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2403A"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color w:val="000000"/>
        </w:rPr>
        <w:t xml:space="preserve">Name of Journal: </w:t>
      </w:r>
      <w:r w:rsidRPr="005025E8">
        <w:rPr>
          <w:rFonts w:ascii="Book Antiqua" w:eastAsia="Book Antiqua" w:hAnsi="Book Antiqua" w:cs="Book Antiqua"/>
          <w:i/>
          <w:color w:val="000000"/>
        </w:rPr>
        <w:t>World Journal of Psychiatry</w:t>
      </w:r>
    </w:p>
    <w:p w14:paraId="5BE6DFD0"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color w:val="000000"/>
        </w:rPr>
        <w:t xml:space="preserve">Manuscript NO: </w:t>
      </w:r>
      <w:r w:rsidRPr="005025E8">
        <w:rPr>
          <w:rFonts w:ascii="Book Antiqua" w:eastAsia="Book Antiqua" w:hAnsi="Book Antiqua" w:cs="Book Antiqua"/>
          <w:color w:val="000000"/>
        </w:rPr>
        <w:t>67085</w:t>
      </w:r>
    </w:p>
    <w:p w14:paraId="43251A62"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color w:val="000000"/>
        </w:rPr>
        <w:t xml:space="preserve">Manuscript Type: </w:t>
      </w:r>
      <w:r w:rsidRPr="005025E8">
        <w:rPr>
          <w:rFonts w:ascii="Book Antiqua" w:eastAsia="Book Antiqua" w:hAnsi="Book Antiqua" w:cs="Book Antiqua"/>
          <w:color w:val="000000"/>
        </w:rPr>
        <w:t>ORIGINAL ARTICLE</w:t>
      </w:r>
    </w:p>
    <w:p w14:paraId="01720A0E" w14:textId="77777777" w:rsidR="00A77B3E" w:rsidRPr="005025E8" w:rsidRDefault="00A77B3E" w:rsidP="00B2367E">
      <w:pPr>
        <w:spacing w:line="360" w:lineRule="auto"/>
        <w:jc w:val="both"/>
        <w:rPr>
          <w:rFonts w:ascii="Book Antiqua" w:hAnsi="Book Antiqua"/>
        </w:rPr>
      </w:pPr>
    </w:p>
    <w:p w14:paraId="0EF87682"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i/>
          <w:color w:val="000000"/>
        </w:rPr>
        <w:t>Observational Study</w:t>
      </w:r>
    </w:p>
    <w:p w14:paraId="6CE70E46" w14:textId="55CF2FA6" w:rsidR="00A77B3E" w:rsidRPr="005025E8" w:rsidRDefault="00804144" w:rsidP="00B2367E">
      <w:pPr>
        <w:spacing w:line="360" w:lineRule="auto"/>
        <w:jc w:val="both"/>
        <w:rPr>
          <w:rFonts w:ascii="Book Antiqua" w:hAnsi="Book Antiqua"/>
          <w:lang w:eastAsia="zh-CN"/>
        </w:rPr>
      </w:pPr>
      <w:r w:rsidRPr="005025E8">
        <w:rPr>
          <w:rFonts w:ascii="Book Antiqua" w:eastAsia="Book Antiqua" w:hAnsi="Book Antiqua" w:cs="Book Antiqua"/>
          <w:b/>
          <w:color w:val="000000"/>
        </w:rPr>
        <w:t>Clinical high-risk criteria of psychosis in 8</w:t>
      </w:r>
      <w:r w:rsidR="00124FB4">
        <w:rPr>
          <w:rFonts w:ascii="Book Antiqua" w:eastAsia="Book Antiqua" w:hAnsi="Book Antiqua" w:cs="Book Antiqua"/>
          <w:b/>
          <w:color w:val="000000"/>
        </w:rPr>
        <w:t>–</w:t>
      </w:r>
      <w:r w:rsidRPr="005025E8">
        <w:rPr>
          <w:rFonts w:ascii="Book Antiqua" w:eastAsia="Book Antiqua" w:hAnsi="Book Antiqua" w:cs="Book Antiqua"/>
          <w:b/>
          <w:color w:val="000000"/>
        </w:rPr>
        <w:t xml:space="preserve">17-year-old community subjects and inpatients not suspected </w:t>
      </w:r>
      <w:r w:rsidR="00124FB4">
        <w:rPr>
          <w:rFonts w:ascii="Book Antiqua" w:eastAsia="Book Antiqua" w:hAnsi="Book Antiqua" w:cs="Book Antiqua"/>
          <w:b/>
          <w:color w:val="000000"/>
        </w:rPr>
        <w:t>of</w:t>
      </w:r>
      <w:r w:rsidR="00124FB4" w:rsidRPr="005025E8">
        <w:rPr>
          <w:rFonts w:ascii="Book Antiqua" w:eastAsia="Book Antiqua" w:hAnsi="Book Antiqua" w:cs="Book Antiqua"/>
          <w:b/>
          <w:color w:val="000000"/>
        </w:rPr>
        <w:t xml:space="preserve"> </w:t>
      </w:r>
      <w:r w:rsidRPr="005025E8">
        <w:rPr>
          <w:rFonts w:ascii="Book Antiqua" w:eastAsia="Book Antiqua" w:hAnsi="Book Antiqua" w:cs="Book Antiqua"/>
          <w:b/>
          <w:color w:val="000000"/>
        </w:rPr>
        <w:t>develop</w:t>
      </w:r>
      <w:r w:rsidR="00124FB4">
        <w:rPr>
          <w:rFonts w:ascii="Book Antiqua" w:eastAsia="Book Antiqua" w:hAnsi="Book Antiqua" w:cs="Book Antiqua"/>
          <w:b/>
          <w:color w:val="000000"/>
        </w:rPr>
        <w:t>ing</w:t>
      </w:r>
      <w:r w:rsidRPr="005025E8">
        <w:rPr>
          <w:rFonts w:ascii="Book Antiqua" w:eastAsia="Book Antiqua" w:hAnsi="Book Antiqua" w:cs="Book Antiqua"/>
          <w:b/>
          <w:color w:val="000000"/>
        </w:rPr>
        <w:t xml:space="preserve"> psychosis</w:t>
      </w:r>
    </w:p>
    <w:p w14:paraId="771B8FD8" w14:textId="77777777" w:rsidR="00A77B3E" w:rsidRPr="005025E8" w:rsidRDefault="00A77B3E" w:rsidP="00B2367E">
      <w:pPr>
        <w:spacing w:line="360" w:lineRule="auto"/>
        <w:jc w:val="both"/>
        <w:rPr>
          <w:rFonts w:ascii="Book Antiqua" w:hAnsi="Book Antiqua"/>
        </w:rPr>
      </w:pPr>
    </w:p>
    <w:p w14:paraId="776A562A" w14:textId="53012BEF" w:rsidR="00A77B3E" w:rsidRPr="000E5F2A" w:rsidRDefault="00804144" w:rsidP="00B2367E">
      <w:pPr>
        <w:spacing w:line="360" w:lineRule="auto"/>
        <w:jc w:val="both"/>
        <w:rPr>
          <w:rFonts w:ascii="Book Antiqua" w:hAnsi="Book Antiqua"/>
          <w:lang w:eastAsia="zh-CN"/>
        </w:rPr>
      </w:pPr>
      <w:r w:rsidRPr="00904D7A">
        <w:rPr>
          <w:rFonts w:ascii="Book Antiqua" w:eastAsia="Book Antiqua" w:hAnsi="Book Antiqua" w:cs="Book Antiqua"/>
          <w:color w:val="000000"/>
          <w:lang w:val="de-DE"/>
        </w:rPr>
        <w:t xml:space="preserve">Schultze-Lutter F </w:t>
      </w:r>
      <w:r w:rsidRPr="00904D7A">
        <w:rPr>
          <w:rFonts w:ascii="Book Antiqua" w:eastAsia="Book Antiqua" w:hAnsi="Book Antiqua" w:cs="Book Antiqua"/>
          <w:i/>
          <w:iCs/>
          <w:color w:val="000000"/>
          <w:lang w:val="de-DE"/>
        </w:rPr>
        <w:t>et al</w:t>
      </w:r>
      <w:r w:rsidRPr="00904D7A">
        <w:rPr>
          <w:rFonts w:ascii="Book Antiqua" w:eastAsia="Book Antiqua" w:hAnsi="Book Antiqua" w:cs="Book Antiqua"/>
          <w:color w:val="000000"/>
          <w:lang w:val="de-DE"/>
        </w:rPr>
        <w:t xml:space="preserve">. </w:t>
      </w:r>
      <w:r w:rsidRPr="005025E8">
        <w:rPr>
          <w:rFonts w:ascii="Book Antiqua" w:eastAsia="Book Antiqua" w:hAnsi="Book Antiqua" w:cs="Book Antiqua"/>
          <w:color w:val="000000"/>
        </w:rPr>
        <w:t>CHR criteria in children and adolescents</w:t>
      </w:r>
    </w:p>
    <w:p w14:paraId="45787D79" w14:textId="77777777" w:rsidR="00A77B3E" w:rsidRPr="005025E8" w:rsidRDefault="00A77B3E" w:rsidP="00B2367E">
      <w:pPr>
        <w:spacing w:line="360" w:lineRule="auto"/>
        <w:jc w:val="both"/>
        <w:rPr>
          <w:rFonts w:ascii="Book Antiqua" w:hAnsi="Book Antiqua"/>
        </w:rPr>
      </w:pPr>
    </w:p>
    <w:p w14:paraId="3A725A4F" w14:textId="77777777" w:rsidR="00A77B3E" w:rsidRPr="00904D7A" w:rsidRDefault="00804144" w:rsidP="00B2367E">
      <w:pPr>
        <w:spacing w:line="360" w:lineRule="auto"/>
        <w:jc w:val="both"/>
        <w:rPr>
          <w:rFonts w:ascii="Book Antiqua" w:hAnsi="Book Antiqua"/>
          <w:lang w:val="de-DE"/>
        </w:rPr>
      </w:pPr>
      <w:r w:rsidRPr="00904D7A">
        <w:rPr>
          <w:rFonts w:ascii="Book Antiqua" w:eastAsia="Book Antiqua" w:hAnsi="Book Antiqua" w:cs="Book Antiqua"/>
          <w:color w:val="000000"/>
          <w:lang w:val="de-DE"/>
        </w:rPr>
        <w:t>Frauke Schultze-Lutter, Petra Walger, Maurizia Franscini, Nina Traber-Walker, Naweed Osman, Helene Walger, Benno G Schimmelmann, Rahel Flückiger, Chantal Michel</w:t>
      </w:r>
    </w:p>
    <w:p w14:paraId="4FFF49E3" w14:textId="77777777" w:rsidR="00A77B3E" w:rsidRPr="00904D7A" w:rsidRDefault="00A77B3E" w:rsidP="00B2367E">
      <w:pPr>
        <w:spacing w:line="360" w:lineRule="auto"/>
        <w:jc w:val="both"/>
        <w:rPr>
          <w:rFonts w:ascii="Book Antiqua" w:hAnsi="Book Antiqua"/>
          <w:lang w:val="de-DE"/>
        </w:rPr>
      </w:pPr>
    </w:p>
    <w:p w14:paraId="0FC2645B" w14:textId="1FA69334"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bCs/>
          <w:color w:val="000000"/>
        </w:rPr>
        <w:t xml:space="preserve">Frauke Schultze-Lutter, </w:t>
      </w:r>
      <w:r w:rsidR="00B2367E" w:rsidRPr="005025E8">
        <w:rPr>
          <w:rFonts w:ascii="Book Antiqua" w:eastAsia="Book Antiqua" w:hAnsi="Book Antiqua" w:cs="Book Antiqua"/>
          <w:b/>
          <w:bCs/>
          <w:color w:val="000000"/>
        </w:rPr>
        <w:t xml:space="preserve">Petra Walger, Naweed Osman, </w:t>
      </w:r>
      <w:r w:rsidRPr="005025E8">
        <w:rPr>
          <w:rFonts w:ascii="Book Antiqua" w:eastAsia="Book Antiqua" w:hAnsi="Book Antiqua" w:cs="Book Antiqua"/>
          <w:color w:val="000000"/>
        </w:rPr>
        <w:t>Department of Psychiatry and Psychotherapy, Medical Faculty, Heinrich-Heine University, Düsseldorf 40629, North-Rhine Westphalia, Germany</w:t>
      </w:r>
    </w:p>
    <w:p w14:paraId="2F90B733" w14:textId="77777777" w:rsidR="00A77B3E" w:rsidRPr="005025E8" w:rsidRDefault="00A77B3E" w:rsidP="00B2367E">
      <w:pPr>
        <w:spacing w:line="360" w:lineRule="auto"/>
        <w:jc w:val="both"/>
        <w:rPr>
          <w:rFonts w:ascii="Book Antiqua" w:hAnsi="Book Antiqua"/>
        </w:rPr>
      </w:pPr>
    </w:p>
    <w:p w14:paraId="5DD0E595" w14:textId="3ABFF953"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bCs/>
          <w:color w:val="000000"/>
        </w:rPr>
        <w:t xml:space="preserve">Frauke Schultze-Lutter, </w:t>
      </w:r>
      <w:r w:rsidRPr="005025E8">
        <w:rPr>
          <w:rFonts w:ascii="Book Antiqua" w:eastAsia="Book Antiqua" w:hAnsi="Book Antiqua" w:cs="Book Antiqua"/>
          <w:color w:val="000000"/>
        </w:rPr>
        <w:t>Department of Psychology, Faculty of Psychology, Airlangga University, Surabaya 60286, Indonesia</w:t>
      </w:r>
    </w:p>
    <w:p w14:paraId="32047EF7" w14:textId="77777777" w:rsidR="00A77B3E" w:rsidRPr="005025E8" w:rsidRDefault="00A77B3E" w:rsidP="00B2367E">
      <w:pPr>
        <w:spacing w:line="360" w:lineRule="auto"/>
        <w:jc w:val="both"/>
        <w:rPr>
          <w:rFonts w:ascii="Book Antiqua" w:hAnsi="Book Antiqua"/>
        </w:rPr>
      </w:pPr>
    </w:p>
    <w:p w14:paraId="71878A8A" w14:textId="5171B47B"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bCs/>
          <w:color w:val="000000"/>
        </w:rPr>
        <w:t xml:space="preserve">Frauke Schultze-Lutter, Benno G Schimmelmann, Rahel Flückiger, Chantal Michel, </w:t>
      </w:r>
      <w:r w:rsidRPr="005025E8">
        <w:rPr>
          <w:rFonts w:ascii="Book Antiqua" w:eastAsia="Book Antiqua" w:hAnsi="Book Antiqua" w:cs="Book Antiqua"/>
          <w:color w:val="000000"/>
        </w:rPr>
        <w:t>University Hospital of Child and Adolescent Psychiatry and Psychotherapy, University of Bern, Bern 3000, Switzerland</w:t>
      </w:r>
    </w:p>
    <w:p w14:paraId="77DAD4E7" w14:textId="77777777" w:rsidR="00A77B3E" w:rsidRPr="005025E8" w:rsidRDefault="00A77B3E" w:rsidP="00B2367E">
      <w:pPr>
        <w:spacing w:line="360" w:lineRule="auto"/>
        <w:jc w:val="both"/>
        <w:rPr>
          <w:rFonts w:ascii="Book Antiqua" w:hAnsi="Book Antiqua"/>
        </w:rPr>
      </w:pPr>
    </w:p>
    <w:p w14:paraId="284A7985" w14:textId="5165377F"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bCs/>
          <w:color w:val="000000"/>
        </w:rPr>
        <w:t xml:space="preserve">Maurizia Franscini, </w:t>
      </w:r>
      <w:r w:rsidR="00B2367E" w:rsidRPr="005025E8">
        <w:rPr>
          <w:rFonts w:ascii="Book Antiqua" w:eastAsia="Book Antiqua" w:hAnsi="Book Antiqua" w:cs="Book Antiqua"/>
          <w:b/>
          <w:bCs/>
          <w:color w:val="000000"/>
        </w:rPr>
        <w:t xml:space="preserve">Nina Traber-Walker, </w:t>
      </w:r>
      <w:r w:rsidRPr="005025E8">
        <w:rPr>
          <w:rFonts w:ascii="Book Antiqua" w:eastAsia="Book Antiqua" w:hAnsi="Book Antiqua" w:cs="Book Antiqua"/>
          <w:color w:val="000000"/>
        </w:rPr>
        <w:t>Department of Child and Adolescent Psychiatry and Psychotherapy, University of Zürich, Zürich 8032, Germany</w:t>
      </w:r>
    </w:p>
    <w:p w14:paraId="4C24BA4F" w14:textId="77777777" w:rsidR="00A77B3E" w:rsidRPr="005025E8" w:rsidRDefault="00A77B3E" w:rsidP="00B2367E">
      <w:pPr>
        <w:spacing w:line="360" w:lineRule="auto"/>
        <w:jc w:val="both"/>
        <w:rPr>
          <w:rFonts w:ascii="Book Antiqua" w:hAnsi="Book Antiqua"/>
        </w:rPr>
      </w:pPr>
    </w:p>
    <w:p w14:paraId="504A8497"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bCs/>
          <w:color w:val="000000"/>
        </w:rPr>
        <w:t xml:space="preserve">Helene Walger, </w:t>
      </w:r>
      <w:r w:rsidRPr="005025E8">
        <w:rPr>
          <w:rFonts w:ascii="Book Antiqua" w:eastAsia="Book Antiqua" w:hAnsi="Book Antiqua" w:cs="Book Antiqua"/>
          <w:color w:val="000000"/>
        </w:rPr>
        <w:t>Department of Psychiatry and Psychotherapy, Ludwig-Maximilian-University, Munich 80336, Bavaria, Germany</w:t>
      </w:r>
    </w:p>
    <w:p w14:paraId="55CD7B48" w14:textId="77777777" w:rsidR="00A77B3E" w:rsidRPr="005025E8" w:rsidRDefault="00A77B3E" w:rsidP="00B2367E">
      <w:pPr>
        <w:spacing w:line="360" w:lineRule="auto"/>
        <w:jc w:val="both"/>
        <w:rPr>
          <w:rFonts w:ascii="Book Antiqua" w:hAnsi="Book Antiqua"/>
        </w:rPr>
      </w:pPr>
    </w:p>
    <w:p w14:paraId="46FF5E9C" w14:textId="5469EE82"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bCs/>
          <w:color w:val="000000"/>
        </w:rPr>
        <w:lastRenderedPageBreak/>
        <w:t xml:space="preserve">Benno G Schimmelmann, </w:t>
      </w:r>
      <w:r w:rsidRPr="005025E8">
        <w:rPr>
          <w:rFonts w:ascii="Book Antiqua" w:eastAsia="Book Antiqua" w:hAnsi="Book Antiqua" w:cs="Book Antiqua"/>
          <w:color w:val="000000"/>
        </w:rPr>
        <w:t>University Hospital of Child and Adolescent Psychiatry, University Hospital Hamburg-Eppendorf, Hamburg 20246, Germany</w:t>
      </w:r>
    </w:p>
    <w:p w14:paraId="4DDD5E43" w14:textId="77777777" w:rsidR="00A77B3E" w:rsidRPr="005025E8" w:rsidRDefault="00A77B3E" w:rsidP="00B2367E">
      <w:pPr>
        <w:spacing w:line="360" w:lineRule="auto"/>
        <w:jc w:val="both"/>
        <w:rPr>
          <w:rFonts w:ascii="Book Antiqua" w:hAnsi="Book Antiqua"/>
        </w:rPr>
      </w:pPr>
    </w:p>
    <w:p w14:paraId="40761724" w14:textId="660FD7A2"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bCs/>
          <w:color w:val="000000"/>
        </w:rPr>
        <w:t xml:space="preserve">Author contributions: </w:t>
      </w:r>
      <w:r w:rsidRPr="005025E8">
        <w:rPr>
          <w:rFonts w:ascii="Book Antiqua" w:eastAsia="Book Antiqua" w:hAnsi="Book Antiqua" w:cs="Book Antiqua"/>
          <w:color w:val="000000"/>
        </w:rPr>
        <w:t>Schultze-Lutter F and Schimmelmann BG designed the study</w:t>
      </w:r>
      <w:r w:rsidR="00B2367E" w:rsidRPr="005025E8">
        <w:rPr>
          <w:rFonts w:ascii="Book Antiqua" w:hAnsi="Book Antiqua" w:cs="Book Antiqua"/>
          <w:color w:val="000000"/>
          <w:lang w:eastAsia="zh-CN"/>
        </w:rPr>
        <w:t>;</w:t>
      </w:r>
      <w:r w:rsidRPr="005025E8">
        <w:rPr>
          <w:rFonts w:ascii="Book Antiqua" w:eastAsia="Book Antiqua" w:hAnsi="Book Antiqua" w:cs="Book Antiqua"/>
          <w:color w:val="000000"/>
        </w:rPr>
        <w:t xml:space="preserve"> Walger P, Franscini M, Traber-Walker N, Flückiger R and Michel C were involved in the acquisition of data</w:t>
      </w:r>
      <w:r w:rsidR="00B2367E" w:rsidRPr="005025E8">
        <w:rPr>
          <w:rFonts w:ascii="Book Antiqua" w:hAnsi="Book Antiqua" w:cs="Book Antiqua"/>
          <w:color w:val="000000"/>
          <w:lang w:eastAsia="zh-CN"/>
        </w:rPr>
        <w:t>;</w:t>
      </w:r>
      <w:r w:rsidRPr="005025E8">
        <w:rPr>
          <w:rFonts w:ascii="Book Antiqua" w:eastAsia="Book Antiqua" w:hAnsi="Book Antiqua" w:cs="Book Antiqua"/>
          <w:color w:val="000000"/>
        </w:rPr>
        <w:t xml:space="preserve"> Schultze-Lutter F and Michel C analyzed and interpreted the data for the work and drafted the first version of this work</w:t>
      </w:r>
      <w:r w:rsidR="00B2367E" w:rsidRPr="005025E8">
        <w:rPr>
          <w:rFonts w:ascii="Book Antiqua" w:hAnsi="Book Antiqua" w:cs="Book Antiqua"/>
          <w:color w:val="000000"/>
          <w:lang w:eastAsia="zh-CN"/>
        </w:rPr>
        <w:t>; a</w:t>
      </w:r>
      <w:r w:rsidRPr="005025E8">
        <w:rPr>
          <w:rFonts w:ascii="Book Antiqua" w:eastAsia="Book Antiqua" w:hAnsi="Book Antiqua" w:cs="Book Antiqua"/>
          <w:color w:val="000000"/>
        </w:rPr>
        <w:t>ll authors revised the article critically for important intellectual content, and agreed to the submitted version.</w:t>
      </w:r>
    </w:p>
    <w:p w14:paraId="0D62A203" w14:textId="77777777" w:rsidR="00A77B3E" w:rsidRPr="005025E8" w:rsidRDefault="00A77B3E" w:rsidP="00B2367E">
      <w:pPr>
        <w:spacing w:line="360" w:lineRule="auto"/>
        <w:jc w:val="both"/>
        <w:rPr>
          <w:rFonts w:ascii="Book Antiqua" w:hAnsi="Book Antiqua"/>
        </w:rPr>
      </w:pPr>
    </w:p>
    <w:p w14:paraId="1BEE1014" w14:textId="27F9F70D" w:rsidR="00A77B3E" w:rsidRPr="005025E8" w:rsidRDefault="00804144" w:rsidP="00B2367E">
      <w:pPr>
        <w:spacing w:line="360" w:lineRule="auto"/>
        <w:jc w:val="both"/>
        <w:rPr>
          <w:rFonts w:ascii="Book Antiqua" w:eastAsia="Book Antiqua" w:hAnsi="Book Antiqua" w:cs="Book Antiqua"/>
          <w:color w:val="000000"/>
        </w:rPr>
      </w:pPr>
      <w:bookmarkStart w:id="0" w:name="_Hlk82504938"/>
      <w:r w:rsidRPr="005025E8">
        <w:rPr>
          <w:rFonts w:ascii="Book Antiqua" w:eastAsia="Book Antiqua" w:hAnsi="Book Antiqua" w:cs="Book Antiqua"/>
          <w:b/>
          <w:bCs/>
          <w:color w:val="000000"/>
        </w:rPr>
        <w:t xml:space="preserve">Supported by </w:t>
      </w:r>
      <w:r w:rsidR="00B2367E" w:rsidRPr="005025E8">
        <w:rPr>
          <w:rFonts w:ascii="Book Antiqua" w:hAnsi="Book Antiqua" w:cs="Book Antiqua"/>
          <w:color w:val="000000"/>
          <w:lang w:eastAsia="zh-CN"/>
        </w:rPr>
        <w:t>the</w:t>
      </w:r>
      <w:r w:rsidR="00440924" w:rsidRPr="005025E8">
        <w:rPr>
          <w:rFonts w:ascii="Book Antiqua" w:hAnsi="Book Antiqua" w:cs="Book Antiqua"/>
          <w:color w:val="000000"/>
          <w:lang w:eastAsia="zh-CN"/>
        </w:rPr>
        <w:t xml:space="preserve"> conjoint</w:t>
      </w:r>
      <w:r w:rsidRPr="005025E8">
        <w:rPr>
          <w:rFonts w:ascii="Book Antiqua" w:eastAsia="Book Antiqua" w:hAnsi="Book Antiqua" w:cs="Book Antiqua"/>
          <w:color w:val="000000"/>
        </w:rPr>
        <w:t xml:space="preserve"> research grant of the Swiss National Science Foundation,</w:t>
      </w:r>
      <w:r w:rsidR="002C1F6E" w:rsidRPr="005025E8">
        <w:rPr>
          <w:rFonts w:ascii="Book Antiqua" w:eastAsia="Book Antiqua" w:hAnsi="Book Antiqua" w:cs="Book Antiqua"/>
          <w:color w:val="000000"/>
        </w:rPr>
        <w:t xml:space="preserve"> SNSF</w:t>
      </w:r>
      <w:r w:rsidR="00B2367E" w:rsidRPr="005025E8">
        <w:rPr>
          <w:rFonts w:ascii="Book Antiqua" w:hAnsi="Book Antiqua" w:cs="Book Antiqua"/>
          <w:color w:val="000000"/>
          <w:lang w:eastAsia="zh-CN"/>
        </w:rPr>
        <w:t xml:space="preserve">, </w:t>
      </w:r>
      <w:r w:rsidRPr="005025E8">
        <w:rPr>
          <w:rFonts w:ascii="Book Antiqua" w:eastAsia="Book Antiqua" w:hAnsi="Book Antiqua" w:cs="Book Antiqua"/>
          <w:color w:val="000000"/>
        </w:rPr>
        <w:t>No. 144100</w:t>
      </w:r>
      <w:r w:rsidR="00B2367E" w:rsidRPr="005025E8">
        <w:rPr>
          <w:rFonts w:ascii="Book Antiqua" w:hAnsi="Book Antiqua" w:cs="Book Antiqua"/>
          <w:color w:val="000000"/>
          <w:lang w:eastAsia="zh-CN"/>
        </w:rPr>
        <w:t>;</w:t>
      </w:r>
      <w:r w:rsidRPr="005025E8">
        <w:rPr>
          <w:rFonts w:ascii="Book Antiqua" w:eastAsia="Book Antiqua" w:hAnsi="Book Antiqua" w:cs="Book Antiqua"/>
          <w:color w:val="000000"/>
        </w:rPr>
        <w:t xml:space="preserve"> and the German Research Foundation</w:t>
      </w:r>
      <w:r w:rsidR="002C1F6E" w:rsidRPr="005025E8">
        <w:rPr>
          <w:rFonts w:ascii="Book Antiqua" w:eastAsia="Book Antiqua" w:hAnsi="Book Antiqua" w:cs="Book Antiqua"/>
          <w:color w:val="000000"/>
        </w:rPr>
        <w:t>, DFG</w:t>
      </w:r>
      <w:r w:rsidR="00B2367E" w:rsidRPr="005025E8">
        <w:rPr>
          <w:rFonts w:ascii="Book Antiqua" w:hAnsi="Book Antiqua" w:cs="Book Antiqua"/>
          <w:color w:val="000000"/>
          <w:lang w:eastAsia="zh-CN"/>
        </w:rPr>
        <w:t xml:space="preserve">, </w:t>
      </w:r>
      <w:r w:rsidRPr="005025E8">
        <w:rPr>
          <w:rFonts w:ascii="Book Antiqua" w:eastAsia="Book Antiqua" w:hAnsi="Book Antiqua" w:cs="Book Antiqua"/>
          <w:color w:val="000000"/>
        </w:rPr>
        <w:t>No. 231563730</w:t>
      </w:r>
      <w:r w:rsidR="002C1F6E" w:rsidRPr="005025E8">
        <w:rPr>
          <w:rFonts w:ascii="Book Antiqua" w:eastAsia="Book Antiqua" w:hAnsi="Book Antiqua" w:cs="Book Antiqua"/>
          <w:color w:val="000000"/>
        </w:rPr>
        <w:t>,</w:t>
      </w:r>
      <w:r w:rsidRPr="005025E8">
        <w:rPr>
          <w:rFonts w:ascii="Book Antiqua" w:eastAsia="Book Antiqua" w:hAnsi="Book Antiqua" w:cs="Book Antiqua"/>
          <w:color w:val="000000"/>
        </w:rPr>
        <w:t xml:space="preserve"> within the Lead Agency Process</w:t>
      </w:r>
      <w:r w:rsidR="00440924" w:rsidRPr="005025E8">
        <w:rPr>
          <w:rFonts w:ascii="Book Antiqua" w:eastAsia="Book Antiqua" w:hAnsi="Book Antiqua" w:cs="Book Antiqua"/>
          <w:color w:val="000000"/>
        </w:rPr>
        <w:t xml:space="preserve"> (SNSF as exclusive evaluating and approving lead agency)</w:t>
      </w:r>
      <w:r w:rsidRPr="005025E8">
        <w:rPr>
          <w:rFonts w:ascii="Book Antiqua" w:eastAsia="Book Antiqua" w:hAnsi="Book Antiqua" w:cs="Book Antiqua"/>
          <w:color w:val="000000"/>
        </w:rPr>
        <w:t>.</w:t>
      </w:r>
    </w:p>
    <w:bookmarkEnd w:id="0"/>
    <w:p w14:paraId="0DB11EEC" w14:textId="5EFC0B97" w:rsidR="005F4991" w:rsidRPr="005025E8" w:rsidRDefault="005F4991" w:rsidP="00B2367E">
      <w:pPr>
        <w:spacing w:line="360" w:lineRule="auto"/>
        <w:jc w:val="both"/>
        <w:rPr>
          <w:rFonts w:ascii="Book Antiqua" w:eastAsia="Book Antiqua" w:hAnsi="Book Antiqua" w:cs="Book Antiqua"/>
          <w:color w:val="000000"/>
        </w:rPr>
      </w:pPr>
    </w:p>
    <w:p w14:paraId="663CAB16"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bCs/>
          <w:color w:val="000000"/>
        </w:rPr>
        <w:t xml:space="preserve">Corresponding author: Frauke Schultze-Lutter, MSc, PhD, Assistant Professor, </w:t>
      </w:r>
      <w:r w:rsidRPr="005025E8">
        <w:rPr>
          <w:rFonts w:ascii="Book Antiqua" w:eastAsia="Book Antiqua" w:hAnsi="Book Antiqua" w:cs="Book Antiqua"/>
          <w:color w:val="000000"/>
        </w:rPr>
        <w:t>Department of Psychiatry and Psychotherapy, Medical Faculty, Heinrich-Heine University, Bergische Landstraße 2, Düsseldorf 40629, North-Rhine Westphalia, Germany. frauke.schultze-lutter@lvr.de</w:t>
      </w:r>
    </w:p>
    <w:p w14:paraId="407C6068" w14:textId="77777777" w:rsidR="00A77B3E" w:rsidRPr="005025E8" w:rsidRDefault="00A77B3E" w:rsidP="00B2367E">
      <w:pPr>
        <w:spacing w:line="360" w:lineRule="auto"/>
        <w:jc w:val="both"/>
        <w:rPr>
          <w:rFonts w:ascii="Book Antiqua" w:hAnsi="Book Antiqua"/>
        </w:rPr>
      </w:pPr>
    </w:p>
    <w:p w14:paraId="7E8B4175"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bCs/>
          <w:color w:val="000000"/>
        </w:rPr>
        <w:t xml:space="preserve">Received: </w:t>
      </w:r>
      <w:r w:rsidRPr="005025E8">
        <w:rPr>
          <w:rFonts w:ascii="Book Antiqua" w:eastAsia="Book Antiqua" w:hAnsi="Book Antiqua" w:cs="Book Antiqua"/>
          <w:color w:val="000000"/>
        </w:rPr>
        <w:t>April 14, 2021</w:t>
      </w:r>
    </w:p>
    <w:p w14:paraId="3F5B10E0" w14:textId="77777777" w:rsidR="00A77B3E" w:rsidRPr="005025E8" w:rsidRDefault="00804144" w:rsidP="00B2367E">
      <w:pPr>
        <w:spacing w:line="360" w:lineRule="auto"/>
        <w:jc w:val="both"/>
        <w:rPr>
          <w:rFonts w:ascii="Book Antiqua" w:hAnsi="Book Antiqua"/>
          <w:lang w:eastAsia="zh-CN"/>
        </w:rPr>
      </w:pPr>
      <w:r w:rsidRPr="005025E8">
        <w:rPr>
          <w:rFonts w:ascii="Book Antiqua" w:eastAsia="Book Antiqua" w:hAnsi="Book Antiqua" w:cs="Book Antiqua"/>
          <w:b/>
          <w:bCs/>
          <w:color w:val="000000"/>
        </w:rPr>
        <w:t xml:space="preserve">Revised: </w:t>
      </w:r>
      <w:r w:rsidR="00B70F20" w:rsidRPr="005025E8">
        <w:rPr>
          <w:rFonts w:ascii="Book Antiqua" w:hAnsi="Book Antiqua" w:cs="Book Antiqua"/>
          <w:bCs/>
          <w:color w:val="000000"/>
          <w:lang w:eastAsia="zh-CN"/>
        </w:rPr>
        <w:t>July 26, 2021</w:t>
      </w:r>
    </w:p>
    <w:p w14:paraId="23A34675" w14:textId="5B18ABFB"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bCs/>
          <w:color w:val="000000"/>
        </w:rPr>
        <w:t xml:space="preserve">Accepted: </w:t>
      </w:r>
      <w:r w:rsidR="00BF77E0" w:rsidRPr="00BF77E0">
        <w:rPr>
          <w:rFonts w:ascii="Book Antiqua" w:eastAsia="Book Antiqua" w:hAnsi="Book Antiqua" w:cs="Book Antiqua"/>
          <w:color w:val="000000"/>
        </w:rPr>
        <w:t>September 19, 2021</w:t>
      </w:r>
    </w:p>
    <w:p w14:paraId="49D2AB41" w14:textId="0164DEB6" w:rsidR="00B2367E" w:rsidRPr="005025E8" w:rsidRDefault="00804144" w:rsidP="00B2367E">
      <w:pPr>
        <w:spacing w:line="360" w:lineRule="auto"/>
        <w:jc w:val="both"/>
        <w:rPr>
          <w:rFonts w:ascii="Book Antiqua" w:eastAsia="Book Antiqua" w:hAnsi="Book Antiqua" w:cs="Book Antiqua"/>
          <w:b/>
          <w:bCs/>
          <w:color w:val="000000"/>
        </w:rPr>
      </w:pPr>
      <w:r w:rsidRPr="005025E8">
        <w:rPr>
          <w:rFonts w:ascii="Book Antiqua" w:eastAsia="Book Antiqua" w:hAnsi="Book Antiqua" w:cs="Book Antiqua"/>
          <w:b/>
          <w:bCs/>
          <w:color w:val="000000"/>
        </w:rPr>
        <w:t xml:space="preserve">Published online: </w:t>
      </w:r>
    </w:p>
    <w:p w14:paraId="5D435EE3" w14:textId="7826DECB" w:rsidR="00A77B3E" w:rsidRPr="005025E8" w:rsidRDefault="00B2367E" w:rsidP="00B2367E">
      <w:pPr>
        <w:spacing w:line="360" w:lineRule="auto"/>
        <w:jc w:val="both"/>
        <w:rPr>
          <w:rFonts w:ascii="Book Antiqua" w:hAnsi="Book Antiqua"/>
        </w:rPr>
      </w:pPr>
      <w:r w:rsidRPr="005025E8">
        <w:rPr>
          <w:rFonts w:ascii="Book Antiqua" w:eastAsia="Book Antiqua" w:hAnsi="Book Antiqua" w:cs="Book Antiqua"/>
          <w:b/>
          <w:bCs/>
          <w:color w:val="000000"/>
        </w:rPr>
        <w:br w:type="page"/>
      </w:r>
      <w:r w:rsidR="00804144" w:rsidRPr="005025E8">
        <w:rPr>
          <w:rFonts w:ascii="Book Antiqua" w:eastAsia="Book Antiqua" w:hAnsi="Book Antiqua" w:cs="Book Antiqua"/>
          <w:b/>
          <w:color w:val="000000"/>
        </w:rPr>
        <w:lastRenderedPageBreak/>
        <w:t>Abstract</w:t>
      </w:r>
    </w:p>
    <w:p w14:paraId="7C9C17C8" w14:textId="77777777" w:rsidR="00A77B3E" w:rsidRPr="00904D7A" w:rsidRDefault="00804144" w:rsidP="00B2367E">
      <w:pPr>
        <w:spacing w:line="360" w:lineRule="auto"/>
        <w:jc w:val="both"/>
        <w:rPr>
          <w:rFonts w:ascii="Book Antiqua" w:hAnsi="Book Antiqua"/>
          <w:b/>
          <w:bCs/>
          <w:i/>
          <w:iCs/>
        </w:rPr>
      </w:pPr>
      <w:r w:rsidRPr="00904D7A">
        <w:rPr>
          <w:rFonts w:ascii="Book Antiqua" w:eastAsia="Book Antiqua" w:hAnsi="Book Antiqua" w:cs="Book Antiqua"/>
          <w:b/>
          <w:bCs/>
          <w:i/>
          <w:iCs/>
          <w:color w:val="000000"/>
        </w:rPr>
        <w:t>BACKGROUND</w:t>
      </w:r>
    </w:p>
    <w:p w14:paraId="0B495463" w14:textId="5DF535F6"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In children and adolescents compared to adults, clinical high-risk of psychosis (CHR) criteria and symptoms are more prevalent but less psychosis-predictive and less clinically relevant. Based on high rates of non-converters to psychosis, especially in children and adolescents, it was suggested that CHR criteria were</w:t>
      </w:r>
      <w:r w:rsidR="00124FB4">
        <w:rPr>
          <w:rFonts w:ascii="Book Antiqua" w:eastAsia="Book Antiqua" w:hAnsi="Book Antiqua" w:cs="Book Antiqua"/>
          <w:color w:val="000000"/>
        </w:rPr>
        <w:t>:</w:t>
      </w:r>
      <w:r w:rsidRPr="005025E8">
        <w:rPr>
          <w:rFonts w:ascii="Book Antiqua" w:eastAsia="Book Antiqua" w:hAnsi="Book Antiqua" w:cs="Book Antiqua"/>
          <w:color w:val="000000"/>
        </w:rPr>
        <w:t xml:space="preserve"> (1) pluripotential</w:t>
      </w:r>
      <w:r w:rsidR="006005CC">
        <w:rPr>
          <w:rFonts w:ascii="Book Antiqua" w:eastAsia="Book Antiqua" w:hAnsi="Book Antiqua" w:cs="Book Antiqua"/>
          <w:color w:val="000000"/>
        </w:rPr>
        <w:t>;</w:t>
      </w:r>
      <w:r w:rsidRPr="005025E8">
        <w:rPr>
          <w:rFonts w:ascii="Book Antiqua" w:eastAsia="Book Antiqua" w:hAnsi="Book Antiqua" w:cs="Book Antiqua"/>
          <w:color w:val="000000"/>
        </w:rPr>
        <w:t xml:space="preserve"> (2) a transdiagnostic risk factor</w:t>
      </w:r>
      <w:r w:rsidR="006005CC">
        <w:rPr>
          <w:rFonts w:ascii="Book Antiqua" w:eastAsia="Book Antiqua" w:hAnsi="Book Antiqua" w:cs="Book Antiqua"/>
          <w:color w:val="000000"/>
        </w:rPr>
        <w:t>;</w:t>
      </w:r>
      <w:r w:rsidRPr="005025E8">
        <w:rPr>
          <w:rFonts w:ascii="Book Antiqua" w:eastAsia="Book Antiqua" w:hAnsi="Book Antiqua" w:cs="Book Antiqua"/>
          <w:color w:val="000000"/>
        </w:rPr>
        <w:t xml:space="preserve"> </w:t>
      </w:r>
      <w:r w:rsidR="006005CC">
        <w:rPr>
          <w:rFonts w:ascii="Book Antiqua" w:eastAsia="Book Antiqua" w:hAnsi="Book Antiqua" w:cs="Book Antiqua"/>
          <w:color w:val="000000"/>
        </w:rPr>
        <w:t>and</w:t>
      </w:r>
      <w:r w:rsidRPr="005025E8">
        <w:rPr>
          <w:rFonts w:ascii="Book Antiqua" w:eastAsia="Book Antiqua" w:hAnsi="Book Antiqua" w:cs="Book Antiqua"/>
          <w:color w:val="000000"/>
        </w:rPr>
        <w:t xml:space="preserve"> (3) simply a severity marker of mental disorders rather than specifically psychosis-predictive. If any of these three alternative explanatory models were true, their prevalence should differ between persons with and without mental disorders, and their severity should be associated with functional impairment as a measure of severity. </w:t>
      </w:r>
    </w:p>
    <w:p w14:paraId="17370FD7" w14:textId="77777777" w:rsidR="00A77B3E" w:rsidRPr="005025E8" w:rsidRDefault="00A77B3E" w:rsidP="00B2367E">
      <w:pPr>
        <w:spacing w:line="360" w:lineRule="auto"/>
        <w:jc w:val="both"/>
        <w:rPr>
          <w:rFonts w:ascii="Book Antiqua" w:hAnsi="Book Antiqua"/>
        </w:rPr>
      </w:pPr>
    </w:p>
    <w:p w14:paraId="36677596" w14:textId="77777777" w:rsidR="00A77B3E" w:rsidRPr="00904D7A" w:rsidRDefault="00804144" w:rsidP="00B2367E">
      <w:pPr>
        <w:spacing w:line="360" w:lineRule="auto"/>
        <w:jc w:val="both"/>
        <w:rPr>
          <w:rFonts w:ascii="Book Antiqua" w:hAnsi="Book Antiqua"/>
          <w:b/>
          <w:bCs/>
          <w:i/>
          <w:iCs/>
        </w:rPr>
      </w:pPr>
      <w:r w:rsidRPr="00904D7A">
        <w:rPr>
          <w:rFonts w:ascii="Book Antiqua" w:eastAsia="Book Antiqua" w:hAnsi="Book Antiqua" w:cs="Book Antiqua"/>
          <w:b/>
          <w:bCs/>
          <w:i/>
          <w:iCs/>
          <w:color w:val="000000"/>
        </w:rPr>
        <w:t>AIM</w:t>
      </w:r>
    </w:p>
    <w:p w14:paraId="3A16C419"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To compare the prevalence and severity of CHR criteria/symptoms in children and adolescents of the community and inpatients.</w:t>
      </w:r>
    </w:p>
    <w:p w14:paraId="166DCD4C" w14:textId="77777777" w:rsidR="00A77B3E" w:rsidRPr="005025E8" w:rsidRDefault="00A77B3E" w:rsidP="00B2367E">
      <w:pPr>
        <w:spacing w:line="360" w:lineRule="auto"/>
        <w:jc w:val="both"/>
        <w:rPr>
          <w:rFonts w:ascii="Book Antiqua" w:hAnsi="Book Antiqua"/>
        </w:rPr>
      </w:pPr>
    </w:p>
    <w:p w14:paraId="0D69AAC3" w14:textId="77777777" w:rsidR="00A77B3E" w:rsidRPr="00904D7A" w:rsidRDefault="00804144" w:rsidP="00B2367E">
      <w:pPr>
        <w:spacing w:line="360" w:lineRule="auto"/>
        <w:jc w:val="both"/>
        <w:rPr>
          <w:rFonts w:ascii="Book Antiqua" w:hAnsi="Book Antiqua"/>
          <w:b/>
          <w:bCs/>
          <w:i/>
          <w:iCs/>
        </w:rPr>
      </w:pPr>
      <w:r w:rsidRPr="00904D7A">
        <w:rPr>
          <w:rFonts w:ascii="Book Antiqua" w:eastAsia="Book Antiqua" w:hAnsi="Book Antiqua" w:cs="Book Antiqua"/>
          <w:b/>
          <w:bCs/>
          <w:i/>
          <w:iCs/>
          <w:color w:val="000000"/>
        </w:rPr>
        <w:t>METHODS</w:t>
      </w:r>
    </w:p>
    <w:p w14:paraId="29C8BFA0" w14:textId="2343CBA3"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In the mainly cross-sectional examinations, 8</w:t>
      </w:r>
      <w:r w:rsidR="00124FB4">
        <w:rPr>
          <w:rFonts w:ascii="Book Antiqua" w:eastAsia="Book Antiqua" w:hAnsi="Book Antiqua" w:cs="Book Antiqua"/>
          <w:color w:val="000000"/>
        </w:rPr>
        <w:t>–</w:t>
      </w:r>
      <w:r w:rsidRPr="005025E8">
        <w:rPr>
          <w:rFonts w:ascii="Book Antiqua" w:eastAsia="Book Antiqua" w:hAnsi="Book Antiqua" w:cs="Book Antiqua"/>
          <w:color w:val="000000"/>
        </w:rPr>
        <w:t>17-year-old community subjects (</w:t>
      </w:r>
      <w:r w:rsidRPr="005025E8">
        <w:rPr>
          <w:rFonts w:ascii="Book Antiqua" w:eastAsia="Book Antiqua" w:hAnsi="Book Antiqua" w:cs="Book Antiqua"/>
          <w:i/>
          <w:iCs/>
          <w:color w:val="000000"/>
        </w:rPr>
        <w:t>n</w:t>
      </w:r>
      <w:r w:rsidRPr="005025E8">
        <w:rPr>
          <w:rFonts w:ascii="Book Antiqua" w:eastAsia="Book Antiqua" w:hAnsi="Book Antiqua" w:cs="Book Antiqua"/>
          <w:color w:val="000000"/>
        </w:rPr>
        <w:t xml:space="preserve"> = 233) randomly chosen from the population register of the Swiss Canton Bern, and inpatients (</w:t>
      </w:r>
      <w:r w:rsidRPr="005025E8">
        <w:rPr>
          <w:rFonts w:ascii="Book Antiqua" w:eastAsia="Book Antiqua" w:hAnsi="Book Antiqua" w:cs="Book Antiqua"/>
          <w:i/>
          <w:iCs/>
          <w:color w:val="000000"/>
        </w:rPr>
        <w:t>n</w:t>
      </w:r>
      <w:r w:rsidRPr="005025E8">
        <w:rPr>
          <w:rFonts w:ascii="Book Antiqua" w:eastAsia="Book Antiqua" w:hAnsi="Book Antiqua" w:cs="Book Antiqua"/>
          <w:color w:val="000000"/>
        </w:rPr>
        <w:t xml:space="preserve"> = 306) with primary diagnosis of attention-deficit/hyperactivity disorder (</w:t>
      </w:r>
      <w:r w:rsidRPr="005025E8">
        <w:rPr>
          <w:rFonts w:ascii="Book Antiqua" w:eastAsia="Book Antiqua" w:hAnsi="Book Antiqua" w:cs="Book Antiqua"/>
          <w:i/>
          <w:iCs/>
          <w:color w:val="000000"/>
        </w:rPr>
        <w:t>n</w:t>
      </w:r>
      <w:r w:rsidRPr="005025E8">
        <w:rPr>
          <w:rFonts w:ascii="Book Antiqua" w:eastAsia="Book Antiqua" w:hAnsi="Book Antiqua" w:cs="Book Antiqua"/>
          <w:color w:val="000000"/>
        </w:rPr>
        <w:t xml:space="preserve"> = 86), eating disorder (</w:t>
      </w:r>
      <w:r w:rsidRPr="005025E8">
        <w:rPr>
          <w:rFonts w:ascii="Book Antiqua" w:eastAsia="Book Antiqua" w:hAnsi="Book Antiqua" w:cs="Book Antiqua"/>
          <w:i/>
          <w:iCs/>
          <w:color w:val="000000"/>
        </w:rPr>
        <w:t>n</w:t>
      </w:r>
      <w:r w:rsidRPr="005025E8">
        <w:rPr>
          <w:rFonts w:ascii="Book Antiqua" w:eastAsia="Book Antiqua" w:hAnsi="Book Antiqua" w:cs="Book Antiqua"/>
          <w:color w:val="000000"/>
        </w:rPr>
        <w:t xml:space="preserve"> = 97), anxiety incl</w:t>
      </w:r>
      <w:r w:rsidR="00124FB4">
        <w:rPr>
          <w:rFonts w:ascii="Book Antiqua" w:eastAsia="Book Antiqua" w:hAnsi="Book Antiqua" w:cs="Book Antiqua"/>
          <w:color w:val="000000"/>
        </w:rPr>
        <w:t>uding</w:t>
      </w:r>
      <w:r w:rsidR="00124FB4"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obsessive</w:t>
      </w:r>
      <w:r w:rsidR="00124FB4">
        <w:rPr>
          <w:rFonts w:ascii="Book Antiqua" w:eastAsia="Book Antiqua" w:hAnsi="Book Antiqua" w:cs="Book Antiqua"/>
          <w:color w:val="000000"/>
        </w:rPr>
        <w:t>–</w:t>
      </w:r>
      <w:r w:rsidRPr="005025E8">
        <w:rPr>
          <w:rFonts w:ascii="Book Antiqua" w:eastAsia="Book Antiqua" w:hAnsi="Book Antiqua" w:cs="Book Antiqua"/>
          <w:color w:val="000000"/>
        </w:rPr>
        <w:t>compulsive disorder (</w:t>
      </w:r>
      <w:r w:rsidRPr="005025E8">
        <w:rPr>
          <w:rFonts w:ascii="Book Antiqua" w:eastAsia="Book Antiqua" w:hAnsi="Book Antiqua" w:cs="Book Antiqua"/>
          <w:i/>
          <w:iCs/>
          <w:color w:val="000000"/>
        </w:rPr>
        <w:t>n</w:t>
      </w:r>
      <w:r w:rsidRPr="005025E8">
        <w:rPr>
          <w:rFonts w:ascii="Book Antiqua" w:eastAsia="Book Antiqua" w:hAnsi="Book Antiqua" w:cs="Book Antiqua"/>
          <w:color w:val="000000"/>
        </w:rPr>
        <w:t xml:space="preserve"> = 94)</w:t>
      </w:r>
      <w:r w:rsidR="00A36264" w:rsidRPr="005025E8">
        <w:rPr>
          <w:rFonts w:ascii="Book Antiqua" w:eastAsia="Book Antiqua" w:hAnsi="Book Antiqua" w:cs="Book Antiqua"/>
          <w:color w:val="000000"/>
        </w:rPr>
        <w:t>,</w:t>
      </w:r>
      <w:r w:rsidRPr="005025E8">
        <w:rPr>
          <w:rFonts w:ascii="Book Antiqua" w:eastAsia="Book Antiqua" w:hAnsi="Book Antiqua" w:cs="Book Antiqua"/>
          <w:color w:val="000000"/>
        </w:rPr>
        <w:t xml:space="preserve"> or autism</w:t>
      </w:r>
      <w:r w:rsidR="00124FB4">
        <w:rPr>
          <w:rFonts w:ascii="Book Antiqua" w:eastAsia="Book Antiqua" w:hAnsi="Book Antiqua" w:cs="Book Antiqua"/>
          <w:color w:val="000000"/>
        </w:rPr>
        <w:t xml:space="preserve"> </w:t>
      </w:r>
      <w:r w:rsidRPr="005025E8">
        <w:rPr>
          <w:rFonts w:ascii="Book Antiqua" w:eastAsia="Book Antiqua" w:hAnsi="Book Antiqua" w:cs="Book Antiqua"/>
          <w:color w:val="000000"/>
        </w:rPr>
        <w:t>spectrum disorder (</w:t>
      </w:r>
      <w:r w:rsidRPr="005025E8">
        <w:rPr>
          <w:rFonts w:ascii="Book Antiqua" w:eastAsia="Book Antiqua" w:hAnsi="Book Antiqua" w:cs="Book Antiqua"/>
          <w:i/>
          <w:iCs/>
          <w:color w:val="000000"/>
        </w:rPr>
        <w:t>n</w:t>
      </w:r>
      <w:r w:rsidRPr="005025E8">
        <w:rPr>
          <w:rFonts w:ascii="Book Antiqua" w:eastAsia="Book Antiqua" w:hAnsi="Book Antiqua" w:cs="Book Antiqua"/>
          <w:color w:val="000000"/>
        </w:rPr>
        <w:t xml:space="preserve"> = 29), not clinically suspected to develop psychosis, were examined for CHR symptoms/criteria. Positive items of the Structured Interview for Psychosis-Risk Syndromes (SIPS) were used to assess the symptomatic ultra-high</w:t>
      </w:r>
      <w:r w:rsidR="00124FB4">
        <w:rPr>
          <w:rFonts w:ascii="Book Antiqua" w:eastAsia="Book Antiqua" w:hAnsi="Book Antiqua" w:cs="Book Antiqua"/>
          <w:color w:val="000000"/>
        </w:rPr>
        <w:t>-</w:t>
      </w:r>
      <w:r w:rsidRPr="005025E8">
        <w:rPr>
          <w:rFonts w:ascii="Book Antiqua" w:eastAsia="Book Antiqua" w:hAnsi="Book Antiqua" w:cs="Book Antiqua"/>
          <w:color w:val="000000"/>
        </w:rPr>
        <w:t>risk criteria, and the Schizophrenia Proneness Instrument, Child</w:t>
      </w:r>
      <w:r w:rsidR="00B2367E" w:rsidRPr="005025E8">
        <w:rPr>
          <w:rFonts w:ascii="Book Antiqua" w:eastAsia="Book Antiqua" w:hAnsi="Book Antiqua" w:cs="Book Antiqua"/>
          <w:color w:val="000000"/>
        </w:rPr>
        <w:t xml:space="preserve"> and </w:t>
      </w:r>
      <w:r w:rsidRPr="005025E8">
        <w:rPr>
          <w:rFonts w:ascii="Book Antiqua" w:eastAsia="Book Antiqua" w:hAnsi="Book Antiqua" w:cs="Book Antiqua"/>
          <w:color w:val="000000"/>
        </w:rPr>
        <w:t xml:space="preserve">Youth version (SPI-CY) was used to assess the 14 basic symptoms relevant to basic symptom criteria. We examined group differences in frequency and severity of CHR symptoms/criteria using </w:t>
      </w:r>
      <w:r w:rsidR="00124FB4">
        <w:rPr>
          <w:rFonts w:ascii="Book Antiqua" w:eastAsia="Book Antiqua" w:hAnsi="Book Antiqua" w:cs="Book Antiqua"/>
          <w:color w:val="000000"/>
        </w:rPr>
        <w:sym w:font="Symbol" w:char="F063"/>
      </w:r>
      <w:r w:rsidR="00124FB4">
        <w:rPr>
          <w:rFonts w:ascii="Book Antiqua" w:eastAsia="Book Antiqua" w:hAnsi="Book Antiqua" w:cs="Book Antiqua"/>
          <w:color w:val="000000"/>
          <w:vertAlign w:val="superscript"/>
        </w:rPr>
        <w:t>2</w:t>
      </w:r>
      <w:r w:rsidR="00124FB4">
        <w:rPr>
          <w:rFonts w:ascii="Book Antiqua" w:eastAsia="Book Antiqua" w:hAnsi="Book Antiqua" w:cs="Book Antiqua"/>
          <w:color w:val="000000"/>
        </w:rPr>
        <w:sym w:font="Symbol" w:char="F020"/>
      </w:r>
      <w:r w:rsidRPr="005025E8">
        <w:rPr>
          <w:rFonts w:ascii="Book Antiqua" w:eastAsia="Book Antiqua" w:hAnsi="Book Antiqua" w:cs="Book Antiqua"/>
          <w:color w:val="000000"/>
        </w:rPr>
        <w:t>tests and nonparametric tests with Cramer’s V and Rosenthal’s</w:t>
      </w:r>
      <w:r w:rsidR="00447AD5" w:rsidRPr="00447AD5">
        <w:rPr>
          <w:rFonts w:ascii="Book Antiqua" w:eastAsia="Book Antiqua" w:hAnsi="Book Antiqua" w:cs="Book Antiqua"/>
          <w:i/>
          <w:color w:val="000000"/>
        </w:rPr>
        <w:t xml:space="preserve"> r </w:t>
      </w:r>
      <w:r w:rsidRPr="005025E8">
        <w:rPr>
          <w:rFonts w:ascii="Book Antiqua" w:eastAsia="Book Antiqua" w:hAnsi="Book Antiqua" w:cs="Book Antiqua"/>
          <w:color w:val="000000"/>
        </w:rPr>
        <w:t>as effect sizes, and their association with functioning using correlation analyses.</w:t>
      </w:r>
    </w:p>
    <w:p w14:paraId="156C2D3A" w14:textId="77777777" w:rsidR="00A77B3E" w:rsidRPr="005025E8" w:rsidRDefault="00A77B3E" w:rsidP="00B2367E">
      <w:pPr>
        <w:spacing w:line="360" w:lineRule="auto"/>
        <w:jc w:val="both"/>
        <w:rPr>
          <w:rFonts w:ascii="Book Antiqua" w:hAnsi="Book Antiqua"/>
        </w:rPr>
      </w:pPr>
    </w:p>
    <w:p w14:paraId="720FC436" w14:textId="77777777" w:rsidR="00A77B3E" w:rsidRPr="00904D7A" w:rsidRDefault="00804144" w:rsidP="00B2367E">
      <w:pPr>
        <w:spacing w:line="360" w:lineRule="auto"/>
        <w:jc w:val="both"/>
        <w:rPr>
          <w:rFonts w:ascii="Book Antiqua" w:hAnsi="Book Antiqua"/>
          <w:b/>
          <w:bCs/>
          <w:i/>
          <w:iCs/>
        </w:rPr>
      </w:pPr>
      <w:r w:rsidRPr="00904D7A">
        <w:rPr>
          <w:rFonts w:ascii="Book Antiqua" w:eastAsia="Book Antiqua" w:hAnsi="Book Antiqua" w:cs="Book Antiqua"/>
          <w:b/>
          <w:bCs/>
          <w:i/>
          <w:iCs/>
          <w:color w:val="000000"/>
        </w:rPr>
        <w:lastRenderedPageBreak/>
        <w:t>RESULTS</w:t>
      </w:r>
    </w:p>
    <w:p w14:paraId="61E74A05" w14:textId="101EA223" w:rsidR="00A77B3E" w:rsidRPr="00124FB4"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The 7.3</w:t>
      </w:r>
      <w:r w:rsidR="00124FB4" w:rsidRPr="005025E8">
        <w:rPr>
          <w:rFonts w:ascii="Book Antiqua" w:eastAsia="Book Antiqua" w:hAnsi="Book Antiqua" w:cs="Book Antiqua"/>
          <w:color w:val="000000"/>
        </w:rPr>
        <w:t>%</w:t>
      </w:r>
      <w:r w:rsidR="00124FB4">
        <w:rPr>
          <w:rFonts w:ascii="Book Antiqua" w:eastAsia="Book Antiqua" w:hAnsi="Book Antiqua" w:cs="Book Antiqua"/>
          <w:color w:val="000000"/>
        </w:rPr>
        <w:t xml:space="preserve"> </w:t>
      </w:r>
      <w:r w:rsidRPr="005025E8">
        <w:rPr>
          <w:rFonts w:ascii="Book Antiqua" w:eastAsia="Book Antiqua" w:hAnsi="Book Antiqua" w:cs="Book Antiqua"/>
          <w:color w:val="000000"/>
        </w:rPr>
        <w:t>prevalence rate of CHR criteria in community subjects did not differ significantly from the 9.5</w:t>
      </w:r>
      <w:r w:rsidR="00124FB4" w:rsidRPr="005025E8">
        <w:rPr>
          <w:rFonts w:ascii="Book Antiqua" w:eastAsia="Book Antiqua" w:hAnsi="Book Antiqua" w:cs="Book Antiqua"/>
          <w:color w:val="000000"/>
        </w:rPr>
        <w:t>%</w:t>
      </w:r>
      <w:r w:rsidR="00124FB4">
        <w:rPr>
          <w:rFonts w:ascii="Book Antiqua" w:eastAsia="Book Antiqua" w:hAnsi="Book Antiqua" w:cs="Book Antiqua"/>
          <w:color w:val="000000"/>
        </w:rPr>
        <w:t xml:space="preserve"> </w:t>
      </w:r>
      <w:r w:rsidRPr="005025E8">
        <w:rPr>
          <w:rFonts w:ascii="Book Antiqua" w:eastAsia="Book Antiqua" w:hAnsi="Book Antiqua" w:cs="Book Antiqua"/>
          <w:color w:val="000000"/>
        </w:rPr>
        <w:t xml:space="preserve">rate in inpatients. Frequency and severity of CHR criteria never differed between the community and the four inpatient groups, while the frequency and severity of CHR symptoms differed only minimally. Group differences were found in only four CHR symptoms: </w:t>
      </w:r>
      <w:r w:rsidRPr="00031C2A">
        <w:rPr>
          <w:rFonts w:ascii="Book Antiqua" w:eastAsia="Book Antiqua" w:hAnsi="Book Antiqua" w:cs="Book Antiqua"/>
          <w:i/>
          <w:iCs/>
          <w:color w:val="000000"/>
        </w:rPr>
        <w:t>suspiciousness/persecutory ideas</w:t>
      </w:r>
      <w:r w:rsidRPr="005025E8">
        <w:rPr>
          <w:rFonts w:ascii="Book Antiqua" w:eastAsia="Book Antiqua" w:hAnsi="Book Antiqua" w:cs="Book Antiqua"/>
          <w:color w:val="000000"/>
        </w:rPr>
        <w:t xml:space="preserve"> of the SIPS </w:t>
      </w:r>
      <w:r w:rsidR="00B2367E" w:rsidRPr="005025E8">
        <w:rPr>
          <w:rFonts w:ascii="Book Antiqua" w:hAnsi="Book Antiqua" w:cs="Book Antiqua"/>
          <w:color w:val="000000"/>
          <w:lang w:eastAsia="zh-CN"/>
        </w:rPr>
        <w:t>[</w:t>
      </w:r>
      <w:r w:rsidR="00124FB4">
        <w:rPr>
          <w:rFonts w:ascii="Book Antiqua" w:eastAsia="Book Antiqua" w:hAnsi="Book Antiqua" w:cs="Book Antiqua"/>
          <w:color w:val="000000"/>
        </w:rPr>
        <w:sym w:font="Symbol" w:char="F063"/>
      </w:r>
      <w:r w:rsidR="00124FB4">
        <w:rPr>
          <w:rFonts w:ascii="Book Antiqua" w:eastAsia="Book Antiqua" w:hAnsi="Book Antiqua" w:cs="Book Antiqua"/>
          <w:color w:val="000000"/>
          <w:vertAlign w:val="superscript"/>
        </w:rPr>
        <w:t>2</w:t>
      </w:r>
      <w:r w:rsidR="00124FB4" w:rsidRPr="005025E8" w:rsidDel="00124FB4">
        <w:rPr>
          <w:rFonts w:ascii="Book Antiqua" w:eastAsia="Book Antiqua" w:hAnsi="Book Antiqua" w:cs="Book Antiqua"/>
          <w:color w:val="000000"/>
        </w:rPr>
        <w:t xml:space="preserve"> </w:t>
      </w:r>
      <w:r w:rsidRPr="005025E8">
        <w:rPr>
          <w:rFonts w:ascii="Book Antiqua" w:eastAsia="Book Antiqua" w:hAnsi="Book Antiqua" w:cs="Book Antiqua"/>
          <w:color w:val="000000"/>
        </w:rPr>
        <w:t>(4)</w:t>
      </w:r>
      <w:r w:rsidR="00B2367E" w:rsidRPr="005025E8">
        <w:rPr>
          <w:rFonts w:ascii="Book Antiqua" w:hAnsi="Book Antiqua" w:cs="Book Antiqua"/>
          <w:color w:val="000000"/>
          <w:lang w:eastAsia="zh-CN"/>
        </w:rPr>
        <w:t xml:space="preserve"> </w:t>
      </w:r>
      <w:r w:rsidRPr="005025E8">
        <w:rPr>
          <w:rFonts w:ascii="Book Antiqua" w:eastAsia="Book Antiqua" w:hAnsi="Book Antiqua" w:cs="Book Antiqua"/>
          <w:color w:val="000000"/>
        </w:rPr>
        <w:t>=</w:t>
      </w:r>
      <w:r w:rsidR="00B2367E" w:rsidRPr="005025E8">
        <w:rPr>
          <w:rFonts w:ascii="Book Antiqua" w:hAnsi="Book Antiqua" w:cs="Book Antiqua"/>
          <w:color w:val="000000"/>
          <w:lang w:eastAsia="zh-CN"/>
        </w:rPr>
        <w:t xml:space="preserve"> </w:t>
      </w:r>
      <w:r w:rsidRPr="005025E8">
        <w:rPr>
          <w:rFonts w:ascii="Book Antiqua" w:eastAsia="Book Antiqua" w:hAnsi="Book Antiqua" w:cs="Book Antiqua"/>
          <w:color w:val="000000"/>
        </w:rPr>
        <w:t xml:space="preserve">9.425; </w:t>
      </w:r>
      <w:r w:rsidRPr="005025E8">
        <w:rPr>
          <w:rFonts w:ascii="Book Antiqua" w:eastAsia="Book Antiqua" w:hAnsi="Book Antiqua" w:cs="Book Antiqua"/>
          <w:i/>
          <w:iCs/>
          <w:color w:val="000000"/>
        </w:rPr>
        <w:t>P</w:t>
      </w:r>
      <w:r w:rsidR="00B2367E" w:rsidRPr="005025E8">
        <w:rPr>
          <w:rFonts w:ascii="Book Antiqua" w:eastAsia="Book Antiqua" w:hAnsi="Book Antiqua" w:cs="Book Antiqua"/>
          <w:color w:val="000000"/>
        </w:rPr>
        <w:t xml:space="preserve"> = </w:t>
      </w:r>
      <w:r w:rsidRPr="005025E8">
        <w:rPr>
          <w:rFonts w:ascii="Book Antiqua" w:eastAsia="Book Antiqua" w:hAnsi="Book Antiqua" w:cs="Book Antiqua"/>
          <w:color w:val="000000"/>
        </w:rPr>
        <w:t>0.051, Cramer’s V</w:t>
      </w:r>
      <w:r w:rsidR="00B2367E" w:rsidRPr="005025E8">
        <w:rPr>
          <w:rFonts w:ascii="Book Antiqua" w:eastAsia="Book Antiqua" w:hAnsi="Book Antiqua" w:cs="Book Antiqua"/>
          <w:color w:val="000000"/>
        </w:rPr>
        <w:t xml:space="preserve"> = </w:t>
      </w:r>
      <w:r w:rsidRPr="005025E8">
        <w:rPr>
          <w:rFonts w:ascii="Book Antiqua" w:eastAsia="Book Antiqua" w:hAnsi="Book Antiqua" w:cs="Book Antiqua"/>
          <w:color w:val="000000"/>
        </w:rPr>
        <w:t>0.132; and</w:t>
      </w:r>
      <w:r w:rsidR="00B2367E" w:rsidRPr="005025E8">
        <w:rPr>
          <w:rFonts w:ascii="Book Antiqua" w:eastAsia="Book Antiqua" w:hAnsi="Book Antiqua" w:cs="Book Antiqua"/>
          <w:i/>
          <w:color w:val="000000"/>
        </w:rPr>
        <w:t xml:space="preserve"> </w:t>
      </w:r>
      <w:r w:rsidR="00447AD5" w:rsidRPr="00447AD5">
        <w:rPr>
          <w:rFonts w:ascii="Book Antiqua" w:eastAsia="Book Antiqua" w:hAnsi="Book Antiqua" w:cs="Book Antiqua"/>
          <w:i/>
          <w:color w:val="000000"/>
        </w:rPr>
        <w:t xml:space="preserve">Z </w:t>
      </w:r>
      <w:r w:rsidR="00B2367E" w:rsidRPr="005025E8">
        <w:rPr>
          <w:rFonts w:ascii="Book Antiqua" w:eastAsia="Book Antiqua" w:hAnsi="Book Antiqua" w:cs="Book Antiqua"/>
          <w:color w:val="000000"/>
        </w:rPr>
        <w:t xml:space="preserve">= </w:t>
      </w:r>
      <w:r w:rsidR="00124FB4">
        <w:rPr>
          <w:rFonts w:ascii="Book Antiqua" w:eastAsia="Book Antiqua" w:hAnsi="Book Antiqua" w:cs="Book Antiqua"/>
          <w:color w:val="000000"/>
        </w:rPr>
        <w:sym w:font="Symbol" w:char="F02D"/>
      </w:r>
      <w:r w:rsidRPr="005025E8">
        <w:rPr>
          <w:rFonts w:ascii="Book Antiqua" w:eastAsia="Book Antiqua" w:hAnsi="Book Antiqua" w:cs="Book Antiqua"/>
          <w:color w:val="000000"/>
        </w:rPr>
        <w:t xml:space="preserve">4.281, </w:t>
      </w:r>
      <w:r w:rsidRPr="005025E8">
        <w:rPr>
          <w:rFonts w:ascii="Book Antiqua" w:eastAsia="Book Antiqua" w:hAnsi="Book Antiqua" w:cs="Book Antiqua"/>
          <w:i/>
          <w:iCs/>
          <w:color w:val="000000"/>
        </w:rPr>
        <w:t>P</w:t>
      </w:r>
      <w:r w:rsidR="00B2367E" w:rsidRPr="005025E8">
        <w:rPr>
          <w:rFonts w:ascii="Book Antiqua" w:eastAsia="Book Antiqua" w:hAnsi="Book Antiqua" w:cs="Book Antiqua"/>
          <w:color w:val="000000"/>
        </w:rPr>
        <w:t xml:space="preserve"> &lt; </w:t>
      </w:r>
      <w:r w:rsidRPr="005025E8">
        <w:rPr>
          <w:rFonts w:ascii="Book Antiqua" w:eastAsia="Book Antiqua" w:hAnsi="Book Antiqua" w:cs="Book Antiqua"/>
          <w:color w:val="000000"/>
        </w:rPr>
        <w:t>0.001; Rosenthal’s</w:t>
      </w:r>
      <w:r w:rsidR="00447AD5" w:rsidRPr="00447AD5">
        <w:rPr>
          <w:rFonts w:ascii="Book Antiqua" w:eastAsia="Book Antiqua" w:hAnsi="Book Antiqua" w:cs="Book Antiqua"/>
          <w:i/>
          <w:color w:val="000000"/>
        </w:rPr>
        <w:t xml:space="preserve"> r </w:t>
      </w:r>
      <w:r w:rsidR="00B2367E" w:rsidRPr="005025E8">
        <w:rPr>
          <w:rFonts w:ascii="Book Antiqua" w:eastAsia="Book Antiqua" w:hAnsi="Book Antiqua" w:cs="Book Antiqua"/>
          <w:color w:val="000000"/>
        </w:rPr>
        <w:t>=</w:t>
      </w:r>
      <w:r w:rsidR="005025E8"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0.184</w:t>
      </w:r>
      <w:r w:rsidR="00B2367E" w:rsidRPr="005025E8">
        <w:rPr>
          <w:rFonts w:ascii="Book Antiqua" w:hAnsi="Book Antiqua" w:cs="Book Antiqua"/>
          <w:color w:val="000000"/>
          <w:lang w:eastAsia="zh-CN"/>
        </w:rPr>
        <w:t>]</w:t>
      </w:r>
      <w:r w:rsidRPr="005025E8">
        <w:rPr>
          <w:rFonts w:ascii="Book Antiqua" w:eastAsia="Book Antiqua" w:hAnsi="Book Antiqua" w:cs="Book Antiqua"/>
          <w:color w:val="000000"/>
        </w:rPr>
        <w:t xml:space="preserve">, and </w:t>
      </w:r>
      <w:r w:rsidRPr="00031C2A">
        <w:rPr>
          <w:rFonts w:ascii="Book Antiqua" w:eastAsia="Book Antiqua" w:hAnsi="Book Antiqua" w:cs="Book Antiqua"/>
          <w:i/>
          <w:iCs/>
          <w:color w:val="000000"/>
        </w:rPr>
        <w:t>thought pressure</w:t>
      </w:r>
      <w:r w:rsidRPr="005025E8">
        <w:rPr>
          <w:rFonts w:ascii="Book Antiqua" w:eastAsia="Book Antiqua" w:hAnsi="Book Antiqua" w:cs="Book Antiqua"/>
          <w:i/>
          <w:iCs/>
          <w:color w:val="000000"/>
        </w:rPr>
        <w:t xml:space="preserve"> </w:t>
      </w:r>
      <w:r w:rsidR="00B2367E" w:rsidRPr="005025E8">
        <w:rPr>
          <w:rFonts w:ascii="Book Antiqua" w:hAnsi="Book Antiqua" w:cs="Book Antiqua"/>
          <w:color w:val="000000"/>
          <w:lang w:eastAsia="zh-CN"/>
        </w:rPr>
        <w:t>[</w:t>
      </w:r>
      <w:r w:rsidR="00124FB4">
        <w:rPr>
          <w:rFonts w:ascii="Book Antiqua" w:eastAsia="Book Antiqua" w:hAnsi="Book Antiqua" w:cs="Book Antiqua"/>
          <w:color w:val="000000"/>
        </w:rPr>
        <w:sym w:font="Symbol" w:char="F063"/>
      </w:r>
      <w:r w:rsidR="00124FB4">
        <w:rPr>
          <w:rFonts w:ascii="Book Antiqua" w:eastAsia="Book Antiqua" w:hAnsi="Book Antiqua" w:cs="Book Antiqua"/>
          <w:color w:val="000000"/>
          <w:vertAlign w:val="superscript"/>
        </w:rPr>
        <w:t>2</w:t>
      </w:r>
      <w:r w:rsidR="00124FB4" w:rsidRPr="005025E8" w:rsidDel="00124FB4">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4)</w:t>
      </w:r>
      <w:r w:rsidR="00B2367E" w:rsidRPr="005025E8">
        <w:rPr>
          <w:rFonts w:ascii="Book Antiqua" w:eastAsia="Book Antiqua" w:hAnsi="Book Antiqua" w:cs="Book Antiqua"/>
          <w:color w:val="000000"/>
        </w:rPr>
        <w:t xml:space="preserve"> = </w:t>
      </w:r>
      <w:r w:rsidRPr="005025E8">
        <w:rPr>
          <w:rFonts w:ascii="Book Antiqua" w:eastAsia="Book Antiqua" w:hAnsi="Book Antiqua" w:cs="Book Antiqua"/>
          <w:color w:val="000000"/>
        </w:rPr>
        <w:t xml:space="preserve">11.019; </w:t>
      </w:r>
      <w:r w:rsidRPr="005025E8">
        <w:rPr>
          <w:rFonts w:ascii="Book Antiqua" w:eastAsia="Book Antiqua" w:hAnsi="Book Antiqua" w:cs="Book Antiqua"/>
          <w:i/>
          <w:iCs/>
          <w:color w:val="000000"/>
        </w:rPr>
        <w:t>P</w:t>
      </w:r>
      <w:r w:rsidR="00B2367E" w:rsidRPr="005025E8">
        <w:rPr>
          <w:rFonts w:ascii="Book Antiqua" w:eastAsia="Book Antiqua" w:hAnsi="Book Antiqua" w:cs="Book Antiqua"/>
          <w:color w:val="000000"/>
        </w:rPr>
        <w:t xml:space="preserve"> = </w:t>
      </w:r>
      <w:r w:rsidRPr="005025E8">
        <w:rPr>
          <w:rFonts w:ascii="Book Antiqua" w:eastAsia="Book Antiqua" w:hAnsi="Book Antiqua" w:cs="Book Antiqua"/>
          <w:color w:val="000000"/>
        </w:rPr>
        <w:t>0.026, Cramer’s V</w:t>
      </w:r>
      <w:r w:rsidR="00B2367E" w:rsidRPr="005025E8">
        <w:rPr>
          <w:rFonts w:ascii="Book Antiqua" w:eastAsia="Book Antiqua" w:hAnsi="Book Antiqua" w:cs="Book Antiqua"/>
          <w:color w:val="000000"/>
        </w:rPr>
        <w:t xml:space="preserve"> = </w:t>
      </w:r>
      <w:r w:rsidRPr="005025E8">
        <w:rPr>
          <w:rFonts w:ascii="Book Antiqua" w:eastAsia="Book Antiqua" w:hAnsi="Book Antiqua" w:cs="Book Antiqua"/>
          <w:color w:val="000000"/>
        </w:rPr>
        <w:t>0.143; and</w:t>
      </w:r>
      <w:r w:rsidR="00B2367E" w:rsidRPr="005025E8">
        <w:rPr>
          <w:rFonts w:ascii="Book Antiqua" w:eastAsia="Book Antiqua" w:hAnsi="Book Antiqua" w:cs="Book Antiqua"/>
          <w:i/>
          <w:color w:val="000000"/>
        </w:rPr>
        <w:t xml:space="preserve"> </w:t>
      </w:r>
      <w:r w:rsidR="00447AD5" w:rsidRPr="00447AD5">
        <w:rPr>
          <w:rFonts w:ascii="Book Antiqua" w:eastAsia="Book Antiqua" w:hAnsi="Book Antiqua" w:cs="Book Antiqua"/>
          <w:i/>
          <w:color w:val="000000"/>
        </w:rPr>
        <w:t xml:space="preserve">Z </w:t>
      </w:r>
      <w:r w:rsidR="00B2367E" w:rsidRPr="005025E8">
        <w:rPr>
          <w:rFonts w:ascii="Book Antiqua" w:eastAsia="Book Antiqua" w:hAnsi="Book Antiqua" w:cs="Book Antiqua"/>
          <w:color w:val="000000"/>
        </w:rPr>
        <w:t xml:space="preserve">= </w:t>
      </w:r>
      <w:r w:rsidR="00124FB4">
        <w:rPr>
          <w:rFonts w:ascii="Book Antiqua" w:eastAsia="Book Antiqua" w:hAnsi="Book Antiqua" w:cs="Book Antiqua"/>
          <w:color w:val="000000"/>
        </w:rPr>
        <w:sym w:font="Symbol" w:char="F02D"/>
      </w:r>
      <w:r w:rsidRPr="005025E8">
        <w:rPr>
          <w:rFonts w:ascii="Book Antiqua" w:eastAsia="Book Antiqua" w:hAnsi="Book Antiqua" w:cs="Book Antiqua"/>
          <w:color w:val="000000"/>
        </w:rPr>
        <w:t xml:space="preserve">2.639, </w:t>
      </w:r>
      <w:r w:rsidRPr="005025E8">
        <w:rPr>
          <w:rFonts w:ascii="Book Antiqua" w:eastAsia="Book Antiqua" w:hAnsi="Book Antiqua" w:cs="Book Antiqua"/>
          <w:i/>
          <w:iCs/>
          <w:color w:val="000000"/>
        </w:rPr>
        <w:t>P</w:t>
      </w:r>
      <w:r w:rsidR="00B2367E" w:rsidRPr="005025E8">
        <w:rPr>
          <w:rFonts w:ascii="Book Antiqua" w:eastAsia="Book Antiqua" w:hAnsi="Book Antiqua" w:cs="Book Antiqua"/>
          <w:color w:val="000000"/>
        </w:rPr>
        <w:t xml:space="preserve"> = </w:t>
      </w:r>
      <w:r w:rsidRPr="005025E8">
        <w:rPr>
          <w:rFonts w:ascii="Book Antiqua" w:eastAsia="Book Antiqua" w:hAnsi="Book Antiqua" w:cs="Book Antiqua"/>
          <w:color w:val="000000"/>
        </w:rPr>
        <w:t>0.008; Rosenthal’s</w:t>
      </w:r>
      <w:r w:rsidR="00447AD5" w:rsidRPr="00447AD5">
        <w:rPr>
          <w:rFonts w:ascii="Book Antiqua" w:eastAsia="Book Antiqua" w:hAnsi="Book Antiqua" w:cs="Book Antiqua"/>
          <w:i/>
          <w:color w:val="000000"/>
        </w:rPr>
        <w:t xml:space="preserve"> r </w:t>
      </w:r>
      <w:r w:rsidR="00B2367E" w:rsidRPr="005025E8">
        <w:rPr>
          <w:rFonts w:ascii="Book Antiqua" w:eastAsia="Book Antiqua" w:hAnsi="Book Antiqua" w:cs="Book Antiqua"/>
          <w:color w:val="000000"/>
        </w:rPr>
        <w:t>=</w:t>
      </w:r>
      <w:r w:rsidR="005025E8"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0.114</w:t>
      </w:r>
      <w:r w:rsidR="00B2367E" w:rsidRPr="005025E8">
        <w:rPr>
          <w:rFonts w:ascii="Book Antiqua" w:hAnsi="Book Antiqua" w:cs="Book Antiqua"/>
          <w:color w:val="000000"/>
          <w:lang w:eastAsia="zh-CN"/>
        </w:rPr>
        <w:t>]</w:t>
      </w:r>
      <w:r w:rsidRPr="005025E8">
        <w:rPr>
          <w:rFonts w:ascii="Book Antiqua" w:eastAsia="Book Antiqua" w:hAnsi="Book Antiqua" w:cs="Book Antiqua"/>
          <w:color w:val="000000"/>
        </w:rPr>
        <w:t xml:space="preserve">, </w:t>
      </w:r>
      <w:r w:rsidRPr="00031C2A">
        <w:rPr>
          <w:rFonts w:ascii="Book Antiqua" w:eastAsia="Book Antiqua" w:hAnsi="Book Antiqua" w:cs="Book Antiqua"/>
          <w:i/>
          <w:iCs/>
          <w:color w:val="000000"/>
        </w:rPr>
        <w:t>derealization</w:t>
      </w:r>
      <w:r w:rsidR="005025E8" w:rsidRPr="00124FB4">
        <w:rPr>
          <w:rFonts w:ascii="Book Antiqua" w:eastAsia="Book Antiqua" w:hAnsi="Book Antiqua" w:cs="Book Antiqua"/>
          <w:color w:val="000000"/>
        </w:rPr>
        <w:t xml:space="preserve"> </w:t>
      </w:r>
      <w:r w:rsidR="00B2367E" w:rsidRPr="00124FB4">
        <w:rPr>
          <w:rFonts w:ascii="Book Antiqua" w:hAnsi="Book Antiqua" w:cs="Book Antiqua"/>
          <w:color w:val="000000"/>
          <w:lang w:eastAsia="zh-CN"/>
        </w:rPr>
        <w:t>[</w:t>
      </w:r>
      <w:r w:rsidR="00124FB4">
        <w:rPr>
          <w:rFonts w:ascii="Book Antiqua" w:eastAsia="Book Antiqua" w:hAnsi="Book Antiqua" w:cs="Book Antiqua"/>
          <w:color w:val="000000"/>
        </w:rPr>
        <w:sym w:font="Symbol" w:char="F063"/>
      </w:r>
      <w:r w:rsidR="00124FB4">
        <w:rPr>
          <w:rFonts w:ascii="Book Antiqua" w:eastAsia="Book Antiqua" w:hAnsi="Book Antiqua" w:cs="Book Antiqua"/>
          <w:color w:val="000000"/>
          <w:vertAlign w:val="superscript"/>
        </w:rPr>
        <w:t>2</w:t>
      </w:r>
      <w:r w:rsidR="00124FB4" w:rsidRPr="00124FB4" w:rsidDel="00124FB4">
        <w:rPr>
          <w:rFonts w:ascii="Book Antiqua" w:eastAsia="Book Antiqua" w:hAnsi="Book Antiqua" w:cs="Book Antiqua"/>
          <w:color w:val="000000"/>
        </w:rPr>
        <w:t xml:space="preserve"> </w:t>
      </w:r>
      <w:r w:rsidR="00B2367E" w:rsidRPr="00124FB4">
        <w:rPr>
          <w:rFonts w:ascii="Book Antiqua" w:eastAsia="Book Antiqua" w:hAnsi="Book Antiqua" w:cs="Book Antiqua"/>
          <w:color w:val="000000"/>
        </w:rPr>
        <w:t>(</w:t>
      </w:r>
      <w:r w:rsidRPr="00124FB4">
        <w:rPr>
          <w:rFonts w:ascii="Book Antiqua" w:eastAsia="Book Antiqua" w:hAnsi="Book Antiqua" w:cs="Book Antiqua"/>
          <w:color w:val="000000"/>
        </w:rPr>
        <w:t>4)</w:t>
      </w:r>
      <w:r w:rsidR="00B2367E" w:rsidRPr="00124FB4">
        <w:rPr>
          <w:rFonts w:ascii="Book Antiqua" w:eastAsia="Book Antiqua" w:hAnsi="Book Antiqua" w:cs="Book Antiqua"/>
          <w:color w:val="000000"/>
        </w:rPr>
        <w:t xml:space="preserve"> = </w:t>
      </w:r>
      <w:r w:rsidRPr="00124FB4">
        <w:rPr>
          <w:rFonts w:ascii="Book Antiqua" w:eastAsia="Book Antiqua" w:hAnsi="Book Antiqua" w:cs="Book Antiqua"/>
          <w:color w:val="000000"/>
        </w:rPr>
        <w:t xml:space="preserve">32.380; </w:t>
      </w:r>
      <w:r w:rsidRPr="00124FB4">
        <w:rPr>
          <w:rFonts w:ascii="Book Antiqua" w:eastAsia="Book Antiqua" w:hAnsi="Book Antiqua" w:cs="Book Antiqua"/>
          <w:i/>
          <w:iCs/>
          <w:color w:val="000000"/>
        </w:rPr>
        <w:t>P</w:t>
      </w:r>
      <w:r w:rsidR="00B2367E" w:rsidRPr="00124FB4">
        <w:rPr>
          <w:rFonts w:ascii="Book Antiqua" w:eastAsia="Book Antiqua" w:hAnsi="Book Antiqua" w:cs="Book Antiqua"/>
          <w:color w:val="000000"/>
        </w:rPr>
        <w:t xml:space="preserve"> &lt; </w:t>
      </w:r>
      <w:r w:rsidRPr="00124FB4">
        <w:rPr>
          <w:rFonts w:ascii="Book Antiqua" w:eastAsia="Book Antiqua" w:hAnsi="Book Antiqua" w:cs="Book Antiqua"/>
          <w:color w:val="000000"/>
        </w:rPr>
        <w:t>0.001, Cramer’s V</w:t>
      </w:r>
      <w:r w:rsidR="00B2367E" w:rsidRPr="00124FB4">
        <w:rPr>
          <w:rFonts w:ascii="Book Antiqua" w:eastAsia="Book Antiqua" w:hAnsi="Book Antiqua" w:cs="Book Antiqua"/>
          <w:color w:val="000000"/>
        </w:rPr>
        <w:t xml:space="preserve"> = </w:t>
      </w:r>
      <w:r w:rsidRPr="00124FB4">
        <w:rPr>
          <w:rFonts w:ascii="Book Antiqua" w:eastAsia="Book Antiqua" w:hAnsi="Book Antiqua" w:cs="Book Antiqua"/>
          <w:color w:val="000000"/>
        </w:rPr>
        <w:t>0.245; and</w:t>
      </w:r>
      <w:r w:rsidR="00B2367E" w:rsidRPr="00031C2A">
        <w:rPr>
          <w:rFonts w:ascii="Book Antiqua" w:eastAsia="Book Antiqua" w:hAnsi="Book Antiqua" w:cs="Book Antiqua"/>
          <w:i/>
          <w:color w:val="000000"/>
        </w:rPr>
        <w:t xml:space="preserve"> </w:t>
      </w:r>
      <w:r w:rsidR="00447AD5" w:rsidRPr="00031C2A">
        <w:rPr>
          <w:rFonts w:ascii="Book Antiqua" w:eastAsia="Book Antiqua" w:hAnsi="Book Antiqua" w:cs="Book Antiqua"/>
          <w:i/>
          <w:color w:val="000000"/>
        </w:rPr>
        <w:t xml:space="preserve">Z </w:t>
      </w:r>
      <w:r w:rsidR="00B2367E" w:rsidRPr="00124FB4">
        <w:rPr>
          <w:rFonts w:ascii="Book Antiqua" w:eastAsia="Book Antiqua" w:hAnsi="Book Antiqua" w:cs="Book Antiqua"/>
          <w:color w:val="000000"/>
        </w:rPr>
        <w:t xml:space="preserve">= </w:t>
      </w:r>
      <w:r w:rsidR="00124FB4">
        <w:rPr>
          <w:rFonts w:ascii="Book Antiqua" w:eastAsia="Book Antiqua" w:hAnsi="Book Antiqua" w:cs="Book Antiqua"/>
          <w:color w:val="000000"/>
        </w:rPr>
        <w:sym w:font="Symbol" w:char="F02D"/>
      </w:r>
      <w:r w:rsidRPr="00124FB4">
        <w:rPr>
          <w:rFonts w:ascii="Book Antiqua" w:eastAsia="Book Antiqua" w:hAnsi="Book Antiqua" w:cs="Book Antiqua"/>
          <w:color w:val="000000"/>
        </w:rPr>
        <w:t xml:space="preserve">3.924, </w:t>
      </w:r>
      <w:r w:rsidRPr="00124FB4">
        <w:rPr>
          <w:rFonts w:ascii="Book Antiqua" w:eastAsia="Book Antiqua" w:hAnsi="Book Antiqua" w:cs="Book Antiqua"/>
          <w:i/>
          <w:iCs/>
          <w:color w:val="000000"/>
        </w:rPr>
        <w:t>P</w:t>
      </w:r>
      <w:r w:rsidR="00B2367E" w:rsidRPr="00124FB4">
        <w:rPr>
          <w:rFonts w:ascii="Book Antiqua" w:eastAsia="Book Antiqua" w:hAnsi="Book Antiqua" w:cs="Book Antiqua"/>
          <w:color w:val="000000"/>
        </w:rPr>
        <w:t xml:space="preserve"> &lt; </w:t>
      </w:r>
      <w:r w:rsidRPr="00124FB4">
        <w:rPr>
          <w:rFonts w:ascii="Book Antiqua" w:eastAsia="Book Antiqua" w:hAnsi="Book Antiqua" w:cs="Book Antiqua"/>
          <w:color w:val="000000"/>
        </w:rPr>
        <w:t>0.001; Rosenthal’s</w:t>
      </w:r>
      <w:r w:rsidR="00447AD5" w:rsidRPr="00031C2A">
        <w:rPr>
          <w:rFonts w:ascii="Book Antiqua" w:eastAsia="Book Antiqua" w:hAnsi="Book Antiqua" w:cs="Book Antiqua"/>
          <w:i/>
          <w:color w:val="000000"/>
        </w:rPr>
        <w:t xml:space="preserve"> r </w:t>
      </w:r>
      <w:r w:rsidR="00B2367E" w:rsidRPr="00124FB4">
        <w:rPr>
          <w:rFonts w:ascii="Book Antiqua" w:eastAsia="Book Antiqua" w:hAnsi="Book Antiqua" w:cs="Book Antiqua"/>
          <w:color w:val="000000"/>
        </w:rPr>
        <w:t>=</w:t>
      </w:r>
      <w:r w:rsidR="005025E8" w:rsidRPr="00124FB4">
        <w:rPr>
          <w:rFonts w:ascii="Book Antiqua" w:eastAsia="Book Antiqua" w:hAnsi="Book Antiqua" w:cs="Book Antiqua"/>
          <w:color w:val="000000"/>
        </w:rPr>
        <w:t xml:space="preserve"> </w:t>
      </w:r>
      <w:r w:rsidRPr="00124FB4">
        <w:rPr>
          <w:rFonts w:ascii="Book Antiqua" w:eastAsia="Book Antiqua" w:hAnsi="Book Antiqua" w:cs="Book Antiqua"/>
          <w:color w:val="000000"/>
        </w:rPr>
        <w:t>0.169</w:t>
      </w:r>
      <w:r w:rsidR="00B2367E" w:rsidRPr="00124FB4">
        <w:rPr>
          <w:rFonts w:ascii="Book Antiqua" w:hAnsi="Book Antiqua" w:cs="Book Antiqua"/>
          <w:color w:val="000000"/>
          <w:lang w:eastAsia="zh-CN"/>
        </w:rPr>
        <w:t>]</w:t>
      </w:r>
      <w:r w:rsidRPr="00124FB4">
        <w:rPr>
          <w:rFonts w:ascii="Book Antiqua" w:eastAsia="Book Antiqua" w:hAnsi="Book Antiqua" w:cs="Book Antiqua"/>
          <w:color w:val="000000"/>
        </w:rPr>
        <w:t xml:space="preserve"> and </w:t>
      </w:r>
      <w:r w:rsidRPr="00031C2A">
        <w:rPr>
          <w:rFonts w:ascii="Book Antiqua" w:eastAsia="Book Antiqua" w:hAnsi="Book Antiqua" w:cs="Book Antiqua"/>
          <w:i/>
          <w:iCs/>
          <w:color w:val="000000"/>
        </w:rPr>
        <w:t>visual perception disturbances</w:t>
      </w:r>
      <w:r w:rsidR="005025E8" w:rsidRPr="005025E8">
        <w:rPr>
          <w:rFonts w:ascii="Book Antiqua" w:eastAsia="Book Antiqua" w:hAnsi="Book Antiqua" w:cs="Book Antiqua"/>
          <w:color w:val="000000"/>
        </w:rPr>
        <w:t xml:space="preserve"> </w:t>
      </w:r>
      <w:r w:rsidR="00B2367E" w:rsidRPr="005025E8">
        <w:rPr>
          <w:rFonts w:ascii="Book Antiqua" w:hAnsi="Book Antiqua" w:cs="Book Antiqua"/>
          <w:color w:val="000000"/>
          <w:lang w:eastAsia="zh-CN"/>
        </w:rPr>
        <w:t>[</w:t>
      </w:r>
      <w:r w:rsidR="00124FB4">
        <w:rPr>
          <w:rFonts w:ascii="Book Antiqua" w:eastAsia="Book Antiqua" w:hAnsi="Book Antiqua" w:cs="Book Antiqua"/>
          <w:color w:val="000000"/>
        </w:rPr>
        <w:sym w:font="Symbol" w:char="F063"/>
      </w:r>
      <w:r w:rsidR="00124FB4">
        <w:rPr>
          <w:rFonts w:ascii="Book Antiqua" w:eastAsia="Book Antiqua" w:hAnsi="Book Antiqua" w:cs="Book Antiqua"/>
          <w:color w:val="000000"/>
          <w:vertAlign w:val="superscript"/>
        </w:rPr>
        <w:t>2</w:t>
      </w:r>
      <w:r w:rsidR="00124FB4" w:rsidRPr="005025E8" w:rsidDel="00124FB4">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4)</w:t>
      </w:r>
      <w:r w:rsidR="00B2367E" w:rsidRPr="005025E8">
        <w:rPr>
          <w:rFonts w:ascii="Book Antiqua" w:eastAsia="Book Antiqua" w:hAnsi="Book Antiqua" w:cs="Book Antiqua"/>
          <w:color w:val="000000"/>
        </w:rPr>
        <w:t xml:space="preserve"> = </w:t>
      </w:r>
      <w:r w:rsidRPr="005025E8">
        <w:rPr>
          <w:rFonts w:ascii="Book Antiqua" w:eastAsia="Book Antiqua" w:hAnsi="Book Antiqua" w:cs="Book Antiqua"/>
          <w:color w:val="000000"/>
        </w:rPr>
        <w:t xml:space="preserve">10.652; </w:t>
      </w:r>
      <w:r w:rsidRPr="005025E8">
        <w:rPr>
          <w:rFonts w:ascii="Book Antiqua" w:eastAsia="Book Antiqua" w:hAnsi="Book Antiqua" w:cs="Book Antiqua"/>
          <w:i/>
          <w:iCs/>
          <w:color w:val="000000"/>
        </w:rPr>
        <w:t>P</w:t>
      </w:r>
      <w:r w:rsidR="00B2367E" w:rsidRPr="005025E8">
        <w:rPr>
          <w:rFonts w:ascii="Book Antiqua" w:eastAsia="Book Antiqua" w:hAnsi="Book Antiqua" w:cs="Book Antiqua"/>
          <w:color w:val="000000"/>
        </w:rPr>
        <w:t xml:space="preserve"> = </w:t>
      </w:r>
      <w:r w:rsidRPr="005025E8">
        <w:rPr>
          <w:rFonts w:ascii="Book Antiqua" w:eastAsia="Book Antiqua" w:hAnsi="Book Antiqua" w:cs="Book Antiqua"/>
          <w:color w:val="000000"/>
        </w:rPr>
        <w:t>0.031, Cramer’s V</w:t>
      </w:r>
      <w:r w:rsidR="00B2367E" w:rsidRPr="005025E8">
        <w:rPr>
          <w:rFonts w:ascii="Book Antiqua" w:eastAsia="Book Antiqua" w:hAnsi="Book Antiqua" w:cs="Book Antiqua"/>
          <w:color w:val="000000"/>
        </w:rPr>
        <w:t xml:space="preserve"> = </w:t>
      </w:r>
      <w:r w:rsidRPr="005025E8">
        <w:rPr>
          <w:rFonts w:ascii="Book Antiqua" w:eastAsia="Book Antiqua" w:hAnsi="Book Antiqua" w:cs="Book Antiqua"/>
          <w:color w:val="000000"/>
        </w:rPr>
        <w:t>0.141; and</w:t>
      </w:r>
      <w:r w:rsidR="00B2367E" w:rsidRPr="005025E8">
        <w:rPr>
          <w:rFonts w:ascii="Book Antiqua" w:eastAsia="Book Antiqua" w:hAnsi="Book Antiqua" w:cs="Book Antiqua"/>
          <w:i/>
          <w:color w:val="000000"/>
        </w:rPr>
        <w:t xml:space="preserve"> </w:t>
      </w:r>
      <w:r w:rsidR="00447AD5" w:rsidRPr="00447AD5">
        <w:rPr>
          <w:rFonts w:ascii="Book Antiqua" w:eastAsia="Book Antiqua" w:hAnsi="Book Antiqua" w:cs="Book Antiqua"/>
          <w:i/>
          <w:color w:val="000000"/>
        </w:rPr>
        <w:t xml:space="preserve">Z </w:t>
      </w:r>
      <w:r w:rsidR="00B2367E" w:rsidRPr="005025E8">
        <w:rPr>
          <w:rFonts w:ascii="Book Antiqua" w:eastAsia="Book Antiqua" w:hAnsi="Book Antiqua" w:cs="Book Antiqua"/>
          <w:color w:val="000000"/>
        </w:rPr>
        <w:t xml:space="preserve">= </w:t>
      </w:r>
      <w:r w:rsidR="00124FB4">
        <w:rPr>
          <w:rFonts w:ascii="Book Antiqua" w:eastAsia="Book Antiqua" w:hAnsi="Book Antiqua" w:cs="Book Antiqua"/>
          <w:color w:val="000000"/>
        </w:rPr>
        <w:sym w:font="Symbol" w:char="F02D"/>
      </w:r>
      <w:r w:rsidRPr="005025E8">
        <w:rPr>
          <w:rFonts w:ascii="Book Antiqua" w:eastAsia="Book Antiqua" w:hAnsi="Book Antiqua" w:cs="Book Antiqua"/>
          <w:color w:val="000000"/>
        </w:rPr>
        <w:t xml:space="preserve">2.822, </w:t>
      </w:r>
      <w:r w:rsidRPr="005025E8">
        <w:rPr>
          <w:rFonts w:ascii="Book Antiqua" w:eastAsia="Book Antiqua" w:hAnsi="Book Antiqua" w:cs="Book Antiqua"/>
          <w:i/>
          <w:iCs/>
          <w:color w:val="000000"/>
        </w:rPr>
        <w:t>P</w:t>
      </w:r>
      <w:r w:rsidR="00B2367E" w:rsidRPr="005025E8">
        <w:rPr>
          <w:rFonts w:ascii="Book Antiqua" w:eastAsia="Book Antiqua" w:hAnsi="Book Antiqua" w:cs="Book Antiqua"/>
          <w:color w:val="000000"/>
        </w:rPr>
        <w:t xml:space="preserve"> = </w:t>
      </w:r>
      <w:r w:rsidRPr="005025E8">
        <w:rPr>
          <w:rFonts w:ascii="Book Antiqua" w:eastAsia="Book Antiqua" w:hAnsi="Book Antiqua" w:cs="Book Antiqua"/>
          <w:color w:val="000000"/>
        </w:rPr>
        <w:t>0.005; Rosenthal’s</w:t>
      </w:r>
      <w:r w:rsidR="00447AD5" w:rsidRPr="00447AD5">
        <w:rPr>
          <w:rFonts w:ascii="Book Antiqua" w:eastAsia="Book Antiqua" w:hAnsi="Book Antiqua" w:cs="Book Antiqua"/>
          <w:i/>
          <w:color w:val="000000"/>
        </w:rPr>
        <w:t xml:space="preserve"> r </w:t>
      </w:r>
      <w:r w:rsidR="00B2367E" w:rsidRPr="005025E8">
        <w:rPr>
          <w:rFonts w:ascii="Book Antiqua" w:eastAsia="Book Antiqua" w:hAnsi="Book Antiqua" w:cs="Book Antiqua"/>
          <w:color w:val="000000"/>
        </w:rPr>
        <w:t>=</w:t>
      </w:r>
      <w:r w:rsidR="005025E8"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0.122</w:t>
      </w:r>
      <w:r w:rsidR="00B2367E" w:rsidRPr="005025E8">
        <w:rPr>
          <w:rFonts w:ascii="Book Antiqua" w:hAnsi="Book Antiqua" w:cs="Book Antiqua"/>
          <w:color w:val="000000"/>
          <w:lang w:eastAsia="zh-CN"/>
        </w:rPr>
        <w:t>]</w:t>
      </w:r>
      <w:r w:rsidRPr="005025E8">
        <w:rPr>
          <w:rFonts w:ascii="Book Antiqua" w:eastAsia="Book Antiqua" w:hAnsi="Book Antiqua" w:cs="Book Antiqua"/>
          <w:color w:val="000000"/>
        </w:rPr>
        <w:t xml:space="preserve"> of the SPI-CY. These were consistent with a transdiagnostic risk factor or dimension,</w:t>
      </w:r>
      <w:r w:rsidR="00B2367E" w:rsidRPr="005025E8">
        <w:rPr>
          <w:rFonts w:ascii="Book Antiqua" w:eastAsia="Book Antiqua" w:hAnsi="Book Antiqua" w:cs="Book Antiqua"/>
          <w:i/>
          <w:color w:val="000000"/>
        </w:rPr>
        <w:t xml:space="preserve"> i.e., </w:t>
      </w:r>
      <w:r w:rsidRPr="005025E8">
        <w:rPr>
          <w:rFonts w:ascii="Book Antiqua" w:eastAsia="Book Antiqua" w:hAnsi="Book Antiqua" w:cs="Book Antiqua"/>
          <w:color w:val="000000"/>
        </w:rPr>
        <w:t>displayed higher frequency and severity in inpatients, in particular in those with eating, anxiety/obsessive</w:t>
      </w:r>
      <w:r w:rsidR="00124FB4">
        <w:rPr>
          <w:rFonts w:ascii="Book Antiqua" w:eastAsia="Book Antiqua" w:hAnsi="Book Antiqua" w:cs="Book Antiqua"/>
          <w:color w:val="000000"/>
        </w:rPr>
        <w:t>–</w:t>
      </w:r>
      <w:r w:rsidRPr="005025E8">
        <w:rPr>
          <w:rFonts w:ascii="Book Antiqua" w:eastAsia="Book Antiqua" w:hAnsi="Book Antiqua" w:cs="Book Antiqua"/>
          <w:color w:val="000000"/>
        </w:rPr>
        <w:t>compulsive and autism</w:t>
      </w:r>
      <w:r w:rsidR="00124FB4">
        <w:rPr>
          <w:rFonts w:ascii="Book Antiqua" w:eastAsia="Book Antiqua" w:hAnsi="Book Antiqua" w:cs="Book Antiqua"/>
          <w:color w:val="000000"/>
        </w:rPr>
        <w:t xml:space="preserve"> </w:t>
      </w:r>
      <w:r w:rsidRPr="005025E8">
        <w:rPr>
          <w:rFonts w:ascii="Book Antiqua" w:eastAsia="Book Antiqua" w:hAnsi="Book Antiqua" w:cs="Book Antiqua"/>
          <w:color w:val="000000"/>
        </w:rPr>
        <w:t xml:space="preserve">spectrum disorders. Low functioning, however, was at most weakly related to the severity of CHR criteria/symptoms, with the highest correlation yielded for </w:t>
      </w:r>
      <w:r w:rsidRPr="00031C2A">
        <w:rPr>
          <w:rFonts w:ascii="Book Antiqua" w:eastAsia="Book Antiqua" w:hAnsi="Book Antiqua" w:cs="Book Antiqua"/>
          <w:i/>
          <w:iCs/>
          <w:color w:val="000000"/>
        </w:rPr>
        <w:t>suspiciousness/persecutory ideas</w:t>
      </w:r>
      <w:r w:rsidR="005025E8" w:rsidRPr="00124FB4">
        <w:rPr>
          <w:rFonts w:ascii="Book Antiqua" w:eastAsia="Book Antiqua" w:hAnsi="Book Antiqua" w:cs="Book Antiqua"/>
          <w:color w:val="000000"/>
        </w:rPr>
        <w:t xml:space="preserve"> </w:t>
      </w:r>
      <w:r w:rsidR="00B2367E" w:rsidRPr="00124FB4">
        <w:rPr>
          <w:rFonts w:ascii="Book Antiqua" w:eastAsia="Book Antiqua" w:hAnsi="Book Antiqua" w:cs="Book Antiqua"/>
          <w:color w:val="000000"/>
        </w:rPr>
        <w:t>(</w:t>
      </w:r>
      <w:r w:rsidRPr="00124FB4">
        <w:rPr>
          <w:rFonts w:ascii="Book Antiqua" w:eastAsia="Book Antiqua" w:hAnsi="Book Antiqua" w:cs="Book Antiqua"/>
          <w:color w:val="000000"/>
        </w:rPr>
        <w:t xml:space="preserve">Kendall’s </w:t>
      </w:r>
      <w:r w:rsidR="00124FB4">
        <w:rPr>
          <w:rFonts w:ascii="Book Antiqua" w:eastAsia="Book Antiqua" w:hAnsi="Book Antiqua" w:cs="Book Antiqua"/>
          <w:color w:val="000000"/>
        </w:rPr>
        <w:t>t</w:t>
      </w:r>
      <w:r w:rsidR="00124FB4" w:rsidRPr="00124FB4">
        <w:rPr>
          <w:rFonts w:ascii="Book Antiqua" w:eastAsia="Book Antiqua" w:hAnsi="Book Antiqua" w:cs="Book Antiqua"/>
          <w:color w:val="000000"/>
        </w:rPr>
        <w:t xml:space="preserve">au </w:t>
      </w:r>
      <w:r w:rsidR="00B2367E" w:rsidRPr="00124FB4">
        <w:rPr>
          <w:rFonts w:ascii="Book Antiqua" w:eastAsia="Book Antiqua" w:hAnsi="Book Antiqua" w:cs="Book Antiqua"/>
          <w:color w:val="000000"/>
        </w:rPr>
        <w:t xml:space="preserve">= </w:t>
      </w:r>
      <w:r w:rsidR="00124FB4">
        <w:rPr>
          <w:rFonts w:ascii="Book Antiqua" w:eastAsia="Book Antiqua" w:hAnsi="Book Antiqua" w:cs="Book Antiqua"/>
          <w:color w:val="000000"/>
        </w:rPr>
        <w:sym w:font="Symbol" w:char="F02D"/>
      </w:r>
      <w:r w:rsidRPr="00124FB4">
        <w:rPr>
          <w:rFonts w:ascii="Book Antiqua" w:eastAsia="Book Antiqua" w:hAnsi="Book Antiqua" w:cs="Book Antiqua"/>
          <w:color w:val="000000"/>
        </w:rPr>
        <w:t xml:space="preserve">0.172, </w:t>
      </w:r>
      <w:r w:rsidRPr="00124FB4">
        <w:rPr>
          <w:rFonts w:ascii="Book Antiqua" w:eastAsia="Book Antiqua" w:hAnsi="Book Antiqua" w:cs="Book Antiqua"/>
          <w:i/>
          <w:iCs/>
          <w:color w:val="000000"/>
        </w:rPr>
        <w:t>P</w:t>
      </w:r>
      <w:r w:rsidR="00B2367E" w:rsidRPr="00124FB4">
        <w:rPr>
          <w:rFonts w:ascii="Book Antiqua" w:eastAsia="Book Antiqua" w:hAnsi="Book Antiqua" w:cs="Book Antiqua"/>
          <w:color w:val="000000"/>
        </w:rPr>
        <w:t xml:space="preserve"> &lt; </w:t>
      </w:r>
      <w:r w:rsidRPr="00124FB4">
        <w:rPr>
          <w:rFonts w:ascii="Book Antiqua" w:eastAsia="Book Antiqua" w:hAnsi="Book Antiqua" w:cs="Book Antiqua"/>
          <w:color w:val="000000"/>
        </w:rPr>
        <w:t xml:space="preserve">0.001). </w:t>
      </w:r>
    </w:p>
    <w:p w14:paraId="010F8C25" w14:textId="77777777" w:rsidR="00A77B3E" w:rsidRPr="005025E8" w:rsidRDefault="00A77B3E" w:rsidP="00B2367E">
      <w:pPr>
        <w:spacing w:line="360" w:lineRule="auto"/>
        <w:jc w:val="both"/>
        <w:rPr>
          <w:rFonts w:ascii="Book Antiqua" w:hAnsi="Book Antiqua"/>
        </w:rPr>
      </w:pPr>
    </w:p>
    <w:p w14:paraId="4C801140" w14:textId="77777777" w:rsidR="00A77B3E" w:rsidRPr="00904D7A" w:rsidRDefault="00804144" w:rsidP="00B2367E">
      <w:pPr>
        <w:spacing w:line="360" w:lineRule="auto"/>
        <w:jc w:val="both"/>
        <w:rPr>
          <w:rFonts w:ascii="Book Antiqua" w:hAnsi="Book Antiqua"/>
          <w:b/>
          <w:bCs/>
          <w:i/>
          <w:iCs/>
        </w:rPr>
      </w:pPr>
      <w:r w:rsidRPr="00904D7A">
        <w:rPr>
          <w:rFonts w:ascii="Book Antiqua" w:eastAsia="Book Antiqua" w:hAnsi="Book Antiqua" w:cs="Book Antiqua"/>
          <w:b/>
          <w:bCs/>
          <w:i/>
          <w:iCs/>
          <w:color w:val="000000"/>
        </w:rPr>
        <w:t>CONCLUSION</w:t>
      </w:r>
    </w:p>
    <w:p w14:paraId="6822ABBA"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The lack of systematic differences between inpatients and community subjects does not support suggestions that CHR criteria/symptoms are pluripotential or transdiagnostic syndromes, or merely markers of symptom severity. </w:t>
      </w:r>
    </w:p>
    <w:p w14:paraId="1522DDF5" w14:textId="77777777" w:rsidR="00A77B3E" w:rsidRPr="005025E8" w:rsidRDefault="00A77B3E" w:rsidP="00B2367E">
      <w:pPr>
        <w:spacing w:line="360" w:lineRule="auto"/>
        <w:jc w:val="both"/>
        <w:rPr>
          <w:rFonts w:ascii="Book Antiqua" w:hAnsi="Book Antiqua"/>
        </w:rPr>
      </w:pPr>
    </w:p>
    <w:p w14:paraId="75A9BC3E"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bCs/>
          <w:color w:val="000000"/>
        </w:rPr>
        <w:t xml:space="preserve">Key Words: </w:t>
      </w:r>
      <w:r w:rsidRPr="005025E8">
        <w:rPr>
          <w:rFonts w:ascii="Book Antiqua" w:eastAsia="Book Antiqua" w:hAnsi="Book Antiqua" w:cs="Book Antiqua"/>
          <w:color w:val="000000"/>
        </w:rPr>
        <w:t>Psychotic disorders; Risk assessment; Minors; Community; Inpatients; Psychosocial functioning</w:t>
      </w:r>
    </w:p>
    <w:p w14:paraId="0BA7983A" w14:textId="77777777" w:rsidR="00A77B3E" w:rsidRPr="005025E8" w:rsidRDefault="00A77B3E" w:rsidP="00B2367E">
      <w:pPr>
        <w:spacing w:line="360" w:lineRule="auto"/>
        <w:jc w:val="both"/>
        <w:rPr>
          <w:rFonts w:ascii="Book Antiqua" w:hAnsi="Book Antiqua"/>
        </w:rPr>
      </w:pPr>
    </w:p>
    <w:p w14:paraId="3787ACBB" w14:textId="2809B6CC"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Schultze-Lutter F, Walger P, Franscini M, Traber-Walker N, Osman N, Walger H, Schimmelmann BG, Flückiger R, Michel C. Clinical high-risk criteria of psychosis in 8- to </w:t>
      </w:r>
      <w:r w:rsidRPr="005025E8">
        <w:rPr>
          <w:rFonts w:ascii="Book Antiqua" w:eastAsia="Book Antiqua" w:hAnsi="Book Antiqua" w:cs="Book Antiqua"/>
          <w:color w:val="000000"/>
        </w:rPr>
        <w:lastRenderedPageBreak/>
        <w:t>17-year-old community subjects and inpatients not</w:t>
      </w:r>
      <w:r w:rsidR="005025E8" w:rsidRPr="005025E8">
        <w:rPr>
          <w:rFonts w:ascii="Book Antiqua" w:eastAsia="Book Antiqua" w:hAnsi="Book Antiqua" w:cs="Book Antiqua"/>
          <w:color w:val="000000"/>
        </w:rPr>
        <w:t xml:space="preserve"> suspected to develop psychosis</w:t>
      </w:r>
      <w:r w:rsidRPr="005025E8">
        <w:rPr>
          <w:rFonts w:ascii="Book Antiqua" w:eastAsia="Book Antiqua" w:hAnsi="Book Antiqua" w:cs="Book Antiqua"/>
          <w:color w:val="000000"/>
        </w:rPr>
        <w:t xml:space="preserve">. </w:t>
      </w:r>
      <w:r w:rsidRPr="005025E8">
        <w:rPr>
          <w:rFonts w:ascii="Book Antiqua" w:eastAsia="Book Antiqua" w:hAnsi="Book Antiqua" w:cs="Book Antiqua"/>
          <w:i/>
          <w:iCs/>
          <w:color w:val="000000"/>
        </w:rPr>
        <w:t>World J Psychiatr</w:t>
      </w:r>
      <w:r w:rsidRPr="005025E8">
        <w:rPr>
          <w:rFonts w:ascii="Book Antiqua" w:eastAsia="Book Antiqua" w:hAnsi="Book Antiqua" w:cs="Book Antiqua"/>
          <w:color w:val="000000"/>
        </w:rPr>
        <w:t xml:space="preserve"> 2021; In press</w:t>
      </w:r>
    </w:p>
    <w:p w14:paraId="6AFA5C98" w14:textId="77777777" w:rsidR="00A77B3E" w:rsidRPr="005025E8" w:rsidRDefault="00A77B3E" w:rsidP="00B2367E">
      <w:pPr>
        <w:spacing w:line="360" w:lineRule="auto"/>
        <w:jc w:val="both"/>
        <w:rPr>
          <w:rFonts w:ascii="Book Antiqua" w:hAnsi="Book Antiqua"/>
        </w:rPr>
      </w:pPr>
    </w:p>
    <w:p w14:paraId="27A3B280" w14:textId="54605BA7" w:rsidR="005F4991" w:rsidRPr="005025E8" w:rsidRDefault="00804144" w:rsidP="00B2367E">
      <w:pPr>
        <w:spacing w:line="360" w:lineRule="auto"/>
        <w:jc w:val="both"/>
        <w:rPr>
          <w:rFonts w:ascii="Book Antiqua" w:hAnsi="Book Antiqua"/>
        </w:rPr>
      </w:pPr>
      <w:r w:rsidRPr="005025E8">
        <w:rPr>
          <w:rFonts w:ascii="Book Antiqua" w:eastAsia="Book Antiqua" w:hAnsi="Book Antiqua" w:cs="Book Antiqua"/>
          <w:b/>
          <w:bCs/>
          <w:color w:val="000000"/>
        </w:rPr>
        <w:t xml:space="preserve">Core </w:t>
      </w:r>
      <w:r w:rsidR="00124FB4">
        <w:rPr>
          <w:rFonts w:ascii="Book Antiqua" w:eastAsia="Book Antiqua" w:hAnsi="Book Antiqua" w:cs="Book Antiqua"/>
          <w:b/>
          <w:bCs/>
          <w:color w:val="000000"/>
        </w:rPr>
        <w:t>t</w:t>
      </w:r>
      <w:r w:rsidR="00124FB4" w:rsidRPr="005025E8">
        <w:rPr>
          <w:rFonts w:ascii="Book Antiqua" w:eastAsia="Book Antiqua" w:hAnsi="Book Antiqua" w:cs="Book Antiqua"/>
          <w:b/>
          <w:bCs/>
          <w:color w:val="000000"/>
        </w:rPr>
        <w:t>ip</w:t>
      </w:r>
      <w:r w:rsidRPr="005025E8">
        <w:rPr>
          <w:rFonts w:ascii="Book Antiqua" w:eastAsia="Book Antiqua" w:hAnsi="Book Antiqua" w:cs="Book Antiqua"/>
          <w:b/>
          <w:bCs/>
          <w:color w:val="000000"/>
        </w:rPr>
        <w:t xml:space="preserve">: </w:t>
      </w:r>
      <w:r w:rsidRPr="005025E8">
        <w:rPr>
          <w:rFonts w:ascii="Book Antiqua" w:eastAsia="Book Antiqua" w:hAnsi="Book Antiqua" w:cs="Book Antiqua"/>
          <w:color w:val="000000"/>
        </w:rPr>
        <w:t>Clinical high-risk of psychosis</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CHR) criteria and symptoms are more prevalent but less psychosis-predictive and clinically relevant in minors compared to adults</w:t>
      </w:r>
      <w:r w:rsidR="00124FB4">
        <w:rPr>
          <w:rFonts w:ascii="Book Antiqua" w:eastAsia="Book Antiqua" w:hAnsi="Book Antiqua" w:cs="Book Antiqua"/>
          <w:color w:val="000000"/>
        </w:rPr>
        <w:t>,</w:t>
      </w:r>
      <w:r w:rsidR="00124FB4"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and, therefore, alternatively proposed as pluripotential, transdiagnostic risk factors, or severity markers of mental disorders. If any of these explanatory models were true, their prevalence should differ between 8</w:t>
      </w:r>
      <w:r w:rsidR="00031C2A">
        <w:rPr>
          <w:rFonts w:ascii="Book Antiqua" w:eastAsia="Book Antiqua" w:hAnsi="Book Antiqua" w:cs="Book Antiqua"/>
          <w:color w:val="000000"/>
        </w:rPr>
        <w:t>–</w:t>
      </w:r>
      <w:r w:rsidRPr="005025E8">
        <w:rPr>
          <w:rFonts w:ascii="Book Antiqua" w:eastAsia="Book Antiqua" w:hAnsi="Book Antiqua" w:cs="Book Antiqua"/>
          <w:color w:val="000000"/>
        </w:rPr>
        <w:t>17-year-old community subjects</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i/>
          <w:iCs/>
          <w:color w:val="000000"/>
        </w:rPr>
        <w:t>n</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005025E8"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233) and inpatients</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i/>
          <w:iCs/>
          <w:color w:val="000000"/>
        </w:rPr>
        <w:t>n</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005025E8"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306), included in our study, and their severity should be associated with psychosocial functioning. Yet, CHR criteria and symptoms hardly differed between groups and were at most weakly associated with functioning. Consequently, our study did not support any alternative explanatory model of CHR criteria.</w:t>
      </w:r>
    </w:p>
    <w:p w14:paraId="3DE85635" w14:textId="77777777" w:rsidR="00A77B3E" w:rsidRPr="005025E8" w:rsidRDefault="00A77B3E" w:rsidP="00B2367E">
      <w:pPr>
        <w:spacing w:line="360" w:lineRule="auto"/>
        <w:jc w:val="both"/>
        <w:rPr>
          <w:rFonts w:ascii="Book Antiqua" w:hAnsi="Book Antiqua"/>
        </w:rPr>
      </w:pPr>
    </w:p>
    <w:p w14:paraId="15400892"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caps/>
          <w:color w:val="000000"/>
          <w:u w:val="single"/>
        </w:rPr>
        <w:br w:type="page"/>
      </w:r>
      <w:r w:rsidRPr="005025E8">
        <w:rPr>
          <w:rFonts w:ascii="Book Antiqua" w:eastAsia="Book Antiqua" w:hAnsi="Book Antiqua" w:cs="Book Antiqua"/>
          <w:b/>
          <w:caps/>
          <w:color w:val="000000"/>
          <w:u w:val="single"/>
        </w:rPr>
        <w:lastRenderedPageBreak/>
        <w:t>INTRODUCTION</w:t>
      </w:r>
    </w:p>
    <w:p w14:paraId="5495904C" w14:textId="524F9A74"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bCs/>
          <w:i/>
          <w:iCs/>
          <w:color w:val="000000"/>
        </w:rPr>
        <w:t>Delays in treatment of beginning or first psychosis in children and adolescents</w:t>
      </w:r>
    </w:p>
    <w:p w14:paraId="08CD837D" w14:textId="02AEDF3A"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Psychotic disorders are severe mental disorders with often chronic course that incur high costs and burden to both society and affected patients</w:t>
      </w:r>
      <w:r w:rsidRPr="005025E8">
        <w:rPr>
          <w:rFonts w:ascii="Book Antiqua" w:eastAsia="Book Antiqua" w:hAnsi="Book Antiqua" w:cs="Book Antiqua"/>
          <w:color w:val="000000"/>
          <w:vertAlign w:val="superscript"/>
        </w:rPr>
        <w:t>[1-4]</w:t>
      </w:r>
      <w:r w:rsidRPr="005025E8">
        <w:rPr>
          <w:rFonts w:ascii="Book Antiqua" w:eastAsia="Book Antiqua" w:hAnsi="Book Antiqua" w:cs="Book Antiqua"/>
          <w:color w:val="000000"/>
        </w:rPr>
        <w:t>. Since the 1980s, multiple retrospective studies reported an association of a negative outcome of first-episode psychosis with a longer duration of untreated – or rather, inadequately treated – first-episode psychosis, as well as with untreated illness,</w:t>
      </w:r>
      <w:r w:rsidR="00B2367E" w:rsidRPr="005025E8">
        <w:rPr>
          <w:rFonts w:ascii="Book Antiqua" w:eastAsia="Book Antiqua" w:hAnsi="Book Antiqua" w:cs="Book Antiqua"/>
          <w:i/>
          <w:color w:val="000000"/>
        </w:rPr>
        <w:t xml:space="preserve"> i.e., </w:t>
      </w:r>
      <w:r w:rsidRPr="005025E8">
        <w:rPr>
          <w:rFonts w:ascii="Book Antiqua" w:eastAsia="Book Antiqua" w:hAnsi="Book Antiqua" w:cs="Book Antiqua"/>
          <w:color w:val="000000"/>
        </w:rPr>
        <w:t>the untreated duration of both the initial prodrome and first-episode psychosis</w:t>
      </w:r>
      <w:r w:rsidRPr="005025E8">
        <w:rPr>
          <w:rFonts w:ascii="Book Antiqua" w:eastAsia="Book Antiqua" w:hAnsi="Book Antiqua" w:cs="Book Antiqua"/>
          <w:color w:val="000000"/>
          <w:vertAlign w:val="superscript"/>
        </w:rPr>
        <w:t>[5-8]</w:t>
      </w:r>
      <w:r w:rsidRPr="005025E8">
        <w:rPr>
          <w:rFonts w:ascii="Book Antiqua" w:eastAsia="Book Antiqua" w:hAnsi="Book Antiqua" w:cs="Book Antiqua"/>
          <w:color w:val="000000"/>
        </w:rPr>
        <w:t>. These negative effects of the duration of untreated psychosis or of untreated illness also occurred when patients had sought professional help for mental problems early but were not recognized as suffering from psychotic symptoms or a developing psychotic disorder</w:t>
      </w:r>
      <w:r w:rsidRPr="005025E8">
        <w:rPr>
          <w:rFonts w:ascii="Book Antiqua" w:eastAsia="Book Antiqua" w:hAnsi="Book Antiqua" w:cs="Book Antiqua"/>
          <w:color w:val="000000"/>
          <w:vertAlign w:val="superscript"/>
        </w:rPr>
        <w:t>[9]</w:t>
      </w:r>
      <w:r w:rsidRPr="005025E8">
        <w:rPr>
          <w:rFonts w:ascii="Book Antiqua" w:eastAsia="Book Antiqua" w:hAnsi="Book Antiqua" w:cs="Book Antiqua"/>
          <w:color w:val="000000"/>
        </w:rPr>
        <w:t>. Consequently, patients were treated for other, apparently more predominant complaints, frequently depressive or anxiety disorders</w:t>
      </w:r>
      <w:r w:rsidRPr="005025E8">
        <w:rPr>
          <w:rFonts w:ascii="Book Antiqua" w:eastAsia="Book Antiqua" w:hAnsi="Book Antiqua" w:cs="Book Antiqua"/>
          <w:color w:val="000000"/>
          <w:vertAlign w:val="superscript"/>
        </w:rPr>
        <w:t>[9]</w:t>
      </w:r>
      <w:r w:rsidRPr="005025E8">
        <w:rPr>
          <w:rFonts w:ascii="Book Antiqua" w:eastAsia="Book Antiqua" w:hAnsi="Book Antiqua" w:cs="Book Antiqua"/>
          <w:color w:val="000000"/>
        </w:rPr>
        <w:t>. Such delays in providing adequate treatment were further prolonged when the psychosis and/or the prodrome had an early onset in childhood and adolescence, that is, before age of 18 years</w:t>
      </w:r>
      <w:r w:rsidRPr="005025E8">
        <w:rPr>
          <w:rFonts w:ascii="Book Antiqua" w:eastAsia="Book Antiqua" w:hAnsi="Book Antiqua" w:cs="Book Antiqua"/>
          <w:color w:val="000000"/>
          <w:vertAlign w:val="superscript"/>
        </w:rPr>
        <w:t>[5,10,11]</w:t>
      </w:r>
      <w:r w:rsidRPr="005025E8">
        <w:rPr>
          <w:rFonts w:ascii="Book Antiqua" w:eastAsia="Book Antiqua" w:hAnsi="Book Antiqua" w:cs="Book Antiqua"/>
          <w:color w:val="000000"/>
        </w:rPr>
        <w:t>. This possibly explains the assumed inherent more negative course of early-onset compared to adult-onset psychoses</w:t>
      </w:r>
      <w:r w:rsidRPr="005025E8">
        <w:rPr>
          <w:rFonts w:ascii="Book Antiqua" w:eastAsia="Book Antiqua" w:hAnsi="Book Antiqua" w:cs="Book Antiqua"/>
          <w:color w:val="000000"/>
          <w:vertAlign w:val="superscript"/>
        </w:rPr>
        <w:t>[11]</w:t>
      </w:r>
      <w:r w:rsidRPr="005025E8">
        <w:rPr>
          <w:rFonts w:ascii="Book Antiqua" w:eastAsia="Book Antiqua" w:hAnsi="Book Antiqua" w:cs="Book Antiqua"/>
          <w:color w:val="000000"/>
        </w:rPr>
        <w:t xml:space="preserve">. Potential explanations of the longer duration of untreated psychosis and of untreated illness in children and adolescents with a psychotic disorder include the masking of the emergence of a psychotic disorder by other comorbid conditions such as substance abuse, depressive and anxiety syndromes, and a higher risk to overlook positive symptoms </w:t>
      </w:r>
      <w:r w:rsidR="00124FB4">
        <w:rPr>
          <w:rFonts w:ascii="Book Antiqua" w:eastAsia="Book Antiqua" w:hAnsi="Book Antiqua" w:cs="Book Antiqua"/>
          <w:color w:val="000000"/>
        </w:rPr>
        <w:t>–</w:t>
      </w:r>
      <w:r w:rsidR="00124FB4"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especially if parents and primary care providers assume that the adolescents’ symptoms are the expression of a sort of adolescent crisis</w:t>
      </w:r>
      <w:r w:rsidRPr="005025E8">
        <w:rPr>
          <w:rFonts w:ascii="Book Antiqua" w:eastAsia="Book Antiqua" w:hAnsi="Book Antiqua" w:cs="Book Antiqua"/>
          <w:color w:val="000000"/>
          <w:vertAlign w:val="superscript"/>
        </w:rPr>
        <w:t>[11-13]</w:t>
      </w:r>
      <w:r w:rsidRPr="005025E8">
        <w:rPr>
          <w:rFonts w:ascii="Book Antiqua" w:eastAsia="Book Antiqua" w:hAnsi="Book Antiqua" w:cs="Book Antiqua"/>
          <w:color w:val="000000"/>
        </w:rPr>
        <w:t>. Additionally, insufficient awareness and training of the general and mental health network</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pediatricians, general physicians, school psychologists, and child and adolescent psychiatrists) might result in failures to adequately and routinely assess psychotic symptomatology in adolescents</w:t>
      </w:r>
      <w:r w:rsidRPr="005025E8">
        <w:rPr>
          <w:rFonts w:ascii="Book Antiqua" w:eastAsia="Book Antiqua" w:hAnsi="Book Antiqua" w:cs="Book Antiqua"/>
          <w:color w:val="000000"/>
          <w:vertAlign w:val="superscript"/>
        </w:rPr>
        <w:t>[12]</w:t>
      </w:r>
      <w:r w:rsidRPr="005025E8">
        <w:rPr>
          <w:rFonts w:ascii="Book Antiqua" w:eastAsia="Book Antiqua" w:hAnsi="Book Antiqua" w:cs="Book Antiqua"/>
          <w:color w:val="000000"/>
        </w:rPr>
        <w:t>. Finally, the greater frequency of insidious</w:t>
      </w:r>
      <w:r w:rsidR="00BA7457" w:rsidRPr="005025E8">
        <w:rPr>
          <w:rFonts w:ascii="Book Antiqua" w:eastAsia="Book Antiqua" w:hAnsi="Book Antiqua" w:cs="Book Antiqua"/>
          <w:color w:val="000000"/>
        </w:rPr>
        <w:t>-</w:t>
      </w:r>
      <w:r w:rsidRPr="005025E8">
        <w:rPr>
          <w:rFonts w:ascii="Book Antiqua" w:eastAsia="Book Antiqua" w:hAnsi="Book Antiqua" w:cs="Book Antiqua"/>
          <w:color w:val="000000"/>
        </w:rPr>
        <w:t>onset illness trajectories</w:t>
      </w:r>
      <w:r w:rsidRPr="005025E8">
        <w:rPr>
          <w:rFonts w:ascii="Book Antiqua" w:eastAsia="Book Antiqua" w:hAnsi="Book Antiqua" w:cs="Book Antiqua"/>
          <w:color w:val="000000"/>
          <w:vertAlign w:val="superscript"/>
        </w:rPr>
        <w:t>[10-12]</w:t>
      </w:r>
      <w:r w:rsidRPr="005025E8">
        <w:rPr>
          <w:rFonts w:ascii="Book Antiqua" w:eastAsia="Book Antiqua" w:hAnsi="Book Antiqua" w:cs="Book Antiqua"/>
          <w:color w:val="000000"/>
        </w:rPr>
        <w:t xml:space="preserve"> may further impede a timely detection. Thus, it was concluded that children and adolescents with developing, or already manifest, psychotic disorders would require specific early detection strategies to reduce duration of untreated psychosis and of untreated illness, in order to improve long-term outcomes</w:t>
      </w:r>
      <w:r w:rsidRPr="005025E8">
        <w:rPr>
          <w:rFonts w:ascii="Book Antiqua" w:eastAsia="Book Antiqua" w:hAnsi="Book Antiqua" w:cs="Book Antiqua"/>
          <w:color w:val="000000"/>
          <w:vertAlign w:val="superscript"/>
        </w:rPr>
        <w:t>[12,13]</w:t>
      </w:r>
      <w:r w:rsidRPr="005025E8">
        <w:rPr>
          <w:rFonts w:ascii="Book Antiqua" w:eastAsia="Book Antiqua" w:hAnsi="Book Antiqua" w:cs="Book Antiqua"/>
          <w:color w:val="000000"/>
        </w:rPr>
        <w:t>.</w:t>
      </w:r>
    </w:p>
    <w:p w14:paraId="4F39F7A6" w14:textId="77777777" w:rsidR="00A77B3E" w:rsidRPr="005025E8" w:rsidRDefault="00A77B3E" w:rsidP="00B2367E">
      <w:pPr>
        <w:spacing w:line="360" w:lineRule="auto"/>
        <w:jc w:val="both"/>
        <w:rPr>
          <w:rFonts w:ascii="Book Antiqua" w:hAnsi="Book Antiqua"/>
        </w:rPr>
      </w:pPr>
    </w:p>
    <w:p w14:paraId="7DDE7FB5" w14:textId="39C6804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bCs/>
          <w:i/>
          <w:iCs/>
          <w:color w:val="000000"/>
        </w:rPr>
        <w:t xml:space="preserve">Early detection of psychosis – the clinical high-risk approach </w:t>
      </w:r>
    </w:p>
    <w:p w14:paraId="5BD62BE0" w14:textId="4F1F82E0"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Based on findings regarding the negative effects of extended duration of untreated psychosis and of untreated illness, and the need to specifically intervene earlier in the course of illness, clinical high-risk for psychosis</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CHR) criteria were gradually developed and initially validated in adult patient samples within the 1990s</w:t>
      </w:r>
      <w:r w:rsidRPr="005025E8">
        <w:rPr>
          <w:rFonts w:ascii="Book Antiqua" w:eastAsia="Book Antiqua" w:hAnsi="Book Antiqua" w:cs="Book Antiqua"/>
          <w:color w:val="000000"/>
          <w:vertAlign w:val="superscript"/>
        </w:rPr>
        <w:t>[14-1</w:t>
      </w:r>
      <w:r w:rsidR="004B3325" w:rsidRPr="005025E8">
        <w:rPr>
          <w:rFonts w:ascii="Book Antiqua" w:eastAsia="Book Antiqua" w:hAnsi="Book Antiqua" w:cs="Book Antiqua"/>
          <w:color w:val="000000"/>
          <w:vertAlign w:val="superscript"/>
        </w:rPr>
        <w:t>7</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w:t>
      </w:r>
    </w:p>
    <w:p w14:paraId="425E2A95" w14:textId="34FD168C" w:rsidR="00A77B3E" w:rsidRPr="005025E8" w:rsidRDefault="00804144" w:rsidP="00124FB4">
      <w:pPr>
        <w:spacing w:line="360" w:lineRule="auto"/>
        <w:ind w:firstLineChars="100" w:firstLine="240"/>
        <w:jc w:val="both"/>
        <w:rPr>
          <w:rFonts w:ascii="Book Antiqua" w:hAnsi="Book Antiqua"/>
        </w:rPr>
      </w:pPr>
      <w:r w:rsidRPr="005025E8">
        <w:rPr>
          <w:rFonts w:ascii="Book Antiqua" w:eastAsia="Book Antiqua" w:hAnsi="Book Antiqua" w:cs="Book Antiqua"/>
          <w:color w:val="000000"/>
        </w:rPr>
        <w:t>The two dominant current CHR approaches are the ultra-high</w:t>
      </w:r>
      <w:r w:rsidR="00124FB4">
        <w:rPr>
          <w:rFonts w:ascii="Book Antiqua" w:eastAsia="Book Antiqua" w:hAnsi="Book Antiqua" w:cs="Book Antiqua"/>
          <w:color w:val="000000"/>
        </w:rPr>
        <w:t>-</w:t>
      </w:r>
      <w:r w:rsidRPr="005025E8">
        <w:rPr>
          <w:rFonts w:ascii="Book Antiqua" w:eastAsia="Book Antiqua" w:hAnsi="Book Antiqua" w:cs="Book Antiqua"/>
          <w:color w:val="000000"/>
        </w:rPr>
        <w:t>risk</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UHR) approach developed to detect psychosis in the year before the onset of the first episode</w:t>
      </w:r>
      <w:r w:rsidRPr="005025E8">
        <w:rPr>
          <w:rFonts w:ascii="Book Antiqua" w:eastAsia="Book Antiqua" w:hAnsi="Book Antiqua" w:cs="Book Antiqua"/>
          <w:color w:val="000000"/>
          <w:vertAlign w:val="superscript"/>
        </w:rPr>
        <w:t>[</w:t>
      </w:r>
      <w:r w:rsidR="004B3325" w:rsidRPr="005025E8">
        <w:rPr>
          <w:rFonts w:ascii="Book Antiqua" w:eastAsia="Book Antiqua" w:hAnsi="Book Antiqua" w:cs="Book Antiqua"/>
          <w:color w:val="000000"/>
          <w:vertAlign w:val="superscript"/>
        </w:rPr>
        <w:t>16,17</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and the basic symptom approach developed to detect signs of emerging psychosis as early as possible</w:t>
      </w:r>
      <w:r w:rsidRPr="005025E8">
        <w:rPr>
          <w:rFonts w:ascii="Book Antiqua" w:eastAsia="Book Antiqua" w:hAnsi="Book Antiqua" w:cs="Book Antiqua"/>
          <w:color w:val="000000"/>
          <w:vertAlign w:val="superscript"/>
        </w:rPr>
        <w:t>[14</w:t>
      </w:r>
      <w:r w:rsidR="004B3325" w:rsidRPr="005025E8">
        <w:rPr>
          <w:rFonts w:ascii="Book Antiqua" w:eastAsia="Book Antiqua" w:hAnsi="Book Antiqua" w:cs="Book Antiqua"/>
          <w:color w:val="000000"/>
          <w:vertAlign w:val="superscript"/>
        </w:rPr>
        <w:t>,15</w:t>
      </w:r>
      <w:r w:rsidRPr="005025E8">
        <w:rPr>
          <w:rFonts w:ascii="Book Antiqua" w:eastAsia="Book Antiqua" w:hAnsi="Book Antiqua" w:cs="Book Antiqua"/>
          <w:color w:val="000000"/>
          <w:vertAlign w:val="superscript"/>
        </w:rPr>
        <w:t>,</w:t>
      </w:r>
      <w:r w:rsidR="004B3325" w:rsidRPr="005025E8">
        <w:rPr>
          <w:rFonts w:ascii="Book Antiqua" w:eastAsia="Book Antiqua" w:hAnsi="Book Antiqua" w:cs="Book Antiqua"/>
          <w:color w:val="000000"/>
          <w:vertAlign w:val="superscript"/>
        </w:rPr>
        <w:t>18</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The UHR approach</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Table 1) consists of three criteria, of which only the attenuated psychotic symptoms</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APS) syndrome and the brief intermittent psychotic symptoms</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BIPS) syndrome demonstrated sufficient psychosis-predictive validity in meta-analyses</w:t>
      </w:r>
      <w:r w:rsidRPr="005025E8">
        <w:rPr>
          <w:rFonts w:ascii="Book Antiqua" w:eastAsia="Book Antiqua" w:hAnsi="Book Antiqua" w:cs="Book Antiqua"/>
          <w:color w:val="000000"/>
          <w:vertAlign w:val="superscript"/>
        </w:rPr>
        <w:t>[</w:t>
      </w:r>
      <w:r w:rsidR="004B3325" w:rsidRPr="005025E8">
        <w:rPr>
          <w:rFonts w:ascii="Book Antiqua" w:eastAsia="Book Antiqua" w:hAnsi="Book Antiqua" w:cs="Book Antiqua"/>
          <w:color w:val="000000"/>
          <w:vertAlign w:val="superscript"/>
        </w:rPr>
        <w:t>19,20</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The third criterion, combining genetic risk and functional deterioration, was not uniquely related to an elevated psychosis</w:t>
      </w:r>
      <w:r w:rsidR="00124FB4">
        <w:rPr>
          <w:rFonts w:ascii="Book Antiqua" w:eastAsia="Book Antiqua" w:hAnsi="Book Antiqua" w:cs="Book Antiqua"/>
          <w:color w:val="000000"/>
        </w:rPr>
        <w:t xml:space="preserve"> </w:t>
      </w:r>
      <w:r w:rsidRPr="005025E8">
        <w:rPr>
          <w:rFonts w:ascii="Book Antiqua" w:eastAsia="Book Antiqua" w:hAnsi="Book Antiqua" w:cs="Book Antiqua"/>
          <w:color w:val="000000"/>
        </w:rPr>
        <w:t>risk</w:t>
      </w:r>
      <w:r w:rsidRPr="005025E8">
        <w:rPr>
          <w:rFonts w:ascii="Book Antiqua" w:eastAsia="Book Antiqua" w:hAnsi="Book Antiqua" w:cs="Book Antiqua"/>
          <w:color w:val="000000"/>
          <w:vertAlign w:val="superscript"/>
        </w:rPr>
        <w:t>[</w:t>
      </w:r>
      <w:r w:rsidR="004B3325" w:rsidRPr="005025E8">
        <w:rPr>
          <w:rFonts w:ascii="Book Antiqua" w:eastAsia="Book Antiqua" w:hAnsi="Book Antiqua" w:cs="Book Antiqua"/>
          <w:color w:val="000000"/>
          <w:vertAlign w:val="superscript"/>
        </w:rPr>
        <w:t>19,20</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w:t>
      </w:r>
    </w:p>
    <w:p w14:paraId="5F023601" w14:textId="49BA00A1" w:rsidR="00A77B3E" w:rsidRPr="005025E8" w:rsidRDefault="00804144" w:rsidP="005025E8">
      <w:pPr>
        <w:spacing w:line="360" w:lineRule="auto"/>
        <w:ind w:firstLineChars="100" w:firstLine="240"/>
        <w:jc w:val="both"/>
        <w:rPr>
          <w:rFonts w:ascii="Book Antiqua" w:hAnsi="Book Antiqua"/>
        </w:rPr>
      </w:pPr>
      <w:r w:rsidRPr="005025E8">
        <w:rPr>
          <w:rFonts w:ascii="Book Antiqua" w:eastAsia="Book Antiqua" w:hAnsi="Book Antiqua" w:cs="Book Antiqua"/>
          <w:color w:val="000000"/>
        </w:rPr>
        <w:t>The basic symptom approach</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Table 1) consists of two partly symptomatically overlapping criteria: Cognitive Disturbances</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COGDIS) and Cognitive</w:t>
      </w:r>
      <w:r w:rsidR="00124FB4">
        <w:rPr>
          <w:rFonts w:ascii="Book Antiqua" w:eastAsia="Book Antiqua" w:hAnsi="Book Antiqua" w:cs="Book Antiqua"/>
          <w:color w:val="000000"/>
        </w:rPr>
        <w:t>–</w:t>
      </w:r>
      <w:r w:rsidRPr="005025E8">
        <w:rPr>
          <w:rFonts w:ascii="Book Antiqua" w:eastAsia="Book Antiqua" w:hAnsi="Book Antiqua" w:cs="Book Antiqua"/>
          <w:color w:val="000000"/>
        </w:rPr>
        <w:t>Perceptive Basic Symptoms</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COPER), of which COPER thus far did not demonstrate sufficient evidence in terms of sufficient number of studies</w:t>
      </w:r>
      <w:r w:rsidRPr="005025E8">
        <w:rPr>
          <w:rFonts w:ascii="Book Antiqua" w:eastAsia="Book Antiqua" w:hAnsi="Book Antiqua" w:cs="Book Antiqua"/>
          <w:color w:val="000000"/>
          <w:vertAlign w:val="superscript"/>
        </w:rPr>
        <w:t>[</w:t>
      </w:r>
      <w:r w:rsidR="004B3325" w:rsidRPr="005025E8">
        <w:rPr>
          <w:rFonts w:ascii="Book Antiqua" w:eastAsia="Book Antiqua" w:hAnsi="Book Antiqua" w:cs="Book Antiqua"/>
          <w:color w:val="000000"/>
          <w:vertAlign w:val="superscript"/>
        </w:rPr>
        <w:t>19</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w:t>
      </w:r>
    </w:p>
    <w:p w14:paraId="72DEB581" w14:textId="68B4D55C" w:rsidR="00A77B3E" w:rsidRPr="005025E8" w:rsidRDefault="00804144" w:rsidP="005025E8">
      <w:pPr>
        <w:spacing w:line="360" w:lineRule="auto"/>
        <w:ind w:firstLineChars="100" w:firstLine="240"/>
        <w:jc w:val="both"/>
        <w:rPr>
          <w:rFonts w:ascii="Book Antiqua" w:hAnsi="Book Antiqua"/>
        </w:rPr>
      </w:pPr>
      <w:r w:rsidRPr="005025E8">
        <w:rPr>
          <w:rFonts w:ascii="Book Antiqua" w:eastAsia="Book Antiqua" w:hAnsi="Book Antiqua" w:cs="Book Antiqua"/>
          <w:color w:val="000000"/>
        </w:rPr>
        <w:t xml:space="preserve">Consequently, within the framework of the Guidance </w:t>
      </w:r>
      <w:r w:rsidR="00124FB4" w:rsidRPr="005025E8">
        <w:rPr>
          <w:rFonts w:ascii="Book Antiqua" w:eastAsia="Book Antiqua" w:hAnsi="Book Antiqua" w:cs="Book Antiqua"/>
          <w:color w:val="000000"/>
        </w:rPr>
        <w:t xml:space="preserve">Project </w:t>
      </w:r>
      <w:r w:rsidRPr="005025E8">
        <w:rPr>
          <w:rFonts w:ascii="Book Antiqua" w:eastAsia="Book Antiqua" w:hAnsi="Book Antiqua" w:cs="Book Antiqua"/>
          <w:color w:val="000000"/>
        </w:rPr>
        <w:t>of the European Psychiatric Association</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EPA), the APS and BIPS syndrome</w:t>
      </w:r>
      <w:r w:rsidR="00BA7457" w:rsidRPr="005025E8">
        <w:rPr>
          <w:rFonts w:ascii="Book Antiqua" w:eastAsia="Book Antiqua" w:hAnsi="Book Antiqua" w:cs="Book Antiqua"/>
          <w:color w:val="000000"/>
        </w:rPr>
        <w:t>s</w:t>
      </w:r>
      <w:r w:rsidRPr="005025E8">
        <w:rPr>
          <w:rFonts w:ascii="Book Antiqua" w:eastAsia="Book Antiqua" w:hAnsi="Book Antiqua" w:cs="Book Antiqua"/>
          <w:color w:val="000000"/>
        </w:rPr>
        <w:t xml:space="preserve"> of the UHR approach and COGDIS of the basic symptom approach</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henceforth: EPA criteria) were recommended for alternative use in the early detection of psychosis in the clinic</w:t>
      </w:r>
      <w:r w:rsidRPr="005025E8">
        <w:rPr>
          <w:rFonts w:ascii="Book Antiqua" w:eastAsia="Book Antiqua" w:hAnsi="Book Antiqua" w:cs="Book Antiqua"/>
          <w:color w:val="000000"/>
          <w:vertAlign w:val="superscript"/>
        </w:rPr>
        <w:t>[</w:t>
      </w:r>
      <w:r w:rsidR="004B3325" w:rsidRPr="005025E8">
        <w:rPr>
          <w:rFonts w:ascii="Book Antiqua" w:eastAsia="Book Antiqua" w:hAnsi="Book Antiqua" w:cs="Book Antiqua"/>
          <w:color w:val="000000"/>
          <w:vertAlign w:val="superscript"/>
        </w:rPr>
        <w:t>19</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While both the UHR and the basic symptom approach – irrespective of each other – performed equally well in predicting conversion to psychosis within </w:t>
      </w:r>
      <w:r w:rsidR="001230E7">
        <w:rPr>
          <w:rFonts w:ascii="Book Antiqua" w:eastAsia="Book Antiqua" w:hAnsi="Book Antiqua" w:cs="Book Antiqua"/>
          <w:color w:val="000000"/>
        </w:rPr>
        <w:t>6 mo to</w:t>
      </w:r>
      <w:r w:rsidR="00031C2A">
        <w:rPr>
          <w:rFonts w:ascii="Book Antiqua" w:eastAsia="Book Antiqua" w:hAnsi="Book Antiqua" w:cs="Book Antiqua"/>
          <w:color w:val="000000"/>
        </w:rPr>
        <w:t xml:space="preserve"> </w:t>
      </w:r>
      <w:r w:rsidR="00124FB4">
        <w:rPr>
          <w:rFonts w:ascii="Book Antiqua" w:eastAsia="Book Antiqua" w:hAnsi="Book Antiqua" w:cs="Book Antiqua"/>
          <w:color w:val="000000"/>
        </w:rPr>
        <w:t>2</w:t>
      </w:r>
      <w:r w:rsidR="00124FB4"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years, at which time they were associated with a conversion rate of 20</w:t>
      </w:r>
      <w:r w:rsidR="00124FB4">
        <w:rPr>
          <w:rFonts w:ascii="Book Antiqua" w:eastAsia="Book Antiqua" w:hAnsi="Book Antiqua" w:cs="Book Antiqua"/>
          <w:color w:val="000000"/>
        </w:rPr>
        <w:t>%–</w:t>
      </w:r>
      <w:r w:rsidRPr="005025E8">
        <w:rPr>
          <w:rFonts w:ascii="Book Antiqua" w:eastAsia="Book Antiqua" w:hAnsi="Book Antiqua" w:cs="Book Antiqua"/>
          <w:color w:val="000000"/>
        </w:rPr>
        <w:t>30%, the basic symptom criteria were associated with significantly higher conversion rates at longer observation times compared to the UHR criteria</w:t>
      </w:r>
      <w:r w:rsidRPr="005025E8">
        <w:rPr>
          <w:rFonts w:ascii="Book Antiqua" w:eastAsia="Book Antiqua" w:hAnsi="Book Antiqua" w:cs="Book Antiqua"/>
          <w:color w:val="000000"/>
          <w:vertAlign w:val="superscript"/>
        </w:rPr>
        <w:t>[</w:t>
      </w:r>
      <w:r w:rsidR="004B3325" w:rsidRPr="005025E8">
        <w:rPr>
          <w:rFonts w:ascii="Book Antiqua" w:eastAsia="Book Antiqua" w:hAnsi="Book Antiqua" w:cs="Book Antiqua"/>
          <w:color w:val="000000"/>
          <w:vertAlign w:val="superscript"/>
        </w:rPr>
        <w:t>19</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w:t>
      </w:r>
    </w:p>
    <w:p w14:paraId="64E5FA57" w14:textId="2A9AFEC4" w:rsidR="00A77B3E" w:rsidRPr="005025E8" w:rsidRDefault="00804144" w:rsidP="005025E8">
      <w:pPr>
        <w:spacing w:line="360" w:lineRule="auto"/>
        <w:ind w:firstLineChars="100" w:firstLine="240"/>
        <w:jc w:val="both"/>
        <w:rPr>
          <w:rFonts w:ascii="Book Antiqua" w:hAnsi="Book Antiqua"/>
        </w:rPr>
      </w:pPr>
      <w:r w:rsidRPr="005025E8">
        <w:rPr>
          <w:rFonts w:ascii="Book Antiqua" w:eastAsia="Book Antiqua" w:hAnsi="Book Antiqua" w:cs="Book Antiqua"/>
          <w:color w:val="000000"/>
        </w:rPr>
        <w:t>In clinical samples, however, CHR criteria were associated with a significantly lower risk of conversion to psychosis in children and adolescents compared to adults</w:t>
      </w:r>
      <w:r w:rsidRPr="005025E8">
        <w:rPr>
          <w:rFonts w:ascii="Book Antiqua" w:eastAsia="Book Antiqua" w:hAnsi="Book Antiqua" w:cs="Book Antiqua"/>
          <w:color w:val="000000"/>
          <w:vertAlign w:val="superscript"/>
        </w:rPr>
        <w:t>[</w:t>
      </w:r>
      <w:r w:rsidR="004B3325" w:rsidRPr="005025E8">
        <w:rPr>
          <w:rFonts w:ascii="Book Antiqua" w:eastAsia="Book Antiqua" w:hAnsi="Book Antiqua" w:cs="Book Antiqua"/>
          <w:color w:val="000000"/>
          <w:vertAlign w:val="superscript"/>
        </w:rPr>
        <w:t>19,</w:t>
      </w:r>
      <w:r w:rsidRPr="005025E8">
        <w:rPr>
          <w:rFonts w:ascii="Book Antiqua" w:eastAsia="Book Antiqua" w:hAnsi="Book Antiqua" w:cs="Book Antiqua"/>
          <w:color w:val="000000"/>
          <w:vertAlign w:val="superscript"/>
        </w:rPr>
        <w:t>21]</w:t>
      </w:r>
      <w:r w:rsidRPr="005025E8">
        <w:rPr>
          <w:rFonts w:ascii="Book Antiqua" w:eastAsia="Book Antiqua" w:hAnsi="Book Antiqua" w:cs="Book Antiqua"/>
          <w:color w:val="000000"/>
        </w:rPr>
        <w:t xml:space="preserve">. Furthermore, in the community, children and adolescents reported CHR symptoms and </w:t>
      </w:r>
      <w:r w:rsidRPr="005025E8">
        <w:rPr>
          <w:rFonts w:ascii="Book Antiqua" w:eastAsia="Book Antiqua" w:hAnsi="Book Antiqua" w:cs="Book Antiqua"/>
          <w:color w:val="000000"/>
        </w:rPr>
        <w:lastRenderedPageBreak/>
        <w:t>criteria more frequently compared to adults</w:t>
      </w:r>
      <w:r w:rsidRPr="005025E8">
        <w:rPr>
          <w:rFonts w:ascii="Book Antiqua" w:eastAsia="Book Antiqua" w:hAnsi="Book Antiqua" w:cs="Book Antiqua"/>
          <w:color w:val="000000"/>
          <w:vertAlign w:val="superscript"/>
        </w:rPr>
        <w:t>[</w:t>
      </w:r>
      <w:r w:rsidR="00732747" w:rsidRPr="005025E8">
        <w:rPr>
          <w:rFonts w:ascii="Book Antiqua" w:eastAsia="Book Antiqua" w:hAnsi="Book Antiqua" w:cs="Book Antiqua"/>
          <w:color w:val="000000"/>
          <w:vertAlign w:val="superscript"/>
        </w:rPr>
        <w:t>22,23</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These findings suggested that APS and BIPS may be less clinically relevant below the age threshold of 16 years, while perceptual and cognitive basic symptoms may be less clinically relevant below the age threshold of 18 and 23 years, respectively </w:t>
      </w:r>
      <w:r w:rsidRPr="005025E8">
        <w:rPr>
          <w:rFonts w:ascii="Book Antiqua" w:eastAsia="Book Antiqua" w:hAnsi="Book Antiqua" w:cs="Book Antiqua"/>
          <w:color w:val="000000"/>
          <w:vertAlign w:val="superscript"/>
        </w:rPr>
        <w:t>[</w:t>
      </w:r>
      <w:r w:rsidR="00732747" w:rsidRPr="005025E8">
        <w:rPr>
          <w:rFonts w:ascii="Book Antiqua" w:eastAsia="Book Antiqua" w:hAnsi="Book Antiqua" w:cs="Book Antiqua"/>
          <w:color w:val="000000"/>
          <w:vertAlign w:val="superscript"/>
        </w:rPr>
        <w:t>22,23</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w:t>
      </w:r>
    </w:p>
    <w:p w14:paraId="65C1CBC5" w14:textId="447D51CB" w:rsidR="00A77B3E" w:rsidRPr="005025E8" w:rsidRDefault="00804144" w:rsidP="005025E8">
      <w:pPr>
        <w:spacing w:line="360" w:lineRule="auto"/>
        <w:ind w:firstLineChars="100" w:firstLine="240"/>
        <w:jc w:val="both"/>
        <w:rPr>
          <w:rFonts w:ascii="Book Antiqua" w:hAnsi="Book Antiqua"/>
        </w:rPr>
      </w:pPr>
      <w:r w:rsidRPr="005025E8">
        <w:rPr>
          <w:rFonts w:ascii="Book Antiqua" w:eastAsia="Book Antiqua" w:hAnsi="Book Antiqua" w:cs="Book Antiqua"/>
          <w:color w:val="000000"/>
        </w:rPr>
        <w:t>Taken together, these findings emphasize a need to account for developmental aspects in the early detection of psychosis</w:t>
      </w:r>
      <w:r w:rsidRPr="005025E8">
        <w:rPr>
          <w:rFonts w:ascii="Book Antiqua" w:eastAsia="Book Antiqua" w:hAnsi="Book Antiqua" w:cs="Book Antiqua"/>
          <w:color w:val="000000"/>
          <w:vertAlign w:val="superscript"/>
        </w:rPr>
        <w:t>[12,13]</w:t>
      </w:r>
      <w:r w:rsidRPr="005025E8">
        <w:rPr>
          <w:rFonts w:ascii="Book Antiqua" w:eastAsia="Book Antiqua" w:hAnsi="Book Antiqua" w:cs="Book Antiqua"/>
          <w:color w:val="000000"/>
        </w:rPr>
        <w:t xml:space="preserve"> and to improve the specificity of the CHR approach by adding other predictors, for example, in a stepwise manner</w:t>
      </w:r>
      <w:r w:rsidRPr="005025E8">
        <w:rPr>
          <w:rFonts w:ascii="Book Antiqua" w:eastAsia="Book Antiqua" w:hAnsi="Book Antiqua" w:cs="Book Antiqua"/>
          <w:color w:val="000000"/>
          <w:vertAlign w:val="superscript"/>
        </w:rPr>
        <w:t>[2</w:t>
      </w:r>
      <w:r w:rsidR="00732747" w:rsidRPr="005025E8">
        <w:rPr>
          <w:rFonts w:ascii="Book Antiqua" w:eastAsia="Book Antiqua" w:hAnsi="Book Antiqua" w:cs="Book Antiqua"/>
          <w:color w:val="000000"/>
          <w:vertAlign w:val="superscript"/>
        </w:rPr>
        <w:t>4</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w:t>
      </w:r>
    </w:p>
    <w:p w14:paraId="56B3418C" w14:textId="23877346" w:rsidR="00A77B3E" w:rsidRPr="005025E8" w:rsidRDefault="00124FB4" w:rsidP="00B2367E">
      <w:pPr>
        <w:spacing w:line="360" w:lineRule="auto"/>
        <w:jc w:val="both"/>
        <w:rPr>
          <w:rFonts w:ascii="Book Antiqua" w:hAnsi="Book Antiqua"/>
        </w:rPr>
      </w:pPr>
      <w:r>
        <w:rPr>
          <w:rFonts w:ascii="Book Antiqua" w:hAnsi="Book Antiqua"/>
        </w:rPr>
        <w:tab/>
      </w:r>
    </w:p>
    <w:p w14:paraId="35E670CD" w14:textId="6FD22E04"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bCs/>
          <w:i/>
          <w:iCs/>
          <w:color w:val="000000"/>
        </w:rPr>
        <w:t>Alternative explanatory models of clinical high-risk states</w:t>
      </w:r>
    </w:p>
    <w:p w14:paraId="64823340" w14:textId="5DE11D72"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In light of the moderate conversion rates and an undisputed need for further improvement of CHR criteria as well as the reported various nonpsychotic outcomes of CHR patients</w:t>
      </w:r>
      <w:r w:rsidRPr="005025E8">
        <w:rPr>
          <w:rFonts w:ascii="Book Antiqua" w:eastAsia="Book Antiqua" w:hAnsi="Book Antiqua" w:cs="Book Antiqua"/>
          <w:color w:val="000000"/>
          <w:vertAlign w:val="superscript"/>
        </w:rPr>
        <w:t>[</w:t>
      </w:r>
      <w:r w:rsidR="00732747" w:rsidRPr="005025E8">
        <w:rPr>
          <w:rFonts w:ascii="Book Antiqua" w:eastAsia="Book Antiqua" w:hAnsi="Book Antiqua" w:cs="Book Antiqua"/>
          <w:color w:val="000000"/>
          <w:vertAlign w:val="superscript"/>
        </w:rPr>
        <w:t>25,26</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it was also argued that CHR criteria, in particular the APS and BIPS syndromes, would not be specific to the development of psychosis</w:t>
      </w:r>
      <w:r w:rsidR="00732747" w:rsidRPr="005025E8">
        <w:rPr>
          <w:rFonts w:ascii="Book Antiqua" w:eastAsia="Book Antiqua" w:hAnsi="Book Antiqua" w:cs="Book Antiqua"/>
          <w:color w:val="000000"/>
          <w:vertAlign w:val="superscript"/>
        </w:rPr>
        <w:t>[27-30]</w:t>
      </w:r>
      <w:r w:rsidRPr="005025E8">
        <w:rPr>
          <w:rFonts w:ascii="Book Antiqua" w:eastAsia="Book Antiqua" w:hAnsi="Book Antiqua" w:cs="Book Antiqua"/>
          <w:color w:val="000000"/>
        </w:rPr>
        <w:t>. Rather, it was argued that these would represent a pluripotent syndrome</w:t>
      </w:r>
      <w:r w:rsidRPr="005025E8">
        <w:rPr>
          <w:rFonts w:ascii="Book Antiqua" w:eastAsia="Book Antiqua" w:hAnsi="Book Antiqua" w:cs="Book Antiqua"/>
          <w:color w:val="000000"/>
          <w:vertAlign w:val="superscript"/>
        </w:rPr>
        <w:t>[</w:t>
      </w:r>
      <w:r w:rsidR="00732747" w:rsidRPr="005025E8">
        <w:rPr>
          <w:rFonts w:ascii="Book Antiqua" w:eastAsia="Book Antiqua" w:hAnsi="Book Antiqua" w:cs="Book Antiqua"/>
          <w:color w:val="000000"/>
          <w:vertAlign w:val="superscript"/>
        </w:rPr>
        <w:t>27,28</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a transdiagnostic risk factor</w:t>
      </w:r>
      <w:r w:rsidRPr="005025E8">
        <w:rPr>
          <w:rFonts w:ascii="Book Antiqua" w:eastAsia="Book Antiqua" w:hAnsi="Book Antiqua" w:cs="Book Antiqua"/>
          <w:color w:val="000000"/>
          <w:vertAlign w:val="superscript"/>
        </w:rPr>
        <w:t>[</w:t>
      </w:r>
      <w:r w:rsidR="00732747" w:rsidRPr="005025E8">
        <w:rPr>
          <w:rFonts w:ascii="Book Antiqua" w:eastAsia="Book Antiqua" w:hAnsi="Book Antiqua" w:cs="Book Antiqua"/>
          <w:color w:val="000000"/>
          <w:vertAlign w:val="superscript"/>
        </w:rPr>
        <w:t>29</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a transdiagnostic dimension of psychopathology</w:t>
      </w:r>
      <w:r w:rsidRPr="005025E8">
        <w:rPr>
          <w:rFonts w:ascii="Book Antiqua" w:eastAsia="Book Antiqua" w:hAnsi="Book Antiqua" w:cs="Book Antiqua"/>
          <w:color w:val="000000"/>
          <w:vertAlign w:val="superscript"/>
        </w:rPr>
        <w:t>[</w:t>
      </w:r>
      <w:r w:rsidR="00732747" w:rsidRPr="005025E8">
        <w:rPr>
          <w:rFonts w:ascii="Book Antiqua" w:eastAsia="Book Antiqua" w:hAnsi="Book Antiqua" w:cs="Book Antiqua"/>
          <w:color w:val="000000"/>
          <w:vertAlign w:val="superscript"/>
        </w:rPr>
        <w:t>30</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or merely a marker for the severity of nonpsychotic states</w:t>
      </w:r>
      <w:r w:rsidRPr="005025E8">
        <w:rPr>
          <w:rFonts w:ascii="Book Antiqua" w:eastAsia="Book Antiqua" w:hAnsi="Book Antiqua" w:cs="Book Antiqua"/>
          <w:color w:val="000000"/>
          <w:vertAlign w:val="superscript"/>
        </w:rPr>
        <w:t>[3</w:t>
      </w:r>
      <w:r w:rsidR="00732747" w:rsidRPr="005025E8">
        <w:rPr>
          <w:rFonts w:ascii="Book Antiqua" w:eastAsia="Book Antiqua" w:hAnsi="Book Antiqua" w:cs="Book Antiqua"/>
          <w:color w:val="000000"/>
          <w:vertAlign w:val="superscript"/>
        </w:rPr>
        <w:t>0</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Despite them frequently being used in synonym</w:t>
      </w:r>
      <w:r w:rsidRPr="005025E8">
        <w:rPr>
          <w:rFonts w:ascii="Book Antiqua" w:eastAsia="Book Antiqua" w:hAnsi="Book Antiqua" w:cs="Book Antiqua"/>
          <w:color w:val="000000"/>
          <w:vertAlign w:val="superscript"/>
        </w:rPr>
        <w:t>[</w:t>
      </w:r>
      <w:r w:rsidR="00732747" w:rsidRPr="005025E8">
        <w:rPr>
          <w:rFonts w:ascii="Book Antiqua" w:eastAsia="Book Antiqua" w:hAnsi="Book Antiqua" w:cs="Book Antiqua"/>
          <w:color w:val="000000"/>
          <w:vertAlign w:val="superscript"/>
        </w:rPr>
        <w:t>29</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pluripotential and transdiagnostic relate to different concepts. </w:t>
      </w:r>
    </w:p>
    <w:p w14:paraId="71F502BA" w14:textId="3F47BA46" w:rsidR="00A77B3E" w:rsidRPr="005025E8" w:rsidRDefault="00804144" w:rsidP="005025E8">
      <w:pPr>
        <w:spacing w:line="360" w:lineRule="auto"/>
        <w:ind w:firstLineChars="100" w:firstLine="240"/>
        <w:jc w:val="both"/>
        <w:rPr>
          <w:rFonts w:ascii="Book Antiqua" w:hAnsi="Book Antiqua"/>
        </w:rPr>
      </w:pPr>
      <w:r w:rsidRPr="005025E8">
        <w:rPr>
          <w:rFonts w:ascii="Book Antiqua" w:eastAsia="Book Antiqua" w:hAnsi="Book Antiqua" w:cs="Book Antiqua"/>
          <w:color w:val="000000"/>
        </w:rPr>
        <w:t>Being derived from biology and initially applied to</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 xml:space="preserve">embryonic) cells, pluripotent is defined as </w:t>
      </w:r>
      <w:r w:rsidR="00124FB4">
        <w:rPr>
          <w:rFonts w:ascii="Book Antiqua" w:eastAsia="Book Antiqua" w:hAnsi="Book Antiqua" w:cs="Book Antiqua"/>
          <w:color w:val="000000"/>
        </w:rPr>
        <w:t>“</w:t>
      </w:r>
      <w:r w:rsidRPr="005025E8">
        <w:rPr>
          <w:rFonts w:ascii="Book Antiqua" w:eastAsia="Book Antiqua" w:hAnsi="Book Antiqua" w:cs="Book Antiqua"/>
          <w:color w:val="000000"/>
        </w:rPr>
        <w:t xml:space="preserve">not fixed as to potential </w:t>
      </w:r>
      <w:r w:rsidR="00124FB4" w:rsidRPr="005025E8">
        <w:rPr>
          <w:rFonts w:ascii="Book Antiqua" w:eastAsia="Book Antiqua" w:hAnsi="Book Antiqua" w:cs="Book Antiqua"/>
          <w:color w:val="000000"/>
        </w:rPr>
        <w:t>development</w:t>
      </w:r>
      <w:r w:rsidR="00124FB4">
        <w:rPr>
          <w:rFonts w:ascii="Book Antiqua" w:eastAsia="Book Antiqua" w:hAnsi="Book Antiqua" w:cs="Book Antiqua"/>
          <w:color w:val="000000"/>
        </w:rPr>
        <w:t>”,</w:t>
      </w:r>
      <w:r w:rsidR="00124FB4"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and used to describe precursor cells that are only found in early embryonic states</w:t>
      </w:r>
      <w:r w:rsidRPr="005025E8">
        <w:rPr>
          <w:rFonts w:ascii="Book Antiqua" w:eastAsia="Book Antiqua" w:hAnsi="Book Antiqua" w:cs="Book Antiqua"/>
          <w:color w:val="000000"/>
          <w:vertAlign w:val="superscript"/>
        </w:rPr>
        <w:t>[</w:t>
      </w:r>
      <w:r w:rsidR="00732747" w:rsidRPr="005025E8">
        <w:rPr>
          <w:rFonts w:ascii="Book Antiqua" w:eastAsia="Book Antiqua" w:hAnsi="Book Antiqua" w:cs="Book Antiqua"/>
          <w:color w:val="000000"/>
          <w:vertAlign w:val="superscript"/>
        </w:rPr>
        <w:t>31</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Thus, translated to psychiatric disorders, a pluripotential syndrome would be the first diagnostically neutral stage of potentially more severe psychopathology, which only later would acquire a degree of diagnostic specificity</w:t>
      </w:r>
      <w:r w:rsidR="005025E8" w:rsidRPr="005025E8">
        <w:rPr>
          <w:rFonts w:ascii="Book Antiqua" w:eastAsia="Book Antiqua" w:hAnsi="Book Antiqua" w:cs="Book Antiqua"/>
          <w:color w:val="000000"/>
          <w:vertAlign w:val="superscript"/>
        </w:rPr>
        <w:t>[</w:t>
      </w:r>
      <w:r w:rsidR="00732747" w:rsidRPr="005025E8">
        <w:rPr>
          <w:rFonts w:ascii="Book Antiqua" w:eastAsia="Book Antiqua" w:hAnsi="Book Antiqua" w:cs="Book Antiqua"/>
          <w:color w:val="000000"/>
          <w:vertAlign w:val="superscript"/>
        </w:rPr>
        <w:t>27,28</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In this case, similar to embryonic pluripotent cells, a CHR state would completely transform into another disorder in that it would not be recognizable anymore. Examples are APS that will not be detectable once they have been transformed into frank psychotic symptoms,</w:t>
      </w:r>
      <w:r w:rsidR="00B2367E" w:rsidRPr="005025E8">
        <w:rPr>
          <w:rFonts w:ascii="Book Antiqua" w:eastAsia="Book Antiqua" w:hAnsi="Book Antiqua" w:cs="Book Antiqua"/>
          <w:i/>
          <w:color w:val="000000"/>
        </w:rPr>
        <w:t xml:space="preserve"> i.e., </w:t>
      </w:r>
      <w:r w:rsidRPr="005025E8">
        <w:rPr>
          <w:rFonts w:ascii="Book Antiqua" w:eastAsia="Book Antiqua" w:hAnsi="Book Antiqua" w:cs="Book Antiqua"/>
          <w:color w:val="000000"/>
        </w:rPr>
        <w:t xml:space="preserve">after the conversion to psychosis. </w:t>
      </w:r>
    </w:p>
    <w:p w14:paraId="5F7689A9" w14:textId="3DC1EA18" w:rsidR="00A77B3E" w:rsidRPr="005025E8" w:rsidRDefault="00804144" w:rsidP="005025E8">
      <w:pPr>
        <w:spacing w:line="360" w:lineRule="auto"/>
        <w:ind w:firstLineChars="100" w:firstLine="240"/>
        <w:jc w:val="both"/>
        <w:rPr>
          <w:rFonts w:ascii="Book Antiqua" w:hAnsi="Book Antiqua"/>
        </w:rPr>
      </w:pPr>
      <w:r w:rsidRPr="005025E8">
        <w:rPr>
          <w:rFonts w:ascii="Book Antiqua" w:eastAsia="Book Antiqua" w:hAnsi="Book Antiqua" w:cs="Book Antiqua"/>
          <w:color w:val="000000"/>
        </w:rPr>
        <w:t>In contrast, transdiagnostic risk factors would be distributed across the community</w:t>
      </w:r>
      <w:r w:rsidR="00BA7457" w:rsidRPr="005025E8">
        <w:rPr>
          <w:rFonts w:ascii="Book Antiqua" w:eastAsia="Book Antiqua" w:hAnsi="Book Antiqua" w:cs="Book Antiqua"/>
          <w:color w:val="000000"/>
        </w:rPr>
        <w:t xml:space="preserve"> and </w:t>
      </w:r>
      <w:r w:rsidRPr="005025E8">
        <w:rPr>
          <w:rFonts w:ascii="Book Antiqua" w:eastAsia="Book Antiqua" w:hAnsi="Book Antiqua" w:cs="Book Antiqua"/>
          <w:color w:val="000000"/>
        </w:rPr>
        <w:t>would be present in various disorders, in which they would still be assessable, and mediate the association between environmental exposures and disorders</w:t>
      </w:r>
      <w:r w:rsidRPr="005025E8">
        <w:rPr>
          <w:rFonts w:ascii="Book Antiqua" w:eastAsia="Book Antiqua" w:hAnsi="Book Antiqua" w:cs="Book Antiqua"/>
          <w:color w:val="000000"/>
          <w:vertAlign w:val="superscript"/>
        </w:rPr>
        <w:t>[</w:t>
      </w:r>
      <w:r w:rsidR="00732747" w:rsidRPr="005025E8">
        <w:rPr>
          <w:rFonts w:ascii="Book Antiqua" w:eastAsia="Book Antiqua" w:hAnsi="Book Antiqua" w:cs="Book Antiqua"/>
          <w:color w:val="000000"/>
          <w:vertAlign w:val="superscript"/>
        </w:rPr>
        <w:t>32</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Similarly, a transdiagnostic dimension of psychopathology may be present in various disorders but </w:t>
      </w:r>
      <w:r w:rsidRPr="005025E8">
        <w:rPr>
          <w:rFonts w:ascii="Book Antiqua" w:eastAsia="Book Antiqua" w:hAnsi="Book Antiqua" w:cs="Book Antiqua"/>
          <w:color w:val="000000"/>
        </w:rPr>
        <w:lastRenderedPageBreak/>
        <w:t>not at all or only in very mild subclinical forms in the community outside states of mental ill</w:t>
      </w:r>
      <w:r w:rsidR="00124FB4">
        <w:rPr>
          <w:rFonts w:ascii="Book Antiqua" w:eastAsia="Book Antiqua" w:hAnsi="Book Antiqua" w:cs="Book Antiqua"/>
          <w:color w:val="000000"/>
        </w:rPr>
        <w:t xml:space="preserve"> </w:t>
      </w:r>
      <w:r w:rsidRPr="005025E8">
        <w:rPr>
          <w:rFonts w:ascii="Book Antiqua" w:eastAsia="Book Antiqua" w:hAnsi="Book Antiqua" w:cs="Book Antiqua"/>
          <w:color w:val="000000"/>
        </w:rPr>
        <w:t xml:space="preserve">health. In these cases, CHR symptoms would develop in the wake of other mental problems. </w:t>
      </w:r>
    </w:p>
    <w:p w14:paraId="618C0E68" w14:textId="186B41A3" w:rsidR="00A77B3E" w:rsidRPr="005025E8" w:rsidRDefault="00804144" w:rsidP="005025E8">
      <w:pPr>
        <w:spacing w:line="360" w:lineRule="auto"/>
        <w:ind w:firstLineChars="100" w:firstLine="240"/>
        <w:jc w:val="both"/>
        <w:rPr>
          <w:rFonts w:ascii="Book Antiqua" w:hAnsi="Book Antiqua"/>
        </w:rPr>
      </w:pPr>
      <w:r w:rsidRPr="005025E8">
        <w:rPr>
          <w:rFonts w:ascii="Book Antiqua" w:eastAsia="Book Antiqua" w:hAnsi="Book Antiqua" w:cs="Book Antiqua"/>
          <w:color w:val="000000"/>
        </w:rPr>
        <w:t>Lastly, a severity marker of psychopathology would be generally present in mental disorders, in which it would be most pronounced or frequent in those with severe mental disorders and/or most functional impairment due to their mental problems. Furthermore, it would be more frequent in acute states of illness compared to</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partly) remitted states. In this case, CHR symptoms and criteria should be increasingly present with declining functioning.</w:t>
      </w:r>
    </w:p>
    <w:p w14:paraId="551188D7" w14:textId="529CF6A7" w:rsidR="00A77B3E" w:rsidRPr="005025E8" w:rsidRDefault="00804144" w:rsidP="005025E8">
      <w:pPr>
        <w:spacing w:line="360" w:lineRule="auto"/>
        <w:ind w:firstLineChars="100" w:firstLine="240"/>
        <w:jc w:val="both"/>
        <w:rPr>
          <w:rFonts w:ascii="Book Antiqua" w:hAnsi="Book Antiqua"/>
        </w:rPr>
      </w:pPr>
      <w:r w:rsidRPr="005025E8">
        <w:rPr>
          <w:rFonts w:ascii="Book Antiqua" w:eastAsia="Book Antiqua" w:hAnsi="Book Antiqua" w:cs="Book Antiqua"/>
          <w:color w:val="000000"/>
        </w:rPr>
        <w:t>Mental problems in childhood and adolescence often lack continuity into adulthood</w:t>
      </w:r>
      <w:r w:rsidRPr="005025E8">
        <w:rPr>
          <w:rFonts w:ascii="Book Antiqua" w:eastAsia="Book Antiqua" w:hAnsi="Book Antiqua" w:cs="Book Antiqua"/>
          <w:color w:val="000000"/>
          <w:vertAlign w:val="superscript"/>
        </w:rPr>
        <w:t>[3</w:t>
      </w:r>
      <w:r w:rsidR="00732747" w:rsidRPr="005025E8">
        <w:rPr>
          <w:rFonts w:ascii="Book Antiqua" w:eastAsia="Book Antiqua" w:hAnsi="Book Antiqua" w:cs="Book Antiqua"/>
          <w:color w:val="000000"/>
          <w:vertAlign w:val="superscript"/>
        </w:rPr>
        <w:t>3</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and specificity for mental disorders</w:t>
      </w:r>
      <w:r w:rsidRPr="005025E8">
        <w:rPr>
          <w:rFonts w:ascii="Book Antiqua" w:eastAsia="Book Antiqua" w:hAnsi="Book Antiqua" w:cs="Book Antiqua"/>
          <w:color w:val="000000"/>
          <w:vertAlign w:val="superscript"/>
        </w:rPr>
        <w:t>[3</w:t>
      </w:r>
      <w:r w:rsidR="00732747" w:rsidRPr="005025E8">
        <w:rPr>
          <w:rFonts w:ascii="Book Antiqua" w:eastAsia="Book Antiqua" w:hAnsi="Book Antiqua" w:cs="Book Antiqua"/>
          <w:color w:val="000000"/>
          <w:vertAlign w:val="superscript"/>
        </w:rPr>
        <w:t>4</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and frequently present as insidious onset of disorders, initially with mild forms of mental problems</w:t>
      </w:r>
      <w:r w:rsidRPr="005025E8">
        <w:rPr>
          <w:rFonts w:ascii="Book Antiqua" w:eastAsia="Book Antiqua" w:hAnsi="Book Antiqua" w:cs="Book Antiqua"/>
          <w:color w:val="000000"/>
          <w:vertAlign w:val="superscript"/>
        </w:rPr>
        <w:t>[12,3</w:t>
      </w:r>
      <w:r w:rsidR="0002522C" w:rsidRPr="005025E8">
        <w:rPr>
          <w:rFonts w:ascii="Book Antiqua" w:eastAsia="Book Antiqua" w:hAnsi="Book Antiqua" w:cs="Book Antiqua"/>
          <w:color w:val="000000"/>
          <w:vertAlign w:val="superscript"/>
        </w:rPr>
        <w:t>5</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Consequently, children and adolescents represent an excellent age group to study the nature of symptoms and syndromes, such as CHR symptoms and criteria</w:t>
      </w:r>
      <w:r w:rsidRPr="005025E8">
        <w:rPr>
          <w:rFonts w:ascii="Book Antiqua" w:eastAsia="Book Antiqua" w:hAnsi="Book Antiqua" w:cs="Book Antiqua"/>
          <w:color w:val="000000"/>
          <w:vertAlign w:val="superscript"/>
        </w:rPr>
        <w:t>[</w:t>
      </w:r>
      <w:r w:rsidR="0002522C" w:rsidRPr="005025E8">
        <w:rPr>
          <w:rFonts w:ascii="Book Antiqua" w:eastAsia="Book Antiqua" w:hAnsi="Book Antiqua" w:cs="Book Antiqua"/>
          <w:color w:val="000000"/>
          <w:vertAlign w:val="superscript"/>
        </w:rPr>
        <w:t>36</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and in particular, to study which of the three alternative models best fits the data.</w:t>
      </w:r>
    </w:p>
    <w:p w14:paraId="38469E74" w14:textId="77777777" w:rsidR="00904D7A" w:rsidRDefault="00904D7A" w:rsidP="00124FB4">
      <w:pPr>
        <w:spacing w:line="360" w:lineRule="auto"/>
        <w:jc w:val="both"/>
        <w:rPr>
          <w:rFonts w:ascii="Book Antiqua" w:hAnsi="Book Antiqua"/>
        </w:rPr>
      </w:pPr>
    </w:p>
    <w:p w14:paraId="236A29FE" w14:textId="7CDE3AE7" w:rsidR="00904D7A" w:rsidRPr="00904D7A" w:rsidRDefault="00904D7A" w:rsidP="00124FB4">
      <w:pPr>
        <w:spacing w:line="360" w:lineRule="auto"/>
        <w:jc w:val="both"/>
        <w:rPr>
          <w:rFonts w:ascii="Book Antiqua" w:hAnsi="Book Antiqua"/>
          <w:b/>
          <w:bCs/>
          <w:i/>
          <w:iCs/>
        </w:rPr>
      </w:pPr>
      <w:r>
        <w:rPr>
          <w:rFonts w:ascii="Book Antiqua" w:hAnsi="Book Antiqua"/>
          <w:b/>
          <w:bCs/>
          <w:i/>
          <w:iCs/>
        </w:rPr>
        <w:t>Study aims</w:t>
      </w:r>
    </w:p>
    <w:p w14:paraId="03318B6B" w14:textId="08399086" w:rsidR="00A77B3E" w:rsidRPr="005025E8" w:rsidRDefault="00124FB4" w:rsidP="00124FB4">
      <w:pPr>
        <w:spacing w:line="360" w:lineRule="auto"/>
        <w:jc w:val="both"/>
        <w:rPr>
          <w:rFonts w:ascii="Book Antiqua" w:hAnsi="Book Antiqua"/>
        </w:rPr>
      </w:pPr>
      <w:r w:rsidRPr="00904D7A">
        <w:rPr>
          <w:rFonts w:ascii="Book Antiqua" w:eastAsia="Book Antiqua" w:hAnsi="Book Antiqua" w:cs="Book Antiqua"/>
          <w:color w:val="000000"/>
        </w:rPr>
        <w:t>The</w:t>
      </w:r>
      <w:r w:rsidR="00804144" w:rsidRPr="005025E8">
        <w:rPr>
          <w:rFonts w:ascii="Book Antiqua" w:eastAsia="Book Antiqua" w:hAnsi="Book Antiqua" w:cs="Book Antiqua"/>
          <w:color w:val="000000"/>
        </w:rPr>
        <w:t xml:space="preserve"> aim of this </w:t>
      </w:r>
      <w:r>
        <w:rPr>
          <w:rFonts w:ascii="Book Antiqua" w:eastAsia="Book Antiqua" w:hAnsi="Book Antiqua" w:cs="Book Antiqua"/>
          <w:color w:val="000000"/>
        </w:rPr>
        <w:t>study</w:t>
      </w:r>
      <w:r w:rsidRPr="005025E8">
        <w:rPr>
          <w:rFonts w:ascii="Book Antiqua" w:eastAsia="Book Antiqua" w:hAnsi="Book Antiqua" w:cs="Book Antiqua"/>
          <w:color w:val="000000"/>
        </w:rPr>
        <w:t xml:space="preserve"> </w:t>
      </w:r>
      <w:r w:rsidR="00804144" w:rsidRPr="005025E8">
        <w:rPr>
          <w:rFonts w:ascii="Book Antiqua" w:eastAsia="Book Antiqua" w:hAnsi="Book Antiqua" w:cs="Book Antiqua"/>
          <w:color w:val="000000"/>
        </w:rPr>
        <w:t>was to examine which of these alternative explanatory models of CHR criteria and symptoms – pluripotential syndrome, transdiagnostic risk factor / dimension, and severity marker – best fits the data of an age group in which CHR criteria and symptoms are likely the least psychosis-specific</w:t>
      </w:r>
      <w:r w:rsidR="00804144" w:rsidRPr="005025E8">
        <w:rPr>
          <w:rFonts w:ascii="Book Antiqua" w:eastAsia="Book Antiqua" w:hAnsi="Book Antiqua" w:cs="Book Antiqua"/>
          <w:color w:val="000000"/>
          <w:vertAlign w:val="superscript"/>
        </w:rPr>
        <w:t>[</w:t>
      </w:r>
      <w:r w:rsidR="0002522C" w:rsidRPr="005025E8">
        <w:rPr>
          <w:rFonts w:ascii="Book Antiqua" w:eastAsia="Book Antiqua" w:hAnsi="Book Antiqua" w:cs="Book Antiqua"/>
          <w:color w:val="000000"/>
          <w:vertAlign w:val="superscript"/>
        </w:rPr>
        <w:t>19,</w:t>
      </w:r>
      <w:r w:rsidR="00804144" w:rsidRPr="005025E8">
        <w:rPr>
          <w:rFonts w:ascii="Book Antiqua" w:eastAsia="Book Antiqua" w:hAnsi="Book Antiqua" w:cs="Book Antiqua"/>
          <w:color w:val="000000"/>
          <w:vertAlign w:val="superscript"/>
        </w:rPr>
        <w:t>21]</w:t>
      </w:r>
      <w:r w:rsidR="00804144" w:rsidRPr="005025E8">
        <w:rPr>
          <w:rFonts w:ascii="Book Antiqua" w:eastAsia="Book Antiqua" w:hAnsi="Book Antiqua" w:cs="Book Antiqua"/>
          <w:color w:val="000000"/>
        </w:rPr>
        <w:t>. To that end, we cross-sectionally studied the frequency of CHR criteria and symptoms in an 8</w:t>
      </w:r>
      <w:r>
        <w:rPr>
          <w:rFonts w:ascii="Book Antiqua" w:eastAsia="Book Antiqua" w:hAnsi="Book Antiqua" w:cs="Book Antiqua"/>
          <w:color w:val="000000"/>
        </w:rPr>
        <w:t>–</w:t>
      </w:r>
      <w:r w:rsidR="00804144" w:rsidRPr="005025E8">
        <w:rPr>
          <w:rFonts w:ascii="Book Antiqua" w:eastAsia="Book Antiqua" w:hAnsi="Book Antiqua" w:cs="Book Antiqua"/>
          <w:color w:val="000000"/>
        </w:rPr>
        <w:t>17-year-old randomly recruited sample of the Swiss community and in 8</w:t>
      </w:r>
      <w:r>
        <w:rPr>
          <w:rFonts w:ascii="Book Antiqua" w:eastAsia="Book Antiqua" w:hAnsi="Book Antiqua" w:cs="Book Antiqua"/>
          <w:color w:val="000000"/>
        </w:rPr>
        <w:t>–</w:t>
      </w:r>
      <w:r w:rsidR="00804144" w:rsidRPr="005025E8">
        <w:rPr>
          <w:rFonts w:ascii="Book Antiqua" w:eastAsia="Book Antiqua" w:hAnsi="Book Antiqua" w:cs="Book Antiqua"/>
          <w:color w:val="000000"/>
        </w:rPr>
        <w:t>17-year-old inpatients whose main diagnosis was a disorder that, earlier, had been longitudinally associated with an elevated risk to develop psychosis in adulthood</w:t>
      </w:r>
      <w:r w:rsidR="00804144" w:rsidRPr="005025E8">
        <w:rPr>
          <w:rFonts w:ascii="Book Antiqua" w:eastAsia="Book Antiqua" w:hAnsi="Book Antiqua" w:cs="Book Antiqua"/>
          <w:color w:val="000000"/>
          <w:vertAlign w:val="superscript"/>
        </w:rPr>
        <w:t>[</w:t>
      </w:r>
      <w:r w:rsidR="0002522C" w:rsidRPr="005025E8">
        <w:rPr>
          <w:rFonts w:ascii="Book Antiqua" w:eastAsia="Book Antiqua" w:hAnsi="Book Antiqua" w:cs="Book Antiqua"/>
          <w:color w:val="000000"/>
          <w:vertAlign w:val="superscript"/>
        </w:rPr>
        <w:t>36,37</w:t>
      </w:r>
      <w:r w:rsidR="00804144" w:rsidRPr="005025E8">
        <w:rPr>
          <w:rFonts w:ascii="Book Antiqua" w:eastAsia="Book Antiqua" w:hAnsi="Book Antiqua" w:cs="Book Antiqua"/>
          <w:color w:val="000000"/>
          <w:vertAlign w:val="superscript"/>
        </w:rPr>
        <w:t>]</w:t>
      </w:r>
      <w:r w:rsidR="005025E8" w:rsidRPr="005025E8">
        <w:rPr>
          <w:rFonts w:ascii="Book Antiqua" w:eastAsia="Book Antiqua" w:hAnsi="Book Antiqua" w:cs="Book Antiqua"/>
          <w:color w:val="000000"/>
          <w:vertAlign w:val="superscript"/>
        </w:rPr>
        <w:t xml:space="preserve"> </w:t>
      </w:r>
      <w:r w:rsidR="00B2367E" w:rsidRPr="005025E8">
        <w:rPr>
          <w:rFonts w:ascii="Book Antiqua" w:eastAsia="Book Antiqua" w:hAnsi="Book Antiqua" w:cs="Book Antiqua"/>
          <w:color w:val="000000"/>
        </w:rPr>
        <w:t>(</w:t>
      </w:r>
      <w:r w:rsidR="00804144" w:rsidRPr="005025E8">
        <w:rPr>
          <w:rFonts w:ascii="Book Antiqua" w:eastAsia="Book Antiqua" w:hAnsi="Book Antiqua" w:cs="Book Antiqua"/>
          <w:color w:val="000000"/>
        </w:rPr>
        <w:t>S</w:t>
      </w:r>
      <w:r w:rsidR="005025E8" w:rsidRPr="005025E8">
        <w:rPr>
          <w:rFonts w:ascii="Book Antiqua" w:eastAsia="Book Antiqua" w:hAnsi="Book Antiqua" w:cs="Book Antiqua"/>
          <w:color w:val="000000"/>
        </w:rPr>
        <w:t>upplementary</w:t>
      </w:r>
      <w:r w:rsidR="00804144" w:rsidRPr="005025E8">
        <w:rPr>
          <w:rFonts w:ascii="Book Antiqua" w:eastAsia="Book Antiqua" w:hAnsi="Book Antiqua" w:cs="Book Antiqua"/>
          <w:color w:val="000000"/>
        </w:rPr>
        <w:t xml:space="preserve"> Table 1). The three alternative explanatory models were associated with in the following differential premises</w:t>
      </w:r>
      <w:r>
        <w:rPr>
          <w:rFonts w:ascii="Book Antiqua" w:eastAsia="Book Antiqua" w:hAnsi="Book Antiqua" w:cs="Book Antiqua"/>
          <w:color w:val="000000"/>
        </w:rPr>
        <w:t>.</w:t>
      </w:r>
      <w:r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005025E8" w:rsidRPr="005025E8">
        <w:rPr>
          <w:rFonts w:ascii="Book Antiqua" w:hAnsi="Book Antiqua" w:cs="Book Antiqua"/>
          <w:color w:val="000000"/>
          <w:lang w:eastAsia="zh-CN"/>
        </w:rPr>
        <w:t>1</w:t>
      </w:r>
      <w:r w:rsidR="00804144" w:rsidRPr="005025E8">
        <w:rPr>
          <w:rFonts w:ascii="Book Antiqua" w:eastAsia="Book Antiqua" w:hAnsi="Book Antiqua" w:cs="Book Antiqua"/>
          <w:color w:val="000000"/>
        </w:rPr>
        <w:t>)</w:t>
      </w:r>
      <w:r w:rsidR="005025E8" w:rsidRPr="005025E8">
        <w:rPr>
          <w:rFonts w:ascii="Book Antiqua" w:eastAsia="Book Antiqua" w:hAnsi="Book Antiqua" w:cs="Book Antiqua"/>
          <w:color w:val="000000"/>
        </w:rPr>
        <w:t xml:space="preserve"> </w:t>
      </w:r>
      <w:r w:rsidR="00804144" w:rsidRPr="005025E8">
        <w:rPr>
          <w:rFonts w:ascii="Book Antiqua" w:eastAsia="Book Antiqua" w:hAnsi="Book Antiqua" w:cs="Book Antiqua"/>
          <w:color w:val="000000"/>
        </w:rPr>
        <w:t>In the case of the CHR criteria and symptoms acting as a pluripotential syndrome, these should not be detectable after the onset of severe mental disorder,</w:t>
      </w:r>
      <w:r w:rsidR="00B2367E" w:rsidRPr="005025E8">
        <w:rPr>
          <w:rFonts w:ascii="Book Antiqua" w:eastAsia="Book Antiqua" w:hAnsi="Book Antiqua" w:cs="Book Antiqua"/>
          <w:i/>
          <w:color w:val="000000"/>
        </w:rPr>
        <w:t xml:space="preserve"> i.e., </w:t>
      </w:r>
      <w:r w:rsidR="00804144" w:rsidRPr="005025E8">
        <w:rPr>
          <w:rFonts w:ascii="Book Antiqua" w:eastAsia="Book Antiqua" w:hAnsi="Book Antiqua" w:cs="Book Antiqua"/>
          <w:color w:val="000000"/>
        </w:rPr>
        <w:t xml:space="preserve">after their transformation in a diagnostically specific disorder in the inpatient group. Rather, CHR criteria and symptoms should still be detectable as a </w:t>
      </w:r>
      <w:r w:rsidR="00804144" w:rsidRPr="005025E8">
        <w:rPr>
          <w:rFonts w:ascii="Book Antiqua" w:eastAsia="Book Antiqua" w:hAnsi="Book Antiqua" w:cs="Book Antiqua"/>
          <w:color w:val="000000"/>
        </w:rPr>
        <w:lastRenderedPageBreak/>
        <w:t>potential precursor state in the community subjects of that roughly a third must be expected to develop a mental disorder in their lifetime</w:t>
      </w:r>
      <w:r w:rsidR="00804144" w:rsidRPr="005025E8">
        <w:rPr>
          <w:rFonts w:ascii="Book Antiqua" w:eastAsia="Book Antiqua" w:hAnsi="Book Antiqua" w:cs="Book Antiqua"/>
          <w:color w:val="000000"/>
          <w:vertAlign w:val="superscript"/>
        </w:rPr>
        <w:t>[</w:t>
      </w:r>
      <w:r w:rsidR="0002522C" w:rsidRPr="005025E8">
        <w:rPr>
          <w:rFonts w:ascii="Book Antiqua" w:eastAsia="Book Antiqua" w:hAnsi="Book Antiqua" w:cs="Book Antiqua"/>
          <w:color w:val="000000"/>
          <w:vertAlign w:val="superscript"/>
        </w:rPr>
        <w:t>39</w:t>
      </w:r>
      <w:r w:rsidR="00804144" w:rsidRPr="005025E8">
        <w:rPr>
          <w:rFonts w:ascii="Book Antiqua" w:eastAsia="Book Antiqua" w:hAnsi="Book Antiqua" w:cs="Book Antiqua"/>
          <w:color w:val="000000"/>
          <w:vertAlign w:val="superscript"/>
        </w:rPr>
        <w:t>]</w:t>
      </w:r>
      <w:r w:rsidR="00804144" w:rsidRPr="005025E8">
        <w:rPr>
          <w:rFonts w:ascii="Book Antiqua" w:eastAsia="Book Antiqua" w:hAnsi="Book Antiqua" w:cs="Book Antiqua"/>
          <w:color w:val="000000"/>
        </w:rPr>
        <w:t>. Consequently, if CHR criteria and symptoms would be more frequent in community subjects compared to inpatients, then they are likely pluripotential</w:t>
      </w:r>
      <w:r>
        <w:rPr>
          <w:rFonts w:ascii="Book Antiqua" w:hAnsi="Book Antiqua" w:cs="Book Antiqua"/>
          <w:color w:val="000000"/>
          <w:lang w:eastAsia="zh-CN"/>
        </w:rPr>
        <w:t>.</w:t>
      </w:r>
      <w:r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005025E8" w:rsidRPr="005025E8">
        <w:rPr>
          <w:rFonts w:ascii="Book Antiqua" w:hAnsi="Book Antiqua" w:cs="Book Antiqua"/>
          <w:color w:val="000000"/>
          <w:lang w:eastAsia="zh-CN"/>
        </w:rPr>
        <w:t>2</w:t>
      </w:r>
      <w:r w:rsidR="00804144" w:rsidRPr="005025E8">
        <w:rPr>
          <w:rFonts w:ascii="Book Antiqua" w:eastAsia="Book Antiqua" w:hAnsi="Book Antiqua" w:cs="Book Antiqua"/>
          <w:color w:val="000000"/>
        </w:rPr>
        <w:t>) In the case of CHR criteria and symptoms representing a transdiagnostic risk factor or dimension, they would be expected to accumulate in the extreme range of persons with mental disorders. Thus, if CHR criteria and symptoms would be more frequent in the inpatients compared to community subjects, then they likely represent a transdiagnostic risk factor or dimension</w:t>
      </w:r>
      <w:r>
        <w:rPr>
          <w:rFonts w:ascii="Book Antiqua" w:hAnsi="Book Antiqua" w:cs="Book Antiqua"/>
          <w:color w:val="000000"/>
          <w:lang w:eastAsia="zh-CN"/>
        </w:rPr>
        <w:t>.</w:t>
      </w:r>
      <w:r w:rsidR="005025E8" w:rsidRPr="005025E8">
        <w:rPr>
          <w:rFonts w:ascii="Book Antiqua" w:hAnsi="Book Antiqua" w:cs="Book Antiqua"/>
          <w:color w:val="000000"/>
          <w:lang w:eastAsia="zh-CN"/>
        </w:rPr>
        <w:t xml:space="preserve"> </w:t>
      </w:r>
      <w:r w:rsidR="00B2367E" w:rsidRPr="005025E8">
        <w:rPr>
          <w:rFonts w:ascii="Book Antiqua" w:eastAsia="Book Antiqua" w:hAnsi="Book Antiqua" w:cs="Book Antiqua"/>
          <w:color w:val="000000"/>
        </w:rPr>
        <w:t>(</w:t>
      </w:r>
      <w:r w:rsidR="005025E8" w:rsidRPr="005025E8">
        <w:rPr>
          <w:rFonts w:ascii="Book Antiqua" w:hAnsi="Book Antiqua" w:cs="Book Antiqua"/>
          <w:color w:val="000000"/>
          <w:lang w:eastAsia="zh-CN"/>
        </w:rPr>
        <w:t>3</w:t>
      </w:r>
      <w:r w:rsidR="00804144" w:rsidRPr="005025E8">
        <w:rPr>
          <w:rFonts w:ascii="Book Antiqua" w:eastAsia="Book Antiqua" w:hAnsi="Book Antiqua" w:cs="Book Antiqua"/>
          <w:color w:val="000000"/>
        </w:rPr>
        <w:t>)</w:t>
      </w:r>
      <w:r w:rsidR="005025E8" w:rsidRPr="005025E8">
        <w:rPr>
          <w:rFonts w:ascii="Book Antiqua" w:eastAsia="Book Antiqua" w:hAnsi="Book Antiqua" w:cs="Book Antiqua"/>
          <w:color w:val="000000"/>
        </w:rPr>
        <w:t xml:space="preserve"> </w:t>
      </w:r>
      <w:r w:rsidR="00804144" w:rsidRPr="005025E8">
        <w:rPr>
          <w:rFonts w:ascii="Book Antiqua" w:eastAsia="Book Antiqua" w:hAnsi="Book Antiqua" w:cs="Book Antiqua"/>
          <w:color w:val="000000"/>
        </w:rPr>
        <w:t>Lastly, in the case of CHR criteria and symptoms being a severity marker of psychopathology, they should be associated with illness severity and, relatedly, the degree of functional impairment. Consequently, if CHR criteria and symptoms would show a significant negative correlation with functioning, then they likely represent a severity marker of psychopathology.</w:t>
      </w:r>
    </w:p>
    <w:p w14:paraId="1EBE4025" w14:textId="77777777" w:rsidR="00A77B3E" w:rsidRPr="005025E8" w:rsidRDefault="00A77B3E" w:rsidP="00B2367E">
      <w:pPr>
        <w:spacing w:line="360" w:lineRule="auto"/>
        <w:jc w:val="both"/>
        <w:rPr>
          <w:rFonts w:ascii="Book Antiqua" w:hAnsi="Book Antiqua"/>
        </w:rPr>
      </w:pPr>
    </w:p>
    <w:p w14:paraId="03AF8EBC"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caps/>
          <w:color w:val="000000"/>
          <w:u w:val="single"/>
        </w:rPr>
        <w:t>MATERIALS AND METHODS</w:t>
      </w:r>
    </w:p>
    <w:p w14:paraId="01036AC3"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bCs/>
          <w:i/>
          <w:iCs/>
          <w:color w:val="000000"/>
        </w:rPr>
        <w:t>Sample description</w:t>
      </w:r>
    </w:p>
    <w:p w14:paraId="7B23719C" w14:textId="2DE9A424"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We recruited the samples as part of the multicenter naturalistic ‘Bi-national Evaluation of At-Risk Symptoms in children and adolescents’</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BEARS-Kid) study</w:t>
      </w:r>
      <w:r w:rsidR="00BC315C" w:rsidRPr="005025E8">
        <w:rPr>
          <w:rFonts w:ascii="Book Antiqua" w:eastAsia="Book Antiqua" w:hAnsi="Book Antiqua" w:cs="Book Antiqua"/>
          <w:color w:val="000000"/>
        </w:rPr>
        <w:t xml:space="preserve"> between </w:t>
      </w:r>
      <w:r w:rsidR="00F24DEA">
        <w:rPr>
          <w:rFonts w:ascii="Book Antiqua" w:eastAsia="Book Antiqua" w:hAnsi="Book Antiqua" w:cs="Book Antiqua"/>
          <w:color w:val="000000"/>
        </w:rPr>
        <w:t xml:space="preserve">September </w:t>
      </w:r>
      <w:r w:rsidR="00BC315C" w:rsidRPr="005025E8">
        <w:rPr>
          <w:rFonts w:ascii="Book Antiqua" w:eastAsia="Book Antiqua" w:hAnsi="Book Antiqua" w:cs="Book Antiqua"/>
          <w:color w:val="000000"/>
        </w:rPr>
        <w:t xml:space="preserve">2013 and </w:t>
      </w:r>
      <w:r w:rsidR="00F24DEA">
        <w:rPr>
          <w:rFonts w:ascii="Book Antiqua" w:eastAsia="Book Antiqua" w:hAnsi="Book Antiqua" w:cs="Book Antiqua"/>
          <w:color w:val="000000"/>
        </w:rPr>
        <w:t xml:space="preserve">December </w:t>
      </w:r>
      <w:r w:rsidR="00BC315C" w:rsidRPr="005025E8">
        <w:rPr>
          <w:rFonts w:ascii="Book Antiqua" w:eastAsia="Book Antiqua" w:hAnsi="Book Antiqua" w:cs="Book Antiqua"/>
          <w:color w:val="000000"/>
        </w:rPr>
        <w:t>2017</w:t>
      </w:r>
      <w:r w:rsidRPr="005025E8">
        <w:rPr>
          <w:rFonts w:ascii="Book Antiqua" w:eastAsia="Book Antiqua" w:hAnsi="Book Antiqua" w:cs="Book Antiqua"/>
          <w:color w:val="000000"/>
        </w:rPr>
        <w:t>. Recruitment of inpatients took place at the Child and Adolescent Psychiatric Departments of the Universities of Bern, Switzerland, Zurich, Switzerland, and Cologne, Germany; recruitment of community subjects was exclusively carried out in Bern. General inclusion criteria were: age between 8.0 and 17.9 years, and sufficient language skills in German or English. General exclusion criteria were: past or present diagnosis of a psychotic disorder</w:t>
      </w:r>
      <w:r w:rsidR="0091700B">
        <w:rPr>
          <w:rFonts w:ascii="Book Antiqua" w:eastAsia="Book Antiqua" w:hAnsi="Book Antiqua" w:cs="Book Antiqua"/>
          <w:color w:val="000000"/>
        </w:rPr>
        <w:t>;</w:t>
      </w:r>
      <w:r w:rsidR="0091700B"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current antipsychotic medication</w:t>
      </w:r>
      <w:r w:rsidR="0091700B">
        <w:rPr>
          <w:rFonts w:ascii="Book Antiqua" w:eastAsia="Book Antiqua" w:hAnsi="Book Antiqua" w:cs="Book Antiqua"/>
          <w:color w:val="000000"/>
        </w:rPr>
        <w:t>;</w:t>
      </w:r>
      <w:r w:rsidR="0091700B"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a clinical indication of an IQ</w:t>
      </w:r>
      <w:r w:rsidR="005025E8" w:rsidRPr="005025E8">
        <w:rPr>
          <w:rFonts w:ascii="Book Antiqua" w:eastAsia="Book Antiqua" w:hAnsi="Book Antiqua" w:cs="Book Antiqua"/>
          <w:color w:val="000000"/>
        </w:rPr>
        <w:t xml:space="preserve"> ≤ </w:t>
      </w:r>
      <w:r w:rsidRPr="005025E8">
        <w:rPr>
          <w:rFonts w:ascii="Book Antiqua" w:eastAsia="Book Antiqua" w:hAnsi="Book Antiqua" w:cs="Book Antiqua"/>
          <w:color w:val="000000"/>
        </w:rPr>
        <w:t>70</w:t>
      </w:r>
      <w:r w:rsidR="0091700B">
        <w:rPr>
          <w:rFonts w:ascii="Book Antiqua" w:eastAsia="Book Antiqua" w:hAnsi="Book Antiqua" w:cs="Book Antiqua"/>
          <w:color w:val="000000"/>
        </w:rPr>
        <w:t>;</w:t>
      </w:r>
      <w:r w:rsidR="0091700B"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presence of disturbance due to the direct physiological effects of a general medical condition or of substance use</w:t>
      </w:r>
      <w:r w:rsidR="0091700B">
        <w:rPr>
          <w:rFonts w:ascii="Book Antiqua" w:eastAsia="Book Antiqua" w:hAnsi="Book Antiqua" w:cs="Book Antiqua"/>
          <w:color w:val="000000"/>
        </w:rPr>
        <w:t>;</w:t>
      </w:r>
      <w:r w:rsidR="0091700B"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and clinical suspicion of an emerging psychosis and, consequently, consultation of the local early detection service. Because co-occurrence of mental disorders is rather the rule than the exception in patients with mental disorders, in clinical as well as in community samples</w:t>
      </w:r>
      <w:r w:rsidRPr="005025E8">
        <w:rPr>
          <w:rFonts w:ascii="Book Antiqua" w:eastAsia="Book Antiqua" w:hAnsi="Book Antiqua" w:cs="Book Antiqua"/>
          <w:color w:val="000000"/>
          <w:vertAlign w:val="superscript"/>
        </w:rPr>
        <w:t>[4</w:t>
      </w:r>
      <w:r w:rsidR="0002522C" w:rsidRPr="005025E8">
        <w:rPr>
          <w:rFonts w:ascii="Book Antiqua" w:eastAsia="Book Antiqua" w:hAnsi="Book Antiqua" w:cs="Book Antiqua"/>
          <w:color w:val="000000"/>
          <w:vertAlign w:val="superscript"/>
        </w:rPr>
        <w:t>0</w:t>
      </w:r>
      <w:r w:rsidRPr="005025E8">
        <w:rPr>
          <w:rFonts w:ascii="Book Antiqua" w:eastAsia="Book Antiqua" w:hAnsi="Book Antiqua" w:cs="Book Antiqua"/>
          <w:color w:val="000000"/>
          <w:vertAlign w:val="superscript"/>
        </w:rPr>
        <w:t>,4</w:t>
      </w:r>
      <w:r w:rsidR="0002522C" w:rsidRPr="005025E8">
        <w:rPr>
          <w:rFonts w:ascii="Book Antiqua" w:eastAsia="Book Antiqua" w:hAnsi="Book Antiqua" w:cs="Book Antiqua"/>
          <w:color w:val="000000"/>
          <w:vertAlign w:val="superscript"/>
        </w:rPr>
        <w:t>1</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we did not use</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co-)</w:t>
      </w:r>
      <w:r w:rsidR="005025E8" w:rsidRPr="005025E8">
        <w:rPr>
          <w:rFonts w:ascii="Book Antiqua" w:hAnsi="Book Antiqua" w:cs="Book Antiqua"/>
          <w:color w:val="000000"/>
          <w:lang w:eastAsia="zh-CN"/>
        </w:rPr>
        <w:t xml:space="preserve"> </w:t>
      </w:r>
      <w:r w:rsidRPr="005025E8">
        <w:rPr>
          <w:rFonts w:ascii="Book Antiqua" w:eastAsia="Book Antiqua" w:hAnsi="Book Antiqua" w:cs="Book Antiqua"/>
          <w:color w:val="000000"/>
        </w:rPr>
        <w:lastRenderedPageBreak/>
        <w:t>morbidities with mental disorders as an exclusion criterion in either the inpatient and community sample in order not to limit representativeness.</w:t>
      </w:r>
    </w:p>
    <w:p w14:paraId="19CA6569" w14:textId="23F9954F" w:rsidR="00A77B3E" w:rsidRPr="005025E8" w:rsidRDefault="00804144" w:rsidP="005025E8">
      <w:pPr>
        <w:spacing w:line="360" w:lineRule="auto"/>
        <w:ind w:firstLineChars="100" w:firstLine="240"/>
        <w:jc w:val="both"/>
        <w:rPr>
          <w:rFonts w:ascii="Book Antiqua" w:hAnsi="Book Antiqua"/>
        </w:rPr>
      </w:pPr>
      <w:r w:rsidRPr="005025E8">
        <w:rPr>
          <w:rFonts w:ascii="Book Antiqua" w:eastAsia="Book Antiqua" w:hAnsi="Book Antiqua" w:cs="Book Antiqua"/>
          <w:color w:val="000000"/>
        </w:rPr>
        <w:t xml:space="preserve">For the recruitment of a representative community sample, the Agency for Informatics and </w:t>
      </w:r>
      <w:r w:rsidR="0002522C" w:rsidRPr="005025E8">
        <w:rPr>
          <w:rFonts w:ascii="Book Antiqua" w:eastAsia="Book Antiqua" w:hAnsi="Book Antiqua" w:cs="Book Antiqua"/>
          <w:color w:val="000000"/>
        </w:rPr>
        <w:t>Organization</w:t>
      </w:r>
      <w:r w:rsidRPr="005025E8">
        <w:rPr>
          <w:rFonts w:ascii="Book Antiqua" w:eastAsia="Book Antiqua" w:hAnsi="Book Antiqua" w:cs="Book Antiqua"/>
          <w:color w:val="000000"/>
        </w:rPr>
        <w:t xml:space="preserve"> of the Canton Bern randomly drew a sample</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including addresses) stratified for age and sex from the population register of the city of Bern and its urban hinterland</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0091700B">
        <w:rPr>
          <w:rFonts w:ascii="Book Antiqua" w:eastAsia="Book Antiqua" w:hAnsi="Book Antiqua" w:cs="Book Antiqua"/>
          <w:color w:val="000000"/>
        </w:rPr>
        <w:t>~</w:t>
      </w:r>
      <w:r w:rsidR="005025E8" w:rsidRPr="005025E8">
        <w:rPr>
          <w:rFonts w:ascii="Book Antiqua" w:eastAsia="Book Antiqua" w:hAnsi="Book Antiqua" w:cs="Book Antiqua"/>
          <w:color w:val="000000"/>
        </w:rPr>
        <w:t>200</w:t>
      </w:r>
      <w:r w:rsidR="0091700B">
        <w:rPr>
          <w:rFonts w:ascii="Book Antiqua" w:eastAsia="Book Antiqua" w:hAnsi="Book Antiqua" w:cs="Book Antiqua"/>
          <w:color w:val="000000"/>
        </w:rPr>
        <w:t> </w:t>
      </w:r>
      <w:r w:rsidRPr="005025E8">
        <w:rPr>
          <w:rFonts w:ascii="Book Antiqua" w:eastAsia="Book Antiqua" w:hAnsi="Book Antiqua" w:cs="Book Antiqua"/>
          <w:color w:val="000000"/>
        </w:rPr>
        <w:t xml:space="preserve">000 residents). Subsequently, we searched directories and the Internet for telephone numbers. The availability of a working telephone number served as an eligibility criterion in this group. We established first contact by an information letter, personally addressing each potential participant and his/her parents. Next, we contacted parents and/or their children by </w:t>
      </w:r>
      <w:r w:rsidR="0091700B">
        <w:rPr>
          <w:rFonts w:ascii="Book Antiqua" w:eastAsia="Book Antiqua" w:hAnsi="Book Antiqua" w:cs="Book Antiqua"/>
          <w:color w:val="000000"/>
        </w:rPr>
        <w:t>tele</w:t>
      </w:r>
      <w:r w:rsidRPr="005025E8">
        <w:rPr>
          <w:rFonts w:ascii="Book Antiqua" w:eastAsia="Book Antiqua" w:hAnsi="Book Antiqua" w:cs="Book Antiqua"/>
          <w:color w:val="000000"/>
        </w:rPr>
        <w:t>phone, informed them in detail</w:t>
      </w:r>
      <w:r w:rsidR="0091700B">
        <w:rPr>
          <w:rFonts w:ascii="Book Antiqua" w:eastAsia="Book Antiqua" w:hAnsi="Book Antiqua" w:cs="Book Antiqua"/>
          <w:color w:val="000000"/>
        </w:rPr>
        <w:t>,</w:t>
      </w:r>
      <w:r w:rsidRPr="005025E8">
        <w:rPr>
          <w:rFonts w:ascii="Book Antiqua" w:eastAsia="Book Antiqua" w:hAnsi="Book Antiqua" w:cs="Book Antiqua"/>
          <w:color w:val="000000"/>
        </w:rPr>
        <w:t xml:space="preserve"> and asked them to give written informed consent and assent. In children below age 16.0 years, we contacted parents first. Nine hundred and eighty persons were drawn from the register, for 176 of them, we could not ascertain a working telephone number</w:t>
      </w:r>
      <w:r w:rsidR="0091700B">
        <w:rPr>
          <w:rFonts w:ascii="Book Antiqua" w:eastAsia="Book Antiqua" w:hAnsi="Book Antiqua" w:cs="Book Antiqua"/>
          <w:color w:val="000000"/>
        </w:rPr>
        <w:t>,</w:t>
      </w:r>
      <w:r w:rsidRPr="005025E8">
        <w:rPr>
          <w:rFonts w:ascii="Book Antiqua" w:eastAsia="Book Antiqua" w:hAnsi="Book Antiqua" w:cs="Book Antiqua"/>
          <w:color w:val="000000"/>
        </w:rPr>
        <w:t xml:space="preserve"> and 41 persons were drawn twice. Of the remaining 763 persons, 234 agreed to participate, yet one person later on withdrew consent. </w:t>
      </w:r>
      <w:r w:rsidR="0091700B">
        <w:rPr>
          <w:rFonts w:ascii="Book Antiqua" w:eastAsia="Book Antiqua" w:hAnsi="Book Antiqua" w:cs="Book Antiqua"/>
          <w:color w:val="000000"/>
        </w:rPr>
        <w:t xml:space="preserve">A total of </w:t>
      </w:r>
      <w:r w:rsidRPr="005025E8">
        <w:rPr>
          <w:rFonts w:ascii="Book Antiqua" w:eastAsia="Book Antiqua" w:hAnsi="Book Antiqua" w:cs="Book Antiqua"/>
          <w:color w:val="000000"/>
        </w:rPr>
        <w:t>353 did not agree</w:t>
      </w:r>
      <w:r w:rsidR="0091700B">
        <w:rPr>
          <w:rFonts w:ascii="Book Antiqua" w:eastAsia="Book Antiqua" w:hAnsi="Book Antiqua" w:cs="Book Antiqua"/>
          <w:color w:val="000000"/>
        </w:rPr>
        <w:t xml:space="preserve"> to participate</w:t>
      </w:r>
      <w:r w:rsidRPr="005025E8">
        <w:rPr>
          <w:rFonts w:ascii="Book Antiqua" w:eastAsia="Book Antiqua" w:hAnsi="Book Antiqua" w:cs="Book Antiqua"/>
          <w:color w:val="000000"/>
        </w:rPr>
        <w:t>, mainly for lack of interest</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35.6%) or time</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 xml:space="preserve">35.9%). </w:t>
      </w:r>
      <w:r w:rsidR="0091700B">
        <w:rPr>
          <w:rFonts w:ascii="Book Antiqua" w:eastAsia="Book Antiqua" w:hAnsi="Book Antiqua" w:cs="Book Antiqua"/>
          <w:color w:val="000000"/>
        </w:rPr>
        <w:t>We</w:t>
      </w:r>
      <w:r w:rsidRPr="005025E8">
        <w:rPr>
          <w:rFonts w:ascii="Book Antiqua" w:eastAsia="Book Antiqua" w:hAnsi="Book Antiqua" w:cs="Book Antiqua"/>
          <w:color w:val="000000"/>
        </w:rPr>
        <w:t xml:space="preserve"> excluded 52 persons because they had </w:t>
      </w:r>
      <w:r w:rsidR="0091700B">
        <w:rPr>
          <w:rFonts w:ascii="Book Antiqua" w:eastAsia="Book Antiqua" w:hAnsi="Book Antiqua" w:cs="Book Antiqua"/>
          <w:color w:val="000000"/>
        </w:rPr>
        <w:t>reached</w:t>
      </w:r>
      <w:r w:rsidR="0091700B"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18 years</w:t>
      </w:r>
      <w:r w:rsidR="0091700B">
        <w:rPr>
          <w:rFonts w:ascii="Book Antiqua" w:eastAsia="Book Antiqua" w:hAnsi="Book Antiqua" w:cs="Book Antiqua"/>
          <w:color w:val="000000"/>
        </w:rPr>
        <w:t xml:space="preserve"> old</w:t>
      </w:r>
      <w:r w:rsidRPr="005025E8">
        <w:rPr>
          <w:rFonts w:ascii="Book Antiqua" w:eastAsia="Book Antiqua" w:hAnsi="Book Antiqua" w:cs="Book Antiqua"/>
          <w:color w:val="000000"/>
        </w:rPr>
        <w:t xml:space="preserve"> by the time contact was made</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53.9%), had moved away from the greater Bern area</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32.7%), or lacked the ability to participate in the study for language or physical health reasons</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13.5%). With 124 persons, all attempts</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 xml:space="preserve">at least 40) to reach them on the </w:t>
      </w:r>
      <w:r w:rsidR="0091700B">
        <w:rPr>
          <w:rFonts w:ascii="Book Antiqua" w:eastAsia="Book Antiqua" w:hAnsi="Book Antiqua" w:cs="Book Antiqua"/>
          <w:color w:val="000000"/>
        </w:rPr>
        <w:t>tele</w:t>
      </w:r>
      <w:r w:rsidRPr="005025E8">
        <w:rPr>
          <w:rFonts w:ascii="Book Antiqua" w:eastAsia="Book Antiqua" w:hAnsi="Book Antiqua" w:cs="Book Antiqua"/>
          <w:color w:val="000000"/>
        </w:rPr>
        <w:t>phone remained fruitless. Thus, according to the standard definitions of the American Association for Public Opinion Research</w:t>
      </w:r>
      <w:r w:rsidRPr="005025E8">
        <w:rPr>
          <w:rFonts w:ascii="Book Antiqua" w:eastAsia="Book Antiqua" w:hAnsi="Book Antiqua" w:cs="Book Antiqua"/>
          <w:color w:val="000000"/>
          <w:vertAlign w:val="superscript"/>
        </w:rPr>
        <w:t>[4</w:t>
      </w:r>
      <w:r w:rsidR="0002522C" w:rsidRPr="005025E8">
        <w:rPr>
          <w:rFonts w:ascii="Book Antiqua" w:eastAsia="Book Antiqua" w:hAnsi="Book Antiqua" w:cs="Book Antiqua"/>
          <w:color w:val="000000"/>
          <w:vertAlign w:val="superscript"/>
        </w:rPr>
        <w:t>2</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the contact rate was 82.7%, the cooperation rate was 39.9%, the refusal rate was 49.2%, and the response rate was 32.6%.</w:t>
      </w:r>
    </w:p>
    <w:p w14:paraId="04A13634" w14:textId="2A328552" w:rsidR="00A77B3E" w:rsidRPr="005025E8" w:rsidRDefault="00804144" w:rsidP="005025E8">
      <w:pPr>
        <w:spacing w:line="360" w:lineRule="auto"/>
        <w:ind w:firstLineChars="100" w:firstLine="240"/>
        <w:jc w:val="both"/>
        <w:rPr>
          <w:rFonts w:ascii="Book Antiqua" w:hAnsi="Book Antiqua"/>
        </w:rPr>
      </w:pPr>
      <w:r w:rsidRPr="005025E8">
        <w:rPr>
          <w:rFonts w:ascii="Book Antiqua" w:eastAsia="Book Antiqua" w:hAnsi="Book Antiqua" w:cs="Book Antiqua"/>
          <w:color w:val="000000"/>
        </w:rPr>
        <w:t>The inpatient sample was recruited in all three participating centers during their inpatient stay or during their subsequent day</w:t>
      </w:r>
      <w:r w:rsidR="0091700B">
        <w:rPr>
          <w:rFonts w:ascii="Book Antiqua" w:eastAsia="Book Antiqua" w:hAnsi="Book Antiqua" w:cs="Book Antiqua"/>
          <w:color w:val="000000"/>
        </w:rPr>
        <w:t xml:space="preserve"> </w:t>
      </w:r>
      <w:r w:rsidRPr="005025E8">
        <w:rPr>
          <w:rFonts w:ascii="Book Antiqua" w:eastAsia="Book Antiqua" w:hAnsi="Book Antiqua" w:cs="Book Antiqua"/>
          <w:color w:val="000000"/>
        </w:rPr>
        <w:t xml:space="preserve">clinic stay; </w:t>
      </w:r>
      <w:r w:rsidR="0091700B">
        <w:rPr>
          <w:rFonts w:ascii="Book Antiqua" w:eastAsia="Book Antiqua" w:hAnsi="Book Antiqua" w:cs="Book Antiqua"/>
          <w:color w:val="000000"/>
        </w:rPr>
        <w:t>seven</w:t>
      </w:r>
      <w:r w:rsidRPr="005025E8">
        <w:rPr>
          <w:rFonts w:ascii="Book Antiqua" w:eastAsia="Book Antiqua" w:hAnsi="Book Antiqua" w:cs="Book Antiqua"/>
          <w:color w:val="000000"/>
        </w:rPr>
        <w:t xml:space="preserve"> inpatients</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2.3%) had been strongly advised to undergo inpatient treatment but had refused. For inclusion, the main diagnosis according to the 4th edition of the Diagnostic and Statistical Manual of Mental Disorders, DMS-IV</w:t>
      </w:r>
      <w:r w:rsidRPr="005025E8">
        <w:rPr>
          <w:rFonts w:ascii="Book Antiqua" w:eastAsia="Book Antiqua" w:hAnsi="Book Antiqua" w:cs="Book Antiqua"/>
          <w:color w:val="000000"/>
          <w:vertAlign w:val="superscript"/>
        </w:rPr>
        <w:t>[</w:t>
      </w:r>
      <w:r w:rsidR="0002522C" w:rsidRPr="005025E8">
        <w:rPr>
          <w:rFonts w:ascii="Book Antiqua" w:eastAsia="Book Antiqua" w:hAnsi="Book Antiqua" w:cs="Book Antiqua"/>
          <w:color w:val="000000"/>
          <w:vertAlign w:val="superscript"/>
        </w:rPr>
        <w:t>38</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had to be one for which Rubino </w:t>
      </w:r>
      <w:r w:rsidRPr="005025E8">
        <w:rPr>
          <w:rFonts w:ascii="Book Antiqua" w:eastAsia="Book Antiqua" w:hAnsi="Book Antiqua" w:cs="Book Antiqua"/>
          <w:i/>
          <w:iCs/>
          <w:color w:val="000000"/>
        </w:rPr>
        <w:t>et al</w:t>
      </w:r>
      <w:r w:rsidRPr="005025E8">
        <w:rPr>
          <w:rFonts w:ascii="Book Antiqua" w:eastAsia="Book Antiqua" w:hAnsi="Book Antiqua" w:cs="Book Antiqua"/>
          <w:color w:val="000000"/>
          <w:vertAlign w:val="superscript"/>
        </w:rPr>
        <w:t>[</w:t>
      </w:r>
      <w:r w:rsidR="0002522C" w:rsidRPr="005025E8">
        <w:rPr>
          <w:rFonts w:ascii="Book Antiqua" w:eastAsia="Book Antiqua" w:hAnsi="Book Antiqua" w:cs="Book Antiqua"/>
          <w:color w:val="000000"/>
          <w:vertAlign w:val="superscript"/>
        </w:rPr>
        <w:t>37</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had reported at least a 2.5 times increased prevalence of subsequent schizophrenia</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005025E8" w:rsidRPr="005025E8">
        <w:rPr>
          <w:rFonts w:ascii="Book Antiqua" w:eastAsia="Book Antiqua" w:hAnsi="Book Antiqua" w:cs="Book Antiqua"/>
          <w:color w:val="000000"/>
        </w:rPr>
        <w:t xml:space="preserve">Supplementary </w:t>
      </w:r>
      <w:r w:rsidRPr="005025E8">
        <w:rPr>
          <w:rFonts w:ascii="Book Antiqua" w:eastAsia="Book Antiqua" w:hAnsi="Book Antiqua" w:cs="Book Antiqua"/>
          <w:color w:val="000000"/>
        </w:rPr>
        <w:t xml:space="preserve">Table </w:t>
      </w:r>
      <w:r w:rsidR="0091700B">
        <w:rPr>
          <w:rFonts w:ascii="Book Antiqua" w:eastAsia="Book Antiqua" w:hAnsi="Book Antiqua" w:cs="Book Antiqua"/>
          <w:color w:val="000000"/>
        </w:rPr>
        <w:t>S</w:t>
      </w:r>
      <w:r w:rsidRPr="005025E8">
        <w:rPr>
          <w:rFonts w:ascii="Book Antiqua" w:eastAsia="Book Antiqua" w:hAnsi="Book Antiqua" w:cs="Book Antiqua"/>
          <w:color w:val="000000"/>
        </w:rPr>
        <w:t xml:space="preserve">1): </w:t>
      </w:r>
      <w:r w:rsidR="0091700B">
        <w:rPr>
          <w:rFonts w:ascii="Book Antiqua" w:hAnsi="Book Antiqua" w:cs="Book Antiqua"/>
          <w:color w:val="000000"/>
          <w:lang w:eastAsia="zh-CN"/>
        </w:rPr>
        <w:t>a</w:t>
      </w:r>
      <w:r w:rsidRPr="005025E8">
        <w:rPr>
          <w:rFonts w:ascii="Book Antiqua" w:eastAsia="Book Antiqua" w:hAnsi="Book Antiqua" w:cs="Book Antiqua"/>
          <w:color w:val="000000"/>
        </w:rPr>
        <w:t>ttention</w:t>
      </w:r>
      <w:r w:rsidR="0091700B">
        <w:rPr>
          <w:rFonts w:ascii="Book Antiqua" w:eastAsia="Book Antiqua" w:hAnsi="Book Antiqua" w:cs="Book Antiqua"/>
          <w:color w:val="000000"/>
        </w:rPr>
        <w:t xml:space="preserve"> </w:t>
      </w:r>
      <w:r w:rsidRPr="005025E8">
        <w:rPr>
          <w:rFonts w:ascii="Book Antiqua" w:eastAsia="Book Antiqua" w:hAnsi="Book Antiqua" w:cs="Book Antiqua"/>
          <w:color w:val="000000"/>
        </w:rPr>
        <w:t>deficit</w:t>
      </w:r>
      <w:r w:rsidR="0091700B">
        <w:rPr>
          <w:rFonts w:ascii="Book Antiqua" w:eastAsia="Book Antiqua" w:hAnsi="Book Antiqua" w:cs="Book Antiqua"/>
          <w:color w:val="000000"/>
        </w:rPr>
        <w:t xml:space="preserve"> </w:t>
      </w:r>
      <w:r w:rsidRPr="005025E8">
        <w:rPr>
          <w:rFonts w:ascii="Book Antiqua" w:eastAsia="Book Antiqua" w:hAnsi="Book Antiqua" w:cs="Book Antiqua"/>
          <w:color w:val="000000"/>
        </w:rPr>
        <w:t>hyperactivity disorder</w:t>
      </w:r>
      <w:r w:rsidR="0091700B">
        <w:rPr>
          <w:rFonts w:ascii="Book Antiqua" w:eastAsia="Book Antiqua" w:hAnsi="Book Antiqua" w:cs="Book Antiqua"/>
          <w:color w:val="000000"/>
        </w:rPr>
        <w:t xml:space="preserve"> (</w:t>
      </w:r>
      <w:r w:rsidRPr="005025E8">
        <w:rPr>
          <w:rFonts w:ascii="Book Antiqua" w:eastAsia="Book Antiqua" w:hAnsi="Book Antiqua" w:cs="Book Antiqua"/>
          <w:color w:val="000000"/>
        </w:rPr>
        <w:t>ADHD</w:t>
      </w:r>
      <w:r w:rsidR="0091700B">
        <w:rPr>
          <w:rFonts w:ascii="Book Antiqua" w:eastAsia="Book Antiqua" w:hAnsi="Book Antiqua" w:cs="Book Antiqua"/>
          <w:color w:val="000000"/>
        </w:rPr>
        <w:t>)</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inattentive, hyperactive and impulsive subtype</w:t>
      </w:r>
      <w:r w:rsidR="0091700B" w:rsidRPr="005025E8">
        <w:rPr>
          <w:rFonts w:ascii="Book Antiqua" w:eastAsia="Book Antiqua" w:hAnsi="Book Antiqua" w:cs="Book Antiqua"/>
          <w:color w:val="000000"/>
        </w:rPr>
        <w:t>)</w:t>
      </w:r>
      <w:r w:rsidR="0091700B">
        <w:rPr>
          <w:rFonts w:ascii="Book Antiqua" w:eastAsia="Book Antiqua" w:hAnsi="Book Antiqua" w:cs="Book Antiqua"/>
          <w:color w:val="000000"/>
        </w:rPr>
        <w:t>;</w:t>
      </w:r>
      <w:r w:rsidR="0091700B"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anxiety disorders</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social and severe specific phobia, mainly school phobia)</w:t>
      </w:r>
      <w:r w:rsidR="0091700B">
        <w:rPr>
          <w:rFonts w:ascii="Book Antiqua" w:eastAsia="Book Antiqua" w:hAnsi="Book Antiqua" w:cs="Book Antiqua"/>
          <w:color w:val="000000"/>
        </w:rPr>
        <w:t>;</w:t>
      </w:r>
      <w:r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lastRenderedPageBreak/>
        <w:t>obsessive</w:t>
      </w:r>
      <w:r w:rsidR="0091700B">
        <w:rPr>
          <w:rFonts w:ascii="Book Antiqua" w:eastAsia="Book Antiqua" w:hAnsi="Book Antiqua" w:cs="Book Antiqua"/>
          <w:color w:val="000000"/>
        </w:rPr>
        <w:t>–</w:t>
      </w:r>
      <w:r w:rsidRPr="005025E8">
        <w:rPr>
          <w:rFonts w:ascii="Book Antiqua" w:eastAsia="Book Antiqua" w:hAnsi="Book Antiqua" w:cs="Book Antiqua"/>
          <w:color w:val="000000"/>
        </w:rPr>
        <w:t>compulsive disorder</w:t>
      </w:r>
      <w:r w:rsidR="0091700B">
        <w:rPr>
          <w:rFonts w:ascii="Book Antiqua" w:eastAsia="Book Antiqua" w:hAnsi="Book Antiqua" w:cs="Book Antiqua"/>
          <w:color w:val="000000"/>
        </w:rPr>
        <w:t>;</w:t>
      </w:r>
      <w:r w:rsidR="0091700B"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and eating disorder</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 xml:space="preserve">anorexia and bulimia nervosa). Additionally, we included patients with Asperger’s syndrome, which had not been considered by Rubino </w:t>
      </w:r>
      <w:r w:rsidRPr="005025E8">
        <w:rPr>
          <w:rFonts w:ascii="Book Antiqua" w:eastAsia="Book Antiqua" w:hAnsi="Book Antiqua" w:cs="Book Antiqua"/>
          <w:i/>
          <w:iCs/>
          <w:color w:val="000000"/>
        </w:rPr>
        <w:t>et al</w:t>
      </w:r>
      <w:r w:rsidRPr="005025E8">
        <w:rPr>
          <w:rFonts w:ascii="Book Antiqua" w:eastAsia="Book Antiqua" w:hAnsi="Book Antiqua" w:cs="Book Antiqua"/>
          <w:color w:val="000000"/>
          <w:vertAlign w:val="superscript"/>
        </w:rPr>
        <w:t>[</w:t>
      </w:r>
      <w:r w:rsidR="0002522C" w:rsidRPr="005025E8">
        <w:rPr>
          <w:rFonts w:ascii="Book Antiqua" w:eastAsia="Book Antiqua" w:hAnsi="Book Antiqua" w:cs="Book Antiqua"/>
          <w:color w:val="000000"/>
          <w:vertAlign w:val="superscript"/>
        </w:rPr>
        <w:t>37</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but has been recognized explicitly as a developmental disorder with an increased risk of psychotic episodes in young adulthood in DSM-IV</w:t>
      </w:r>
      <w:r w:rsidRPr="005025E8">
        <w:rPr>
          <w:rFonts w:ascii="Book Antiqua" w:eastAsia="Book Antiqua" w:hAnsi="Book Antiqua" w:cs="Book Antiqua"/>
          <w:color w:val="000000"/>
          <w:vertAlign w:val="superscript"/>
        </w:rPr>
        <w:t>[</w:t>
      </w:r>
      <w:r w:rsidR="0002522C" w:rsidRPr="005025E8">
        <w:rPr>
          <w:rFonts w:ascii="Book Antiqua" w:eastAsia="Book Antiqua" w:hAnsi="Book Antiqua" w:cs="Book Antiqua"/>
          <w:color w:val="000000"/>
          <w:vertAlign w:val="superscript"/>
        </w:rPr>
        <w:t>38</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w:t>
      </w:r>
      <w:r w:rsidR="0091700B">
        <w:rPr>
          <w:rFonts w:ascii="Book Antiqua" w:eastAsia="Book Antiqua" w:hAnsi="Book Antiqua" w:cs="Book Antiqua"/>
          <w:color w:val="000000"/>
        </w:rPr>
        <w:t>We</w:t>
      </w:r>
      <w:r w:rsidRPr="005025E8">
        <w:rPr>
          <w:rFonts w:ascii="Book Antiqua" w:eastAsia="Book Antiqua" w:hAnsi="Book Antiqua" w:cs="Book Antiqua"/>
          <w:color w:val="000000"/>
        </w:rPr>
        <w:t xml:space="preserve"> recruited 539 inpatients, 97 with eating disorders, 86 with ADHD, 94 with anxiety and obsessive</w:t>
      </w:r>
      <w:r w:rsidR="0091700B">
        <w:rPr>
          <w:rFonts w:ascii="Book Antiqua" w:eastAsia="Book Antiqua" w:hAnsi="Book Antiqua" w:cs="Book Antiqua"/>
          <w:color w:val="000000"/>
        </w:rPr>
        <w:t>–</w:t>
      </w:r>
      <w:r w:rsidRPr="005025E8">
        <w:rPr>
          <w:rFonts w:ascii="Book Antiqua" w:eastAsia="Book Antiqua" w:hAnsi="Book Antiqua" w:cs="Book Antiqua"/>
          <w:color w:val="000000"/>
        </w:rPr>
        <w:t>compulsive disorders, and 29 with Asperger’s syndrome.</w:t>
      </w:r>
    </w:p>
    <w:p w14:paraId="37A92030" w14:textId="18B14A40" w:rsidR="00A77B3E" w:rsidRPr="005025E8" w:rsidRDefault="00804144" w:rsidP="005025E8">
      <w:pPr>
        <w:spacing w:line="360" w:lineRule="auto"/>
        <w:ind w:firstLineChars="100" w:firstLine="240"/>
        <w:jc w:val="both"/>
        <w:rPr>
          <w:rFonts w:ascii="Book Antiqua" w:hAnsi="Book Antiqua"/>
        </w:rPr>
      </w:pPr>
      <w:r w:rsidRPr="005025E8">
        <w:rPr>
          <w:rFonts w:ascii="Book Antiqua" w:eastAsia="Book Antiqua" w:hAnsi="Book Antiqua" w:cs="Book Antiqua"/>
          <w:color w:val="000000"/>
        </w:rPr>
        <w:t>We followed up 423 subjects</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 xml:space="preserve">78.5%) after </w:t>
      </w:r>
      <w:r w:rsidR="0091700B">
        <w:rPr>
          <w:rFonts w:ascii="Book Antiqua" w:eastAsia="Book Antiqua" w:hAnsi="Book Antiqua" w:cs="Book Antiqua"/>
          <w:color w:val="000000"/>
        </w:rPr>
        <w:t xml:space="preserve">1 </w:t>
      </w:r>
      <w:r w:rsidRPr="005025E8">
        <w:rPr>
          <w:rFonts w:ascii="Book Antiqua" w:eastAsia="Book Antiqua" w:hAnsi="Book Antiqua" w:cs="Book Antiqua"/>
          <w:color w:val="000000"/>
        </w:rPr>
        <w:t>year</w:t>
      </w:r>
      <w:r w:rsidR="0091700B">
        <w:rPr>
          <w:rFonts w:ascii="Book Antiqua" w:eastAsia="Book Antiqua" w:hAnsi="Book Antiqua" w:cs="Book Antiqua"/>
          <w:color w:val="000000"/>
        </w:rPr>
        <w:t>;</w:t>
      </w:r>
      <w:r w:rsidR="0091700B"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243 inpatients, 23</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9.5%) with a CHR criterion at baseline</w:t>
      </w:r>
      <w:r w:rsidR="0091700B">
        <w:rPr>
          <w:rFonts w:ascii="Book Antiqua" w:eastAsia="Book Antiqua" w:hAnsi="Book Antiqua" w:cs="Book Antiqua"/>
          <w:color w:val="000000"/>
        </w:rPr>
        <w:t>;</w:t>
      </w:r>
      <w:r w:rsidR="0091700B"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and 180 community subjects, 15</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 xml:space="preserve">8.3%) with a CHR criterion at baseline. </w:t>
      </w:r>
      <w:r w:rsidR="0091700B">
        <w:rPr>
          <w:rFonts w:ascii="Book Antiqua" w:eastAsia="Book Antiqua" w:hAnsi="Book Antiqua" w:cs="Book Antiqua"/>
          <w:color w:val="000000"/>
        </w:rPr>
        <w:t>A total of</w:t>
      </w:r>
      <w:r w:rsidR="005025E8"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331 subjects</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 xml:space="preserve">61.4%) participated in the </w:t>
      </w:r>
      <w:r w:rsidR="0091700B">
        <w:rPr>
          <w:rFonts w:ascii="Book Antiqua" w:eastAsia="Book Antiqua" w:hAnsi="Book Antiqua" w:cs="Book Antiqua"/>
          <w:color w:val="000000"/>
        </w:rPr>
        <w:t>2-</w:t>
      </w:r>
      <w:r w:rsidRPr="005025E8">
        <w:rPr>
          <w:rFonts w:ascii="Book Antiqua" w:eastAsia="Book Antiqua" w:hAnsi="Book Antiqua" w:cs="Book Antiqua"/>
          <w:color w:val="000000"/>
        </w:rPr>
        <w:t>year follow-up; 189 inpatients, 16</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8.5%) with a CHR criterion at baseline, and 142 community subjects, 10</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7.0%) with a CHR criterion at baseline.</w:t>
      </w:r>
    </w:p>
    <w:p w14:paraId="6E44AD39" w14:textId="77777777" w:rsidR="00A77B3E" w:rsidRPr="005025E8" w:rsidRDefault="00A77B3E" w:rsidP="00B2367E">
      <w:pPr>
        <w:spacing w:line="360" w:lineRule="auto"/>
        <w:jc w:val="both"/>
        <w:rPr>
          <w:rFonts w:ascii="Book Antiqua" w:hAnsi="Book Antiqua"/>
        </w:rPr>
      </w:pPr>
    </w:p>
    <w:p w14:paraId="7C5233C6" w14:textId="77777777" w:rsidR="00A77B3E" w:rsidRPr="005025E8" w:rsidRDefault="00804144" w:rsidP="00B2367E">
      <w:pPr>
        <w:spacing w:line="360" w:lineRule="auto"/>
        <w:jc w:val="both"/>
        <w:rPr>
          <w:rFonts w:ascii="Book Antiqua" w:hAnsi="Book Antiqua"/>
          <w:i/>
        </w:rPr>
      </w:pPr>
      <w:r w:rsidRPr="005025E8">
        <w:rPr>
          <w:rFonts w:ascii="Book Antiqua" w:eastAsia="Book Antiqua" w:hAnsi="Book Antiqua" w:cs="Book Antiqua"/>
          <w:b/>
          <w:bCs/>
          <w:i/>
          <w:iCs/>
          <w:color w:val="000000"/>
        </w:rPr>
        <w:t>Clinical high-risk assessments</w:t>
      </w:r>
    </w:p>
    <w:p w14:paraId="78993141" w14:textId="68598F12"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We used well-established semistructured interview assessments to assess CHR criteria and symptoms, which had demonstrated good inter</w:t>
      </w:r>
      <w:r w:rsidR="0091700B">
        <w:rPr>
          <w:rFonts w:ascii="Book Antiqua" w:eastAsia="Book Antiqua" w:hAnsi="Book Antiqua" w:cs="Book Antiqua"/>
          <w:color w:val="000000"/>
        </w:rPr>
        <w:t>-</w:t>
      </w:r>
      <w:r w:rsidRPr="005025E8">
        <w:rPr>
          <w:rFonts w:ascii="Book Antiqua" w:eastAsia="Book Antiqua" w:hAnsi="Book Antiqua" w:cs="Book Antiqua"/>
          <w:color w:val="000000"/>
        </w:rPr>
        <w:t>rater</w:t>
      </w:r>
      <w:r w:rsidR="0091700B">
        <w:rPr>
          <w:rFonts w:ascii="Book Antiqua" w:eastAsia="Book Antiqua" w:hAnsi="Book Antiqua" w:cs="Book Antiqua"/>
          <w:color w:val="000000"/>
        </w:rPr>
        <w:t xml:space="preserve"> </w:t>
      </w:r>
      <w:r w:rsidRPr="005025E8">
        <w:rPr>
          <w:rFonts w:ascii="Book Antiqua" w:eastAsia="Book Antiqua" w:hAnsi="Book Antiqua" w:cs="Book Antiqua"/>
          <w:color w:val="000000"/>
        </w:rPr>
        <w:t>reliability in trained raters</w:t>
      </w:r>
      <w:r w:rsidRPr="005025E8">
        <w:rPr>
          <w:rFonts w:ascii="Book Antiqua" w:eastAsia="Book Antiqua" w:hAnsi="Book Antiqua" w:cs="Book Antiqua"/>
          <w:color w:val="000000"/>
          <w:vertAlign w:val="superscript"/>
        </w:rPr>
        <w:t>[4</w:t>
      </w:r>
      <w:r w:rsidR="0002522C" w:rsidRPr="005025E8">
        <w:rPr>
          <w:rFonts w:ascii="Book Antiqua" w:eastAsia="Book Antiqua" w:hAnsi="Book Antiqua" w:cs="Book Antiqua"/>
          <w:color w:val="000000"/>
          <w:vertAlign w:val="superscript"/>
        </w:rPr>
        <w:t>3</w:t>
      </w:r>
      <w:r w:rsidRPr="005025E8">
        <w:rPr>
          <w:rFonts w:ascii="Book Antiqua" w:eastAsia="Book Antiqua" w:hAnsi="Book Antiqua" w:cs="Book Antiqua"/>
          <w:color w:val="000000"/>
          <w:vertAlign w:val="superscript"/>
        </w:rPr>
        <w:t>-4</w:t>
      </w:r>
      <w:r w:rsidR="0002522C" w:rsidRPr="005025E8">
        <w:rPr>
          <w:rFonts w:ascii="Book Antiqua" w:eastAsia="Book Antiqua" w:hAnsi="Book Antiqua" w:cs="Book Antiqua"/>
          <w:color w:val="000000"/>
          <w:vertAlign w:val="superscript"/>
        </w:rPr>
        <w:t>5</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The Structured Interview for Psychosis-Risk Syndromes</w:t>
      </w:r>
      <w:r w:rsidR="0091700B">
        <w:rPr>
          <w:rFonts w:ascii="Book Antiqua" w:eastAsia="Book Antiqua" w:hAnsi="Book Antiqua" w:cs="Book Antiqua"/>
          <w:color w:val="000000"/>
        </w:rPr>
        <w:t xml:space="preserve"> (</w:t>
      </w:r>
      <w:r w:rsidRPr="005025E8">
        <w:rPr>
          <w:rFonts w:ascii="Book Antiqua" w:eastAsia="Book Antiqua" w:hAnsi="Book Antiqua" w:cs="Book Antiqua"/>
          <w:color w:val="000000"/>
        </w:rPr>
        <w:t>SIPS</w:t>
      </w:r>
      <w:r w:rsidR="0091700B">
        <w:rPr>
          <w:rFonts w:ascii="Book Antiqua" w:eastAsia="Book Antiqua" w:hAnsi="Book Antiqua" w:cs="Book Antiqua"/>
          <w:color w:val="000000"/>
        </w:rPr>
        <w:t>)</w:t>
      </w:r>
      <w:r w:rsidRPr="005025E8">
        <w:rPr>
          <w:rFonts w:ascii="Book Antiqua" w:eastAsia="Book Antiqua" w:hAnsi="Book Antiqua" w:cs="Book Antiqua"/>
          <w:color w:val="000000"/>
          <w:vertAlign w:val="superscript"/>
        </w:rPr>
        <w:t>[4</w:t>
      </w:r>
      <w:r w:rsidR="0002522C" w:rsidRPr="005025E8">
        <w:rPr>
          <w:rFonts w:ascii="Book Antiqua" w:eastAsia="Book Antiqua" w:hAnsi="Book Antiqua" w:cs="Book Antiqua"/>
          <w:color w:val="000000"/>
          <w:vertAlign w:val="superscript"/>
        </w:rPr>
        <w:t>3</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including a revised version of the Global Assessment of Functioning scale, was carried out for the evaluation of the five APS and BIPS</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 xml:space="preserve">Table 1) as well as the genetic risk and functional decline criterion of the UHR criteria in the SIPS definition of the </w:t>
      </w:r>
      <w:r w:rsidR="0091700B" w:rsidRPr="005025E8">
        <w:rPr>
          <w:rFonts w:ascii="Book Antiqua" w:eastAsia="Book Antiqua" w:hAnsi="Book Antiqua" w:cs="Book Antiqua"/>
          <w:color w:val="000000"/>
        </w:rPr>
        <w:t xml:space="preserve">Criteria </w:t>
      </w:r>
      <w:r w:rsidRPr="005025E8">
        <w:rPr>
          <w:rFonts w:ascii="Book Antiqua" w:eastAsia="Book Antiqua" w:hAnsi="Book Antiqua" w:cs="Book Antiqua"/>
          <w:color w:val="000000"/>
        </w:rPr>
        <w:t xml:space="preserve">of </w:t>
      </w:r>
      <w:r w:rsidR="0091700B" w:rsidRPr="005025E8">
        <w:rPr>
          <w:rFonts w:ascii="Book Antiqua" w:eastAsia="Book Antiqua" w:hAnsi="Book Antiqua" w:cs="Book Antiqua"/>
          <w:color w:val="000000"/>
        </w:rPr>
        <w:t xml:space="preserve">Psychosis-Risk Syndromes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COPS)</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Table 1). The five criteria-relevant positive items of the SIPS are syndromally rated for psychopathological severity on a seven-point Likert scale, ranging from 0</w:t>
      </w:r>
      <w:r w:rsidR="00B2367E" w:rsidRPr="005025E8">
        <w:rPr>
          <w:rFonts w:ascii="Book Antiqua" w:eastAsia="Book Antiqua" w:hAnsi="Book Antiqua" w:cs="Book Antiqua"/>
          <w:color w:val="000000"/>
        </w:rPr>
        <w:t xml:space="preserve"> </w:t>
      </w:r>
      <w:r w:rsidR="0091700B">
        <w:rPr>
          <w:rFonts w:ascii="Book Antiqua" w:eastAsia="Book Antiqua" w:hAnsi="Book Antiqua" w:cs="Book Antiqua"/>
          <w:color w:val="000000"/>
        </w:rPr>
        <w:t>(</w:t>
      </w:r>
      <w:r w:rsidRPr="005025E8">
        <w:rPr>
          <w:rFonts w:ascii="Book Antiqua" w:eastAsia="Book Antiqua" w:hAnsi="Book Antiqua" w:cs="Book Antiqua"/>
          <w:color w:val="000000"/>
        </w:rPr>
        <w:t xml:space="preserve">not </w:t>
      </w:r>
      <w:r w:rsidR="0091700B" w:rsidRPr="005025E8">
        <w:rPr>
          <w:rFonts w:ascii="Book Antiqua" w:eastAsia="Book Antiqua" w:hAnsi="Book Antiqua" w:cs="Book Antiqua"/>
          <w:color w:val="000000"/>
        </w:rPr>
        <w:t>present</w:t>
      </w:r>
      <w:r w:rsidR="0091700B">
        <w:rPr>
          <w:rFonts w:ascii="Book Antiqua" w:eastAsia="Book Antiqua" w:hAnsi="Book Antiqua" w:cs="Book Antiqua"/>
          <w:color w:val="000000"/>
        </w:rPr>
        <w:t>)</w:t>
      </w:r>
      <w:r w:rsidR="0091700B"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to 6</w:t>
      </w:r>
      <w:r w:rsidR="00B2367E" w:rsidRPr="005025E8">
        <w:rPr>
          <w:rFonts w:ascii="Book Antiqua" w:eastAsia="Book Antiqua" w:hAnsi="Book Antiqua" w:cs="Book Antiqua"/>
          <w:color w:val="000000"/>
        </w:rPr>
        <w:t xml:space="preserve"> </w:t>
      </w:r>
      <w:r w:rsidR="0091700B">
        <w:rPr>
          <w:rFonts w:ascii="Book Antiqua" w:eastAsia="Book Antiqua" w:hAnsi="Book Antiqua" w:cs="Book Antiqua"/>
          <w:color w:val="000000"/>
        </w:rPr>
        <w:t>(</w:t>
      </w:r>
      <w:r w:rsidRPr="005025E8">
        <w:rPr>
          <w:rFonts w:ascii="Book Antiqua" w:eastAsia="Book Antiqua" w:hAnsi="Book Antiqua" w:cs="Book Antiqua"/>
          <w:color w:val="000000"/>
        </w:rPr>
        <w:t xml:space="preserve">severe and </w:t>
      </w:r>
      <w:r w:rsidR="0091700B" w:rsidRPr="005025E8">
        <w:rPr>
          <w:rFonts w:ascii="Book Antiqua" w:eastAsia="Book Antiqua" w:hAnsi="Book Antiqua" w:cs="Book Antiqua"/>
          <w:color w:val="000000"/>
        </w:rPr>
        <w:t>psychotic</w:t>
      </w:r>
      <w:r w:rsidR="0091700B">
        <w:rPr>
          <w:rFonts w:ascii="Book Antiqua" w:eastAsia="Book Antiqua" w:hAnsi="Book Antiqua" w:cs="Book Antiqua"/>
          <w:color w:val="000000"/>
        </w:rPr>
        <w:t>)</w:t>
      </w:r>
      <w:r w:rsidRPr="005025E8">
        <w:rPr>
          <w:rFonts w:ascii="Book Antiqua" w:eastAsia="Book Antiqua" w:hAnsi="Book Antiqua" w:cs="Book Antiqua"/>
          <w:color w:val="000000"/>
        </w:rPr>
        <w:t xml:space="preserve">. In doing so, APS are defined by any SIPS positive item with a score between 3 and 5, </w:t>
      </w:r>
      <w:r w:rsidR="00147595">
        <w:rPr>
          <w:rFonts w:ascii="Book Antiqua" w:eastAsia="Book Antiqua" w:hAnsi="Book Antiqua" w:cs="Book Antiqua"/>
          <w:color w:val="000000"/>
        </w:rPr>
        <w:t xml:space="preserve">and </w:t>
      </w:r>
      <w:r w:rsidRPr="005025E8">
        <w:rPr>
          <w:rFonts w:ascii="Book Antiqua" w:eastAsia="Book Antiqua" w:hAnsi="Book Antiqua" w:cs="Book Antiqua"/>
          <w:color w:val="000000"/>
        </w:rPr>
        <w:t>BIPS by any SIPS positive item with a score of 6. We rated a SIPS</w:t>
      </w:r>
      <w:r w:rsidR="00147595">
        <w:rPr>
          <w:rFonts w:ascii="Book Antiqua" w:eastAsia="Book Antiqua" w:hAnsi="Book Antiqua" w:cs="Book Antiqua"/>
          <w:color w:val="000000"/>
        </w:rPr>
        <w:t>-</w:t>
      </w:r>
      <w:r w:rsidRPr="005025E8">
        <w:rPr>
          <w:rFonts w:ascii="Book Antiqua" w:eastAsia="Book Antiqua" w:hAnsi="Book Antiqua" w:cs="Book Antiqua"/>
          <w:color w:val="000000"/>
        </w:rPr>
        <w:t>positive item as present when its score was 3</w:t>
      </w:r>
      <w:r w:rsidR="00147595">
        <w:rPr>
          <w:rFonts w:ascii="Book Antiqua" w:eastAsia="Book Antiqua" w:hAnsi="Book Antiqua" w:cs="Book Antiqua"/>
          <w:color w:val="000000"/>
        </w:rPr>
        <w:t>–</w:t>
      </w:r>
      <w:r w:rsidRPr="005025E8">
        <w:rPr>
          <w:rFonts w:ascii="Book Antiqua" w:eastAsia="Book Antiqua" w:hAnsi="Book Antiqua" w:cs="Book Antiqua"/>
          <w:color w:val="000000"/>
        </w:rPr>
        <w:t>6. We calculated the sum score of the five positive items across all scores</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0</w:t>
      </w:r>
      <w:r w:rsidR="00147595">
        <w:rPr>
          <w:rFonts w:ascii="Book Antiqua" w:eastAsia="Book Antiqua" w:hAnsi="Book Antiqua" w:cs="Book Antiqua"/>
          <w:color w:val="000000"/>
        </w:rPr>
        <w:t>–</w:t>
      </w:r>
      <w:r w:rsidRPr="005025E8">
        <w:rPr>
          <w:rFonts w:ascii="Book Antiqua" w:eastAsia="Book Antiqua" w:hAnsi="Book Antiqua" w:cs="Book Antiqua"/>
          <w:color w:val="000000"/>
        </w:rPr>
        <w:t>6) as a severity estimate of symptomatic UHR criteria.</w:t>
      </w:r>
    </w:p>
    <w:p w14:paraId="28039468" w14:textId="3A22D350" w:rsidR="00A77B3E" w:rsidRPr="005025E8" w:rsidRDefault="00804144" w:rsidP="005025E8">
      <w:pPr>
        <w:spacing w:line="360" w:lineRule="auto"/>
        <w:ind w:firstLineChars="100" w:firstLine="240"/>
        <w:jc w:val="both"/>
        <w:rPr>
          <w:rFonts w:ascii="Book Antiqua" w:hAnsi="Book Antiqua"/>
        </w:rPr>
      </w:pPr>
      <w:r w:rsidRPr="005025E8">
        <w:rPr>
          <w:rFonts w:ascii="Book Antiqua" w:eastAsia="Book Antiqua" w:hAnsi="Book Antiqua" w:cs="Book Antiqua"/>
          <w:color w:val="000000"/>
        </w:rPr>
        <w:t>We used the Schizophrenia Proneness Instrument, Child</w:t>
      </w:r>
      <w:r w:rsidR="00B2367E" w:rsidRPr="005025E8">
        <w:rPr>
          <w:rFonts w:ascii="Book Antiqua" w:eastAsia="Book Antiqua" w:hAnsi="Book Antiqua" w:cs="Book Antiqua"/>
          <w:color w:val="000000"/>
        </w:rPr>
        <w:t xml:space="preserve"> and </w:t>
      </w:r>
      <w:r w:rsidRPr="005025E8">
        <w:rPr>
          <w:rFonts w:ascii="Book Antiqua" w:eastAsia="Book Antiqua" w:hAnsi="Book Antiqua" w:cs="Book Antiqua"/>
          <w:color w:val="000000"/>
        </w:rPr>
        <w:t>Youth version, SPI-CY</w:t>
      </w:r>
      <w:r w:rsidR="0002522C" w:rsidRPr="005025E8">
        <w:rPr>
          <w:rFonts w:ascii="Book Antiqua" w:eastAsia="Book Antiqua" w:hAnsi="Book Antiqua" w:cs="Book Antiqua"/>
          <w:color w:val="000000"/>
          <w:vertAlign w:val="superscript"/>
        </w:rPr>
        <w:t>[44,45]</w:t>
      </w:r>
      <w:r w:rsidRPr="005025E8">
        <w:rPr>
          <w:rFonts w:ascii="Book Antiqua" w:eastAsia="Book Antiqua" w:hAnsi="Book Antiqua" w:cs="Book Antiqua"/>
          <w:color w:val="000000"/>
        </w:rPr>
        <w:t xml:space="preserve"> for the evaluation of the 14 basic symptoms included in COPER and COGDIS</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 xml:space="preserve">Table 2). Basic symptoms </w:t>
      </w:r>
      <w:r w:rsidR="00147595">
        <w:rPr>
          <w:rFonts w:ascii="Book Antiqua" w:eastAsia="Book Antiqua" w:hAnsi="Book Antiqua" w:cs="Book Antiqua"/>
          <w:color w:val="000000"/>
        </w:rPr>
        <w:t>we</w:t>
      </w:r>
      <w:r w:rsidR="00147595" w:rsidRPr="005025E8">
        <w:rPr>
          <w:rFonts w:ascii="Book Antiqua" w:eastAsia="Book Antiqua" w:hAnsi="Book Antiqua" w:cs="Book Antiqua"/>
          <w:color w:val="000000"/>
        </w:rPr>
        <w:t xml:space="preserve">re </w:t>
      </w:r>
      <w:r w:rsidRPr="005025E8">
        <w:rPr>
          <w:rFonts w:ascii="Book Antiqua" w:eastAsia="Book Antiqua" w:hAnsi="Book Antiqua" w:cs="Book Antiqua"/>
          <w:color w:val="000000"/>
        </w:rPr>
        <w:t>rated for their severity according to their frequency of occurrence on a seven-point Likert scale, ranging from 0</w:t>
      </w:r>
      <w:r w:rsidR="00B2367E" w:rsidRPr="005025E8">
        <w:rPr>
          <w:rFonts w:ascii="Book Antiqua" w:eastAsia="Book Antiqua" w:hAnsi="Book Antiqua" w:cs="Book Antiqua"/>
          <w:color w:val="000000"/>
        </w:rPr>
        <w:t xml:space="preserve"> </w:t>
      </w:r>
      <w:r w:rsidR="00147595">
        <w:rPr>
          <w:rFonts w:ascii="Book Antiqua" w:eastAsia="Book Antiqua" w:hAnsi="Book Antiqua" w:cs="Book Antiqua"/>
          <w:color w:val="000000"/>
        </w:rPr>
        <w:t>(</w:t>
      </w:r>
      <w:r w:rsidRPr="005025E8">
        <w:rPr>
          <w:rFonts w:ascii="Book Antiqua" w:eastAsia="Book Antiqua" w:hAnsi="Book Antiqua" w:cs="Book Antiqua"/>
          <w:color w:val="000000"/>
        </w:rPr>
        <w:t xml:space="preserve">not </w:t>
      </w:r>
      <w:r w:rsidR="00147595" w:rsidRPr="005025E8">
        <w:rPr>
          <w:rFonts w:ascii="Book Antiqua" w:eastAsia="Book Antiqua" w:hAnsi="Book Antiqua" w:cs="Book Antiqua"/>
          <w:color w:val="000000"/>
        </w:rPr>
        <w:t>present</w:t>
      </w:r>
      <w:r w:rsidR="00147595">
        <w:rPr>
          <w:rFonts w:ascii="Book Antiqua" w:eastAsia="Book Antiqua" w:hAnsi="Book Antiqua" w:cs="Book Antiqua"/>
          <w:color w:val="000000"/>
        </w:rPr>
        <w:t>)</w:t>
      </w:r>
      <w:r w:rsidR="00147595"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to 6</w:t>
      </w:r>
      <w:r w:rsidR="00147595">
        <w:rPr>
          <w:rFonts w:ascii="Book Antiqua" w:eastAsia="Book Antiqua" w:hAnsi="Book Antiqua" w:cs="Book Antiqua"/>
          <w:color w:val="000000"/>
        </w:rPr>
        <w:t xml:space="preserve"> (</w:t>
      </w:r>
      <w:r w:rsidRPr="005025E8">
        <w:rPr>
          <w:rFonts w:ascii="Book Antiqua" w:eastAsia="Book Antiqua" w:hAnsi="Book Antiqua" w:cs="Book Antiqua"/>
          <w:color w:val="000000"/>
        </w:rPr>
        <w:t xml:space="preserve">present </w:t>
      </w:r>
      <w:r w:rsidR="00147595" w:rsidRPr="005025E8">
        <w:rPr>
          <w:rFonts w:ascii="Book Antiqua" w:eastAsia="Book Antiqua" w:hAnsi="Book Antiqua" w:cs="Book Antiqua"/>
          <w:color w:val="000000"/>
        </w:rPr>
        <w:t>daily</w:t>
      </w:r>
      <w:r w:rsidR="00147595">
        <w:rPr>
          <w:rFonts w:ascii="Book Antiqua" w:eastAsia="Book Antiqua" w:hAnsi="Book Antiqua" w:cs="Book Antiqua"/>
          <w:color w:val="000000"/>
        </w:rPr>
        <w:t>)</w:t>
      </w:r>
      <w:r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lastRenderedPageBreak/>
        <w:t>We rated basic symptoms as present when their score was 1</w:t>
      </w:r>
      <w:r w:rsidR="00147595">
        <w:rPr>
          <w:rFonts w:ascii="Book Antiqua" w:eastAsia="Book Antiqua" w:hAnsi="Book Antiqua" w:cs="Book Antiqua"/>
          <w:color w:val="000000"/>
        </w:rPr>
        <w:t>–</w:t>
      </w:r>
      <w:r w:rsidRPr="005025E8">
        <w:rPr>
          <w:rFonts w:ascii="Book Antiqua" w:eastAsia="Book Antiqua" w:hAnsi="Book Antiqua" w:cs="Book Antiqua"/>
          <w:color w:val="000000"/>
        </w:rPr>
        <w:t xml:space="preserve">6. We calculated the sum scores of the nine basic symptoms included in COGDIS and of the </w:t>
      </w:r>
      <w:r w:rsidR="00147595">
        <w:rPr>
          <w:rFonts w:ascii="Book Antiqua" w:eastAsia="Book Antiqua" w:hAnsi="Book Antiqua" w:cs="Book Antiqua"/>
          <w:color w:val="000000"/>
        </w:rPr>
        <w:t>10</w:t>
      </w:r>
      <w:r w:rsidR="00147595"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basic symptoms included in COPER as a severity estimate of COGDIS and COPER, respectively.</w:t>
      </w:r>
      <w:r w:rsidR="005025E8" w:rsidRPr="005025E8">
        <w:rPr>
          <w:rFonts w:ascii="Book Antiqua" w:eastAsia="Book Antiqua" w:hAnsi="Book Antiqua" w:cs="Book Antiqua"/>
          <w:color w:val="000000"/>
        </w:rPr>
        <w:t xml:space="preserve"> </w:t>
      </w:r>
    </w:p>
    <w:p w14:paraId="2C61351F" w14:textId="460E6E46" w:rsidR="00A77B3E" w:rsidRPr="005025E8" w:rsidRDefault="00804144" w:rsidP="005025E8">
      <w:pPr>
        <w:spacing w:line="360" w:lineRule="auto"/>
        <w:ind w:firstLineChars="100" w:firstLine="240"/>
        <w:jc w:val="both"/>
        <w:rPr>
          <w:rFonts w:ascii="Book Antiqua" w:hAnsi="Book Antiqua"/>
        </w:rPr>
      </w:pPr>
      <w:r w:rsidRPr="005025E8">
        <w:rPr>
          <w:rFonts w:ascii="Book Antiqua" w:eastAsia="Book Antiqua" w:hAnsi="Book Antiqua" w:cs="Book Antiqua"/>
          <w:color w:val="000000"/>
        </w:rPr>
        <w:t>Basic symptoms included in COPER and COGDIS differ</w:t>
      </w:r>
      <w:r w:rsidR="00147595">
        <w:rPr>
          <w:rFonts w:ascii="Book Antiqua" w:eastAsia="Book Antiqua" w:hAnsi="Book Antiqua" w:cs="Book Antiqua"/>
          <w:color w:val="000000"/>
        </w:rPr>
        <w:t>ed</w:t>
      </w:r>
      <w:r w:rsidRPr="005025E8">
        <w:rPr>
          <w:rFonts w:ascii="Book Antiqua" w:eastAsia="Book Antiqua" w:hAnsi="Book Antiqua" w:cs="Book Antiqua"/>
          <w:color w:val="000000"/>
        </w:rPr>
        <w:t xml:space="preserve"> from APS/BIPS as defined by a score of 3 on the SIPS</w:t>
      </w:r>
      <w:r w:rsidR="00147595">
        <w:rPr>
          <w:rFonts w:ascii="Book Antiqua" w:eastAsia="Book Antiqua" w:hAnsi="Book Antiqua" w:cs="Book Antiqua"/>
          <w:color w:val="000000"/>
        </w:rPr>
        <w:t>-</w:t>
      </w:r>
      <w:r w:rsidRPr="005025E8">
        <w:rPr>
          <w:rFonts w:ascii="Book Antiqua" w:eastAsia="Book Antiqua" w:hAnsi="Book Antiqua" w:cs="Book Antiqua"/>
          <w:color w:val="000000"/>
        </w:rPr>
        <w:t xml:space="preserve">positive items by the more immediate insight into basic symptoms that results from the lack of </w:t>
      </w:r>
      <w:r w:rsidR="00147595" w:rsidRPr="005025E8">
        <w:rPr>
          <w:rFonts w:ascii="Book Antiqua" w:eastAsia="Book Antiqua" w:hAnsi="Book Antiqua" w:cs="Book Antiqua"/>
          <w:color w:val="000000"/>
        </w:rPr>
        <w:t>externalization</w:t>
      </w:r>
      <w:r w:rsidRPr="005025E8">
        <w:rPr>
          <w:rFonts w:ascii="Book Antiqua" w:eastAsia="Book Antiqua" w:hAnsi="Book Antiqua" w:cs="Book Antiqua"/>
          <w:color w:val="000000"/>
        </w:rPr>
        <w:t xml:space="preserve"> or of their consideration of possibly </w:t>
      </w:r>
      <w:r w:rsidR="00147595">
        <w:rPr>
          <w:rFonts w:ascii="Book Antiqua" w:eastAsia="Book Antiqua" w:hAnsi="Book Antiqua" w:cs="Book Antiqua"/>
          <w:color w:val="000000"/>
        </w:rPr>
        <w:t xml:space="preserve">being </w:t>
      </w:r>
      <w:r w:rsidRPr="005025E8">
        <w:rPr>
          <w:rFonts w:ascii="Book Antiqua" w:eastAsia="Book Antiqua" w:hAnsi="Book Antiqua" w:cs="Book Antiqua"/>
          <w:color w:val="000000"/>
        </w:rPr>
        <w:t>meaningful, and from the immediate control of these</w:t>
      </w:r>
      <w:r w:rsidRPr="005025E8">
        <w:rPr>
          <w:rFonts w:ascii="Book Antiqua" w:eastAsia="Book Antiqua" w:hAnsi="Book Antiqua" w:cs="Book Antiqua"/>
          <w:color w:val="000000"/>
          <w:vertAlign w:val="superscript"/>
        </w:rPr>
        <w:t>[</w:t>
      </w:r>
      <w:r w:rsidR="0002522C" w:rsidRPr="005025E8">
        <w:rPr>
          <w:rFonts w:ascii="Book Antiqua" w:eastAsia="Book Antiqua" w:hAnsi="Book Antiqua" w:cs="Book Antiqua"/>
          <w:color w:val="000000"/>
          <w:vertAlign w:val="superscript"/>
        </w:rPr>
        <w:t>14,</w:t>
      </w:r>
      <w:r w:rsidRPr="005025E8">
        <w:rPr>
          <w:rFonts w:ascii="Book Antiqua" w:eastAsia="Book Antiqua" w:hAnsi="Book Antiqua" w:cs="Book Antiqua"/>
          <w:color w:val="000000"/>
          <w:vertAlign w:val="superscript"/>
        </w:rPr>
        <w:t>15</w:t>
      </w:r>
      <w:r w:rsidR="00F617FF" w:rsidRPr="005025E8">
        <w:rPr>
          <w:rFonts w:ascii="Book Antiqua" w:eastAsia="Book Antiqua" w:hAnsi="Book Antiqua" w:cs="Book Antiqua"/>
          <w:color w:val="000000"/>
          <w:vertAlign w:val="superscript"/>
        </w:rPr>
        <w:t>,44,45</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Thus, other than in attenuated hallucinations or illusions</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SIPS positive item P4)</w:t>
      </w:r>
      <w:r w:rsidR="00871A47">
        <w:rPr>
          <w:rFonts w:ascii="Book Antiqua" w:eastAsia="Book Antiqua" w:hAnsi="Book Antiqua" w:cs="Book Antiqua"/>
          <w:color w:val="000000"/>
        </w:rPr>
        <w:t>, which</w:t>
      </w:r>
      <w:r w:rsidRPr="005025E8">
        <w:rPr>
          <w:rFonts w:ascii="Book Antiqua" w:eastAsia="Book Antiqua" w:hAnsi="Book Antiqua" w:cs="Book Antiqua"/>
          <w:color w:val="000000"/>
        </w:rPr>
        <w:t xml:space="preserve"> </w:t>
      </w:r>
      <w:r w:rsidR="00871A47">
        <w:rPr>
          <w:rFonts w:ascii="Book Antiqua" w:eastAsia="Book Antiqua" w:hAnsi="Book Antiqua" w:cs="Book Antiqua"/>
          <w:color w:val="000000"/>
        </w:rPr>
        <w:t>are</w:t>
      </w:r>
      <w:r w:rsidRPr="005025E8">
        <w:rPr>
          <w:rFonts w:ascii="Book Antiqua" w:eastAsia="Book Antiqua" w:hAnsi="Book Antiqua" w:cs="Book Antiqua"/>
          <w:color w:val="000000"/>
        </w:rPr>
        <w:t xml:space="preserve"> at least briefly perceive</w:t>
      </w:r>
      <w:r w:rsidR="00871A47">
        <w:rPr>
          <w:rFonts w:ascii="Book Antiqua" w:eastAsia="Book Antiqua" w:hAnsi="Book Antiqua" w:cs="Book Antiqua"/>
          <w:color w:val="000000"/>
        </w:rPr>
        <w:t>d</w:t>
      </w:r>
      <w:r w:rsidRPr="005025E8">
        <w:rPr>
          <w:rFonts w:ascii="Book Antiqua" w:eastAsia="Book Antiqua" w:hAnsi="Book Antiqua" w:cs="Book Antiqua"/>
          <w:color w:val="000000"/>
        </w:rPr>
        <w:t xml:space="preserve"> as </w:t>
      </w:r>
      <w:r w:rsidR="00197D95">
        <w:rPr>
          <w:rFonts w:ascii="Book Antiqua" w:eastAsia="Book Antiqua" w:hAnsi="Book Antiqua" w:cs="Book Antiqua"/>
          <w:color w:val="000000"/>
        </w:rPr>
        <w:t xml:space="preserve">true </w:t>
      </w:r>
      <w:r w:rsidR="00871A47">
        <w:rPr>
          <w:rFonts w:ascii="Book Antiqua" w:eastAsia="Book Antiqua" w:hAnsi="Book Antiqua" w:cs="Book Antiqua"/>
          <w:color w:val="000000"/>
        </w:rPr>
        <w:t xml:space="preserve">perceptions of </w:t>
      </w:r>
      <w:r w:rsidR="00197D95">
        <w:rPr>
          <w:rFonts w:ascii="Book Antiqua" w:eastAsia="Book Antiqua" w:hAnsi="Book Antiqua" w:cs="Book Antiqua"/>
          <w:color w:val="000000"/>
        </w:rPr>
        <w:t>existen</w:t>
      </w:r>
      <w:r w:rsidR="00031C2A">
        <w:rPr>
          <w:rFonts w:ascii="Book Antiqua" w:eastAsia="Book Antiqua" w:hAnsi="Book Antiqua" w:cs="Book Antiqua"/>
          <w:color w:val="000000"/>
        </w:rPr>
        <w:t>ce</w:t>
      </w:r>
      <w:r w:rsidR="00197D95">
        <w:rPr>
          <w:rFonts w:ascii="Book Antiqua" w:eastAsia="Book Antiqua" w:hAnsi="Book Antiqua" w:cs="Book Antiqua"/>
          <w:color w:val="000000"/>
        </w:rPr>
        <w:t>,</w:t>
      </w:r>
      <w:r w:rsidRPr="005025E8">
        <w:rPr>
          <w:rFonts w:ascii="Book Antiqua" w:eastAsia="Book Antiqua" w:hAnsi="Book Antiqua" w:cs="Book Antiqua"/>
          <w:color w:val="000000"/>
        </w:rPr>
        <w:t xml:space="preserve"> real </w:t>
      </w:r>
      <w:r w:rsidR="00871A47" w:rsidRPr="005025E8">
        <w:rPr>
          <w:rFonts w:ascii="Book Antiqua" w:eastAsia="Book Antiqua" w:hAnsi="Book Antiqua" w:cs="Book Antiqua"/>
          <w:color w:val="000000"/>
        </w:rPr>
        <w:t>stimul</w:t>
      </w:r>
      <w:r w:rsidR="00871A47">
        <w:rPr>
          <w:rFonts w:ascii="Book Antiqua" w:eastAsia="Book Antiqua" w:hAnsi="Book Antiqua" w:cs="Book Antiqua"/>
          <w:color w:val="000000"/>
        </w:rPr>
        <w:t>i</w:t>
      </w:r>
      <w:r w:rsidR="00871A47"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vertAlign w:val="superscript"/>
        </w:rPr>
        <w:t>[4</w:t>
      </w:r>
      <w:r w:rsidR="00F617FF" w:rsidRPr="005025E8">
        <w:rPr>
          <w:rFonts w:ascii="Book Antiqua" w:eastAsia="Book Antiqua" w:hAnsi="Book Antiqua" w:cs="Book Antiqua"/>
          <w:color w:val="000000"/>
          <w:vertAlign w:val="superscript"/>
        </w:rPr>
        <w:t>3</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in perceptual basic symptoms, the misperceived real object or sound </w:t>
      </w:r>
      <w:r w:rsidR="00871A47">
        <w:rPr>
          <w:rFonts w:ascii="Book Antiqua" w:eastAsia="Book Antiqua" w:hAnsi="Book Antiqua" w:cs="Book Antiqua"/>
          <w:color w:val="000000"/>
        </w:rPr>
        <w:t xml:space="preserve">is </w:t>
      </w:r>
      <w:r w:rsidR="00871A47" w:rsidRPr="005025E8">
        <w:rPr>
          <w:rFonts w:ascii="Book Antiqua" w:eastAsia="Book Antiqua" w:hAnsi="Book Antiqua" w:cs="Book Antiqua"/>
          <w:color w:val="000000"/>
        </w:rPr>
        <w:t>not consider</w:t>
      </w:r>
      <w:r w:rsidR="00871A47">
        <w:rPr>
          <w:rFonts w:ascii="Book Antiqua" w:eastAsia="Book Antiqua" w:hAnsi="Book Antiqua" w:cs="Book Antiqua"/>
          <w:color w:val="000000"/>
        </w:rPr>
        <w:t>ed</w:t>
      </w:r>
      <w:r w:rsidR="00871A47"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 xml:space="preserve">as </w:t>
      </w:r>
      <w:r w:rsidR="00197D95">
        <w:rPr>
          <w:rFonts w:ascii="Book Antiqua" w:eastAsia="Book Antiqua" w:hAnsi="Book Antiqua" w:cs="Book Antiqua"/>
          <w:color w:val="000000"/>
        </w:rPr>
        <w:t xml:space="preserve">a </w:t>
      </w:r>
      <w:r w:rsidR="00871A47">
        <w:rPr>
          <w:rFonts w:ascii="Book Antiqua" w:eastAsia="Book Antiqua" w:hAnsi="Book Antiqua" w:cs="Book Antiqua"/>
          <w:color w:val="000000"/>
        </w:rPr>
        <w:t>tru</w:t>
      </w:r>
      <w:r w:rsidR="00197D95">
        <w:rPr>
          <w:rFonts w:ascii="Book Antiqua" w:eastAsia="Book Antiqua" w:hAnsi="Book Antiqua" w:cs="Book Antiqua"/>
          <w:color w:val="000000"/>
        </w:rPr>
        <w:t>e</w:t>
      </w:r>
      <w:r w:rsidR="00871A47">
        <w:rPr>
          <w:rFonts w:ascii="Book Antiqua" w:eastAsia="Book Antiqua" w:hAnsi="Book Antiqua" w:cs="Book Antiqua"/>
          <w:color w:val="000000"/>
        </w:rPr>
        <w:t xml:space="preserve"> </w:t>
      </w:r>
      <w:r w:rsidRPr="005025E8">
        <w:rPr>
          <w:rFonts w:ascii="Book Antiqua" w:eastAsia="Book Antiqua" w:hAnsi="Book Antiqua" w:cs="Book Antiqua"/>
          <w:color w:val="000000"/>
        </w:rPr>
        <w:t>change</w:t>
      </w:r>
      <w:r w:rsidR="00197D95">
        <w:rPr>
          <w:rFonts w:ascii="Book Antiqua" w:eastAsia="Book Antiqua" w:hAnsi="Book Antiqua" w:cs="Book Antiqua"/>
          <w:color w:val="000000"/>
        </w:rPr>
        <w:t xml:space="preserve"> of the stimulus</w:t>
      </w:r>
      <w:r w:rsidRPr="005025E8">
        <w:rPr>
          <w:rFonts w:ascii="Book Antiqua" w:eastAsia="Book Antiqua" w:hAnsi="Book Antiqua" w:cs="Book Antiqua"/>
          <w:color w:val="000000"/>
        </w:rPr>
        <w:t xml:space="preserve"> for even a split-second</w:t>
      </w:r>
      <w:r w:rsidRPr="005025E8">
        <w:rPr>
          <w:rFonts w:ascii="Book Antiqua" w:eastAsia="Book Antiqua" w:hAnsi="Book Antiqua" w:cs="Book Antiqua"/>
          <w:color w:val="000000"/>
          <w:vertAlign w:val="superscript"/>
        </w:rPr>
        <w:t>[4</w:t>
      </w:r>
      <w:r w:rsidR="00F617FF" w:rsidRPr="005025E8">
        <w:rPr>
          <w:rFonts w:ascii="Book Antiqua" w:eastAsia="Book Antiqua" w:hAnsi="Book Antiqua" w:cs="Book Antiqua"/>
          <w:color w:val="000000"/>
          <w:vertAlign w:val="superscript"/>
        </w:rPr>
        <w:t>4</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Rather, the insight into the pathological nature of the misperceptions of features of a real object or sound is immediate and complete, and thus, contrary to APS, perceptual basic symptoms are not puzzling to the degree that they are considered to indicate a meaningful change in the surroundings</w:t>
      </w:r>
      <w:r w:rsidRPr="005025E8">
        <w:rPr>
          <w:rFonts w:ascii="Book Antiqua" w:eastAsia="Book Antiqua" w:hAnsi="Book Antiqua" w:cs="Book Antiqua"/>
          <w:color w:val="000000"/>
          <w:vertAlign w:val="superscript"/>
        </w:rPr>
        <w:t>[4</w:t>
      </w:r>
      <w:r w:rsidR="00F617FF" w:rsidRPr="005025E8">
        <w:rPr>
          <w:rFonts w:ascii="Book Antiqua" w:eastAsia="Book Antiqua" w:hAnsi="Book Antiqua" w:cs="Book Antiqua"/>
          <w:color w:val="000000"/>
          <w:vertAlign w:val="superscript"/>
        </w:rPr>
        <w:t>3</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apart from a change in one’s own mental processes</w:t>
      </w:r>
      <w:r w:rsidRPr="005025E8">
        <w:rPr>
          <w:rFonts w:ascii="Book Antiqua" w:eastAsia="Book Antiqua" w:hAnsi="Book Antiqua" w:cs="Book Antiqua"/>
          <w:color w:val="000000"/>
          <w:vertAlign w:val="superscript"/>
        </w:rPr>
        <w:t>[4</w:t>
      </w:r>
      <w:r w:rsidR="00F617FF" w:rsidRPr="005025E8">
        <w:rPr>
          <w:rFonts w:ascii="Book Antiqua" w:eastAsia="Book Antiqua" w:hAnsi="Book Antiqua" w:cs="Book Antiqua"/>
          <w:color w:val="000000"/>
          <w:vertAlign w:val="superscript"/>
        </w:rPr>
        <w:t>4</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With this, perceptual basic symptoms rate</w:t>
      </w:r>
      <w:r w:rsidR="00147595">
        <w:rPr>
          <w:rFonts w:ascii="Book Antiqua" w:eastAsia="Book Antiqua" w:hAnsi="Book Antiqua" w:cs="Book Antiqua"/>
          <w:color w:val="000000"/>
        </w:rPr>
        <w:t>d</w:t>
      </w:r>
      <w:r w:rsidRPr="005025E8">
        <w:rPr>
          <w:rFonts w:ascii="Book Antiqua" w:eastAsia="Book Antiqua" w:hAnsi="Book Antiqua" w:cs="Book Antiqua"/>
          <w:color w:val="000000"/>
        </w:rPr>
        <w:t xml:space="preserve"> 1</w:t>
      </w:r>
      <w:r w:rsidR="00147595">
        <w:rPr>
          <w:rFonts w:ascii="Book Antiqua" w:eastAsia="Book Antiqua" w:hAnsi="Book Antiqua" w:cs="Book Antiqua"/>
          <w:color w:val="000000"/>
        </w:rPr>
        <w:t>–</w:t>
      </w:r>
      <w:r w:rsidRPr="005025E8">
        <w:rPr>
          <w:rFonts w:ascii="Book Antiqua" w:eastAsia="Book Antiqua" w:hAnsi="Book Antiqua" w:cs="Book Antiqua"/>
          <w:color w:val="000000"/>
        </w:rPr>
        <w:t>2 in the SIPS positive item P4,</w:t>
      </w:r>
      <w:r w:rsidR="00B2367E" w:rsidRPr="005025E8">
        <w:rPr>
          <w:rFonts w:ascii="Book Antiqua" w:eastAsia="Book Antiqua" w:hAnsi="Book Antiqua" w:cs="Book Antiqua"/>
          <w:i/>
          <w:color w:val="000000"/>
        </w:rPr>
        <w:t xml:space="preserve"> i.e., </w:t>
      </w:r>
      <w:r w:rsidRPr="005025E8">
        <w:rPr>
          <w:rFonts w:ascii="Book Antiqua" w:eastAsia="Book Antiqua" w:hAnsi="Book Antiqua" w:cs="Book Antiqua"/>
          <w:color w:val="000000"/>
        </w:rPr>
        <w:t>as sensitivity or perceptual changes that are noticed but not considered to be significant in terms of what is going on in the world</w:t>
      </w:r>
      <w:r w:rsidRPr="005025E8">
        <w:rPr>
          <w:rFonts w:ascii="Book Antiqua" w:eastAsia="Book Antiqua" w:hAnsi="Book Antiqua" w:cs="Book Antiqua"/>
          <w:color w:val="000000"/>
          <w:vertAlign w:val="superscript"/>
        </w:rPr>
        <w:t>[4</w:t>
      </w:r>
      <w:r w:rsidR="00F617FF" w:rsidRPr="005025E8">
        <w:rPr>
          <w:rFonts w:ascii="Book Antiqua" w:eastAsia="Book Antiqua" w:hAnsi="Book Antiqua" w:cs="Book Antiqua"/>
          <w:color w:val="000000"/>
          <w:vertAlign w:val="superscript"/>
        </w:rPr>
        <w:t>3</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Furthermore, cognitive basic symptoms are not related to thought content and, consequently, are not rated as any unusual thought content or attenuated delusional idea on SIPS positive items P1</w:t>
      </w:r>
      <w:r w:rsidR="00147595">
        <w:rPr>
          <w:rFonts w:ascii="Book Antiqua" w:eastAsia="Book Antiqua" w:hAnsi="Book Antiqua" w:cs="Book Antiqua"/>
          <w:color w:val="000000"/>
        </w:rPr>
        <w:t>–</w:t>
      </w:r>
      <w:r w:rsidRPr="005025E8">
        <w:rPr>
          <w:rFonts w:ascii="Book Antiqua" w:eastAsia="Book Antiqua" w:hAnsi="Book Antiqua" w:cs="Book Antiqua"/>
          <w:color w:val="000000"/>
        </w:rPr>
        <w:t>P3. Additionally, for their immediate recognition as unusual, commonly brief disruptions in normal thought processing</w:t>
      </w:r>
      <w:r w:rsidRPr="005025E8">
        <w:rPr>
          <w:rFonts w:ascii="Book Antiqua" w:eastAsia="Book Antiqua" w:hAnsi="Book Antiqua" w:cs="Book Antiqua"/>
          <w:color w:val="000000"/>
          <w:vertAlign w:val="superscript"/>
        </w:rPr>
        <w:t>[4</w:t>
      </w:r>
      <w:r w:rsidR="00F617FF" w:rsidRPr="005025E8">
        <w:rPr>
          <w:rFonts w:ascii="Book Antiqua" w:eastAsia="Book Antiqua" w:hAnsi="Book Antiqua" w:cs="Book Antiqua"/>
          <w:color w:val="000000"/>
          <w:vertAlign w:val="superscript"/>
        </w:rPr>
        <w:t>4</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cognitive basic symptoms rarely impair the individual’s own way of structuring and verbal</w:t>
      </w:r>
      <w:r w:rsidR="00600A49" w:rsidRPr="005025E8">
        <w:rPr>
          <w:rFonts w:ascii="Book Antiqua" w:eastAsia="Book Antiqua" w:hAnsi="Book Antiqua" w:cs="Book Antiqua"/>
          <w:color w:val="000000"/>
        </w:rPr>
        <w:t>ly</w:t>
      </w:r>
      <w:r w:rsidRPr="005025E8">
        <w:rPr>
          <w:rFonts w:ascii="Book Antiqua" w:eastAsia="Book Antiqua" w:hAnsi="Book Antiqua" w:cs="Book Antiqua"/>
          <w:color w:val="000000"/>
        </w:rPr>
        <w:t xml:space="preserve"> present</w:t>
      </w:r>
      <w:r w:rsidR="00600A49" w:rsidRPr="005025E8">
        <w:rPr>
          <w:rFonts w:ascii="Book Antiqua" w:eastAsia="Book Antiqua" w:hAnsi="Book Antiqua" w:cs="Book Antiqua"/>
          <w:color w:val="000000"/>
        </w:rPr>
        <w:t>ing</w:t>
      </w:r>
      <w:r w:rsidRPr="005025E8">
        <w:rPr>
          <w:rFonts w:ascii="Book Antiqua" w:eastAsia="Book Antiqua" w:hAnsi="Book Antiqua" w:cs="Book Antiqua"/>
          <w:color w:val="000000"/>
        </w:rPr>
        <w:t xml:space="preserve"> thoughts in terms </w:t>
      </w:r>
      <w:r w:rsidRPr="00147595">
        <w:rPr>
          <w:rFonts w:ascii="Book Antiqua" w:eastAsia="Book Antiqua" w:hAnsi="Book Antiqua" w:cs="Book Antiqua"/>
          <w:color w:val="000000"/>
        </w:rPr>
        <w:t xml:space="preserve">of </w:t>
      </w:r>
      <w:r w:rsidRPr="00031C2A">
        <w:rPr>
          <w:rFonts w:ascii="Book Antiqua" w:eastAsia="Book Antiqua" w:hAnsi="Book Antiqua" w:cs="Book Antiqua"/>
          <w:i/>
          <w:iCs/>
          <w:color w:val="000000"/>
        </w:rPr>
        <w:t xml:space="preserve">conceptual </w:t>
      </w:r>
      <w:r w:rsidR="00147595" w:rsidRPr="00904D7A">
        <w:rPr>
          <w:rFonts w:ascii="Book Antiqua" w:eastAsia="Book Antiqua" w:hAnsi="Book Antiqua" w:cs="Book Antiqua"/>
          <w:i/>
          <w:iCs/>
          <w:color w:val="000000"/>
        </w:rPr>
        <w:t>disorganization</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SIPS positive item P5),</w:t>
      </w:r>
      <w:r w:rsidR="00B2367E" w:rsidRPr="005025E8">
        <w:rPr>
          <w:rFonts w:ascii="Book Antiqua" w:eastAsia="Book Antiqua" w:hAnsi="Book Antiqua" w:cs="Book Antiqua"/>
          <w:i/>
          <w:color w:val="000000"/>
        </w:rPr>
        <w:t xml:space="preserve"> i.e., </w:t>
      </w:r>
      <w:r w:rsidRPr="005025E8">
        <w:rPr>
          <w:rFonts w:ascii="Book Antiqua" w:eastAsia="Book Antiqua" w:hAnsi="Book Antiqua" w:cs="Book Antiqua"/>
          <w:color w:val="000000"/>
        </w:rPr>
        <w:t>by talking about irrelevant topics or going off track to a degree that is unusual to the individual</w:t>
      </w:r>
      <w:r w:rsidRPr="005025E8">
        <w:rPr>
          <w:rFonts w:ascii="Book Antiqua" w:eastAsia="Book Antiqua" w:hAnsi="Book Antiqua" w:cs="Book Antiqua"/>
          <w:color w:val="000000"/>
          <w:vertAlign w:val="superscript"/>
        </w:rPr>
        <w:t>[4</w:t>
      </w:r>
      <w:r w:rsidR="00F617FF" w:rsidRPr="005025E8">
        <w:rPr>
          <w:rFonts w:ascii="Book Antiqua" w:eastAsia="Book Antiqua" w:hAnsi="Book Antiqua" w:cs="Book Antiqua"/>
          <w:color w:val="000000"/>
          <w:vertAlign w:val="superscript"/>
        </w:rPr>
        <w:t>3</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Moreover, the basic symptoms </w:t>
      </w:r>
      <w:r w:rsidR="00147595" w:rsidRPr="00904D7A">
        <w:rPr>
          <w:rFonts w:ascii="Book Antiqua" w:eastAsia="Book Antiqua" w:hAnsi="Book Antiqua" w:cs="Book Antiqua"/>
          <w:i/>
          <w:iCs/>
          <w:color w:val="000000"/>
        </w:rPr>
        <w:t>derealization</w:t>
      </w:r>
      <w:r w:rsidRPr="00147595">
        <w:rPr>
          <w:rFonts w:ascii="Book Antiqua" w:eastAsia="Book Antiqua" w:hAnsi="Book Antiqua" w:cs="Book Antiqua"/>
          <w:color w:val="000000"/>
        </w:rPr>
        <w:t xml:space="preserve"> and </w:t>
      </w:r>
      <w:r w:rsidRPr="00031C2A">
        <w:rPr>
          <w:rFonts w:ascii="Book Antiqua" w:eastAsia="Book Antiqua" w:hAnsi="Book Antiqua" w:cs="Book Antiqua"/>
          <w:i/>
          <w:iCs/>
          <w:color w:val="000000"/>
        </w:rPr>
        <w:t>unstable idea of reference</w:t>
      </w:r>
      <w:r w:rsidRPr="00147595">
        <w:rPr>
          <w:rFonts w:ascii="Book Antiqua" w:eastAsia="Book Antiqua" w:hAnsi="Book Antiqua" w:cs="Book Antiqua"/>
          <w:color w:val="000000"/>
        </w:rPr>
        <w:t xml:space="preserve"> are only </w:t>
      </w:r>
      <w:r w:rsidR="00147595">
        <w:rPr>
          <w:rFonts w:ascii="Book Antiqua" w:eastAsia="Book Antiqua" w:hAnsi="Book Antiqua" w:cs="Book Antiqua"/>
          <w:color w:val="000000"/>
        </w:rPr>
        <w:t>“</w:t>
      </w:r>
      <w:r w:rsidRPr="00147595">
        <w:rPr>
          <w:rFonts w:ascii="Book Antiqua" w:eastAsia="Book Antiqua" w:hAnsi="Book Antiqua" w:cs="Book Antiqua"/>
          <w:color w:val="000000"/>
        </w:rPr>
        <w:t xml:space="preserve">as </w:t>
      </w:r>
      <w:r w:rsidR="00147595" w:rsidRPr="00147595">
        <w:rPr>
          <w:rFonts w:ascii="Book Antiqua" w:eastAsia="Book Antiqua" w:hAnsi="Book Antiqua" w:cs="Book Antiqua"/>
          <w:color w:val="000000"/>
        </w:rPr>
        <w:t>if</w:t>
      </w:r>
      <w:r w:rsidR="00147595">
        <w:rPr>
          <w:rFonts w:ascii="Book Antiqua" w:eastAsia="Book Antiqua" w:hAnsi="Book Antiqua" w:cs="Book Antiqua"/>
          <w:color w:val="000000"/>
        </w:rPr>
        <w:t>”</w:t>
      </w:r>
      <w:r w:rsidR="00147595" w:rsidRPr="00147595">
        <w:rPr>
          <w:rFonts w:ascii="Book Antiqua" w:eastAsia="Book Antiqua" w:hAnsi="Book Antiqua" w:cs="Book Antiqua"/>
          <w:color w:val="000000"/>
        </w:rPr>
        <w:t xml:space="preserve"> </w:t>
      </w:r>
      <w:r w:rsidRPr="00147595">
        <w:rPr>
          <w:rFonts w:ascii="Book Antiqua" w:eastAsia="Book Antiqua" w:hAnsi="Book Antiqua" w:cs="Book Antiqua"/>
          <w:color w:val="000000"/>
        </w:rPr>
        <w:t>feelings with full reality testing and no</w:t>
      </w:r>
      <w:r w:rsidR="005025E8" w:rsidRPr="00147595">
        <w:rPr>
          <w:rFonts w:ascii="Book Antiqua" w:eastAsia="Book Antiqua" w:hAnsi="Book Antiqua" w:cs="Book Antiqua"/>
          <w:color w:val="000000"/>
        </w:rPr>
        <w:t xml:space="preserve"> </w:t>
      </w:r>
      <w:r w:rsidR="00B2367E" w:rsidRPr="00147595">
        <w:rPr>
          <w:rFonts w:ascii="Book Antiqua" w:eastAsia="Book Antiqua" w:hAnsi="Book Antiqua" w:cs="Book Antiqua"/>
          <w:color w:val="000000"/>
        </w:rPr>
        <w:t>(</w:t>
      </w:r>
      <w:r w:rsidRPr="00147595">
        <w:rPr>
          <w:rFonts w:ascii="Book Antiqua" w:eastAsia="Book Antiqua" w:hAnsi="Book Antiqua" w:cs="Book Antiqua"/>
          <w:color w:val="000000"/>
        </w:rPr>
        <w:t>temporary) consideration as realistic ideas or of meaningfulness</w:t>
      </w:r>
      <w:r w:rsidRPr="00147595">
        <w:rPr>
          <w:rFonts w:ascii="Book Antiqua" w:eastAsia="Book Antiqua" w:hAnsi="Book Antiqua" w:cs="Book Antiqua"/>
          <w:color w:val="000000"/>
          <w:vertAlign w:val="superscript"/>
        </w:rPr>
        <w:t>[4</w:t>
      </w:r>
      <w:r w:rsidR="00F617FF" w:rsidRPr="00147595">
        <w:rPr>
          <w:rFonts w:ascii="Book Antiqua" w:eastAsia="Book Antiqua" w:hAnsi="Book Antiqua" w:cs="Book Antiqua"/>
          <w:color w:val="000000"/>
          <w:vertAlign w:val="superscript"/>
        </w:rPr>
        <w:t>4</w:t>
      </w:r>
      <w:r w:rsidRPr="00147595">
        <w:rPr>
          <w:rFonts w:ascii="Book Antiqua" w:eastAsia="Book Antiqua" w:hAnsi="Book Antiqua" w:cs="Book Antiqua"/>
          <w:color w:val="000000"/>
          <w:vertAlign w:val="superscript"/>
        </w:rPr>
        <w:t>]</w:t>
      </w:r>
      <w:r w:rsidRPr="00147595">
        <w:rPr>
          <w:rFonts w:ascii="Book Antiqua" w:eastAsia="Book Antiqua" w:hAnsi="Book Antiqua" w:cs="Book Antiqua"/>
          <w:color w:val="000000"/>
        </w:rPr>
        <w:t>; thus, they differ from attenuated nihilistic ideas or attenuated ideas of reference that are scored at APS-level in the SIPS positive item P1 – or in P2, if the idea of reference has a paranoid touch</w:t>
      </w:r>
      <w:r w:rsidRPr="00147595">
        <w:rPr>
          <w:rFonts w:ascii="Book Antiqua" w:eastAsia="Book Antiqua" w:hAnsi="Book Antiqua" w:cs="Book Antiqua"/>
          <w:color w:val="000000"/>
          <w:vertAlign w:val="superscript"/>
        </w:rPr>
        <w:t>[4</w:t>
      </w:r>
      <w:r w:rsidR="00F617FF" w:rsidRPr="00147595">
        <w:rPr>
          <w:rFonts w:ascii="Book Antiqua" w:eastAsia="Book Antiqua" w:hAnsi="Book Antiqua" w:cs="Book Antiqua"/>
          <w:color w:val="000000"/>
          <w:vertAlign w:val="superscript"/>
        </w:rPr>
        <w:t>3</w:t>
      </w:r>
      <w:r w:rsidRPr="00147595">
        <w:rPr>
          <w:rFonts w:ascii="Book Antiqua" w:eastAsia="Book Antiqua" w:hAnsi="Book Antiqua" w:cs="Book Antiqua"/>
          <w:color w:val="000000"/>
          <w:vertAlign w:val="superscript"/>
        </w:rPr>
        <w:t>]</w:t>
      </w:r>
      <w:r w:rsidRPr="00147595">
        <w:rPr>
          <w:rFonts w:ascii="Book Antiqua" w:eastAsia="Book Antiqua" w:hAnsi="Book Antiqua" w:cs="Book Antiqua"/>
          <w:color w:val="000000"/>
        </w:rPr>
        <w:t xml:space="preserve">. Finally, </w:t>
      </w:r>
      <w:r w:rsidRPr="00A11A13">
        <w:rPr>
          <w:rFonts w:ascii="Book Antiqua" w:eastAsia="Book Antiqua" w:hAnsi="Book Antiqua" w:cs="Book Antiqua"/>
          <w:i/>
          <w:iCs/>
          <w:color w:val="000000"/>
        </w:rPr>
        <w:t>impaired discrimination between ideas and perception</w:t>
      </w:r>
      <w:r w:rsidRPr="00147595">
        <w:rPr>
          <w:rFonts w:ascii="Book Antiqua" w:eastAsia="Book Antiqua" w:hAnsi="Book Antiqua" w:cs="Book Antiqua"/>
          <w:color w:val="000000"/>
        </w:rPr>
        <w:t xml:space="preserve"> in terms of basic</w:t>
      </w:r>
      <w:r w:rsidRPr="005025E8">
        <w:rPr>
          <w:rFonts w:ascii="Book Antiqua" w:eastAsia="Book Antiqua" w:hAnsi="Book Antiqua" w:cs="Book Antiqua"/>
          <w:color w:val="000000"/>
        </w:rPr>
        <w:t xml:space="preserve"> symptoms always occurs with real stimuli or memories of real events that are briefly </w:t>
      </w:r>
      <w:r w:rsidRPr="005025E8">
        <w:rPr>
          <w:rFonts w:ascii="Book Antiqua" w:eastAsia="Book Antiqua" w:hAnsi="Book Antiqua" w:cs="Book Antiqua"/>
          <w:color w:val="000000"/>
        </w:rPr>
        <w:lastRenderedPageBreak/>
        <w:t>considered as possible phantasies</w:t>
      </w:r>
      <w:r w:rsidRPr="005025E8">
        <w:rPr>
          <w:rFonts w:ascii="Book Antiqua" w:eastAsia="Book Antiqua" w:hAnsi="Book Antiqua" w:cs="Book Antiqua"/>
          <w:color w:val="000000"/>
          <w:vertAlign w:val="superscript"/>
        </w:rPr>
        <w:t>[4</w:t>
      </w:r>
      <w:r w:rsidR="00F617FF" w:rsidRPr="005025E8">
        <w:rPr>
          <w:rFonts w:ascii="Book Antiqua" w:eastAsia="Book Antiqua" w:hAnsi="Book Antiqua" w:cs="Book Antiqua"/>
          <w:color w:val="000000"/>
          <w:vertAlign w:val="superscript"/>
        </w:rPr>
        <w:t>4</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thus, it does not even briefly introduce unusual ideas as required for an attenuated delusion</w:t>
      </w:r>
      <w:r w:rsidRPr="005025E8">
        <w:rPr>
          <w:rFonts w:ascii="Book Antiqua" w:eastAsia="Book Antiqua" w:hAnsi="Book Antiqua" w:cs="Book Antiqua"/>
          <w:color w:val="000000"/>
          <w:vertAlign w:val="superscript"/>
        </w:rPr>
        <w:t>[4</w:t>
      </w:r>
      <w:r w:rsidR="00F617FF" w:rsidRPr="005025E8">
        <w:rPr>
          <w:rFonts w:ascii="Book Antiqua" w:eastAsia="Book Antiqua" w:hAnsi="Book Antiqua" w:cs="Book Antiqua"/>
          <w:color w:val="000000"/>
          <w:vertAlign w:val="superscript"/>
        </w:rPr>
        <w:t>3</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and, for this reason, also rates at most 2 on the SIPS positive item P1. </w:t>
      </w:r>
    </w:p>
    <w:p w14:paraId="283FA9D9" w14:textId="77777777" w:rsidR="00A77B3E" w:rsidRPr="005025E8" w:rsidRDefault="00A77B3E" w:rsidP="00B2367E">
      <w:pPr>
        <w:spacing w:line="360" w:lineRule="auto"/>
        <w:jc w:val="both"/>
        <w:rPr>
          <w:rFonts w:ascii="Book Antiqua" w:hAnsi="Book Antiqua"/>
        </w:rPr>
      </w:pPr>
    </w:p>
    <w:p w14:paraId="2D63BD87"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bCs/>
          <w:i/>
          <w:iCs/>
          <w:color w:val="000000"/>
        </w:rPr>
        <w:t xml:space="preserve">Assessments of mental disorders and functioning </w:t>
      </w:r>
    </w:p>
    <w:p w14:paraId="666AB9C2" w14:textId="2F38F07E"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We used the Mini-International Neuropsychiatric Interview for Children and Adolescents, M.I.N.I. KID</w:t>
      </w:r>
      <w:r w:rsidRPr="005025E8">
        <w:rPr>
          <w:rFonts w:ascii="Book Antiqua" w:eastAsia="Book Antiqua" w:hAnsi="Book Antiqua" w:cs="Book Antiqua"/>
          <w:color w:val="000000"/>
          <w:vertAlign w:val="superscript"/>
        </w:rPr>
        <w:t>[</w:t>
      </w:r>
      <w:r w:rsidR="00F617FF" w:rsidRPr="005025E8">
        <w:rPr>
          <w:rFonts w:ascii="Book Antiqua" w:eastAsia="Book Antiqua" w:hAnsi="Book Antiqua" w:cs="Book Antiqua"/>
          <w:color w:val="000000"/>
          <w:vertAlign w:val="superscript"/>
        </w:rPr>
        <w:t>46</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for the assessment of past and present mental disorders according to the DSM-IV, including past and present affective or nonaffective psychotic disorders that served as exclusion criterion. The M.I.N.I. KID had demonstrated good construct validity with other interview assessments of DSM-IV disorders and expert diagnoses as well as good inter</w:t>
      </w:r>
      <w:r w:rsidR="00453C1F">
        <w:rPr>
          <w:rFonts w:ascii="Book Antiqua" w:eastAsia="Book Antiqua" w:hAnsi="Book Antiqua" w:cs="Book Antiqua"/>
          <w:color w:val="000000"/>
        </w:rPr>
        <w:t>-</w:t>
      </w:r>
      <w:r w:rsidRPr="005025E8">
        <w:rPr>
          <w:rFonts w:ascii="Book Antiqua" w:eastAsia="Book Antiqua" w:hAnsi="Book Antiqua" w:cs="Book Antiqua"/>
          <w:color w:val="000000"/>
        </w:rPr>
        <w:t>rater and test</w:t>
      </w:r>
      <w:r w:rsidR="00453C1F">
        <w:rPr>
          <w:rFonts w:ascii="Book Antiqua" w:eastAsia="Book Antiqua" w:hAnsi="Book Antiqua" w:cs="Book Antiqua"/>
          <w:color w:val="000000"/>
        </w:rPr>
        <w:t>–</w:t>
      </w:r>
      <w:r w:rsidRPr="005025E8">
        <w:rPr>
          <w:rFonts w:ascii="Book Antiqua" w:eastAsia="Book Antiqua" w:hAnsi="Book Antiqua" w:cs="Book Antiqua"/>
          <w:color w:val="000000"/>
        </w:rPr>
        <w:t>retest</w:t>
      </w:r>
      <w:r w:rsidR="00453C1F">
        <w:rPr>
          <w:rFonts w:ascii="Book Antiqua" w:eastAsia="Book Antiqua" w:hAnsi="Book Antiqua" w:cs="Book Antiqua"/>
          <w:color w:val="000000"/>
        </w:rPr>
        <w:t xml:space="preserve"> </w:t>
      </w:r>
      <w:r w:rsidRPr="005025E8">
        <w:rPr>
          <w:rFonts w:ascii="Book Antiqua" w:eastAsia="Book Antiqua" w:hAnsi="Book Antiqua" w:cs="Book Antiqua"/>
          <w:color w:val="000000"/>
        </w:rPr>
        <w:t>reliability</w:t>
      </w:r>
      <w:r w:rsidRPr="005025E8">
        <w:rPr>
          <w:rFonts w:ascii="Book Antiqua" w:eastAsia="Book Antiqua" w:hAnsi="Book Antiqua" w:cs="Book Antiqua"/>
          <w:color w:val="000000"/>
          <w:vertAlign w:val="superscript"/>
        </w:rPr>
        <w:t>[</w:t>
      </w:r>
      <w:r w:rsidR="00F617FF" w:rsidRPr="005025E8">
        <w:rPr>
          <w:rFonts w:ascii="Book Antiqua" w:eastAsia="Book Antiqua" w:hAnsi="Book Antiqua" w:cs="Book Antiqua"/>
          <w:color w:val="000000"/>
          <w:vertAlign w:val="superscript"/>
        </w:rPr>
        <w:t>46</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w:t>
      </w:r>
    </w:p>
    <w:p w14:paraId="27653FE3" w14:textId="366EE638" w:rsidR="00A77B3E" w:rsidRPr="005025E8" w:rsidRDefault="00804144" w:rsidP="00904D7A">
      <w:pPr>
        <w:spacing w:line="360" w:lineRule="auto"/>
        <w:ind w:firstLine="720"/>
        <w:jc w:val="both"/>
        <w:rPr>
          <w:rFonts w:ascii="Book Antiqua" w:hAnsi="Book Antiqua"/>
        </w:rPr>
      </w:pPr>
      <w:r w:rsidRPr="005025E8">
        <w:rPr>
          <w:rFonts w:ascii="Book Antiqua" w:eastAsia="Book Antiqua" w:hAnsi="Book Antiqua" w:cs="Book Antiqua"/>
          <w:color w:val="000000"/>
        </w:rPr>
        <w:t>We estimated symptom-independent current and highest-within-last-12-mo global levels of psychosocial functioning using the Social and Occupational Functioning Assessment Scale</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SOFAS) of DSM-IV</w:t>
      </w:r>
      <w:r w:rsidRPr="005025E8">
        <w:rPr>
          <w:rFonts w:ascii="Book Antiqua" w:eastAsia="Book Antiqua" w:hAnsi="Book Antiqua" w:cs="Book Antiqua"/>
          <w:color w:val="000000"/>
          <w:vertAlign w:val="superscript"/>
        </w:rPr>
        <w:t>[</w:t>
      </w:r>
      <w:r w:rsidR="00F617FF" w:rsidRPr="005025E8">
        <w:rPr>
          <w:rFonts w:ascii="Book Antiqua" w:eastAsia="Book Antiqua" w:hAnsi="Book Antiqua" w:cs="Book Antiqua"/>
          <w:color w:val="000000"/>
          <w:vertAlign w:val="superscript"/>
        </w:rPr>
        <w:t>38</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We used SOFAS scores to define functioning in the analyses of the correlation between severity of mental disorders and CHR symptoms and criteria.</w:t>
      </w:r>
    </w:p>
    <w:p w14:paraId="7250BD54" w14:textId="77777777" w:rsidR="00A77B3E" w:rsidRPr="005025E8" w:rsidRDefault="00A77B3E" w:rsidP="00B2367E">
      <w:pPr>
        <w:spacing w:line="360" w:lineRule="auto"/>
        <w:jc w:val="both"/>
        <w:rPr>
          <w:rFonts w:ascii="Book Antiqua" w:hAnsi="Book Antiqua"/>
        </w:rPr>
      </w:pPr>
    </w:p>
    <w:p w14:paraId="1E7C45DD"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bCs/>
          <w:i/>
          <w:iCs/>
          <w:color w:val="000000"/>
        </w:rPr>
        <w:t>Assessment procedure and quality assurance</w:t>
      </w:r>
    </w:p>
    <w:p w14:paraId="2090FCFD" w14:textId="4E91FD59"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We conducted the baseline assessments of inpatients in the clinic</w:t>
      </w:r>
      <w:r w:rsidR="00600A49" w:rsidRPr="005025E8">
        <w:rPr>
          <w:rFonts w:ascii="Book Antiqua" w:eastAsia="Book Antiqua" w:hAnsi="Book Antiqua" w:cs="Book Antiqua"/>
          <w:color w:val="000000"/>
        </w:rPr>
        <w:t>,</w:t>
      </w:r>
      <w:r w:rsidRPr="005025E8">
        <w:rPr>
          <w:rFonts w:ascii="Book Antiqua" w:eastAsia="Book Antiqua" w:hAnsi="Book Antiqua" w:cs="Book Antiqua"/>
          <w:color w:val="000000"/>
        </w:rPr>
        <w:t xml:space="preserve"> and community participants could choose between being assessed in the clinic or at their homes, mostly choosing the latter. Thus, we could not blind raters to the group assignment. Therefore, in order to avoid systematic assessment bias due to this nonblinding of groups, interviewers were restricted to the assessment of either the inpatient or the community sample. Interviewers were clinical psychologists who had received an intensive training for about </w:t>
      </w:r>
      <w:r w:rsidR="00453C1F">
        <w:rPr>
          <w:rFonts w:ascii="Book Antiqua" w:eastAsia="Book Antiqua" w:hAnsi="Book Antiqua" w:cs="Book Antiqua"/>
          <w:color w:val="000000"/>
        </w:rPr>
        <w:t>3 mo</w:t>
      </w:r>
      <w:r w:rsidR="00197D95">
        <w:rPr>
          <w:rFonts w:ascii="Book Antiqua" w:eastAsia="Book Antiqua" w:hAnsi="Book Antiqua" w:cs="Book Antiqua"/>
          <w:color w:val="000000"/>
        </w:rPr>
        <w:t>nths</w:t>
      </w:r>
      <w:r w:rsidRPr="005025E8">
        <w:rPr>
          <w:rFonts w:ascii="Book Antiqua" w:eastAsia="Book Antiqua" w:hAnsi="Book Antiqua" w:cs="Book Antiqua"/>
          <w:color w:val="000000"/>
        </w:rPr>
        <w:t>, especially in the semistructured context-dependent personalized assessment of CHR symptoms and mental disorders, in order to achieve a ≥</w:t>
      </w:r>
      <w:r w:rsidR="00453C1F">
        <w:rPr>
          <w:rFonts w:ascii="Book Antiqua" w:eastAsia="Book Antiqua" w:hAnsi="Book Antiqua" w:cs="Book Antiqua"/>
          <w:color w:val="000000"/>
        </w:rPr>
        <w:t xml:space="preserve"> </w:t>
      </w:r>
      <w:r w:rsidRPr="005025E8">
        <w:rPr>
          <w:rFonts w:ascii="Book Antiqua" w:eastAsia="Book Antiqua" w:hAnsi="Book Antiqua" w:cs="Book Antiqua"/>
          <w:color w:val="000000"/>
        </w:rPr>
        <w:t>95% concordance rate with the trainers</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in all instances the first or the last author). Only when an interviewer had achieved this level of agreement with the experts, they were allowed to conduct interviews independently. We had chosen the concordance rate over Cohen’s kappa, because kappa is dependent on the prevalence of an event</w:t>
      </w:r>
      <w:r w:rsidRPr="005025E8">
        <w:rPr>
          <w:rFonts w:ascii="Book Antiqua" w:eastAsia="Book Antiqua" w:hAnsi="Book Antiqua" w:cs="Book Antiqua"/>
          <w:color w:val="000000"/>
          <w:vertAlign w:val="superscript"/>
        </w:rPr>
        <w:t>[</w:t>
      </w:r>
      <w:r w:rsidR="004A1A8F" w:rsidRPr="005025E8">
        <w:rPr>
          <w:rFonts w:ascii="Book Antiqua" w:eastAsia="Book Antiqua" w:hAnsi="Book Antiqua" w:cs="Book Antiqua"/>
          <w:color w:val="000000"/>
          <w:vertAlign w:val="superscript"/>
        </w:rPr>
        <w:t>47</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and tends to decrease </w:t>
      </w:r>
      <w:r w:rsidRPr="005025E8">
        <w:rPr>
          <w:rFonts w:ascii="Book Antiqua" w:eastAsia="Book Antiqua" w:hAnsi="Book Antiqua" w:cs="Book Antiqua"/>
          <w:color w:val="000000"/>
        </w:rPr>
        <w:lastRenderedPageBreak/>
        <w:t>when a response/event is rare or very frequent. Thus, because low prevalence rates were expected for the community sample in particular, we chose the concordance rate to define the minimum inter-rater reliability</w:t>
      </w:r>
      <w:r w:rsidRPr="005025E8">
        <w:rPr>
          <w:rFonts w:ascii="Book Antiqua" w:eastAsia="Book Antiqua" w:hAnsi="Book Antiqua" w:cs="Book Antiqua"/>
          <w:color w:val="000000"/>
          <w:vertAlign w:val="superscript"/>
        </w:rPr>
        <w:t>[</w:t>
      </w:r>
      <w:r w:rsidR="004A1A8F" w:rsidRPr="005025E8">
        <w:rPr>
          <w:rFonts w:ascii="Book Antiqua" w:eastAsia="Book Antiqua" w:hAnsi="Book Antiqua" w:cs="Book Antiqua"/>
          <w:color w:val="000000"/>
          <w:vertAlign w:val="superscript"/>
        </w:rPr>
        <w:t>48,49</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In the training, we paid close attention not only to the validity and reliability of positive ratings but also to those of negative ratings,</w:t>
      </w:r>
      <w:r w:rsidR="00B2367E" w:rsidRPr="005025E8">
        <w:rPr>
          <w:rFonts w:ascii="Book Antiqua" w:eastAsia="Book Antiqua" w:hAnsi="Book Antiqua" w:cs="Book Antiqua"/>
          <w:i/>
          <w:color w:val="000000"/>
        </w:rPr>
        <w:t xml:space="preserve"> i.e., </w:t>
      </w:r>
      <w:r w:rsidRPr="005025E8">
        <w:rPr>
          <w:rFonts w:ascii="Book Antiqua" w:eastAsia="Book Antiqua" w:hAnsi="Book Antiqua" w:cs="Book Antiqua"/>
          <w:color w:val="000000"/>
        </w:rPr>
        <w:t>to not jump to a negative rating at the first negation of a symptom. Weekly supervision of symptom ratings performed by the first or last author further ensured excellent, valid and reliable data quality across centers.</w:t>
      </w:r>
    </w:p>
    <w:p w14:paraId="7546373F" w14:textId="51B1247C" w:rsidR="00A77B3E" w:rsidRPr="005025E8" w:rsidRDefault="00804144" w:rsidP="00A27773">
      <w:pPr>
        <w:spacing w:line="360" w:lineRule="auto"/>
        <w:ind w:firstLineChars="100" w:firstLine="240"/>
        <w:jc w:val="both"/>
        <w:rPr>
          <w:rFonts w:ascii="Book Antiqua" w:hAnsi="Book Antiqua"/>
        </w:rPr>
      </w:pPr>
      <w:r w:rsidRPr="005025E8">
        <w:rPr>
          <w:rFonts w:ascii="Book Antiqua" w:eastAsia="Book Antiqua" w:hAnsi="Book Antiqua" w:cs="Book Antiqua"/>
          <w:color w:val="000000"/>
        </w:rPr>
        <w:t>At 1- and 2-year</w:t>
      </w:r>
      <w:r w:rsidR="00453C1F">
        <w:rPr>
          <w:rFonts w:ascii="Book Antiqua" w:eastAsia="Book Antiqua" w:hAnsi="Book Antiqua" w:cs="Book Antiqua"/>
          <w:color w:val="000000"/>
        </w:rPr>
        <w:t>s’</w:t>
      </w:r>
      <w:r w:rsidRPr="005025E8">
        <w:rPr>
          <w:rFonts w:ascii="Book Antiqua" w:eastAsia="Book Antiqua" w:hAnsi="Book Antiqua" w:cs="Book Antiqua"/>
          <w:color w:val="000000"/>
        </w:rPr>
        <w:t xml:space="preserve"> follow-up, we interviewed participants for CHR symptoms and criteria as well as conversion to psychosis using the SPI-CY, SIPS and psychoses section of the M.I.N.I. KID. Potential conversions were also discussed in the weekly supervisions.</w:t>
      </w:r>
    </w:p>
    <w:p w14:paraId="21C254B7" w14:textId="77777777" w:rsidR="00A77B3E" w:rsidRPr="005025E8" w:rsidRDefault="00A77B3E" w:rsidP="00B2367E">
      <w:pPr>
        <w:spacing w:line="360" w:lineRule="auto"/>
        <w:jc w:val="both"/>
        <w:rPr>
          <w:rFonts w:ascii="Book Antiqua" w:hAnsi="Book Antiqua"/>
        </w:rPr>
      </w:pPr>
    </w:p>
    <w:p w14:paraId="3738A874" w14:textId="009E5664"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bCs/>
          <w:i/>
          <w:iCs/>
          <w:color w:val="000000"/>
        </w:rPr>
        <w:t xml:space="preserve">Data </w:t>
      </w:r>
      <w:r w:rsidR="00453C1F" w:rsidRPr="005025E8">
        <w:rPr>
          <w:rFonts w:ascii="Book Antiqua" w:eastAsia="Book Antiqua" w:hAnsi="Book Antiqua" w:cs="Book Antiqua"/>
          <w:b/>
          <w:bCs/>
          <w:i/>
          <w:iCs/>
          <w:color w:val="000000"/>
        </w:rPr>
        <w:t>analysi</w:t>
      </w:r>
      <w:r w:rsidRPr="005025E8">
        <w:rPr>
          <w:rFonts w:ascii="Book Antiqua" w:eastAsia="Book Antiqua" w:hAnsi="Book Antiqua" w:cs="Book Antiqua"/>
          <w:b/>
          <w:bCs/>
          <w:i/>
          <w:iCs/>
          <w:color w:val="000000"/>
        </w:rPr>
        <w:t>s</w:t>
      </w:r>
    </w:p>
    <w:p w14:paraId="13A337EB" w14:textId="21135AF3"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We used SPSS version 24 for all analyses that the first and last author, both trained in biostatistics, conducted. We compared frequency rates of CHR symptoms and criteria between groups by </w:t>
      </w:r>
      <w:r w:rsidR="000B50F7" w:rsidRPr="000B50F7">
        <w:rPr>
          <w:rFonts w:ascii="Book Antiqua" w:eastAsia="Book Antiqua" w:hAnsi="Book Antiqua" w:cs="Book Antiqua"/>
          <w:i/>
          <w:color w:val="000000"/>
        </w:rPr>
        <w:t>χ</w:t>
      </w:r>
      <w:r w:rsidRPr="005025E8">
        <w:rPr>
          <w:rFonts w:ascii="Book Antiqua" w:eastAsia="Book Antiqua" w:hAnsi="Book Antiqua" w:cs="Book Antiqua"/>
          <w:color w:val="000000"/>
        </w:rPr>
        <w:t>²</w:t>
      </w:r>
      <w:r w:rsidR="00453C1F">
        <w:rPr>
          <w:rFonts w:ascii="Book Antiqua" w:eastAsia="Book Antiqua" w:hAnsi="Book Antiqua" w:cs="Book Antiqua"/>
          <w:color w:val="000000"/>
        </w:rPr>
        <w:t xml:space="preserve"> </w:t>
      </w:r>
      <w:r w:rsidRPr="005025E8">
        <w:rPr>
          <w:rFonts w:ascii="Book Antiqua" w:eastAsia="Book Antiqua" w:hAnsi="Book Antiqua" w:cs="Book Antiqua"/>
          <w:color w:val="000000"/>
        </w:rPr>
        <w:t>test or Fisher’s exact test</w:t>
      </w:r>
      <w:r w:rsidR="00197D95">
        <w:rPr>
          <w:rFonts w:ascii="Book Antiqua" w:eastAsia="Book Antiqua" w:hAnsi="Book Antiqua" w:cs="Book Antiqua"/>
          <w:color w:val="000000"/>
        </w:rPr>
        <w:t>s</w:t>
      </w:r>
      <w:r w:rsidRPr="005025E8">
        <w:rPr>
          <w:rFonts w:ascii="Book Antiqua" w:eastAsia="Book Antiqua" w:hAnsi="Book Antiqua" w:cs="Book Antiqua"/>
          <w:color w:val="000000"/>
        </w:rPr>
        <w:t xml:space="preserve"> in case of expected cell frequencies below </w:t>
      </w:r>
      <w:r w:rsidRPr="005025E8">
        <w:rPr>
          <w:rFonts w:ascii="Book Antiqua" w:eastAsia="Book Antiqua" w:hAnsi="Book Antiqua" w:cs="Book Antiqua"/>
          <w:i/>
          <w:iCs/>
          <w:color w:val="000000"/>
        </w:rPr>
        <w:t>n</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005025E8"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5 in 2</w:t>
      </w:r>
      <w:r w:rsidR="00600A49" w:rsidRPr="005025E8">
        <w:rPr>
          <w:rFonts w:ascii="Book Antiqua" w:eastAsia="Book Antiqua" w:hAnsi="Book Antiqua" w:cs="Book Antiqua"/>
          <w:color w:val="000000"/>
        </w:rPr>
        <w:sym w:font="Symbol" w:char="F0B4"/>
      </w:r>
      <w:r w:rsidRPr="005025E8">
        <w:rPr>
          <w:rFonts w:ascii="Book Antiqua" w:eastAsia="Book Antiqua" w:hAnsi="Book Antiqua" w:cs="Book Antiqua"/>
          <w:color w:val="000000"/>
        </w:rPr>
        <w:t>2</w:t>
      </w:r>
      <w:r w:rsidR="00453C1F">
        <w:rPr>
          <w:rFonts w:ascii="Book Antiqua" w:eastAsia="Book Antiqua" w:hAnsi="Book Antiqua" w:cs="Book Antiqua"/>
          <w:color w:val="000000"/>
        </w:rPr>
        <w:t xml:space="preserve"> </w:t>
      </w:r>
      <w:r w:rsidRPr="005025E8">
        <w:rPr>
          <w:rFonts w:ascii="Book Antiqua" w:eastAsia="Book Antiqua" w:hAnsi="Book Antiqua" w:cs="Book Antiqua"/>
          <w:color w:val="000000"/>
        </w:rPr>
        <w:t>tables</w:t>
      </w:r>
      <w:r w:rsidR="00453C1F">
        <w:rPr>
          <w:rFonts w:ascii="Book Antiqua" w:eastAsia="Book Antiqua" w:hAnsi="Book Antiqua" w:cs="Book Antiqua"/>
          <w:color w:val="000000"/>
        </w:rPr>
        <w:t>. S</w:t>
      </w:r>
      <w:r w:rsidRPr="005025E8">
        <w:rPr>
          <w:rFonts w:ascii="Book Antiqua" w:eastAsia="Book Antiqua" w:hAnsi="Book Antiqua" w:cs="Book Antiqua"/>
          <w:color w:val="000000"/>
        </w:rPr>
        <w:t xml:space="preserve">tandardized residuals were used to detect significantly deviating cell frequencies of standardized residuals ≥|1.96|; the effect size was calculated using Cramer’s V. </w:t>
      </w:r>
    </w:p>
    <w:p w14:paraId="77A4FAAC" w14:textId="7451731B" w:rsidR="00A77B3E" w:rsidRPr="005025E8" w:rsidRDefault="00804144" w:rsidP="00A27773">
      <w:pPr>
        <w:spacing w:line="360" w:lineRule="auto"/>
        <w:ind w:firstLineChars="100" w:firstLine="240"/>
        <w:jc w:val="both"/>
        <w:rPr>
          <w:rFonts w:ascii="Book Antiqua" w:hAnsi="Book Antiqua"/>
        </w:rPr>
      </w:pPr>
      <w:r w:rsidRPr="005025E8">
        <w:rPr>
          <w:rFonts w:ascii="Book Antiqua" w:eastAsia="Book Antiqua" w:hAnsi="Book Antiqua" w:cs="Book Antiqua"/>
          <w:color w:val="000000"/>
        </w:rPr>
        <w:t>We compared the severity of the ordinal CHR symptoms and criteria as well as the ordinal level of functioning as assessed with the SOFAS, which were all non-normally distributed</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Kolmogorov</w:t>
      </w:r>
      <w:r w:rsidR="00453C1F">
        <w:rPr>
          <w:rFonts w:ascii="Book Antiqua" w:eastAsia="Book Antiqua" w:hAnsi="Book Antiqua" w:cs="Book Antiqua"/>
          <w:color w:val="000000"/>
        </w:rPr>
        <w:t>–</w:t>
      </w:r>
      <w:r w:rsidRPr="005025E8">
        <w:rPr>
          <w:rFonts w:ascii="Book Antiqua" w:eastAsia="Book Antiqua" w:hAnsi="Book Antiqua" w:cs="Book Antiqua"/>
          <w:color w:val="000000"/>
        </w:rPr>
        <w:t xml:space="preserve">Smirnov test: all </w:t>
      </w:r>
      <w:r w:rsidRPr="005025E8">
        <w:rPr>
          <w:rFonts w:ascii="Book Antiqua" w:eastAsia="Book Antiqua" w:hAnsi="Book Antiqua" w:cs="Book Antiqua"/>
          <w:i/>
          <w:iCs/>
          <w:color w:val="000000"/>
        </w:rPr>
        <w:t>P</w:t>
      </w:r>
      <w:r w:rsidR="00B2367E" w:rsidRPr="005025E8">
        <w:rPr>
          <w:rFonts w:ascii="Book Antiqua" w:eastAsia="Book Antiqua" w:hAnsi="Book Antiqua" w:cs="Book Antiqua"/>
          <w:color w:val="000000"/>
        </w:rPr>
        <w:t xml:space="preserve"> &lt; </w:t>
      </w:r>
      <w:r w:rsidRPr="005025E8">
        <w:rPr>
          <w:rFonts w:ascii="Book Antiqua" w:eastAsia="Book Antiqua" w:hAnsi="Book Antiqua" w:cs="Book Antiqua"/>
          <w:color w:val="000000"/>
        </w:rPr>
        <w:t>0.001), between groups using Kruskal</w:t>
      </w:r>
      <w:r w:rsidR="00453C1F">
        <w:rPr>
          <w:rFonts w:ascii="Book Antiqua" w:eastAsia="Book Antiqua" w:hAnsi="Book Antiqua" w:cs="Book Antiqua"/>
          <w:color w:val="000000"/>
        </w:rPr>
        <w:t>–</w:t>
      </w:r>
      <w:r w:rsidRPr="005025E8">
        <w:rPr>
          <w:rFonts w:ascii="Book Antiqua" w:eastAsia="Book Antiqua" w:hAnsi="Book Antiqua" w:cs="Book Antiqua"/>
          <w:color w:val="000000"/>
        </w:rPr>
        <w:t>Wallis with post-hoc Mann</w:t>
      </w:r>
      <w:r w:rsidR="00453C1F">
        <w:rPr>
          <w:rFonts w:ascii="Book Antiqua" w:eastAsia="Book Antiqua" w:hAnsi="Book Antiqua" w:cs="Book Antiqua"/>
          <w:color w:val="000000"/>
        </w:rPr>
        <w:t>–</w:t>
      </w:r>
      <w:r w:rsidRPr="005025E8">
        <w:rPr>
          <w:rFonts w:ascii="Book Antiqua" w:eastAsia="Book Antiqua" w:hAnsi="Book Antiqua" w:cs="Book Antiqua"/>
          <w:color w:val="000000"/>
        </w:rPr>
        <w:t xml:space="preserve">Whitney </w:t>
      </w:r>
      <w:r w:rsidRPr="00904D7A">
        <w:rPr>
          <w:rFonts w:ascii="Book Antiqua" w:eastAsia="Book Antiqua" w:hAnsi="Book Antiqua" w:cs="Book Antiqua"/>
          <w:i/>
          <w:iCs/>
          <w:color w:val="000000"/>
        </w:rPr>
        <w:t>U</w:t>
      </w:r>
      <w:r w:rsidRPr="005025E8">
        <w:rPr>
          <w:rFonts w:ascii="Book Antiqua" w:eastAsia="Book Antiqua" w:hAnsi="Book Antiqua" w:cs="Book Antiqua"/>
          <w:color w:val="000000"/>
        </w:rPr>
        <w:t xml:space="preserve"> tests; the effect size of the Mann</w:t>
      </w:r>
      <w:r w:rsidR="00453C1F">
        <w:rPr>
          <w:rFonts w:ascii="Book Antiqua" w:eastAsia="Book Antiqua" w:hAnsi="Book Antiqua" w:cs="Book Antiqua"/>
          <w:color w:val="000000"/>
        </w:rPr>
        <w:t>–</w:t>
      </w:r>
      <w:r w:rsidRPr="005025E8">
        <w:rPr>
          <w:rFonts w:ascii="Book Antiqua" w:eastAsia="Book Antiqua" w:hAnsi="Book Antiqua" w:cs="Book Antiqua"/>
          <w:color w:val="000000"/>
        </w:rPr>
        <w:t xml:space="preserve">Whitney </w:t>
      </w:r>
      <w:r w:rsidRPr="00904D7A">
        <w:rPr>
          <w:rFonts w:ascii="Book Antiqua" w:eastAsia="Book Antiqua" w:hAnsi="Book Antiqua" w:cs="Book Antiqua"/>
          <w:i/>
          <w:iCs/>
          <w:color w:val="000000"/>
        </w:rPr>
        <w:t>U</w:t>
      </w:r>
      <w:r w:rsidRPr="005025E8">
        <w:rPr>
          <w:rFonts w:ascii="Book Antiqua" w:eastAsia="Book Antiqua" w:hAnsi="Book Antiqua" w:cs="Book Antiqua"/>
          <w:color w:val="000000"/>
        </w:rPr>
        <w:t xml:space="preserve"> tests was calculated using Rosenthal’s r. </w:t>
      </w:r>
    </w:p>
    <w:p w14:paraId="0F31A38E" w14:textId="52331E5F" w:rsidR="00A77B3E" w:rsidRPr="005025E8" w:rsidRDefault="00804144" w:rsidP="00A27773">
      <w:pPr>
        <w:spacing w:line="360" w:lineRule="auto"/>
        <w:ind w:firstLineChars="100" w:firstLine="240"/>
        <w:jc w:val="both"/>
        <w:rPr>
          <w:rFonts w:ascii="Book Antiqua" w:hAnsi="Book Antiqua"/>
        </w:rPr>
      </w:pPr>
      <w:r w:rsidRPr="005025E8">
        <w:rPr>
          <w:rFonts w:ascii="Book Antiqua" w:eastAsia="Book Antiqua" w:hAnsi="Book Antiqua" w:cs="Book Antiqua"/>
          <w:color w:val="000000"/>
        </w:rPr>
        <w:t xml:space="preserve">We analyzed the correlations between severity of CHR symptoms and criteria, and functioning using Kendall’s </w:t>
      </w:r>
      <w:r w:rsidR="00453C1F">
        <w:rPr>
          <w:rFonts w:ascii="Book Antiqua" w:eastAsia="Book Antiqua" w:hAnsi="Book Antiqua" w:cs="Book Antiqua"/>
          <w:color w:val="000000"/>
        </w:rPr>
        <w:t>t</w:t>
      </w:r>
      <w:r w:rsidR="00453C1F" w:rsidRPr="005025E8">
        <w:rPr>
          <w:rFonts w:ascii="Book Antiqua" w:eastAsia="Book Antiqua" w:hAnsi="Book Antiqua" w:cs="Book Antiqua"/>
          <w:color w:val="000000"/>
        </w:rPr>
        <w:t>au</w:t>
      </w:r>
      <w:r w:rsidRPr="005025E8">
        <w:rPr>
          <w:rFonts w:ascii="Book Antiqua" w:eastAsia="Book Antiqua" w:hAnsi="Book Antiqua" w:cs="Book Antiqua"/>
          <w:color w:val="000000"/>
        </w:rPr>
        <w:t xml:space="preserve">, which controls for tied pairs, and, additionally, using partial correlation analyses with group as the control variable. </w:t>
      </w:r>
    </w:p>
    <w:p w14:paraId="7E5C36DB" w14:textId="378ABA3E" w:rsidR="00A77B3E" w:rsidRPr="005025E8" w:rsidRDefault="00804144" w:rsidP="00A27773">
      <w:pPr>
        <w:spacing w:line="360" w:lineRule="auto"/>
        <w:ind w:firstLineChars="100" w:firstLine="240"/>
        <w:jc w:val="both"/>
        <w:rPr>
          <w:rFonts w:ascii="Book Antiqua" w:hAnsi="Book Antiqua"/>
        </w:rPr>
      </w:pPr>
      <w:r w:rsidRPr="005025E8">
        <w:rPr>
          <w:rFonts w:ascii="Book Antiqua" w:eastAsia="Book Antiqua" w:hAnsi="Book Antiqua" w:cs="Book Antiqua"/>
          <w:color w:val="000000"/>
        </w:rPr>
        <w:t>To not decrease the sensitivity to detect group differences and, thus, to support one of the alternative explanatory models of the CHR state, we did not adjust for multiple testing. Although such an adjustment of the alpha</w:t>
      </w:r>
      <w:r w:rsidR="000068A1">
        <w:rPr>
          <w:rFonts w:ascii="Book Antiqua" w:eastAsia="Book Antiqua" w:hAnsi="Book Antiqua" w:cs="Book Antiqua"/>
          <w:color w:val="000000"/>
        </w:rPr>
        <w:t xml:space="preserve"> </w:t>
      </w:r>
      <w:r w:rsidRPr="005025E8">
        <w:rPr>
          <w:rFonts w:ascii="Book Antiqua" w:eastAsia="Book Antiqua" w:hAnsi="Book Antiqua" w:cs="Book Antiqua"/>
          <w:color w:val="000000"/>
        </w:rPr>
        <w:t>level would have greatly reduced the type I error,</w:t>
      </w:r>
      <w:r w:rsidR="00B2367E" w:rsidRPr="005025E8">
        <w:rPr>
          <w:rFonts w:ascii="Book Antiqua" w:eastAsia="Book Antiqua" w:hAnsi="Book Antiqua" w:cs="Book Antiqua"/>
          <w:i/>
          <w:color w:val="000000"/>
        </w:rPr>
        <w:t xml:space="preserve"> i.e., </w:t>
      </w:r>
      <w:r w:rsidRPr="005025E8">
        <w:rPr>
          <w:rFonts w:ascii="Book Antiqua" w:eastAsia="Book Antiqua" w:hAnsi="Book Antiqua" w:cs="Book Antiqua"/>
          <w:color w:val="000000"/>
        </w:rPr>
        <w:t xml:space="preserve">the false rejection of a true null hypothesis, the detection of meaningful </w:t>
      </w:r>
      <w:r w:rsidRPr="005025E8">
        <w:rPr>
          <w:rFonts w:ascii="Book Antiqua" w:eastAsia="Book Antiqua" w:hAnsi="Book Antiqua" w:cs="Book Antiqua"/>
          <w:color w:val="000000"/>
        </w:rPr>
        <w:lastRenderedPageBreak/>
        <w:t>small to moderate group differences would have become unlikely</w:t>
      </w:r>
      <w:r w:rsidRPr="005025E8">
        <w:rPr>
          <w:rFonts w:ascii="Book Antiqua" w:eastAsia="Book Antiqua" w:hAnsi="Book Antiqua" w:cs="Book Antiqua"/>
          <w:color w:val="000000"/>
          <w:vertAlign w:val="superscript"/>
        </w:rPr>
        <w:t>[5</w:t>
      </w:r>
      <w:r w:rsidR="004A1A8F" w:rsidRPr="005025E8">
        <w:rPr>
          <w:rFonts w:ascii="Book Antiqua" w:eastAsia="Book Antiqua" w:hAnsi="Book Antiqua" w:cs="Book Antiqua"/>
          <w:color w:val="000000"/>
          <w:vertAlign w:val="superscript"/>
        </w:rPr>
        <w:t>0</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Thus, in light of this, the nonadjustment of alpha was regarded as a more conservative testing of the alternative models. Additionally, testing for group differences in CHR criteria and symptoms independently</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weak testing criterion</w:t>
      </w:r>
      <w:r w:rsidRPr="005025E8">
        <w:rPr>
          <w:rFonts w:ascii="Book Antiqua" w:eastAsia="Book Antiqua" w:hAnsi="Book Antiqua" w:cs="Book Antiqua"/>
          <w:color w:val="000000"/>
          <w:vertAlign w:val="superscript"/>
        </w:rPr>
        <w:t>[5</w:t>
      </w:r>
      <w:r w:rsidR="004A1A8F" w:rsidRPr="005025E8">
        <w:rPr>
          <w:rFonts w:ascii="Book Antiqua" w:eastAsia="Book Antiqua" w:hAnsi="Book Antiqua" w:cs="Book Antiqua"/>
          <w:color w:val="000000"/>
          <w:vertAlign w:val="superscript"/>
        </w:rPr>
        <w:t>0</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the power of the study, the ability to correctly reject a false null hypothesis assuming group equality, can be assumed to be independent of the multiple testing</w:t>
      </w:r>
      <w:r w:rsidRPr="005025E8">
        <w:rPr>
          <w:rFonts w:ascii="Book Antiqua" w:eastAsia="Book Antiqua" w:hAnsi="Book Antiqua" w:cs="Book Antiqua"/>
          <w:color w:val="000000"/>
          <w:vertAlign w:val="superscript"/>
        </w:rPr>
        <w:t>[5</w:t>
      </w:r>
      <w:r w:rsidR="004A1A8F" w:rsidRPr="005025E8">
        <w:rPr>
          <w:rFonts w:ascii="Book Antiqua" w:eastAsia="Book Antiqua" w:hAnsi="Book Antiqua" w:cs="Book Antiqua"/>
          <w:color w:val="000000"/>
          <w:vertAlign w:val="superscript"/>
        </w:rPr>
        <w:t>0</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w:t>
      </w:r>
      <w:r w:rsidR="00600A49"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 xml:space="preserve">At a given alpha of 0.05, a sample size of </w:t>
      </w:r>
      <w:r w:rsidRPr="005025E8">
        <w:rPr>
          <w:rFonts w:ascii="Book Antiqua" w:eastAsia="Book Antiqua" w:hAnsi="Book Antiqua" w:cs="Book Antiqua"/>
          <w:i/>
          <w:iCs/>
          <w:color w:val="000000"/>
        </w:rPr>
        <w:t>n</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005025E8"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 xml:space="preserve">539 in </w:t>
      </w:r>
      <w:r w:rsidR="000068A1">
        <w:rPr>
          <w:rFonts w:ascii="Book Antiqua" w:eastAsia="Book Antiqua" w:hAnsi="Book Antiqua" w:cs="Book Antiqua"/>
          <w:color w:val="000000"/>
        </w:rPr>
        <w:t>two</w:t>
      </w:r>
      <w:r w:rsidR="000068A1"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 xml:space="preserve">or </w:t>
      </w:r>
      <w:r w:rsidR="000068A1">
        <w:rPr>
          <w:rFonts w:ascii="Book Antiqua" w:eastAsia="Book Antiqua" w:hAnsi="Book Antiqua" w:cs="Book Antiqua"/>
          <w:color w:val="000000"/>
        </w:rPr>
        <w:t>five</w:t>
      </w:r>
      <w:r w:rsidR="000068A1"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groups, and an assumed small to medium effect of 0.2, G*Power version 3.1. estimated the power of the different group comparisons of frequency or severity of CHR criteria and symptoms between 0.91</w:t>
      </w:r>
      <w:r w:rsidR="004A1A8F" w:rsidRPr="005025E8">
        <w:rPr>
          <w:rFonts w:ascii="Book Antiqua" w:eastAsia="Book Antiqua" w:hAnsi="Book Antiqua" w:cs="Book Antiqua"/>
          <w:color w:val="000000"/>
        </w:rPr>
        <w:t>1</w:t>
      </w:r>
      <w:r w:rsidRPr="005025E8">
        <w:rPr>
          <w:rFonts w:ascii="Book Antiqua" w:eastAsia="Book Antiqua" w:hAnsi="Book Antiqua" w:cs="Book Antiqua"/>
          <w:color w:val="000000"/>
        </w:rPr>
        <w:t xml:space="preserve"> and 0.997.</w:t>
      </w:r>
    </w:p>
    <w:p w14:paraId="32B15935" w14:textId="77777777" w:rsidR="00A77B3E" w:rsidRPr="005025E8" w:rsidRDefault="00A77B3E" w:rsidP="00B2367E">
      <w:pPr>
        <w:spacing w:line="360" w:lineRule="auto"/>
        <w:jc w:val="both"/>
        <w:rPr>
          <w:rFonts w:ascii="Book Antiqua" w:hAnsi="Book Antiqua"/>
        </w:rPr>
      </w:pPr>
    </w:p>
    <w:p w14:paraId="58B82496"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caps/>
          <w:color w:val="000000"/>
          <w:u w:val="single"/>
        </w:rPr>
        <w:t>RESULTS</w:t>
      </w:r>
    </w:p>
    <w:p w14:paraId="2B6082A2"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bCs/>
          <w:i/>
          <w:iCs/>
          <w:color w:val="000000"/>
        </w:rPr>
        <w:t>Group characteristics</w:t>
      </w:r>
    </w:p>
    <w:p w14:paraId="30804929" w14:textId="6017C040"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Inpatients and community subjects did not differ in distribution of sex, family history of psychotic disorder</w:t>
      </w:r>
      <w:r w:rsidR="00402471">
        <w:rPr>
          <w:rFonts w:ascii="Book Antiqua" w:eastAsia="Book Antiqua" w:hAnsi="Book Antiqua" w:cs="Book Antiqua"/>
          <w:color w:val="000000"/>
        </w:rPr>
        <w:t>,</w:t>
      </w:r>
      <w:r w:rsidRPr="005025E8">
        <w:rPr>
          <w:rFonts w:ascii="Book Antiqua" w:eastAsia="Book Antiqua" w:hAnsi="Book Antiqua" w:cs="Book Antiqua"/>
          <w:color w:val="000000"/>
        </w:rPr>
        <w:t xml:space="preserve"> or number of those already graduated from school</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Table 2)</w:t>
      </w:r>
      <w:r w:rsidR="00600A49" w:rsidRPr="005025E8">
        <w:rPr>
          <w:rFonts w:ascii="Book Antiqua" w:eastAsia="Book Antiqua" w:hAnsi="Book Antiqua" w:cs="Book Antiqua"/>
          <w:color w:val="000000"/>
        </w:rPr>
        <w:t>.</w:t>
      </w:r>
      <w:r w:rsidRPr="005025E8">
        <w:rPr>
          <w:rFonts w:ascii="Book Antiqua" w:eastAsia="Book Antiqua" w:hAnsi="Book Antiqua" w:cs="Book Antiqua"/>
          <w:color w:val="000000"/>
        </w:rPr>
        <w:t xml:space="preserve"> </w:t>
      </w:r>
      <w:r w:rsidR="00600A49" w:rsidRPr="005025E8">
        <w:rPr>
          <w:rFonts w:ascii="Book Antiqua" w:eastAsia="Book Antiqua" w:hAnsi="Book Antiqua" w:cs="Book Antiqua"/>
          <w:color w:val="000000"/>
        </w:rPr>
        <w:t>H</w:t>
      </w:r>
      <w:r w:rsidRPr="005025E8">
        <w:rPr>
          <w:rFonts w:ascii="Book Antiqua" w:eastAsia="Book Antiqua" w:hAnsi="Book Antiqua" w:cs="Book Antiqua"/>
          <w:color w:val="000000"/>
        </w:rPr>
        <w:t>owever, inpatients were slightly older and, when still at school, attended a higher school class. Furthermore, we detected a small effect of migration background with higher frequency in the community sample. Unsurprisingly, we detected strong group effects for clinical variables, demonstrating that, compared to community subjects, inpatients suffered more frequently from mental disorders and had a lower level of functioning</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Table 2).</w:t>
      </w:r>
    </w:p>
    <w:p w14:paraId="4CFF47F3" w14:textId="77777777" w:rsidR="00A27773" w:rsidRDefault="00A27773" w:rsidP="00B2367E">
      <w:pPr>
        <w:spacing w:line="360" w:lineRule="auto"/>
        <w:jc w:val="both"/>
        <w:rPr>
          <w:rFonts w:ascii="Book Antiqua" w:hAnsi="Book Antiqua" w:cs="Book Antiqua"/>
          <w:color w:val="000000"/>
          <w:lang w:eastAsia="zh-CN"/>
        </w:rPr>
      </w:pPr>
    </w:p>
    <w:p w14:paraId="6E9ECD20"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bCs/>
          <w:i/>
          <w:iCs/>
          <w:color w:val="000000"/>
        </w:rPr>
        <w:t>Group differences in frequency of CHR symptoms and criteria</w:t>
      </w:r>
    </w:p>
    <w:p w14:paraId="5D303E97" w14:textId="222C94C1"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Neither inpatients nor community subjects reported any BIPS. Furthermore, the genetic risk and functional decline syndrome was rare and only occurred in two inpatients, without reaching </w:t>
      </w:r>
      <w:r w:rsidR="00402471">
        <w:rPr>
          <w:rFonts w:ascii="Book Antiqua" w:eastAsia="Book Antiqua" w:hAnsi="Book Antiqua" w:cs="Book Antiqua"/>
          <w:color w:val="000000"/>
        </w:rPr>
        <w:t xml:space="preserve">a </w:t>
      </w:r>
      <w:r w:rsidRPr="005025E8">
        <w:rPr>
          <w:rFonts w:ascii="Book Antiqua" w:eastAsia="Book Antiqua" w:hAnsi="Book Antiqua" w:cs="Book Antiqua"/>
          <w:color w:val="000000"/>
        </w:rPr>
        <w:t>level of significance</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 xml:space="preserve">Table 3). Also, we detected only at most weak and nonsignificant group effects with respect to all other single or combined CHR criteria, which, overall, were reported by </w:t>
      </w:r>
      <w:r w:rsidR="00402471">
        <w:rPr>
          <w:rFonts w:ascii="Book Antiqua" w:eastAsia="Book Antiqua" w:hAnsi="Book Antiqua" w:cs="Book Antiqua"/>
          <w:color w:val="000000"/>
        </w:rPr>
        <w:t>&lt;</w:t>
      </w:r>
      <w:r w:rsidRPr="005025E8">
        <w:rPr>
          <w:rFonts w:ascii="Book Antiqua" w:eastAsia="Book Antiqua" w:hAnsi="Book Antiqua" w:cs="Book Antiqua"/>
          <w:color w:val="000000"/>
        </w:rPr>
        <w:t xml:space="preserve"> 10% of both samples</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Table 3). In doing so, the most frequent CHR criterion was COPER</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 xml:space="preserve">Table 3). We found similar results when we compared frequencies of CHR criteria across the different inpatient groups and </w:t>
      </w:r>
      <w:r w:rsidRPr="005025E8">
        <w:rPr>
          <w:rFonts w:ascii="Book Antiqua" w:eastAsia="Book Antiqua" w:hAnsi="Book Antiqua" w:cs="Book Antiqua"/>
          <w:color w:val="000000"/>
        </w:rPr>
        <w:lastRenderedPageBreak/>
        <w:t>community subjects</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 xml:space="preserve">Table 4); thus, these results did not indicate that CHR criteria were especially associated with any of the four diagnostic categories. </w:t>
      </w:r>
    </w:p>
    <w:p w14:paraId="13243325" w14:textId="23537BB8" w:rsidR="00A77B3E" w:rsidRPr="005025E8" w:rsidRDefault="00804144" w:rsidP="00A27773">
      <w:pPr>
        <w:spacing w:line="360" w:lineRule="auto"/>
        <w:ind w:firstLineChars="100" w:firstLine="240"/>
        <w:jc w:val="both"/>
        <w:rPr>
          <w:rFonts w:ascii="Book Antiqua" w:hAnsi="Book Antiqua"/>
        </w:rPr>
      </w:pPr>
      <w:r w:rsidRPr="005025E8">
        <w:rPr>
          <w:rFonts w:ascii="Book Antiqua" w:eastAsia="Book Antiqua" w:hAnsi="Book Antiqua" w:cs="Book Antiqua"/>
          <w:color w:val="000000"/>
        </w:rPr>
        <w:t>Between inpatients and community subjects, we detected differences of weak effect size with respect to CHR symptoms for only three basic symptoms, two of them only included in COPER</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005025E8" w:rsidRPr="005025E8">
        <w:rPr>
          <w:rFonts w:ascii="Book Antiqua" w:eastAsia="Book Antiqua" w:hAnsi="Book Antiqua" w:cs="Book Antiqua"/>
          <w:color w:val="000000"/>
        </w:rPr>
        <w:t xml:space="preserve">Supplementary </w:t>
      </w:r>
      <w:r w:rsidRPr="005025E8">
        <w:rPr>
          <w:rFonts w:ascii="Book Antiqua" w:eastAsia="Book Antiqua" w:hAnsi="Book Antiqua" w:cs="Book Antiqua"/>
          <w:color w:val="000000"/>
        </w:rPr>
        <w:t xml:space="preserve">Table 2): </w:t>
      </w:r>
      <w:bookmarkStart w:id="1" w:name="_Hlk82588866"/>
      <w:r w:rsidR="00B2367E" w:rsidRPr="005025E8">
        <w:rPr>
          <w:rFonts w:ascii="Book Antiqua" w:eastAsia="Book Antiqua" w:hAnsi="Book Antiqua" w:cs="Book Antiqua"/>
          <w:color w:val="000000"/>
        </w:rPr>
        <w:t>(</w:t>
      </w:r>
      <w:r w:rsidR="00A27773">
        <w:rPr>
          <w:rFonts w:ascii="Book Antiqua" w:hAnsi="Book Antiqua" w:cs="Book Antiqua" w:hint="eastAsia"/>
          <w:color w:val="000000"/>
          <w:lang w:eastAsia="zh-CN"/>
        </w:rPr>
        <w:t>1</w:t>
      </w:r>
      <w:r w:rsidR="00EF03F9" w:rsidRPr="005025E8">
        <w:rPr>
          <w:rFonts w:ascii="Book Antiqua" w:eastAsia="Book Antiqua" w:hAnsi="Book Antiqua" w:cs="Book Antiqua"/>
          <w:color w:val="000000"/>
        </w:rPr>
        <w:t>)</w:t>
      </w:r>
      <w:bookmarkEnd w:id="1"/>
      <w:r w:rsidR="00EB6A20" w:rsidRPr="005025E8">
        <w:rPr>
          <w:rFonts w:ascii="Book Antiqua" w:eastAsia="Book Antiqua" w:hAnsi="Book Antiqua" w:cs="Book Antiqua"/>
          <w:i/>
          <w:iCs/>
          <w:color w:val="000000"/>
        </w:rPr>
        <w:t xml:space="preserve"> </w:t>
      </w:r>
      <w:r w:rsidRPr="00A11A13">
        <w:rPr>
          <w:rFonts w:ascii="Book Antiqua" w:eastAsia="Book Antiqua" w:hAnsi="Book Antiqua" w:cs="Book Antiqua"/>
          <w:i/>
          <w:iCs/>
          <w:color w:val="000000"/>
        </w:rPr>
        <w:t>pressure of thought</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8.5% in inpatients vs 3.0% in community subjects; Cramer’s V</w:t>
      </w:r>
      <w:r w:rsidR="00B2367E" w:rsidRPr="005025E8">
        <w:rPr>
          <w:rFonts w:ascii="Book Antiqua" w:eastAsia="Book Antiqua" w:hAnsi="Book Antiqua" w:cs="Book Antiqua"/>
          <w:color w:val="000000"/>
        </w:rPr>
        <w:t xml:space="preserve"> = </w:t>
      </w:r>
      <w:r w:rsidRPr="005025E8">
        <w:rPr>
          <w:rFonts w:ascii="Book Antiqua" w:eastAsia="Book Antiqua" w:hAnsi="Book Antiqua" w:cs="Book Antiqua"/>
          <w:color w:val="000000"/>
        </w:rPr>
        <w:t>0.113, yet, all standardized residuals</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 xml:space="preserve">&lt; </w:t>
      </w:r>
      <w:r w:rsidRPr="005025E8">
        <w:rPr>
          <w:rFonts w:ascii="Book Antiqua" w:eastAsia="Book Antiqua" w:hAnsi="Book Antiqua" w:cs="Book Antiqua"/>
          <w:color w:val="000000"/>
        </w:rPr>
        <w:t>|1.96|)</w:t>
      </w:r>
      <w:r w:rsidR="00A27773">
        <w:rPr>
          <w:rFonts w:ascii="Book Antiqua" w:hAnsi="Book Antiqua" w:cs="Book Antiqua" w:hint="eastAsia"/>
          <w:color w:val="000000"/>
          <w:lang w:eastAsia="zh-CN"/>
        </w:rPr>
        <w:t>;</w:t>
      </w:r>
      <w:r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00A27773">
        <w:rPr>
          <w:rFonts w:ascii="Book Antiqua" w:hAnsi="Book Antiqua" w:cs="Book Antiqua" w:hint="eastAsia"/>
          <w:color w:val="000000"/>
          <w:lang w:eastAsia="zh-CN"/>
        </w:rPr>
        <w:t>2</w:t>
      </w:r>
      <w:r w:rsidR="00EF03F9" w:rsidRPr="005025E8">
        <w:rPr>
          <w:rFonts w:ascii="Book Antiqua" w:eastAsia="Book Antiqua" w:hAnsi="Book Antiqua" w:cs="Book Antiqua"/>
          <w:color w:val="000000"/>
        </w:rPr>
        <w:t>)</w:t>
      </w:r>
      <w:r w:rsidR="00EB6A20" w:rsidRPr="005025E8">
        <w:rPr>
          <w:rFonts w:ascii="Book Antiqua" w:eastAsia="Book Antiqua" w:hAnsi="Book Antiqua" w:cs="Book Antiqua"/>
          <w:i/>
          <w:iCs/>
          <w:color w:val="000000"/>
        </w:rPr>
        <w:t xml:space="preserve"> </w:t>
      </w:r>
      <w:r w:rsidRPr="00A11A13">
        <w:rPr>
          <w:rFonts w:ascii="Book Antiqua" w:eastAsia="Book Antiqua" w:hAnsi="Book Antiqua" w:cs="Book Antiqua"/>
          <w:i/>
          <w:iCs/>
          <w:color w:val="000000"/>
        </w:rPr>
        <w:t>derealization</w:t>
      </w:r>
      <w:r w:rsidR="005025E8" w:rsidRPr="00402471">
        <w:rPr>
          <w:rFonts w:ascii="Book Antiqua" w:eastAsia="Book Antiqua" w:hAnsi="Book Antiqua" w:cs="Book Antiqua"/>
          <w:color w:val="000000"/>
        </w:rPr>
        <w:t xml:space="preserve"> </w:t>
      </w:r>
      <w:r w:rsidR="00B2367E" w:rsidRPr="00402471">
        <w:rPr>
          <w:rFonts w:ascii="Book Antiqua" w:eastAsia="Book Antiqua" w:hAnsi="Book Antiqua" w:cs="Book Antiqua"/>
          <w:color w:val="000000"/>
        </w:rPr>
        <w:t>(</w:t>
      </w:r>
      <w:r w:rsidRPr="00402471">
        <w:rPr>
          <w:rFonts w:ascii="Book Antiqua" w:eastAsia="Book Antiqua" w:hAnsi="Book Antiqua" w:cs="Book Antiqua"/>
          <w:color w:val="000000"/>
        </w:rPr>
        <w:t>11.4% in inpatients</w:t>
      </w:r>
      <w:r w:rsidR="00A27773" w:rsidRPr="00A11A13">
        <w:rPr>
          <w:rFonts w:ascii="Book Antiqua" w:eastAsia="Book Antiqua" w:hAnsi="Book Antiqua" w:cs="Book Antiqua"/>
          <w:i/>
          <w:color w:val="000000"/>
        </w:rPr>
        <w:t xml:space="preserve"> vs </w:t>
      </w:r>
      <w:r w:rsidRPr="00402471">
        <w:rPr>
          <w:rFonts w:ascii="Book Antiqua" w:eastAsia="Book Antiqua" w:hAnsi="Book Antiqua" w:cs="Book Antiqua"/>
          <w:color w:val="000000"/>
        </w:rPr>
        <w:t>2.6% in community subjects; Cramer’s V</w:t>
      </w:r>
      <w:r w:rsidR="00B2367E" w:rsidRPr="00402471">
        <w:rPr>
          <w:rFonts w:ascii="Book Antiqua" w:eastAsia="Book Antiqua" w:hAnsi="Book Antiqua" w:cs="Book Antiqua"/>
          <w:color w:val="000000"/>
        </w:rPr>
        <w:t xml:space="preserve"> = </w:t>
      </w:r>
      <w:r w:rsidRPr="00402471">
        <w:rPr>
          <w:rFonts w:ascii="Book Antiqua" w:eastAsia="Book Antiqua" w:hAnsi="Book Antiqua" w:cs="Book Antiqua"/>
          <w:color w:val="000000"/>
        </w:rPr>
        <w:t xml:space="preserve">0.165, both standardized residuals of symptom present &gt;|1.96|), and </w:t>
      </w:r>
      <w:r w:rsidR="00B2367E" w:rsidRPr="00402471">
        <w:rPr>
          <w:rFonts w:ascii="Book Antiqua" w:eastAsia="Book Antiqua" w:hAnsi="Book Antiqua" w:cs="Book Antiqua"/>
          <w:color w:val="000000"/>
        </w:rPr>
        <w:t>(</w:t>
      </w:r>
      <w:r w:rsidR="00A27773" w:rsidRPr="00402471">
        <w:rPr>
          <w:rFonts w:ascii="Book Antiqua" w:hAnsi="Book Antiqua" w:cs="Book Antiqua" w:hint="eastAsia"/>
          <w:color w:val="000000"/>
          <w:lang w:eastAsia="zh-CN"/>
        </w:rPr>
        <w:t>3</w:t>
      </w:r>
      <w:r w:rsidR="00EF03F9" w:rsidRPr="00402471">
        <w:rPr>
          <w:rFonts w:ascii="Book Antiqua" w:eastAsia="Book Antiqua" w:hAnsi="Book Antiqua" w:cs="Book Antiqua"/>
          <w:color w:val="000000"/>
        </w:rPr>
        <w:t>)</w:t>
      </w:r>
      <w:r w:rsidR="00EB6A20" w:rsidRPr="00A11A13">
        <w:rPr>
          <w:rFonts w:ascii="Book Antiqua" w:eastAsia="Book Antiqua" w:hAnsi="Book Antiqua" w:cs="Book Antiqua"/>
          <w:i/>
          <w:iCs/>
          <w:color w:val="000000"/>
        </w:rPr>
        <w:t xml:space="preserve"> </w:t>
      </w:r>
      <w:r w:rsidRPr="00A11A13">
        <w:rPr>
          <w:rFonts w:ascii="Book Antiqua" w:eastAsia="Book Antiqua" w:hAnsi="Book Antiqua" w:cs="Book Antiqua"/>
          <w:i/>
          <w:iCs/>
          <w:color w:val="000000"/>
        </w:rPr>
        <w:t>visual perception disturbances</w:t>
      </w:r>
      <w:r w:rsidR="005025E8" w:rsidRPr="00402471">
        <w:rPr>
          <w:rFonts w:ascii="Book Antiqua" w:eastAsia="Book Antiqua" w:hAnsi="Book Antiqua" w:cs="Book Antiqua"/>
          <w:color w:val="000000"/>
        </w:rPr>
        <w:t xml:space="preserve"> </w:t>
      </w:r>
      <w:r w:rsidR="00B2367E" w:rsidRPr="00402471">
        <w:rPr>
          <w:rFonts w:ascii="Book Antiqua" w:eastAsia="Book Antiqua" w:hAnsi="Book Antiqua" w:cs="Book Antiqua"/>
          <w:color w:val="000000"/>
        </w:rPr>
        <w:t>(</w:t>
      </w:r>
      <w:r w:rsidRPr="00402471">
        <w:rPr>
          <w:rFonts w:ascii="Book Antiqua" w:eastAsia="Book Antiqua" w:hAnsi="Book Antiqua" w:cs="Book Antiqua"/>
          <w:color w:val="000000"/>
        </w:rPr>
        <w:t>11.4%</w:t>
      </w:r>
      <w:r w:rsidRPr="005025E8">
        <w:rPr>
          <w:rFonts w:ascii="Book Antiqua" w:eastAsia="Book Antiqua" w:hAnsi="Book Antiqua" w:cs="Book Antiqua"/>
          <w:color w:val="000000"/>
        </w:rPr>
        <w:t xml:space="preserve"> in inpatients</w:t>
      </w:r>
      <w:r w:rsidR="00A27773" w:rsidRPr="00A11A13">
        <w:rPr>
          <w:rFonts w:ascii="Book Antiqua" w:eastAsia="Book Antiqua" w:hAnsi="Book Antiqua" w:cs="Book Antiqua"/>
          <w:i/>
          <w:color w:val="000000"/>
        </w:rPr>
        <w:t xml:space="preserve"> vs</w:t>
      </w:r>
      <w:r w:rsidR="00A27773" w:rsidRPr="00A27773">
        <w:rPr>
          <w:rFonts w:ascii="Book Antiqua" w:eastAsia="Book Antiqua" w:hAnsi="Book Antiqua" w:cs="Book Antiqua"/>
          <w:i/>
          <w:color w:val="000000"/>
        </w:rPr>
        <w:t xml:space="preserve"> </w:t>
      </w:r>
      <w:r w:rsidRPr="005025E8">
        <w:rPr>
          <w:rFonts w:ascii="Book Antiqua" w:eastAsia="Book Antiqua" w:hAnsi="Book Antiqua" w:cs="Book Antiqua"/>
          <w:color w:val="000000"/>
        </w:rPr>
        <w:t>4.7% in community subjects; Cramer’s V</w:t>
      </w:r>
      <w:r w:rsidR="00B2367E" w:rsidRPr="005025E8">
        <w:rPr>
          <w:rFonts w:ascii="Book Antiqua" w:eastAsia="Book Antiqua" w:hAnsi="Book Antiqua" w:cs="Book Antiqua"/>
          <w:color w:val="000000"/>
        </w:rPr>
        <w:t xml:space="preserve"> = </w:t>
      </w:r>
      <w:r w:rsidRPr="005025E8">
        <w:rPr>
          <w:rFonts w:ascii="Book Antiqua" w:eastAsia="Book Antiqua" w:hAnsi="Book Antiqua" w:cs="Book Antiqua"/>
          <w:color w:val="000000"/>
        </w:rPr>
        <w:t xml:space="preserve">0.119, standardized residuals of symptom present in community subjects &gt;|1.96|). </w:t>
      </w:r>
    </w:p>
    <w:p w14:paraId="6ECACB3C" w14:textId="6A8DBB3E" w:rsidR="00A77B3E" w:rsidRPr="00402471" w:rsidRDefault="00F81005" w:rsidP="00A27773">
      <w:pPr>
        <w:spacing w:line="360" w:lineRule="auto"/>
        <w:ind w:firstLineChars="100" w:firstLine="240"/>
        <w:jc w:val="both"/>
        <w:rPr>
          <w:rFonts w:ascii="Book Antiqua" w:hAnsi="Book Antiqua"/>
        </w:rPr>
      </w:pPr>
      <w:r w:rsidRPr="005025E8">
        <w:rPr>
          <w:rFonts w:ascii="Book Antiqua" w:eastAsia="Book Antiqua" w:hAnsi="Book Antiqua" w:cs="Book Antiqua"/>
          <w:color w:val="000000"/>
        </w:rPr>
        <w:t>When we considered the different diagnostic categories, we found some additional, yet unsystematic group differences - often only at single cell level in terms of a significant standardized residual (Tables 5</w:t>
      </w:r>
      <w:r>
        <w:rPr>
          <w:rFonts w:ascii="Book Antiqua" w:hAnsi="Book Antiqua" w:cs="Book Antiqua" w:hint="eastAsia"/>
          <w:color w:val="000000"/>
          <w:lang w:eastAsia="zh-CN"/>
        </w:rPr>
        <w:t xml:space="preserve"> and </w:t>
      </w:r>
      <w:r w:rsidRPr="005025E8">
        <w:rPr>
          <w:rFonts w:ascii="Book Antiqua" w:eastAsia="Book Antiqua" w:hAnsi="Book Antiqua" w:cs="Book Antiqua"/>
          <w:color w:val="000000"/>
        </w:rPr>
        <w:t xml:space="preserve">6). The strongest, near moderate group effect yielded for </w:t>
      </w:r>
      <w:r w:rsidRPr="005025E8">
        <w:rPr>
          <w:rFonts w:ascii="Book Antiqua" w:eastAsia="Book Antiqua" w:hAnsi="Book Antiqua" w:cs="Book Antiqua"/>
          <w:i/>
          <w:iCs/>
          <w:color w:val="000000"/>
        </w:rPr>
        <w:t>derealization</w:t>
      </w:r>
      <w:r w:rsidRPr="005025E8">
        <w:rPr>
          <w:rFonts w:ascii="Book Antiqua" w:eastAsia="Book Antiqua" w:hAnsi="Book Antiqua" w:cs="Book Antiqua"/>
          <w:color w:val="000000"/>
        </w:rPr>
        <w:t>, which showed an increased prevalence in eating disorders, and anxiety and obsessive-compulsive disorders, and a decreased prevalence in community subjects (Table 5). All other effect sizes of group comparisons with at least one significant standardized residual of any cell were only small (Tables 5</w:t>
      </w:r>
      <w:r>
        <w:rPr>
          <w:rFonts w:ascii="Book Antiqua" w:hAnsi="Book Antiqua" w:cs="Book Antiqua" w:hint="eastAsia"/>
          <w:color w:val="000000"/>
          <w:lang w:eastAsia="zh-CN"/>
        </w:rPr>
        <w:t xml:space="preserve"> and</w:t>
      </w:r>
      <w:r w:rsidRPr="005025E8">
        <w:rPr>
          <w:rFonts w:ascii="Book Antiqua" w:eastAsia="Book Antiqua" w:hAnsi="Book Antiqua" w:cs="Book Antiqua"/>
          <w:color w:val="000000"/>
        </w:rPr>
        <w:t xml:space="preserve"> 6). </w:t>
      </w:r>
      <w:r w:rsidRPr="005025E8">
        <w:rPr>
          <w:rFonts w:ascii="Book Antiqua" w:eastAsia="Book Antiqua" w:hAnsi="Book Antiqua" w:cs="Book Antiqua"/>
          <w:i/>
          <w:iCs/>
          <w:color w:val="000000"/>
        </w:rPr>
        <w:t>Visual perception disturbances</w:t>
      </w:r>
      <w:r w:rsidRPr="005025E8">
        <w:rPr>
          <w:rFonts w:ascii="Book Antiqua" w:eastAsia="Book Antiqua" w:hAnsi="Book Antiqua" w:cs="Book Antiqua"/>
          <w:color w:val="000000"/>
        </w:rPr>
        <w:t xml:space="preserve"> were again significantly less frequent in community subjects (Table 5). </w:t>
      </w:r>
      <w:r w:rsidRPr="005025E8">
        <w:rPr>
          <w:rFonts w:ascii="Book Antiqua" w:eastAsia="Book Antiqua" w:hAnsi="Book Antiqua" w:cs="Book Antiqua"/>
          <w:i/>
          <w:iCs/>
          <w:color w:val="000000"/>
        </w:rPr>
        <w:t>Thought pressure</w:t>
      </w:r>
      <w:r w:rsidRPr="005025E8">
        <w:rPr>
          <w:rFonts w:ascii="Book Antiqua" w:eastAsia="Book Antiqua" w:hAnsi="Book Antiqua" w:cs="Book Antiqua"/>
          <w:color w:val="000000"/>
        </w:rPr>
        <w:t xml:space="preserve"> and </w:t>
      </w:r>
      <w:r w:rsidRPr="005025E8">
        <w:rPr>
          <w:rFonts w:ascii="Book Antiqua" w:eastAsia="Book Antiqua" w:hAnsi="Book Antiqua" w:cs="Book Antiqua"/>
          <w:i/>
          <w:iCs/>
          <w:color w:val="000000"/>
        </w:rPr>
        <w:t>impaired discrimination between ideas and true memories, and phantasy</w:t>
      </w:r>
      <w:r w:rsidRPr="005025E8">
        <w:rPr>
          <w:rFonts w:ascii="Book Antiqua" w:eastAsia="Book Antiqua" w:hAnsi="Book Antiqua" w:cs="Book Antiqua"/>
          <w:color w:val="000000"/>
        </w:rPr>
        <w:t xml:space="preserve"> were only more prevalent in anxiety and obsessive-compulsive disorders, </w:t>
      </w:r>
      <w:r w:rsidRPr="005025E8">
        <w:rPr>
          <w:rFonts w:ascii="Book Antiqua" w:eastAsia="Book Antiqua" w:hAnsi="Book Antiqua" w:cs="Book Antiqua"/>
          <w:i/>
          <w:iCs/>
          <w:color w:val="000000"/>
        </w:rPr>
        <w:t>thought interference</w:t>
      </w:r>
      <w:r w:rsidRPr="005025E8">
        <w:rPr>
          <w:rFonts w:ascii="Book Antiqua" w:eastAsia="Book Antiqua" w:hAnsi="Book Antiqua" w:cs="Book Antiqua"/>
          <w:color w:val="000000"/>
        </w:rPr>
        <w:t xml:space="preserve"> and </w:t>
      </w:r>
      <w:r w:rsidRPr="005025E8">
        <w:rPr>
          <w:rFonts w:ascii="Book Antiqua" w:eastAsia="Book Antiqua" w:hAnsi="Book Antiqua" w:cs="Book Antiqua"/>
          <w:i/>
          <w:iCs/>
          <w:color w:val="000000"/>
        </w:rPr>
        <w:t>captivation of attention</w:t>
      </w:r>
      <w:r w:rsidRPr="005025E8">
        <w:rPr>
          <w:rFonts w:ascii="Book Antiqua" w:eastAsia="Book Antiqua" w:hAnsi="Book Antiqua" w:cs="Book Antiqua"/>
          <w:color w:val="000000"/>
        </w:rPr>
        <w:t xml:space="preserve"> in Asperger’s syndrome, and </w:t>
      </w:r>
      <w:r w:rsidRPr="005025E8">
        <w:rPr>
          <w:rFonts w:ascii="Book Antiqua" w:eastAsia="Book Antiqua" w:hAnsi="Book Antiqua" w:cs="Book Antiqua"/>
          <w:i/>
          <w:iCs/>
          <w:color w:val="000000"/>
        </w:rPr>
        <w:t>unstable ideas of reference</w:t>
      </w:r>
      <w:r w:rsidRPr="005025E8">
        <w:rPr>
          <w:rFonts w:ascii="Book Antiqua" w:eastAsia="Book Antiqua" w:hAnsi="Book Antiqua" w:cs="Book Antiqua"/>
          <w:color w:val="000000"/>
        </w:rPr>
        <w:t xml:space="preserve"> in eating disorders (Table 5). With regard to APS, </w:t>
      </w:r>
      <w:r w:rsidRPr="005025E8">
        <w:rPr>
          <w:rFonts w:ascii="Book Antiqua" w:eastAsia="Book Antiqua" w:hAnsi="Book Antiqua" w:cs="Book Antiqua"/>
          <w:i/>
          <w:iCs/>
          <w:color w:val="000000"/>
        </w:rPr>
        <w:t>unusual thought content / delusional ideas</w:t>
      </w:r>
      <w:r w:rsidRPr="005025E8">
        <w:rPr>
          <w:rFonts w:ascii="Book Antiqua" w:eastAsia="Book Antiqua" w:hAnsi="Book Antiqua" w:cs="Book Antiqua"/>
          <w:color w:val="000000"/>
        </w:rPr>
        <w:t xml:space="preserve"> (SIPS positive item P1) were most frequent in anxiety and obsessive-compulsive disorders (Table 6), which was mainly due to frequent report of </w:t>
      </w:r>
      <w:r w:rsidRPr="005025E8">
        <w:rPr>
          <w:rFonts w:ascii="Book Antiqua" w:eastAsia="Book Antiqua" w:hAnsi="Book Antiqua" w:cs="Book Antiqua"/>
          <w:i/>
          <w:iCs/>
          <w:color w:val="000000"/>
        </w:rPr>
        <w:t>thought insertion</w:t>
      </w:r>
      <w:r w:rsidRPr="005025E8">
        <w:rPr>
          <w:rFonts w:ascii="Book Antiqua" w:eastAsia="Book Antiqua" w:hAnsi="Book Antiqua" w:cs="Book Antiqua"/>
          <w:color w:val="000000"/>
        </w:rPr>
        <w:t xml:space="preserve"> and </w:t>
      </w:r>
      <w:r w:rsidRPr="005025E8">
        <w:rPr>
          <w:rFonts w:ascii="Book Antiqua" w:eastAsia="Book Antiqua" w:hAnsi="Book Antiqua" w:cs="Book Antiqua"/>
          <w:i/>
          <w:iCs/>
          <w:color w:val="000000"/>
        </w:rPr>
        <w:t>broadcasting</w:t>
      </w:r>
      <w:r w:rsidRPr="005025E8">
        <w:rPr>
          <w:rFonts w:ascii="Book Antiqua" w:eastAsia="Book Antiqua" w:hAnsi="Book Antiqua" w:cs="Book Antiqua"/>
          <w:color w:val="000000"/>
        </w:rPr>
        <w:t xml:space="preserve"> as well as </w:t>
      </w:r>
      <w:r w:rsidRPr="005025E8">
        <w:rPr>
          <w:rFonts w:ascii="Book Antiqua" w:eastAsia="Book Antiqua" w:hAnsi="Book Antiqua" w:cs="Book Antiqua"/>
          <w:i/>
          <w:iCs/>
          <w:color w:val="000000"/>
        </w:rPr>
        <w:t xml:space="preserve">unusual, somatic </w:t>
      </w:r>
      <w:r w:rsidRPr="005025E8">
        <w:rPr>
          <w:rFonts w:ascii="Book Antiqua" w:eastAsia="Book Antiqua" w:hAnsi="Book Antiqua" w:cs="Book Antiqua"/>
          <w:color w:val="000000"/>
        </w:rPr>
        <w:t>and</w:t>
      </w:r>
      <w:r w:rsidRPr="005025E8">
        <w:rPr>
          <w:rFonts w:ascii="Book Antiqua" w:eastAsia="Book Antiqua" w:hAnsi="Book Antiqua" w:cs="Book Antiqua"/>
          <w:i/>
          <w:iCs/>
          <w:color w:val="000000"/>
        </w:rPr>
        <w:t xml:space="preserve"> nihilistic ideas</w:t>
      </w:r>
      <w:r w:rsidRPr="005025E8">
        <w:rPr>
          <w:rFonts w:ascii="Book Antiqua" w:eastAsia="Book Antiqua" w:hAnsi="Book Antiqua" w:cs="Book Antiqua"/>
          <w:color w:val="000000"/>
        </w:rPr>
        <w:t xml:space="preserve"> at attenuated level. Furthermore, patients with Asperger’s syndrome</w:t>
      </w:r>
      <w:r w:rsidRPr="005025E8">
        <w:rPr>
          <w:rFonts w:ascii="Book Antiqua" w:eastAsia="Book Antiqua" w:hAnsi="Book Antiqua" w:cs="Book Antiqua"/>
          <w:i/>
          <w:iCs/>
          <w:color w:val="000000"/>
        </w:rPr>
        <w:t xml:space="preserve"> </w:t>
      </w:r>
      <w:r w:rsidRPr="005025E8">
        <w:rPr>
          <w:rFonts w:ascii="Book Antiqua" w:eastAsia="Book Antiqua" w:hAnsi="Book Antiqua" w:cs="Book Antiqua"/>
          <w:color w:val="000000"/>
        </w:rPr>
        <w:t xml:space="preserve">most frequently reported </w:t>
      </w:r>
      <w:r w:rsidRPr="005025E8">
        <w:rPr>
          <w:rFonts w:ascii="Book Antiqua" w:eastAsia="Book Antiqua" w:hAnsi="Book Antiqua" w:cs="Book Antiqua"/>
          <w:i/>
          <w:iCs/>
          <w:color w:val="000000"/>
        </w:rPr>
        <w:t>suspiciousness/persecutory ideas</w:t>
      </w:r>
      <w:r w:rsidRPr="005025E8">
        <w:rPr>
          <w:rFonts w:ascii="Book Antiqua" w:eastAsia="Book Antiqua" w:hAnsi="Book Antiqua" w:cs="Book Antiqua"/>
          <w:color w:val="000000"/>
        </w:rPr>
        <w:t xml:space="preserve"> (SIPS positive item P2), mainly attenuated </w:t>
      </w:r>
      <w:r w:rsidRPr="005025E8">
        <w:rPr>
          <w:rFonts w:ascii="Book Antiqua" w:eastAsia="Book Antiqua" w:hAnsi="Book Antiqua" w:cs="Book Antiqua"/>
          <w:i/>
          <w:iCs/>
          <w:color w:val="000000"/>
        </w:rPr>
        <w:t xml:space="preserve">ideas of being redlined </w:t>
      </w:r>
      <w:r w:rsidRPr="005025E8">
        <w:rPr>
          <w:rFonts w:ascii="Book Antiqua" w:eastAsia="Book Antiqua" w:hAnsi="Book Antiqua" w:cs="Book Antiqua"/>
          <w:color w:val="000000"/>
        </w:rPr>
        <w:t>or</w:t>
      </w:r>
      <w:r w:rsidRPr="005025E8">
        <w:rPr>
          <w:rFonts w:ascii="Book Antiqua" w:eastAsia="Book Antiqua" w:hAnsi="Book Antiqua" w:cs="Book Antiqua"/>
          <w:i/>
          <w:iCs/>
          <w:color w:val="000000"/>
        </w:rPr>
        <w:t xml:space="preserve"> observed</w:t>
      </w:r>
      <w:r w:rsidRPr="005025E8">
        <w:rPr>
          <w:rFonts w:ascii="Book Antiqua" w:eastAsia="Book Antiqua" w:hAnsi="Book Antiqua" w:cs="Book Antiqua"/>
          <w:color w:val="000000"/>
        </w:rPr>
        <w:t xml:space="preserve"> (Table 6). Of all CHR symptoms, both inpatients and community subjects most frequently reported </w:t>
      </w:r>
      <w:r w:rsidRPr="005025E8">
        <w:rPr>
          <w:rFonts w:ascii="Book Antiqua" w:eastAsia="Book Antiqua" w:hAnsi="Book Antiqua" w:cs="Book Antiqua"/>
          <w:i/>
          <w:iCs/>
          <w:color w:val="000000"/>
        </w:rPr>
        <w:t>perceptual abnormalities/hallucinations</w:t>
      </w:r>
      <w:r w:rsidRPr="005025E8">
        <w:rPr>
          <w:rFonts w:ascii="Book Antiqua" w:eastAsia="Book Antiqua" w:hAnsi="Book Antiqua" w:cs="Book Antiqua"/>
          <w:color w:val="000000"/>
        </w:rPr>
        <w:t xml:space="preserve"> (SIPS positive item P4) (Table 6).</w:t>
      </w:r>
    </w:p>
    <w:p w14:paraId="2AC41E79" w14:textId="77777777" w:rsidR="00A27773" w:rsidRDefault="00A27773" w:rsidP="00B2367E">
      <w:pPr>
        <w:spacing w:line="360" w:lineRule="auto"/>
        <w:jc w:val="both"/>
        <w:rPr>
          <w:rFonts w:ascii="Book Antiqua" w:hAnsi="Book Antiqua" w:cs="Book Antiqua"/>
          <w:color w:val="000000"/>
          <w:lang w:eastAsia="zh-CN"/>
        </w:rPr>
      </w:pPr>
    </w:p>
    <w:p w14:paraId="29467584"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bCs/>
          <w:i/>
          <w:iCs/>
          <w:color w:val="000000"/>
        </w:rPr>
        <w:t>Group differences in severity of CHR symptoms and criteria</w:t>
      </w:r>
    </w:p>
    <w:p w14:paraId="0F170C04" w14:textId="1228297F"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The severity of CHR criteria and symptoms hardly differed between inpatients and community subjects</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 xml:space="preserve">Table 7). Only the sum score of the ten basic symptoms of COPER, the single basic symptoms </w:t>
      </w:r>
      <w:r w:rsidRPr="00A11A13">
        <w:rPr>
          <w:rFonts w:ascii="Book Antiqua" w:eastAsia="Book Antiqua" w:hAnsi="Book Antiqua" w:cs="Book Antiqua"/>
          <w:i/>
          <w:iCs/>
          <w:color w:val="000000"/>
        </w:rPr>
        <w:t>thought pressure</w:t>
      </w:r>
      <w:r w:rsidRPr="00AE472E">
        <w:rPr>
          <w:rFonts w:ascii="Book Antiqua" w:eastAsia="Book Antiqua" w:hAnsi="Book Antiqua" w:cs="Book Antiqua"/>
          <w:color w:val="000000"/>
        </w:rPr>
        <w:t xml:space="preserve">, </w:t>
      </w:r>
      <w:r w:rsidRPr="00A11A13">
        <w:rPr>
          <w:rFonts w:ascii="Book Antiqua" w:eastAsia="Book Antiqua" w:hAnsi="Book Antiqua" w:cs="Book Antiqua"/>
          <w:i/>
          <w:iCs/>
          <w:color w:val="000000"/>
        </w:rPr>
        <w:t>derealization</w:t>
      </w:r>
      <w:r w:rsidRPr="00AE472E">
        <w:rPr>
          <w:rFonts w:ascii="Book Antiqua" w:eastAsia="Book Antiqua" w:hAnsi="Book Antiqua" w:cs="Book Antiqua"/>
          <w:color w:val="000000"/>
        </w:rPr>
        <w:t xml:space="preserve"> and </w:t>
      </w:r>
      <w:r w:rsidRPr="00A11A13">
        <w:rPr>
          <w:rFonts w:ascii="Book Antiqua" w:eastAsia="Book Antiqua" w:hAnsi="Book Antiqua" w:cs="Book Antiqua"/>
          <w:i/>
          <w:iCs/>
          <w:color w:val="000000"/>
        </w:rPr>
        <w:t>visual perception disturbances</w:t>
      </w:r>
      <w:r w:rsidRPr="00AE472E">
        <w:rPr>
          <w:rFonts w:ascii="Book Antiqua" w:eastAsia="Book Antiqua" w:hAnsi="Book Antiqua" w:cs="Book Antiqua"/>
          <w:color w:val="000000"/>
        </w:rPr>
        <w:t xml:space="preserve"> as well as the SIPS positive item </w:t>
      </w:r>
      <w:r w:rsidRPr="00A11A13">
        <w:rPr>
          <w:rFonts w:ascii="Book Antiqua" w:eastAsia="Book Antiqua" w:hAnsi="Book Antiqua" w:cs="Book Antiqua"/>
          <w:i/>
          <w:iCs/>
          <w:color w:val="000000"/>
        </w:rPr>
        <w:t>suspiciousness/persecutory ideas</w:t>
      </w:r>
      <w:r w:rsidR="005025E8" w:rsidRPr="00AE472E">
        <w:rPr>
          <w:rFonts w:ascii="Book Antiqua" w:eastAsia="Book Antiqua" w:hAnsi="Book Antiqua" w:cs="Book Antiqua"/>
          <w:color w:val="000000"/>
        </w:rPr>
        <w:t xml:space="preserve"> </w:t>
      </w:r>
      <w:r w:rsidR="00B2367E" w:rsidRPr="00AE472E">
        <w:rPr>
          <w:rFonts w:ascii="Book Antiqua" w:eastAsia="Book Antiqua" w:hAnsi="Book Antiqua" w:cs="Book Antiqua"/>
          <w:color w:val="000000"/>
        </w:rPr>
        <w:t>(</w:t>
      </w:r>
      <w:r w:rsidRPr="00AE472E">
        <w:rPr>
          <w:rFonts w:ascii="Book Antiqua" w:eastAsia="Book Antiqua" w:hAnsi="Book Antiqua" w:cs="Book Antiqua"/>
          <w:color w:val="000000"/>
        </w:rPr>
        <w:t>P2) were</w:t>
      </w:r>
      <w:r w:rsidRPr="005025E8">
        <w:rPr>
          <w:rFonts w:ascii="Book Antiqua" w:eastAsia="Book Antiqua" w:hAnsi="Book Antiqua" w:cs="Book Antiqua"/>
          <w:color w:val="000000"/>
        </w:rPr>
        <w:t xml:space="preserve"> significantly more severe in inpatients</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Table 7). Again, more indications of group differences were globally indicated when diagnostic groups were analyzed separately in Kruskal</w:t>
      </w:r>
      <w:r w:rsidR="00AE472E">
        <w:rPr>
          <w:rFonts w:ascii="Book Antiqua" w:eastAsia="Book Antiqua" w:hAnsi="Book Antiqua" w:cs="Book Antiqua"/>
          <w:color w:val="000000"/>
        </w:rPr>
        <w:t>–</w:t>
      </w:r>
      <w:r w:rsidRPr="005025E8">
        <w:rPr>
          <w:rFonts w:ascii="Book Antiqua" w:eastAsia="Book Antiqua" w:hAnsi="Book Antiqua" w:cs="Book Antiqua"/>
          <w:color w:val="000000"/>
        </w:rPr>
        <w:t>Wallis tests</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 xml:space="preserve">Table 8). </w:t>
      </w:r>
      <w:r w:rsidR="00BF47F1">
        <w:rPr>
          <w:rFonts w:ascii="Book Antiqua" w:eastAsia="Book Antiqua" w:hAnsi="Book Antiqua" w:cs="Book Antiqua"/>
          <w:color w:val="000000"/>
        </w:rPr>
        <w:t>T</w:t>
      </w:r>
      <w:r w:rsidR="00AE472E">
        <w:rPr>
          <w:rFonts w:ascii="Book Antiqua" w:eastAsia="Book Antiqua" w:hAnsi="Book Antiqua" w:cs="Book Antiqua"/>
          <w:color w:val="000000"/>
        </w:rPr>
        <w:t>he</w:t>
      </w:r>
      <w:r w:rsidRPr="005025E8">
        <w:rPr>
          <w:rFonts w:ascii="Book Antiqua" w:eastAsia="Book Antiqua" w:hAnsi="Book Antiqua" w:cs="Book Antiqua"/>
          <w:color w:val="000000"/>
        </w:rPr>
        <w:t xml:space="preserve"> sum scores of SIPS positive items and of the basic symptoms of COPER, the basic symptoms </w:t>
      </w:r>
      <w:r w:rsidRPr="00A11A13">
        <w:rPr>
          <w:rFonts w:ascii="Book Antiqua" w:eastAsia="Book Antiqua" w:hAnsi="Book Antiqua" w:cs="Book Antiqua"/>
          <w:i/>
          <w:iCs/>
          <w:color w:val="000000"/>
        </w:rPr>
        <w:t>captivation of attention by details of the visual field</w:t>
      </w:r>
      <w:r w:rsidRPr="00AE472E">
        <w:rPr>
          <w:rFonts w:ascii="Book Antiqua" w:eastAsia="Book Antiqua" w:hAnsi="Book Antiqua" w:cs="Book Antiqua"/>
          <w:color w:val="000000"/>
        </w:rPr>
        <w:t xml:space="preserve">, </w:t>
      </w:r>
      <w:r w:rsidRPr="00A11A13">
        <w:rPr>
          <w:rFonts w:ascii="Book Antiqua" w:eastAsia="Book Antiqua" w:hAnsi="Book Antiqua" w:cs="Book Antiqua"/>
          <w:i/>
          <w:iCs/>
          <w:color w:val="000000"/>
        </w:rPr>
        <w:t>thought pressure</w:t>
      </w:r>
      <w:r w:rsidRPr="00AE472E">
        <w:rPr>
          <w:rFonts w:ascii="Book Antiqua" w:eastAsia="Book Antiqua" w:hAnsi="Book Antiqua" w:cs="Book Antiqua"/>
          <w:color w:val="000000"/>
        </w:rPr>
        <w:t xml:space="preserve">, </w:t>
      </w:r>
      <w:r w:rsidRPr="00A11A13">
        <w:rPr>
          <w:rFonts w:ascii="Book Antiqua" w:eastAsia="Book Antiqua" w:hAnsi="Book Antiqua" w:cs="Book Antiqua"/>
          <w:i/>
          <w:iCs/>
          <w:color w:val="000000"/>
        </w:rPr>
        <w:t>derealization</w:t>
      </w:r>
      <w:r w:rsidRPr="00AE472E">
        <w:rPr>
          <w:rFonts w:ascii="Book Antiqua" w:eastAsia="Book Antiqua" w:hAnsi="Book Antiqua" w:cs="Book Antiqua"/>
          <w:color w:val="000000"/>
        </w:rPr>
        <w:t xml:space="preserve"> and </w:t>
      </w:r>
      <w:r w:rsidRPr="00A11A13">
        <w:rPr>
          <w:rFonts w:ascii="Book Antiqua" w:eastAsia="Book Antiqua" w:hAnsi="Book Antiqua" w:cs="Book Antiqua"/>
          <w:i/>
          <w:iCs/>
          <w:color w:val="000000"/>
        </w:rPr>
        <w:t>visual perception disturbances</w:t>
      </w:r>
      <w:r w:rsidRPr="00AE472E">
        <w:rPr>
          <w:rFonts w:ascii="Book Antiqua" w:eastAsia="Book Antiqua" w:hAnsi="Book Antiqua" w:cs="Book Antiqua"/>
          <w:color w:val="000000"/>
        </w:rPr>
        <w:t xml:space="preserve"> as well as the SIPS positive items </w:t>
      </w:r>
      <w:r w:rsidRPr="00A11A13">
        <w:rPr>
          <w:rFonts w:ascii="Book Antiqua" w:eastAsia="Book Antiqua" w:hAnsi="Book Antiqua" w:cs="Book Antiqua"/>
          <w:i/>
          <w:iCs/>
          <w:color w:val="000000"/>
        </w:rPr>
        <w:t>unusual thought content/delusional ideas</w:t>
      </w:r>
      <w:r w:rsidR="005025E8" w:rsidRPr="00AE472E">
        <w:rPr>
          <w:rFonts w:ascii="Book Antiqua" w:eastAsia="Book Antiqua" w:hAnsi="Book Antiqua" w:cs="Book Antiqua"/>
          <w:color w:val="000000"/>
        </w:rPr>
        <w:t xml:space="preserve"> </w:t>
      </w:r>
      <w:r w:rsidR="00B2367E" w:rsidRPr="00AE472E">
        <w:rPr>
          <w:rFonts w:ascii="Book Antiqua" w:eastAsia="Book Antiqua" w:hAnsi="Book Antiqua" w:cs="Book Antiqua"/>
          <w:color w:val="000000"/>
        </w:rPr>
        <w:t>(</w:t>
      </w:r>
      <w:r w:rsidRPr="00AE472E">
        <w:rPr>
          <w:rFonts w:ascii="Book Antiqua" w:eastAsia="Book Antiqua" w:hAnsi="Book Antiqua" w:cs="Book Antiqua"/>
          <w:color w:val="000000"/>
        </w:rPr>
        <w:t xml:space="preserve">P1) and </w:t>
      </w:r>
      <w:r w:rsidRPr="00A11A13">
        <w:rPr>
          <w:rFonts w:ascii="Book Antiqua" w:eastAsia="Book Antiqua" w:hAnsi="Book Antiqua" w:cs="Book Antiqua"/>
          <w:i/>
          <w:iCs/>
          <w:color w:val="000000"/>
        </w:rPr>
        <w:t>suspiciousness/persecutory ideas</w:t>
      </w:r>
      <w:r w:rsidR="005025E8" w:rsidRPr="00AE472E">
        <w:rPr>
          <w:rFonts w:ascii="Book Antiqua" w:eastAsia="Book Antiqua" w:hAnsi="Book Antiqua" w:cs="Book Antiqua"/>
          <w:color w:val="000000"/>
        </w:rPr>
        <w:t xml:space="preserve"> </w:t>
      </w:r>
      <w:r w:rsidR="00B2367E" w:rsidRPr="00AE472E">
        <w:rPr>
          <w:rFonts w:ascii="Book Antiqua" w:eastAsia="Book Antiqua" w:hAnsi="Book Antiqua" w:cs="Book Antiqua"/>
          <w:color w:val="000000"/>
        </w:rPr>
        <w:t>(</w:t>
      </w:r>
      <w:r w:rsidRPr="00AE472E">
        <w:rPr>
          <w:rFonts w:ascii="Book Antiqua" w:eastAsia="Book Antiqua" w:hAnsi="Book Antiqua" w:cs="Book Antiqua"/>
          <w:color w:val="000000"/>
        </w:rPr>
        <w:t>P2)</w:t>
      </w:r>
      <w:r w:rsidRPr="005025E8">
        <w:rPr>
          <w:rFonts w:ascii="Book Antiqua" w:eastAsia="Book Antiqua" w:hAnsi="Book Antiqua" w:cs="Book Antiqua"/>
          <w:color w:val="000000"/>
        </w:rPr>
        <w:t xml:space="preserve"> significantly differed between groups</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Table 8). Mann</w:t>
      </w:r>
      <w:r w:rsidR="00AE472E">
        <w:rPr>
          <w:rFonts w:ascii="Book Antiqua" w:eastAsia="Book Antiqua" w:hAnsi="Book Antiqua" w:cs="Book Antiqua"/>
          <w:color w:val="000000"/>
        </w:rPr>
        <w:t>–</w:t>
      </w:r>
      <w:r w:rsidRPr="005025E8">
        <w:rPr>
          <w:rFonts w:ascii="Book Antiqua" w:eastAsia="Book Antiqua" w:hAnsi="Book Antiqua" w:cs="Book Antiqua"/>
          <w:color w:val="000000"/>
        </w:rPr>
        <w:t>Whitney tests of these variables</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005025E8" w:rsidRPr="005025E8">
        <w:rPr>
          <w:rFonts w:ascii="Book Antiqua" w:eastAsia="Book Antiqua" w:hAnsi="Book Antiqua" w:cs="Book Antiqua"/>
          <w:color w:val="000000"/>
        </w:rPr>
        <w:t xml:space="preserve">Supplementary </w:t>
      </w:r>
      <w:r w:rsidRPr="005025E8">
        <w:rPr>
          <w:rFonts w:ascii="Book Antiqua" w:eastAsia="Book Antiqua" w:hAnsi="Book Antiqua" w:cs="Book Antiqua"/>
          <w:color w:val="000000"/>
        </w:rPr>
        <w:t>Table 3) revealed that the severity of the basic symptoms of COPER was higher in eating disorders than in both ADHD and community subjects, higher in anxiety and obsessive</w:t>
      </w:r>
      <w:r w:rsidR="00AE472E">
        <w:rPr>
          <w:rFonts w:ascii="Book Antiqua" w:eastAsia="Book Antiqua" w:hAnsi="Book Antiqua" w:cs="Book Antiqua"/>
          <w:color w:val="000000"/>
        </w:rPr>
        <w:t>–</w:t>
      </w:r>
      <w:r w:rsidRPr="005025E8">
        <w:rPr>
          <w:rFonts w:ascii="Book Antiqua" w:eastAsia="Book Antiqua" w:hAnsi="Book Antiqua" w:cs="Book Antiqua"/>
          <w:color w:val="000000"/>
        </w:rPr>
        <w:t xml:space="preserve">compulsive disorders than in ADHD and community subjects, and more pronounced in Asperger’s syndrome compared to community subjects. The severity scores of the five SIPS positive items and </w:t>
      </w:r>
      <w:r w:rsidRPr="00AE472E">
        <w:rPr>
          <w:rFonts w:ascii="Book Antiqua" w:eastAsia="Book Antiqua" w:hAnsi="Book Antiqua" w:cs="Book Antiqua"/>
          <w:color w:val="000000"/>
        </w:rPr>
        <w:t xml:space="preserve">of </w:t>
      </w:r>
      <w:r w:rsidRPr="00A11A13">
        <w:rPr>
          <w:rFonts w:ascii="Book Antiqua" w:eastAsia="Book Antiqua" w:hAnsi="Book Antiqua" w:cs="Book Antiqua"/>
          <w:i/>
          <w:iCs/>
          <w:color w:val="000000"/>
        </w:rPr>
        <w:t>unusual thought content/delusional ideas</w:t>
      </w:r>
      <w:r w:rsidR="005025E8" w:rsidRPr="00AE472E">
        <w:rPr>
          <w:rFonts w:ascii="Book Antiqua" w:eastAsia="Book Antiqua" w:hAnsi="Book Antiqua" w:cs="Book Antiqua"/>
          <w:color w:val="000000"/>
        </w:rPr>
        <w:t xml:space="preserve"> </w:t>
      </w:r>
      <w:r w:rsidR="00B2367E" w:rsidRPr="00AE472E">
        <w:rPr>
          <w:rFonts w:ascii="Book Antiqua" w:eastAsia="Book Antiqua" w:hAnsi="Book Antiqua" w:cs="Book Antiqua"/>
          <w:color w:val="000000"/>
        </w:rPr>
        <w:t>(</w:t>
      </w:r>
      <w:r w:rsidRPr="00AE472E">
        <w:rPr>
          <w:rFonts w:ascii="Book Antiqua" w:eastAsia="Book Antiqua" w:hAnsi="Book Antiqua" w:cs="Book Antiqua"/>
          <w:color w:val="000000"/>
        </w:rPr>
        <w:t xml:space="preserve">P1) were significantly higher in anxiety and obsessive-compulsive disorders compared to eating disorders, ADHD and community subjects. </w:t>
      </w:r>
      <w:r w:rsidRPr="00A11A13">
        <w:rPr>
          <w:rFonts w:ascii="Book Antiqua" w:eastAsia="Book Antiqua" w:hAnsi="Book Antiqua" w:cs="Book Antiqua"/>
          <w:i/>
          <w:iCs/>
          <w:color w:val="000000"/>
        </w:rPr>
        <w:t>Captivation of attention by details of the visual field</w:t>
      </w:r>
      <w:r w:rsidRPr="00AE472E">
        <w:rPr>
          <w:rFonts w:ascii="Book Antiqua" w:eastAsia="Book Antiqua" w:hAnsi="Book Antiqua" w:cs="Book Antiqua"/>
          <w:color w:val="000000"/>
        </w:rPr>
        <w:t xml:space="preserve"> was significantly</w:t>
      </w:r>
      <w:r w:rsidRPr="005025E8">
        <w:rPr>
          <w:rFonts w:ascii="Book Antiqua" w:eastAsia="Book Antiqua" w:hAnsi="Book Antiqua" w:cs="Book Antiqua"/>
          <w:color w:val="000000"/>
        </w:rPr>
        <w:t xml:space="preserve"> more pronounced in Asperger’s syndrome compared to eating disorders, but less pronounced in Asperger’s syndrome compared to ADHD; further</w:t>
      </w:r>
      <w:r w:rsidR="00AE472E">
        <w:rPr>
          <w:rFonts w:ascii="Book Antiqua" w:eastAsia="Book Antiqua" w:hAnsi="Book Antiqua" w:cs="Book Antiqua"/>
          <w:color w:val="000000"/>
        </w:rPr>
        <w:t>more,</w:t>
      </w:r>
      <w:r w:rsidRPr="005025E8">
        <w:rPr>
          <w:rFonts w:ascii="Book Antiqua" w:eastAsia="Book Antiqua" w:hAnsi="Book Antiqua" w:cs="Book Antiqua"/>
          <w:color w:val="000000"/>
        </w:rPr>
        <w:t xml:space="preserve"> it was more severe in anxiety and obsessive</w:t>
      </w:r>
      <w:r w:rsidR="00AE472E">
        <w:rPr>
          <w:rFonts w:ascii="Book Antiqua" w:eastAsia="Book Antiqua" w:hAnsi="Book Antiqua" w:cs="Book Antiqua"/>
          <w:color w:val="000000"/>
        </w:rPr>
        <w:t>–</w:t>
      </w:r>
      <w:r w:rsidRPr="005025E8">
        <w:rPr>
          <w:rFonts w:ascii="Book Antiqua" w:eastAsia="Book Antiqua" w:hAnsi="Book Antiqua" w:cs="Book Antiqua"/>
          <w:color w:val="000000"/>
        </w:rPr>
        <w:t xml:space="preserve">compulsive disorders compared to community subjects. </w:t>
      </w:r>
      <w:r w:rsidRPr="00A11A13">
        <w:rPr>
          <w:rFonts w:ascii="Book Antiqua" w:eastAsia="Book Antiqua" w:hAnsi="Book Antiqua" w:cs="Book Antiqua"/>
          <w:i/>
          <w:iCs/>
          <w:color w:val="000000"/>
        </w:rPr>
        <w:t>Thought pressure</w:t>
      </w:r>
      <w:r w:rsidRPr="00AE472E">
        <w:rPr>
          <w:rFonts w:ascii="Book Antiqua" w:eastAsia="Book Antiqua" w:hAnsi="Book Antiqua" w:cs="Book Antiqua"/>
          <w:color w:val="000000"/>
        </w:rPr>
        <w:t xml:space="preserve"> only differed between eating disorders and community subjects, with higher score in the former. Severity ratings of </w:t>
      </w:r>
      <w:r w:rsidRPr="00A11A13">
        <w:rPr>
          <w:rFonts w:ascii="Book Antiqua" w:eastAsia="Book Antiqua" w:hAnsi="Book Antiqua" w:cs="Book Antiqua"/>
          <w:i/>
          <w:iCs/>
          <w:color w:val="000000"/>
        </w:rPr>
        <w:t>derealization</w:t>
      </w:r>
      <w:r w:rsidRPr="00AE472E">
        <w:rPr>
          <w:rFonts w:ascii="Book Antiqua" w:eastAsia="Book Antiqua" w:hAnsi="Book Antiqua" w:cs="Book Antiqua"/>
          <w:color w:val="000000"/>
        </w:rPr>
        <w:t xml:space="preserve"> were higher in eating disorders than in community subjects, and higher in anxiety and obsessive-compulsive disorders compared to both ADHD and community subjects. </w:t>
      </w:r>
      <w:r w:rsidRPr="00A11A13">
        <w:rPr>
          <w:rFonts w:ascii="Book Antiqua" w:eastAsia="Book Antiqua" w:hAnsi="Book Antiqua" w:cs="Book Antiqua"/>
          <w:i/>
          <w:iCs/>
          <w:color w:val="000000"/>
        </w:rPr>
        <w:t>Visual perception disturbances</w:t>
      </w:r>
      <w:r w:rsidRPr="00AE472E">
        <w:rPr>
          <w:rFonts w:ascii="Book Antiqua" w:eastAsia="Book Antiqua" w:hAnsi="Book Antiqua" w:cs="Book Antiqua"/>
          <w:color w:val="000000"/>
        </w:rPr>
        <w:t xml:space="preserve"> scored</w:t>
      </w:r>
      <w:r w:rsidRPr="005025E8">
        <w:rPr>
          <w:rFonts w:ascii="Book Antiqua" w:eastAsia="Book Antiqua" w:hAnsi="Book Antiqua" w:cs="Book Antiqua"/>
          <w:color w:val="000000"/>
        </w:rPr>
        <w:t xml:space="preserve"> higher in eating disorders, anxiety and obsessive</w:t>
      </w:r>
      <w:r w:rsidR="00AE472E">
        <w:rPr>
          <w:rFonts w:ascii="Book Antiqua" w:eastAsia="Book Antiqua" w:hAnsi="Book Antiqua" w:cs="Book Antiqua"/>
          <w:color w:val="000000"/>
        </w:rPr>
        <w:t>–</w:t>
      </w:r>
      <w:r w:rsidRPr="005025E8">
        <w:rPr>
          <w:rFonts w:ascii="Book Antiqua" w:eastAsia="Book Antiqua" w:hAnsi="Book Antiqua" w:cs="Book Antiqua"/>
          <w:color w:val="000000"/>
        </w:rPr>
        <w:t>compulsive disorders</w:t>
      </w:r>
      <w:r w:rsidR="00EB6A20" w:rsidRPr="005025E8">
        <w:rPr>
          <w:rFonts w:ascii="Book Antiqua" w:eastAsia="Book Antiqua" w:hAnsi="Book Antiqua" w:cs="Book Antiqua"/>
          <w:color w:val="000000"/>
        </w:rPr>
        <w:t>,</w:t>
      </w:r>
      <w:r w:rsidRPr="005025E8">
        <w:rPr>
          <w:rFonts w:ascii="Book Antiqua" w:eastAsia="Book Antiqua" w:hAnsi="Book Antiqua" w:cs="Book Antiqua"/>
          <w:color w:val="000000"/>
        </w:rPr>
        <w:t xml:space="preserve"> and Asperger’s syndrome than in community subjects. Finally, ratings of </w:t>
      </w:r>
      <w:r w:rsidRPr="00A11A13">
        <w:rPr>
          <w:rFonts w:ascii="Book Antiqua" w:eastAsia="Book Antiqua" w:hAnsi="Book Antiqua" w:cs="Book Antiqua"/>
          <w:i/>
          <w:iCs/>
          <w:color w:val="000000"/>
        </w:rPr>
        <w:t>suspiciousness/persecutory ideas</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5025E8">
        <w:rPr>
          <w:rFonts w:ascii="Book Antiqua" w:eastAsia="Book Antiqua" w:hAnsi="Book Antiqua" w:cs="Book Antiqua"/>
          <w:color w:val="000000"/>
        </w:rPr>
        <w:t xml:space="preserve">SIPS positive item P2) were higher in </w:t>
      </w:r>
      <w:r w:rsidRPr="005025E8">
        <w:rPr>
          <w:rFonts w:ascii="Book Antiqua" w:eastAsia="Book Antiqua" w:hAnsi="Book Antiqua" w:cs="Book Antiqua"/>
          <w:color w:val="000000"/>
        </w:rPr>
        <w:lastRenderedPageBreak/>
        <w:t>eating disorders than in community subjects, higher in anxiety and obsessive</w:t>
      </w:r>
      <w:r w:rsidR="00AE472E">
        <w:rPr>
          <w:rFonts w:ascii="Book Antiqua" w:eastAsia="Book Antiqua" w:hAnsi="Book Antiqua" w:cs="Book Antiqua"/>
          <w:color w:val="000000"/>
        </w:rPr>
        <w:t>–</w:t>
      </w:r>
      <w:r w:rsidRPr="005025E8">
        <w:rPr>
          <w:rFonts w:ascii="Book Antiqua" w:eastAsia="Book Antiqua" w:hAnsi="Book Antiqua" w:cs="Book Antiqua"/>
          <w:color w:val="000000"/>
        </w:rPr>
        <w:t>compulsive disorders compared to community subjects as well as to ADHD, in which it was higher than in Asperger’s syndrome; further, they were more severe in Asperger’s syndrome compared to community subjects.</w:t>
      </w:r>
    </w:p>
    <w:p w14:paraId="40D1D429" w14:textId="77777777" w:rsidR="00A27773" w:rsidRDefault="00A27773" w:rsidP="00B2367E">
      <w:pPr>
        <w:spacing w:line="360" w:lineRule="auto"/>
        <w:jc w:val="both"/>
        <w:rPr>
          <w:rFonts w:ascii="Book Antiqua" w:hAnsi="Book Antiqua" w:cs="Book Antiqua"/>
          <w:color w:val="000000"/>
          <w:lang w:eastAsia="zh-CN"/>
        </w:rPr>
      </w:pPr>
    </w:p>
    <w:p w14:paraId="2917BA42"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bCs/>
          <w:i/>
          <w:iCs/>
          <w:color w:val="000000"/>
        </w:rPr>
        <w:t xml:space="preserve">Association of functioning with CHR symptoms and criteria </w:t>
      </w:r>
    </w:p>
    <w:p w14:paraId="0E5143D5" w14:textId="2838100B"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In both bivariate and partial correlation analyses, correlations between functioning and severity of CHR criteria and symptoms were at most of small effect size. </w:t>
      </w:r>
    </w:p>
    <w:p w14:paraId="5EA3EB4A" w14:textId="35FEE29E" w:rsidR="00A77B3E" w:rsidRPr="00AE472E" w:rsidRDefault="00804144" w:rsidP="00A27773">
      <w:pPr>
        <w:spacing w:line="360" w:lineRule="auto"/>
        <w:ind w:firstLineChars="100" w:firstLine="240"/>
        <w:jc w:val="both"/>
        <w:rPr>
          <w:rFonts w:ascii="Book Antiqua" w:hAnsi="Book Antiqua"/>
        </w:rPr>
      </w:pPr>
      <w:r w:rsidRPr="005025E8">
        <w:rPr>
          <w:rFonts w:ascii="Book Antiqua" w:eastAsia="Book Antiqua" w:hAnsi="Book Antiqua" w:cs="Book Antiqua"/>
          <w:color w:val="000000"/>
        </w:rPr>
        <w:t>In simple bivariate correlation analyses between functioning,</w:t>
      </w:r>
      <w:r w:rsidR="00B2367E" w:rsidRPr="005025E8">
        <w:rPr>
          <w:rFonts w:ascii="Book Antiqua" w:eastAsia="Book Antiqua" w:hAnsi="Book Antiqua" w:cs="Book Antiqua"/>
          <w:i/>
          <w:color w:val="000000"/>
        </w:rPr>
        <w:t xml:space="preserve"> i.e., </w:t>
      </w:r>
      <w:r w:rsidRPr="005025E8">
        <w:rPr>
          <w:rFonts w:ascii="Book Antiqua" w:eastAsia="Book Antiqua" w:hAnsi="Book Antiqua" w:cs="Book Antiqua"/>
          <w:color w:val="000000"/>
        </w:rPr>
        <w:t>SOFAS scores, and severity of CHR criteria and symptoms, we detected few significant correlations of small effect size with the sum score of COPER</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00AE472E" w:rsidRPr="005025E8">
        <w:rPr>
          <w:rFonts w:ascii="Book Antiqua" w:eastAsia="Book Antiqua" w:hAnsi="Book Antiqua" w:cs="Book Antiqua"/>
          <w:color w:val="000000"/>
        </w:rPr>
        <w:t>tau</w:t>
      </w:r>
      <w:r w:rsidR="00B2367E" w:rsidRPr="005025E8">
        <w:rPr>
          <w:rFonts w:ascii="Book Antiqua" w:eastAsia="Book Antiqua" w:hAnsi="Book Antiqua" w:cs="Book Antiqua"/>
          <w:color w:val="000000"/>
        </w:rPr>
        <w:t xml:space="preserve"> = </w:t>
      </w:r>
      <w:r w:rsidR="00AE472E">
        <w:rPr>
          <w:rFonts w:ascii="Symbol" w:eastAsia="Book Antiqua" w:hAnsi="Symbol" w:cs="Book Antiqua"/>
          <w:color w:val="000000"/>
        </w:rPr>
        <w:t>-</w:t>
      </w:r>
      <w:r w:rsidRPr="005025E8">
        <w:rPr>
          <w:rFonts w:ascii="Book Antiqua" w:eastAsia="Book Antiqua" w:hAnsi="Book Antiqua" w:cs="Book Antiqua"/>
          <w:color w:val="000000"/>
        </w:rPr>
        <w:t>0.140</w:t>
      </w:r>
      <w:r w:rsidRPr="005025E8">
        <w:rPr>
          <w:rFonts w:ascii="Book Antiqua" w:eastAsia="Book Antiqua" w:hAnsi="Book Antiqua" w:cs="Book Antiqua"/>
          <w:i/>
          <w:iCs/>
          <w:color w:val="000000"/>
        </w:rPr>
        <w:t>, P</w:t>
      </w:r>
      <w:r w:rsidR="00B2367E" w:rsidRPr="005025E8">
        <w:rPr>
          <w:rFonts w:ascii="Book Antiqua" w:eastAsia="Book Antiqua" w:hAnsi="Book Antiqua" w:cs="Book Antiqua"/>
          <w:color w:val="000000"/>
        </w:rPr>
        <w:t xml:space="preserve"> &lt; </w:t>
      </w:r>
      <w:r w:rsidRPr="005025E8">
        <w:rPr>
          <w:rFonts w:ascii="Book Antiqua" w:eastAsia="Book Antiqua" w:hAnsi="Book Antiqua" w:cs="Book Antiqua"/>
          <w:color w:val="000000"/>
        </w:rPr>
        <w:t>0.001), the sum score of SIPS positive items</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00AE472E" w:rsidRPr="005025E8">
        <w:rPr>
          <w:rFonts w:ascii="Book Antiqua" w:eastAsia="Book Antiqua" w:hAnsi="Book Antiqua" w:cs="Book Antiqua"/>
          <w:color w:val="000000"/>
        </w:rPr>
        <w:t xml:space="preserve">tau </w:t>
      </w:r>
      <w:r w:rsidR="00B2367E" w:rsidRPr="005025E8">
        <w:rPr>
          <w:rFonts w:ascii="Book Antiqua" w:eastAsia="Book Antiqua" w:hAnsi="Book Antiqua" w:cs="Book Antiqua"/>
          <w:color w:val="000000"/>
        </w:rPr>
        <w:t xml:space="preserve">= </w:t>
      </w:r>
      <w:r w:rsidR="00AE472E">
        <w:rPr>
          <w:rFonts w:ascii="Symbol" w:eastAsia="Book Antiqua" w:hAnsi="Symbol" w:cs="Book Antiqua"/>
          <w:color w:val="000000"/>
        </w:rPr>
        <w:t>-</w:t>
      </w:r>
      <w:r w:rsidRPr="005025E8">
        <w:rPr>
          <w:rFonts w:ascii="Book Antiqua" w:eastAsia="Book Antiqua" w:hAnsi="Book Antiqua" w:cs="Book Antiqua"/>
          <w:color w:val="000000"/>
        </w:rPr>
        <w:t>0.113</w:t>
      </w:r>
      <w:r w:rsidRPr="005025E8">
        <w:rPr>
          <w:rFonts w:ascii="Book Antiqua" w:eastAsia="Book Antiqua" w:hAnsi="Book Antiqua" w:cs="Book Antiqua"/>
          <w:i/>
          <w:iCs/>
          <w:color w:val="000000"/>
        </w:rPr>
        <w:t>, P</w:t>
      </w:r>
      <w:r w:rsidR="00B2367E" w:rsidRPr="005025E8">
        <w:rPr>
          <w:rFonts w:ascii="Book Antiqua" w:eastAsia="Book Antiqua" w:hAnsi="Book Antiqua" w:cs="Book Antiqua"/>
          <w:color w:val="000000"/>
        </w:rPr>
        <w:t xml:space="preserve"> &lt; </w:t>
      </w:r>
      <w:r w:rsidRPr="005025E8">
        <w:rPr>
          <w:rFonts w:ascii="Book Antiqua" w:eastAsia="Book Antiqua" w:hAnsi="Book Antiqua" w:cs="Book Antiqua"/>
          <w:color w:val="000000"/>
        </w:rPr>
        <w:t xml:space="preserve">0.001), </w:t>
      </w:r>
      <w:r w:rsidRPr="00AE472E">
        <w:rPr>
          <w:rFonts w:ascii="Book Antiqua" w:eastAsia="Book Antiqua" w:hAnsi="Book Antiqua" w:cs="Book Antiqua"/>
          <w:color w:val="000000"/>
        </w:rPr>
        <w:t xml:space="preserve">the SIPS positive items </w:t>
      </w:r>
      <w:r w:rsidRPr="00F81005">
        <w:rPr>
          <w:rFonts w:ascii="Book Antiqua" w:eastAsia="Book Antiqua" w:hAnsi="Book Antiqua" w:cs="Book Antiqua"/>
          <w:i/>
          <w:iCs/>
          <w:color w:val="000000"/>
        </w:rPr>
        <w:t>suspiciousness/persecutory ideas</w:t>
      </w:r>
      <w:r w:rsidR="005025E8" w:rsidRPr="00F81005">
        <w:rPr>
          <w:rFonts w:ascii="Book Antiqua" w:eastAsia="Book Antiqua" w:hAnsi="Book Antiqua" w:cs="Book Antiqua"/>
          <w:i/>
          <w:iCs/>
          <w:color w:val="000000"/>
        </w:rPr>
        <w:t xml:space="preserve"> </w:t>
      </w:r>
      <w:r w:rsidR="00B2367E" w:rsidRPr="00AE472E">
        <w:rPr>
          <w:rFonts w:ascii="Book Antiqua" w:eastAsia="Book Antiqua" w:hAnsi="Book Antiqua" w:cs="Book Antiqua"/>
          <w:color w:val="000000"/>
        </w:rPr>
        <w:t>(</w:t>
      </w:r>
      <w:r w:rsidRPr="00AE472E">
        <w:rPr>
          <w:rFonts w:ascii="Book Antiqua" w:eastAsia="Book Antiqua" w:hAnsi="Book Antiqua" w:cs="Book Antiqua"/>
          <w:color w:val="000000"/>
        </w:rPr>
        <w:t xml:space="preserve">P2: </w:t>
      </w:r>
      <w:r w:rsidR="00AE472E" w:rsidRPr="00AE472E">
        <w:rPr>
          <w:rFonts w:ascii="Book Antiqua" w:eastAsia="Book Antiqua" w:hAnsi="Book Antiqua" w:cs="Book Antiqua"/>
          <w:color w:val="000000"/>
        </w:rPr>
        <w:t xml:space="preserve">tau </w:t>
      </w:r>
      <w:r w:rsidR="00B2367E" w:rsidRPr="00AE472E">
        <w:rPr>
          <w:rFonts w:ascii="Book Antiqua" w:eastAsia="Book Antiqua" w:hAnsi="Book Antiqua" w:cs="Book Antiqua"/>
          <w:color w:val="000000"/>
        </w:rPr>
        <w:t xml:space="preserve">= </w:t>
      </w:r>
      <w:r w:rsidR="00AE472E">
        <w:rPr>
          <w:rFonts w:ascii="Symbol" w:eastAsia="Book Antiqua" w:hAnsi="Symbol" w:cs="Book Antiqua"/>
          <w:color w:val="000000"/>
        </w:rPr>
        <w:t>-</w:t>
      </w:r>
      <w:r w:rsidRPr="00AE472E">
        <w:rPr>
          <w:rFonts w:ascii="Book Antiqua" w:eastAsia="Book Antiqua" w:hAnsi="Book Antiqua" w:cs="Book Antiqua"/>
          <w:color w:val="000000"/>
        </w:rPr>
        <w:t xml:space="preserve">0.172, </w:t>
      </w:r>
      <w:r w:rsidRPr="00904D7A">
        <w:rPr>
          <w:rFonts w:ascii="Book Antiqua" w:eastAsia="Book Antiqua" w:hAnsi="Book Antiqua" w:cs="Book Antiqua"/>
          <w:i/>
          <w:iCs/>
          <w:color w:val="000000"/>
        </w:rPr>
        <w:t>P</w:t>
      </w:r>
      <w:r w:rsidR="00B2367E" w:rsidRPr="00AE472E">
        <w:rPr>
          <w:rFonts w:ascii="Book Antiqua" w:eastAsia="Book Antiqua" w:hAnsi="Book Antiqua" w:cs="Book Antiqua"/>
          <w:color w:val="000000"/>
        </w:rPr>
        <w:t xml:space="preserve"> &lt; </w:t>
      </w:r>
      <w:r w:rsidRPr="00AE472E">
        <w:rPr>
          <w:rFonts w:ascii="Book Antiqua" w:eastAsia="Book Antiqua" w:hAnsi="Book Antiqua" w:cs="Book Antiqua"/>
          <w:color w:val="000000"/>
        </w:rPr>
        <w:t xml:space="preserve">0.001), </w:t>
      </w:r>
      <w:r w:rsidRPr="00F81005">
        <w:rPr>
          <w:rFonts w:ascii="Book Antiqua" w:eastAsia="Book Antiqua" w:hAnsi="Book Antiqua" w:cs="Book Antiqua"/>
          <w:i/>
          <w:iCs/>
          <w:color w:val="000000"/>
        </w:rPr>
        <w:t>perceptual abnormalities/hallucinations</w:t>
      </w:r>
      <w:r w:rsidR="005025E8" w:rsidRPr="00AE472E">
        <w:rPr>
          <w:rFonts w:ascii="Book Antiqua" w:eastAsia="Book Antiqua" w:hAnsi="Book Antiqua" w:cs="Book Antiqua"/>
          <w:color w:val="000000"/>
        </w:rPr>
        <w:t xml:space="preserve"> </w:t>
      </w:r>
      <w:r w:rsidR="00B2367E" w:rsidRPr="00AE472E">
        <w:rPr>
          <w:rFonts w:ascii="Book Antiqua" w:eastAsia="Book Antiqua" w:hAnsi="Book Antiqua" w:cs="Book Antiqua"/>
          <w:color w:val="000000"/>
        </w:rPr>
        <w:t>(</w:t>
      </w:r>
      <w:r w:rsidRPr="00AE472E">
        <w:rPr>
          <w:rFonts w:ascii="Book Antiqua" w:eastAsia="Book Antiqua" w:hAnsi="Book Antiqua" w:cs="Book Antiqua"/>
          <w:color w:val="000000"/>
        </w:rPr>
        <w:t xml:space="preserve">P4; </w:t>
      </w:r>
      <w:r w:rsidR="00AE472E" w:rsidRPr="00AE472E">
        <w:rPr>
          <w:rFonts w:ascii="Book Antiqua" w:eastAsia="Book Antiqua" w:hAnsi="Book Antiqua" w:cs="Book Antiqua"/>
          <w:color w:val="000000"/>
        </w:rPr>
        <w:t xml:space="preserve">tau </w:t>
      </w:r>
      <w:r w:rsidR="00B2367E" w:rsidRPr="00AE472E">
        <w:rPr>
          <w:rFonts w:ascii="Book Antiqua" w:eastAsia="Book Antiqua" w:hAnsi="Book Antiqua" w:cs="Book Antiqua"/>
          <w:color w:val="000000"/>
        </w:rPr>
        <w:t xml:space="preserve">= </w:t>
      </w:r>
      <w:r w:rsidR="00AE472E">
        <w:rPr>
          <w:rFonts w:ascii="Symbol" w:eastAsia="Book Antiqua" w:hAnsi="Symbol" w:cs="Book Antiqua"/>
          <w:color w:val="000000"/>
        </w:rPr>
        <w:t>-</w:t>
      </w:r>
      <w:r w:rsidRPr="00AE472E">
        <w:rPr>
          <w:rFonts w:ascii="Book Antiqua" w:eastAsia="Book Antiqua" w:hAnsi="Book Antiqua" w:cs="Book Antiqua"/>
          <w:color w:val="000000"/>
        </w:rPr>
        <w:t xml:space="preserve">0.112, </w:t>
      </w:r>
      <w:r w:rsidRPr="00904D7A">
        <w:rPr>
          <w:rFonts w:ascii="Book Antiqua" w:eastAsia="Book Antiqua" w:hAnsi="Book Antiqua" w:cs="Book Antiqua"/>
          <w:i/>
          <w:iCs/>
          <w:color w:val="000000"/>
        </w:rPr>
        <w:t>P</w:t>
      </w:r>
      <w:r w:rsidR="00B2367E" w:rsidRPr="00AE472E">
        <w:rPr>
          <w:rFonts w:ascii="Book Antiqua" w:eastAsia="Book Antiqua" w:hAnsi="Book Antiqua" w:cs="Book Antiqua"/>
          <w:color w:val="000000"/>
        </w:rPr>
        <w:t xml:space="preserve"> = </w:t>
      </w:r>
      <w:r w:rsidRPr="00AE472E">
        <w:rPr>
          <w:rFonts w:ascii="Book Antiqua" w:eastAsia="Book Antiqua" w:hAnsi="Book Antiqua" w:cs="Book Antiqua"/>
          <w:color w:val="000000"/>
        </w:rPr>
        <w:t xml:space="preserve">0.001), and </w:t>
      </w:r>
      <w:r w:rsidRPr="00F81005">
        <w:rPr>
          <w:rFonts w:ascii="Book Antiqua" w:eastAsia="Book Antiqua" w:hAnsi="Book Antiqua" w:cs="Book Antiqua"/>
          <w:i/>
          <w:iCs/>
          <w:color w:val="000000"/>
        </w:rPr>
        <w:t>disorganized communication</w:t>
      </w:r>
      <w:r w:rsidR="005025E8" w:rsidRPr="00AE472E">
        <w:rPr>
          <w:rFonts w:ascii="Book Antiqua" w:eastAsia="Book Antiqua" w:hAnsi="Book Antiqua" w:cs="Book Antiqua"/>
          <w:color w:val="000000"/>
        </w:rPr>
        <w:t xml:space="preserve"> </w:t>
      </w:r>
      <w:r w:rsidR="00B2367E" w:rsidRPr="00AE472E">
        <w:rPr>
          <w:rFonts w:ascii="Book Antiqua" w:eastAsia="Book Antiqua" w:hAnsi="Book Antiqua" w:cs="Book Antiqua"/>
          <w:color w:val="000000"/>
        </w:rPr>
        <w:t>(</w:t>
      </w:r>
      <w:r w:rsidRPr="00AE472E">
        <w:rPr>
          <w:rFonts w:ascii="Book Antiqua" w:eastAsia="Book Antiqua" w:hAnsi="Book Antiqua" w:cs="Book Antiqua"/>
          <w:color w:val="000000"/>
        </w:rPr>
        <w:t xml:space="preserve">P5; </w:t>
      </w:r>
      <w:r w:rsidR="00AE472E" w:rsidRPr="00AE472E">
        <w:rPr>
          <w:rFonts w:ascii="Book Antiqua" w:eastAsia="Book Antiqua" w:hAnsi="Book Antiqua" w:cs="Book Antiqua"/>
          <w:color w:val="000000"/>
        </w:rPr>
        <w:t xml:space="preserve">tau </w:t>
      </w:r>
      <w:r w:rsidR="00B2367E" w:rsidRPr="00AE472E">
        <w:rPr>
          <w:rFonts w:ascii="Book Antiqua" w:eastAsia="Book Antiqua" w:hAnsi="Book Antiqua" w:cs="Book Antiqua"/>
          <w:color w:val="000000"/>
        </w:rPr>
        <w:t xml:space="preserve">= </w:t>
      </w:r>
      <w:r w:rsidR="00AE472E">
        <w:rPr>
          <w:rFonts w:ascii="Symbol" w:eastAsia="Book Antiqua" w:hAnsi="Symbol" w:cs="Book Antiqua"/>
          <w:color w:val="000000"/>
        </w:rPr>
        <w:t>-</w:t>
      </w:r>
      <w:r w:rsidRPr="00AE472E">
        <w:rPr>
          <w:rFonts w:ascii="Book Antiqua" w:eastAsia="Book Antiqua" w:hAnsi="Book Antiqua" w:cs="Book Antiqua"/>
          <w:color w:val="000000"/>
        </w:rPr>
        <w:t xml:space="preserve">0.076, </w:t>
      </w:r>
      <w:r w:rsidRPr="00904D7A">
        <w:rPr>
          <w:rFonts w:ascii="Book Antiqua" w:eastAsia="Book Antiqua" w:hAnsi="Book Antiqua" w:cs="Book Antiqua"/>
          <w:i/>
          <w:iCs/>
          <w:color w:val="000000"/>
        </w:rPr>
        <w:t>P</w:t>
      </w:r>
      <w:r w:rsidR="00B2367E" w:rsidRPr="00AE472E">
        <w:rPr>
          <w:rFonts w:ascii="Book Antiqua" w:eastAsia="Book Antiqua" w:hAnsi="Book Antiqua" w:cs="Book Antiqua"/>
          <w:color w:val="000000"/>
        </w:rPr>
        <w:t xml:space="preserve"> = </w:t>
      </w:r>
      <w:r w:rsidRPr="00AE472E">
        <w:rPr>
          <w:rFonts w:ascii="Book Antiqua" w:eastAsia="Book Antiqua" w:hAnsi="Book Antiqua" w:cs="Book Antiqua"/>
          <w:color w:val="000000"/>
        </w:rPr>
        <w:t xml:space="preserve">0.034) as well as the basic symptoms </w:t>
      </w:r>
      <w:r w:rsidRPr="00F81005">
        <w:rPr>
          <w:rFonts w:ascii="Book Antiqua" w:eastAsia="Book Antiqua" w:hAnsi="Book Antiqua" w:cs="Book Antiqua"/>
          <w:i/>
          <w:iCs/>
          <w:color w:val="000000"/>
        </w:rPr>
        <w:t>thought pressure</w:t>
      </w:r>
      <w:r w:rsidR="005025E8" w:rsidRPr="00AE472E">
        <w:rPr>
          <w:rFonts w:ascii="Book Antiqua" w:eastAsia="Book Antiqua" w:hAnsi="Book Antiqua" w:cs="Book Antiqua"/>
          <w:color w:val="000000"/>
        </w:rPr>
        <w:t xml:space="preserve"> </w:t>
      </w:r>
      <w:r w:rsidR="00B2367E" w:rsidRPr="00AE472E">
        <w:rPr>
          <w:rFonts w:ascii="Book Antiqua" w:eastAsia="Book Antiqua" w:hAnsi="Book Antiqua" w:cs="Book Antiqua"/>
          <w:color w:val="000000"/>
        </w:rPr>
        <w:t>(</w:t>
      </w:r>
      <w:r w:rsidR="00AE472E" w:rsidRPr="00AE472E">
        <w:rPr>
          <w:rFonts w:ascii="Book Antiqua" w:eastAsia="Book Antiqua" w:hAnsi="Book Antiqua" w:cs="Book Antiqua"/>
          <w:color w:val="000000"/>
        </w:rPr>
        <w:t xml:space="preserve">tau </w:t>
      </w:r>
      <w:r w:rsidR="00B2367E" w:rsidRPr="00AE472E">
        <w:rPr>
          <w:rFonts w:ascii="Book Antiqua" w:eastAsia="Book Antiqua" w:hAnsi="Book Antiqua" w:cs="Book Antiqua"/>
          <w:color w:val="000000"/>
        </w:rPr>
        <w:t xml:space="preserve">= </w:t>
      </w:r>
      <w:r w:rsidR="00AE472E">
        <w:rPr>
          <w:rFonts w:ascii="Symbol" w:eastAsia="Book Antiqua" w:hAnsi="Symbol" w:cs="Book Antiqua"/>
          <w:color w:val="000000"/>
        </w:rPr>
        <w:t>-</w:t>
      </w:r>
      <w:r w:rsidRPr="00AE472E">
        <w:rPr>
          <w:rFonts w:ascii="Book Antiqua" w:eastAsia="Book Antiqua" w:hAnsi="Book Antiqua" w:cs="Book Antiqua"/>
          <w:color w:val="000000"/>
        </w:rPr>
        <w:t xml:space="preserve">0.078, </w:t>
      </w:r>
      <w:r w:rsidRPr="00904D7A">
        <w:rPr>
          <w:rFonts w:ascii="Book Antiqua" w:eastAsia="Book Antiqua" w:hAnsi="Book Antiqua" w:cs="Book Antiqua"/>
          <w:i/>
          <w:iCs/>
          <w:color w:val="000000"/>
        </w:rPr>
        <w:t>P</w:t>
      </w:r>
      <w:r w:rsidR="00B2367E" w:rsidRPr="00AE472E">
        <w:rPr>
          <w:rFonts w:ascii="Book Antiqua" w:eastAsia="Book Antiqua" w:hAnsi="Book Antiqua" w:cs="Book Antiqua"/>
          <w:color w:val="000000"/>
        </w:rPr>
        <w:t xml:space="preserve"> = </w:t>
      </w:r>
      <w:r w:rsidRPr="00AE472E">
        <w:rPr>
          <w:rFonts w:ascii="Book Antiqua" w:eastAsia="Book Antiqua" w:hAnsi="Book Antiqua" w:cs="Book Antiqua"/>
          <w:color w:val="000000"/>
        </w:rPr>
        <w:t xml:space="preserve">0.028), </w:t>
      </w:r>
      <w:r w:rsidRPr="00F81005">
        <w:rPr>
          <w:rFonts w:ascii="Book Antiqua" w:eastAsia="Book Antiqua" w:hAnsi="Book Antiqua" w:cs="Book Antiqua"/>
          <w:i/>
          <w:iCs/>
          <w:color w:val="000000"/>
        </w:rPr>
        <w:t>derealization</w:t>
      </w:r>
      <w:r w:rsidR="005025E8" w:rsidRPr="00AE472E">
        <w:rPr>
          <w:rFonts w:ascii="Book Antiqua" w:eastAsia="Book Antiqua" w:hAnsi="Book Antiqua" w:cs="Book Antiqua"/>
          <w:color w:val="000000"/>
        </w:rPr>
        <w:t xml:space="preserve"> </w:t>
      </w:r>
      <w:r w:rsidR="00B2367E" w:rsidRPr="00AE472E">
        <w:rPr>
          <w:rFonts w:ascii="Book Antiqua" w:eastAsia="Book Antiqua" w:hAnsi="Book Antiqua" w:cs="Book Antiqua"/>
          <w:color w:val="000000"/>
        </w:rPr>
        <w:t>(</w:t>
      </w:r>
      <w:r w:rsidR="00AE472E" w:rsidRPr="00AE472E">
        <w:rPr>
          <w:rFonts w:ascii="Book Antiqua" w:eastAsia="Book Antiqua" w:hAnsi="Book Antiqua" w:cs="Book Antiqua"/>
          <w:color w:val="000000"/>
        </w:rPr>
        <w:t xml:space="preserve">tau </w:t>
      </w:r>
      <w:r w:rsidR="00B2367E" w:rsidRPr="00AE472E">
        <w:rPr>
          <w:rFonts w:ascii="Book Antiqua" w:eastAsia="Book Antiqua" w:hAnsi="Book Antiqua" w:cs="Book Antiqua"/>
          <w:color w:val="000000"/>
        </w:rPr>
        <w:t xml:space="preserve">= </w:t>
      </w:r>
      <w:r w:rsidR="00AE472E">
        <w:rPr>
          <w:rFonts w:ascii="Symbol" w:eastAsia="Book Antiqua" w:hAnsi="Symbol" w:cs="Book Antiqua"/>
          <w:color w:val="000000"/>
        </w:rPr>
        <w:t>-</w:t>
      </w:r>
      <w:r w:rsidRPr="00AE472E">
        <w:rPr>
          <w:rFonts w:ascii="Book Antiqua" w:eastAsia="Book Antiqua" w:hAnsi="Book Antiqua" w:cs="Book Antiqua"/>
          <w:color w:val="000000"/>
        </w:rPr>
        <w:t xml:space="preserve">0.116, </w:t>
      </w:r>
      <w:r w:rsidRPr="00904D7A">
        <w:rPr>
          <w:rFonts w:ascii="Book Antiqua" w:eastAsia="Book Antiqua" w:hAnsi="Book Antiqua" w:cs="Book Antiqua"/>
          <w:i/>
          <w:iCs/>
          <w:color w:val="000000"/>
        </w:rPr>
        <w:t>P</w:t>
      </w:r>
      <w:r w:rsidR="00B2367E" w:rsidRPr="00AE472E">
        <w:rPr>
          <w:rFonts w:ascii="Book Antiqua" w:eastAsia="Book Antiqua" w:hAnsi="Book Antiqua" w:cs="Book Antiqua"/>
          <w:color w:val="000000"/>
        </w:rPr>
        <w:t xml:space="preserve"> = </w:t>
      </w:r>
      <w:r w:rsidRPr="00AE472E">
        <w:rPr>
          <w:rFonts w:ascii="Book Antiqua" w:eastAsia="Book Antiqua" w:hAnsi="Book Antiqua" w:cs="Book Antiqua"/>
          <w:color w:val="000000"/>
        </w:rPr>
        <w:t>0.001), and visual</w:t>
      </w:r>
      <w:r w:rsidR="005025E8" w:rsidRPr="00AE472E">
        <w:rPr>
          <w:rFonts w:ascii="Book Antiqua" w:eastAsia="Book Antiqua" w:hAnsi="Book Antiqua" w:cs="Book Antiqua"/>
          <w:color w:val="000000"/>
        </w:rPr>
        <w:t xml:space="preserve"> </w:t>
      </w:r>
      <w:r w:rsidR="00B2367E" w:rsidRPr="00AE472E">
        <w:rPr>
          <w:rFonts w:ascii="Book Antiqua" w:eastAsia="Book Antiqua" w:hAnsi="Book Antiqua" w:cs="Book Antiqua"/>
          <w:color w:val="000000"/>
        </w:rPr>
        <w:t>(</w:t>
      </w:r>
      <w:r w:rsidR="00AE472E" w:rsidRPr="00AE472E">
        <w:rPr>
          <w:rFonts w:ascii="Book Antiqua" w:eastAsia="Book Antiqua" w:hAnsi="Book Antiqua" w:cs="Book Antiqua"/>
          <w:color w:val="000000"/>
        </w:rPr>
        <w:t xml:space="preserve">tau </w:t>
      </w:r>
      <w:r w:rsidR="00B2367E" w:rsidRPr="00AE472E">
        <w:rPr>
          <w:rFonts w:ascii="Book Antiqua" w:eastAsia="Book Antiqua" w:hAnsi="Book Antiqua" w:cs="Book Antiqua"/>
          <w:color w:val="000000"/>
        </w:rPr>
        <w:t xml:space="preserve">= </w:t>
      </w:r>
      <w:r w:rsidR="00AE472E">
        <w:rPr>
          <w:rFonts w:ascii="Symbol" w:eastAsia="Book Antiqua" w:hAnsi="Symbol" w:cs="Book Antiqua"/>
          <w:color w:val="000000"/>
        </w:rPr>
        <w:t>-</w:t>
      </w:r>
      <w:r w:rsidRPr="00AE472E">
        <w:rPr>
          <w:rFonts w:ascii="Book Antiqua" w:eastAsia="Book Antiqua" w:hAnsi="Book Antiqua" w:cs="Book Antiqua"/>
          <w:color w:val="000000"/>
        </w:rPr>
        <w:t xml:space="preserve">0.096, </w:t>
      </w:r>
      <w:r w:rsidRPr="00904D7A">
        <w:rPr>
          <w:rFonts w:ascii="Book Antiqua" w:eastAsia="Book Antiqua" w:hAnsi="Book Antiqua" w:cs="Book Antiqua"/>
          <w:i/>
          <w:iCs/>
          <w:color w:val="000000"/>
        </w:rPr>
        <w:t>P</w:t>
      </w:r>
      <w:r w:rsidR="00B2367E" w:rsidRPr="00AE472E">
        <w:rPr>
          <w:rFonts w:ascii="Book Antiqua" w:eastAsia="Book Antiqua" w:hAnsi="Book Antiqua" w:cs="Book Antiqua"/>
          <w:color w:val="000000"/>
        </w:rPr>
        <w:t xml:space="preserve"> = </w:t>
      </w:r>
      <w:r w:rsidRPr="00AE472E">
        <w:rPr>
          <w:rFonts w:ascii="Book Antiqua" w:eastAsia="Book Antiqua" w:hAnsi="Book Antiqua" w:cs="Book Antiqua"/>
          <w:color w:val="000000"/>
        </w:rPr>
        <w:t xml:space="preserve">0.007) and </w:t>
      </w:r>
      <w:r w:rsidRPr="00F81005">
        <w:rPr>
          <w:rFonts w:ascii="Book Antiqua" w:eastAsia="Book Antiqua" w:hAnsi="Book Antiqua" w:cs="Book Antiqua"/>
          <w:i/>
          <w:iCs/>
          <w:color w:val="000000"/>
        </w:rPr>
        <w:t>acoustic perception disturbances</w:t>
      </w:r>
      <w:r w:rsidR="005025E8" w:rsidRPr="00AE472E">
        <w:rPr>
          <w:rFonts w:ascii="Book Antiqua" w:eastAsia="Book Antiqua" w:hAnsi="Book Antiqua" w:cs="Book Antiqua"/>
          <w:color w:val="000000"/>
        </w:rPr>
        <w:t xml:space="preserve"> </w:t>
      </w:r>
      <w:r w:rsidR="00B2367E" w:rsidRPr="00AE472E">
        <w:rPr>
          <w:rFonts w:ascii="Book Antiqua" w:eastAsia="Book Antiqua" w:hAnsi="Book Antiqua" w:cs="Book Antiqua"/>
          <w:color w:val="000000"/>
        </w:rPr>
        <w:t>(</w:t>
      </w:r>
      <w:r w:rsidR="00AE472E" w:rsidRPr="00AE472E">
        <w:rPr>
          <w:rFonts w:ascii="Book Antiqua" w:eastAsia="Book Antiqua" w:hAnsi="Book Antiqua" w:cs="Book Antiqua"/>
          <w:color w:val="000000"/>
        </w:rPr>
        <w:t xml:space="preserve">tau </w:t>
      </w:r>
      <w:r w:rsidR="00B2367E" w:rsidRPr="00AE472E">
        <w:rPr>
          <w:rFonts w:ascii="Book Antiqua" w:eastAsia="Book Antiqua" w:hAnsi="Book Antiqua" w:cs="Book Antiqua"/>
          <w:color w:val="000000"/>
        </w:rPr>
        <w:t xml:space="preserve">= </w:t>
      </w:r>
      <w:r w:rsidR="00AE472E">
        <w:rPr>
          <w:rFonts w:ascii="Symbol" w:eastAsia="Book Antiqua" w:hAnsi="Symbol" w:cs="Book Antiqua"/>
          <w:color w:val="000000"/>
        </w:rPr>
        <w:t>-</w:t>
      </w:r>
      <w:r w:rsidRPr="00AE472E">
        <w:rPr>
          <w:rFonts w:ascii="Book Antiqua" w:eastAsia="Book Antiqua" w:hAnsi="Book Antiqua" w:cs="Book Antiqua"/>
          <w:color w:val="000000"/>
        </w:rPr>
        <w:t xml:space="preserve">0.073, </w:t>
      </w:r>
      <w:r w:rsidRPr="00904D7A">
        <w:rPr>
          <w:rFonts w:ascii="Book Antiqua" w:eastAsia="Book Antiqua" w:hAnsi="Book Antiqua" w:cs="Book Antiqua"/>
          <w:i/>
          <w:iCs/>
          <w:color w:val="000000"/>
        </w:rPr>
        <w:t>P</w:t>
      </w:r>
      <w:r w:rsidR="00B2367E" w:rsidRPr="00AE472E">
        <w:rPr>
          <w:rFonts w:ascii="Book Antiqua" w:eastAsia="Book Antiqua" w:hAnsi="Book Antiqua" w:cs="Book Antiqua"/>
          <w:color w:val="000000"/>
        </w:rPr>
        <w:t xml:space="preserve"> = </w:t>
      </w:r>
      <w:r w:rsidRPr="00AE472E">
        <w:rPr>
          <w:rFonts w:ascii="Book Antiqua" w:eastAsia="Book Antiqua" w:hAnsi="Book Antiqua" w:cs="Book Antiqua"/>
          <w:color w:val="000000"/>
        </w:rPr>
        <w:t xml:space="preserve">0.040). All of these four basic symptoms are part of COPER; only </w:t>
      </w:r>
      <w:r w:rsidRPr="00F81005">
        <w:rPr>
          <w:rFonts w:ascii="Book Antiqua" w:eastAsia="Book Antiqua" w:hAnsi="Book Antiqua" w:cs="Book Antiqua"/>
          <w:i/>
          <w:iCs/>
          <w:color w:val="000000"/>
        </w:rPr>
        <w:t>thought pressure</w:t>
      </w:r>
      <w:r w:rsidRPr="00AE472E">
        <w:rPr>
          <w:rFonts w:ascii="Book Antiqua" w:eastAsia="Book Antiqua" w:hAnsi="Book Antiqua" w:cs="Book Antiqua"/>
          <w:color w:val="000000"/>
        </w:rPr>
        <w:t xml:space="preserve"> is also part of COGDIS. For the severity of COGDIS and other CHR symptoms, the correlations with functioning were between </w:t>
      </w:r>
      <w:r w:rsidR="00AE472E" w:rsidRPr="00AE472E">
        <w:rPr>
          <w:rFonts w:ascii="Book Antiqua" w:eastAsia="Book Antiqua" w:hAnsi="Book Antiqua" w:cs="Book Antiqua"/>
          <w:color w:val="000000"/>
        </w:rPr>
        <w:t xml:space="preserve">tau </w:t>
      </w:r>
      <w:r w:rsidR="00B2367E" w:rsidRPr="00AE472E">
        <w:rPr>
          <w:rFonts w:ascii="Book Antiqua" w:eastAsia="Book Antiqua" w:hAnsi="Book Antiqua" w:cs="Book Antiqua"/>
          <w:color w:val="000000"/>
        </w:rPr>
        <w:t xml:space="preserve">= </w:t>
      </w:r>
      <w:r w:rsidR="00AE472E">
        <w:rPr>
          <w:rFonts w:ascii="Symbol" w:eastAsia="Book Antiqua" w:hAnsi="Symbol" w:cs="Book Antiqua"/>
          <w:color w:val="000000"/>
        </w:rPr>
        <w:t>-</w:t>
      </w:r>
      <w:r w:rsidRPr="00AE472E">
        <w:rPr>
          <w:rFonts w:ascii="Book Antiqua" w:eastAsia="Book Antiqua" w:hAnsi="Book Antiqua" w:cs="Book Antiqua"/>
          <w:color w:val="000000"/>
        </w:rPr>
        <w:t>0.065</w:t>
      </w:r>
      <w:r w:rsidR="005025E8" w:rsidRPr="00AE472E">
        <w:rPr>
          <w:rFonts w:ascii="Book Antiqua" w:eastAsia="Book Antiqua" w:hAnsi="Book Antiqua" w:cs="Book Antiqua"/>
          <w:color w:val="000000"/>
        </w:rPr>
        <w:t xml:space="preserve"> </w:t>
      </w:r>
      <w:r w:rsidR="00B2367E" w:rsidRPr="00AE472E">
        <w:rPr>
          <w:rFonts w:ascii="Book Antiqua" w:eastAsia="Book Antiqua" w:hAnsi="Book Antiqua" w:cs="Book Antiqua"/>
          <w:color w:val="000000"/>
        </w:rPr>
        <w:t>(</w:t>
      </w:r>
      <w:r w:rsidRPr="00904D7A">
        <w:rPr>
          <w:rFonts w:ascii="Book Antiqua" w:eastAsia="Book Antiqua" w:hAnsi="Book Antiqua" w:cs="Book Antiqua"/>
          <w:i/>
          <w:iCs/>
          <w:color w:val="000000"/>
        </w:rPr>
        <w:t>P</w:t>
      </w:r>
      <w:r w:rsidR="00B2367E" w:rsidRPr="00AE472E">
        <w:rPr>
          <w:rFonts w:ascii="Book Antiqua" w:eastAsia="Book Antiqua" w:hAnsi="Book Antiqua" w:cs="Book Antiqua"/>
          <w:color w:val="000000"/>
        </w:rPr>
        <w:t xml:space="preserve"> = </w:t>
      </w:r>
      <w:r w:rsidRPr="00AE472E">
        <w:rPr>
          <w:rFonts w:ascii="Book Antiqua" w:eastAsia="Book Antiqua" w:hAnsi="Book Antiqua" w:cs="Book Antiqua"/>
          <w:color w:val="000000"/>
        </w:rPr>
        <w:t xml:space="preserve">0.056) for </w:t>
      </w:r>
      <w:r w:rsidRPr="00F81005">
        <w:rPr>
          <w:rFonts w:ascii="Book Antiqua" w:eastAsia="Book Antiqua" w:hAnsi="Book Antiqua" w:cs="Book Antiqua"/>
          <w:i/>
          <w:iCs/>
          <w:color w:val="000000"/>
        </w:rPr>
        <w:t>thought interference</w:t>
      </w:r>
      <w:r w:rsidRPr="00AE472E">
        <w:rPr>
          <w:rFonts w:ascii="Book Antiqua" w:eastAsia="Book Antiqua" w:hAnsi="Book Antiqua" w:cs="Book Antiqua"/>
          <w:color w:val="000000"/>
        </w:rPr>
        <w:t xml:space="preserve"> and </w:t>
      </w:r>
      <w:r w:rsidR="00AE472E" w:rsidRPr="00AE472E">
        <w:rPr>
          <w:rFonts w:ascii="Book Antiqua" w:eastAsia="Book Antiqua" w:hAnsi="Book Antiqua" w:cs="Book Antiqua"/>
          <w:color w:val="000000"/>
        </w:rPr>
        <w:t xml:space="preserve">tau </w:t>
      </w:r>
      <w:r w:rsidR="00B2367E" w:rsidRPr="00AE472E">
        <w:rPr>
          <w:rFonts w:ascii="Book Antiqua" w:eastAsia="Book Antiqua" w:hAnsi="Book Antiqua" w:cs="Book Antiqua"/>
          <w:color w:val="000000"/>
        </w:rPr>
        <w:t xml:space="preserve">= </w:t>
      </w:r>
      <w:r w:rsidRPr="00AE472E">
        <w:rPr>
          <w:rFonts w:ascii="Book Antiqua" w:eastAsia="Book Antiqua" w:hAnsi="Book Antiqua" w:cs="Book Antiqua"/>
          <w:color w:val="000000"/>
        </w:rPr>
        <w:t>0.018</w:t>
      </w:r>
      <w:r w:rsidR="005025E8" w:rsidRPr="00AE472E">
        <w:rPr>
          <w:rFonts w:ascii="Book Antiqua" w:eastAsia="Book Antiqua" w:hAnsi="Book Antiqua" w:cs="Book Antiqua"/>
          <w:color w:val="000000"/>
        </w:rPr>
        <w:t xml:space="preserve"> </w:t>
      </w:r>
      <w:r w:rsidR="00B2367E" w:rsidRPr="00AE472E">
        <w:rPr>
          <w:rFonts w:ascii="Book Antiqua" w:eastAsia="Book Antiqua" w:hAnsi="Book Antiqua" w:cs="Book Antiqua"/>
          <w:color w:val="000000"/>
        </w:rPr>
        <w:t>(</w:t>
      </w:r>
      <w:r w:rsidRPr="00904D7A">
        <w:rPr>
          <w:rFonts w:ascii="Book Antiqua" w:eastAsia="Book Antiqua" w:hAnsi="Book Antiqua" w:cs="Book Antiqua"/>
          <w:i/>
          <w:iCs/>
          <w:color w:val="000000"/>
        </w:rPr>
        <w:t>P</w:t>
      </w:r>
      <w:r w:rsidR="00B2367E" w:rsidRPr="00AE472E">
        <w:rPr>
          <w:rFonts w:ascii="Book Antiqua" w:eastAsia="Book Antiqua" w:hAnsi="Book Antiqua" w:cs="Book Antiqua"/>
          <w:color w:val="000000"/>
        </w:rPr>
        <w:t xml:space="preserve"> = </w:t>
      </w:r>
      <w:r w:rsidRPr="00AE472E">
        <w:rPr>
          <w:rFonts w:ascii="Book Antiqua" w:eastAsia="Book Antiqua" w:hAnsi="Book Antiqua" w:cs="Book Antiqua"/>
          <w:color w:val="000000"/>
        </w:rPr>
        <w:t xml:space="preserve">0.614) for </w:t>
      </w:r>
      <w:r w:rsidRPr="00F81005">
        <w:rPr>
          <w:rFonts w:ascii="Book Antiqua" w:eastAsia="Book Antiqua" w:hAnsi="Book Antiqua" w:cs="Book Antiqua"/>
          <w:i/>
          <w:iCs/>
          <w:color w:val="000000"/>
        </w:rPr>
        <w:t>disturbances of abstract thinking</w:t>
      </w:r>
      <w:r w:rsidRPr="00AE472E">
        <w:rPr>
          <w:rFonts w:ascii="Book Antiqua" w:eastAsia="Book Antiqua" w:hAnsi="Book Antiqua" w:cs="Book Antiqua"/>
          <w:color w:val="000000"/>
        </w:rPr>
        <w:t>.</w:t>
      </w:r>
    </w:p>
    <w:p w14:paraId="51865677" w14:textId="6F64AE65" w:rsidR="00A77B3E" w:rsidRPr="00AE472E" w:rsidRDefault="00804144" w:rsidP="00A27773">
      <w:pPr>
        <w:spacing w:line="360" w:lineRule="auto"/>
        <w:ind w:firstLineChars="100" w:firstLine="240"/>
        <w:jc w:val="both"/>
        <w:rPr>
          <w:rFonts w:ascii="Book Antiqua" w:hAnsi="Book Antiqua"/>
        </w:rPr>
      </w:pPr>
      <w:r w:rsidRPr="005025E8">
        <w:rPr>
          <w:rFonts w:ascii="Book Antiqua" w:eastAsia="Book Antiqua" w:hAnsi="Book Antiqua" w:cs="Book Antiqua"/>
          <w:color w:val="000000"/>
        </w:rPr>
        <w:t>When group was controlled for in partial correlation analyses, the correlations between functioning and the sum score of COPER</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Pr="00A27773">
        <w:rPr>
          <w:rFonts w:ascii="Book Antiqua" w:eastAsia="Book Antiqua" w:hAnsi="Book Antiqua" w:cs="Book Antiqua"/>
          <w:i/>
          <w:color w:val="000000"/>
        </w:rPr>
        <w:t>r</w:t>
      </w:r>
      <w:r w:rsidR="00B2367E" w:rsidRPr="00A27773">
        <w:rPr>
          <w:rFonts w:ascii="Book Antiqua" w:eastAsia="Book Antiqua" w:hAnsi="Book Antiqua" w:cs="Book Antiqua"/>
          <w:i/>
          <w:color w:val="000000"/>
        </w:rPr>
        <w:t xml:space="preserve"> </w:t>
      </w:r>
      <w:r w:rsidR="00B2367E" w:rsidRPr="005025E8">
        <w:rPr>
          <w:rFonts w:ascii="Book Antiqua" w:eastAsia="Book Antiqua" w:hAnsi="Book Antiqua" w:cs="Book Antiqua"/>
          <w:color w:val="000000"/>
        </w:rPr>
        <w:t xml:space="preserve">= </w:t>
      </w:r>
      <w:r w:rsidR="00AE472E">
        <w:rPr>
          <w:rFonts w:ascii="Symbol" w:eastAsia="Book Antiqua" w:hAnsi="Symbol" w:cs="Book Antiqua"/>
          <w:color w:val="000000"/>
        </w:rPr>
        <w:t>-</w:t>
      </w:r>
      <w:r w:rsidRPr="005025E8">
        <w:rPr>
          <w:rFonts w:ascii="Book Antiqua" w:eastAsia="Book Antiqua" w:hAnsi="Book Antiqua" w:cs="Book Antiqua"/>
          <w:color w:val="000000"/>
        </w:rPr>
        <w:t xml:space="preserve">0.087, </w:t>
      </w:r>
      <w:r w:rsidRPr="005025E8">
        <w:rPr>
          <w:rFonts w:ascii="Book Antiqua" w:eastAsia="Book Antiqua" w:hAnsi="Book Antiqua" w:cs="Book Antiqua"/>
          <w:i/>
          <w:iCs/>
          <w:color w:val="000000"/>
        </w:rPr>
        <w:t>P</w:t>
      </w:r>
      <w:r w:rsidR="00B2367E" w:rsidRPr="005025E8">
        <w:rPr>
          <w:rFonts w:ascii="Book Antiqua" w:eastAsia="Book Antiqua" w:hAnsi="Book Antiqua" w:cs="Book Antiqua"/>
          <w:color w:val="000000"/>
        </w:rPr>
        <w:t xml:space="preserve"> = </w:t>
      </w:r>
      <w:r w:rsidRPr="005025E8">
        <w:rPr>
          <w:rFonts w:ascii="Book Antiqua" w:eastAsia="Book Antiqua" w:hAnsi="Book Antiqua" w:cs="Book Antiqua"/>
          <w:color w:val="000000"/>
        </w:rPr>
        <w:t>0.044), the sum score of SIPS positive items</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00A27773" w:rsidRPr="00A27773">
        <w:rPr>
          <w:rFonts w:ascii="Book Antiqua" w:eastAsia="Book Antiqua" w:hAnsi="Book Antiqua" w:cs="Book Antiqua"/>
          <w:i/>
          <w:color w:val="000000"/>
        </w:rPr>
        <w:t xml:space="preserve">r </w:t>
      </w:r>
      <w:r w:rsidR="00B2367E" w:rsidRPr="005025E8">
        <w:rPr>
          <w:rFonts w:ascii="Book Antiqua" w:eastAsia="Book Antiqua" w:hAnsi="Book Antiqua" w:cs="Book Antiqua"/>
          <w:color w:val="000000"/>
        </w:rPr>
        <w:t xml:space="preserve">= </w:t>
      </w:r>
      <w:r w:rsidR="00AE472E">
        <w:rPr>
          <w:rFonts w:ascii="Symbol" w:eastAsia="Book Antiqua" w:hAnsi="Symbol" w:cs="Book Antiqua"/>
          <w:color w:val="000000"/>
        </w:rPr>
        <w:t>-</w:t>
      </w:r>
      <w:r w:rsidRPr="005025E8">
        <w:rPr>
          <w:rFonts w:ascii="Book Antiqua" w:eastAsia="Book Antiqua" w:hAnsi="Book Antiqua" w:cs="Book Antiqua"/>
          <w:color w:val="000000"/>
        </w:rPr>
        <w:t xml:space="preserve">0.164, </w:t>
      </w:r>
      <w:r w:rsidRPr="005025E8">
        <w:rPr>
          <w:rFonts w:ascii="Book Antiqua" w:eastAsia="Book Antiqua" w:hAnsi="Book Antiqua" w:cs="Book Antiqua"/>
          <w:i/>
          <w:iCs/>
          <w:color w:val="000000"/>
        </w:rPr>
        <w:t>P</w:t>
      </w:r>
      <w:r w:rsidR="00B2367E" w:rsidRPr="005025E8">
        <w:rPr>
          <w:rFonts w:ascii="Book Antiqua" w:eastAsia="Book Antiqua" w:hAnsi="Book Antiqua" w:cs="Book Antiqua"/>
          <w:color w:val="000000"/>
        </w:rPr>
        <w:t xml:space="preserve"> &lt; </w:t>
      </w:r>
      <w:r w:rsidRPr="005025E8">
        <w:rPr>
          <w:rFonts w:ascii="Book Antiqua" w:eastAsia="Book Antiqua" w:hAnsi="Book Antiqua" w:cs="Book Antiqua"/>
          <w:color w:val="000000"/>
        </w:rPr>
        <w:t xml:space="preserve">0.001), the SIPS positive items </w:t>
      </w:r>
      <w:r w:rsidRPr="00F81005">
        <w:rPr>
          <w:rFonts w:ascii="Book Antiqua" w:eastAsia="Book Antiqua" w:hAnsi="Book Antiqua" w:cs="Book Antiqua"/>
          <w:i/>
          <w:iCs/>
          <w:color w:val="000000"/>
        </w:rPr>
        <w:t>suspiciousness/persecutory ideas</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P2;</w:t>
      </w:r>
      <w:r w:rsidR="00447AD5" w:rsidRPr="00447AD5">
        <w:rPr>
          <w:rFonts w:ascii="Book Antiqua" w:eastAsia="Book Antiqua" w:hAnsi="Book Antiqua" w:cs="Book Antiqua"/>
          <w:i/>
          <w:color w:val="000000"/>
        </w:rPr>
        <w:t xml:space="preserve"> r </w:t>
      </w:r>
      <w:r w:rsidR="00B2367E" w:rsidRPr="005025E8">
        <w:rPr>
          <w:rFonts w:ascii="Book Antiqua" w:eastAsia="Book Antiqua" w:hAnsi="Book Antiqua" w:cs="Book Antiqua"/>
          <w:color w:val="000000"/>
        </w:rPr>
        <w:t xml:space="preserve">= </w:t>
      </w:r>
      <w:r w:rsidR="00AE472E">
        <w:rPr>
          <w:rFonts w:ascii="Symbol" w:eastAsia="Book Antiqua" w:hAnsi="Symbol" w:cs="Book Antiqua"/>
          <w:color w:val="000000"/>
        </w:rPr>
        <w:t>-</w:t>
      </w:r>
      <w:r w:rsidRPr="005025E8">
        <w:rPr>
          <w:rFonts w:ascii="Book Antiqua" w:eastAsia="Book Antiqua" w:hAnsi="Book Antiqua" w:cs="Book Antiqua"/>
          <w:color w:val="000000"/>
        </w:rPr>
        <w:t xml:space="preserve">0.120, </w:t>
      </w:r>
      <w:r w:rsidRPr="005025E8">
        <w:rPr>
          <w:rFonts w:ascii="Book Antiqua" w:eastAsia="Book Antiqua" w:hAnsi="Book Antiqua" w:cs="Book Antiqua"/>
          <w:i/>
          <w:iCs/>
          <w:color w:val="000000"/>
        </w:rPr>
        <w:t>P</w:t>
      </w:r>
      <w:r w:rsidR="00B2367E" w:rsidRPr="005025E8">
        <w:rPr>
          <w:rFonts w:ascii="Book Antiqua" w:eastAsia="Book Antiqua" w:hAnsi="Book Antiqua" w:cs="Book Antiqua"/>
          <w:color w:val="000000"/>
        </w:rPr>
        <w:t xml:space="preserve"> = </w:t>
      </w:r>
      <w:r w:rsidRPr="005025E8">
        <w:rPr>
          <w:rFonts w:ascii="Book Antiqua" w:eastAsia="Book Antiqua" w:hAnsi="Book Antiqua" w:cs="Book Antiqua"/>
          <w:color w:val="000000"/>
        </w:rPr>
        <w:t xml:space="preserve">0.005), </w:t>
      </w:r>
      <w:r w:rsidRPr="00F81005">
        <w:rPr>
          <w:rFonts w:ascii="Book Antiqua" w:eastAsia="Book Antiqua" w:hAnsi="Book Antiqua" w:cs="Book Antiqua"/>
          <w:i/>
          <w:iCs/>
          <w:color w:val="000000"/>
        </w:rPr>
        <w:t>perceptual abnormalities/hallucinations</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P4;</w:t>
      </w:r>
      <w:r w:rsidR="00447AD5" w:rsidRPr="00447AD5">
        <w:rPr>
          <w:rFonts w:ascii="Book Antiqua" w:eastAsia="Book Antiqua" w:hAnsi="Book Antiqua" w:cs="Book Antiqua"/>
          <w:i/>
          <w:color w:val="000000"/>
        </w:rPr>
        <w:t xml:space="preserve"> r </w:t>
      </w:r>
      <w:r w:rsidR="00B2367E" w:rsidRPr="005025E8">
        <w:rPr>
          <w:rFonts w:ascii="Book Antiqua" w:eastAsia="Book Antiqua" w:hAnsi="Book Antiqua" w:cs="Book Antiqua"/>
          <w:color w:val="000000"/>
        </w:rPr>
        <w:t xml:space="preserve">= </w:t>
      </w:r>
      <w:r w:rsidR="00AE472E">
        <w:rPr>
          <w:rFonts w:ascii="Symbol" w:eastAsia="Book Antiqua" w:hAnsi="Symbol" w:cs="Book Antiqua"/>
          <w:color w:val="000000"/>
        </w:rPr>
        <w:t>-</w:t>
      </w:r>
      <w:r w:rsidRPr="005025E8">
        <w:rPr>
          <w:rFonts w:ascii="Book Antiqua" w:eastAsia="Book Antiqua" w:hAnsi="Book Antiqua" w:cs="Book Antiqua"/>
          <w:color w:val="000000"/>
        </w:rPr>
        <w:t xml:space="preserve">0.165, </w:t>
      </w:r>
      <w:r w:rsidRPr="005025E8">
        <w:rPr>
          <w:rFonts w:ascii="Book Antiqua" w:eastAsia="Book Antiqua" w:hAnsi="Book Antiqua" w:cs="Book Antiqua"/>
          <w:i/>
          <w:iCs/>
          <w:color w:val="000000"/>
        </w:rPr>
        <w:t>P</w:t>
      </w:r>
      <w:r w:rsidR="00B2367E" w:rsidRPr="005025E8">
        <w:rPr>
          <w:rFonts w:ascii="Book Antiqua" w:eastAsia="Book Antiqua" w:hAnsi="Book Antiqua" w:cs="Book Antiqua"/>
          <w:color w:val="000000"/>
        </w:rPr>
        <w:t xml:space="preserve"> &lt; </w:t>
      </w:r>
      <w:r w:rsidRPr="005025E8">
        <w:rPr>
          <w:rFonts w:ascii="Book Antiqua" w:eastAsia="Book Antiqua" w:hAnsi="Book Antiqua" w:cs="Book Antiqua"/>
          <w:color w:val="000000"/>
        </w:rPr>
        <w:t xml:space="preserve">0.001), and </w:t>
      </w:r>
      <w:r w:rsidRPr="00F81005">
        <w:rPr>
          <w:rFonts w:ascii="Book Antiqua" w:eastAsia="Book Antiqua" w:hAnsi="Book Antiqua" w:cs="Book Antiqua"/>
          <w:i/>
          <w:iCs/>
          <w:color w:val="000000"/>
        </w:rPr>
        <w:t>disorganized communication</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P5;</w:t>
      </w:r>
      <w:r w:rsidR="00447AD5" w:rsidRPr="00447AD5">
        <w:rPr>
          <w:rFonts w:ascii="Book Antiqua" w:eastAsia="Book Antiqua" w:hAnsi="Book Antiqua" w:cs="Book Antiqua"/>
          <w:i/>
          <w:color w:val="000000"/>
        </w:rPr>
        <w:t xml:space="preserve"> r </w:t>
      </w:r>
      <w:r w:rsidR="00B2367E" w:rsidRPr="005025E8">
        <w:rPr>
          <w:rFonts w:ascii="Book Antiqua" w:eastAsia="Book Antiqua" w:hAnsi="Book Antiqua" w:cs="Book Antiqua"/>
          <w:color w:val="000000"/>
        </w:rPr>
        <w:t xml:space="preserve">= </w:t>
      </w:r>
      <w:r w:rsidR="00AE472E">
        <w:rPr>
          <w:rFonts w:ascii="Symbol" w:eastAsia="Book Antiqua" w:hAnsi="Symbol" w:cs="Book Antiqua"/>
          <w:color w:val="000000"/>
        </w:rPr>
        <w:t>-</w:t>
      </w:r>
      <w:r w:rsidRPr="005025E8">
        <w:rPr>
          <w:rFonts w:ascii="Book Antiqua" w:eastAsia="Book Antiqua" w:hAnsi="Book Antiqua" w:cs="Book Antiqua"/>
          <w:color w:val="000000"/>
        </w:rPr>
        <w:t xml:space="preserve">0.126, </w:t>
      </w:r>
      <w:r w:rsidRPr="005025E8">
        <w:rPr>
          <w:rFonts w:ascii="Book Antiqua" w:eastAsia="Book Antiqua" w:hAnsi="Book Antiqua" w:cs="Book Antiqua"/>
          <w:i/>
          <w:iCs/>
          <w:color w:val="000000"/>
        </w:rPr>
        <w:t>P</w:t>
      </w:r>
      <w:r w:rsidR="00B2367E" w:rsidRPr="005025E8">
        <w:rPr>
          <w:rFonts w:ascii="Book Antiqua" w:eastAsia="Book Antiqua" w:hAnsi="Book Antiqua" w:cs="Book Antiqua"/>
          <w:color w:val="000000"/>
        </w:rPr>
        <w:t xml:space="preserve"> = </w:t>
      </w:r>
      <w:r w:rsidRPr="005025E8">
        <w:rPr>
          <w:rFonts w:ascii="Book Antiqua" w:eastAsia="Book Antiqua" w:hAnsi="Book Antiqua" w:cs="Book Antiqua"/>
          <w:color w:val="000000"/>
        </w:rPr>
        <w:t xml:space="preserve">0.003) remained, and in the case of SIPS items, became even slightly more pronounced. Contrary to this, none of the single basic symptoms with a significant correlation with functioning in bivariate analyses was again significant when group was controlled for. Rather, </w:t>
      </w:r>
      <w:r w:rsidRPr="00F81005">
        <w:rPr>
          <w:rFonts w:ascii="Book Antiqua" w:eastAsia="Book Antiqua" w:hAnsi="Book Antiqua" w:cs="Book Antiqua"/>
          <w:i/>
          <w:iCs/>
          <w:color w:val="000000"/>
        </w:rPr>
        <w:t>thought inference</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00A27773" w:rsidRPr="00A27773">
        <w:rPr>
          <w:rFonts w:ascii="Book Antiqua" w:eastAsia="Book Antiqua" w:hAnsi="Book Antiqua" w:cs="Book Antiqua"/>
          <w:i/>
          <w:color w:val="000000"/>
        </w:rPr>
        <w:t xml:space="preserve">r </w:t>
      </w:r>
      <w:r w:rsidR="00B2367E" w:rsidRPr="005025E8">
        <w:rPr>
          <w:rFonts w:ascii="Book Antiqua" w:eastAsia="Book Antiqua" w:hAnsi="Book Antiqua" w:cs="Book Antiqua"/>
          <w:color w:val="000000"/>
        </w:rPr>
        <w:t xml:space="preserve">= </w:t>
      </w:r>
      <w:r w:rsidR="00AE472E">
        <w:rPr>
          <w:rFonts w:ascii="Symbol" w:eastAsia="Book Antiqua" w:hAnsi="Symbol" w:cs="Book Antiqua"/>
          <w:color w:val="000000"/>
        </w:rPr>
        <w:t>-</w:t>
      </w:r>
      <w:r w:rsidRPr="005025E8">
        <w:rPr>
          <w:rFonts w:ascii="Book Antiqua" w:eastAsia="Book Antiqua" w:hAnsi="Book Antiqua" w:cs="Book Antiqua"/>
          <w:color w:val="000000"/>
        </w:rPr>
        <w:t xml:space="preserve">0.102, </w:t>
      </w:r>
      <w:r w:rsidRPr="005025E8">
        <w:rPr>
          <w:rFonts w:ascii="Book Antiqua" w:eastAsia="Book Antiqua" w:hAnsi="Book Antiqua" w:cs="Book Antiqua"/>
          <w:i/>
          <w:iCs/>
          <w:color w:val="000000"/>
        </w:rPr>
        <w:t>P</w:t>
      </w:r>
      <w:r w:rsidR="00B2367E" w:rsidRPr="005025E8">
        <w:rPr>
          <w:rFonts w:ascii="Book Antiqua" w:eastAsia="Book Antiqua" w:hAnsi="Book Antiqua" w:cs="Book Antiqua"/>
          <w:color w:val="000000"/>
        </w:rPr>
        <w:t xml:space="preserve"> = </w:t>
      </w:r>
      <w:r w:rsidRPr="005025E8">
        <w:rPr>
          <w:rFonts w:ascii="Book Antiqua" w:eastAsia="Book Antiqua" w:hAnsi="Book Antiqua" w:cs="Book Antiqua"/>
          <w:color w:val="000000"/>
        </w:rPr>
        <w:t xml:space="preserve">0.019) and </w:t>
      </w:r>
      <w:r w:rsidRPr="00F81005">
        <w:rPr>
          <w:rFonts w:ascii="Book Antiqua" w:eastAsia="Book Antiqua" w:hAnsi="Book Antiqua" w:cs="Book Antiqua"/>
          <w:i/>
          <w:iCs/>
          <w:color w:val="000000"/>
        </w:rPr>
        <w:t>disturbances of expressive speech</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00A27773" w:rsidRPr="00A27773">
        <w:rPr>
          <w:rFonts w:ascii="Book Antiqua" w:eastAsia="Book Antiqua" w:hAnsi="Book Antiqua" w:cs="Book Antiqua"/>
          <w:i/>
          <w:color w:val="000000"/>
        </w:rPr>
        <w:t xml:space="preserve">r </w:t>
      </w:r>
      <w:r w:rsidR="00B2367E" w:rsidRPr="005025E8">
        <w:rPr>
          <w:rFonts w:ascii="Book Antiqua" w:eastAsia="Book Antiqua" w:hAnsi="Book Antiqua" w:cs="Book Antiqua"/>
          <w:color w:val="000000"/>
        </w:rPr>
        <w:t xml:space="preserve">= </w:t>
      </w:r>
      <w:r w:rsidR="00AE472E">
        <w:rPr>
          <w:rFonts w:ascii="Symbol" w:eastAsia="Book Antiqua" w:hAnsi="Symbol" w:cs="Book Antiqua"/>
          <w:color w:val="000000"/>
        </w:rPr>
        <w:t>-</w:t>
      </w:r>
      <w:r w:rsidRPr="005025E8">
        <w:rPr>
          <w:rFonts w:ascii="Book Antiqua" w:eastAsia="Book Antiqua" w:hAnsi="Book Antiqua" w:cs="Book Antiqua"/>
          <w:color w:val="000000"/>
        </w:rPr>
        <w:t xml:space="preserve">0.094, </w:t>
      </w:r>
      <w:r w:rsidRPr="005025E8">
        <w:rPr>
          <w:rFonts w:ascii="Book Antiqua" w:eastAsia="Book Antiqua" w:hAnsi="Book Antiqua" w:cs="Book Antiqua"/>
          <w:i/>
          <w:iCs/>
          <w:color w:val="000000"/>
        </w:rPr>
        <w:t>P</w:t>
      </w:r>
      <w:r w:rsidR="00B2367E" w:rsidRPr="005025E8">
        <w:rPr>
          <w:rFonts w:ascii="Book Antiqua" w:eastAsia="Book Antiqua" w:hAnsi="Book Antiqua" w:cs="Book Antiqua"/>
          <w:color w:val="000000"/>
        </w:rPr>
        <w:t xml:space="preserve"> = </w:t>
      </w:r>
      <w:r w:rsidRPr="005025E8">
        <w:rPr>
          <w:rFonts w:ascii="Book Antiqua" w:eastAsia="Book Antiqua" w:hAnsi="Book Antiqua" w:cs="Book Antiqua"/>
          <w:color w:val="000000"/>
        </w:rPr>
        <w:t xml:space="preserve">0.030) became significant. The </w:t>
      </w:r>
      <w:r w:rsidRPr="005025E8">
        <w:rPr>
          <w:rFonts w:ascii="Book Antiqua" w:eastAsia="Book Antiqua" w:hAnsi="Book Antiqua" w:cs="Book Antiqua"/>
          <w:color w:val="000000"/>
        </w:rPr>
        <w:lastRenderedPageBreak/>
        <w:t>remaining correlations with functioning were between</w:t>
      </w:r>
      <w:r w:rsidR="00447AD5" w:rsidRPr="00447AD5">
        <w:rPr>
          <w:rFonts w:ascii="Book Antiqua" w:eastAsia="Book Antiqua" w:hAnsi="Book Antiqua" w:cs="Book Antiqua"/>
          <w:i/>
          <w:color w:val="000000"/>
        </w:rPr>
        <w:t xml:space="preserve"> r </w:t>
      </w:r>
      <w:r w:rsidR="00B2367E" w:rsidRPr="005025E8">
        <w:rPr>
          <w:rFonts w:ascii="Book Antiqua" w:eastAsia="Book Antiqua" w:hAnsi="Book Antiqua" w:cs="Book Antiqua"/>
          <w:color w:val="000000"/>
        </w:rPr>
        <w:t xml:space="preserve">= </w:t>
      </w:r>
      <w:r w:rsidR="00AE472E">
        <w:rPr>
          <w:rFonts w:ascii="Symbol" w:eastAsia="Book Antiqua" w:hAnsi="Symbol" w:cs="Book Antiqua"/>
          <w:color w:val="000000"/>
        </w:rPr>
        <w:t>-</w:t>
      </w:r>
      <w:r w:rsidRPr="005025E8">
        <w:rPr>
          <w:rFonts w:ascii="Book Antiqua" w:eastAsia="Book Antiqua" w:hAnsi="Book Antiqua" w:cs="Book Antiqua"/>
          <w:color w:val="000000"/>
        </w:rPr>
        <w:t>0.078</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i/>
          <w:iCs/>
          <w:color w:val="000000"/>
        </w:rPr>
        <w:t>P</w:t>
      </w:r>
      <w:r w:rsidR="00B2367E" w:rsidRPr="005025E8">
        <w:rPr>
          <w:rFonts w:ascii="Book Antiqua" w:eastAsia="Book Antiqua" w:hAnsi="Book Antiqua" w:cs="Book Antiqua"/>
          <w:color w:val="000000"/>
        </w:rPr>
        <w:t xml:space="preserve"> = </w:t>
      </w:r>
      <w:r w:rsidRPr="005025E8">
        <w:rPr>
          <w:rFonts w:ascii="Book Antiqua" w:eastAsia="Book Antiqua" w:hAnsi="Book Antiqua" w:cs="Book Antiqua"/>
          <w:color w:val="000000"/>
        </w:rPr>
        <w:t xml:space="preserve">0.071) for </w:t>
      </w:r>
      <w:r w:rsidRPr="00F81005">
        <w:rPr>
          <w:rFonts w:ascii="Book Antiqua" w:eastAsia="Book Antiqua" w:hAnsi="Book Antiqua" w:cs="Book Antiqua"/>
          <w:i/>
          <w:iCs/>
          <w:color w:val="000000"/>
        </w:rPr>
        <w:t>acoustic perception disturbances</w:t>
      </w:r>
      <w:r w:rsidRPr="005025E8">
        <w:rPr>
          <w:rFonts w:ascii="Book Antiqua" w:eastAsia="Book Antiqua" w:hAnsi="Book Antiqua" w:cs="Book Antiqua"/>
          <w:color w:val="000000"/>
        </w:rPr>
        <w:t xml:space="preserve"> and</w:t>
      </w:r>
      <w:r w:rsidR="00447AD5" w:rsidRPr="00447AD5">
        <w:rPr>
          <w:rFonts w:ascii="Book Antiqua" w:eastAsia="Book Antiqua" w:hAnsi="Book Antiqua" w:cs="Book Antiqua"/>
          <w:i/>
          <w:color w:val="000000"/>
        </w:rPr>
        <w:t xml:space="preserve"> r </w:t>
      </w:r>
      <w:r w:rsidR="00B2367E"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0.019</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i/>
          <w:iCs/>
          <w:color w:val="000000"/>
        </w:rPr>
        <w:t>P</w:t>
      </w:r>
      <w:r w:rsidR="00B2367E" w:rsidRPr="005025E8">
        <w:rPr>
          <w:rFonts w:ascii="Book Antiqua" w:eastAsia="Book Antiqua" w:hAnsi="Book Antiqua" w:cs="Book Antiqua"/>
          <w:color w:val="000000"/>
        </w:rPr>
        <w:t xml:space="preserve"> = </w:t>
      </w:r>
      <w:r w:rsidRPr="005025E8">
        <w:rPr>
          <w:rFonts w:ascii="Book Antiqua" w:eastAsia="Book Antiqua" w:hAnsi="Book Antiqua" w:cs="Book Antiqua"/>
          <w:color w:val="000000"/>
        </w:rPr>
        <w:t xml:space="preserve">0.666) </w:t>
      </w:r>
      <w:r w:rsidRPr="00AE472E">
        <w:rPr>
          <w:rFonts w:ascii="Book Antiqua" w:eastAsia="Book Antiqua" w:hAnsi="Book Antiqua" w:cs="Book Antiqua"/>
          <w:color w:val="000000"/>
        </w:rPr>
        <w:t xml:space="preserve">for </w:t>
      </w:r>
      <w:r w:rsidRPr="00F81005">
        <w:rPr>
          <w:rFonts w:ascii="Book Antiqua" w:eastAsia="Book Antiqua" w:hAnsi="Book Antiqua" w:cs="Book Antiqua"/>
          <w:i/>
          <w:iCs/>
          <w:color w:val="000000"/>
        </w:rPr>
        <w:t>thought perseveration</w:t>
      </w:r>
      <w:r w:rsidRPr="00AE472E">
        <w:rPr>
          <w:rFonts w:ascii="Book Antiqua" w:eastAsia="Book Antiqua" w:hAnsi="Book Antiqua" w:cs="Book Antiqua"/>
          <w:color w:val="000000"/>
        </w:rPr>
        <w:t>.</w:t>
      </w:r>
    </w:p>
    <w:p w14:paraId="29AFF23E" w14:textId="77777777" w:rsidR="00A77B3E" w:rsidRPr="005025E8" w:rsidRDefault="00A77B3E" w:rsidP="00B2367E">
      <w:pPr>
        <w:spacing w:line="360" w:lineRule="auto"/>
        <w:jc w:val="both"/>
        <w:rPr>
          <w:rFonts w:ascii="Book Antiqua" w:hAnsi="Book Antiqua"/>
        </w:rPr>
      </w:pPr>
    </w:p>
    <w:p w14:paraId="5DECF449"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bCs/>
          <w:i/>
          <w:iCs/>
          <w:color w:val="000000"/>
        </w:rPr>
        <w:t>Conversion to psychosis</w:t>
      </w:r>
    </w:p>
    <w:p w14:paraId="66648476" w14:textId="6A02ABCB"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Altogether, </w:t>
      </w:r>
      <w:r w:rsidR="00AE472E" w:rsidRPr="00904D7A">
        <w:rPr>
          <w:rFonts w:ascii="Book Antiqua" w:eastAsia="Book Antiqua" w:hAnsi="Book Antiqua" w:cs="Book Antiqua"/>
          <w:color w:val="000000"/>
        </w:rPr>
        <w:t>four</w:t>
      </w:r>
      <w:r w:rsidRPr="005025E8">
        <w:rPr>
          <w:rFonts w:ascii="Book Antiqua" w:eastAsia="Book Antiqua" w:hAnsi="Book Antiqua" w:cs="Book Antiqua"/>
          <w:color w:val="000000"/>
        </w:rPr>
        <w:t xml:space="preserve"> had developed a psychosis within </w:t>
      </w:r>
      <w:r w:rsidR="00AE472E">
        <w:rPr>
          <w:rFonts w:ascii="Book Antiqua" w:eastAsia="Book Antiqua" w:hAnsi="Book Antiqua" w:cs="Book Antiqua"/>
          <w:color w:val="000000"/>
        </w:rPr>
        <w:t>2</w:t>
      </w:r>
      <w:r w:rsidR="00AE472E"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years</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A27773">
        <w:rPr>
          <w:rFonts w:ascii="Book Antiqua" w:eastAsia="Book Antiqua" w:hAnsi="Book Antiqua" w:cs="Book Antiqua"/>
          <w:i/>
          <w:color w:val="000000"/>
        </w:rPr>
        <w:t>i.e.,</w:t>
      </w:r>
      <w:r w:rsidRPr="005025E8">
        <w:rPr>
          <w:rFonts w:ascii="Book Antiqua" w:eastAsia="Book Antiqua" w:hAnsi="Book Antiqua" w:cs="Book Antiqua"/>
          <w:color w:val="000000"/>
        </w:rPr>
        <w:t xml:space="preserve"> 0.7% of the whole sample and 1.2% of the </w:t>
      </w:r>
      <w:r w:rsidR="00AE472E">
        <w:rPr>
          <w:rFonts w:ascii="Book Antiqua" w:eastAsia="Book Antiqua" w:hAnsi="Book Antiqua" w:cs="Book Antiqua"/>
          <w:color w:val="000000"/>
        </w:rPr>
        <w:t>2</w:t>
      </w:r>
      <w:r w:rsidRPr="005025E8">
        <w:rPr>
          <w:rFonts w:ascii="Book Antiqua" w:eastAsia="Book Antiqua" w:hAnsi="Book Antiqua" w:cs="Book Antiqua"/>
          <w:color w:val="000000"/>
        </w:rPr>
        <w:t>-year follow-up sample). Only one of the converters had not met a CHR criterion at baseline</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Table 4). Three conversions had occurred in the inpatient sample, including the one without CHR criteria at baseline, and one in the community subjects</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Table 4), in a female without any mental disorder at baseline. Thus, with regard to the total baseline sample</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i/>
          <w:iCs/>
          <w:color w:val="000000"/>
        </w:rPr>
        <w:t>n</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005025E8"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 xml:space="preserve">539), the </w:t>
      </w:r>
      <w:r w:rsidR="00AE472E">
        <w:rPr>
          <w:rFonts w:ascii="Book Antiqua" w:eastAsia="Book Antiqua" w:hAnsi="Book Antiqua" w:cs="Book Antiqua"/>
          <w:color w:val="000000"/>
        </w:rPr>
        <w:t>2</w:t>
      </w:r>
      <w:r w:rsidRPr="005025E8">
        <w:rPr>
          <w:rFonts w:ascii="Book Antiqua" w:eastAsia="Book Antiqua" w:hAnsi="Book Antiqua" w:cs="Book Antiqua"/>
          <w:color w:val="000000"/>
        </w:rPr>
        <w:t xml:space="preserve">-year conversion rate in subjects without CHR criteria was 0.2% and the </w:t>
      </w:r>
      <w:r w:rsidR="00AE472E">
        <w:rPr>
          <w:rFonts w:ascii="Book Antiqua" w:eastAsia="Book Antiqua" w:hAnsi="Book Antiqua" w:cs="Book Antiqua"/>
          <w:color w:val="000000"/>
        </w:rPr>
        <w:t>2</w:t>
      </w:r>
      <w:r w:rsidRPr="005025E8">
        <w:rPr>
          <w:rFonts w:ascii="Book Antiqua" w:eastAsia="Book Antiqua" w:hAnsi="Book Antiqua" w:cs="Book Antiqua"/>
          <w:color w:val="000000"/>
        </w:rPr>
        <w:t>-year conversion rate in subjects with CHR criteria was 6.5%</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00AE472E" w:rsidRPr="00AE472E">
        <w:rPr>
          <w:rFonts w:ascii="Symbol" w:eastAsia="Book Antiqua" w:hAnsi="Symbol" w:cs="Book Antiqua"/>
          <w:color w:val="000000"/>
        </w:rPr>
        <w:t>c</w:t>
      </w:r>
      <w:r w:rsidR="00AE472E">
        <w:rPr>
          <w:rFonts w:ascii="Book Antiqua" w:eastAsia="Book Antiqua" w:hAnsi="Book Antiqua" w:cs="Book Antiqua"/>
          <w:color w:val="000000"/>
          <w:vertAlign w:val="superscript"/>
        </w:rPr>
        <w:t>2</w:t>
      </w:r>
      <w:r w:rsidR="00B2367E" w:rsidRPr="005025E8">
        <w:rPr>
          <w:rFonts w:ascii="Book Antiqua" w:eastAsia="Book Antiqua" w:hAnsi="Book Antiqua" w:cs="Book Antiqua"/>
          <w:color w:val="000000"/>
          <w:vertAlign w:val="subscript"/>
        </w:rPr>
        <w:t xml:space="preserve"> </w:t>
      </w:r>
      <w:r w:rsidR="00A27773" w:rsidRPr="00A27773">
        <w:rPr>
          <w:rFonts w:ascii="Book Antiqua" w:eastAsia="Book Antiqua" w:hAnsi="Book Antiqua" w:cs="Book Antiqua"/>
          <w:color w:val="000000"/>
          <w:vertAlign w:val="subscript"/>
        </w:rPr>
        <w:t>(</w:t>
      </w:r>
      <w:r w:rsidRPr="005025E8">
        <w:rPr>
          <w:rFonts w:ascii="Book Antiqua" w:eastAsia="Book Antiqua" w:hAnsi="Book Antiqua" w:cs="Book Antiqua"/>
          <w:color w:val="000000"/>
          <w:vertAlign w:val="subscript"/>
        </w:rPr>
        <w:t>1)</w:t>
      </w:r>
      <w:r w:rsidR="00B2367E" w:rsidRPr="005025E8">
        <w:rPr>
          <w:rFonts w:ascii="Book Antiqua" w:eastAsia="Book Antiqua" w:hAnsi="Book Antiqua" w:cs="Book Antiqua"/>
          <w:color w:val="000000"/>
        </w:rPr>
        <w:t xml:space="preserve"> = </w:t>
      </w:r>
      <w:r w:rsidRPr="005025E8">
        <w:rPr>
          <w:rFonts w:ascii="Book Antiqua" w:eastAsia="Book Antiqua" w:hAnsi="Book Antiqua" w:cs="Book Antiqua"/>
          <w:color w:val="000000"/>
        </w:rPr>
        <w:t xml:space="preserve">22.807, Fisher’s exact </w:t>
      </w:r>
      <w:r w:rsidRPr="005025E8">
        <w:rPr>
          <w:rFonts w:ascii="Book Antiqua" w:eastAsia="Book Antiqua" w:hAnsi="Book Antiqua" w:cs="Book Antiqua"/>
          <w:i/>
          <w:iCs/>
          <w:color w:val="000000"/>
        </w:rPr>
        <w:t>P</w:t>
      </w:r>
      <w:r w:rsidR="00B2367E" w:rsidRPr="005025E8">
        <w:rPr>
          <w:rFonts w:ascii="Book Antiqua" w:eastAsia="Book Antiqua" w:hAnsi="Book Antiqua" w:cs="Book Antiqua"/>
          <w:color w:val="000000"/>
        </w:rPr>
        <w:t xml:space="preserve"> = </w:t>
      </w:r>
      <w:r w:rsidRPr="005025E8">
        <w:rPr>
          <w:rFonts w:ascii="Book Antiqua" w:eastAsia="Book Antiqua" w:hAnsi="Book Antiqua" w:cs="Book Antiqua"/>
          <w:color w:val="000000"/>
        </w:rPr>
        <w:t>0.002; Cramer’s V</w:t>
      </w:r>
      <w:r w:rsidR="00B2367E" w:rsidRPr="005025E8">
        <w:rPr>
          <w:rFonts w:ascii="Book Antiqua" w:eastAsia="Book Antiqua" w:hAnsi="Book Antiqua" w:cs="Book Antiqua"/>
          <w:color w:val="000000"/>
        </w:rPr>
        <w:t xml:space="preserve"> = </w:t>
      </w:r>
      <w:r w:rsidRPr="005025E8">
        <w:rPr>
          <w:rFonts w:ascii="Book Antiqua" w:eastAsia="Book Antiqua" w:hAnsi="Book Antiqua" w:cs="Book Antiqua"/>
          <w:color w:val="000000"/>
        </w:rPr>
        <w:t xml:space="preserve">0.206). With regard to the </w:t>
      </w:r>
      <w:r w:rsidR="00AE472E">
        <w:rPr>
          <w:rFonts w:ascii="Book Antiqua" w:eastAsia="Book Antiqua" w:hAnsi="Book Antiqua" w:cs="Book Antiqua"/>
          <w:color w:val="000000"/>
        </w:rPr>
        <w:t>2</w:t>
      </w:r>
      <w:r w:rsidRPr="005025E8">
        <w:rPr>
          <w:rFonts w:ascii="Book Antiqua" w:eastAsia="Book Antiqua" w:hAnsi="Book Antiqua" w:cs="Book Antiqua"/>
          <w:color w:val="000000"/>
        </w:rPr>
        <w:t>-year follow-up sample</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i/>
          <w:iCs/>
          <w:color w:val="000000"/>
        </w:rPr>
        <w:t>n</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005025E8"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331), these numbers were 0.3% and 11.5%</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00AE472E" w:rsidRPr="00AE472E">
        <w:rPr>
          <w:rFonts w:ascii="Symbol" w:eastAsia="Book Antiqua" w:hAnsi="Symbol" w:cs="Book Antiqua"/>
          <w:color w:val="000000"/>
        </w:rPr>
        <w:t>c</w:t>
      </w:r>
      <w:r w:rsidR="00AE472E">
        <w:rPr>
          <w:rFonts w:ascii="Book Antiqua" w:eastAsia="Book Antiqua" w:hAnsi="Book Antiqua" w:cs="Book Antiqua"/>
          <w:color w:val="000000"/>
          <w:vertAlign w:val="superscript"/>
        </w:rPr>
        <w:t>2</w:t>
      </w:r>
      <w:r w:rsidR="00AE472E" w:rsidRPr="005025E8" w:rsidDel="00AE472E">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vertAlign w:val="subscript"/>
        </w:rPr>
        <w:t>(</w:t>
      </w:r>
      <w:r w:rsidRPr="005025E8">
        <w:rPr>
          <w:rFonts w:ascii="Book Antiqua" w:eastAsia="Book Antiqua" w:hAnsi="Book Antiqua" w:cs="Book Antiqua"/>
          <w:color w:val="000000"/>
          <w:vertAlign w:val="subscript"/>
        </w:rPr>
        <w:t>1)</w:t>
      </w:r>
      <w:r w:rsidR="00B2367E" w:rsidRPr="005025E8">
        <w:rPr>
          <w:rFonts w:ascii="Book Antiqua" w:eastAsia="Book Antiqua" w:hAnsi="Book Antiqua" w:cs="Book Antiqua"/>
          <w:color w:val="000000"/>
        </w:rPr>
        <w:t xml:space="preserve"> = </w:t>
      </w:r>
      <w:r w:rsidRPr="005025E8">
        <w:rPr>
          <w:rFonts w:ascii="Book Antiqua" w:eastAsia="Book Antiqua" w:hAnsi="Book Antiqua" w:cs="Book Antiqua"/>
          <w:color w:val="000000"/>
        </w:rPr>
        <w:t xml:space="preserve">25.220, Fisher’s exact </w:t>
      </w:r>
      <w:r w:rsidRPr="005025E8">
        <w:rPr>
          <w:rFonts w:ascii="Book Antiqua" w:eastAsia="Book Antiqua" w:hAnsi="Book Antiqua" w:cs="Book Antiqua"/>
          <w:i/>
          <w:iCs/>
          <w:color w:val="000000"/>
        </w:rPr>
        <w:t>P</w:t>
      </w:r>
      <w:r w:rsidR="00B2367E" w:rsidRPr="005025E8">
        <w:rPr>
          <w:rFonts w:ascii="Book Antiqua" w:eastAsia="Book Antiqua" w:hAnsi="Book Antiqua" w:cs="Book Antiqua"/>
          <w:color w:val="000000"/>
        </w:rPr>
        <w:t xml:space="preserve"> = </w:t>
      </w:r>
      <w:r w:rsidRPr="005025E8">
        <w:rPr>
          <w:rFonts w:ascii="Book Antiqua" w:eastAsia="Book Antiqua" w:hAnsi="Book Antiqua" w:cs="Book Antiqua"/>
          <w:color w:val="000000"/>
        </w:rPr>
        <w:t>0.002; Cramer’s V</w:t>
      </w:r>
      <w:r w:rsidR="00B2367E" w:rsidRPr="005025E8">
        <w:rPr>
          <w:rFonts w:ascii="Book Antiqua" w:eastAsia="Book Antiqua" w:hAnsi="Book Antiqua" w:cs="Book Antiqua"/>
          <w:color w:val="000000"/>
        </w:rPr>
        <w:t xml:space="preserve"> = </w:t>
      </w:r>
      <w:r w:rsidRPr="005025E8">
        <w:rPr>
          <w:rFonts w:ascii="Book Antiqua" w:eastAsia="Book Antiqua" w:hAnsi="Book Antiqua" w:cs="Book Antiqua"/>
          <w:color w:val="000000"/>
        </w:rPr>
        <w:t>0.276).</w:t>
      </w:r>
    </w:p>
    <w:p w14:paraId="393A8AF1" w14:textId="77777777" w:rsidR="00A77B3E" w:rsidRPr="005025E8" w:rsidRDefault="00A77B3E" w:rsidP="00B2367E">
      <w:pPr>
        <w:spacing w:line="360" w:lineRule="auto"/>
        <w:jc w:val="both"/>
        <w:rPr>
          <w:rFonts w:ascii="Book Antiqua" w:hAnsi="Book Antiqua"/>
        </w:rPr>
      </w:pPr>
    </w:p>
    <w:p w14:paraId="15F124DB"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caps/>
          <w:color w:val="000000"/>
          <w:u w:val="single"/>
        </w:rPr>
        <w:t>DISCUSSION</w:t>
      </w:r>
    </w:p>
    <w:p w14:paraId="5F1FAF36" w14:textId="03856D0E"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In light of the relevant nonconversion rates in CHR samples, in particular in UHR samples</w:t>
      </w:r>
      <w:r w:rsidRPr="005025E8">
        <w:rPr>
          <w:rFonts w:ascii="Book Antiqua" w:eastAsia="Book Antiqua" w:hAnsi="Book Antiqua" w:cs="Book Antiqua"/>
          <w:color w:val="000000"/>
          <w:vertAlign w:val="superscript"/>
        </w:rPr>
        <w:t>[</w:t>
      </w:r>
      <w:r w:rsidR="004A1A8F" w:rsidRPr="005025E8">
        <w:rPr>
          <w:rFonts w:ascii="Book Antiqua" w:eastAsia="Book Antiqua" w:hAnsi="Book Antiqua" w:cs="Book Antiqua"/>
          <w:color w:val="000000"/>
          <w:vertAlign w:val="superscript"/>
        </w:rPr>
        <w:t>19,20</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and their various outcomes</w:t>
      </w:r>
      <w:r w:rsidRPr="005025E8">
        <w:rPr>
          <w:rFonts w:ascii="Book Antiqua" w:eastAsia="Book Antiqua" w:hAnsi="Book Antiqua" w:cs="Book Antiqua"/>
          <w:color w:val="000000"/>
          <w:vertAlign w:val="superscript"/>
        </w:rPr>
        <w:t>[2</w:t>
      </w:r>
      <w:r w:rsidR="004A1A8F" w:rsidRPr="005025E8">
        <w:rPr>
          <w:rFonts w:ascii="Book Antiqua" w:eastAsia="Book Antiqua" w:hAnsi="Book Antiqua" w:cs="Book Antiqua"/>
          <w:color w:val="000000"/>
          <w:vertAlign w:val="superscript"/>
        </w:rPr>
        <w:t>5</w:t>
      </w:r>
      <w:r w:rsidRPr="005025E8">
        <w:rPr>
          <w:rFonts w:ascii="Book Antiqua" w:eastAsia="Book Antiqua" w:hAnsi="Book Antiqua" w:cs="Book Antiqua"/>
          <w:color w:val="000000"/>
          <w:vertAlign w:val="superscript"/>
        </w:rPr>
        <w:t>,</w:t>
      </w:r>
      <w:r w:rsidR="004A1A8F" w:rsidRPr="005025E8">
        <w:rPr>
          <w:rFonts w:ascii="Book Antiqua" w:eastAsia="Book Antiqua" w:hAnsi="Book Antiqua" w:cs="Book Antiqua"/>
          <w:color w:val="000000"/>
          <w:vertAlign w:val="superscript"/>
        </w:rPr>
        <w:t>26</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it has been suggested that CHR criteria might better be regarded as a pluripotent syndrome, or a transdiagnostic risk or severity marker</w:t>
      </w:r>
      <w:r w:rsidRPr="005025E8">
        <w:rPr>
          <w:rFonts w:ascii="Book Antiqua" w:eastAsia="Book Antiqua" w:hAnsi="Book Antiqua" w:cs="Book Antiqua"/>
          <w:color w:val="000000"/>
          <w:vertAlign w:val="superscript"/>
        </w:rPr>
        <w:t>[</w:t>
      </w:r>
      <w:r w:rsidR="004A1A8F" w:rsidRPr="005025E8">
        <w:rPr>
          <w:rFonts w:ascii="Book Antiqua" w:eastAsia="Book Antiqua" w:hAnsi="Book Antiqua" w:cs="Book Antiqua"/>
          <w:color w:val="000000"/>
          <w:vertAlign w:val="superscript"/>
        </w:rPr>
        <w:t>27-30</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If either of these were true, relevant and systematic differences in the frequency and severity of CHR criteria and symptoms between patients with severe mental illness requiring inpatient treatment and community subjects should be present. We examined this in two child and adolescent samples of the BEARS-Kid study with respect to both the UHR and the basic symptom approach. </w:t>
      </w:r>
    </w:p>
    <w:p w14:paraId="5D9199A9" w14:textId="30B5718D" w:rsidR="00A77B3E" w:rsidRPr="005025E8" w:rsidRDefault="00804144" w:rsidP="00A27773">
      <w:pPr>
        <w:spacing w:line="360" w:lineRule="auto"/>
        <w:ind w:firstLineChars="100" w:firstLine="240"/>
        <w:jc w:val="both"/>
        <w:rPr>
          <w:rFonts w:ascii="Book Antiqua" w:hAnsi="Book Antiqua"/>
        </w:rPr>
      </w:pPr>
      <w:r w:rsidRPr="005025E8">
        <w:rPr>
          <w:rFonts w:ascii="Book Antiqua" w:eastAsia="Book Antiqua" w:hAnsi="Book Antiqua" w:cs="Book Antiqua"/>
          <w:color w:val="000000"/>
        </w:rPr>
        <w:t>We had chosen this age group because higher nonconversion rates compared to adult samples were reported for this group</w:t>
      </w:r>
      <w:r w:rsidRPr="005025E8">
        <w:rPr>
          <w:rFonts w:ascii="Book Antiqua" w:eastAsia="Book Antiqua" w:hAnsi="Book Antiqua" w:cs="Book Antiqua"/>
          <w:color w:val="000000"/>
          <w:vertAlign w:val="superscript"/>
        </w:rPr>
        <w:t>[</w:t>
      </w:r>
      <w:r w:rsidR="004A1A8F" w:rsidRPr="005025E8">
        <w:rPr>
          <w:rFonts w:ascii="Book Antiqua" w:eastAsia="Book Antiqua" w:hAnsi="Book Antiqua" w:cs="Book Antiqua"/>
          <w:color w:val="000000"/>
          <w:vertAlign w:val="superscript"/>
        </w:rPr>
        <w:t>19</w:t>
      </w:r>
      <w:r w:rsidRPr="005025E8">
        <w:rPr>
          <w:rFonts w:ascii="Book Antiqua" w:eastAsia="Book Antiqua" w:hAnsi="Book Antiqua" w:cs="Book Antiqua"/>
          <w:color w:val="000000"/>
          <w:vertAlign w:val="superscript"/>
        </w:rPr>
        <w:t>,2</w:t>
      </w:r>
      <w:r w:rsidR="004A1A8F" w:rsidRPr="005025E8">
        <w:rPr>
          <w:rFonts w:ascii="Book Antiqua" w:eastAsia="Book Antiqua" w:hAnsi="Book Antiqua" w:cs="Book Antiqua"/>
          <w:color w:val="000000"/>
          <w:vertAlign w:val="superscript"/>
        </w:rPr>
        <w:t>1</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and because CHR symptoms and criteria were shown to be more prevalent and less clinically relevant in children and adolescents</w:t>
      </w:r>
      <w:r w:rsidRPr="005025E8">
        <w:rPr>
          <w:rFonts w:ascii="Book Antiqua" w:eastAsia="Book Antiqua" w:hAnsi="Book Antiqua" w:cs="Book Antiqua"/>
          <w:color w:val="000000"/>
          <w:vertAlign w:val="superscript"/>
        </w:rPr>
        <w:t>[2</w:t>
      </w:r>
      <w:r w:rsidR="004A1A8F" w:rsidRPr="005025E8">
        <w:rPr>
          <w:rFonts w:ascii="Book Antiqua" w:eastAsia="Book Antiqua" w:hAnsi="Book Antiqua" w:cs="Book Antiqua"/>
          <w:color w:val="000000"/>
          <w:vertAlign w:val="superscript"/>
        </w:rPr>
        <w:t>2,23</w:t>
      </w:r>
      <w:r w:rsidRPr="005025E8">
        <w:rPr>
          <w:rFonts w:ascii="Book Antiqua" w:eastAsia="Book Antiqua" w:hAnsi="Book Antiqua" w:cs="Book Antiqua"/>
          <w:color w:val="000000"/>
          <w:vertAlign w:val="superscript"/>
        </w:rPr>
        <w:t>,5</w:t>
      </w:r>
      <w:r w:rsidR="004A1A8F" w:rsidRPr="005025E8">
        <w:rPr>
          <w:rFonts w:ascii="Book Antiqua" w:eastAsia="Book Antiqua" w:hAnsi="Book Antiqua" w:cs="Book Antiqua"/>
          <w:color w:val="000000"/>
          <w:vertAlign w:val="superscript"/>
        </w:rPr>
        <w:t>1</w:t>
      </w:r>
      <w:r w:rsidRPr="005025E8">
        <w:rPr>
          <w:rFonts w:ascii="Book Antiqua" w:eastAsia="Book Antiqua" w:hAnsi="Book Antiqua" w:cs="Book Antiqua"/>
          <w:color w:val="000000"/>
          <w:vertAlign w:val="superscript"/>
        </w:rPr>
        <w:t>-5</w:t>
      </w:r>
      <w:r w:rsidR="004A1A8F" w:rsidRPr="005025E8">
        <w:rPr>
          <w:rFonts w:ascii="Book Antiqua" w:eastAsia="Book Antiqua" w:hAnsi="Book Antiqua" w:cs="Book Antiqua"/>
          <w:color w:val="000000"/>
          <w:vertAlign w:val="superscript"/>
        </w:rPr>
        <w:t>3</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Consequently, we expected that CHR symptoms and criteria would most likely show characteristics indicative of a pluripotent syndrome, of a transdiagnostic risk factor or of a severity marker in this age group. </w:t>
      </w:r>
    </w:p>
    <w:p w14:paraId="35C0C994" w14:textId="0517A742" w:rsidR="00A77B3E" w:rsidRPr="005025E8" w:rsidRDefault="005640E9" w:rsidP="00B2367E">
      <w:pPr>
        <w:spacing w:line="360" w:lineRule="auto"/>
        <w:jc w:val="both"/>
        <w:rPr>
          <w:rFonts w:ascii="Book Antiqua" w:hAnsi="Book Antiqua"/>
        </w:rPr>
      </w:pPr>
      <w:r>
        <w:rPr>
          <w:rFonts w:ascii="Book Antiqua" w:hAnsi="Book Antiqua"/>
        </w:rPr>
        <w:lastRenderedPageBreak/>
        <w:tab/>
      </w:r>
    </w:p>
    <w:p w14:paraId="4001FCCC" w14:textId="42DF3A93"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bCs/>
          <w:i/>
          <w:iCs/>
          <w:color w:val="000000"/>
        </w:rPr>
        <w:t>Age and the CHR state</w:t>
      </w:r>
    </w:p>
    <w:p w14:paraId="274BE345" w14:textId="44492862"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Both community and clinical studies on the effect of age on CHR symptoms and criteria indicated an age threshold around age </w:t>
      </w:r>
      <w:r w:rsidR="003A3A49">
        <w:rPr>
          <w:rFonts w:ascii="Book Antiqua" w:eastAsia="Book Antiqua" w:hAnsi="Book Antiqua" w:cs="Book Antiqua"/>
          <w:color w:val="000000"/>
        </w:rPr>
        <w:t xml:space="preserve">of </w:t>
      </w:r>
      <w:r w:rsidRPr="005025E8">
        <w:rPr>
          <w:rFonts w:ascii="Book Antiqua" w:eastAsia="Book Antiqua" w:hAnsi="Book Antiqua" w:cs="Book Antiqua"/>
          <w:color w:val="000000"/>
        </w:rPr>
        <w:t xml:space="preserve">16 </w:t>
      </w:r>
      <w:r w:rsidR="005640E9">
        <w:rPr>
          <w:rFonts w:ascii="Book Antiqua" w:eastAsia="Book Antiqua" w:hAnsi="Book Antiqua" w:cs="Book Antiqua"/>
          <w:color w:val="000000"/>
        </w:rPr>
        <w:t xml:space="preserve">years </w:t>
      </w:r>
      <w:r w:rsidRPr="005025E8">
        <w:rPr>
          <w:rFonts w:ascii="Book Antiqua" w:eastAsia="Book Antiqua" w:hAnsi="Book Antiqua" w:cs="Book Antiqua"/>
          <w:color w:val="000000"/>
        </w:rPr>
        <w:t>for APS and BIPS</w:t>
      </w:r>
      <w:r w:rsidR="005640E9">
        <w:rPr>
          <w:rFonts w:ascii="Book Antiqua" w:eastAsia="Book Antiqua" w:hAnsi="Book Antiqua" w:cs="Book Antiqua"/>
          <w:color w:val="000000"/>
        </w:rPr>
        <w:t>,</w:t>
      </w:r>
      <w:r w:rsidRPr="005025E8">
        <w:rPr>
          <w:rFonts w:ascii="Book Antiqua" w:eastAsia="Book Antiqua" w:hAnsi="Book Antiqua" w:cs="Book Antiqua"/>
          <w:color w:val="000000"/>
        </w:rPr>
        <w:t xml:space="preserve"> with perceptual APS/BIPS being more prevalent below this age and all APS/BIPS being less clinically relevant</w:t>
      </w:r>
      <w:r w:rsidRPr="005025E8">
        <w:rPr>
          <w:rFonts w:ascii="Book Antiqua" w:eastAsia="Book Antiqua" w:hAnsi="Book Antiqua" w:cs="Book Antiqua"/>
          <w:color w:val="000000"/>
          <w:vertAlign w:val="superscript"/>
        </w:rPr>
        <w:t>[</w:t>
      </w:r>
      <w:r w:rsidR="004A1A8F" w:rsidRPr="005025E8">
        <w:rPr>
          <w:rFonts w:ascii="Book Antiqua" w:eastAsia="Book Antiqua" w:hAnsi="Book Antiqua" w:cs="Book Antiqua"/>
          <w:color w:val="000000"/>
          <w:vertAlign w:val="superscript"/>
        </w:rPr>
        <w:t>22,23</w:t>
      </w:r>
      <w:r w:rsidRPr="005025E8">
        <w:rPr>
          <w:rFonts w:ascii="Book Antiqua" w:eastAsia="Book Antiqua" w:hAnsi="Book Antiqua" w:cs="Book Antiqua"/>
          <w:color w:val="000000"/>
          <w:vertAlign w:val="superscript"/>
        </w:rPr>
        <w:t>,5</w:t>
      </w:r>
      <w:r w:rsidR="004A1A8F" w:rsidRPr="005025E8">
        <w:rPr>
          <w:rFonts w:ascii="Book Antiqua" w:eastAsia="Book Antiqua" w:hAnsi="Book Antiqua" w:cs="Book Antiqua"/>
          <w:color w:val="000000"/>
          <w:vertAlign w:val="superscript"/>
        </w:rPr>
        <w:t>1</w:t>
      </w:r>
      <w:r w:rsidRPr="005025E8">
        <w:rPr>
          <w:rFonts w:ascii="Book Antiqua" w:eastAsia="Book Antiqua" w:hAnsi="Book Antiqua" w:cs="Book Antiqua"/>
          <w:color w:val="000000"/>
          <w:vertAlign w:val="superscript"/>
        </w:rPr>
        <w:t>,5</w:t>
      </w:r>
      <w:r w:rsidR="004A1A8F" w:rsidRPr="005025E8">
        <w:rPr>
          <w:rFonts w:ascii="Book Antiqua" w:eastAsia="Book Antiqua" w:hAnsi="Book Antiqua" w:cs="Book Antiqua"/>
          <w:color w:val="000000"/>
          <w:vertAlign w:val="superscript"/>
        </w:rPr>
        <w:t>3</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For perceptual and cognitive basic symptoms, the age thresholds for prevalence and clinical significance were around age </w:t>
      </w:r>
      <w:r w:rsidR="003A3A49">
        <w:rPr>
          <w:rFonts w:ascii="Book Antiqua" w:eastAsia="Book Antiqua" w:hAnsi="Book Antiqua" w:cs="Book Antiqua"/>
          <w:color w:val="000000"/>
        </w:rPr>
        <w:t xml:space="preserve">of </w:t>
      </w:r>
      <w:r w:rsidRPr="005025E8">
        <w:rPr>
          <w:rFonts w:ascii="Book Antiqua" w:eastAsia="Book Antiqua" w:hAnsi="Book Antiqua" w:cs="Book Antiqua"/>
          <w:color w:val="000000"/>
        </w:rPr>
        <w:t>18 and 23</w:t>
      </w:r>
      <w:r w:rsidR="005640E9">
        <w:rPr>
          <w:rFonts w:ascii="Book Antiqua" w:eastAsia="Book Antiqua" w:hAnsi="Book Antiqua" w:cs="Book Antiqua"/>
          <w:color w:val="000000"/>
        </w:rPr>
        <w:t xml:space="preserve"> years</w:t>
      </w:r>
      <w:r w:rsidRPr="005025E8">
        <w:rPr>
          <w:rFonts w:ascii="Book Antiqua" w:eastAsia="Book Antiqua" w:hAnsi="Book Antiqua" w:cs="Book Antiqua"/>
          <w:color w:val="000000"/>
        </w:rPr>
        <w:t>, respectively</w:t>
      </w:r>
      <w:r w:rsidRPr="005025E8">
        <w:rPr>
          <w:rFonts w:ascii="Book Antiqua" w:eastAsia="Book Antiqua" w:hAnsi="Book Antiqua" w:cs="Book Antiqua"/>
          <w:color w:val="000000"/>
          <w:vertAlign w:val="superscript"/>
        </w:rPr>
        <w:t>[</w:t>
      </w:r>
      <w:r w:rsidR="004A1A8F" w:rsidRPr="005025E8">
        <w:rPr>
          <w:rFonts w:ascii="Book Antiqua" w:eastAsia="Book Antiqua" w:hAnsi="Book Antiqua" w:cs="Book Antiqua"/>
          <w:color w:val="000000"/>
          <w:vertAlign w:val="superscript"/>
        </w:rPr>
        <w:t>23</w:t>
      </w:r>
      <w:r w:rsidRPr="005025E8">
        <w:rPr>
          <w:rFonts w:ascii="Book Antiqua" w:eastAsia="Book Antiqua" w:hAnsi="Book Antiqua" w:cs="Book Antiqua"/>
          <w:color w:val="000000"/>
          <w:vertAlign w:val="superscript"/>
        </w:rPr>
        <w:t>,5</w:t>
      </w:r>
      <w:r w:rsidR="0011237F" w:rsidRPr="005025E8">
        <w:rPr>
          <w:rFonts w:ascii="Book Antiqua" w:eastAsia="Book Antiqua" w:hAnsi="Book Antiqua" w:cs="Book Antiqua"/>
          <w:color w:val="000000"/>
          <w:vertAlign w:val="superscript"/>
        </w:rPr>
        <w:t>2</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Thus, all participants were at an age below the threshold suggested for basic symptoms, while the suggested age threshold for APS/BIPS was within the age range of our sample. </w:t>
      </w:r>
      <w:r w:rsidR="003A3A49">
        <w:rPr>
          <w:rFonts w:ascii="Book Antiqua" w:eastAsia="Book Antiqua" w:hAnsi="Book Antiqua" w:cs="Book Antiqua"/>
          <w:color w:val="000000"/>
        </w:rPr>
        <w:t>Consequently, t</w:t>
      </w:r>
      <w:r w:rsidR="005640E9">
        <w:rPr>
          <w:rFonts w:ascii="Book Antiqua" w:eastAsia="Book Antiqua" w:hAnsi="Book Antiqua" w:cs="Book Antiqua"/>
          <w:color w:val="000000"/>
        </w:rPr>
        <w:t>he</w:t>
      </w:r>
      <w:r w:rsidRPr="005025E8">
        <w:rPr>
          <w:rFonts w:ascii="Book Antiqua" w:eastAsia="Book Antiqua" w:hAnsi="Book Antiqua" w:cs="Book Antiqua"/>
          <w:color w:val="000000"/>
        </w:rPr>
        <w:t xml:space="preserve"> observed group difference in age could have biased the overall older inpatient group towards reporting a lower number of APS/BIPS compared to the younger community sample; consequently, hiding relevant group effects. Therefore, were repeated the analyses of APS/BIPS in the age group below the suggested age threshold</w:t>
      </w:r>
      <w:r w:rsidR="005640E9">
        <w:rPr>
          <w:rFonts w:ascii="Book Antiqua" w:eastAsia="Book Antiqua" w:hAnsi="Book Antiqua" w:cs="Book Antiqua"/>
          <w:color w:val="000000"/>
        </w:rPr>
        <w:t>;</w:t>
      </w:r>
      <w:r w:rsidR="005640E9" w:rsidRPr="005025E8">
        <w:rPr>
          <w:rFonts w:ascii="Book Antiqua" w:eastAsia="Book Antiqua" w:hAnsi="Book Antiqua" w:cs="Book Antiqua"/>
          <w:i/>
          <w:color w:val="000000"/>
        </w:rPr>
        <w:t xml:space="preserve"> </w:t>
      </w:r>
      <w:r w:rsidR="00B2367E" w:rsidRPr="005025E8">
        <w:rPr>
          <w:rFonts w:ascii="Book Antiqua" w:eastAsia="Book Antiqua" w:hAnsi="Book Antiqua" w:cs="Book Antiqua"/>
          <w:i/>
          <w:color w:val="000000"/>
        </w:rPr>
        <w:t xml:space="preserve">i.e., </w:t>
      </w:r>
      <w:r w:rsidRPr="005025E8">
        <w:rPr>
          <w:rFonts w:ascii="Book Antiqua" w:eastAsia="Book Antiqua" w:hAnsi="Book Antiqua" w:cs="Book Antiqua"/>
          <w:color w:val="000000"/>
        </w:rPr>
        <w:t>with 8- to 15-year-old</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005025E8" w:rsidRPr="005025E8">
        <w:rPr>
          <w:rFonts w:ascii="Book Antiqua" w:eastAsia="Book Antiqua" w:hAnsi="Book Antiqua" w:cs="Book Antiqua"/>
          <w:color w:val="000000"/>
        </w:rPr>
        <w:t xml:space="preserve">Supplementary </w:t>
      </w:r>
      <w:r w:rsidRPr="005025E8">
        <w:rPr>
          <w:rFonts w:ascii="Book Antiqua" w:eastAsia="Book Antiqua" w:hAnsi="Book Antiqua" w:cs="Book Antiqua"/>
          <w:color w:val="000000"/>
        </w:rPr>
        <w:t>Tables 4</w:t>
      </w:r>
      <w:r w:rsidR="005640E9">
        <w:rPr>
          <w:rFonts w:ascii="Book Antiqua" w:eastAsia="Book Antiqua" w:hAnsi="Book Antiqua" w:cs="Book Antiqua"/>
          <w:color w:val="000000"/>
        </w:rPr>
        <w:t>–</w:t>
      </w:r>
      <w:r w:rsidRPr="005025E8">
        <w:rPr>
          <w:rFonts w:ascii="Book Antiqua" w:eastAsia="Book Antiqua" w:hAnsi="Book Antiqua" w:cs="Book Antiqua"/>
          <w:color w:val="000000"/>
        </w:rPr>
        <w:t xml:space="preserve">6), which led to comparable results. </w:t>
      </w:r>
    </w:p>
    <w:p w14:paraId="255A9AA5" w14:textId="459F0108" w:rsidR="00A77B3E" w:rsidRPr="005025E8" w:rsidRDefault="0011237F" w:rsidP="00904D7A">
      <w:pPr>
        <w:spacing w:line="360" w:lineRule="auto"/>
        <w:ind w:firstLine="720"/>
        <w:jc w:val="both"/>
        <w:rPr>
          <w:rFonts w:ascii="Book Antiqua" w:hAnsi="Book Antiqua"/>
        </w:rPr>
      </w:pPr>
      <w:r w:rsidRPr="005025E8">
        <w:rPr>
          <w:rFonts w:ascii="Book Antiqua" w:eastAsia="Book Antiqua" w:hAnsi="Book Antiqua" w:cs="Book Antiqua"/>
          <w:color w:val="000000"/>
        </w:rPr>
        <w:t>C</w:t>
      </w:r>
      <w:r w:rsidR="00804144" w:rsidRPr="005025E8">
        <w:rPr>
          <w:rFonts w:ascii="Book Antiqua" w:eastAsia="Book Antiqua" w:hAnsi="Book Antiqua" w:cs="Book Antiqua"/>
          <w:color w:val="000000"/>
        </w:rPr>
        <w:t>ompared to adult samples, group differences indicative of a potential pluripotent or transdiagnostic nature of CHR symptoms and criteria should be even more obvious in children and adolescents below these age thresholds. Yet, overall, our results revealed only few group differences of small effect size in frequency and severity of CHR symptoms and no group differences in frequency of CHR criteria. Additionally, at most weak associations were found between CHR symptoms or sum scores of symptoms with level of psychosocial functioning as a proxy measure of severity of mental ill</w:t>
      </w:r>
      <w:r w:rsidR="005640E9">
        <w:rPr>
          <w:rFonts w:ascii="Book Antiqua" w:eastAsia="Book Antiqua" w:hAnsi="Book Antiqua" w:cs="Book Antiqua"/>
          <w:color w:val="000000"/>
        </w:rPr>
        <w:t xml:space="preserve"> </w:t>
      </w:r>
      <w:r w:rsidR="00804144" w:rsidRPr="005025E8">
        <w:rPr>
          <w:rFonts w:ascii="Book Antiqua" w:eastAsia="Book Antiqua" w:hAnsi="Book Antiqua" w:cs="Book Antiqua"/>
          <w:color w:val="000000"/>
        </w:rPr>
        <w:t>health.</w:t>
      </w:r>
    </w:p>
    <w:p w14:paraId="1FEB77D9" w14:textId="1CB47C30" w:rsidR="00A77B3E" w:rsidRPr="005025E8" w:rsidRDefault="00A77B3E" w:rsidP="00B2367E">
      <w:pPr>
        <w:spacing w:line="360" w:lineRule="auto"/>
        <w:jc w:val="both"/>
        <w:rPr>
          <w:rFonts w:ascii="Book Antiqua" w:hAnsi="Book Antiqua"/>
        </w:rPr>
      </w:pPr>
    </w:p>
    <w:p w14:paraId="27617362" w14:textId="3FCC29C3"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bCs/>
          <w:i/>
          <w:iCs/>
          <w:color w:val="000000"/>
        </w:rPr>
        <w:t>The CHR state as a pluripotent syndrome</w:t>
      </w:r>
    </w:p>
    <w:p w14:paraId="60944F3D" w14:textId="17B9EAB0" w:rsidR="00A77B3E" w:rsidRPr="005025E8" w:rsidRDefault="00804144" w:rsidP="00B01B20">
      <w:pPr>
        <w:spacing w:line="360" w:lineRule="auto"/>
        <w:jc w:val="both"/>
        <w:rPr>
          <w:rFonts w:ascii="Book Antiqua" w:hAnsi="Book Antiqua"/>
        </w:rPr>
      </w:pPr>
      <w:r w:rsidRPr="005025E8">
        <w:rPr>
          <w:rFonts w:ascii="Book Antiqua" w:eastAsia="Book Antiqua" w:hAnsi="Book Antiqua" w:cs="Book Antiqua"/>
          <w:color w:val="000000"/>
        </w:rPr>
        <w:t>Being derived from biology and commonly applied to describe a property of cells, pluripotent</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 xml:space="preserve">from </w:t>
      </w:r>
      <w:r w:rsidR="009242C5">
        <w:rPr>
          <w:rFonts w:ascii="Book Antiqua" w:eastAsia="Book Antiqua" w:hAnsi="Book Antiqua" w:cs="Book Antiqua"/>
          <w:color w:val="000000"/>
        </w:rPr>
        <w:t>“</w:t>
      </w:r>
      <w:r w:rsidRPr="005025E8">
        <w:rPr>
          <w:rFonts w:ascii="Book Antiqua" w:eastAsia="Book Antiqua" w:hAnsi="Book Antiqua" w:cs="Book Antiqua"/>
          <w:color w:val="000000"/>
        </w:rPr>
        <w:t>pluri</w:t>
      </w:r>
      <w:r w:rsidR="009242C5">
        <w:rPr>
          <w:rFonts w:ascii="Book Antiqua" w:eastAsia="Book Antiqua" w:hAnsi="Book Antiqua" w:cs="Book Antiqua"/>
          <w:color w:val="000000"/>
        </w:rPr>
        <w:t>”</w:t>
      </w:r>
      <w:r w:rsidRPr="005025E8">
        <w:rPr>
          <w:rFonts w:ascii="Book Antiqua" w:eastAsia="Book Antiqua" w:hAnsi="Book Antiqua" w:cs="Book Antiqua"/>
          <w:color w:val="000000"/>
        </w:rPr>
        <w:t xml:space="preserve">: </w:t>
      </w:r>
      <w:r w:rsidR="005640E9">
        <w:rPr>
          <w:rFonts w:ascii="Book Antiqua" w:hAnsi="Book Antiqua" w:cs="Book Antiqua"/>
          <w:color w:val="000000"/>
          <w:lang w:eastAsia="zh-CN"/>
        </w:rPr>
        <w:t>s</w:t>
      </w:r>
      <w:r w:rsidR="005640E9" w:rsidRPr="005025E8">
        <w:rPr>
          <w:rFonts w:ascii="Book Antiqua" w:eastAsia="Book Antiqua" w:hAnsi="Book Antiqua" w:cs="Book Antiqua"/>
          <w:color w:val="000000"/>
        </w:rPr>
        <w:t>everal</w:t>
      </w:r>
      <w:r w:rsidRPr="005025E8">
        <w:rPr>
          <w:rFonts w:ascii="Book Antiqua" w:eastAsia="Book Antiqua" w:hAnsi="Book Antiqua" w:cs="Book Antiqua"/>
          <w:color w:val="000000"/>
        </w:rPr>
        <w:t xml:space="preserve">, and </w:t>
      </w:r>
      <w:r w:rsidR="009242C5">
        <w:rPr>
          <w:rFonts w:ascii="Book Antiqua" w:eastAsia="Book Antiqua" w:hAnsi="Book Antiqua" w:cs="Book Antiqua"/>
          <w:color w:val="000000"/>
        </w:rPr>
        <w:t>“</w:t>
      </w:r>
      <w:r w:rsidRPr="005025E8">
        <w:rPr>
          <w:rFonts w:ascii="Book Antiqua" w:eastAsia="Book Antiqua" w:hAnsi="Book Antiqua" w:cs="Book Antiqua"/>
          <w:color w:val="000000"/>
        </w:rPr>
        <w:t>potent</w:t>
      </w:r>
      <w:r w:rsidR="009242C5">
        <w:rPr>
          <w:rFonts w:ascii="Book Antiqua" w:eastAsia="Book Antiqua" w:hAnsi="Book Antiqua" w:cs="Book Antiqua"/>
          <w:color w:val="000000"/>
        </w:rPr>
        <w:t>”</w:t>
      </w:r>
      <w:r w:rsidRPr="005025E8">
        <w:rPr>
          <w:rFonts w:ascii="Book Antiqua" w:eastAsia="Book Antiqua" w:hAnsi="Book Antiqua" w:cs="Book Antiqua"/>
          <w:color w:val="000000"/>
        </w:rPr>
        <w:t xml:space="preserve">: </w:t>
      </w:r>
      <w:r w:rsidR="005640E9">
        <w:rPr>
          <w:rFonts w:ascii="Book Antiqua" w:hAnsi="Book Antiqua" w:cs="Book Antiqua"/>
          <w:color w:val="000000"/>
          <w:lang w:eastAsia="zh-CN"/>
        </w:rPr>
        <w:t>b</w:t>
      </w:r>
      <w:r w:rsidR="005640E9" w:rsidRPr="005025E8">
        <w:rPr>
          <w:rFonts w:ascii="Book Antiqua" w:eastAsia="Book Antiqua" w:hAnsi="Book Antiqua" w:cs="Book Antiqua"/>
          <w:color w:val="000000"/>
        </w:rPr>
        <w:t xml:space="preserve">eing </w:t>
      </w:r>
      <w:r w:rsidRPr="005025E8">
        <w:rPr>
          <w:rFonts w:ascii="Book Antiqua" w:eastAsia="Book Antiqua" w:hAnsi="Book Antiqua" w:cs="Book Antiqua"/>
          <w:color w:val="000000"/>
        </w:rPr>
        <w:t>able) describes the property of immature or stem cells that are capable of giving rise to several different cell types, into which they transform</w:t>
      </w:r>
      <w:r w:rsidRPr="005025E8">
        <w:rPr>
          <w:rFonts w:ascii="Book Antiqua" w:eastAsia="Book Antiqua" w:hAnsi="Book Antiqua" w:cs="Book Antiqua"/>
          <w:color w:val="000000"/>
          <w:vertAlign w:val="superscript"/>
        </w:rPr>
        <w:t>[3</w:t>
      </w:r>
      <w:r w:rsidR="0011237F" w:rsidRPr="005025E8">
        <w:rPr>
          <w:rFonts w:ascii="Book Antiqua" w:eastAsia="Book Antiqua" w:hAnsi="Book Antiqua" w:cs="Book Antiqua"/>
          <w:color w:val="000000"/>
          <w:vertAlign w:val="superscript"/>
        </w:rPr>
        <w:t>1</w:t>
      </w:r>
      <w:r w:rsidRPr="005025E8">
        <w:rPr>
          <w:rFonts w:ascii="Book Antiqua" w:eastAsia="Book Antiqua" w:hAnsi="Book Antiqua" w:cs="Book Antiqua"/>
          <w:color w:val="000000"/>
          <w:vertAlign w:val="superscript"/>
        </w:rPr>
        <w:t>,5</w:t>
      </w:r>
      <w:r w:rsidR="0011237F" w:rsidRPr="005025E8">
        <w:rPr>
          <w:rFonts w:ascii="Book Antiqua" w:eastAsia="Book Antiqua" w:hAnsi="Book Antiqua" w:cs="Book Antiqua"/>
          <w:color w:val="000000"/>
          <w:vertAlign w:val="superscript"/>
        </w:rPr>
        <w:t>4</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When extended to psychiatry, a pluripotential syndrome would be the first, diagnostically indistinct expression of any developing more severe psychopathology, which only later may acquire a degree of diagnostic specificity</w:t>
      </w:r>
      <w:r w:rsidRPr="005025E8">
        <w:rPr>
          <w:rFonts w:ascii="Book Antiqua" w:eastAsia="Book Antiqua" w:hAnsi="Book Antiqua" w:cs="Book Antiqua"/>
          <w:color w:val="000000"/>
          <w:vertAlign w:val="superscript"/>
        </w:rPr>
        <w:t>[</w:t>
      </w:r>
      <w:r w:rsidR="0011237F" w:rsidRPr="005025E8">
        <w:rPr>
          <w:rFonts w:ascii="Book Antiqua" w:eastAsia="Book Antiqua" w:hAnsi="Book Antiqua" w:cs="Book Antiqua"/>
          <w:color w:val="000000"/>
          <w:vertAlign w:val="superscript"/>
        </w:rPr>
        <w:t>27,28</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In </w:t>
      </w:r>
      <w:r w:rsidRPr="005025E8">
        <w:rPr>
          <w:rFonts w:ascii="Book Antiqua" w:eastAsia="Book Antiqua" w:hAnsi="Book Antiqua" w:cs="Book Antiqua"/>
          <w:color w:val="000000"/>
        </w:rPr>
        <w:lastRenderedPageBreak/>
        <w:t>doing so, similar to pluripotent cells, a pluripotent mental state would be completely absorbed in the final, manifest mental state or disorder. Thus, if they were pluripotent, CHR criteria and symptoms would no longer be detectable in patients with manifest mental disorders</w:t>
      </w:r>
      <w:r w:rsidR="005640E9">
        <w:rPr>
          <w:rFonts w:ascii="Book Antiqua" w:eastAsia="Book Antiqua" w:hAnsi="Book Antiqua" w:cs="Book Antiqua"/>
          <w:color w:val="000000"/>
        </w:rPr>
        <w:t>;</w:t>
      </w:r>
      <w:r w:rsidR="005640E9" w:rsidRPr="005025E8">
        <w:rPr>
          <w:rFonts w:ascii="Book Antiqua" w:eastAsia="Book Antiqua" w:hAnsi="Book Antiqua" w:cs="Book Antiqua"/>
          <w:i/>
          <w:color w:val="000000"/>
        </w:rPr>
        <w:t xml:space="preserve"> </w:t>
      </w:r>
      <w:r w:rsidR="00B2367E" w:rsidRPr="005025E8">
        <w:rPr>
          <w:rFonts w:ascii="Book Antiqua" w:eastAsia="Book Antiqua" w:hAnsi="Book Antiqua" w:cs="Book Antiqua"/>
          <w:i/>
          <w:color w:val="000000"/>
        </w:rPr>
        <w:t xml:space="preserve">i.e., </w:t>
      </w:r>
      <w:r w:rsidRPr="005025E8">
        <w:rPr>
          <w:rFonts w:ascii="Book Antiqua" w:eastAsia="Book Antiqua" w:hAnsi="Book Antiqua" w:cs="Book Antiqua"/>
          <w:color w:val="000000"/>
        </w:rPr>
        <w:t>after their transformation into a diagnostically specific disorder. Yet, they might already be detectable in healthy persons who might be at risk of developing a mental disorder in future, such as children and adolescents of the community, of whom a third can be expected to develop a mental disorder in their lifetime</w:t>
      </w:r>
      <w:r w:rsidRPr="005025E8">
        <w:rPr>
          <w:rFonts w:ascii="Book Antiqua" w:eastAsia="Book Antiqua" w:hAnsi="Book Antiqua" w:cs="Book Antiqua"/>
          <w:color w:val="000000"/>
          <w:vertAlign w:val="superscript"/>
        </w:rPr>
        <w:t>[</w:t>
      </w:r>
      <w:r w:rsidR="0011237F" w:rsidRPr="005025E8">
        <w:rPr>
          <w:rFonts w:ascii="Book Antiqua" w:eastAsia="Book Antiqua" w:hAnsi="Book Antiqua" w:cs="Book Antiqua"/>
          <w:color w:val="000000"/>
          <w:vertAlign w:val="superscript"/>
        </w:rPr>
        <w:t>39</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Thus, from a pluripotent point of view, we expected a higher rate of CHR criteria and symptoms in community subjects compared to inpatients. </w:t>
      </w:r>
    </w:p>
    <w:p w14:paraId="34B0D2CB" w14:textId="122F95BD" w:rsidR="00A77B3E" w:rsidRPr="005025E8" w:rsidRDefault="00804144" w:rsidP="00A27773">
      <w:pPr>
        <w:spacing w:line="360" w:lineRule="auto"/>
        <w:ind w:firstLineChars="100" w:firstLine="240"/>
        <w:jc w:val="both"/>
        <w:rPr>
          <w:rFonts w:ascii="Book Antiqua" w:hAnsi="Book Antiqua"/>
        </w:rPr>
      </w:pPr>
      <w:r w:rsidRPr="005025E8">
        <w:rPr>
          <w:rFonts w:ascii="Book Antiqua" w:eastAsia="Book Antiqua" w:hAnsi="Book Antiqua" w:cs="Book Antiqua"/>
          <w:color w:val="000000"/>
        </w:rPr>
        <w:t>Contrary to this expectation, we found no global pattern of differences in CHR criteria between inpatients and community subjects, and the four group differences in the prevalence of CHR symptoms</w:t>
      </w:r>
      <w:r w:rsidR="005640E9">
        <w:rPr>
          <w:rFonts w:ascii="Book Antiqua" w:eastAsia="Book Antiqua" w:hAnsi="Book Antiqua" w:cs="Book Antiqua"/>
          <w:color w:val="000000"/>
        </w:rPr>
        <w:t>;</w:t>
      </w:r>
      <w:r w:rsidR="005640E9" w:rsidRPr="005025E8">
        <w:rPr>
          <w:rFonts w:ascii="Book Antiqua" w:eastAsia="Book Antiqua" w:hAnsi="Book Antiqua" w:cs="Book Antiqua"/>
          <w:i/>
          <w:color w:val="000000"/>
        </w:rPr>
        <w:t xml:space="preserve"> </w:t>
      </w:r>
      <w:r w:rsidR="00B2367E" w:rsidRPr="005025E8">
        <w:rPr>
          <w:rFonts w:ascii="Book Antiqua" w:eastAsia="Book Antiqua" w:hAnsi="Book Antiqua" w:cs="Book Antiqua"/>
          <w:i/>
          <w:color w:val="000000"/>
        </w:rPr>
        <w:t xml:space="preserve">i.e., </w:t>
      </w:r>
      <w:r w:rsidRPr="005025E8">
        <w:rPr>
          <w:rFonts w:ascii="Book Antiqua" w:eastAsia="Book Antiqua" w:hAnsi="Book Antiqua" w:cs="Book Antiqua"/>
          <w:color w:val="000000"/>
        </w:rPr>
        <w:t xml:space="preserve">in </w:t>
      </w:r>
      <w:r w:rsidRPr="009242C5">
        <w:rPr>
          <w:rFonts w:ascii="Book Antiqua" w:eastAsia="Book Antiqua" w:hAnsi="Book Antiqua" w:cs="Book Antiqua"/>
          <w:i/>
          <w:iCs/>
          <w:color w:val="000000"/>
        </w:rPr>
        <w:t>suspiciousness/persecutory ideas</w:t>
      </w:r>
      <w:r w:rsidRPr="005640E9">
        <w:rPr>
          <w:rFonts w:ascii="Book Antiqua" w:eastAsia="Book Antiqua" w:hAnsi="Book Antiqua" w:cs="Book Antiqua"/>
          <w:color w:val="000000"/>
        </w:rPr>
        <w:t xml:space="preserve">, </w:t>
      </w:r>
      <w:r w:rsidRPr="009242C5">
        <w:rPr>
          <w:rFonts w:ascii="Book Antiqua" w:eastAsia="Book Antiqua" w:hAnsi="Book Antiqua" w:cs="Book Antiqua"/>
          <w:i/>
          <w:iCs/>
          <w:color w:val="000000"/>
        </w:rPr>
        <w:t>thought pressure</w:t>
      </w:r>
      <w:r w:rsidRPr="005640E9">
        <w:rPr>
          <w:rFonts w:ascii="Book Antiqua" w:eastAsia="Book Antiqua" w:hAnsi="Book Antiqua" w:cs="Book Antiqua"/>
          <w:color w:val="000000"/>
        </w:rPr>
        <w:t xml:space="preserve">, </w:t>
      </w:r>
      <w:r w:rsidRPr="009242C5">
        <w:rPr>
          <w:rFonts w:ascii="Book Antiqua" w:eastAsia="Book Antiqua" w:hAnsi="Book Antiqua" w:cs="Book Antiqua"/>
          <w:i/>
          <w:iCs/>
          <w:color w:val="000000"/>
        </w:rPr>
        <w:t>derealization</w:t>
      </w:r>
      <w:r w:rsidRPr="005640E9">
        <w:rPr>
          <w:rFonts w:ascii="Book Antiqua" w:eastAsia="Book Antiqua" w:hAnsi="Book Antiqua" w:cs="Book Antiqua"/>
          <w:color w:val="000000"/>
        </w:rPr>
        <w:t xml:space="preserve"> and </w:t>
      </w:r>
      <w:r w:rsidRPr="009242C5">
        <w:rPr>
          <w:rFonts w:ascii="Book Antiqua" w:eastAsia="Book Antiqua" w:hAnsi="Book Antiqua" w:cs="Book Antiqua"/>
          <w:i/>
          <w:iCs/>
          <w:color w:val="000000"/>
        </w:rPr>
        <w:t>visual perception disturbances</w:t>
      </w:r>
      <w:r w:rsidRPr="005640E9">
        <w:rPr>
          <w:rFonts w:ascii="Book Antiqua" w:eastAsia="Book Antiqua" w:hAnsi="Book Antiqua" w:cs="Book Antiqua"/>
          <w:color w:val="000000"/>
        </w:rPr>
        <w:t>, pointed</w:t>
      </w:r>
      <w:r w:rsidRPr="005025E8">
        <w:rPr>
          <w:rFonts w:ascii="Book Antiqua" w:eastAsia="Book Antiqua" w:hAnsi="Book Antiqua" w:cs="Book Antiqua"/>
          <w:color w:val="000000"/>
        </w:rPr>
        <w:t xml:space="preserve"> towards a slightly higher rather than lower prevalence in inpatients. This lack of support for assuming pluripotency of the UHR criteria specifically, is in line with results of the longitudinal data of two North</w:t>
      </w:r>
      <w:r w:rsidR="005640E9">
        <w:rPr>
          <w:rFonts w:ascii="Book Antiqua" w:eastAsia="Book Antiqua" w:hAnsi="Book Antiqua" w:cs="Book Antiqua"/>
          <w:color w:val="000000"/>
        </w:rPr>
        <w:t xml:space="preserve"> </w:t>
      </w:r>
      <w:r w:rsidRPr="005025E8">
        <w:rPr>
          <w:rFonts w:ascii="Book Antiqua" w:eastAsia="Book Antiqua" w:hAnsi="Book Antiqua" w:cs="Book Antiqua"/>
          <w:color w:val="000000"/>
        </w:rPr>
        <w:t>American CHR studies</w:t>
      </w:r>
      <w:r w:rsidRPr="005025E8">
        <w:rPr>
          <w:rFonts w:ascii="Book Antiqua" w:eastAsia="Book Antiqua" w:hAnsi="Book Antiqua" w:cs="Book Antiqua"/>
          <w:color w:val="000000"/>
          <w:vertAlign w:val="superscript"/>
        </w:rPr>
        <w:t>[</w:t>
      </w:r>
      <w:r w:rsidR="0011237F" w:rsidRPr="005025E8">
        <w:rPr>
          <w:rFonts w:ascii="Book Antiqua" w:eastAsia="Book Antiqua" w:hAnsi="Book Antiqua" w:cs="Book Antiqua"/>
          <w:color w:val="000000"/>
          <w:vertAlign w:val="superscript"/>
        </w:rPr>
        <w:t>55</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Comparing outcome of help-seeking patients with and without UHR criteria, these studies detected no group differences in rates of new emergence of nonpsychotic disorders, thus not supporting diagnostic pluripotency of the UHR states</w:t>
      </w:r>
      <w:r w:rsidRPr="005025E8">
        <w:rPr>
          <w:rFonts w:ascii="Book Antiqua" w:eastAsia="Book Antiqua" w:hAnsi="Book Antiqua" w:cs="Book Antiqua"/>
          <w:color w:val="000000"/>
          <w:vertAlign w:val="superscript"/>
        </w:rPr>
        <w:t>[</w:t>
      </w:r>
      <w:r w:rsidR="0011237F" w:rsidRPr="005025E8">
        <w:rPr>
          <w:rFonts w:ascii="Book Antiqua" w:eastAsia="Book Antiqua" w:hAnsi="Book Antiqua" w:cs="Book Antiqua"/>
          <w:color w:val="000000"/>
          <w:vertAlign w:val="superscript"/>
        </w:rPr>
        <w:t>55</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Furthermore, the authors noted that the persistence of the generally frequent baseline comorbidities to UHR states would not qualify as support for assuming pluripotency of UHR states, even when only the UHR state is remitted at baseline</w:t>
      </w:r>
      <w:r w:rsidRPr="005025E8">
        <w:rPr>
          <w:rFonts w:ascii="Book Antiqua" w:eastAsia="Book Antiqua" w:hAnsi="Book Antiqua" w:cs="Book Antiqua"/>
          <w:color w:val="000000"/>
          <w:vertAlign w:val="superscript"/>
        </w:rPr>
        <w:t>[</w:t>
      </w:r>
      <w:r w:rsidR="0011237F" w:rsidRPr="005025E8">
        <w:rPr>
          <w:rFonts w:ascii="Book Antiqua" w:eastAsia="Book Antiqua" w:hAnsi="Book Antiqua" w:cs="Book Antiqua"/>
          <w:color w:val="000000"/>
          <w:vertAlign w:val="superscript"/>
        </w:rPr>
        <w:t>55</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Indeed, the above definition of a pluripotent state would rule </w:t>
      </w:r>
      <w:r w:rsidR="006B09D1" w:rsidRPr="005025E8">
        <w:rPr>
          <w:rFonts w:ascii="Book Antiqua" w:eastAsia="Book Antiqua" w:hAnsi="Book Antiqua" w:cs="Book Antiqua"/>
          <w:color w:val="000000"/>
        </w:rPr>
        <w:t xml:space="preserve">out </w:t>
      </w:r>
      <w:r w:rsidRPr="005025E8">
        <w:rPr>
          <w:rFonts w:ascii="Book Antiqua" w:eastAsia="Book Antiqua" w:hAnsi="Book Antiqua" w:cs="Book Antiqua"/>
          <w:color w:val="000000"/>
        </w:rPr>
        <w:t xml:space="preserve">the concurrent presence of both the pluripotent state and its assumed outcome. </w:t>
      </w:r>
    </w:p>
    <w:p w14:paraId="7E938458" w14:textId="465807CE" w:rsidR="00A77B3E" w:rsidRPr="005025E8" w:rsidRDefault="00804144" w:rsidP="00A27773">
      <w:pPr>
        <w:spacing w:line="360" w:lineRule="auto"/>
        <w:ind w:firstLineChars="100" w:firstLine="240"/>
        <w:jc w:val="both"/>
        <w:rPr>
          <w:rFonts w:ascii="Book Antiqua" w:hAnsi="Book Antiqua"/>
        </w:rPr>
      </w:pPr>
      <w:r w:rsidRPr="005025E8">
        <w:rPr>
          <w:rFonts w:ascii="Book Antiqua" w:eastAsia="Book Antiqua" w:hAnsi="Book Antiqua" w:cs="Book Antiqua"/>
          <w:color w:val="000000"/>
        </w:rPr>
        <w:t>The missing empirical support for regarding the CHR state as a pluripotent syndrome is somewhat unsurprising in light of the frequent indistinct use of the term pluripotential for states that were equaled to earliest, unspecific mental states of mental disorders</w:t>
      </w:r>
      <w:r w:rsidRPr="005025E8">
        <w:rPr>
          <w:rFonts w:ascii="Book Antiqua" w:eastAsia="Book Antiqua" w:hAnsi="Book Antiqua" w:cs="Book Antiqua"/>
          <w:color w:val="000000"/>
          <w:vertAlign w:val="superscript"/>
        </w:rPr>
        <w:t>[31]</w:t>
      </w:r>
      <w:r w:rsidRPr="005025E8">
        <w:rPr>
          <w:rFonts w:ascii="Book Antiqua" w:eastAsia="Book Antiqua" w:hAnsi="Book Antiqua" w:cs="Book Antiqua"/>
          <w:color w:val="000000"/>
        </w:rPr>
        <w:t>. Yet, in models of developing psychosis, these earliest and unspecific states are commonly distinguished from the more specific CHR states</w:t>
      </w:r>
      <w:r w:rsidRPr="005025E8">
        <w:rPr>
          <w:rFonts w:ascii="Book Antiqua" w:eastAsia="Book Antiqua" w:hAnsi="Book Antiqua" w:cs="Book Antiqua"/>
          <w:color w:val="000000"/>
          <w:vertAlign w:val="superscript"/>
        </w:rPr>
        <w:t>[10,</w:t>
      </w:r>
      <w:r w:rsidR="0011237F" w:rsidRPr="005025E8">
        <w:rPr>
          <w:rFonts w:ascii="Book Antiqua" w:eastAsia="Book Antiqua" w:hAnsi="Book Antiqua" w:cs="Book Antiqua"/>
          <w:color w:val="000000"/>
          <w:vertAlign w:val="superscript"/>
        </w:rPr>
        <w:t>18</w:t>
      </w:r>
      <w:r w:rsidRPr="005025E8">
        <w:rPr>
          <w:rFonts w:ascii="Book Antiqua" w:eastAsia="Book Antiqua" w:hAnsi="Book Antiqua" w:cs="Book Antiqua"/>
          <w:color w:val="000000"/>
          <w:vertAlign w:val="superscript"/>
        </w:rPr>
        <w:t>,</w:t>
      </w:r>
      <w:r w:rsidR="0011237F" w:rsidRPr="005025E8">
        <w:rPr>
          <w:rFonts w:ascii="Book Antiqua" w:eastAsia="Book Antiqua" w:hAnsi="Book Antiqua" w:cs="Book Antiqua"/>
          <w:color w:val="000000"/>
          <w:vertAlign w:val="superscript"/>
        </w:rPr>
        <w:t>56</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w:t>
      </w:r>
      <w:r w:rsidR="0037318D">
        <w:rPr>
          <w:rFonts w:ascii="Book Antiqua" w:eastAsia="Book Antiqua" w:hAnsi="Book Antiqua" w:cs="Book Antiqua"/>
          <w:color w:val="000000"/>
        </w:rPr>
        <w:t>Then again, p</w:t>
      </w:r>
      <w:r w:rsidRPr="005025E8">
        <w:rPr>
          <w:rFonts w:ascii="Book Antiqua" w:eastAsia="Book Antiqua" w:hAnsi="Book Antiqua" w:cs="Book Antiqua"/>
          <w:color w:val="000000"/>
        </w:rPr>
        <w:t xml:space="preserve">luripotent states or trajectories have been </w:t>
      </w:r>
      <w:r w:rsidR="005640E9" w:rsidRPr="005025E8">
        <w:rPr>
          <w:rFonts w:ascii="Book Antiqua" w:eastAsia="Book Antiqua" w:hAnsi="Book Antiqua" w:cs="Book Antiqua"/>
          <w:color w:val="000000"/>
        </w:rPr>
        <w:t>equa</w:t>
      </w:r>
      <w:r w:rsidR="005640E9">
        <w:rPr>
          <w:rFonts w:ascii="Book Antiqua" w:eastAsia="Book Antiqua" w:hAnsi="Book Antiqua" w:cs="Book Antiqua"/>
          <w:color w:val="000000"/>
        </w:rPr>
        <w:t>t</w:t>
      </w:r>
      <w:r w:rsidR="005640E9" w:rsidRPr="005025E8">
        <w:rPr>
          <w:rFonts w:ascii="Book Antiqua" w:eastAsia="Book Antiqua" w:hAnsi="Book Antiqua" w:cs="Book Antiqua"/>
          <w:color w:val="000000"/>
        </w:rPr>
        <w:t xml:space="preserve">ed </w:t>
      </w:r>
      <w:r w:rsidRPr="005025E8">
        <w:rPr>
          <w:rFonts w:ascii="Book Antiqua" w:eastAsia="Book Antiqua" w:hAnsi="Book Antiqua" w:cs="Book Antiqua"/>
          <w:color w:val="000000"/>
        </w:rPr>
        <w:t>to transdiagnostic ones</w:t>
      </w:r>
      <w:r w:rsidRPr="005025E8">
        <w:rPr>
          <w:rFonts w:ascii="Book Antiqua" w:eastAsia="Book Antiqua" w:hAnsi="Book Antiqua" w:cs="Book Antiqua"/>
          <w:color w:val="000000"/>
          <w:vertAlign w:val="superscript"/>
        </w:rPr>
        <w:t>[3</w:t>
      </w:r>
      <w:r w:rsidR="0011237F" w:rsidRPr="005025E8">
        <w:rPr>
          <w:rFonts w:ascii="Book Antiqua" w:eastAsia="Book Antiqua" w:hAnsi="Book Antiqua" w:cs="Book Antiqua"/>
          <w:color w:val="000000"/>
          <w:vertAlign w:val="superscript"/>
        </w:rPr>
        <w:t>0</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despite their considerably differing assumptions with regard to the course of their constituting symptoms – </w:t>
      </w:r>
      <w:r w:rsidRPr="005025E8">
        <w:rPr>
          <w:rFonts w:ascii="Book Antiqua" w:eastAsia="Book Antiqua" w:hAnsi="Book Antiqua" w:cs="Book Antiqua"/>
          <w:color w:val="000000"/>
        </w:rPr>
        <w:lastRenderedPageBreak/>
        <w:t>transformation and, thus, forever vanishing of pluripotential states and symptoms</w:t>
      </w:r>
      <w:r w:rsidR="00A27773" w:rsidRPr="00A27773">
        <w:rPr>
          <w:rFonts w:ascii="Book Antiqua" w:eastAsia="Book Antiqua" w:hAnsi="Book Antiqua" w:cs="Book Antiqua"/>
          <w:i/>
          <w:color w:val="000000"/>
        </w:rPr>
        <w:t xml:space="preserve"> v</w:t>
      </w:r>
      <w:r w:rsidR="005640E9">
        <w:rPr>
          <w:rFonts w:ascii="Book Antiqua" w:eastAsia="Book Antiqua" w:hAnsi="Book Antiqua" w:cs="Book Antiqua"/>
          <w:i/>
          <w:color w:val="000000"/>
        </w:rPr>
        <w:t>ersu</w:t>
      </w:r>
      <w:r w:rsidR="00A27773" w:rsidRPr="00A27773">
        <w:rPr>
          <w:rFonts w:ascii="Book Antiqua" w:eastAsia="Book Antiqua" w:hAnsi="Book Antiqua" w:cs="Book Antiqua"/>
          <w:i/>
          <w:color w:val="000000"/>
        </w:rPr>
        <w:t xml:space="preserve">s </w:t>
      </w:r>
      <w:r w:rsidRPr="005025E8">
        <w:rPr>
          <w:rFonts w:ascii="Book Antiqua" w:eastAsia="Book Antiqua" w:hAnsi="Book Antiqua" w:cs="Book Antiqua"/>
          <w:color w:val="000000"/>
        </w:rPr>
        <w:t xml:space="preserve">maintenance or even increase of transdiagnostic symptoms. </w:t>
      </w:r>
    </w:p>
    <w:p w14:paraId="7C49128F" w14:textId="3ABCFE67" w:rsidR="00A77B3E" w:rsidRPr="005025E8" w:rsidRDefault="00A77B3E" w:rsidP="00B2367E">
      <w:pPr>
        <w:spacing w:line="360" w:lineRule="auto"/>
        <w:jc w:val="both"/>
        <w:rPr>
          <w:rFonts w:ascii="Book Antiqua" w:hAnsi="Book Antiqua"/>
        </w:rPr>
      </w:pPr>
    </w:p>
    <w:p w14:paraId="1A59FC0D" w14:textId="4F9B22F5"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bCs/>
          <w:i/>
          <w:iCs/>
          <w:color w:val="000000"/>
        </w:rPr>
        <w:t xml:space="preserve">The CHR state as a general transdiagnostic risk factor </w:t>
      </w:r>
    </w:p>
    <w:p w14:paraId="09273B32" w14:textId="677B5BEF" w:rsidR="00A77B3E" w:rsidRPr="005025E8" w:rsidRDefault="00804144" w:rsidP="00B01B20">
      <w:pPr>
        <w:spacing w:line="360" w:lineRule="auto"/>
        <w:jc w:val="both"/>
        <w:rPr>
          <w:rFonts w:ascii="Book Antiqua" w:hAnsi="Book Antiqua"/>
        </w:rPr>
      </w:pPr>
      <w:r w:rsidRPr="005025E8">
        <w:rPr>
          <w:rFonts w:ascii="Book Antiqua" w:eastAsia="Book Antiqua" w:hAnsi="Book Antiqua" w:cs="Book Antiqua"/>
          <w:color w:val="000000"/>
        </w:rPr>
        <w:t>In contrast to a pluripotent state, a transdiagnostic risk factor as well as a transdiagnostic dimension of psychopathology would still be present in various mental disorders</w:t>
      </w:r>
      <w:r w:rsidRPr="005025E8">
        <w:rPr>
          <w:rFonts w:ascii="Book Antiqua" w:eastAsia="Book Antiqua" w:hAnsi="Book Antiqua" w:cs="Book Antiqua"/>
          <w:color w:val="000000"/>
          <w:vertAlign w:val="superscript"/>
        </w:rPr>
        <w:t>[3</w:t>
      </w:r>
      <w:r w:rsidR="0011237F" w:rsidRPr="005025E8">
        <w:rPr>
          <w:rFonts w:ascii="Book Antiqua" w:eastAsia="Book Antiqua" w:hAnsi="Book Antiqua" w:cs="Book Antiqua"/>
          <w:color w:val="000000"/>
          <w:vertAlign w:val="superscript"/>
        </w:rPr>
        <w:t>2</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while they would be present in the community to a clearly lesser degree or not at all outside states of mental ill</w:t>
      </w:r>
      <w:r w:rsidR="00B01B20">
        <w:rPr>
          <w:rFonts w:ascii="Book Antiqua" w:eastAsia="Book Antiqua" w:hAnsi="Book Antiqua" w:cs="Book Antiqua"/>
          <w:color w:val="000000"/>
        </w:rPr>
        <w:t xml:space="preserve"> </w:t>
      </w:r>
      <w:r w:rsidRPr="005025E8">
        <w:rPr>
          <w:rFonts w:ascii="Book Antiqua" w:eastAsia="Book Antiqua" w:hAnsi="Book Antiqua" w:cs="Book Antiqua"/>
          <w:color w:val="000000"/>
        </w:rPr>
        <w:t>health. Thus, if CHR criteria and symptoms would represent a transdiagnostic risk factor or a transdiagnostic psychopathological dimension, they should accumulate in the extreme range of persons with mental disorders and, hence, should be more frequent or severe in inpatients compared to community subjects. Indeed, a large body of research indicates that so-called psychotic-like experiences, commonly assessed by self-report questionnaires or fully-standardized lay-person interviews, can be measured in the community, in which they are linked to the presence of non-psychotic disorder, particularly common mental disorder</w:t>
      </w:r>
      <w:r w:rsidRPr="005025E8">
        <w:rPr>
          <w:rFonts w:ascii="Book Antiqua" w:eastAsia="Book Antiqua" w:hAnsi="Book Antiqua" w:cs="Book Antiqua"/>
          <w:color w:val="000000"/>
          <w:vertAlign w:val="superscript"/>
        </w:rPr>
        <w:t>[</w:t>
      </w:r>
      <w:r w:rsidR="0011237F" w:rsidRPr="005025E8">
        <w:rPr>
          <w:rFonts w:ascii="Book Antiqua" w:eastAsia="Book Antiqua" w:hAnsi="Book Antiqua" w:cs="Book Antiqua"/>
          <w:color w:val="000000"/>
          <w:vertAlign w:val="superscript"/>
        </w:rPr>
        <w:t>28</w:t>
      </w:r>
      <w:r w:rsidRPr="005025E8">
        <w:rPr>
          <w:rFonts w:ascii="Book Antiqua" w:eastAsia="Book Antiqua" w:hAnsi="Book Antiqua" w:cs="Book Antiqua"/>
          <w:color w:val="000000"/>
          <w:vertAlign w:val="superscript"/>
        </w:rPr>
        <w:t>,</w:t>
      </w:r>
      <w:r w:rsidR="0011237F" w:rsidRPr="005025E8">
        <w:rPr>
          <w:rFonts w:ascii="Book Antiqua" w:eastAsia="Book Antiqua" w:hAnsi="Book Antiqua" w:cs="Book Antiqua"/>
          <w:color w:val="000000"/>
          <w:vertAlign w:val="superscript"/>
        </w:rPr>
        <w:t>57</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Thus, it was argued that psychotic-like experiences are transdiagnostic phenomena that, among others, also predict greater illness severity</w:t>
      </w:r>
      <w:r w:rsidRPr="005025E8">
        <w:rPr>
          <w:rFonts w:ascii="Book Antiqua" w:eastAsia="Book Antiqua" w:hAnsi="Book Antiqua" w:cs="Book Antiqua"/>
          <w:color w:val="000000"/>
          <w:vertAlign w:val="superscript"/>
        </w:rPr>
        <w:t>[</w:t>
      </w:r>
      <w:r w:rsidR="0011237F" w:rsidRPr="005025E8">
        <w:rPr>
          <w:rFonts w:ascii="Book Antiqua" w:eastAsia="Book Antiqua" w:hAnsi="Book Antiqua" w:cs="Book Antiqua"/>
          <w:color w:val="000000"/>
          <w:vertAlign w:val="superscript"/>
        </w:rPr>
        <w:t>57</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w:t>
      </w:r>
    </w:p>
    <w:p w14:paraId="411690AE" w14:textId="6F105E49" w:rsidR="00A77B3E" w:rsidRPr="005025E8" w:rsidRDefault="00804144" w:rsidP="00A27773">
      <w:pPr>
        <w:spacing w:line="360" w:lineRule="auto"/>
        <w:ind w:firstLineChars="100" w:firstLine="240"/>
        <w:jc w:val="both"/>
        <w:rPr>
          <w:rFonts w:ascii="Book Antiqua" w:hAnsi="Book Antiqua"/>
        </w:rPr>
      </w:pPr>
      <w:r w:rsidRPr="005025E8">
        <w:rPr>
          <w:rFonts w:ascii="Book Antiqua" w:eastAsia="Book Antiqua" w:hAnsi="Book Antiqua" w:cs="Book Antiqua"/>
          <w:color w:val="000000"/>
        </w:rPr>
        <w:t>In our analyses, these assumptions were not supported for CHR criteria. The prevalence rates of CHR criteria did not differ between the community subjects</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7.3%) and the inpatient sample</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8.2%). Yet, both rates were higher than the 2.4</w:t>
      </w:r>
      <w:r w:rsidR="00B01B20" w:rsidRPr="005025E8">
        <w:rPr>
          <w:rFonts w:ascii="Book Antiqua" w:eastAsia="Book Antiqua" w:hAnsi="Book Antiqua" w:cs="Book Antiqua"/>
          <w:color w:val="000000"/>
        </w:rPr>
        <w:t>%</w:t>
      </w:r>
      <w:r w:rsidR="00B01B20">
        <w:rPr>
          <w:rFonts w:ascii="Book Antiqua" w:eastAsia="Book Antiqua" w:hAnsi="Book Antiqua" w:cs="Book Antiqua"/>
          <w:color w:val="000000"/>
        </w:rPr>
        <w:t xml:space="preserve"> </w:t>
      </w:r>
      <w:r w:rsidRPr="005025E8">
        <w:rPr>
          <w:rFonts w:ascii="Book Antiqua" w:eastAsia="Book Antiqua" w:hAnsi="Book Antiqua" w:cs="Book Antiqua"/>
          <w:color w:val="000000"/>
        </w:rPr>
        <w:t>rate of clinician-assessed CHR criteria in young adults of the community aged 16</w:t>
      </w:r>
      <w:r w:rsidR="00B01B20">
        <w:rPr>
          <w:rFonts w:ascii="Book Antiqua" w:eastAsia="Book Antiqua" w:hAnsi="Book Antiqua" w:cs="Book Antiqua"/>
          <w:color w:val="000000"/>
        </w:rPr>
        <w:t>–</w:t>
      </w:r>
      <w:r w:rsidRPr="005025E8">
        <w:rPr>
          <w:rFonts w:ascii="Book Antiqua" w:eastAsia="Book Antiqua" w:hAnsi="Book Antiqua" w:cs="Book Antiqua"/>
          <w:color w:val="000000"/>
        </w:rPr>
        <w:t>40 years</w:t>
      </w:r>
      <w:r w:rsidRPr="005025E8">
        <w:rPr>
          <w:rFonts w:ascii="Book Antiqua" w:eastAsia="Book Antiqua" w:hAnsi="Book Antiqua" w:cs="Book Antiqua"/>
          <w:color w:val="000000"/>
          <w:vertAlign w:val="superscript"/>
        </w:rPr>
        <w:t>[</w:t>
      </w:r>
      <w:r w:rsidR="00213C30" w:rsidRPr="005025E8">
        <w:rPr>
          <w:rFonts w:ascii="Book Antiqua" w:eastAsia="Book Antiqua" w:hAnsi="Book Antiqua" w:cs="Book Antiqua"/>
          <w:color w:val="000000"/>
          <w:vertAlign w:val="superscript"/>
        </w:rPr>
        <w:t>58</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In line with earlier findings</w:t>
      </w:r>
      <w:r w:rsidRPr="005025E8">
        <w:rPr>
          <w:rFonts w:ascii="Book Antiqua" w:eastAsia="Book Antiqua" w:hAnsi="Book Antiqua" w:cs="Book Antiqua"/>
          <w:color w:val="000000"/>
          <w:vertAlign w:val="superscript"/>
        </w:rPr>
        <w:t>[</w:t>
      </w:r>
      <w:r w:rsidR="00213C30" w:rsidRPr="005025E8">
        <w:rPr>
          <w:rFonts w:ascii="Book Antiqua" w:eastAsia="Book Antiqua" w:hAnsi="Book Antiqua" w:cs="Book Antiqua"/>
          <w:color w:val="000000"/>
          <w:vertAlign w:val="superscript"/>
        </w:rPr>
        <w:t>22,23</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this indicates an effect of age across broader age ranges but not within children and adolescents. This lack of support for a transdiagnostic model of CHR symptoms is likely related to the differences in assessments and definition. Studies on psychotic-like experiences commonly do not use CHR instruments for the assessment of APS/BIPS by trained clinicians in semi-structured interviews, which makes such psychotic-like experiences a poor and invalid proxy of APS that overestimates the presence of APS by far</w:t>
      </w:r>
      <w:r w:rsidRPr="005025E8">
        <w:rPr>
          <w:rFonts w:ascii="Book Antiqua" w:eastAsia="Book Antiqua" w:hAnsi="Book Antiqua" w:cs="Book Antiqua"/>
          <w:color w:val="000000"/>
          <w:vertAlign w:val="superscript"/>
        </w:rPr>
        <w:t>[</w:t>
      </w:r>
      <w:r w:rsidR="00213C30" w:rsidRPr="005025E8">
        <w:rPr>
          <w:rFonts w:ascii="Book Antiqua" w:eastAsia="Book Antiqua" w:hAnsi="Book Antiqua" w:cs="Book Antiqua"/>
          <w:color w:val="000000"/>
          <w:vertAlign w:val="superscript"/>
        </w:rPr>
        <w:t>59-62</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Furthermore, studies on psychotic-like experiences commonly disregard the onset/worsening and frequency requirements of CHR criteria</w:t>
      </w:r>
      <w:r w:rsidRPr="005025E8">
        <w:rPr>
          <w:rFonts w:ascii="Book Antiqua" w:eastAsia="Book Antiqua" w:hAnsi="Book Antiqua" w:cs="Book Antiqua"/>
          <w:color w:val="000000"/>
          <w:vertAlign w:val="superscript"/>
        </w:rPr>
        <w:t>[6</w:t>
      </w:r>
      <w:r w:rsidR="00213C30" w:rsidRPr="005025E8">
        <w:rPr>
          <w:rFonts w:ascii="Book Antiqua" w:eastAsia="Book Antiqua" w:hAnsi="Book Antiqua" w:cs="Book Antiqua"/>
          <w:color w:val="000000"/>
          <w:vertAlign w:val="superscript"/>
        </w:rPr>
        <w:t>2</w:t>
      </w:r>
      <w:r w:rsidRPr="005025E8">
        <w:rPr>
          <w:rFonts w:ascii="Book Antiqua" w:eastAsia="Book Antiqua" w:hAnsi="Book Antiqua" w:cs="Book Antiqua"/>
          <w:color w:val="000000"/>
          <w:vertAlign w:val="superscript"/>
        </w:rPr>
        <w:t>]</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Table 1).</w:t>
      </w:r>
    </w:p>
    <w:p w14:paraId="19B940CD" w14:textId="61FE087C" w:rsidR="00A77B3E" w:rsidRPr="005025E8" w:rsidRDefault="00804144" w:rsidP="00A27773">
      <w:pPr>
        <w:spacing w:line="360" w:lineRule="auto"/>
        <w:ind w:firstLineChars="100" w:firstLine="240"/>
        <w:jc w:val="both"/>
        <w:rPr>
          <w:rFonts w:ascii="Book Antiqua" w:hAnsi="Book Antiqua"/>
        </w:rPr>
      </w:pPr>
      <w:r w:rsidRPr="005025E8">
        <w:rPr>
          <w:rFonts w:ascii="Book Antiqua" w:eastAsia="Book Antiqua" w:hAnsi="Book Antiqua" w:cs="Book Antiqua"/>
          <w:color w:val="000000"/>
        </w:rPr>
        <w:lastRenderedPageBreak/>
        <w:t xml:space="preserve">With regard to CHR symptoms and irrespective of these additional requirements, we found some group differences in frequency and severity, in particular with respect to the severity of some single CHR symptoms. Yet, these findings were mostly unsystematically and </w:t>
      </w:r>
      <w:r w:rsidRPr="00B01B20">
        <w:rPr>
          <w:rFonts w:ascii="Book Antiqua" w:eastAsia="Book Antiqua" w:hAnsi="Book Antiqua" w:cs="Book Antiqua"/>
          <w:color w:val="000000"/>
        </w:rPr>
        <w:t>randomly distributed, except for the UHR-relevant APS</w:t>
      </w:r>
      <w:r w:rsidRPr="009242C5">
        <w:rPr>
          <w:rFonts w:ascii="Book Antiqua" w:eastAsia="Book Antiqua" w:hAnsi="Book Antiqua" w:cs="Book Antiqua"/>
          <w:i/>
          <w:iCs/>
          <w:color w:val="000000"/>
        </w:rPr>
        <w:t xml:space="preserve"> suspiciousness/persecutory ideas</w:t>
      </w:r>
      <w:r w:rsidRPr="00B01B20">
        <w:rPr>
          <w:rFonts w:ascii="Book Antiqua" w:eastAsia="Book Antiqua" w:hAnsi="Book Antiqua" w:cs="Book Antiqua"/>
          <w:color w:val="000000"/>
        </w:rPr>
        <w:t xml:space="preserve">, the two COPER-relevant basic symptoms </w:t>
      </w:r>
      <w:r w:rsidRPr="009242C5">
        <w:rPr>
          <w:rFonts w:ascii="Book Antiqua" w:eastAsia="Book Antiqua" w:hAnsi="Book Antiqua" w:cs="Book Antiqua"/>
          <w:i/>
          <w:iCs/>
          <w:color w:val="000000"/>
        </w:rPr>
        <w:t>derealization</w:t>
      </w:r>
      <w:r w:rsidRPr="00B01B20">
        <w:rPr>
          <w:rFonts w:ascii="Book Antiqua" w:eastAsia="Book Antiqua" w:hAnsi="Book Antiqua" w:cs="Book Antiqua"/>
          <w:color w:val="000000"/>
        </w:rPr>
        <w:t xml:space="preserve"> and </w:t>
      </w:r>
      <w:r w:rsidRPr="009242C5">
        <w:rPr>
          <w:rFonts w:ascii="Book Antiqua" w:eastAsia="Book Antiqua" w:hAnsi="Book Antiqua" w:cs="Book Antiqua"/>
          <w:i/>
          <w:iCs/>
          <w:color w:val="000000"/>
        </w:rPr>
        <w:t>visual perception disturbances</w:t>
      </w:r>
      <w:r w:rsidRPr="00B01B20">
        <w:rPr>
          <w:rFonts w:ascii="Book Antiqua" w:eastAsia="Book Antiqua" w:hAnsi="Book Antiqua" w:cs="Book Antiqua"/>
          <w:color w:val="000000"/>
        </w:rPr>
        <w:t>, and</w:t>
      </w:r>
      <w:r w:rsidRPr="005025E8">
        <w:rPr>
          <w:rFonts w:ascii="Book Antiqua" w:eastAsia="Book Antiqua" w:hAnsi="Book Antiqua" w:cs="Book Antiqua"/>
          <w:color w:val="000000"/>
        </w:rPr>
        <w:t xml:space="preserve"> the COPER- and COGDIS-relevant basic symptom </w:t>
      </w:r>
      <w:r w:rsidRPr="009242C5">
        <w:rPr>
          <w:rFonts w:ascii="Book Antiqua" w:eastAsia="Book Antiqua" w:hAnsi="Book Antiqua" w:cs="Book Antiqua"/>
          <w:i/>
          <w:iCs/>
          <w:color w:val="000000"/>
        </w:rPr>
        <w:t>thought pressure</w:t>
      </w:r>
      <w:r w:rsidRPr="00B01B20">
        <w:rPr>
          <w:rFonts w:ascii="Book Antiqua" w:eastAsia="Book Antiqua" w:hAnsi="Book Antiqua" w:cs="Book Antiqua"/>
          <w:color w:val="000000"/>
        </w:rPr>
        <w:t>.</w:t>
      </w:r>
      <w:r w:rsidRPr="005025E8">
        <w:rPr>
          <w:rFonts w:ascii="Book Antiqua" w:eastAsia="Book Antiqua" w:hAnsi="Book Antiqua" w:cs="Book Antiqua"/>
          <w:color w:val="000000"/>
        </w:rPr>
        <w:t xml:space="preserve"> These four CHR symptoms were more frequent and severe in inpatients, in particular in eating disorders, and anxiety and obsessive</w:t>
      </w:r>
      <w:r w:rsidR="00B01B20">
        <w:rPr>
          <w:rFonts w:ascii="Book Antiqua" w:eastAsia="Book Antiqua" w:hAnsi="Book Antiqua" w:cs="Book Antiqua"/>
          <w:color w:val="000000"/>
        </w:rPr>
        <w:t>–</w:t>
      </w:r>
      <w:r w:rsidRPr="005025E8">
        <w:rPr>
          <w:rFonts w:ascii="Book Antiqua" w:eastAsia="Book Antiqua" w:hAnsi="Book Antiqua" w:cs="Book Antiqua"/>
          <w:color w:val="000000"/>
        </w:rPr>
        <w:t xml:space="preserve">compulsive disorders; additionally, the paranoid APS was more frequent and severe in autism-spectrum disorder. Thus, they may be the most likely candidates of all CHR symptoms for transdiagnostic risk factors or a transdiagnostic psychopathological dimension. </w:t>
      </w:r>
    </w:p>
    <w:p w14:paraId="72F7A6ED" w14:textId="3DC717B6" w:rsidR="00A77B3E" w:rsidRPr="005025E8" w:rsidRDefault="00804144" w:rsidP="00A27773">
      <w:pPr>
        <w:spacing w:line="360" w:lineRule="auto"/>
        <w:ind w:firstLineChars="100" w:firstLine="240"/>
        <w:jc w:val="both"/>
        <w:rPr>
          <w:rFonts w:ascii="Book Antiqua" w:hAnsi="Book Antiqua"/>
        </w:rPr>
      </w:pPr>
      <w:r w:rsidRPr="009242C5">
        <w:rPr>
          <w:rFonts w:ascii="Book Antiqua" w:eastAsia="Book Antiqua" w:hAnsi="Book Antiqua" w:cs="Book Antiqua"/>
          <w:i/>
          <w:iCs/>
          <w:color w:val="000000"/>
        </w:rPr>
        <w:t>Suspiciousness/persecutory ideas</w:t>
      </w:r>
      <w:r w:rsidR="005025E8" w:rsidRPr="00B01B20">
        <w:rPr>
          <w:rFonts w:ascii="Book Antiqua" w:eastAsia="Book Antiqua" w:hAnsi="Book Antiqua" w:cs="Book Antiqua"/>
          <w:color w:val="000000"/>
        </w:rPr>
        <w:t xml:space="preserve"> </w:t>
      </w:r>
      <w:r w:rsidR="00A27773" w:rsidRPr="00B01B20">
        <w:rPr>
          <w:rFonts w:ascii="Book Antiqua" w:eastAsia="Book Antiqua" w:hAnsi="Book Antiqua" w:cs="Book Antiqua"/>
          <w:color w:val="000000"/>
        </w:rPr>
        <w:t>(</w:t>
      </w:r>
      <w:r w:rsidRPr="00B01B20">
        <w:rPr>
          <w:rFonts w:ascii="Book Antiqua" w:eastAsia="Book Antiqua" w:hAnsi="Book Antiqua" w:cs="Book Antiqua"/>
          <w:color w:val="000000"/>
        </w:rPr>
        <w:t>P2</w:t>
      </w:r>
      <w:r w:rsidRPr="005025E8">
        <w:rPr>
          <w:rFonts w:ascii="Book Antiqua" w:eastAsia="Book Antiqua" w:hAnsi="Book Antiqua" w:cs="Book Antiqua"/>
          <w:color w:val="000000"/>
        </w:rPr>
        <w:t xml:space="preserve">) of the SIPS in terms of APS/BIPS include symptoms ranging from a general lack of trust in and suspiciousness of others, as well as vague ideas of threat or that others do not mean well </w:t>
      </w:r>
      <w:r w:rsidRPr="005025E8">
        <w:rPr>
          <w:rFonts w:ascii="Book Antiqua" w:eastAsia="Book Antiqua" w:hAnsi="Book Antiqua" w:cs="Book Antiqua"/>
          <w:i/>
          <w:iCs/>
          <w:color w:val="000000"/>
        </w:rPr>
        <w:t>via</w:t>
      </w:r>
      <w:r w:rsidRPr="005025E8">
        <w:rPr>
          <w:rFonts w:ascii="Book Antiqua" w:eastAsia="Book Antiqua" w:hAnsi="Book Antiqua" w:cs="Book Antiqua"/>
          <w:color w:val="000000"/>
        </w:rPr>
        <w:t xml:space="preserve"> more concrete ideas of being followed, observed or in danger and paranoid ideas of reference</w:t>
      </w:r>
      <w:bookmarkStart w:id="2" w:name="_Hlk82546272"/>
      <w:r w:rsidR="00213C30" w:rsidRPr="005025E8">
        <w:rPr>
          <w:rFonts w:ascii="Book Antiqua" w:eastAsia="Book Antiqua" w:hAnsi="Book Antiqua" w:cs="Book Antiqua"/>
          <w:color w:val="000000"/>
          <w:vertAlign w:val="superscript"/>
        </w:rPr>
        <w:t>[43]</w:t>
      </w:r>
      <w:bookmarkEnd w:id="2"/>
      <w:r w:rsidRPr="005025E8">
        <w:rPr>
          <w:rFonts w:ascii="Book Antiqua" w:eastAsia="Book Antiqua" w:hAnsi="Book Antiqua" w:cs="Book Antiqua"/>
          <w:color w:val="000000"/>
        </w:rPr>
        <w:t>. Their severity can range from ideas still being doubted to various degrees and not significantly impeding behavior, to holding these ideas with absolute conviction</w:t>
      </w:r>
      <w:r w:rsidR="00213C30" w:rsidRPr="005025E8">
        <w:rPr>
          <w:rFonts w:ascii="Book Antiqua" w:eastAsia="Book Antiqua" w:hAnsi="Book Antiqua" w:cs="Book Antiqua"/>
          <w:color w:val="000000"/>
        </w:rPr>
        <w:t>,</w:t>
      </w:r>
      <w:r w:rsidRPr="005025E8">
        <w:rPr>
          <w:rFonts w:ascii="Book Antiqua" w:eastAsia="Book Antiqua" w:hAnsi="Book Antiqua" w:cs="Book Antiqua"/>
          <w:color w:val="000000"/>
        </w:rPr>
        <w:t> resulting in significant impact on behavior</w:t>
      </w:r>
      <w:r w:rsidR="00213C30" w:rsidRPr="005025E8">
        <w:rPr>
          <w:rFonts w:ascii="Book Antiqua" w:eastAsia="Book Antiqua" w:hAnsi="Book Antiqua" w:cs="Book Antiqua"/>
          <w:color w:val="000000"/>
          <w:vertAlign w:val="superscript"/>
        </w:rPr>
        <w:t>[43]</w:t>
      </w:r>
      <w:r w:rsidRPr="005025E8">
        <w:rPr>
          <w:rFonts w:ascii="Book Antiqua" w:eastAsia="Book Antiqua" w:hAnsi="Book Antiqua" w:cs="Book Antiqua"/>
          <w:color w:val="000000"/>
        </w:rPr>
        <w:t>. Social fears related to one’s own possibly inadequate or embarrassing behavior</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but not to the negative intentions of others) were not scored here. In adolescents, ideas of reference that exclusively involved peers and the idea that they might think or talk badly about the patient/subject were also not rated, as the critical comparison with peers is a common phenomenon in adolescents’ identity formation and, consequently, as these ideas are possibly related to lower levels of self-esteem</w:t>
      </w:r>
      <w:r w:rsidRPr="005025E8">
        <w:rPr>
          <w:rFonts w:ascii="Book Antiqua" w:eastAsia="Book Antiqua" w:hAnsi="Book Antiqua" w:cs="Book Antiqua"/>
          <w:color w:val="000000"/>
          <w:vertAlign w:val="superscript"/>
        </w:rPr>
        <w:t>[</w:t>
      </w:r>
      <w:r w:rsidR="00213C30" w:rsidRPr="005025E8">
        <w:rPr>
          <w:rFonts w:ascii="Book Antiqua" w:eastAsia="Book Antiqua" w:hAnsi="Book Antiqua" w:cs="Book Antiqua"/>
          <w:color w:val="000000"/>
          <w:vertAlign w:val="superscript"/>
        </w:rPr>
        <w:t>63,64</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w:t>
      </w:r>
    </w:p>
    <w:p w14:paraId="21CBC39E" w14:textId="50017855" w:rsidR="00A77B3E" w:rsidRPr="005025E8" w:rsidRDefault="00804144" w:rsidP="00A27773">
      <w:pPr>
        <w:spacing w:line="360" w:lineRule="auto"/>
        <w:ind w:firstLineChars="100" w:firstLine="240"/>
        <w:jc w:val="both"/>
        <w:rPr>
          <w:rFonts w:ascii="Book Antiqua" w:hAnsi="Book Antiqua"/>
        </w:rPr>
      </w:pPr>
      <w:r w:rsidRPr="005025E8">
        <w:rPr>
          <w:rFonts w:ascii="Book Antiqua" w:eastAsia="Book Antiqua" w:hAnsi="Book Antiqua" w:cs="Book Antiqua"/>
          <w:color w:val="000000"/>
        </w:rPr>
        <w:t>In our study, the paranoid APS was most frequent and severe in anxiety, obsessive</w:t>
      </w:r>
      <w:r w:rsidR="00B01B20">
        <w:rPr>
          <w:rFonts w:ascii="Book Antiqua" w:eastAsia="Book Antiqua" w:hAnsi="Book Antiqua" w:cs="Book Antiqua"/>
          <w:color w:val="000000"/>
        </w:rPr>
        <w:t>–</w:t>
      </w:r>
      <w:r w:rsidRPr="005025E8">
        <w:rPr>
          <w:rFonts w:ascii="Book Antiqua" w:eastAsia="Book Antiqua" w:hAnsi="Book Antiqua" w:cs="Book Antiqua"/>
          <w:color w:val="000000"/>
        </w:rPr>
        <w:t>compulsive, and in autism-spectrum disorders. This is in line with reports that paranoia is not specific to psychosis but occurs in a wide range of disorders</w:t>
      </w:r>
      <w:r w:rsidRPr="005025E8">
        <w:rPr>
          <w:rFonts w:ascii="Book Antiqua" w:eastAsia="Book Antiqua" w:hAnsi="Book Antiqua" w:cs="Book Antiqua"/>
          <w:color w:val="000000"/>
          <w:vertAlign w:val="superscript"/>
        </w:rPr>
        <w:t>[</w:t>
      </w:r>
      <w:r w:rsidR="00213C30" w:rsidRPr="005025E8">
        <w:rPr>
          <w:rFonts w:ascii="Book Antiqua" w:eastAsia="Book Antiqua" w:hAnsi="Book Antiqua" w:cs="Book Antiqua"/>
          <w:color w:val="000000"/>
          <w:vertAlign w:val="superscript"/>
        </w:rPr>
        <w:t>65</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and also frequently in community samples of adolescents</w:t>
      </w:r>
      <w:r w:rsidRPr="005025E8">
        <w:rPr>
          <w:rFonts w:ascii="Book Antiqua" w:eastAsia="Book Antiqua" w:hAnsi="Book Antiqua" w:cs="Book Antiqua"/>
          <w:color w:val="000000"/>
          <w:vertAlign w:val="superscript"/>
        </w:rPr>
        <w:t>[</w:t>
      </w:r>
      <w:r w:rsidR="00213C30" w:rsidRPr="005025E8">
        <w:rPr>
          <w:rFonts w:ascii="Book Antiqua" w:eastAsia="Book Antiqua" w:hAnsi="Book Antiqua" w:cs="Book Antiqua"/>
          <w:color w:val="000000"/>
          <w:vertAlign w:val="superscript"/>
        </w:rPr>
        <w:t>65,66</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In particular, paranoia was significantly positively associated with anxiety but not autistic symptoms, and negatively associated with symptoms of ADHD</w:t>
      </w:r>
      <w:r w:rsidRPr="005025E8">
        <w:rPr>
          <w:rFonts w:ascii="Book Antiqua" w:eastAsia="Book Antiqua" w:hAnsi="Book Antiqua" w:cs="Book Antiqua"/>
          <w:color w:val="000000"/>
          <w:vertAlign w:val="superscript"/>
        </w:rPr>
        <w:t>[6</w:t>
      </w:r>
      <w:r w:rsidR="00213C30" w:rsidRPr="005025E8">
        <w:rPr>
          <w:rFonts w:ascii="Book Antiqua" w:eastAsia="Book Antiqua" w:hAnsi="Book Antiqua" w:cs="Book Antiqua"/>
          <w:color w:val="000000"/>
          <w:vertAlign w:val="superscript"/>
        </w:rPr>
        <w:t>3</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The latter is also in line with our finding that none of the ADHD patients reported paranoid APS. Other studies </w:t>
      </w:r>
      <w:r w:rsidR="00B01B20">
        <w:rPr>
          <w:rFonts w:ascii="Book Antiqua" w:eastAsia="Book Antiqua" w:hAnsi="Book Antiqua" w:cs="Book Antiqua"/>
          <w:color w:val="000000"/>
        </w:rPr>
        <w:t xml:space="preserve">have </w:t>
      </w:r>
      <w:r w:rsidRPr="005025E8">
        <w:rPr>
          <w:rFonts w:ascii="Book Antiqua" w:eastAsia="Book Antiqua" w:hAnsi="Book Antiqua" w:cs="Book Antiqua"/>
          <w:color w:val="000000"/>
        </w:rPr>
        <w:t xml:space="preserve">linked autistic traits and </w:t>
      </w:r>
      <w:r w:rsidRPr="005025E8">
        <w:rPr>
          <w:rFonts w:ascii="Book Antiqua" w:eastAsia="Book Antiqua" w:hAnsi="Book Antiqua" w:cs="Book Antiqua"/>
          <w:color w:val="000000"/>
        </w:rPr>
        <w:lastRenderedPageBreak/>
        <w:t>psychotic-like experiences, including paranoia, in the adult community</w:t>
      </w:r>
      <w:r w:rsidRPr="005025E8">
        <w:rPr>
          <w:rFonts w:ascii="Book Antiqua" w:eastAsia="Book Antiqua" w:hAnsi="Book Antiqua" w:cs="Book Antiqua"/>
          <w:color w:val="000000"/>
          <w:vertAlign w:val="superscript"/>
        </w:rPr>
        <w:t>[</w:t>
      </w:r>
      <w:r w:rsidR="00213C30" w:rsidRPr="005025E8">
        <w:rPr>
          <w:rFonts w:ascii="Book Antiqua" w:eastAsia="Book Antiqua" w:hAnsi="Book Antiqua" w:cs="Book Antiqua"/>
          <w:color w:val="000000"/>
          <w:vertAlign w:val="superscript"/>
        </w:rPr>
        <w:t>67</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and reported similarly high levels of paranoia in psychotic and autism-spectrum disorders</w:t>
      </w:r>
      <w:r w:rsidRPr="005025E8">
        <w:rPr>
          <w:rFonts w:ascii="Book Antiqua" w:eastAsia="Book Antiqua" w:hAnsi="Book Antiqua" w:cs="Book Antiqua"/>
          <w:color w:val="000000"/>
          <w:vertAlign w:val="superscript"/>
        </w:rPr>
        <w:t>[</w:t>
      </w:r>
      <w:r w:rsidR="00213C30" w:rsidRPr="005025E8">
        <w:rPr>
          <w:rFonts w:ascii="Book Antiqua" w:eastAsia="Book Antiqua" w:hAnsi="Book Antiqua" w:cs="Book Antiqua"/>
          <w:color w:val="000000"/>
          <w:vertAlign w:val="superscript"/>
        </w:rPr>
        <w:t>68</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In contrast to psychotic disorders </w:t>
      </w:r>
      <w:r w:rsidR="005D3999" w:rsidRPr="005025E8">
        <w:rPr>
          <w:rFonts w:ascii="Book Antiqua" w:eastAsia="Book Antiqua" w:hAnsi="Book Antiqua" w:cs="Book Antiqua"/>
          <w:color w:val="000000"/>
        </w:rPr>
        <w:t xml:space="preserve">in </w:t>
      </w:r>
      <w:r w:rsidR="00B01B20">
        <w:rPr>
          <w:rFonts w:ascii="Book Antiqua" w:eastAsia="Book Antiqua" w:hAnsi="Book Antiqua" w:cs="Book Antiqua"/>
          <w:color w:val="000000"/>
        </w:rPr>
        <w:t>which</w:t>
      </w:r>
      <w:r w:rsidR="00B01B20"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paranoia was based upon victimization, suspicion, and threat of harm, in autism-spectrum disorders</w:t>
      </w:r>
      <w:r w:rsidR="005D3999" w:rsidRPr="005025E8">
        <w:rPr>
          <w:rFonts w:ascii="Book Antiqua" w:eastAsia="Book Antiqua" w:hAnsi="Book Antiqua" w:cs="Book Antiqua"/>
          <w:color w:val="000000"/>
        </w:rPr>
        <w:t>,</w:t>
      </w:r>
      <w:r w:rsidRPr="005025E8">
        <w:rPr>
          <w:rFonts w:ascii="Book Antiqua" w:eastAsia="Book Antiqua" w:hAnsi="Book Antiqua" w:cs="Book Antiqua"/>
          <w:color w:val="000000"/>
        </w:rPr>
        <w:t xml:space="preserve"> paranoia was based less upon these but more so upon social cynicism</w:t>
      </w:r>
      <w:r w:rsidRPr="005025E8">
        <w:rPr>
          <w:rFonts w:ascii="Book Antiqua" w:eastAsia="Book Antiqua" w:hAnsi="Book Antiqua" w:cs="Book Antiqua"/>
          <w:color w:val="000000"/>
          <w:vertAlign w:val="superscript"/>
        </w:rPr>
        <w:t>[</w:t>
      </w:r>
      <w:r w:rsidR="00213C30" w:rsidRPr="005025E8">
        <w:rPr>
          <w:rFonts w:ascii="Book Antiqua" w:eastAsia="Book Antiqua" w:hAnsi="Book Antiqua" w:cs="Book Antiqua"/>
          <w:color w:val="000000"/>
          <w:vertAlign w:val="superscript"/>
        </w:rPr>
        <w:t>68</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Yet, certain</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 xml:space="preserve">developing) personality accentuations or disorders that involve paranoia and suspiciousness, in particular paranoid, schizotypal and </w:t>
      </w:r>
      <w:r w:rsidR="00B01B20">
        <w:rPr>
          <w:rFonts w:ascii="Book Antiqua" w:eastAsia="Book Antiqua" w:hAnsi="Book Antiqua" w:cs="Book Antiqua"/>
          <w:color w:val="000000"/>
        </w:rPr>
        <w:t>b</w:t>
      </w:r>
      <w:r w:rsidR="00B01B20" w:rsidRPr="005025E8">
        <w:rPr>
          <w:rFonts w:ascii="Book Antiqua" w:eastAsia="Book Antiqua" w:hAnsi="Book Antiqua" w:cs="Book Antiqua"/>
          <w:color w:val="000000"/>
        </w:rPr>
        <w:t xml:space="preserve">orderline </w:t>
      </w:r>
      <w:r w:rsidRPr="005025E8">
        <w:rPr>
          <w:rFonts w:ascii="Book Antiqua" w:eastAsia="Book Antiqua" w:hAnsi="Book Antiqua" w:cs="Book Antiqua"/>
          <w:color w:val="000000"/>
        </w:rPr>
        <w:t>personality</w:t>
      </w:r>
      <w:r w:rsidRPr="005025E8">
        <w:rPr>
          <w:rFonts w:ascii="Book Antiqua" w:eastAsia="Book Antiqua" w:hAnsi="Book Antiqua" w:cs="Book Antiqua"/>
          <w:color w:val="000000"/>
          <w:vertAlign w:val="superscript"/>
        </w:rPr>
        <w:t>[</w:t>
      </w:r>
      <w:r w:rsidR="00213C30" w:rsidRPr="005025E8">
        <w:rPr>
          <w:rFonts w:ascii="Book Antiqua" w:eastAsia="Book Antiqua" w:hAnsi="Book Antiqua" w:cs="Book Antiqua"/>
          <w:color w:val="000000"/>
          <w:vertAlign w:val="superscript"/>
        </w:rPr>
        <w:t>69,70</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might have contributed our findings. However, for the ongoing personality development in this age group, we had not assessed these in our study on children and adolescents. </w:t>
      </w:r>
    </w:p>
    <w:p w14:paraId="211C3F12" w14:textId="695F35DE" w:rsidR="00A77B3E" w:rsidRPr="005025E8" w:rsidRDefault="00804144" w:rsidP="00A27773">
      <w:pPr>
        <w:spacing w:line="360" w:lineRule="auto"/>
        <w:ind w:firstLineChars="100" w:firstLine="240"/>
        <w:jc w:val="both"/>
        <w:rPr>
          <w:rFonts w:ascii="Book Antiqua" w:hAnsi="Book Antiqua"/>
        </w:rPr>
      </w:pPr>
      <w:r w:rsidRPr="005025E8">
        <w:rPr>
          <w:rFonts w:ascii="Book Antiqua" w:eastAsia="Book Antiqua" w:hAnsi="Book Antiqua" w:cs="Book Antiqua"/>
          <w:color w:val="000000"/>
        </w:rPr>
        <w:t xml:space="preserve">Of the basic symptoms, </w:t>
      </w:r>
      <w:r w:rsidRPr="009242C5">
        <w:rPr>
          <w:rFonts w:ascii="Book Antiqua" w:eastAsia="Book Antiqua" w:hAnsi="Book Antiqua" w:cs="Book Antiqua"/>
          <w:i/>
          <w:iCs/>
          <w:color w:val="000000"/>
        </w:rPr>
        <w:t>thought pressure</w:t>
      </w:r>
      <w:r w:rsidRPr="00B01B20">
        <w:rPr>
          <w:rFonts w:ascii="Book Antiqua" w:eastAsia="Book Antiqua" w:hAnsi="Book Antiqua" w:cs="Book Antiqua"/>
          <w:color w:val="000000"/>
        </w:rPr>
        <w:t xml:space="preserve"> that is part of both COPER and COGDIS was more frequent and severe in inpatients, particular</w:t>
      </w:r>
      <w:r w:rsidR="00B01B20">
        <w:rPr>
          <w:rFonts w:ascii="Book Antiqua" w:eastAsia="Book Antiqua" w:hAnsi="Book Antiqua" w:cs="Book Antiqua"/>
          <w:color w:val="000000"/>
        </w:rPr>
        <w:t>ly</w:t>
      </w:r>
      <w:r w:rsidRPr="00B01B20">
        <w:rPr>
          <w:rFonts w:ascii="Book Antiqua" w:eastAsia="Book Antiqua" w:hAnsi="Book Antiqua" w:cs="Book Antiqua"/>
          <w:color w:val="000000"/>
        </w:rPr>
        <w:t xml:space="preserve"> in anxiety and obsessive</w:t>
      </w:r>
      <w:r w:rsidR="00B01B20">
        <w:rPr>
          <w:rFonts w:ascii="Book Antiqua" w:eastAsia="Book Antiqua" w:hAnsi="Book Antiqua" w:cs="Book Antiqua"/>
          <w:color w:val="000000"/>
        </w:rPr>
        <w:t>–</w:t>
      </w:r>
      <w:r w:rsidRPr="00B01B20">
        <w:rPr>
          <w:rFonts w:ascii="Book Antiqua" w:eastAsia="Book Antiqua" w:hAnsi="Book Antiqua" w:cs="Book Antiqua"/>
          <w:color w:val="000000"/>
        </w:rPr>
        <w:t xml:space="preserve">compulsive disorders. </w:t>
      </w:r>
      <w:r w:rsidRPr="009242C5">
        <w:rPr>
          <w:rFonts w:ascii="Book Antiqua" w:eastAsia="Book Antiqua" w:hAnsi="Book Antiqua" w:cs="Book Antiqua"/>
          <w:i/>
          <w:iCs/>
          <w:color w:val="000000"/>
        </w:rPr>
        <w:t>Thought pressure</w:t>
      </w:r>
      <w:r w:rsidRPr="00B01B20">
        <w:rPr>
          <w:rFonts w:ascii="Book Antiqua" w:eastAsia="Book Antiqua" w:hAnsi="Book Antiqua" w:cs="Book Antiqua"/>
          <w:color w:val="000000"/>
        </w:rPr>
        <w:t xml:space="preserve"> involves the subjective occurrence of a great number of thematically unrelated and often unrecognized, fragmented thoughts whose</w:t>
      </w:r>
      <w:r w:rsidR="005025E8" w:rsidRPr="00B01B20">
        <w:rPr>
          <w:rFonts w:ascii="Book Antiqua" w:eastAsia="Book Antiqua" w:hAnsi="Book Antiqua" w:cs="Book Antiqua"/>
          <w:color w:val="000000"/>
        </w:rPr>
        <w:t xml:space="preserve"> </w:t>
      </w:r>
      <w:r w:rsidR="00A27773" w:rsidRPr="00B01B20">
        <w:rPr>
          <w:rFonts w:ascii="Book Antiqua" w:eastAsia="Book Antiqua" w:hAnsi="Book Antiqua" w:cs="Book Antiqua"/>
          <w:color w:val="000000"/>
        </w:rPr>
        <w:t>(</w:t>
      </w:r>
      <w:r w:rsidRPr="00B01B20">
        <w:rPr>
          <w:rFonts w:ascii="Book Antiqua" w:eastAsia="Book Antiqua" w:hAnsi="Book Antiqua" w:cs="Book Antiqua"/>
          <w:color w:val="000000"/>
        </w:rPr>
        <w:t>dis)</w:t>
      </w:r>
      <w:r w:rsidR="00A27773" w:rsidRPr="00B01B20">
        <w:rPr>
          <w:rFonts w:ascii="Book Antiqua" w:hAnsi="Book Antiqua" w:cs="Book Antiqua" w:hint="eastAsia"/>
          <w:color w:val="000000"/>
          <w:lang w:eastAsia="zh-CN"/>
        </w:rPr>
        <w:t xml:space="preserve"> </w:t>
      </w:r>
      <w:r w:rsidRPr="00B01B20">
        <w:rPr>
          <w:rFonts w:ascii="Book Antiqua" w:eastAsia="Book Antiqua" w:hAnsi="Book Antiqua" w:cs="Book Antiqua"/>
          <w:color w:val="000000"/>
        </w:rPr>
        <w:t>appearance is hard to control</w:t>
      </w:r>
      <w:r w:rsidR="00794140" w:rsidRPr="00B01B20">
        <w:rPr>
          <w:rFonts w:ascii="Book Antiqua" w:eastAsia="Book Antiqua" w:hAnsi="Book Antiqua" w:cs="Book Antiqua"/>
          <w:color w:val="000000"/>
          <w:vertAlign w:val="superscript"/>
        </w:rPr>
        <w:t>[44]</w:t>
      </w:r>
      <w:r w:rsidRPr="00B01B20">
        <w:rPr>
          <w:rFonts w:ascii="Book Antiqua" w:eastAsia="Book Antiqua" w:hAnsi="Book Antiqua" w:cs="Book Antiqua"/>
          <w:color w:val="000000"/>
        </w:rPr>
        <w:t xml:space="preserve">. Thereby, </w:t>
      </w:r>
      <w:r w:rsidRPr="009242C5">
        <w:rPr>
          <w:rFonts w:ascii="Book Antiqua" w:eastAsia="Book Antiqua" w:hAnsi="Book Antiqua" w:cs="Book Antiqua"/>
          <w:i/>
          <w:iCs/>
          <w:color w:val="000000"/>
        </w:rPr>
        <w:t>thought pressure</w:t>
      </w:r>
      <w:r w:rsidRPr="00B01B20">
        <w:rPr>
          <w:rFonts w:ascii="Book Antiqua" w:eastAsia="Book Antiqua" w:hAnsi="Book Antiqua" w:cs="Book Antiqua"/>
          <w:color w:val="000000"/>
        </w:rPr>
        <w:t xml:space="preserve"> is</w:t>
      </w:r>
      <w:r w:rsidRPr="005025E8">
        <w:rPr>
          <w:rFonts w:ascii="Book Antiqua" w:eastAsia="Book Antiqua" w:hAnsi="Book Antiqua" w:cs="Book Antiqua"/>
          <w:color w:val="000000"/>
        </w:rPr>
        <w:t xml:space="preserve"> distinct from intrusive thoughts of obsessive</w:t>
      </w:r>
      <w:r w:rsidR="00B01B20">
        <w:rPr>
          <w:rFonts w:ascii="Book Antiqua" w:eastAsia="Book Antiqua" w:hAnsi="Book Antiqua" w:cs="Book Antiqua"/>
          <w:color w:val="000000"/>
        </w:rPr>
        <w:t>–</w:t>
      </w:r>
      <w:r w:rsidRPr="005025E8">
        <w:rPr>
          <w:rFonts w:ascii="Book Antiqua" w:eastAsia="Book Antiqua" w:hAnsi="Book Antiqua" w:cs="Book Antiqua"/>
          <w:color w:val="000000"/>
        </w:rPr>
        <w:t>compulsive disorder that involve a certain topic. Furthermore, in their assessment, the occurrence within states of extreme emotional arousal, such as in panic attacks, has to be excluded</w:t>
      </w:r>
      <w:r w:rsidR="00794140" w:rsidRPr="005025E8">
        <w:rPr>
          <w:rFonts w:ascii="Book Antiqua" w:eastAsia="Book Antiqua" w:hAnsi="Book Antiqua" w:cs="Book Antiqua"/>
          <w:color w:val="000000"/>
          <w:vertAlign w:val="superscript"/>
        </w:rPr>
        <w:t>[44]</w:t>
      </w:r>
      <w:r w:rsidRPr="005025E8">
        <w:rPr>
          <w:rFonts w:ascii="Book Antiqua" w:eastAsia="Book Antiqua" w:hAnsi="Book Antiqua" w:cs="Book Antiqua"/>
          <w:color w:val="000000"/>
        </w:rPr>
        <w:t xml:space="preserve">. Thus, this finding is not explained by phenomenological similarities between </w:t>
      </w:r>
      <w:r w:rsidRPr="009242C5">
        <w:rPr>
          <w:rFonts w:ascii="Book Antiqua" w:eastAsia="Book Antiqua" w:hAnsi="Book Antiqua" w:cs="Book Antiqua"/>
          <w:i/>
          <w:iCs/>
          <w:color w:val="000000"/>
        </w:rPr>
        <w:t>thought pressure</w:t>
      </w:r>
      <w:r w:rsidRPr="005025E8">
        <w:rPr>
          <w:rFonts w:ascii="Book Antiqua" w:eastAsia="Book Antiqua" w:hAnsi="Book Antiqua" w:cs="Book Antiqua"/>
          <w:color w:val="000000"/>
        </w:rPr>
        <w:t xml:space="preserve"> and cognitive symptoms in anxiety and obsessive</w:t>
      </w:r>
      <w:r w:rsidR="00B01B20">
        <w:rPr>
          <w:rFonts w:ascii="Book Antiqua" w:eastAsia="Book Antiqua" w:hAnsi="Book Antiqua" w:cs="Book Antiqua"/>
          <w:color w:val="000000"/>
        </w:rPr>
        <w:t>–</w:t>
      </w:r>
      <w:r w:rsidRPr="005025E8">
        <w:rPr>
          <w:rFonts w:ascii="Book Antiqua" w:eastAsia="Book Antiqua" w:hAnsi="Book Antiqua" w:cs="Book Antiqua"/>
          <w:color w:val="000000"/>
        </w:rPr>
        <w:t>compulsive disorders. Yet, these similar cognitive symptoms might signal a general liability to difficulties in suppressing irrelevant or inadequate thoughts that, as suggested for intrusive thoughts, might be related to altered functional connectivity in the temporal gyri</w:t>
      </w:r>
      <w:r w:rsidRPr="005025E8">
        <w:rPr>
          <w:rFonts w:ascii="Book Antiqua" w:eastAsia="Book Antiqua" w:hAnsi="Book Antiqua" w:cs="Book Antiqua"/>
          <w:color w:val="000000"/>
          <w:vertAlign w:val="superscript"/>
        </w:rPr>
        <w:t>[7</w:t>
      </w:r>
      <w:r w:rsidR="00794140" w:rsidRPr="005025E8">
        <w:rPr>
          <w:rFonts w:ascii="Book Antiqua" w:eastAsia="Book Antiqua" w:hAnsi="Book Antiqua" w:cs="Book Antiqua"/>
          <w:color w:val="000000"/>
          <w:vertAlign w:val="superscript"/>
        </w:rPr>
        <w:t>1</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More qualitative and basic research into the link between </w:t>
      </w:r>
      <w:r w:rsidRPr="009242C5">
        <w:rPr>
          <w:rFonts w:ascii="Book Antiqua" w:eastAsia="Book Antiqua" w:hAnsi="Book Antiqua" w:cs="Book Antiqua"/>
          <w:i/>
          <w:iCs/>
          <w:color w:val="000000"/>
        </w:rPr>
        <w:t>thought pressure</w:t>
      </w:r>
      <w:r w:rsidRPr="00B01B20">
        <w:rPr>
          <w:rFonts w:ascii="Book Antiqua" w:eastAsia="Book Antiqua" w:hAnsi="Book Antiqua" w:cs="Book Antiqua"/>
          <w:color w:val="000000"/>
        </w:rPr>
        <w:t xml:space="preserve"> and</w:t>
      </w:r>
      <w:r w:rsidRPr="005025E8">
        <w:rPr>
          <w:rFonts w:ascii="Book Antiqua" w:eastAsia="Book Antiqua" w:hAnsi="Book Antiqua" w:cs="Book Antiqua"/>
          <w:color w:val="000000"/>
        </w:rPr>
        <w:t xml:space="preserve"> anxiety and obsessive</w:t>
      </w:r>
      <w:r w:rsidR="00B01B20">
        <w:rPr>
          <w:rFonts w:ascii="Book Antiqua" w:eastAsia="Book Antiqua" w:hAnsi="Book Antiqua" w:cs="Book Antiqua"/>
          <w:color w:val="000000"/>
        </w:rPr>
        <w:t>–</w:t>
      </w:r>
      <w:r w:rsidRPr="005025E8">
        <w:rPr>
          <w:rFonts w:ascii="Book Antiqua" w:eastAsia="Book Antiqua" w:hAnsi="Book Antiqua" w:cs="Book Antiqua"/>
          <w:color w:val="000000"/>
        </w:rPr>
        <w:t>compulsive disorders is clearly needed.</w:t>
      </w:r>
    </w:p>
    <w:p w14:paraId="53AC51A1" w14:textId="79C784C0" w:rsidR="00A77B3E" w:rsidRPr="005025E8" w:rsidRDefault="00804144" w:rsidP="00A27773">
      <w:pPr>
        <w:spacing w:line="360" w:lineRule="auto"/>
        <w:ind w:firstLineChars="100" w:firstLine="240"/>
        <w:jc w:val="both"/>
        <w:rPr>
          <w:rFonts w:ascii="Book Antiqua" w:hAnsi="Book Antiqua"/>
        </w:rPr>
      </w:pPr>
      <w:r w:rsidRPr="009242C5">
        <w:rPr>
          <w:rFonts w:ascii="Book Antiqua" w:eastAsia="Book Antiqua" w:hAnsi="Book Antiqua" w:cs="Book Antiqua"/>
          <w:i/>
          <w:iCs/>
          <w:color w:val="000000"/>
        </w:rPr>
        <w:t>Visual perception disturbances</w:t>
      </w:r>
      <w:r w:rsidRPr="005025E8">
        <w:rPr>
          <w:rFonts w:ascii="Book Antiqua" w:eastAsia="Book Antiqua" w:hAnsi="Book Antiqua" w:cs="Book Antiqua"/>
          <w:color w:val="000000"/>
        </w:rPr>
        <w:t xml:space="preserve"> include various, often fleeting misperceptions of real visible objects including oneself and other persons that are immediately recognized as false perceptions, and are not even for a split-second considered as changes in the outside world</w:t>
      </w:r>
      <w:r w:rsidRPr="005025E8">
        <w:rPr>
          <w:rFonts w:ascii="Book Antiqua" w:eastAsia="Book Antiqua" w:hAnsi="Book Antiqua" w:cs="Book Antiqua"/>
          <w:color w:val="000000"/>
          <w:vertAlign w:val="superscript"/>
        </w:rPr>
        <w:t>[</w:t>
      </w:r>
      <w:r w:rsidR="00794140" w:rsidRPr="005025E8">
        <w:rPr>
          <w:rFonts w:ascii="Book Antiqua" w:eastAsia="Book Antiqua" w:hAnsi="Book Antiqua" w:cs="Book Antiqua"/>
          <w:color w:val="000000"/>
          <w:vertAlign w:val="superscript"/>
        </w:rPr>
        <w:t>44</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As with all basic symptoms, they have to have started at a certain point in life</w:t>
      </w:r>
      <w:r w:rsidRPr="005025E8">
        <w:rPr>
          <w:rFonts w:ascii="Book Antiqua" w:eastAsia="Book Antiqua" w:hAnsi="Book Antiqua" w:cs="Book Antiqua"/>
          <w:color w:val="000000"/>
          <w:vertAlign w:val="superscript"/>
        </w:rPr>
        <w:t>[</w:t>
      </w:r>
      <w:r w:rsidR="00794140" w:rsidRPr="005025E8">
        <w:rPr>
          <w:rFonts w:ascii="Book Antiqua" w:eastAsia="Book Antiqua" w:hAnsi="Book Antiqua" w:cs="Book Antiqua"/>
          <w:color w:val="000000"/>
          <w:vertAlign w:val="superscript"/>
        </w:rPr>
        <w:t>44</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and thus, contrary to schizotypy-related perceptual aberrations, have no trait characteristic</w:t>
      </w:r>
      <w:r w:rsidRPr="005025E8">
        <w:rPr>
          <w:rFonts w:ascii="Book Antiqua" w:eastAsia="Book Antiqua" w:hAnsi="Book Antiqua" w:cs="Book Antiqua"/>
          <w:color w:val="000000"/>
          <w:vertAlign w:val="superscript"/>
        </w:rPr>
        <w:t>[15,7</w:t>
      </w:r>
      <w:r w:rsidR="00794140" w:rsidRPr="005025E8">
        <w:rPr>
          <w:rFonts w:ascii="Book Antiqua" w:eastAsia="Book Antiqua" w:hAnsi="Book Antiqua" w:cs="Book Antiqua"/>
          <w:color w:val="000000"/>
          <w:vertAlign w:val="superscript"/>
        </w:rPr>
        <w:t>2,73</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Furthermore, they must be unrelated to a somatic condition or </w:t>
      </w:r>
      <w:r w:rsidRPr="005025E8">
        <w:rPr>
          <w:rFonts w:ascii="Book Antiqua" w:eastAsia="Book Antiqua" w:hAnsi="Book Antiqua" w:cs="Book Antiqua"/>
          <w:color w:val="000000"/>
        </w:rPr>
        <w:lastRenderedPageBreak/>
        <w:t>substance use</w:t>
      </w:r>
      <w:r w:rsidRPr="005025E8">
        <w:rPr>
          <w:rFonts w:ascii="Book Antiqua" w:eastAsia="Book Antiqua" w:hAnsi="Book Antiqua" w:cs="Book Antiqua"/>
          <w:color w:val="000000"/>
          <w:vertAlign w:val="superscript"/>
        </w:rPr>
        <w:t>[4</w:t>
      </w:r>
      <w:r w:rsidR="00794140" w:rsidRPr="005025E8">
        <w:rPr>
          <w:rFonts w:ascii="Book Antiqua" w:eastAsia="Book Antiqua" w:hAnsi="Book Antiqua" w:cs="Book Antiqua"/>
          <w:color w:val="000000"/>
          <w:vertAlign w:val="superscript"/>
        </w:rPr>
        <w:t>4</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As outlined above in the section </w:t>
      </w:r>
      <w:r w:rsidR="00B01B20">
        <w:rPr>
          <w:rFonts w:ascii="Book Antiqua" w:eastAsia="Book Antiqua" w:hAnsi="Book Antiqua" w:cs="Book Antiqua"/>
          <w:color w:val="000000"/>
        </w:rPr>
        <w:t>“</w:t>
      </w:r>
      <w:r w:rsidR="00B01B20" w:rsidRPr="005025E8">
        <w:rPr>
          <w:rFonts w:ascii="Book Antiqua" w:eastAsia="Book Antiqua" w:hAnsi="Book Antiqua" w:cs="Book Antiqua"/>
          <w:color w:val="000000"/>
        </w:rPr>
        <w:t>Assessments</w:t>
      </w:r>
      <w:r w:rsidR="00B01B20">
        <w:rPr>
          <w:rFonts w:ascii="Book Antiqua" w:eastAsia="Book Antiqua" w:hAnsi="Book Antiqua" w:cs="Book Antiqua"/>
          <w:color w:val="000000"/>
        </w:rPr>
        <w:t>”</w:t>
      </w:r>
      <w:r w:rsidRPr="005025E8">
        <w:rPr>
          <w:rFonts w:ascii="Book Antiqua" w:eastAsia="Book Antiqua" w:hAnsi="Book Antiqua" w:cs="Book Antiqua"/>
          <w:color w:val="000000"/>
        </w:rPr>
        <w:t>, they rate on the SIPS below the APS-relevant range with a score of 2</w:t>
      </w:r>
      <w:r w:rsidRPr="005025E8">
        <w:rPr>
          <w:rFonts w:ascii="Book Antiqua" w:eastAsia="Book Antiqua" w:hAnsi="Book Antiqua" w:cs="Book Antiqua"/>
          <w:color w:val="000000"/>
          <w:vertAlign w:val="superscript"/>
        </w:rPr>
        <w:t>[</w:t>
      </w:r>
      <w:r w:rsidR="00794140" w:rsidRPr="005025E8">
        <w:rPr>
          <w:rFonts w:ascii="Book Antiqua" w:eastAsia="Book Antiqua" w:hAnsi="Book Antiqua" w:cs="Book Antiqua"/>
          <w:color w:val="000000"/>
          <w:vertAlign w:val="superscript"/>
        </w:rPr>
        <w:t>43,44,73</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Examples of </w:t>
      </w:r>
      <w:r w:rsidRPr="009242C5">
        <w:rPr>
          <w:rFonts w:ascii="Book Antiqua" w:eastAsia="Book Antiqua" w:hAnsi="Book Antiqua" w:cs="Book Antiqua"/>
          <w:i/>
          <w:iCs/>
          <w:color w:val="000000"/>
        </w:rPr>
        <w:t>visual perception disturbances</w:t>
      </w:r>
      <w:r w:rsidRPr="00B01B20">
        <w:rPr>
          <w:rFonts w:ascii="Book Antiqua" w:eastAsia="Book Antiqua" w:hAnsi="Book Antiqua" w:cs="Book Antiqua"/>
          <w:color w:val="000000"/>
        </w:rPr>
        <w:t xml:space="preserve"> include changes in the perception of the color or color intens</w:t>
      </w:r>
      <w:r w:rsidRPr="005025E8">
        <w:rPr>
          <w:rFonts w:ascii="Book Antiqua" w:eastAsia="Book Antiqua" w:hAnsi="Book Antiqua" w:cs="Book Antiqua"/>
          <w:color w:val="000000"/>
        </w:rPr>
        <w:t>ity of objects, in the perception and estimation of the size of, or distance to objects, and in the shape of objects, as well as perceptions that resemble floaters or flashes of light in the vision as known, for example, from auras of migraine, retinal detachment or optic neuritis</w:t>
      </w:r>
      <w:r w:rsidR="00794140" w:rsidRPr="005025E8">
        <w:rPr>
          <w:rFonts w:ascii="Book Antiqua" w:eastAsia="Book Antiqua" w:hAnsi="Book Antiqua" w:cs="Book Antiqua"/>
          <w:color w:val="000000"/>
          <w:vertAlign w:val="superscript"/>
        </w:rPr>
        <w:t>[44]</w:t>
      </w:r>
      <w:r w:rsidRPr="005025E8">
        <w:rPr>
          <w:rFonts w:ascii="Book Antiqua" w:eastAsia="Book Antiqua" w:hAnsi="Book Antiqua" w:cs="Book Antiqua"/>
          <w:color w:val="000000"/>
        </w:rPr>
        <w:t xml:space="preserve">. Therefore, they are different from unformed attenuated or frank visual hallucinations that are not perceived as </w:t>
      </w:r>
      <w:r w:rsidR="00B01B20">
        <w:rPr>
          <w:rFonts w:ascii="Book Antiqua" w:eastAsia="Book Antiqua" w:hAnsi="Book Antiqua" w:cs="Book Antiqua"/>
          <w:color w:val="000000"/>
        </w:rPr>
        <w:t>“</w:t>
      </w:r>
      <w:r w:rsidRPr="005025E8">
        <w:rPr>
          <w:rFonts w:ascii="Book Antiqua" w:eastAsia="Book Antiqua" w:hAnsi="Book Antiqua" w:cs="Book Antiqua"/>
          <w:color w:val="000000"/>
        </w:rPr>
        <w:t xml:space="preserve">in the </w:t>
      </w:r>
      <w:r w:rsidR="00B01B20" w:rsidRPr="005025E8">
        <w:rPr>
          <w:rFonts w:ascii="Book Antiqua" w:eastAsia="Book Antiqua" w:hAnsi="Book Antiqua" w:cs="Book Antiqua"/>
          <w:color w:val="000000"/>
        </w:rPr>
        <w:t>eye</w:t>
      </w:r>
      <w:r w:rsidR="00B01B20">
        <w:rPr>
          <w:rFonts w:ascii="Book Antiqua" w:eastAsia="Book Antiqua" w:hAnsi="Book Antiqua" w:cs="Book Antiqua"/>
          <w:color w:val="000000"/>
        </w:rPr>
        <w:t>”</w:t>
      </w:r>
      <w:r w:rsidR="00B01B20"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but are located – at least initially – in the outside world</w:t>
      </w:r>
      <w:r w:rsidRPr="005025E8">
        <w:rPr>
          <w:rFonts w:ascii="Book Antiqua" w:eastAsia="Book Antiqua" w:hAnsi="Book Antiqua" w:cs="Book Antiqua"/>
          <w:color w:val="000000"/>
          <w:vertAlign w:val="superscript"/>
        </w:rPr>
        <w:t>[4</w:t>
      </w:r>
      <w:r w:rsidR="00794140" w:rsidRPr="005025E8">
        <w:rPr>
          <w:rFonts w:ascii="Book Antiqua" w:eastAsia="Book Antiqua" w:hAnsi="Book Antiqua" w:cs="Book Antiqua"/>
          <w:color w:val="000000"/>
          <w:vertAlign w:val="superscript"/>
        </w:rPr>
        <w:t>3,73</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Despite being a part of COPER, </w:t>
      </w:r>
      <w:r w:rsidRPr="009242C5">
        <w:rPr>
          <w:rFonts w:ascii="Book Antiqua" w:eastAsia="Book Antiqua" w:hAnsi="Book Antiqua" w:cs="Book Antiqua"/>
          <w:i/>
          <w:iCs/>
          <w:color w:val="000000"/>
        </w:rPr>
        <w:t>visual perception disturbances</w:t>
      </w:r>
      <w:r w:rsidRPr="005025E8">
        <w:rPr>
          <w:rFonts w:ascii="Book Antiqua" w:eastAsia="Book Antiqua" w:hAnsi="Book Antiqua" w:cs="Book Antiqua"/>
          <w:color w:val="000000"/>
        </w:rPr>
        <w:t xml:space="preserve"> were found to be on the periphery of a network of symptoms of psychosis in an adult patient sample</w:t>
      </w:r>
      <w:r w:rsidRPr="005025E8">
        <w:rPr>
          <w:rFonts w:ascii="Book Antiqua" w:eastAsia="Book Antiqua" w:hAnsi="Book Antiqua" w:cs="Book Antiqua"/>
          <w:color w:val="000000"/>
          <w:vertAlign w:val="superscript"/>
        </w:rPr>
        <w:t>[</w:t>
      </w:r>
      <w:r w:rsidR="00794140" w:rsidRPr="005025E8">
        <w:rPr>
          <w:rFonts w:ascii="Book Antiqua" w:eastAsia="Book Antiqua" w:hAnsi="Book Antiqua" w:cs="Book Antiqua"/>
          <w:color w:val="000000"/>
          <w:vertAlign w:val="superscript"/>
        </w:rPr>
        <w:t>74</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Such a peripheral position was also found for the depression items of the SIPS and of the Positive And Negative Syndrome Scale</w:t>
      </w:r>
      <w:r w:rsidRPr="005025E8">
        <w:rPr>
          <w:rFonts w:ascii="Book Antiqua" w:eastAsia="Book Antiqua" w:hAnsi="Book Antiqua" w:cs="Book Antiqua"/>
          <w:color w:val="000000"/>
          <w:vertAlign w:val="superscript"/>
        </w:rPr>
        <w:t>[</w:t>
      </w:r>
      <w:r w:rsidR="00794140" w:rsidRPr="005025E8">
        <w:rPr>
          <w:rFonts w:ascii="Book Antiqua" w:eastAsia="Book Antiqua" w:hAnsi="Book Antiqua" w:cs="Book Antiqua"/>
          <w:color w:val="000000"/>
          <w:vertAlign w:val="superscript"/>
        </w:rPr>
        <w:t>75</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though at the opposite side of the network, likely indicating that these symptoms are less specific to psychosis. Thus, </w:t>
      </w:r>
      <w:r w:rsidRPr="009242C5">
        <w:rPr>
          <w:rFonts w:ascii="Book Antiqua" w:eastAsia="Book Antiqua" w:hAnsi="Book Antiqua" w:cs="Book Antiqua"/>
          <w:i/>
          <w:iCs/>
          <w:color w:val="000000"/>
        </w:rPr>
        <w:t>visual perception disturbances</w:t>
      </w:r>
      <w:r w:rsidRPr="00B01B20">
        <w:rPr>
          <w:rFonts w:ascii="Book Antiqua" w:eastAsia="Book Antiqua" w:hAnsi="Book Antiqua" w:cs="Book Antiqua"/>
          <w:color w:val="000000"/>
        </w:rPr>
        <w:t xml:space="preserve"> that longitudinally had been significantly linked to the d</w:t>
      </w:r>
      <w:r w:rsidRPr="005025E8">
        <w:rPr>
          <w:rFonts w:ascii="Book Antiqua" w:eastAsia="Book Antiqua" w:hAnsi="Book Antiqua" w:cs="Book Antiqua"/>
          <w:color w:val="000000"/>
        </w:rPr>
        <w:t>evelopment of psychosis in adults</w:t>
      </w:r>
      <w:r w:rsidRPr="005025E8">
        <w:rPr>
          <w:rFonts w:ascii="Book Antiqua" w:eastAsia="Book Antiqua" w:hAnsi="Book Antiqua" w:cs="Book Antiqua"/>
          <w:color w:val="000000"/>
          <w:vertAlign w:val="superscript"/>
        </w:rPr>
        <w:t>[14]</w:t>
      </w:r>
      <w:r w:rsidRPr="005025E8">
        <w:rPr>
          <w:rFonts w:ascii="Book Antiqua" w:eastAsia="Book Antiqua" w:hAnsi="Book Antiqua" w:cs="Book Antiqua"/>
          <w:color w:val="000000"/>
        </w:rPr>
        <w:t xml:space="preserve"> might be a more general expression of severe mental problems in childhood and early adolescence. This view is supported by reports that visual hallucinations were more frequent in children and adolescents with psychosis compared to adult psychosis patients</w:t>
      </w:r>
      <w:r w:rsidRPr="005025E8">
        <w:rPr>
          <w:rFonts w:ascii="Book Antiqua" w:eastAsia="Book Antiqua" w:hAnsi="Book Antiqua" w:cs="Book Antiqua"/>
          <w:color w:val="000000"/>
          <w:vertAlign w:val="superscript"/>
        </w:rPr>
        <w:t>[</w:t>
      </w:r>
      <w:r w:rsidR="00794140" w:rsidRPr="005025E8">
        <w:rPr>
          <w:rFonts w:ascii="Book Antiqua" w:eastAsia="Book Antiqua" w:hAnsi="Book Antiqua" w:cs="Book Antiqua"/>
          <w:color w:val="000000"/>
          <w:vertAlign w:val="superscript"/>
        </w:rPr>
        <w:t>76</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and that attenuated and transient hallucinations as well as perceptual disturbances were more frequent and less clinically relevant in children and adolescents</w:t>
      </w:r>
      <w:r w:rsidRPr="005025E8">
        <w:rPr>
          <w:rFonts w:ascii="Book Antiqua" w:eastAsia="Book Antiqua" w:hAnsi="Book Antiqua" w:cs="Book Antiqua"/>
          <w:color w:val="000000"/>
          <w:vertAlign w:val="superscript"/>
        </w:rPr>
        <w:t>[</w:t>
      </w:r>
      <w:r w:rsidR="00794140" w:rsidRPr="005025E8">
        <w:rPr>
          <w:rFonts w:ascii="Book Antiqua" w:eastAsia="Book Antiqua" w:hAnsi="Book Antiqua" w:cs="Book Antiqua"/>
          <w:color w:val="000000"/>
          <w:vertAlign w:val="superscript"/>
        </w:rPr>
        <w:t>22,23</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who likely grow out of</w:t>
      </w:r>
      <w:r w:rsidR="001E2526">
        <w:rPr>
          <w:rFonts w:ascii="Book Antiqua" w:eastAsia="Book Antiqua" w:hAnsi="Book Antiqua" w:cs="Book Antiqua"/>
          <w:color w:val="000000"/>
        </w:rPr>
        <w:t xml:space="preserve"> the</w:t>
      </w:r>
      <w:r w:rsidR="00E26A35">
        <w:rPr>
          <w:rFonts w:ascii="Book Antiqua" w:eastAsia="Book Antiqua" w:hAnsi="Book Antiqua" w:cs="Book Antiqua"/>
          <w:color w:val="000000"/>
        </w:rPr>
        <w:t>m</w:t>
      </w:r>
      <w:r w:rsidRPr="005025E8">
        <w:rPr>
          <w:rFonts w:ascii="Book Antiqua" w:eastAsia="Book Antiqua" w:hAnsi="Book Antiqua" w:cs="Book Antiqua"/>
          <w:color w:val="000000"/>
        </w:rPr>
        <w:t xml:space="preserve"> over time due to progressing neurocognitive and brain maturation</w:t>
      </w:r>
      <w:r w:rsidRPr="005025E8">
        <w:rPr>
          <w:rFonts w:ascii="Book Antiqua" w:eastAsia="Book Antiqua" w:hAnsi="Book Antiqua" w:cs="Book Antiqua"/>
          <w:color w:val="000000"/>
          <w:vertAlign w:val="superscript"/>
        </w:rPr>
        <w:t>[</w:t>
      </w:r>
      <w:r w:rsidR="00794140" w:rsidRPr="005025E8">
        <w:rPr>
          <w:rFonts w:ascii="Book Antiqua" w:eastAsia="Book Antiqua" w:hAnsi="Book Antiqua" w:cs="Book Antiqua"/>
          <w:color w:val="000000"/>
          <w:vertAlign w:val="superscript"/>
        </w:rPr>
        <w:t>52</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w:t>
      </w:r>
    </w:p>
    <w:p w14:paraId="14C48141" w14:textId="7321903D" w:rsidR="00A77B3E" w:rsidRPr="005025E8" w:rsidRDefault="00804144" w:rsidP="00A27773">
      <w:pPr>
        <w:spacing w:line="360" w:lineRule="auto"/>
        <w:ind w:firstLineChars="100" w:firstLine="240"/>
        <w:jc w:val="both"/>
        <w:rPr>
          <w:rFonts w:ascii="Book Antiqua" w:hAnsi="Book Antiqua"/>
        </w:rPr>
      </w:pPr>
      <w:r w:rsidRPr="009242C5">
        <w:rPr>
          <w:rFonts w:ascii="Book Antiqua" w:eastAsia="Book Antiqua" w:hAnsi="Book Antiqua" w:cs="Book Antiqua"/>
          <w:i/>
          <w:iCs/>
          <w:color w:val="000000"/>
        </w:rPr>
        <w:t>Derealization</w:t>
      </w:r>
      <w:r w:rsidRPr="001E2526">
        <w:rPr>
          <w:rFonts w:ascii="Book Antiqua" w:eastAsia="Book Antiqua" w:hAnsi="Book Antiqua" w:cs="Book Antiqua"/>
          <w:color w:val="000000"/>
        </w:rPr>
        <w:t xml:space="preserve"> </w:t>
      </w:r>
      <w:r w:rsidRPr="005025E8">
        <w:rPr>
          <w:rFonts w:ascii="Book Antiqua" w:eastAsia="Book Antiqua" w:hAnsi="Book Antiqua" w:cs="Book Antiqua"/>
          <w:color w:val="000000"/>
        </w:rPr>
        <w:t>is defined by an alienation from the surrounding and/or the experience of the external environment as unfamiliar, with other people appearing as if only acting a role and the world appearing as if being two-dimensional or a stage set in the presence of knowledge of its reality</w:t>
      </w:r>
      <w:r w:rsidR="00794140" w:rsidRPr="005025E8">
        <w:rPr>
          <w:rFonts w:ascii="Book Antiqua" w:eastAsia="Book Antiqua" w:hAnsi="Book Antiqua" w:cs="Book Antiqua"/>
          <w:color w:val="000000"/>
          <w:vertAlign w:val="superscript"/>
        </w:rPr>
        <w:t>[44]</w:t>
      </w:r>
      <w:r w:rsidRPr="005025E8">
        <w:rPr>
          <w:rFonts w:ascii="Book Antiqua" w:eastAsia="Book Antiqua" w:hAnsi="Book Antiqua" w:cs="Book Antiqua"/>
          <w:color w:val="000000"/>
        </w:rPr>
        <w:t>. It often co-occurs with more frequent depersonalization experiences; and together, they might form a syndrome in itself</w:t>
      </w:r>
      <w:r w:rsidRPr="005025E8">
        <w:rPr>
          <w:rFonts w:ascii="Book Antiqua" w:eastAsia="Book Antiqua" w:hAnsi="Book Antiqua" w:cs="Book Antiqua"/>
          <w:color w:val="000000"/>
          <w:vertAlign w:val="superscript"/>
        </w:rPr>
        <w:t>[</w:t>
      </w:r>
      <w:r w:rsidR="00794140" w:rsidRPr="005025E8">
        <w:rPr>
          <w:rFonts w:ascii="Book Antiqua" w:eastAsia="Book Antiqua" w:hAnsi="Book Antiqua" w:cs="Book Antiqua"/>
          <w:color w:val="000000"/>
          <w:vertAlign w:val="superscript"/>
        </w:rPr>
        <w:t>77-79</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Both are part of the definition of panic disorders</w:t>
      </w:r>
      <w:r w:rsidRPr="005025E8">
        <w:rPr>
          <w:rFonts w:ascii="Book Antiqua" w:eastAsia="Book Antiqua" w:hAnsi="Book Antiqua" w:cs="Book Antiqua"/>
          <w:color w:val="000000"/>
          <w:vertAlign w:val="superscript"/>
        </w:rPr>
        <w:t>[</w:t>
      </w:r>
      <w:r w:rsidR="00794140" w:rsidRPr="005025E8">
        <w:rPr>
          <w:rFonts w:ascii="Book Antiqua" w:eastAsia="Book Antiqua" w:hAnsi="Book Antiqua" w:cs="Book Antiqua"/>
          <w:color w:val="000000"/>
          <w:vertAlign w:val="superscript"/>
        </w:rPr>
        <w:t>77,78</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and are therefore not rated as basic symptoms when exclusively occurring within a panic attack. </w:t>
      </w:r>
      <w:r w:rsidRPr="001E2526">
        <w:rPr>
          <w:rFonts w:ascii="Book Antiqua" w:eastAsia="Book Antiqua" w:hAnsi="Book Antiqua" w:cs="Book Antiqua"/>
          <w:color w:val="000000"/>
        </w:rPr>
        <w:t xml:space="preserve">Thus, as in </w:t>
      </w:r>
      <w:r w:rsidRPr="009242C5">
        <w:rPr>
          <w:rFonts w:ascii="Book Antiqua" w:eastAsia="Book Antiqua" w:hAnsi="Book Antiqua" w:cs="Book Antiqua"/>
          <w:i/>
          <w:iCs/>
          <w:color w:val="000000"/>
        </w:rPr>
        <w:t>thought pressure</w:t>
      </w:r>
      <w:r w:rsidRPr="001E2526">
        <w:rPr>
          <w:rFonts w:ascii="Book Antiqua" w:eastAsia="Book Antiqua" w:hAnsi="Book Antiqua" w:cs="Book Antiqua"/>
          <w:color w:val="000000"/>
        </w:rPr>
        <w:t xml:space="preserve">, our finding of increased </w:t>
      </w:r>
      <w:r w:rsidRPr="009242C5">
        <w:rPr>
          <w:rFonts w:ascii="Book Antiqua" w:eastAsia="Book Antiqua" w:hAnsi="Book Antiqua" w:cs="Book Antiqua"/>
          <w:i/>
          <w:iCs/>
          <w:color w:val="000000"/>
        </w:rPr>
        <w:t>derealization</w:t>
      </w:r>
      <w:r w:rsidRPr="001E2526">
        <w:rPr>
          <w:rFonts w:ascii="Book Antiqua" w:eastAsia="Book Antiqua" w:hAnsi="Book Antiqua" w:cs="Book Antiqua"/>
          <w:color w:val="000000"/>
        </w:rPr>
        <w:t xml:space="preserve"> in anxiety and obsessiv</w:t>
      </w:r>
      <w:r w:rsidRPr="005025E8">
        <w:rPr>
          <w:rFonts w:ascii="Book Antiqua" w:eastAsia="Book Antiqua" w:hAnsi="Book Antiqua" w:cs="Book Antiqua"/>
          <w:color w:val="000000"/>
        </w:rPr>
        <w:t>e</w:t>
      </w:r>
      <w:r w:rsidR="001E2526">
        <w:rPr>
          <w:rFonts w:ascii="Book Antiqua" w:eastAsia="Book Antiqua" w:hAnsi="Book Antiqua" w:cs="Book Antiqua"/>
          <w:color w:val="000000"/>
        </w:rPr>
        <w:t>–</w:t>
      </w:r>
      <w:r w:rsidRPr="005025E8">
        <w:rPr>
          <w:rFonts w:ascii="Book Antiqua" w:eastAsia="Book Antiqua" w:hAnsi="Book Antiqua" w:cs="Book Antiqua"/>
          <w:color w:val="000000"/>
        </w:rPr>
        <w:t xml:space="preserve">compulsive disorders is not explained by this phenomenological overlap. Yet, as personality disorders had not been assessed in </w:t>
      </w:r>
      <w:r w:rsidRPr="005025E8">
        <w:rPr>
          <w:rFonts w:ascii="Book Antiqua" w:eastAsia="Book Antiqua" w:hAnsi="Book Antiqua" w:cs="Book Antiqua"/>
          <w:color w:val="000000"/>
        </w:rPr>
        <w:lastRenderedPageBreak/>
        <w:t xml:space="preserve">this study, we did not exclude their possible occurrence as part of a developing Borderline or schizotypal personality accentuation </w:t>
      </w:r>
      <w:r w:rsidRPr="001E2526">
        <w:rPr>
          <w:rFonts w:ascii="Book Antiqua" w:eastAsia="Book Antiqua" w:hAnsi="Book Antiqua" w:cs="Book Antiqua"/>
          <w:color w:val="000000"/>
        </w:rPr>
        <w:t>or disorder</w:t>
      </w:r>
      <w:r w:rsidRPr="001E2526">
        <w:rPr>
          <w:rFonts w:ascii="Book Antiqua" w:eastAsia="Book Antiqua" w:hAnsi="Book Antiqua" w:cs="Book Antiqua"/>
          <w:color w:val="000000"/>
          <w:vertAlign w:val="superscript"/>
        </w:rPr>
        <w:t>[</w:t>
      </w:r>
      <w:r w:rsidR="003D0A36" w:rsidRPr="001E2526">
        <w:rPr>
          <w:rFonts w:ascii="Book Antiqua" w:eastAsia="Book Antiqua" w:hAnsi="Book Antiqua" w:cs="Book Antiqua"/>
          <w:color w:val="000000"/>
          <w:vertAlign w:val="superscript"/>
        </w:rPr>
        <w:t>78</w:t>
      </w:r>
      <w:r w:rsidRPr="001E2526">
        <w:rPr>
          <w:rFonts w:ascii="Book Antiqua" w:eastAsia="Book Antiqua" w:hAnsi="Book Antiqua" w:cs="Book Antiqua"/>
          <w:color w:val="000000"/>
          <w:vertAlign w:val="superscript"/>
        </w:rPr>
        <w:t>]</w:t>
      </w:r>
      <w:r w:rsidRPr="001E2526">
        <w:rPr>
          <w:rFonts w:ascii="Book Antiqua" w:eastAsia="Book Antiqua" w:hAnsi="Book Antiqua" w:cs="Book Antiqua"/>
          <w:color w:val="000000"/>
        </w:rPr>
        <w:t xml:space="preserve">. </w:t>
      </w:r>
      <w:r w:rsidRPr="009242C5">
        <w:rPr>
          <w:rFonts w:ascii="Book Antiqua" w:eastAsia="Book Antiqua" w:hAnsi="Book Antiqua" w:cs="Book Antiqua"/>
          <w:i/>
          <w:iCs/>
          <w:color w:val="000000"/>
        </w:rPr>
        <w:t>Depersonalization</w:t>
      </w:r>
      <w:r w:rsidRPr="001E2526">
        <w:rPr>
          <w:rFonts w:ascii="Book Antiqua" w:eastAsia="Book Antiqua" w:hAnsi="Book Antiqua" w:cs="Book Antiqua"/>
          <w:color w:val="000000"/>
        </w:rPr>
        <w:t xml:space="preserve"> and, to a lesser degree, </w:t>
      </w:r>
      <w:r w:rsidRPr="009242C5">
        <w:rPr>
          <w:rFonts w:ascii="Book Antiqua" w:eastAsia="Book Antiqua" w:hAnsi="Book Antiqua" w:cs="Book Antiqua"/>
          <w:i/>
          <w:iCs/>
          <w:color w:val="000000"/>
        </w:rPr>
        <w:t>derealization</w:t>
      </w:r>
      <w:r w:rsidRPr="001E2526">
        <w:rPr>
          <w:rFonts w:ascii="Book Antiqua" w:eastAsia="Book Antiqua" w:hAnsi="Book Antiqua" w:cs="Book Antiqua"/>
          <w:color w:val="000000"/>
        </w:rPr>
        <w:t xml:space="preserve"> are frequent pheno</w:t>
      </w:r>
      <w:r w:rsidRPr="005025E8">
        <w:rPr>
          <w:rFonts w:ascii="Book Antiqua" w:eastAsia="Book Antiqua" w:hAnsi="Book Antiqua" w:cs="Book Antiqua"/>
          <w:color w:val="000000"/>
        </w:rPr>
        <w:t>mena in the general population with higher rates in psychiatric patients, in particular those with affective and anxiety disorders</w:t>
      </w:r>
      <w:r w:rsidRPr="005025E8">
        <w:rPr>
          <w:rFonts w:ascii="Book Antiqua" w:eastAsia="Book Antiqua" w:hAnsi="Book Antiqua" w:cs="Book Antiqua"/>
          <w:color w:val="000000"/>
          <w:vertAlign w:val="superscript"/>
        </w:rPr>
        <w:t>[</w:t>
      </w:r>
      <w:r w:rsidR="003D0A36" w:rsidRPr="005025E8">
        <w:rPr>
          <w:rFonts w:ascii="Book Antiqua" w:eastAsia="Book Antiqua" w:hAnsi="Book Antiqua" w:cs="Book Antiqua"/>
          <w:color w:val="000000"/>
          <w:vertAlign w:val="superscript"/>
        </w:rPr>
        <w:t>77,78</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w:t>
      </w:r>
      <w:r w:rsidRPr="009242C5">
        <w:rPr>
          <w:rFonts w:ascii="Book Antiqua" w:eastAsia="Book Antiqua" w:hAnsi="Book Antiqua" w:cs="Book Antiqua"/>
          <w:i/>
          <w:iCs/>
          <w:color w:val="000000"/>
        </w:rPr>
        <w:t>Derealization</w:t>
      </w:r>
      <w:r w:rsidRPr="001E2526">
        <w:rPr>
          <w:rFonts w:ascii="Book Antiqua" w:eastAsia="Book Antiqua" w:hAnsi="Book Antiqua" w:cs="Book Antiqua"/>
          <w:color w:val="000000"/>
        </w:rPr>
        <w:t xml:space="preserve"> and </w:t>
      </w:r>
      <w:r w:rsidRPr="009242C5">
        <w:rPr>
          <w:rFonts w:ascii="Book Antiqua" w:eastAsia="Book Antiqua" w:hAnsi="Book Antiqua" w:cs="Book Antiqua"/>
          <w:i/>
          <w:iCs/>
          <w:color w:val="000000"/>
        </w:rPr>
        <w:t>depersonalization</w:t>
      </w:r>
      <w:r w:rsidRPr="001E2526">
        <w:rPr>
          <w:rFonts w:ascii="Book Antiqua" w:eastAsia="Book Antiqua" w:hAnsi="Book Antiqua" w:cs="Book Antiqua"/>
          <w:color w:val="000000"/>
        </w:rPr>
        <w:t xml:space="preserve"> might have partly different neurobiological underpinnings</w:t>
      </w:r>
      <w:r w:rsidRPr="001E2526">
        <w:rPr>
          <w:rFonts w:ascii="Book Antiqua" w:eastAsia="Book Antiqua" w:hAnsi="Book Antiqua" w:cs="Book Antiqua"/>
          <w:color w:val="000000"/>
          <w:vertAlign w:val="superscript"/>
        </w:rPr>
        <w:t>[8</w:t>
      </w:r>
      <w:r w:rsidR="003D0A36" w:rsidRPr="001E2526">
        <w:rPr>
          <w:rFonts w:ascii="Book Antiqua" w:eastAsia="Book Antiqua" w:hAnsi="Book Antiqua" w:cs="Book Antiqua"/>
          <w:color w:val="000000"/>
          <w:vertAlign w:val="superscript"/>
        </w:rPr>
        <w:t>0</w:t>
      </w:r>
      <w:r w:rsidRPr="001E2526">
        <w:rPr>
          <w:rFonts w:ascii="Book Antiqua" w:eastAsia="Book Antiqua" w:hAnsi="Book Antiqua" w:cs="Book Antiqua"/>
          <w:color w:val="000000"/>
          <w:vertAlign w:val="superscript"/>
        </w:rPr>
        <w:t>]</w:t>
      </w:r>
      <w:r w:rsidRPr="001E2526">
        <w:rPr>
          <w:rFonts w:ascii="Book Antiqua" w:eastAsia="Book Antiqua" w:hAnsi="Book Antiqua" w:cs="Book Antiqua"/>
          <w:color w:val="000000"/>
        </w:rPr>
        <w:t xml:space="preserve">; and only </w:t>
      </w:r>
      <w:r w:rsidRPr="009242C5">
        <w:rPr>
          <w:rFonts w:ascii="Book Antiqua" w:eastAsia="Book Antiqua" w:hAnsi="Book Antiqua" w:cs="Book Antiqua"/>
          <w:i/>
          <w:iCs/>
          <w:color w:val="000000"/>
        </w:rPr>
        <w:t>derealization</w:t>
      </w:r>
      <w:r w:rsidRPr="001E2526">
        <w:rPr>
          <w:rFonts w:ascii="Book Antiqua" w:eastAsia="Book Antiqua" w:hAnsi="Book Antiqua" w:cs="Book Antiqua"/>
          <w:color w:val="000000"/>
        </w:rPr>
        <w:t xml:space="preserve"> was found to be predictive of future psychosis and, thus included into COPER</w:t>
      </w:r>
      <w:r w:rsidRPr="001E2526">
        <w:rPr>
          <w:rFonts w:ascii="Book Antiqua" w:eastAsia="Book Antiqua" w:hAnsi="Book Antiqua" w:cs="Book Antiqua"/>
          <w:color w:val="000000"/>
          <w:vertAlign w:val="superscript"/>
        </w:rPr>
        <w:t>[14]</w:t>
      </w:r>
      <w:r w:rsidRPr="001E2526">
        <w:rPr>
          <w:rFonts w:ascii="Book Antiqua" w:eastAsia="Book Antiqua" w:hAnsi="Book Antiqua" w:cs="Book Antiqua"/>
          <w:color w:val="000000"/>
        </w:rPr>
        <w:t xml:space="preserve">. However, in line with our current findings, studies reported that both </w:t>
      </w:r>
      <w:r w:rsidRPr="009242C5">
        <w:rPr>
          <w:rFonts w:ascii="Book Antiqua" w:eastAsia="Book Antiqua" w:hAnsi="Book Antiqua" w:cs="Book Antiqua"/>
          <w:i/>
          <w:iCs/>
          <w:color w:val="000000"/>
        </w:rPr>
        <w:t>derealization</w:t>
      </w:r>
      <w:r w:rsidRPr="001E2526">
        <w:rPr>
          <w:rFonts w:ascii="Book Antiqua" w:eastAsia="Book Antiqua" w:hAnsi="Book Antiqua" w:cs="Book Antiqua"/>
          <w:color w:val="000000"/>
        </w:rPr>
        <w:t xml:space="preserve"> and </w:t>
      </w:r>
      <w:r w:rsidRPr="009242C5">
        <w:rPr>
          <w:rFonts w:ascii="Book Antiqua" w:eastAsia="Book Antiqua" w:hAnsi="Book Antiqua" w:cs="Book Antiqua"/>
          <w:i/>
          <w:iCs/>
          <w:color w:val="000000"/>
        </w:rPr>
        <w:t>depersonalization</w:t>
      </w:r>
      <w:r w:rsidRPr="005025E8">
        <w:rPr>
          <w:rFonts w:ascii="Book Antiqua" w:eastAsia="Book Antiqua" w:hAnsi="Book Antiqua" w:cs="Book Antiqua"/>
          <w:color w:val="000000"/>
        </w:rPr>
        <w:t xml:space="preserve"> might be responses to strong emotions, such as embarrassment, or might be attempts at coping, in particular in affective and anxiety disorders</w:t>
      </w:r>
      <w:r w:rsidRPr="005025E8">
        <w:rPr>
          <w:rFonts w:ascii="Book Antiqua" w:eastAsia="Book Antiqua" w:hAnsi="Book Antiqua" w:cs="Book Antiqua"/>
          <w:color w:val="000000"/>
          <w:vertAlign w:val="superscript"/>
        </w:rPr>
        <w:t>[</w:t>
      </w:r>
      <w:r w:rsidR="003D0A36" w:rsidRPr="005025E8">
        <w:rPr>
          <w:rFonts w:ascii="Book Antiqua" w:eastAsia="Book Antiqua" w:hAnsi="Book Antiqua" w:cs="Book Antiqua"/>
          <w:color w:val="000000"/>
          <w:vertAlign w:val="superscript"/>
        </w:rPr>
        <w:t>81</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Additionally, one study on bulimia reported a link between threatening stimuli and dissociative states, in particular derealization, in which it was assumed to fulfill a similar function as binge eating itself</w:t>
      </w:r>
      <w:r w:rsidR="001E2526">
        <w:rPr>
          <w:rFonts w:ascii="Book Antiqua" w:eastAsia="Book Antiqua" w:hAnsi="Book Antiqua" w:cs="Book Antiqua"/>
          <w:color w:val="000000"/>
        </w:rPr>
        <w:t>;</w:t>
      </w:r>
      <w:r w:rsidR="001E2526" w:rsidRPr="005025E8">
        <w:rPr>
          <w:rFonts w:ascii="Book Antiqua" w:eastAsia="Book Antiqua" w:hAnsi="Book Antiqua" w:cs="Book Antiqua"/>
          <w:i/>
          <w:color w:val="000000"/>
        </w:rPr>
        <w:t xml:space="preserve"> </w:t>
      </w:r>
      <w:r w:rsidR="00B2367E" w:rsidRPr="005025E8">
        <w:rPr>
          <w:rFonts w:ascii="Book Antiqua" w:eastAsia="Book Antiqua" w:hAnsi="Book Antiqua" w:cs="Book Antiqua"/>
          <w:i/>
          <w:color w:val="000000"/>
        </w:rPr>
        <w:t xml:space="preserve">i.e., </w:t>
      </w:r>
      <w:r w:rsidRPr="005025E8">
        <w:rPr>
          <w:rFonts w:ascii="Book Antiqua" w:eastAsia="Book Antiqua" w:hAnsi="Book Antiqua" w:cs="Book Antiqua"/>
          <w:color w:val="000000"/>
        </w:rPr>
        <w:t>lowering awareness of generalized threat and negative self-esteem</w:t>
      </w:r>
      <w:r w:rsidRPr="005025E8">
        <w:rPr>
          <w:rFonts w:ascii="Book Antiqua" w:eastAsia="Book Antiqua" w:hAnsi="Book Antiqua" w:cs="Book Antiqua"/>
          <w:color w:val="000000"/>
          <w:vertAlign w:val="superscript"/>
        </w:rPr>
        <w:t>[</w:t>
      </w:r>
      <w:r w:rsidR="003D0A36" w:rsidRPr="005025E8">
        <w:rPr>
          <w:rFonts w:ascii="Book Antiqua" w:eastAsia="Book Antiqua" w:hAnsi="Book Antiqua" w:cs="Book Antiqua"/>
          <w:color w:val="000000"/>
          <w:vertAlign w:val="superscript"/>
        </w:rPr>
        <w:t>82</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Thus, the increased prevalence and severity of </w:t>
      </w:r>
      <w:r w:rsidRPr="009242C5">
        <w:rPr>
          <w:rFonts w:ascii="Book Antiqua" w:eastAsia="Book Antiqua" w:hAnsi="Book Antiqua" w:cs="Book Antiqua"/>
          <w:i/>
          <w:iCs/>
          <w:color w:val="000000"/>
        </w:rPr>
        <w:t>derealization</w:t>
      </w:r>
      <w:r w:rsidRPr="005025E8">
        <w:rPr>
          <w:rFonts w:ascii="Book Antiqua" w:eastAsia="Book Antiqua" w:hAnsi="Book Antiqua" w:cs="Book Antiqua"/>
          <w:color w:val="000000"/>
        </w:rPr>
        <w:t xml:space="preserve"> in patients with eating disorders, and anxiety and obsessive</w:t>
      </w:r>
      <w:r w:rsidR="001E2526">
        <w:rPr>
          <w:rFonts w:ascii="Book Antiqua" w:eastAsia="Book Antiqua" w:hAnsi="Book Antiqua" w:cs="Book Antiqua"/>
          <w:color w:val="000000"/>
        </w:rPr>
        <w:t>–</w:t>
      </w:r>
      <w:r w:rsidRPr="005025E8">
        <w:rPr>
          <w:rFonts w:ascii="Book Antiqua" w:eastAsia="Book Antiqua" w:hAnsi="Book Antiqua" w:cs="Book Antiqua"/>
          <w:color w:val="000000"/>
        </w:rPr>
        <w:t>compulsive disorders might be related to their propensity to perceive high emotional arousal, especially threat.</w:t>
      </w:r>
    </w:p>
    <w:p w14:paraId="519F6671" w14:textId="56283C8D" w:rsidR="00A77B3E" w:rsidRPr="005025E8" w:rsidRDefault="00804144" w:rsidP="00A27773">
      <w:pPr>
        <w:spacing w:line="360" w:lineRule="auto"/>
        <w:ind w:firstLineChars="100" w:firstLine="240"/>
        <w:jc w:val="both"/>
        <w:rPr>
          <w:rFonts w:ascii="Book Antiqua" w:hAnsi="Book Antiqua"/>
        </w:rPr>
      </w:pPr>
      <w:r w:rsidRPr="009242C5">
        <w:rPr>
          <w:rFonts w:ascii="Book Antiqua" w:eastAsia="Book Antiqua" w:hAnsi="Book Antiqua" w:cs="Book Antiqua"/>
          <w:i/>
          <w:iCs/>
          <w:color w:val="000000"/>
        </w:rPr>
        <w:t xml:space="preserve">Derealization </w:t>
      </w:r>
      <w:r w:rsidRPr="001E2526">
        <w:rPr>
          <w:rFonts w:ascii="Book Antiqua" w:eastAsia="Book Antiqua" w:hAnsi="Book Antiqua" w:cs="Book Antiqua"/>
          <w:color w:val="000000"/>
        </w:rPr>
        <w:t xml:space="preserve">and </w:t>
      </w:r>
      <w:r w:rsidRPr="009242C5">
        <w:rPr>
          <w:rFonts w:ascii="Book Antiqua" w:eastAsia="Book Antiqua" w:hAnsi="Book Antiqua" w:cs="Book Antiqua"/>
          <w:i/>
          <w:iCs/>
          <w:color w:val="000000"/>
        </w:rPr>
        <w:t>visual perception disturbances</w:t>
      </w:r>
      <w:r w:rsidRPr="005025E8">
        <w:rPr>
          <w:rFonts w:ascii="Book Antiqua" w:eastAsia="Book Antiqua" w:hAnsi="Book Antiqua" w:cs="Book Antiqua"/>
          <w:color w:val="000000"/>
        </w:rPr>
        <w:t xml:space="preserve"> are only part of the basic symptom criterion COPER</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Table 1) that is likely less specific but more sensitive compared to COGDIS</w:t>
      </w:r>
      <w:r w:rsidRPr="005025E8">
        <w:rPr>
          <w:rFonts w:ascii="Book Antiqua" w:eastAsia="Book Antiqua" w:hAnsi="Book Antiqua" w:cs="Book Antiqua"/>
          <w:color w:val="000000"/>
          <w:vertAlign w:val="superscript"/>
        </w:rPr>
        <w:t>[</w:t>
      </w:r>
      <w:r w:rsidR="003D0A36" w:rsidRPr="005025E8">
        <w:rPr>
          <w:rFonts w:ascii="Book Antiqua" w:eastAsia="Book Antiqua" w:hAnsi="Book Antiqua" w:cs="Book Antiqua"/>
          <w:color w:val="000000"/>
          <w:vertAlign w:val="superscript"/>
        </w:rPr>
        <w:t>15</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Although not more frequent, our analyses revealed that COPER was more severe in inpatients, in particular those with eating disorders, and anxiety and </w:t>
      </w:r>
      <w:r w:rsidR="001E2526" w:rsidRPr="005025E8">
        <w:rPr>
          <w:rFonts w:ascii="Book Antiqua" w:eastAsia="Book Antiqua" w:hAnsi="Book Antiqua" w:cs="Book Antiqua"/>
          <w:color w:val="000000"/>
        </w:rPr>
        <w:t>obsessive</w:t>
      </w:r>
      <w:r w:rsidR="001E2526">
        <w:rPr>
          <w:rFonts w:ascii="Book Antiqua" w:eastAsia="Book Antiqua" w:hAnsi="Book Antiqua" w:cs="Book Antiqua"/>
          <w:color w:val="000000"/>
        </w:rPr>
        <w:t>–</w:t>
      </w:r>
      <w:r w:rsidRPr="005025E8">
        <w:rPr>
          <w:rFonts w:ascii="Book Antiqua" w:eastAsia="Book Antiqua" w:hAnsi="Book Antiqua" w:cs="Book Antiqua"/>
          <w:color w:val="000000"/>
        </w:rPr>
        <w:t xml:space="preserve">compulsive disorders. Therefore, the inclusion of </w:t>
      </w:r>
      <w:r w:rsidRPr="009242C5">
        <w:rPr>
          <w:rFonts w:ascii="Book Antiqua" w:eastAsia="Book Antiqua" w:hAnsi="Book Antiqua" w:cs="Book Antiqua"/>
          <w:i/>
          <w:iCs/>
          <w:color w:val="000000"/>
        </w:rPr>
        <w:t xml:space="preserve">derealization </w:t>
      </w:r>
      <w:r w:rsidRPr="001E2526">
        <w:rPr>
          <w:rFonts w:ascii="Book Antiqua" w:eastAsia="Book Antiqua" w:hAnsi="Book Antiqua" w:cs="Book Antiqua"/>
          <w:color w:val="000000"/>
        </w:rPr>
        <w:t xml:space="preserve">and </w:t>
      </w:r>
      <w:r w:rsidRPr="009242C5">
        <w:rPr>
          <w:rFonts w:ascii="Book Antiqua" w:eastAsia="Book Antiqua" w:hAnsi="Book Antiqua" w:cs="Book Antiqua"/>
          <w:i/>
          <w:iCs/>
          <w:color w:val="000000"/>
        </w:rPr>
        <w:t>visual perception disturbances</w:t>
      </w:r>
      <w:r w:rsidRPr="001E2526">
        <w:rPr>
          <w:rFonts w:ascii="Book Antiqua" w:eastAsia="Book Antiqua" w:hAnsi="Book Antiqua" w:cs="Book Antiqua"/>
          <w:color w:val="000000"/>
        </w:rPr>
        <w:t xml:space="preserve"> in COPER in addition to that of </w:t>
      </w:r>
      <w:r w:rsidRPr="009242C5">
        <w:rPr>
          <w:rFonts w:ascii="Book Antiqua" w:eastAsia="Book Antiqua" w:hAnsi="Book Antiqua" w:cs="Book Antiqua"/>
          <w:i/>
          <w:iCs/>
          <w:color w:val="000000"/>
        </w:rPr>
        <w:t>thought pressure</w:t>
      </w:r>
      <w:r w:rsidRPr="005025E8">
        <w:rPr>
          <w:rFonts w:ascii="Book Antiqua" w:eastAsia="Book Antiqua" w:hAnsi="Book Antiqua" w:cs="Book Antiqua"/>
          <w:color w:val="000000"/>
        </w:rPr>
        <w:t xml:space="preserve"> might have conveyed the higher severity, though not frequency of COPER in inpatients, in particular in eating, autism-spectrum, and anxiety and obsessive</w:t>
      </w:r>
      <w:r w:rsidR="001E2526">
        <w:rPr>
          <w:rFonts w:ascii="Book Antiqua" w:eastAsia="Book Antiqua" w:hAnsi="Book Antiqua" w:cs="Book Antiqua"/>
          <w:color w:val="000000"/>
        </w:rPr>
        <w:t>–</w:t>
      </w:r>
      <w:r w:rsidRPr="005025E8">
        <w:rPr>
          <w:rFonts w:ascii="Book Antiqua" w:eastAsia="Book Antiqua" w:hAnsi="Book Antiqua" w:cs="Book Antiqua"/>
          <w:color w:val="000000"/>
        </w:rPr>
        <w:t>compulsive disorders.</w:t>
      </w:r>
    </w:p>
    <w:p w14:paraId="6B29CFFE" w14:textId="77777777" w:rsidR="00A77B3E" w:rsidRPr="005025E8" w:rsidRDefault="00A77B3E" w:rsidP="00B2367E">
      <w:pPr>
        <w:spacing w:line="360" w:lineRule="auto"/>
        <w:jc w:val="both"/>
        <w:rPr>
          <w:rFonts w:ascii="Book Antiqua" w:hAnsi="Book Antiqua"/>
        </w:rPr>
      </w:pPr>
    </w:p>
    <w:p w14:paraId="3E1D4666"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bCs/>
          <w:i/>
          <w:iCs/>
          <w:color w:val="000000"/>
        </w:rPr>
        <w:t>The CHR state as a general transdiagnostic severity marker</w:t>
      </w:r>
    </w:p>
    <w:p w14:paraId="04228C1A" w14:textId="75F00FFC"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A transdiagnostic severity marker of psychopathology would be expected to be generally present in mental disorders and to be most pronounced in those with severe mental disorders and, relatedly, in those with most severe functional impairment due to their mental problems. Thus, the severity and likelihood of presence of CHR criteria and </w:t>
      </w:r>
      <w:r w:rsidRPr="005025E8">
        <w:rPr>
          <w:rFonts w:ascii="Book Antiqua" w:eastAsia="Book Antiqua" w:hAnsi="Book Antiqua" w:cs="Book Antiqua"/>
          <w:color w:val="000000"/>
        </w:rPr>
        <w:lastRenderedPageBreak/>
        <w:t xml:space="preserve">symptoms would be expected to significantly increase with decreasing psychosocial functioning as a proxy measure of illness severity. As already discussed, CHR symptoms and criteria differed only to a minimal degree in their prevalence between inpatients and community subjects, in whom they were also rare. They hardly exceeded 10% in inpatients, </w:t>
      </w:r>
      <w:r w:rsidRPr="003C4C67">
        <w:rPr>
          <w:rFonts w:ascii="Book Antiqua" w:eastAsia="Book Antiqua" w:hAnsi="Book Antiqua" w:cs="Book Antiqua"/>
          <w:color w:val="000000"/>
        </w:rPr>
        <w:t xml:space="preserve">except for </w:t>
      </w:r>
      <w:r w:rsidRPr="009242C5">
        <w:rPr>
          <w:rFonts w:ascii="Book Antiqua" w:eastAsia="Book Antiqua" w:hAnsi="Book Antiqua" w:cs="Book Antiqua"/>
          <w:i/>
          <w:iCs/>
          <w:color w:val="000000"/>
        </w:rPr>
        <w:t>derealization</w:t>
      </w:r>
      <w:r w:rsidRPr="003C4C67">
        <w:rPr>
          <w:rFonts w:ascii="Book Antiqua" w:eastAsia="Book Antiqua" w:hAnsi="Book Antiqua" w:cs="Book Antiqua"/>
          <w:color w:val="000000"/>
        </w:rPr>
        <w:t xml:space="preserve"> and </w:t>
      </w:r>
      <w:r w:rsidRPr="009242C5">
        <w:rPr>
          <w:rFonts w:ascii="Book Antiqua" w:eastAsia="Book Antiqua" w:hAnsi="Book Antiqua" w:cs="Book Antiqua"/>
          <w:i/>
          <w:iCs/>
          <w:color w:val="000000"/>
        </w:rPr>
        <w:t>visual perception disturbances</w:t>
      </w:r>
      <w:r w:rsidR="005025E8" w:rsidRPr="003C4C67">
        <w:rPr>
          <w:rFonts w:ascii="Book Antiqua" w:eastAsia="Book Antiqua" w:hAnsi="Book Antiqua" w:cs="Book Antiqua"/>
          <w:color w:val="000000"/>
        </w:rPr>
        <w:t xml:space="preserve"> </w:t>
      </w:r>
      <w:r w:rsidR="00A27773" w:rsidRPr="003C4C67">
        <w:rPr>
          <w:rFonts w:ascii="Book Antiqua" w:eastAsia="Book Antiqua" w:hAnsi="Book Antiqua" w:cs="Book Antiqua"/>
          <w:color w:val="000000"/>
        </w:rPr>
        <w:t>(</w:t>
      </w:r>
      <w:r w:rsidRPr="003C4C67">
        <w:rPr>
          <w:rFonts w:ascii="Book Antiqua" w:eastAsia="Book Antiqua" w:hAnsi="Book Antiqua" w:cs="Book Antiqua"/>
          <w:color w:val="000000"/>
        </w:rPr>
        <w:t xml:space="preserve">both 11.4%) and </w:t>
      </w:r>
      <w:r w:rsidRPr="009242C5">
        <w:rPr>
          <w:rFonts w:ascii="Book Antiqua" w:eastAsia="Book Antiqua" w:hAnsi="Book Antiqua" w:cs="Book Antiqua"/>
          <w:i/>
          <w:iCs/>
          <w:color w:val="000000"/>
        </w:rPr>
        <w:t>perceptual abnormalities/hallucinations</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P4) that were present in 20.9% of inpatients but also in 23.4% of community subjects. Furthermore, CHR symptoms and criteria demonstrated an association with psychosocial functioning, the proxy severity measure. However, this association was, at most, of small effect size even when becoming significant. This finding indicates that CHR criteria and symptoms would be poor transdiagnostic severity markers of mental problems; at least when psychosocial functioning is used as a proxy measure.</w:t>
      </w:r>
    </w:p>
    <w:p w14:paraId="3C657B24" w14:textId="1B724A26" w:rsidR="00A77B3E" w:rsidRPr="005025E8" w:rsidRDefault="00804144" w:rsidP="00A27773">
      <w:pPr>
        <w:spacing w:line="360" w:lineRule="auto"/>
        <w:ind w:firstLineChars="100" w:firstLine="240"/>
        <w:jc w:val="both"/>
        <w:rPr>
          <w:rFonts w:ascii="Book Antiqua" w:hAnsi="Book Antiqua"/>
        </w:rPr>
      </w:pPr>
      <w:r w:rsidRPr="005025E8">
        <w:rPr>
          <w:rFonts w:ascii="Book Antiqua" w:eastAsia="Book Antiqua" w:hAnsi="Book Antiqua" w:cs="Book Antiqua"/>
          <w:color w:val="000000"/>
        </w:rPr>
        <w:t>With regard to basic symptoms, only COPER became significant in both bivariate and partial group-controlled correlation analyses, showing a small maximum effect of Tau</w:t>
      </w:r>
      <w:r w:rsidR="00B2367E" w:rsidRPr="005025E8">
        <w:rPr>
          <w:rFonts w:ascii="Book Antiqua" w:eastAsia="Book Antiqua" w:hAnsi="Book Antiqua" w:cs="Book Antiqua"/>
          <w:color w:val="000000"/>
        </w:rPr>
        <w:t xml:space="preserve"> = </w:t>
      </w:r>
      <w:r w:rsidR="003C4C67">
        <w:rPr>
          <w:rFonts w:ascii="Symbol" w:eastAsia="Book Antiqua" w:hAnsi="Symbol" w:cs="Book Antiqua"/>
          <w:color w:val="000000"/>
        </w:rPr>
        <w:t>-</w:t>
      </w:r>
      <w:r w:rsidRPr="005025E8">
        <w:rPr>
          <w:rFonts w:ascii="Book Antiqua" w:eastAsia="Book Antiqua" w:hAnsi="Book Antiqua" w:cs="Book Antiqua"/>
          <w:color w:val="000000"/>
        </w:rPr>
        <w:t xml:space="preserve">0.140. Significant single basic symptoms differed between the two types of analyses. In doing so, </w:t>
      </w:r>
      <w:r w:rsidRPr="009242C5">
        <w:rPr>
          <w:rFonts w:ascii="Book Antiqua" w:eastAsia="Book Antiqua" w:hAnsi="Book Antiqua" w:cs="Book Antiqua"/>
          <w:i/>
          <w:iCs/>
          <w:color w:val="000000"/>
        </w:rPr>
        <w:t>thought pressure</w:t>
      </w:r>
      <w:r w:rsidRPr="003C4C67">
        <w:rPr>
          <w:rFonts w:ascii="Book Antiqua" w:eastAsia="Book Antiqua" w:hAnsi="Book Antiqua" w:cs="Book Antiqua"/>
          <w:color w:val="000000"/>
        </w:rPr>
        <w:t xml:space="preserve">, </w:t>
      </w:r>
      <w:r w:rsidRPr="009242C5">
        <w:rPr>
          <w:rFonts w:ascii="Book Antiqua" w:eastAsia="Book Antiqua" w:hAnsi="Book Antiqua" w:cs="Book Antiqua"/>
          <w:i/>
          <w:iCs/>
          <w:color w:val="000000"/>
        </w:rPr>
        <w:t>derealization</w:t>
      </w:r>
      <w:r w:rsidRPr="003C4C67">
        <w:rPr>
          <w:rFonts w:ascii="Book Antiqua" w:eastAsia="Book Antiqua" w:hAnsi="Book Antiqua" w:cs="Book Antiqua"/>
          <w:color w:val="000000"/>
        </w:rPr>
        <w:t xml:space="preserve">, and </w:t>
      </w:r>
      <w:r w:rsidRPr="009242C5">
        <w:rPr>
          <w:rFonts w:ascii="Book Antiqua" w:eastAsia="Book Antiqua" w:hAnsi="Book Antiqua" w:cs="Book Antiqua"/>
          <w:i/>
          <w:iCs/>
          <w:color w:val="000000"/>
        </w:rPr>
        <w:t xml:space="preserve">visual </w:t>
      </w:r>
      <w:r w:rsidRPr="003C4C67">
        <w:rPr>
          <w:rFonts w:ascii="Book Antiqua" w:eastAsia="Book Antiqua" w:hAnsi="Book Antiqua" w:cs="Book Antiqua"/>
          <w:color w:val="000000"/>
        </w:rPr>
        <w:t xml:space="preserve">and </w:t>
      </w:r>
      <w:r w:rsidRPr="009242C5">
        <w:rPr>
          <w:rFonts w:ascii="Book Antiqua" w:eastAsia="Book Antiqua" w:hAnsi="Book Antiqua" w:cs="Book Antiqua"/>
          <w:i/>
          <w:iCs/>
          <w:color w:val="000000"/>
        </w:rPr>
        <w:t>acoustic perception disturbances</w:t>
      </w:r>
      <w:r w:rsidRPr="003C4C67">
        <w:rPr>
          <w:rFonts w:ascii="Book Antiqua" w:eastAsia="Book Antiqua" w:hAnsi="Book Antiqua" w:cs="Book Antiqua"/>
          <w:color w:val="000000"/>
        </w:rPr>
        <w:t xml:space="preserve"> became significant in bivariate, and </w:t>
      </w:r>
      <w:r w:rsidRPr="009242C5">
        <w:rPr>
          <w:rFonts w:ascii="Book Antiqua" w:eastAsia="Book Antiqua" w:hAnsi="Book Antiqua" w:cs="Book Antiqua"/>
          <w:i/>
          <w:iCs/>
          <w:color w:val="000000"/>
        </w:rPr>
        <w:t>thought inference</w:t>
      </w:r>
      <w:r w:rsidRPr="003C4C67">
        <w:rPr>
          <w:rFonts w:ascii="Book Antiqua" w:eastAsia="Book Antiqua" w:hAnsi="Book Antiqua" w:cs="Book Antiqua"/>
          <w:color w:val="000000"/>
        </w:rPr>
        <w:t xml:space="preserve"> and </w:t>
      </w:r>
      <w:r w:rsidRPr="009242C5">
        <w:rPr>
          <w:rFonts w:ascii="Book Antiqua" w:eastAsia="Book Antiqua" w:hAnsi="Book Antiqua" w:cs="Book Antiqua"/>
          <w:i/>
          <w:iCs/>
          <w:color w:val="000000"/>
        </w:rPr>
        <w:t>disturbances of expressive speech</w:t>
      </w:r>
      <w:r w:rsidRPr="003C4C67">
        <w:rPr>
          <w:rFonts w:ascii="Book Antiqua" w:eastAsia="Book Antiqua" w:hAnsi="Book Antiqua" w:cs="Book Antiqua"/>
          <w:color w:val="000000"/>
        </w:rPr>
        <w:t xml:space="preserve"> became significant in partial analyses, in no case exceeding </w:t>
      </w:r>
      <w:r w:rsidR="00E26A35">
        <w:rPr>
          <w:rFonts w:ascii="Book Antiqua" w:eastAsia="Book Antiqua" w:hAnsi="Book Antiqua" w:cs="Book Antiqua"/>
          <w:color w:val="000000"/>
        </w:rPr>
        <w:t>t</w:t>
      </w:r>
      <w:r w:rsidRPr="003C4C67">
        <w:rPr>
          <w:rFonts w:ascii="Book Antiqua" w:eastAsia="Book Antiqua" w:hAnsi="Book Antiqua" w:cs="Book Antiqua"/>
          <w:color w:val="000000"/>
        </w:rPr>
        <w:t>au</w:t>
      </w:r>
      <w:r w:rsidR="00B2367E" w:rsidRPr="003C4C67">
        <w:rPr>
          <w:rFonts w:ascii="Book Antiqua" w:eastAsia="Book Antiqua" w:hAnsi="Book Antiqua" w:cs="Book Antiqua"/>
          <w:color w:val="000000"/>
        </w:rPr>
        <w:t xml:space="preserve"> = </w:t>
      </w:r>
      <w:r w:rsidR="003C4C67">
        <w:rPr>
          <w:rFonts w:ascii="Symbol" w:eastAsia="Book Antiqua" w:hAnsi="Symbol" w:cs="Book Antiqua"/>
          <w:color w:val="000000"/>
        </w:rPr>
        <w:t>-</w:t>
      </w:r>
      <w:r w:rsidRPr="003C4C67">
        <w:rPr>
          <w:rFonts w:ascii="Book Antiqua" w:eastAsia="Book Antiqua" w:hAnsi="Book Antiqua" w:cs="Book Antiqua"/>
          <w:color w:val="000000"/>
        </w:rPr>
        <w:t xml:space="preserve">0.116. Of these six symptoms, all but </w:t>
      </w:r>
      <w:r w:rsidRPr="009242C5">
        <w:rPr>
          <w:rFonts w:ascii="Book Antiqua" w:eastAsia="Book Antiqua" w:hAnsi="Book Antiqua" w:cs="Book Antiqua"/>
          <w:i/>
          <w:iCs/>
          <w:color w:val="000000"/>
        </w:rPr>
        <w:t>disturbances of expressive speech</w:t>
      </w:r>
      <w:r w:rsidRPr="003C4C67">
        <w:rPr>
          <w:rFonts w:ascii="Book Antiqua" w:eastAsia="Book Antiqua" w:hAnsi="Book Antiqua" w:cs="Book Antiqua"/>
          <w:color w:val="000000"/>
        </w:rPr>
        <w:t xml:space="preserve"> are part of COPER, while only </w:t>
      </w:r>
      <w:r w:rsidRPr="009242C5">
        <w:rPr>
          <w:rFonts w:ascii="Book Antiqua" w:eastAsia="Book Antiqua" w:hAnsi="Book Antiqua" w:cs="Book Antiqua"/>
          <w:i/>
          <w:iCs/>
          <w:color w:val="000000"/>
        </w:rPr>
        <w:t>thought pressure</w:t>
      </w:r>
      <w:r w:rsidRPr="003C4C67">
        <w:rPr>
          <w:rFonts w:ascii="Book Antiqua" w:eastAsia="Book Antiqua" w:hAnsi="Book Antiqua" w:cs="Book Antiqua"/>
          <w:color w:val="000000"/>
        </w:rPr>
        <w:t xml:space="preserve"> and </w:t>
      </w:r>
      <w:r w:rsidRPr="009242C5">
        <w:rPr>
          <w:rFonts w:ascii="Book Antiqua" w:eastAsia="Book Antiqua" w:hAnsi="Book Antiqua" w:cs="Book Antiqua"/>
          <w:i/>
          <w:iCs/>
          <w:color w:val="000000"/>
        </w:rPr>
        <w:t>interference</w:t>
      </w:r>
      <w:r w:rsidRPr="003C4C67">
        <w:rPr>
          <w:rFonts w:ascii="Book Antiqua" w:eastAsia="Book Antiqua" w:hAnsi="Book Antiqua" w:cs="Book Antiqua"/>
          <w:color w:val="000000"/>
        </w:rPr>
        <w:t xml:space="preserve"> as well as </w:t>
      </w:r>
      <w:r w:rsidRPr="009242C5">
        <w:rPr>
          <w:rFonts w:ascii="Book Antiqua" w:eastAsia="Book Antiqua" w:hAnsi="Book Antiqua" w:cs="Book Antiqua"/>
          <w:i/>
          <w:iCs/>
          <w:color w:val="000000"/>
        </w:rPr>
        <w:t>disturbances of expressive speech</w:t>
      </w:r>
      <w:r w:rsidRPr="003C4C67">
        <w:rPr>
          <w:rFonts w:ascii="Book Antiqua" w:eastAsia="Book Antiqua" w:hAnsi="Book Antiqua" w:cs="Book Antiqua"/>
          <w:color w:val="000000"/>
        </w:rPr>
        <w:t xml:space="preserve"> are part of COGDIS. Since </w:t>
      </w:r>
      <w:r w:rsidRPr="009242C5">
        <w:rPr>
          <w:rFonts w:ascii="Book Antiqua" w:eastAsia="Book Antiqua" w:hAnsi="Book Antiqua" w:cs="Book Antiqua"/>
          <w:i/>
          <w:iCs/>
          <w:color w:val="000000"/>
        </w:rPr>
        <w:t>thought pressure</w:t>
      </w:r>
      <w:r w:rsidRPr="003C4C67">
        <w:rPr>
          <w:rFonts w:ascii="Book Antiqua" w:eastAsia="Book Antiqua" w:hAnsi="Book Antiqua" w:cs="Book Antiqua"/>
          <w:color w:val="000000"/>
        </w:rPr>
        <w:t xml:space="preserve">, </w:t>
      </w:r>
      <w:r w:rsidRPr="009242C5">
        <w:rPr>
          <w:rFonts w:ascii="Book Antiqua" w:eastAsia="Book Antiqua" w:hAnsi="Book Antiqua" w:cs="Book Antiqua"/>
          <w:i/>
          <w:iCs/>
          <w:color w:val="000000"/>
        </w:rPr>
        <w:t>derealization</w:t>
      </w:r>
      <w:r w:rsidRPr="003C4C67">
        <w:rPr>
          <w:rFonts w:ascii="Book Antiqua" w:eastAsia="Book Antiqua" w:hAnsi="Book Antiqua" w:cs="Book Antiqua"/>
          <w:color w:val="000000"/>
        </w:rPr>
        <w:t xml:space="preserve">, and </w:t>
      </w:r>
      <w:r w:rsidRPr="009242C5">
        <w:rPr>
          <w:rFonts w:ascii="Book Antiqua" w:eastAsia="Book Antiqua" w:hAnsi="Book Antiqua" w:cs="Book Antiqua"/>
          <w:i/>
          <w:iCs/>
          <w:color w:val="000000"/>
        </w:rPr>
        <w:t xml:space="preserve">visual perception disturbances </w:t>
      </w:r>
      <w:r w:rsidRPr="003C4C67">
        <w:rPr>
          <w:rFonts w:ascii="Book Antiqua" w:eastAsia="Book Antiqua" w:hAnsi="Book Antiqua" w:cs="Book Antiqua"/>
          <w:color w:val="000000"/>
        </w:rPr>
        <w:t>showed significant group differences, this strong group effect may mostly explain their association with functioning in bivari</w:t>
      </w:r>
      <w:r w:rsidRPr="005025E8">
        <w:rPr>
          <w:rFonts w:ascii="Book Antiqua" w:eastAsia="Book Antiqua" w:hAnsi="Book Antiqua" w:cs="Book Antiqua"/>
          <w:color w:val="000000"/>
        </w:rPr>
        <w:t>ate correlation that, consequently, was strongly reduced in partial correlations.</w:t>
      </w:r>
    </w:p>
    <w:p w14:paraId="1C31E8AD" w14:textId="56411742" w:rsidR="00A77B3E" w:rsidRPr="005025E8" w:rsidRDefault="00804144" w:rsidP="00A27773">
      <w:pPr>
        <w:spacing w:line="360" w:lineRule="auto"/>
        <w:ind w:firstLineChars="100" w:firstLine="240"/>
        <w:jc w:val="both"/>
        <w:rPr>
          <w:rFonts w:ascii="Book Antiqua" w:hAnsi="Book Antiqua"/>
        </w:rPr>
      </w:pPr>
      <w:r w:rsidRPr="005025E8">
        <w:rPr>
          <w:rFonts w:ascii="Book Antiqua" w:eastAsia="Book Antiqua" w:hAnsi="Book Antiqua" w:cs="Book Antiqua"/>
          <w:color w:val="000000"/>
        </w:rPr>
        <w:t xml:space="preserve">Results on the APS syndrome and single APS were more consistent. In both bivariate and partial correlation analyses, the sum score of SIPS positive items as well as the single SIPS </w:t>
      </w:r>
      <w:r w:rsidRPr="003C4C67">
        <w:rPr>
          <w:rFonts w:ascii="Book Antiqua" w:eastAsia="Book Antiqua" w:hAnsi="Book Antiqua" w:cs="Book Antiqua"/>
          <w:color w:val="000000"/>
        </w:rPr>
        <w:t xml:space="preserve">positive items </w:t>
      </w:r>
      <w:r w:rsidRPr="009242C5">
        <w:rPr>
          <w:rFonts w:ascii="Book Antiqua" w:eastAsia="Book Antiqua" w:hAnsi="Book Antiqua" w:cs="Book Antiqua"/>
          <w:i/>
          <w:iCs/>
          <w:color w:val="000000"/>
        </w:rPr>
        <w:t>suspiciousness/persecutory ideas</w:t>
      </w:r>
      <w:r w:rsidR="005025E8" w:rsidRPr="003C4C67">
        <w:rPr>
          <w:rFonts w:ascii="Book Antiqua" w:eastAsia="Book Antiqua" w:hAnsi="Book Antiqua" w:cs="Book Antiqua"/>
          <w:color w:val="000000"/>
        </w:rPr>
        <w:t xml:space="preserve"> </w:t>
      </w:r>
      <w:r w:rsidR="00A27773" w:rsidRPr="003C4C67">
        <w:rPr>
          <w:rFonts w:ascii="Book Antiqua" w:eastAsia="Book Antiqua" w:hAnsi="Book Antiqua" w:cs="Book Antiqua"/>
          <w:color w:val="000000"/>
        </w:rPr>
        <w:t>(</w:t>
      </w:r>
      <w:r w:rsidRPr="003C4C67">
        <w:rPr>
          <w:rFonts w:ascii="Book Antiqua" w:eastAsia="Book Antiqua" w:hAnsi="Book Antiqua" w:cs="Book Antiqua"/>
          <w:color w:val="000000"/>
        </w:rPr>
        <w:t xml:space="preserve">P2), </w:t>
      </w:r>
      <w:r w:rsidRPr="009242C5">
        <w:rPr>
          <w:rFonts w:ascii="Book Antiqua" w:eastAsia="Book Antiqua" w:hAnsi="Book Antiqua" w:cs="Book Antiqua"/>
          <w:i/>
          <w:iCs/>
          <w:color w:val="000000"/>
        </w:rPr>
        <w:t>perceptual abnormalities/hallucinations</w:t>
      </w:r>
      <w:r w:rsidR="005025E8" w:rsidRPr="003C4C67">
        <w:rPr>
          <w:rFonts w:ascii="Book Antiqua" w:eastAsia="Book Antiqua" w:hAnsi="Book Antiqua" w:cs="Book Antiqua"/>
          <w:color w:val="000000"/>
        </w:rPr>
        <w:t xml:space="preserve"> </w:t>
      </w:r>
      <w:r w:rsidR="00A27773" w:rsidRPr="003C4C67">
        <w:rPr>
          <w:rFonts w:ascii="Book Antiqua" w:eastAsia="Book Antiqua" w:hAnsi="Book Antiqua" w:cs="Book Antiqua"/>
          <w:color w:val="000000"/>
        </w:rPr>
        <w:t>(</w:t>
      </w:r>
      <w:r w:rsidRPr="003C4C67">
        <w:rPr>
          <w:rFonts w:ascii="Book Antiqua" w:eastAsia="Book Antiqua" w:hAnsi="Book Antiqua" w:cs="Book Antiqua"/>
          <w:color w:val="000000"/>
        </w:rPr>
        <w:t xml:space="preserve">P4), and </w:t>
      </w:r>
      <w:r w:rsidRPr="009242C5">
        <w:rPr>
          <w:rFonts w:ascii="Book Antiqua" w:eastAsia="Book Antiqua" w:hAnsi="Book Antiqua" w:cs="Book Antiqua"/>
          <w:i/>
          <w:iCs/>
          <w:color w:val="000000"/>
        </w:rPr>
        <w:t>disorganized communication</w:t>
      </w:r>
      <w:r w:rsidR="005025E8" w:rsidRPr="003C4C67">
        <w:rPr>
          <w:rFonts w:ascii="Book Antiqua" w:eastAsia="Book Antiqua" w:hAnsi="Book Antiqua" w:cs="Book Antiqua"/>
          <w:color w:val="000000"/>
        </w:rPr>
        <w:t xml:space="preserve"> </w:t>
      </w:r>
      <w:r w:rsidR="00A27773" w:rsidRPr="003C4C67">
        <w:rPr>
          <w:rFonts w:ascii="Book Antiqua" w:eastAsia="Book Antiqua" w:hAnsi="Book Antiqua" w:cs="Book Antiqua"/>
          <w:color w:val="000000"/>
        </w:rPr>
        <w:t>(</w:t>
      </w:r>
      <w:r w:rsidRPr="003C4C67">
        <w:rPr>
          <w:rFonts w:ascii="Book Antiqua" w:eastAsia="Book Antiqua" w:hAnsi="Book Antiqua" w:cs="Book Antiqua"/>
          <w:color w:val="000000"/>
        </w:rPr>
        <w:t>P5)</w:t>
      </w:r>
      <w:r w:rsidRPr="005025E8">
        <w:rPr>
          <w:rFonts w:ascii="Book Antiqua" w:eastAsia="Book Antiqua" w:hAnsi="Book Antiqua" w:cs="Book Antiqua"/>
          <w:color w:val="000000"/>
        </w:rPr>
        <w:t xml:space="preserve"> were significantly negatively correlated with psychosocial functioning. Yet, as in basic symptoms, these correlations were only of weak effect size and did not exceed</w:t>
      </w:r>
      <w:r w:rsidR="00447AD5" w:rsidRPr="00447AD5">
        <w:rPr>
          <w:rFonts w:ascii="Book Antiqua" w:eastAsia="Book Antiqua" w:hAnsi="Book Antiqua" w:cs="Book Antiqua"/>
          <w:i/>
          <w:color w:val="000000"/>
        </w:rPr>
        <w:t xml:space="preserve"> r </w:t>
      </w:r>
      <w:r w:rsidR="00B2367E" w:rsidRPr="005025E8">
        <w:rPr>
          <w:rFonts w:ascii="Book Antiqua" w:eastAsia="Book Antiqua" w:hAnsi="Book Antiqua" w:cs="Book Antiqua"/>
          <w:color w:val="000000"/>
        </w:rPr>
        <w:t xml:space="preserve">= </w:t>
      </w:r>
      <w:r w:rsidR="003C4C67">
        <w:rPr>
          <w:rFonts w:ascii="Symbol" w:eastAsia="Book Antiqua" w:hAnsi="Symbol" w:cs="Book Antiqua"/>
          <w:color w:val="000000"/>
        </w:rPr>
        <w:t>-</w:t>
      </w:r>
      <w:r w:rsidRPr="005025E8">
        <w:rPr>
          <w:rFonts w:ascii="Book Antiqua" w:eastAsia="Book Antiqua" w:hAnsi="Book Antiqua" w:cs="Book Antiqua"/>
          <w:color w:val="000000"/>
        </w:rPr>
        <w:t>0.165</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respectively</w:t>
      </w:r>
      <w:r w:rsidR="00447AD5" w:rsidRPr="00447AD5">
        <w:rPr>
          <w:rFonts w:ascii="Book Antiqua" w:eastAsia="Book Antiqua" w:hAnsi="Book Antiqua" w:cs="Book Antiqua"/>
          <w:i/>
          <w:color w:val="000000"/>
        </w:rPr>
        <w:t xml:space="preserve"> r </w:t>
      </w:r>
      <w:r w:rsidR="00B2367E" w:rsidRPr="005025E8">
        <w:rPr>
          <w:rFonts w:ascii="Book Antiqua" w:eastAsia="Book Antiqua" w:hAnsi="Book Antiqua" w:cs="Book Antiqua"/>
          <w:color w:val="000000"/>
        </w:rPr>
        <w:t xml:space="preserve">= </w:t>
      </w:r>
      <w:r w:rsidR="003C4C67">
        <w:rPr>
          <w:rFonts w:ascii="Symbol" w:eastAsia="Book Antiqua" w:hAnsi="Symbol" w:cs="Book Antiqua"/>
          <w:color w:val="000000"/>
        </w:rPr>
        <w:lastRenderedPageBreak/>
        <w:t>-</w:t>
      </w:r>
      <w:r w:rsidRPr="005025E8">
        <w:rPr>
          <w:rFonts w:ascii="Book Antiqua" w:eastAsia="Book Antiqua" w:hAnsi="Book Antiqua" w:cs="Book Antiqua"/>
          <w:color w:val="000000"/>
        </w:rPr>
        <w:t>0.201 in 8</w:t>
      </w:r>
      <w:r w:rsidR="003C4C67">
        <w:rPr>
          <w:rFonts w:ascii="Book Antiqua" w:eastAsia="Book Antiqua" w:hAnsi="Book Antiqua" w:cs="Book Antiqua"/>
          <w:color w:val="000000"/>
        </w:rPr>
        <w:t>–</w:t>
      </w:r>
      <w:r w:rsidRPr="005025E8">
        <w:rPr>
          <w:rFonts w:ascii="Book Antiqua" w:eastAsia="Book Antiqua" w:hAnsi="Book Antiqua" w:cs="Book Antiqua"/>
          <w:color w:val="000000"/>
        </w:rPr>
        <w:t xml:space="preserve">15-year-olds) in </w:t>
      </w:r>
      <w:r w:rsidRPr="009242C5">
        <w:rPr>
          <w:rFonts w:ascii="Book Antiqua" w:eastAsia="Book Antiqua" w:hAnsi="Book Antiqua" w:cs="Book Antiqua"/>
          <w:i/>
          <w:iCs/>
          <w:color w:val="000000"/>
        </w:rPr>
        <w:t>perceptual abnormalities/hallucinations</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 xml:space="preserve">P4). This is in line with a recent community study, whose </w:t>
      </w:r>
      <w:r w:rsidRPr="005025E8">
        <w:rPr>
          <w:rFonts w:ascii="Book Antiqua" w:eastAsia="Book Antiqua" w:hAnsi="Book Antiqua" w:cs="Book Antiqua"/>
          <w:i/>
          <w:iCs/>
          <w:color w:val="000000"/>
        </w:rPr>
        <w:t>n</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005025E8"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211 participants had been 11-13 years old at baseline</w:t>
      </w:r>
      <w:r w:rsidRPr="005025E8">
        <w:rPr>
          <w:rFonts w:ascii="Book Antiqua" w:eastAsia="Book Antiqua" w:hAnsi="Book Antiqua" w:cs="Book Antiqua"/>
          <w:color w:val="000000"/>
          <w:vertAlign w:val="superscript"/>
        </w:rPr>
        <w:t>[</w:t>
      </w:r>
      <w:r w:rsidR="003D0A36" w:rsidRPr="005025E8">
        <w:rPr>
          <w:rFonts w:ascii="Book Antiqua" w:eastAsia="Book Antiqua" w:hAnsi="Book Antiqua" w:cs="Book Antiqua"/>
          <w:color w:val="000000"/>
          <w:vertAlign w:val="superscript"/>
        </w:rPr>
        <w:t>84</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Authors reported an association between psychotic experiences assessed with the Schedule for Affective Disorders and Schizophrenia for School-aged Children</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K-SADS</w:t>
      </w:r>
      <w:r w:rsidRPr="005025E8">
        <w:rPr>
          <w:rFonts w:ascii="Book Antiqua" w:eastAsia="Book Antiqua" w:hAnsi="Book Antiqua" w:cs="Book Antiqua"/>
          <w:color w:val="000000"/>
          <w:vertAlign w:val="superscript"/>
        </w:rPr>
        <w:t>[</w:t>
      </w:r>
      <w:r w:rsidR="003D0A36" w:rsidRPr="005025E8">
        <w:rPr>
          <w:rFonts w:ascii="Book Antiqua" w:eastAsia="Book Antiqua" w:hAnsi="Book Antiqua" w:cs="Book Antiqua"/>
          <w:color w:val="000000"/>
          <w:vertAlign w:val="superscript"/>
        </w:rPr>
        <w:t>83</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and poorer functioning</w:t>
      </w:r>
      <w:r w:rsidRPr="005025E8">
        <w:rPr>
          <w:rFonts w:ascii="Book Antiqua" w:eastAsia="Book Antiqua" w:hAnsi="Book Antiqua" w:cs="Book Antiqua"/>
          <w:color w:val="000000"/>
          <w:vertAlign w:val="superscript"/>
        </w:rPr>
        <w:t>[</w:t>
      </w:r>
      <w:r w:rsidR="003D0A36" w:rsidRPr="005025E8">
        <w:rPr>
          <w:rFonts w:ascii="Book Antiqua" w:eastAsia="Book Antiqua" w:hAnsi="Book Antiqua" w:cs="Book Antiqua"/>
          <w:color w:val="000000"/>
          <w:vertAlign w:val="superscript"/>
        </w:rPr>
        <w:t>84</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Furthermore, </w:t>
      </w:r>
      <w:r w:rsidRPr="005025E8">
        <w:rPr>
          <w:rFonts w:ascii="Book Antiqua" w:eastAsia="Book Antiqua" w:hAnsi="Book Antiqua" w:cs="Book Antiqua"/>
          <w:i/>
          <w:iCs/>
          <w:color w:val="000000"/>
        </w:rPr>
        <w:t>n</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005025E8"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86</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 xml:space="preserve">40.8%) and </w:t>
      </w:r>
      <w:r w:rsidRPr="005025E8">
        <w:rPr>
          <w:rFonts w:ascii="Book Antiqua" w:eastAsia="Book Antiqua" w:hAnsi="Book Antiqua" w:cs="Book Antiqua"/>
          <w:i/>
          <w:iCs/>
          <w:color w:val="000000"/>
        </w:rPr>
        <w:t>n</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005025E8"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56</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26.5%) participated in the first and second follow-up at age 14</w:t>
      </w:r>
      <w:r w:rsidR="003C4C67">
        <w:rPr>
          <w:rFonts w:ascii="Book Antiqua" w:eastAsia="Book Antiqua" w:hAnsi="Book Antiqua" w:cs="Book Antiqua"/>
          <w:color w:val="000000"/>
        </w:rPr>
        <w:t>–</w:t>
      </w:r>
      <w:r w:rsidRPr="005025E8">
        <w:rPr>
          <w:rFonts w:ascii="Book Antiqua" w:eastAsia="Book Antiqua" w:hAnsi="Book Antiqua" w:cs="Book Antiqua"/>
          <w:color w:val="000000"/>
        </w:rPr>
        <w:t>16 years and 17</w:t>
      </w:r>
      <w:r w:rsidR="003C4C67">
        <w:rPr>
          <w:rFonts w:ascii="Book Antiqua" w:eastAsia="Book Antiqua" w:hAnsi="Book Antiqua" w:cs="Book Antiqua"/>
          <w:color w:val="000000"/>
        </w:rPr>
        <w:t>–</w:t>
      </w:r>
      <w:r w:rsidRPr="005025E8">
        <w:rPr>
          <w:rFonts w:ascii="Book Antiqua" w:eastAsia="Book Antiqua" w:hAnsi="Book Antiqua" w:cs="Book Antiqua"/>
          <w:color w:val="000000"/>
        </w:rPr>
        <w:t>21 years, respectively</w:t>
      </w:r>
      <w:r w:rsidRPr="005025E8">
        <w:rPr>
          <w:rFonts w:ascii="Book Antiqua" w:eastAsia="Book Antiqua" w:hAnsi="Book Antiqua" w:cs="Book Antiqua"/>
          <w:color w:val="000000"/>
          <w:vertAlign w:val="superscript"/>
        </w:rPr>
        <w:t>[</w:t>
      </w:r>
      <w:r w:rsidR="003D0A36" w:rsidRPr="005025E8">
        <w:rPr>
          <w:rFonts w:ascii="Book Antiqua" w:eastAsia="Book Antiqua" w:hAnsi="Book Antiqua" w:cs="Book Antiqua"/>
          <w:color w:val="000000"/>
          <w:vertAlign w:val="superscript"/>
        </w:rPr>
        <w:t>84</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Participants with psychotic experiences at baseline had persistently poorer global functioning throughout adolescence and into early adulthood. As in our cross-sectional results, this effect was above and beyond what was explained by presence of a mental disorder, suggesting an underlying vulnerability which extends beyond diagnosable mental disorder</w:t>
      </w:r>
      <w:r w:rsidRPr="005025E8">
        <w:rPr>
          <w:rFonts w:ascii="Book Antiqua" w:eastAsia="Book Antiqua" w:hAnsi="Book Antiqua" w:cs="Book Antiqua"/>
          <w:color w:val="000000"/>
          <w:vertAlign w:val="superscript"/>
        </w:rPr>
        <w:t>[</w:t>
      </w:r>
      <w:r w:rsidR="003D0A36" w:rsidRPr="005025E8">
        <w:rPr>
          <w:rFonts w:ascii="Book Antiqua" w:eastAsia="Book Antiqua" w:hAnsi="Book Antiqua" w:cs="Book Antiqua"/>
          <w:color w:val="000000"/>
          <w:vertAlign w:val="superscript"/>
        </w:rPr>
        <w:t>84</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Unfortunately, the authors did not report effect sizes and did not distinguish between the different psychotic experiences. Therefore, it remains unclear if these associations were also of only small effect size and if they were mainly driven by similar</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 xml:space="preserve">attenuated) psychotic symptoms. </w:t>
      </w:r>
    </w:p>
    <w:p w14:paraId="41B7EB19" w14:textId="1A26355E" w:rsidR="00A77B3E" w:rsidRPr="005025E8" w:rsidRDefault="00804144" w:rsidP="00A27773">
      <w:pPr>
        <w:spacing w:line="360" w:lineRule="auto"/>
        <w:ind w:firstLineChars="100" w:firstLine="240"/>
        <w:jc w:val="both"/>
        <w:rPr>
          <w:rFonts w:ascii="Book Antiqua" w:hAnsi="Book Antiqua"/>
        </w:rPr>
      </w:pPr>
      <w:r w:rsidRPr="005025E8">
        <w:rPr>
          <w:rFonts w:ascii="Book Antiqua" w:eastAsia="Book Antiqua" w:hAnsi="Book Antiqua" w:cs="Book Antiqua"/>
          <w:color w:val="000000"/>
        </w:rPr>
        <w:t>In our study, only the comparably frequent and,</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 xml:space="preserve">regarding content) heterogeneous SIPS positive item </w:t>
      </w:r>
      <w:r w:rsidRPr="009242C5">
        <w:rPr>
          <w:rFonts w:ascii="Book Antiqua" w:eastAsia="Book Antiqua" w:hAnsi="Book Antiqua" w:cs="Book Antiqua"/>
          <w:i/>
          <w:iCs/>
          <w:color w:val="000000"/>
        </w:rPr>
        <w:t>unusual thought content/delusional ideas</w:t>
      </w:r>
      <w:r w:rsidRPr="003C4C67">
        <w:rPr>
          <w:rFonts w:ascii="Book Antiqua" w:eastAsia="Book Antiqua" w:hAnsi="Book Antiqua" w:cs="Book Antiqua"/>
          <w:color w:val="000000"/>
        </w:rPr>
        <w:t xml:space="preserve"> and the extremely rare SIPS positive item </w:t>
      </w:r>
      <w:r w:rsidRPr="009242C5">
        <w:rPr>
          <w:rFonts w:ascii="Book Antiqua" w:eastAsia="Book Antiqua" w:hAnsi="Book Antiqua" w:cs="Book Antiqua"/>
          <w:i/>
          <w:iCs/>
          <w:color w:val="000000"/>
        </w:rPr>
        <w:t>grandiose ideas</w:t>
      </w:r>
      <w:r w:rsidRPr="003C4C67">
        <w:rPr>
          <w:rFonts w:ascii="Book Antiqua" w:eastAsia="Book Antiqua" w:hAnsi="Book Antiqua" w:cs="Book Antiqua"/>
          <w:color w:val="000000"/>
        </w:rPr>
        <w:t xml:space="preserve"> were not significantly related to functioning. </w:t>
      </w:r>
      <w:r w:rsidRPr="009242C5">
        <w:rPr>
          <w:rFonts w:ascii="Book Antiqua" w:eastAsia="Book Antiqua" w:hAnsi="Book Antiqua" w:cs="Book Antiqua"/>
          <w:i/>
          <w:iCs/>
          <w:color w:val="000000"/>
        </w:rPr>
        <w:t>Unusual thought content/delusional ideas</w:t>
      </w:r>
      <w:r w:rsidR="005025E8" w:rsidRPr="003C4C67">
        <w:rPr>
          <w:rFonts w:ascii="Book Antiqua" w:eastAsia="Book Antiqua" w:hAnsi="Book Antiqua" w:cs="Book Antiqua"/>
          <w:color w:val="000000"/>
        </w:rPr>
        <w:t xml:space="preserve"> </w:t>
      </w:r>
      <w:r w:rsidR="00A27773" w:rsidRPr="003C4C67">
        <w:rPr>
          <w:rFonts w:ascii="Book Antiqua" w:eastAsia="Book Antiqua" w:hAnsi="Book Antiqua" w:cs="Book Antiqua"/>
          <w:color w:val="000000"/>
        </w:rPr>
        <w:t>(</w:t>
      </w:r>
      <w:r w:rsidRPr="005025E8">
        <w:rPr>
          <w:rFonts w:ascii="Book Antiqua" w:eastAsia="Book Antiqua" w:hAnsi="Book Antiqua" w:cs="Book Antiqua"/>
          <w:color w:val="000000"/>
        </w:rPr>
        <w:t>P1) includes all but paranoid and grandiose ideas</w:t>
      </w:r>
      <w:r w:rsidR="003D0A36" w:rsidRPr="005025E8">
        <w:rPr>
          <w:rFonts w:ascii="Book Antiqua" w:eastAsia="Book Antiqua" w:hAnsi="Book Antiqua" w:cs="Book Antiqua"/>
          <w:color w:val="000000"/>
          <w:vertAlign w:val="superscript"/>
        </w:rPr>
        <w:t>[43]</w:t>
      </w:r>
      <w:r w:rsidRPr="005025E8">
        <w:rPr>
          <w:rFonts w:ascii="Book Antiqua" w:eastAsia="Book Antiqua" w:hAnsi="Book Antiqua" w:cs="Book Antiqua"/>
          <w:color w:val="000000"/>
        </w:rPr>
        <w:t>. Thus, it is probable that the included unusual ideas differ in their association with functioning</w:t>
      </w:r>
      <w:r w:rsidR="003C4C67">
        <w:rPr>
          <w:rFonts w:ascii="Book Antiqua" w:eastAsia="Book Antiqua" w:hAnsi="Book Antiqua" w:cs="Book Antiqua"/>
          <w:color w:val="000000"/>
        </w:rPr>
        <w:t>;</w:t>
      </w:r>
      <w:r w:rsidR="003C4C67"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 xml:space="preserve">e.g., that attenuated </w:t>
      </w:r>
      <w:r w:rsidRPr="009242C5">
        <w:rPr>
          <w:rFonts w:ascii="Book Antiqua" w:eastAsia="Book Antiqua" w:hAnsi="Book Antiqua" w:cs="Book Antiqua"/>
          <w:i/>
          <w:iCs/>
          <w:color w:val="000000"/>
        </w:rPr>
        <w:t>Ich-Störungen</w:t>
      </w:r>
      <w:r w:rsidRPr="005025E8">
        <w:rPr>
          <w:rFonts w:ascii="Book Antiqua" w:eastAsia="Book Antiqua" w:hAnsi="Book Antiqua" w:cs="Book Antiqua"/>
          <w:color w:val="000000"/>
        </w:rPr>
        <w:t xml:space="preserve"> may more strongly impair functioning than magical thinking. For this reason, future studies should examine single attenuated delusional ideas differentially to further determine which APS might or might not have the potential of a transdiagnostic severity marker. Similarly, a more differential examination is needed for </w:t>
      </w:r>
      <w:r w:rsidRPr="009242C5">
        <w:rPr>
          <w:rFonts w:ascii="Book Antiqua" w:eastAsia="Book Antiqua" w:hAnsi="Book Antiqua" w:cs="Book Antiqua"/>
          <w:i/>
          <w:iCs/>
          <w:color w:val="000000"/>
        </w:rPr>
        <w:t>perceptual abnormalities/hallucinations</w:t>
      </w:r>
      <w:r w:rsidR="005025E8" w:rsidRPr="003C4C67">
        <w:rPr>
          <w:rFonts w:ascii="Book Antiqua" w:eastAsia="Book Antiqua" w:hAnsi="Book Antiqua" w:cs="Book Antiqua"/>
          <w:color w:val="000000"/>
        </w:rPr>
        <w:t xml:space="preserve"> </w:t>
      </w:r>
      <w:r w:rsidR="00A27773" w:rsidRPr="003C4C67">
        <w:rPr>
          <w:rFonts w:ascii="Book Antiqua" w:eastAsia="Book Antiqua" w:hAnsi="Book Antiqua" w:cs="Book Antiqua"/>
          <w:color w:val="000000"/>
        </w:rPr>
        <w:t>(</w:t>
      </w:r>
      <w:r w:rsidRPr="003C4C67">
        <w:rPr>
          <w:rFonts w:ascii="Book Antiqua" w:eastAsia="Book Antiqua" w:hAnsi="Book Antiqua" w:cs="Book Antiqua"/>
          <w:color w:val="000000"/>
        </w:rPr>
        <w:t>P4) that</w:t>
      </w:r>
      <w:r w:rsidRPr="005025E8">
        <w:rPr>
          <w:rFonts w:ascii="Book Antiqua" w:eastAsia="Book Antiqua" w:hAnsi="Book Antiqua" w:cs="Book Antiqua"/>
          <w:color w:val="000000"/>
        </w:rPr>
        <w:t xml:space="preserve"> involves different sensory modalities, as these were differentially, though inconsistently related to conversion to psychosis in UHR samples</w:t>
      </w:r>
      <w:r w:rsidR="004B5B33" w:rsidRPr="005025E8">
        <w:rPr>
          <w:rFonts w:ascii="Book Antiqua" w:eastAsia="Book Antiqua" w:hAnsi="Book Antiqua" w:cs="Book Antiqua"/>
          <w:color w:val="000000"/>
          <w:vertAlign w:val="superscript"/>
        </w:rPr>
        <w:t>[85-87]</w:t>
      </w:r>
      <w:r w:rsidRPr="005025E8">
        <w:rPr>
          <w:rFonts w:ascii="Book Antiqua" w:eastAsia="Book Antiqua" w:hAnsi="Book Antiqua" w:cs="Book Antiqua"/>
          <w:color w:val="000000"/>
        </w:rPr>
        <w:t>.</w:t>
      </w:r>
    </w:p>
    <w:p w14:paraId="47C2E50A" w14:textId="53AAEDD5" w:rsidR="00A77B3E" w:rsidRPr="005025E8" w:rsidRDefault="00804144" w:rsidP="00A27773">
      <w:pPr>
        <w:spacing w:line="360" w:lineRule="auto"/>
        <w:ind w:firstLineChars="100" w:firstLine="240"/>
        <w:jc w:val="both"/>
        <w:rPr>
          <w:rFonts w:ascii="Book Antiqua" w:hAnsi="Book Antiqua"/>
        </w:rPr>
      </w:pPr>
      <w:r w:rsidRPr="005025E8">
        <w:rPr>
          <w:rFonts w:ascii="Book Antiqua" w:eastAsia="Book Antiqua" w:hAnsi="Book Antiqua" w:cs="Book Antiqua"/>
          <w:color w:val="000000"/>
        </w:rPr>
        <w:t xml:space="preserve">The lack of strong correlations between CHR symptoms and criteria, and functioning might be perceived as challenging the notion that these possess clinical relevance. However, symptoms are generally defined by a departure from normal function – not necessarily psychosocial function – or feeling, which is apparent to the patient, reflecting </w:t>
      </w:r>
      <w:r w:rsidRPr="005025E8">
        <w:rPr>
          <w:rFonts w:ascii="Book Antiqua" w:eastAsia="Book Antiqua" w:hAnsi="Book Antiqua" w:cs="Book Antiqua"/>
          <w:color w:val="000000"/>
        </w:rPr>
        <w:lastRenderedPageBreak/>
        <w:t>the presence of an unusual state or of a disease</w:t>
      </w:r>
      <w:r w:rsidRPr="005025E8">
        <w:rPr>
          <w:rFonts w:ascii="Book Antiqua" w:eastAsia="Book Antiqua" w:hAnsi="Book Antiqua" w:cs="Book Antiqua"/>
          <w:color w:val="000000"/>
          <w:vertAlign w:val="superscript"/>
        </w:rPr>
        <w:t>[</w:t>
      </w:r>
      <w:r w:rsidR="003D0A36" w:rsidRPr="005025E8">
        <w:rPr>
          <w:rFonts w:ascii="Book Antiqua" w:eastAsia="Book Antiqua" w:hAnsi="Book Antiqua" w:cs="Book Antiqua"/>
          <w:color w:val="000000"/>
          <w:vertAlign w:val="superscript"/>
        </w:rPr>
        <w:t>38</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Thus, functional impairment is not always a prerequisite even for some psychotic disorders, such delusional disorders that, according to the DSM</w:t>
      </w:r>
      <w:r w:rsidRPr="005025E8">
        <w:rPr>
          <w:rFonts w:ascii="Book Antiqua" w:eastAsia="Book Antiqua" w:hAnsi="Book Antiqua" w:cs="Book Antiqua"/>
          <w:color w:val="000000"/>
          <w:vertAlign w:val="superscript"/>
        </w:rPr>
        <w:t>[</w:t>
      </w:r>
      <w:r w:rsidR="003D0A36" w:rsidRPr="005025E8">
        <w:rPr>
          <w:rFonts w:ascii="Book Antiqua" w:eastAsia="Book Antiqua" w:hAnsi="Book Antiqua" w:cs="Book Antiqua"/>
          <w:color w:val="000000"/>
          <w:vertAlign w:val="superscript"/>
        </w:rPr>
        <w:t>38</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do not have to lead to functional impairment </w:t>
      </w:r>
      <w:r w:rsidRPr="00904D7A">
        <w:rPr>
          <w:rFonts w:ascii="Book Antiqua" w:eastAsia="Book Antiqua" w:hAnsi="Book Antiqua" w:cs="Book Antiqua"/>
          <w:i/>
          <w:iCs/>
          <w:color w:val="000000"/>
        </w:rPr>
        <w:t>per se</w:t>
      </w:r>
      <w:r w:rsidRPr="005025E8">
        <w:rPr>
          <w:rFonts w:ascii="Book Antiqua" w:eastAsia="Book Antiqua" w:hAnsi="Book Antiqua" w:cs="Book Antiqua"/>
          <w:color w:val="000000"/>
        </w:rPr>
        <w:t>. Moreover, in ICD-10</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and the future ICD-11), functional impairment is not a requirement for any psychotic disorder</w:t>
      </w:r>
      <w:r w:rsidR="004B5B33" w:rsidRPr="005025E8">
        <w:rPr>
          <w:rFonts w:ascii="Book Antiqua" w:eastAsia="Book Antiqua" w:hAnsi="Book Antiqua" w:cs="Book Antiqua"/>
          <w:color w:val="000000"/>
          <w:vertAlign w:val="superscript"/>
        </w:rPr>
        <w:t>[88]</w:t>
      </w:r>
      <w:r w:rsidRPr="005025E8">
        <w:rPr>
          <w:rFonts w:ascii="Book Antiqua" w:eastAsia="Book Antiqua" w:hAnsi="Book Antiqua" w:cs="Book Antiqua"/>
          <w:color w:val="000000"/>
        </w:rPr>
        <w:t>. Furthermore, in the SIPS and their anchor points for severity ratings of the positive items</w:t>
      </w:r>
      <w:r w:rsidRPr="005025E8">
        <w:rPr>
          <w:rFonts w:ascii="Book Antiqua" w:eastAsia="Book Antiqua" w:hAnsi="Book Antiqua" w:cs="Book Antiqua"/>
          <w:color w:val="000000"/>
          <w:vertAlign w:val="superscript"/>
        </w:rPr>
        <w:t>[</w:t>
      </w:r>
      <w:r w:rsidR="003D0A36" w:rsidRPr="005025E8">
        <w:rPr>
          <w:rFonts w:ascii="Book Antiqua" w:eastAsia="Book Antiqua" w:hAnsi="Book Antiqua" w:cs="Book Antiqua"/>
          <w:color w:val="000000"/>
          <w:vertAlign w:val="superscript"/>
        </w:rPr>
        <w:t>43</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a rating of 3</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or lower) does not require an impact on functioning, while a rating of 4 requires only potential and partial impact on functioning; a significant impact on functioning is only required for severe APS of score 5 or BIPS score of 6. Yet, ratings of 5 were rare, occurring in only 13 instances, and ratings of 6 never occurred. Rather, ratings of 3 dominated in those with APS: 68.3% scored 3 on P1, 85.7% on P2 and 66.1% on P4; and the single case of APS on P3 and P5, respectively, had a rating of 3 each. Additionally, other than in the current version of Comprehensive Assessment of At-Risk Mental States, the APS syndrome of the SIPS does not require a significant functional decline or impairment</w:t>
      </w:r>
      <w:r w:rsidRPr="005025E8">
        <w:rPr>
          <w:rFonts w:ascii="Book Antiqua" w:eastAsia="Book Antiqua" w:hAnsi="Book Antiqua" w:cs="Book Antiqua"/>
          <w:color w:val="000000"/>
          <w:vertAlign w:val="superscript"/>
        </w:rPr>
        <w:t>[</w:t>
      </w:r>
      <w:r w:rsidR="003D0A36" w:rsidRPr="005025E8">
        <w:rPr>
          <w:rFonts w:ascii="Book Antiqua" w:eastAsia="Book Antiqua" w:hAnsi="Book Antiqua" w:cs="Book Antiqua"/>
          <w:color w:val="000000"/>
          <w:vertAlign w:val="superscript"/>
        </w:rPr>
        <w:t>19</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Thus, the lack of an association with functional impairment does not limit the qualification of CHR symptoms and criteria as symptoms or syndromes.</w:t>
      </w:r>
    </w:p>
    <w:p w14:paraId="1AD98B00" w14:textId="167BC1C4" w:rsidR="00A77B3E" w:rsidRPr="005025E8" w:rsidRDefault="00804144" w:rsidP="00A27773">
      <w:pPr>
        <w:spacing w:line="360" w:lineRule="auto"/>
        <w:ind w:firstLineChars="100" w:firstLine="240"/>
        <w:jc w:val="both"/>
        <w:rPr>
          <w:rFonts w:ascii="Book Antiqua" w:hAnsi="Book Antiqua"/>
        </w:rPr>
      </w:pPr>
      <w:r w:rsidRPr="005025E8">
        <w:rPr>
          <w:rFonts w:ascii="Book Antiqua" w:eastAsia="Book Antiqua" w:hAnsi="Book Antiqua" w:cs="Book Antiqua"/>
          <w:color w:val="000000"/>
        </w:rPr>
        <w:t>As for the basic symptoms, affected persons can commonly cope with these mostly fleeting experiences</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e.g., by increased willpower or concentration) for as long as their number or frequency does not exceed their coping capacities, and for as long as the employed coping strategies are not maladaptive</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such as social withdrawal or other avoidance strategies)</w:t>
      </w:r>
      <w:r w:rsidRPr="005025E8">
        <w:rPr>
          <w:rFonts w:ascii="Book Antiqua" w:eastAsia="Book Antiqua" w:hAnsi="Book Antiqua" w:cs="Book Antiqua"/>
          <w:color w:val="000000"/>
          <w:vertAlign w:val="superscript"/>
        </w:rPr>
        <w:t>[4</w:t>
      </w:r>
      <w:r w:rsidR="003D0A36" w:rsidRPr="005025E8">
        <w:rPr>
          <w:rFonts w:ascii="Book Antiqua" w:eastAsia="Book Antiqua" w:hAnsi="Book Antiqua" w:cs="Book Antiqua"/>
          <w:color w:val="000000"/>
          <w:vertAlign w:val="superscript"/>
        </w:rPr>
        <w:t>4</w:t>
      </w:r>
      <w:r w:rsidRPr="005025E8">
        <w:rPr>
          <w:rFonts w:ascii="Book Antiqua" w:eastAsia="Book Antiqua" w:hAnsi="Book Antiqua" w:cs="Book Antiqua"/>
          <w:color w:val="000000"/>
          <w:vertAlign w:val="superscript"/>
        </w:rPr>
        <w:t>,5</w:t>
      </w:r>
      <w:r w:rsidR="006E7FA9" w:rsidRPr="005025E8">
        <w:rPr>
          <w:rFonts w:ascii="Book Antiqua" w:eastAsia="Book Antiqua" w:hAnsi="Book Antiqua" w:cs="Book Antiqua"/>
          <w:color w:val="000000"/>
          <w:vertAlign w:val="superscript"/>
        </w:rPr>
        <w:t>2,89</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Thus, for their subjective perception as not normal, basic symptoms may induce distress and worries about one’s own mental health</w:t>
      </w:r>
      <w:r w:rsidRPr="005025E8">
        <w:rPr>
          <w:rFonts w:ascii="Book Antiqua" w:eastAsia="Book Antiqua" w:hAnsi="Book Antiqua" w:cs="Book Antiqua"/>
          <w:color w:val="000000"/>
          <w:vertAlign w:val="superscript"/>
        </w:rPr>
        <w:t>[</w:t>
      </w:r>
      <w:r w:rsidR="006E7FA9" w:rsidRPr="005025E8">
        <w:rPr>
          <w:rFonts w:ascii="Book Antiqua" w:eastAsia="Book Antiqua" w:hAnsi="Book Antiqua" w:cs="Book Antiqua"/>
          <w:color w:val="000000"/>
          <w:vertAlign w:val="superscript"/>
        </w:rPr>
        <w:t>52,89</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but not necessarily impairment in psychosocial functioning. Consequently, functional impairment is not a general prerequisite for symptoms or syndromes, in particular in the prevention of disorders that, within psychiatry, also aims for the prevention of functional impairment</w:t>
      </w:r>
      <w:r w:rsidR="00D73270" w:rsidRPr="005025E8">
        <w:rPr>
          <w:rFonts w:ascii="Book Antiqua" w:eastAsia="Book Antiqua" w:hAnsi="Book Antiqua" w:cs="Book Antiqua"/>
          <w:color w:val="000000"/>
          <w:vertAlign w:val="superscript"/>
        </w:rPr>
        <w:t>[</w:t>
      </w:r>
      <w:r w:rsidR="006E7FA9" w:rsidRPr="005025E8">
        <w:rPr>
          <w:rFonts w:ascii="Book Antiqua" w:eastAsia="Book Antiqua" w:hAnsi="Book Antiqua" w:cs="Book Antiqua"/>
          <w:color w:val="000000"/>
          <w:vertAlign w:val="superscript"/>
        </w:rPr>
        <w:t>90</w:t>
      </w:r>
      <w:r w:rsidR="00D73270"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In light of this, making functional impairment an obligatory requirement of CHR criteria was explicitly discouraged in recent recommendations for diagnosing a CHR state within the framework of the EPA Guidance project</w:t>
      </w:r>
      <w:r w:rsidRPr="005025E8">
        <w:rPr>
          <w:rFonts w:ascii="Book Antiqua" w:eastAsia="Book Antiqua" w:hAnsi="Book Antiqua" w:cs="Book Antiqua"/>
          <w:color w:val="000000"/>
          <w:vertAlign w:val="superscript"/>
        </w:rPr>
        <w:t>[</w:t>
      </w:r>
      <w:r w:rsidR="006E7FA9" w:rsidRPr="005025E8">
        <w:rPr>
          <w:rFonts w:ascii="Book Antiqua" w:eastAsia="Book Antiqua" w:hAnsi="Book Antiqua" w:cs="Book Antiqua"/>
          <w:color w:val="000000"/>
          <w:vertAlign w:val="superscript"/>
        </w:rPr>
        <w:t>19</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w:t>
      </w:r>
    </w:p>
    <w:p w14:paraId="26B634BA" w14:textId="77777777" w:rsidR="00A77B3E" w:rsidRPr="005025E8" w:rsidRDefault="00A77B3E" w:rsidP="00B2367E">
      <w:pPr>
        <w:spacing w:line="360" w:lineRule="auto"/>
        <w:jc w:val="both"/>
        <w:rPr>
          <w:rFonts w:ascii="Book Antiqua" w:hAnsi="Book Antiqua"/>
        </w:rPr>
      </w:pPr>
    </w:p>
    <w:p w14:paraId="3711801D" w14:textId="7D323DB6"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bCs/>
          <w:i/>
          <w:iCs/>
          <w:color w:val="000000"/>
        </w:rPr>
        <w:t>The CHR state as a precursor state of psychoses</w:t>
      </w:r>
    </w:p>
    <w:p w14:paraId="356CA962" w14:textId="4643CE28" w:rsidR="00A77B3E" w:rsidRPr="005025E8" w:rsidRDefault="00E51155" w:rsidP="00B2367E">
      <w:pPr>
        <w:spacing w:line="360" w:lineRule="auto"/>
        <w:jc w:val="both"/>
        <w:rPr>
          <w:rFonts w:ascii="Book Antiqua" w:hAnsi="Book Antiqua"/>
        </w:rPr>
      </w:pPr>
      <w:r>
        <w:rPr>
          <w:rFonts w:ascii="Book Antiqua" w:eastAsia="Book Antiqua" w:hAnsi="Book Antiqua" w:cs="Book Antiqua"/>
          <w:color w:val="000000"/>
        </w:rPr>
        <w:lastRenderedPageBreak/>
        <w:t>Four</w:t>
      </w:r>
      <w:r w:rsidR="00804144" w:rsidRPr="005025E8">
        <w:rPr>
          <w:rFonts w:ascii="Book Antiqua" w:eastAsia="Book Antiqua" w:hAnsi="Book Antiqua" w:cs="Book Antiqua"/>
          <w:color w:val="000000"/>
        </w:rPr>
        <w:t xml:space="preserve"> subjects developed psychosis within </w:t>
      </w:r>
      <w:r>
        <w:rPr>
          <w:rFonts w:ascii="Book Antiqua" w:eastAsia="Book Antiqua" w:hAnsi="Book Antiqua" w:cs="Book Antiqua"/>
          <w:color w:val="000000"/>
        </w:rPr>
        <w:t>2</w:t>
      </w:r>
      <w:r w:rsidRPr="005025E8">
        <w:rPr>
          <w:rFonts w:ascii="Book Antiqua" w:eastAsia="Book Antiqua" w:hAnsi="Book Antiqua" w:cs="Book Antiqua"/>
          <w:color w:val="000000"/>
        </w:rPr>
        <w:t xml:space="preserve"> </w:t>
      </w:r>
      <w:r w:rsidR="00804144" w:rsidRPr="005025E8">
        <w:rPr>
          <w:rFonts w:ascii="Book Antiqua" w:eastAsia="Book Antiqua" w:hAnsi="Book Antiqua" w:cs="Book Antiqua"/>
          <w:color w:val="000000"/>
        </w:rPr>
        <w:t>years</w:t>
      </w:r>
      <w:r>
        <w:rPr>
          <w:rFonts w:ascii="Book Antiqua" w:eastAsia="Book Antiqua" w:hAnsi="Book Antiqua" w:cs="Book Antiqua"/>
          <w:color w:val="000000"/>
        </w:rPr>
        <w:t>;</w:t>
      </w:r>
      <w:r w:rsidRPr="005025E8">
        <w:rPr>
          <w:rFonts w:ascii="Book Antiqua" w:eastAsia="Book Antiqua" w:hAnsi="Book Antiqua" w:cs="Book Antiqua"/>
          <w:i/>
          <w:color w:val="000000"/>
        </w:rPr>
        <w:t xml:space="preserve"> </w:t>
      </w:r>
      <w:r w:rsidR="00B2367E" w:rsidRPr="005025E8">
        <w:rPr>
          <w:rFonts w:ascii="Book Antiqua" w:eastAsia="Book Antiqua" w:hAnsi="Book Antiqua" w:cs="Book Antiqua"/>
          <w:i/>
          <w:color w:val="000000"/>
        </w:rPr>
        <w:t xml:space="preserve">i.e., </w:t>
      </w:r>
      <w:r w:rsidR="00804144" w:rsidRPr="005025E8">
        <w:rPr>
          <w:rFonts w:ascii="Book Antiqua" w:eastAsia="Book Antiqua" w:hAnsi="Book Antiqua" w:cs="Book Antiqua"/>
          <w:color w:val="000000"/>
        </w:rPr>
        <w:t>0.7% of the whole sample</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00804144" w:rsidRPr="005025E8">
        <w:rPr>
          <w:rFonts w:ascii="Book Antiqua" w:eastAsia="Book Antiqua" w:hAnsi="Book Antiqua" w:cs="Book Antiqua"/>
          <w:i/>
          <w:iCs/>
          <w:color w:val="000000"/>
        </w:rPr>
        <w:t>n</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005025E8" w:rsidRPr="005025E8">
        <w:rPr>
          <w:rFonts w:ascii="Book Antiqua" w:eastAsia="Book Antiqua" w:hAnsi="Book Antiqua" w:cs="Book Antiqua"/>
          <w:color w:val="000000"/>
        </w:rPr>
        <w:t xml:space="preserve"> </w:t>
      </w:r>
      <w:r w:rsidR="00804144" w:rsidRPr="005025E8">
        <w:rPr>
          <w:rFonts w:ascii="Book Antiqua" w:eastAsia="Book Antiqua" w:hAnsi="Book Antiqua" w:cs="Book Antiqua"/>
          <w:color w:val="000000"/>
        </w:rPr>
        <w:t xml:space="preserve">539) and 1.2% of the </w:t>
      </w:r>
      <w:r>
        <w:rPr>
          <w:rFonts w:ascii="Book Antiqua" w:eastAsia="Book Antiqua" w:hAnsi="Book Antiqua" w:cs="Book Antiqua"/>
          <w:color w:val="000000"/>
        </w:rPr>
        <w:t>2</w:t>
      </w:r>
      <w:r w:rsidR="00804144" w:rsidRPr="005025E8">
        <w:rPr>
          <w:rFonts w:ascii="Book Antiqua" w:eastAsia="Book Antiqua" w:hAnsi="Book Antiqua" w:cs="Book Antiqua"/>
          <w:color w:val="000000"/>
        </w:rPr>
        <w:t>-year follow-up sample</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00804144" w:rsidRPr="005025E8">
        <w:rPr>
          <w:rFonts w:ascii="Book Antiqua" w:eastAsia="Book Antiqua" w:hAnsi="Book Antiqua" w:cs="Book Antiqua"/>
          <w:i/>
          <w:iCs/>
          <w:color w:val="000000"/>
        </w:rPr>
        <w:t>n</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005025E8" w:rsidRPr="005025E8">
        <w:rPr>
          <w:rFonts w:ascii="Book Antiqua" w:eastAsia="Book Antiqua" w:hAnsi="Book Antiqua" w:cs="Book Antiqua"/>
          <w:color w:val="000000"/>
        </w:rPr>
        <w:t xml:space="preserve"> </w:t>
      </w:r>
      <w:r w:rsidR="00804144" w:rsidRPr="005025E8">
        <w:rPr>
          <w:rFonts w:ascii="Book Antiqua" w:eastAsia="Book Antiqua" w:hAnsi="Book Antiqua" w:cs="Book Antiqua"/>
          <w:color w:val="000000"/>
        </w:rPr>
        <w:t>331). These numbers are higher than the reported annual incidence rate in the community of this age of 0.1%</w:t>
      </w:r>
      <w:r w:rsidR="00D73270" w:rsidRPr="005025E8">
        <w:rPr>
          <w:rFonts w:ascii="Book Antiqua" w:eastAsia="Book Antiqua" w:hAnsi="Book Antiqua" w:cs="Book Antiqua"/>
          <w:color w:val="000000"/>
          <w:vertAlign w:val="superscript"/>
        </w:rPr>
        <w:t>[</w:t>
      </w:r>
      <w:r w:rsidR="006E7FA9" w:rsidRPr="005025E8">
        <w:rPr>
          <w:rFonts w:ascii="Book Antiqua" w:eastAsia="Book Antiqua" w:hAnsi="Book Antiqua" w:cs="Book Antiqua"/>
          <w:color w:val="000000"/>
          <w:vertAlign w:val="superscript"/>
        </w:rPr>
        <w:t>91]</w:t>
      </w:r>
      <w:r w:rsidR="00804144" w:rsidRPr="005025E8">
        <w:rPr>
          <w:rFonts w:ascii="Book Antiqua" w:eastAsia="Book Antiqua" w:hAnsi="Book Antiqua" w:cs="Book Antiqua"/>
          <w:color w:val="000000"/>
        </w:rPr>
        <w:t xml:space="preserve">. Conversions to psychosis mainly occurred in inpatients, of whom 1.0% converted to psychosis compared to just 0.4% in the community sample. Three quarters of the few conversion-to-psychoses cases occurred in the inpatient sample, in which also the non-CHR-related conversion occurred, and three quarters of converters had met CHR criteria at baseline. Thus, with conversion rates between 6.5% across all CHR subjects at baseline, and 11.5% for CHR subjects with a </w:t>
      </w:r>
      <w:r>
        <w:rPr>
          <w:rFonts w:ascii="Book Antiqua" w:eastAsia="Book Antiqua" w:hAnsi="Book Antiqua" w:cs="Book Antiqua"/>
          <w:color w:val="000000"/>
        </w:rPr>
        <w:t>2</w:t>
      </w:r>
      <w:r w:rsidR="00804144" w:rsidRPr="005025E8">
        <w:rPr>
          <w:rFonts w:ascii="Book Antiqua" w:eastAsia="Book Antiqua" w:hAnsi="Book Antiqua" w:cs="Book Antiqua"/>
          <w:color w:val="000000"/>
        </w:rPr>
        <w:t xml:space="preserve">-year follow-up, the </w:t>
      </w:r>
      <w:r>
        <w:rPr>
          <w:rFonts w:ascii="Book Antiqua" w:eastAsia="Book Antiqua" w:hAnsi="Book Antiqua" w:cs="Book Antiqua"/>
          <w:color w:val="000000"/>
        </w:rPr>
        <w:t>2</w:t>
      </w:r>
      <w:r w:rsidR="00804144" w:rsidRPr="005025E8">
        <w:rPr>
          <w:rFonts w:ascii="Book Antiqua" w:eastAsia="Book Antiqua" w:hAnsi="Book Antiqua" w:cs="Book Antiqua"/>
          <w:color w:val="000000"/>
        </w:rPr>
        <w:t>-year conversion rates within CHR subjects were within the range of pooled conversions rates reported for child and adolescent CHR samples of early detection services of 9.5%</w:t>
      </w:r>
      <w:r w:rsidR="00804144" w:rsidRPr="005025E8">
        <w:rPr>
          <w:rFonts w:ascii="Book Antiqua" w:eastAsia="Book Antiqua" w:hAnsi="Book Antiqua" w:cs="Book Antiqua"/>
          <w:color w:val="000000"/>
          <w:vertAlign w:val="superscript"/>
        </w:rPr>
        <w:t>[</w:t>
      </w:r>
      <w:r w:rsidR="006E7FA9" w:rsidRPr="005025E8">
        <w:rPr>
          <w:rFonts w:ascii="Book Antiqua" w:eastAsia="Book Antiqua" w:hAnsi="Book Antiqua" w:cs="Book Antiqua"/>
          <w:color w:val="000000"/>
          <w:vertAlign w:val="superscript"/>
        </w:rPr>
        <w:t>19</w:t>
      </w:r>
      <w:r w:rsidR="00804144" w:rsidRPr="005025E8">
        <w:rPr>
          <w:rFonts w:ascii="Book Antiqua" w:eastAsia="Book Antiqua" w:hAnsi="Book Antiqua" w:cs="Book Antiqua"/>
          <w:color w:val="000000"/>
          <w:vertAlign w:val="superscript"/>
        </w:rPr>
        <w:t>]</w:t>
      </w:r>
      <w:r w:rsidR="00804144" w:rsidRPr="005025E8">
        <w:rPr>
          <w:rFonts w:ascii="Book Antiqua" w:eastAsia="Book Antiqua" w:hAnsi="Book Antiqua" w:cs="Book Antiqua"/>
          <w:color w:val="000000"/>
        </w:rPr>
        <w:t>. At this, our conversion rates were slightly higher than the 3-year conversion rates reported for 16</w:t>
      </w:r>
      <w:r>
        <w:rPr>
          <w:rFonts w:ascii="Book Antiqua" w:eastAsia="Book Antiqua" w:hAnsi="Book Antiqua" w:cs="Book Antiqua"/>
          <w:color w:val="000000"/>
        </w:rPr>
        <w:t>–</w:t>
      </w:r>
      <w:r w:rsidR="00804144" w:rsidRPr="005025E8">
        <w:rPr>
          <w:rFonts w:ascii="Book Antiqua" w:eastAsia="Book Antiqua" w:hAnsi="Book Antiqua" w:cs="Book Antiqua"/>
          <w:color w:val="000000"/>
        </w:rPr>
        <w:t>40-year-olds of the community</w:t>
      </w:r>
      <w:r w:rsidR="00DF7F40" w:rsidRPr="005025E8">
        <w:rPr>
          <w:rFonts w:ascii="Book Antiqua" w:hAnsi="Book Antiqua" w:cs="Book Antiqua"/>
          <w:color w:val="000000"/>
          <w:vertAlign w:val="superscript"/>
          <w:lang w:eastAsia="zh-CN"/>
        </w:rPr>
        <w:t xml:space="preserve"> </w:t>
      </w:r>
      <w:r w:rsidR="00804144" w:rsidRPr="005025E8">
        <w:rPr>
          <w:rFonts w:ascii="Book Antiqua" w:eastAsia="Book Antiqua" w:hAnsi="Book Antiqua" w:cs="Book Antiqua"/>
          <w:color w:val="000000"/>
        </w:rPr>
        <w:t>that were 4.7% for all five CHR criteria and 11.1% for the three EPA criteria</w:t>
      </w:r>
      <w:r w:rsidR="00126E18" w:rsidRPr="005025E8">
        <w:rPr>
          <w:rFonts w:ascii="Book Antiqua" w:eastAsia="Book Antiqua" w:hAnsi="Book Antiqua" w:cs="Book Antiqua"/>
          <w:color w:val="000000"/>
          <w:vertAlign w:val="superscript"/>
        </w:rPr>
        <w:t>[92]</w:t>
      </w:r>
      <w:r w:rsidR="00804144" w:rsidRPr="005025E8">
        <w:rPr>
          <w:rFonts w:ascii="Book Antiqua" w:eastAsia="Book Antiqua" w:hAnsi="Book Antiqua" w:cs="Book Antiqua"/>
          <w:color w:val="000000"/>
        </w:rPr>
        <w:t xml:space="preserve">. </w:t>
      </w:r>
    </w:p>
    <w:p w14:paraId="24AAEE11" w14:textId="566254BC" w:rsidR="00A77B3E" w:rsidRPr="005025E8" w:rsidRDefault="00804144" w:rsidP="00A27773">
      <w:pPr>
        <w:spacing w:line="360" w:lineRule="auto"/>
        <w:ind w:firstLineChars="100" w:firstLine="240"/>
        <w:jc w:val="both"/>
        <w:rPr>
          <w:rFonts w:ascii="Book Antiqua" w:hAnsi="Book Antiqua"/>
        </w:rPr>
      </w:pPr>
      <w:r w:rsidRPr="005025E8">
        <w:rPr>
          <w:rFonts w:ascii="Book Antiqua" w:eastAsia="Book Antiqua" w:hAnsi="Book Antiqua" w:cs="Book Antiqua"/>
          <w:color w:val="000000"/>
        </w:rPr>
        <w:t>Of note, the effect sizes of the association of CHR criteria at baseline with subsequent conversion to psychosis were the highest of all reported effect sizes, approaching a moderate effect size in case of the two-year follow-up sample</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Cramer’s V</w:t>
      </w:r>
      <w:r w:rsidR="00B2367E" w:rsidRPr="005025E8">
        <w:rPr>
          <w:rFonts w:ascii="Book Antiqua" w:eastAsia="Book Antiqua" w:hAnsi="Book Antiqua" w:cs="Book Antiqua"/>
          <w:color w:val="000000"/>
        </w:rPr>
        <w:t xml:space="preserve"> = </w:t>
      </w:r>
      <w:r w:rsidRPr="005025E8">
        <w:rPr>
          <w:rFonts w:ascii="Book Antiqua" w:eastAsia="Book Antiqua" w:hAnsi="Book Antiqua" w:cs="Book Antiqua"/>
          <w:color w:val="000000"/>
        </w:rPr>
        <w:t>0.276).</w:t>
      </w:r>
    </w:p>
    <w:p w14:paraId="4C7BD75E" w14:textId="77777777" w:rsidR="00A77B3E" w:rsidRPr="005025E8" w:rsidRDefault="00A77B3E" w:rsidP="00B2367E">
      <w:pPr>
        <w:spacing w:line="360" w:lineRule="auto"/>
        <w:jc w:val="both"/>
        <w:rPr>
          <w:rFonts w:ascii="Book Antiqua" w:hAnsi="Book Antiqua"/>
        </w:rPr>
      </w:pPr>
    </w:p>
    <w:p w14:paraId="46021F25"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bCs/>
          <w:i/>
          <w:iCs/>
          <w:color w:val="000000"/>
        </w:rPr>
        <w:t>Strengths and limitations</w:t>
      </w:r>
    </w:p>
    <w:p w14:paraId="5A719ACB" w14:textId="28311160" w:rsidR="00A77B3E" w:rsidRPr="005025E8" w:rsidRDefault="00E51155" w:rsidP="00B2367E">
      <w:pPr>
        <w:spacing w:line="360" w:lineRule="auto"/>
        <w:jc w:val="both"/>
        <w:rPr>
          <w:rFonts w:ascii="Book Antiqua" w:hAnsi="Book Antiqua"/>
        </w:rPr>
      </w:pPr>
      <w:r>
        <w:rPr>
          <w:rFonts w:ascii="Book Antiqua" w:eastAsia="Book Antiqua" w:hAnsi="Book Antiqua" w:cs="Book Antiqua"/>
          <w:color w:val="000000"/>
        </w:rPr>
        <w:t>Our</w:t>
      </w:r>
      <w:r w:rsidR="00804144" w:rsidRPr="005025E8">
        <w:rPr>
          <w:rFonts w:ascii="Book Antiqua" w:eastAsia="Book Antiqua" w:hAnsi="Book Antiqua" w:cs="Book Antiqua"/>
          <w:color w:val="000000"/>
        </w:rPr>
        <w:t xml:space="preserve"> study has several strengths and limitations. Clear strengths include the large sample size, the CHR assessment with well-established instruments, and the thorough training in and supervision of the assessment of CHR symptoms and criteria in order to minimize rater and center effects</w:t>
      </w:r>
      <w:r w:rsidR="00D73270" w:rsidRPr="005025E8">
        <w:rPr>
          <w:rFonts w:ascii="Book Antiqua" w:eastAsia="Book Antiqua" w:hAnsi="Book Antiqua" w:cs="Book Antiqua"/>
          <w:color w:val="000000"/>
        </w:rPr>
        <w:t>,</w:t>
      </w:r>
      <w:r w:rsidR="00804144" w:rsidRPr="005025E8">
        <w:rPr>
          <w:rFonts w:ascii="Book Antiqua" w:eastAsia="Book Antiqua" w:hAnsi="Book Antiqua" w:cs="Book Antiqua"/>
          <w:color w:val="000000"/>
        </w:rPr>
        <w:t xml:space="preserve"> and </w:t>
      </w:r>
      <w:r w:rsidR="00D73270" w:rsidRPr="005025E8">
        <w:rPr>
          <w:rFonts w:ascii="Book Antiqua" w:eastAsia="Book Antiqua" w:hAnsi="Book Antiqua" w:cs="Book Antiqua"/>
          <w:color w:val="000000"/>
        </w:rPr>
        <w:t xml:space="preserve">to </w:t>
      </w:r>
      <w:r w:rsidR="00804144" w:rsidRPr="005025E8">
        <w:rPr>
          <w:rFonts w:ascii="Book Antiqua" w:eastAsia="Book Antiqua" w:hAnsi="Book Antiqua" w:cs="Book Antiqua"/>
          <w:color w:val="000000"/>
        </w:rPr>
        <w:t>maximize interrater reliability. Furthermore, in order to reduce a potential systematic assessment bias due to the impossible blinding of raters to groups, the inpatient and community sample was assessed by different interviewers. Another strength is the inclusion of a severely ill inpatient sample with main disorders that had been reported to be related to an increased prevalence of schizophrenia in adulthood</w:t>
      </w:r>
      <w:r w:rsidR="00804144" w:rsidRPr="005025E8">
        <w:rPr>
          <w:rFonts w:ascii="Book Antiqua" w:eastAsia="Book Antiqua" w:hAnsi="Book Antiqua" w:cs="Book Antiqua"/>
          <w:color w:val="000000"/>
          <w:vertAlign w:val="superscript"/>
        </w:rPr>
        <w:t>[</w:t>
      </w:r>
      <w:r w:rsidR="006E7FA9" w:rsidRPr="005025E8">
        <w:rPr>
          <w:rFonts w:ascii="Book Antiqua" w:eastAsia="Book Antiqua" w:hAnsi="Book Antiqua" w:cs="Book Antiqua"/>
          <w:color w:val="000000"/>
          <w:vertAlign w:val="superscript"/>
        </w:rPr>
        <w:t>37</w:t>
      </w:r>
      <w:r w:rsidR="00804144" w:rsidRPr="005025E8">
        <w:rPr>
          <w:rFonts w:ascii="Book Antiqua" w:eastAsia="Book Antiqua" w:hAnsi="Book Antiqua" w:cs="Book Antiqua"/>
          <w:color w:val="000000"/>
          <w:vertAlign w:val="superscript"/>
        </w:rPr>
        <w:t>]</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005025E8" w:rsidRPr="005025E8">
        <w:rPr>
          <w:rFonts w:ascii="Book Antiqua" w:eastAsia="Book Antiqua" w:hAnsi="Book Antiqua" w:cs="Book Antiqua"/>
          <w:color w:val="000000"/>
        </w:rPr>
        <w:t xml:space="preserve">Supplementary </w:t>
      </w:r>
      <w:r w:rsidR="00804144" w:rsidRPr="005025E8">
        <w:rPr>
          <w:rFonts w:ascii="Book Antiqua" w:eastAsia="Book Antiqua" w:hAnsi="Book Antiqua" w:cs="Book Antiqua"/>
          <w:color w:val="000000"/>
        </w:rPr>
        <w:t xml:space="preserve">Table 1). Thus, our inpatient sample – in theory – was biased towards reporting increased rates of CHR symptoms and, consequently, towards revealing any transdiagnostic nature of CHR criteria and symptoms. </w:t>
      </w:r>
    </w:p>
    <w:p w14:paraId="534C3B1B" w14:textId="403F636C" w:rsidR="00A77B3E" w:rsidRPr="005025E8" w:rsidRDefault="00804144" w:rsidP="00E82659">
      <w:pPr>
        <w:spacing w:line="360" w:lineRule="auto"/>
        <w:ind w:firstLineChars="100" w:firstLine="240"/>
        <w:jc w:val="both"/>
        <w:rPr>
          <w:rFonts w:ascii="Book Antiqua" w:hAnsi="Book Antiqua"/>
        </w:rPr>
      </w:pPr>
      <w:r w:rsidRPr="005025E8">
        <w:rPr>
          <w:rFonts w:ascii="Book Antiqua" w:eastAsia="Book Antiqua" w:hAnsi="Book Antiqua" w:cs="Book Antiqua"/>
          <w:color w:val="000000"/>
        </w:rPr>
        <w:lastRenderedPageBreak/>
        <w:t xml:space="preserve">Limitations </w:t>
      </w:r>
      <w:r w:rsidR="00E51155">
        <w:rPr>
          <w:rFonts w:ascii="Book Antiqua" w:eastAsia="Book Antiqua" w:hAnsi="Book Antiqua" w:cs="Book Antiqua"/>
          <w:color w:val="000000"/>
        </w:rPr>
        <w:t>to</w:t>
      </w:r>
      <w:r w:rsidR="00E51155"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our study are the mainly cross-sectional nature and the nonassessment of nonpsychotic mental disorders at follow-up. This would have allowed us to compare conversion rates to psychosis with conversion to, or persistence of other mental disorders, and would have allowed us to study the relationship of different mental disorders to the course of CHR criteria and symptoms.</w:t>
      </w:r>
    </w:p>
    <w:p w14:paraId="2E846116" w14:textId="21A1D9AB" w:rsidR="00A77B3E" w:rsidRPr="005025E8" w:rsidRDefault="00804144" w:rsidP="00E82659">
      <w:pPr>
        <w:spacing w:line="360" w:lineRule="auto"/>
        <w:ind w:firstLineChars="100" w:firstLine="240"/>
        <w:jc w:val="both"/>
        <w:rPr>
          <w:rFonts w:ascii="Book Antiqua" w:hAnsi="Book Antiqua"/>
        </w:rPr>
      </w:pPr>
      <w:r w:rsidRPr="005025E8">
        <w:rPr>
          <w:rFonts w:ascii="Book Antiqua" w:eastAsia="Book Antiqua" w:hAnsi="Book Antiqua" w:cs="Book Antiqua"/>
          <w:color w:val="000000"/>
        </w:rPr>
        <w:t xml:space="preserve">The conduction of multiple analyses and the related nonadjustment for multiple testing might </w:t>
      </w:r>
      <w:r w:rsidR="00E51155">
        <w:rPr>
          <w:rFonts w:ascii="Book Antiqua" w:eastAsia="Book Antiqua" w:hAnsi="Book Antiqua" w:cs="Book Antiqua"/>
          <w:color w:val="000000"/>
        </w:rPr>
        <w:t>have been</w:t>
      </w:r>
      <w:r w:rsidR="00E51155"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 xml:space="preserve">another possible limitation. Yet, as discussed already in the section </w:t>
      </w:r>
      <w:r w:rsidR="00E51155">
        <w:rPr>
          <w:rFonts w:ascii="Book Antiqua" w:eastAsia="Book Antiqua" w:hAnsi="Book Antiqua" w:cs="Book Antiqua"/>
          <w:color w:val="000000"/>
        </w:rPr>
        <w:t>“</w:t>
      </w:r>
      <w:r w:rsidR="00E51155" w:rsidRPr="005025E8">
        <w:rPr>
          <w:rFonts w:ascii="Book Antiqua" w:eastAsia="Book Antiqua" w:hAnsi="Book Antiqua" w:cs="Book Antiqua"/>
          <w:color w:val="000000"/>
        </w:rPr>
        <w:t xml:space="preserve">Data </w:t>
      </w:r>
      <w:r w:rsidR="00E51155">
        <w:rPr>
          <w:rFonts w:ascii="Book Antiqua" w:eastAsia="Book Antiqua" w:hAnsi="Book Antiqua" w:cs="Book Antiqua"/>
          <w:color w:val="000000"/>
        </w:rPr>
        <w:t>a</w:t>
      </w:r>
      <w:r w:rsidR="00E51155" w:rsidRPr="005025E8">
        <w:rPr>
          <w:rFonts w:ascii="Book Antiqua" w:eastAsia="Book Antiqua" w:hAnsi="Book Antiqua" w:cs="Book Antiqua"/>
          <w:color w:val="000000"/>
        </w:rPr>
        <w:t>nalysis</w:t>
      </w:r>
      <w:r w:rsidR="00E51155">
        <w:rPr>
          <w:rFonts w:ascii="Book Antiqua" w:eastAsia="Book Antiqua" w:hAnsi="Book Antiqua" w:cs="Book Antiqua"/>
          <w:color w:val="000000"/>
        </w:rPr>
        <w:t>”</w:t>
      </w:r>
      <w:r w:rsidRPr="005025E8">
        <w:rPr>
          <w:rFonts w:ascii="Book Antiqua" w:eastAsia="Book Antiqua" w:hAnsi="Book Antiqua" w:cs="Book Antiqua"/>
          <w:color w:val="000000"/>
        </w:rPr>
        <w:t>, because all of our hypotheses assumed group differences, the type I error</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alpha),</w:t>
      </w:r>
      <w:r w:rsidR="00B2367E" w:rsidRPr="005025E8">
        <w:rPr>
          <w:rFonts w:ascii="Book Antiqua" w:eastAsia="Book Antiqua" w:hAnsi="Book Antiqua" w:cs="Book Antiqua"/>
          <w:i/>
          <w:color w:val="000000"/>
        </w:rPr>
        <w:t xml:space="preserve"> i.e., </w:t>
      </w:r>
      <w:r w:rsidRPr="005025E8">
        <w:rPr>
          <w:rFonts w:ascii="Book Antiqua" w:eastAsia="Book Antiqua" w:hAnsi="Book Antiqua" w:cs="Book Antiqua"/>
          <w:color w:val="000000"/>
        </w:rPr>
        <w:t xml:space="preserve">the rejection of a true null hypothesis, would have be become less likely, if we had corrected the alpha-level for multiple comparisons. However, even without correction for multiple testing, the null hypothesis was rarely rejected; this </w:t>
      </w:r>
      <w:r w:rsidR="00E51155" w:rsidRPr="005025E8">
        <w:rPr>
          <w:rFonts w:ascii="Book Antiqua" w:eastAsia="Book Antiqua" w:hAnsi="Book Antiqua" w:cs="Book Antiqua"/>
          <w:color w:val="000000"/>
        </w:rPr>
        <w:t>result</w:t>
      </w:r>
      <w:r w:rsidR="00E51155">
        <w:rPr>
          <w:rFonts w:ascii="Book Antiqua" w:eastAsia="Book Antiqua" w:hAnsi="Book Antiqua" w:cs="Book Antiqua"/>
          <w:color w:val="000000"/>
        </w:rPr>
        <w:t>ed</w:t>
      </w:r>
      <w:r w:rsidR="00E51155"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in the main conclusion of a lack of a general group difference. This main conclusion would not have changed, had we corrected the alpha-level for multiple comparison and, consequently, had detected even fewer</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and likely no) group differences. In light of this, the nonadjustment of the type I error can be regarded as the more conservative testing of the overall hypotheses assuming group differences. Additionally, the high power of the study, the ability to correctly reject a false null hypothesis assuming group equality, must be assumed to be uncompromised by the current nonadjusted analyses</w:t>
      </w:r>
      <w:r w:rsidRPr="005025E8">
        <w:rPr>
          <w:rFonts w:ascii="Book Antiqua" w:eastAsia="Book Antiqua" w:hAnsi="Book Antiqua" w:cs="Book Antiqua"/>
          <w:color w:val="000000"/>
          <w:vertAlign w:val="superscript"/>
        </w:rPr>
        <w:t>[5</w:t>
      </w:r>
      <w:r w:rsidR="006E7FA9" w:rsidRPr="005025E8">
        <w:rPr>
          <w:rFonts w:ascii="Book Antiqua" w:eastAsia="Book Antiqua" w:hAnsi="Book Antiqua" w:cs="Book Antiqua"/>
          <w:color w:val="000000"/>
          <w:vertAlign w:val="superscript"/>
        </w:rPr>
        <w:t>0</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Thus, any adjustment for multiple testing would not have led to a different conclusion. Furthermore, the conduction of multiple analyses had offered the advantage to detect any possibly robust pattern indicative of any one of the three examined alternative explanatory models of CHR states and symptoms.</w:t>
      </w:r>
    </w:p>
    <w:p w14:paraId="278D6083" w14:textId="77777777" w:rsidR="00A77B3E" w:rsidRPr="005025E8" w:rsidRDefault="00A77B3E" w:rsidP="00B2367E">
      <w:pPr>
        <w:spacing w:line="360" w:lineRule="auto"/>
        <w:jc w:val="both"/>
        <w:rPr>
          <w:rFonts w:ascii="Book Antiqua" w:hAnsi="Book Antiqua"/>
        </w:rPr>
      </w:pPr>
    </w:p>
    <w:p w14:paraId="75BC3B0F"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caps/>
          <w:color w:val="000000"/>
          <w:u w:val="single"/>
        </w:rPr>
        <w:t>CONCLUSION</w:t>
      </w:r>
    </w:p>
    <w:p w14:paraId="51329480" w14:textId="4115F7A3"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Overall, our results did not support the general predications that CHR criteria and symptoms would represent a pluripotent syndrome</w:t>
      </w:r>
      <w:r w:rsidRPr="005025E8">
        <w:rPr>
          <w:rFonts w:ascii="Book Antiqua" w:eastAsia="Book Antiqua" w:hAnsi="Book Antiqua" w:cs="Book Antiqua"/>
          <w:color w:val="000000"/>
          <w:vertAlign w:val="superscript"/>
        </w:rPr>
        <w:t>[</w:t>
      </w:r>
      <w:r w:rsidR="006E7FA9" w:rsidRPr="005025E8">
        <w:rPr>
          <w:rFonts w:ascii="Book Antiqua" w:eastAsia="Book Antiqua" w:hAnsi="Book Antiqua" w:cs="Book Antiqua"/>
          <w:color w:val="000000"/>
          <w:vertAlign w:val="superscript"/>
        </w:rPr>
        <w:t>27,28</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a transdiagnostic risk factor</w:t>
      </w:r>
      <w:r w:rsidRPr="005025E8">
        <w:rPr>
          <w:rFonts w:ascii="Book Antiqua" w:eastAsia="Book Antiqua" w:hAnsi="Book Antiqua" w:cs="Book Antiqua"/>
          <w:color w:val="000000"/>
          <w:vertAlign w:val="superscript"/>
        </w:rPr>
        <w:t>[33]</w:t>
      </w:r>
      <w:r w:rsidRPr="005025E8">
        <w:rPr>
          <w:rFonts w:ascii="Book Antiqua" w:eastAsia="Book Antiqua" w:hAnsi="Book Antiqua" w:cs="Book Antiqua"/>
          <w:color w:val="000000"/>
        </w:rPr>
        <w:t>, a transdiagnostic dimension of psychopathology</w:t>
      </w:r>
      <w:r w:rsidRPr="005025E8">
        <w:rPr>
          <w:rFonts w:ascii="Book Antiqua" w:eastAsia="Book Antiqua" w:hAnsi="Book Antiqua" w:cs="Book Antiqua"/>
          <w:color w:val="000000"/>
          <w:vertAlign w:val="superscript"/>
        </w:rPr>
        <w:t>[3</w:t>
      </w:r>
      <w:r w:rsidR="006E7FA9" w:rsidRPr="005025E8">
        <w:rPr>
          <w:rFonts w:ascii="Book Antiqua" w:eastAsia="Book Antiqua" w:hAnsi="Book Antiqua" w:cs="Book Antiqua"/>
          <w:color w:val="000000"/>
          <w:vertAlign w:val="superscript"/>
        </w:rPr>
        <w:t>0</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or even merely a marker for the severity of nonpsychotic states</w:t>
      </w:r>
      <w:r w:rsidRPr="005025E8">
        <w:rPr>
          <w:rFonts w:ascii="Book Antiqua" w:eastAsia="Book Antiqua" w:hAnsi="Book Antiqua" w:cs="Book Antiqua"/>
          <w:color w:val="000000"/>
          <w:vertAlign w:val="superscript"/>
        </w:rPr>
        <w:t>[3</w:t>
      </w:r>
      <w:r w:rsidR="006E7FA9" w:rsidRPr="005025E8">
        <w:rPr>
          <w:rFonts w:ascii="Book Antiqua" w:eastAsia="Book Antiqua" w:hAnsi="Book Antiqua" w:cs="Book Antiqua"/>
          <w:color w:val="000000"/>
          <w:vertAlign w:val="superscript"/>
        </w:rPr>
        <w:t>0</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To that end, our data gave no support for a general diagnostic pluripotency of CHR symptoms and criteria that exceeds their undoubted and frequently demonstrated pluripotency for psychosis outcomes</w:t>
      </w:r>
      <w:r w:rsidRPr="005025E8">
        <w:rPr>
          <w:rFonts w:ascii="Book Antiqua" w:eastAsia="Book Antiqua" w:hAnsi="Book Antiqua" w:cs="Book Antiqua"/>
          <w:color w:val="000000"/>
          <w:vertAlign w:val="superscript"/>
        </w:rPr>
        <w:t>[</w:t>
      </w:r>
      <w:r w:rsidR="006E7FA9" w:rsidRPr="005025E8">
        <w:rPr>
          <w:rFonts w:ascii="Book Antiqua" w:eastAsia="Book Antiqua" w:hAnsi="Book Antiqua" w:cs="Book Antiqua"/>
          <w:color w:val="000000"/>
          <w:vertAlign w:val="superscript"/>
        </w:rPr>
        <w:t>55</w:t>
      </w:r>
      <w:r w:rsidRPr="005025E8">
        <w:rPr>
          <w:rFonts w:ascii="Book Antiqua" w:eastAsia="Book Antiqua" w:hAnsi="Book Antiqua" w:cs="Book Antiqua"/>
          <w:color w:val="000000"/>
          <w:vertAlign w:val="superscript"/>
        </w:rPr>
        <w:t>]</w:t>
      </w:r>
      <w:r w:rsidRPr="005025E8">
        <w:rPr>
          <w:rFonts w:ascii="Book Antiqua" w:eastAsia="Book Antiqua" w:hAnsi="Book Antiqua" w:cs="Book Antiqua"/>
          <w:color w:val="000000"/>
        </w:rPr>
        <w:t xml:space="preserve">. Furthermore, for lack </w:t>
      </w:r>
      <w:r w:rsidRPr="005025E8">
        <w:rPr>
          <w:rFonts w:ascii="Book Antiqua" w:eastAsia="Book Antiqua" w:hAnsi="Book Antiqua" w:cs="Book Antiqua"/>
          <w:color w:val="000000"/>
        </w:rPr>
        <w:lastRenderedPageBreak/>
        <w:t>of any clinically relevant,</w:t>
      </w:r>
      <w:r w:rsidR="00B2367E" w:rsidRPr="005025E8">
        <w:rPr>
          <w:rFonts w:ascii="Book Antiqua" w:eastAsia="Book Antiqua" w:hAnsi="Book Antiqua" w:cs="Book Antiqua"/>
          <w:i/>
          <w:color w:val="000000"/>
        </w:rPr>
        <w:t xml:space="preserve"> i.e., </w:t>
      </w:r>
      <w:r w:rsidRPr="005025E8">
        <w:rPr>
          <w:rFonts w:ascii="Book Antiqua" w:eastAsia="Book Antiqua" w:hAnsi="Book Antiqua" w:cs="Book Antiqua"/>
          <w:color w:val="000000"/>
        </w:rPr>
        <w:t>at least moderate correlation with functioning, there was also no sufficient support for CHR symptoms and criteria as general severity markers of psychopathology. Indications of some transdiagnostic risk factors or dimension status with respect to eating, autism-spectrum, and anxiety and obsessive</w:t>
      </w:r>
      <w:r w:rsidR="003377B1">
        <w:rPr>
          <w:rFonts w:ascii="Book Antiqua" w:eastAsia="Book Antiqua" w:hAnsi="Book Antiqua" w:cs="Book Antiqua"/>
          <w:color w:val="000000"/>
        </w:rPr>
        <w:t>–</w:t>
      </w:r>
      <w:r w:rsidRPr="005025E8">
        <w:rPr>
          <w:rFonts w:ascii="Book Antiqua" w:eastAsia="Book Antiqua" w:hAnsi="Book Antiqua" w:cs="Book Antiqua"/>
          <w:color w:val="000000"/>
        </w:rPr>
        <w:t xml:space="preserve">compulsive disorders, however, were found for four CHR symptoms, two of them exclusive to COPER: </w:t>
      </w:r>
      <w:r w:rsidRPr="004A22FD">
        <w:rPr>
          <w:rFonts w:ascii="Book Antiqua" w:eastAsia="Book Antiqua" w:hAnsi="Book Antiqua" w:cs="Book Antiqua"/>
          <w:i/>
          <w:iCs/>
          <w:color w:val="000000"/>
        </w:rPr>
        <w:t>suspiciousness/persecutory ideas</w:t>
      </w:r>
      <w:r w:rsidR="005025E8" w:rsidRPr="003377B1">
        <w:rPr>
          <w:rFonts w:ascii="Book Antiqua" w:eastAsia="Book Antiqua" w:hAnsi="Book Antiqua" w:cs="Book Antiqua"/>
          <w:color w:val="000000"/>
        </w:rPr>
        <w:t xml:space="preserve"> </w:t>
      </w:r>
      <w:r w:rsidR="00A27773" w:rsidRPr="003377B1">
        <w:rPr>
          <w:rFonts w:ascii="Book Antiqua" w:eastAsia="Book Antiqua" w:hAnsi="Book Antiqua" w:cs="Book Antiqua"/>
          <w:color w:val="000000"/>
        </w:rPr>
        <w:t>(</w:t>
      </w:r>
      <w:r w:rsidRPr="003377B1">
        <w:rPr>
          <w:rFonts w:ascii="Book Antiqua" w:eastAsia="Book Antiqua" w:hAnsi="Book Antiqua" w:cs="Book Antiqua"/>
          <w:color w:val="000000"/>
        </w:rPr>
        <w:t xml:space="preserve">P2), </w:t>
      </w:r>
      <w:r w:rsidRPr="004A22FD">
        <w:rPr>
          <w:rFonts w:ascii="Book Antiqua" w:eastAsia="Book Antiqua" w:hAnsi="Book Antiqua" w:cs="Book Antiqua"/>
          <w:i/>
          <w:iCs/>
          <w:color w:val="000000"/>
        </w:rPr>
        <w:t>thought pressure</w:t>
      </w:r>
      <w:r w:rsidRPr="003377B1">
        <w:rPr>
          <w:rFonts w:ascii="Book Antiqua" w:eastAsia="Book Antiqua" w:hAnsi="Book Antiqua" w:cs="Book Antiqua"/>
          <w:color w:val="000000"/>
        </w:rPr>
        <w:t xml:space="preserve">, </w:t>
      </w:r>
      <w:r w:rsidRPr="004A22FD">
        <w:rPr>
          <w:rFonts w:ascii="Book Antiqua" w:eastAsia="Book Antiqua" w:hAnsi="Book Antiqua" w:cs="Book Antiqua"/>
          <w:i/>
          <w:iCs/>
          <w:color w:val="000000"/>
        </w:rPr>
        <w:t>derealization</w:t>
      </w:r>
      <w:r w:rsidRPr="003377B1">
        <w:rPr>
          <w:rFonts w:ascii="Book Antiqua" w:eastAsia="Book Antiqua" w:hAnsi="Book Antiqua" w:cs="Book Antiqua"/>
          <w:color w:val="000000"/>
        </w:rPr>
        <w:t xml:space="preserve"> and </w:t>
      </w:r>
      <w:r w:rsidRPr="004A22FD">
        <w:rPr>
          <w:rFonts w:ascii="Book Antiqua" w:eastAsia="Book Antiqua" w:hAnsi="Book Antiqua" w:cs="Book Antiqua"/>
          <w:i/>
          <w:iCs/>
          <w:color w:val="000000"/>
        </w:rPr>
        <w:t>visual perception disturbances</w:t>
      </w:r>
      <w:r w:rsidRPr="003377B1">
        <w:rPr>
          <w:rFonts w:ascii="Book Antiqua" w:eastAsia="Book Antiqua" w:hAnsi="Book Antiqua" w:cs="Book Antiqua"/>
          <w:color w:val="000000"/>
        </w:rPr>
        <w:t xml:space="preserve">. </w:t>
      </w:r>
      <w:r w:rsidRPr="005025E8">
        <w:rPr>
          <w:rFonts w:ascii="Book Antiqua" w:eastAsia="Book Antiqua" w:hAnsi="Book Antiqua" w:cs="Book Antiqua"/>
          <w:color w:val="000000"/>
        </w:rPr>
        <w:t xml:space="preserve">The fact that these indications did not extend to any CHR criterion highlights the importance of the additional requirements of CHR criteria on onset/worsening and occurrence for their potential specificity for the psychosis-spectrum. Indeed, with regard to the CHR criteria, we found the strongest, nearly moderate effect for their association with subsequent psychosis. This association, however, seems not strong enough to conclusively explain their role in children and adolescents by their psychosis-predictive potential. </w:t>
      </w:r>
    </w:p>
    <w:p w14:paraId="1C77DBA0" w14:textId="777D8CD2" w:rsidR="00A77B3E" w:rsidRPr="005025E8" w:rsidRDefault="003377B1" w:rsidP="00E82659">
      <w:pPr>
        <w:spacing w:line="360" w:lineRule="auto"/>
        <w:ind w:firstLineChars="100" w:firstLine="240"/>
        <w:jc w:val="both"/>
        <w:rPr>
          <w:rFonts w:ascii="Book Antiqua" w:hAnsi="Book Antiqua"/>
        </w:rPr>
      </w:pPr>
      <w:r>
        <w:rPr>
          <w:rFonts w:ascii="Book Antiqua" w:eastAsia="Book Antiqua" w:hAnsi="Book Antiqua" w:cs="Book Antiqua"/>
          <w:color w:val="000000"/>
        </w:rPr>
        <w:t>O</w:t>
      </w:r>
      <w:r w:rsidR="0089297F">
        <w:rPr>
          <w:rFonts w:ascii="Book Antiqua" w:eastAsia="Book Antiqua" w:hAnsi="Book Antiqua" w:cs="Book Antiqua"/>
          <w:color w:val="000000"/>
        </w:rPr>
        <w:t>verall, o</w:t>
      </w:r>
      <w:r>
        <w:rPr>
          <w:rFonts w:ascii="Book Antiqua" w:eastAsia="Book Antiqua" w:hAnsi="Book Antiqua" w:cs="Book Antiqua"/>
          <w:color w:val="000000"/>
        </w:rPr>
        <w:t>ur</w:t>
      </w:r>
      <w:r w:rsidR="00804144" w:rsidRPr="005025E8">
        <w:rPr>
          <w:rFonts w:ascii="Book Antiqua" w:eastAsia="Book Antiqua" w:hAnsi="Book Antiqua" w:cs="Book Antiqua"/>
          <w:color w:val="000000"/>
        </w:rPr>
        <w:t xml:space="preserve"> results more clearly indicate what CHR symptoms and criteria are </w:t>
      </w:r>
      <w:r w:rsidR="00804144" w:rsidRPr="004A22FD">
        <w:rPr>
          <w:rFonts w:ascii="Book Antiqua" w:eastAsia="Book Antiqua" w:hAnsi="Book Antiqua" w:cs="Book Antiqua"/>
          <w:i/>
          <w:iCs/>
          <w:color w:val="000000"/>
        </w:rPr>
        <w:t>not</w:t>
      </w:r>
      <w:r w:rsidR="00804144" w:rsidRPr="005025E8">
        <w:rPr>
          <w:rFonts w:ascii="Book Antiqua" w:eastAsia="Book Antiqua" w:hAnsi="Book Antiqua" w:cs="Book Antiqua"/>
          <w:color w:val="000000"/>
        </w:rPr>
        <w:t xml:space="preserve"> rather than </w:t>
      </w:r>
      <w:r w:rsidR="00804144" w:rsidRPr="004A22FD">
        <w:rPr>
          <w:rFonts w:ascii="Book Antiqua" w:eastAsia="Book Antiqua" w:hAnsi="Book Antiqua" w:cs="Book Antiqua"/>
          <w:i/>
          <w:iCs/>
          <w:color w:val="000000"/>
        </w:rPr>
        <w:t>what</w:t>
      </w:r>
      <w:r w:rsidR="00804144" w:rsidRPr="005025E8">
        <w:rPr>
          <w:rFonts w:ascii="Book Antiqua" w:eastAsia="Book Antiqua" w:hAnsi="Book Antiqua" w:cs="Book Antiqua"/>
          <w:color w:val="000000"/>
        </w:rPr>
        <w:t xml:space="preserve"> they are. Our results may support the view that CHR criteria should be regarded as a self-contained disorder or syndrome, similar to the proposition of the </w:t>
      </w:r>
      <w:r w:rsidR="0089297F">
        <w:rPr>
          <w:rFonts w:ascii="Book Antiqua" w:eastAsia="Book Antiqua" w:hAnsi="Book Antiqua" w:cs="Book Antiqua"/>
          <w:color w:val="000000"/>
        </w:rPr>
        <w:t xml:space="preserve"> </w:t>
      </w:r>
      <w:r w:rsidR="004A22FD">
        <w:rPr>
          <w:rFonts w:ascii="Book Antiqua" w:eastAsia="Book Antiqua" w:hAnsi="Book Antiqua" w:cs="Book Antiqua"/>
          <w:color w:val="000000"/>
        </w:rPr>
        <w:t>attenuated psychosis syndrome</w:t>
      </w:r>
      <w:r w:rsidR="004A22FD" w:rsidRPr="005025E8">
        <w:rPr>
          <w:rFonts w:ascii="Book Antiqua" w:eastAsia="Book Antiqua" w:hAnsi="Book Antiqua" w:cs="Book Antiqua"/>
          <w:color w:val="000000"/>
        </w:rPr>
        <w:t xml:space="preserve"> </w:t>
      </w:r>
      <w:r w:rsidR="00804144" w:rsidRPr="005025E8">
        <w:rPr>
          <w:rFonts w:ascii="Book Antiqua" w:eastAsia="Book Antiqua" w:hAnsi="Book Antiqua" w:cs="Book Antiqua"/>
          <w:color w:val="000000"/>
        </w:rPr>
        <w:t>in DSM-5</w:t>
      </w:r>
      <w:r w:rsidR="002560F1" w:rsidRPr="005025E8">
        <w:rPr>
          <w:rFonts w:ascii="Book Antiqua" w:hAnsi="Book Antiqua"/>
          <w:vertAlign w:val="superscript"/>
        </w:rPr>
        <w:t>[</w:t>
      </w:r>
      <w:r w:rsidR="006E7FA9" w:rsidRPr="005025E8">
        <w:rPr>
          <w:rFonts w:ascii="Book Antiqua" w:hAnsi="Book Antiqua"/>
          <w:vertAlign w:val="superscript"/>
        </w:rPr>
        <w:t>93</w:t>
      </w:r>
      <w:r w:rsidR="002560F1" w:rsidRPr="005025E8">
        <w:rPr>
          <w:rFonts w:ascii="Book Antiqua" w:hAnsi="Book Antiqua"/>
          <w:vertAlign w:val="superscript"/>
        </w:rPr>
        <w:t>]</w:t>
      </w:r>
      <w:r w:rsidR="00804144" w:rsidRPr="005025E8">
        <w:rPr>
          <w:rFonts w:ascii="Book Antiqua" w:eastAsia="Book Antiqua" w:hAnsi="Book Antiqua" w:cs="Book Antiqua"/>
          <w:color w:val="000000"/>
        </w:rPr>
        <w:t>. To evaluate this assumption, future community studies evaluating the effect of CHR criteria on help</w:t>
      </w:r>
      <w:r>
        <w:rPr>
          <w:rFonts w:ascii="Book Antiqua" w:eastAsia="Book Antiqua" w:hAnsi="Book Antiqua" w:cs="Book Antiqua"/>
          <w:color w:val="000000"/>
        </w:rPr>
        <w:t xml:space="preserve"> </w:t>
      </w:r>
      <w:r w:rsidR="00804144" w:rsidRPr="005025E8">
        <w:rPr>
          <w:rFonts w:ascii="Book Antiqua" w:eastAsia="Book Antiqua" w:hAnsi="Book Antiqua" w:cs="Book Antiqua"/>
          <w:color w:val="000000"/>
        </w:rPr>
        <w:t>seeking and mental wellbeing are needed. If persons meeting CHR criteria generally suffer from their CHR symptoms, seek help for them, and/or experience disturbances in psychosocial functioning irrespective of, or in addition to, the effects of any other potential comorbid mental disorder, then CHR criteria would fulfil general criteria for mental disorders</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00804144" w:rsidRPr="005025E8">
        <w:rPr>
          <w:rFonts w:ascii="Book Antiqua" w:eastAsia="Book Antiqua" w:hAnsi="Book Antiqua" w:cs="Book Antiqua"/>
          <w:color w:val="000000"/>
        </w:rPr>
        <w:t>defined as a clinically significant behavioral or psychological syndrome associated with disability and/or severe distress); and consequently, the assumption of a CHR Syndrome would be supported. Thus, further research on CHR symptoms and criteria, and their cause and meaning in children and adolescents is needed to better understand their significance in this age group, and to detect factors that convey their higher clinical relevance in adulthood.</w:t>
      </w:r>
    </w:p>
    <w:p w14:paraId="3D315CE5" w14:textId="77777777" w:rsidR="00A77B3E" w:rsidRPr="005025E8" w:rsidRDefault="00A77B3E" w:rsidP="00B2367E">
      <w:pPr>
        <w:spacing w:line="360" w:lineRule="auto"/>
        <w:jc w:val="both"/>
        <w:rPr>
          <w:rFonts w:ascii="Book Antiqua" w:hAnsi="Book Antiqua"/>
        </w:rPr>
      </w:pPr>
    </w:p>
    <w:p w14:paraId="29C599E1"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caps/>
          <w:color w:val="000000"/>
          <w:u w:val="single"/>
        </w:rPr>
        <w:t>ARTICLE HIGHLIGHTS</w:t>
      </w:r>
    </w:p>
    <w:p w14:paraId="1CAD1AAB"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i/>
          <w:color w:val="000000"/>
        </w:rPr>
        <w:lastRenderedPageBreak/>
        <w:t>Research background</w:t>
      </w:r>
    </w:p>
    <w:p w14:paraId="37E4C200" w14:textId="585DFC71"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Many patients with clinical high-risk of psychosis</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CHR) criteria do not develop psychosis, in particular if they are still in their childhood and adolescence. Therefore, CHR criteria were suggested to be not a risk indicator of psychosis development but</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1) a pluripotential syndrome that will transform itself into all kinds of mental disorder,</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2) a transdiagnostic risk factor from that all kind of different disorders develop, or</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 xml:space="preserve">3) simply a severity marker of mental disorders. </w:t>
      </w:r>
    </w:p>
    <w:p w14:paraId="5DF35676" w14:textId="77777777" w:rsidR="00A77B3E" w:rsidRPr="005025E8" w:rsidRDefault="00A77B3E" w:rsidP="00B2367E">
      <w:pPr>
        <w:spacing w:line="360" w:lineRule="auto"/>
        <w:jc w:val="both"/>
        <w:rPr>
          <w:rFonts w:ascii="Book Antiqua" w:hAnsi="Book Antiqua"/>
        </w:rPr>
      </w:pPr>
    </w:p>
    <w:p w14:paraId="5B48CC40"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i/>
          <w:color w:val="000000"/>
        </w:rPr>
        <w:t>Research motivation</w:t>
      </w:r>
    </w:p>
    <w:p w14:paraId="12D095DC" w14:textId="44AA0236"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The simple nonconversion to psychosis and the persistence or new-occurrence rate of nonpsychotic mental disorders in CHR samples, however, do not allow for the conclusion of any of the three alternative explanatory models, which might explain why they are often proposed interchangeably. Thus, to gain more insight into the nature of CHR symptoms and criteria, we examined the differential implications that each of these models has on the occurrence of CHR criteria and symptoms and their association with a proxy measure of illness severity in patients with severe mental disorders</w:t>
      </w:r>
      <w:r w:rsidR="003377B1">
        <w:rPr>
          <w:rFonts w:ascii="Book Antiqua" w:eastAsia="Book Antiqua" w:hAnsi="Book Antiqua" w:cs="Book Antiqua"/>
          <w:color w:val="000000"/>
        </w:rPr>
        <w:t>;</w:t>
      </w:r>
      <w:r w:rsidR="003377B1" w:rsidRPr="005025E8">
        <w:rPr>
          <w:rFonts w:ascii="Book Antiqua" w:eastAsia="Book Antiqua" w:hAnsi="Book Antiqua" w:cs="Book Antiqua"/>
          <w:i/>
          <w:color w:val="000000"/>
        </w:rPr>
        <w:t xml:space="preserve"> </w:t>
      </w:r>
      <w:r w:rsidR="00B2367E" w:rsidRPr="005025E8">
        <w:rPr>
          <w:rFonts w:ascii="Book Antiqua" w:eastAsia="Book Antiqua" w:hAnsi="Book Antiqua" w:cs="Book Antiqua"/>
          <w:i/>
          <w:color w:val="000000"/>
        </w:rPr>
        <w:t xml:space="preserve">i.e., </w:t>
      </w:r>
      <w:r w:rsidRPr="005025E8">
        <w:rPr>
          <w:rFonts w:ascii="Book Antiqua" w:eastAsia="Book Antiqua" w:hAnsi="Book Antiqua" w:cs="Book Antiqua"/>
          <w:color w:val="000000"/>
        </w:rPr>
        <w:t>inpatients and community subjects. We expected that any pattern of group differences indicative of one of the alternative explanatory models should become particularly apparent in a child and adolescent sample</w:t>
      </w:r>
      <w:r w:rsidR="00C16804" w:rsidRPr="005025E8">
        <w:rPr>
          <w:rFonts w:ascii="Book Antiqua" w:eastAsia="Book Antiqua" w:hAnsi="Book Antiqua" w:cs="Book Antiqua"/>
          <w:color w:val="000000"/>
        </w:rPr>
        <w:t>,</w:t>
      </w:r>
      <w:r w:rsidRPr="005025E8">
        <w:rPr>
          <w:rFonts w:ascii="Book Antiqua" w:eastAsia="Book Antiqua" w:hAnsi="Book Antiqua" w:cs="Book Antiqua"/>
          <w:color w:val="000000"/>
        </w:rPr>
        <w:t xml:space="preserve"> as CHR symptoms and criteria were reported to be more frequent but less clinically relevant and less associated with psychosis in children and adolescents compared to adults. </w:t>
      </w:r>
    </w:p>
    <w:p w14:paraId="6711CDE5" w14:textId="77777777" w:rsidR="00A77B3E" w:rsidRPr="005025E8" w:rsidRDefault="00A77B3E" w:rsidP="00B2367E">
      <w:pPr>
        <w:spacing w:line="360" w:lineRule="auto"/>
        <w:jc w:val="both"/>
        <w:rPr>
          <w:rFonts w:ascii="Book Antiqua" w:hAnsi="Book Antiqua"/>
        </w:rPr>
      </w:pPr>
    </w:p>
    <w:p w14:paraId="3114B424"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i/>
          <w:color w:val="000000"/>
        </w:rPr>
        <w:t>Research objectives</w:t>
      </w:r>
    </w:p>
    <w:p w14:paraId="56426891" w14:textId="6162B859"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Following a propositional logic approach, we examined which of the three alternative explanatory models of CHR criteria and symptoms would best fit our data. The three alternative explanatory models were associated with the following differential premises with respect to the data</w:t>
      </w:r>
      <w:r w:rsidR="003377B1">
        <w:rPr>
          <w:rFonts w:ascii="Book Antiqua" w:eastAsia="Book Antiqua" w:hAnsi="Book Antiqua" w:cs="Book Antiqua"/>
          <w:color w:val="000000"/>
        </w:rPr>
        <w:t>.</w:t>
      </w:r>
      <w:r w:rsidR="003377B1" w:rsidRPr="005025E8">
        <w:rPr>
          <w:rFonts w:ascii="Book Antiqua" w:eastAsia="Book Antiqua" w:hAnsi="Book Antiqua" w:cs="Book Antiqua"/>
          <w:color w:val="000000"/>
        </w:rPr>
        <w:t xml:space="preserve"> </w:t>
      </w:r>
      <w:r w:rsidR="00E82659">
        <w:rPr>
          <w:rFonts w:ascii="Book Antiqua" w:hAnsi="Book Antiqua" w:cs="Book Antiqua" w:hint="eastAsia"/>
          <w:color w:val="000000"/>
          <w:lang w:eastAsia="zh-CN"/>
        </w:rPr>
        <w:t xml:space="preserve">(1) </w:t>
      </w:r>
      <w:r w:rsidRPr="005025E8">
        <w:rPr>
          <w:rFonts w:ascii="Book Antiqua" w:eastAsia="Book Antiqua" w:hAnsi="Book Antiqua" w:cs="Book Antiqua"/>
          <w:color w:val="000000"/>
        </w:rPr>
        <w:t xml:space="preserve">If CHR criteria and symptoms are more frequent in community subjects compared to inpatients, then they are likely pluripotential. This </w:t>
      </w:r>
      <w:r w:rsidR="0089297F">
        <w:rPr>
          <w:rFonts w:ascii="Book Antiqua" w:eastAsia="Book Antiqua" w:hAnsi="Book Antiqua" w:cs="Book Antiqua"/>
          <w:color w:val="000000"/>
        </w:rPr>
        <w:t>has been</w:t>
      </w:r>
      <w:r w:rsidR="003377B1"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 xml:space="preserve">assumed because a pluripotent syndrome would have transformed into a mental disorder and, thus, not </w:t>
      </w:r>
      <w:r w:rsidR="00C16804" w:rsidRPr="005025E8">
        <w:rPr>
          <w:rFonts w:ascii="Book Antiqua" w:eastAsia="Book Antiqua" w:hAnsi="Book Antiqua" w:cs="Book Antiqua"/>
          <w:color w:val="000000"/>
        </w:rPr>
        <w:t xml:space="preserve">be </w:t>
      </w:r>
      <w:r w:rsidRPr="005025E8">
        <w:rPr>
          <w:rFonts w:ascii="Book Antiqua" w:eastAsia="Book Antiqua" w:hAnsi="Book Antiqua" w:cs="Book Antiqua"/>
          <w:color w:val="000000"/>
        </w:rPr>
        <w:t xml:space="preserve">present in inpatients, but in a community sample wherein a </w:t>
      </w:r>
      <w:r w:rsidRPr="005025E8">
        <w:rPr>
          <w:rFonts w:ascii="Book Antiqua" w:eastAsia="Book Antiqua" w:hAnsi="Book Antiqua" w:cs="Book Antiqua"/>
          <w:color w:val="000000"/>
        </w:rPr>
        <w:lastRenderedPageBreak/>
        <w:t>proportion can be expected to develop a mental disorder in future</w:t>
      </w:r>
      <w:r w:rsidR="003377B1">
        <w:rPr>
          <w:rFonts w:ascii="Book Antiqua" w:hAnsi="Book Antiqua" w:cs="Book Antiqua"/>
          <w:color w:val="000000"/>
          <w:lang w:eastAsia="zh-CN"/>
        </w:rPr>
        <w:t>.</w:t>
      </w:r>
      <w:r w:rsidR="003377B1" w:rsidRPr="005025E8">
        <w:rPr>
          <w:rFonts w:ascii="Book Antiqua" w:eastAsia="Book Antiqua" w:hAnsi="Book Antiqua" w:cs="Book Antiqua"/>
          <w:color w:val="000000"/>
        </w:rPr>
        <w:t xml:space="preserve"> </w:t>
      </w:r>
      <w:r w:rsidR="00E82659">
        <w:rPr>
          <w:rFonts w:ascii="Book Antiqua" w:hAnsi="Book Antiqua" w:cs="Book Antiqua" w:hint="eastAsia"/>
          <w:color w:val="000000"/>
          <w:lang w:eastAsia="zh-CN"/>
        </w:rPr>
        <w:t xml:space="preserve">(2) </w:t>
      </w:r>
      <w:r w:rsidRPr="005025E8">
        <w:rPr>
          <w:rFonts w:ascii="Book Antiqua" w:eastAsia="Book Antiqua" w:hAnsi="Book Antiqua" w:cs="Book Antiqua"/>
          <w:color w:val="000000"/>
        </w:rPr>
        <w:t xml:space="preserve">If CHR criteria and symptoms are more frequent in inpatients compared to community subjects, then they likely represent a transdiagnostic risk factor or dimension. This </w:t>
      </w:r>
      <w:r w:rsidR="0089297F">
        <w:rPr>
          <w:rFonts w:ascii="Book Antiqua" w:eastAsia="Book Antiqua" w:hAnsi="Book Antiqua" w:cs="Book Antiqua"/>
          <w:color w:val="000000"/>
        </w:rPr>
        <w:t>has been</w:t>
      </w:r>
      <w:r w:rsidR="003377B1"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assumed because they would aggregate in persons with mental illness</w:t>
      </w:r>
      <w:r w:rsidR="003377B1">
        <w:rPr>
          <w:rFonts w:ascii="Book Antiqua" w:hAnsi="Book Antiqua" w:cs="Book Antiqua"/>
          <w:color w:val="000000"/>
          <w:lang w:eastAsia="zh-CN"/>
        </w:rPr>
        <w:t>.</w:t>
      </w:r>
      <w:r w:rsidR="00E82659">
        <w:rPr>
          <w:rFonts w:ascii="Book Antiqua" w:hAnsi="Book Antiqua" w:cs="Book Antiqua" w:hint="eastAsia"/>
          <w:color w:val="000000"/>
          <w:lang w:eastAsia="zh-CN"/>
        </w:rPr>
        <w:t xml:space="preserve"> (3) </w:t>
      </w:r>
      <w:r w:rsidRPr="005025E8">
        <w:rPr>
          <w:rFonts w:ascii="Book Antiqua" w:eastAsia="Book Antiqua" w:hAnsi="Book Antiqua" w:cs="Book Antiqua"/>
          <w:color w:val="000000"/>
        </w:rPr>
        <w:t xml:space="preserve">If CHR criteria and symptoms show a clinically relevant, significant negative correlation with functioning as a proxy measure of illness severity, then they likely represent a severity marker of psychopathology. </w:t>
      </w:r>
    </w:p>
    <w:p w14:paraId="4CB25998" w14:textId="77777777" w:rsidR="00A77B3E" w:rsidRPr="005025E8" w:rsidRDefault="00A77B3E" w:rsidP="00B2367E">
      <w:pPr>
        <w:spacing w:line="360" w:lineRule="auto"/>
        <w:jc w:val="both"/>
        <w:rPr>
          <w:rFonts w:ascii="Book Antiqua" w:hAnsi="Book Antiqua"/>
        </w:rPr>
      </w:pPr>
    </w:p>
    <w:p w14:paraId="7123EAAA"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i/>
          <w:color w:val="000000"/>
        </w:rPr>
        <w:t>Research methods</w:t>
      </w:r>
    </w:p>
    <w:p w14:paraId="09EE82C8" w14:textId="02AA7F75"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As part of the Bi-national Evaluation of At-Risk Symptoms in children and adolescents</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BEARS-Kid) study, we cross-sectionally examined the frequency and severity of CHR criteria and symptoms in an 8</w:t>
      </w:r>
      <w:r w:rsidR="003377B1">
        <w:rPr>
          <w:rFonts w:ascii="Book Antiqua" w:eastAsia="Book Antiqua" w:hAnsi="Book Antiqua" w:cs="Book Antiqua"/>
          <w:color w:val="000000"/>
        </w:rPr>
        <w:t>–</w:t>
      </w:r>
      <w:r w:rsidRPr="005025E8">
        <w:rPr>
          <w:rFonts w:ascii="Book Antiqua" w:eastAsia="Book Antiqua" w:hAnsi="Book Antiqua" w:cs="Book Antiqua"/>
          <w:color w:val="000000"/>
        </w:rPr>
        <w:t>17-year-old randomly recruited sample of the Swiss community</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i/>
          <w:iCs/>
          <w:color w:val="000000"/>
        </w:rPr>
        <w:t>n</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005025E8"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233) and in 8</w:t>
      </w:r>
      <w:r w:rsidR="003377B1">
        <w:rPr>
          <w:rFonts w:ascii="Book Antiqua" w:eastAsia="Book Antiqua" w:hAnsi="Book Antiqua" w:cs="Book Antiqua"/>
          <w:color w:val="000000"/>
        </w:rPr>
        <w:t>–</w:t>
      </w:r>
      <w:r w:rsidRPr="005025E8">
        <w:rPr>
          <w:rFonts w:ascii="Book Antiqua" w:eastAsia="Book Antiqua" w:hAnsi="Book Antiqua" w:cs="Book Antiqua"/>
          <w:color w:val="000000"/>
        </w:rPr>
        <w:t>17-year-old inpatients</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i/>
          <w:iCs/>
          <w:color w:val="000000"/>
        </w:rPr>
        <w:t>n</w:t>
      </w:r>
      <w:r w:rsidR="005025E8" w:rsidRPr="005025E8">
        <w:rPr>
          <w:rFonts w:ascii="Book Antiqua" w:eastAsia="Book Antiqua" w:hAnsi="Book Antiqua" w:cs="Book Antiqua"/>
          <w:color w:val="000000"/>
        </w:rPr>
        <w:t xml:space="preserve"> </w:t>
      </w:r>
      <w:r w:rsidR="00B2367E" w:rsidRPr="005025E8">
        <w:rPr>
          <w:rFonts w:ascii="Book Antiqua" w:eastAsia="Book Antiqua" w:hAnsi="Book Antiqua" w:cs="Book Antiqua"/>
          <w:color w:val="000000"/>
        </w:rPr>
        <w:t>=</w:t>
      </w:r>
      <w:r w:rsidR="005025E8"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306) whose main diagnosis was a disorder that, earlier, had been associated with an elevated risk for psychosis in adulthood</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 xml:space="preserve">obsessive compulsive and anxiety, attention deficit, eating, and autism-spectrum disorder) using </w:t>
      </w:r>
      <w:r w:rsidR="003377B1">
        <w:rPr>
          <w:rFonts w:ascii="Symbol" w:eastAsia="Book Antiqua" w:hAnsi="Symbol" w:cs="Book Antiqua"/>
          <w:color w:val="000000"/>
        </w:rPr>
        <w:t>c</w:t>
      </w:r>
      <w:r w:rsidR="003377B1">
        <w:rPr>
          <w:rFonts w:ascii="Symbol" w:eastAsia="Book Antiqua" w:hAnsi="Symbol" w:cs="Book Antiqua"/>
          <w:color w:val="000000"/>
          <w:vertAlign w:val="superscript"/>
        </w:rPr>
        <w:t>2</w:t>
      </w:r>
      <w:r w:rsidR="003377B1">
        <w:rPr>
          <w:rFonts w:ascii="Book Antiqua" w:eastAsia="Book Antiqua" w:hAnsi="Book Antiqua" w:cs="Book Antiqua"/>
          <w:color w:val="000000"/>
        </w:rPr>
        <w:t xml:space="preserve"> </w:t>
      </w:r>
      <w:r w:rsidRPr="005025E8">
        <w:rPr>
          <w:rFonts w:ascii="Book Antiqua" w:eastAsia="Book Antiqua" w:hAnsi="Book Antiqua" w:cs="Book Antiqua"/>
          <w:color w:val="000000"/>
        </w:rPr>
        <w:t>and nonparametric analyses. Furthermore, the associations between psychosocial functioning, and CHR criteria and symptoms were analy</w:t>
      </w:r>
      <w:r w:rsidR="00C16804" w:rsidRPr="005025E8">
        <w:rPr>
          <w:rFonts w:ascii="Book Antiqua" w:eastAsia="Book Antiqua" w:hAnsi="Book Antiqua" w:cs="Book Antiqua"/>
          <w:color w:val="000000"/>
        </w:rPr>
        <w:t>z</w:t>
      </w:r>
      <w:r w:rsidRPr="005025E8">
        <w:rPr>
          <w:rFonts w:ascii="Book Antiqua" w:eastAsia="Book Antiqua" w:hAnsi="Book Antiqua" w:cs="Book Antiqua"/>
          <w:color w:val="000000"/>
        </w:rPr>
        <w:t>ed with bivariate and partial correlation analyses, the latter controlling for group membership. CHR criteria and symptoms according to the ultra-high risk and the basic symptom approach were assessed in clinical interviews by trained psychologists using the Structured Interview for Psychosis-Risk Syndromes</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SIPS) and the Schizophrenia Proneness Instrument, Child and Youth version</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 xml:space="preserve">SPI-CY). Furthermore, we followed up 78.5% of the participants after </w:t>
      </w:r>
      <w:r w:rsidR="003377B1">
        <w:rPr>
          <w:rFonts w:ascii="Book Antiqua" w:eastAsia="Book Antiqua" w:hAnsi="Book Antiqua" w:cs="Book Antiqua"/>
          <w:color w:val="000000"/>
        </w:rPr>
        <w:t xml:space="preserve">1 </w:t>
      </w:r>
      <w:r w:rsidRPr="005025E8">
        <w:rPr>
          <w:rFonts w:ascii="Book Antiqua" w:eastAsia="Book Antiqua" w:hAnsi="Book Antiqua" w:cs="Book Antiqua"/>
          <w:color w:val="000000"/>
        </w:rPr>
        <w:t xml:space="preserve">year, and 61.4% after </w:t>
      </w:r>
      <w:r w:rsidR="003377B1">
        <w:rPr>
          <w:rFonts w:ascii="Book Antiqua" w:eastAsia="Book Antiqua" w:hAnsi="Book Antiqua" w:cs="Book Antiqua"/>
          <w:color w:val="000000"/>
        </w:rPr>
        <w:t>2</w:t>
      </w:r>
      <w:r w:rsidR="003377B1"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years past baseline for a conversion to psychosis.</w:t>
      </w:r>
    </w:p>
    <w:p w14:paraId="1E1BF26C" w14:textId="77777777" w:rsidR="00A77B3E" w:rsidRPr="005025E8" w:rsidRDefault="00A77B3E" w:rsidP="00B2367E">
      <w:pPr>
        <w:spacing w:line="360" w:lineRule="auto"/>
        <w:jc w:val="both"/>
        <w:rPr>
          <w:rFonts w:ascii="Book Antiqua" w:hAnsi="Book Antiqua"/>
        </w:rPr>
      </w:pPr>
    </w:p>
    <w:p w14:paraId="312FE2D1"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i/>
          <w:color w:val="000000"/>
        </w:rPr>
        <w:t>Research results</w:t>
      </w:r>
    </w:p>
    <w:p w14:paraId="151D2DA4" w14:textId="6AD6539A"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The 7.3</w:t>
      </w:r>
      <w:r w:rsidR="003377B1" w:rsidRPr="005025E8">
        <w:rPr>
          <w:rFonts w:ascii="Book Antiqua" w:eastAsia="Book Antiqua" w:hAnsi="Book Antiqua" w:cs="Book Antiqua"/>
          <w:color w:val="000000"/>
        </w:rPr>
        <w:t>%</w:t>
      </w:r>
      <w:r w:rsidR="003377B1">
        <w:rPr>
          <w:rFonts w:ascii="Book Antiqua" w:eastAsia="Book Antiqua" w:hAnsi="Book Antiqua" w:cs="Book Antiqua"/>
          <w:color w:val="000000"/>
        </w:rPr>
        <w:t xml:space="preserve"> </w:t>
      </w:r>
      <w:r w:rsidRPr="005025E8">
        <w:rPr>
          <w:rFonts w:ascii="Book Antiqua" w:eastAsia="Book Antiqua" w:hAnsi="Book Antiqua" w:cs="Book Antiqua"/>
          <w:color w:val="000000"/>
        </w:rPr>
        <w:t>prevalence rate of CHR criteria in community subjects did not differ significantly from the 9.5</w:t>
      </w:r>
      <w:r w:rsidR="003377B1" w:rsidRPr="005025E8">
        <w:rPr>
          <w:rFonts w:ascii="Book Antiqua" w:eastAsia="Book Antiqua" w:hAnsi="Book Antiqua" w:cs="Book Antiqua"/>
          <w:color w:val="000000"/>
        </w:rPr>
        <w:t>%</w:t>
      </w:r>
      <w:r w:rsidR="003377B1">
        <w:rPr>
          <w:rFonts w:ascii="Book Antiqua" w:eastAsia="Book Antiqua" w:hAnsi="Book Antiqua" w:cs="Book Antiqua"/>
          <w:color w:val="000000"/>
        </w:rPr>
        <w:t xml:space="preserve"> </w:t>
      </w:r>
      <w:r w:rsidRPr="005025E8">
        <w:rPr>
          <w:rFonts w:ascii="Book Antiqua" w:eastAsia="Book Antiqua" w:hAnsi="Book Antiqua" w:cs="Book Antiqua"/>
          <w:color w:val="000000"/>
        </w:rPr>
        <w:t xml:space="preserve">rate in inpatients. Frequency and severity of CHR criteria never differed between the community and the four inpatient groups. The frequency and severity of CHR symptoms differed between the community and the four inpatient </w:t>
      </w:r>
      <w:r w:rsidRPr="005025E8">
        <w:rPr>
          <w:rFonts w:ascii="Book Antiqua" w:eastAsia="Book Antiqua" w:hAnsi="Book Antiqua" w:cs="Book Antiqua"/>
          <w:color w:val="000000"/>
        </w:rPr>
        <w:lastRenderedPageBreak/>
        <w:t xml:space="preserve">groups only in four CHR symptoms: </w:t>
      </w:r>
      <w:r w:rsidRPr="004A22FD">
        <w:rPr>
          <w:rFonts w:ascii="Book Antiqua" w:eastAsia="Book Antiqua" w:hAnsi="Book Antiqua" w:cs="Book Antiqua"/>
          <w:i/>
          <w:iCs/>
          <w:color w:val="000000"/>
        </w:rPr>
        <w:t>suspiciousness/persecutory ideas</w:t>
      </w:r>
      <w:r w:rsidRPr="003377B1">
        <w:rPr>
          <w:rFonts w:ascii="Book Antiqua" w:eastAsia="Book Antiqua" w:hAnsi="Book Antiqua" w:cs="Book Antiqua"/>
          <w:color w:val="000000"/>
        </w:rPr>
        <w:t xml:space="preserve"> of the SIPS as well as tho</w:t>
      </w:r>
      <w:r w:rsidRPr="004A22FD">
        <w:rPr>
          <w:rFonts w:ascii="Book Antiqua" w:eastAsia="Book Antiqua" w:hAnsi="Book Antiqua" w:cs="Book Antiqua"/>
          <w:i/>
          <w:iCs/>
          <w:color w:val="000000"/>
        </w:rPr>
        <w:t>ught pressure</w:t>
      </w:r>
      <w:r w:rsidRPr="003377B1">
        <w:rPr>
          <w:rFonts w:ascii="Book Antiqua" w:eastAsia="Book Antiqua" w:hAnsi="Book Antiqua" w:cs="Book Antiqua"/>
          <w:color w:val="000000"/>
        </w:rPr>
        <w:t xml:space="preserve">, </w:t>
      </w:r>
      <w:r w:rsidRPr="004A22FD">
        <w:rPr>
          <w:rFonts w:ascii="Book Antiqua" w:eastAsia="Book Antiqua" w:hAnsi="Book Antiqua" w:cs="Book Antiqua"/>
          <w:i/>
          <w:iCs/>
          <w:color w:val="000000"/>
        </w:rPr>
        <w:t>derealization</w:t>
      </w:r>
      <w:r w:rsidRPr="003377B1">
        <w:rPr>
          <w:rFonts w:ascii="Book Antiqua" w:eastAsia="Book Antiqua" w:hAnsi="Book Antiqua" w:cs="Book Antiqua"/>
          <w:color w:val="000000"/>
        </w:rPr>
        <w:t xml:space="preserve"> and </w:t>
      </w:r>
      <w:r w:rsidRPr="004A22FD">
        <w:rPr>
          <w:rFonts w:ascii="Book Antiqua" w:eastAsia="Book Antiqua" w:hAnsi="Book Antiqua" w:cs="Book Antiqua"/>
          <w:i/>
          <w:iCs/>
          <w:color w:val="000000"/>
        </w:rPr>
        <w:t>visual perception disturbances</w:t>
      </w:r>
      <w:r w:rsidRPr="005025E8">
        <w:rPr>
          <w:rFonts w:ascii="Book Antiqua" w:eastAsia="Book Antiqua" w:hAnsi="Book Antiqua" w:cs="Book Antiqua"/>
          <w:color w:val="000000"/>
        </w:rPr>
        <w:t xml:space="preserve"> of the SPI-CY. The persistent pattern of these differences was consistent with a transdiagnostic risk factor or dimension</w:t>
      </w:r>
      <w:r w:rsidR="003377B1">
        <w:rPr>
          <w:rFonts w:ascii="Book Antiqua" w:eastAsia="Book Antiqua" w:hAnsi="Book Antiqua" w:cs="Book Antiqua"/>
          <w:color w:val="000000"/>
        </w:rPr>
        <w:t>;</w:t>
      </w:r>
      <w:r w:rsidR="003377B1" w:rsidRPr="005025E8">
        <w:rPr>
          <w:rFonts w:ascii="Book Antiqua" w:eastAsia="Book Antiqua" w:hAnsi="Book Antiqua" w:cs="Book Antiqua"/>
          <w:i/>
          <w:color w:val="000000"/>
        </w:rPr>
        <w:t xml:space="preserve"> </w:t>
      </w:r>
      <w:r w:rsidR="00B2367E" w:rsidRPr="005025E8">
        <w:rPr>
          <w:rFonts w:ascii="Book Antiqua" w:eastAsia="Book Antiqua" w:hAnsi="Book Antiqua" w:cs="Book Antiqua"/>
          <w:i/>
          <w:color w:val="000000"/>
        </w:rPr>
        <w:t xml:space="preserve">i.e., </w:t>
      </w:r>
      <w:r w:rsidRPr="005025E8">
        <w:rPr>
          <w:rFonts w:ascii="Book Antiqua" w:eastAsia="Book Antiqua" w:hAnsi="Book Antiqua" w:cs="Book Antiqua"/>
          <w:color w:val="000000"/>
        </w:rPr>
        <w:t>these symptoms were more frequent and severe in inpatients, in particular in those with eating, anxiety/obsessive</w:t>
      </w:r>
      <w:r w:rsidR="003377B1">
        <w:rPr>
          <w:rFonts w:ascii="Book Antiqua" w:eastAsia="Book Antiqua" w:hAnsi="Book Antiqua" w:cs="Book Antiqua"/>
          <w:color w:val="000000"/>
        </w:rPr>
        <w:t>–</w:t>
      </w:r>
      <w:r w:rsidRPr="005025E8">
        <w:rPr>
          <w:rFonts w:ascii="Book Antiqua" w:eastAsia="Book Antiqua" w:hAnsi="Book Antiqua" w:cs="Book Antiqua"/>
          <w:color w:val="000000"/>
        </w:rPr>
        <w:t xml:space="preserve">compulsive and autism-spectrum disorders. Furthermore, low functioning was – if at all – at most weakly related to the severity of CHR criteria and symptoms; the highest, yet weak correlation was for </w:t>
      </w:r>
      <w:r w:rsidRPr="004A22FD">
        <w:rPr>
          <w:rFonts w:ascii="Book Antiqua" w:eastAsia="Book Antiqua" w:hAnsi="Book Antiqua" w:cs="Book Antiqua"/>
          <w:i/>
          <w:iCs/>
          <w:color w:val="000000"/>
        </w:rPr>
        <w:t>suspiciousness/persecutory ideas</w:t>
      </w:r>
      <w:r w:rsidRPr="003377B1">
        <w:rPr>
          <w:rFonts w:ascii="Book Antiqua" w:eastAsia="Book Antiqua" w:hAnsi="Book Antiqua" w:cs="Book Antiqua"/>
          <w:color w:val="000000"/>
        </w:rPr>
        <w:t>.</w:t>
      </w:r>
      <w:r w:rsidRPr="005025E8">
        <w:rPr>
          <w:rFonts w:ascii="Book Antiqua" w:eastAsia="Book Antiqua" w:hAnsi="Book Antiqua" w:cs="Book Antiqua"/>
          <w:color w:val="000000"/>
        </w:rPr>
        <w:t xml:space="preserve"> Four participants had developed a psychotic disorder within two years past baseline. In doing so, the </w:t>
      </w:r>
      <w:r w:rsidR="003377B1">
        <w:rPr>
          <w:rFonts w:ascii="Book Antiqua" w:eastAsia="Book Antiqua" w:hAnsi="Book Antiqua" w:cs="Book Antiqua"/>
          <w:color w:val="000000"/>
        </w:rPr>
        <w:t>2</w:t>
      </w:r>
      <w:r w:rsidRPr="005025E8">
        <w:rPr>
          <w:rFonts w:ascii="Book Antiqua" w:eastAsia="Book Antiqua" w:hAnsi="Book Antiqua" w:cs="Book Antiqua"/>
          <w:color w:val="000000"/>
        </w:rPr>
        <w:t>-year conversion rate in participants with CHR criteria was 11.5% and, the comparison of the conversion rate in participants with and without CHR criteria at baseline exhibited the highest, near moderate effect size of all comparisons.</w:t>
      </w:r>
    </w:p>
    <w:p w14:paraId="1B6CAB85" w14:textId="77777777" w:rsidR="00A77B3E" w:rsidRPr="005025E8" w:rsidRDefault="00A77B3E" w:rsidP="00B2367E">
      <w:pPr>
        <w:spacing w:line="360" w:lineRule="auto"/>
        <w:jc w:val="both"/>
        <w:rPr>
          <w:rFonts w:ascii="Book Antiqua" w:hAnsi="Book Antiqua"/>
        </w:rPr>
      </w:pPr>
    </w:p>
    <w:p w14:paraId="32FCD6F9"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i/>
          <w:color w:val="000000"/>
        </w:rPr>
        <w:t>Research conclusions</w:t>
      </w:r>
    </w:p>
    <w:p w14:paraId="28CFD724" w14:textId="4D8D9555"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This study was the first to systematically study alternative explanatory models for current CHR states, which propose that CHR criteria and symptoms would represent a pluripotent syndrome, a transdiagnostic risk factor or dimension, or even merely a marker for the severity of any mental disorder. The general lack of systematic differences in the frequency and severity of CHR criteria and symptoms between inpatients and community subjects, and the lack of a sufficiently strong association between functioning, and CHR criteria and symptoms did not support any of these alternative explanatory models. Rather, the strongest, though still only moderate effect was found for the association of CHR criteria and the subsequent development of a psychotic disorder within two years. This association, however, appears not strong enough to conclusively explain the role of CHR criteria and symptoms in children and adolescents by their psychosis-predictive potential. Thus, overall, our results more clearly indicate what CHR symptoms and criteria are </w:t>
      </w:r>
      <w:r w:rsidRPr="004A22FD">
        <w:rPr>
          <w:rFonts w:ascii="Book Antiqua" w:eastAsia="Book Antiqua" w:hAnsi="Book Antiqua" w:cs="Book Antiqua"/>
          <w:i/>
          <w:iCs/>
          <w:color w:val="000000"/>
        </w:rPr>
        <w:t>not</w:t>
      </w:r>
      <w:r w:rsidRPr="003377B1">
        <w:rPr>
          <w:rFonts w:ascii="Book Antiqua" w:eastAsia="Book Antiqua" w:hAnsi="Book Antiqua" w:cs="Book Antiqua"/>
          <w:color w:val="000000"/>
        </w:rPr>
        <w:t xml:space="preserve"> rather than indicating </w:t>
      </w:r>
      <w:r w:rsidRPr="004A22FD">
        <w:rPr>
          <w:rFonts w:ascii="Book Antiqua" w:eastAsia="Book Antiqua" w:hAnsi="Book Antiqua" w:cs="Book Antiqua"/>
          <w:i/>
          <w:iCs/>
          <w:color w:val="000000"/>
        </w:rPr>
        <w:t xml:space="preserve">what </w:t>
      </w:r>
      <w:r w:rsidRPr="003377B1">
        <w:rPr>
          <w:rFonts w:ascii="Book Antiqua" w:eastAsia="Book Antiqua" w:hAnsi="Book Antiqua" w:cs="Book Antiqua"/>
          <w:color w:val="000000"/>
        </w:rPr>
        <w:t>they are</w:t>
      </w:r>
      <w:r w:rsidRPr="005025E8">
        <w:rPr>
          <w:rFonts w:ascii="Book Antiqua" w:eastAsia="Book Antiqua" w:hAnsi="Book Antiqua" w:cs="Book Antiqua"/>
          <w:color w:val="000000"/>
        </w:rPr>
        <w:t xml:space="preserve">. </w:t>
      </w:r>
    </w:p>
    <w:p w14:paraId="487D3AE6" w14:textId="598C36F7" w:rsidR="00A77B3E" w:rsidRPr="005025E8" w:rsidRDefault="00804144" w:rsidP="00E754CF">
      <w:pPr>
        <w:spacing w:line="360" w:lineRule="auto"/>
        <w:ind w:firstLineChars="100" w:firstLine="240"/>
        <w:jc w:val="both"/>
        <w:rPr>
          <w:rFonts w:ascii="Book Antiqua" w:hAnsi="Book Antiqua"/>
        </w:rPr>
      </w:pPr>
      <w:r w:rsidRPr="005025E8">
        <w:rPr>
          <w:rFonts w:ascii="Book Antiqua" w:eastAsia="Book Antiqua" w:hAnsi="Book Antiqua" w:cs="Book Antiqua"/>
          <w:color w:val="000000"/>
        </w:rPr>
        <w:t xml:space="preserve">Only four CHR symptoms – </w:t>
      </w:r>
      <w:r w:rsidRPr="004A22FD">
        <w:rPr>
          <w:rFonts w:ascii="Book Antiqua" w:eastAsia="Book Antiqua" w:hAnsi="Book Antiqua" w:cs="Book Antiqua"/>
          <w:i/>
          <w:iCs/>
          <w:color w:val="000000"/>
        </w:rPr>
        <w:t>suspiciousness/persecutory ideas</w:t>
      </w:r>
      <w:r w:rsidRPr="004A22FD">
        <w:rPr>
          <w:rFonts w:ascii="Book Antiqua" w:eastAsia="Book Antiqua" w:hAnsi="Book Antiqua" w:cs="Book Antiqua"/>
          <w:b/>
          <w:bCs/>
          <w:i/>
          <w:iCs/>
          <w:color w:val="000000"/>
        </w:rPr>
        <w:t xml:space="preserve"> </w:t>
      </w:r>
      <w:r w:rsidRPr="003377B1">
        <w:rPr>
          <w:rFonts w:ascii="Book Antiqua" w:eastAsia="Book Antiqua" w:hAnsi="Book Antiqua" w:cs="Book Antiqua"/>
          <w:color w:val="000000"/>
        </w:rPr>
        <w:t xml:space="preserve">of the SIPS, and </w:t>
      </w:r>
      <w:r w:rsidRPr="004A22FD">
        <w:rPr>
          <w:rFonts w:ascii="Book Antiqua" w:eastAsia="Book Antiqua" w:hAnsi="Book Antiqua" w:cs="Book Antiqua"/>
          <w:i/>
          <w:iCs/>
          <w:color w:val="000000"/>
        </w:rPr>
        <w:t>thought pressure</w:t>
      </w:r>
      <w:r w:rsidRPr="003377B1">
        <w:rPr>
          <w:rFonts w:ascii="Book Antiqua" w:eastAsia="Book Antiqua" w:hAnsi="Book Antiqua" w:cs="Book Antiqua"/>
          <w:color w:val="000000"/>
        </w:rPr>
        <w:t xml:space="preserve">, </w:t>
      </w:r>
      <w:r w:rsidRPr="004A22FD">
        <w:rPr>
          <w:rFonts w:ascii="Book Antiqua" w:eastAsia="Book Antiqua" w:hAnsi="Book Antiqua" w:cs="Book Antiqua"/>
          <w:i/>
          <w:iCs/>
          <w:color w:val="000000"/>
        </w:rPr>
        <w:t>derealization</w:t>
      </w:r>
      <w:r w:rsidRPr="003377B1">
        <w:rPr>
          <w:rFonts w:ascii="Book Antiqua" w:eastAsia="Book Antiqua" w:hAnsi="Book Antiqua" w:cs="Book Antiqua"/>
          <w:color w:val="000000"/>
        </w:rPr>
        <w:t xml:space="preserve"> and </w:t>
      </w:r>
      <w:r w:rsidRPr="004A22FD">
        <w:rPr>
          <w:rFonts w:ascii="Book Antiqua" w:eastAsia="Book Antiqua" w:hAnsi="Book Antiqua" w:cs="Book Antiqua"/>
          <w:i/>
          <w:iCs/>
          <w:color w:val="000000"/>
        </w:rPr>
        <w:t>visual perception disturbances</w:t>
      </w:r>
      <w:r w:rsidRPr="005025E8">
        <w:rPr>
          <w:rFonts w:ascii="Book Antiqua" w:eastAsia="Book Antiqua" w:hAnsi="Book Antiqua" w:cs="Book Antiqua"/>
          <w:color w:val="000000"/>
        </w:rPr>
        <w:t xml:space="preserve"> of the SPI-CY </w:t>
      </w:r>
      <w:r w:rsidR="003377B1">
        <w:rPr>
          <w:rFonts w:ascii="Book Antiqua" w:eastAsia="Book Antiqua" w:hAnsi="Book Antiqua" w:cs="Book Antiqua"/>
          <w:color w:val="000000"/>
        </w:rPr>
        <w:t>–</w:t>
      </w:r>
      <w:r w:rsidR="003377B1" w:rsidRPr="005025E8">
        <w:rPr>
          <w:rFonts w:ascii="Book Antiqua" w:eastAsia="Book Antiqua" w:hAnsi="Book Antiqua" w:cs="Book Antiqua"/>
          <w:color w:val="000000"/>
        </w:rPr>
        <w:t xml:space="preserve"> </w:t>
      </w:r>
      <w:r w:rsidRPr="005025E8">
        <w:rPr>
          <w:rFonts w:ascii="Book Antiqua" w:eastAsia="Book Antiqua" w:hAnsi="Book Antiqua" w:cs="Book Antiqua"/>
          <w:color w:val="000000"/>
        </w:rPr>
        <w:t xml:space="preserve">exhibited a pattern of group differences indicative of a transdiagnostic risk factor, in particular with respect </w:t>
      </w:r>
      <w:r w:rsidRPr="005025E8">
        <w:rPr>
          <w:rFonts w:ascii="Book Antiqua" w:eastAsia="Book Antiqua" w:hAnsi="Book Antiqua" w:cs="Book Antiqua"/>
          <w:color w:val="000000"/>
        </w:rPr>
        <w:lastRenderedPageBreak/>
        <w:t>to eating, autism-spectrum, and anxiety and obsessive</w:t>
      </w:r>
      <w:r w:rsidR="003377B1">
        <w:rPr>
          <w:rFonts w:ascii="Book Antiqua" w:eastAsia="Book Antiqua" w:hAnsi="Book Antiqua" w:cs="Book Antiqua"/>
          <w:color w:val="000000"/>
        </w:rPr>
        <w:t>–</w:t>
      </w:r>
      <w:r w:rsidRPr="005025E8">
        <w:rPr>
          <w:rFonts w:ascii="Book Antiqua" w:eastAsia="Book Antiqua" w:hAnsi="Book Antiqua" w:cs="Book Antiqua"/>
          <w:color w:val="000000"/>
        </w:rPr>
        <w:t>compulsive disorders. Thus, their inclusion and definition in current CHR criteria should be critically examined in future studies.</w:t>
      </w:r>
    </w:p>
    <w:p w14:paraId="07495396" w14:textId="77777777" w:rsidR="00A77B3E" w:rsidRPr="005025E8" w:rsidRDefault="00A77B3E" w:rsidP="00B2367E">
      <w:pPr>
        <w:spacing w:line="360" w:lineRule="auto"/>
        <w:jc w:val="both"/>
        <w:rPr>
          <w:rFonts w:ascii="Book Antiqua" w:hAnsi="Book Antiqua"/>
        </w:rPr>
      </w:pPr>
    </w:p>
    <w:p w14:paraId="231866A7"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i/>
          <w:color w:val="000000"/>
        </w:rPr>
        <w:t>Research perspectives</w:t>
      </w:r>
    </w:p>
    <w:p w14:paraId="7A26E13E" w14:textId="7325902C"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Our results add to the growing support of the view that CHR criteria should be regarded as a self-contained disorder or syndrome. To more fully test this assumption, future community studies should evaluate the effect of CHR criteria on help</w:t>
      </w:r>
      <w:r w:rsidR="003377B1">
        <w:rPr>
          <w:rFonts w:ascii="Book Antiqua" w:eastAsia="Book Antiqua" w:hAnsi="Book Antiqua" w:cs="Book Antiqua"/>
          <w:color w:val="000000"/>
        </w:rPr>
        <w:t xml:space="preserve"> </w:t>
      </w:r>
      <w:r w:rsidRPr="005025E8">
        <w:rPr>
          <w:rFonts w:ascii="Book Antiqua" w:eastAsia="Book Antiqua" w:hAnsi="Book Antiqua" w:cs="Book Antiqua"/>
          <w:color w:val="000000"/>
        </w:rPr>
        <w:t>seeking and mental wellbeing. If persons meeting CHR criteria generally suffer from their CHR symptoms, seek help for them, and/or experience disturbances in psychosocial functioning irrespective of, or in addition to, the effects of any other potential comorbid mental disorder, CHR criteria would fulfil general criteria for mental disorders in terms of a CHR Syndrome. Thus, further research on CHR symptoms and criteria, and their cause and meaning in children and adolescents is needed to better understand their significance in this age group, and to detect factors that convey their higher clinical relevance in adulthood.</w:t>
      </w:r>
    </w:p>
    <w:p w14:paraId="409BF9CA" w14:textId="77777777" w:rsidR="00A77B3E" w:rsidRPr="005025E8" w:rsidRDefault="00A77B3E" w:rsidP="00B2367E">
      <w:pPr>
        <w:spacing w:line="360" w:lineRule="auto"/>
        <w:jc w:val="both"/>
        <w:rPr>
          <w:rFonts w:ascii="Book Antiqua" w:hAnsi="Book Antiqua"/>
        </w:rPr>
      </w:pPr>
    </w:p>
    <w:p w14:paraId="3ACA945F"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caps/>
          <w:color w:val="000000"/>
          <w:u w:val="single"/>
        </w:rPr>
        <w:t>ACKNOWLEDGEMENTS</w:t>
      </w:r>
    </w:p>
    <w:p w14:paraId="08AAE020"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The authors thank their Australian colleague, Mrs. Madelyn Thomson, for her careful language assistance.</w:t>
      </w:r>
    </w:p>
    <w:p w14:paraId="1E64D669" w14:textId="77777777" w:rsidR="00A77B3E" w:rsidRPr="005025E8" w:rsidRDefault="00A77B3E" w:rsidP="00B2367E">
      <w:pPr>
        <w:spacing w:line="360" w:lineRule="auto"/>
        <w:jc w:val="both"/>
        <w:rPr>
          <w:rFonts w:ascii="Book Antiqua" w:hAnsi="Book Antiqua"/>
        </w:rPr>
      </w:pPr>
    </w:p>
    <w:p w14:paraId="1D82491F"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color w:val="000000"/>
        </w:rPr>
        <w:t>REFERENCES</w:t>
      </w:r>
    </w:p>
    <w:p w14:paraId="2A3BEEF9"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1 </w:t>
      </w:r>
      <w:r w:rsidRPr="005025E8">
        <w:rPr>
          <w:rFonts w:ascii="Book Antiqua" w:eastAsia="Book Antiqua" w:hAnsi="Book Antiqua" w:cs="Book Antiqua"/>
          <w:b/>
          <w:bCs/>
          <w:color w:val="000000"/>
        </w:rPr>
        <w:t>Gustavsson A</w:t>
      </w:r>
      <w:r w:rsidRPr="005025E8">
        <w:rPr>
          <w:rFonts w:ascii="Book Antiqua" w:eastAsia="Book Antiqua" w:hAnsi="Book Antiqua" w:cs="Book Antiqua"/>
          <w:color w:val="000000"/>
        </w:rPr>
        <w:t xml:space="preserve">, Svensson M, Jacobi F, Allgulander C, Alonso J, Beghi E, Dodel R, Ekman M, Faravelli C, Fratiglioni L, Gannon B, Jones DH, Jennum P, Jordanova A, Jönsson L, Karampampa K, Knapp M, Kobelt G, Kurth T, Lieb R, Linde M, Ljungcrantz C, Maercker A, Melin B, Moscarelli M, Musayev A, Norwood F, Preisig M, Pugliatti M, Rehm J, Salvador-Carulla L, Schlehofer B, Simon R, Steinhausen HC, Stovner LJ, Vallat JM, Van den Bergh P, van Os J, Vos P, Xu W, Wittchen HU, Jönsson B, Olesen J; CDBE2010Study Group. Cost of disorders of the brain in Europe 2010. </w:t>
      </w:r>
      <w:r w:rsidRPr="005025E8">
        <w:rPr>
          <w:rFonts w:ascii="Book Antiqua" w:eastAsia="Book Antiqua" w:hAnsi="Book Antiqua" w:cs="Book Antiqua"/>
          <w:i/>
          <w:iCs/>
          <w:color w:val="000000"/>
        </w:rPr>
        <w:t>Eur Neuropsychopharmacol</w:t>
      </w:r>
      <w:r w:rsidRPr="005025E8">
        <w:rPr>
          <w:rFonts w:ascii="Book Antiqua" w:eastAsia="Book Antiqua" w:hAnsi="Book Antiqua" w:cs="Book Antiqua"/>
          <w:color w:val="000000"/>
        </w:rPr>
        <w:t xml:space="preserve"> 2011; </w:t>
      </w:r>
      <w:r w:rsidRPr="005025E8">
        <w:rPr>
          <w:rFonts w:ascii="Book Antiqua" w:eastAsia="Book Antiqua" w:hAnsi="Book Antiqua" w:cs="Book Antiqua"/>
          <w:b/>
          <w:bCs/>
          <w:color w:val="000000"/>
        </w:rPr>
        <w:t>21</w:t>
      </w:r>
      <w:r w:rsidRPr="005025E8">
        <w:rPr>
          <w:rFonts w:ascii="Book Antiqua" w:eastAsia="Book Antiqua" w:hAnsi="Book Antiqua" w:cs="Book Antiqua"/>
          <w:color w:val="000000"/>
        </w:rPr>
        <w:t>: 718-779 [PMID: 21924589 DOI: 10.1016/j.euroneuro.2011.08.008]</w:t>
      </w:r>
    </w:p>
    <w:p w14:paraId="584B8F96"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lastRenderedPageBreak/>
        <w:t xml:space="preserve">2 </w:t>
      </w:r>
      <w:r w:rsidRPr="005025E8">
        <w:rPr>
          <w:rFonts w:ascii="Book Antiqua" w:eastAsia="Book Antiqua" w:hAnsi="Book Antiqua" w:cs="Book Antiqua"/>
          <w:b/>
          <w:bCs/>
          <w:color w:val="000000"/>
        </w:rPr>
        <w:t>Wittchen HU</w:t>
      </w:r>
      <w:r w:rsidRPr="005025E8">
        <w:rPr>
          <w:rFonts w:ascii="Book Antiqua" w:eastAsia="Book Antiqua" w:hAnsi="Book Antiqua" w:cs="Book Antiqua"/>
          <w:color w:val="000000"/>
        </w:rPr>
        <w:t xml:space="preserve">, Jacobi F, Rehm J, Gustavsson A, Svensson M, Jönsson B, Olesen J, Allgulander C, Alonso J, Faravelli C, Fratiglioni L, Jennum P, Lieb R, Maercker A, van Os J, Preisig M, Salvador-Carulla L, Simon R, Steinhausen HC. The size and burden of mental disorders and other disorders of the brain in Europe 2010. </w:t>
      </w:r>
      <w:r w:rsidRPr="005025E8">
        <w:rPr>
          <w:rFonts w:ascii="Book Antiqua" w:eastAsia="Book Antiqua" w:hAnsi="Book Antiqua" w:cs="Book Antiqua"/>
          <w:i/>
          <w:iCs/>
          <w:color w:val="000000"/>
        </w:rPr>
        <w:t>Eur Neuropsychopharmacol</w:t>
      </w:r>
      <w:r w:rsidRPr="005025E8">
        <w:rPr>
          <w:rFonts w:ascii="Book Antiqua" w:eastAsia="Book Antiqua" w:hAnsi="Book Antiqua" w:cs="Book Antiqua"/>
          <w:color w:val="000000"/>
        </w:rPr>
        <w:t xml:space="preserve"> 2011; </w:t>
      </w:r>
      <w:r w:rsidRPr="005025E8">
        <w:rPr>
          <w:rFonts w:ascii="Book Antiqua" w:eastAsia="Book Antiqua" w:hAnsi="Book Antiqua" w:cs="Book Antiqua"/>
          <w:b/>
          <w:bCs/>
          <w:color w:val="000000"/>
        </w:rPr>
        <w:t>21</w:t>
      </w:r>
      <w:r w:rsidRPr="005025E8">
        <w:rPr>
          <w:rFonts w:ascii="Book Antiqua" w:eastAsia="Book Antiqua" w:hAnsi="Book Antiqua" w:cs="Book Antiqua"/>
          <w:color w:val="000000"/>
        </w:rPr>
        <w:t>: 655-679 [PMID: 21896369 DOI: 10.1016/j.euroneuro.2011.07.018]</w:t>
      </w:r>
    </w:p>
    <w:p w14:paraId="65D0521E" w14:textId="15D2FEA8"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3 </w:t>
      </w:r>
      <w:r w:rsidRPr="005025E8">
        <w:rPr>
          <w:rFonts w:ascii="Book Antiqua" w:eastAsia="Book Antiqua" w:hAnsi="Book Antiqua" w:cs="Book Antiqua"/>
          <w:b/>
          <w:bCs/>
          <w:color w:val="000000"/>
        </w:rPr>
        <w:t>Whiteford HA</w:t>
      </w:r>
      <w:r w:rsidRPr="005025E8">
        <w:rPr>
          <w:rFonts w:ascii="Book Antiqua" w:eastAsia="Book Antiqua" w:hAnsi="Book Antiqua" w:cs="Book Antiqua"/>
          <w:color w:val="000000"/>
        </w:rPr>
        <w:t xml:space="preserve">, Degenhardt L, Rehm J, Baxter AJ, Ferrari AJ, Erskine HE, Charlson FJ, Norman RE, Flaxman AD, Johns N, Burstein R, Murray CJ, Vos T. Global burden of disease attributable to mental and substance use disorders: findings from the Global Burden of Disease Study 2010. </w:t>
      </w:r>
      <w:r w:rsidRPr="005025E8">
        <w:rPr>
          <w:rFonts w:ascii="Book Antiqua" w:eastAsia="Book Antiqua" w:hAnsi="Book Antiqua" w:cs="Book Antiqua"/>
          <w:i/>
          <w:iCs/>
          <w:color w:val="000000"/>
        </w:rPr>
        <w:t>Lancet</w:t>
      </w:r>
      <w:r w:rsidRPr="005025E8">
        <w:rPr>
          <w:rFonts w:ascii="Book Antiqua" w:eastAsia="Book Antiqua" w:hAnsi="Book Antiqua" w:cs="Book Antiqua"/>
          <w:color w:val="000000"/>
        </w:rPr>
        <w:t xml:space="preserve"> 2013; </w:t>
      </w:r>
      <w:r w:rsidRPr="005025E8">
        <w:rPr>
          <w:rFonts w:ascii="Book Antiqua" w:eastAsia="Book Antiqua" w:hAnsi="Book Antiqua" w:cs="Book Antiqua"/>
          <w:b/>
          <w:bCs/>
          <w:color w:val="000000"/>
        </w:rPr>
        <w:t>382</w:t>
      </w:r>
      <w:r w:rsidRPr="005025E8">
        <w:rPr>
          <w:rFonts w:ascii="Book Antiqua" w:eastAsia="Book Antiqua" w:hAnsi="Book Antiqua" w:cs="Book Antiqua"/>
          <w:color w:val="000000"/>
        </w:rPr>
        <w:t>: 1575-1586 [PMID: 23993280 DOI: 10.1016/S0140-6736</w:t>
      </w:r>
      <w:r w:rsidR="00B2367E"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13)61611-6]</w:t>
      </w:r>
    </w:p>
    <w:p w14:paraId="03EB46EF" w14:textId="02B3AAFF"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4 </w:t>
      </w:r>
      <w:r w:rsidRPr="005025E8">
        <w:rPr>
          <w:rFonts w:ascii="Book Antiqua" w:eastAsia="Book Antiqua" w:hAnsi="Book Antiqua" w:cs="Book Antiqua"/>
          <w:b/>
          <w:bCs/>
          <w:color w:val="000000"/>
        </w:rPr>
        <w:t>Gore FM</w:t>
      </w:r>
      <w:r w:rsidRPr="005025E8">
        <w:rPr>
          <w:rFonts w:ascii="Book Antiqua" w:eastAsia="Book Antiqua" w:hAnsi="Book Antiqua" w:cs="Book Antiqua"/>
          <w:color w:val="000000"/>
        </w:rPr>
        <w:t xml:space="preserve">, Bloem PJ, Patton GC, Ferguson J, Joseph V, Coffey C, Sawyer SM, Mathers CD. Global burden of disease in young people aged 10-24 years: a systematic analysis. </w:t>
      </w:r>
      <w:r w:rsidRPr="005025E8">
        <w:rPr>
          <w:rFonts w:ascii="Book Antiqua" w:eastAsia="Book Antiqua" w:hAnsi="Book Antiqua" w:cs="Book Antiqua"/>
          <w:i/>
          <w:iCs/>
          <w:color w:val="000000"/>
        </w:rPr>
        <w:t>Lancet</w:t>
      </w:r>
      <w:r w:rsidRPr="005025E8">
        <w:rPr>
          <w:rFonts w:ascii="Book Antiqua" w:eastAsia="Book Antiqua" w:hAnsi="Book Antiqua" w:cs="Book Antiqua"/>
          <w:color w:val="000000"/>
        </w:rPr>
        <w:t xml:space="preserve"> 2011; </w:t>
      </w:r>
      <w:r w:rsidRPr="005025E8">
        <w:rPr>
          <w:rFonts w:ascii="Book Antiqua" w:eastAsia="Book Antiqua" w:hAnsi="Book Antiqua" w:cs="Book Antiqua"/>
          <w:b/>
          <w:bCs/>
          <w:color w:val="000000"/>
        </w:rPr>
        <w:t>377</w:t>
      </w:r>
      <w:r w:rsidRPr="005025E8">
        <w:rPr>
          <w:rFonts w:ascii="Book Antiqua" w:eastAsia="Book Antiqua" w:hAnsi="Book Antiqua" w:cs="Book Antiqua"/>
          <w:color w:val="000000"/>
        </w:rPr>
        <w:t>: 2093-2102 [PMID: 21652063 DOI: 10.1016/S0140-6736</w:t>
      </w:r>
      <w:r w:rsidR="00B2367E"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11)60512-6]</w:t>
      </w:r>
    </w:p>
    <w:p w14:paraId="740CDFDD"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5 </w:t>
      </w:r>
      <w:r w:rsidRPr="005025E8">
        <w:rPr>
          <w:rFonts w:ascii="Book Antiqua" w:eastAsia="Book Antiqua" w:hAnsi="Book Antiqua" w:cs="Book Antiqua"/>
          <w:b/>
          <w:bCs/>
          <w:color w:val="000000"/>
        </w:rPr>
        <w:t>Stentebjerg-Olesen M</w:t>
      </w:r>
      <w:r w:rsidRPr="005025E8">
        <w:rPr>
          <w:rFonts w:ascii="Book Antiqua" w:eastAsia="Book Antiqua" w:hAnsi="Book Antiqua" w:cs="Book Antiqua"/>
          <w:color w:val="000000"/>
        </w:rPr>
        <w:t xml:space="preserve">, Pagsberg AK, Fink-Jensen A, Correll CU, Jeppesen P. Clinical Characteristics and Predictors of Outcome of Schizophrenia-Spectrum Psychosis in Children and Adolescents: A Systematic Review. </w:t>
      </w:r>
      <w:r w:rsidRPr="005025E8">
        <w:rPr>
          <w:rFonts w:ascii="Book Antiqua" w:eastAsia="Book Antiqua" w:hAnsi="Book Antiqua" w:cs="Book Antiqua"/>
          <w:i/>
          <w:iCs/>
          <w:color w:val="000000"/>
        </w:rPr>
        <w:t>J Child Adolesc Psychopharmacol</w:t>
      </w:r>
      <w:r w:rsidRPr="005025E8">
        <w:rPr>
          <w:rFonts w:ascii="Book Antiqua" w:eastAsia="Book Antiqua" w:hAnsi="Book Antiqua" w:cs="Book Antiqua"/>
          <w:color w:val="000000"/>
        </w:rPr>
        <w:t xml:space="preserve"> 2016; </w:t>
      </w:r>
      <w:r w:rsidRPr="005025E8">
        <w:rPr>
          <w:rFonts w:ascii="Book Antiqua" w:eastAsia="Book Antiqua" w:hAnsi="Book Antiqua" w:cs="Book Antiqua"/>
          <w:b/>
          <w:bCs/>
          <w:color w:val="000000"/>
        </w:rPr>
        <w:t>26</w:t>
      </w:r>
      <w:r w:rsidRPr="005025E8">
        <w:rPr>
          <w:rFonts w:ascii="Book Antiqua" w:eastAsia="Book Antiqua" w:hAnsi="Book Antiqua" w:cs="Book Antiqua"/>
          <w:color w:val="000000"/>
        </w:rPr>
        <w:t>: 410-427 [PMID: 27136403 DOI: 10.1089/cap.2015.0097]</w:t>
      </w:r>
    </w:p>
    <w:p w14:paraId="2CF52576"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6 </w:t>
      </w:r>
      <w:r w:rsidRPr="005025E8">
        <w:rPr>
          <w:rFonts w:ascii="Book Antiqua" w:eastAsia="Book Antiqua" w:hAnsi="Book Antiqua" w:cs="Book Antiqua"/>
          <w:b/>
          <w:bCs/>
          <w:color w:val="000000"/>
        </w:rPr>
        <w:t>Penttilä M</w:t>
      </w:r>
      <w:r w:rsidRPr="005025E8">
        <w:rPr>
          <w:rFonts w:ascii="Book Antiqua" w:eastAsia="Book Antiqua" w:hAnsi="Book Antiqua" w:cs="Book Antiqua"/>
          <w:color w:val="000000"/>
        </w:rPr>
        <w:t xml:space="preserve">, Jääskeläinen E, Hirvonen N, Isohanni M, Miettunen J. Duration of untreated psychosis as predictor of long-term outcome in schizophrenia: systematic review and meta-analysis. </w:t>
      </w:r>
      <w:r w:rsidRPr="005025E8">
        <w:rPr>
          <w:rFonts w:ascii="Book Antiqua" w:eastAsia="Book Antiqua" w:hAnsi="Book Antiqua" w:cs="Book Antiqua"/>
          <w:i/>
          <w:iCs/>
          <w:color w:val="000000"/>
        </w:rPr>
        <w:t>Br J Psychiatry</w:t>
      </w:r>
      <w:r w:rsidRPr="005025E8">
        <w:rPr>
          <w:rFonts w:ascii="Book Antiqua" w:eastAsia="Book Antiqua" w:hAnsi="Book Antiqua" w:cs="Book Antiqua"/>
          <w:color w:val="000000"/>
        </w:rPr>
        <w:t xml:space="preserve"> 2014; </w:t>
      </w:r>
      <w:r w:rsidRPr="005025E8">
        <w:rPr>
          <w:rFonts w:ascii="Book Antiqua" w:eastAsia="Book Antiqua" w:hAnsi="Book Antiqua" w:cs="Book Antiqua"/>
          <w:b/>
          <w:bCs/>
          <w:color w:val="000000"/>
        </w:rPr>
        <w:t>205</w:t>
      </w:r>
      <w:r w:rsidRPr="005025E8">
        <w:rPr>
          <w:rFonts w:ascii="Book Antiqua" w:eastAsia="Book Antiqua" w:hAnsi="Book Antiqua" w:cs="Book Antiqua"/>
          <w:color w:val="000000"/>
        </w:rPr>
        <w:t>: 88-94 [PMID: 25252316 DOI: 10.1192/bjp.bp.113.127753]</w:t>
      </w:r>
    </w:p>
    <w:p w14:paraId="53AAE33A"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7 </w:t>
      </w:r>
      <w:r w:rsidRPr="005025E8">
        <w:rPr>
          <w:rFonts w:ascii="Book Antiqua" w:eastAsia="Book Antiqua" w:hAnsi="Book Antiqua" w:cs="Book Antiqua"/>
          <w:b/>
          <w:bCs/>
          <w:color w:val="000000"/>
        </w:rPr>
        <w:t>Farooq S</w:t>
      </w:r>
      <w:r w:rsidRPr="005025E8">
        <w:rPr>
          <w:rFonts w:ascii="Book Antiqua" w:eastAsia="Book Antiqua" w:hAnsi="Book Antiqua" w:cs="Book Antiqua"/>
          <w:color w:val="000000"/>
        </w:rPr>
        <w:t xml:space="preserve">, Large M, Nielssen O, Waheed W. The relationship between the duration of untreated psychosis and outcome in low-and-middle income countries: a systematic review and meta analysis. </w:t>
      </w:r>
      <w:r w:rsidRPr="005025E8">
        <w:rPr>
          <w:rFonts w:ascii="Book Antiqua" w:eastAsia="Book Antiqua" w:hAnsi="Book Antiqua" w:cs="Book Antiqua"/>
          <w:i/>
          <w:iCs/>
          <w:color w:val="000000"/>
        </w:rPr>
        <w:t>Schizophr Res</w:t>
      </w:r>
      <w:r w:rsidRPr="005025E8">
        <w:rPr>
          <w:rFonts w:ascii="Book Antiqua" w:eastAsia="Book Antiqua" w:hAnsi="Book Antiqua" w:cs="Book Antiqua"/>
          <w:color w:val="000000"/>
        </w:rPr>
        <w:t xml:space="preserve"> 2009; </w:t>
      </w:r>
      <w:r w:rsidRPr="005025E8">
        <w:rPr>
          <w:rFonts w:ascii="Book Antiqua" w:eastAsia="Book Antiqua" w:hAnsi="Book Antiqua" w:cs="Book Antiqua"/>
          <w:b/>
          <w:bCs/>
          <w:color w:val="000000"/>
        </w:rPr>
        <w:t>109</w:t>
      </w:r>
      <w:r w:rsidRPr="005025E8">
        <w:rPr>
          <w:rFonts w:ascii="Book Antiqua" w:eastAsia="Book Antiqua" w:hAnsi="Book Antiqua" w:cs="Book Antiqua"/>
          <w:color w:val="000000"/>
        </w:rPr>
        <w:t>: 15-23 [PMID: 19233621 DOI: 10.1016/j.schres.2009.01.008]</w:t>
      </w:r>
    </w:p>
    <w:p w14:paraId="5DDC0D39"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8 </w:t>
      </w:r>
      <w:r w:rsidRPr="005025E8">
        <w:rPr>
          <w:rFonts w:ascii="Book Antiqua" w:eastAsia="Book Antiqua" w:hAnsi="Book Antiqua" w:cs="Book Antiqua"/>
          <w:b/>
          <w:bCs/>
          <w:color w:val="000000"/>
        </w:rPr>
        <w:t>Dell'osso B</w:t>
      </w:r>
      <w:r w:rsidRPr="005025E8">
        <w:rPr>
          <w:rFonts w:ascii="Book Antiqua" w:eastAsia="Book Antiqua" w:hAnsi="Book Antiqua" w:cs="Book Antiqua"/>
          <w:color w:val="000000"/>
        </w:rPr>
        <w:t xml:space="preserve">, Altamura AC. Duration of untreated psychosis and duration of untreated illness: new vistas. </w:t>
      </w:r>
      <w:r w:rsidRPr="005025E8">
        <w:rPr>
          <w:rFonts w:ascii="Book Antiqua" w:eastAsia="Book Antiqua" w:hAnsi="Book Antiqua" w:cs="Book Antiqua"/>
          <w:i/>
          <w:iCs/>
          <w:color w:val="000000"/>
        </w:rPr>
        <w:t>CNS Spectr</w:t>
      </w:r>
      <w:r w:rsidRPr="005025E8">
        <w:rPr>
          <w:rFonts w:ascii="Book Antiqua" w:eastAsia="Book Antiqua" w:hAnsi="Book Antiqua" w:cs="Book Antiqua"/>
          <w:color w:val="000000"/>
        </w:rPr>
        <w:t xml:space="preserve"> 2010; </w:t>
      </w:r>
      <w:r w:rsidRPr="005025E8">
        <w:rPr>
          <w:rFonts w:ascii="Book Antiqua" w:eastAsia="Book Antiqua" w:hAnsi="Book Antiqua" w:cs="Book Antiqua"/>
          <w:b/>
          <w:bCs/>
          <w:color w:val="000000"/>
        </w:rPr>
        <w:t>15</w:t>
      </w:r>
      <w:r w:rsidRPr="005025E8">
        <w:rPr>
          <w:rFonts w:ascii="Book Antiqua" w:eastAsia="Book Antiqua" w:hAnsi="Book Antiqua" w:cs="Book Antiqua"/>
          <w:color w:val="000000"/>
        </w:rPr>
        <w:t>: 238-246 [PMID: 20414173 DOI: 10.1017/s1092852900000079]</w:t>
      </w:r>
    </w:p>
    <w:p w14:paraId="5DF425C9"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9 </w:t>
      </w:r>
      <w:r w:rsidRPr="005025E8">
        <w:rPr>
          <w:rFonts w:ascii="Book Antiqua" w:eastAsia="Book Antiqua" w:hAnsi="Book Antiqua" w:cs="Book Antiqua"/>
          <w:b/>
          <w:bCs/>
          <w:color w:val="000000"/>
        </w:rPr>
        <w:t>Köhn D</w:t>
      </w:r>
      <w:r w:rsidRPr="005025E8">
        <w:rPr>
          <w:rFonts w:ascii="Book Antiqua" w:eastAsia="Book Antiqua" w:hAnsi="Book Antiqua" w:cs="Book Antiqua"/>
          <w:color w:val="000000"/>
        </w:rPr>
        <w:t>, Pukrop R, Niedersteberg A, Schultze-Lutter F, Ruhrmann S, Bechdolf A, Berning J, Maier W, Klosterkötter J. [Pathways to care: help-seeking behavior in first-</w:t>
      </w:r>
      <w:r w:rsidRPr="005025E8">
        <w:rPr>
          <w:rFonts w:ascii="Book Antiqua" w:eastAsia="Book Antiqua" w:hAnsi="Book Antiqua" w:cs="Book Antiqua"/>
          <w:color w:val="000000"/>
        </w:rPr>
        <w:lastRenderedPageBreak/>
        <w:t xml:space="preserve">episode psychosis]. </w:t>
      </w:r>
      <w:r w:rsidRPr="005025E8">
        <w:rPr>
          <w:rFonts w:ascii="Book Antiqua" w:eastAsia="Book Antiqua" w:hAnsi="Book Antiqua" w:cs="Book Antiqua"/>
          <w:i/>
          <w:iCs/>
          <w:color w:val="000000"/>
        </w:rPr>
        <w:t>Fortschr Neurol Psychiatr</w:t>
      </w:r>
      <w:r w:rsidRPr="005025E8">
        <w:rPr>
          <w:rFonts w:ascii="Book Antiqua" w:eastAsia="Book Antiqua" w:hAnsi="Book Antiqua" w:cs="Book Antiqua"/>
          <w:color w:val="000000"/>
        </w:rPr>
        <w:t xml:space="preserve"> 2004; </w:t>
      </w:r>
      <w:r w:rsidRPr="005025E8">
        <w:rPr>
          <w:rFonts w:ascii="Book Antiqua" w:eastAsia="Book Antiqua" w:hAnsi="Book Antiqua" w:cs="Book Antiqua"/>
          <w:b/>
          <w:bCs/>
          <w:color w:val="000000"/>
        </w:rPr>
        <w:t>72</w:t>
      </w:r>
      <w:r w:rsidRPr="005025E8">
        <w:rPr>
          <w:rFonts w:ascii="Book Antiqua" w:eastAsia="Book Antiqua" w:hAnsi="Book Antiqua" w:cs="Book Antiqua"/>
          <w:color w:val="000000"/>
        </w:rPr>
        <w:t>: 635-642 [PMID: 15529235 DOI: 10.1055/s-2004-818418]</w:t>
      </w:r>
    </w:p>
    <w:p w14:paraId="7A5A874D"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10 </w:t>
      </w:r>
      <w:r w:rsidRPr="005025E8">
        <w:rPr>
          <w:rFonts w:ascii="Book Antiqua" w:eastAsia="Book Antiqua" w:hAnsi="Book Antiqua" w:cs="Book Antiqua"/>
          <w:b/>
          <w:bCs/>
          <w:color w:val="000000"/>
        </w:rPr>
        <w:t>Schultze-Lutter F</w:t>
      </w:r>
      <w:r w:rsidRPr="005025E8">
        <w:rPr>
          <w:rFonts w:ascii="Book Antiqua" w:eastAsia="Book Antiqua" w:hAnsi="Book Antiqua" w:cs="Book Antiqua"/>
          <w:color w:val="000000"/>
        </w:rPr>
        <w:t xml:space="preserve">, Rahman J, Ruhrmann S, Michel C, Schimmelmann BG, Maier W, Klosterkötter J. Duration of unspecific prodromal and clinical high risk states, and early help-seeking in first-admission psychosis patients. </w:t>
      </w:r>
      <w:r w:rsidRPr="005025E8">
        <w:rPr>
          <w:rFonts w:ascii="Book Antiqua" w:eastAsia="Book Antiqua" w:hAnsi="Book Antiqua" w:cs="Book Antiqua"/>
          <w:i/>
          <w:iCs/>
          <w:color w:val="000000"/>
        </w:rPr>
        <w:t>Soc Psychiatry Psychiatr Epidemiol</w:t>
      </w:r>
      <w:r w:rsidRPr="005025E8">
        <w:rPr>
          <w:rFonts w:ascii="Book Antiqua" w:eastAsia="Book Antiqua" w:hAnsi="Book Antiqua" w:cs="Book Antiqua"/>
          <w:color w:val="000000"/>
        </w:rPr>
        <w:t xml:space="preserve"> 2015; </w:t>
      </w:r>
      <w:r w:rsidRPr="005025E8">
        <w:rPr>
          <w:rFonts w:ascii="Book Antiqua" w:eastAsia="Book Antiqua" w:hAnsi="Book Antiqua" w:cs="Book Antiqua"/>
          <w:b/>
          <w:bCs/>
          <w:color w:val="000000"/>
        </w:rPr>
        <w:t>50</w:t>
      </w:r>
      <w:r w:rsidRPr="005025E8">
        <w:rPr>
          <w:rFonts w:ascii="Book Antiqua" w:eastAsia="Book Antiqua" w:hAnsi="Book Antiqua" w:cs="Book Antiqua"/>
          <w:color w:val="000000"/>
        </w:rPr>
        <w:t>: 1831-1841 [PMID: 26155901 DOI: 10.1007/s00127-015-1093-3]</w:t>
      </w:r>
    </w:p>
    <w:p w14:paraId="7E059BC4"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11 </w:t>
      </w:r>
      <w:r w:rsidRPr="005025E8">
        <w:rPr>
          <w:rFonts w:ascii="Book Antiqua" w:eastAsia="Book Antiqua" w:hAnsi="Book Antiqua" w:cs="Book Antiqua"/>
          <w:b/>
          <w:bCs/>
          <w:color w:val="000000"/>
        </w:rPr>
        <w:t>Schimmelmann BG</w:t>
      </w:r>
      <w:r w:rsidRPr="005025E8">
        <w:rPr>
          <w:rFonts w:ascii="Book Antiqua" w:eastAsia="Book Antiqua" w:hAnsi="Book Antiqua" w:cs="Book Antiqua"/>
          <w:color w:val="000000"/>
        </w:rPr>
        <w:t xml:space="preserve">, Conus P, Cotton S, McGorry PD, Lambert M. Pre-treatment, baseline, and outcome differences between early-onset and adult-onset psychosis in an epidemiological cohort of 636 first-episode patients. </w:t>
      </w:r>
      <w:r w:rsidRPr="005025E8">
        <w:rPr>
          <w:rFonts w:ascii="Book Antiqua" w:eastAsia="Book Antiqua" w:hAnsi="Book Antiqua" w:cs="Book Antiqua"/>
          <w:i/>
          <w:iCs/>
          <w:color w:val="000000"/>
        </w:rPr>
        <w:t>Schizophr Res</w:t>
      </w:r>
      <w:r w:rsidRPr="005025E8">
        <w:rPr>
          <w:rFonts w:ascii="Book Antiqua" w:eastAsia="Book Antiqua" w:hAnsi="Book Antiqua" w:cs="Book Antiqua"/>
          <w:color w:val="000000"/>
        </w:rPr>
        <w:t xml:space="preserve"> 2007; </w:t>
      </w:r>
      <w:r w:rsidRPr="005025E8">
        <w:rPr>
          <w:rFonts w:ascii="Book Antiqua" w:eastAsia="Book Antiqua" w:hAnsi="Book Antiqua" w:cs="Book Antiqua"/>
          <w:b/>
          <w:bCs/>
          <w:color w:val="000000"/>
        </w:rPr>
        <w:t>95</w:t>
      </w:r>
      <w:r w:rsidRPr="005025E8">
        <w:rPr>
          <w:rFonts w:ascii="Book Antiqua" w:eastAsia="Book Antiqua" w:hAnsi="Book Antiqua" w:cs="Book Antiqua"/>
          <w:color w:val="000000"/>
        </w:rPr>
        <w:t>: 1-8 [PMID: 17628441 DOI: 10.1016/j.schres.2007.06.004]</w:t>
      </w:r>
    </w:p>
    <w:p w14:paraId="3835A5B7"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12 </w:t>
      </w:r>
      <w:r w:rsidRPr="005025E8">
        <w:rPr>
          <w:rFonts w:ascii="Book Antiqua" w:eastAsia="Book Antiqua" w:hAnsi="Book Antiqua" w:cs="Book Antiqua"/>
          <w:b/>
          <w:bCs/>
          <w:color w:val="000000"/>
        </w:rPr>
        <w:t>Schimmelmann BG</w:t>
      </w:r>
      <w:r w:rsidRPr="005025E8">
        <w:rPr>
          <w:rFonts w:ascii="Book Antiqua" w:eastAsia="Book Antiqua" w:hAnsi="Book Antiqua" w:cs="Book Antiqua"/>
          <w:color w:val="000000"/>
        </w:rPr>
        <w:t xml:space="preserve">, Walger P, Schultze-Lutter F. The significance of at-risk symptoms for psychosis in children and adolescents. </w:t>
      </w:r>
      <w:r w:rsidRPr="005025E8">
        <w:rPr>
          <w:rFonts w:ascii="Book Antiqua" w:eastAsia="Book Antiqua" w:hAnsi="Book Antiqua" w:cs="Book Antiqua"/>
          <w:i/>
          <w:iCs/>
          <w:color w:val="000000"/>
        </w:rPr>
        <w:t>Can J Psychiatry</w:t>
      </w:r>
      <w:r w:rsidRPr="005025E8">
        <w:rPr>
          <w:rFonts w:ascii="Book Antiqua" w:eastAsia="Book Antiqua" w:hAnsi="Book Antiqua" w:cs="Book Antiqua"/>
          <w:color w:val="000000"/>
        </w:rPr>
        <w:t xml:space="preserve"> 2013; </w:t>
      </w:r>
      <w:r w:rsidRPr="005025E8">
        <w:rPr>
          <w:rFonts w:ascii="Book Antiqua" w:eastAsia="Book Antiqua" w:hAnsi="Book Antiqua" w:cs="Book Antiqua"/>
          <w:b/>
          <w:bCs/>
          <w:color w:val="000000"/>
        </w:rPr>
        <w:t>58</w:t>
      </w:r>
      <w:r w:rsidRPr="005025E8">
        <w:rPr>
          <w:rFonts w:ascii="Book Antiqua" w:eastAsia="Book Antiqua" w:hAnsi="Book Antiqua" w:cs="Book Antiqua"/>
          <w:color w:val="000000"/>
        </w:rPr>
        <w:t>: 32-40 [PMID: 23327754 DOI: 10.1177/070674371305800107]</w:t>
      </w:r>
    </w:p>
    <w:p w14:paraId="7D232C87"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13 </w:t>
      </w:r>
      <w:r w:rsidRPr="005025E8">
        <w:rPr>
          <w:rFonts w:ascii="Book Antiqua" w:eastAsia="Book Antiqua" w:hAnsi="Book Antiqua" w:cs="Book Antiqua"/>
          <w:b/>
          <w:bCs/>
          <w:color w:val="000000"/>
        </w:rPr>
        <w:t>Schimmelmann BG</w:t>
      </w:r>
      <w:r w:rsidRPr="005025E8">
        <w:rPr>
          <w:rFonts w:ascii="Book Antiqua" w:eastAsia="Book Antiqua" w:hAnsi="Book Antiqua" w:cs="Book Antiqua"/>
          <w:color w:val="000000"/>
        </w:rPr>
        <w:t xml:space="preserve">, Schultze-Lutter F. Early detection and intervention of psychosis in children and adolescents: urgent need for studies. </w:t>
      </w:r>
      <w:r w:rsidRPr="005025E8">
        <w:rPr>
          <w:rFonts w:ascii="Book Antiqua" w:eastAsia="Book Antiqua" w:hAnsi="Book Antiqua" w:cs="Book Antiqua"/>
          <w:i/>
          <w:iCs/>
          <w:color w:val="000000"/>
        </w:rPr>
        <w:t>Eur Child Adolesc Psychiatry</w:t>
      </w:r>
      <w:r w:rsidRPr="005025E8">
        <w:rPr>
          <w:rFonts w:ascii="Book Antiqua" w:eastAsia="Book Antiqua" w:hAnsi="Book Antiqua" w:cs="Book Antiqua"/>
          <w:color w:val="000000"/>
        </w:rPr>
        <w:t xml:space="preserve"> 2012; </w:t>
      </w:r>
      <w:r w:rsidRPr="005025E8">
        <w:rPr>
          <w:rFonts w:ascii="Book Antiqua" w:eastAsia="Book Antiqua" w:hAnsi="Book Antiqua" w:cs="Book Antiqua"/>
          <w:b/>
          <w:bCs/>
          <w:color w:val="000000"/>
        </w:rPr>
        <w:t>21</w:t>
      </w:r>
      <w:r w:rsidRPr="005025E8">
        <w:rPr>
          <w:rFonts w:ascii="Book Antiqua" w:eastAsia="Book Antiqua" w:hAnsi="Book Antiqua" w:cs="Book Antiqua"/>
          <w:color w:val="000000"/>
        </w:rPr>
        <w:t>: 239-241 [PMID: 22526975 DOI: 10.1007/s00787-012-0271-z]</w:t>
      </w:r>
    </w:p>
    <w:p w14:paraId="49702915"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14 </w:t>
      </w:r>
      <w:r w:rsidRPr="005025E8">
        <w:rPr>
          <w:rFonts w:ascii="Book Antiqua" w:eastAsia="Book Antiqua" w:hAnsi="Book Antiqua" w:cs="Book Antiqua"/>
          <w:b/>
          <w:bCs/>
          <w:color w:val="000000"/>
        </w:rPr>
        <w:t>Klosterkötter J</w:t>
      </w:r>
      <w:r w:rsidRPr="005025E8">
        <w:rPr>
          <w:rFonts w:ascii="Book Antiqua" w:eastAsia="Book Antiqua" w:hAnsi="Book Antiqua" w:cs="Book Antiqua"/>
          <w:color w:val="000000"/>
        </w:rPr>
        <w:t xml:space="preserve">, Hellmich M, Steinmeyer EM, Schultze-Lutter F. Diagnosing schizophrenia in the initial prodromal phase. </w:t>
      </w:r>
      <w:r w:rsidRPr="005025E8">
        <w:rPr>
          <w:rFonts w:ascii="Book Antiqua" w:eastAsia="Book Antiqua" w:hAnsi="Book Antiqua" w:cs="Book Antiqua"/>
          <w:i/>
          <w:iCs/>
          <w:color w:val="000000"/>
        </w:rPr>
        <w:t>Arch Gen Psychiatry</w:t>
      </w:r>
      <w:r w:rsidRPr="005025E8">
        <w:rPr>
          <w:rFonts w:ascii="Book Antiqua" w:eastAsia="Book Antiqua" w:hAnsi="Book Antiqua" w:cs="Book Antiqua"/>
          <w:color w:val="000000"/>
        </w:rPr>
        <w:t xml:space="preserve"> 2001; </w:t>
      </w:r>
      <w:r w:rsidRPr="005025E8">
        <w:rPr>
          <w:rFonts w:ascii="Book Antiqua" w:eastAsia="Book Antiqua" w:hAnsi="Book Antiqua" w:cs="Book Antiqua"/>
          <w:b/>
          <w:bCs/>
          <w:color w:val="000000"/>
        </w:rPr>
        <w:t>58</w:t>
      </w:r>
      <w:r w:rsidRPr="005025E8">
        <w:rPr>
          <w:rFonts w:ascii="Book Antiqua" w:eastAsia="Book Antiqua" w:hAnsi="Book Antiqua" w:cs="Book Antiqua"/>
          <w:color w:val="000000"/>
        </w:rPr>
        <w:t>: 158-164 [PMID: 11177117 DOI: 10.1001/archpsyc.58.2.158]</w:t>
      </w:r>
    </w:p>
    <w:p w14:paraId="6EE4F626"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15 </w:t>
      </w:r>
      <w:r w:rsidRPr="005025E8">
        <w:rPr>
          <w:rFonts w:ascii="Book Antiqua" w:eastAsia="Book Antiqua" w:hAnsi="Book Antiqua" w:cs="Book Antiqua"/>
          <w:b/>
          <w:bCs/>
          <w:color w:val="000000"/>
        </w:rPr>
        <w:t>Schultze-Lutter F</w:t>
      </w:r>
      <w:r w:rsidRPr="005025E8">
        <w:rPr>
          <w:rFonts w:ascii="Book Antiqua" w:eastAsia="Book Antiqua" w:hAnsi="Book Antiqua" w:cs="Book Antiqua"/>
          <w:color w:val="000000"/>
        </w:rPr>
        <w:t xml:space="preserve">, Debbané M, Theodoridou A, Wood SJ, Raballo A, Michel C, Schmidt SJ, Kindler J, Ruhrmann S, Uhlhaas PJ. Revisiting the Basic Symptom Concept: Toward Translating Risk Symptoms for Psychosis into Neurobiological Targets. </w:t>
      </w:r>
      <w:r w:rsidRPr="005025E8">
        <w:rPr>
          <w:rFonts w:ascii="Book Antiqua" w:eastAsia="Book Antiqua" w:hAnsi="Book Antiqua" w:cs="Book Antiqua"/>
          <w:i/>
          <w:iCs/>
          <w:color w:val="000000"/>
        </w:rPr>
        <w:t>Front Psychiatry</w:t>
      </w:r>
      <w:r w:rsidRPr="005025E8">
        <w:rPr>
          <w:rFonts w:ascii="Book Antiqua" w:eastAsia="Book Antiqua" w:hAnsi="Book Antiqua" w:cs="Book Antiqua"/>
          <w:color w:val="000000"/>
        </w:rPr>
        <w:t xml:space="preserve"> 2016; </w:t>
      </w:r>
      <w:r w:rsidRPr="005025E8">
        <w:rPr>
          <w:rFonts w:ascii="Book Antiqua" w:eastAsia="Book Antiqua" w:hAnsi="Book Antiqua" w:cs="Book Antiqua"/>
          <w:b/>
          <w:bCs/>
          <w:color w:val="000000"/>
        </w:rPr>
        <w:t>7</w:t>
      </w:r>
      <w:r w:rsidRPr="005025E8">
        <w:rPr>
          <w:rFonts w:ascii="Book Antiqua" w:eastAsia="Book Antiqua" w:hAnsi="Book Antiqua" w:cs="Book Antiqua"/>
          <w:color w:val="000000"/>
        </w:rPr>
        <w:t>: 9 [PMID: 26858660 DOI: 10.3389/fpsyt.2016.00009]</w:t>
      </w:r>
    </w:p>
    <w:p w14:paraId="60C402BE"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16 </w:t>
      </w:r>
      <w:r w:rsidRPr="005025E8">
        <w:rPr>
          <w:rFonts w:ascii="Book Antiqua" w:eastAsia="Book Antiqua" w:hAnsi="Book Antiqua" w:cs="Book Antiqua"/>
          <w:b/>
          <w:bCs/>
          <w:color w:val="000000"/>
        </w:rPr>
        <w:t>Yung AR</w:t>
      </w:r>
      <w:r w:rsidRPr="005025E8">
        <w:rPr>
          <w:rFonts w:ascii="Book Antiqua" w:eastAsia="Book Antiqua" w:hAnsi="Book Antiqua" w:cs="Book Antiqua"/>
          <w:color w:val="000000"/>
        </w:rPr>
        <w:t xml:space="preserve">, Phillips LJ, McGorry PD, McFarlane CA, Francey S, Harrigan S, Patton GC, Jackson HJ. Prediction of psychosis. A step towards indicated prevention of schizophrenia. </w:t>
      </w:r>
      <w:r w:rsidRPr="005025E8">
        <w:rPr>
          <w:rFonts w:ascii="Book Antiqua" w:eastAsia="Book Antiqua" w:hAnsi="Book Antiqua" w:cs="Book Antiqua"/>
          <w:i/>
          <w:iCs/>
          <w:color w:val="000000"/>
        </w:rPr>
        <w:t>Br J Psychiatry Suppl</w:t>
      </w:r>
      <w:r w:rsidRPr="005025E8">
        <w:rPr>
          <w:rFonts w:ascii="Book Antiqua" w:eastAsia="Book Antiqua" w:hAnsi="Book Antiqua" w:cs="Book Antiqua"/>
          <w:color w:val="000000"/>
        </w:rPr>
        <w:t xml:space="preserve"> 1998; </w:t>
      </w:r>
      <w:r w:rsidRPr="005025E8">
        <w:rPr>
          <w:rFonts w:ascii="Book Antiqua" w:eastAsia="Book Antiqua" w:hAnsi="Book Antiqua" w:cs="Book Antiqua"/>
          <w:b/>
          <w:bCs/>
          <w:color w:val="000000"/>
        </w:rPr>
        <w:t>172</w:t>
      </w:r>
      <w:r w:rsidRPr="005025E8">
        <w:rPr>
          <w:rFonts w:ascii="Book Antiqua" w:eastAsia="Book Antiqua" w:hAnsi="Book Antiqua" w:cs="Book Antiqua"/>
          <w:color w:val="000000"/>
        </w:rPr>
        <w:t>: 14-20 [PMID: 9764121 DOI: 10.1192/S0007125000297602]</w:t>
      </w:r>
    </w:p>
    <w:p w14:paraId="5AAA2570" w14:textId="039CAF19"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17 </w:t>
      </w:r>
      <w:r w:rsidRPr="005025E8">
        <w:rPr>
          <w:rFonts w:ascii="Book Antiqua" w:eastAsia="Book Antiqua" w:hAnsi="Book Antiqua" w:cs="Book Antiqua"/>
          <w:b/>
          <w:bCs/>
          <w:color w:val="000000"/>
        </w:rPr>
        <w:t>Phillips LJ</w:t>
      </w:r>
      <w:r w:rsidRPr="005025E8">
        <w:rPr>
          <w:rFonts w:ascii="Book Antiqua" w:eastAsia="Book Antiqua" w:hAnsi="Book Antiqua" w:cs="Book Antiqua"/>
          <w:color w:val="000000"/>
        </w:rPr>
        <w:t xml:space="preserve">, Yung AR, McGorry PD. Identification of young people at risk of psychosis: validation of Personal Assessment and Crisis Evaluation Clinic intake criteria. </w:t>
      </w:r>
      <w:r w:rsidRPr="005025E8">
        <w:rPr>
          <w:rFonts w:ascii="Book Antiqua" w:eastAsia="Book Antiqua" w:hAnsi="Book Antiqua" w:cs="Book Antiqua"/>
          <w:i/>
          <w:iCs/>
          <w:color w:val="000000"/>
        </w:rPr>
        <w:t>Aust N</w:t>
      </w:r>
      <w:r w:rsidR="00B2367E" w:rsidRPr="005025E8">
        <w:rPr>
          <w:rFonts w:ascii="Book Antiqua" w:eastAsia="Book Antiqua" w:hAnsi="Book Antiqua" w:cs="Book Antiqua"/>
          <w:i/>
          <w:iCs/>
          <w:color w:val="000000"/>
        </w:rPr>
        <w:t xml:space="preserve"> </w:t>
      </w:r>
      <w:r w:rsidR="00447AD5" w:rsidRPr="00447AD5">
        <w:rPr>
          <w:rFonts w:ascii="Book Antiqua" w:eastAsia="Book Antiqua" w:hAnsi="Book Antiqua" w:cs="Book Antiqua"/>
          <w:i/>
          <w:iCs/>
          <w:color w:val="000000"/>
        </w:rPr>
        <w:t xml:space="preserve">Z </w:t>
      </w:r>
      <w:r w:rsidRPr="005025E8">
        <w:rPr>
          <w:rFonts w:ascii="Book Antiqua" w:eastAsia="Book Antiqua" w:hAnsi="Book Antiqua" w:cs="Book Antiqua"/>
          <w:i/>
          <w:iCs/>
          <w:color w:val="000000"/>
        </w:rPr>
        <w:t>J Psychiatry</w:t>
      </w:r>
      <w:r w:rsidRPr="005025E8">
        <w:rPr>
          <w:rFonts w:ascii="Book Antiqua" w:eastAsia="Book Antiqua" w:hAnsi="Book Antiqua" w:cs="Book Antiqua"/>
          <w:color w:val="000000"/>
        </w:rPr>
        <w:t xml:space="preserve"> 2000; </w:t>
      </w:r>
      <w:r w:rsidRPr="005025E8">
        <w:rPr>
          <w:rFonts w:ascii="Book Antiqua" w:eastAsia="Book Antiqua" w:hAnsi="Book Antiqua" w:cs="Book Antiqua"/>
          <w:b/>
          <w:bCs/>
          <w:color w:val="000000"/>
        </w:rPr>
        <w:t>34 Suppl</w:t>
      </w:r>
      <w:r w:rsidRPr="005025E8">
        <w:rPr>
          <w:rFonts w:ascii="Book Antiqua" w:eastAsia="Book Antiqua" w:hAnsi="Book Antiqua" w:cs="Book Antiqua"/>
          <w:color w:val="000000"/>
        </w:rPr>
        <w:t>: S164-S169 [PMID: 11129303 DOI: 10.1080/000486700239]</w:t>
      </w:r>
    </w:p>
    <w:p w14:paraId="4C6B218A"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lastRenderedPageBreak/>
        <w:t xml:space="preserve">18 </w:t>
      </w:r>
      <w:r w:rsidRPr="005025E8">
        <w:rPr>
          <w:rFonts w:ascii="Book Antiqua" w:eastAsia="Book Antiqua" w:hAnsi="Book Antiqua" w:cs="Book Antiqua"/>
          <w:b/>
          <w:bCs/>
          <w:color w:val="000000"/>
        </w:rPr>
        <w:t>Klosterkötter J</w:t>
      </w:r>
      <w:r w:rsidRPr="005025E8">
        <w:rPr>
          <w:rFonts w:ascii="Book Antiqua" w:eastAsia="Book Antiqua" w:hAnsi="Book Antiqua" w:cs="Book Antiqua"/>
          <w:color w:val="000000"/>
        </w:rPr>
        <w:t xml:space="preserve">, Schultze-Lutter F, Ruhrmann S. Kraepelin and psychotic prodromal conditions. </w:t>
      </w:r>
      <w:r w:rsidRPr="005025E8">
        <w:rPr>
          <w:rFonts w:ascii="Book Antiqua" w:eastAsia="Book Antiqua" w:hAnsi="Book Antiqua" w:cs="Book Antiqua"/>
          <w:i/>
          <w:iCs/>
          <w:color w:val="000000"/>
        </w:rPr>
        <w:t>Eur Arch Psychiatry Clin Neurosci</w:t>
      </w:r>
      <w:r w:rsidRPr="005025E8">
        <w:rPr>
          <w:rFonts w:ascii="Book Antiqua" w:eastAsia="Book Antiqua" w:hAnsi="Book Antiqua" w:cs="Book Antiqua"/>
          <w:color w:val="000000"/>
        </w:rPr>
        <w:t xml:space="preserve"> 2008; </w:t>
      </w:r>
      <w:r w:rsidRPr="005025E8">
        <w:rPr>
          <w:rFonts w:ascii="Book Antiqua" w:eastAsia="Book Antiqua" w:hAnsi="Book Antiqua" w:cs="Book Antiqua"/>
          <w:b/>
          <w:bCs/>
          <w:color w:val="000000"/>
        </w:rPr>
        <w:t>258 Suppl 2</w:t>
      </w:r>
      <w:r w:rsidRPr="005025E8">
        <w:rPr>
          <w:rFonts w:ascii="Book Antiqua" w:eastAsia="Book Antiqua" w:hAnsi="Book Antiqua" w:cs="Book Antiqua"/>
          <w:color w:val="000000"/>
        </w:rPr>
        <w:t>: 74-84 [PMID: 18516519 DOI: 10.1007/s00406-008-2010-5]</w:t>
      </w:r>
    </w:p>
    <w:p w14:paraId="44F27B88"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19 </w:t>
      </w:r>
      <w:r w:rsidRPr="005025E8">
        <w:rPr>
          <w:rFonts w:ascii="Book Antiqua" w:eastAsia="Book Antiqua" w:hAnsi="Book Antiqua" w:cs="Book Antiqua"/>
          <w:b/>
          <w:bCs/>
          <w:color w:val="000000"/>
        </w:rPr>
        <w:t>Schultze-Lutter F</w:t>
      </w:r>
      <w:r w:rsidRPr="005025E8">
        <w:rPr>
          <w:rFonts w:ascii="Book Antiqua" w:eastAsia="Book Antiqua" w:hAnsi="Book Antiqua" w:cs="Book Antiqua"/>
          <w:color w:val="000000"/>
        </w:rPr>
        <w:t xml:space="preserve">, Michel C, Schmidt SJ, Schimmelmann BG, Maric NP, Salokangas RK, Riecher-Rössler A, van der Gaag M, Nordentoft M, Raballo A, Meneghelli A, Marshall M, Morrison A, Ruhrmann S, Klosterkötter J. EPA guidance on the early detection of clinical high risk states of psychoses. </w:t>
      </w:r>
      <w:r w:rsidRPr="005025E8">
        <w:rPr>
          <w:rFonts w:ascii="Book Antiqua" w:eastAsia="Book Antiqua" w:hAnsi="Book Antiqua" w:cs="Book Antiqua"/>
          <w:i/>
          <w:iCs/>
          <w:color w:val="000000"/>
        </w:rPr>
        <w:t>Eur Psychiatry</w:t>
      </w:r>
      <w:r w:rsidRPr="005025E8">
        <w:rPr>
          <w:rFonts w:ascii="Book Antiqua" w:eastAsia="Book Antiqua" w:hAnsi="Book Antiqua" w:cs="Book Antiqua"/>
          <w:color w:val="000000"/>
        </w:rPr>
        <w:t xml:space="preserve"> 2015; </w:t>
      </w:r>
      <w:r w:rsidRPr="005025E8">
        <w:rPr>
          <w:rFonts w:ascii="Book Antiqua" w:eastAsia="Book Antiqua" w:hAnsi="Book Antiqua" w:cs="Book Antiqua"/>
          <w:b/>
          <w:bCs/>
          <w:color w:val="000000"/>
        </w:rPr>
        <w:t>30</w:t>
      </w:r>
      <w:r w:rsidRPr="005025E8">
        <w:rPr>
          <w:rFonts w:ascii="Book Antiqua" w:eastAsia="Book Antiqua" w:hAnsi="Book Antiqua" w:cs="Book Antiqua"/>
          <w:color w:val="000000"/>
        </w:rPr>
        <w:t>: 405-416 [PMID: 25735810 DOI: 10.1016/j.eurpsy.2015.01.010]</w:t>
      </w:r>
    </w:p>
    <w:p w14:paraId="2579E66D"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20 </w:t>
      </w:r>
      <w:r w:rsidRPr="005025E8">
        <w:rPr>
          <w:rFonts w:ascii="Book Antiqua" w:eastAsia="Book Antiqua" w:hAnsi="Book Antiqua" w:cs="Book Antiqua"/>
          <w:b/>
          <w:bCs/>
          <w:color w:val="000000"/>
        </w:rPr>
        <w:t>Fusar-Poli P</w:t>
      </w:r>
      <w:r w:rsidRPr="005025E8">
        <w:rPr>
          <w:rFonts w:ascii="Book Antiqua" w:eastAsia="Book Antiqua" w:hAnsi="Book Antiqua" w:cs="Book Antiqua"/>
          <w:color w:val="000000"/>
        </w:rPr>
        <w:t xml:space="preserve">, Cappucciati M, Borgwardt S, Woods SW, Addington J, Nelson B, Nieman DH, Stahl DR, Rutigliano G, Riecher-Rössler A, Simon AE, Mizuno M, Lee TY, Kwon JS, Lam MM, Perez J, Keri S, Amminger P, Metzler S, Kawohl W, Rössler W, Lee J, Labad J, Ziermans T, An SK, Liu CC, Woodberry KA, Braham A, Corcoran C, McGorry P, Yung AR, McGuire PK. Heterogeneity of Psychosis Risk Within Individuals at Clinical High Risk: A Meta-analytical Stratification. </w:t>
      </w:r>
      <w:r w:rsidRPr="005025E8">
        <w:rPr>
          <w:rFonts w:ascii="Book Antiqua" w:eastAsia="Book Antiqua" w:hAnsi="Book Antiqua" w:cs="Book Antiqua"/>
          <w:i/>
          <w:iCs/>
          <w:color w:val="000000"/>
        </w:rPr>
        <w:t>JAMA Psychiatry</w:t>
      </w:r>
      <w:r w:rsidRPr="005025E8">
        <w:rPr>
          <w:rFonts w:ascii="Book Antiqua" w:eastAsia="Book Antiqua" w:hAnsi="Book Antiqua" w:cs="Book Antiqua"/>
          <w:color w:val="000000"/>
        </w:rPr>
        <w:t xml:space="preserve"> 2016; </w:t>
      </w:r>
      <w:r w:rsidRPr="005025E8">
        <w:rPr>
          <w:rFonts w:ascii="Book Antiqua" w:eastAsia="Book Antiqua" w:hAnsi="Book Antiqua" w:cs="Book Antiqua"/>
          <w:b/>
          <w:bCs/>
          <w:color w:val="000000"/>
        </w:rPr>
        <w:t>73</w:t>
      </w:r>
      <w:r w:rsidRPr="005025E8">
        <w:rPr>
          <w:rFonts w:ascii="Book Antiqua" w:eastAsia="Book Antiqua" w:hAnsi="Book Antiqua" w:cs="Book Antiqua"/>
          <w:color w:val="000000"/>
        </w:rPr>
        <w:t>: 113-120 [PMID: 26719911 DOI: 10.1001/jamapsychiatry.2015.2324]</w:t>
      </w:r>
    </w:p>
    <w:p w14:paraId="5089AB27" w14:textId="23941515"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21 </w:t>
      </w:r>
      <w:r w:rsidRPr="005025E8">
        <w:rPr>
          <w:rFonts w:ascii="Book Antiqua" w:eastAsia="Book Antiqua" w:hAnsi="Book Antiqua" w:cs="Book Antiqua"/>
          <w:b/>
          <w:bCs/>
          <w:color w:val="000000"/>
        </w:rPr>
        <w:t>Cornblatt BA</w:t>
      </w:r>
      <w:r w:rsidRPr="005025E8">
        <w:rPr>
          <w:rFonts w:ascii="Book Antiqua" w:eastAsia="Book Antiqua" w:hAnsi="Book Antiqua" w:cs="Book Antiqua"/>
          <w:color w:val="000000"/>
        </w:rPr>
        <w:t>, Carrión RE, Auther A, McLaughlin D, Olsen RH, John M, Correll CU. Psychosis Prevention: A Modified Clinical High Risk Perspective From the Recognition and Prevention</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 xml:space="preserve">RAP) Program. </w:t>
      </w:r>
      <w:r w:rsidRPr="005025E8">
        <w:rPr>
          <w:rFonts w:ascii="Book Antiqua" w:eastAsia="Book Antiqua" w:hAnsi="Book Antiqua" w:cs="Book Antiqua"/>
          <w:i/>
          <w:iCs/>
          <w:color w:val="000000"/>
        </w:rPr>
        <w:t>Am J Psychiatry</w:t>
      </w:r>
      <w:r w:rsidRPr="005025E8">
        <w:rPr>
          <w:rFonts w:ascii="Book Antiqua" w:eastAsia="Book Antiqua" w:hAnsi="Book Antiqua" w:cs="Book Antiqua"/>
          <w:color w:val="000000"/>
        </w:rPr>
        <w:t xml:space="preserve"> 2015; </w:t>
      </w:r>
      <w:r w:rsidRPr="005025E8">
        <w:rPr>
          <w:rFonts w:ascii="Book Antiqua" w:eastAsia="Book Antiqua" w:hAnsi="Book Antiqua" w:cs="Book Antiqua"/>
          <w:b/>
          <w:bCs/>
          <w:color w:val="000000"/>
        </w:rPr>
        <w:t>172</w:t>
      </w:r>
      <w:r w:rsidRPr="005025E8">
        <w:rPr>
          <w:rFonts w:ascii="Book Antiqua" w:eastAsia="Book Antiqua" w:hAnsi="Book Antiqua" w:cs="Book Antiqua"/>
          <w:color w:val="000000"/>
        </w:rPr>
        <w:t>: 986-994 [PMID: 26046336 DOI: 10.1176/appi.ajp.2015.13121686]</w:t>
      </w:r>
    </w:p>
    <w:p w14:paraId="4C77E2EA"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22 </w:t>
      </w:r>
      <w:r w:rsidRPr="005025E8">
        <w:rPr>
          <w:rFonts w:ascii="Book Antiqua" w:eastAsia="Book Antiqua" w:hAnsi="Book Antiqua" w:cs="Book Antiqua"/>
          <w:b/>
          <w:bCs/>
          <w:color w:val="000000"/>
        </w:rPr>
        <w:t>Schimmelmann BG</w:t>
      </w:r>
      <w:r w:rsidRPr="005025E8">
        <w:rPr>
          <w:rFonts w:ascii="Book Antiqua" w:eastAsia="Book Antiqua" w:hAnsi="Book Antiqua" w:cs="Book Antiqua"/>
          <w:color w:val="000000"/>
        </w:rPr>
        <w:t xml:space="preserve">, Michel C, Martz-Irngartinger A, Linder C, Schultze-Lutter F. Age matters in the prevalence and clinical significance of ultra-high-risk for psychosis symptoms and criteria in the general population: Findings from the BEAR and BEARS-kid studies. </w:t>
      </w:r>
      <w:r w:rsidRPr="005025E8">
        <w:rPr>
          <w:rFonts w:ascii="Book Antiqua" w:eastAsia="Book Antiqua" w:hAnsi="Book Antiqua" w:cs="Book Antiqua"/>
          <w:i/>
          <w:iCs/>
          <w:color w:val="000000"/>
        </w:rPr>
        <w:t>World Psychiatry</w:t>
      </w:r>
      <w:r w:rsidRPr="005025E8">
        <w:rPr>
          <w:rFonts w:ascii="Book Antiqua" w:eastAsia="Book Antiqua" w:hAnsi="Book Antiqua" w:cs="Book Antiqua"/>
          <w:color w:val="000000"/>
        </w:rPr>
        <w:t xml:space="preserve"> 2015; </w:t>
      </w:r>
      <w:r w:rsidRPr="005025E8">
        <w:rPr>
          <w:rFonts w:ascii="Book Antiqua" w:eastAsia="Book Antiqua" w:hAnsi="Book Antiqua" w:cs="Book Antiqua"/>
          <w:b/>
          <w:bCs/>
          <w:color w:val="000000"/>
        </w:rPr>
        <w:t>14</w:t>
      </w:r>
      <w:r w:rsidRPr="005025E8">
        <w:rPr>
          <w:rFonts w:ascii="Book Antiqua" w:eastAsia="Book Antiqua" w:hAnsi="Book Antiqua" w:cs="Book Antiqua"/>
          <w:color w:val="000000"/>
        </w:rPr>
        <w:t>: 189-197 [PMID: 26043337 DOI: 10.1002/wps.20216]</w:t>
      </w:r>
    </w:p>
    <w:p w14:paraId="2E490C7E"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23 </w:t>
      </w:r>
      <w:r w:rsidRPr="005025E8">
        <w:rPr>
          <w:rFonts w:ascii="Book Antiqua" w:eastAsia="Book Antiqua" w:hAnsi="Book Antiqua" w:cs="Book Antiqua"/>
          <w:b/>
          <w:bCs/>
          <w:color w:val="000000"/>
        </w:rPr>
        <w:t>Schultze-Lutter F</w:t>
      </w:r>
      <w:r w:rsidRPr="005025E8">
        <w:rPr>
          <w:rFonts w:ascii="Book Antiqua" w:eastAsia="Book Antiqua" w:hAnsi="Book Antiqua" w:cs="Book Antiqua"/>
          <w:color w:val="000000"/>
        </w:rPr>
        <w:t xml:space="preserve">, Schimmelmann BG, Flückiger R, Michel C. Effects of age and sex on clinical high-risk for psychosis in the community. </w:t>
      </w:r>
      <w:r w:rsidRPr="005025E8">
        <w:rPr>
          <w:rFonts w:ascii="Book Antiqua" w:eastAsia="Book Antiqua" w:hAnsi="Book Antiqua" w:cs="Book Antiqua"/>
          <w:i/>
          <w:iCs/>
          <w:color w:val="000000"/>
        </w:rPr>
        <w:t>World J Psychiatry</w:t>
      </w:r>
      <w:r w:rsidRPr="005025E8">
        <w:rPr>
          <w:rFonts w:ascii="Book Antiqua" w:eastAsia="Book Antiqua" w:hAnsi="Book Antiqua" w:cs="Book Antiqua"/>
          <w:color w:val="000000"/>
        </w:rPr>
        <w:t xml:space="preserve"> 2020; </w:t>
      </w:r>
      <w:r w:rsidRPr="005025E8">
        <w:rPr>
          <w:rFonts w:ascii="Book Antiqua" w:eastAsia="Book Antiqua" w:hAnsi="Book Antiqua" w:cs="Book Antiqua"/>
          <w:b/>
          <w:bCs/>
          <w:color w:val="000000"/>
        </w:rPr>
        <w:t>10</w:t>
      </w:r>
      <w:r w:rsidRPr="005025E8">
        <w:rPr>
          <w:rFonts w:ascii="Book Antiqua" w:eastAsia="Book Antiqua" w:hAnsi="Book Antiqua" w:cs="Book Antiqua"/>
          <w:color w:val="000000"/>
        </w:rPr>
        <w:t>: 101-124 [PMID: 32477906 DOI: 10.5498/wjp.v10.i5.101]</w:t>
      </w:r>
    </w:p>
    <w:p w14:paraId="4370FD50"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24 </w:t>
      </w:r>
      <w:r w:rsidRPr="005025E8">
        <w:rPr>
          <w:rFonts w:ascii="Book Antiqua" w:eastAsia="Book Antiqua" w:hAnsi="Book Antiqua" w:cs="Book Antiqua"/>
          <w:b/>
          <w:bCs/>
          <w:color w:val="000000"/>
        </w:rPr>
        <w:t>Schmidt A</w:t>
      </w:r>
      <w:r w:rsidRPr="005025E8">
        <w:rPr>
          <w:rFonts w:ascii="Book Antiqua" w:eastAsia="Book Antiqua" w:hAnsi="Book Antiqua" w:cs="Book Antiqua"/>
          <w:color w:val="000000"/>
        </w:rPr>
        <w:t xml:space="preserve">, Cappucciati M, Radua J, Rutigliano G, Rocchetti M, Dell'Osso L, Politi P, Borgwardt S, Reilly T, Valmaggia L, McGuire P, Fusar-Poli P. Improving Prognostic Accuracy in Subjects at Clinical High Risk for Psychosis: Systematic Review of Predictive </w:t>
      </w:r>
      <w:r w:rsidRPr="005025E8">
        <w:rPr>
          <w:rFonts w:ascii="Book Antiqua" w:eastAsia="Book Antiqua" w:hAnsi="Book Antiqua" w:cs="Book Antiqua"/>
          <w:color w:val="000000"/>
        </w:rPr>
        <w:lastRenderedPageBreak/>
        <w:t xml:space="preserve">Models and Meta-analytical Sequential Testing Simulation. </w:t>
      </w:r>
      <w:r w:rsidRPr="005025E8">
        <w:rPr>
          <w:rFonts w:ascii="Book Antiqua" w:eastAsia="Book Antiqua" w:hAnsi="Book Antiqua" w:cs="Book Antiqua"/>
          <w:i/>
          <w:iCs/>
          <w:color w:val="000000"/>
        </w:rPr>
        <w:t>Schizophr Bull</w:t>
      </w:r>
      <w:r w:rsidRPr="005025E8">
        <w:rPr>
          <w:rFonts w:ascii="Book Antiqua" w:eastAsia="Book Antiqua" w:hAnsi="Book Antiqua" w:cs="Book Antiqua"/>
          <w:color w:val="000000"/>
        </w:rPr>
        <w:t xml:space="preserve"> 2017; </w:t>
      </w:r>
      <w:r w:rsidRPr="005025E8">
        <w:rPr>
          <w:rFonts w:ascii="Book Antiqua" w:eastAsia="Book Antiqua" w:hAnsi="Book Antiqua" w:cs="Book Antiqua"/>
          <w:b/>
          <w:bCs/>
          <w:color w:val="000000"/>
        </w:rPr>
        <w:t>43</w:t>
      </w:r>
      <w:r w:rsidRPr="005025E8">
        <w:rPr>
          <w:rFonts w:ascii="Book Antiqua" w:eastAsia="Book Antiqua" w:hAnsi="Book Antiqua" w:cs="Book Antiqua"/>
          <w:color w:val="000000"/>
        </w:rPr>
        <w:t>: 375-388 [PMID: 27535081 DOI: 10.1093/schbul/sbw098]</w:t>
      </w:r>
    </w:p>
    <w:p w14:paraId="60B2C119"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25 </w:t>
      </w:r>
      <w:r w:rsidRPr="005025E8">
        <w:rPr>
          <w:rFonts w:ascii="Book Antiqua" w:eastAsia="Book Antiqua" w:hAnsi="Book Antiqua" w:cs="Book Antiqua"/>
          <w:b/>
          <w:bCs/>
          <w:color w:val="000000"/>
        </w:rPr>
        <w:t>Michel C</w:t>
      </w:r>
      <w:r w:rsidRPr="005025E8">
        <w:rPr>
          <w:rFonts w:ascii="Book Antiqua" w:eastAsia="Book Antiqua" w:hAnsi="Book Antiqua" w:cs="Book Antiqua"/>
          <w:color w:val="000000"/>
        </w:rPr>
        <w:t xml:space="preserve">, Ruhrmann S, Schimmelmann BG, Klosterkötter J, Schultze-Lutter F. Course of clinical high-risk states for psychosis beyond conversion. </w:t>
      </w:r>
      <w:r w:rsidRPr="005025E8">
        <w:rPr>
          <w:rFonts w:ascii="Book Antiqua" w:eastAsia="Book Antiqua" w:hAnsi="Book Antiqua" w:cs="Book Antiqua"/>
          <w:i/>
          <w:iCs/>
          <w:color w:val="000000"/>
        </w:rPr>
        <w:t>Eur Arch Psychiatry Clin Neurosci</w:t>
      </w:r>
      <w:r w:rsidRPr="005025E8">
        <w:rPr>
          <w:rFonts w:ascii="Book Antiqua" w:eastAsia="Book Antiqua" w:hAnsi="Book Antiqua" w:cs="Book Antiqua"/>
          <w:color w:val="000000"/>
        </w:rPr>
        <w:t xml:space="preserve"> 2018; </w:t>
      </w:r>
      <w:r w:rsidRPr="005025E8">
        <w:rPr>
          <w:rFonts w:ascii="Book Antiqua" w:eastAsia="Book Antiqua" w:hAnsi="Book Antiqua" w:cs="Book Antiqua"/>
          <w:b/>
          <w:bCs/>
          <w:color w:val="000000"/>
        </w:rPr>
        <w:t>268</w:t>
      </w:r>
      <w:r w:rsidRPr="005025E8">
        <w:rPr>
          <w:rFonts w:ascii="Book Antiqua" w:eastAsia="Book Antiqua" w:hAnsi="Book Antiqua" w:cs="Book Antiqua"/>
          <w:color w:val="000000"/>
        </w:rPr>
        <w:t>: 39-48 [PMID: 28054132 DOI: 10.1007/s00406-016-0764-8]</w:t>
      </w:r>
    </w:p>
    <w:p w14:paraId="44A6D085" w14:textId="3D37B125"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26 </w:t>
      </w:r>
      <w:r w:rsidRPr="005025E8">
        <w:rPr>
          <w:rFonts w:ascii="Book Antiqua" w:eastAsia="Book Antiqua" w:hAnsi="Book Antiqua" w:cs="Book Antiqua"/>
          <w:b/>
          <w:bCs/>
          <w:color w:val="000000"/>
        </w:rPr>
        <w:t>Beck K</w:t>
      </w:r>
      <w:r w:rsidRPr="005025E8">
        <w:rPr>
          <w:rFonts w:ascii="Book Antiqua" w:eastAsia="Book Antiqua" w:hAnsi="Book Antiqua" w:cs="Book Antiqua"/>
          <w:color w:val="000000"/>
        </w:rPr>
        <w:t>, Andreou C, Studerus E, Heitz U, Ittig S, Leanza L, Riecher-Rössler A. Clinical and functional long-term outcome of patients at clinical high risk</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 xml:space="preserve">CHR) for psychosis without transition to psychosis: A systematic review. </w:t>
      </w:r>
      <w:r w:rsidRPr="005025E8">
        <w:rPr>
          <w:rFonts w:ascii="Book Antiqua" w:eastAsia="Book Antiqua" w:hAnsi="Book Antiqua" w:cs="Book Antiqua"/>
          <w:i/>
          <w:iCs/>
          <w:color w:val="000000"/>
        </w:rPr>
        <w:t>Schizophr Res</w:t>
      </w:r>
      <w:r w:rsidRPr="005025E8">
        <w:rPr>
          <w:rFonts w:ascii="Book Antiqua" w:eastAsia="Book Antiqua" w:hAnsi="Book Antiqua" w:cs="Book Antiqua"/>
          <w:color w:val="000000"/>
        </w:rPr>
        <w:t xml:space="preserve"> 2019; </w:t>
      </w:r>
      <w:r w:rsidRPr="005025E8">
        <w:rPr>
          <w:rFonts w:ascii="Book Antiqua" w:eastAsia="Book Antiqua" w:hAnsi="Book Antiqua" w:cs="Book Antiqua"/>
          <w:b/>
          <w:bCs/>
          <w:color w:val="000000"/>
        </w:rPr>
        <w:t>210</w:t>
      </w:r>
      <w:r w:rsidRPr="005025E8">
        <w:rPr>
          <w:rFonts w:ascii="Book Antiqua" w:eastAsia="Book Antiqua" w:hAnsi="Book Antiqua" w:cs="Book Antiqua"/>
          <w:color w:val="000000"/>
        </w:rPr>
        <w:t>: 39-47 [PMID: 30651204 DOI: 10.1016/j.schres.2018.12.047]</w:t>
      </w:r>
    </w:p>
    <w:p w14:paraId="4E9A627F" w14:textId="6A61CEDD"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27 </w:t>
      </w:r>
      <w:r w:rsidRPr="005025E8">
        <w:rPr>
          <w:rFonts w:ascii="Book Antiqua" w:eastAsia="Book Antiqua" w:hAnsi="Book Antiqua" w:cs="Book Antiqua"/>
          <w:b/>
          <w:bCs/>
          <w:color w:val="000000"/>
        </w:rPr>
        <w:t>McGorry P</w:t>
      </w:r>
      <w:r w:rsidRPr="005025E8">
        <w:rPr>
          <w:rFonts w:ascii="Book Antiqua" w:eastAsia="Book Antiqua" w:hAnsi="Book Antiqua" w:cs="Book Antiqua"/>
          <w:color w:val="000000"/>
        </w:rPr>
        <w:t xml:space="preserve">, van Os J. Redeeming diagnosis in psychiatry: timing </w:t>
      </w:r>
      <w:r w:rsidRPr="005025E8">
        <w:rPr>
          <w:rFonts w:ascii="Book Antiqua" w:eastAsia="Book Antiqua" w:hAnsi="Book Antiqua" w:cs="Book Antiqua"/>
          <w:i/>
          <w:iCs/>
          <w:color w:val="000000"/>
        </w:rPr>
        <w:t>vs</w:t>
      </w:r>
      <w:r w:rsidRPr="005025E8">
        <w:rPr>
          <w:rFonts w:ascii="Book Antiqua" w:eastAsia="Book Antiqua" w:hAnsi="Book Antiqua" w:cs="Book Antiqua"/>
          <w:color w:val="000000"/>
        </w:rPr>
        <w:t xml:space="preserve"> specificity. </w:t>
      </w:r>
      <w:r w:rsidRPr="005025E8">
        <w:rPr>
          <w:rFonts w:ascii="Book Antiqua" w:eastAsia="Book Antiqua" w:hAnsi="Book Antiqua" w:cs="Book Antiqua"/>
          <w:i/>
          <w:iCs/>
          <w:color w:val="000000"/>
        </w:rPr>
        <w:t>Lancet</w:t>
      </w:r>
      <w:r w:rsidRPr="005025E8">
        <w:rPr>
          <w:rFonts w:ascii="Book Antiqua" w:eastAsia="Book Antiqua" w:hAnsi="Book Antiqua" w:cs="Book Antiqua"/>
          <w:color w:val="000000"/>
        </w:rPr>
        <w:t xml:space="preserve"> 2013; </w:t>
      </w:r>
      <w:r w:rsidRPr="005025E8">
        <w:rPr>
          <w:rFonts w:ascii="Book Antiqua" w:eastAsia="Book Antiqua" w:hAnsi="Book Antiqua" w:cs="Book Antiqua"/>
          <w:b/>
          <w:bCs/>
          <w:color w:val="000000"/>
        </w:rPr>
        <w:t>381</w:t>
      </w:r>
      <w:r w:rsidRPr="005025E8">
        <w:rPr>
          <w:rFonts w:ascii="Book Antiqua" w:eastAsia="Book Antiqua" w:hAnsi="Book Antiqua" w:cs="Book Antiqua"/>
          <w:color w:val="000000"/>
        </w:rPr>
        <w:t>: 343-345 [PMID: 23351805 DOI: 10.1016/S0140-6736</w:t>
      </w:r>
      <w:r w:rsidR="00B2367E"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12)61268-9]</w:t>
      </w:r>
    </w:p>
    <w:p w14:paraId="13C1765C"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28 </w:t>
      </w:r>
      <w:r w:rsidRPr="005025E8">
        <w:rPr>
          <w:rFonts w:ascii="Book Antiqua" w:eastAsia="Book Antiqua" w:hAnsi="Book Antiqua" w:cs="Book Antiqua"/>
          <w:b/>
          <w:bCs/>
          <w:color w:val="000000"/>
        </w:rPr>
        <w:t>Fusar-Poli P</w:t>
      </w:r>
      <w:r w:rsidRPr="005025E8">
        <w:rPr>
          <w:rFonts w:ascii="Book Antiqua" w:eastAsia="Book Antiqua" w:hAnsi="Book Antiqua" w:cs="Book Antiqua"/>
          <w:color w:val="000000"/>
        </w:rPr>
        <w:t xml:space="preserve">, Yung AR, McGorry P, van Os J. Lessons learned from the psychosis high-risk state: towards a general staging model of prodromal intervention. </w:t>
      </w:r>
      <w:r w:rsidRPr="005025E8">
        <w:rPr>
          <w:rFonts w:ascii="Book Antiqua" w:eastAsia="Book Antiqua" w:hAnsi="Book Antiqua" w:cs="Book Antiqua"/>
          <w:i/>
          <w:iCs/>
          <w:color w:val="000000"/>
        </w:rPr>
        <w:t>Psychol Med</w:t>
      </w:r>
      <w:r w:rsidRPr="005025E8">
        <w:rPr>
          <w:rFonts w:ascii="Book Antiqua" w:eastAsia="Book Antiqua" w:hAnsi="Book Antiqua" w:cs="Book Antiqua"/>
          <w:color w:val="000000"/>
        </w:rPr>
        <w:t xml:space="preserve"> 2014; </w:t>
      </w:r>
      <w:r w:rsidRPr="005025E8">
        <w:rPr>
          <w:rFonts w:ascii="Book Antiqua" w:eastAsia="Book Antiqua" w:hAnsi="Book Antiqua" w:cs="Book Antiqua"/>
          <w:b/>
          <w:bCs/>
          <w:color w:val="000000"/>
        </w:rPr>
        <w:t>44</w:t>
      </w:r>
      <w:r w:rsidRPr="005025E8">
        <w:rPr>
          <w:rFonts w:ascii="Book Antiqua" w:eastAsia="Book Antiqua" w:hAnsi="Book Antiqua" w:cs="Book Antiqua"/>
          <w:color w:val="000000"/>
        </w:rPr>
        <w:t>: 17-24 [PMID: 23414600 DOI: 10.1017/S0033291713000184]</w:t>
      </w:r>
    </w:p>
    <w:p w14:paraId="7FE66130"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29 </w:t>
      </w:r>
      <w:r w:rsidRPr="005025E8">
        <w:rPr>
          <w:rFonts w:ascii="Book Antiqua" w:eastAsia="Book Antiqua" w:hAnsi="Book Antiqua" w:cs="Book Antiqua"/>
          <w:b/>
          <w:bCs/>
          <w:color w:val="000000"/>
        </w:rPr>
        <w:t>McGorry PD</w:t>
      </w:r>
      <w:r w:rsidRPr="005025E8">
        <w:rPr>
          <w:rFonts w:ascii="Book Antiqua" w:eastAsia="Book Antiqua" w:hAnsi="Book Antiqua" w:cs="Book Antiqua"/>
          <w:color w:val="000000"/>
        </w:rPr>
        <w:t xml:space="preserve">, Hartmann JA, Spooner R, Nelson B. Beyond the "at risk mental state" concept: transitioning to transdiagnostic psychiatry. </w:t>
      </w:r>
      <w:r w:rsidRPr="005025E8">
        <w:rPr>
          <w:rFonts w:ascii="Book Antiqua" w:eastAsia="Book Antiqua" w:hAnsi="Book Antiqua" w:cs="Book Antiqua"/>
          <w:i/>
          <w:iCs/>
          <w:color w:val="000000"/>
        </w:rPr>
        <w:t>World Psychiatry</w:t>
      </w:r>
      <w:r w:rsidRPr="005025E8">
        <w:rPr>
          <w:rFonts w:ascii="Book Antiqua" w:eastAsia="Book Antiqua" w:hAnsi="Book Antiqua" w:cs="Book Antiqua"/>
          <w:color w:val="000000"/>
        </w:rPr>
        <w:t xml:space="preserve"> 2018; </w:t>
      </w:r>
      <w:r w:rsidRPr="005025E8">
        <w:rPr>
          <w:rFonts w:ascii="Book Antiqua" w:eastAsia="Book Antiqua" w:hAnsi="Book Antiqua" w:cs="Book Antiqua"/>
          <w:b/>
          <w:bCs/>
          <w:color w:val="000000"/>
        </w:rPr>
        <w:t>17</w:t>
      </w:r>
      <w:r w:rsidRPr="005025E8">
        <w:rPr>
          <w:rFonts w:ascii="Book Antiqua" w:eastAsia="Book Antiqua" w:hAnsi="Book Antiqua" w:cs="Book Antiqua"/>
          <w:color w:val="000000"/>
        </w:rPr>
        <w:t>: 133-142 [PMID: 29856558 DOI: 10.1002/wps.20514]</w:t>
      </w:r>
    </w:p>
    <w:p w14:paraId="442B705D"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30 </w:t>
      </w:r>
      <w:r w:rsidRPr="005025E8">
        <w:rPr>
          <w:rFonts w:ascii="Book Antiqua" w:eastAsia="Book Antiqua" w:hAnsi="Book Antiqua" w:cs="Book Antiqua"/>
          <w:b/>
          <w:bCs/>
          <w:color w:val="000000"/>
        </w:rPr>
        <w:t>van Os J</w:t>
      </w:r>
      <w:r w:rsidRPr="005025E8">
        <w:rPr>
          <w:rFonts w:ascii="Book Antiqua" w:eastAsia="Book Antiqua" w:hAnsi="Book Antiqua" w:cs="Book Antiqua"/>
          <w:color w:val="000000"/>
        </w:rPr>
        <w:t xml:space="preserve">, Guloksuz S. A critique of the "ultra-high risk" and "transition" paradigm. </w:t>
      </w:r>
      <w:r w:rsidRPr="005025E8">
        <w:rPr>
          <w:rFonts w:ascii="Book Antiqua" w:eastAsia="Book Antiqua" w:hAnsi="Book Antiqua" w:cs="Book Antiqua"/>
          <w:i/>
          <w:iCs/>
          <w:color w:val="000000"/>
        </w:rPr>
        <w:t>World Psychiatry</w:t>
      </w:r>
      <w:r w:rsidRPr="005025E8">
        <w:rPr>
          <w:rFonts w:ascii="Book Antiqua" w:eastAsia="Book Antiqua" w:hAnsi="Book Antiqua" w:cs="Book Antiqua"/>
          <w:color w:val="000000"/>
        </w:rPr>
        <w:t xml:space="preserve"> 2017; </w:t>
      </w:r>
      <w:r w:rsidRPr="005025E8">
        <w:rPr>
          <w:rFonts w:ascii="Book Antiqua" w:eastAsia="Book Antiqua" w:hAnsi="Book Antiqua" w:cs="Book Antiqua"/>
          <w:b/>
          <w:bCs/>
          <w:color w:val="000000"/>
        </w:rPr>
        <w:t>16</w:t>
      </w:r>
      <w:r w:rsidRPr="005025E8">
        <w:rPr>
          <w:rFonts w:ascii="Book Antiqua" w:eastAsia="Book Antiqua" w:hAnsi="Book Antiqua" w:cs="Book Antiqua"/>
          <w:color w:val="000000"/>
        </w:rPr>
        <w:t>: 200-206 [PMID: 28498576 DOI: 10.1002/wps.20423]</w:t>
      </w:r>
    </w:p>
    <w:p w14:paraId="5182786D"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31 </w:t>
      </w:r>
      <w:r w:rsidRPr="005025E8">
        <w:rPr>
          <w:rFonts w:ascii="Book Antiqua" w:eastAsia="Book Antiqua" w:hAnsi="Book Antiqua" w:cs="Book Antiqua"/>
          <w:b/>
          <w:bCs/>
          <w:color w:val="000000"/>
        </w:rPr>
        <w:t>Evans MJ</w:t>
      </w:r>
      <w:r w:rsidRPr="005025E8">
        <w:rPr>
          <w:rFonts w:ascii="Book Antiqua" w:eastAsia="Book Antiqua" w:hAnsi="Book Antiqua" w:cs="Book Antiqua"/>
          <w:color w:val="000000"/>
        </w:rPr>
        <w:t xml:space="preserve">, Kaufman MH. Establishment in culture of pluripotential cells from mouse embryos. </w:t>
      </w:r>
      <w:r w:rsidRPr="005025E8">
        <w:rPr>
          <w:rFonts w:ascii="Book Antiqua" w:eastAsia="Book Antiqua" w:hAnsi="Book Antiqua" w:cs="Book Antiqua"/>
          <w:i/>
          <w:iCs/>
          <w:color w:val="000000"/>
        </w:rPr>
        <w:t>Nature</w:t>
      </w:r>
      <w:r w:rsidRPr="005025E8">
        <w:rPr>
          <w:rFonts w:ascii="Book Antiqua" w:eastAsia="Book Antiqua" w:hAnsi="Book Antiqua" w:cs="Book Antiqua"/>
          <w:color w:val="000000"/>
        </w:rPr>
        <w:t xml:space="preserve"> 1981; </w:t>
      </w:r>
      <w:r w:rsidRPr="005025E8">
        <w:rPr>
          <w:rFonts w:ascii="Book Antiqua" w:eastAsia="Book Antiqua" w:hAnsi="Book Antiqua" w:cs="Book Antiqua"/>
          <w:b/>
          <w:bCs/>
          <w:color w:val="000000"/>
        </w:rPr>
        <w:t>292</w:t>
      </w:r>
      <w:r w:rsidRPr="005025E8">
        <w:rPr>
          <w:rFonts w:ascii="Book Antiqua" w:eastAsia="Book Antiqua" w:hAnsi="Book Antiqua" w:cs="Book Antiqua"/>
          <w:color w:val="000000"/>
        </w:rPr>
        <w:t>: 154-156 [PMID: 7242681 DOI: 10.1038/292154a0]</w:t>
      </w:r>
    </w:p>
    <w:p w14:paraId="1552C2DE"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32 </w:t>
      </w:r>
      <w:r w:rsidRPr="005025E8">
        <w:rPr>
          <w:rFonts w:ascii="Book Antiqua" w:eastAsia="Book Antiqua" w:hAnsi="Book Antiqua" w:cs="Book Antiqua"/>
          <w:b/>
          <w:bCs/>
          <w:color w:val="000000"/>
        </w:rPr>
        <w:t>Krueger RF</w:t>
      </w:r>
      <w:r w:rsidRPr="005025E8">
        <w:rPr>
          <w:rFonts w:ascii="Book Antiqua" w:eastAsia="Book Antiqua" w:hAnsi="Book Antiqua" w:cs="Book Antiqua"/>
          <w:color w:val="000000"/>
        </w:rPr>
        <w:t xml:space="preserve">, Eaton NR. Transdiagnostic factors of mental disorders. </w:t>
      </w:r>
      <w:r w:rsidRPr="005025E8">
        <w:rPr>
          <w:rFonts w:ascii="Book Antiqua" w:eastAsia="Book Antiqua" w:hAnsi="Book Antiqua" w:cs="Book Antiqua"/>
          <w:i/>
          <w:iCs/>
          <w:color w:val="000000"/>
        </w:rPr>
        <w:t>World Psychiatry</w:t>
      </w:r>
      <w:r w:rsidRPr="005025E8">
        <w:rPr>
          <w:rFonts w:ascii="Book Antiqua" w:eastAsia="Book Antiqua" w:hAnsi="Book Antiqua" w:cs="Book Antiqua"/>
          <w:color w:val="000000"/>
        </w:rPr>
        <w:t xml:space="preserve"> 2015; </w:t>
      </w:r>
      <w:r w:rsidRPr="005025E8">
        <w:rPr>
          <w:rFonts w:ascii="Book Antiqua" w:eastAsia="Book Antiqua" w:hAnsi="Book Antiqua" w:cs="Book Antiqua"/>
          <w:b/>
          <w:bCs/>
          <w:color w:val="000000"/>
        </w:rPr>
        <w:t>14</w:t>
      </w:r>
      <w:r w:rsidRPr="005025E8">
        <w:rPr>
          <w:rFonts w:ascii="Book Antiqua" w:eastAsia="Book Antiqua" w:hAnsi="Book Antiqua" w:cs="Book Antiqua"/>
          <w:color w:val="000000"/>
        </w:rPr>
        <w:t>: 27-29 [PMID: 25655146 DOI: 10.1002/wps.20175]</w:t>
      </w:r>
    </w:p>
    <w:p w14:paraId="230A8D40"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33 </w:t>
      </w:r>
      <w:r w:rsidRPr="005025E8">
        <w:rPr>
          <w:rFonts w:ascii="Book Antiqua" w:eastAsia="Book Antiqua" w:hAnsi="Book Antiqua" w:cs="Book Antiqua"/>
          <w:b/>
          <w:bCs/>
          <w:color w:val="000000"/>
        </w:rPr>
        <w:t>Zarrella I</w:t>
      </w:r>
      <w:r w:rsidRPr="005025E8">
        <w:rPr>
          <w:rFonts w:ascii="Book Antiqua" w:eastAsia="Book Antiqua" w:hAnsi="Book Antiqua" w:cs="Book Antiqua"/>
          <w:color w:val="000000"/>
        </w:rPr>
        <w:t xml:space="preserve">, Russolillo LA, Caviglia G, Perrella R. Continuity and discontinuity between psychopathology of childhood and adulthood: a review on retrospective and prospective studies. </w:t>
      </w:r>
      <w:r w:rsidRPr="005025E8">
        <w:rPr>
          <w:rFonts w:ascii="Book Antiqua" w:eastAsia="Book Antiqua" w:hAnsi="Book Antiqua" w:cs="Book Antiqua"/>
          <w:i/>
          <w:iCs/>
          <w:color w:val="000000"/>
        </w:rPr>
        <w:t>Res Psychother</w:t>
      </w:r>
      <w:r w:rsidRPr="005025E8">
        <w:rPr>
          <w:rFonts w:ascii="Book Antiqua" w:eastAsia="Book Antiqua" w:hAnsi="Book Antiqua" w:cs="Book Antiqua"/>
          <w:color w:val="000000"/>
        </w:rPr>
        <w:t xml:space="preserve"> 2017; </w:t>
      </w:r>
      <w:r w:rsidRPr="005025E8">
        <w:rPr>
          <w:rFonts w:ascii="Book Antiqua" w:eastAsia="Book Antiqua" w:hAnsi="Book Antiqua" w:cs="Book Antiqua"/>
          <w:b/>
          <w:bCs/>
          <w:color w:val="000000"/>
        </w:rPr>
        <w:t>20</w:t>
      </w:r>
      <w:r w:rsidRPr="005025E8">
        <w:rPr>
          <w:rFonts w:ascii="Book Antiqua" w:eastAsia="Book Antiqua" w:hAnsi="Book Antiqua" w:cs="Book Antiqua"/>
          <w:color w:val="000000"/>
        </w:rPr>
        <w:t>: 248 [PMID: 32913738 DOI: 10.4081/ripppo.2017.248]</w:t>
      </w:r>
    </w:p>
    <w:p w14:paraId="66D9987B"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34 </w:t>
      </w:r>
      <w:r w:rsidRPr="005025E8">
        <w:rPr>
          <w:rFonts w:ascii="Book Antiqua" w:eastAsia="Book Antiqua" w:hAnsi="Book Antiqua" w:cs="Book Antiqua"/>
          <w:b/>
          <w:bCs/>
          <w:color w:val="000000"/>
        </w:rPr>
        <w:t>Sterba S</w:t>
      </w:r>
      <w:r w:rsidRPr="005025E8">
        <w:rPr>
          <w:rFonts w:ascii="Book Antiqua" w:eastAsia="Book Antiqua" w:hAnsi="Book Antiqua" w:cs="Book Antiqua"/>
          <w:color w:val="000000"/>
        </w:rPr>
        <w:t xml:space="preserve">, Egger HL, Angold A. Diagnostic specificity and nonspecificity in the dimensions of preschool psychopathology. </w:t>
      </w:r>
      <w:r w:rsidRPr="005025E8">
        <w:rPr>
          <w:rFonts w:ascii="Book Antiqua" w:eastAsia="Book Antiqua" w:hAnsi="Book Antiqua" w:cs="Book Antiqua"/>
          <w:i/>
          <w:iCs/>
          <w:color w:val="000000"/>
        </w:rPr>
        <w:t>J Child Psychol Psychiatry</w:t>
      </w:r>
      <w:r w:rsidRPr="005025E8">
        <w:rPr>
          <w:rFonts w:ascii="Book Antiqua" w:eastAsia="Book Antiqua" w:hAnsi="Book Antiqua" w:cs="Book Antiqua"/>
          <w:color w:val="000000"/>
        </w:rPr>
        <w:t xml:space="preserve"> 2007; </w:t>
      </w:r>
      <w:r w:rsidRPr="005025E8">
        <w:rPr>
          <w:rFonts w:ascii="Book Antiqua" w:eastAsia="Book Antiqua" w:hAnsi="Book Antiqua" w:cs="Book Antiqua"/>
          <w:b/>
          <w:bCs/>
          <w:color w:val="000000"/>
        </w:rPr>
        <w:t>48</w:t>
      </w:r>
      <w:r w:rsidRPr="005025E8">
        <w:rPr>
          <w:rFonts w:ascii="Book Antiqua" w:eastAsia="Book Antiqua" w:hAnsi="Book Antiqua" w:cs="Book Antiqua"/>
          <w:color w:val="000000"/>
        </w:rPr>
        <w:t>: 1005-1013 [PMID: 17915001 DOI: 10.1111/j.1469-7610.2007.01770.x]</w:t>
      </w:r>
    </w:p>
    <w:p w14:paraId="44BB846B"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lastRenderedPageBreak/>
        <w:t xml:space="preserve">35 </w:t>
      </w:r>
      <w:r w:rsidRPr="005025E8">
        <w:rPr>
          <w:rFonts w:ascii="Book Antiqua" w:eastAsia="Book Antiqua" w:hAnsi="Book Antiqua" w:cs="Book Antiqua"/>
          <w:b/>
          <w:bCs/>
          <w:color w:val="000000"/>
        </w:rPr>
        <w:t>Kircanski K</w:t>
      </w:r>
      <w:r w:rsidRPr="005025E8">
        <w:rPr>
          <w:rFonts w:ascii="Book Antiqua" w:eastAsia="Book Antiqua" w:hAnsi="Book Antiqua" w:cs="Book Antiqua"/>
          <w:color w:val="000000"/>
        </w:rPr>
        <w:t xml:space="preserve">, Zhang S, Stringaris A, Wiggins JL, Towbin KE, Pine DS, Leibenluft E, Brotman MA. Empirically derived patterns of psychiatric symptoms in youth: A latent profile analysis. </w:t>
      </w:r>
      <w:r w:rsidRPr="005025E8">
        <w:rPr>
          <w:rFonts w:ascii="Book Antiqua" w:eastAsia="Book Antiqua" w:hAnsi="Book Antiqua" w:cs="Book Antiqua"/>
          <w:i/>
          <w:iCs/>
          <w:color w:val="000000"/>
        </w:rPr>
        <w:t>J Affect Disord</w:t>
      </w:r>
      <w:r w:rsidRPr="005025E8">
        <w:rPr>
          <w:rFonts w:ascii="Book Antiqua" w:eastAsia="Book Antiqua" w:hAnsi="Book Antiqua" w:cs="Book Antiqua"/>
          <w:color w:val="000000"/>
        </w:rPr>
        <w:t xml:space="preserve"> 2017; </w:t>
      </w:r>
      <w:r w:rsidRPr="005025E8">
        <w:rPr>
          <w:rFonts w:ascii="Book Antiqua" w:eastAsia="Book Antiqua" w:hAnsi="Book Antiqua" w:cs="Book Antiqua"/>
          <w:b/>
          <w:bCs/>
          <w:color w:val="000000"/>
        </w:rPr>
        <w:t>216</w:t>
      </w:r>
      <w:r w:rsidRPr="005025E8">
        <w:rPr>
          <w:rFonts w:ascii="Book Antiqua" w:eastAsia="Book Antiqua" w:hAnsi="Book Antiqua" w:cs="Book Antiqua"/>
          <w:color w:val="000000"/>
        </w:rPr>
        <w:t>: 109-116 [PMID: 27692699 DOI: 10.1016/j.jad.2016.09.016]</w:t>
      </w:r>
    </w:p>
    <w:p w14:paraId="68D3DFA0"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36 </w:t>
      </w:r>
      <w:r w:rsidRPr="005025E8">
        <w:rPr>
          <w:rFonts w:ascii="Book Antiqua" w:eastAsia="Book Antiqua" w:hAnsi="Book Antiqua" w:cs="Book Antiqua"/>
          <w:b/>
          <w:bCs/>
          <w:color w:val="000000"/>
        </w:rPr>
        <w:t>Mennigen E</w:t>
      </w:r>
      <w:r w:rsidRPr="005025E8">
        <w:rPr>
          <w:rFonts w:ascii="Book Antiqua" w:eastAsia="Book Antiqua" w:hAnsi="Book Antiqua" w:cs="Book Antiqua"/>
          <w:color w:val="000000"/>
        </w:rPr>
        <w:t xml:space="preserve">, Bearden CE. Psychosis Risk and Development: What Do We Know From Population-Based Studies? </w:t>
      </w:r>
      <w:r w:rsidRPr="005025E8">
        <w:rPr>
          <w:rFonts w:ascii="Book Antiqua" w:eastAsia="Book Antiqua" w:hAnsi="Book Antiqua" w:cs="Book Antiqua"/>
          <w:i/>
          <w:iCs/>
          <w:color w:val="000000"/>
        </w:rPr>
        <w:t>Biol Psychiatry</w:t>
      </w:r>
      <w:r w:rsidRPr="005025E8">
        <w:rPr>
          <w:rFonts w:ascii="Book Antiqua" w:eastAsia="Book Antiqua" w:hAnsi="Book Antiqua" w:cs="Book Antiqua"/>
          <w:color w:val="000000"/>
        </w:rPr>
        <w:t xml:space="preserve"> 2020; </w:t>
      </w:r>
      <w:r w:rsidRPr="005025E8">
        <w:rPr>
          <w:rFonts w:ascii="Book Antiqua" w:eastAsia="Book Antiqua" w:hAnsi="Book Antiqua" w:cs="Book Antiqua"/>
          <w:b/>
          <w:bCs/>
          <w:color w:val="000000"/>
        </w:rPr>
        <w:t>88</w:t>
      </w:r>
      <w:r w:rsidRPr="005025E8">
        <w:rPr>
          <w:rFonts w:ascii="Book Antiqua" w:eastAsia="Book Antiqua" w:hAnsi="Book Antiqua" w:cs="Book Antiqua"/>
          <w:color w:val="000000"/>
        </w:rPr>
        <w:t>: 315-325 [PMID: 32061373 DOI: 10.1016/j.biopsych.2019.12.014]</w:t>
      </w:r>
    </w:p>
    <w:p w14:paraId="2336E667"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37 </w:t>
      </w:r>
      <w:r w:rsidRPr="005025E8">
        <w:rPr>
          <w:rFonts w:ascii="Book Antiqua" w:eastAsia="Book Antiqua" w:hAnsi="Book Antiqua" w:cs="Book Antiqua"/>
          <w:b/>
          <w:bCs/>
          <w:color w:val="000000"/>
        </w:rPr>
        <w:t>Rubino IA</w:t>
      </w:r>
      <w:r w:rsidRPr="005025E8">
        <w:rPr>
          <w:rFonts w:ascii="Book Antiqua" w:eastAsia="Book Antiqua" w:hAnsi="Book Antiqua" w:cs="Book Antiqua"/>
          <w:color w:val="000000"/>
        </w:rPr>
        <w:t xml:space="preserve">, Frank E, Croce Nanni R, Pozzi D, Lanza di Scalea T, Siracusano A. A comparative study of axis I antecedents before age 18 of unipolar depression, bipolar disorder and schizophrenia. </w:t>
      </w:r>
      <w:r w:rsidRPr="005025E8">
        <w:rPr>
          <w:rFonts w:ascii="Book Antiqua" w:eastAsia="Book Antiqua" w:hAnsi="Book Antiqua" w:cs="Book Antiqua"/>
          <w:i/>
          <w:iCs/>
          <w:color w:val="000000"/>
        </w:rPr>
        <w:t>Psychopathology</w:t>
      </w:r>
      <w:r w:rsidRPr="005025E8">
        <w:rPr>
          <w:rFonts w:ascii="Book Antiqua" w:eastAsia="Book Antiqua" w:hAnsi="Book Antiqua" w:cs="Book Antiqua"/>
          <w:color w:val="000000"/>
        </w:rPr>
        <w:t xml:space="preserve"> 2009; </w:t>
      </w:r>
      <w:r w:rsidRPr="005025E8">
        <w:rPr>
          <w:rFonts w:ascii="Book Antiqua" w:eastAsia="Book Antiqua" w:hAnsi="Book Antiqua" w:cs="Book Antiqua"/>
          <w:b/>
          <w:bCs/>
          <w:color w:val="000000"/>
        </w:rPr>
        <w:t>42</w:t>
      </w:r>
      <w:r w:rsidRPr="005025E8">
        <w:rPr>
          <w:rFonts w:ascii="Book Antiqua" w:eastAsia="Book Antiqua" w:hAnsi="Book Antiqua" w:cs="Book Antiqua"/>
          <w:color w:val="000000"/>
        </w:rPr>
        <w:t>: 325-332 [PMID: 19672135 DOI: 10.1159/000232975]</w:t>
      </w:r>
    </w:p>
    <w:p w14:paraId="0C31B8C4"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38 </w:t>
      </w:r>
      <w:r w:rsidRPr="005025E8">
        <w:rPr>
          <w:rFonts w:ascii="Book Antiqua" w:eastAsia="Book Antiqua" w:hAnsi="Book Antiqua" w:cs="Book Antiqua"/>
          <w:b/>
          <w:bCs/>
          <w:color w:val="000000"/>
        </w:rPr>
        <w:t xml:space="preserve">American Psychiatric Association. </w:t>
      </w:r>
      <w:r w:rsidRPr="005025E8">
        <w:rPr>
          <w:rFonts w:ascii="Book Antiqua" w:eastAsia="Book Antiqua" w:hAnsi="Book Antiqua" w:cs="Book Antiqua"/>
          <w:bCs/>
          <w:color w:val="000000"/>
        </w:rPr>
        <w:t>Diagnostic and Statistical Manual of Mental Disorders,</w:t>
      </w:r>
      <w:r w:rsidRPr="005025E8">
        <w:rPr>
          <w:rFonts w:ascii="Book Antiqua" w:eastAsia="Book Antiqua" w:hAnsi="Book Antiqua" w:cs="Book Antiqua"/>
          <w:color w:val="000000"/>
        </w:rPr>
        <w:t xml:space="preserve"> 4</w:t>
      </w:r>
      <w:r w:rsidRPr="005025E8">
        <w:rPr>
          <w:rFonts w:ascii="Book Antiqua" w:eastAsia="Book Antiqua" w:hAnsi="Book Antiqua" w:cs="Book Antiqua"/>
          <w:color w:val="000000"/>
          <w:vertAlign w:val="superscript"/>
        </w:rPr>
        <w:t>th</w:t>
      </w:r>
      <w:r w:rsidRPr="005025E8">
        <w:rPr>
          <w:rFonts w:ascii="Book Antiqua" w:eastAsia="Book Antiqua" w:hAnsi="Book Antiqua" w:cs="Book Antiqua"/>
          <w:color w:val="000000"/>
        </w:rPr>
        <w:t xml:space="preserve"> edn. Washington: American Psychiatric Association, 1994</w:t>
      </w:r>
    </w:p>
    <w:p w14:paraId="6A89E548" w14:textId="77777777" w:rsidR="00A77B3E" w:rsidRPr="001C0DFD"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39 </w:t>
      </w:r>
      <w:r w:rsidRPr="005025E8">
        <w:rPr>
          <w:rFonts w:ascii="Book Antiqua" w:eastAsia="Book Antiqua" w:hAnsi="Book Antiqua" w:cs="Book Antiqua"/>
          <w:b/>
          <w:bCs/>
          <w:color w:val="000000"/>
        </w:rPr>
        <w:t>Steel Z</w:t>
      </w:r>
      <w:r w:rsidRPr="005025E8">
        <w:rPr>
          <w:rFonts w:ascii="Book Antiqua" w:eastAsia="Book Antiqua" w:hAnsi="Book Antiqua" w:cs="Book Antiqua"/>
          <w:color w:val="000000"/>
        </w:rPr>
        <w:t xml:space="preserve">, Marnane C, Iranpour C, Chey T, Jackson JW, Patel V, Silove D. The global prevalence of common mental disorders: a systematic review and meta-analysis 1980-2013. </w:t>
      </w:r>
      <w:r w:rsidRPr="001C0DFD">
        <w:rPr>
          <w:rFonts w:ascii="Book Antiqua" w:eastAsia="Book Antiqua" w:hAnsi="Book Antiqua" w:cs="Book Antiqua"/>
          <w:i/>
          <w:iCs/>
          <w:color w:val="000000"/>
        </w:rPr>
        <w:t>Int J Epidemiol</w:t>
      </w:r>
      <w:r w:rsidRPr="001C0DFD">
        <w:rPr>
          <w:rFonts w:ascii="Book Antiqua" w:eastAsia="Book Antiqua" w:hAnsi="Book Antiqua" w:cs="Book Antiqua"/>
          <w:color w:val="000000"/>
        </w:rPr>
        <w:t xml:space="preserve"> 2014; </w:t>
      </w:r>
      <w:r w:rsidRPr="001C0DFD">
        <w:rPr>
          <w:rFonts w:ascii="Book Antiqua" w:eastAsia="Book Antiqua" w:hAnsi="Book Antiqua" w:cs="Book Antiqua"/>
          <w:b/>
          <w:bCs/>
          <w:color w:val="000000"/>
        </w:rPr>
        <w:t>43</w:t>
      </w:r>
      <w:r w:rsidRPr="001C0DFD">
        <w:rPr>
          <w:rFonts w:ascii="Book Antiqua" w:eastAsia="Book Antiqua" w:hAnsi="Book Antiqua" w:cs="Book Antiqua"/>
          <w:color w:val="000000"/>
        </w:rPr>
        <w:t>: 476-493 [PMID: 24648481 DOI: 10.1093/ije/dyu038]</w:t>
      </w:r>
    </w:p>
    <w:p w14:paraId="472DF032" w14:textId="77777777" w:rsidR="00A77B3E" w:rsidRPr="005025E8" w:rsidRDefault="00804144" w:rsidP="00B2367E">
      <w:pPr>
        <w:spacing w:line="360" w:lineRule="auto"/>
        <w:jc w:val="both"/>
        <w:rPr>
          <w:rFonts w:ascii="Book Antiqua" w:hAnsi="Book Antiqua"/>
        </w:rPr>
      </w:pPr>
      <w:r w:rsidRPr="001C0DFD">
        <w:rPr>
          <w:rFonts w:ascii="Book Antiqua" w:eastAsia="Book Antiqua" w:hAnsi="Book Antiqua" w:cs="Book Antiqua"/>
          <w:color w:val="000000"/>
        </w:rPr>
        <w:t xml:space="preserve">40 </w:t>
      </w:r>
      <w:r w:rsidRPr="001C0DFD">
        <w:rPr>
          <w:rFonts w:ascii="Book Antiqua" w:eastAsia="Book Antiqua" w:hAnsi="Book Antiqua" w:cs="Book Antiqua"/>
          <w:b/>
          <w:bCs/>
          <w:color w:val="000000"/>
        </w:rPr>
        <w:t>Noterdaeme M</w:t>
      </w:r>
      <w:r w:rsidRPr="001C0DFD">
        <w:rPr>
          <w:rFonts w:ascii="Book Antiqua" w:eastAsia="Book Antiqua" w:hAnsi="Book Antiqua" w:cs="Book Antiqua"/>
          <w:color w:val="000000"/>
        </w:rPr>
        <w:t xml:space="preserve">, Schlamp D, Linder M, Kischel KH. </w:t>
      </w:r>
      <w:r w:rsidRPr="005025E8">
        <w:rPr>
          <w:rFonts w:ascii="Book Antiqua" w:eastAsia="Book Antiqua" w:hAnsi="Book Antiqua" w:cs="Book Antiqua"/>
          <w:color w:val="000000"/>
        </w:rPr>
        <w:t xml:space="preserve">[Analysis of comorbid psychiatric disorders in child and adolescent psychiatry using the standardised basic documentation]. </w:t>
      </w:r>
      <w:r w:rsidRPr="005025E8">
        <w:rPr>
          <w:rFonts w:ascii="Book Antiqua" w:eastAsia="Book Antiqua" w:hAnsi="Book Antiqua" w:cs="Book Antiqua"/>
          <w:i/>
          <w:iCs/>
          <w:color w:val="000000"/>
        </w:rPr>
        <w:t>Psychiatr Prax</w:t>
      </w:r>
      <w:r w:rsidRPr="005025E8">
        <w:rPr>
          <w:rFonts w:ascii="Book Antiqua" w:eastAsia="Book Antiqua" w:hAnsi="Book Antiqua" w:cs="Book Antiqua"/>
          <w:color w:val="000000"/>
        </w:rPr>
        <w:t xml:space="preserve"> 2004; </w:t>
      </w:r>
      <w:r w:rsidRPr="005025E8">
        <w:rPr>
          <w:rFonts w:ascii="Book Antiqua" w:eastAsia="Book Antiqua" w:hAnsi="Book Antiqua" w:cs="Book Antiqua"/>
          <w:b/>
          <w:bCs/>
          <w:color w:val="000000"/>
        </w:rPr>
        <w:t>31 Suppl 1</w:t>
      </w:r>
      <w:r w:rsidRPr="005025E8">
        <w:rPr>
          <w:rFonts w:ascii="Book Antiqua" w:eastAsia="Book Antiqua" w:hAnsi="Book Antiqua" w:cs="Book Antiqua"/>
          <w:color w:val="000000"/>
        </w:rPr>
        <w:t>: S126-S128 [PMID: 15570527 DOI: 10.1055/s-2004-828452]</w:t>
      </w:r>
    </w:p>
    <w:p w14:paraId="48647D5D" w14:textId="3BFB61D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41 </w:t>
      </w:r>
      <w:r w:rsidRPr="005025E8">
        <w:rPr>
          <w:rFonts w:ascii="Book Antiqua" w:eastAsia="Book Antiqua" w:hAnsi="Book Antiqua" w:cs="Book Antiqua"/>
          <w:b/>
          <w:bCs/>
          <w:color w:val="000000"/>
        </w:rPr>
        <w:t>Alonso J</w:t>
      </w:r>
      <w:r w:rsidRPr="005025E8">
        <w:rPr>
          <w:rFonts w:ascii="Book Antiqua" w:eastAsia="Book Antiqua" w:hAnsi="Book Antiqua" w:cs="Book Antiqua"/>
          <w:color w:val="000000"/>
        </w:rPr>
        <w:t>, Angermeyer MC, Bernert S, Bruffaerts R, Brugha TS, Bryson H, de Girolamo G, Graaf R, Demyttenaere K, Gasquet I, Haro JM, Katz SJ, Kessler RC, Kovess V, Lépine JP, Ormel J, Polidori G, Russo LJ, Vilagut G, Almansa J, Arbabzadeh-Bouchez S, Autonell J, Bernal M, Buist-Bouwman MA, Codony M, Domingo-Salvany A, Ferrer M, Joo SS, Martínez-Alonso M, Matschinger H, Mazzi F, Morgan Z, Morosini P, Palacín C, Romera B, Taub N, Vollebergh WA; ESEMeD/MHEDEA 2000 Investigators, European Study of the Epidemiology of Mental Disorders</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ESEMeD) Project. 12-Month comorbidity patterns and associated factors in Europe: results from the European Study of the Epidemiology of Mental Disorders</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 xml:space="preserve">ESEMeD) project. </w:t>
      </w:r>
      <w:r w:rsidRPr="005025E8">
        <w:rPr>
          <w:rFonts w:ascii="Book Antiqua" w:eastAsia="Book Antiqua" w:hAnsi="Book Antiqua" w:cs="Book Antiqua"/>
          <w:i/>
          <w:iCs/>
          <w:color w:val="000000"/>
        </w:rPr>
        <w:t>Acta Psychiatr Scand Suppl</w:t>
      </w:r>
      <w:r w:rsidRPr="005025E8">
        <w:rPr>
          <w:rFonts w:ascii="Book Antiqua" w:eastAsia="Book Antiqua" w:hAnsi="Book Antiqua" w:cs="Book Antiqua"/>
          <w:color w:val="000000"/>
        </w:rPr>
        <w:t xml:space="preserve"> 2004: 28-37 [PMID: 15128385 DOI: 10.1111/j.1600-0047.2004.00328.x]</w:t>
      </w:r>
    </w:p>
    <w:p w14:paraId="522A3266" w14:textId="576F5F26" w:rsidR="00A77B3E" w:rsidRPr="005025E8" w:rsidRDefault="00804144" w:rsidP="00B2367E">
      <w:pPr>
        <w:spacing w:line="360" w:lineRule="auto"/>
        <w:jc w:val="both"/>
        <w:rPr>
          <w:rFonts w:ascii="Book Antiqua" w:hAnsi="Book Antiqua"/>
          <w:lang w:eastAsia="zh-CN"/>
        </w:rPr>
      </w:pPr>
      <w:r w:rsidRPr="005025E8">
        <w:rPr>
          <w:rFonts w:ascii="Book Antiqua" w:eastAsia="Book Antiqua" w:hAnsi="Book Antiqua" w:cs="Book Antiqua"/>
          <w:color w:val="000000"/>
        </w:rPr>
        <w:lastRenderedPageBreak/>
        <w:t xml:space="preserve">42 </w:t>
      </w:r>
      <w:r w:rsidRPr="005025E8">
        <w:rPr>
          <w:rFonts w:ascii="Book Antiqua" w:eastAsia="Book Antiqua" w:hAnsi="Book Antiqua" w:cs="Book Antiqua"/>
          <w:b/>
          <w:color w:val="000000"/>
        </w:rPr>
        <w:t>American Association for Public Opinion Research</w:t>
      </w:r>
      <w:r w:rsidRPr="005025E8">
        <w:rPr>
          <w:rFonts w:ascii="Book Antiqua" w:eastAsia="Book Antiqua" w:hAnsi="Book Antiqua" w:cs="Book Antiqua"/>
          <w:color w:val="000000"/>
        </w:rPr>
        <w:t>. Standard Definitions Final Dispositions of Case Codes and Outcome Rates for Surveys. 2016. [cited 20 February 2021]. Available from: http://www.aapor.org/AAPOR_Main/media/publications/Standard-Definitions20169theditionfinal.pdf</w:t>
      </w:r>
      <w:r w:rsidR="00136EFB" w:rsidRPr="005025E8">
        <w:rPr>
          <w:rFonts w:ascii="Book Antiqua" w:eastAsia="Book Antiqua" w:hAnsi="Book Antiqua" w:cs="Book Antiqua"/>
          <w:color w:val="000000"/>
        </w:rPr>
        <w:t>.</w:t>
      </w:r>
      <w:r w:rsidRPr="005025E8">
        <w:rPr>
          <w:rFonts w:ascii="Book Antiqua" w:eastAsia="Book Antiqua" w:hAnsi="Book Antiqua" w:cs="Book Antiqua"/>
          <w:color w:val="000000"/>
        </w:rPr>
        <w:t xml:space="preserve"> Cited 6 February 2019</w:t>
      </w:r>
    </w:p>
    <w:p w14:paraId="37DC5630"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43 </w:t>
      </w:r>
      <w:r w:rsidRPr="005025E8">
        <w:rPr>
          <w:rFonts w:ascii="Book Antiqua" w:eastAsia="Book Antiqua" w:hAnsi="Book Antiqua" w:cs="Book Antiqua"/>
          <w:b/>
          <w:bCs/>
          <w:color w:val="000000"/>
        </w:rPr>
        <w:t>McGlashan TH,</w:t>
      </w:r>
      <w:r w:rsidRPr="005025E8">
        <w:rPr>
          <w:rFonts w:ascii="Book Antiqua" w:eastAsia="Book Antiqua" w:hAnsi="Book Antiqua" w:cs="Book Antiqua"/>
          <w:color w:val="000000"/>
        </w:rPr>
        <w:t xml:space="preserve"> Walsh BC, Woods SW. The psychosis-risk syndrome. Handbook for diagnosis and follow-up. New York: Oxford University, 2010</w:t>
      </w:r>
    </w:p>
    <w:p w14:paraId="1AE32ED4" w14:textId="3691686D"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44 </w:t>
      </w:r>
      <w:r w:rsidRPr="005025E8">
        <w:rPr>
          <w:rFonts w:ascii="Book Antiqua" w:eastAsia="Book Antiqua" w:hAnsi="Book Antiqua" w:cs="Book Antiqua"/>
          <w:b/>
          <w:bCs/>
          <w:color w:val="000000"/>
        </w:rPr>
        <w:t>Schultze-Lutter F,</w:t>
      </w:r>
      <w:r w:rsidRPr="005025E8">
        <w:rPr>
          <w:rFonts w:ascii="Book Antiqua" w:eastAsia="Book Antiqua" w:hAnsi="Book Antiqua" w:cs="Book Antiqua"/>
          <w:color w:val="000000"/>
        </w:rPr>
        <w:t xml:space="preserve"> Marshall M, Koch E. Schizophrenia Proneness Instrument, Child and Youth version; Extended English Translation</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SPI-CY EET). Rome, Italy: Giovanni Fioriti Editore s.r.l., 2012</w:t>
      </w:r>
    </w:p>
    <w:p w14:paraId="1888481F" w14:textId="1350F91D"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45 </w:t>
      </w:r>
      <w:r w:rsidRPr="005025E8">
        <w:rPr>
          <w:rFonts w:ascii="Book Antiqua" w:eastAsia="Book Antiqua" w:hAnsi="Book Antiqua" w:cs="Book Antiqua"/>
          <w:b/>
          <w:bCs/>
          <w:color w:val="000000"/>
        </w:rPr>
        <w:t>Fux L</w:t>
      </w:r>
      <w:r w:rsidRPr="005025E8">
        <w:rPr>
          <w:rFonts w:ascii="Book Antiqua" w:eastAsia="Book Antiqua" w:hAnsi="Book Antiqua" w:cs="Book Antiqua"/>
          <w:color w:val="000000"/>
        </w:rPr>
        <w:t>, Walger P, Schimmelmann BG, Schultze-Lutter F. The Schizophrenia Proneness Instrument, Child and Youth version</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 xml:space="preserve">SPI-CY): practicability and discriminative validity. </w:t>
      </w:r>
      <w:r w:rsidRPr="005025E8">
        <w:rPr>
          <w:rFonts w:ascii="Book Antiqua" w:eastAsia="Book Antiqua" w:hAnsi="Book Antiqua" w:cs="Book Antiqua"/>
          <w:i/>
          <w:iCs/>
          <w:color w:val="000000"/>
        </w:rPr>
        <w:t>Schizophr Res</w:t>
      </w:r>
      <w:r w:rsidRPr="005025E8">
        <w:rPr>
          <w:rFonts w:ascii="Book Antiqua" w:eastAsia="Book Antiqua" w:hAnsi="Book Antiqua" w:cs="Book Antiqua"/>
          <w:color w:val="000000"/>
        </w:rPr>
        <w:t xml:space="preserve"> 2013; </w:t>
      </w:r>
      <w:r w:rsidRPr="005025E8">
        <w:rPr>
          <w:rFonts w:ascii="Book Antiqua" w:eastAsia="Book Antiqua" w:hAnsi="Book Antiqua" w:cs="Book Antiqua"/>
          <w:b/>
          <w:bCs/>
          <w:color w:val="000000"/>
        </w:rPr>
        <w:t>146</w:t>
      </w:r>
      <w:r w:rsidRPr="005025E8">
        <w:rPr>
          <w:rFonts w:ascii="Book Antiqua" w:eastAsia="Book Antiqua" w:hAnsi="Book Antiqua" w:cs="Book Antiqua"/>
          <w:color w:val="000000"/>
        </w:rPr>
        <w:t>: 69-78 [PMID: 23473813 DOI: 10.1016/j.schres.2013.02.014]</w:t>
      </w:r>
    </w:p>
    <w:p w14:paraId="3F437D37" w14:textId="32077AE9"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46 </w:t>
      </w:r>
      <w:r w:rsidRPr="005025E8">
        <w:rPr>
          <w:rFonts w:ascii="Book Antiqua" w:eastAsia="Book Antiqua" w:hAnsi="Book Antiqua" w:cs="Book Antiqua"/>
          <w:b/>
          <w:bCs/>
          <w:color w:val="000000"/>
        </w:rPr>
        <w:t>Sheehan DV</w:t>
      </w:r>
      <w:r w:rsidRPr="005025E8">
        <w:rPr>
          <w:rFonts w:ascii="Book Antiqua" w:eastAsia="Book Antiqua" w:hAnsi="Book Antiqua" w:cs="Book Antiqua"/>
          <w:color w:val="000000"/>
        </w:rPr>
        <w:t>, Sheehan KH, Shytle RD, Janavs J, Bannon Y, Rogers JE, Milo KM, Stock SL, Wilkinson B. Reliability and validity of the Mini International Neuropsychiatric Interview for Children and Adolescents</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 xml:space="preserve">MINI-KID). </w:t>
      </w:r>
      <w:r w:rsidRPr="005025E8">
        <w:rPr>
          <w:rFonts w:ascii="Book Antiqua" w:eastAsia="Book Antiqua" w:hAnsi="Book Antiqua" w:cs="Book Antiqua"/>
          <w:i/>
          <w:iCs/>
          <w:color w:val="000000"/>
        </w:rPr>
        <w:t>J Clin Psychiatry</w:t>
      </w:r>
      <w:r w:rsidRPr="005025E8">
        <w:rPr>
          <w:rFonts w:ascii="Book Antiqua" w:eastAsia="Book Antiqua" w:hAnsi="Book Antiqua" w:cs="Book Antiqua"/>
          <w:color w:val="000000"/>
        </w:rPr>
        <w:t xml:space="preserve"> 2010; </w:t>
      </w:r>
      <w:r w:rsidRPr="005025E8">
        <w:rPr>
          <w:rFonts w:ascii="Book Antiqua" w:eastAsia="Book Antiqua" w:hAnsi="Book Antiqua" w:cs="Book Antiqua"/>
          <w:b/>
          <w:bCs/>
          <w:color w:val="000000"/>
        </w:rPr>
        <w:t>71</w:t>
      </w:r>
      <w:r w:rsidRPr="005025E8">
        <w:rPr>
          <w:rFonts w:ascii="Book Antiqua" w:eastAsia="Book Antiqua" w:hAnsi="Book Antiqua" w:cs="Book Antiqua"/>
          <w:color w:val="000000"/>
        </w:rPr>
        <w:t>: 313-326 [PMID: 20331933 DOI: 10.4088/JCP.09m05305whi]</w:t>
      </w:r>
    </w:p>
    <w:p w14:paraId="1B278A6A" w14:textId="6174B36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47 </w:t>
      </w:r>
      <w:r w:rsidRPr="005025E8">
        <w:rPr>
          <w:rFonts w:ascii="Book Antiqua" w:eastAsia="Book Antiqua" w:hAnsi="Book Antiqua" w:cs="Book Antiqua"/>
          <w:b/>
          <w:bCs/>
          <w:color w:val="000000"/>
        </w:rPr>
        <w:t>Byrt T</w:t>
      </w:r>
      <w:r w:rsidRPr="005025E8">
        <w:rPr>
          <w:rFonts w:ascii="Book Antiqua" w:eastAsia="Book Antiqua" w:hAnsi="Book Antiqua" w:cs="Book Antiqua"/>
          <w:color w:val="000000"/>
        </w:rPr>
        <w:t xml:space="preserve">, Bishop J, Carlin JB. Bias, prevalence and kappa. </w:t>
      </w:r>
      <w:r w:rsidRPr="005025E8">
        <w:rPr>
          <w:rFonts w:ascii="Book Antiqua" w:eastAsia="Book Antiqua" w:hAnsi="Book Antiqua" w:cs="Book Antiqua"/>
          <w:i/>
          <w:iCs/>
          <w:color w:val="000000"/>
        </w:rPr>
        <w:t>J Clin Epidemiol</w:t>
      </w:r>
      <w:r w:rsidRPr="005025E8">
        <w:rPr>
          <w:rFonts w:ascii="Book Antiqua" w:eastAsia="Book Antiqua" w:hAnsi="Book Antiqua" w:cs="Book Antiqua"/>
          <w:color w:val="000000"/>
        </w:rPr>
        <w:t xml:space="preserve"> 1993; </w:t>
      </w:r>
      <w:r w:rsidRPr="005025E8">
        <w:rPr>
          <w:rFonts w:ascii="Book Antiqua" w:eastAsia="Book Antiqua" w:hAnsi="Book Antiqua" w:cs="Book Antiqua"/>
          <w:b/>
          <w:bCs/>
          <w:color w:val="000000"/>
        </w:rPr>
        <w:t>46</w:t>
      </w:r>
      <w:r w:rsidRPr="005025E8">
        <w:rPr>
          <w:rFonts w:ascii="Book Antiqua" w:eastAsia="Book Antiqua" w:hAnsi="Book Antiqua" w:cs="Book Antiqua"/>
          <w:color w:val="000000"/>
        </w:rPr>
        <w:t>: 423-429 [PMID: 8501467 DOI: 10.1016/0895-4356</w:t>
      </w:r>
      <w:r w:rsidR="00B2367E"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93)90018-v]</w:t>
      </w:r>
    </w:p>
    <w:p w14:paraId="56F5B968"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48 </w:t>
      </w:r>
      <w:r w:rsidRPr="005025E8">
        <w:rPr>
          <w:rFonts w:ascii="Book Antiqua" w:eastAsia="Book Antiqua" w:hAnsi="Book Antiqua" w:cs="Book Antiqua"/>
          <w:b/>
          <w:bCs/>
          <w:color w:val="000000"/>
        </w:rPr>
        <w:t>Burn CC,</w:t>
      </w:r>
      <w:r w:rsidRPr="005025E8">
        <w:rPr>
          <w:rFonts w:ascii="Book Antiqua" w:eastAsia="Book Antiqua" w:hAnsi="Book Antiqua" w:cs="Book Antiqua"/>
          <w:color w:val="000000"/>
        </w:rPr>
        <w:t xml:space="preserve"> Pritchard J, Whay H. Observer reliability for working equine welfare assessment: Problems with high prevalences of certain results. </w:t>
      </w:r>
      <w:r w:rsidRPr="005025E8">
        <w:rPr>
          <w:rFonts w:ascii="Book Antiqua" w:eastAsia="Book Antiqua" w:hAnsi="Book Antiqua" w:cs="Book Antiqua"/>
          <w:i/>
          <w:color w:val="000000"/>
        </w:rPr>
        <w:t xml:space="preserve">Anim Welf </w:t>
      </w:r>
      <w:r w:rsidRPr="005025E8">
        <w:rPr>
          <w:rFonts w:ascii="Book Antiqua" w:eastAsia="Book Antiqua" w:hAnsi="Book Antiqua" w:cs="Book Antiqua"/>
          <w:color w:val="000000"/>
        </w:rPr>
        <w:t xml:space="preserve">2009; </w:t>
      </w:r>
      <w:r w:rsidRPr="005025E8">
        <w:rPr>
          <w:rFonts w:ascii="Book Antiqua" w:eastAsia="Book Antiqua" w:hAnsi="Book Antiqua" w:cs="Book Antiqua"/>
          <w:b/>
          <w:color w:val="000000"/>
        </w:rPr>
        <w:t>18</w:t>
      </w:r>
      <w:r w:rsidRPr="005025E8">
        <w:rPr>
          <w:rFonts w:ascii="Book Antiqua" w:eastAsia="Book Antiqua" w:hAnsi="Book Antiqua" w:cs="Book Antiqua"/>
          <w:color w:val="000000"/>
        </w:rPr>
        <w:t>: 177-</w:t>
      </w:r>
      <w:r w:rsidR="00BB6547" w:rsidRPr="005025E8">
        <w:rPr>
          <w:rFonts w:ascii="Book Antiqua" w:eastAsia="Book Antiqua" w:hAnsi="Book Antiqua" w:cs="Book Antiqua"/>
          <w:color w:val="000000"/>
        </w:rPr>
        <w:t>1</w:t>
      </w:r>
      <w:r w:rsidRPr="005025E8">
        <w:rPr>
          <w:rFonts w:ascii="Book Antiqua" w:eastAsia="Book Antiqua" w:hAnsi="Book Antiqua" w:cs="Book Antiqua"/>
          <w:color w:val="000000"/>
        </w:rPr>
        <w:t>87</w:t>
      </w:r>
    </w:p>
    <w:p w14:paraId="2BD6ADC3"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49 </w:t>
      </w:r>
      <w:r w:rsidRPr="005025E8">
        <w:rPr>
          <w:rFonts w:ascii="Book Antiqua" w:eastAsia="Book Antiqua" w:hAnsi="Book Antiqua" w:cs="Book Antiqua"/>
          <w:b/>
          <w:bCs/>
          <w:color w:val="000000"/>
        </w:rPr>
        <w:t>Burn CC</w:t>
      </w:r>
      <w:r w:rsidRPr="005025E8">
        <w:rPr>
          <w:rFonts w:ascii="Book Antiqua" w:eastAsia="Book Antiqua" w:hAnsi="Book Antiqua" w:cs="Book Antiqua"/>
          <w:color w:val="000000"/>
        </w:rPr>
        <w:t xml:space="preserve">, Weir AA. Using prevalence indices to aid interpretation and comparison of agreement ratings between two or more observers. </w:t>
      </w:r>
      <w:r w:rsidRPr="005025E8">
        <w:rPr>
          <w:rFonts w:ascii="Book Antiqua" w:eastAsia="Book Antiqua" w:hAnsi="Book Antiqua" w:cs="Book Antiqua"/>
          <w:i/>
          <w:iCs/>
          <w:color w:val="000000"/>
        </w:rPr>
        <w:t>Vet J</w:t>
      </w:r>
      <w:r w:rsidRPr="005025E8">
        <w:rPr>
          <w:rFonts w:ascii="Book Antiqua" w:eastAsia="Book Antiqua" w:hAnsi="Book Antiqua" w:cs="Book Antiqua"/>
          <w:color w:val="000000"/>
        </w:rPr>
        <w:t xml:space="preserve"> 2011; </w:t>
      </w:r>
      <w:r w:rsidRPr="005025E8">
        <w:rPr>
          <w:rFonts w:ascii="Book Antiqua" w:eastAsia="Book Antiqua" w:hAnsi="Book Antiqua" w:cs="Book Antiqua"/>
          <w:b/>
          <w:bCs/>
          <w:color w:val="000000"/>
        </w:rPr>
        <w:t>188</w:t>
      </w:r>
      <w:r w:rsidRPr="005025E8">
        <w:rPr>
          <w:rFonts w:ascii="Book Antiqua" w:eastAsia="Book Antiqua" w:hAnsi="Book Antiqua" w:cs="Book Antiqua"/>
          <w:color w:val="000000"/>
        </w:rPr>
        <w:t>: 166-170 [PMID: 20570535 DOI: 10.1016/j.tvjl.2010.04.021]</w:t>
      </w:r>
    </w:p>
    <w:p w14:paraId="65D4E9A7"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50 </w:t>
      </w:r>
      <w:r w:rsidR="00BB6547" w:rsidRPr="005025E8">
        <w:rPr>
          <w:rFonts w:ascii="Book Antiqua" w:eastAsia="Book Antiqua" w:hAnsi="Book Antiqua" w:cs="Book Antiqua"/>
          <w:b/>
          <w:bCs/>
          <w:color w:val="000000"/>
        </w:rPr>
        <w:t xml:space="preserve">Hager W. </w:t>
      </w:r>
      <w:r w:rsidRPr="005025E8">
        <w:rPr>
          <w:rFonts w:ascii="Book Antiqua" w:eastAsia="Book Antiqua" w:hAnsi="Book Antiqua" w:cs="Book Antiqua"/>
          <w:bCs/>
          <w:color w:val="000000"/>
        </w:rPr>
        <w:t>Basics of planning experiments for testing emp</w:t>
      </w:r>
      <w:r w:rsidR="00BB6547" w:rsidRPr="005025E8">
        <w:rPr>
          <w:rFonts w:ascii="Book Antiqua" w:eastAsia="Book Antiqua" w:hAnsi="Book Antiqua" w:cs="Book Antiqua"/>
          <w:bCs/>
          <w:color w:val="000000"/>
        </w:rPr>
        <w:t>irical hypotheses in Psychology</w:t>
      </w:r>
      <w:r w:rsidRPr="005025E8">
        <w:rPr>
          <w:rFonts w:ascii="Book Antiqua" w:eastAsia="Book Antiqua" w:hAnsi="Book Antiqua" w:cs="Book Antiqua"/>
          <w:bCs/>
          <w:color w:val="000000"/>
        </w:rPr>
        <w:t>. In: Lüer G. [General Experimental Psychology]. Stuttgart: Fischer,</w:t>
      </w:r>
      <w:r w:rsidRPr="005025E8">
        <w:rPr>
          <w:rFonts w:ascii="Book Antiqua" w:eastAsia="Book Antiqua" w:hAnsi="Book Antiqua" w:cs="Book Antiqua"/>
          <w:color w:val="000000"/>
        </w:rPr>
        <w:t xml:space="preserve"> 1987, 43-264</w:t>
      </w:r>
    </w:p>
    <w:p w14:paraId="3414A760"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51 </w:t>
      </w:r>
      <w:r w:rsidRPr="005025E8">
        <w:rPr>
          <w:rFonts w:ascii="Book Antiqua" w:eastAsia="Book Antiqua" w:hAnsi="Book Antiqua" w:cs="Book Antiqua"/>
          <w:b/>
          <w:bCs/>
          <w:color w:val="000000"/>
        </w:rPr>
        <w:t>Schultze-Lutter F</w:t>
      </w:r>
      <w:r w:rsidRPr="005025E8">
        <w:rPr>
          <w:rFonts w:ascii="Book Antiqua" w:eastAsia="Book Antiqua" w:hAnsi="Book Antiqua" w:cs="Book Antiqua"/>
          <w:color w:val="000000"/>
        </w:rPr>
        <w:t xml:space="preserve">, Hubl D, Schimmelmann BG, Michel C. Age effect on prevalence of ultra-high risk for psychosis symptoms: replication in a clinical sample of an early </w:t>
      </w:r>
      <w:r w:rsidRPr="005025E8">
        <w:rPr>
          <w:rFonts w:ascii="Book Antiqua" w:eastAsia="Book Antiqua" w:hAnsi="Book Antiqua" w:cs="Book Antiqua"/>
          <w:color w:val="000000"/>
        </w:rPr>
        <w:lastRenderedPageBreak/>
        <w:t xml:space="preserve">detection of psychosis service. </w:t>
      </w:r>
      <w:r w:rsidRPr="005025E8">
        <w:rPr>
          <w:rFonts w:ascii="Book Antiqua" w:eastAsia="Book Antiqua" w:hAnsi="Book Antiqua" w:cs="Book Antiqua"/>
          <w:i/>
          <w:iCs/>
          <w:color w:val="000000"/>
        </w:rPr>
        <w:t>Eur Child Adolesc Psychiatry</w:t>
      </w:r>
      <w:r w:rsidRPr="005025E8">
        <w:rPr>
          <w:rFonts w:ascii="Book Antiqua" w:eastAsia="Book Antiqua" w:hAnsi="Book Antiqua" w:cs="Book Antiqua"/>
          <w:color w:val="000000"/>
        </w:rPr>
        <w:t xml:space="preserve"> 2017; </w:t>
      </w:r>
      <w:r w:rsidRPr="005025E8">
        <w:rPr>
          <w:rFonts w:ascii="Book Antiqua" w:eastAsia="Book Antiqua" w:hAnsi="Book Antiqua" w:cs="Book Antiqua"/>
          <w:b/>
          <w:bCs/>
          <w:color w:val="000000"/>
        </w:rPr>
        <w:t>26</w:t>
      </w:r>
      <w:r w:rsidRPr="005025E8">
        <w:rPr>
          <w:rFonts w:ascii="Book Antiqua" w:eastAsia="Book Antiqua" w:hAnsi="Book Antiqua" w:cs="Book Antiqua"/>
          <w:color w:val="000000"/>
        </w:rPr>
        <w:t>: 1401-1405 [PMID: 28456857 DOI: 10.1007/s00787-017-0994-y]</w:t>
      </w:r>
    </w:p>
    <w:p w14:paraId="1765E372"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52 </w:t>
      </w:r>
      <w:r w:rsidRPr="005025E8">
        <w:rPr>
          <w:rFonts w:ascii="Book Antiqua" w:eastAsia="Book Antiqua" w:hAnsi="Book Antiqua" w:cs="Book Antiqua"/>
          <w:b/>
          <w:bCs/>
          <w:color w:val="000000"/>
        </w:rPr>
        <w:t>Walger H</w:t>
      </w:r>
      <w:r w:rsidRPr="005025E8">
        <w:rPr>
          <w:rFonts w:ascii="Book Antiqua" w:eastAsia="Book Antiqua" w:hAnsi="Book Antiqua" w:cs="Book Antiqua"/>
          <w:color w:val="000000"/>
        </w:rPr>
        <w:t xml:space="preserve">, Antonucci LA, Pigoni A, Upthegrove R, Salokangas RKR, Lencer R, Chisholm K, Riecher-Rössler A, Haidl T, Meisenzahl E, Rosen M, Ruhrmann S, Kambeitz J, Kambeitz-Ilankovic L, Falkai P, Ruef A, Hietala J, Pantelis C, Wood SJ, Brambilla P, Bertolino A, Borgwardt S, Koutsouleris N, Schultze-Lutter F. Basic Symptoms Are Associated With Age in Patients With a Clinical High-Risk State for Psychosis: Results From the PRONIA Study. </w:t>
      </w:r>
      <w:r w:rsidRPr="005025E8">
        <w:rPr>
          <w:rFonts w:ascii="Book Antiqua" w:eastAsia="Book Antiqua" w:hAnsi="Book Antiqua" w:cs="Book Antiqua"/>
          <w:i/>
          <w:iCs/>
          <w:color w:val="000000"/>
        </w:rPr>
        <w:t>Front Psychiatry</w:t>
      </w:r>
      <w:r w:rsidRPr="005025E8">
        <w:rPr>
          <w:rFonts w:ascii="Book Antiqua" w:eastAsia="Book Antiqua" w:hAnsi="Book Antiqua" w:cs="Book Antiqua"/>
          <w:color w:val="000000"/>
        </w:rPr>
        <w:t xml:space="preserve"> 2020; </w:t>
      </w:r>
      <w:r w:rsidRPr="005025E8">
        <w:rPr>
          <w:rFonts w:ascii="Book Antiqua" w:eastAsia="Book Antiqua" w:hAnsi="Book Antiqua" w:cs="Book Antiqua"/>
          <w:b/>
          <w:bCs/>
          <w:color w:val="000000"/>
        </w:rPr>
        <w:t>11</w:t>
      </w:r>
      <w:r w:rsidRPr="005025E8">
        <w:rPr>
          <w:rFonts w:ascii="Book Antiqua" w:eastAsia="Book Antiqua" w:hAnsi="Book Antiqua" w:cs="Book Antiqua"/>
          <w:color w:val="000000"/>
        </w:rPr>
        <w:t>: 552175 [PMID: 33312133 DOI: 10.3389/fpsyt.2020.552175]</w:t>
      </w:r>
    </w:p>
    <w:p w14:paraId="3AD35086"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53 </w:t>
      </w:r>
      <w:r w:rsidRPr="005025E8">
        <w:rPr>
          <w:rFonts w:ascii="Book Antiqua" w:eastAsia="Book Antiqua" w:hAnsi="Book Antiqua" w:cs="Book Antiqua"/>
          <w:b/>
          <w:bCs/>
          <w:color w:val="000000"/>
        </w:rPr>
        <w:t>Theodoridou A</w:t>
      </w:r>
      <w:r w:rsidRPr="005025E8">
        <w:rPr>
          <w:rFonts w:ascii="Book Antiqua" w:eastAsia="Book Antiqua" w:hAnsi="Book Antiqua" w:cs="Book Antiqua"/>
          <w:color w:val="000000"/>
        </w:rPr>
        <w:t xml:space="preserve">, Hengartner MP, Heekeren K, Dvorsky D, Schultze-Lutter F, Gerstenberg M, Walitza S, Rössler W. Influence of demographic characteristics on attenuated positive psychotic symptoms in a young, help-seeking, at-risk population. </w:t>
      </w:r>
      <w:r w:rsidRPr="005025E8">
        <w:rPr>
          <w:rFonts w:ascii="Book Antiqua" w:eastAsia="Book Antiqua" w:hAnsi="Book Antiqua" w:cs="Book Antiqua"/>
          <w:i/>
          <w:iCs/>
          <w:color w:val="000000"/>
        </w:rPr>
        <w:t>Early Interv Psychiatry</w:t>
      </w:r>
      <w:r w:rsidRPr="005025E8">
        <w:rPr>
          <w:rFonts w:ascii="Book Antiqua" w:eastAsia="Book Antiqua" w:hAnsi="Book Antiqua" w:cs="Book Antiqua"/>
          <w:color w:val="000000"/>
        </w:rPr>
        <w:t xml:space="preserve"> 2019; </w:t>
      </w:r>
      <w:r w:rsidRPr="005025E8">
        <w:rPr>
          <w:rFonts w:ascii="Book Antiqua" w:eastAsia="Book Antiqua" w:hAnsi="Book Antiqua" w:cs="Book Antiqua"/>
          <w:b/>
          <w:bCs/>
          <w:color w:val="000000"/>
        </w:rPr>
        <w:t>13</w:t>
      </w:r>
      <w:r w:rsidRPr="005025E8">
        <w:rPr>
          <w:rFonts w:ascii="Book Antiqua" w:eastAsia="Book Antiqua" w:hAnsi="Book Antiqua" w:cs="Book Antiqua"/>
          <w:color w:val="000000"/>
        </w:rPr>
        <w:t>: 53-56 [PMID: 28417595 DOI: 10.1111/eip.12444]</w:t>
      </w:r>
    </w:p>
    <w:p w14:paraId="57C502CA" w14:textId="656472D2"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54 </w:t>
      </w:r>
      <w:r w:rsidRPr="005025E8">
        <w:rPr>
          <w:rFonts w:ascii="Book Antiqua" w:eastAsia="Book Antiqua" w:hAnsi="Book Antiqua" w:cs="Book Antiqua"/>
          <w:b/>
          <w:bCs/>
          <w:color w:val="000000"/>
        </w:rPr>
        <w:t>Orlic D</w:t>
      </w:r>
      <w:r w:rsidRPr="005025E8">
        <w:rPr>
          <w:rFonts w:ascii="Book Antiqua" w:eastAsia="Book Antiqua" w:hAnsi="Book Antiqua" w:cs="Book Antiqua"/>
          <w:color w:val="000000"/>
        </w:rPr>
        <w:t>, Bodine DM. What defines a pluripotent hematopoietic stem cell</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 xml:space="preserve">PHSC): will the real PHSC please stand up! </w:t>
      </w:r>
      <w:r w:rsidRPr="005025E8">
        <w:rPr>
          <w:rFonts w:ascii="Book Antiqua" w:eastAsia="Book Antiqua" w:hAnsi="Book Antiqua" w:cs="Book Antiqua"/>
          <w:i/>
          <w:iCs/>
          <w:color w:val="000000"/>
        </w:rPr>
        <w:t>Blood</w:t>
      </w:r>
      <w:r w:rsidRPr="005025E8">
        <w:rPr>
          <w:rFonts w:ascii="Book Antiqua" w:eastAsia="Book Antiqua" w:hAnsi="Book Antiqua" w:cs="Book Antiqua"/>
          <w:color w:val="000000"/>
        </w:rPr>
        <w:t xml:space="preserve"> 1994; </w:t>
      </w:r>
      <w:r w:rsidRPr="005025E8">
        <w:rPr>
          <w:rFonts w:ascii="Book Antiqua" w:eastAsia="Book Antiqua" w:hAnsi="Book Antiqua" w:cs="Book Antiqua"/>
          <w:b/>
          <w:bCs/>
          <w:color w:val="000000"/>
        </w:rPr>
        <w:t>84</w:t>
      </w:r>
      <w:r w:rsidRPr="005025E8">
        <w:rPr>
          <w:rFonts w:ascii="Book Antiqua" w:eastAsia="Book Antiqua" w:hAnsi="Book Antiqua" w:cs="Book Antiqua"/>
          <w:color w:val="000000"/>
        </w:rPr>
        <w:t>: 3991-3994 [PMID: 7994018 DOI: 10.1182/blood.V84.12.3991.bloodjournal84123991]</w:t>
      </w:r>
    </w:p>
    <w:p w14:paraId="3C08DE9E"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55 </w:t>
      </w:r>
      <w:r w:rsidRPr="005025E8">
        <w:rPr>
          <w:rFonts w:ascii="Book Antiqua" w:eastAsia="Book Antiqua" w:hAnsi="Book Antiqua" w:cs="Book Antiqua"/>
          <w:b/>
          <w:bCs/>
          <w:color w:val="000000"/>
        </w:rPr>
        <w:t>Woods SW</w:t>
      </w:r>
      <w:r w:rsidRPr="005025E8">
        <w:rPr>
          <w:rFonts w:ascii="Book Antiqua" w:eastAsia="Book Antiqua" w:hAnsi="Book Antiqua" w:cs="Book Antiqua"/>
          <w:color w:val="000000"/>
        </w:rPr>
        <w:t xml:space="preserve">, Powers AR 3rd, Taylor JH, Davidson CA, Johannesen JK, Addington J, Perkins DO, Bearden CE, Cadenhead KS, Cannon TD, Cornblatt BA, Seidman LJ, Tsuang MT, Walker EF, McGlashan TH. Lack of Diagnostic Pluripotentiality in Patients at Clinical High Risk for Psychosis: Specificity of Comorbidity Persistence and Search for Pluripotential Subgroups. </w:t>
      </w:r>
      <w:r w:rsidRPr="005025E8">
        <w:rPr>
          <w:rFonts w:ascii="Book Antiqua" w:eastAsia="Book Antiqua" w:hAnsi="Book Antiqua" w:cs="Book Antiqua"/>
          <w:i/>
          <w:iCs/>
          <w:color w:val="000000"/>
        </w:rPr>
        <w:t>Schizophr Bull</w:t>
      </w:r>
      <w:r w:rsidRPr="005025E8">
        <w:rPr>
          <w:rFonts w:ascii="Book Antiqua" w:eastAsia="Book Antiqua" w:hAnsi="Book Antiqua" w:cs="Book Antiqua"/>
          <w:color w:val="000000"/>
        </w:rPr>
        <w:t xml:space="preserve"> 2018; </w:t>
      </w:r>
      <w:r w:rsidRPr="005025E8">
        <w:rPr>
          <w:rFonts w:ascii="Book Antiqua" w:eastAsia="Book Antiqua" w:hAnsi="Book Antiqua" w:cs="Book Antiqua"/>
          <w:b/>
          <w:bCs/>
          <w:color w:val="000000"/>
        </w:rPr>
        <w:t>44</w:t>
      </w:r>
      <w:r w:rsidRPr="005025E8">
        <w:rPr>
          <w:rFonts w:ascii="Book Antiqua" w:eastAsia="Book Antiqua" w:hAnsi="Book Antiqua" w:cs="Book Antiqua"/>
          <w:color w:val="000000"/>
        </w:rPr>
        <w:t>: 254-263 [PMID: 29036402 DOI: 10.1093/schbul/sbx138]</w:t>
      </w:r>
    </w:p>
    <w:p w14:paraId="3B512811"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56 </w:t>
      </w:r>
      <w:r w:rsidRPr="005025E8">
        <w:rPr>
          <w:rFonts w:ascii="Book Antiqua" w:eastAsia="Book Antiqua" w:hAnsi="Book Antiqua" w:cs="Book Antiqua"/>
          <w:b/>
          <w:bCs/>
          <w:color w:val="000000"/>
        </w:rPr>
        <w:t>McGorry PD</w:t>
      </w:r>
      <w:r w:rsidRPr="005025E8">
        <w:rPr>
          <w:rFonts w:ascii="Book Antiqua" w:eastAsia="Book Antiqua" w:hAnsi="Book Antiqua" w:cs="Book Antiqua"/>
          <w:color w:val="000000"/>
        </w:rPr>
        <w:t xml:space="preserve">, Purcell R, Hickie IB, Yung AR, Pantelis C, Jackson HJ. Clinical staging: a heuristic model for psychiatry and youth mental health. </w:t>
      </w:r>
      <w:r w:rsidRPr="005025E8">
        <w:rPr>
          <w:rFonts w:ascii="Book Antiqua" w:eastAsia="Book Antiqua" w:hAnsi="Book Antiqua" w:cs="Book Antiqua"/>
          <w:i/>
          <w:iCs/>
          <w:color w:val="000000"/>
        </w:rPr>
        <w:t>Med J Aust</w:t>
      </w:r>
      <w:r w:rsidRPr="005025E8">
        <w:rPr>
          <w:rFonts w:ascii="Book Antiqua" w:eastAsia="Book Antiqua" w:hAnsi="Book Antiqua" w:cs="Book Antiqua"/>
          <w:color w:val="000000"/>
        </w:rPr>
        <w:t xml:space="preserve"> 2007; </w:t>
      </w:r>
      <w:r w:rsidRPr="005025E8">
        <w:rPr>
          <w:rFonts w:ascii="Book Antiqua" w:eastAsia="Book Antiqua" w:hAnsi="Book Antiqua" w:cs="Book Antiqua"/>
          <w:b/>
          <w:bCs/>
          <w:color w:val="000000"/>
        </w:rPr>
        <w:t>187</w:t>
      </w:r>
      <w:r w:rsidRPr="005025E8">
        <w:rPr>
          <w:rFonts w:ascii="Book Antiqua" w:eastAsia="Book Antiqua" w:hAnsi="Book Antiqua" w:cs="Book Antiqua"/>
          <w:color w:val="000000"/>
        </w:rPr>
        <w:t>: S40-S42 [PMID: 17908024 DOI: 10.5694/j.1326-5377.2007.tb01335.x]</w:t>
      </w:r>
    </w:p>
    <w:p w14:paraId="337AF7C2" w14:textId="77777777" w:rsidR="00A77B3E" w:rsidRPr="001C0DFD"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57 </w:t>
      </w:r>
      <w:r w:rsidRPr="005025E8">
        <w:rPr>
          <w:rFonts w:ascii="Book Antiqua" w:eastAsia="Book Antiqua" w:hAnsi="Book Antiqua" w:cs="Book Antiqua"/>
          <w:b/>
          <w:bCs/>
          <w:color w:val="000000"/>
        </w:rPr>
        <w:t>van Os J</w:t>
      </w:r>
      <w:r w:rsidRPr="005025E8">
        <w:rPr>
          <w:rFonts w:ascii="Book Antiqua" w:eastAsia="Book Antiqua" w:hAnsi="Book Antiqua" w:cs="Book Antiqua"/>
          <w:color w:val="000000"/>
        </w:rPr>
        <w:t xml:space="preserve">, Reininghaus U. Psychosis as a transdiagnostic and extended phenotype in the general population. </w:t>
      </w:r>
      <w:r w:rsidRPr="001C0DFD">
        <w:rPr>
          <w:rFonts w:ascii="Book Antiqua" w:eastAsia="Book Antiqua" w:hAnsi="Book Antiqua" w:cs="Book Antiqua"/>
          <w:i/>
          <w:iCs/>
          <w:color w:val="000000"/>
        </w:rPr>
        <w:t>World Psychiatry</w:t>
      </w:r>
      <w:r w:rsidRPr="001C0DFD">
        <w:rPr>
          <w:rFonts w:ascii="Book Antiqua" w:eastAsia="Book Antiqua" w:hAnsi="Book Antiqua" w:cs="Book Antiqua"/>
          <w:color w:val="000000"/>
        </w:rPr>
        <w:t xml:space="preserve"> 2016; </w:t>
      </w:r>
      <w:r w:rsidRPr="001C0DFD">
        <w:rPr>
          <w:rFonts w:ascii="Book Antiqua" w:eastAsia="Book Antiqua" w:hAnsi="Book Antiqua" w:cs="Book Antiqua"/>
          <w:b/>
          <w:bCs/>
          <w:color w:val="000000"/>
        </w:rPr>
        <w:t>15</w:t>
      </w:r>
      <w:r w:rsidRPr="001C0DFD">
        <w:rPr>
          <w:rFonts w:ascii="Book Antiqua" w:eastAsia="Book Antiqua" w:hAnsi="Book Antiqua" w:cs="Book Antiqua"/>
          <w:color w:val="000000"/>
        </w:rPr>
        <w:t>: 118-124 [PMID: 27265696 DOI: 10.1002/wps.20310]</w:t>
      </w:r>
    </w:p>
    <w:p w14:paraId="0F7F9051" w14:textId="77777777" w:rsidR="00A77B3E" w:rsidRPr="005025E8" w:rsidRDefault="00804144" w:rsidP="00B2367E">
      <w:pPr>
        <w:spacing w:line="360" w:lineRule="auto"/>
        <w:jc w:val="both"/>
        <w:rPr>
          <w:rFonts w:ascii="Book Antiqua" w:hAnsi="Book Antiqua"/>
        </w:rPr>
      </w:pPr>
      <w:r w:rsidRPr="001C0DFD">
        <w:rPr>
          <w:rFonts w:ascii="Book Antiqua" w:eastAsia="Book Antiqua" w:hAnsi="Book Antiqua" w:cs="Book Antiqua"/>
          <w:color w:val="000000"/>
        </w:rPr>
        <w:lastRenderedPageBreak/>
        <w:t xml:space="preserve">58 </w:t>
      </w:r>
      <w:r w:rsidRPr="001C0DFD">
        <w:rPr>
          <w:rFonts w:ascii="Book Antiqua" w:eastAsia="Book Antiqua" w:hAnsi="Book Antiqua" w:cs="Book Antiqua"/>
          <w:b/>
          <w:bCs/>
          <w:color w:val="000000"/>
        </w:rPr>
        <w:t>Schultze-Lutter F</w:t>
      </w:r>
      <w:r w:rsidRPr="001C0DFD">
        <w:rPr>
          <w:rFonts w:ascii="Book Antiqua" w:eastAsia="Book Antiqua" w:hAnsi="Book Antiqua" w:cs="Book Antiqua"/>
          <w:color w:val="000000"/>
        </w:rPr>
        <w:t xml:space="preserve">, Michel C, Ruhrmann S, Schimmelmann BG. </w:t>
      </w:r>
      <w:r w:rsidRPr="005025E8">
        <w:rPr>
          <w:rFonts w:ascii="Book Antiqua" w:eastAsia="Book Antiqua" w:hAnsi="Book Antiqua" w:cs="Book Antiqua"/>
          <w:color w:val="000000"/>
        </w:rPr>
        <w:t xml:space="preserve">Prevalence and clinical relevance of interview-assessed psychosis-risk symptoms in the young adult community. </w:t>
      </w:r>
      <w:r w:rsidRPr="005025E8">
        <w:rPr>
          <w:rFonts w:ascii="Book Antiqua" w:eastAsia="Book Antiqua" w:hAnsi="Book Antiqua" w:cs="Book Antiqua"/>
          <w:i/>
          <w:iCs/>
          <w:color w:val="000000"/>
        </w:rPr>
        <w:t>Psychol Med</w:t>
      </w:r>
      <w:r w:rsidRPr="005025E8">
        <w:rPr>
          <w:rFonts w:ascii="Book Antiqua" w:eastAsia="Book Antiqua" w:hAnsi="Book Antiqua" w:cs="Book Antiqua"/>
          <w:color w:val="000000"/>
        </w:rPr>
        <w:t xml:space="preserve"> 2018; </w:t>
      </w:r>
      <w:r w:rsidRPr="005025E8">
        <w:rPr>
          <w:rFonts w:ascii="Book Antiqua" w:eastAsia="Book Antiqua" w:hAnsi="Book Antiqua" w:cs="Book Antiqua"/>
          <w:b/>
          <w:bCs/>
          <w:color w:val="000000"/>
        </w:rPr>
        <w:t>48</w:t>
      </w:r>
      <w:r w:rsidRPr="005025E8">
        <w:rPr>
          <w:rFonts w:ascii="Book Antiqua" w:eastAsia="Book Antiqua" w:hAnsi="Book Antiqua" w:cs="Book Antiqua"/>
          <w:color w:val="000000"/>
        </w:rPr>
        <w:t>: 1167-1178 [PMID: 28889802 DOI: 10.1017/S0033291717002586]</w:t>
      </w:r>
    </w:p>
    <w:p w14:paraId="2BD027CD"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59 </w:t>
      </w:r>
      <w:r w:rsidRPr="005025E8">
        <w:rPr>
          <w:rFonts w:ascii="Book Antiqua" w:eastAsia="Book Antiqua" w:hAnsi="Book Antiqua" w:cs="Book Antiqua"/>
          <w:b/>
          <w:bCs/>
          <w:color w:val="000000"/>
        </w:rPr>
        <w:t>Michel C,</w:t>
      </w:r>
      <w:r w:rsidRPr="005025E8">
        <w:rPr>
          <w:rFonts w:ascii="Book Antiqua" w:eastAsia="Book Antiqua" w:hAnsi="Book Antiqua" w:cs="Book Antiqua"/>
          <w:color w:val="000000"/>
        </w:rPr>
        <w:t xml:space="preserve"> Kutschal C, Schimmelmann B, Schultze-Lutter F. Convergent and concurrent validity of the Frankfurt Complaint Questionnaire as a screener for psychosis risk. </w:t>
      </w:r>
      <w:r w:rsidRPr="005025E8">
        <w:rPr>
          <w:rFonts w:ascii="Book Antiqua" w:eastAsia="Book Antiqua" w:hAnsi="Book Antiqua" w:cs="Book Antiqua"/>
          <w:i/>
          <w:color w:val="000000"/>
        </w:rPr>
        <w:t>J Risk Res</w:t>
      </w:r>
      <w:r w:rsidRPr="005025E8">
        <w:rPr>
          <w:rFonts w:ascii="Book Antiqua" w:eastAsia="Book Antiqua" w:hAnsi="Book Antiqua" w:cs="Book Antiqua"/>
          <w:color w:val="000000"/>
        </w:rPr>
        <w:t xml:space="preserve"> 2016; </w:t>
      </w:r>
      <w:r w:rsidRPr="005025E8">
        <w:rPr>
          <w:rFonts w:ascii="Book Antiqua" w:eastAsia="Book Antiqua" w:hAnsi="Book Antiqua" w:cs="Book Antiqua"/>
          <w:b/>
          <w:color w:val="000000"/>
        </w:rPr>
        <w:t>20</w:t>
      </w:r>
      <w:r w:rsidRPr="005025E8">
        <w:rPr>
          <w:rFonts w:ascii="Book Antiqua" w:eastAsia="Book Antiqua" w:hAnsi="Book Antiqua" w:cs="Book Antiqua"/>
          <w:color w:val="000000"/>
        </w:rPr>
        <w:t>: 1–17 [DOI: 10.1080/13669877.2016.1179209]</w:t>
      </w:r>
    </w:p>
    <w:p w14:paraId="6B93BC09"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60 </w:t>
      </w:r>
      <w:r w:rsidRPr="005025E8">
        <w:rPr>
          <w:rFonts w:ascii="Book Antiqua" w:eastAsia="Book Antiqua" w:hAnsi="Book Antiqua" w:cs="Book Antiqua"/>
          <w:b/>
          <w:bCs/>
          <w:color w:val="000000"/>
        </w:rPr>
        <w:t>Schultze-Lutter F</w:t>
      </w:r>
      <w:r w:rsidRPr="005025E8">
        <w:rPr>
          <w:rFonts w:ascii="Book Antiqua" w:eastAsia="Book Antiqua" w:hAnsi="Book Antiqua" w:cs="Book Antiqua"/>
          <w:color w:val="000000"/>
        </w:rPr>
        <w:t xml:space="preserve">, Renner F, Paruch J, Julkowski D, Klosterkötter J, Ruhrmann S. Self-reported psychotic-like experiences are a poor estimate of clinician-rated attenuated and frank delusions and hallucinations. </w:t>
      </w:r>
      <w:r w:rsidRPr="005025E8">
        <w:rPr>
          <w:rFonts w:ascii="Book Antiqua" w:eastAsia="Book Antiqua" w:hAnsi="Book Antiqua" w:cs="Book Antiqua"/>
          <w:i/>
          <w:iCs/>
          <w:color w:val="000000"/>
        </w:rPr>
        <w:t>Psychopathology</w:t>
      </w:r>
      <w:r w:rsidRPr="005025E8">
        <w:rPr>
          <w:rFonts w:ascii="Book Antiqua" w:eastAsia="Book Antiqua" w:hAnsi="Book Antiqua" w:cs="Book Antiqua"/>
          <w:color w:val="000000"/>
        </w:rPr>
        <w:t xml:space="preserve"> 2014; </w:t>
      </w:r>
      <w:r w:rsidRPr="005025E8">
        <w:rPr>
          <w:rFonts w:ascii="Book Antiqua" w:eastAsia="Book Antiqua" w:hAnsi="Book Antiqua" w:cs="Book Antiqua"/>
          <w:b/>
          <w:bCs/>
          <w:color w:val="000000"/>
        </w:rPr>
        <w:t>47</w:t>
      </w:r>
      <w:r w:rsidRPr="005025E8">
        <w:rPr>
          <w:rFonts w:ascii="Book Antiqua" w:eastAsia="Book Antiqua" w:hAnsi="Book Antiqua" w:cs="Book Antiqua"/>
          <w:color w:val="000000"/>
        </w:rPr>
        <w:t>: 194-201 [PMID: 24192655 DOI: 10.1159/000355554]</w:t>
      </w:r>
    </w:p>
    <w:p w14:paraId="1DA199EF"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61 </w:t>
      </w:r>
      <w:r w:rsidRPr="005025E8">
        <w:rPr>
          <w:rFonts w:ascii="Book Antiqua" w:eastAsia="Book Antiqua" w:hAnsi="Book Antiqua" w:cs="Book Antiqua"/>
          <w:b/>
          <w:bCs/>
          <w:color w:val="000000"/>
        </w:rPr>
        <w:t>Moriyama TS</w:t>
      </w:r>
      <w:r w:rsidRPr="005025E8">
        <w:rPr>
          <w:rFonts w:ascii="Book Antiqua" w:eastAsia="Book Antiqua" w:hAnsi="Book Antiqua" w:cs="Book Antiqua"/>
          <w:color w:val="000000"/>
        </w:rPr>
        <w:t xml:space="preserve">, van Os J, Gadelha A, Pan PM, Salum GA, Manfro GG, Mari JJ, Miguel EC, Rohde LA, Polanczyk GV, McGuire P, Bressan RA, Drukker M. Differences Between Self-Reported Psychotic Experiences, Clinically Relevant Psychotic Experiences, and Attenuated Psychotic Symptoms in the General Population. </w:t>
      </w:r>
      <w:r w:rsidRPr="005025E8">
        <w:rPr>
          <w:rFonts w:ascii="Book Antiqua" w:eastAsia="Book Antiqua" w:hAnsi="Book Antiqua" w:cs="Book Antiqua"/>
          <w:i/>
          <w:iCs/>
          <w:color w:val="000000"/>
        </w:rPr>
        <w:t>Front Psychiatry</w:t>
      </w:r>
      <w:r w:rsidRPr="005025E8">
        <w:rPr>
          <w:rFonts w:ascii="Book Antiqua" w:eastAsia="Book Antiqua" w:hAnsi="Book Antiqua" w:cs="Book Antiqua"/>
          <w:color w:val="000000"/>
        </w:rPr>
        <w:t xml:space="preserve"> 2019; </w:t>
      </w:r>
      <w:r w:rsidRPr="005025E8">
        <w:rPr>
          <w:rFonts w:ascii="Book Antiqua" w:eastAsia="Book Antiqua" w:hAnsi="Book Antiqua" w:cs="Book Antiqua"/>
          <w:b/>
          <w:bCs/>
          <w:color w:val="000000"/>
        </w:rPr>
        <w:t>10</w:t>
      </w:r>
      <w:r w:rsidRPr="005025E8">
        <w:rPr>
          <w:rFonts w:ascii="Book Antiqua" w:eastAsia="Book Antiqua" w:hAnsi="Book Antiqua" w:cs="Book Antiqua"/>
          <w:color w:val="000000"/>
        </w:rPr>
        <w:t>: 782 [PMID: 31736802 DOI: 10.3389/fpsyt.2019.00782]</w:t>
      </w:r>
    </w:p>
    <w:p w14:paraId="5B9B389E"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62 </w:t>
      </w:r>
      <w:r w:rsidRPr="005025E8">
        <w:rPr>
          <w:rFonts w:ascii="Book Antiqua" w:eastAsia="Book Antiqua" w:hAnsi="Book Antiqua" w:cs="Book Antiqua"/>
          <w:b/>
          <w:bCs/>
          <w:color w:val="000000"/>
        </w:rPr>
        <w:t>Schultze-Lutter F</w:t>
      </w:r>
      <w:r w:rsidRPr="005025E8">
        <w:rPr>
          <w:rFonts w:ascii="Book Antiqua" w:eastAsia="Book Antiqua" w:hAnsi="Book Antiqua" w:cs="Book Antiqua"/>
          <w:color w:val="000000"/>
        </w:rPr>
        <w:t xml:space="preserve">, Klosterkötter J, Gaebel W, Schmidt SJ. Psychosis-risk criteria in the general population: frequent misinterpretations and current evidence. </w:t>
      </w:r>
      <w:r w:rsidRPr="005025E8">
        <w:rPr>
          <w:rFonts w:ascii="Book Antiqua" w:eastAsia="Book Antiqua" w:hAnsi="Book Antiqua" w:cs="Book Antiqua"/>
          <w:i/>
          <w:iCs/>
          <w:color w:val="000000"/>
        </w:rPr>
        <w:t>World Psychiatry</w:t>
      </w:r>
      <w:r w:rsidRPr="005025E8">
        <w:rPr>
          <w:rFonts w:ascii="Book Antiqua" w:eastAsia="Book Antiqua" w:hAnsi="Book Antiqua" w:cs="Book Antiqua"/>
          <w:color w:val="000000"/>
        </w:rPr>
        <w:t xml:space="preserve"> 2018; </w:t>
      </w:r>
      <w:r w:rsidRPr="005025E8">
        <w:rPr>
          <w:rFonts w:ascii="Book Antiqua" w:eastAsia="Book Antiqua" w:hAnsi="Book Antiqua" w:cs="Book Antiqua"/>
          <w:b/>
          <w:bCs/>
          <w:color w:val="000000"/>
        </w:rPr>
        <w:t>17</w:t>
      </w:r>
      <w:r w:rsidRPr="005025E8">
        <w:rPr>
          <w:rFonts w:ascii="Book Antiqua" w:eastAsia="Book Antiqua" w:hAnsi="Book Antiqua" w:cs="Book Antiqua"/>
          <w:color w:val="000000"/>
        </w:rPr>
        <w:t>: 107-108 [PMID: 29352561 DOI: 10.1002/wps.20498]</w:t>
      </w:r>
    </w:p>
    <w:p w14:paraId="6CD7FA95"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63 </w:t>
      </w:r>
      <w:r w:rsidRPr="005025E8">
        <w:rPr>
          <w:rFonts w:ascii="Book Antiqua" w:eastAsia="Book Antiqua" w:hAnsi="Book Antiqua" w:cs="Book Antiqua"/>
          <w:b/>
          <w:bCs/>
          <w:color w:val="000000"/>
        </w:rPr>
        <w:t>Wong KK</w:t>
      </w:r>
      <w:r w:rsidRPr="005025E8">
        <w:rPr>
          <w:rFonts w:ascii="Book Antiqua" w:eastAsia="Book Antiqua" w:hAnsi="Book Antiqua" w:cs="Book Antiqua"/>
          <w:color w:val="000000"/>
        </w:rPr>
        <w:t xml:space="preserve">, Raine A. Developmental Aspects of Schizotypy and Suspiciousness: a Review. </w:t>
      </w:r>
      <w:r w:rsidRPr="005025E8">
        <w:rPr>
          <w:rFonts w:ascii="Book Antiqua" w:eastAsia="Book Antiqua" w:hAnsi="Book Antiqua" w:cs="Book Antiqua"/>
          <w:i/>
          <w:iCs/>
          <w:color w:val="000000"/>
        </w:rPr>
        <w:t>Curr Behav Neurosci Rep</w:t>
      </w:r>
      <w:r w:rsidRPr="005025E8">
        <w:rPr>
          <w:rFonts w:ascii="Book Antiqua" w:eastAsia="Book Antiqua" w:hAnsi="Book Antiqua" w:cs="Book Antiqua"/>
          <w:color w:val="000000"/>
        </w:rPr>
        <w:t xml:space="preserve"> 2018; </w:t>
      </w:r>
      <w:r w:rsidRPr="005025E8">
        <w:rPr>
          <w:rFonts w:ascii="Book Antiqua" w:eastAsia="Book Antiqua" w:hAnsi="Book Antiqua" w:cs="Book Antiqua"/>
          <w:b/>
          <w:bCs/>
          <w:color w:val="000000"/>
        </w:rPr>
        <w:t>5</w:t>
      </w:r>
      <w:r w:rsidRPr="005025E8">
        <w:rPr>
          <w:rFonts w:ascii="Book Antiqua" w:eastAsia="Book Antiqua" w:hAnsi="Book Antiqua" w:cs="Book Antiqua"/>
          <w:color w:val="000000"/>
        </w:rPr>
        <w:t>: 94-101 [PMID: 29577010 DOI: 10.1007/s40473-018-0144-y]</w:t>
      </w:r>
    </w:p>
    <w:p w14:paraId="34B529A1"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64 </w:t>
      </w:r>
      <w:r w:rsidRPr="005025E8">
        <w:rPr>
          <w:rFonts w:ascii="Book Antiqua" w:eastAsia="Book Antiqua" w:hAnsi="Book Antiqua" w:cs="Book Antiqua"/>
          <w:b/>
          <w:bCs/>
          <w:color w:val="000000"/>
        </w:rPr>
        <w:t>Wong KK</w:t>
      </w:r>
      <w:r w:rsidRPr="005025E8">
        <w:rPr>
          <w:rFonts w:ascii="Book Antiqua" w:eastAsia="Book Antiqua" w:hAnsi="Book Antiqua" w:cs="Book Antiqua"/>
          <w:color w:val="000000"/>
        </w:rPr>
        <w:t xml:space="preserve">, Raine A. Peer Problems and Low Self-esteem Mediate the Suspicious and Non-suspicious Schizotypy-Reactive Aggression Relationship in Children and Adolescents. </w:t>
      </w:r>
      <w:r w:rsidRPr="005025E8">
        <w:rPr>
          <w:rFonts w:ascii="Book Antiqua" w:eastAsia="Book Antiqua" w:hAnsi="Book Antiqua" w:cs="Book Antiqua"/>
          <w:i/>
          <w:iCs/>
          <w:color w:val="000000"/>
        </w:rPr>
        <w:t>J Youth Adolesc</w:t>
      </w:r>
      <w:r w:rsidRPr="005025E8">
        <w:rPr>
          <w:rFonts w:ascii="Book Antiqua" w:eastAsia="Book Antiqua" w:hAnsi="Book Antiqua" w:cs="Book Antiqua"/>
          <w:color w:val="000000"/>
        </w:rPr>
        <w:t xml:space="preserve"> 2019; </w:t>
      </w:r>
      <w:r w:rsidRPr="005025E8">
        <w:rPr>
          <w:rFonts w:ascii="Book Antiqua" w:eastAsia="Book Antiqua" w:hAnsi="Book Antiqua" w:cs="Book Antiqua"/>
          <w:b/>
          <w:bCs/>
          <w:color w:val="000000"/>
        </w:rPr>
        <w:t>48</w:t>
      </w:r>
      <w:r w:rsidRPr="005025E8">
        <w:rPr>
          <w:rFonts w:ascii="Book Antiqua" w:eastAsia="Book Antiqua" w:hAnsi="Book Antiqua" w:cs="Book Antiqua"/>
          <w:color w:val="000000"/>
        </w:rPr>
        <w:t>: 2241-2254 [PMID: 31520236 DOI: 10.1007/s10964-019-01125-9]</w:t>
      </w:r>
    </w:p>
    <w:p w14:paraId="250AD6F0"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65 </w:t>
      </w:r>
      <w:r w:rsidRPr="005025E8">
        <w:rPr>
          <w:rFonts w:ascii="Book Antiqua" w:eastAsia="Book Antiqua" w:hAnsi="Book Antiqua" w:cs="Book Antiqua"/>
          <w:b/>
          <w:bCs/>
          <w:color w:val="000000"/>
        </w:rPr>
        <w:t>Bird JC</w:t>
      </w:r>
      <w:r w:rsidRPr="005025E8">
        <w:rPr>
          <w:rFonts w:ascii="Book Antiqua" w:eastAsia="Book Antiqua" w:hAnsi="Book Antiqua" w:cs="Book Antiqua"/>
          <w:color w:val="000000"/>
        </w:rPr>
        <w:t xml:space="preserve">, Evans R, Waite F, Loe BS, Freeman D. Adolescent Paranoia: Prevalence, Structure, and Causal Mechanisms. </w:t>
      </w:r>
      <w:r w:rsidRPr="005025E8">
        <w:rPr>
          <w:rFonts w:ascii="Book Antiqua" w:eastAsia="Book Antiqua" w:hAnsi="Book Antiqua" w:cs="Book Antiqua"/>
          <w:i/>
          <w:iCs/>
          <w:color w:val="000000"/>
        </w:rPr>
        <w:t>Schizophr Bull</w:t>
      </w:r>
      <w:r w:rsidRPr="005025E8">
        <w:rPr>
          <w:rFonts w:ascii="Book Antiqua" w:eastAsia="Book Antiqua" w:hAnsi="Book Antiqua" w:cs="Book Antiqua"/>
          <w:color w:val="000000"/>
        </w:rPr>
        <w:t xml:space="preserve"> 2019; </w:t>
      </w:r>
      <w:r w:rsidRPr="005025E8">
        <w:rPr>
          <w:rFonts w:ascii="Book Antiqua" w:eastAsia="Book Antiqua" w:hAnsi="Book Antiqua" w:cs="Book Antiqua"/>
          <w:b/>
          <w:bCs/>
          <w:color w:val="000000"/>
        </w:rPr>
        <w:t>45</w:t>
      </w:r>
      <w:r w:rsidRPr="005025E8">
        <w:rPr>
          <w:rFonts w:ascii="Book Antiqua" w:eastAsia="Book Antiqua" w:hAnsi="Book Antiqua" w:cs="Book Antiqua"/>
          <w:color w:val="000000"/>
        </w:rPr>
        <w:t>: 1134-1142 [PMID: 30534970 DOI: 10.1093/schbul/sby180]</w:t>
      </w:r>
    </w:p>
    <w:p w14:paraId="2BE479AC" w14:textId="7545D05C"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66 </w:t>
      </w:r>
      <w:r w:rsidRPr="005025E8">
        <w:rPr>
          <w:rFonts w:ascii="Book Antiqua" w:eastAsia="Book Antiqua" w:hAnsi="Book Antiqua" w:cs="Book Antiqua"/>
          <w:b/>
          <w:bCs/>
          <w:color w:val="000000"/>
        </w:rPr>
        <w:t>Bird JC</w:t>
      </w:r>
      <w:r w:rsidRPr="005025E8">
        <w:rPr>
          <w:rFonts w:ascii="Book Antiqua" w:eastAsia="Book Antiqua" w:hAnsi="Book Antiqua" w:cs="Book Antiqua"/>
          <w:color w:val="000000"/>
        </w:rPr>
        <w:t xml:space="preserve">, Fergusson EC, Kirkham M, Shearn C, Teale AL, Carr L, Stratford HJ, James AC, Waite F, Freeman D. Paranoia in patients attending child and adolescent mental </w:t>
      </w:r>
      <w:r w:rsidRPr="005025E8">
        <w:rPr>
          <w:rFonts w:ascii="Book Antiqua" w:eastAsia="Book Antiqua" w:hAnsi="Book Antiqua" w:cs="Book Antiqua"/>
          <w:color w:val="000000"/>
        </w:rPr>
        <w:lastRenderedPageBreak/>
        <w:t xml:space="preserve">health services. </w:t>
      </w:r>
      <w:r w:rsidRPr="005025E8">
        <w:rPr>
          <w:rFonts w:ascii="Book Antiqua" w:eastAsia="Book Antiqua" w:hAnsi="Book Antiqua" w:cs="Book Antiqua"/>
          <w:i/>
          <w:iCs/>
          <w:color w:val="000000"/>
        </w:rPr>
        <w:t>Aust N</w:t>
      </w:r>
      <w:r w:rsidR="00B2367E" w:rsidRPr="005025E8">
        <w:rPr>
          <w:rFonts w:ascii="Book Antiqua" w:eastAsia="Book Antiqua" w:hAnsi="Book Antiqua" w:cs="Book Antiqua"/>
          <w:i/>
          <w:iCs/>
          <w:color w:val="000000"/>
        </w:rPr>
        <w:t xml:space="preserve"> </w:t>
      </w:r>
      <w:r w:rsidR="00447AD5" w:rsidRPr="00447AD5">
        <w:rPr>
          <w:rFonts w:ascii="Book Antiqua" w:eastAsia="Book Antiqua" w:hAnsi="Book Antiqua" w:cs="Book Antiqua"/>
          <w:i/>
          <w:iCs/>
          <w:color w:val="000000"/>
        </w:rPr>
        <w:t xml:space="preserve">Z </w:t>
      </w:r>
      <w:r w:rsidRPr="005025E8">
        <w:rPr>
          <w:rFonts w:ascii="Book Antiqua" w:eastAsia="Book Antiqua" w:hAnsi="Book Antiqua" w:cs="Book Antiqua"/>
          <w:i/>
          <w:iCs/>
          <w:color w:val="000000"/>
        </w:rPr>
        <w:t>J Psychiatry</w:t>
      </w:r>
      <w:r w:rsidRPr="005025E8">
        <w:rPr>
          <w:rFonts w:ascii="Book Antiqua" w:eastAsia="Book Antiqua" w:hAnsi="Book Antiqua" w:cs="Book Antiqua"/>
          <w:color w:val="000000"/>
        </w:rPr>
        <w:t xml:space="preserve"> 2021: 4867420981416 [PMID: 33423520 DOI: 10.1177/0004867420981416]</w:t>
      </w:r>
    </w:p>
    <w:p w14:paraId="771C9612"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67 </w:t>
      </w:r>
      <w:r w:rsidRPr="005025E8">
        <w:rPr>
          <w:rFonts w:ascii="Book Antiqua" w:eastAsia="Book Antiqua" w:hAnsi="Book Antiqua" w:cs="Book Antiqua"/>
          <w:b/>
          <w:bCs/>
          <w:color w:val="000000"/>
        </w:rPr>
        <w:t>Martinez AP</w:t>
      </w:r>
      <w:r w:rsidRPr="005025E8">
        <w:rPr>
          <w:rFonts w:ascii="Book Antiqua" w:eastAsia="Book Antiqua" w:hAnsi="Book Antiqua" w:cs="Book Antiqua"/>
          <w:color w:val="000000"/>
        </w:rPr>
        <w:t xml:space="preserve">, Wickham S, Rowse G, Milne E, Bentall RP. Robust association between autistic traits and psychotic-like experiences in the adult general population: epidemiological study from the 2007 Adult Psychiatric Morbidity Survey and replication with the 2014 APMS. </w:t>
      </w:r>
      <w:r w:rsidRPr="005025E8">
        <w:rPr>
          <w:rFonts w:ascii="Book Antiqua" w:eastAsia="Book Antiqua" w:hAnsi="Book Antiqua" w:cs="Book Antiqua"/>
          <w:i/>
          <w:iCs/>
          <w:color w:val="000000"/>
        </w:rPr>
        <w:t>Psychol Med</w:t>
      </w:r>
      <w:r w:rsidRPr="005025E8">
        <w:rPr>
          <w:rFonts w:ascii="Book Antiqua" w:eastAsia="Book Antiqua" w:hAnsi="Book Antiqua" w:cs="Book Antiqua"/>
          <w:color w:val="000000"/>
        </w:rPr>
        <w:t xml:space="preserve"> 2020: 1-7 [PMID: 32441234 DOI: 10.1017/S0033291720001373]</w:t>
      </w:r>
    </w:p>
    <w:p w14:paraId="1EB62189"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68 </w:t>
      </w:r>
      <w:r w:rsidRPr="005025E8">
        <w:rPr>
          <w:rFonts w:ascii="Book Antiqua" w:eastAsia="Book Antiqua" w:hAnsi="Book Antiqua" w:cs="Book Antiqua"/>
          <w:b/>
          <w:bCs/>
          <w:color w:val="000000"/>
        </w:rPr>
        <w:t>Pinkham AE</w:t>
      </w:r>
      <w:r w:rsidRPr="005025E8">
        <w:rPr>
          <w:rFonts w:ascii="Book Antiqua" w:eastAsia="Book Antiqua" w:hAnsi="Book Antiqua" w:cs="Book Antiqua"/>
          <w:color w:val="000000"/>
        </w:rPr>
        <w:t xml:space="preserve">, Sasson NJ, Beaton D, Abdi H, Kohler CG, Penn DL. Qualitatively distinct factors contribute to elevated rates of paranoia in autism and schizophrenia. </w:t>
      </w:r>
      <w:r w:rsidRPr="005025E8">
        <w:rPr>
          <w:rFonts w:ascii="Book Antiqua" w:eastAsia="Book Antiqua" w:hAnsi="Book Antiqua" w:cs="Book Antiqua"/>
          <w:i/>
          <w:iCs/>
          <w:color w:val="000000"/>
        </w:rPr>
        <w:t>J Abnorm Psychol</w:t>
      </w:r>
      <w:r w:rsidRPr="005025E8">
        <w:rPr>
          <w:rFonts w:ascii="Book Antiqua" w:eastAsia="Book Antiqua" w:hAnsi="Book Antiqua" w:cs="Book Antiqua"/>
          <w:color w:val="000000"/>
        </w:rPr>
        <w:t xml:space="preserve"> 2012; </w:t>
      </w:r>
      <w:r w:rsidRPr="005025E8">
        <w:rPr>
          <w:rFonts w:ascii="Book Antiqua" w:eastAsia="Book Antiqua" w:hAnsi="Book Antiqua" w:cs="Book Antiqua"/>
          <w:b/>
          <w:bCs/>
          <w:color w:val="000000"/>
        </w:rPr>
        <w:t>121</w:t>
      </w:r>
      <w:r w:rsidRPr="005025E8">
        <w:rPr>
          <w:rFonts w:ascii="Book Antiqua" w:eastAsia="Book Antiqua" w:hAnsi="Book Antiqua" w:cs="Book Antiqua"/>
          <w:color w:val="000000"/>
        </w:rPr>
        <w:t>: 767-777 [PMID: 22686868 DOI: 10.1037/a0028510]</w:t>
      </w:r>
    </w:p>
    <w:p w14:paraId="4C3134F3"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69 </w:t>
      </w:r>
      <w:r w:rsidRPr="005025E8">
        <w:rPr>
          <w:rFonts w:ascii="Book Antiqua" w:eastAsia="Book Antiqua" w:hAnsi="Book Antiqua" w:cs="Book Antiqua"/>
          <w:b/>
          <w:bCs/>
          <w:color w:val="000000"/>
        </w:rPr>
        <w:t>Muñoz-Negro JE</w:t>
      </w:r>
      <w:r w:rsidRPr="005025E8">
        <w:rPr>
          <w:rFonts w:ascii="Book Antiqua" w:eastAsia="Book Antiqua" w:hAnsi="Book Antiqua" w:cs="Book Antiqua"/>
          <w:color w:val="000000"/>
        </w:rPr>
        <w:t xml:space="preserve">, Prudent C, Gutiérrez B, Cervilla JA. Paranoia and risk of personality disorder in the general population. </w:t>
      </w:r>
      <w:r w:rsidRPr="005025E8">
        <w:rPr>
          <w:rFonts w:ascii="Book Antiqua" w:eastAsia="Book Antiqua" w:hAnsi="Book Antiqua" w:cs="Book Antiqua"/>
          <w:i/>
          <w:iCs/>
          <w:color w:val="000000"/>
        </w:rPr>
        <w:t>Personal Ment Health</w:t>
      </w:r>
      <w:r w:rsidRPr="005025E8">
        <w:rPr>
          <w:rFonts w:ascii="Book Antiqua" w:eastAsia="Book Antiqua" w:hAnsi="Book Antiqua" w:cs="Book Antiqua"/>
          <w:color w:val="000000"/>
        </w:rPr>
        <w:t xml:space="preserve"> 2019; </w:t>
      </w:r>
      <w:r w:rsidRPr="005025E8">
        <w:rPr>
          <w:rFonts w:ascii="Book Antiqua" w:eastAsia="Book Antiqua" w:hAnsi="Book Antiqua" w:cs="Book Antiqua"/>
          <w:b/>
          <w:bCs/>
          <w:color w:val="000000"/>
        </w:rPr>
        <w:t>13</w:t>
      </w:r>
      <w:r w:rsidRPr="005025E8">
        <w:rPr>
          <w:rFonts w:ascii="Book Antiqua" w:eastAsia="Book Antiqua" w:hAnsi="Book Antiqua" w:cs="Book Antiqua"/>
          <w:color w:val="000000"/>
        </w:rPr>
        <w:t>: 107-116 [PMID: 30989831 DOI: 10.1002/pmh.1443]</w:t>
      </w:r>
    </w:p>
    <w:p w14:paraId="16C92040"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70 </w:t>
      </w:r>
      <w:r w:rsidRPr="005025E8">
        <w:rPr>
          <w:rFonts w:ascii="Book Antiqua" w:eastAsia="Book Antiqua" w:hAnsi="Book Antiqua" w:cs="Book Antiqua"/>
          <w:b/>
          <w:bCs/>
          <w:color w:val="000000"/>
        </w:rPr>
        <w:t>Lee R</w:t>
      </w:r>
      <w:r w:rsidRPr="005025E8">
        <w:rPr>
          <w:rFonts w:ascii="Book Antiqua" w:eastAsia="Book Antiqua" w:hAnsi="Book Antiqua" w:cs="Book Antiqua"/>
          <w:color w:val="000000"/>
        </w:rPr>
        <w:t xml:space="preserve">. Mistrustful and Misunderstood: A Review of Paranoid Personality Disorder. </w:t>
      </w:r>
      <w:r w:rsidRPr="005025E8">
        <w:rPr>
          <w:rFonts w:ascii="Book Antiqua" w:eastAsia="Book Antiqua" w:hAnsi="Book Antiqua" w:cs="Book Antiqua"/>
          <w:i/>
          <w:iCs/>
          <w:color w:val="000000"/>
        </w:rPr>
        <w:t>Curr Behav Neurosci Rep</w:t>
      </w:r>
      <w:r w:rsidRPr="005025E8">
        <w:rPr>
          <w:rFonts w:ascii="Book Antiqua" w:eastAsia="Book Antiqua" w:hAnsi="Book Antiqua" w:cs="Book Antiqua"/>
          <w:color w:val="000000"/>
        </w:rPr>
        <w:t xml:space="preserve"> 2017; </w:t>
      </w:r>
      <w:r w:rsidRPr="005025E8">
        <w:rPr>
          <w:rFonts w:ascii="Book Antiqua" w:eastAsia="Book Antiqua" w:hAnsi="Book Antiqua" w:cs="Book Antiqua"/>
          <w:b/>
          <w:bCs/>
          <w:color w:val="000000"/>
        </w:rPr>
        <w:t>4</w:t>
      </w:r>
      <w:r w:rsidRPr="005025E8">
        <w:rPr>
          <w:rFonts w:ascii="Book Antiqua" w:eastAsia="Book Antiqua" w:hAnsi="Book Antiqua" w:cs="Book Antiqua"/>
          <w:color w:val="000000"/>
        </w:rPr>
        <w:t>: 151-165 [PMID: 29399432 DOI: 10.1007/s40473-017-0116-7]</w:t>
      </w:r>
    </w:p>
    <w:p w14:paraId="3CE70626"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71 </w:t>
      </w:r>
      <w:r w:rsidRPr="005025E8">
        <w:rPr>
          <w:rFonts w:ascii="Book Antiqua" w:eastAsia="Book Antiqua" w:hAnsi="Book Antiqua" w:cs="Book Antiqua"/>
          <w:b/>
          <w:bCs/>
          <w:color w:val="000000"/>
        </w:rPr>
        <w:t>Shi TC</w:t>
      </w:r>
      <w:r w:rsidRPr="005025E8">
        <w:rPr>
          <w:rFonts w:ascii="Book Antiqua" w:eastAsia="Book Antiqua" w:hAnsi="Book Antiqua" w:cs="Book Antiqua"/>
          <w:color w:val="000000"/>
        </w:rPr>
        <w:t xml:space="preserve">, Pagliaccio D, Cyr M, Simpson HB, Marsh R. Network-based functional connectivity predicts response to exposure therapy in unmedicated adults with obsessive-compulsive disorder. </w:t>
      </w:r>
      <w:r w:rsidRPr="005025E8">
        <w:rPr>
          <w:rFonts w:ascii="Book Antiqua" w:eastAsia="Book Antiqua" w:hAnsi="Book Antiqua" w:cs="Book Antiqua"/>
          <w:i/>
          <w:iCs/>
          <w:color w:val="000000"/>
        </w:rPr>
        <w:t>Neuropsychopharmacology</w:t>
      </w:r>
      <w:r w:rsidRPr="005025E8">
        <w:rPr>
          <w:rFonts w:ascii="Book Antiqua" w:eastAsia="Book Antiqua" w:hAnsi="Book Antiqua" w:cs="Book Antiqua"/>
          <w:color w:val="000000"/>
        </w:rPr>
        <w:t xml:space="preserve"> 2021; </w:t>
      </w:r>
      <w:r w:rsidRPr="005025E8">
        <w:rPr>
          <w:rFonts w:ascii="Book Antiqua" w:eastAsia="Book Antiqua" w:hAnsi="Book Antiqua" w:cs="Book Antiqua"/>
          <w:b/>
          <w:bCs/>
          <w:color w:val="000000"/>
        </w:rPr>
        <w:t>46</w:t>
      </w:r>
      <w:r w:rsidRPr="005025E8">
        <w:rPr>
          <w:rFonts w:ascii="Book Antiqua" w:eastAsia="Book Antiqua" w:hAnsi="Book Antiqua" w:cs="Book Antiqua"/>
          <w:color w:val="000000"/>
        </w:rPr>
        <w:t>: 1035-1044 [PMID: 33446895 DOI: 10.1038/s41386-020-00929-9]</w:t>
      </w:r>
    </w:p>
    <w:p w14:paraId="05E3C3EA"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72 </w:t>
      </w:r>
      <w:r w:rsidRPr="005025E8">
        <w:rPr>
          <w:rFonts w:ascii="Book Antiqua" w:eastAsia="Book Antiqua" w:hAnsi="Book Antiqua" w:cs="Book Antiqua"/>
          <w:b/>
          <w:bCs/>
          <w:color w:val="000000"/>
        </w:rPr>
        <w:t>Michel C</w:t>
      </w:r>
      <w:r w:rsidRPr="005025E8">
        <w:rPr>
          <w:rFonts w:ascii="Book Antiqua" w:eastAsia="Book Antiqua" w:hAnsi="Book Antiqua" w:cs="Book Antiqua"/>
          <w:color w:val="000000"/>
        </w:rPr>
        <w:t xml:space="preserve">, Flückiger R, Kindler J, Hubl D, Kaess M, Schultze-Lutter F. The trait-state distinction between schizotypy and clinical high risk: results from a one-year follow-up. </w:t>
      </w:r>
      <w:r w:rsidRPr="005025E8">
        <w:rPr>
          <w:rFonts w:ascii="Book Antiqua" w:eastAsia="Book Antiqua" w:hAnsi="Book Antiqua" w:cs="Book Antiqua"/>
          <w:i/>
          <w:iCs/>
          <w:color w:val="000000"/>
        </w:rPr>
        <w:t>World Psychiatry</w:t>
      </w:r>
      <w:r w:rsidRPr="005025E8">
        <w:rPr>
          <w:rFonts w:ascii="Book Antiqua" w:eastAsia="Book Antiqua" w:hAnsi="Book Antiqua" w:cs="Book Antiqua"/>
          <w:color w:val="000000"/>
        </w:rPr>
        <w:t xml:space="preserve"> 2019; </w:t>
      </w:r>
      <w:r w:rsidRPr="005025E8">
        <w:rPr>
          <w:rFonts w:ascii="Book Antiqua" w:eastAsia="Book Antiqua" w:hAnsi="Book Antiqua" w:cs="Book Antiqua"/>
          <w:b/>
          <w:bCs/>
          <w:color w:val="000000"/>
        </w:rPr>
        <w:t>18</w:t>
      </w:r>
      <w:r w:rsidRPr="005025E8">
        <w:rPr>
          <w:rFonts w:ascii="Book Antiqua" w:eastAsia="Book Antiqua" w:hAnsi="Book Antiqua" w:cs="Book Antiqua"/>
          <w:color w:val="000000"/>
        </w:rPr>
        <w:t>: 108-109 [PMID: 30600631 DOI: 10.1002/wps.20595]</w:t>
      </w:r>
    </w:p>
    <w:p w14:paraId="0DDF8EE6"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73 </w:t>
      </w:r>
      <w:r w:rsidRPr="005025E8">
        <w:rPr>
          <w:rFonts w:ascii="Book Antiqua" w:eastAsia="Book Antiqua" w:hAnsi="Book Antiqua" w:cs="Book Antiqua"/>
          <w:b/>
          <w:bCs/>
          <w:color w:val="000000"/>
        </w:rPr>
        <w:t>Flückiger R</w:t>
      </w:r>
      <w:r w:rsidRPr="005025E8">
        <w:rPr>
          <w:rFonts w:ascii="Book Antiqua" w:eastAsia="Book Antiqua" w:hAnsi="Book Antiqua" w:cs="Book Antiqua"/>
          <w:color w:val="000000"/>
        </w:rPr>
        <w:t xml:space="preserve">, Michel C, Grant P, Ruhrmann S, Vogeley K, Hubl D, Schimmelmann BG, Klosterkötter J, Schmidt SJ, Schultze-Lutter F. The interrelationship between schizotypy, clinical high risk for psychosis and related symptoms: Cognitive disturbances matter. </w:t>
      </w:r>
      <w:r w:rsidRPr="005025E8">
        <w:rPr>
          <w:rFonts w:ascii="Book Antiqua" w:eastAsia="Book Antiqua" w:hAnsi="Book Antiqua" w:cs="Book Antiqua"/>
          <w:i/>
          <w:iCs/>
          <w:color w:val="000000"/>
        </w:rPr>
        <w:t>Schizophr Res</w:t>
      </w:r>
      <w:r w:rsidRPr="005025E8">
        <w:rPr>
          <w:rFonts w:ascii="Book Antiqua" w:eastAsia="Book Antiqua" w:hAnsi="Book Antiqua" w:cs="Book Antiqua"/>
          <w:color w:val="000000"/>
        </w:rPr>
        <w:t xml:space="preserve"> 2019; </w:t>
      </w:r>
      <w:r w:rsidRPr="005025E8">
        <w:rPr>
          <w:rFonts w:ascii="Book Antiqua" w:eastAsia="Book Antiqua" w:hAnsi="Book Antiqua" w:cs="Book Antiqua"/>
          <w:b/>
          <w:bCs/>
          <w:color w:val="000000"/>
        </w:rPr>
        <w:t>210</w:t>
      </w:r>
      <w:r w:rsidRPr="005025E8">
        <w:rPr>
          <w:rFonts w:ascii="Book Antiqua" w:eastAsia="Book Antiqua" w:hAnsi="Book Antiqua" w:cs="Book Antiqua"/>
          <w:color w:val="000000"/>
        </w:rPr>
        <w:t>: 188-196 [PMID: 30683524 DOI: 10.1016/j.schres.2018.12.039]</w:t>
      </w:r>
    </w:p>
    <w:p w14:paraId="5479CB72"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74 </w:t>
      </w:r>
      <w:r w:rsidRPr="005025E8">
        <w:rPr>
          <w:rFonts w:ascii="Book Antiqua" w:eastAsia="Book Antiqua" w:hAnsi="Book Antiqua" w:cs="Book Antiqua"/>
          <w:b/>
          <w:bCs/>
          <w:color w:val="000000"/>
        </w:rPr>
        <w:t>Jimeno N</w:t>
      </w:r>
      <w:r w:rsidRPr="005025E8">
        <w:rPr>
          <w:rFonts w:ascii="Book Antiqua" w:eastAsia="Book Antiqua" w:hAnsi="Book Antiqua" w:cs="Book Antiqua"/>
          <w:color w:val="000000"/>
        </w:rPr>
        <w:t xml:space="preserve">, Gomez-Pilar J, Poza J, Hornero R, Vogeley K, Meisenzahl E, Haidl T, Rosen M, Klosterkötter J, Schultze-Lutter F. Main Symptomatic Treatment Targets in Suspected </w:t>
      </w:r>
      <w:r w:rsidRPr="005025E8">
        <w:rPr>
          <w:rFonts w:ascii="Book Antiqua" w:eastAsia="Book Antiqua" w:hAnsi="Book Antiqua" w:cs="Book Antiqua"/>
          <w:color w:val="000000"/>
        </w:rPr>
        <w:lastRenderedPageBreak/>
        <w:t xml:space="preserve">and Early Psychosis: New Insights From Network Analysis. </w:t>
      </w:r>
      <w:r w:rsidRPr="005025E8">
        <w:rPr>
          <w:rFonts w:ascii="Book Antiqua" w:eastAsia="Book Antiqua" w:hAnsi="Book Antiqua" w:cs="Book Antiqua"/>
          <w:i/>
          <w:iCs/>
          <w:color w:val="000000"/>
        </w:rPr>
        <w:t>Schizophr Bull</w:t>
      </w:r>
      <w:r w:rsidRPr="005025E8">
        <w:rPr>
          <w:rFonts w:ascii="Book Antiqua" w:eastAsia="Book Antiqua" w:hAnsi="Book Antiqua" w:cs="Book Antiqua"/>
          <w:color w:val="000000"/>
        </w:rPr>
        <w:t xml:space="preserve"> 2020; </w:t>
      </w:r>
      <w:r w:rsidRPr="005025E8">
        <w:rPr>
          <w:rFonts w:ascii="Book Antiqua" w:eastAsia="Book Antiqua" w:hAnsi="Book Antiqua" w:cs="Book Antiqua"/>
          <w:b/>
          <w:bCs/>
          <w:color w:val="000000"/>
        </w:rPr>
        <w:t>46</w:t>
      </w:r>
      <w:r w:rsidRPr="005025E8">
        <w:rPr>
          <w:rFonts w:ascii="Book Antiqua" w:eastAsia="Book Antiqua" w:hAnsi="Book Antiqua" w:cs="Book Antiqua"/>
          <w:color w:val="000000"/>
        </w:rPr>
        <w:t>: 884-895 [PMID: 32010940 DOI: 10.1093/schbul/sbz140]</w:t>
      </w:r>
    </w:p>
    <w:p w14:paraId="5F7EAF9A" w14:textId="64CE7C93"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75 </w:t>
      </w:r>
      <w:r w:rsidRPr="005025E8">
        <w:rPr>
          <w:rFonts w:ascii="Book Antiqua" w:eastAsia="Book Antiqua" w:hAnsi="Book Antiqua" w:cs="Book Antiqua"/>
          <w:b/>
          <w:bCs/>
          <w:color w:val="000000"/>
        </w:rPr>
        <w:t>Kay SR</w:t>
      </w:r>
      <w:r w:rsidRPr="005025E8">
        <w:rPr>
          <w:rFonts w:ascii="Book Antiqua" w:eastAsia="Book Antiqua" w:hAnsi="Book Antiqua" w:cs="Book Antiqua"/>
          <w:color w:val="000000"/>
        </w:rPr>
        <w:t>, Fiszbein A, Opler LA. The positive and negative syndrome scale</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 xml:space="preserve">PANSS) for schizophrenia. </w:t>
      </w:r>
      <w:r w:rsidRPr="005025E8">
        <w:rPr>
          <w:rFonts w:ascii="Book Antiqua" w:eastAsia="Book Antiqua" w:hAnsi="Book Antiqua" w:cs="Book Antiqua"/>
          <w:i/>
          <w:iCs/>
          <w:color w:val="000000"/>
        </w:rPr>
        <w:t>Schizophr Bull</w:t>
      </w:r>
      <w:r w:rsidRPr="005025E8">
        <w:rPr>
          <w:rFonts w:ascii="Book Antiqua" w:eastAsia="Book Antiqua" w:hAnsi="Book Antiqua" w:cs="Book Antiqua"/>
          <w:color w:val="000000"/>
        </w:rPr>
        <w:t xml:space="preserve"> 1987; </w:t>
      </w:r>
      <w:r w:rsidRPr="005025E8">
        <w:rPr>
          <w:rFonts w:ascii="Book Antiqua" w:eastAsia="Book Antiqua" w:hAnsi="Book Antiqua" w:cs="Book Antiqua"/>
          <w:b/>
          <w:bCs/>
          <w:color w:val="000000"/>
        </w:rPr>
        <w:t>13</w:t>
      </w:r>
      <w:r w:rsidRPr="005025E8">
        <w:rPr>
          <w:rFonts w:ascii="Book Antiqua" w:eastAsia="Book Antiqua" w:hAnsi="Book Antiqua" w:cs="Book Antiqua"/>
          <w:color w:val="000000"/>
        </w:rPr>
        <w:t>: 261-276 [PMID: 3616518 DOI: 10.1093/schbul/13.2.261]</w:t>
      </w:r>
    </w:p>
    <w:p w14:paraId="1A2382F6"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76 </w:t>
      </w:r>
      <w:r w:rsidRPr="005025E8">
        <w:rPr>
          <w:rFonts w:ascii="Book Antiqua" w:eastAsia="Book Antiqua" w:hAnsi="Book Antiqua" w:cs="Book Antiqua"/>
          <w:b/>
          <w:bCs/>
          <w:color w:val="000000"/>
        </w:rPr>
        <w:t>Driver DI</w:t>
      </w:r>
      <w:r w:rsidRPr="005025E8">
        <w:rPr>
          <w:rFonts w:ascii="Book Antiqua" w:eastAsia="Book Antiqua" w:hAnsi="Book Antiqua" w:cs="Book Antiqua"/>
          <w:color w:val="000000"/>
        </w:rPr>
        <w:t xml:space="preserve">, Thomas S, Gogtay N, Rapoport JL. Childhood-Onset Schizophrenia and Early-onset Schizophrenia Spectrum Disorders: An Update. </w:t>
      </w:r>
      <w:r w:rsidRPr="005025E8">
        <w:rPr>
          <w:rFonts w:ascii="Book Antiqua" w:eastAsia="Book Antiqua" w:hAnsi="Book Antiqua" w:cs="Book Antiqua"/>
          <w:i/>
          <w:iCs/>
          <w:color w:val="000000"/>
        </w:rPr>
        <w:t>Child Adolesc Psychiatr Clin N Am</w:t>
      </w:r>
      <w:r w:rsidRPr="005025E8">
        <w:rPr>
          <w:rFonts w:ascii="Book Antiqua" w:eastAsia="Book Antiqua" w:hAnsi="Book Antiqua" w:cs="Book Antiqua"/>
          <w:color w:val="000000"/>
        </w:rPr>
        <w:t xml:space="preserve"> 2020; </w:t>
      </w:r>
      <w:r w:rsidRPr="005025E8">
        <w:rPr>
          <w:rFonts w:ascii="Book Antiqua" w:eastAsia="Book Antiqua" w:hAnsi="Book Antiqua" w:cs="Book Antiqua"/>
          <w:b/>
          <w:bCs/>
          <w:color w:val="000000"/>
        </w:rPr>
        <w:t>29</w:t>
      </w:r>
      <w:r w:rsidRPr="005025E8">
        <w:rPr>
          <w:rFonts w:ascii="Book Antiqua" w:eastAsia="Book Antiqua" w:hAnsi="Book Antiqua" w:cs="Book Antiqua"/>
          <w:color w:val="000000"/>
        </w:rPr>
        <w:t>: 71-90 [PMID: 31708054 DOI: 10.1016/j.chc.2019.08.017]</w:t>
      </w:r>
    </w:p>
    <w:p w14:paraId="5F63CCF0"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77 </w:t>
      </w:r>
      <w:r w:rsidRPr="005025E8">
        <w:rPr>
          <w:rFonts w:ascii="Book Antiqua" w:eastAsia="Book Antiqua" w:hAnsi="Book Antiqua" w:cs="Book Antiqua"/>
          <w:b/>
          <w:bCs/>
          <w:color w:val="000000"/>
        </w:rPr>
        <w:t>Hunter EC</w:t>
      </w:r>
      <w:r w:rsidRPr="005025E8">
        <w:rPr>
          <w:rFonts w:ascii="Book Antiqua" w:eastAsia="Book Antiqua" w:hAnsi="Book Antiqua" w:cs="Book Antiqua"/>
          <w:color w:val="000000"/>
        </w:rPr>
        <w:t xml:space="preserve">, Sierra M, David AS. The epidemiology of depersonalisation and derealisation. A systematic review. </w:t>
      </w:r>
      <w:r w:rsidRPr="005025E8">
        <w:rPr>
          <w:rFonts w:ascii="Book Antiqua" w:eastAsia="Book Antiqua" w:hAnsi="Book Antiqua" w:cs="Book Antiqua"/>
          <w:i/>
          <w:iCs/>
          <w:color w:val="000000"/>
        </w:rPr>
        <w:t>Soc Psychiatry Psychiatr Epidemiol</w:t>
      </w:r>
      <w:r w:rsidRPr="005025E8">
        <w:rPr>
          <w:rFonts w:ascii="Book Antiqua" w:eastAsia="Book Antiqua" w:hAnsi="Book Antiqua" w:cs="Book Antiqua"/>
          <w:color w:val="000000"/>
        </w:rPr>
        <w:t xml:space="preserve"> 2004; </w:t>
      </w:r>
      <w:r w:rsidRPr="005025E8">
        <w:rPr>
          <w:rFonts w:ascii="Book Antiqua" w:eastAsia="Book Antiqua" w:hAnsi="Book Antiqua" w:cs="Book Antiqua"/>
          <w:b/>
          <w:bCs/>
          <w:color w:val="000000"/>
        </w:rPr>
        <w:t>39</w:t>
      </w:r>
      <w:r w:rsidRPr="005025E8">
        <w:rPr>
          <w:rFonts w:ascii="Book Antiqua" w:eastAsia="Book Antiqua" w:hAnsi="Book Antiqua" w:cs="Book Antiqua"/>
          <w:color w:val="000000"/>
        </w:rPr>
        <w:t>: 9-18 [PMID: 15022041 DOI: 10.1007/s00127-004-0701-4]</w:t>
      </w:r>
    </w:p>
    <w:p w14:paraId="12BA0E86" w14:textId="3AC8AFE0"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78 </w:t>
      </w:r>
      <w:r w:rsidRPr="005025E8">
        <w:rPr>
          <w:rFonts w:ascii="Book Antiqua" w:eastAsia="Book Antiqua" w:hAnsi="Book Antiqua" w:cs="Book Antiqua"/>
          <w:b/>
          <w:bCs/>
          <w:color w:val="000000"/>
        </w:rPr>
        <w:t>Michal M</w:t>
      </w:r>
      <w:r w:rsidRPr="005025E8">
        <w:rPr>
          <w:rFonts w:ascii="Book Antiqua" w:eastAsia="Book Antiqua" w:hAnsi="Book Antiqua" w:cs="Book Antiqua"/>
          <w:color w:val="000000"/>
        </w:rPr>
        <w:t>, Beutel ME. [Depersonalisation/derealization - clinical picture, diagnostics and therapy].</w:t>
      </w:r>
      <w:r w:rsidR="00B2367E" w:rsidRPr="005025E8">
        <w:rPr>
          <w:rFonts w:ascii="Book Antiqua" w:eastAsia="Book Antiqua" w:hAnsi="Book Antiqua" w:cs="Book Antiqua"/>
          <w:i/>
          <w:color w:val="000000"/>
        </w:rPr>
        <w:t xml:space="preserve"> </w:t>
      </w:r>
      <w:r w:rsidR="00447AD5" w:rsidRPr="00447AD5">
        <w:rPr>
          <w:rFonts w:ascii="Book Antiqua" w:eastAsia="Book Antiqua" w:hAnsi="Book Antiqua" w:cs="Book Antiqua"/>
          <w:i/>
          <w:color w:val="000000"/>
        </w:rPr>
        <w:t xml:space="preserve">Z </w:t>
      </w:r>
      <w:r w:rsidRPr="005025E8">
        <w:rPr>
          <w:rFonts w:ascii="Book Antiqua" w:eastAsia="Book Antiqua" w:hAnsi="Book Antiqua" w:cs="Book Antiqua"/>
          <w:i/>
          <w:iCs/>
          <w:color w:val="000000"/>
        </w:rPr>
        <w:t>Psychosom Med Psychother</w:t>
      </w:r>
      <w:r w:rsidRPr="005025E8">
        <w:rPr>
          <w:rFonts w:ascii="Book Antiqua" w:eastAsia="Book Antiqua" w:hAnsi="Book Antiqua" w:cs="Book Antiqua"/>
          <w:color w:val="000000"/>
        </w:rPr>
        <w:t xml:space="preserve"> 2009; </w:t>
      </w:r>
      <w:r w:rsidRPr="005025E8">
        <w:rPr>
          <w:rFonts w:ascii="Book Antiqua" w:eastAsia="Book Antiqua" w:hAnsi="Book Antiqua" w:cs="Book Antiqua"/>
          <w:b/>
          <w:bCs/>
          <w:color w:val="000000"/>
        </w:rPr>
        <w:t>55</w:t>
      </w:r>
      <w:r w:rsidRPr="005025E8">
        <w:rPr>
          <w:rFonts w:ascii="Book Antiqua" w:eastAsia="Book Antiqua" w:hAnsi="Book Antiqua" w:cs="Book Antiqua"/>
          <w:color w:val="000000"/>
        </w:rPr>
        <w:t>: 113-140 [PMID: 19402018 DOI: 10.13109/zptm.2009.55.2.113]</w:t>
      </w:r>
    </w:p>
    <w:p w14:paraId="06CBDD69"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79 </w:t>
      </w:r>
      <w:r w:rsidRPr="005025E8">
        <w:rPr>
          <w:rFonts w:ascii="Book Antiqua" w:eastAsia="Book Antiqua" w:hAnsi="Book Antiqua" w:cs="Book Antiqua"/>
          <w:b/>
          <w:bCs/>
          <w:color w:val="000000"/>
        </w:rPr>
        <w:t>Büetiger JR</w:t>
      </w:r>
      <w:r w:rsidRPr="005025E8">
        <w:rPr>
          <w:rFonts w:ascii="Book Antiqua" w:eastAsia="Book Antiqua" w:hAnsi="Book Antiqua" w:cs="Book Antiqua"/>
          <w:color w:val="000000"/>
        </w:rPr>
        <w:t xml:space="preserve">, Hubl D, Kupferschmid S, Schultze-Lutter F, Schimmelmann BG, Federspiel A, Hauf M, Walther S, Kaess M, Michel C, Kindler J. Trapped in a Glass Bell Jar: Neural Correlates of Depersonalization and Derealization in Subjects at Clinical High-Risk of Psychosis and Depersonalization-Derealization Disorder. </w:t>
      </w:r>
      <w:r w:rsidRPr="005025E8">
        <w:rPr>
          <w:rFonts w:ascii="Book Antiqua" w:eastAsia="Book Antiqua" w:hAnsi="Book Antiqua" w:cs="Book Antiqua"/>
          <w:i/>
          <w:iCs/>
          <w:color w:val="000000"/>
        </w:rPr>
        <w:t>Front Psychiatry</w:t>
      </w:r>
      <w:r w:rsidRPr="005025E8">
        <w:rPr>
          <w:rFonts w:ascii="Book Antiqua" w:eastAsia="Book Antiqua" w:hAnsi="Book Antiqua" w:cs="Book Antiqua"/>
          <w:color w:val="000000"/>
        </w:rPr>
        <w:t xml:space="preserve"> 2020; </w:t>
      </w:r>
      <w:r w:rsidRPr="005025E8">
        <w:rPr>
          <w:rFonts w:ascii="Book Antiqua" w:eastAsia="Book Antiqua" w:hAnsi="Book Antiqua" w:cs="Book Antiqua"/>
          <w:b/>
          <w:bCs/>
          <w:color w:val="000000"/>
        </w:rPr>
        <w:t>11</w:t>
      </w:r>
      <w:r w:rsidRPr="005025E8">
        <w:rPr>
          <w:rFonts w:ascii="Book Antiqua" w:eastAsia="Book Antiqua" w:hAnsi="Book Antiqua" w:cs="Book Antiqua"/>
          <w:color w:val="000000"/>
        </w:rPr>
        <w:t>: 535652 [PMID: 33024435 DOI: 10.3389/fpsyt.2020.535652]</w:t>
      </w:r>
    </w:p>
    <w:p w14:paraId="55F9B77F"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80 </w:t>
      </w:r>
      <w:r w:rsidRPr="005025E8">
        <w:rPr>
          <w:rFonts w:ascii="Book Antiqua" w:eastAsia="Book Antiqua" w:hAnsi="Book Antiqua" w:cs="Book Antiqua"/>
          <w:b/>
          <w:bCs/>
          <w:color w:val="000000"/>
        </w:rPr>
        <w:t>Dewe H</w:t>
      </w:r>
      <w:r w:rsidRPr="005025E8">
        <w:rPr>
          <w:rFonts w:ascii="Book Antiqua" w:eastAsia="Book Antiqua" w:hAnsi="Book Antiqua" w:cs="Book Antiqua"/>
          <w:color w:val="000000"/>
        </w:rPr>
        <w:t xml:space="preserve">, Watson DG, Kessler K, Braithwaite JJ. The depersonalized brain: New evidence supporting a distinction between depersonalization and derealization from discrete patterns of autonomic suppression observed in a non-clinical sample. </w:t>
      </w:r>
      <w:r w:rsidRPr="005025E8">
        <w:rPr>
          <w:rFonts w:ascii="Book Antiqua" w:eastAsia="Book Antiqua" w:hAnsi="Book Antiqua" w:cs="Book Antiqua"/>
          <w:i/>
          <w:iCs/>
          <w:color w:val="000000"/>
        </w:rPr>
        <w:t>Conscious Cogn</w:t>
      </w:r>
      <w:r w:rsidRPr="005025E8">
        <w:rPr>
          <w:rFonts w:ascii="Book Antiqua" w:eastAsia="Book Antiqua" w:hAnsi="Book Antiqua" w:cs="Book Antiqua"/>
          <w:color w:val="000000"/>
        </w:rPr>
        <w:t xml:space="preserve"> 2018; </w:t>
      </w:r>
      <w:r w:rsidRPr="005025E8">
        <w:rPr>
          <w:rFonts w:ascii="Book Antiqua" w:eastAsia="Book Antiqua" w:hAnsi="Book Antiqua" w:cs="Book Antiqua"/>
          <w:b/>
          <w:bCs/>
          <w:color w:val="000000"/>
        </w:rPr>
        <w:t>63</w:t>
      </w:r>
      <w:r w:rsidRPr="005025E8">
        <w:rPr>
          <w:rFonts w:ascii="Book Antiqua" w:eastAsia="Book Antiqua" w:hAnsi="Book Antiqua" w:cs="Book Antiqua"/>
          <w:color w:val="000000"/>
        </w:rPr>
        <w:t>: 29-46 [PMID: 29929064 DOI: 10.1016/j.concog.2018.06.008]</w:t>
      </w:r>
    </w:p>
    <w:p w14:paraId="68015F5F"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81 </w:t>
      </w:r>
      <w:r w:rsidRPr="005025E8">
        <w:rPr>
          <w:rFonts w:ascii="Book Antiqua" w:eastAsia="Book Antiqua" w:hAnsi="Book Antiqua" w:cs="Book Antiqua"/>
          <w:b/>
          <w:bCs/>
          <w:color w:val="000000"/>
        </w:rPr>
        <w:t>Čolić J</w:t>
      </w:r>
      <w:r w:rsidRPr="005025E8">
        <w:rPr>
          <w:rFonts w:ascii="Book Antiqua" w:eastAsia="Book Antiqua" w:hAnsi="Book Antiqua" w:cs="Book Antiqua"/>
          <w:color w:val="000000"/>
        </w:rPr>
        <w:t xml:space="preserve">, Bassett TR, Latysheva A, Imboden C, Bader K, Hatzinger M, Mikoteit T, Lieb R, Gloster AT, Hoyer J. Depersonalization and derealization in embarrassing social interactions: an experience sampling study in social phobia, major depression and controls. </w:t>
      </w:r>
      <w:r w:rsidRPr="005025E8">
        <w:rPr>
          <w:rFonts w:ascii="Book Antiqua" w:eastAsia="Book Antiqua" w:hAnsi="Book Antiqua" w:cs="Book Antiqua"/>
          <w:i/>
          <w:iCs/>
          <w:color w:val="000000"/>
        </w:rPr>
        <w:t>J Anxiety Disord</w:t>
      </w:r>
      <w:r w:rsidRPr="005025E8">
        <w:rPr>
          <w:rFonts w:ascii="Book Antiqua" w:eastAsia="Book Antiqua" w:hAnsi="Book Antiqua" w:cs="Book Antiqua"/>
          <w:color w:val="000000"/>
        </w:rPr>
        <w:t xml:space="preserve"> 2020; </w:t>
      </w:r>
      <w:r w:rsidRPr="005025E8">
        <w:rPr>
          <w:rFonts w:ascii="Book Antiqua" w:eastAsia="Book Antiqua" w:hAnsi="Book Antiqua" w:cs="Book Antiqua"/>
          <w:b/>
          <w:bCs/>
          <w:color w:val="000000"/>
        </w:rPr>
        <w:t>70</w:t>
      </w:r>
      <w:r w:rsidRPr="005025E8">
        <w:rPr>
          <w:rFonts w:ascii="Book Antiqua" w:eastAsia="Book Antiqua" w:hAnsi="Book Antiqua" w:cs="Book Antiqua"/>
          <w:color w:val="000000"/>
        </w:rPr>
        <w:t>: 102189 [PMID: 32070861 DOI: 10.1016/j.janxdis.2020.102189]</w:t>
      </w:r>
    </w:p>
    <w:p w14:paraId="17B4B05B"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lastRenderedPageBreak/>
        <w:t xml:space="preserve">82 </w:t>
      </w:r>
      <w:r w:rsidRPr="005025E8">
        <w:rPr>
          <w:rFonts w:ascii="Book Antiqua" w:eastAsia="Book Antiqua" w:hAnsi="Book Antiqua" w:cs="Book Antiqua"/>
          <w:b/>
          <w:bCs/>
          <w:color w:val="000000"/>
        </w:rPr>
        <w:t>Hallings-Pott C</w:t>
      </w:r>
      <w:r w:rsidRPr="005025E8">
        <w:rPr>
          <w:rFonts w:ascii="Book Antiqua" w:eastAsia="Book Antiqua" w:hAnsi="Book Antiqua" w:cs="Book Antiqua"/>
          <w:color w:val="000000"/>
        </w:rPr>
        <w:t xml:space="preserve">, Waller G, Watson D, Scragg P. State dissociation in bulimic eating disorders: an experimental study. </w:t>
      </w:r>
      <w:r w:rsidRPr="005025E8">
        <w:rPr>
          <w:rFonts w:ascii="Book Antiqua" w:eastAsia="Book Antiqua" w:hAnsi="Book Antiqua" w:cs="Book Antiqua"/>
          <w:i/>
          <w:iCs/>
          <w:color w:val="000000"/>
        </w:rPr>
        <w:t>Int J Eat Disord</w:t>
      </w:r>
      <w:r w:rsidRPr="005025E8">
        <w:rPr>
          <w:rFonts w:ascii="Book Antiqua" w:eastAsia="Book Antiqua" w:hAnsi="Book Antiqua" w:cs="Book Antiqua"/>
          <w:color w:val="000000"/>
        </w:rPr>
        <w:t xml:space="preserve"> 2005; </w:t>
      </w:r>
      <w:r w:rsidRPr="005025E8">
        <w:rPr>
          <w:rFonts w:ascii="Book Antiqua" w:eastAsia="Book Antiqua" w:hAnsi="Book Antiqua" w:cs="Book Antiqua"/>
          <w:b/>
          <w:bCs/>
          <w:color w:val="000000"/>
        </w:rPr>
        <w:t>38</w:t>
      </w:r>
      <w:r w:rsidRPr="005025E8">
        <w:rPr>
          <w:rFonts w:ascii="Book Antiqua" w:eastAsia="Book Antiqua" w:hAnsi="Book Antiqua" w:cs="Book Antiqua"/>
          <w:color w:val="000000"/>
        </w:rPr>
        <w:t>: 37-41 [PMID: 15971242 DOI: 10.1002/eat.20146]</w:t>
      </w:r>
    </w:p>
    <w:p w14:paraId="09DE5BAB" w14:textId="43067056"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83 </w:t>
      </w:r>
      <w:r w:rsidRPr="005025E8">
        <w:rPr>
          <w:rFonts w:ascii="Book Antiqua" w:eastAsia="Book Antiqua" w:hAnsi="Book Antiqua" w:cs="Book Antiqua"/>
          <w:b/>
          <w:bCs/>
          <w:color w:val="000000"/>
        </w:rPr>
        <w:t>Kaufman J</w:t>
      </w:r>
      <w:r w:rsidRPr="005025E8">
        <w:rPr>
          <w:rFonts w:ascii="Book Antiqua" w:eastAsia="Book Antiqua" w:hAnsi="Book Antiqua" w:cs="Book Antiqua"/>
          <w:color w:val="000000"/>
        </w:rPr>
        <w:t>, Birmaher B, Brent D, Rao U, Flynn C, Moreci P, Williamson D, Ryan N. Schedule for Affective Disorders and Schizophrenia for School-Age Children-Present and Lifetime Version</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 xml:space="preserve">K-SADS-PL): initial reliability and validity data. </w:t>
      </w:r>
      <w:r w:rsidRPr="005025E8">
        <w:rPr>
          <w:rFonts w:ascii="Book Antiqua" w:eastAsia="Book Antiqua" w:hAnsi="Book Antiqua" w:cs="Book Antiqua"/>
          <w:i/>
          <w:iCs/>
          <w:color w:val="000000"/>
        </w:rPr>
        <w:t>J Am Acad Child Adolesc Psychiatry</w:t>
      </w:r>
      <w:r w:rsidRPr="005025E8">
        <w:rPr>
          <w:rFonts w:ascii="Book Antiqua" w:eastAsia="Book Antiqua" w:hAnsi="Book Antiqua" w:cs="Book Antiqua"/>
          <w:color w:val="000000"/>
        </w:rPr>
        <w:t xml:space="preserve"> 1997; </w:t>
      </w:r>
      <w:r w:rsidRPr="005025E8">
        <w:rPr>
          <w:rFonts w:ascii="Book Antiqua" w:eastAsia="Book Antiqua" w:hAnsi="Book Antiqua" w:cs="Book Antiqua"/>
          <w:b/>
          <w:bCs/>
          <w:color w:val="000000"/>
        </w:rPr>
        <w:t>36</w:t>
      </w:r>
      <w:r w:rsidRPr="005025E8">
        <w:rPr>
          <w:rFonts w:ascii="Book Antiqua" w:eastAsia="Book Antiqua" w:hAnsi="Book Antiqua" w:cs="Book Antiqua"/>
          <w:color w:val="000000"/>
        </w:rPr>
        <w:t>: 980-988 [PMID: 9204677 DOI: 10.1097/00004583-199707000-00021]</w:t>
      </w:r>
    </w:p>
    <w:p w14:paraId="326F62F9"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84 </w:t>
      </w:r>
      <w:r w:rsidRPr="005025E8">
        <w:rPr>
          <w:rFonts w:ascii="Book Antiqua" w:eastAsia="Book Antiqua" w:hAnsi="Book Antiqua" w:cs="Book Antiqua"/>
          <w:b/>
          <w:bCs/>
          <w:color w:val="000000"/>
        </w:rPr>
        <w:t>Healy C</w:t>
      </w:r>
      <w:r w:rsidRPr="005025E8">
        <w:rPr>
          <w:rFonts w:ascii="Book Antiqua" w:eastAsia="Book Antiqua" w:hAnsi="Book Antiqua" w:cs="Book Antiqua"/>
          <w:color w:val="000000"/>
        </w:rPr>
        <w:t xml:space="preserve">, Campbell D, Coughlan H, Clarke M, Kelleher I, Cannon M. Childhood psychotic experiences are associated with poorer global functioning throughout adolescence and into early adulthood. </w:t>
      </w:r>
      <w:r w:rsidRPr="005025E8">
        <w:rPr>
          <w:rFonts w:ascii="Book Antiqua" w:eastAsia="Book Antiqua" w:hAnsi="Book Antiqua" w:cs="Book Antiqua"/>
          <w:i/>
          <w:iCs/>
          <w:color w:val="000000"/>
        </w:rPr>
        <w:t>Acta Psychiatr Scand</w:t>
      </w:r>
      <w:r w:rsidRPr="005025E8">
        <w:rPr>
          <w:rFonts w:ascii="Book Antiqua" w:eastAsia="Book Antiqua" w:hAnsi="Book Antiqua" w:cs="Book Antiqua"/>
          <w:color w:val="000000"/>
        </w:rPr>
        <w:t xml:space="preserve"> 2018; </w:t>
      </w:r>
      <w:r w:rsidRPr="005025E8">
        <w:rPr>
          <w:rFonts w:ascii="Book Antiqua" w:eastAsia="Book Antiqua" w:hAnsi="Book Antiqua" w:cs="Book Antiqua"/>
          <w:b/>
          <w:bCs/>
          <w:color w:val="000000"/>
        </w:rPr>
        <w:t>138</w:t>
      </w:r>
      <w:r w:rsidRPr="005025E8">
        <w:rPr>
          <w:rFonts w:ascii="Book Antiqua" w:eastAsia="Book Antiqua" w:hAnsi="Book Antiqua" w:cs="Book Antiqua"/>
          <w:color w:val="000000"/>
        </w:rPr>
        <w:t>: 26-34 [PMID: 29855047 DOI: 10.1111/acps.12907]</w:t>
      </w:r>
    </w:p>
    <w:p w14:paraId="7634B89B"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85 </w:t>
      </w:r>
      <w:r w:rsidRPr="005025E8">
        <w:rPr>
          <w:rFonts w:ascii="Book Antiqua" w:eastAsia="Book Antiqua" w:hAnsi="Book Antiqua" w:cs="Book Antiqua"/>
          <w:b/>
          <w:bCs/>
          <w:color w:val="000000"/>
        </w:rPr>
        <w:t>Niles HF</w:t>
      </w:r>
      <w:r w:rsidRPr="005025E8">
        <w:rPr>
          <w:rFonts w:ascii="Book Antiqua" w:eastAsia="Book Antiqua" w:hAnsi="Book Antiqua" w:cs="Book Antiqua"/>
          <w:color w:val="000000"/>
        </w:rPr>
        <w:t xml:space="preserve">, Walsh BC, Woods SW, Powers AR 3rd. Does hallucination perceptual modality impact psychosis risk? </w:t>
      </w:r>
      <w:r w:rsidRPr="005025E8">
        <w:rPr>
          <w:rFonts w:ascii="Book Antiqua" w:eastAsia="Book Antiqua" w:hAnsi="Book Antiqua" w:cs="Book Antiqua"/>
          <w:i/>
          <w:iCs/>
          <w:color w:val="000000"/>
        </w:rPr>
        <w:t>Acta Psychiatr Scand</w:t>
      </w:r>
      <w:r w:rsidRPr="005025E8">
        <w:rPr>
          <w:rFonts w:ascii="Book Antiqua" w:eastAsia="Book Antiqua" w:hAnsi="Book Antiqua" w:cs="Book Antiqua"/>
          <w:color w:val="000000"/>
        </w:rPr>
        <w:t xml:space="preserve"> 2019; </w:t>
      </w:r>
      <w:r w:rsidRPr="005025E8">
        <w:rPr>
          <w:rFonts w:ascii="Book Antiqua" w:eastAsia="Book Antiqua" w:hAnsi="Book Antiqua" w:cs="Book Antiqua"/>
          <w:b/>
          <w:bCs/>
          <w:color w:val="000000"/>
        </w:rPr>
        <w:t>140</w:t>
      </w:r>
      <w:r w:rsidRPr="005025E8">
        <w:rPr>
          <w:rFonts w:ascii="Book Antiqua" w:eastAsia="Book Antiqua" w:hAnsi="Book Antiqua" w:cs="Book Antiqua"/>
          <w:color w:val="000000"/>
        </w:rPr>
        <w:t>: 360-370 [PMID: 31355420 DOI: 10.1111/acps.13078]</w:t>
      </w:r>
    </w:p>
    <w:p w14:paraId="5F9AFD74"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86 </w:t>
      </w:r>
      <w:r w:rsidRPr="005025E8">
        <w:rPr>
          <w:rFonts w:ascii="Book Antiqua" w:eastAsia="Book Antiqua" w:hAnsi="Book Antiqua" w:cs="Book Antiqua"/>
          <w:b/>
          <w:bCs/>
          <w:color w:val="000000"/>
        </w:rPr>
        <w:t>Lehembre-Shiah E</w:t>
      </w:r>
      <w:r w:rsidRPr="005025E8">
        <w:rPr>
          <w:rFonts w:ascii="Book Antiqua" w:eastAsia="Book Antiqua" w:hAnsi="Book Antiqua" w:cs="Book Antiqua"/>
          <w:color w:val="000000"/>
        </w:rPr>
        <w:t xml:space="preserve">, Leong W, Brucato G, Abi-Dargham A, Lieberman JA, Horga G, Girgis RR. Distinct Relationships Between Visual and Auditory Perceptual Abnormalities and Conversion to Psychosis in a Clinical High-Risk Population. </w:t>
      </w:r>
      <w:r w:rsidRPr="005025E8">
        <w:rPr>
          <w:rFonts w:ascii="Book Antiqua" w:eastAsia="Book Antiqua" w:hAnsi="Book Antiqua" w:cs="Book Antiqua"/>
          <w:i/>
          <w:iCs/>
          <w:color w:val="000000"/>
        </w:rPr>
        <w:t>JAMA Psychiatry</w:t>
      </w:r>
      <w:r w:rsidRPr="005025E8">
        <w:rPr>
          <w:rFonts w:ascii="Book Antiqua" w:eastAsia="Book Antiqua" w:hAnsi="Book Antiqua" w:cs="Book Antiqua"/>
          <w:color w:val="000000"/>
        </w:rPr>
        <w:t xml:space="preserve"> 2017; </w:t>
      </w:r>
      <w:r w:rsidRPr="005025E8">
        <w:rPr>
          <w:rFonts w:ascii="Book Antiqua" w:eastAsia="Book Antiqua" w:hAnsi="Book Antiqua" w:cs="Book Antiqua"/>
          <w:b/>
          <w:bCs/>
          <w:color w:val="000000"/>
        </w:rPr>
        <w:t>74</w:t>
      </w:r>
      <w:r w:rsidRPr="005025E8">
        <w:rPr>
          <w:rFonts w:ascii="Book Antiqua" w:eastAsia="Book Antiqua" w:hAnsi="Book Antiqua" w:cs="Book Antiqua"/>
          <w:color w:val="000000"/>
        </w:rPr>
        <w:t>: 104-106 [PMID: 27851840 DOI: 10.1001/jamapsychiatry.2016.3055]</w:t>
      </w:r>
    </w:p>
    <w:p w14:paraId="57FA41C0"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87 </w:t>
      </w:r>
      <w:r w:rsidRPr="005025E8">
        <w:rPr>
          <w:rFonts w:ascii="Book Antiqua" w:eastAsia="Book Antiqua" w:hAnsi="Book Antiqua" w:cs="Book Antiqua"/>
          <w:b/>
          <w:bCs/>
          <w:color w:val="000000"/>
        </w:rPr>
        <w:t>Ciarleglio AJ</w:t>
      </w:r>
      <w:r w:rsidRPr="005025E8">
        <w:rPr>
          <w:rFonts w:ascii="Book Antiqua" w:eastAsia="Book Antiqua" w:hAnsi="Book Antiqua" w:cs="Book Antiqua"/>
          <w:color w:val="000000"/>
        </w:rPr>
        <w:t xml:space="preserve">, Brucato G, Masucci MD, Altschuler R, Colibazzi T, Corcoran CM, Crump FM, Horga G, Lehembre-Shiah E, Leong W, Schobel SA, Wall MM, Yang LH, Lieberman JA, Girgis RR. A predictive model for conversion to psychosis in clinical high-risk patients. </w:t>
      </w:r>
      <w:r w:rsidRPr="005025E8">
        <w:rPr>
          <w:rFonts w:ascii="Book Antiqua" w:eastAsia="Book Antiqua" w:hAnsi="Book Antiqua" w:cs="Book Antiqua"/>
          <w:i/>
          <w:iCs/>
          <w:color w:val="000000"/>
        </w:rPr>
        <w:t>Psychol Med</w:t>
      </w:r>
      <w:r w:rsidRPr="005025E8">
        <w:rPr>
          <w:rFonts w:ascii="Book Antiqua" w:eastAsia="Book Antiqua" w:hAnsi="Book Antiqua" w:cs="Book Antiqua"/>
          <w:color w:val="000000"/>
        </w:rPr>
        <w:t xml:space="preserve"> 2019; </w:t>
      </w:r>
      <w:r w:rsidRPr="005025E8">
        <w:rPr>
          <w:rFonts w:ascii="Book Antiqua" w:eastAsia="Book Antiqua" w:hAnsi="Book Antiqua" w:cs="Book Antiqua"/>
          <w:b/>
          <w:bCs/>
          <w:color w:val="000000"/>
        </w:rPr>
        <w:t>49</w:t>
      </w:r>
      <w:r w:rsidRPr="005025E8">
        <w:rPr>
          <w:rFonts w:ascii="Book Antiqua" w:eastAsia="Book Antiqua" w:hAnsi="Book Antiqua" w:cs="Book Antiqua"/>
          <w:color w:val="000000"/>
        </w:rPr>
        <w:t>: 1128-1137 [PMID: 29950184 DOI: 10.1017/S003329171800171X]</w:t>
      </w:r>
    </w:p>
    <w:p w14:paraId="36B95132"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88 </w:t>
      </w:r>
      <w:r w:rsidRPr="005025E8">
        <w:rPr>
          <w:rFonts w:ascii="Book Antiqua" w:eastAsia="Book Antiqua" w:hAnsi="Book Antiqua" w:cs="Book Antiqua"/>
          <w:b/>
          <w:bCs/>
          <w:color w:val="000000"/>
        </w:rPr>
        <w:t>Zielasek J</w:t>
      </w:r>
      <w:r w:rsidRPr="005025E8">
        <w:rPr>
          <w:rFonts w:ascii="Book Antiqua" w:eastAsia="Book Antiqua" w:hAnsi="Book Antiqua" w:cs="Book Antiqua"/>
          <w:color w:val="000000"/>
        </w:rPr>
        <w:t xml:space="preserve">, Gaebel W. [Schizophrenia and other primary psychotic disorders in ICD-11]. </w:t>
      </w:r>
      <w:r w:rsidRPr="005025E8">
        <w:rPr>
          <w:rFonts w:ascii="Book Antiqua" w:eastAsia="Book Antiqua" w:hAnsi="Book Antiqua" w:cs="Book Antiqua"/>
          <w:i/>
          <w:iCs/>
          <w:color w:val="000000"/>
        </w:rPr>
        <w:t>Fortschr Neurol Psychiatr</w:t>
      </w:r>
      <w:r w:rsidRPr="005025E8">
        <w:rPr>
          <w:rFonts w:ascii="Book Antiqua" w:eastAsia="Book Antiqua" w:hAnsi="Book Antiqua" w:cs="Book Antiqua"/>
          <w:color w:val="000000"/>
        </w:rPr>
        <w:t xml:space="preserve"> 2018; </w:t>
      </w:r>
      <w:r w:rsidRPr="005025E8">
        <w:rPr>
          <w:rFonts w:ascii="Book Antiqua" w:eastAsia="Book Antiqua" w:hAnsi="Book Antiqua" w:cs="Book Antiqua"/>
          <w:b/>
          <w:bCs/>
          <w:color w:val="000000"/>
        </w:rPr>
        <w:t>86</w:t>
      </w:r>
      <w:r w:rsidRPr="005025E8">
        <w:rPr>
          <w:rFonts w:ascii="Book Antiqua" w:eastAsia="Book Antiqua" w:hAnsi="Book Antiqua" w:cs="Book Antiqua"/>
          <w:color w:val="000000"/>
        </w:rPr>
        <w:t>: 178-183 [PMID: 29621821 DOI: 10.1055/s-0044-101832]</w:t>
      </w:r>
    </w:p>
    <w:p w14:paraId="7E6CBAF6"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89 </w:t>
      </w:r>
      <w:r w:rsidRPr="005025E8">
        <w:rPr>
          <w:rFonts w:ascii="Book Antiqua" w:eastAsia="Book Antiqua" w:hAnsi="Book Antiqua" w:cs="Book Antiqua"/>
          <w:b/>
          <w:bCs/>
          <w:color w:val="000000"/>
        </w:rPr>
        <w:t>Klosterkötter J</w:t>
      </w:r>
      <w:r w:rsidRPr="005025E8">
        <w:rPr>
          <w:rFonts w:ascii="Book Antiqua" w:eastAsia="Book Antiqua" w:hAnsi="Book Antiqua" w:cs="Book Antiqua"/>
          <w:color w:val="000000"/>
        </w:rPr>
        <w:t xml:space="preserve">. The meaning of basic symptoms for the genesis of the schizophrenic nuclear syndrome. </w:t>
      </w:r>
      <w:r w:rsidRPr="005025E8">
        <w:rPr>
          <w:rFonts w:ascii="Book Antiqua" w:eastAsia="Book Antiqua" w:hAnsi="Book Antiqua" w:cs="Book Antiqua"/>
          <w:i/>
          <w:iCs/>
          <w:color w:val="000000"/>
        </w:rPr>
        <w:t>Jpn J Psychiatry Neurol</w:t>
      </w:r>
      <w:r w:rsidRPr="005025E8">
        <w:rPr>
          <w:rFonts w:ascii="Book Antiqua" w:eastAsia="Book Antiqua" w:hAnsi="Book Antiqua" w:cs="Book Antiqua"/>
          <w:color w:val="000000"/>
        </w:rPr>
        <w:t xml:space="preserve"> 1992; </w:t>
      </w:r>
      <w:r w:rsidRPr="005025E8">
        <w:rPr>
          <w:rFonts w:ascii="Book Antiqua" w:eastAsia="Book Antiqua" w:hAnsi="Book Antiqua" w:cs="Book Antiqua"/>
          <w:b/>
          <w:bCs/>
          <w:color w:val="000000"/>
        </w:rPr>
        <w:t>46</w:t>
      </w:r>
      <w:r w:rsidRPr="005025E8">
        <w:rPr>
          <w:rFonts w:ascii="Book Antiqua" w:eastAsia="Book Antiqua" w:hAnsi="Book Antiqua" w:cs="Book Antiqua"/>
          <w:color w:val="000000"/>
        </w:rPr>
        <w:t>: 609-630 [PMID: 1487845 DOI: 10.1111/j.1440-1819.1992.tb00535.x]</w:t>
      </w:r>
    </w:p>
    <w:p w14:paraId="2C4D5A5E" w14:textId="385A979A"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lastRenderedPageBreak/>
        <w:t xml:space="preserve">90 </w:t>
      </w:r>
      <w:r w:rsidRPr="005025E8">
        <w:rPr>
          <w:rFonts w:ascii="Book Antiqua" w:eastAsia="Book Antiqua" w:hAnsi="Book Antiqua" w:cs="Book Antiqua"/>
          <w:b/>
          <w:bCs/>
          <w:color w:val="000000"/>
        </w:rPr>
        <w:t>Campion J</w:t>
      </w:r>
      <w:r w:rsidRPr="005025E8">
        <w:rPr>
          <w:rFonts w:ascii="Book Antiqua" w:eastAsia="Book Antiqua" w:hAnsi="Book Antiqua" w:cs="Book Antiqua"/>
          <w:color w:val="000000"/>
        </w:rPr>
        <w:t>, Bhui K, Bhugra D; European Psychiatric Association. European Psychiatric Association</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 xml:space="preserve">EPA) guidance on prevention of mental disorders. </w:t>
      </w:r>
      <w:r w:rsidRPr="005025E8">
        <w:rPr>
          <w:rFonts w:ascii="Book Antiqua" w:eastAsia="Book Antiqua" w:hAnsi="Book Antiqua" w:cs="Book Antiqua"/>
          <w:i/>
          <w:iCs/>
          <w:color w:val="000000"/>
        </w:rPr>
        <w:t>Eur Psychiatry</w:t>
      </w:r>
      <w:r w:rsidRPr="005025E8">
        <w:rPr>
          <w:rFonts w:ascii="Book Antiqua" w:eastAsia="Book Antiqua" w:hAnsi="Book Antiqua" w:cs="Book Antiqua"/>
          <w:color w:val="000000"/>
        </w:rPr>
        <w:t xml:space="preserve"> 2012; </w:t>
      </w:r>
      <w:r w:rsidRPr="005025E8">
        <w:rPr>
          <w:rFonts w:ascii="Book Antiqua" w:eastAsia="Book Antiqua" w:hAnsi="Book Antiqua" w:cs="Book Antiqua"/>
          <w:b/>
          <w:bCs/>
          <w:color w:val="000000"/>
        </w:rPr>
        <w:t>27</w:t>
      </w:r>
      <w:r w:rsidRPr="005025E8">
        <w:rPr>
          <w:rFonts w:ascii="Book Antiqua" w:eastAsia="Book Antiqua" w:hAnsi="Book Antiqua" w:cs="Book Antiqua"/>
          <w:color w:val="000000"/>
        </w:rPr>
        <w:t>: 68-80 [PMID: 22285092 DOI: 10.1016/j.eurpsy.2011.10.004]</w:t>
      </w:r>
    </w:p>
    <w:p w14:paraId="2E908A50"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91 </w:t>
      </w:r>
      <w:r w:rsidRPr="005025E8">
        <w:rPr>
          <w:rFonts w:ascii="Book Antiqua" w:eastAsia="Book Antiqua" w:hAnsi="Book Antiqua" w:cs="Book Antiqua"/>
          <w:b/>
          <w:bCs/>
          <w:color w:val="000000"/>
        </w:rPr>
        <w:t>Kirkbride JB</w:t>
      </w:r>
      <w:r w:rsidRPr="005025E8">
        <w:rPr>
          <w:rFonts w:ascii="Book Antiqua" w:eastAsia="Book Antiqua" w:hAnsi="Book Antiqua" w:cs="Book Antiqua"/>
          <w:color w:val="000000"/>
        </w:rPr>
        <w:t xml:space="preserve">, Fearon P, Morgan C, Dazzan P, Morgan K, Tarrant J, Lloyd T, Holloway J, Hutchinson G, Leff JP, Mallett RM, Harrison GL, Murray RM, Jones PB. Heterogeneity in incidence rates of schizophrenia and other psychotic syndromes: findings from the 3-center AeSOP study. </w:t>
      </w:r>
      <w:r w:rsidRPr="005025E8">
        <w:rPr>
          <w:rFonts w:ascii="Book Antiqua" w:eastAsia="Book Antiqua" w:hAnsi="Book Antiqua" w:cs="Book Antiqua"/>
          <w:i/>
          <w:iCs/>
          <w:color w:val="000000"/>
        </w:rPr>
        <w:t>Arch Gen Psychiatry</w:t>
      </w:r>
      <w:r w:rsidRPr="005025E8">
        <w:rPr>
          <w:rFonts w:ascii="Book Antiqua" w:eastAsia="Book Antiqua" w:hAnsi="Book Antiqua" w:cs="Book Antiqua"/>
          <w:color w:val="000000"/>
        </w:rPr>
        <w:t xml:space="preserve"> 2006; </w:t>
      </w:r>
      <w:r w:rsidRPr="005025E8">
        <w:rPr>
          <w:rFonts w:ascii="Book Antiqua" w:eastAsia="Book Antiqua" w:hAnsi="Book Antiqua" w:cs="Book Antiqua"/>
          <w:b/>
          <w:bCs/>
          <w:color w:val="000000"/>
        </w:rPr>
        <w:t>63</w:t>
      </w:r>
      <w:r w:rsidRPr="005025E8">
        <w:rPr>
          <w:rFonts w:ascii="Book Antiqua" w:eastAsia="Book Antiqua" w:hAnsi="Book Antiqua" w:cs="Book Antiqua"/>
          <w:color w:val="000000"/>
        </w:rPr>
        <w:t>: 250-258 [PMID: 16520429 DOI: 10.1001/archpsyc.63.3.250]</w:t>
      </w:r>
    </w:p>
    <w:p w14:paraId="7A16E172"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92 </w:t>
      </w:r>
      <w:r w:rsidRPr="005025E8">
        <w:rPr>
          <w:rFonts w:ascii="Book Antiqua" w:eastAsia="Book Antiqua" w:hAnsi="Book Antiqua" w:cs="Book Antiqua"/>
          <w:b/>
          <w:bCs/>
          <w:color w:val="000000"/>
        </w:rPr>
        <w:t>Schultze-Lutter F</w:t>
      </w:r>
      <w:r w:rsidRPr="005025E8">
        <w:rPr>
          <w:rFonts w:ascii="Book Antiqua" w:eastAsia="Book Antiqua" w:hAnsi="Book Antiqua" w:cs="Book Antiqua"/>
          <w:color w:val="000000"/>
        </w:rPr>
        <w:t xml:space="preserve">, Schimmelmann BG, Michel C. Clinical high-risk of and conversion to psychosis in the community: A 3-year follow-up of a cohort study. </w:t>
      </w:r>
      <w:r w:rsidRPr="005025E8">
        <w:rPr>
          <w:rFonts w:ascii="Book Antiqua" w:eastAsia="Book Antiqua" w:hAnsi="Book Antiqua" w:cs="Book Antiqua"/>
          <w:i/>
          <w:iCs/>
          <w:color w:val="000000"/>
        </w:rPr>
        <w:t>Schizophr Res</w:t>
      </w:r>
      <w:r w:rsidRPr="005025E8">
        <w:rPr>
          <w:rFonts w:ascii="Book Antiqua" w:eastAsia="Book Antiqua" w:hAnsi="Book Antiqua" w:cs="Book Antiqua"/>
          <w:color w:val="000000"/>
        </w:rPr>
        <w:t xml:space="preserve"> 2021; </w:t>
      </w:r>
      <w:r w:rsidRPr="005025E8">
        <w:rPr>
          <w:rFonts w:ascii="Book Antiqua" w:eastAsia="Book Antiqua" w:hAnsi="Book Antiqua" w:cs="Book Antiqua"/>
          <w:b/>
          <w:bCs/>
          <w:color w:val="000000"/>
        </w:rPr>
        <w:t>228</w:t>
      </w:r>
      <w:r w:rsidRPr="005025E8">
        <w:rPr>
          <w:rFonts w:ascii="Book Antiqua" w:eastAsia="Book Antiqua" w:hAnsi="Book Antiqua" w:cs="Book Antiqua"/>
          <w:color w:val="000000"/>
        </w:rPr>
        <w:t>: 616-618 [PMID: 33234428 DOI: 10.1016/j.schres.2020.11.032]</w:t>
      </w:r>
    </w:p>
    <w:p w14:paraId="5AD3D011"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 xml:space="preserve">93 </w:t>
      </w:r>
      <w:r w:rsidRPr="005025E8">
        <w:rPr>
          <w:rFonts w:ascii="Book Antiqua" w:eastAsia="Book Antiqua" w:hAnsi="Book Antiqua" w:cs="Book Antiqua"/>
          <w:b/>
          <w:bCs/>
          <w:color w:val="000000"/>
        </w:rPr>
        <w:t>Carpenter WT</w:t>
      </w:r>
      <w:r w:rsidRPr="005025E8">
        <w:rPr>
          <w:rFonts w:ascii="Book Antiqua" w:eastAsia="Book Antiqua" w:hAnsi="Book Antiqua" w:cs="Book Antiqua"/>
          <w:color w:val="000000"/>
        </w:rPr>
        <w:t xml:space="preserve">. Attenuated psychosis syndrome: need for debate on a new disorder. </w:t>
      </w:r>
      <w:r w:rsidRPr="005025E8">
        <w:rPr>
          <w:rFonts w:ascii="Book Antiqua" w:eastAsia="Book Antiqua" w:hAnsi="Book Antiqua" w:cs="Book Antiqua"/>
          <w:i/>
          <w:iCs/>
          <w:color w:val="000000"/>
        </w:rPr>
        <w:t>Psychopathology</w:t>
      </w:r>
      <w:r w:rsidRPr="005025E8">
        <w:rPr>
          <w:rFonts w:ascii="Book Antiqua" w:eastAsia="Book Antiqua" w:hAnsi="Book Antiqua" w:cs="Book Antiqua"/>
          <w:color w:val="000000"/>
        </w:rPr>
        <w:t xml:space="preserve"> 2014; </w:t>
      </w:r>
      <w:r w:rsidRPr="005025E8">
        <w:rPr>
          <w:rFonts w:ascii="Book Antiqua" w:eastAsia="Book Antiqua" w:hAnsi="Book Antiqua" w:cs="Book Antiqua"/>
          <w:b/>
          <w:bCs/>
          <w:color w:val="000000"/>
        </w:rPr>
        <w:t>47</w:t>
      </w:r>
      <w:r w:rsidRPr="005025E8">
        <w:rPr>
          <w:rFonts w:ascii="Book Antiqua" w:eastAsia="Book Antiqua" w:hAnsi="Book Antiqua" w:cs="Book Antiqua"/>
          <w:color w:val="000000"/>
        </w:rPr>
        <w:t>: 287-291 [PMID: 25060627 DOI: 10.1159/000365221]</w:t>
      </w:r>
    </w:p>
    <w:p w14:paraId="0AE20D8C" w14:textId="77777777" w:rsidR="00A77B3E" w:rsidRPr="005025E8" w:rsidRDefault="00A77B3E" w:rsidP="00B2367E">
      <w:pPr>
        <w:spacing w:line="360" w:lineRule="auto"/>
        <w:jc w:val="both"/>
        <w:rPr>
          <w:rFonts w:ascii="Book Antiqua" w:hAnsi="Book Antiqua"/>
        </w:rPr>
        <w:sectPr w:rsidR="00A77B3E" w:rsidRPr="005025E8" w:rsidSect="0040354F">
          <w:footerReference w:type="default" r:id="rId7"/>
          <w:pgSz w:w="12240" w:h="15840"/>
          <w:pgMar w:top="1440" w:right="1440" w:bottom="1440" w:left="1440" w:header="720" w:footer="720" w:gutter="0"/>
          <w:cols w:space="720"/>
          <w:docGrid w:linePitch="360"/>
        </w:sectPr>
      </w:pPr>
    </w:p>
    <w:p w14:paraId="1D2E6085"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color w:val="000000"/>
        </w:rPr>
        <w:lastRenderedPageBreak/>
        <w:t>Footnotes</w:t>
      </w:r>
    </w:p>
    <w:p w14:paraId="17398BAF" w14:textId="72249F70"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bCs/>
          <w:color w:val="000000"/>
        </w:rPr>
        <w:t xml:space="preserve">Institutional review board statement: </w:t>
      </w:r>
      <w:r w:rsidRPr="005025E8">
        <w:rPr>
          <w:rFonts w:ascii="Book Antiqua" w:eastAsia="Book Antiqua" w:hAnsi="Book Antiqua" w:cs="Book Antiqua"/>
          <w:color w:val="000000"/>
        </w:rPr>
        <w:t>The study was reviewed and approved by the Kantonale Ethikkommission Bern, the Institutional Review Board of the University of Bern</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No. 174/10), the Kantonale Ethik-Kommission Zürich, the Institutional Review Board of the University of Zurich</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No. 2010-0415/3), and the Ethikkommision Köln, the Institutional Review Board of the Medical Faculty of the University of Cologne</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 xml:space="preserve">No. 11-071). </w:t>
      </w:r>
    </w:p>
    <w:p w14:paraId="15B0895A" w14:textId="77777777" w:rsidR="00A77B3E" w:rsidRPr="005025E8" w:rsidRDefault="00A77B3E" w:rsidP="00B2367E">
      <w:pPr>
        <w:spacing w:line="360" w:lineRule="auto"/>
        <w:jc w:val="both"/>
        <w:rPr>
          <w:rFonts w:ascii="Book Antiqua" w:hAnsi="Book Antiqua"/>
        </w:rPr>
      </w:pPr>
    </w:p>
    <w:p w14:paraId="3091EDD4"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bCs/>
          <w:color w:val="000000"/>
        </w:rPr>
        <w:t xml:space="preserve">Informed consent statement: </w:t>
      </w:r>
      <w:r w:rsidRPr="005025E8">
        <w:rPr>
          <w:rFonts w:ascii="Book Antiqua" w:eastAsia="Book Antiqua" w:hAnsi="Book Antiqua" w:cs="Book Antiqua"/>
          <w:color w:val="000000"/>
        </w:rPr>
        <w:t>All study participants, and their legal guardian, provided informed written consent prior to study enrollment.</w:t>
      </w:r>
    </w:p>
    <w:p w14:paraId="695DB754" w14:textId="77777777" w:rsidR="00A77B3E" w:rsidRPr="005025E8" w:rsidRDefault="00A77B3E" w:rsidP="00B2367E">
      <w:pPr>
        <w:spacing w:line="360" w:lineRule="auto"/>
        <w:jc w:val="both"/>
        <w:rPr>
          <w:rFonts w:ascii="Book Antiqua" w:hAnsi="Book Antiqua"/>
        </w:rPr>
      </w:pPr>
    </w:p>
    <w:p w14:paraId="4B4EFF23"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bCs/>
          <w:color w:val="000000"/>
        </w:rPr>
        <w:t xml:space="preserve">Conflict-of-interest statement: </w:t>
      </w:r>
      <w:r w:rsidRPr="005025E8">
        <w:rPr>
          <w:rFonts w:ascii="Book Antiqua" w:eastAsia="Book Antiqua" w:hAnsi="Book Antiqua" w:cs="Book Antiqua"/>
          <w:color w:val="000000"/>
        </w:rPr>
        <w:t>Schimmelmann BG received honoraria for presentations by Takeda and InfectoPharm outside the reported work. All other authors reported no conflict of interest.</w:t>
      </w:r>
    </w:p>
    <w:p w14:paraId="309EB197" w14:textId="77777777" w:rsidR="00A77B3E" w:rsidRPr="005025E8" w:rsidRDefault="00A77B3E" w:rsidP="00B2367E">
      <w:pPr>
        <w:spacing w:line="360" w:lineRule="auto"/>
        <w:jc w:val="both"/>
        <w:rPr>
          <w:rFonts w:ascii="Book Antiqua" w:hAnsi="Book Antiqua"/>
        </w:rPr>
      </w:pPr>
    </w:p>
    <w:p w14:paraId="530FB975" w14:textId="77777777" w:rsidR="00A77B3E" w:rsidRDefault="00804144" w:rsidP="00B2367E">
      <w:pPr>
        <w:spacing w:line="360" w:lineRule="auto"/>
        <w:jc w:val="both"/>
        <w:rPr>
          <w:rFonts w:ascii="Book Antiqua" w:hAnsi="Book Antiqua" w:cs="Book Antiqua"/>
          <w:color w:val="000000"/>
          <w:lang w:eastAsia="zh-CN"/>
        </w:rPr>
      </w:pPr>
      <w:r w:rsidRPr="005025E8">
        <w:rPr>
          <w:rFonts w:ascii="Book Antiqua" w:eastAsia="Book Antiqua" w:hAnsi="Book Antiqua" w:cs="Book Antiqua"/>
          <w:b/>
          <w:bCs/>
          <w:color w:val="000000"/>
        </w:rPr>
        <w:t xml:space="preserve">Data sharing statement: </w:t>
      </w:r>
      <w:r w:rsidRPr="005025E8">
        <w:rPr>
          <w:rFonts w:ascii="Book Antiqua" w:eastAsia="Book Antiqua" w:hAnsi="Book Antiqua" w:cs="Book Antiqua"/>
          <w:color w:val="000000"/>
        </w:rPr>
        <w:t xml:space="preserve">Data is available upon reasonable request for clearly defined scientific purposes from the corresponding author at frauke.schultze-lutter@lvr.de. Participants of the BEARS-Kid study gave informed consent for sharing of anonymized data. </w:t>
      </w:r>
    </w:p>
    <w:p w14:paraId="7FE0A783" w14:textId="77777777" w:rsidR="008B69FE" w:rsidRPr="008B69FE" w:rsidRDefault="008B69FE" w:rsidP="00B2367E">
      <w:pPr>
        <w:spacing w:line="360" w:lineRule="auto"/>
        <w:jc w:val="both"/>
        <w:rPr>
          <w:rFonts w:ascii="Book Antiqua" w:hAnsi="Book Antiqua"/>
          <w:lang w:eastAsia="zh-CN"/>
        </w:rPr>
      </w:pPr>
    </w:p>
    <w:p w14:paraId="625DEB45" w14:textId="77777777" w:rsidR="00B2367E" w:rsidRPr="005025E8" w:rsidRDefault="00B2367E" w:rsidP="00B2367E">
      <w:pPr>
        <w:tabs>
          <w:tab w:val="num" w:pos="720"/>
        </w:tabs>
        <w:spacing w:line="360" w:lineRule="auto"/>
        <w:jc w:val="both"/>
        <w:rPr>
          <w:rFonts w:ascii="Book Antiqua" w:hAnsi="Book Antiqua"/>
        </w:rPr>
      </w:pPr>
      <w:r w:rsidRPr="005025E8">
        <w:rPr>
          <w:rFonts w:ascii="Book Antiqua" w:hAnsi="Book Antiqua"/>
          <w:b/>
          <w:bCs/>
        </w:rPr>
        <w:t>STROBE statement:</w:t>
      </w:r>
      <w:r w:rsidRPr="005025E8">
        <w:rPr>
          <w:rFonts w:ascii="Book Antiqua" w:hAnsi="Book Antiqua"/>
        </w:rPr>
        <w:t xml:space="preserve"> The authors have read the STROBE Statement checklist of items, and the manuscript was prepared and revised according to the STROBE Statement checklist of items.</w:t>
      </w:r>
    </w:p>
    <w:p w14:paraId="4817AB41" w14:textId="77777777" w:rsidR="00B2367E" w:rsidRPr="005025E8" w:rsidRDefault="00B2367E" w:rsidP="00B2367E">
      <w:pPr>
        <w:spacing w:line="360" w:lineRule="auto"/>
        <w:jc w:val="both"/>
        <w:rPr>
          <w:rFonts w:ascii="Book Antiqua" w:hAnsi="Book Antiqua"/>
        </w:rPr>
      </w:pPr>
    </w:p>
    <w:p w14:paraId="5D6F1CE8" w14:textId="298C9EBC"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bCs/>
          <w:color w:val="000000"/>
        </w:rPr>
        <w:t xml:space="preserve">Open-Access: </w:t>
      </w:r>
      <w:r w:rsidRPr="005025E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AB4E493" w14:textId="77777777" w:rsidR="00A77B3E" w:rsidRPr="005025E8" w:rsidRDefault="00A77B3E" w:rsidP="00B2367E">
      <w:pPr>
        <w:spacing w:line="360" w:lineRule="auto"/>
        <w:jc w:val="both"/>
        <w:rPr>
          <w:rFonts w:ascii="Book Antiqua" w:hAnsi="Book Antiqua"/>
        </w:rPr>
      </w:pPr>
    </w:p>
    <w:p w14:paraId="58B18B48" w14:textId="184A89A0" w:rsidR="00A77B3E" w:rsidRDefault="00804144" w:rsidP="00B2367E">
      <w:pPr>
        <w:spacing w:line="360" w:lineRule="auto"/>
        <w:jc w:val="both"/>
        <w:rPr>
          <w:rFonts w:ascii="Book Antiqua" w:hAnsi="Book Antiqua" w:cs="Book Antiqua"/>
          <w:color w:val="000000"/>
          <w:lang w:eastAsia="zh-CN"/>
        </w:rPr>
      </w:pPr>
      <w:r w:rsidRPr="005025E8">
        <w:rPr>
          <w:rFonts w:ascii="Book Antiqua" w:eastAsia="Book Antiqua" w:hAnsi="Book Antiqua" w:cs="Book Antiqua"/>
          <w:b/>
          <w:color w:val="000000"/>
        </w:rPr>
        <w:t xml:space="preserve">Manuscript source: </w:t>
      </w:r>
      <w:r w:rsidRPr="005025E8">
        <w:rPr>
          <w:rFonts w:ascii="Book Antiqua" w:eastAsia="Book Antiqua" w:hAnsi="Book Antiqua" w:cs="Book Antiqua"/>
          <w:color w:val="000000"/>
        </w:rPr>
        <w:t xml:space="preserve">Invited </w:t>
      </w:r>
      <w:r w:rsidR="008B69FE">
        <w:rPr>
          <w:rFonts w:ascii="Book Antiqua" w:hAnsi="Book Antiqua" w:cs="Book Antiqua" w:hint="eastAsia"/>
          <w:color w:val="000000"/>
          <w:lang w:eastAsia="zh-CN"/>
        </w:rPr>
        <w:t>m</w:t>
      </w:r>
      <w:r w:rsidRPr="005025E8">
        <w:rPr>
          <w:rFonts w:ascii="Book Antiqua" w:eastAsia="Book Antiqua" w:hAnsi="Book Antiqua" w:cs="Book Antiqua"/>
          <w:color w:val="000000"/>
        </w:rPr>
        <w:t>anuscript</w:t>
      </w:r>
    </w:p>
    <w:p w14:paraId="7E8E77C4" w14:textId="77777777" w:rsidR="008B69FE" w:rsidRPr="008B69FE" w:rsidRDefault="008B69FE" w:rsidP="00B2367E">
      <w:pPr>
        <w:spacing w:line="360" w:lineRule="auto"/>
        <w:jc w:val="both"/>
        <w:rPr>
          <w:rFonts w:ascii="Book Antiqua" w:hAnsi="Book Antiqua"/>
          <w:lang w:eastAsia="zh-CN"/>
        </w:rPr>
      </w:pPr>
    </w:p>
    <w:p w14:paraId="2E39259F" w14:textId="634B639F"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color w:val="000000"/>
        </w:rPr>
        <w:t xml:space="preserve">Corresponding Author's Membership in Professional Societies: </w:t>
      </w:r>
      <w:r w:rsidRPr="005025E8">
        <w:rPr>
          <w:rFonts w:ascii="Book Antiqua" w:eastAsia="Book Antiqua" w:hAnsi="Book Antiqua" w:cs="Book Antiqua"/>
          <w:color w:val="000000"/>
        </w:rPr>
        <w:t>International Early Psychosis Association</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IEPA), Schizophrenia International Research Society</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SIRS), European Scientific Association for Schizophrenia and other Psychosis</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ESAS), European Psychiatric Association</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EPA, Section Prevention), World Psychiatric Association</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WPA), Deutsche Gesellschaft für Psychiatrie und Psychotherapie, Psychosomatik und Nervenheilkunde</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DGPPN), European Society of Child and Adolescent Psychiatry</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ESCAP), International Consortium for Schizotypy Research</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ICSR).</w:t>
      </w:r>
    </w:p>
    <w:p w14:paraId="6164FDC8" w14:textId="77777777" w:rsidR="00A77B3E" w:rsidRPr="005025E8" w:rsidRDefault="00A77B3E" w:rsidP="00B2367E">
      <w:pPr>
        <w:spacing w:line="360" w:lineRule="auto"/>
        <w:jc w:val="both"/>
        <w:rPr>
          <w:rFonts w:ascii="Book Antiqua" w:hAnsi="Book Antiqua"/>
        </w:rPr>
      </w:pPr>
    </w:p>
    <w:p w14:paraId="7A68C442"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color w:val="000000"/>
        </w:rPr>
        <w:t xml:space="preserve">Peer-review started: </w:t>
      </w:r>
      <w:r w:rsidRPr="005025E8">
        <w:rPr>
          <w:rFonts w:ascii="Book Antiqua" w:eastAsia="Book Antiqua" w:hAnsi="Book Antiqua" w:cs="Book Antiqua"/>
          <w:color w:val="000000"/>
        </w:rPr>
        <w:t>April 14, 2021</w:t>
      </w:r>
    </w:p>
    <w:p w14:paraId="203E19AE"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color w:val="000000"/>
        </w:rPr>
        <w:t xml:space="preserve">First decision: </w:t>
      </w:r>
      <w:r w:rsidRPr="005025E8">
        <w:rPr>
          <w:rFonts w:ascii="Book Antiqua" w:eastAsia="Book Antiqua" w:hAnsi="Book Antiqua" w:cs="Book Antiqua"/>
          <w:color w:val="000000"/>
        </w:rPr>
        <w:t>July 14, 2021</w:t>
      </w:r>
    </w:p>
    <w:p w14:paraId="096BEBE0"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color w:val="000000"/>
        </w:rPr>
        <w:t xml:space="preserve">Article in press: </w:t>
      </w:r>
    </w:p>
    <w:p w14:paraId="0C44A4AE" w14:textId="77777777" w:rsidR="00A77B3E" w:rsidRPr="005025E8" w:rsidRDefault="00A77B3E" w:rsidP="00B2367E">
      <w:pPr>
        <w:spacing w:line="360" w:lineRule="auto"/>
        <w:jc w:val="both"/>
        <w:rPr>
          <w:rFonts w:ascii="Book Antiqua" w:hAnsi="Book Antiqua"/>
        </w:rPr>
      </w:pPr>
    </w:p>
    <w:p w14:paraId="406E5272"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color w:val="000000"/>
        </w:rPr>
        <w:t xml:space="preserve">Specialty type: </w:t>
      </w:r>
      <w:r w:rsidRPr="005025E8">
        <w:rPr>
          <w:rFonts w:ascii="Book Antiqua" w:eastAsia="Book Antiqua" w:hAnsi="Book Antiqua" w:cs="Book Antiqua"/>
          <w:color w:val="000000"/>
        </w:rPr>
        <w:t>Psychiatry</w:t>
      </w:r>
    </w:p>
    <w:p w14:paraId="635DB1D5"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color w:val="000000"/>
        </w:rPr>
        <w:t xml:space="preserve">Country/Territory of origin: </w:t>
      </w:r>
      <w:r w:rsidRPr="005025E8">
        <w:rPr>
          <w:rFonts w:ascii="Book Antiqua" w:eastAsia="Book Antiqua" w:hAnsi="Book Antiqua" w:cs="Book Antiqua"/>
          <w:color w:val="000000"/>
        </w:rPr>
        <w:t>Germany</w:t>
      </w:r>
    </w:p>
    <w:p w14:paraId="1C7C3117" w14:textId="77777777"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b/>
          <w:color w:val="000000"/>
        </w:rPr>
        <w:t>Peer-review report’s scientific quality classification</w:t>
      </w:r>
    </w:p>
    <w:p w14:paraId="63740ABB" w14:textId="69298E81"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Grade A</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Excellent): 0</w:t>
      </w:r>
    </w:p>
    <w:p w14:paraId="75CC9DCB" w14:textId="70B54172"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Grade B</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Very good): B</w:t>
      </w:r>
    </w:p>
    <w:p w14:paraId="45CE6A3C" w14:textId="36FC517F"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Grade C</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Good): 0</w:t>
      </w:r>
    </w:p>
    <w:p w14:paraId="1ACE5272" w14:textId="1249B330"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Grade D</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Fair): 0</w:t>
      </w:r>
    </w:p>
    <w:p w14:paraId="783DA04D" w14:textId="3848F60B" w:rsidR="00A77B3E" w:rsidRPr="005025E8" w:rsidRDefault="00804144" w:rsidP="00B2367E">
      <w:pPr>
        <w:spacing w:line="360" w:lineRule="auto"/>
        <w:jc w:val="both"/>
        <w:rPr>
          <w:rFonts w:ascii="Book Antiqua" w:hAnsi="Book Antiqua"/>
        </w:rPr>
      </w:pPr>
      <w:r w:rsidRPr="005025E8">
        <w:rPr>
          <w:rFonts w:ascii="Book Antiqua" w:eastAsia="Book Antiqua" w:hAnsi="Book Antiqua" w:cs="Book Antiqua"/>
          <w:color w:val="000000"/>
        </w:rPr>
        <w:t>Grade E</w:t>
      </w:r>
      <w:r w:rsidR="005025E8" w:rsidRPr="005025E8">
        <w:rPr>
          <w:rFonts w:ascii="Book Antiqua" w:eastAsia="Book Antiqua" w:hAnsi="Book Antiqua" w:cs="Book Antiqua"/>
          <w:color w:val="000000"/>
        </w:rPr>
        <w:t xml:space="preserve"> </w:t>
      </w:r>
      <w:r w:rsidR="00A27773" w:rsidRPr="00A27773">
        <w:rPr>
          <w:rFonts w:ascii="Book Antiqua" w:eastAsia="Book Antiqua" w:hAnsi="Book Antiqua" w:cs="Book Antiqua"/>
          <w:color w:val="000000"/>
        </w:rPr>
        <w:t>(</w:t>
      </w:r>
      <w:r w:rsidRPr="005025E8">
        <w:rPr>
          <w:rFonts w:ascii="Book Antiqua" w:eastAsia="Book Antiqua" w:hAnsi="Book Antiqua" w:cs="Book Antiqua"/>
          <w:color w:val="000000"/>
        </w:rPr>
        <w:t>Poor): 0</w:t>
      </w:r>
    </w:p>
    <w:p w14:paraId="6F3B8F59" w14:textId="77777777" w:rsidR="00A77B3E" w:rsidRPr="005025E8" w:rsidRDefault="00A77B3E" w:rsidP="00B2367E">
      <w:pPr>
        <w:spacing w:line="360" w:lineRule="auto"/>
        <w:jc w:val="both"/>
        <w:rPr>
          <w:rFonts w:ascii="Book Antiqua" w:hAnsi="Book Antiqua"/>
        </w:rPr>
      </w:pPr>
    </w:p>
    <w:p w14:paraId="5AF74064" w14:textId="5D2BDB15" w:rsidR="00436990" w:rsidRPr="005025E8" w:rsidRDefault="00804144" w:rsidP="00B2367E">
      <w:pPr>
        <w:spacing w:line="360" w:lineRule="auto"/>
        <w:jc w:val="both"/>
        <w:rPr>
          <w:rFonts w:ascii="Book Antiqua" w:eastAsia="Book Antiqua" w:hAnsi="Book Antiqua" w:cs="Book Antiqua"/>
          <w:b/>
          <w:color w:val="000000"/>
        </w:rPr>
      </w:pPr>
      <w:r w:rsidRPr="005025E8">
        <w:rPr>
          <w:rFonts w:ascii="Book Antiqua" w:eastAsia="Book Antiqua" w:hAnsi="Book Antiqua" w:cs="Book Antiqua"/>
          <w:b/>
          <w:color w:val="000000"/>
        </w:rPr>
        <w:t xml:space="preserve">P-Reviewer: </w:t>
      </w:r>
      <w:r w:rsidRPr="005025E8">
        <w:rPr>
          <w:rFonts w:ascii="Book Antiqua" w:eastAsia="Book Antiqua" w:hAnsi="Book Antiqua" w:cs="Book Antiqua"/>
          <w:color w:val="000000"/>
        </w:rPr>
        <w:t>Seeman MV</w:t>
      </w:r>
      <w:r w:rsidRPr="005025E8">
        <w:rPr>
          <w:rFonts w:ascii="Book Antiqua" w:eastAsia="Book Antiqua" w:hAnsi="Book Antiqua" w:cs="Book Antiqua"/>
          <w:b/>
          <w:color w:val="000000"/>
        </w:rPr>
        <w:t xml:space="preserve"> S-Editor: </w:t>
      </w:r>
      <w:r w:rsidRPr="005025E8">
        <w:rPr>
          <w:rFonts w:ascii="Book Antiqua" w:eastAsia="Book Antiqua" w:hAnsi="Book Antiqua" w:cs="Book Antiqua"/>
          <w:color w:val="000000"/>
        </w:rPr>
        <w:t xml:space="preserve">Wang </w:t>
      </w:r>
      <w:r w:rsidR="00436990" w:rsidRPr="005025E8">
        <w:rPr>
          <w:rFonts w:ascii="Book Antiqua" w:hAnsi="Book Antiqua" w:cs="Book Antiqua"/>
          <w:color w:val="000000"/>
          <w:lang w:eastAsia="zh-CN"/>
        </w:rPr>
        <w:t>L</w:t>
      </w:r>
      <w:r w:rsidRPr="005025E8">
        <w:rPr>
          <w:rFonts w:ascii="Book Antiqua" w:eastAsia="Book Antiqua" w:hAnsi="Book Antiqua" w:cs="Book Antiqua"/>
          <w:color w:val="000000"/>
        </w:rPr>
        <w:t>L</w:t>
      </w:r>
      <w:r w:rsidRPr="005025E8">
        <w:rPr>
          <w:rFonts w:ascii="Book Antiqua" w:eastAsia="Book Antiqua" w:hAnsi="Book Antiqua" w:cs="Book Antiqua"/>
          <w:b/>
          <w:color w:val="000000"/>
        </w:rPr>
        <w:t xml:space="preserve"> L-Editor:</w:t>
      </w:r>
      <w:r w:rsidR="005025E8" w:rsidRPr="005025E8">
        <w:rPr>
          <w:rFonts w:ascii="Book Antiqua" w:eastAsia="Book Antiqua" w:hAnsi="Book Antiqua" w:cs="Book Antiqua"/>
          <w:color w:val="000000"/>
        </w:rPr>
        <w:t xml:space="preserve"> </w:t>
      </w:r>
      <w:r w:rsidR="003377B1" w:rsidRPr="00904D7A">
        <w:rPr>
          <w:rFonts w:ascii="Book Antiqua" w:eastAsia="Book Antiqua" w:hAnsi="Book Antiqua" w:cs="Book Antiqua"/>
          <w:color w:val="000000"/>
        </w:rPr>
        <w:t>Kerr C</w:t>
      </w:r>
      <w:r w:rsidR="003377B1">
        <w:rPr>
          <w:rFonts w:ascii="Book Antiqua" w:eastAsia="Book Antiqua" w:hAnsi="Book Antiqua" w:cs="Book Antiqua"/>
          <w:b/>
          <w:bCs/>
          <w:color w:val="000000"/>
        </w:rPr>
        <w:t xml:space="preserve"> </w:t>
      </w:r>
      <w:r w:rsidRPr="005025E8">
        <w:rPr>
          <w:rFonts w:ascii="Book Antiqua" w:eastAsia="Book Antiqua" w:hAnsi="Book Antiqua" w:cs="Book Antiqua"/>
          <w:b/>
          <w:color w:val="000000"/>
        </w:rPr>
        <w:t xml:space="preserve">P-Editor: </w:t>
      </w:r>
    </w:p>
    <w:p w14:paraId="5A6E2E4B" w14:textId="1AF150F4" w:rsidR="00436990" w:rsidRPr="005025E8" w:rsidRDefault="00436990" w:rsidP="00B2367E">
      <w:pPr>
        <w:spacing w:line="360" w:lineRule="auto"/>
        <w:jc w:val="both"/>
        <w:rPr>
          <w:rFonts w:ascii="Book Antiqua" w:eastAsia="Times New Roman" w:hAnsi="Book Antiqua"/>
          <w:b/>
          <w:bCs/>
          <w:lang w:eastAsia="de-DE"/>
        </w:rPr>
      </w:pPr>
      <w:r w:rsidRPr="005025E8">
        <w:rPr>
          <w:rFonts w:ascii="Book Antiqua" w:eastAsia="Book Antiqua" w:hAnsi="Book Antiqua" w:cs="Book Antiqua"/>
          <w:b/>
          <w:color w:val="000000"/>
        </w:rPr>
        <w:br w:type="page"/>
      </w:r>
      <w:r w:rsidRPr="005025E8">
        <w:rPr>
          <w:rFonts w:ascii="Book Antiqua" w:eastAsia="Times New Roman" w:hAnsi="Book Antiqua"/>
          <w:b/>
          <w:bCs/>
          <w:lang w:eastAsia="de-DE"/>
        </w:rPr>
        <w:lastRenderedPageBreak/>
        <w:t>Table 1 Clinical high-risk criteria:</w:t>
      </w:r>
      <w:r w:rsidR="005025E8" w:rsidRPr="005025E8">
        <w:rPr>
          <w:rFonts w:ascii="Book Antiqua" w:eastAsia="Times New Roman" w:hAnsi="Book Antiqua"/>
          <w:bCs/>
          <w:lang w:eastAsia="de-DE"/>
        </w:rPr>
        <w:t xml:space="preserve"> </w:t>
      </w:r>
      <w:r w:rsidR="00A27773" w:rsidRPr="00A27773">
        <w:rPr>
          <w:rFonts w:ascii="Book Antiqua" w:eastAsia="Times New Roman" w:hAnsi="Book Antiqua"/>
          <w:bCs/>
          <w:lang w:eastAsia="de-DE"/>
        </w:rPr>
        <w:t>(</w:t>
      </w:r>
      <w:r w:rsidRPr="005025E8">
        <w:rPr>
          <w:rFonts w:ascii="Book Antiqua" w:eastAsia="Times New Roman" w:hAnsi="Book Antiqua"/>
          <w:b/>
          <w:bCs/>
          <w:lang w:eastAsia="de-DE"/>
        </w:rPr>
        <w:t xml:space="preserve">I) </w:t>
      </w:r>
      <w:r w:rsidR="008B69FE">
        <w:rPr>
          <w:rFonts w:ascii="Book Antiqua" w:hAnsi="Book Antiqua" w:hint="eastAsia"/>
          <w:b/>
          <w:bCs/>
          <w:lang w:eastAsia="zh-CN"/>
        </w:rPr>
        <w:t>U</w:t>
      </w:r>
      <w:r w:rsidRPr="005025E8">
        <w:rPr>
          <w:rFonts w:ascii="Book Antiqua" w:eastAsia="Times New Roman" w:hAnsi="Book Antiqua"/>
          <w:b/>
          <w:bCs/>
          <w:lang w:eastAsia="de-DE"/>
        </w:rPr>
        <w:t>ltra-high risk</w:t>
      </w:r>
      <w:r w:rsidR="008B69FE">
        <w:rPr>
          <w:rFonts w:ascii="Book Antiqua" w:hAnsi="Book Antiqua" w:hint="eastAsia"/>
          <w:bCs/>
          <w:lang w:eastAsia="zh-CN"/>
        </w:rPr>
        <w:t xml:space="preserve"> </w:t>
      </w:r>
      <w:r w:rsidRPr="005025E8">
        <w:rPr>
          <w:rFonts w:ascii="Book Antiqua" w:eastAsia="Times New Roman" w:hAnsi="Book Antiqua"/>
          <w:b/>
          <w:bCs/>
          <w:lang w:eastAsia="de-DE"/>
        </w:rPr>
        <w:t>criteria in the definition of the criteria of psychosis-risk syndromes</w:t>
      </w:r>
      <w:r w:rsidR="008B69FE">
        <w:rPr>
          <w:rFonts w:ascii="Book Antiqua" w:hAnsi="Book Antiqua" w:hint="eastAsia"/>
          <w:bCs/>
          <w:lang w:eastAsia="zh-CN"/>
        </w:rPr>
        <w:t xml:space="preserve"> </w:t>
      </w:r>
      <w:r w:rsidRPr="005025E8">
        <w:rPr>
          <w:rFonts w:ascii="Book Antiqua" w:eastAsia="Times New Roman" w:hAnsi="Book Antiqua"/>
          <w:b/>
          <w:bCs/>
          <w:lang w:eastAsia="de-DE"/>
        </w:rPr>
        <w:t xml:space="preserve">of the </w:t>
      </w:r>
      <w:r w:rsidR="008B69FE" w:rsidRPr="005025E8">
        <w:rPr>
          <w:rFonts w:ascii="Book Antiqua" w:eastAsia="Times New Roman" w:hAnsi="Book Antiqua"/>
          <w:b/>
          <w:bCs/>
          <w:lang w:eastAsia="de-DE"/>
        </w:rPr>
        <w:t xml:space="preserve">structured interview for </w:t>
      </w:r>
      <w:r w:rsidR="008B69FE">
        <w:rPr>
          <w:rFonts w:ascii="Book Antiqua" w:hAnsi="Book Antiqua" w:hint="eastAsia"/>
          <w:b/>
          <w:bCs/>
          <w:lang w:eastAsia="zh-CN"/>
        </w:rPr>
        <w:t>P</w:t>
      </w:r>
      <w:r w:rsidR="008B69FE" w:rsidRPr="005025E8">
        <w:rPr>
          <w:rFonts w:ascii="Book Antiqua" w:eastAsia="Times New Roman" w:hAnsi="Book Antiqua"/>
          <w:b/>
          <w:bCs/>
          <w:lang w:eastAsia="de-DE"/>
        </w:rPr>
        <w:t>sychosis-</w:t>
      </w:r>
      <w:r w:rsidR="008B69FE">
        <w:rPr>
          <w:rFonts w:ascii="Book Antiqua" w:hAnsi="Book Antiqua" w:hint="eastAsia"/>
          <w:b/>
          <w:bCs/>
          <w:lang w:eastAsia="zh-CN"/>
        </w:rPr>
        <w:t>R</w:t>
      </w:r>
      <w:r w:rsidR="008B69FE" w:rsidRPr="005025E8">
        <w:rPr>
          <w:rFonts w:ascii="Book Antiqua" w:eastAsia="Times New Roman" w:hAnsi="Book Antiqua"/>
          <w:b/>
          <w:bCs/>
          <w:lang w:eastAsia="de-DE"/>
        </w:rPr>
        <w:t xml:space="preserve">isk </w:t>
      </w:r>
      <w:r w:rsidR="008B69FE">
        <w:rPr>
          <w:rFonts w:ascii="Book Antiqua" w:hAnsi="Book Antiqua" w:hint="eastAsia"/>
          <w:b/>
          <w:bCs/>
          <w:lang w:eastAsia="zh-CN"/>
        </w:rPr>
        <w:t>S</w:t>
      </w:r>
      <w:r w:rsidR="008B69FE" w:rsidRPr="005025E8">
        <w:rPr>
          <w:rFonts w:ascii="Book Antiqua" w:eastAsia="Times New Roman" w:hAnsi="Book Antiqua"/>
          <w:b/>
          <w:bCs/>
          <w:lang w:eastAsia="de-DE"/>
        </w:rPr>
        <w:t>yndromes</w:t>
      </w:r>
      <w:r w:rsidRPr="005025E8">
        <w:rPr>
          <w:rFonts w:ascii="Book Antiqua" w:eastAsia="Times New Roman" w:hAnsi="Book Antiqua"/>
          <w:b/>
          <w:bCs/>
          <w:lang w:eastAsia="de-DE"/>
        </w:rPr>
        <w:t xml:space="preserve">, </w:t>
      </w:r>
      <w:r w:rsidR="008B69FE" w:rsidRPr="008B69FE">
        <w:rPr>
          <w:rFonts w:ascii="Book Antiqua" w:eastAsia="Times New Roman" w:hAnsi="Book Antiqua"/>
          <w:b/>
          <w:bCs/>
          <w:lang w:eastAsia="de-DE"/>
        </w:rPr>
        <w:t>Structured Interview for Psychosis-Risk Syndromes</w:t>
      </w:r>
      <w:r w:rsidRPr="005025E8">
        <w:rPr>
          <w:rFonts w:ascii="Book Antiqua" w:eastAsia="Times New Roman" w:hAnsi="Book Antiqua"/>
          <w:b/>
          <w:bCs/>
          <w:vertAlign w:val="superscript"/>
          <w:lang w:eastAsia="de-DE"/>
        </w:rPr>
        <w:t>[4</w:t>
      </w:r>
      <w:r w:rsidR="00942867" w:rsidRPr="005025E8">
        <w:rPr>
          <w:rFonts w:ascii="Book Antiqua" w:eastAsia="Times New Roman" w:hAnsi="Book Antiqua"/>
          <w:b/>
          <w:bCs/>
          <w:vertAlign w:val="superscript"/>
          <w:lang w:eastAsia="de-DE"/>
        </w:rPr>
        <w:t>3</w:t>
      </w:r>
      <w:r w:rsidRPr="005025E8">
        <w:rPr>
          <w:rFonts w:ascii="Book Antiqua" w:eastAsia="Times New Roman" w:hAnsi="Book Antiqua"/>
          <w:b/>
          <w:bCs/>
          <w:vertAlign w:val="superscript"/>
          <w:lang w:eastAsia="de-DE"/>
        </w:rPr>
        <w:t>]</w:t>
      </w:r>
      <w:r w:rsidRPr="005025E8">
        <w:rPr>
          <w:rFonts w:ascii="Book Antiqua" w:eastAsia="Times New Roman" w:hAnsi="Book Antiqua"/>
          <w:b/>
          <w:bCs/>
          <w:lang w:eastAsia="de-DE"/>
        </w:rPr>
        <w:t xml:space="preserve"> and</w:t>
      </w:r>
      <w:r w:rsidR="005025E8" w:rsidRPr="005025E8">
        <w:rPr>
          <w:rFonts w:ascii="Book Antiqua" w:eastAsia="Times New Roman" w:hAnsi="Book Antiqua"/>
          <w:bCs/>
          <w:lang w:eastAsia="de-DE"/>
        </w:rPr>
        <w:t xml:space="preserve"> </w:t>
      </w:r>
      <w:r w:rsidR="00A27773" w:rsidRPr="00A27773">
        <w:rPr>
          <w:rFonts w:ascii="Book Antiqua" w:eastAsia="Times New Roman" w:hAnsi="Book Antiqua"/>
          <w:bCs/>
          <w:lang w:eastAsia="de-DE"/>
        </w:rPr>
        <w:t>(</w:t>
      </w:r>
      <w:r w:rsidRPr="005025E8">
        <w:rPr>
          <w:rFonts w:ascii="Book Antiqua" w:eastAsia="Times New Roman" w:hAnsi="Book Antiqua"/>
          <w:b/>
          <w:bCs/>
          <w:lang w:eastAsia="de-DE"/>
        </w:rPr>
        <w:t>II) the basic symptom criteria in the definition of the Schizophrenia Proneness Instrument, Child</w:t>
      </w:r>
      <w:r w:rsidR="00B2367E" w:rsidRPr="005025E8">
        <w:rPr>
          <w:rFonts w:ascii="Book Antiqua" w:eastAsia="Times New Roman" w:hAnsi="Book Antiqua"/>
          <w:b/>
          <w:bCs/>
          <w:lang w:eastAsia="de-DE"/>
        </w:rPr>
        <w:t xml:space="preserve"> and </w:t>
      </w:r>
      <w:r w:rsidRPr="005025E8">
        <w:rPr>
          <w:rFonts w:ascii="Book Antiqua" w:eastAsia="Times New Roman" w:hAnsi="Book Antiqua"/>
          <w:b/>
          <w:bCs/>
          <w:lang w:eastAsia="de-DE"/>
        </w:rPr>
        <w:t>Youth version</w:t>
      </w:r>
      <w:r w:rsidRPr="005025E8">
        <w:rPr>
          <w:rFonts w:ascii="Book Antiqua" w:eastAsia="Times New Roman" w:hAnsi="Book Antiqua"/>
          <w:b/>
          <w:bCs/>
          <w:vertAlign w:val="superscript"/>
          <w:lang w:eastAsia="de-DE"/>
        </w:rPr>
        <w:t>[4</w:t>
      </w:r>
      <w:r w:rsidR="00942867" w:rsidRPr="005025E8">
        <w:rPr>
          <w:rFonts w:ascii="Book Antiqua" w:eastAsia="Times New Roman" w:hAnsi="Book Antiqua"/>
          <w:b/>
          <w:bCs/>
          <w:vertAlign w:val="superscript"/>
          <w:lang w:eastAsia="de-DE"/>
        </w:rPr>
        <w:t>4</w:t>
      </w:r>
      <w:r w:rsidRPr="005025E8">
        <w:rPr>
          <w:rFonts w:ascii="Book Antiqua" w:eastAsia="Times New Roman" w:hAnsi="Book Antiqua"/>
          <w:b/>
          <w:bCs/>
          <w:vertAlign w:val="superscript"/>
          <w:lang w:eastAsia="de-DE"/>
        </w:rPr>
        <w:t>]</w:t>
      </w:r>
    </w:p>
    <w:tbl>
      <w:tblPr>
        <w:tblW w:w="0" w:type="auto"/>
        <w:tblBorders>
          <w:top w:val="single" w:sz="4" w:space="0" w:color="auto"/>
          <w:bottom w:val="single" w:sz="4" w:space="0" w:color="auto"/>
        </w:tblBorders>
        <w:tblLook w:val="01E0" w:firstRow="1" w:lastRow="1" w:firstColumn="1" w:lastColumn="1" w:noHBand="0" w:noVBand="0"/>
      </w:tblPr>
      <w:tblGrid>
        <w:gridCol w:w="9062"/>
      </w:tblGrid>
      <w:tr w:rsidR="00436990" w:rsidRPr="005025E8" w14:paraId="3247E46E" w14:textId="77777777" w:rsidTr="003F2635">
        <w:tc>
          <w:tcPr>
            <w:tcW w:w="9062" w:type="dxa"/>
            <w:tcBorders>
              <w:top w:val="single" w:sz="4" w:space="0" w:color="auto"/>
              <w:bottom w:val="single" w:sz="4" w:space="0" w:color="auto"/>
            </w:tcBorders>
            <w:tcMar>
              <w:top w:w="57" w:type="dxa"/>
              <w:left w:w="57" w:type="dxa"/>
              <w:bottom w:w="57" w:type="dxa"/>
              <w:right w:w="57" w:type="dxa"/>
            </w:tcMar>
          </w:tcPr>
          <w:p w14:paraId="4FF2D7A6" w14:textId="1A28C452" w:rsidR="00436990" w:rsidRPr="005025E8" w:rsidRDefault="00B2367E" w:rsidP="008B69FE">
            <w:pPr>
              <w:spacing w:line="360" w:lineRule="auto"/>
              <w:jc w:val="both"/>
              <w:rPr>
                <w:rFonts w:ascii="Book Antiqua" w:eastAsia="Times New Roman" w:hAnsi="Book Antiqua"/>
                <w:b/>
                <w:bCs/>
                <w:lang w:eastAsia="de-DE"/>
              </w:rPr>
            </w:pPr>
            <w:r w:rsidRPr="005025E8">
              <w:rPr>
                <w:rFonts w:ascii="Book Antiqua" w:eastAsia="Times New Roman" w:hAnsi="Book Antiqua"/>
                <w:bCs/>
                <w:lang w:eastAsia="de-DE"/>
              </w:rPr>
              <w:t xml:space="preserve"> </w:t>
            </w:r>
            <w:r w:rsidR="00A27773" w:rsidRPr="00A27773">
              <w:rPr>
                <w:rFonts w:ascii="Book Antiqua" w:eastAsia="Times New Roman" w:hAnsi="Book Antiqua"/>
                <w:bCs/>
                <w:lang w:eastAsia="de-DE"/>
              </w:rPr>
              <w:t>(</w:t>
            </w:r>
            <w:r w:rsidR="00436990" w:rsidRPr="005025E8">
              <w:rPr>
                <w:rFonts w:ascii="Book Antiqua" w:eastAsia="Times New Roman" w:hAnsi="Book Antiqua"/>
                <w:b/>
                <w:bCs/>
                <w:lang w:eastAsia="de-DE"/>
              </w:rPr>
              <w:t>I) Ultra-high risk</w:t>
            </w:r>
            <w:r w:rsidR="008B69FE">
              <w:rPr>
                <w:rFonts w:ascii="Book Antiqua" w:hAnsi="Book Antiqua" w:hint="eastAsia"/>
                <w:bCs/>
                <w:lang w:eastAsia="zh-CN"/>
              </w:rPr>
              <w:t xml:space="preserve"> </w:t>
            </w:r>
            <w:r w:rsidR="00436990" w:rsidRPr="005025E8">
              <w:rPr>
                <w:rFonts w:ascii="Book Antiqua" w:eastAsia="Times New Roman" w:hAnsi="Book Antiqua"/>
                <w:b/>
                <w:bCs/>
                <w:lang w:eastAsia="de-DE"/>
              </w:rPr>
              <w:t>criteria</w:t>
            </w:r>
          </w:p>
        </w:tc>
      </w:tr>
      <w:tr w:rsidR="00436990" w:rsidRPr="005025E8" w14:paraId="31B5062C" w14:textId="77777777" w:rsidTr="003F2635">
        <w:trPr>
          <w:trHeight w:val="345"/>
        </w:trPr>
        <w:tc>
          <w:tcPr>
            <w:tcW w:w="9062" w:type="dxa"/>
            <w:tcBorders>
              <w:top w:val="single" w:sz="4" w:space="0" w:color="auto"/>
            </w:tcBorders>
            <w:tcMar>
              <w:top w:w="57" w:type="dxa"/>
              <w:left w:w="57" w:type="dxa"/>
              <w:bottom w:w="57" w:type="dxa"/>
              <w:right w:w="57" w:type="dxa"/>
            </w:tcMar>
          </w:tcPr>
          <w:p w14:paraId="3CDE2818" w14:textId="6C0F1C83" w:rsidR="00436990" w:rsidRPr="005025E8" w:rsidRDefault="00436990" w:rsidP="008B69FE">
            <w:pPr>
              <w:spacing w:line="360" w:lineRule="auto"/>
              <w:jc w:val="both"/>
              <w:rPr>
                <w:rFonts w:ascii="Book Antiqua" w:eastAsia="Times New Roman" w:hAnsi="Book Antiqua"/>
                <w:lang w:eastAsia="de-DE"/>
              </w:rPr>
            </w:pPr>
            <w:r w:rsidRPr="005025E8">
              <w:rPr>
                <w:rFonts w:ascii="Book Antiqua" w:eastAsia="Times New Roman" w:hAnsi="Book Antiqua"/>
                <w:lang w:eastAsia="de-DE"/>
              </w:rPr>
              <w:t xml:space="preserve">Brief </w:t>
            </w:r>
            <w:r w:rsidR="00380433" w:rsidRPr="005025E8">
              <w:rPr>
                <w:rFonts w:ascii="Book Antiqua" w:eastAsia="Times New Roman" w:hAnsi="Book Antiqua"/>
                <w:lang w:eastAsia="de-DE"/>
              </w:rPr>
              <w:t xml:space="preserve">intermittent psychotic symptom </w:t>
            </w:r>
            <w:r w:rsidR="00A27773" w:rsidRPr="00A27773">
              <w:rPr>
                <w:rFonts w:ascii="Book Antiqua" w:eastAsia="Times New Roman" w:hAnsi="Book Antiqua"/>
                <w:lang w:eastAsia="de-DE"/>
              </w:rPr>
              <w:t>(</w:t>
            </w:r>
            <w:r w:rsidRPr="005025E8">
              <w:rPr>
                <w:rFonts w:ascii="Book Antiqua" w:eastAsia="Times New Roman" w:hAnsi="Book Antiqua"/>
                <w:lang w:eastAsia="de-DE"/>
              </w:rPr>
              <w:t xml:space="preserve">BIPS) </w:t>
            </w:r>
            <w:r w:rsidR="00380433" w:rsidRPr="005025E8">
              <w:rPr>
                <w:rFonts w:ascii="Book Antiqua" w:eastAsia="Times New Roman" w:hAnsi="Book Antiqua"/>
                <w:lang w:eastAsia="de-DE"/>
              </w:rPr>
              <w:t xml:space="preserve">syndrome </w:t>
            </w:r>
          </w:p>
        </w:tc>
      </w:tr>
      <w:tr w:rsidR="008B69FE" w:rsidRPr="005025E8" w14:paraId="2C970F4D" w14:textId="77777777" w:rsidTr="003F2635">
        <w:trPr>
          <w:trHeight w:val="344"/>
        </w:trPr>
        <w:tc>
          <w:tcPr>
            <w:tcW w:w="9062" w:type="dxa"/>
            <w:tcMar>
              <w:top w:w="57" w:type="dxa"/>
              <w:left w:w="57" w:type="dxa"/>
              <w:bottom w:w="57" w:type="dxa"/>
              <w:right w:w="57" w:type="dxa"/>
            </w:tcMar>
          </w:tcPr>
          <w:p w14:paraId="402D8012" w14:textId="59A61ACF" w:rsidR="008B69FE" w:rsidRPr="005025E8" w:rsidRDefault="008B69FE" w:rsidP="008B69FE">
            <w:pPr>
              <w:spacing w:line="360" w:lineRule="auto"/>
              <w:jc w:val="both"/>
              <w:rPr>
                <w:rFonts w:ascii="Book Antiqua" w:eastAsia="Times New Roman" w:hAnsi="Book Antiqua"/>
                <w:lang w:eastAsia="de-DE"/>
              </w:rPr>
            </w:pPr>
            <w:r w:rsidRPr="005025E8">
              <w:rPr>
                <w:rFonts w:ascii="Book Antiqua" w:eastAsia="Times New Roman" w:hAnsi="Book Antiqua"/>
                <w:lang w:eastAsia="de-DE"/>
              </w:rPr>
              <w:t xml:space="preserve">At least 1 of the following SIPS positive items scored 6 </w:t>
            </w:r>
            <w:r w:rsidR="00380433">
              <w:rPr>
                <w:rFonts w:ascii="Book Antiqua" w:eastAsia="Times New Roman" w:hAnsi="Book Antiqua"/>
                <w:lang w:eastAsia="de-DE"/>
              </w:rPr>
              <w:t>“</w:t>
            </w:r>
            <w:r w:rsidRPr="005025E8">
              <w:rPr>
                <w:rFonts w:ascii="Book Antiqua" w:eastAsia="Times New Roman" w:hAnsi="Book Antiqua"/>
                <w:lang w:eastAsia="de-DE"/>
              </w:rPr>
              <w:t xml:space="preserve">severe and </w:t>
            </w:r>
            <w:r w:rsidR="00380433" w:rsidRPr="005025E8">
              <w:rPr>
                <w:rFonts w:ascii="Book Antiqua" w:eastAsia="Times New Roman" w:hAnsi="Book Antiqua"/>
                <w:lang w:eastAsia="de-DE"/>
              </w:rPr>
              <w:t>psychotic</w:t>
            </w:r>
            <w:r w:rsidR="00380433">
              <w:rPr>
                <w:rFonts w:ascii="Book Antiqua" w:eastAsia="Times New Roman" w:hAnsi="Book Antiqua"/>
                <w:lang w:eastAsia="de-DE"/>
              </w:rPr>
              <w:t>”</w:t>
            </w:r>
          </w:p>
        </w:tc>
      </w:tr>
      <w:tr w:rsidR="008B69FE" w:rsidRPr="005025E8" w14:paraId="4AAA03C5" w14:textId="77777777" w:rsidTr="003F2635">
        <w:trPr>
          <w:trHeight w:val="344"/>
        </w:trPr>
        <w:tc>
          <w:tcPr>
            <w:tcW w:w="9062" w:type="dxa"/>
            <w:tcMar>
              <w:top w:w="57" w:type="dxa"/>
              <w:left w:w="57" w:type="dxa"/>
              <w:bottom w:w="57" w:type="dxa"/>
              <w:right w:w="57" w:type="dxa"/>
            </w:tcMar>
          </w:tcPr>
          <w:p w14:paraId="3A32D1DE" w14:textId="2E3A4129" w:rsidR="008B69FE" w:rsidRPr="005025E8" w:rsidRDefault="008B69FE" w:rsidP="008B69FE">
            <w:pPr>
              <w:spacing w:line="360" w:lineRule="auto"/>
              <w:jc w:val="both"/>
              <w:rPr>
                <w:rFonts w:ascii="Book Antiqua" w:eastAsia="Times New Roman" w:hAnsi="Book Antiqua"/>
                <w:lang w:eastAsia="de-DE"/>
              </w:rPr>
            </w:pPr>
            <w:r w:rsidRPr="005025E8">
              <w:rPr>
                <w:rFonts w:ascii="Book Antiqua" w:eastAsia="Times New Roman" w:hAnsi="Book Antiqua"/>
                <w:lang w:eastAsia="de-DE"/>
              </w:rPr>
              <w:t xml:space="preserve">P1 Unusual </w:t>
            </w:r>
            <w:r w:rsidR="00380433" w:rsidRPr="005025E8">
              <w:rPr>
                <w:rFonts w:ascii="Book Antiqua" w:eastAsia="Times New Roman" w:hAnsi="Book Antiqua"/>
                <w:lang w:eastAsia="de-DE"/>
              </w:rPr>
              <w:t>thought content / delusional ideas</w:t>
            </w:r>
          </w:p>
        </w:tc>
      </w:tr>
      <w:tr w:rsidR="008B69FE" w:rsidRPr="005025E8" w14:paraId="24C14048" w14:textId="77777777" w:rsidTr="003F2635">
        <w:trPr>
          <w:trHeight w:val="344"/>
        </w:trPr>
        <w:tc>
          <w:tcPr>
            <w:tcW w:w="9062" w:type="dxa"/>
            <w:tcMar>
              <w:top w:w="57" w:type="dxa"/>
              <w:left w:w="57" w:type="dxa"/>
              <w:bottom w:w="57" w:type="dxa"/>
              <w:right w:w="57" w:type="dxa"/>
            </w:tcMar>
          </w:tcPr>
          <w:p w14:paraId="775F7966" w14:textId="632F007B" w:rsidR="008B69FE" w:rsidRPr="005025E8" w:rsidRDefault="008B69FE" w:rsidP="008B69FE">
            <w:pPr>
              <w:spacing w:line="360" w:lineRule="auto"/>
              <w:jc w:val="both"/>
              <w:rPr>
                <w:rFonts w:ascii="Book Antiqua" w:eastAsia="Times New Roman" w:hAnsi="Book Antiqua"/>
                <w:lang w:eastAsia="de-DE"/>
              </w:rPr>
            </w:pPr>
            <w:r w:rsidRPr="005025E8">
              <w:rPr>
                <w:rFonts w:ascii="Book Antiqua" w:eastAsia="Times New Roman" w:hAnsi="Book Antiqua"/>
                <w:lang w:eastAsia="de-DE"/>
              </w:rPr>
              <w:t xml:space="preserve">P2 Suspiciousness / </w:t>
            </w:r>
            <w:r w:rsidR="00380433" w:rsidRPr="005025E8">
              <w:rPr>
                <w:rFonts w:ascii="Book Antiqua" w:eastAsia="Times New Roman" w:hAnsi="Book Antiqua"/>
                <w:lang w:eastAsia="de-DE"/>
              </w:rPr>
              <w:t>persecutory ideas</w:t>
            </w:r>
          </w:p>
        </w:tc>
      </w:tr>
      <w:tr w:rsidR="008B69FE" w:rsidRPr="005025E8" w14:paraId="3B3053BE" w14:textId="77777777" w:rsidTr="003F2635">
        <w:trPr>
          <w:trHeight w:val="344"/>
        </w:trPr>
        <w:tc>
          <w:tcPr>
            <w:tcW w:w="9062" w:type="dxa"/>
            <w:tcMar>
              <w:top w:w="57" w:type="dxa"/>
              <w:left w:w="57" w:type="dxa"/>
              <w:bottom w:w="57" w:type="dxa"/>
              <w:right w:w="57" w:type="dxa"/>
            </w:tcMar>
          </w:tcPr>
          <w:p w14:paraId="24CBD829" w14:textId="509EFE7F" w:rsidR="008B69FE" w:rsidRPr="005025E8" w:rsidRDefault="008B69FE" w:rsidP="008B69FE">
            <w:pPr>
              <w:spacing w:line="360" w:lineRule="auto"/>
              <w:jc w:val="both"/>
              <w:rPr>
                <w:rFonts w:ascii="Book Antiqua" w:eastAsia="Times New Roman" w:hAnsi="Book Antiqua"/>
                <w:lang w:eastAsia="de-DE"/>
              </w:rPr>
            </w:pPr>
            <w:r w:rsidRPr="005025E8">
              <w:rPr>
                <w:rFonts w:ascii="Book Antiqua" w:eastAsia="Times New Roman" w:hAnsi="Book Antiqua"/>
                <w:lang w:eastAsia="de-DE"/>
              </w:rPr>
              <w:t xml:space="preserve">P3 Grandiose </w:t>
            </w:r>
            <w:r w:rsidR="00380433" w:rsidRPr="005025E8">
              <w:rPr>
                <w:rFonts w:ascii="Book Antiqua" w:eastAsia="Times New Roman" w:hAnsi="Book Antiqua"/>
                <w:lang w:eastAsia="de-DE"/>
              </w:rPr>
              <w:t>ideas</w:t>
            </w:r>
          </w:p>
        </w:tc>
      </w:tr>
      <w:tr w:rsidR="008B69FE" w:rsidRPr="005025E8" w14:paraId="2E5B678B" w14:textId="77777777" w:rsidTr="003F2635">
        <w:trPr>
          <w:trHeight w:val="344"/>
        </w:trPr>
        <w:tc>
          <w:tcPr>
            <w:tcW w:w="9062" w:type="dxa"/>
            <w:tcMar>
              <w:top w:w="57" w:type="dxa"/>
              <w:left w:w="57" w:type="dxa"/>
              <w:bottom w:w="57" w:type="dxa"/>
              <w:right w:w="57" w:type="dxa"/>
            </w:tcMar>
          </w:tcPr>
          <w:p w14:paraId="4809785D" w14:textId="6FDB38B3" w:rsidR="008B69FE" w:rsidRPr="005025E8" w:rsidRDefault="008B69FE" w:rsidP="008B69FE">
            <w:pPr>
              <w:spacing w:line="360" w:lineRule="auto"/>
              <w:jc w:val="both"/>
              <w:rPr>
                <w:rFonts w:ascii="Book Antiqua" w:eastAsia="Times New Roman" w:hAnsi="Book Antiqua"/>
                <w:lang w:eastAsia="de-DE"/>
              </w:rPr>
            </w:pPr>
            <w:r w:rsidRPr="005025E8">
              <w:rPr>
                <w:rFonts w:ascii="Book Antiqua" w:eastAsia="Times New Roman" w:hAnsi="Book Antiqua"/>
                <w:lang w:eastAsia="de-DE"/>
              </w:rPr>
              <w:t xml:space="preserve">P4 Perceptual </w:t>
            </w:r>
            <w:r w:rsidR="00380433" w:rsidRPr="005025E8">
              <w:rPr>
                <w:rFonts w:ascii="Book Antiqua" w:eastAsia="Times New Roman" w:hAnsi="Book Antiqua"/>
                <w:lang w:eastAsia="de-DE"/>
              </w:rPr>
              <w:t>abnormalities / hallucinations</w:t>
            </w:r>
          </w:p>
        </w:tc>
      </w:tr>
      <w:tr w:rsidR="008B69FE" w:rsidRPr="005025E8" w14:paraId="30C200DD" w14:textId="77777777" w:rsidTr="003F2635">
        <w:trPr>
          <w:trHeight w:val="344"/>
        </w:trPr>
        <w:tc>
          <w:tcPr>
            <w:tcW w:w="9062" w:type="dxa"/>
            <w:tcMar>
              <w:top w:w="57" w:type="dxa"/>
              <w:left w:w="57" w:type="dxa"/>
              <w:bottom w:w="57" w:type="dxa"/>
              <w:right w:w="57" w:type="dxa"/>
            </w:tcMar>
          </w:tcPr>
          <w:p w14:paraId="03A01E96" w14:textId="48BD4939" w:rsidR="008B69FE" w:rsidRPr="005025E8" w:rsidRDefault="008B69FE" w:rsidP="008B69FE">
            <w:pPr>
              <w:spacing w:line="360" w:lineRule="auto"/>
              <w:jc w:val="both"/>
              <w:rPr>
                <w:rFonts w:ascii="Book Antiqua" w:eastAsia="Times New Roman" w:hAnsi="Book Antiqua"/>
                <w:lang w:eastAsia="de-DE"/>
              </w:rPr>
            </w:pPr>
            <w:r w:rsidRPr="005025E8">
              <w:rPr>
                <w:rFonts w:ascii="Book Antiqua" w:eastAsia="Times New Roman" w:hAnsi="Book Antiqua"/>
                <w:lang w:eastAsia="de-DE"/>
              </w:rPr>
              <w:t xml:space="preserve">P5 Disorganized </w:t>
            </w:r>
            <w:r w:rsidR="00380433" w:rsidRPr="005025E8">
              <w:rPr>
                <w:rFonts w:ascii="Book Antiqua" w:eastAsia="Times New Roman" w:hAnsi="Book Antiqua"/>
                <w:lang w:eastAsia="de-DE"/>
              </w:rPr>
              <w:t>communication</w:t>
            </w:r>
          </w:p>
        </w:tc>
      </w:tr>
      <w:tr w:rsidR="008B69FE" w:rsidRPr="005025E8" w14:paraId="4CD8D879" w14:textId="77777777" w:rsidTr="003F2635">
        <w:trPr>
          <w:trHeight w:val="344"/>
        </w:trPr>
        <w:tc>
          <w:tcPr>
            <w:tcW w:w="9062" w:type="dxa"/>
            <w:tcMar>
              <w:top w:w="57" w:type="dxa"/>
              <w:left w:w="57" w:type="dxa"/>
              <w:bottom w:w="57" w:type="dxa"/>
              <w:right w:w="57" w:type="dxa"/>
            </w:tcMar>
          </w:tcPr>
          <w:p w14:paraId="1DA7E3BF" w14:textId="545F61AC" w:rsidR="008B69FE" w:rsidRPr="005025E8" w:rsidRDefault="008B69FE" w:rsidP="008B69FE">
            <w:pPr>
              <w:spacing w:line="360" w:lineRule="auto"/>
              <w:jc w:val="both"/>
              <w:rPr>
                <w:rFonts w:ascii="Book Antiqua" w:eastAsia="Times New Roman" w:hAnsi="Book Antiqua"/>
                <w:lang w:eastAsia="de-DE"/>
              </w:rPr>
            </w:pPr>
            <w:r w:rsidRPr="005025E8">
              <w:rPr>
                <w:rFonts w:ascii="Book Antiqua" w:eastAsia="Times New Roman" w:hAnsi="Book Antiqua"/>
                <w:lang w:eastAsia="de-DE"/>
              </w:rPr>
              <w:t xml:space="preserve">Symptoms reached a psychotic level of intensity in the past </w:t>
            </w:r>
            <w:r w:rsidR="00380433">
              <w:rPr>
                <w:rFonts w:ascii="Book Antiqua" w:eastAsia="Times New Roman" w:hAnsi="Book Antiqua"/>
                <w:lang w:eastAsia="de-DE"/>
              </w:rPr>
              <w:t>3 mo</w:t>
            </w:r>
          </w:p>
        </w:tc>
      </w:tr>
      <w:tr w:rsidR="008B69FE" w:rsidRPr="005025E8" w14:paraId="2598DD13" w14:textId="77777777" w:rsidTr="003F2635">
        <w:trPr>
          <w:trHeight w:val="344"/>
        </w:trPr>
        <w:tc>
          <w:tcPr>
            <w:tcW w:w="9062" w:type="dxa"/>
            <w:tcMar>
              <w:top w:w="57" w:type="dxa"/>
              <w:left w:w="57" w:type="dxa"/>
              <w:bottom w:w="57" w:type="dxa"/>
              <w:right w:w="57" w:type="dxa"/>
            </w:tcMar>
          </w:tcPr>
          <w:p w14:paraId="35F57BBD" w14:textId="317B41C8" w:rsidR="008B69FE" w:rsidRPr="005025E8" w:rsidRDefault="008B69FE" w:rsidP="00B2367E">
            <w:pPr>
              <w:spacing w:line="360" w:lineRule="auto"/>
              <w:jc w:val="both"/>
              <w:rPr>
                <w:rFonts w:ascii="Book Antiqua" w:eastAsia="Times New Roman" w:hAnsi="Book Antiqua"/>
                <w:lang w:eastAsia="de-DE"/>
              </w:rPr>
            </w:pPr>
            <w:r w:rsidRPr="005025E8">
              <w:rPr>
                <w:rFonts w:ascii="Book Antiqua" w:eastAsia="Times New Roman" w:hAnsi="Book Antiqua"/>
                <w:lang w:eastAsia="de-DE"/>
              </w:rPr>
              <w:t>Present for at least several minutes per day at a frequency of at least once per month but less than required for rating of a conversion to psychosis,</w:t>
            </w:r>
            <w:r w:rsidRPr="005025E8">
              <w:rPr>
                <w:rFonts w:ascii="Book Antiqua" w:eastAsia="Times New Roman" w:hAnsi="Book Antiqua"/>
                <w:i/>
                <w:lang w:eastAsia="de-DE"/>
              </w:rPr>
              <w:t xml:space="preserve"> i.e., </w:t>
            </w:r>
            <w:r w:rsidRPr="005025E8">
              <w:rPr>
                <w:rFonts w:ascii="Book Antiqua" w:eastAsia="Times New Roman" w:hAnsi="Book Antiqua"/>
                <w:lang w:eastAsia="de-DE"/>
              </w:rPr>
              <w:t xml:space="preserve">less than at least </w:t>
            </w:r>
            <w:r w:rsidR="00380433">
              <w:rPr>
                <w:rFonts w:ascii="Book Antiqua" w:eastAsia="Times New Roman" w:hAnsi="Book Antiqua"/>
                <w:lang w:eastAsia="de-DE"/>
              </w:rPr>
              <w:t>1 h</w:t>
            </w:r>
            <w:r w:rsidRPr="005025E8">
              <w:rPr>
                <w:rFonts w:ascii="Book Antiqua" w:eastAsia="Times New Roman" w:hAnsi="Book Antiqua"/>
                <w:lang w:eastAsia="de-DE"/>
              </w:rPr>
              <w:t xml:space="preserve"> per day at an average frequency of </w:t>
            </w:r>
            <w:r w:rsidR="00380433">
              <w:rPr>
                <w:rFonts w:ascii="Book Antiqua" w:eastAsia="Times New Roman" w:hAnsi="Book Antiqua"/>
                <w:lang w:eastAsia="de-DE"/>
              </w:rPr>
              <w:t>4 d/wk</w:t>
            </w:r>
            <w:r w:rsidRPr="005025E8">
              <w:rPr>
                <w:rFonts w:ascii="Book Antiqua" w:eastAsia="Times New Roman" w:hAnsi="Book Antiqua"/>
                <w:lang w:eastAsia="de-DE"/>
              </w:rPr>
              <w:t xml:space="preserve"> over </w:t>
            </w:r>
            <w:r w:rsidR="00380433">
              <w:rPr>
                <w:rFonts w:ascii="Book Antiqua" w:eastAsia="Times New Roman" w:hAnsi="Book Antiqua"/>
                <w:lang w:eastAsia="de-DE"/>
              </w:rPr>
              <w:t>1 mo</w:t>
            </w:r>
          </w:p>
        </w:tc>
      </w:tr>
      <w:tr w:rsidR="008B69FE" w:rsidRPr="005025E8" w14:paraId="052D1415" w14:textId="77777777" w:rsidTr="003F2635">
        <w:trPr>
          <w:trHeight w:val="344"/>
        </w:trPr>
        <w:tc>
          <w:tcPr>
            <w:tcW w:w="9062" w:type="dxa"/>
            <w:tcMar>
              <w:top w:w="57" w:type="dxa"/>
              <w:left w:w="57" w:type="dxa"/>
              <w:bottom w:w="57" w:type="dxa"/>
              <w:right w:w="57" w:type="dxa"/>
            </w:tcMar>
          </w:tcPr>
          <w:p w14:paraId="7465EC74" w14:textId="292AB483" w:rsidR="008B69FE" w:rsidRPr="005025E8" w:rsidRDefault="008B69FE" w:rsidP="008B69FE">
            <w:pPr>
              <w:spacing w:line="360" w:lineRule="auto"/>
              <w:jc w:val="both"/>
              <w:rPr>
                <w:rFonts w:ascii="Book Antiqua" w:eastAsia="Times New Roman" w:hAnsi="Book Antiqua"/>
                <w:lang w:eastAsia="de-DE"/>
              </w:rPr>
            </w:pPr>
            <w:r w:rsidRPr="005025E8">
              <w:rPr>
                <w:rFonts w:ascii="Book Antiqua" w:eastAsia="Times New Roman" w:hAnsi="Book Antiqua"/>
                <w:lang w:eastAsia="de-DE"/>
              </w:rPr>
              <w:t xml:space="preserve">Attenuated </w:t>
            </w:r>
            <w:r w:rsidR="00380433" w:rsidRPr="005025E8">
              <w:rPr>
                <w:rFonts w:ascii="Book Antiqua" w:eastAsia="Times New Roman" w:hAnsi="Book Antiqua"/>
                <w:lang w:eastAsia="de-DE"/>
              </w:rPr>
              <w:t xml:space="preserve">positive symptom </w:t>
            </w:r>
            <w:r w:rsidRPr="00A27773">
              <w:rPr>
                <w:rFonts w:ascii="Book Antiqua" w:eastAsia="Times New Roman" w:hAnsi="Book Antiqua"/>
                <w:lang w:eastAsia="de-DE"/>
              </w:rPr>
              <w:t>(</w:t>
            </w:r>
            <w:r w:rsidRPr="005025E8">
              <w:rPr>
                <w:rFonts w:ascii="Book Antiqua" w:eastAsia="Times New Roman" w:hAnsi="Book Antiqua"/>
                <w:lang w:eastAsia="de-DE"/>
              </w:rPr>
              <w:t xml:space="preserve">APS) </w:t>
            </w:r>
            <w:r w:rsidR="00380433" w:rsidRPr="005025E8">
              <w:rPr>
                <w:rFonts w:ascii="Book Antiqua" w:eastAsia="Times New Roman" w:hAnsi="Book Antiqua"/>
                <w:lang w:eastAsia="de-DE"/>
              </w:rPr>
              <w:t>syndr</w:t>
            </w:r>
            <w:r w:rsidRPr="005025E8">
              <w:rPr>
                <w:rFonts w:ascii="Book Antiqua" w:eastAsia="Times New Roman" w:hAnsi="Book Antiqua"/>
                <w:lang w:eastAsia="de-DE"/>
              </w:rPr>
              <w:t>ome</w:t>
            </w:r>
          </w:p>
        </w:tc>
      </w:tr>
      <w:tr w:rsidR="008B69FE" w:rsidRPr="005025E8" w14:paraId="0DA1ACF3" w14:textId="77777777" w:rsidTr="003F2635">
        <w:trPr>
          <w:trHeight w:val="344"/>
        </w:trPr>
        <w:tc>
          <w:tcPr>
            <w:tcW w:w="9062" w:type="dxa"/>
            <w:tcMar>
              <w:top w:w="57" w:type="dxa"/>
              <w:left w:w="57" w:type="dxa"/>
              <w:bottom w:w="57" w:type="dxa"/>
              <w:right w:w="57" w:type="dxa"/>
            </w:tcMar>
          </w:tcPr>
          <w:p w14:paraId="2D68195C" w14:textId="2C4CAC3B" w:rsidR="008B69FE" w:rsidRPr="005025E8" w:rsidRDefault="008B69FE" w:rsidP="00B2367E">
            <w:pPr>
              <w:spacing w:line="360" w:lineRule="auto"/>
              <w:jc w:val="both"/>
              <w:rPr>
                <w:rFonts w:ascii="Book Antiqua" w:eastAsia="Times New Roman" w:hAnsi="Book Antiqua"/>
                <w:lang w:eastAsia="de-DE"/>
              </w:rPr>
            </w:pPr>
            <w:r w:rsidRPr="005025E8">
              <w:rPr>
                <w:rFonts w:ascii="Book Antiqua" w:eastAsia="Times New Roman" w:hAnsi="Book Antiqua"/>
                <w:lang w:eastAsia="de-DE"/>
              </w:rPr>
              <w:t xml:space="preserve">At least 1 of the 5 SIPS positive items </w:t>
            </w:r>
            <w:r w:rsidRPr="00A27773">
              <w:rPr>
                <w:rFonts w:ascii="Book Antiqua" w:eastAsia="Times New Roman" w:hAnsi="Book Antiqua"/>
                <w:lang w:eastAsia="de-DE"/>
              </w:rPr>
              <w:t>(</w:t>
            </w:r>
            <w:r w:rsidRPr="005025E8">
              <w:rPr>
                <w:rFonts w:ascii="Book Antiqua" w:eastAsia="Times New Roman" w:hAnsi="Book Antiqua"/>
                <w:lang w:eastAsia="de-DE"/>
              </w:rPr>
              <w:t xml:space="preserve">see above) scored 3 </w:t>
            </w:r>
            <w:r w:rsidR="00380433">
              <w:rPr>
                <w:rFonts w:ascii="Book Antiqua" w:eastAsia="Times New Roman" w:hAnsi="Book Antiqua"/>
                <w:lang w:eastAsia="de-DE"/>
              </w:rPr>
              <w:t>“</w:t>
            </w:r>
            <w:r w:rsidR="00380433" w:rsidRPr="005025E8">
              <w:rPr>
                <w:rFonts w:ascii="Book Antiqua" w:eastAsia="Times New Roman" w:hAnsi="Book Antiqua"/>
                <w:lang w:eastAsia="de-DE"/>
              </w:rPr>
              <w:t>moderate</w:t>
            </w:r>
            <w:r w:rsidR="00380433">
              <w:rPr>
                <w:rFonts w:ascii="Book Antiqua" w:eastAsia="Times New Roman" w:hAnsi="Book Antiqua"/>
                <w:lang w:eastAsia="de-DE"/>
              </w:rPr>
              <w:t>”</w:t>
            </w:r>
            <w:r w:rsidR="00380433" w:rsidRPr="005025E8">
              <w:rPr>
                <w:rFonts w:ascii="Book Antiqua" w:eastAsia="Times New Roman" w:hAnsi="Book Antiqua"/>
                <w:lang w:eastAsia="de-DE"/>
              </w:rPr>
              <w:t xml:space="preserve"> </w:t>
            </w:r>
            <w:r w:rsidRPr="005025E8">
              <w:rPr>
                <w:rFonts w:ascii="Book Antiqua" w:eastAsia="Times New Roman" w:hAnsi="Book Antiqua"/>
                <w:lang w:eastAsia="de-DE"/>
              </w:rPr>
              <w:t xml:space="preserve">to 5 </w:t>
            </w:r>
            <w:r w:rsidR="00380433">
              <w:rPr>
                <w:rFonts w:ascii="Book Antiqua" w:eastAsia="Times New Roman" w:hAnsi="Book Antiqua"/>
                <w:lang w:eastAsia="de-DE"/>
              </w:rPr>
              <w:t>“</w:t>
            </w:r>
            <w:r w:rsidRPr="005025E8">
              <w:rPr>
                <w:rFonts w:ascii="Book Antiqua" w:eastAsia="Times New Roman" w:hAnsi="Book Antiqua"/>
                <w:lang w:eastAsia="de-DE"/>
              </w:rPr>
              <w:t xml:space="preserve">severe but not </w:t>
            </w:r>
            <w:r w:rsidR="00380433" w:rsidRPr="005025E8">
              <w:rPr>
                <w:rFonts w:ascii="Book Antiqua" w:eastAsia="Times New Roman" w:hAnsi="Book Antiqua"/>
                <w:lang w:eastAsia="de-DE"/>
              </w:rPr>
              <w:t>psychotic</w:t>
            </w:r>
            <w:r w:rsidR="00380433">
              <w:rPr>
                <w:rFonts w:ascii="Book Antiqua" w:eastAsia="Times New Roman" w:hAnsi="Book Antiqua"/>
                <w:lang w:eastAsia="de-DE"/>
              </w:rPr>
              <w:t>”</w:t>
            </w:r>
          </w:p>
        </w:tc>
      </w:tr>
      <w:tr w:rsidR="008B69FE" w:rsidRPr="005025E8" w14:paraId="50C23E3B" w14:textId="77777777" w:rsidTr="003F2635">
        <w:tc>
          <w:tcPr>
            <w:tcW w:w="9062" w:type="dxa"/>
            <w:tcMar>
              <w:top w:w="57" w:type="dxa"/>
              <w:left w:w="57" w:type="dxa"/>
              <w:bottom w:w="57" w:type="dxa"/>
              <w:right w:w="57" w:type="dxa"/>
            </w:tcMar>
          </w:tcPr>
          <w:p w14:paraId="4341DCD9" w14:textId="1478246F" w:rsidR="008B69FE" w:rsidRPr="005025E8" w:rsidRDefault="008B69FE" w:rsidP="00B2367E">
            <w:pPr>
              <w:spacing w:line="360" w:lineRule="auto"/>
              <w:jc w:val="both"/>
              <w:rPr>
                <w:rFonts w:ascii="Book Antiqua" w:eastAsia="Times New Roman" w:hAnsi="Book Antiqua"/>
                <w:lang w:eastAsia="de-DE"/>
              </w:rPr>
            </w:pPr>
            <w:r w:rsidRPr="005025E8">
              <w:rPr>
                <w:rFonts w:ascii="Book Antiqua" w:eastAsia="Times New Roman" w:hAnsi="Book Antiqua"/>
                <w:lang w:eastAsia="de-DE"/>
              </w:rPr>
              <w:t>Symptoms have begun within the past year or currently rate one or more scale points higher compared to 12 mo ago</w:t>
            </w:r>
          </w:p>
        </w:tc>
      </w:tr>
      <w:tr w:rsidR="008B69FE" w:rsidRPr="005025E8" w14:paraId="2067449D" w14:textId="77777777" w:rsidTr="003F2635">
        <w:tc>
          <w:tcPr>
            <w:tcW w:w="9062" w:type="dxa"/>
            <w:tcMar>
              <w:top w:w="57" w:type="dxa"/>
              <w:left w:w="57" w:type="dxa"/>
              <w:bottom w:w="57" w:type="dxa"/>
              <w:right w:w="57" w:type="dxa"/>
            </w:tcMar>
          </w:tcPr>
          <w:p w14:paraId="0C6F2EE8" w14:textId="0EFEA80B" w:rsidR="008B69FE" w:rsidRPr="005025E8" w:rsidRDefault="008B69FE" w:rsidP="00B2367E">
            <w:pPr>
              <w:spacing w:line="360" w:lineRule="auto"/>
              <w:jc w:val="both"/>
              <w:rPr>
                <w:rFonts w:ascii="Book Antiqua" w:eastAsia="Times New Roman" w:hAnsi="Book Antiqua"/>
                <w:lang w:eastAsia="de-DE"/>
              </w:rPr>
            </w:pPr>
            <w:r w:rsidRPr="005025E8">
              <w:rPr>
                <w:rFonts w:ascii="Book Antiqua" w:eastAsia="Times New Roman" w:hAnsi="Book Antiqua"/>
                <w:lang w:eastAsia="de-DE"/>
              </w:rPr>
              <w:t>Symptoms have occurred at an average frequency of at least once per week in the past month</w:t>
            </w:r>
          </w:p>
        </w:tc>
      </w:tr>
      <w:tr w:rsidR="008B69FE" w:rsidRPr="005025E8" w14:paraId="71E348D4" w14:textId="77777777" w:rsidTr="003F2635">
        <w:tc>
          <w:tcPr>
            <w:tcW w:w="9062" w:type="dxa"/>
            <w:tcMar>
              <w:top w:w="57" w:type="dxa"/>
              <w:left w:w="57" w:type="dxa"/>
              <w:bottom w:w="57" w:type="dxa"/>
              <w:right w:w="57" w:type="dxa"/>
            </w:tcMar>
          </w:tcPr>
          <w:p w14:paraId="4ED58F32" w14:textId="7261F7BC" w:rsidR="008B69FE" w:rsidRPr="005025E8" w:rsidRDefault="008B69FE" w:rsidP="00B2367E">
            <w:pPr>
              <w:spacing w:line="360" w:lineRule="auto"/>
              <w:jc w:val="both"/>
              <w:rPr>
                <w:rFonts w:ascii="Book Antiqua" w:eastAsia="Times New Roman" w:hAnsi="Book Antiqua"/>
                <w:lang w:eastAsia="de-DE"/>
              </w:rPr>
            </w:pPr>
            <w:r w:rsidRPr="005025E8">
              <w:rPr>
                <w:rFonts w:ascii="Book Antiqua" w:eastAsia="Times New Roman" w:hAnsi="Book Antiqua"/>
                <w:lang w:eastAsia="de-DE"/>
              </w:rPr>
              <w:t xml:space="preserve">Genetic </w:t>
            </w:r>
            <w:r w:rsidR="00380433" w:rsidRPr="005025E8">
              <w:rPr>
                <w:rFonts w:ascii="Book Antiqua" w:eastAsia="Times New Roman" w:hAnsi="Book Antiqua"/>
                <w:lang w:eastAsia="de-DE"/>
              </w:rPr>
              <w:t>risk and functional deterioration syndrome</w:t>
            </w:r>
          </w:p>
        </w:tc>
      </w:tr>
      <w:tr w:rsidR="00436990" w:rsidRPr="005025E8" w14:paraId="3C0851C3" w14:textId="77777777" w:rsidTr="003F2635">
        <w:tc>
          <w:tcPr>
            <w:tcW w:w="9062" w:type="dxa"/>
            <w:tcMar>
              <w:top w:w="57" w:type="dxa"/>
              <w:left w:w="57" w:type="dxa"/>
              <w:bottom w:w="57" w:type="dxa"/>
              <w:right w:w="57" w:type="dxa"/>
            </w:tcMar>
          </w:tcPr>
          <w:p w14:paraId="0AA6CCB7" w14:textId="6468976D" w:rsidR="00436990" w:rsidRPr="005025E8" w:rsidRDefault="008B69FE" w:rsidP="008B69FE">
            <w:pPr>
              <w:spacing w:line="360" w:lineRule="auto"/>
              <w:ind w:firstLineChars="100" w:firstLine="240"/>
              <w:jc w:val="both"/>
              <w:rPr>
                <w:rFonts w:ascii="Book Antiqua" w:eastAsia="Times New Roman" w:hAnsi="Book Antiqua"/>
                <w:lang w:eastAsia="de-DE"/>
              </w:rPr>
            </w:pPr>
            <w:r>
              <w:rPr>
                <w:rFonts w:ascii="Book Antiqua" w:hAnsi="Book Antiqua" w:hint="eastAsia"/>
                <w:lang w:eastAsia="zh-CN"/>
              </w:rPr>
              <w:lastRenderedPageBreak/>
              <w:t>P</w:t>
            </w:r>
            <w:r w:rsidRPr="005025E8">
              <w:rPr>
                <w:rFonts w:ascii="Book Antiqua" w:eastAsia="Times New Roman" w:hAnsi="Book Antiqua"/>
                <w:lang w:eastAsia="de-DE"/>
              </w:rPr>
              <w:t xml:space="preserve">atient meets criteria for </w:t>
            </w:r>
            <w:r w:rsidR="00380433" w:rsidRPr="005025E8">
              <w:rPr>
                <w:rFonts w:ascii="Book Antiqua" w:eastAsia="Times New Roman" w:hAnsi="Book Antiqua"/>
                <w:lang w:eastAsia="de-DE"/>
              </w:rPr>
              <w:t xml:space="preserve">schizotypal personality disorder </w:t>
            </w:r>
            <w:r w:rsidRPr="005025E8">
              <w:rPr>
                <w:rFonts w:ascii="Book Antiqua" w:eastAsia="Times New Roman" w:hAnsi="Book Antiqua"/>
                <w:lang w:eastAsia="de-DE"/>
              </w:rPr>
              <w:t>according to SIPS</w:t>
            </w:r>
          </w:p>
        </w:tc>
      </w:tr>
      <w:tr w:rsidR="008B69FE" w:rsidRPr="005025E8" w14:paraId="24F38917" w14:textId="77777777" w:rsidTr="003F2635">
        <w:tc>
          <w:tcPr>
            <w:tcW w:w="9062" w:type="dxa"/>
            <w:tcMar>
              <w:top w:w="57" w:type="dxa"/>
              <w:left w:w="57" w:type="dxa"/>
              <w:bottom w:w="57" w:type="dxa"/>
              <w:right w:w="57" w:type="dxa"/>
            </w:tcMar>
          </w:tcPr>
          <w:p w14:paraId="5E4555A5" w14:textId="3EB295CA" w:rsidR="008B69FE" w:rsidRPr="005025E8" w:rsidRDefault="008B69FE" w:rsidP="008B69FE">
            <w:pPr>
              <w:spacing w:line="360" w:lineRule="auto"/>
              <w:ind w:firstLineChars="100" w:firstLine="240"/>
              <w:jc w:val="both"/>
              <w:rPr>
                <w:rFonts w:ascii="Book Antiqua" w:eastAsia="Times New Roman" w:hAnsi="Book Antiqua"/>
                <w:lang w:eastAsia="de-DE"/>
              </w:rPr>
            </w:pPr>
            <w:r>
              <w:rPr>
                <w:rFonts w:ascii="Book Antiqua" w:hAnsi="Book Antiqua" w:hint="eastAsia"/>
                <w:lang w:eastAsia="zh-CN"/>
              </w:rPr>
              <w:t>P</w:t>
            </w:r>
            <w:r w:rsidRPr="005025E8">
              <w:rPr>
                <w:rFonts w:ascii="Book Antiqua" w:eastAsia="Times New Roman" w:hAnsi="Book Antiqua"/>
                <w:lang w:eastAsia="de-DE"/>
              </w:rPr>
              <w:t xml:space="preserve">atient has </w:t>
            </w:r>
            <w:r w:rsidR="00380433">
              <w:rPr>
                <w:rFonts w:ascii="Book Antiqua" w:eastAsia="Times New Roman" w:hAnsi="Book Antiqua"/>
                <w:lang w:eastAsia="de-DE"/>
              </w:rPr>
              <w:t>first</w:t>
            </w:r>
            <w:r w:rsidR="001C0DFD">
              <w:rPr>
                <w:rFonts w:ascii="Book Antiqua" w:eastAsia="Times New Roman" w:hAnsi="Book Antiqua"/>
                <w:lang w:eastAsia="de-DE"/>
              </w:rPr>
              <w:t>-</w:t>
            </w:r>
            <w:r w:rsidRPr="005025E8">
              <w:rPr>
                <w:rFonts w:ascii="Book Antiqua" w:eastAsia="Times New Roman" w:hAnsi="Book Antiqua"/>
                <w:lang w:eastAsia="de-DE"/>
              </w:rPr>
              <w:t>degree relative with a psychotic disorder</w:t>
            </w:r>
          </w:p>
        </w:tc>
      </w:tr>
      <w:tr w:rsidR="008B69FE" w:rsidRPr="005025E8" w14:paraId="130FE7DE" w14:textId="77777777" w:rsidTr="003F2635">
        <w:tc>
          <w:tcPr>
            <w:tcW w:w="9062" w:type="dxa"/>
            <w:tcMar>
              <w:top w:w="57" w:type="dxa"/>
              <w:left w:w="57" w:type="dxa"/>
              <w:bottom w:w="57" w:type="dxa"/>
              <w:right w:w="57" w:type="dxa"/>
            </w:tcMar>
          </w:tcPr>
          <w:p w14:paraId="49FD3CBC" w14:textId="1A24E3D3" w:rsidR="008B69FE" w:rsidRPr="005025E8" w:rsidRDefault="008B69FE" w:rsidP="008B69FE">
            <w:pPr>
              <w:spacing w:line="360" w:lineRule="auto"/>
              <w:ind w:firstLineChars="100" w:firstLine="240"/>
              <w:jc w:val="both"/>
              <w:rPr>
                <w:rFonts w:ascii="Book Antiqua" w:eastAsia="Times New Roman" w:hAnsi="Book Antiqua"/>
                <w:lang w:eastAsia="de-DE"/>
              </w:rPr>
            </w:pPr>
            <w:r>
              <w:rPr>
                <w:rFonts w:ascii="Book Antiqua" w:hAnsi="Book Antiqua" w:hint="eastAsia"/>
                <w:lang w:eastAsia="zh-CN"/>
              </w:rPr>
              <w:t>P</w:t>
            </w:r>
            <w:r w:rsidRPr="005025E8">
              <w:rPr>
                <w:rFonts w:ascii="Book Antiqua" w:eastAsia="Times New Roman" w:hAnsi="Book Antiqua"/>
                <w:lang w:eastAsia="de-DE"/>
              </w:rPr>
              <w:t>atient has experienced at least 30% drop in the Global Assessment of Functioning score over the last month compared to 12 mo</w:t>
            </w:r>
            <w:r w:rsidR="004A22FD">
              <w:rPr>
                <w:rFonts w:ascii="Book Antiqua" w:eastAsia="Times New Roman" w:hAnsi="Book Antiqua"/>
                <w:lang w:eastAsia="de-DE"/>
              </w:rPr>
              <w:t xml:space="preserve"> </w:t>
            </w:r>
            <w:r w:rsidRPr="005025E8">
              <w:rPr>
                <w:rFonts w:ascii="Book Antiqua" w:eastAsia="Times New Roman" w:hAnsi="Book Antiqua"/>
                <w:lang w:eastAsia="de-DE"/>
              </w:rPr>
              <w:t>ago</w:t>
            </w:r>
          </w:p>
        </w:tc>
      </w:tr>
      <w:tr w:rsidR="008B69FE" w:rsidRPr="005025E8" w14:paraId="2EBED583" w14:textId="77777777" w:rsidTr="003F2635">
        <w:tc>
          <w:tcPr>
            <w:tcW w:w="9062" w:type="dxa"/>
            <w:tcMar>
              <w:top w:w="57" w:type="dxa"/>
              <w:left w:w="57" w:type="dxa"/>
              <w:bottom w:w="57" w:type="dxa"/>
              <w:right w:w="57" w:type="dxa"/>
            </w:tcMar>
          </w:tcPr>
          <w:p w14:paraId="7F886605" w14:textId="4DE34035" w:rsidR="008B69FE" w:rsidRPr="005025E8" w:rsidRDefault="008B69FE" w:rsidP="008B69FE">
            <w:pPr>
              <w:spacing w:line="360" w:lineRule="auto"/>
              <w:jc w:val="both"/>
              <w:rPr>
                <w:rFonts w:ascii="Book Antiqua" w:eastAsia="Times New Roman" w:hAnsi="Book Antiqua"/>
                <w:lang w:eastAsia="de-DE"/>
              </w:rPr>
            </w:pPr>
            <w:r w:rsidRPr="005025E8">
              <w:rPr>
                <w:rFonts w:ascii="Book Antiqua" w:eastAsia="Times New Roman" w:hAnsi="Book Antiqua"/>
                <w:lang w:eastAsia="de-DE"/>
              </w:rPr>
              <w:t>[1 and 3] or [2 and 3] or all are met.</w:t>
            </w:r>
          </w:p>
        </w:tc>
      </w:tr>
      <w:tr w:rsidR="00436990" w:rsidRPr="008B69FE" w14:paraId="39C313FA" w14:textId="77777777" w:rsidTr="003F2635">
        <w:tc>
          <w:tcPr>
            <w:tcW w:w="9062" w:type="dxa"/>
            <w:tcMar>
              <w:top w:w="57" w:type="dxa"/>
              <w:left w:w="57" w:type="dxa"/>
              <w:bottom w:w="57" w:type="dxa"/>
              <w:right w:w="57" w:type="dxa"/>
            </w:tcMar>
          </w:tcPr>
          <w:p w14:paraId="5EC15412" w14:textId="113D57B1" w:rsidR="00436990" w:rsidRPr="008B69FE" w:rsidRDefault="00B2367E" w:rsidP="00B2367E">
            <w:pPr>
              <w:spacing w:line="360" w:lineRule="auto"/>
              <w:jc w:val="both"/>
              <w:rPr>
                <w:rFonts w:ascii="Book Antiqua" w:eastAsia="Times New Roman" w:hAnsi="Book Antiqua"/>
                <w:bCs/>
                <w:lang w:eastAsia="de-DE"/>
              </w:rPr>
            </w:pPr>
            <w:r w:rsidRPr="008B69FE">
              <w:rPr>
                <w:rFonts w:ascii="Book Antiqua" w:eastAsia="Times New Roman" w:hAnsi="Book Antiqua"/>
                <w:bCs/>
                <w:lang w:eastAsia="de-DE"/>
              </w:rPr>
              <w:t xml:space="preserve"> </w:t>
            </w:r>
            <w:r w:rsidR="00A27773" w:rsidRPr="008B69FE">
              <w:rPr>
                <w:rFonts w:ascii="Book Antiqua" w:eastAsia="Times New Roman" w:hAnsi="Book Antiqua"/>
                <w:bCs/>
                <w:lang w:eastAsia="de-DE"/>
              </w:rPr>
              <w:t>(</w:t>
            </w:r>
            <w:r w:rsidR="00436990" w:rsidRPr="008B69FE">
              <w:rPr>
                <w:rFonts w:ascii="Book Antiqua" w:eastAsia="Times New Roman" w:hAnsi="Book Antiqua"/>
                <w:bCs/>
                <w:lang w:eastAsia="de-DE"/>
              </w:rPr>
              <w:t>II) Basic symptom criteria</w:t>
            </w:r>
          </w:p>
        </w:tc>
      </w:tr>
      <w:tr w:rsidR="008B69FE" w:rsidRPr="008B69FE" w14:paraId="367CCAF1" w14:textId="77777777" w:rsidTr="003F2635">
        <w:tc>
          <w:tcPr>
            <w:tcW w:w="9062" w:type="dxa"/>
            <w:tcMar>
              <w:top w:w="57" w:type="dxa"/>
              <w:left w:w="57" w:type="dxa"/>
              <w:bottom w:w="57" w:type="dxa"/>
              <w:right w:w="57" w:type="dxa"/>
            </w:tcMar>
          </w:tcPr>
          <w:p w14:paraId="66DFE5B9" w14:textId="1E52D4BF" w:rsidR="008B69FE" w:rsidRPr="008B69FE" w:rsidRDefault="008B69FE" w:rsidP="00B2367E">
            <w:pPr>
              <w:spacing w:line="360" w:lineRule="auto"/>
              <w:jc w:val="both"/>
              <w:rPr>
                <w:rFonts w:ascii="Book Antiqua" w:eastAsia="Times New Roman" w:hAnsi="Book Antiqua"/>
                <w:bCs/>
                <w:lang w:eastAsia="de-DE"/>
              </w:rPr>
            </w:pPr>
            <w:r w:rsidRPr="005025E8">
              <w:rPr>
                <w:rFonts w:ascii="Book Antiqua" w:eastAsia="Times New Roman" w:hAnsi="Book Antiqua"/>
                <w:lang w:eastAsia="de-DE"/>
              </w:rPr>
              <w:t>A general requirement for basic symptoms is that they deviate from what is considered the ‘normal’ self and, thus, have not always been present in the same severity</w:t>
            </w:r>
          </w:p>
        </w:tc>
      </w:tr>
      <w:tr w:rsidR="008B69FE" w:rsidRPr="008B69FE" w14:paraId="415C87A5" w14:textId="77777777" w:rsidTr="003F2635">
        <w:tc>
          <w:tcPr>
            <w:tcW w:w="9062" w:type="dxa"/>
            <w:tcMar>
              <w:top w:w="57" w:type="dxa"/>
              <w:left w:w="57" w:type="dxa"/>
              <w:bottom w:w="57" w:type="dxa"/>
              <w:right w:w="57" w:type="dxa"/>
            </w:tcMar>
          </w:tcPr>
          <w:p w14:paraId="3BA4EE73" w14:textId="14D814B1" w:rsidR="008B69FE" w:rsidRPr="008B69FE" w:rsidRDefault="008B69FE" w:rsidP="00B2367E">
            <w:pPr>
              <w:spacing w:line="360" w:lineRule="auto"/>
              <w:jc w:val="both"/>
              <w:rPr>
                <w:rFonts w:ascii="Book Antiqua" w:eastAsia="Times New Roman" w:hAnsi="Book Antiqua"/>
                <w:bCs/>
                <w:lang w:eastAsia="de-DE"/>
              </w:rPr>
            </w:pPr>
            <w:r w:rsidRPr="005025E8">
              <w:rPr>
                <w:rFonts w:ascii="Book Antiqua" w:eastAsia="Times New Roman" w:hAnsi="Book Antiqua"/>
                <w:lang w:eastAsia="de-DE"/>
              </w:rPr>
              <w:t>Cognitive</w:t>
            </w:r>
            <w:r w:rsidR="00380433">
              <w:rPr>
                <w:rFonts w:ascii="Book Antiqua" w:eastAsia="Times New Roman" w:hAnsi="Book Antiqua"/>
                <w:lang w:eastAsia="de-DE"/>
              </w:rPr>
              <w:t>–</w:t>
            </w:r>
            <w:r w:rsidR="00380433" w:rsidRPr="005025E8">
              <w:rPr>
                <w:rFonts w:ascii="Book Antiqua" w:eastAsia="Times New Roman" w:hAnsi="Book Antiqua"/>
                <w:lang w:eastAsia="de-DE"/>
              </w:rPr>
              <w:t xml:space="preserve">perceptive basic symptoms </w:t>
            </w:r>
            <w:r w:rsidRPr="00A27773">
              <w:rPr>
                <w:rFonts w:ascii="Book Antiqua" w:eastAsia="Times New Roman" w:hAnsi="Book Antiqua"/>
                <w:lang w:eastAsia="de-DE"/>
              </w:rPr>
              <w:t>(</w:t>
            </w:r>
            <w:r w:rsidRPr="005025E8">
              <w:rPr>
                <w:rFonts w:ascii="Book Antiqua" w:eastAsia="Times New Roman" w:hAnsi="Book Antiqua"/>
                <w:lang w:eastAsia="de-DE"/>
              </w:rPr>
              <w:t>COPER)</w:t>
            </w:r>
          </w:p>
        </w:tc>
      </w:tr>
      <w:tr w:rsidR="008B69FE" w:rsidRPr="008B69FE" w14:paraId="7BE00EA7" w14:textId="77777777" w:rsidTr="003F2635">
        <w:tc>
          <w:tcPr>
            <w:tcW w:w="9062" w:type="dxa"/>
            <w:tcMar>
              <w:top w:w="57" w:type="dxa"/>
              <w:left w:w="57" w:type="dxa"/>
              <w:bottom w:w="57" w:type="dxa"/>
              <w:right w:w="57" w:type="dxa"/>
            </w:tcMar>
          </w:tcPr>
          <w:p w14:paraId="1B1125B3" w14:textId="79B8EB81" w:rsidR="008B69FE" w:rsidRPr="008B69FE" w:rsidRDefault="003F2635" w:rsidP="00B2367E">
            <w:pPr>
              <w:spacing w:line="360" w:lineRule="auto"/>
              <w:jc w:val="both"/>
              <w:rPr>
                <w:rFonts w:ascii="Book Antiqua" w:eastAsia="Times New Roman" w:hAnsi="Book Antiqua"/>
                <w:bCs/>
                <w:lang w:eastAsia="de-DE"/>
              </w:rPr>
            </w:pPr>
            <w:r w:rsidRPr="005025E8">
              <w:rPr>
                <w:rFonts w:ascii="Book Antiqua" w:eastAsia="Times New Roman" w:hAnsi="Book Antiqua"/>
                <w:lang w:eastAsia="de-DE"/>
              </w:rPr>
              <w:t xml:space="preserve">At least 1 of the following basic symptoms scored 3 </w:t>
            </w:r>
            <w:r w:rsidR="00380433">
              <w:rPr>
                <w:rFonts w:ascii="Book Antiqua" w:eastAsia="Times New Roman" w:hAnsi="Book Antiqua"/>
                <w:lang w:eastAsia="de-DE"/>
              </w:rPr>
              <w:t>“</w:t>
            </w:r>
            <w:r w:rsidRPr="005025E8">
              <w:rPr>
                <w:rFonts w:ascii="Book Antiqua" w:eastAsia="Times New Roman" w:hAnsi="Book Antiqua"/>
                <w:lang w:eastAsia="de-DE"/>
              </w:rPr>
              <w:t xml:space="preserve">weekly </w:t>
            </w:r>
            <w:r w:rsidR="00380433" w:rsidRPr="005025E8">
              <w:rPr>
                <w:rFonts w:ascii="Book Antiqua" w:eastAsia="Times New Roman" w:hAnsi="Book Antiqua"/>
                <w:lang w:eastAsia="de-DE"/>
              </w:rPr>
              <w:t>occurrences</w:t>
            </w:r>
            <w:r w:rsidR="00380433">
              <w:rPr>
                <w:rFonts w:ascii="Book Antiqua" w:eastAsia="Times New Roman" w:hAnsi="Book Antiqua"/>
                <w:lang w:eastAsia="de-DE"/>
              </w:rPr>
              <w:t>”</w:t>
            </w:r>
            <w:r w:rsidR="00380433" w:rsidRPr="005025E8">
              <w:rPr>
                <w:rFonts w:ascii="Book Antiqua" w:eastAsia="Times New Roman" w:hAnsi="Book Antiqua"/>
                <w:lang w:eastAsia="de-DE"/>
              </w:rPr>
              <w:t xml:space="preserve"> </w:t>
            </w:r>
            <w:r w:rsidRPr="005025E8">
              <w:rPr>
                <w:rFonts w:ascii="Book Antiqua" w:eastAsia="Times New Roman" w:hAnsi="Book Antiqua"/>
                <w:lang w:eastAsia="de-DE"/>
              </w:rPr>
              <w:t xml:space="preserve">to 6 </w:t>
            </w:r>
            <w:r w:rsidR="00380433">
              <w:rPr>
                <w:rFonts w:ascii="Book Antiqua" w:eastAsia="Times New Roman" w:hAnsi="Book Antiqua"/>
                <w:lang w:eastAsia="de-DE"/>
              </w:rPr>
              <w:t>“</w:t>
            </w:r>
            <w:r w:rsidRPr="005025E8">
              <w:rPr>
                <w:rFonts w:ascii="Book Antiqua" w:eastAsia="Times New Roman" w:hAnsi="Book Antiqua"/>
                <w:lang w:eastAsia="de-DE"/>
              </w:rPr>
              <w:t xml:space="preserve">daily </w:t>
            </w:r>
            <w:r w:rsidR="00380433" w:rsidRPr="005025E8">
              <w:rPr>
                <w:rFonts w:ascii="Book Antiqua" w:eastAsia="Times New Roman" w:hAnsi="Book Antiqua"/>
                <w:lang w:eastAsia="de-DE"/>
              </w:rPr>
              <w:t>occurrences</w:t>
            </w:r>
            <w:r w:rsidR="00380433">
              <w:rPr>
                <w:rFonts w:ascii="Book Antiqua" w:eastAsia="Times New Roman" w:hAnsi="Book Antiqua"/>
                <w:lang w:eastAsia="de-DE"/>
              </w:rPr>
              <w:t>”</w:t>
            </w:r>
            <w:r w:rsidR="00380433" w:rsidRPr="005025E8">
              <w:rPr>
                <w:rFonts w:ascii="Book Antiqua" w:eastAsia="Times New Roman" w:hAnsi="Book Antiqua"/>
                <w:lang w:eastAsia="de-DE"/>
              </w:rPr>
              <w:t xml:space="preserve"> </w:t>
            </w:r>
            <w:r w:rsidRPr="005025E8">
              <w:rPr>
                <w:rFonts w:ascii="Book Antiqua" w:eastAsia="Times New Roman" w:hAnsi="Book Antiqua"/>
                <w:lang w:eastAsia="de-DE"/>
              </w:rPr>
              <w:t>within the past 3 mo:</w:t>
            </w:r>
            <w:r>
              <w:rPr>
                <w:rFonts w:ascii="Book Antiqua" w:hAnsi="Book Antiqua" w:hint="eastAsia"/>
                <w:lang w:eastAsia="zh-CN"/>
              </w:rPr>
              <w:t xml:space="preserve"> </w:t>
            </w:r>
            <w:r w:rsidRPr="005025E8">
              <w:rPr>
                <w:rFonts w:ascii="Book Antiqua" w:eastAsia="Times New Roman" w:hAnsi="Book Antiqua"/>
                <w:lang w:eastAsia="de-DE"/>
              </w:rPr>
              <w:t>thought interference</w:t>
            </w:r>
            <w:r>
              <w:rPr>
                <w:rFonts w:ascii="Book Antiqua" w:hAnsi="Book Antiqua" w:hint="eastAsia"/>
                <w:lang w:eastAsia="zh-CN"/>
              </w:rPr>
              <w:t xml:space="preserve">; </w:t>
            </w:r>
            <w:r w:rsidRPr="005025E8">
              <w:rPr>
                <w:rFonts w:ascii="Book Antiqua" w:eastAsia="Times New Roman" w:hAnsi="Book Antiqua"/>
                <w:lang w:eastAsia="de-DE"/>
              </w:rPr>
              <w:t>thought perseveration</w:t>
            </w:r>
            <w:r>
              <w:rPr>
                <w:rFonts w:ascii="Book Antiqua" w:hAnsi="Book Antiqua" w:hint="eastAsia"/>
                <w:lang w:eastAsia="zh-CN"/>
              </w:rPr>
              <w:t xml:space="preserve">; </w:t>
            </w:r>
            <w:r w:rsidRPr="005025E8">
              <w:rPr>
                <w:rFonts w:ascii="Book Antiqua" w:eastAsia="Times New Roman" w:hAnsi="Book Antiqua"/>
                <w:lang w:eastAsia="de-DE"/>
              </w:rPr>
              <w:t>thought pressure</w:t>
            </w:r>
            <w:r>
              <w:rPr>
                <w:rFonts w:ascii="Book Antiqua" w:hAnsi="Book Antiqua" w:hint="eastAsia"/>
                <w:lang w:eastAsia="zh-CN"/>
              </w:rPr>
              <w:t xml:space="preserve">; </w:t>
            </w:r>
            <w:r w:rsidRPr="005025E8">
              <w:rPr>
                <w:rFonts w:ascii="Book Antiqua" w:eastAsia="Times New Roman" w:hAnsi="Book Antiqua"/>
                <w:lang w:eastAsia="de-DE"/>
              </w:rPr>
              <w:t>thought blockages</w:t>
            </w:r>
            <w:r w:rsidRPr="005025E8">
              <w:rPr>
                <w:rFonts w:ascii="Book Antiqua" w:eastAsia="Times New Roman" w:hAnsi="Book Antiqua"/>
                <w:vertAlign w:val="superscript"/>
                <w:lang w:eastAsia="de-DE"/>
              </w:rPr>
              <w:t>1</w:t>
            </w:r>
            <w:r>
              <w:rPr>
                <w:rFonts w:ascii="Book Antiqua" w:hAnsi="Book Antiqua" w:hint="eastAsia"/>
                <w:lang w:eastAsia="zh-CN"/>
              </w:rPr>
              <w:t xml:space="preserve">; </w:t>
            </w:r>
            <w:r w:rsidRPr="005025E8">
              <w:rPr>
                <w:rFonts w:ascii="Book Antiqua" w:eastAsia="Times New Roman" w:hAnsi="Book Antiqua"/>
                <w:lang w:eastAsia="de-DE"/>
              </w:rPr>
              <w:t>disturbance of receptive speech</w:t>
            </w:r>
            <w:r>
              <w:rPr>
                <w:rFonts w:ascii="Book Antiqua" w:hAnsi="Book Antiqua" w:hint="eastAsia"/>
                <w:lang w:eastAsia="zh-CN"/>
              </w:rPr>
              <w:t xml:space="preserve">; </w:t>
            </w:r>
            <w:r w:rsidRPr="005025E8">
              <w:rPr>
                <w:rFonts w:ascii="Book Antiqua" w:eastAsia="Times New Roman" w:hAnsi="Book Antiqua"/>
                <w:lang w:eastAsia="de-DE"/>
              </w:rPr>
              <w:t>decreased ability to discriminate between ideas and perception, fantasy and true memories</w:t>
            </w:r>
            <w:r>
              <w:rPr>
                <w:rFonts w:ascii="Book Antiqua" w:hAnsi="Book Antiqua" w:hint="eastAsia"/>
                <w:lang w:eastAsia="zh-CN"/>
              </w:rPr>
              <w:t xml:space="preserve">; </w:t>
            </w:r>
            <w:r w:rsidRPr="005025E8">
              <w:rPr>
                <w:rFonts w:ascii="Book Antiqua" w:eastAsia="Times New Roman" w:hAnsi="Book Antiqua"/>
                <w:lang w:eastAsia="de-DE"/>
              </w:rPr>
              <w:t>unstable ideas of reference</w:t>
            </w:r>
            <w:r>
              <w:rPr>
                <w:rFonts w:ascii="Book Antiqua" w:hAnsi="Book Antiqua" w:hint="eastAsia"/>
                <w:lang w:eastAsia="zh-CN"/>
              </w:rPr>
              <w:t xml:space="preserve">; </w:t>
            </w:r>
            <w:r w:rsidRPr="005025E8">
              <w:rPr>
                <w:rFonts w:ascii="Book Antiqua" w:eastAsia="Times New Roman" w:hAnsi="Book Antiqua"/>
                <w:lang w:eastAsia="de-DE"/>
              </w:rPr>
              <w:t>derealization</w:t>
            </w:r>
            <w:r>
              <w:rPr>
                <w:rFonts w:ascii="Book Antiqua" w:hAnsi="Book Antiqua" w:hint="eastAsia"/>
                <w:lang w:eastAsia="zh-CN"/>
              </w:rPr>
              <w:t xml:space="preserve">; </w:t>
            </w:r>
            <w:r w:rsidRPr="005025E8">
              <w:rPr>
                <w:rFonts w:ascii="Book Antiqua" w:eastAsia="Times New Roman" w:hAnsi="Book Antiqua"/>
                <w:lang w:eastAsia="de-DE"/>
              </w:rPr>
              <w:t xml:space="preserve">visual perception disturbances </w:t>
            </w:r>
            <w:r w:rsidRPr="00A27773">
              <w:rPr>
                <w:rFonts w:ascii="Book Antiqua" w:eastAsia="Times New Roman" w:hAnsi="Book Antiqua"/>
                <w:lang w:eastAsia="de-DE"/>
              </w:rPr>
              <w:t>(</w:t>
            </w:r>
            <w:r w:rsidRPr="005025E8">
              <w:rPr>
                <w:rFonts w:ascii="Book Antiqua" w:eastAsia="Times New Roman" w:hAnsi="Book Antiqua"/>
                <w:lang w:eastAsia="de-DE"/>
              </w:rPr>
              <w:t>excl. hypersensitivity to light or blurred vision)</w:t>
            </w:r>
            <w:r>
              <w:rPr>
                <w:rFonts w:ascii="Book Antiqua" w:hAnsi="Book Antiqua" w:hint="eastAsia"/>
                <w:lang w:eastAsia="zh-CN"/>
              </w:rPr>
              <w:t xml:space="preserve">; </w:t>
            </w:r>
            <w:r w:rsidRPr="005025E8">
              <w:rPr>
                <w:rFonts w:ascii="Book Antiqua" w:eastAsia="Times New Roman" w:hAnsi="Book Antiqua"/>
                <w:lang w:eastAsia="de-DE"/>
              </w:rPr>
              <w:t xml:space="preserve">acoustic perception disturbances </w:t>
            </w:r>
            <w:r w:rsidRPr="00A27773">
              <w:rPr>
                <w:rFonts w:ascii="Book Antiqua" w:eastAsia="Times New Roman" w:hAnsi="Book Antiqua"/>
                <w:lang w:eastAsia="de-DE"/>
              </w:rPr>
              <w:t>(</w:t>
            </w:r>
            <w:r w:rsidRPr="005025E8">
              <w:rPr>
                <w:rFonts w:ascii="Book Antiqua" w:eastAsia="Times New Roman" w:hAnsi="Book Antiqua"/>
                <w:lang w:eastAsia="de-DE"/>
              </w:rPr>
              <w:t>excl. hypersensitivity to sounds)</w:t>
            </w:r>
            <w:r>
              <w:rPr>
                <w:rFonts w:ascii="Book Antiqua" w:hAnsi="Book Antiqua" w:hint="eastAsia"/>
                <w:lang w:eastAsia="zh-CN"/>
              </w:rPr>
              <w:t xml:space="preserve">; </w:t>
            </w:r>
            <w:r w:rsidR="00380433" w:rsidRPr="005025E8">
              <w:rPr>
                <w:rFonts w:ascii="Book Antiqua" w:eastAsia="Times New Roman" w:hAnsi="Book Antiqua"/>
                <w:lang w:eastAsia="de-DE"/>
              </w:rPr>
              <w:t xml:space="preserve">first </w:t>
            </w:r>
            <w:r w:rsidRPr="005025E8">
              <w:rPr>
                <w:rFonts w:ascii="Book Antiqua" w:eastAsia="Times New Roman" w:hAnsi="Book Antiqua"/>
                <w:lang w:eastAsia="de-DE"/>
              </w:rPr>
              <w:t>occurrence ≥</w:t>
            </w:r>
            <w:r>
              <w:rPr>
                <w:rFonts w:ascii="Book Antiqua" w:hAnsi="Book Antiqua" w:hint="eastAsia"/>
                <w:lang w:eastAsia="zh-CN"/>
              </w:rPr>
              <w:t xml:space="preserve"> </w:t>
            </w:r>
            <w:r w:rsidRPr="005025E8">
              <w:rPr>
                <w:rFonts w:ascii="Book Antiqua" w:eastAsia="Times New Roman" w:hAnsi="Book Antiqua"/>
                <w:lang w:eastAsia="de-DE"/>
              </w:rPr>
              <w:t>12 mo ago</w:t>
            </w:r>
          </w:p>
        </w:tc>
      </w:tr>
      <w:tr w:rsidR="00436990" w:rsidRPr="005025E8" w14:paraId="405B2488" w14:textId="77777777" w:rsidTr="003F2635">
        <w:tc>
          <w:tcPr>
            <w:tcW w:w="9062" w:type="dxa"/>
            <w:tcMar>
              <w:top w:w="57" w:type="dxa"/>
              <w:left w:w="57" w:type="dxa"/>
              <w:bottom w:w="57" w:type="dxa"/>
              <w:right w:w="57" w:type="dxa"/>
            </w:tcMar>
          </w:tcPr>
          <w:p w14:paraId="28F0FE5E" w14:textId="2EDC84C5" w:rsidR="00436990" w:rsidRPr="005025E8" w:rsidRDefault="003F2635" w:rsidP="003F2635">
            <w:pPr>
              <w:spacing w:line="360" w:lineRule="auto"/>
              <w:jc w:val="both"/>
              <w:rPr>
                <w:rFonts w:ascii="Book Antiqua" w:eastAsia="Times New Roman" w:hAnsi="Book Antiqua"/>
                <w:b/>
                <w:bCs/>
                <w:lang w:eastAsia="de-DE"/>
              </w:rPr>
            </w:pPr>
            <w:r w:rsidRPr="005025E8">
              <w:rPr>
                <w:rFonts w:ascii="Book Antiqua" w:eastAsia="Times New Roman" w:hAnsi="Book Antiqua"/>
                <w:lang w:eastAsia="de-DE"/>
              </w:rPr>
              <w:t xml:space="preserve">Cognitive </w:t>
            </w:r>
            <w:r w:rsidR="00380433" w:rsidRPr="005025E8">
              <w:rPr>
                <w:rFonts w:ascii="Book Antiqua" w:eastAsia="Times New Roman" w:hAnsi="Book Antiqua"/>
                <w:lang w:eastAsia="de-DE"/>
              </w:rPr>
              <w:t xml:space="preserve">disturbances </w:t>
            </w:r>
            <w:r w:rsidRPr="00A27773">
              <w:rPr>
                <w:rFonts w:ascii="Book Antiqua" w:eastAsia="Times New Roman" w:hAnsi="Book Antiqua"/>
                <w:lang w:eastAsia="de-DE"/>
              </w:rPr>
              <w:t>(</w:t>
            </w:r>
            <w:r w:rsidRPr="005025E8">
              <w:rPr>
                <w:rFonts w:ascii="Book Antiqua" w:eastAsia="Times New Roman" w:hAnsi="Book Antiqua"/>
                <w:lang w:eastAsia="de-DE"/>
              </w:rPr>
              <w:t>COGDIS)</w:t>
            </w:r>
          </w:p>
        </w:tc>
      </w:tr>
      <w:tr w:rsidR="00436990" w:rsidRPr="005025E8" w14:paraId="193E1BEF" w14:textId="77777777" w:rsidTr="003F2635">
        <w:tc>
          <w:tcPr>
            <w:tcW w:w="9062" w:type="dxa"/>
            <w:tcMar>
              <w:top w:w="57" w:type="dxa"/>
              <w:left w:w="57" w:type="dxa"/>
              <w:bottom w:w="57" w:type="dxa"/>
              <w:right w:w="57" w:type="dxa"/>
            </w:tcMar>
          </w:tcPr>
          <w:p w14:paraId="0D1928C7" w14:textId="1DA715A6" w:rsidR="00436990" w:rsidRPr="005025E8" w:rsidRDefault="00436990" w:rsidP="003F2635">
            <w:pPr>
              <w:spacing w:line="360" w:lineRule="auto"/>
              <w:jc w:val="both"/>
              <w:rPr>
                <w:rFonts w:ascii="Book Antiqua" w:eastAsia="Times New Roman" w:hAnsi="Book Antiqua"/>
                <w:b/>
                <w:bCs/>
                <w:lang w:eastAsia="de-DE"/>
              </w:rPr>
            </w:pPr>
            <w:r w:rsidRPr="005025E8">
              <w:rPr>
                <w:rFonts w:ascii="Book Antiqua" w:eastAsia="Times New Roman" w:hAnsi="Book Antiqua"/>
                <w:lang w:eastAsia="de-DE"/>
              </w:rPr>
              <w:t xml:space="preserve">At least 2 of the following basic symptoms scored 3 </w:t>
            </w:r>
            <w:r w:rsidR="00380433">
              <w:rPr>
                <w:rFonts w:ascii="Book Antiqua" w:eastAsia="Times New Roman" w:hAnsi="Book Antiqua"/>
                <w:lang w:eastAsia="de-DE"/>
              </w:rPr>
              <w:t>“</w:t>
            </w:r>
            <w:r w:rsidRPr="005025E8">
              <w:rPr>
                <w:rFonts w:ascii="Book Antiqua" w:eastAsia="Times New Roman" w:hAnsi="Book Antiqua"/>
                <w:lang w:eastAsia="de-DE"/>
              </w:rPr>
              <w:t xml:space="preserve">weekly </w:t>
            </w:r>
            <w:r w:rsidR="00380433" w:rsidRPr="005025E8">
              <w:rPr>
                <w:rFonts w:ascii="Book Antiqua" w:eastAsia="Times New Roman" w:hAnsi="Book Antiqua"/>
                <w:lang w:eastAsia="de-DE"/>
              </w:rPr>
              <w:t>occurrences</w:t>
            </w:r>
            <w:r w:rsidR="00380433">
              <w:rPr>
                <w:rFonts w:ascii="Book Antiqua" w:eastAsia="Times New Roman" w:hAnsi="Book Antiqua"/>
                <w:lang w:eastAsia="de-DE"/>
              </w:rPr>
              <w:t>”</w:t>
            </w:r>
            <w:r w:rsidR="00380433" w:rsidRPr="005025E8">
              <w:rPr>
                <w:rFonts w:ascii="Book Antiqua" w:eastAsia="Times New Roman" w:hAnsi="Book Antiqua"/>
                <w:lang w:eastAsia="de-DE"/>
              </w:rPr>
              <w:t xml:space="preserve"> </w:t>
            </w:r>
            <w:r w:rsidRPr="005025E8">
              <w:rPr>
                <w:rFonts w:ascii="Book Antiqua" w:eastAsia="Times New Roman" w:hAnsi="Book Antiqua"/>
                <w:lang w:eastAsia="de-DE"/>
              </w:rPr>
              <w:t xml:space="preserve">to 6 </w:t>
            </w:r>
            <w:r w:rsidR="00380433">
              <w:rPr>
                <w:rFonts w:ascii="Book Antiqua" w:eastAsia="Times New Roman" w:hAnsi="Book Antiqua"/>
                <w:lang w:eastAsia="de-DE"/>
              </w:rPr>
              <w:t>“</w:t>
            </w:r>
            <w:r w:rsidRPr="005025E8">
              <w:rPr>
                <w:rFonts w:ascii="Book Antiqua" w:eastAsia="Times New Roman" w:hAnsi="Book Antiqua"/>
                <w:lang w:eastAsia="de-DE"/>
              </w:rPr>
              <w:t xml:space="preserve">daily </w:t>
            </w:r>
            <w:r w:rsidR="00380433" w:rsidRPr="005025E8">
              <w:rPr>
                <w:rFonts w:ascii="Book Antiqua" w:eastAsia="Times New Roman" w:hAnsi="Book Antiqua"/>
                <w:lang w:eastAsia="de-DE"/>
              </w:rPr>
              <w:t>occurrences</w:t>
            </w:r>
            <w:r w:rsidR="00380433">
              <w:rPr>
                <w:rFonts w:ascii="Book Antiqua" w:eastAsia="Times New Roman" w:hAnsi="Book Antiqua"/>
                <w:lang w:eastAsia="de-DE"/>
              </w:rPr>
              <w:t>”</w:t>
            </w:r>
            <w:r w:rsidR="00380433" w:rsidRPr="005025E8">
              <w:rPr>
                <w:rFonts w:ascii="Book Antiqua" w:eastAsia="Times New Roman" w:hAnsi="Book Antiqua"/>
                <w:lang w:eastAsia="de-DE"/>
              </w:rPr>
              <w:t xml:space="preserve"> </w:t>
            </w:r>
            <w:r w:rsidRPr="005025E8">
              <w:rPr>
                <w:rFonts w:ascii="Book Antiqua" w:eastAsia="Times New Roman" w:hAnsi="Book Antiqua"/>
                <w:lang w:eastAsia="de-DE"/>
              </w:rPr>
              <w:t>within the past 3 mo:</w:t>
            </w:r>
            <w:r w:rsidR="003F2635">
              <w:rPr>
                <w:rFonts w:ascii="Book Antiqua" w:hAnsi="Book Antiqua" w:hint="eastAsia"/>
                <w:lang w:eastAsia="zh-CN"/>
              </w:rPr>
              <w:t xml:space="preserve"> </w:t>
            </w:r>
            <w:r w:rsidRPr="005025E8">
              <w:rPr>
                <w:rFonts w:ascii="Book Antiqua" w:eastAsia="Times New Roman" w:hAnsi="Book Antiqua"/>
                <w:lang w:eastAsia="de-DE"/>
              </w:rPr>
              <w:t>inability to divide attention</w:t>
            </w:r>
            <w:r w:rsidR="003F2635">
              <w:rPr>
                <w:rFonts w:ascii="Book Antiqua" w:hAnsi="Book Antiqua" w:hint="eastAsia"/>
                <w:lang w:eastAsia="zh-CN"/>
              </w:rPr>
              <w:t xml:space="preserve">; </w:t>
            </w:r>
            <w:r w:rsidRPr="005025E8">
              <w:rPr>
                <w:rFonts w:ascii="Book Antiqua" w:eastAsia="Times New Roman" w:hAnsi="Book Antiqua"/>
                <w:lang w:eastAsia="de-DE"/>
              </w:rPr>
              <w:t>thought interference</w:t>
            </w:r>
            <w:r w:rsidR="003F2635">
              <w:rPr>
                <w:rFonts w:ascii="Book Antiqua" w:hAnsi="Book Antiqua" w:hint="eastAsia"/>
                <w:lang w:eastAsia="zh-CN"/>
              </w:rPr>
              <w:t xml:space="preserve">; </w:t>
            </w:r>
            <w:r w:rsidRPr="005025E8">
              <w:rPr>
                <w:rFonts w:ascii="Book Antiqua" w:eastAsia="Times New Roman" w:hAnsi="Book Antiqua"/>
                <w:lang w:eastAsia="de-DE"/>
              </w:rPr>
              <w:t>thought pressure</w:t>
            </w:r>
            <w:r w:rsidR="003F2635">
              <w:rPr>
                <w:rFonts w:ascii="Book Antiqua" w:hAnsi="Book Antiqua" w:hint="eastAsia"/>
                <w:lang w:eastAsia="zh-CN"/>
              </w:rPr>
              <w:t xml:space="preserve">; </w:t>
            </w:r>
            <w:r w:rsidRPr="005025E8">
              <w:rPr>
                <w:rFonts w:ascii="Book Antiqua" w:eastAsia="Times New Roman" w:hAnsi="Book Antiqua"/>
                <w:lang w:eastAsia="de-DE"/>
              </w:rPr>
              <w:t>thought blockages</w:t>
            </w:r>
            <w:r w:rsidR="002D4F63" w:rsidRPr="005025E8">
              <w:rPr>
                <w:rFonts w:ascii="Book Antiqua" w:eastAsia="Times New Roman" w:hAnsi="Book Antiqua"/>
                <w:vertAlign w:val="superscript"/>
                <w:lang w:eastAsia="de-DE"/>
              </w:rPr>
              <w:t>1</w:t>
            </w:r>
            <w:r w:rsidR="003F2635">
              <w:rPr>
                <w:rFonts w:ascii="Book Antiqua" w:hAnsi="Book Antiqua" w:hint="eastAsia"/>
                <w:lang w:eastAsia="zh-CN"/>
              </w:rPr>
              <w:t xml:space="preserve">; </w:t>
            </w:r>
            <w:r w:rsidRPr="005025E8">
              <w:rPr>
                <w:rFonts w:ascii="Book Antiqua" w:eastAsia="Times New Roman" w:hAnsi="Book Antiqua"/>
                <w:lang w:eastAsia="de-DE"/>
              </w:rPr>
              <w:t>disturbance of receptive speech</w:t>
            </w:r>
            <w:r w:rsidR="003F2635">
              <w:rPr>
                <w:rFonts w:ascii="Book Antiqua" w:hAnsi="Book Antiqua" w:hint="eastAsia"/>
                <w:lang w:eastAsia="zh-CN"/>
              </w:rPr>
              <w:t xml:space="preserve">; </w:t>
            </w:r>
            <w:r w:rsidRPr="005025E8">
              <w:rPr>
                <w:rFonts w:ascii="Book Antiqua" w:eastAsia="Times New Roman" w:hAnsi="Book Antiqua"/>
                <w:lang w:eastAsia="de-DE"/>
              </w:rPr>
              <w:t>disturbance of expressive speech</w:t>
            </w:r>
            <w:r w:rsidR="003F2635">
              <w:rPr>
                <w:rFonts w:ascii="Book Antiqua" w:hAnsi="Book Antiqua" w:hint="eastAsia"/>
                <w:lang w:eastAsia="zh-CN"/>
              </w:rPr>
              <w:t xml:space="preserve">; </w:t>
            </w:r>
            <w:r w:rsidRPr="005025E8">
              <w:rPr>
                <w:rFonts w:ascii="Book Antiqua" w:eastAsia="Times New Roman" w:hAnsi="Book Antiqua"/>
                <w:lang w:eastAsia="de-DE"/>
              </w:rPr>
              <w:t>unstable ideas of reference</w:t>
            </w:r>
            <w:r w:rsidR="003F2635">
              <w:rPr>
                <w:rFonts w:ascii="Book Antiqua" w:hAnsi="Book Antiqua" w:hint="eastAsia"/>
                <w:lang w:eastAsia="zh-CN"/>
              </w:rPr>
              <w:t xml:space="preserve">; </w:t>
            </w:r>
            <w:r w:rsidRPr="005025E8">
              <w:rPr>
                <w:rFonts w:ascii="Book Antiqua" w:eastAsia="Times New Roman" w:hAnsi="Book Antiqua"/>
                <w:lang w:eastAsia="de-DE"/>
              </w:rPr>
              <w:t>disturbances of abstract thinking</w:t>
            </w:r>
            <w:r w:rsidR="002D4F63" w:rsidRPr="005025E8">
              <w:rPr>
                <w:rFonts w:ascii="Book Antiqua" w:eastAsia="Times New Roman" w:hAnsi="Book Antiqua"/>
                <w:vertAlign w:val="superscript"/>
                <w:lang w:eastAsia="de-DE"/>
              </w:rPr>
              <w:t>1</w:t>
            </w:r>
            <w:r w:rsidR="003F2635">
              <w:rPr>
                <w:rFonts w:ascii="Book Antiqua" w:hAnsi="Book Antiqua" w:hint="eastAsia"/>
                <w:lang w:eastAsia="zh-CN"/>
              </w:rPr>
              <w:t xml:space="preserve">; </w:t>
            </w:r>
            <w:r w:rsidRPr="005025E8">
              <w:rPr>
                <w:rFonts w:ascii="Book Antiqua" w:eastAsia="Times New Roman" w:hAnsi="Book Antiqua"/>
                <w:lang w:eastAsia="de-DE"/>
              </w:rPr>
              <w:t>captivation of attention by details of the visual field</w:t>
            </w:r>
          </w:p>
        </w:tc>
      </w:tr>
    </w:tbl>
    <w:p w14:paraId="7EC257CB" w14:textId="7C6F692A" w:rsidR="00436990" w:rsidRPr="005025E8" w:rsidRDefault="002D4F63" w:rsidP="00B2367E">
      <w:pPr>
        <w:spacing w:line="360" w:lineRule="auto"/>
        <w:jc w:val="both"/>
        <w:rPr>
          <w:rFonts w:ascii="Book Antiqua" w:eastAsia="Times New Roman" w:hAnsi="Book Antiqua"/>
          <w:lang w:eastAsia="de-DE"/>
        </w:rPr>
      </w:pPr>
      <w:r w:rsidRPr="005025E8">
        <w:rPr>
          <w:rFonts w:ascii="Book Antiqua" w:eastAsia="Times New Roman" w:hAnsi="Book Antiqua"/>
          <w:vertAlign w:val="superscript"/>
          <w:lang w:eastAsia="de-DE"/>
        </w:rPr>
        <w:t>1</w:t>
      </w:r>
      <w:r w:rsidR="00436990" w:rsidRPr="005025E8">
        <w:rPr>
          <w:rFonts w:ascii="Book Antiqua" w:eastAsia="Times New Roman" w:hAnsi="Book Antiqua"/>
          <w:lang w:eastAsia="de-DE"/>
        </w:rPr>
        <w:t xml:space="preserve"> Assessable only from age </w:t>
      </w:r>
      <w:r w:rsidR="00620B47">
        <w:rPr>
          <w:rFonts w:ascii="Book Antiqua" w:eastAsia="Times New Roman" w:hAnsi="Book Antiqua"/>
          <w:lang w:eastAsia="de-DE"/>
        </w:rPr>
        <w:t xml:space="preserve">of </w:t>
      </w:r>
      <w:r w:rsidR="00436990" w:rsidRPr="005025E8">
        <w:rPr>
          <w:rFonts w:ascii="Book Antiqua" w:eastAsia="Times New Roman" w:hAnsi="Book Antiqua"/>
          <w:lang w:eastAsia="de-DE"/>
        </w:rPr>
        <w:t>13 y</w:t>
      </w:r>
      <w:r w:rsidR="00620B47">
        <w:rPr>
          <w:rFonts w:ascii="Book Antiqua" w:eastAsia="Times New Roman" w:hAnsi="Book Antiqua"/>
          <w:lang w:eastAsia="de-DE"/>
        </w:rPr>
        <w:t>ea</w:t>
      </w:r>
      <w:r w:rsidR="003F2635">
        <w:rPr>
          <w:rFonts w:ascii="Book Antiqua" w:hAnsi="Book Antiqua" w:hint="eastAsia"/>
          <w:lang w:eastAsia="zh-CN"/>
        </w:rPr>
        <w:t>r</w:t>
      </w:r>
      <w:r w:rsidR="00620B47">
        <w:rPr>
          <w:rFonts w:ascii="Book Antiqua" w:hAnsi="Book Antiqua"/>
          <w:lang w:eastAsia="zh-CN"/>
        </w:rPr>
        <w:t>s</w:t>
      </w:r>
      <w:r w:rsidR="00436990" w:rsidRPr="005025E8">
        <w:rPr>
          <w:rFonts w:ascii="Book Antiqua" w:eastAsia="Times New Roman" w:hAnsi="Book Antiqua"/>
          <w:lang w:eastAsia="de-DE"/>
        </w:rPr>
        <w:t xml:space="preserve"> onwards.</w:t>
      </w:r>
    </w:p>
    <w:p w14:paraId="00AEFAE4" w14:textId="769C0071" w:rsidR="00436990" w:rsidRPr="005025E8" w:rsidRDefault="00436990" w:rsidP="00B2367E">
      <w:pPr>
        <w:spacing w:line="360" w:lineRule="auto"/>
        <w:jc w:val="both"/>
        <w:rPr>
          <w:rFonts w:ascii="Book Antiqua" w:eastAsia="Times New Roman" w:hAnsi="Book Antiqua"/>
          <w:b/>
          <w:bCs/>
          <w:lang w:eastAsia="de-DE"/>
        </w:rPr>
      </w:pPr>
      <w:r w:rsidRPr="005025E8">
        <w:rPr>
          <w:rFonts w:ascii="Book Antiqua" w:eastAsia="Times New Roman" w:hAnsi="Book Antiqua"/>
          <w:lang w:eastAsia="de-DE"/>
        </w:rPr>
        <w:br w:type="page"/>
      </w:r>
      <w:r w:rsidRPr="005025E8">
        <w:rPr>
          <w:rFonts w:ascii="Book Antiqua" w:eastAsia="Times New Roman" w:hAnsi="Book Antiqua"/>
          <w:b/>
          <w:bCs/>
          <w:lang w:eastAsia="de-DE"/>
        </w:rPr>
        <w:lastRenderedPageBreak/>
        <w:t>Table 2 Sociodemographic and clinical characteristics of the sample</w:t>
      </w:r>
      <w:r w:rsidR="005025E8" w:rsidRPr="005025E8">
        <w:rPr>
          <w:rFonts w:ascii="Book Antiqua" w:eastAsia="Times New Roman" w:hAnsi="Book Antiqua"/>
          <w:bCs/>
          <w:lang w:eastAsia="de-DE"/>
        </w:rPr>
        <w:t xml:space="preserve"> </w:t>
      </w:r>
      <w:r w:rsidR="00A27773" w:rsidRPr="00A27773">
        <w:rPr>
          <w:rFonts w:ascii="Book Antiqua" w:eastAsia="Times New Roman" w:hAnsi="Book Antiqua"/>
          <w:bCs/>
          <w:lang w:eastAsia="de-DE"/>
        </w:rPr>
        <w:t>(</w:t>
      </w:r>
      <w:r w:rsidR="003F2635" w:rsidRPr="003F2635">
        <w:rPr>
          <w:rFonts w:ascii="Book Antiqua" w:hAnsi="Book Antiqua" w:hint="eastAsia"/>
          <w:b/>
          <w:bCs/>
          <w:i/>
          <w:lang w:eastAsia="zh-CN"/>
        </w:rPr>
        <w:t>n</w:t>
      </w:r>
      <w:r w:rsidR="00B2367E" w:rsidRPr="005025E8">
        <w:rPr>
          <w:rFonts w:ascii="Book Antiqua" w:eastAsia="Times New Roman" w:hAnsi="Book Antiqua"/>
          <w:b/>
          <w:bCs/>
          <w:lang w:eastAsia="de-DE"/>
        </w:rPr>
        <w:t xml:space="preserve"> = </w:t>
      </w:r>
      <w:r w:rsidRPr="005025E8">
        <w:rPr>
          <w:rFonts w:ascii="Book Antiqua" w:eastAsia="Times New Roman" w:hAnsi="Book Antiqua"/>
          <w:b/>
          <w:bCs/>
          <w:lang w:eastAsia="de-DE"/>
        </w:rPr>
        <w:t>539)</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3364"/>
        <w:gridCol w:w="1610"/>
        <w:gridCol w:w="1610"/>
        <w:gridCol w:w="2776"/>
      </w:tblGrid>
      <w:tr w:rsidR="00436990" w:rsidRPr="005025E8" w14:paraId="75A59D5F" w14:textId="77777777" w:rsidTr="002075A4">
        <w:trPr>
          <w:trHeight w:val="584"/>
        </w:trPr>
        <w:tc>
          <w:tcPr>
            <w:tcW w:w="1797" w:type="pct"/>
            <w:tcBorders>
              <w:top w:val="single" w:sz="4" w:space="0" w:color="auto"/>
              <w:bottom w:val="single" w:sz="4" w:space="0" w:color="auto"/>
            </w:tcBorders>
            <w:hideMark/>
          </w:tcPr>
          <w:p w14:paraId="53DB9EEB" w14:textId="77777777" w:rsidR="00436990" w:rsidRPr="005025E8" w:rsidRDefault="00436990" w:rsidP="00B2367E">
            <w:pPr>
              <w:spacing w:line="360" w:lineRule="auto"/>
              <w:jc w:val="both"/>
              <w:rPr>
                <w:rFonts w:ascii="Book Antiqua" w:hAnsi="Book Antiqua"/>
                <w:lang w:val="en-US" w:eastAsia="de-DE"/>
              </w:rPr>
            </w:pPr>
          </w:p>
        </w:tc>
        <w:tc>
          <w:tcPr>
            <w:tcW w:w="860" w:type="pct"/>
            <w:tcBorders>
              <w:top w:val="single" w:sz="4" w:space="0" w:color="auto"/>
              <w:bottom w:val="single" w:sz="4" w:space="0" w:color="auto"/>
            </w:tcBorders>
            <w:hideMark/>
          </w:tcPr>
          <w:p w14:paraId="2B6C9004"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b/>
                <w:bCs/>
                <w:lang w:val="en-US" w:eastAsia="de-DE"/>
              </w:rPr>
              <w:t>Inpatients</w:t>
            </w:r>
          </w:p>
          <w:p w14:paraId="7EDDA4F1" w14:textId="72040163" w:rsidR="00436990" w:rsidRPr="005025E8" w:rsidRDefault="00B2367E" w:rsidP="00B2367E">
            <w:pPr>
              <w:spacing w:line="360" w:lineRule="auto"/>
              <w:jc w:val="both"/>
              <w:rPr>
                <w:rFonts w:ascii="Book Antiqua" w:hAnsi="Book Antiqua"/>
                <w:lang w:val="en-US" w:eastAsia="de-DE"/>
              </w:rPr>
            </w:pPr>
            <w:r w:rsidRPr="005025E8">
              <w:rPr>
                <w:rFonts w:ascii="Book Antiqua" w:hAnsi="Book Antiqua"/>
                <w:bCs/>
                <w:lang w:val="en-US" w:eastAsia="de-DE"/>
              </w:rPr>
              <w:t xml:space="preserve"> </w:t>
            </w:r>
            <w:r w:rsidR="00A27773" w:rsidRPr="00A27773">
              <w:rPr>
                <w:rFonts w:ascii="Book Antiqua" w:hAnsi="Book Antiqua"/>
                <w:bCs/>
                <w:lang w:val="en-US" w:eastAsia="de-DE"/>
              </w:rPr>
              <w:t>(</w:t>
            </w:r>
            <w:r w:rsidR="003F2635" w:rsidRPr="003F2635">
              <w:rPr>
                <w:rFonts w:ascii="Book Antiqua" w:hAnsi="Book Antiqua" w:hint="eastAsia"/>
                <w:b/>
                <w:bCs/>
                <w:i/>
                <w:lang w:eastAsia="zh-CN"/>
              </w:rPr>
              <w:t>n</w:t>
            </w:r>
            <w:r w:rsidRPr="005025E8">
              <w:rPr>
                <w:rFonts w:ascii="Book Antiqua" w:hAnsi="Book Antiqua"/>
                <w:b/>
                <w:bCs/>
                <w:lang w:val="en-US" w:eastAsia="de-DE"/>
              </w:rPr>
              <w:t xml:space="preserve"> = </w:t>
            </w:r>
            <w:r w:rsidR="00436990" w:rsidRPr="005025E8">
              <w:rPr>
                <w:rFonts w:ascii="Book Antiqua" w:hAnsi="Book Antiqua"/>
                <w:b/>
                <w:bCs/>
                <w:lang w:val="en-US" w:eastAsia="de-DE"/>
              </w:rPr>
              <w:t>306)</w:t>
            </w:r>
          </w:p>
        </w:tc>
        <w:tc>
          <w:tcPr>
            <w:tcW w:w="860" w:type="pct"/>
            <w:tcBorders>
              <w:top w:val="single" w:sz="4" w:space="0" w:color="auto"/>
              <w:bottom w:val="single" w:sz="4" w:space="0" w:color="auto"/>
            </w:tcBorders>
            <w:hideMark/>
          </w:tcPr>
          <w:p w14:paraId="180DBA4C"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b/>
                <w:bCs/>
                <w:lang w:val="en-US" w:eastAsia="de-DE"/>
              </w:rPr>
              <w:t>Community subjects</w:t>
            </w:r>
          </w:p>
          <w:p w14:paraId="61B0BC1D" w14:textId="4FC73F81" w:rsidR="00436990" w:rsidRPr="005025E8" w:rsidRDefault="00B2367E" w:rsidP="00B2367E">
            <w:pPr>
              <w:spacing w:line="360" w:lineRule="auto"/>
              <w:jc w:val="both"/>
              <w:rPr>
                <w:rFonts w:ascii="Book Antiqua" w:hAnsi="Book Antiqua"/>
                <w:lang w:val="en-US" w:eastAsia="de-DE"/>
              </w:rPr>
            </w:pPr>
            <w:r w:rsidRPr="005025E8">
              <w:rPr>
                <w:rFonts w:ascii="Book Antiqua" w:hAnsi="Book Antiqua"/>
                <w:bCs/>
                <w:lang w:val="en-US" w:eastAsia="de-DE"/>
              </w:rPr>
              <w:t xml:space="preserve"> </w:t>
            </w:r>
            <w:r w:rsidR="00A27773" w:rsidRPr="00A27773">
              <w:rPr>
                <w:rFonts w:ascii="Book Antiqua" w:hAnsi="Book Antiqua"/>
                <w:bCs/>
                <w:lang w:val="en-US" w:eastAsia="de-DE"/>
              </w:rPr>
              <w:t>(</w:t>
            </w:r>
            <w:r w:rsidR="003F2635" w:rsidRPr="003F2635">
              <w:rPr>
                <w:rFonts w:ascii="Book Antiqua" w:hAnsi="Book Antiqua" w:hint="eastAsia"/>
                <w:b/>
                <w:bCs/>
                <w:i/>
                <w:lang w:eastAsia="zh-CN"/>
              </w:rPr>
              <w:t>n</w:t>
            </w:r>
            <w:r w:rsidRPr="005025E8">
              <w:rPr>
                <w:rFonts w:ascii="Book Antiqua" w:hAnsi="Book Antiqua"/>
                <w:b/>
                <w:bCs/>
                <w:lang w:val="en-US" w:eastAsia="de-DE"/>
              </w:rPr>
              <w:t xml:space="preserve"> = </w:t>
            </w:r>
            <w:r w:rsidR="00436990" w:rsidRPr="005025E8">
              <w:rPr>
                <w:rFonts w:ascii="Book Antiqua" w:hAnsi="Book Antiqua"/>
                <w:b/>
                <w:bCs/>
                <w:lang w:val="en-US" w:eastAsia="de-DE"/>
              </w:rPr>
              <w:t>233)</w:t>
            </w:r>
          </w:p>
        </w:tc>
        <w:tc>
          <w:tcPr>
            <w:tcW w:w="1483" w:type="pct"/>
            <w:tcBorders>
              <w:top w:val="single" w:sz="4" w:space="0" w:color="auto"/>
              <w:bottom w:val="single" w:sz="4" w:space="0" w:color="auto"/>
            </w:tcBorders>
            <w:hideMark/>
          </w:tcPr>
          <w:p w14:paraId="542DA1D0"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b/>
                <w:bCs/>
                <w:lang w:val="en-US" w:eastAsia="de-DE"/>
              </w:rPr>
              <w:t>Statistics; effect size</w:t>
            </w:r>
          </w:p>
        </w:tc>
      </w:tr>
      <w:tr w:rsidR="00436990" w:rsidRPr="005025E8" w14:paraId="610872F9" w14:textId="77777777" w:rsidTr="002075A4">
        <w:trPr>
          <w:trHeight w:val="584"/>
        </w:trPr>
        <w:tc>
          <w:tcPr>
            <w:tcW w:w="1797" w:type="pct"/>
            <w:tcBorders>
              <w:top w:val="single" w:sz="4" w:space="0" w:color="auto"/>
            </w:tcBorders>
            <w:hideMark/>
          </w:tcPr>
          <w:p w14:paraId="6D934C88" w14:textId="12867188" w:rsidR="00436990" w:rsidRPr="005025E8" w:rsidRDefault="00436990" w:rsidP="003F2635">
            <w:pPr>
              <w:spacing w:line="360" w:lineRule="auto"/>
              <w:jc w:val="both"/>
              <w:rPr>
                <w:rFonts w:ascii="Book Antiqua" w:hAnsi="Book Antiqua"/>
                <w:lang w:val="en-US" w:eastAsia="de-DE"/>
              </w:rPr>
            </w:pPr>
            <w:r w:rsidRPr="005025E8">
              <w:rPr>
                <w:rFonts w:ascii="Book Antiqua" w:hAnsi="Book Antiqua"/>
                <w:lang w:val="en-US" w:eastAsia="de-DE"/>
              </w:rPr>
              <w:t>Age: mean</w:t>
            </w:r>
            <w:r w:rsidR="003F2635">
              <w:rPr>
                <w:rFonts w:ascii="Book Antiqua" w:eastAsiaTheme="minorEastAsia" w:hAnsi="Book Antiqua" w:hint="eastAsia"/>
                <w:lang w:val="en-US" w:eastAsia="zh-CN"/>
              </w:rPr>
              <w:t xml:space="preserve"> </w:t>
            </w:r>
            <w:r w:rsidR="003F2635" w:rsidRPr="003F2635">
              <w:rPr>
                <w:rFonts w:ascii="Book Antiqua" w:eastAsiaTheme="minorEastAsia" w:hAnsi="Book Antiqua"/>
                <w:lang w:val="en-US" w:eastAsia="zh-CN"/>
              </w:rPr>
              <w:t>±</w:t>
            </w:r>
            <w:r w:rsidR="003F2635">
              <w:rPr>
                <w:rFonts w:ascii="Book Antiqua" w:eastAsiaTheme="minorEastAsia" w:hAnsi="Book Antiqua" w:hint="eastAsia"/>
                <w:lang w:val="en-US" w:eastAsia="zh-CN"/>
              </w:rPr>
              <w:t xml:space="preserve"> </w:t>
            </w:r>
            <w:r w:rsidRPr="005025E8">
              <w:rPr>
                <w:rFonts w:ascii="Book Antiqua" w:hAnsi="Book Antiqua"/>
                <w:lang w:val="en-US" w:eastAsia="de-DE"/>
              </w:rPr>
              <w:t>SD</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Median)</w:t>
            </w:r>
          </w:p>
        </w:tc>
        <w:tc>
          <w:tcPr>
            <w:tcW w:w="860" w:type="pct"/>
            <w:tcBorders>
              <w:top w:val="single" w:sz="4" w:space="0" w:color="auto"/>
            </w:tcBorders>
            <w:hideMark/>
          </w:tcPr>
          <w:p w14:paraId="46EBE389" w14:textId="7EA4A48D"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14.4</w:t>
            </w:r>
            <w:r w:rsidR="003F2635" w:rsidRPr="003F2635">
              <w:rPr>
                <w:rFonts w:ascii="Book Antiqua" w:hAnsi="Book Antiqua"/>
                <w:lang w:val="en-US" w:eastAsia="de-DE"/>
              </w:rPr>
              <w:t xml:space="preserve"> ± </w:t>
            </w:r>
            <w:r w:rsidRPr="005025E8">
              <w:rPr>
                <w:rFonts w:ascii="Book Antiqua" w:hAnsi="Book Antiqua"/>
                <w:lang w:val="en-US" w:eastAsia="de-DE"/>
              </w:rPr>
              <w:t>2.5</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14.9)</w:t>
            </w:r>
          </w:p>
        </w:tc>
        <w:tc>
          <w:tcPr>
            <w:tcW w:w="860" w:type="pct"/>
            <w:tcBorders>
              <w:top w:val="single" w:sz="4" w:space="0" w:color="auto"/>
            </w:tcBorders>
            <w:hideMark/>
          </w:tcPr>
          <w:p w14:paraId="6284C86C" w14:textId="5D57E413"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13.0</w:t>
            </w:r>
            <w:r w:rsidR="003F2635" w:rsidRPr="003F2635">
              <w:rPr>
                <w:rFonts w:ascii="Book Antiqua" w:hAnsi="Book Antiqua"/>
                <w:lang w:val="en-US" w:eastAsia="de-DE"/>
              </w:rPr>
              <w:t xml:space="preserve"> ± </w:t>
            </w:r>
            <w:r w:rsidRPr="005025E8">
              <w:rPr>
                <w:rFonts w:ascii="Book Antiqua" w:hAnsi="Book Antiqua"/>
                <w:lang w:val="en-US" w:eastAsia="de-DE"/>
              </w:rPr>
              <w:t>2.9</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12.9)</w:t>
            </w:r>
          </w:p>
        </w:tc>
        <w:tc>
          <w:tcPr>
            <w:tcW w:w="1483" w:type="pct"/>
            <w:tcBorders>
              <w:top w:val="single" w:sz="4" w:space="0" w:color="auto"/>
            </w:tcBorders>
            <w:hideMark/>
          </w:tcPr>
          <w:p w14:paraId="1B09C648" w14:textId="5BE9BDC0"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U</w:t>
            </w:r>
            <w:r w:rsidR="00B2367E" w:rsidRPr="005025E8">
              <w:rPr>
                <w:rFonts w:ascii="Book Antiqua" w:hAnsi="Book Antiqua"/>
                <w:lang w:val="en-US" w:eastAsia="de-DE"/>
              </w:rPr>
              <w:t xml:space="preserve"> = </w:t>
            </w:r>
            <w:r w:rsidRPr="005025E8">
              <w:rPr>
                <w:rFonts w:ascii="Book Antiqua" w:hAnsi="Book Antiqua"/>
                <w:lang w:val="en-US" w:eastAsia="de-DE"/>
              </w:rPr>
              <w:t xml:space="preserve">26032.5, </w:t>
            </w:r>
            <w:r w:rsidR="0039504E" w:rsidRPr="005025E8">
              <w:rPr>
                <w:rFonts w:ascii="Book Antiqua" w:hAnsi="Book Antiqua"/>
                <w:vertAlign w:val="superscript"/>
                <w:lang w:val="en-US" w:eastAsia="de-DE"/>
              </w:rPr>
              <w:t>c</w:t>
            </w:r>
            <w:r w:rsidRPr="005025E8">
              <w:rPr>
                <w:rFonts w:ascii="Book Antiqua" w:hAnsi="Book Antiqua"/>
                <w:i/>
                <w:iCs/>
                <w:lang w:val="en-US" w:eastAsia="de-DE"/>
              </w:rPr>
              <w:t>P</w:t>
            </w:r>
            <w:r w:rsidR="00B2367E" w:rsidRPr="005025E8">
              <w:rPr>
                <w:rFonts w:ascii="Book Antiqua" w:hAnsi="Book Antiqua"/>
                <w:lang w:val="en-US" w:eastAsia="de-DE"/>
              </w:rPr>
              <w:t xml:space="preserve"> &lt; </w:t>
            </w:r>
            <w:r w:rsidRPr="005025E8">
              <w:rPr>
                <w:rFonts w:ascii="Book Antiqua" w:hAnsi="Book Antiqua"/>
                <w:lang w:val="en-US" w:eastAsia="de-DE"/>
              </w:rPr>
              <w:t>0.001:</w:t>
            </w:r>
            <w:r w:rsidR="00447AD5" w:rsidRPr="00447AD5">
              <w:rPr>
                <w:rFonts w:ascii="Book Antiqua" w:hAnsi="Book Antiqua"/>
                <w:i/>
                <w:lang w:val="en-US" w:eastAsia="de-DE"/>
              </w:rPr>
              <w:t xml:space="preserve"> r </w:t>
            </w:r>
            <w:r w:rsidR="00B2367E" w:rsidRPr="005025E8">
              <w:rPr>
                <w:rFonts w:ascii="Book Antiqua" w:hAnsi="Book Antiqua"/>
                <w:lang w:val="en-US" w:eastAsia="de-DE"/>
              </w:rPr>
              <w:t xml:space="preserve">= </w:t>
            </w:r>
            <w:r w:rsidRPr="005025E8">
              <w:rPr>
                <w:rFonts w:ascii="Book Antiqua" w:hAnsi="Book Antiqua"/>
                <w:lang w:val="en-US" w:eastAsia="de-DE"/>
              </w:rPr>
              <w:t>0.231</w:t>
            </w:r>
          </w:p>
        </w:tc>
      </w:tr>
      <w:tr w:rsidR="00436990" w:rsidRPr="005025E8" w14:paraId="6279EE8D" w14:textId="77777777" w:rsidTr="002075A4">
        <w:trPr>
          <w:trHeight w:val="584"/>
        </w:trPr>
        <w:tc>
          <w:tcPr>
            <w:tcW w:w="1797" w:type="pct"/>
            <w:hideMark/>
          </w:tcPr>
          <w:p w14:paraId="1C2FAADA" w14:textId="2D6622A1"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Sex:</w:t>
            </w:r>
            <w:r w:rsidR="003F2635" w:rsidRPr="003F2635">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 male</w:t>
            </w:r>
          </w:p>
        </w:tc>
        <w:tc>
          <w:tcPr>
            <w:tcW w:w="860" w:type="pct"/>
          </w:tcPr>
          <w:p w14:paraId="6BBA325A" w14:textId="5CFF134A"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133</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43.5)</w:t>
            </w:r>
          </w:p>
        </w:tc>
        <w:tc>
          <w:tcPr>
            <w:tcW w:w="860" w:type="pct"/>
          </w:tcPr>
          <w:p w14:paraId="612A99A2" w14:textId="03182243"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102</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43.8)</w:t>
            </w:r>
          </w:p>
        </w:tc>
        <w:tc>
          <w:tcPr>
            <w:tcW w:w="1483" w:type="pct"/>
            <w:hideMark/>
          </w:tcPr>
          <w:p w14:paraId="3A54CE45" w14:textId="38B2143E"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1)</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0.013,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0.908; V</w:t>
            </w:r>
            <w:r w:rsidR="00B2367E" w:rsidRPr="005025E8">
              <w:rPr>
                <w:rFonts w:ascii="Book Antiqua" w:hAnsi="Book Antiqua"/>
                <w:lang w:val="en-US" w:eastAsia="de-DE"/>
              </w:rPr>
              <w:t xml:space="preserve"> = </w:t>
            </w:r>
            <w:r w:rsidR="00436990" w:rsidRPr="005025E8">
              <w:rPr>
                <w:rFonts w:ascii="Book Antiqua" w:hAnsi="Book Antiqua"/>
                <w:lang w:val="en-US" w:eastAsia="de-DE"/>
              </w:rPr>
              <w:t>0.005</w:t>
            </w:r>
          </w:p>
        </w:tc>
      </w:tr>
      <w:tr w:rsidR="00436990" w:rsidRPr="005025E8" w14:paraId="5546A923" w14:textId="77777777" w:rsidTr="002075A4">
        <w:trPr>
          <w:trHeight w:val="584"/>
        </w:trPr>
        <w:tc>
          <w:tcPr>
            <w:tcW w:w="1797" w:type="pct"/>
            <w:hideMark/>
          </w:tcPr>
          <w:p w14:paraId="7AC18DFB" w14:textId="5E0BD66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Migration background</w:t>
            </w:r>
            <w:r w:rsidR="002075A4" w:rsidRPr="005025E8">
              <w:rPr>
                <w:rFonts w:ascii="Book Antiqua" w:hAnsi="Book Antiqua"/>
                <w:vertAlign w:val="superscript"/>
                <w:lang w:val="en-US" w:eastAsia="de-DE"/>
              </w:rPr>
              <w:t>1</w:t>
            </w:r>
            <w:r w:rsidRPr="005025E8">
              <w:rPr>
                <w:rFonts w:ascii="Book Antiqua" w:hAnsi="Book Antiqua"/>
                <w:lang w:val="en-US" w:eastAsia="de-DE"/>
              </w:rPr>
              <w:t>:</w:t>
            </w:r>
            <w:r w:rsidR="003F2635" w:rsidRPr="003F2635">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 xml:space="preserve">%) </w:t>
            </w:r>
          </w:p>
        </w:tc>
        <w:tc>
          <w:tcPr>
            <w:tcW w:w="860" w:type="pct"/>
            <w:hideMark/>
          </w:tcPr>
          <w:p w14:paraId="6E70D290" w14:textId="6D5E0EAD"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52</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17.0)</w:t>
            </w:r>
          </w:p>
        </w:tc>
        <w:tc>
          <w:tcPr>
            <w:tcW w:w="860" w:type="pct"/>
            <w:hideMark/>
          </w:tcPr>
          <w:p w14:paraId="794ACC3B" w14:textId="7DC41B98"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64</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27.5)</w:t>
            </w:r>
          </w:p>
        </w:tc>
        <w:tc>
          <w:tcPr>
            <w:tcW w:w="1483" w:type="pct"/>
            <w:hideMark/>
          </w:tcPr>
          <w:p w14:paraId="4589DF41" w14:textId="21D78332"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1)</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8.593, </w:t>
            </w:r>
            <w:r w:rsidR="0039504E" w:rsidRPr="005025E8">
              <w:rPr>
                <w:rFonts w:ascii="Book Antiqua" w:hAnsi="Book Antiqua"/>
                <w:vertAlign w:val="superscript"/>
                <w:lang w:val="en-US" w:eastAsia="de-DE"/>
              </w:rPr>
              <w:t>b</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0.003; V</w:t>
            </w:r>
            <w:r w:rsidR="00B2367E" w:rsidRPr="005025E8">
              <w:rPr>
                <w:rFonts w:ascii="Book Antiqua" w:hAnsi="Book Antiqua"/>
                <w:lang w:val="en-US" w:eastAsia="de-DE"/>
              </w:rPr>
              <w:t xml:space="preserve"> = </w:t>
            </w:r>
            <w:r w:rsidR="00436990" w:rsidRPr="005025E8">
              <w:rPr>
                <w:rFonts w:ascii="Book Antiqua" w:hAnsi="Book Antiqua"/>
                <w:lang w:val="en-US" w:eastAsia="de-DE"/>
              </w:rPr>
              <w:t>0.126</w:t>
            </w:r>
          </w:p>
        </w:tc>
      </w:tr>
      <w:tr w:rsidR="00436990" w:rsidRPr="005025E8" w14:paraId="06495C23" w14:textId="77777777" w:rsidTr="002075A4">
        <w:trPr>
          <w:trHeight w:val="584"/>
        </w:trPr>
        <w:tc>
          <w:tcPr>
            <w:tcW w:w="1797" w:type="pct"/>
            <w:hideMark/>
          </w:tcPr>
          <w:p w14:paraId="12D38C78" w14:textId="6836C138"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Graduated from school:</w:t>
            </w:r>
            <w:r w:rsidR="003F2635" w:rsidRPr="003F2635">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860" w:type="pct"/>
            <w:hideMark/>
          </w:tcPr>
          <w:p w14:paraId="58C08885" w14:textId="32803E9F"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28</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9.2)</w:t>
            </w:r>
          </w:p>
        </w:tc>
        <w:tc>
          <w:tcPr>
            <w:tcW w:w="860" w:type="pct"/>
            <w:hideMark/>
          </w:tcPr>
          <w:p w14:paraId="6D42479B" w14:textId="7D42A7A5"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15</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6.4)</w:t>
            </w:r>
          </w:p>
        </w:tc>
        <w:tc>
          <w:tcPr>
            <w:tcW w:w="1483" w:type="pct"/>
            <w:hideMark/>
          </w:tcPr>
          <w:p w14:paraId="22C1F7BA" w14:textId="5DC79511"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1)</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1.326,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0.250; V</w:t>
            </w:r>
            <w:r w:rsidR="00B2367E" w:rsidRPr="005025E8">
              <w:rPr>
                <w:rFonts w:ascii="Book Antiqua" w:hAnsi="Book Antiqua"/>
                <w:lang w:val="en-US" w:eastAsia="de-DE"/>
              </w:rPr>
              <w:t xml:space="preserve"> = </w:t>
            </w:r>
            <w:r w:rsidR="00436990" w:rsidRPr="005025E8">
              <w:rPr>
                <w:rFonts w:ascii="Book Antiqua" w:hAnsi="Book Antiqua"/>
                <w:lang w:val="en-US" w:eastAsia="de-DE"/>
              </w:rPr>
              <w:t>0.050</w:t>
            </w:r>
          </w:p>
        </w:tc>
      </w:tr>
      <w:tr w:rsidR="00436990" w:rsidRPr="005025E8" w14:paraId="47CB2886" w14:textId="77777777" w:rsidTr="002075A4">
        <w:trPr>
          <w:trHeight w:val="584"/>
        </w:trPr>
        <w:tc>
          <w:tcPr>
            <w:tcW w:w="1797" w:type="pct"/>
            <w:hideMark/>
          </w:tcPr>
          <w:p w14:paraId="47605BB8" w14:textId="29FA7C32"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Current school class</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003F2635" w:rsidRPr="003F2635">
              <w:rPr>
                <w:rFonts w:ascii="Book Antiqua" w:hAnsi="Book Antiqua"/>
                <w:i/>
                <w:lang w:val="en-US" w:eastAsia="de-DE"/>
              </w:rPr>
              <w:t>n</w:t>
            </w:r>
            <w:r w:rsidR="003F2635" w:rsidRPr="005025E8">
              <w:rPr>
                <w:rFonts w:ascii="Book Antiqua" w:hAnsi="Book Antiqua"/>
                <w:lang w:val="en-US" w:eastAsia="de-DE"/>
              </w:rPr>
              <w:t xml:space="preserve"> </w:t>
            </w:r>
            <w:r w:rsidR="00B2367E" w:rsidRPr="005025E8">
              <w:rPr>
                <w:rFonts w:ascii="Book Antiqua" w:hAnsi="Book Antiqua"/>
                <w:lang w:val="en-US" w:eastAsia="de-DE"/>
              </w:rPr>
              <w:t xml:space="preserve">= </w:t>
            </w:r>
            <w:r w:rsidRPr="005025E8">
              <w:rPr>
                <w:rFonts w:ascii="Book Antiqua" w:hAnsi="Book Antiqua"/>
                <w:lang w:val="en-US" w:eastAsia="de-DE"/>
              </w:rPr>
              <w:t>491): mean</w:t>
            </w:r>
            <w:r w:rsidR="003F2635" w:rsidRPr="003F2635">
              <w:rPr>
                <w:rFonts w:ascii="Book Antiqua" w:hAnsi="Book Antiqua"/>
                <w:lang w:val="en-US" w:eastAsia="de-DE"/>
              </w:rPr>
              <w:t xml:space="preserve"> ± </w:t>
            </w:r>
            <w:r w:rsidRPr="005025E8">
              <w:rPr>
                <w:rFonts w:ascii="Book Antiqua" w:hAnsi="Book Antiqua"/>
                <w:lang w:val="en-US" w:eastAsia="de-DE"/>
              </w:rPr>
              <w:t>SD</w:t>
            </w:r>
          </w:p>
        </w:tc>
        <w:tc>
          <w:tcPr>
            <w:tcW w:w="860" w:type="pct"/>
            <w:hideMark/>
          </w:tcPr>
          <w:p w14:paraId="56AB73BD" w14:textId="7B08C60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7.5</w:t>
            </w:r>
            <w:r w:rsidR="003F2635" w:rsidRPr="003F2635">
              <w:rPr>
                <w:rFonts w:ascii="Book Antiqua" w:hAnsi="Book Antiqua"/>
                <w:lang w:val="en-US" w:eastAsia="de-DE"/>
              </w:rPr>
              <w:t xml:space="preserve"> ± </w:t>
            </w:r>
            <w:r w:rsidRPr="005025E8">
              <w:rPr>
                <w:rFonts w:ascii="Book Antiqua" w:hAnsi="Book Antiqua"/>
                <w:lang w:val="en-US" w:eastAsia="de-DE"/>
              </w:rPr>
              <w:t>2.5</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8)</w:t>
            </w:r>
          </w:p>
        </w:tc>
        <w:tc>
          <w:tcPr>
            <w:tcW w:w="860" w:type="pct"/>
            <w:hideMark/>
          </w:tcPr>
          <w:p w14:paraId="0A8407F5" w14:textId="514E77E1"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6.2</w:t>
            </w:r>
            <w:r w:rsidR="003F2635" w:rsidRPr="003F2635">
              <w:rPr>
                <w:rFonts w:ascii="Book Antiqua" w:hAnsi="Book Antiqua"/>
                <w:lang w:val="en-US" w:eastAsia="de-DE"/>
              </w:rPr>
              <w:t xml:space="preserve"> ± </w:t>
            </w:r>
            <w:r w:rsidRPr="005025E8">
              <w:rPr>
                <w:rFonts w:ascii="Book Antiqua" w:hAnsi="Book Antiqua"/>
                <w:lang w:val="en-US" w:eastAsia="de-DE"/>
              </w:rPr>
              <w:t>2.6</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6)</w:t>
            </w:r>
          </w:p>
        </w:tc>
        <w:tc>
          <w:tcPr>
            <w:tcW w:w="1483" w:type="pct"/>
            <w:hideMark/>
          </w:tcPr>
          <w:p w14:paraId="063203DF" w14:textId="6709E215"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U</w:t>
            </w:r>
            <w:r w:rsidR="00B2367E" w:rsidRPr="005025E8">
              <w:rPr>
                <w:rFonts w:ascii="Book Antiqua" w:hAnsi="Book Antiqua"/>
                <w:lang w:val="en-US" w:eastAsia="de-DE"/>
              </w:rPr>
              <w:t xml:space="preserve"> = </w:t>
            </w:r>
            <w:r w:rsidRPr="005025E8">
              <w:rPr>
                <w:rFonts w:ascii="Book Antiqua" w:hAnsi="Book Antiqua"/>
                <w:lang w:val="en-US" w:eastAsia="de-DE"/>
              </w:rPr>
              <w:t xml:space="preserve">20894.5, </w:t>
            </w:r>
            <w:r w:rsidR="0039504E" w:rsidRPr="005025E8">
              <w:rPr>
                <w:rFonts w:ascii="Book Antiqua" w:hAnsi="Book Antiqua"/>
                <w:vertAlign w:val="superscript"/>
                <w:lang w:val="en-US" w:eastAsia="de-DE"/>
              </w:rPr>
              <w:t>c</w:t>
            </w:r>
            <w:r w:rsidRPr="005025E8">
              <w:rPr>
                <w:rFonts w:ascii="Book Antiqua" w:hAnsi="Book Antiqua"/>
                <w:i/>
                <w:iCs/>
                <w:lang w:val="en-US" w:eastAsia="de-DE"/>
              </w:rPr>
              <w:t>P</w:t>
            </w:r>
            <w:r w:rsidR="00B2367E" w:rsidRPr="005025E8">
              <w:rPr>
                <w:rFonts w:ascii="Book Antiqua" w:hAnsi="Book Antiqua"/>
                <w:lang w:val="en-US" w:eastAsia="de-DE"/>
              </w:rPr>
              <w:t xml:space="preserve"> &lt; </w:t>
            </w:r>
            <w:r w:rsidRPr="005025E8">
              <w:rPr>
                <w:rFonts w:ascii="Book Antiqua" w:hAnsi="Book Antiqua"/>
                <w:lang w:val="en-US" w:eastAsia="de-DE"/>
              </w:rPr>
              <w:t>0.001;</w:t>
            </w:r>
            <w:r w:rsidR="00447AD5" w:rsidRPr="00447AD5">
              <w:rPr>
                <w:rFonts w:ascii="Book Antiqua" w:hAnsi="Book Antiqua"/>
                <w:i/>
                <w:lang w:val="en-US" w:eastAsia="de-DE"/>
              </w:rPr>
              <w:t xml:space="preserve"> r </w:t>
            </w:r>
            <w:r w:rsidR="00B2367E" w:rsidRPr="005025E8">
              <w:rPr>
                <w:rFonts w:ascii="Book Antiqua" w:hAnsi="Book Antiqua"/>
                <w:lang w:val="en-US" w:eastAsia="de-DE"/>
              </w:rPr>
              <w:t xml:space="preserve">= </w:t>
            </w:r>
            <w:r w:rsidRPr="005025E8">
              <w:rPr>
                <w:rFonts w:ascii="Book Antiqua" w:hAnsi="Book Antiqua"/>
                <w:lang w:val="en-US" w:eastAsia="de-DE"/>
              </w:rPr>
              <w:t>0.253</w:t>
            </w:r>
          </w:p>
        </w:tc>
      </w:tr>
      <w:tr w:rsidR="00436990" w:rsidRPr="005025E8" w14:paraId="3A9F0EEA" w14:textId="77777777" w:rsidTr="002075A4">
        <w:trPr>
          <w:trHeight w:val="584"/>
        </w:trPr>
        <w:tc>
          <w:tcPr>
            <w:tcW w:w="1797" w:type="pct"/>
            <w:hideMark/>
          </w:tcPr>
          <w:p w14:paraId="57DE8474" w14:textId="5C901129"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Family history of psychotic disorder:</w:t>
            </w:r>
            <w:r w:rsidR="003F2635" w:rsidRPr="003F2635">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r w:rsidR="005025E8" w:rsidRPr="005025E8">
              <w:rPr>
                <w:rFonts w:ascii="Book Antiqua" w:hAnsi="Book Antiqua"/>
                <w:lang w:val="en-US" w:eastAsia="de-DE"/>
              </w:rPr>
              <w:t xml:space="preserve"> </w:t>
            </w:r>
          </w:p>
        </w:tc>
        <w:tc>
          <w:tcPr>
            <w:tcW w:w="860" w:type="pct"/>
            <w:hideMark/>
          </w:tcPr>
          <w:p w14:paraId="0E8C45F0" w14:textId="26213809"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4</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1.3)</w:t>
            </w:r>
          </w:p>
        </w:tc>
        <w:tc>
          <w:tcPr>
            <w:tcW w:w="860" w:type="pct"/>
            <w:hideMark/>
          </w:tcPr>
          <w:p w14:paraId="3663BBF7" w14:textId="46CB9EC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0.4)</w:t>
            </w:r>
          </w:p>
        </w:tc>
        <w:tc>
          <w:tcPr>
            <w:tcW w:w="1483" w:type="pct"/>
            <w:hideMark/>
          </w:tcPr>
          <w:p w14:paraId="2B2EB9EA" w14:textId="5DEBDCB8"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1)</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1.105, </w:t>
            </w:r>
            <w:r w:rsidR="00436990" w:rsidRPr="005025E8">
              <w:rPr>
                <w:rFonts w:ascii="Book Antiqua" w:hAnsi="Book Antiqua"/>
                <w:i/>
                <w:iCs/>
                <w:lang w:val="en-US" w:eastAsia="de-DE"/>
              </w:rPr>
              <w:t>P</w:t>
            </w:r>
            <w:r w:rsidR="00436990" w:rsidRPr="005025E8">
              <w:rPr>
                <w:rFonts w:ascii="Book Antiqua" w:hAnsi="Book Antiqua"/>
                <w:vertAlign w:val="subscript"/>
                <w:lang w:val="en-US" w:eastAsia="de-DE"/>
              </w:rPr>
              <w:t>exact</w:t>
            </w:r>
            <w:r w:rsidR="00B2367E" w:rsidRPr="005025E8">
              <w:rPr>
                <w:rFonts w:ascii="Book Antiqua" w:hAnsi="Book Antiqua"/>
                <w:lang w:val="en-US" w:eastAsia="de-DE"/>
              </w:rPr>
              <w:t xml:space="preserve"> = </w:t>
            </w:r>
            <w:r w:rsidR="00436990" w:rsidRPr="005025E8">
              <w:rPr>
                <w:rFonts w:ascii="Book Antiqua" w:hAnsi="Book Antiqua"/>
                <w:lang w:val="en-US" w:eastAsia="de-DE"/>
              </w:rPr>
              <w:t>0.396, V</w:t>
            </w:r>
            <w:r w:rsidR="00B2367E" w:rsidRPr="005025E8">
              <w:rPr>
                <w:rFonts w:ascii="Book Antiqua" w:hAnsi="Book Antiqua"/>
                <w:lang w:val="en-US" w:eastAsia="de-DE"/>
              </w:rPr>
              <w:t xml:space="preserve"> = </w:t>
            </w:r>
            <w:r w:rsidR="00436990" w:rsidRPr="005025E8">
              <w:rPr>
                <w:rFonts w:ascii="Book Antiqua" w:hAnsi="Book Antiqua"/>
                <w:lang w:val="en-US" w:eastAsia="de-DE"/>
              </w:rPr>
              <w:t>0.045</w:t>
            </w:r>
          </w:p>
        </w:tc>
      </w:tr>
      <w:tr w:rsidR="00436990" w:rsidRPr="005025E8" w14:paraId="55BC1436" w14:textId="77777777" w:rsidTr="002075A4">
        <w:trPr>
          <w:trHeight w:val="584"/>
        </w:trPr>
        <w:tc>
          <w:tcPr>
            <w:tcW w:w="1797" w:type="pct"/>
            <w:hideMark/>
          </w:tcPr>
          <w:p w14:paraId="030BF6BC" w14:textId="2DF6487D"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Any lifetime nonpsychotic axis-I disorder</w:t>
            </w:r>
            <w:r w:rsidR="002075A4" w:rsidRPr="005025E8">
              <w:rPr>
                <w:rFonts w:ascii="Book Antiqua" w:hAnsi="Book Antiqua"/>
                <w:vertAlign w:val="superscript"/>
                <w:lang w:val="en-US" w:eastAsia="de-DE"/>
              </w:rPr>
              <w:t>2</w:t>
            </w:r>
            <w:r w:rsidRPr="005025E8">
              <w:rPr>
                <w:rFonts w:ascii="Book Antiqua" w:hAnsi="Book Antiqua"/>
                <w:lang w:val="en-US" w:eastAsia="de-DE"/>
              </w:rPr>
              <w:t>:</w:t>
            </w:r>
            <w:r w:rsidR="003F2635" w:rsidRPr="003F2635">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860" w:type="pct"/>
            <w:hideMark/>
          </w:tcPr>
          <w:p w14:paraId="7D0547F6" w14:textId="22CA5351"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306</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100)</w:t>
            </w:r>
          </w:p>
        </w:tc>
        <w:tc>
          <w:tcPr>
            <w:tcW w:w="860" w:type="pct"/>
            <w:hideMark/>
          </w:tcPr>
          <w:p w14:paraId="4EA69504" w14:textId="3FED5AA9"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22</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9.4)</w:t>
            </w:r>
          </w:p>
        </w:tc>
        <w:tc>
          <w:tcPr>
            <w:tcW w:w="1483" w:type="pct"/>
            <w:hideMark/>
          </w:tcPr>
          <w:p w14:paraId="67AF938A" w14:textId="7F290455"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1)</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455.368, </w:t>
            </w:r>
            <w:r w:rsidR="0039504E" w:rsidRPr="005025E8">
              <w:rPr>
                <w:rFonts w:ascii="Book Antiqua" w:hAnsi="Book Antiqua"/>
                <w:vertAlign w:val="superscript"/>
                <w:lang w:val="en-US" w:eastAsia="de-DE"/>
              </w:rPr>
              <w:t>c</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&lt; </w:t>
            </w:r>
            <w:r w:rsidR="00436990" w:rsidRPr="005025E8">
              <w:rPr>
                <w:rFonts w:ascii="Book Antiqua" w:hAnsi="Book Antiqua"/>
                <w:lang w:val="en-US" w:eastAsia="de-DE"/>
              </w:rPr>
              <w:t>0.001; V</w:t>
            </w:r>
            <w:r w:rsidR="00B2367E" w:rsidRPr="005025E8">
              <w:rPr>
                <w:rFonts w:ascii="Book Antiqua" w:hAnsi="Book Antiqua"/>
                <w:lang w:val="en-US" w:eastAsia="de-DE"/>
              </w:rPr>
              <w:t xml:space="preserve"> = </w:t>
            </w:r>
            <w:r w:rsidR="00436990" w:rsidRPr="005025E8">
              <w:rPr>
                <w:rFonts w:ascii="Book Antiqua" w:hAnsi="Book Antiqua"/>
                <w:lang w:val="en-US" w:eastAsia="de-DE"/>
              </w:rPr>
              <w:t>0.919</w:t>
            </w:r>
          </w:p>
        </w:tc>
      </w:tr>
      <w:tr w:rsidR="00436990" w:rsidRPr="005025E8" w14:paraId="749CF206" w14:textId="77777777" w:rsidTr="002075A4">
        <w:trPr>
          <w:trHeight w:val="584"/>
        </w:trPr>
        <w:tc>
          <w:tcPr>
            <w:tcW w:w="1797" w:type="pct"/>
          </w:tcPr>
          <w:p w14:paraId="2B6037DB" w14:textId="5C47AC50"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Any present nonpsychotic axis-I disorder</w:t>
            </w:r>
            <w:r w:rsidR="002075A4" w:rsidRPr="005025E8">
              <w:rPr>
                <w:rFonts w:ascii="Book Antiqua" w:hAnsi="Book Antiqua"/>
                <w:vertAlign w:val="superscript"/>
                <w:lang w:val="en-US" w:eastAsia="de-DE"/>
              </w:rPr>
              <w:t>2</w:t>
            </w:r>
            <w:r w:rsidRPr="005025E8">
              <w:rPr>
                <w:rFonts w:ascii="Book Antiqua" w:hAnsi="Book Antiqua"/>
                <w:lang w:val="en-US" w:eastAsia="de-DE"/>
              </w:rPr>
              <w:t>:</w:t>
            </w:r>
            <w:r w:rsidR="003F2635" w:rsidRPr="003F2635">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860" w:type="pct"/>
          </w:tcPr>
          <w:p w14:paraId="254B970A" w14:textId="7116870C"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306</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100)</w:t>
            </w:r>
          </w:p>
        </w:tc>
        <w:tc>
          <w:tcPr>
            <w:tcW w:w="860" w:type="pct"/>
          </w:tcPr>
          <w:p w14:paraId="5FEE233D" w14:textId="4522F822"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13</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5.6)</w:t>
            </w:r>
          </w:p>
        </w:tc>
        <w:tc>
          <w:tcPr>
            <w:tcW w:w="1483" w:type="pct"/>
          </w:tcPr>
          <w:p w14:paraId="4DCAB560" w14:textId="626E8F7A"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1)</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488.187, </w:t>
            </w:r>
            <w:r w:rsidR="0039504E" w:rsidRPr="005025E8">
              <w:rPr>
                <w:rFonts w:ascii="Book Antiqua" w:hAnsi="Book Antiqua"/>
                <w:vertAlign w:val="superscript"/>
                <w:lang w:val="en-US" w:eastAsia="de-DE"/>
              </w:rPr>
              <w:t>c</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&lt; </w:t>
            </w:r>
            <w:r w:rsidR="00436990" w:rsidRPr="005025E8">
              <w:rPr>
                <w:rFonts w:ascii="Book Antiqua" w:hAnsi="Book Antiqua"/>
                <w:lang w:val="en-US" w:eastAsia="de-DE"/>
              </w:rPr>
              <w:t>0.001; V</w:t>
            </w:r>
            <w:r w:rsidR="00B2367E" w:rsidRPr="005025E8">
              <w:rPr>
                <w:rFonts w:ascii="Book Antiqua" w:hAnsi="Book Antiqua"/>
                <w:lang w:val="en-US" w:eastAsia="de-DE"/>
              </w:rPr>
              <w:t xml:space="preserve"> = </w:t>
            </w:r>
            <w:r w:rsidR="00436990" w:rsidRPr="005025E8">
              <w:rPr>
                <w:rFonts w:ascii="Book Antiqua" w:hAnsi="Book Antiqua"/>
                <w:lang w:val="en-US" w:eastAsia="de-DE"/>
              </w:rPr>
              <w:t>0.952</w:t>
            </w:r>
          </w:p>
        </w:tc>
      </w:tr>
      <w:tr w:rsidR="00436990" w:rsidRPr="005025E8" w14:paraId="6EB4D63D" w14:textId="77777777" w:rsidTr="002075A4">
        <w:trPr>
          <w:trHeight w:val="584"/>
        </w:trPr>
        <w:tc>
          <w:tcPr>
            <w:tcW w:w="1797" w:type="pct"/>
          </w:tcPr>
          <w:p w14:paraId="43FDBB54" w14:textId="73AAE8AF"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Number present axis-I disorders</w:t>
            </w:r>
            <w:r w:rsidR="002075A4" w:rsidRPr="005025E8">
              <w:rPr>
                <w:rFonts w:ascii="Book Antiqua" w:hAnsi="Book Antiqua"/>
                <w:vertAlign w:val="superscript"/>
                <w:lang w:val="en-US" w:eastAsia="de-DE"/>
              </w:rPr>
              <w:t>2</w:t>
            </w:r>
            <w:r w:rsidRPr="005025E8">
              <w:rPr>
                <w:rFonts w:ascii="Book Antiqua" w:hAnsi="Book Antiqua"/>
                <w:lang w:val="en-US" w:eastAsia="de-DE"/>
              </w:rPr>
              <w:t>: mean</w:t>
            </w:r>
            <w:r w:rsidR="003F2635" w:rsidRPr="003F2635">
              <w:rPr>
                <w:rFonts w:ascii="Book Antiqua" w:hAnsi="Book Antiqua"/>
                <w:lang w:val="en-US" w:eastAsia="de-DE"/>
              </w:rPr>
              <w:t xml:space="preserve"> ± </w:t>
            </w:r>
            <w:r w:rsidRPr="005025E8">
              <w:rPr>
                <w:rFonts w:ascii="Book Antiqua" w:hAnsi="Book Antiqua"/>
                <w:lang w:val="en-US" w:eastAsia="de-DE"/>
              </w:rPr>
              <w:t>SD</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Median)</w:t>
            </w:r>
          </w:p>
        </w:tc>
        <w:tc>
          <w:tcPr>
            <w:tcW w:w="860" w:type="pct"/>
          </w:tcPr>
          <w:p w14:paraId="780855C3" w14:textId="5DF747E4"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1.5</w:t>
            </w:r>
            <w:r w:rsidR="003F2635" w:rsidRPr="003F2635">
              <w:rPr>
                <w:rFonts w:ascii="Book Antiqua" w:hAnsi="Book Antiqua"/>
                <w:lang w:val="en-US" w:eastAsia="de-DE"/>
              </w:rPr>
              <w:t xml:space="preserve"> ± </w:t>
            </w:r>
            <w:r w:rsidRPr="005025E8">
              <w:rPr>
                <w:rFonts w:ascii="Book Antiqua" w:hAnsi="Book Antiqua"/>
                <w:lang w:val="en-US" w:eastAsia="de-DE"/>
              </w:rPr>
              <w:t>0.7</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w:t>
            </w:r>
          </w:p>
        </w:tc>
        <w:tc>
          <w:tcPr>
            <w:tcW w:w="860" w:type="pct"/>
          </w:tcPr>
          <w:p w14:paraId="72CF0848" w14:textId="4741CF53"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0.1</w:t>
            </w:r>
            <w:r w:rsidR="003F2635" w:rsidRPr="003F2635">
              <w:rPr>
                <w:rFonts w:ascii="Book Antiqua" w:hAnsi="Book Antiqua"/>
                <w:lang w:val="en-US" w:eastAsia="de-DE"/>
              </w:rPr>
              <w:t xml:space="preserve"> ± </w:t>
            </w:r>
            <w:r w:rsidRPr="005025E8">
              <w:rPr>
                <w:rFonts w:ascii="Book Antiqua" w:hAnsi="Book Antiqua"/>
                <w:lang w:val="en-US" w:eastAsia="de-DE"/>
              </w:rPr>
              <w:t>0.3</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0)</w:t>
            </w:r>
          </w:p>
        </w:tc>
        <w:tc>
          <w:tcPr>
            <w:tcW w:w="1483" w:type="pct"/>
          </w:tcPr>
          <w:p w14:paraId="0B7DA879" w14:textId="2455D4E0"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U</w:t>
            </w:r>
            <w:r w:rsidR="00B2367E" w:rsidRPr="005025E8">
              <w:rPr>
                <w:rFonts w:ascii="Book Antiqua" w:hAnsi="Book Antiqua"/>
                <w:lang w:val="en-US" w:eastAsia="de-DE"/>
              </w:rPr>
              <w:t xml:space="preserve"> = </w:t>
            </w:r>
            <w:r w:rsidRPr="005025E8">
              <w:rPr>
                <w:rFonts w:ascii="Book Antiqua" w:hAnsi="Book Antiqua"/>
                <w:lang w:val="en-US" w:eastAsia="de-DE"/>
              </w:rPr>
              <w:t xml:space="preserve">1499.5, </w:t>
            </w:r>
            <w:r w:rsidR="0039504E" w:rsidRPr="005025E8">
              <w:rPr>
                <w:rFonts w:ascii="Book Antiqua" w:hAnsi="Book Antiqua"/>
                <w:vertAlign w:val="superscript"/>
                <w:lang w:val="en-US" w:eastAsia="de-DE"/>
              </w:rPr>
              <w:t>c</w:t>
            </w:r>
            <w:r w:rsidRPr="005025E8">
              <w:rPr>
                <w:rFonts w:ascii="Book Antiqua" w:hAnsi="Book Antiqua"/>
                <w:i/>
                <w:iCs/>
                <w:lang w:val="en-US" w:eastAsia="de-DE"/>
              </w:rPr>
              <w:t>P</w:t>
            </w:r>
            <w:r w:rsidR="00B2367E" w:rsidRPr="005025E8">
              <w:rPr>
                <w:rFonts w:ascii="Book Antiqua" w:hAnsi="Book Antiqua"/>
                <w:lang w:val="en-US" w:eastAsia="de-DE"/>
              </w:rPr>
              <w:t xml:space="preserve"> &lt; </w:t>
            </w:r>
            <w:r w:rsidRPr="005025E8">
              <w:rPr>
                <w:rFonts w:ascii="Book Antiqua" w:hAnsi="Book Antiqua"/>
                <w:lang w:val="en-US" w:eastAsia="de-DE"/>
              </w:rPr>
              <w:t>0.001;</w:t>
            </w:r>
            <w:r w:rsidR="00447AD5" w:rsidRPr="00447AD5">
              <w:rPr>
                <w:rFonts w:ascii="Book Antiqua" w:hAnsi="Book Antiqua"/>
                <w:i/>
                <w:lang w:val="en-US" w:eastAsia="de-DE"/>
              </w:rPr>
              <w:t xml:space="preserve"> r </w:t>
            </w:r>
            <w:r w:rsidR="00B2367E" w:rsidRPr="005025E8">
              <w:rPr>
                <w:rFonts w:ascii="Book Antiqua" w:hAnsi="Book Antiqua"/>
                <w:lang w:val="en-US" w:eastAsia="de-DE"/>
              </w:rPr>
              <w:t xml:space="preserve">= </w:t>
            </w:r>
            <w:r w:rsidRPr="005025E8">
              <w:rPr>
                <w:rFonts w:ascii="Book Antiqua" w:hAnsi="Book Antiqua"/>
                <w:lang w:val="en-US" w:eastAsia="de-DE"/>
              </w:rPr>
              <w:t>0.883</w:t>
            </w:r>
          </w:p>
        </w:tc>
      </w:tr>
      <w:tr w:rsidR="00436990" w:rsidRPr="005025E8" w14:paraId="3E1C0227" w14:textId="77777777" w:rsidTr="002075A4">
        <w:trPr>
          <w:trHeight w:val="584"/>
        </w:trPr>
        <w:tc>
          <w:tcPr>
            <w:tcW w:w="1797" w:type="pct"/>
          </w:tcPr>
          <w:p w14:paraId="2A8BC96A" w14:textId="6863276D"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Any present depressive disorder:</w:t>
            </w:r>
            <w:r w:rsidR="003F2635" w:rsidRPr="003F2635">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860" w:type="pct"/>
          </w:tcPr>
          <w:p w14:paraId="4FBAA6AC" w14:textId="646FC185"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55</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18.0)</w:t>
            </w:r>
          </w:p>
        </w:tc>
        <w:tc>
          <w:tcPr>
            <w:tcW w:w="860" w:type="pct"/>
          </w:tcPr>
          <w:p w14:paraId="4698F30B"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1483" w:type="pct"/>
          </w:tcPr>
          <w:p w14:paraId="74B0CFAC" w14:textId="31CC09A8"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1)</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46.638, </w:t>
            </w:r>
            <w:r w:rsidR="0039504E" w:rsidRPr="005025E8">
              <w:rPr>
                <w:rFonts w:ascii="Book Antiqua" w:hAnsi="Book Antiqua"/>
                <w:vertAlign w:val="superscript"/>
                <w:lang w:val="en-US" w:eastAsia="de-DE"/>
              </w:rPr>
              <w:t>c</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&lt; </w:t>
            </w:r>
            <w:r w:rsidR="00436990" w:rsidRPr="005025E8">
              <w:rPr>
                <w:rFonts w:ascii="Book Antiqua" w:hAnsi="Book Antiqua"/>
                <w:lang w:val="en-US" w:eastAsia="de-DE"/>
              </w:rPr>
              <w:t>0.001; V</w:t>
            </w:r>
            <w:r w:rsidR="00B2367E" w:rsidRPr="005025E8">
              <w:rPr>
                <w:rFonts w:ascii="Book Antiqua" w:hAnsi="Book Antiqua"/>
                <w:lang w:val="en-US" w:eastAsia="de-DE"/>
              </w:rPr>
              <w:t xml:space="preserve"> = </w:t>
            </w:r>
            <w:r w:rsidR="00436990" w:rsidRPr="005025E8">
              <w:rPr>
                <w:rFonts w:ascii="Book Antiqua" w:hAnsi="Book Antiqua"/>
                <w:lang w:val="en-US" w:eastAsia="de-DE"/>
              </w:rPr>
              <w:t>0.294</w:t>
            </w:r>
          </w:p>
        </w:tc>
      </w:tr>
      <w:tr w:rsidR="00436990" w:rsidRPr="005025E8" w14:paraId="4362E55F" w14:textId="77777777" w:rsidTr="002075A4">
        <w:trPr>
          <w:trHeight w:val="584"/>
        </w:trPr>
        <w:tc>
          <w:tcPr>
            <w:tcW w:w="1797" w:type="pct"/>
          </w:tcPr>
          <w:p w14:paraId="538B77FF" w14:textId="0E4795FD"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Any present manic episode</w:t>
            </w:r>
            <w:r w:rsidR="002075A4" w:rsidRPr="005025E8">
              <w:rPr>
                <w:rFonts w:ascii="Book Antiqua" w:hAnsi="Book Antiqua"/>
                <w:vertAlign w:val="superscript"/>
                <w:lang w:val="en-US" w:eastAsia="de-DE"/>
              </w:rPr>
              <w:t>3</w:t>
            </w:r>
            <w:r w:rsidRPr="005025E8">
              <w:rPr>
                <w:rFonts w:ascii="Book Antiqua" w:hAnsi="Book Antiqua"/>
                <w:lang w:val="en-US" w:eastAsia="de-DE"/>
              </w:rPr>
              <w:t>:</w:t>
            </w:r>
            <w:r w:rsidR="003F2635" w:rsidRPr="003F2635">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860" w:type="pct"/>
          </w:tcPr>
          <w:p w14:paraId="288745B5"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860" w:type="pct"/>
          </w:tcPr>
          <w:p w14:paraId="688A02F3" w14:textId="632A6F40"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0.4)</w:t>
            </w:r>
          </w:p>
        </w:tc>
        <w:tc>
          <w:tcPr>
            <w:tcW w:w="1483" w:type="pct"/>
          </w:tcPr>
          <w:p w14:paraId="11A00816" w14:textId="0EE2E563"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1)</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1.316,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0.251; V</w:t>
            </w:r>
            <w:r w:rsidR="00B2367E" w:rsidRPr="005025E8">
              <w:rPr>
                <w:rFonts w:ascii="Book Antiqua" w:hAnsi="Book Antiqua"/>
                <w:lang w:val="en-US" w:eastAsia="de-DE"/>
              </w:rPr>
              <w:t xml:space="preserve"> = </w:t>
            </w:r>
            <w:r w:rsidR="00436990" w:rsidRPr="005025E8">
              <w:rPr>
                <w:rFonts w:ascii="Book Antiqua" w:hAnsi="Book Antiqua"/>
                <w:lang w:val="en-US" w:eastAsia="de-DE"/>
              </w:rPr>
              <w:t>0.049</w:t>
            </w:r>
          </w:p>
        </w:tc>
      </w:tr>
      <w:tr w:rsidR="00436990" w:rsidRPr="005025E8" w14:paraId="42490DCB" w14:textId="77777777" w:rsidTr="003F2635">
        <w:trPr>
          <w:trHeight w:val="993"/>
        </w:trPr>
        <w:tc>
          <w:tcPr>
            <w:tcW w:w="1797" w:type="pct"/>
          </w:tcPr>
          <w:p w14:paraId="44063BE3" w14:textId="3C54B2DE"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Any present anxiety disorder</w:t>
            </w:r>
            <w:r w:rsidR="002075A4" w:rsidRPr="005025E8">
              <w:rPr>
                <w:rFonts w:ascii="Book Antiqua" w:hAnsi="Book Antiqua"/>
                <w:vertAlign w:val="superscript"/>
                <w:lang w:val="en-US" w:eastAsia="de-DE"/>
              </w:rPr>
              <w:t>2</w:t>
            </w:r>
            <w:r w:rsidRPr="005025E8">
              <w:rPr>
                <w:rFonts w:ascii="Book Antiqua" w:hAnsi="Book Antiqua"/>
                <w:lang w:val="en-US" w:eastAsia="de-DE"/>
              </w:rPr>
              <w:t>:</w:t>
            </w:r>
            <w:r w:rsidR="003F2635" w:rsidRPr="003F2635">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860" w:type="pct"/>
          </w:tcPr>
          <w:p w14:paraId="3E344D28" w14:textId="0FEB2925"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68</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22.2)</w:t>
            </w:r>
          </w:p>
        </w:tc>
        <w:tc>
          <w:tcPr>
            <w:tcW w:w="860" w:type="pct"/>
          </w:tcPr>
          <w:p w14:paraId="7780BB43" w14:textId="588E0FD2"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2</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0.9)</w:t>
            </w:r>
          </w:p>
        </w:tc>
        <w:tc>
          <w:tcPr>
            <w:tcW w:w="1483" w:type="pct"/>
          </w:tcPr>
          <w:p w14:paraId="209D0156" w14:textId="18F04F9F"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1)</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53.426, </w:t>
            </w:r>
            <w:r w:rsidR="0039504E" w:rsidRPr="005025E8">
              <w:rPr>
                <w:rFonts w:ascii="Book Antiqua" w:hAnsi="Book Antiqua"/>
                <w:vertAlign w:val="superscript"/>
                <w:lang w:val="en-US" w:eastAsia="de-DE"/>
              </w:rPr>
              <w:t>c</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&lt; </w:t>
            </w:r>
            <w:r w:rsidR="00436990" w:rsidRPr="005025E8">
              <w:rPr>
                <w:rFonts w:ascii="Book Antiqua" w:hAnsi="Book Antiqua"/>
                <w:lang w:val="en-US" w:eastAsia="de-DE"/>
              </w:rPr>
              <w:t>0.001; V</w:t>
            </w:r>
            <w:r w:rsidR="00B2367E" w:rsidRPr="005025E8">
              <w:rPr>
                <w:rFonts w:ascii="Book Antiqua" w:hAnsi="Book Antiqua"/>
                <w:lang w:val="en-US" w:eastAsia="de-DE"/>
              </w:rPr>
              <w:t xml:space="preserve"> = </w:t>
            </w:r>
            <w:r w:rsidR="00436990" w:rsidRPr="005025E8">
              <w:rPr>
                <w:rFonts w:ascii="Book Antiqua" w:hAnsi="Book Antiqua"/>
                <w:lang w:val="en-US" w:eastAsia="de-DE"/>
              </w:rPr>
              <w:t>0.315</w:t>
            </w:r>
          </w:p>
        </w:tc>
      </w:tr>
      <w:tr w:rsidR="00436990" w:rsidRPr="005025E8" w14:paraId="17F3A9CB" w14:textId="77777777" w:rsidTr="002075A4">
        <w:trPr>
          <w:trHeight w:val="584"/>
        </w:trPr>
        <w:tc>
          <w:tcPr>
            <w:tcW w:w="1797" w:type="pct"/>
          </w:tcPr>
          <w:p w14:paraId="07A2FE84" w14:textId="44AA6F26"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lastRenderedPageBreak/>
              <w:t>Any present obsessive</w:t>
            </w:r>
            <w:r w:rsidR="00380433">
              <w:rPr>
                <w:rFonts w:ascii="Book Antiqua" w:hAnsi="Book Antiqua"/>
                <w:lang w:val="en-US" w:eastAsia="de-DE"/>
              </w:rPr>
              <w:t>–</w:t>
            </w:r>
            <w:r w:rsidRPr="005025E8">
              <w:rPr>
                <w:rFonts w:ascii="Book Antiqua" w:hAnsi="Book Antiqua"/>
                <w:lang w:val="en-US" w:eastAsia="de-DE"/>
              </w:rPr>
              <w:t>compulsive disorder:</w:t>
            </w:r>
            <w:r w:rsidR="003F2635" w:rsidRPr="003F2635">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860" w:type="pct"/>
          </w:tcPr>
          <w:p w14:paraId="130AB24C" w14:textId="355E3C11"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35</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11.4)</w:t>
            </w:r>
          </w:p>
        </w:tc>
        <w:tc>
          <w:tcPr>
            <w:tcW w:w="860" w:type="pct"/>
          </w:tcPr>
          <w:p w14:paraId="1C66C4C2" w14:textId="735AF46B"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0.4)</w:t>
            </w:r>
          </w:p>
        </w:tc>
        <w:tc>
          <w:tcPr>
            <w:tcW w:w="1483" w:type="pct"/>
          </w:tcPr>
          <w:p w14:paraId="2D971454" w14:textId="55C1ACAC"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1)</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25.720, </w:t>
            </w:r>
            <w:r w:rsidR="0039504E" w:rsidRPr="005025E8">
              <w:rPr>
                <w:rFonts w:ascii="Book Antiqua" w:hAnsi="Book Antiqua"/>
                <w:vertAlign w:val="superscript"/>
                <w:lang w:val="en-US" w:eastAsia="de-DE"/>
              </w:rPr>
              <w:t>c</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&lt; </w:t>
            </w:r>
            <w:r w:rsidR="00436990" w:rsidRPr="005025E8">
              <w:rPr>
                <w:rFonts w:ascii="Book Antiqua" w:hAnsi="Book Antiqua"/>
                <w:lang w:val="en-US" w:eastAsia="de-DE"/>
              </w:rPr>
              <w:t>0.001; V</w:t>
            </w:r>
            <w:r w:rsidR="00B2367E" w:rsidRPr="005025E8">
              <w:rPr>
                <w:rFonts w:ascii="Book Antiqua" w:hAnsi="Book Antiqua"/>
                <w:lang w:val="en-US" w:eastAsia="de-DE"/>
              </w:rPr>
              <w:t xml:space="preserve"> = </w:t>
            </w:r>
            <w:r w:rsidR="00436990" w:rsidRPr="005025E8">
              <w:rPr>
                <w:rFonts w:ascii="Book Antiqua" w:hAnsi="Book Antiqua"/>
                <w:lang w:val="en-US" w:eastAsia="de-DE"/>
              </w:rPr>
              <w:t>0.218</w:t>
            </w:r>
          </w:p>
        </w:tc>
      </w:tr>
      <w:tr w:rsidR="00436990" w:rsidRPr="005025E8" w14:paraId="52F3E771" w14:textId="77777777" w:rsidTr="002075A4">
        <w:trPr>
          <w:trHeight w:val="584"/>
        </w:trPr>
        <w:tc>
          <w:tcPr>
            <w:tcW w:w="1797" w:type="pct"/>
          </w:tcPr>
          <w:p w14:paraId="79C58AF6" w14:textId="5820547E"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Any present adjustment disorder:</w:t>
            </w:r>
            <w:r w:rsidR="003F2635" w:rsidRPr="003F2635">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860" w:type="pct"/>
          </w:tcPr>
          <w:p w14:paraId="2A7104BE" w14:textId="7961E3B5"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3</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1.0)</w:t>
            </w:r>
          </w:p>
        </w:tc>
        <w:tc>
          <w:tcPr>
            <w:tcW w:w="860" w:type="pct"/>
          </w:tcPr>
          <w:p w14:paraId="4CCFACC9"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1483" w:type="pct"/>
          </w:tcPr>
          <w:p w14:paraId="56248AF6" w14:textId="5B65D15F"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1)</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2.297,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0.262; V</w:t>
            </w:r>
            <w:r w:rsidR="00B2367E" w:rsidRPr="005025E8">
              <w:rPr>
                <w:rFonts w:ascii="Book Antiqua" w:hAnsi="Book Antiqua"/>
                <w:lang w:val="en-US" w:eastAsia="de-DE"/>
              </w:rPr>
              <w:t xml:space="preserve"> = </w:t>
            </w:r>
            <w:r w:rsidR="00436990" w:rsidRPr="005025E8">
              <w:rPr>
                <w:rFonts w:ascii="Book Antiqua" w:hAnsi="Book Antiqua"/>
                <w:lang w:val="en-US" w:eastAsia="de-DE"/>
              </w:rPr>
              <w:t>0.065</w:t>
            </w:r>
          </w:p>
        </w:tc>
      </w:tr>
      <w:tr w:rsidR="00436990" w:rsidRPr="005025E8" w14:paraId="7DD3E921" w14:textId="77777777" w:rsidTr="002075A4">
        <w:trPr>
          <w:trHeight w:val="584"/>
        </w:trPr>
        <w:tc>
          <w:tcPr>
            <w:tcW w:w="1797" w:type="pct"/>
          </w:tcPr>
          <w:p w14:paraId="7202BF5A" w14:textId="67F86E83"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Any present eating disorder:</w:t>
            </w:r>
            <w:r w:rsidR="003F2635" w:rsidRPr="003F2635">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860" w:type="pct"/>
          </w:tcPr>
          <w:p w14:paraId="6E73CFB6" w14:textId="44D2DE91"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98</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32.0)</w:t>
            </w:r>
          </w:p>
        </w:tc>
        <w:tc>
          <w:tcPr>
            <w:tcW w:w="860" w:type="pct"/>
          </w:tcPr>
          <w:p w14:paraId="6BF4683C"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1483" w:type="pct"/>
          </w:tcPr>
          <w:p w14:paraId="1A4FAE06" w14:textId="587EA4D5"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1)</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91.203, </w:t>
            </w:r>
            <w:r w:rsidR="0039504E" w:rsidRPr="005025E8">
              <w:rPr>
                <w:rFonts w:ascii="Book Antiqua" w:hAnsi="Book Antiqua"/>
                <w:vertAlign w:val="superscript"/>
                <w:lang w:val="en-US" w:eastAsia="de-DE"/>
              </w:rPr>
              <w:t>c</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&lt; </w:t>
            </w:r>
            <w:r w:rsidR="00436990" w:rsidRPr="005025E8">
              <w:rPr>
                <w:rFonts w:ascii="Book Antiqua" w:hAnsi="Book Antiqua"/>
                <w:lang w:val="en-US" w:eastAsia="de-DE"/>
              </w:rPr>
              <w:t>0.001; V</w:t>
            </w:r>
            <w:r w:rsidR="00B2367E" w:rsidRPr="005025E8">
              <w:rPr>
                <w:rFonts w:ascii="Book Antiqua" w:hAnsi="Book Antiqua"/>
                <w:lang w:val="en-US" w:eastAsia="de-DE"/>
              </w:rPr>
              <w:t xml:space="preserve"> = </w:t>
            </w:r>
            <w:r w:rsidR="00436990" w:rsidRPr="005025E8">
              <w:rPr>
                <w:rFonts w:ascii="Book Antiqua" w:hAnsi="Book Antiqua"/>
                <w:lang w:val="en-US" w:eastAsia="de-DE"/>
              </w:rPr>
              <w:t>0.411</w:t>
            </w:r>
          </w:p>
        </w:tc>
      </w:tr>
      <w:tr w:rsidR="00436990" w:rsidRPr="005025E8" w14:paraId="618C1021" w14:textId="77777777" w:rsidTr="003F2635">
        <w:trPr>
          <w:trHeight w:val="1143"/>
        </w:trPr>
        <w:tc>
          <w:tcPr>
            <w:tcW w:w="1797" w:type="pct"/>
          </w:tcPr>
          <w:p w14:paraId="45A385BB" w14:textId="6B5E1659"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Any present somatoform disorder:</w:t>
            </w:r>
            <w:r w:rsidR="003F2635" w:rsidRPr="003F2635">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860" w:type="pct"/>
          </w:tcPr>
          <w:p w14:paraId="2D4E42C2" w14:textId="6C3DEBDC"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4</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1.3)</w:t>
            </w:r>
          </w:p>
        </w:tc>
        <w:tc>
          <w:tcPr>
            <w:tcW w:w="860" w:type="pct"/>
          </w:tcPr>
          <w:p w14:paraId="2E63CE91"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1483" w:type="pct"/>
          </w:tcPr>
          <w:p w14:paraId="45F84C18" w14:textId="77447D90"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1)</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3.069,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0.137; V</w:t>
            </w:r>
            <w:r w:rsidR="00B2367E" w:rsidRPr="005025E8">
              <w:rPr>
                <w:rFonts w:ascii="Book Antiqua" w:hAnsi="Book Antiqua"/>
                <w:lang w:val="en-US" w:eastAsia="de-DE"/>
              </w:rPr>
              <w:t xml:space="preserve"> = </w:t>
            </w:r>
            <w:r w:rsidR="00436990" w:rsidRPr="005025E8">
              <w:rPr>
                <w:rFonts w:ascii="Book Antiqua" w:hAnsi="Book Antiqua"/>
                <w:lang w:val="en-US" w:eastAsia="de-DE"/>
              </w:rPr>
              <w:t>0.075</w:t>
            </w:r>
          </w:p>
        </w:tc>
      </w:tr>
      <w:tr w:rsidR="00436990" w:rsidRPr="005025E8" w14:paraId="2B4BF06E" w14:textId="77777777" w:rsidTr="003F2635">
        <w:trPr>
          <w:trHeight w:val="1131"/>
        </w:trPr>
        <w:tc>
          <w:tcPr>
            <w:tcW w:w="1797" w:type="pct"/>
          </w:tcPr>
          <w:p w14:paraId="5553B2E7" w14:textId="0560CDE3"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Any present substance use disorder:</w:t>
            </w:r>
            <w:r w:rsidR="003F2635" w:rsidRPr="003F2635">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860" w:type="pct"/>
          </w:tcPr>
          <w:p w14:paraId="07033DDC" w14:textId="08F66102"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4</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1.3)</w:t>
            </w:r>
          </w:p>
        </w:tc>
        <w:tc>
          <w:tcPr>
            <w:tcW w:w="860" w:type="pct"/>
          </w:tcPr>
          <w:p w14:paraId="2268D0A7" w14:textId="28C8FD7D"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2</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0.9)</w:t>
            </w:r>
          </w:p>
        </w:tc>
        <w:tc>
          <w:tcPr>
            <w:tcW w:w="1483" w:type="pct"/>
          </w:tcPr>
          <w:p w14:paraId="2A196532" w14:textId="0FA94EDC"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1)</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0.242,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0.623; V</w:t>
            </w:r>
            <w:r w:rsidR="00B2367E" w:rsidRPr="005025E8">
              <w:rPr>
                <w:rFonts w:ascii="Book Antiqua" w:hAnsi="Book Antiqua"/>
                <w:lang w:val="en-US" w:eastAsia="de-DE"/>
              </w:rPr>
              <w:t xml:space="preserve"> = </w:t>
            </w:r>
            <w:r w:rsidR="00436990" w:rsidRPr="005025E8">
              <w:rPr>
                <w:rFonts w:ascii="Book Antiqua" w:hAnsi="Book Antiqua"/>
                <w:lang w:val="en-US" w:eastAsia="de-DE"/>
              </w:rPr>
              <w:t>0.021</w:t>
            </w:r>
          </w:p>
        </w:tc>
      </w:tr>
      <w:tr w:rsidR="00436990" w:rsidRPr="005025E8" w14:paraId="66054D9E" w14:textId="77777777" w:rsidTr="003F2635">
        <w:trPr>
          <w:trHeight w:val="1340"/>
        </w:trPr>
        <w:tc>
          <w:tcPr>
            <w:tcW w:w="1797" w:type="pct"/>
          </w:tcPr>
          <w:p w14:paraId="1B536775" w14:textId="0FAA2856"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Any present tic disorder:</w:t>
            </w:r>
            <w:r w:rsidR="003F2635" w:rsidRPr="003F2635">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860" w:type="pct"/>
          </w:tcPr>
          <w:p w14:paraId="69B4AF85" w14:textId="4AEE8AE1"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9</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2.9)</w:t>
            </w:r>
          </w:p>
        </w:tc>
        <w:tc>
          <w:tcPr>
            <w:tcW w:w="860" w:type="pct"/>
          </w:tcPr>
          <w:p w14:paraId="53BE6E1D"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1483" w:type="pct"/>
          </w:tcPr>
          <w:p w14:paraId="4B931E7C" w14:textId="40234602"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1)</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6.969, </w:t>
            </w:r>
            <w:r w:rsidR="0039504E" w:rsidRPr="005025E8">
              <w:rPr>
                <w:rFonts w:ascii="Book Antiqua" w:hAnsi="Book Antiqua"/>
                <w:vertAlign w:val="superscript"/>
                <w:lang w:val="en-US" w:eastAsia="de-DE"/>
              </w:rPr>
              <w:t>b</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0.008; V</w:t>
            </w:r>
            <w:r w:rsidR="00B2367E" w:rsidRPr="005025E8">
              <w:rPr>
                <w:rFonts w:ascii="Book Antiqua" w:hAnsi="Book Antiqua"/>
                <w:lang w:val="en-US" w:eastAsia="de-DE"/>
              </w:rPr>
              <w:t xml:space="preserve"> = </w:t>
            </w:r>
            <w:r w:rsidR="00436990" w:rsidRPr="005025E8">
              <w:rPr>
                <w:rFonts w:ascii="Book Antiqua" w:hAnsi="Book Antiqua"/>
                <w:lang w:val="en-US" w:eastAsia="de-DE"/>
              </w:rPr>
              <w:t>0.114</w:t>
            </w:r>
          </w:p>
        </w:tc>
      </w:tr>
      <w:tr w:rsidR="00436990" w:rsidRPr="005025E8" w14:paraId="212CE53C" w14:textId="77777777" w:rsidTr="003F2635">
        <w:trPr>
          <w:trHeight w:val="1295"/>
        </w:trPr>
        <w:tc>
          <w:tcPr>
            <w:tcW w:w="1797" w:type="pct"/>
          </w:tcPr>
          <w:p w14:paraId="747F86AE" w14:textId="03B6CC12"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Any present attention deficit hyperactivity disorder:</w:t>
            </w:r>
            <w:r w:rsidR="003F2635" w:rsidRPr="003F2635">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860" w:type="pct"/>
          </w:tcPr>
          <w:p w14:paraId="5B5EAAB5" w14:textId="719EB66A"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103</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33.7)</w:t>
            </w:r>
          </w:p>
        </w:tc>
        <w:tc>
          <w:tcPr>
            <w:tcW w:w="860" w:type="pct"/>
          </w:tcPr>
          <w:p w14:paraId="59C7D85D" w14:textId="68C8A7E6"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7</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3.0)</w:t>
            </w:r>
          </w:p>
        </w:tc>
        <w:tc>
          <w:tcPr>
            <w:tcW w:w="1483" w:type="pct"/>
          </w:tcPr>
          <w:p w14:paraId="62C4563A" w14:textId="047FBE3F"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1)</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76.532, </w:t>
            </w:r>
            <w:r w:rsidR="0039504E" w:rsidRPr="005025E8">
              <w:rPr>
                <w:rFonts w:ascii="Book Antiqua" w:hAnsi="Book Antiqua"/>
                <w:vertAlign w:val="superscript"/>
                <w:lang w:val="en-US" w:eastAsia="de-DE"/>
              </w:rPr>
              <w:t>c</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&lt; </w:t>
            </w:r>
            <w:r w:rsidR="00436990" w:rsidRPr="005025E8">
              <w:rPr>
                <w:rFonts w:ascii="Book Antiqua" w:hAnsi="Book Antiqua"/>
                <w:lang w:val="en-US" w:eastAsia="de-DE"/>
              </w:rPr>
              <w:t>0.001; V</w:t>
            </w:r>
            <w:r w:rsidR="00B2367E" w:rsidRPr="005025E8">
              <w:rPr>
                <w:rFonts w:ascii="Book Antiqua" w:hAnsi="Book Antiqua"/>
                <w:lang w:val="en-US" w:eastAsia="de-DE"/>
              </w:rPr>
              <w:t xml:space="preserve"> = </w:t>
            </w:r>
            <w:r w:rsidR="00436990" w:rsidRPr="005025E8">
              <w:rPr>
                <w:rFonts w:ascii="Book Antiqua" w:hAnsi="Book Antiqua"/>
                <w:lang w:val="en-US" w:eastAsia="de-DE"/>
              </w:rPr>
              <w:t>0.377</w:t>
            </w:r>
          </w:p>
        </w:tc>
      </w:tr>
      <w:tr w:rsidR="00436990" w:rsidRPr="005025E8" w14:paraId="15B9DB59" w14:textId="77777777" w:rsidTr="003F2635">
        <w:trPr>
          <w:trHeight w:val="1535"/>
        </w:trPr>
        <w:tc>
          <w:tcPr>
            <w:tcW w:w="1797" w:type="pct"/>
          </w:tcPr>
          <w:p w14:paraId="5262F36E" w14:textId="4D83D2C3"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Any present conduct disorder:</w:t>
            </w:r>
            <w:r w:rsidR="003F2635" w:rsidRPr="003F2635">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860" w:type="pct"/>
          </w:tcPr>
          <w:p w14:paraId="3921AB7D" w14:textId="0A88A6EF"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18</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5.9)</w:t>
            </w:r>
          </w:p>
        </w:tc>
        <w:tc>
          <w:tcPr>
            <w:tcW w:w="860" w:type="pct"/>
          </w:tcPr>
          <w:p w14:paraId="5BBC9CCC" w14:textId="33F74550"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2</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0.9)</w:t>
            </w:r>
          </w:p>
        </w:tc>
        <w:tc>
          <w:tcPr>
            <w:tcW w:w="1483" w:type="pct"/>
          </w:tcPr>
          <w:p w14:paraId="6DD81566" w14:textId="54C546D2"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1)</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9.345, </w:t>
            </w:r>
            <w:r w:rsidR="0039504E" w:rsidRPr="005025E8">
              <w:rPr>
                <w:rFonts w:ascii="Book Antiqua" w:hAnsi="Book Antiqua"/>
                <w:vertAlign w:val="superscript"/>
                <w:lang w:val="en-US" w:eastAsia="de-DE"/>
              </w:rPr>
              <w:t>b</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0.002; V</w:t>
            </w:r>
            <w:r w:rsidR="00B2367E" w:rsidRPr="005025E8">
              <w:rPr>
                <w:rFonts w:ascii="Book Antiqua" w:hAnsi="Book Antiqua"/>
                <w:lang w:val="en-US" w:eastAsia="de-DE"/>
              </w:rPr>
              <w:t xml:space="preserve"> = </w:t>
            </w:r>
            <w:r w:rsidR="00436990" w:rsidRPr="005025E8">
              <w:rPr>
                <w:rFonts w:ascii="Book Antiqua" w:hAnsi="Book Antiqua"/>
                <w:lang w:val="en-US" w:eastAsia="de-DE"/>
              </w:rPr>
              <w:t>0.132</w:t>
            </w:r>
          </w:p>
        </w:tc>
      </w:tr>
      <w:tr w:rsidR="00436990" w:rsidRPr="005025E8" w14:paraId="35E32999" w14:textId="77777777" w:rsidTr="003F2635">
        <w:trPr>
          <w:trHeight w:val="1632"/>
        </w:trPr>
        <w:tc>
          <w:tcPr>
            <w:tcW w:w="1797" w:type="pct"/>
          </w:tcPr>
          <w:p w14:paraId="1620B163" w14:textId="131E6279"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Any present developmental disorder:</w:t>
            </w:r>
            <w:r w:rsidR="003F2635" w:rsidRPr="003F2635">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860" w:type="pct"/>
          </w:tcPr>
          <w:p w14:paraId="7F41E473" w14:textId="66D47963"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31</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10.1)</w:t>
            </w:r>
          </w:p>
        </w:tc>
        <w:tc>
          <w:tcPr>
            <w:tcW w:w="860" w:type="pct"/>
          </w:tcPr>
          <w:p w14:paraId="1DE6068B"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1483" w:type="pct"/>
          </w:tcPr>
          <w:p w14:paraId="1C95B23A" w14:textId="7AA79224"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1)</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25.045, </w:t>
            </w:r>
            <w:r w:rsidR="0039504E" w:rsidRPr="005025E8">
              <w:rPr>
                <w:rFonts w:ascii="Book Antiqua" w:hAnsi="Book Antiqua"/>
                <w:vertAlign w:val="superscript"/>
                <w:lang w:val="en-US" w:eastAsia="de-DE"/>
              </w:rPr>
              <w:t>c</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&lt; </w:t>
            </w:r>
            <w:r w:rsidR="00436990" w:rsidRPr="005025E8">
              <w:rPr>
                <w:rFonts w:ascii="Book Antiqua" w:hAnsi="Book Antiqua"/>
                <w:lang w:val="en-US" w:eastAsia="de-DE"/>
              </w:rPr>
              <w:t>0.001; V</w:t>
            </w:r>
            <w:r w:rsidR="00B2367E" w:rsidRPr="005025E8">
              <w:rPr>
                <w:rFonts w:ascii="Book Antiqua" w:hAnsi="Book Antiqua"/>
                <w:lang w:val="en-US" w:eastAsia="de-DE"/>
              </w:rPr>
              <w:t xml:space="preserve"> = </w:t>
            </w:r>
            <w:r w:rsidR="00436990" w:rsidRPr="005025E8">
              <w:rPr>
                <w:rFonts w:ascii="Book Antiqua" w:hAnsi="Book Antiqua"/>
                <w:lang w:val="en-US" w:eastAsia="de-DE"/>
              </w:rPr>
              <w:t>0.216</w:t>
            </w:r>
          </w:p>
        </w:tc>
      </w:tr>
      <w:tr w:rsidR="00436990" w:rsidRPr="005025E8" w14:paraId="069B95D8" w14:textId="77777777" w:rsidTr="003F2635">
        <w:trPr>
          <w:trHeight w:val="2156"/>
        </w:trPr>
        <w:tc>
          <w:tcPr>
            <w:tcW w:w="1797" w:type="pct"/>
          </w:tcPr>
          <w:p w14:paraId="66BF93D8" w14:textId="41CF2006"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Global Assessment of Functioning</w:t>
            </w:r>
            <w:r w:rsidRPr="005025E8" w:rsidDel="009A5447">
              <w:rPr>
                <w:rFonts w:ascii="Book Antiqua" w:hAnsi="Book Antiqua"/>
                <w:lang w:val="en-US" w:eastAsia="de-DE"/>
              </w:rPr>
              <w:t xml:space="preserve"> </w:t>
            </w:r>
            <w:r w:rsidRPr="005025E8">
              <w:rPr>
                <w:rFonts w:ascii="Book Antiqua" w:hAnsi="Book Antiqua"/>
                <w:lang w:val="en-US" w:eastAsia="de-DE"/>
              </w:rPr>
              <w:t>score</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0-100): mean</w:t>
            </w:r>
            <w:r w:rsidR="003F2635" w:rsidRPr="003F2635">
              <w:rPr>
                <w:rFonts w:ascii="Book Antiqua" w:hAnsi="Book Antiqua"/>
                <w:lang w:val="en-US" w:eastAsia="de-DE"/>
              </w:rPr>
              <w:t xml:space="preserve"> ± </w:t>
            </w:r>
            <w:r w:rsidRPr="005025E8">
              <w:rPr>
                <w:rFonts w:ascii="Book Antiqua" w:hAnsi="Book Antiqua"/>
                <w:lang w:val="en-US" w:eastAsia="de-DE"/>
              </w:rPr>
              <w:t>SD</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Median)</w:t>
            </w:r>
          </w:p>
        </w:tc>
        <w:tc>
          <w:tcPr>
            <w:tcW w:w="860" w:type="pct"/>
          </w:tcPr>
          <w:p w14:paraId="5E97A753" w14:textId="12B02CC9"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52.3</w:t>
            </w:r>
            <w:r w:rsidR="003F2635" w:rsidRPr="003F2635">
              <w:rPr>
                <w:rFonts w:ascii="Book Antiqua" w:hAnsi="Book Antiqua"/>
                <w:lang w:val="en-US" w:eastAsia="de-DE"/>
              </w:rPr>
              <w:t xml:space="preserve"> ± </w:t>
            </w:r>
            <w:r w:rsidRPr="005025E8">
              <w:rPr>
                <w:rFonts w:ascii="Book Antiqua" w:hAnsi="Book Antiqua"/>
                <w:lang w:val="en-US" w:eastAsia="de-DE"/>
              </w:rPr>
              <w:t>8.8</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53)</w:t>
            </w:r>
          </w:p>
        </w:tc>
        <w:tc>
          <w:tcPr>
            <w:tcW w:w="860" w:type="pct"/>
          </w:tcPr>
          <w:p w14:paraId="7AFAFD88" w14:textId="67521CAB"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81.0</w:t>
            </w:r>
            <w:r w:rsidR="003F2635" w:rsidRPr="003F2635">
              <w:rPr>
                <w:rFonts w:ascii="Book Antiqua" w:hAnsi="Book Antiqua"/>
                <w:lang w:val="en-US" w:eastAsia="de-DE"/>
              </w:rPr>
              <w:t xml:space="preserve"> ± </w:t>
            </w:r>
            <w:r w:rsidRPr="005025E8">
              <w:rPr>
                <w:rFonts w:ascii="Book Antiqua" w:hAnsi="Book Antiqua"/>
                <w:lang w:val="en-US" w:eastAsia="de-DE"/>
              </w:rPr>
              <w:t>10.0</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85)</w:t>
            </w:r>
          </w:p>
        </w:tc>
        <w:tc>
          <w:tcPr>
            <w:tcW w:w="1483" w:type="pct"/>
          </w:tcPr>
          <w:p w14:paraId="09DD3735" w14:textId="6B9C7D9D"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U</w:t>
            </w:r>
            <w:r w:rsidR="00B2367E" w:rsidRPr="005025E8">
              <w:rPr>
                <w:rFonts w:ascii="Book Antiqua" w:hAnsi="Book Antiqua"/>
                <w:lang w:val="en-US" w:eastAsia="de-DE"/>
              </w:rPr>
              <w:t xml:space="preserve"> = </w:t>
            </w:r>
            <w:r w:rsidRPr="005025E8">
              <w:rPr>
                <w:rFonts w:ascii="Book Antiqua" w:hAnsi="Book Antiqua"/>
                <w:lang w:val="en-US" w:eastAsia="de-DE"/>
              </w:rPr>
              <w:t xml:space="preserve">1516.0, </w:t>
            </w:r>
            <w:r w:rsidR="0039504E" w:rsidRPr="005025E8">
              <w:rPr>
                <w:rFonts w:ascii="Book Antiqua" w:hAnsi="Book Antiqua"/>
                <w:vertAlign w:val="superscript"/>
                <w:lang w:val="en-US" w:eastAsia="de-DE"/>
              </w:rPr>
              <w:t>c</w:t>
            </w:r>
            <w:r w:rsidRPr="005025E8">
              <w:rPr>
                <w:rFonts w:ascii="Book Antiqua" w:hAnsi="Book Antiqua"/>
                <w:i/>
                <w:iCs/>
                <w:lang w:val="en-US" w:eastAsia="de-DE"/>
              </w:rPr>
              <w:t>P</w:t>
            </w:r>
            <w:r w:rsidR="00B2367E" w:rsidRPr="005025E8">
              <w:rPr>
                <w:rFonts w:ascii="Book Antiqua" w:hAnsi="Book Antiqua"/>
                <w:lang w:val="en-US" w:eastAsia="de-DE"/>
              </w:rPr>
              <w:t xml:space="preserve"> &lt; </w:t>
            </w:r>
            <w:r w:rsidRPr="005025E8">
              <w:rPr>
                <w:rFonts w:ascii="Book Antiqua" w:hAnsi="Book Antiqua"/>
                <w:lang w:val="en-US" w:eastAsia="de-DE"/>
              </w:rPr>
              <w:t>0.001;</w:t>
            </w:r>
            <w:r w:rsidR="00447AD5" w:rsidRPr="00447AD5">
              <w:rPr>
                <w:rFonts w:ascii="Book Antiqua" w:hAnsi="Book Antiqua"/>
                <w:i/>
                <w:lang w:val="en-US" w:eastAsia="de-DE"/>
              </w:rPr>
              <w:t xml:space="preserve"> r </w:t>
            </w:r>
            <w:r w:rsidR="00B2367E" w:rsidRPr="005025E8">
              <w:rPr>
                <w:rFonts w:ascii="Book Antiqua" w:hAnsi="Book Antiqua"/>
                <w:lang w:val="en-US" w:eastAsia="de-DE"/>
              </w:rPr>
              <w:t xml:space="preserve">= </w:t>
            </w:r>
            <w:r w:rsidRPr="005025E8">
              <w:rPr>
                <w:rFonts w:ascii="Book Antiqua" w:hAnsi="Book Antiqua"/>
                <w:lang w:val="en-US" w:eastAsia="de-DE"/>
              </w:rPr>
              <w:t>0.819</w:t>
            </w:r>
          </w:p>
        </w:tc>
      </w:tr>
      <w:tr w:rsidR="00436990" w:rsidRPr="005025E8" w14:paraId="7C1BA979" w14:textId="77777777" w:rsidTr="003F2635">
        <w:trPr>
          <w:trHeight w:val="1381"/>
        </w:trPr>
        <w:tc>
          <w:tcPr>
            <w:tcW w:w="1797" w:type="pct"/>
            <w:tcBorders>
              <w:bottom w:val="single" w:sz="4" w:space="0" w:color="auto"/>
            </w:tcBorders>
            <w:hideMark/>
          </w:tcPr>
          <w:p w14:paraId="19D02BAE" w14:textId="50C9DA1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lastRenderedPageBreak/>
              <w:t>SOFAS</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0-100): mean</w:t>
            </w:r>
            <w:r w:rsidR="003F2635" w:rsidRPr="003F2635">
              <w:rPr>
                <w:rFonts w:ascii="Book Antiqua" w:hAnsi="Book Antiqua"/>
                <w:lang w:val="en-US" w:eastAsia="de-DE"/>
              </w:rPr>
              <w:t xml:space="preserve"> ± </w:t>
            </w:r>
            <w:r w:rsidRPr="005025E8">
              <w:rPr>
                <w:rFonts w:ascii="Book Antiqua" w:hAnsi="Book Antiqua"/>
                <w:lang w:val="en-US" w:eastAsia="de-DE"/>
              </w:rPr>
              <w:t>SD</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Median)</w:t>
            </w:r>
          </w:p>
        </w:tc>
        <w:tc>
          <w:tcPr>
            <w:tcW w:w="860" w:type="pct"/>
            <w:tcBorders>
              <w:bottom w:val="single" w:sz="4" w:space="0" w:color="auto"/>
            </w:tcBorders>
            <w:hideMark/>
          </w:tcPr>
          <w:p w14:paraId="62286C21" w14:textId="75FB12BB"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60.0</w:t>
            </w:r>
            <w:r w:rsidR="003F2635" w:rsidRPr="003F2635">
              <w:rPr>
                <w:rFonts w:ascii="Book Antiqua" w:hAnsi="Book Antiqua"/>
                <w:lang w:val="en-US" w:eastAsia="de-DE"/>
              </w:rPr>
              <w:t xml:space="preserve"> ± </w:t>
            </w:r>
            <w:r w:rsidRPr="005025E8">
              <w:rPr>
                <w:rFonts w:ascii="Book Antiqua" w:hAnsi="Book Antiqua"/>
                <w:lang w:val="en-US" w:eastAsia="de-DE"/>
              </w:rPr>
              <w:t>11.0</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60)</w:t>
            </w:r>
          </w:p>
        </w:tc>
        <w:tc>
          <w:tcPr>
            <w:tcW w:w="860" w:type="pct"/>
            <w:tcBorders>
              <w:bottom w:val="single" w:sz="4" w:space="0" w:color="auto"/>
            </w:tcBorders>
            <w:hideMark/>
          </w:tcPr>
          <w:p w14:paraId="43C9177D" w14:textId="78E44784"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84.3</w:t>
            </w:r>
            <w:r w:rsidR="003F2635" w:rsidRPr="003F2635">
              <w:rPr>
                <w:rFonts w:ascii="Book Antiqua" w:hAnsi="Book Antiqua"/>
                <w:lang w:val="en-US" w:eastAsia="de-DE"/>
              </w:rPr>
              <w:t xml:space="preserve"> ± </w:t>
            </w:r>
            <w:r w:rsidRPr="005025E8">
              <w:rPr>
                <w:rFonts w:ascii="Book Antiqua" w:hAnsi="Book Antiqua"/>
                <w:lang w:val="en-US" w:eastAsia="de-DE"/>
              </w:rPr>
              <w:t>7.9</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88)</w:t>
            </w:r>
          </w:p>
        </w:tc>
        <w:tc>
          <w:tcPr>
            <w:tcW w:w="1483" w:type="pct"/>
            <w:tcBorders>
              <w:bottom w:val="single" w:sz="4" w:space="0" w:color="auto"/>
            </w:tcBorders>
            <w:hideMark/>
          </w:tcPr>
          <w:p w14:paraId="1496E6A9" w14:textId="2B5CE384"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U</w:t>
            </w:r>
            <w:r w:rsidR="00B2367E" w:rsidRPr="005025E8">
              <w:rPr>
                <w:rFonts w:ascii="Book Antiqua" w:hAnsi="Book Antiqua"/>
                <w:lang w:val="en-US" w:eastAsia="de-DE"/>
              </w:rPr>
              <w:t xml:space="preserve"> = </w:t>
            </w:r>
            <w:r w:rsidRPr="005025E8">
              <w:rPr>
                <w:rFonts w:ascii="Book Antiqua" w:hAnsi="Book Antiqua"/>
                <w:lang w:val="en-US" w:eastAsia="de-DE"/>
              </w:rPr>
              <w:t xml:space="preserve">3001.5, </w:t>
            </w:r>
            <w:r w:rsidR="0039504E" w:rsidRPr="005025E8">
              <w:rPr>
                <w:rFonts w:ascii="Book Antiqua" w:hAnsi="Book Antiqua"/>
                <w:vertAlign w:val="superscript"/>
                <w:lang w:val="en-US" w:eastAsia="de-DE"/>
              </w:rPr>
              <w:t>c</w:t>
            </w:r>
            <w:r w:rsidRPr="005025E8">
              <w:rPr>
                <w:rFonts w:ascii="Book Antiqua" w:hAnsi="Book Antiqua"/>
                <w:i/>
                <w:iCs/>
                <w:lang w:val="en-US" w:eastAsia="de-DE"/>
              </w:rPr>
              <w:t>P</w:t>
            </w:r>
            <w:r w:rsidR="00B2367E" w:rsidRPr="005025E8">
              <w:rPr>
                <w:rFonts w:ascii="Book Antiqua" w:hAnsi="Book Antiqua"/>
                <w:lang w:val="en-US" w:eastAsia="de-DE"/>
              </w:rPr>
              <w:t xml:space="preserve"> &lt; </w:t>
            </w:r>
            <w:r w:rsidRPr="005025E8">
              <w:rPr>
                <w:rFonts w:ascii="Book Antiqua" w:hAnsi="Book Antiqua"/>
                <w:lang w:val="en-US" w:eastAsia="de-DE"/>
              </w:rPr>
              <w:t>0.001;</w:t>
            </w:r>
            <w:r w:rsidR="00447AD5" w:rsidRPr="00447AD5">
              <w:rPr>
                <w:rFonts w:ascii="Book Antiqua" w:hAnsi="Book Antiqua"/>
                <w:i/>
                <w:lang w:val="en-US" w:eastAsia="de-DE"/>
              </w:rPr>
              <w:t xml:space="preserve"> r </w:t>
            </w:r>
            <w:r w:rsidR="00B2367E" w:rsidRPr="005025E8">
              <w:rPr>
                <w:rFonts w:ascii="Book Antiqua" w:hAnsi="Book Antiqua"/>
                <w:lang w:val="en-US" w:eastAsia="de-DE"/>
              </w:rPr>
              <w:t xml:space="preserve">= </w:t>
            </w:r>
            <w:r w:rsidRPr="005025E8">
              <w:rPr>
                <w:rFonts w:ascii="Book Antiqua" w:hAnsi="Book Antiqua"/>
                <w:lang w:val="en-US" w:eastAsia="de-DE"/>
              </w:rPr>
              <w:t>0.786</w:t>
            </w:r>
          </w:p>
        </w:tc>
      </w:tr>
    </w:tbl>
    <w:p w14:paraId="4C417D1E" w14:textId="59403F81" w:rsidR="00436990" w:rsidRPr="003F2635" w:rsidRDefault="002075A4" w:rsidP="00B2367E">
      <w:pPr>
        <w:spacing w:line="360" w:lineRule="auto"/>
        <w:jc w:val="both"/>
        <w:rPr>
          <w:rFonts w:ascii="Book Antiqua" w:hAnsi="Book Antiqua"/>
          <w:lang w:eastAsia="zh-CN"/>
        </w:rPr>
      </w:pPr>
      <w:r w:rsidRPr="005025E8">
        <w:rPr>
          <w:rFonts w:ascii="Book Antiqua" w:hAnsi="Book Antiqua"/>
          <w:vertAlign w:val="superscript"/>
          <w:lang w:eastAsia="de-DE"/>
        </w:rPr>
        <w:t>1</w:t>
      </w:r>
      <w:r w:rsidR="00436990" w:rsidRPr="005025E8">
        <w:rPr>
          <w:rFonts w:ascii="Book Antiqua" w:eastAsia="Times New Roman" w:hAnsi="Book Antiqua"/>
          <w:lang w:eastAsia="de-DE"/>
        </w:rPr>
        <w:t>defined by first or second nationality other than the country of residence</w:t>
      </w:r>
      <w:r w:rsidR="003F2635">
        <w:rPr>
          <w:rFonts w:ascii="Book Antiqua" w:hAnsi="Book Antiqua" w:hint="eastAsia"/>
          <w:lang w:eastAsia="zh-CN"/>
        </w:rPr>
        <w:t xml:space="preserve">; </w:t>
      </w:r>
    </w:p>
    <w:p w14:paraId="0769D2FA" w14:textId="10D12E2E" w:rsidR="00436990" w:rsidRPr="003F2635" w:rsidRDefault="002075A4" w:rsidP="00B2367E">
      <w:pPr>
        <w:spacing w:line="360" w:lineRule="auto"/>
        <w:jc w:val="both"/>
        <w:rPr>
          <w:rFonts w:ascii="Book Antiqua" w:hAnsi="Book Antiqua"/>
          <w:lang w:eastAsia="zh-CN"/>
        </w:rPr>
      </w:pPr>
      <w:r w:rsidRPr="005025E8">
        <w:rPr>
          <w:rFonts w:ascii="Book Antiqua" w:eastAsia="Times New Roman" w:hAnsi="Book Antiqua"/>
          <w:vertAlign w:val="superscript"/>
          <w:lang w:eastAsia="de-DE"/>
        </w:rPr>
        <w:t>2</w:t>
      </w:r>
      <w:r w:rsidR="00436990" w:rsidRPr="005025E8">
        <w:rPr>
          <w:rFonts w:ascii="Book Antiqua" w:eastAsia="Times New Roman" w:hAnsi="Book Antiqua"/>
          <w:lang w:eastAsia="de-DE"/>
        </w:rPr>
        <w:t>does not include simple specific phobias of objects with little functional relevance but includes severe specific phobias such as school phobia</w:t>
      </w:r>
      <w:r w:rsidR="003F2635">
        <w:rPr>
          <w:rFonts w:ascii="Book Antiqua" w:hAnsi="Book Antiqua" w:hint="eastAsia"/>
          <w:lang w:eastAsia="zh-CN"/>
        </w:rPr>
        <w:t>;</w:t>
      </w:r>
    </w:p>
    <w:p w14:paraId="03F41D64" w14:textId="093C3202" w:rsidR="003F2635" w:rsidRPr="003F2635" w:rsidRDefault="002075A4" w:rsidP="00B2367E">
      <w:pPr>
        <w:spacing w:line="360" w:lineRule="auto"/>
        <w:jc w:val="both"/>
        <w:rPr>
          <w:rFonts w:ascii="Book Antiqua" w:hAnsi="Book Antiqua"/>
          <w:lang w:eastAsia="zh-CN"/>
        </w:rPr>
      </w:pPr>
      <w:r w:rsidRPr="005025E8">
        <w:rPr>
          <w:rFonts w:ascii="Book Antiqua" w:eastAsia="Times New Roman" w:hAnsi="Book Antiqua"/>
          <w:vertAlign w:val="superscript"/>
          <w:lang w:eastAsia="de-DE"/>
        </w:rPr>
        <w:t>3</w:t>
      </w:r>
      <w:r w:rsidR="00436990" w:rsidRPr="005025E8">
        <w:rPr>
          <w:rFonts w:ascii="Book Antiqua" w:eastAsia="Times New Roman" w:hAnsi="Book Antiqua"/>
          <w:lang w:eastAsia="de-DE"/>
        </w:rPr>
        <w:t>no participant met criteria of a bipolar disorder at baseline</w:t>
      </w:r>
      <w:r w:rsidR="003F2635">
        <w:rPr>
          <w:rFonts w:ascii="Book Antiqua" w:hAnsi="Book Antiqua" w:hint="eastAsia"/>
          <w:lang w:eastAsia="zh-CN"/>
        </w:rPr>
        <w:t>.</w:t>
      </w:r>
      <w:r w:rsidR="00436990" w:rsidRPr="005025E8">
        <w:rPr>
          <w:rFonts w:ascii="Book Antiqua" w:eastAsia="Times New Roman" w:hAnsi="Book Antiqua"/>
          <w:lang w:eastAsia="de-DE"/>
        </w:rPr>
        <w:t xml:space="preserve"> SOFAS: Social and Occupational Functioning Assessment Scale</w:t>
      </w:r>
      <w:r w:rsidR="00436990" w:rsidRPr="005025E8">
        <w:rPr>
          <w:rFonts w:ascii="Book Antiqua" w:eastAsia="Times New Roman" w:hAnsi="Book Antiqua"/>
          <w:vertAlign w:val="superscript"/>
          <w:lang w:eastAsia="de-DE"/>
        </w:rPr>
        <w:t>[42]</w:t>
      </w:r>
      <w:r w:rsidR="003F2635" w:rsidRPr="003F2635">
        <w:rPr>
          <w:rFonts w:ascii="Book Antiqua" w:hAnsi="Book Antiqua" w:hint="eastAsia"/>
          <w:lang w:eastAsia="zh-CN"/>
        </w:rPr>
        <w:t>.</w:t>
      </w:r>
      <w:r w:rsidR="003F2635">
        <w:rPr>
          <w:rFonts w:ascii="Book Antiqua" w:hAnsi="Book Antiqua" w:hint="eastAsia"/>
          <w:lang w:eastAsia="zh-CN"/>
        </w:rPr>
        <w:t xml:space="preserve"> </w:t>
      </w:r>
      <w:r w:rsidR="00436990" w:rsidRPr="005025E8">
        <w:rPr>
          <w:rFonts w:ascii="Book Antiqua" w:eastAsia="Times New Roman" w:hAnsi="Book Antiqua"/>
          <w:lang w:eastAsia="de-DE"/>
        </w:rPr>
        <w:t xml:space="preserve">V: Cramer’s V; </w:t>
      </w:r>
      <w:r w:rsidR="00436990" w:rsidRPr="003F2635">
        <w:rPr>
          <w:rFonts w:ascii="Book Antiqua" w:eastAsia="Times New Roman" w:hAnsi="Book Antiqua"/>
          <w:i/>
          <w:lang w:eastAsia="de-DE"/>
        </w:rPr>
        <w:t>r</w:t>
      </w:r>
      <w:r w:rsidR="00436990" w:rsidRPr="005025E8">
        <w:rPr>
          <w:rFonts w:ascii="Book Antiqua" w:eastAsia="Times New Roman" w:hAnsi="Book Antiqua"/>
          <w:lang w:eastAsia="de-DE"/>
        </w:rPr>
        <w:t xml:space="preserve">: Rosenthal’s </w:t>
      </w:r>
      <w:r w:rsidR="00436990" w:rsidRPr="003F2635">
        <w:rPr>
          <w:rFonts w:ascii="Book Antiqua" w:eastAsia="Times New Roman" w:hAnsi="Book Antiqua"/>
          <w:i/>
          <w:lang w:eastAsia="de-DE"/>
        </w:rPr>
        <w:t>r</w:t>
      </w:r>
      <w:r w:rsidR="00436990" w:rsidRPr="005025E8">
        <w:rPr>
          <w:rFonts w:ascii="Book Antiqua" w:eastAsia="Times New Roman" w:hAnsi="Book Antiqua"/>
          <w:lang w:eastAsia="de-DE"/>
        </w:rPr>
        <w:t>: 0.1</w:t>
      </w:r>
      <w:r w:rsidR="00B2367E" w:rsidRPr="005025E8">
        <w:rPr>
          <w:rFonts w:ascii="Book Antiqua" w:eastAsia="Times New Roman" w:hAnsi="Book Antiqua"/>
          <w:lang w:eastAsia="de-DE"/>
        </w:rPr>
        <w:t xml:space="preserve"> = </w:t>
      </w:r>
      <w:r w:rsidR="00436990" w:rsidRPr="005025E8">
        <w:rPr>
          <w:rFonts w:ascii="Book Antiqua" w:eastAsia="Times New Roman" w:hAnsi="Book Antiqua"/>
          <w:lang w:eastAsia="de-DE"/>
        </w:rPr>
        <w:t>weak effect; 0.3</w:t>
      </w:r>
      <w:r w:rsidR="00B2367E" w:rsidRPr="005025E8">
        <w:rPr>
          <w:rFonts w:ascii="Book Antiqua" w:eastAsia="Times New Roman" w:hAnsi="Book Antiqua"/>
          <w:lang w:eastAsia="de-DE"/>
        </w:rPr>
        <w:t xml:space="preserve"> = </w:t>
      </w:r>
      <w:r w:rsidR="00436990" w:rsidRPr="005025E8">
        <w:rPr>
          <w:rFonts w:ascii="Book Antiqua" w:eastAsia="Times New Roman" w:hAnsi="Book Antiqua"/>
          <w:lang w:eastAsia="de-DE"/>
        </w:rPr>
        <w:t>moderate effect; 0.5</w:t>
      </w:r>
      <w:r w:rsidR="00B2367E" w:rsidRPr="005025E8">
        <w:rPr>
          <w:rFonts w:ascii="Book Antiqua" w:eastAsia="Times New Roman" w:hAnsi="Book Antiqua"/>
          <w:lang w:eastAsia="de-DE"/>
        </w:rPr>
        <w:t xml:space="preserve"> = </w:t>
      </w:r>
      <w:r w:rsidR="00436990" w:rsidRPr="005025E8">
        <w:rPr>
          <w:rFonts w:ascii="Book Antiqua" w:eastAsia="Times New Roman" w:hAnsi="Book Antiqua"/>
          <w:lang w:eastAsia="de-DE"/>
        </w:rPr>
        <w:t>strong effect</w:t>
      </w:r>
      <w:r w:rsidR="003F2635">
        <w:rPr>
          <w:rFonts w:ascii="Book Antiqua" w:hAnsi="Book Antiqua" w:hint="eastAsia"/>
          <w:lang w:eastAsia="zh-CN"/>
        </w:rPr>
        <w:t>.</w:t>
      </w:r>
    </w:p>
    <w:p w14:paraId="7D401ADC" w14:textId="1E788F3E" w:rsidR="00436990" w:rsidRPr="005025E8" w:rsidRDefault="00436990" w:rsidP="00B2367E">
      <w:pPr>
        <w:spacing w:line="360" w:lineRule="auto"/>
        <w:jc w:val="both"/>
        <w:rPr>
          <w:rFonts w:ascii="Book Antiqua" w:eastAsia="Times New Roman" w:hAnsi="Book Antiqua"/>
          <w:b/>
          <w:bCs/>
          <w:lang w:eastAsia="de-DE"/>
        </w:rPr>
      </w:pPr>
      <w:r w:rsidRPr="005025E8">
        <w:rPr>
          <w:rFonts w:ascii="Book Antiqua" w:eastAsia="Times New Roman" w:hAnsi="Book Antiqua"/>
          <w:lang w:eastAsia="de-DE"/>
        </w:rPr>
        <w:br w:type="page"/>
      </w:r>
      <w:r w:rsidRPr="005025E8">
        <w:rPr>
          <w:rFonts w:ascii="Book Antiqua" w:eastAsia="Times New Roman" w:hAnsi="Book Antiqua"/>
          <w:b/>
          <w:bCs/>
          <w:lang w:eastAsia="de-DE"/>
        </w:rPr>
        <w:lastRenderedPageBreak/>
        <w:t>Table 3 Frequency of clinical high-risk</w:t>
      </w:r>
      <w:r w:rsidR="003F2635">
        <w:rPr>
          <w:rFonts w:ascii="Book Antiqua" w:hAnsi="Book Antiqua" w:hint="eastAsia"/>
          <w:bCs/>
          <w:lang w:eastAsia="zh-CN"/>
        </w:rPr>
        <w:t xml:space="preserve"> </w:t>
      </w:r>
      <w:r w:rsidRPr="005025E8">
        <w:rPr>
          <w:rFonts w:ascii="Book Antiqua" w:eastAsia="Times New Roman" w:hAnsi="Book Antiqua"/>
          <w:b/>
          <w:bCs/>
          <w:lang w:eastAsia="de-DE"/>
        </w:rPr>
        <w:t>criteria in the two groups</w:t>
      </w:r>
      <w:r w:rsidR="005025E8" w:rsidRPr="005025E8">
        <w:rPr>
          <w:rFonts w:ascii="Book Antiqua" w:eastAsia="Times New Roman" w:hAnsi="Book Antiqua"/>
          <w:bCs/>
          <w:lang w:eastAsia="de-DE"/>
        </w:rPr>
        <w:t xml:space="preserve"> </w:t>
      </w:r>
      <w:r w:rsidR="00A27773" w:rsidRPr="00A27773">
        <w:rPr>
          <w:rFonts w:ascii="Book Antiqua" w:eastAsia="Times New Roman" w:hAnsi="Book Antiqua"/>
          <w:bCs/>
          <w:lang w:eastAsia="de-DE"/>
        </w:rPr>
        <w:t>(</w:t>
      </w:r>
      <w:r w:rsidR="003F2635" w:rsidRPr="003F2635">
        <w:rPr>
          <w:rFonts w:ascii="Book Antiqua" w:hAnsi="Book Antiqua" w:hint="eastAsia"/>
          <w:b/>
          <w:bCs/>
          <w:i/>
          <w:lang w:eastAsia="zh-CN"/>
        </w:rPr>
        <w:t>n</w:t>
      </w:r>
      <w:r w:rsidR="00B2367E" w:rsidRPr="005025E8">
        <w:rPr>
          <w:rFonts w:ascii="Book Antiqua" w:eastAsia="Times New Roman" w:hAnsi="Book Antiqua"/>
          <w:b/>
          <w:bCs/>
          <w:lang w:eastAsia="de-DE"/>
        </w:rPr>
        <w:t xml:space="preserve"> = </w:t>
      </w:r>
      <w:r w:rsidRPr="005025E8">
        <w:rPr>
          <w:rFonts w:ascii="Book Antiqua" w:eastAsia="Times New Roman" w:hAnsi="Book Antiqua"/>
          <w:b/>
          <w:bCs/>
          <w:lang w:eastAsia="de-DE"/>
        </w:rPr>
        <w:t>539)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4"/>
        <w:gridCol w:w="1391"/>
        <w:gridCol w:w="1537"/>
        <w:gridCol w:w="2745"/>
      </w:tblGrid>
      <w:tr w:rsidR="00436990" w:rsidRPr="005025E8" w14:paraId="3F83BCE4" w14:textId="77777777" w:rsidTr="00804144">
        <w:tc>
          <w:tcPr>
            <w:tcW w:w="3534" w:type="dxa"/>
            <w:tcBorders>
              <w:top w:val="single" w:sz="4" w:space="0" w:color="auto"/>
              <w:bottom w:val="single" w:sz="4" w:space="0" w:color="auto"/>
            </w:tcBorders>
          </w:tcPr>
          <w:p w14:paraId="1F5355C9" w14:textId="77777777" w:rsidR="00436990" w:rsidRPr="005025E8" w:rsidRDefault="00436990" w:rsidP="00B2367E">
            <w:pPr>
              <w:spacing w:line="360" w:lineRule="auto"/>
              <w:jc w:val="both"/>
              <w:rPr>
                <w:rFonts w:ascii="Book Antiqua" w:hAnsi="Book Antiqua"/>
                <w:lang w:val="en-US" w:eastAsia="de-DE"/>
              </w:rPr>
            </w:pPr>
          </w:p>
        </w:tc>
        <w:tc>
          <w:tcPr>
            <w:tcW w:w="1391" w:type="dxa"/>
            <w:tcBorders>
              <w:top w:val="single" w:sz="4" w:space="0" w:color="auto"/>
              <w:bottom w:val="single" w:sz="4" w:space="0" w:color="auto"/>
            </w:tcBorders>
          </w:tcPr>
          <w:p w14:paraId="5B0EB272" w14:textId="77777777" w:rsidR="00436990" w:rsidRPr="005025E8" w:rsidRDefault="00436990" w:rsidP="00B2367E">
            <w:pPr>
              <w:spacing w:line="360" w:lineRule="auto"/>
              <w:jc w:val="both"/>
              <w:rPr>
                <w:rFonts w:ascii="Book Antiqua" w:hAnsi="Book Antiqua"/>
                <w:b/>
                <w:bCs/>
                <w:lang w:val="en-US" w:eastAsia="de-DE"/>
              </w:rPr>
            </w:pPr>
            <w:r w:rsidRPr="005025E8">
              <w:rPr>
                <w:rFonts w:ascii="Book Antiqua" w:hAnsi="Book Antiqua"/>
                <w:b/>
                <w:bCs/>
                <w:lang w:val="en-US" w:eastAsia="de-DE"/>
              </w:rPr>
              <w:t>Inpatients</w:t>
            </w:r>
          </w:p>
          <w:p w14:paraId="5DE0A29E" w14:textId="1B7EFB47" w:rsidR="00436990" w:rsidRPr="003F2635" w:rsidRDefault="00B2367E" w:rsidP="00B2367E">
            <w:pPr>
              <w:spacing w:line="360" w:lineRule="auto"/>
              <w:jc w:val="both"/>
              <w:rPr>
                <w:rFonts w:ascii="Book Antiqua" w:eastAsiaTheme="minorEastAsia" w:hAnsi="Book Antiqua"/>
                <w:b/>
                <w:bCs/>
                <w:lang w:val="en-US" w:eastAsia="zh-CN"/>
              </w:rPr>
            </w:pPr>
            <w:r w:rsidRPr="005025E8">
              <w:rPr>
                <w:rFonts w:ascii="Book Antiqua" w:hAnsi="Book Antiqua"/>
                <w:bCs/>
                <w:lang w:val="en-US" w:eastAsia="de-DE"/>
              </w:rPr>
              <w:t xml:space="preserve"> </w:t>
            </w:r>
            <w:r w:rsidR="00A27773" w:rsidRPr="00A27773">
              <w:rPr>
                <w:rFonts w:ascii="Book Antiqua" w:hAnsi="Book Antiqua"/>
                <w:bCs/>
                <w:lang w:val="en-US" w:eastAsia="de-DE"/>
              </w:rPr>
              <w:t>(</w:t>
            </w:r>
            <w:r w:rsidR="00436990" w:rsidRPr="003F2635">
              <w:rPr>
                <w:rFonts w:ascii="Book Antiqua" w:hAnsi="Book Antiqua"/>
                <w:b/>
                <w:bCs/>
                <w:i/>
                <w:lang w:val="en-US" w:eastAsia="de-DE"/>
              </w:rPr>
              <w:t>n</w:t>
            </w:r>
            <w:r w:rsidRPr="005025E8">
              <w:rPr>
                <w:rFonts w:ascii="Book Antiqua" w:hAnsi="Book Antiqua"/>
                <w:b/>
                <w:bCs/>
                <w:lang w:val="en-US" w:eastAsia="de-DE"/>
              </w:rPr>
              <w:t xml:space="preserve"> = </w:t>
            </w:r>
            <w:r w:rsidR="00436990" w:rsidRPr="005025E8">
              <w:rPr>
                <w:rFonts w:ascii="Book Antiqua" w:hAnsi="Book Antiqua"/>
                <w:b/>
                <w:bCs/>
                <w:lang w:val="en-US" w:eastAsia="de-DE"/>
              </w:rPr>
              <w:t>306)</w:t>
            </w:r>
          </w:p>
        </w:tc>
        <w:tc>
          <w:tcPr>
            <w:tcW w:w="1392" w:type="dxa"/>
            <w:tcBorders>
              <w:top w:val="single" w:sz="4" w:space="0" w:color="auto"/>
              <w:bottom w:val="single" w:sz="4" w:space="0" w:color="auto"/>
            </w:tcBorders>
          </w:tcPr>
          <w:p w14:paraId="5132923E" w14:textId="00698294" w:rsidR="00436990" w:rsidRPr="003F2635" w:rsidRDefault="00436990" w:rsidP="003F2635">
            <w:pPr>
              <w:spacing w:line="360" w:lineRule="auto"/>
              <w:jc w:val="both"/>
              <w:rPr>
                <w:rFonts w:ascii="Book Antiqua" w:eastAsiaTheme="minorEastAsia" w:hAnsi="Book Antiqua"/>
                <w:b/>
                <w:bCs/>
                <w:lang w:val="en-US" w:eastAsia="zh-CN"/>
              </w:rPr>
            </w:pPr>
            <w:r w:rsidRPr="005025E8">
              <w:rPr>
                <w:rFonts w:ascii="Book Antiqua" w:hAnsi="Book Antiqua"/>
                <w:b/>
                <w:bCs/>
                <w:lang w:val="en-US" w:eastAsia="de-DE"/>
              </w:rPr>
              <w:t>Community subjects</w:t>
            </w:r>
            <w:r w:rsidR="00B2367E" w:rsidRPr="005025E8">
              <w:rPr>
                <w:rFonts w:ascii="Book Antiqua" w:hAnsi="Book Antiqua"/>
                <w:bCs/>
                <w:lang w:val="en-US" w:eastAsia="de-DE"/>
              </w:rPr>
              <w:t xml:space="preserve"> </w:t>
            </w:r>
            <w:r w:rsidR="00A27773" w:rsidRPr="00A27773">
              <w:rPr>
                <w:rFonts w:ascii="Book Antiqua" w:hAnsi="Book Antiqua"/>
                <w:bCs/>
                <w:lang w:val="en-US" w:eastAsia="de-DE"/>
              </w:rPr>
              <w:t>(</w:t>
            </w:r>
            <w:r w:rsidR="003F2635" w:rsidRPr="003F2635">
              <w:rPr>
                <w:rFonts w:ascii="Book Antiqua" w:hAnsi="Book Antiqua"/>
                <w:b/>
                <w:bCs/>
                <w:i/>
                <w:lang w:val="en-US" w:eastAsia="de-DE"/>
              </w:rPr>
              <w:t>n</w:t>
            </w:r>
            <w:r w:rsidR="00B2367E" w:rsidRPr="005025E8">
              <w:rPr>
                <w:rFonts w:ascii="Book Antiqua" w:hAnsi="Book Antiqua"/>
                <w:b/>
                <w:bCs/>
                <w:lang w:val="en-US" w:eastAsia="de-DE"/>
              </w:rPr>
              <w:t xml:space="preserve"> = </w:t>
            </w:r>
            <w:r w:rsidRPr="005025E8">
              <w:rPr>
                <w:rFonts w:ascii="Book Antiqua" w:hAnsi="Book Antiqua"/>
                <w:b/>
                <w:bCs/>
                <w:lang w:val="en-US" w:eastAsia="de-DE"/>
              </w:rPr>
              <w:t>233)</w:t>
            </w:r>
          </w:p>
        </w:tc>
        <w:tc>
          <w:tcPr>
            <w:tcW w:w="2745" w:type="dxa"/>
            <w:tcBorders>
              <w:top w:val="single" w:sz="4" w:space="0" w:color="auto"/>
              <w:bottom w:val="single" w:sz="4" w:space="0" w:color="auto"/>
            </w:tcBorders>
          </w:tcPr>
          <w:p w14:paraId="1C212B38" w14:textId="1E3CAD9D" w:rsidR="00436990" w:rsidRPr="005025E8" w:rsidRDefault="000B50F7" w:rsidP="00B2367E">
            <w:pPr>
              <w:spacing w:line="360" w:lineRule="auto"/>
              <w:jc w:val="both"/>
              <w:rPr>
                <w:rFonts w:ascii="Book Antiqua" w:hAnsi="Book Antiqua"/>
                <w:b/>
                <w:bCs/>
                <w:lang w:val="en-US" w:eastAsia="de-DE"/>
              </w:rPr>
            </w:pPr>
            <w:r w:rsidRPr="000B50F7">
              <w:rPr>
                <w:rFonts w:ascii="Book Antiqua" w:hAnsi="Book Antiqua"/>
                <w:b/>
                <w:bCs/>
                <w:i/>
                <w:lang w:val="en-US" w:eastAsia="de-DE"/>
              </w:rPr>
              <w:t>χ</w:t>
            </w:r>
            <w:r w:rsidR="00436990" w:rsidRPr="005025E8">
              <w:rPr>
                <w:rFonts w:ascii="Book Antiqua" w:hAnsi="Book Antiqua"/>
                <w:b/>
                <w:bCs/>
                <w:lang w:val="en-US" w:eastAsia="de-DE"/>
              </w:rPr>
              <w:t>²-test; Cramer’s V</w:t>
            </w:r>
          </w:p>
        </w:tc>
      </w:tr>
      <w:tr w:rsidR="00436990" w:rsidRPr="005025E8" w14:paraId="61A598D7" w14:textId="77777777" w:rsidTr="00804144">
        <w:tc>
          <w:tcPr>
            <w:tcW w:w="3534" w:type="dxa"/>
            <w:tcBorders>
              <w:top w:val="single" w:sz="4" w:space="0" w:color="auto"/>
            </w:tcBorders>
          </w:tcPr>
          <w:p w14:paraId="3BF23D7C" w14:textId="2A8A457C"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BIPS syndrome:</w:t>
            </w:r>
            <w:r w:rsidR="003F2635" w:rsidRPr="003F2635">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1391" w:type="dxa"/>
            <w:tcBorders>
              <w:top w:val="single" w:sz="4" w:space="0" w:color="auto"/>
            </w:tcBorders>
          </w:tcPr>
          <w:p w14:paraId="572DA2E6"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1392" w:type="dxa"/>
            <w:tcBorders>
              <w:top w:val="single" w:sz="4" w:space="0" w:color="auto"/>
            </w:tcBorders>
          </w:tcPr>
          <w:p w14:paraId="0CCF3E21"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2745" w:type="dxa"/>
            <w:tcBorders>
              <w:top w:val="single" w:sz="4" w:space="0" w:color="auto"/>
            </w:tcBorders>
          </w:tcPr>
          <w:p w14:paraId="058F3309"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 xml:space="preserve">-- </w:t>
            </w:r>
          </w:p>
        </w:tc>
      </w:tr>
      <w:tr w:rsidR="00436990" w:rsidRPr="005025E8" w14:paraId="0221D4DB" w14:textId="77777777" w:rsidTr="00804144">
        <w:tc>
          <w:tcPr>
            <w:tcW w:w="3534" w:type="dxa"/>
          </w:tcPr>
          <w:p w14:paraId="28E54F44" w14:textId="13FF3534"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APS syndrome:</w:t>
            </w:r>
            <w:r w:rsidR="003F2635" w:rsidRPr="003F2635">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1391" w:type="dxa"/>
          </w:tcPr>
          <w:p w14:paraId="001EB168" w14:textId="6AC326DA"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7</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2.3)</w:t>
            </w:r>
          </w:p>
        </w:tc>
        <w:tc>
          <w:tcPr>
            <w:tcW w:w="1392" w:type="dxa"/>
          </w:tcPr>
          <w:p w14:paraId="3488A41F" w14:textId="5BB67726"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5</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2.1)</w:t>
            </w:r>
          </w:p>
        </w:tc>
        <w:tc>
          <w:tcPr>
            <w:tcW w:w="2745" w:type="dxa"/>
          </w:tcPr>
          <w:p w14:paraId="790CFBB9" w14:textId="74CF33EC"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1)</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0.012;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0.912, V</w:t>
            </w:r>
            <w:r w:rsidR="00B2367E" w:rsidRPr="005025E8">
              <w:rPr>
                <w:rFonts w:ascii="Book Antiqua" w:hAnsi="Book Antiqua"/>
                <w:lang w:val="en-US" w:eastAsia="de-DE"/>
              </w:rPr>
              <w:t xml:space="preserve"> = </w:t>
            </w:r>
            <w:r w:rsidR="00436990" w:rsidRPr="005025E8">
              <w:rPr>
                <w:rFonts w:ascii="Book Antiqua" w:hAnsi="Book Antiqua"/>
                <w:lang w:val="en-US" w:eastAsia="de-DE"/>
              </w:rPr>
              <w:t>0.005</w:t>
            </w:r>
          </w:p>
        </w:tc>
      </w:tr>
      <w:tr w:rsidR="00436990" w:rsidRPr="005025E8" w14:paraId="593BAECD" w14:textId="77777777" w:rsidTr="00804144">
        <w:tc>
          <w:tcPr>
            <w:tcW w:w="3534" w:type="dxa"/>
          </w:tcPr>
          <w:p w14:paraId="66EF97B8" w14:textId="71FA1865" w:rsidR="00436990" w:rsidRPr="005025E8" w:rsidRDefault="003F2635" w:rsidP="003F2635">
            <w:pPr>
              <w:spacing w:line="360" w:lineRule="auto"/>
              <w:jc w:val="both"/>
              <w:rPr>
                <w:rFonts w:ascii="Book Antiqua" w:hAnsi="Book Antiqua"/>
                <w:lang w:val="en-US" w:eastAsia="de-DE"/>
              </w:rPr>
            </w:pPr>
            <w:r>
              <w:rPr>
                <w:rFonts w:ascii="Book Antiqua" w:eastAsiaTheme="minorEastAsia" w:hAnsi="Book Antiqua" w:hint="eastAsia"/>
                <w:lang w:val="en-US" w:eastAsia="zh-CN"/>
              </w:rPr>
              <w:t>G</w:t>
            </w:r>
            <w:r w:rsidR="00436990" w:rsidRPr="005025E8">
              <w:rPr>
                <w:rFonts w:ascii="Book Antiqua" w:hAnsi="Book Antiqua"/>
                <w:lang w:val="en-US" w:eastAsia="de-DE"/>
              </w:rPr>
              <w:t>enetic risk and functional decline syndrome:</w:t>
            </w:r>
            <w:r w:rsidRPr="003F2635">
              <w:rPr>
                <w:rFonts w:ascii="Book Antiqua" w:hAnsi="Book Antiqua"/>
                <w:i/>
                <w:lang w:val="en-US" w:eastAsia="de-DE"/>
              </w:rPr>
              <w:t xml:space="preserve"> n </w:t>
            </w:r>
            <w:r w:rsidR="00A27773" w:rsidRPr="00A27773">
              <w:rPr>
                <w:rFonts w:ascii="Book Antiqua" w:hAnsi="Book Antiqua"/>
                <w:lang w:val="en-US" w:eastAsia="de-DE"/>
              </w:rPr>
              <w:t>(</w:t>
            </w:r>
            <w:r w:rsidR="00436990" w:rsidRPr="005025E8">
              <w:rPr>
                <w:rFonts w:ascii="Book Antiqua" w:hAnsi="Book Antiqua"/>
                <w:lang w:val="en-US" w:eastAsia="de-DE"/>
              </w:rPr>
              <w:t>%)</w:t>
            </w:r>
          </w:p>
        </w:tc>
        <w:tc>
          <w:tcPr>
            <w:tcW w:w="1391" w:type="dxa"/>
          </w:tcPr>
          <w:p w14:paraId="109C5699" w14:textId="0205E1FF"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2</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0.6)</w:t>
            </w:r>
          </w:p>
        </w:tc>
        <w:tc>
          <w:tcPr>
            <w:tcW w:w="1392" w:type="dxa"/>
          </w:tcPr>
          <w:p w14:paraId="58B2F383"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2745" w:type="dxa"/>
          </w:tcPr>
          <w:p w14:paraId="6434D0D0" w14:textId="64514F18"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1)</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1.529; </w:t>
            </w:r>
            <w:r w:rsidR="00436990" w:rsidRPr="005025E8">
              <w:rPr>
                <w:rFonts w:ascii="Book Antiqua" w:hAnsi="Book Antiqua"/>
                <w:i/>
                <w:iCs/>
                <w:lang w:val="en-US" w:eastAsia="de-DE"/>
              </w:rPr>
              <w:t>P</w:t>
            </w:r>
            <w:r w:rsidR="00436990" w:rsidRPr="005025E8">
              <w:rPr>
                <w:rFonts w:ascii="Book Antiqua" w:hAnsi="Book Antiqua"/>
                <w:vertAlign w:val="subscript"/>
                <w:lang w:val="en-US" w:eastAsia="de-DE"/>
              </w:rPr>
              <w:t>exact</w:t>
            </w:r>
            <w:r w:rsidR="00B2367E" w:rsidRPr="005025E8">
              <w:rPr>
                <w:rFonts w:ascii="Book Antiqua" w:hAnsi="Book Antiqua"/>
                <w:lang w:val="en-US" w:eastAsia="de-DE"/>
              </w:rPr>
              <w:t xml:space="preserve"> = </w:t>
            </w:r>
            <w:r w:rsidR="00436990" w:rsidRPr="005025E8">
              <w:rPr>
                <w:rFonts w:ascii="Book Antiqua" w:hAnsi="Book Antiqua"/>
                <w:lang w:val="en-US" w:eastAsia="de-DE"/>
              </w:rPr>
              <w:t>0.508, V</w:t>
            </w:r>
            <w:r w:rsidR="00B2367E" w:rsidRPr="005025E8">
              <w:rPr>
                <w:rFonts w:ascii="Book Antiqua" w:hAnsi="Book Antiqua"/>
                <w:lang w:val="en-US" w:eastAsia="de-DE"/>
              </w:rPr>
              <w:t xml:space="preserve"> = </w:t>
            </w:r>
            <w:r w:rsidR="00436990" w:rsidRPr="005025E8">
              <w:rPr>
                <w:rFonts w:ascii="Book Antiqua" w:hAnsi="Book Antiqua"/>
                <w:lang w:val="en-US" w:eastAsia="de-DE"/>
              </w:rPr>
              <w:t>0.053</w:t>
            </w:r>
          </w:p>
        </w:tc>
      </w:tr>
      <w:tr w:rsidR="00436990" w:rsidRPr="005025E8" w14:paraId="4DA982CB" w14:textId="77777777" w:rsidTr="00804144">
        <w:tc>
          <w:tcPr>
            <w:tcW w:w="3534" w:type="dxa"/>
          </w:tcPr>
          <w:p w14:paraId="61ADD63F" w14:textId="0A105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COGDIS:</w:t>
            </w:r>
            <w:r w:rsidR="003F2635" w:rsidRPr="003F2635">
              <w:rPr>
                <w:rFonts w:ascii="Book Antiqua" w:hAnsi="Book Antiqua"/>
                <w:i/>
                <w:lang w:val="en-US" w:eastAsia="de-DE"/>
              </w:rPr>
              <w:t xml:space="preserve"> n </w:t>
            </w:r>
            <w:r w:rsidR="00A27773" w:rsidRPr="00A27773">
              <w:rPr>
                <w:rFonts w:ascii="Book Antiqua" w:hAnsi="Book Antiqua"/>
                <w:lang w:val="en-US" w:eastAsia="de-DE"/>
              </w:rPr>
              <w:t>(</w:t>
            </w:r>
            <w:r w:rsidRPr="003F2635">
              <w:rPr>
                <w:rFonts w:ascii="Book Antiqua" w:hAnsi="Book Antiqua"/>
                <w:lang w:val="en-US" w:eastAsia="de-DE"/>
              </w:rPr>
              <w:t>%</w:t>
            </w:r>
            <w:r w:rsidRPr="005025E8">
              <w:rPr>
                <w:rFonts w:ascii="Book Antiqua" w:hAnsi="Book Antiqua"/>
                <w:lang w:val="en-US" w:eastAsia="de-DE"/>
              </w:rPr>
              <w:t>)</w:t>
            </w:r>
          </w:p>
        </w:tc>
        <w:tc>
          <w:tcPr>
            <w:tcW w:w="1391" w:type="dxa"/>
          </w:tcPr>
          <w:p w14:paraId="65011EAE" w14:textId="36BBAA69"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10</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3.3)</w:t>
            </w:r>
          </w:p>
        </w:tc>
        <w:tc>
          <w:tcPr>
            <w:tcW w:w="1392" w:type="dxa"/>
          </w:tcPr>
          <w:p w14:paraId="7702D359" w14:textId="0D4875D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4</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1.7)</w:t>
            </w:r>
          </w:p>
        </w:tc>
        <w:tc>
          <w:tcPr>
            <w:tcW w:w="2745" w:type="dxa"/>
          </w:tcPr>
          <w:p w14:paraId="4272EAE1" w14:textId="1DF807B3"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1)</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1.258;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0.262, V</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0.048 </w:t>
            </w:r>
          </w:p>
        </w:tc>
      </w:tr>
      <w:tr w:rsidR="00436990" w:rsidRPr="005025E8" w14:paraId="431E23DE" w14:textId="77777777" w:rsidTr="00804144">
        <w:tc>
          <w:tcPr>
            <w:tcW w:w="3534" w:type="dxa"/>
          </w:tcPr>
          <w:p w14:paraId="7B0B8367" w14:textId="5B2023B6"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COPER:</w:t>
            </w:r>
            <w:r w:rsidR="003F2635" w:rsidRPr="003F2635">
              <w:rPr>
                <w:rFonts w:ascii="Book Antiqua" w:hAnsi="Book Antiqua"/>
                <w:i/>
                <w:lang w:val="en-US" w:eastAsia="de-DE"/>
              </w:rPr>
              <w:t xml:space="preserve"> n </w:t>
            </w:r>
            <w:r w:rsidR="00A27773" w:rsidRPr="00A27773">
              <w:rPr>
                <w:rFonts w:ascii="Book Antiqua" w:hAnsi="Book Antiqua"/>
                <w:lang w:val="en-US" w:eastAsia="de-DE"/>
              </w:rPr>
              <w:t>(</w:t>
            </w:r>
            <w:r w:rsidRPr="003F2635">
              <w:rPr>
                <w:rFonts w:ascii="Book Antiqua" w:hAnsi="Book Antiqua"/>
                <w:lang w:val="en-US" w:eastAsia="de-DE"/>
              </w:rPr>
              <w:t>%</w:t>
            </w:r>
            <w:r w:rsidRPr="005025E8">
              <w:rPr>
                <w:rFonts w:ascii="Book Antiqua" w:hAnsi="Book Antiqua"/>
                <w:lang w:val="en-US" w:eastAsia="de-DE"/>
              </w:rPr>
              <w:t>)</w:t>
            </w:r>
          </w:p>
        </w:tc>
        <w:tc>
          <w:tcPr>
            <w:tcW w:w="1391" w:type="dxa"/>
          </w:tcPr>
          <w:p w14:paraId="03BD0893" w14:textId="58854F85"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21</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6.9)</w:t>
            </w:r>
          </w:p>
        </w:tc>
        <w:tc>
          <w:tcPr>
            <w:tcW w:w="1392" w:type="dxa"/>
          </w:tcPr>
          <w:p w14:paraId="05FE9026" w14:textId="2FDD6863"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10</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4.3)</w:t>
            </w:r>
          </w:p>
        </w:tc>
        <w:tc>
          <w:tcPr>
            <w:tcW w:w="2745" w:type="dxa"/>
          </w:tcPr>
          <w:p w14:paraId="11ECC3BF" w14:textId="37984D63"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1)</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1.613;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0.204, V</w:t>
            </w:r>
            <w:r w:rsidR="00B2367E" w:rsidRPr="005025E8">
              <w:rPr>
                <w:rFonts w:ascii="Book Antiqua" w:hAnsi="Book Antiqua"/>
                <w:lang w:val="en-US" w:eastAsia="de-DE"/>
              </w:rPr>
              <w:t xml:space="preserve"> = </w:t>
            </w:r>
            <w:r w:rsidR="00436990" w:rsidRPr="005025E8">
              <w:rPr>
                <w:rFonts w:ascii="Book Antiqua" w:hAnsi="Book Antiqua"/>
                <w:lang w:val="en-US" w:eastAsia="de-DE"/>
              </w:rPr>
              <w:t>0.055</w:t>
            </w:r>
          </w:p>
        </w:tc>
      </w:tr>
      <w:tr w:rsidR="00436990" w:rsidRPr="005025E8" w14:paraId="068E83FB" w14:textId="77777777" w:rsidTr="00804144">
        <w:tc>
          <w:tcPr>
            <w:tcW w:w="3534" w:type="dxa"/>
          </w:tcPr>
          <w:p w14:paraId="7652DF4D" w14:textId="54343B5A"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Any 1 of 5 CHR criteria:</w:t>
            </w:r>
            <w:r w:rsidR="003F2635" w:rsidRPr="003F2635">
              <w:rPr>
                <w:rFonts w:ascii="Book Antiqua" w:hAnsi="Book Antiqua"/>
                <w:i/>
                <w:lang w:val="en-US" w:eastAsia="de-DE"/>
              </w:rPr>
              <w:t xml:space="preserve"> n </w:t>
            </w:r>
            <w:r w:rsidR="00A27773" w:rsidRPr="00A27773">
              <w:rPr>
                <w:rFonts w:ascii="Book Antiqua" w:hAnsi="Book Antiqua"/>
                <w:lang w:val="en-US" w:eastAsia="de-DE"/>
              </w:rPr>
              <w:t>(</w:t>
            </w:r>
            <w:r w:rsidRPr="003F2635">
              <w:rPr>
                <w:rFonts w:ascii="Book Antiqua" w:hAnsi="Book Antiqua"/>
                <w:lang w:val="en-US" w:eastAsia="de-DE"/>
              </w:rPr>
              <w:t>%</w:t>
            </w:r>
            <w:r w:rsidRPr="005025E8">
              <w:rPr>
                <w:rFonts w:ascii="Book Antiqua" w:hAnsi="Book Antiqua"/>
                <w:lang w:val="en-US" w:eastAsia="de-DE"/>
              </w:rPr>
              <w:t>)</w:t>
            </w:r>
          </w:p>
        </w:tc>
        <w:tc>
          <w:tcPr>
            <w:tcW w:w="1391" w:type="dxa"/>
          </w:tcPr>
          <w:p w14:paraId="644D7D23" w14:textId="309CA4FC"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29</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9.5)</w:t>
            </w:r>
          </w:p>
        </w:tc>
        <w:tc>
          <w:tcPr>
            <w:tcW w:w="1392" w:type="dxa"/>
          </w:tcPr>
          <w:p w14:paraId="0BC6A4C6" w14:textId="5BFA690B"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17</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7.3)</w:t>
            </w:r>
          </w:p>
        </w:tc>
        <w:tc>
          <w:tcPr>
            <w:tcW w:w="2745" w:type="dxa"/>
          </w:tcPr>
          <w:p w14:paraId="5EABF979" w14:textId="1699C6F0"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1)</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0.806;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0.369, V</w:t>
            </w:r>
            <w:r w:rsidR="00B2367E" w:rsidRPr="005025E8">
              <w:rPr>
                <w:rFonts w:ascii="Book Antiqua" w:hAnsi="Book Antiqua"/>
                <w:lang w:val="en-US" w:eastAsia="de-DE"/>
              </w:rPr>
              <w:t xml:space="preserve"> = </w:t>
            </w:r>
            <w:r w:rsidR="00436990" w:rsidRPr="005025E8">
              <w:rPr>
                <w:rFonts w:ascii="Book Antiqua" w:hAnsi="Book Antiqua"/>
                <w:lang w:val="en-US" w:eastAsia="de-DE"/>
              </w:rPr>
              <w:t>0.039</w:t>
            </w:r>
          </w:p>
        </w:tc>
      </w:tr>
      <w:tr w:rsidR="00436990" w:rsidRPr="005025E8" w14:paraId="66FB19E9" w14:textId="77777777" w:rsidTr="00804144">
        <w:tc>
          <w:tcPr>
            <w:tcW w:w="3534" w:type="dxa"/>
          </w:tcPr>
          <w:p w14:paraId="2469F2AD" w14:textId="0E0DAA30"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Any 1 of 3 EPA criteria:</w:t>
            </w:r>
            <w:r w:rsidR="003F2635" w:rsidRPr="003F2635">
              <w:rPr>
                <w:rFonts w:ascii="Book Antiqua" w:hAnsi="Book Antiqua"/>
                <w:i/>
                <w:lang w:val="en-US" w:eastAsia="de-DE"/>
              </w:rPr>
              <w:t xml:space="preserve"> n </w:t>
            </w:r>
            <w:r w:rsidR="00A27773" w:rsidRPr="00A27773">
              <w:rPr>
                <w:rFonts w:ascii="Book Antiqua" w:hAnsi="Book Antiqua"/>
                <w:lang w:val="en-US" w:eastAsia="de-DE"/>
              </w:rPr>
              <w:t>(</w:t>
            </w:r>
            <w:r w:rsidRPr="003F2635">
              <w:rPr>
                <w:rFonts w:ascii="Book Antiqua" w:hAnsi="Book Antiqua"/>
                <w:lang w:val="en-US" w:eastAsia="de-DE"/>
              </w:rPr>
              <w:t>%</w:t>
            </w:r>
            <w:r w:rsidRPr="005025E8">
              <w:rPr>
                <w:rFonts w:ascii="Book Antiqua" w:hAnsi="Book Antiqua"/>
                <w:lang w:val="en-US" w:eastAsia="de-DE"/>
              </w:rPr>
              <w:t>)</w:t>
            </w:r>
          </w:p>
        </w:tc>
        <w:tc>
          <w:tcPr>
            <w:tcW w:w="1391" w:type="dxa"/>
          </w:tcPr>
          <w:p w14:paraId="0F8F9D0F" w14:textId="04723729"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15</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4.9)</w:t>
            </w:r>
          </w:p>
        </w:tc>
        <w:tc>
          <w:tcPr>
            <w:tcW w:w="1392" w:type="dxa"/>
          </w:tcPr>
          <w:p w14:paraId="1389037F" w14:textId="2CBACAAE"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9</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3.9)</w:t>
            </w:r>
          </w:p>
        </w:tc>
        <w:tc>
          <w:tcPr>
            <w:tcW w:w="2745" w:type="dxa"/>
          </w:tcPr>
          <w:p w14:paraId="0A57D7B6" w14:textId="3827FED5"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1)</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0.336;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0.562, V</w:t>
            </w:r>
            <w:r w:rsidR="00B2367E" w:rsidRPr="005025E8">
              <w:rPr>
                <w:rFonts w:ascii="Book Antiqua" w:hAnsi="Book Antiqua"/>
                <w:lang w:val="en-US" w:eastAsia="de-DE"/>
              </w:rPr>
              <w:t xml:space="preserve"> = </w:t>
            </w:r>
            <w:r w:rsidR="00436990" w:rsidRPr="005025E8">
              <w:rPr>
                <w:rFonts w:ascii="Book Antiqua" w:hAnsi="Book Antiqua"/>
                <w:lang w:val="en-US" w:eastAsia="de-DE"/>
              </w:rPr>
              <w:t>0.025</w:t>
            </w:r>
          </w:p>
        </w:tc>
      </w:tr>
      <w:tr w:rsidR="00436990" w:rsidRPr="005025E8" w14:paraId="429D13F4" w14:textId="77777777" w:rsidTr="00E55099">
        <w:trPr>
          <w:trHeight w:val="760"/>
        </w:trPr>
        <w:tc>
          <w:tcPr>
            <w:tcW w:w="3534" w:type="dxa"/>
          </w:tcPr>
          <w:p w14:paraId="4A1DF3B5" w14:textId="5930BFAE"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No CHR criterion:</w:t>
            </w:r>
            <w:r w:rsidR="003F2635" w:rsidRPr="003F2635">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1391" w:type="dxa"/>
          </w:tcPr>
          <w:p w14:paraId="7A1B4E74" w14:textId="32794C43"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277</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90.5)</w:t>
            </w:r>
          </w:p>
        </w:tc>
        <w:tc>
          <w:tcPr>
            <w:tcW w:w="1392" w:type="dxa"/>
          </w:tcPr>
          <w:p w14:paraId="049DA0F8" w14:textId="38285251"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216</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92.7)</w:t>
            </w:r>
          </w:p>
        </w:tc>
        <w:tc>
          <w:tcPr>
            <w:tcW w:w="2745" w:type="dxa"/>
            <w:vMerge w:val="restart"/>
          </w:tcPr>
          <w:p w14:paraId="2E350211" w14:textId="3D24B04E"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7)</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5.676;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0.578, V</w:t>
            </w:r>
            <w:r w:rsidR="00B2367E" w:rsidRPr="005025E8">
              <w:rPr>
                <w:rFonts w:ascii="Book Antiqua" w:hAnsi="Book Antiqua"/>
                <w:lang w:val="en-US" w:eastAsia="de-DE"/>
              </w:rPr>
              <w:t xml:space="preserve"> = </w:t>
            </w:r>
            <w:r w:rsidR="00436990" w:rsidRPr="005025E8">
              <w:rPr>
                <w:rFonts w:ascii="Book Antiqua" w:hAnsi="Book Antiqua"/>
                <w:lang w:val="en-US" w:eastAsia="de-DE"/>
              </w:rPr>
              <w:t>0.103</w:t>
            </w:r>
          </w:p>
        </w:tc>
      </w:tr>
      <w:tr w:rsidR="00436990" w:rsidRPr="005025E8" w14:paraId="2ABD74C6" w14:textId="77777777" w:rsidTr="00804144">
        <w:tc>
          <w:tcPr>
            <w:tcW w:w="3534" w:type="dxa"/>
          </w:tcPr>
          <w:p w14:paraId="1F133FF3" w14:textId="2B62CB1C"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Only genetic risk and functional decline:</w:t>
            </w:r>
            <w:r w:rsidR="003F2635" w:rsidRPr="003F2635">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1391" w:type="dxa"/>
          </w:tcPr>
          <w:p w14:paraId="40890B9E" w14:textId="4569FBCA"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2</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0.7)</w:t>
            </w:r>
          </w:p>
        </w:tc>
        <w:tc>
          <w:tcPr>
            <w:tcW w:w="1392" w:type="dxa"/>
          </w:tcPr>
          <w:p w14:paraId="648F8B08"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2745" w:type="dxa"/>
            <w:vMerge/>
          </w:tcPr>
          <w:p w14:paraId="71D59B8D" w14:textId="77777777" w:rsidR="00436990" w:rsidRPr="005025E8" w:rsidRDefault="00436990" w:rsidP="00B2367E">
            <w:pPr>
              <w:spacing w:line="360" w:lineRule="auto"/>
              <w:jc w:val="both"/>
              <w:rPr>
                <w:rFonts w:ascii="Book Antiqua" w:hAnsi="Book Antiqua"/>
                <w:lang w:val="en-US" w:eastAsia="de-DE"/>
              </w:rPr>
            </w:pPr>
          </w:p>
        </w:tc>
      </w:tr>
      <w:tr w:rsidR="00436990" w:rsidRPr="005025E8" w14:paraId="122F15DC" w14:textId="77777777" w:rsidTr="00804144">
        <w:tc>
          <w:tcPr>
            <w:tcW w:w="3534" w:type="dxa"/>
          </w:tcPr>
          <w:p w14:paraId="41358FD8" w14:textId="090E027E"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Only COPER:</w:t>
            </w:r>
            <w:r w:rsidR="003F2635" w:rsidRPr="003F2635">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1391" w:type="dxa"/>
          </w:tcPr>
          <w:p w14:paraId="3EDC28FC" w14:textId="71224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12</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3.9)</w:t>
            </w:r>
          </w:p>
        </w:tc>
        <w:tc>
          <w:tcPr>
            <w:tcW w:w="1392" w:type="dxa"/>
          </w:tcPr>
          <w:p w14:paraId="1F1D2B62" w14:textId="24D90D59"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8</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3.4)</w:t>
            </w:r>
          </w:p>
        </w:tc>
        <w:tc>
          <w:tcPr>
            <w:tcW w:w="2745" w:type="dxa"/>
            <w:vMerge/>
          </w:tcPr>
          <w:p w14:paraId="3D160E4B" w14:textId="77777777" w:rsidR="00436990" w:rsidRPr="005025E8" w:rsidRDefault="00436990" w:rsidP="00B2367E">
            <w:pPr>
              <w:spacing w:line="360" w:lineRule="auto"/>
              <w:jc w:val="both"/>
              <w:rPr>
                <w:rFonts w:ascii="Book Antiqua" w:hAnsi="Book Antiqua"/>
                <w:lang w:val="en-US" w:eastAsia="de-DE"/>
              </w:rPr>
            </w:pPr>
          </w:p>
        </w:tc>
      </w:tr>
      <w:tr w:rsidR="00436990" w:rsidRPr="005025E8" w14:paraId="6749951D" w14:textId="77777777" w:rsidTr="00804144">
        <w:tc>
          <w:tcPr>
            <w:tcW w:w="3534" w:type="dxa"/>
          </w:tcPr>
          <w:p w14:paraId="33665EC2" w14:textId="1A23B986"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Only COGDIS:</w:t>
            </w:r>
            <w:r w:rsidR="003F2635" w:rsidRPr="003F2635">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1391" w:type="dxa"/>
          </w:tcPr>
          <w:p w14:paraId="794DF70A" w14:textId="62866E45"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2</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0.7)</w:t>
            </w:r>
          </w:p>
        </w:tc>
        <w:tc>
          <w:tcPr>
            <w:tcW w:w="1392" w:type="dxa"/>
          </w:tcPr>
          <w:p w14:paraId="3F0B2E2C" w14:textId="118F8322"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2</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0.9)</w:t>
            </w:r>
          </w:p>
        </w:tc>
        <w:tc>
          <w:tcPr>
            <w:tcW w:w="2745" w:type="dxa"/>
            <w:vMerge/>
          </w:tcPr>
          <w:p w14:paraId="2AF72B6C" w14:textId="77777777" w:rsidR="00436990" w:rsidRPr="005025E8" w:rsidRDefault="00436990" w:rsidP="00B2367E">
            <w:pPr>
              <w:spacing w:line="360" w:lineRule="auto"/>
              <w:jc w:val="both"/>
              <w:rPr>
                <w:rFonts w:ascii="Book Antiqua" w:hAnsi="Book Antiqua"/>
                <w:lang w:val="en-US" w:eastAsia="de-DE"/>
              </w:rPr>
            </w:pPr>
          </w:p>
        </w:tc>
      </w:tr>
      <w:tr w:rsidR="00436990" w:rsidRPr="005025E8" w14:paraId="16D46345" w14:textId="77777777" w:rsidTr="00804144">
        <w:tc>
          <w:tcPr>
            <w:tcW w:w="3534" w:type="dxa"/>
          </w:tcPr>
          <w:p w14:paraId="0CEA734C" w14:textId="42AE1DC9"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COPER</w:t>
            </w:r>
            <w:r w:rsidR="00B2367E" w:rsidRPr="005025E8">
              <w:rPr>
                <w:rFonts w:ascii="Book Antiqua" w:hAnsi="Book Antiqua"/>
                <w:lang w:val="en-US" w:eastAsia="de-DE"/>
              </w:rPr>
              <w:t xml:space="preserve"> and </w:t>
            </w:r>
            <w:r w:rsidRPr="005025E8">
              <w:rPr>
                <w:rFonts w:ascii="Book Antiqua" w:hAnsi="Book Antiqua"/>
                <w:lang w:val="en-US" w:eastAsia="de-DE"/>
              </w:rPr>
              <w:t>COGDIS:</w:t>
            </w:r>
            <w:r w:rsidR="003F2635" w:rsidRPr="003F2635">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1391" w:type="dxa"/>
          </w:tcPr>
          <w:p w14:paraId="1955E475" w14:textId="7202E55A"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6</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2.0)</w:t>
            </w:r>
          </w:p>
        </w:tc>
        <w:tc>
          <w:tcPr>
            <w:tcW w:w="1392" w:type="dxa"/>
          </w:tcPr>
          <w:p w14:paraId="0F2A18AD" w14:textId="6281F9D6"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2</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0.9)</w:t>
            </w:r>
          </w:p>
        </w:tc>
        <w:tc>
          <w:tcPr>
            <w:tcW w:w="2745" w:type="dxa"/>
            <w:vMerge/>
          </w:tcPr>
          <w:p w14:paraId="5D0152DA" w14:textId="77777777" w:rsidR="00436990" w:rsidRPr="005025E8" w:rsidRDefault="00436990" w:rsidP="00B2367E">
            <w:pPr>
              <w:spacing w:line="360" w:lineRule="auto"/>
              <w:jc w:val="both"/>
              <w:rPr>
                <w:rFonts w:ascii="Book Antiqua" w:hAnsi="Book Antiqua"/>
                <w:lang w:val="en-US" w:eastAsia="de-DE"/>
              </w:rPr>
            </w:pPr>
          </w:p>
        </w:tc>
      </w:tr>
      <w:tr w:rsidR="00436990" w:rsidRPr="005025E8" w14:paraId="353596D7" w14:textId="77777777" w:rsidTr="00804144">
        <w:tc>
          <w:tcPr>
            <w:tcW w:w="3534" w:type="dxa"/>
          </w:tcPr>
          <w:p w14:paraId="6CF0FB05" w14:textId="64F3D85E"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Only APS:</w:t>
            </w:r>
            <w:r w:rsidR="003F2635" w:rsidRPr="003F2635">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1391" w:type="dxa"/>
          </w:tcPr>
          <w:p w14:paraId="73DAEE6B" w14:textId="39807189"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4</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1.3)</w:t>
            </w:r>
          </w:p>
        </w:tc>
        <w:tc>
          <w:tcPr>
            <w:tcW w:w="1392" w:type="dxa"/>
          </w:tcPr>
          <w:p w14:paraId="30F96599" w14:textId="31077E55"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5</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2.1)</w:t>
            </w:r>
          </w:p>
        </w:tc>
        <w:tc>
          <w:tcPr>
            <w:tcW w:w="2745" w:type="dxa"/>
            <w:vMerge/>
          </w:tcPr>
          <w:p w14:paraId="6ABB799E" w14:textId="77777777" w:rsidR="00436990" w:rsidRPr="005025E8" w:rsidRDefault="00436990" w:rsidP="00B2367E">
            <w:pPr>
              <w:spacing w:line="360" w:lineRule="auto"/>
              <w:jc w:val="both"/>
              <w:rPr>
                <w:rFonts w:ascii="Book Antiqua" w:hAnsi="Book Antiqua"/>
                <w:lang w:val="en-US" w:eastAsia="de-DE"/>
              </w:rPr>
            </w:pPr>
          </w:p>
        </w:tc>
      </w:tr>
      <w:tr w:rsidR="00436990" w:rsidRPr="005025E8" w14:paraId="3B618D6A" w14:textId="77777777" w:rsidTr="00804144">
        <w:tc>
          <w:tcPr>
            <w:tcW w:w="3534" w:type="dxa"/>
          </w:tcPr>
          <w:p w14:paraId="63E873EB" w14:textId="665F1B33"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APS</w:t>
            </w:r>
            <w:r w:rsidR="00B2367E" w:rsidRPr="005025E8">
              <w:rPr>
                <w:rFonts w:ascii="Book Antiqua" w:hAnsi="Book Antiqua"/>
                <w:lang w:val="en-US" w:eastAsia="de-DE"/>
              </w:rPr>
              <w:t xml:space="preserve"> and </w:t>
            </w:r>
            <w:r w:rsidRPr="005025E8">
              <w:rPr>
                <w:rFonts w:ascii="Book Antiqua" w:hAnsi="Book Antiqua"/>
                <w:lang w:val="en-US" w:eastAsia="de-DE"/>
              </w:rPr>
              <w:t>COPER:</w:t>
            </w:r>
            <w:r w:rsidR="003F2635" w:rsidRPr="003F2635">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1391" w:type="dxa"/>
          </w:tcPr>
          <w:p w14:paraId="67B3F8F4" w14:textId="0D6C7D56"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0.3)</w:t>
            </w:r>
          </w:p>
        </w:tc>
        <w:tc>
          <w:tcPr>
            <w:tcW w:w="1392" w:type="dxa"/>
          </w:tcPr>
          <w:p w14:paraId="7E6288C5"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2745" w:type="dxa"/>
            <w:vMerge/>
          </w:tcPr>
          <w:p w14:paraId="2525EF7E" w14:textId="77777777" w:rsidR="00436990" w:rsidRPr="005025E8" w:rsidRDefault="00436990" w:rsidP="00B2367E">
            <w:pPr>
              <w:spacing w:line="360" w:lineRule="auto"/>
              <w:jc w:val="both"/>
              <w:rPr>
                <w:rFonts w:ascii="Book Antiqua" w:hAnsi="Book Antiqua"/>
                <w:lang w:val="en-US" w:eastAsia="de-DE"/>
              </w:rPr>
            </w:pPr>
          </w:p>
        </w:tc>
      </w:tr>
      <w:tr w:rsidR="00436990" w:rsidRPr="005025E8" w14:paraId="40BA19D9" w14:textId="77777777" w:rsidTr="00804144">
        <w:tc>
          <w:tcPr>
            <w:tcW w:w="3534" w:type="dxa"/>
            <w:tcBorders>
              <w:bottom w:val="single" w:sz="4" w:space="0" w:color="auto"/>
            </w:tcBorders>
          </w:tcPr>
          <w:p w14:paraId="287AF0C7" w14:textId="3BEF7D63"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APS, COPER</w:t>
            </w:r>
            <w:r w:rsidR="00B2367E" w:rsidRPr="005025E8">
              <w:rPr>
                <w:rFonts w:ascii="Book Antiqua" w:hAnsi="Book Antiqua"/>
                <w:lang w:val="en-US" w:eastAsia="de-DE"/>
              </w:rPr>
              <w:t xml:space="preserve"> and </w:t>
            </w:r>
            <w:r w:rsidRPr="005025E8">
              <w:rPr>
                <w:rFonts w:ascii="Book Antiqua" w:hAnsi="Book Antiqua"/>
                <w:lang w:val="en-US" w:eastAsia="de-DE"/>
              </w:rPr>
              <w:t>COGDIS:</w:t>
            </w:r>
            <w:r w:rsidR="003F2635" w:rsidRPr="003F2635">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1391" w:type="dxa"/>
            <w:tcBorders>
              <w:bottom w:val="single" w:sz="4" w:space="0" w:color="auto"/>
            </w:tcBorders>
          </w:tcPr>
          <w:p w14:paraId="0F73D0E5" w14:textId="2B0F2E08"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2</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0.7)</w:t>
            </w:r>
          </w:p>
        </w:tc>
        <w:tc>
          <w:tcPr>
            <w:tcW w:w="1392" w:type="dxa"/>
            <w:tcBorders>
              <w:bottom w:val="single" w:sz="4" w:space="0" w:color="auto"/>
            </w:tcBorders>
          </w:tcPr>
          <w:p w14:paraId="6921A96C"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2745" w:type="dxa"/>
            <w:vMerge/>
            <w:tcBorders>
              <w:bottom w:val="single" w:sz="4" w:space="0" w:color="auto"/>
            </w:tcBorders>
          </w:tcPr>
          <w:p w14:paraId="4B6D71F8" w14:textId="77777777" w:rsidR="00436990" w:rsidRPr="005025E8" w:rsidRDefault="00436990" w:rsidP="00B2367E">
            <w:pPr>
              <w:spacing w:line="360" w:lineRule="auto"/>
              <w:jc w:val="both"/>
              <w:rPr>
                <w:rFonts w:ascii="Book Antiqua" w:hAnsi="Book Antiqua"/>
                <w:lang w:val="en-US" w:eastAsia="de-DE"/>
              </w:rPr>
            </w:pPr>
          </w:p>
        </w:tc>
      </w:tr>
    </w:tbl>
    <w:p w14:paraId="6193593E" w14:textId="0816CB3D" w:rsidR="00E55099" w:rsidRDefault="00436990" w:rsidP="00B2367E">
      <w:pPr>
        <w:spacing w:line="360" w:lineRule="auto"/>
        <w:jc w:val="both"/>
        <w:rPr>
          <w:rFonts w:ascii="Book Antiqua" w:hAnsi="Book Antiqua"/>
          <w:lang w:eastAsia="zh-CN"/>
        </w:rPr>
      </w:pPr>
      <w:r w:rsidRPr="005025E8">
        <w:rPr>
          <w:rFonts w:ascii="Book Antiqua" w:eastAsia="Times New Roman" w:hAnsi="Book Antiqua"/>
          <w:lang w:eastAsia="de-DE"/>
        </w:rPr>
        <w:t xml:space="preserve">BIPS: </w:t>
      </w:r>
      <w:r w:rsidR="003F2635">
        <w:rPr>
          <w:rFonts w:ascii="Book Antiqua" w:hAnsi="Book Antiqua" w:hint="eastAsia"/>
          <w:lang w:eastAsia="zh-CN"/>
        </w:rPr>
        <w:t>B</w:t>
      </w:r>
      <w:r w:rsidRPr="005025E8">
        <w:rPr>
          <w:rFonts w:ascii="Book Antiqua" w:eastAsia="Times New Roman" w:hAnsi="Book Antiqua"/>
          <w:lang w:eastAsia="de-DE"/>
        </w:rPr>
        <w:t xml:space="preserve">rief intermittent psychotic symptoms; APS: </w:t>
      </w:r>
      <w:r w:rsidR="003F2635">
        <w:rPr>
          <w:rFonts w:ascii="Book Antiqua" w:hAnsi="Book Antiqua" w:hint="eastAsia"/>
          <w:lang w:eastAsia="zh-CN"/>
        </w:rPr>
        <w:t>A</w:t>
      </w:r>
      <w:r w:rsidRPr="005025E8">
        <w:rPr>
          <w:rFonts w:ascii="Book Antiqua" w:eastAsia="Times New Roman" w:hAnsi="Book Antiqua"/>
          <w:lang w:eastAsia="de-DE"/>
        </w:rPr>
        <w:t>ttenuated psychotic symptoms; COGDIS: Cognitive Disturbances; COPER: Cognitive</w:t>
      </w:r>
      <w:r w:rsidR="00380433">
        <w:rPr>
          <w:rFonts w:ascii="Book Antiqua" w:eastAsia="Times New Roman" w:hAnsi="Book Antiqua"/>
          <w:lang w:eastAsia="de-DE"/>
        </w:rPr>
        <w:t>–</w:t>
      </w:r>
      <w:r w:rsidRPr="005025E8">
        <w:rPr>
          <w:rFonts w:ascii="Book Antiqua" w:eastAsia="Times New Roman" w:hAnsi="Book Antiqua"/>
          <w:lang w:eastAsia="de-DE"/>
        </w:rPr>
        <w:t xml:space="preserve">Perceptive Basic Symptoms; EPA: </w:t>
      </w:r>
      <w:r w:rsidRPr="005025E8">
        <w:rPr>
          <w:rFonts w:ascii="Book Antiqua" w:eastAsia="Times New Roman" w:hAnsi="Book Antiqua"/>
          <w:lang w:eastAsia="de-DE"/>
        </w:rPr>
        <w:lastRenderedPageBreak/>
        <w:t>European Psychiatric Association</w:t>
      </w:r>
      <w:r w:rsidR="00E55099">
        <w:rPr>
          <w:rFonts w:ascii="Book Antiqua" w:hAnsi="Book Antiqua" w:hint="eastAsia"/>
          <w:lang w:eastAsia="zh-CN"/>
        </w:rPr>
        <w:t xml:space="preserve">. </w:t>
      </w:r>
      <w:r w:rsidRPr="005025E8">
        <w:rPr>
          <w:rFonts w:ascii="Book Antiqua" w:eastAsia="Times New Roman" w:hAnsi="Book Antiqua"/>
          <w:lang w:eastAsia="de-DE"/>
        </w:rPr>
        <w:t>V: Cramer’s V: 0.1</w:t>
      </w:r>
      <w:r w:rsidR="00B2367E" w:rsidRPr="005025E8">
        <w:rPr>
          <w:rFonts w:ascii="Book Antiqua" w:eastAsia="Times New Roman" w:hAnsi="Book Antiqua"/>
          <w:lang w:eastAsia="de-DE"/>
        </w:rPr>
        <w:t xml:space="preserve"> = </w:t>
      </w:r>
      <w:r w:rsidRPr="005025E8">
        <w:rPr>
          <w:rFonts w:ascii="Book Antiqua" w:eastAsia="Times New Roman" w:hAnsi="Book Antiqua"/>
          <w:lang w:eastAsia="de-DE"/>
        </w:rPr>
        <w:t>weak effect; 0.3</w:t>
      </w:r>
      <w:r w:rsidR="00B2367E" w:rsidRPr="005025E8">
        <w:rPr>
          <w:rFonts w:ascii="Book Antiqua" w:eastAsia="Times New Roman" w:hAnsi="Book Antiqua"/>
          <w:lang w:eastAsia="de-DE"/>
        </w:rPr>
        <w:t xml:space="preserve"> = </w:t>
      </w:r>
      <w:r w:rsidRPr="005025E8">
        <w:rPr>
          <w:rFonts w:ascii="Book Antiqua" w:eastAsia="Times New Roman" w:hAnsi="Book Antiqua"/>
          <w:lang w:eastAsia="de-DE"/>
        </w:rPr>
        <w:t>moderate effect; 0.5</w:t>
      </w:r>
      <w:r w:rsidR="00B2367E" w:rsidRPr="005025E8">
        <w:rPr>
          <w:rFonts w:ascii="Book Antiqua" w:eastAsia="Times New Roman" w:hAnsi="Book Antiqua"/>
          <w:lang w:eastAsia="de-DE"/>
        </w:rPr>
        <w:t xml:space="preserve"> = </w:t>
      </w:r>
      <w:r w:rsidRPr="005025E8">
        <w:rPr>
          <w:rFonts w:ascii="Book Antiqua" w:eastAsia="Times New Roman" w:hAnsi="Book Antiqua"/>
          <w:lang w:eastAsia="de-DE"/>
        </w:rPr>
        <w:t>strong effect</w:t>
      </w:r>
      <w:r w:rsidR="00E55099">
        <w:rPr>
          <w:rFonts w:ascii="Book Antiqua" w:hAnsi="Book Antiqua" w:hint="eastAsia"/>
          <w:lang w:eastAsia="zh-CN"/>
        </w:rPr>
        <w:t>.</w:t>
      </w:r>
    </w:p>
    <w:p w14:paraId="28809066" w14:textId="7BEEF294" w:rsidR="00436990" w:rsidRPr="005025E8" w:rsidRDefault="00436990" w:rsidP="00B2367E">
      <w:pPr>
        <w:spacing w:line="360" w:lineRule="auto"/>
        <w:jc w:val="both"/>
        <w:rPr>
          <w:rFonts w:ascii="Book Antiqua" w:eastAsia="Times New Roman" w:hAnsi="Book Antiqua"/>
          <w:b/>
          <w:bCs/>
          <w:lang w:eastAsia="de-DE"/>
        </w:rPr>
      </w:pPr>
      <w:r w:rsidRPr="005025E8">
        <w:rPr>
          <w:rFonts w:ascii="Book Antiqua" w:eastAsia="Times New Roman" w:hAnsi="Book Antiqua"/>
          <w:lang w:eastAsia="de-DE"/>
        </w:rPr>
        <w:br w:type="page"/>
      </w:r>
      <w:r w:rsidRPr="005025E8">
        <w:rPr>
          <w:rFonts w:ascii="Book Antiqua" w:eastAsia="Times New Roman" w:hAnsi="Book Antiqua"/>
          <w:b/>
          <w:bCs/>
          <w:lang w:eastAsia="de-DE"/>
        </w:rPr>
        <w:lastRenderedPageBreak/>
        <w:t>Table 4 Frequency of clinical high-risk</w:t>
      </w:r>
      <w:r w:rsidR="00E55099">
        <w:rPr>
          <w:rFonts w:ascii="Book Antiqua" w:hAnsi="Book Antiqua" w:hint="eastAsia"/>
          <w:bCs/>
          <w:lang w:eastAsia="zh-CN"/>
        </w:rPr>
        <w:t xml:space="preserve"> </w:t>
      </w:r>
      <w:r w:rsidRPr="005025E8">
        <w:rPr>
          <w:rFonts w:ascii="Book Antiqua" w:eastAsia="Times New Roman" w:hAnsi="Book Antiqua"/>
          <w:b/>
          <w:bCs/>
          <w:lang w:eastAsia="de-DE"/>
        </w:rPr>
        <w:t>criteria in the four diagnostic subsamples and the community sample</w:t>
      </w:r>
      <w:r w:rsidR="005025E8" w:rsidRPr="005025E8">
        <w:rPr>
          <w:rFonts w:ascii="Book Antiqua" w:eastAsia="Times New Roman" w:hAnsi="Book Antiqua"/>
          <w:bCs/>
          <w:lang w:eastAsia="de-DE"/>
        </w:rPr>
        <w:t xml:space="preserve"> </w:t>
      </w:r>
      <w:r w:rsidR="00A27773" w:rsidRPr="00A27773">
        <w:rPr>
          <w:rFonts w:ascii="Book Antiqua" w:eastAsia="Times New Roman" w:hAnsi="Book Antiqua"/>
          <w:bCs/>
          <w:lang w:eastAsia="de-DE"/>
        </w:rPr>
        <w:t>(</w:t>
      </w:r>
      <w:r w:rsidR="00E55099" w:rsidRPr="00E55099">
        <w:rPr>
          <w:rFonts w:ascii="Book Antiqua" w:hAnsi="Book Antiqua" w:hint="eastAsia"/>
          <w:b/>
          <w:bCs/>
          <w:i/>
          <w:lang w:eastAsia="zh-CN"/>
        </w:rPr>
        <w:t>n</w:t>
      </w:r>
      <w:r w:rsidR="00B2367E" w:rsidRPr="005025E8">
        <w:rPr>
          <w:rFonts w:ascii="Book Antiqua" w:eastAsia="Times New Roman" w:hAnsi="Book Antiqua"/>
          <w:b/>
          <w:bCs/>
          <w:lang w:eastAsia="de-DE"/>
        </w:rPr>
        <w:t xml:space="preserve"> = </w:t>
      </w:r>
      <w:r w:rsidRPr="005025E8">
        <w:rPr>
          <w:rFonts w:ascii="Book Antiqua" w:eastAsia="Times New Roman" w:hAnsi="Book Antiqua"/>
          <w:b/>
          <w:bCs/>
          <w:lang w:eastAsia="de-DE"/>
        </w:rPr>
        <w:t>539)</w:t>
      </w:r>
    </w:p>
    <w:tbl>
      <w:tblPr>
        <w:tblStyle w:val="TableGrid"/>
        <w:tblW w:w="506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378"/>
        <w:gridCol w:w="796"/>
        <w:gridCol w:w="1003"/>
        <w:gridCol w:w="870"/>
        <w:gridCol w:w="816"/>
        <w:gridCol w:w="1702"/>
        <w:gridCol w:w="1922"/>
      </w:tblGrid>
      <w:tr w:rsidR="00436990" w:rsidRPr="005025E8" w14:paraId="3B5358EB" w14:textId="77777777" w:rsidTr="00E55099">
        <w:trPr>
          <w:trHeight w:val="584"/>
        </w:trPr>
        <w:tc>
          <w:tcPr>
            <w:tcW w:w="1261" w:type="pct"/>
            <w:tcBorders>
              <w:top w:val="single" w:sz="4" w:space="0" w:color="auto"/>
              <w:bottom w:val="single" w:sz="4" w:space="0" w:color="auto"/>
            </w:tcBorders>
            <w:hideMark/>
          </w:tcPr>
          <w:p w14:paraId="673067BA" w14:textId="77777777" w:rsidR="00436990" w:rsidRPr="005025E8" w:rsidRDefault="00436990" w:rsidP="00B2367E">
            <w:pPr>
              <w:spacing w:line="360" w:lineRule="auto"/>
              <w:jc w:val="both"/>
              <w:rPr>
                <w:rFonts w:ascii="Book Antiqua" w:hAnsi="Book Antiqua"/>
                <w:lang w:val="en-US" w:eastAsia="de-DE"/>
              </w:rPr>
            </w:pPr>
          </w:p>
        </w:tc>
        <w:tc>
          <w:tcPr>
            <w:tcW w:w="410" w:type="pct"/>
            <w:tcBorders>
              <w:top w:val="single" w:sz="4" w:space="0" w:color="auto"/>
              <w:bottom w:val="single" w:sz="4" w:space="0" w:color="auto"/>
            </w:tcBorders>
            <w:hideMark/>
          </w:tcPr>
          <w:p w14:paraId="47084022"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b/>
                <w:bCs/>
                <w:lang w:val="en-US" w:eastAsia="de-DE"/>
              </w:rPr>
              <w:t>ED</w:t>
            </w:r>
          </w:p>
          <w:p w14:paraId="229131F8" w14:textId="23201AD4" w:rsidR="00436990" w:rsidRPr="005025E8" w:rsidRDefault="00B2367E" w:rsidP="00B2367E">
            <w:pPr>
              <w:spacing w:line="360" w:lineRule="auto"/>
              <w:jc w:val="both"/>
              <w:rPr>
                <w:rFonts w:ascii="Book Antiqua" w:hAnsi="Book Antiqua"/>
                <w:lang w:val="en-US" w:eastAsia="de-DE"/>
              </w:rPr>
            </w:pPr>
            <w:r w:rsidRPr="005025E8">
              <w:rPr>
                <w:rFonts w:ascii="Book Antiqua" w:hAnsi="Book Antiqua"/>
                <w:bCs/>
                <w:lang w:val="en-US" w:eastAsia="de-DE"/>
              </w:rPr>
              <w:t xml:space="preserve"> </w:t>
            </w:r>
            <w:r w:rsidR="00A27773" w:rsidRPr="00A27773">
              <w:rPr>
                <w:rFonts w:ascii="Book Antiqua" w:hAnsi="Book Antiqua"/>
                <w:bCs/>
                <w:lang w:val="en-US" w:eastAsia="de-DE"/>
              </w:rPr>
              <w:t>(</w:t>
            </w:r>
            <w:r w:rsidR="00E55099" w:rsidRPr="00E55099">
              <w:rPr>
                <w:rFonts w:ascii="Book Antiqua" w:hAnsi="Book Antiqua" w:hint="eastAsia"/>
                <w:b/>
                <w:bCs/>
                <w:i/>
                <w:lang w:eastAsia="zh-CN"/>
              </w:rPr>
              <w:t>n</w:t>
            </w:r>
            <w:r w:rsidRPr="005025E8">
              <w:rPr>
                <w:rFonts w:ascii="Book Antiqua" w:hAnsi="Book Antiqua"/>
                <w:b/>
                <w:bCs/>
                <w:lang w:val="en-US" w:eastAsia="de-DE"/>
              </w:rPr>
              <w:t xml:space="preserve"> = </w:t>
            </w:r>
            <w:r w:rsidR="00436990" w:rsidRPr="005025E8">
              <w:rPr>
                <w:rFonts w:ascii="Book Antiqua" w:hAnsi="Book Antiqua"/>
                <w:b/>
                <w:bCs/>
                <w:lang w:val="en-US" w:eastAsia="de-DE"/>
              </w:rPr>
              <w:t>97)</w:t>
            </w:r>
          </w:p>
        </w:tc>
        <w:tc>
          <w:tcPr>
            <w:tcW w:w="517" w:type="pct"/>
            <w:tcBorders>
              <w:top w:val="single" w:sz="4" w:space="0" w:color="auto"/>
              <w:bottom w:val="single" w:sz="4" w:space="0" w:color="auto"/>
            </w:tcBorders>
            <w:hideMark/>
          </w:tcPr>
          <w:p w14:paraId="3736B3DD"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b/>
                <w:bCs/>
                <w:lang w:val="en-US" w:eastAsia="de-DE"/>
              </w:rPr>
              <w:t>ADHD</w:t>
            </w:r>
          </w:p>
          <w:p w14:paraId="489EE4AD" w14:textId="45D063A8" w:rsidR="00436990" w:rsidRPr="005025E8" w:rsidRDefault="00B2367E" w:rsidP="00B2367E">
            <w:pPr>
              <w:spacing w:line="360" w:lineRule="auto"/>
              <w:jc w:val="both"/>
              <w:rPr>
                <w:rFonts w:ascii="Book Antiqua" w:hAnsi="Book Antiqua"/>
                <w:lang w:val="en-US" w:eastAsia="de-DE"/>
              </w:rPr>
            </w:pPr>
            <w:r w:rsidRPr="005025E8">
              <w:rPr>
                <w:rFonts w:ascii="Book Antiqua" w:hAnsi="Book Antiqua"/>
                <w:bCs/>
                <w:lang w:val="en-US" w:eastAsia="de-DE"/>
              </w:rPr>
              <w:t xml:space="preserve"> </w:t>
            </w:r>
            <w:r w:rsidR="00A27773" w:rsidRPr="00A27773">
              <w:rPr>
                <w:rFonts w:ascii="Book Antiqua" w:hAnsi="Book Antiqua"/>
                <w:bCs/>
                <w:lang w:val="en-US" w:eastAsia="de-DE"/>
              </w:rPr>
              <w:t>(</w:t>
            </w:r>
            <w:r w:rsidR="00E55099" w:rsidRPr="00E55099">
              <w:rPr>
                <w:rFonts w:ascii="Book Antiqua" w:hAnsi="Book Antiqua" w:hint="eastAsia"/>
                <w:b/>
                <w:bCs/>
                <w:i/>
                <w:lang w:eastAsia="zh-CN"/>
              </w:rPr>
              <w:t>n</w:t>
            </w:r>
            <w:r w:rsidRPr="005025E8">
              <w:rPr>
                <w:rFonts w:ascii="Book Antiqua" w:hAnsi="Book Antiqua"/>
                <w:b/>
                <w:bCs/>
                <w:lang w:val="en-US" w:eastAsia="de-DE"/>
              </w:rPr>
              <w:t xml:space="preserve"> = </w:t>
            </w:r>
            <w:r w:rsidR="00436990" w:rsidRPr="005025E8">
              <w:rPr>
                <w:rFonts w:ascii="Book Antiqua" w:hAnsi="Book Antiqua"/>
                <w:b/>
                <w:bCs/>
                <w:lang w:val="en-US" w:eastAsia="de-DE"/>
              </w:rPr>
              <w:t>86)</w:t>
            </w:r>
          </w:p>
        </w:tc>
        <w:tc>
          <w:tcPr>
            <w:tcW w:w="448" w:type="pct"/>
            <w:tcBorders>
              <w:top w:val="single" w:sz="4" w:space="0" w:color="auto"/>
              <w:bottom w:val="single" w:sz="4" w:space="0" w:color="auto"/>
            </w:tcBorders>
            <w:hideMark/>
          </w:tcPr>
          <w:p w14:paraId="12B78DF4" w14:textId="3D8466AF"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b/>
                <w:bCs/>
                <w:lang w:val="en-US" w:eastAsia="de-DE"/>
              </w:rPr>
              <w:t>AnxD</w:t>
            </w:r>
            <w:r w:rsidR="00B2367E" w:rsidRPr="005025E8">
              <w:rPr>
                <w:rFonts w:ascii="Book Antiqua" w:hAnsi="Book Antiqua"/>
                <w:b/>
                <w:bCs/>
                <w:lang w:val="en-US" w:eastAsia="de-DE"/>
              </w:rPr>
              <w:t xml:space="preserve"> and </w:t>
            </w:r>
            <w:r w:rsidRPr="005025E8">
              <w:rPr>
                <w:rFonts w:ascii="Book Antiqua" w:hAnsi="Book Antiqua"/>
                <w:b/>
                <w:bCs/>
                <w:lang w:val="en-US" w:eastAsia="de-DE"/>
              </w:rPr>
              <w:t>OCD</w:t>
            </w:r>
          </w:p>
          <w:p w14:paraId="26CD7999" w14:textId="54785B23" w:rsidR="00436990" w:rsidRPr="005025E8" w:rsidRDefault="00B2367E" w:rsidP="00B2367E">
            <w:pPr>
              <w:spacing w:line="360" w:lineRule="auto"/>
              <w:jc w:val="both"/>
              <w:rPr>
                <w:rFonts w:ascii="Book Antiqua" w:hAnsi="Book Antiqua"/>
                <w:lang w:val="en-US" w:eastAsia="de-DE"/>
              </w:rPr>
            </w:pPr>
            <w:r w:rsidRPr="005025E8">
              <w:rPr>
                <w:rFonts w:ascii="Book Antiqua" w:hAnsi="Book Antiqua"/>
                <w:bCs/>
                <w:lang w:val="en-US" w:eastAsia="de-DE"/>
              </w:rPr>
              <w:t xml:space="preserve"> </w:t>
            </w:r>
            <w:r w:rsidR="00A27773" w:rsidRPr="00A27773">
              <w:rPr>
                <w:rFonts w:ascii="Book Antiqua" w:hAnsi="Book Antiqua"/>
                <w:bCs/>
                <w:lang w:val="en-US" w:eastAsia="de-DE"/>
              </w:rPr>
              <w:t>(</w:t>
            </w:r>
            <w:r w:rsidR="00E55099" w:rsidRPr="00E55099">
              <w:rPr>
                <w:rFonts w:ascii="Book Antiqua" w:hAnsi="Book Antiqua" w:hint="eastAsia"/>
                <w:b/>
                <w:bCs/>
                <w:i/>
                <w:lang w:eastAsia="zh-CN"/>
              </w:rPr>
              <w:t>n</w:t>
            </w:r>
            <w:r w:rsidRPr="005025E8">
              <w:rPr>
                <w:rFonts w:ascii="Book Antiqua" w:hAnsi="Book Antiqua"/>
                <w:b/>
                <w:bCs/>
                <w:lang w:val="en-US" w:eastAsia="de-DE"/>
              </w:rPr>
              <w:t xml:space="preserve"> = </w:t>
            </w:r>
            <w:r w:rsidR="00436990" w:rsidRPr="005025E8">
              <w:rPr>
                <w:rFonts w:ascii="Book Antiqua" w:hAnsi="Book Antiqua"/>
                <w:b/>
                <w:bCs/>
                <w:lang w:val="en-US" w:eastAsia="de-DE"/>
              </w:rPr>
              <w:t>94)</w:t>
            </w:r>
          </w:p>
        </w:tc>
        <w:tc>
          <w:tcPr>
            <w:tcW w:w="438" w:type="pct"/>
            <w:tcBorders>
              <w:top w:val="single" w:sz="4" w:space="0" w:color="auto"/>
              <w:bottom w:val="single" w:sz="4" w:space="0" w:color="auto"/>
            </w:tcBorders>
            <w:hideMark/>
          </w:tcPr>
          <w:p w14:paraId="33BE9FA6"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b/>
                <w:bCs/>
                <w:lang w:val="en-US" w:eastAsia="de-DE"/>
              </w:rPr>
              <w:t>ASS</w:t>
            </w:r>
          </w:p>
          <w:p w14:paraId="32FF7E92" w14:textId="2177DE21" w:rsidR="00436990" w:rsidRPr="005025E8" w:rsidRDefault="00B2367E" w:rsidP="00B2367E">
            <w:pPr>
              <w:spacing w:line="360" w:lineRule="auto"/>
              <w:jc w:val="both"/>
              <w:rPr>
                <w:rFonts w:ascii="Book Antiqua" w:hAnsi="Book Antiqua"/>
                <w:lang w:val="en-US" w:eastAsia="de-DE"/>
              </w:rPr>
            </w:pPr>
            <w:r w:rsidRPr="005025E8">
              <w:rPr>
                <w:rFonts w:ascii="Book Antiqua" w:hAnsi="Book Antiqua"/>
                <w:bCs/>
                <w:lang w:val="en-US" w:eastAsia="de-DE"/>
              </w:rPr>
              <w:t xml:space="preserve"> </w:t>
            </w:r>
            <w:r w:rsidR="00A27773" w:rsidRPr="00A27773">
              <w:rPr>
                <w:rFonts w:ascii="Book Antiqua" w:hAnsi="Book Antiqua"/>
                <w:bCs/>
                <w:lang w:val="en-US" w:eastAsia="de-DE"/>
              </w:rPr>
              <w:t>(</w:t>
            </w:r>
            <w:r w:rsidR="00E55099" w:rsidRPr="00E55099">
              <w:rPr>
                <w:rFonts w:ascii="Book Antiqua" w:hAnsi="Book Antiqua" w:hint="eastAsia"/>
                <w:b/>
                <w:bCs/>
                <w:i/>
                <w:lang w:eastAsia="zh-CN"/>
              </w:rPr>
              <w:t>n</w:t>
            </w:r>
            <w:r w:rsidRPr="005025E8">
              <w:rPr>
                <w:rFonts w:ascii="Book Antiqua" w:hAnsi="Book Antiqua"/>
                <w:b/>
                <w:bCs/>
                <w:lang w:val="en-US" w:eastAsia="de-DE"/>
              </w:rPr>
              <w:t xml:space="preserve"> = </w:t>
            </w:r>
            <w:r w:rsidR="00436990" w:rsidRPr="005025E8">
              <w:rPr>
                <w:rFonts w:ascii="Book Antiqua" w:hAnsi="Book Antiqua"/>
                <w:b/>
                <w:bCs/>
                <w:lang w:val="en-US" w:eastAsia="de-DE"/>
              </w:rPr>
              <w:t>29)</w:t>
            </w:r>
          </w:p>
        </w:tc>
        <w:tc>
          <w:tcPr>
            <w:tcW w:w="905" w:type="pct"/>
            <w:tcBorders>
              <w:top w:val="single" w:sz="4" w:space="0" w:color="auto"/>
              <w:bottom w:val="single" w:sz="4" w:space="0" w:color="auto"/>
            </w:tcBorders>
            <w:hideMark/>
          </w:tcPr>
          <w:p w14:paraId="0EA763A9"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b/>
                <w:bCs/>
                <w:lang w:val="en-US" w:eastAsia="de-DE"/>
              </w:rPr>
              <w:t>Community subjects</w:t>
            </w:r>
          </w:p>
          <w:p w14:paraId="46A6FBD9" w14:textId="78B532A1" w:rsidR="00436990" w:rsidRPr="005025E8" w:rsidRDefault="00B2367E" w:rsidP="00B2367E">
            <w:pPr>
              <w:spacing w:line="360" w:lineRule="auto"/>
              <w:jc w:val="both"/>
              <w:rPr>
                <w:rFonts w:ascii="Book Antiqua" w:hAnsi="Book Antiqua"/>
                <w:lang w:val="en-US" w:eastAsia="de-DE"/>
              </w:rPr>
            </w:pPr>
            <w:r w:rsidRPr="005025E8">
              <w:rPr>
                <w:rFonts w:ascii="Book Antiqua" w:hAnsi="Book Antiqua"/>
                <w:bCs/>
                <w:lang w:val="en-US" w:eastAsia="de-DE"/>
              </w:rPr>
              <w:t xml:space="preserve"> </w:t>
            </w:r>
            <w:r w:rsidR="00A27773" w:rsidRPr="00A27773">
              <w:rPr>
                <w:rFonts w:ascii="Book Antiqua" w:hAnsi="Book Antiqua"/>
                <w:bCs/>
                <w:lang w:val="en-US" w:eastAsia="de-DE"/>
              </w:rPr>
              <w:t>(</w:t>
            </w:r>
            <w:r w:rsidR="00E55099" w:rsidRPr="00E55099">
              <w:rPr>
                <w:rFonts w:ascii="Book Antiqua" w:hAnsi="Book Antiqua" w:hint="eastAsia"/>
                <w:b/>
                <w:bCs/>
                <w:i/>
                <w:lang w:eastAsia="zh-CN"/>
              </w:rPr>
              <w:t>n</w:t>
            </w:r>
            <w:r w:rsidRPr="005025E8">
              <w:rPr>
                <w:rFonts w:ascii="Book Antiqua" w:hAnsi="Book Antiqua"/>
                <w:b/>
                <w:bCs/>
                <w:lang w:val="en-US" w:eastAsia="de-DE"/>
              </w:rPr>
              <w:t xml:space="preserve"> = </w:t>
            </w:r>
            <w:r w:rsidR="00436990" w:rsidRPr="005025E8">
              <w:rPr>
                <w:rFonts w:ascii="Book Antiqua" w:hAnsi="Book Antiqua"/>
                <w:b/>
                <w:bCs/>
                <w:lang w:val="en-US" w:eastAsia="de-DE"/>
              </w:rPr>
              <w:t>233)</w:t>
            </w:r>
          </w:p>
        </w:tc>
        <w:tc>
          <w:tcPr>
            <w:tcW w:w="1021" w:type="pct"/>
            <w:tcBorders>
              <w:top w:val="single" w:sz="4" w:space="0" w:color="auto"/>
              <w:bottom w:val="single" w:sz="4" w:space="0" w:color="auto"/>
            </w:tcBorders>
          </w:tcPr>
          <w:p w14:paraId="0F18892E" w14:textId="7D3DF8C7" w:rsidR="00436990" w:rsidRPr="005025E8" w:rsidRDefault="000B50F7" w:rsidP="00B2367E">
            <w:pPr>
              <w:spacing w:line="360" w:lineRule="auto"/>
              <w:jc w:val="both"/>
              <w:rPr>
                <w:rFonts w:ascii="Book Antiqua" w:hAnsi="Book Antiqua"/>
                <w:b/>
                <w:bCs/>
                <w:lang w:val="en-US" w:eastAsia="de-DE"/>
              </w:rPr>
            </w:pPr>
            <w:r w:rsidRPr="000B50F7">
              <w:rPr>
                <w:rFonts w:ascii="Book Antiqua" w:hAnsi="Book Antiqua"/>
                <w:b/>
                <w:bCs/>
                <w:i/>
                <w:lang w:val="en-US" w:eastAsia="de-DE"/>
              </w:rPr>
              <w:t>χ</w:t>
            </w:r>
            <w:r w:rsidR="00436990" w:rsidRPr="005025E8">
              <w:rPr>
                <w:rFonts w:ascii="Book Antiqua" w:hAnsi="Book Antiqua"/>
                <w:b/>
                <w:bCs/>
                <w:lang w:val="en-US" w:eastAsia="de-DE"/>
              </w:rPr>
              <w:t>²-test; Cramer’s V</w:t>
            </w:r>
          </w:p>
        </w:tc>
      </w:tr>
      <w:tr w:rsidR="00436990" w:rsidRPr="005025E8" w14:paraId="63B2559D" w14:textId="77777777" w:rsidTr="00E55099">
        <w:trPr>
          <w:trHeight w:val="584"/>
        </w:trPr>
        <w:tc>
          <w:tcPr>
            <w:tcW w:w="1261" w:type="pct"/>
            <w:tcBorders>
              <w:top w:val="single" w:sz="4" w:space="0" w:color="auto"/>
            </w:tcBorders>
          </w:tcPr>
          <w:p w14:paraId="0786F37C" w14:textId="4529D89E"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APS syndrome:</w:t>
            </w:r>
            <w:r w:rsidR="00E55099" w:rsidRPr="00E55099">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410" w:type="pct"/>
            <w:tcBorders>
              <w:top w:val="single" w:sz="4" w:space="0" w:color="auto"/>
            </w:tcBorders>
          </w:tcPr>
          <w:p w14:paraId="5F3793CB" w14:textId="5AF867DB" w:rsidR="00436990" w:rsidRPr="005025E8" w:rsidRDefault="00436990" w:rsidP="00B2367E">
            <w:pPr>
              <w:spacing w:line="360" w:lineRule="auto"/>
              <w:jc w:val="both"/>
              <w:rPr>
                <w:rFonts w:ascii="Book Antiqua" w:hAnsi="Book Antiqua"/>
                <w:bCs/>
                <w:iCs/>
                <w:lang w:val="en-US" w:eastAsia="de-DE"/>
              </w:rPr>
            </w:pPr>
            <w:r w:rsidRPr="005025E8">
              <w:rPr>
                <w:rFonts w:ascii="Book Antiqua" w:hAnsi="Book Antiqua"/>
                <w:bCs/>
                <w:iCs/>
                <w:lang w:val="en-US" w:eastAsia="de-DE"/>
              </w:rPr>
              <w:t>4</w:t>
            </w:r>
            <w:r w:rsidR="005025E8" w:rsidRPr="005025E8">
              <w:rPr>
                <w:rFonts w:ascii="Book Antiqua" w:hAnsi="Book Antiqua"/>
                <w:bCs/>
                <w:iCs/>
                <w:lang w:val="en-US" w:eastAsia="de-DE"/>
              </w:rPr>
              <w:t xml:space="preserve"> </w:t>
            </w:r>
            <w:r w:rsidR="00A27773" w:rsidRPr="00A27773">
              <w:rPr>
                <w:rFonts w:ascii="Book Antiqua" w:hAnsi="Book Antiqua"/>
                <w:bCs/>
                <w:iCs/>
                <w:lang w:val="en-US" w:eastAsia="de-DE"/>
              </w:rPr>
              <w:t>(</w:t>
            </w:r>
            <w:r w:rsidRPr="005025E8">
              <w:rPr>
                <w:rFonts w:ascii="Book Antiqua" w:hAnsi="Book Antiqua"/>
                <w:bCs/>
                <w:iCs/>
                <w:lang w:val="en-US" w:eastAsia="de-DE"/>
              </w:rPr>
              <w:t>4.1)</w:t>
            </w:r>
          </w:p>
        </w:tc>
        <w:tc>
          <w:tcPr>
            <w:tcW w:w="517" w:type="pct"/>
            <w:tcBorders>
              <w:top w:val="single" w:sz="4" w:space="0" w:color="auto"/>
            </w:tcBorders>
          </w:tcPr>
          <w:p w14:paraId="722DB1FA" w14:textId="77777777" w:rsidR="00436990" w:rsidRPr="005025E8" w:rsidRDefault="00436990" w:rsidP="00B2367E">
            <w:pPr>
              <w:spacing w:line="360" w:lineRule="auto"/>
              <w:jc w:val="both"/>
              <w:rPr>
                <w:rFonts w:ascii="Book Antiqua" w:hAnsi="Book Antiqua"/>
                <w:bCs/>
                <w:iCs/>
                <w:lang w:val="en-US" w:eastAsia="de-DE"/>
              </w:rPr>
            </w:pPr>
            <w:r w:rsidRPr="005025E8">
              <w:rPr>
                <w:rFonts w:ascii="Book Antiqua" w:hAnsi="Book Antiqua"/>
                <w:bCs/>
                <w:iCs/>
                <w:lang w:val="en-US" w:eastAsia="de-DE"/>
              </w:rPr>
              <w:t>0</w:t>
            </w:r>
          </w:p>
        </w:tc>
        <w:tc>
          <w:tcPr>
            <w:tcW w:w="448" w:type="pct"/>
            <w:tcBorders>
              <w:top w:val="single" w:sz="4" w:space="0" w:color="auto"/>
            </w:tcBorders>
          </w:tcPr>
          <w:p w14:paraId="5E11BEDA" w14:textId="6D512B67" w:rsidR="00436990" w:rsidRPr="005025E8" w:rsidRDefault="00436990" w:rsidP="00B2367E">
            <w:pPr>
              <w:spacing w:line="360" w:lineRule="auto"/>
              <w:jc w:val="both"/>
              <w:rPr>
                <w:rFonts w:ascii="Book Antiqua" w:hAnsi="Book Antiqua"/>
                <w:bCs/>
                <w:iCs/>
                <w:lang w:val="en-US" w:eastAsia="de-DE"/>
              </w:rPr>
            </w:pPr>
            <w:r w:rsidRPr="005025E8">
              <w:rPr>
                <w:rFonts w:ascii="Book Antiqua" w:hAnsi="Book Antiqua"/>
                <w:bCs/>
                <w:iCs/>
                <w:lang w:val="en-US" w:eastAsia="de-DE"/>
              </w:rPr>
              <w:t>3</w:t>
            </w:r>
            <w:r w:rsidR="005025E8" w:rsidRPr="005025E8">
              <w:rPr>
                <w:rFonts w:ascii="Book Antiqua" w:hAnsi="Book Antiqua"/>
                <w:bCs/>
                <w:iCs/>
                <w:lang w:val="en-US" w:eastAsia="de-DE"/>
              </w:rPr>
              <w:t xml:space="preserve"> </w:t>
            </w:r>
            <w:r w:rsidR="00A27773" w:rsidRPr="00A27773">
              <w:rPr>
                <w:rFonts w:ascii="Book Antiqua" w:hAnsi="Book Antiqua"/>
                <w:bCs/>
                <w:iCs/>
                <w:lang w:val="en-US" w:eastAsia="de-DE"/>
              </w:rPr>
              <w:t>(</w:t>
            </w:r>
            <w:r w:rsidRPr="005025E8">
              <w:rPr>
                <w:rFonts w:ascii="Book Antiqua" w:hAnsi="Book Antiqua"/>
                <w:bCs/>
                <w:iCs/>
                <w:lang w:val="en-US" w:eastAsia="de-DE"/>
              </w:rPr>
              <w:t>3.2)</w:t>
            </w:r>
          </w:p>
        </w:tc>
        <w:tc>
          <w:tcPr>
            <w:tcW w:w="438" w:type="pct"/>
            <w:tcBorders>
              <w:top w:val="single" w:sz="4" w:space="0" w:color="auto"/>
            </w:tcBorders>
          </w:tcPr>
          <w:p w14:paraId="69D394EC" w14:textId="77777777" w:rsidR="00436990" w:rsidRPr="005025E8" w:rsidRDefault="00436990" w:rsidP="00B2367E">
            <w:pPr>
              <w:spacing w:line="360" w:lineRule="auto"/>
              <w:jc w:val="both"/>
              <w:rPr>
                <w:rFonts w:ascii="Book Antiqua" w:hAnsi="Book Antiqua"/>
                <w:bCs/>
                <w:iCs/>
                <w:lang w:val="en-US" w:eastAsia="de-DE"/>
              </w:rPr>
            </w:pPr>
            <w:r w:rsidRPr="005025E8">
              <w:rPr>
                <w:rFonts w:ascii="Book Antiqua" w:hAnsi="Book Antiqua"/>
                <w:bCs/>
                <w:iCs/>
                <w:lang w:val="en-US" w:eastAsia="de-DE"/>
              </w:rPr>
              <w:t>0</w:t>
            </w:r>
          </w:p>
        </w:tc>
        <w:tc>
          <w:tcPr>
            <w:tcW w:w="905" w:type="pct"/>
            <w:tcBorders>
              <w:top w:val="single" w:sz="4" w:space="0" w:color="auto"/>
            </w:tcBorders>
          </w:tcPr>
          <w:p w14:paraId="750518DE" w14:textId="32B1273C"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5</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00E55099">
              <w:rPr>
                <w:rFonts w:ascii="Book Antiqua" w:hAnsi="Book Antiqua"/>
                <w:lang w:val="en-US" w:eastAsia="de-DE"/>
              </w:rPr>
              <w:t>2.1</w:t>
            </w:r>
            <w:r w:rsidRPr="005025E8">
              <w:rPr>
                <w:rFonts w:ascii="Book Antiqua" w:hAnsi="Book Antiqua"/>
                <w:lang w:val="en-US" w:eastAsia="de-DE"/>
              </w:rPr>
              <w:t>)</w:t>
            </w:r>
          </w:p>
        </w:tc>
        <w:tc>
          <w:tcPr>
            <w:tcW w:w="1021" w:type="pct"/>
            <w:tcBorders>
              <w:top w:val="single" w:sz="4" w:space="0" w:color="auto"/>
            </w:tcBorders>
          </w:tcPr>
          <w:p w14:paraId="5F97F582" w14:textId="71FEA2DD"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4)</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4.632;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0.327, V</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0.093 </w:t>
            </w:r>
          </w:p>
        </w:tc>
      </w:tr>
      <w:tr w:rsidR="00436990" w:rsidRPr="005025E8" w14:paraId="04B4C181" w14:textId="77777777" w:rsidTr="00E55099">
        <w:trPr>
          <w:trHeight w:val="584"/>
        </w:trPr>
        <w:tc>
          <w:tcPr>
            <w:tcW w:w="1261" w:type="pct"/>
          </w:tcPr>
          <w:p w14:paraId="4B8B5CA0" w14:textId="4E977B44" w:rsidR="00436990" w:rsidRPr="005025E8" w:rsidRDefault="00380433" w:rsidP="00B2367E">
            <w:pPr>
              <w:spacing w:line="360" w:lineRule="auto"/>
              <w:jc w:val="both"/>
              <w:rPr>
                <w:rFonts w:ascii="Book Antiqua" w:hAnsi="Book Antiqua"/>
                <w:lang w:val="en-US" w:eastAsia="de-DE"/>
              </w:rPr>
            </w:pPr>
            <w:r>
              <w:rPr>
                <w:rFonts w:ascii="Book Antiqua" w:hAnsi="Book Antiqua"/>
                <w:lang w:val="en-US" w:eastAsia="de-DE"/>
              </w:rPr>
              <w:t>G</w:t>
            </w:r>
            <w:r w:rsidR="00436990" w:rsidRPr="005025E8">
              <w:rPr>
                <w:rFonts w:ascii="Book Antiqua" w:hAnsi="Book Antiqua"/>
                <w:lang w:val="en-US" w:eastAsia="de-DE"/>
              </w:rPr>
              <w:t>enetic risk and functional decline syndrome:</w:t>
            </w:r>
            <w:r w:rsidR="00E55099" w:rsidRPr="00E55099">
              <w:rPr>
                <w:rFonts w:ascii="Book Antiqua" w:hAnsi="Book Antiqua"/>
                <w:i/>
                <w:lang w:val="en-US" w:eastAsia="de-DE"/>
              </w:rPr>
              <w:t xml:space="preserve"> n </w:t>
            </w:r>
            <w:r w:rsidR="00A27773" w:rsidRPr="00A27773">
              <w:rPr>
                <w:rFonts w:ascii="Book Antiqua" w:hAnsi="Book Antiqua"/>
                <w:lang w:val="en-US" w:eastAsia="de-DE"/>
              </w:rPr>
              <w:t>(</w:t>
            </w:r>
            <w:r w:rsidR="00436990" w:rsidRPr="005025E8">
              <w:rPr>
                <w:rFonts w:ascii="Book Antiqua" w:hAnsi="Book Antiqua"/>
                <w:lang w:val="en-US" w:eastAsia="de-DE"/>
              </w:rPr>
              <w:t>%)</w:t>
            </w:r>
          </w:p>
        </w:tc>
        <w:tc>
          <w:tcPr>
            <w:tcW w:w="410" w:type="pct"/>
          </w:tcPr>
          <w:p w14:paraId="3C6D31E1" w14:textId="77777777" w:rsidR="00436990" w:rsidRPr="005025E8" w:rsidRDefault="00436990" w:rsidP="00B2367E">
            <w:pPr>
              <w:spacing w:line="360" w:lineRule="auto"/>
              <w:jc w:val="both"/>
              <w:rPr>
                <w:rFonts w:ascii="Book Antiqua" w:hAnsi="Book Antiqua"/>
                <w:bCs/>
                <w:iCs/>
                <w:lang w:val="en-US" w:eastAsia="de-DE"/>
              </w:rPr>
            </w:pPr>
            <w:r w:rsidRPr="005025E8">
              <w:rPr>
                <w:rFonts w:ascii="Book Antiqua" w:hAnsi="Book Antiqua"/>
                <w:bCs/>
                <w:iCs/>
                <w:lang w:val="en-US" w:eastAsia="de-DE"/>
              </w:rPr>
              <w:t>0</w:t>
            </w:r>
          </w:p>
        </w:tc>
        <w:tc>
          <w:tcPr>
            <w:tcW w:w="517" w:type="pct"/>
          </w:tcPr>
          <w:p w14:paraId="441F50B7" w14:textId="54AC47B2" w:rsidR="00436990" w:rsidRPr="005025E8" w:rsidRDefault="00436990" w:rsidP="00B2367E">
            <w:pPr>
              <w:spacing w:line="360" w:lineRule="auto"/>
              <w:jc w:val="both"/>
              <w:rPr>
                <w:rFonts w:ascii="Book Antiqua" w:hAnsi="Book Antiqua"/>
                <w:bCs/>
                <w:iCs/>
                <w:lang w:val="en-US" w:eastAsia="de-DE"/>
              </w:rPr>
            </w:pPr>
            <w:r w:rsidRPr="005025E8">
              <w:rPr>
                <w:rFonts w:ascii="Book Antiqua" w:hAnsi="Book Antiqua"/>
                <w:bCs/>
                <w:iCs/>
                <w:lang w:val="en-US" w:eastAsia="de-DE"/>
              </w:rPr>
              <w:t>1</w:t>
            </w:r>
            <w:r w:rsidR="005025E8" w:rsidRPr="005025E8">
              <w:rPr>
                <w:rFonts w:ascii="Book Antiqua" w:hAnsi="Book Antiqua"/>
                <w:bCs/>
                <w:iCs/>
                <w:lang w:val="en-US" w:eastAsia="de-DE"/>
              </w:rPr>
              <w:t xml:space="preserve"> </w:t>
            </w:r>
            <w:r w:rsidR="00A27773" w:rsidRPr="00A27773">
              <w:rPr>
                <w:rFonts w:ascii="Book Antiqua" w:hAnsi="Book Antiqua"/>
                <w:bCs/>
                <w:iCs/>
                <w:lang w:val="en-US" w:eastAsia="de-DE"/>
              </w:rPr>
              <w:t>(</w:t>
            </w:r>
            <w:r w:rsidRPr="005025E8">
              <w:rPr>
                <w:rFonts w:ascii="Book Antiqua" w:hAnsi="Book Antiqua"/>
                <w:bCs/>
                <w:iCs/>
                <w:lang w:val="en-US" w:eastAsia="de-DE"/>
              </w:rPr>
              <w:t>1.2)</w:t>
            </w:r>
          </w:p>
        </w:tc>
        <w:tc>
          <w:tcPr>
            <w:tcW w:w="448" w:type="pct"/>
          </w:tcPr>
          <w:p w14:paraId="00685D5E" w14:textId="7D9DF60C" w:rsidR="00436990" w:rsidRPr="005025E8" w:rsidRDefault="00436990" w:rsidP="00B2367E">
            <w:pPr>
              <w:spacing w:line="360" w:lineRule="auto"/>
              <w:jc w:val="both"/>
              <w:rPr>
                <w:rFonts w:ascii="Book Antiqua" w:hAnsi="Book Antiqua"/>
                <w:bCs/>
                <w:iCs/>
                <w:lang w:val="en-US" w:eastAsia="de-DE"/>
              </w:rPr>
            </w:pPr>
            <w:r w:rsidRPr="005025E8">
              <w:rPr>
                <w:rFonts w:ascii="Book Antiqua" w:hAnsi="Book Antiqua"/>
                <w:bCs/>
                <w:iCs/>
                <w:lang w:val="en-US" w:eastAsia="de-DE"/>
              </w:rPr>
              <w:t>1</w:t>
            </w:r>
            <w:r w:rsidR="005025E8" w:rsidRPr="005025E8">
              <w:rPr>
                <w:rFonts w:ascii="Book Antiqua" w:hAnsi="Book Antiqua"/>
                <w:bCs/>
                <w:iCs/>
                <w:lang w:val="en-US" w:eastAsia="de-DE"/>
              </w:rPr>
              <w:t xml:space="preserve"> </w:t>
            </w:r>
            <w:r w:rsidR="00A27773" w:rsidRPr="00A27773">
              <w:rPr>
                <w:rFonts w:ascii="Book Antiqua" w:hAnsi="Book Antiqua"/>
                <w:bCs/>
                <w:iCs/>
                <w:lang w:val="en-US" w:eastAsia="de-DE"/>
              </w:rPr>
              <w:t>(</w:t>
            </w:r>
            <w:r w:rsidRPr="005025E8">
              <w:rPr>
                <w:rFonts w:ascii="Book Antiqua" w:hAnsi="Book Antiqua"/>
                <w:bCs/>
                <w:iCs/>
                <w:lang w:val="en-US" w:eastAsia="de-DE"/>
              </w:rPr>
              <w:t>1.1)</w:t>
            </w:r>
          </w:p>
        </w:tc>
        <w:tc>
          <w:tcPr>
            <w:tcW w:w="438" w:type="pct"/>
          </w:tcPr>
          <w:p w14:paraId="3ED28D4E" w14:textId="77777777" w:rsidR="00436990" w:rsidRPr="005025E8" w:rsidRDefault="00436990" w:rsidP="00B2367E">
            <w:pPr>
              <w:spacing w:line="360" w:lineRule="auto"/>
              <w:jc w:val="both"/>
              <w:rPr>
                <w:rFonts w:ascii="Book Antiqua" w:hAnsi="Book Antiqua"/>
                <w:bCs/>
                <w:iCs/>
                <w:lang w:val="en-US" w:eastAsia="de-DE"/>
              </w:rPr>
            </w:pPr>
            <w:r w:rsidRPr="005025E8">
              <w:rPr>
                <w:rFonts w:ascii="Book Antiqua" w:hAnsi="Book Antiqua"/>
                <w:bCs/>
                <w:iCs/>
                <w:lang w:val="en-US" w:eastAsia="de-DE"/>
              </w:rPr>
              <w:t>0</w:t>
            </w:r>
          </w:p>
        </w:tc>
        <w:tc>
          <w:tcPr>
            <w:tcW w:w="905" w:type="pct"/>
          </w:tcPr>
          <w:p w14:paraId="2E83BEFB"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1021" w:type="pct"/>
          </w:tcPr>
          <w:p w14:paraId="0F427CA7" w14:textId="2FB08706"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4)</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4.016;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0.404, V</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0.086 </w:t>
            </w:r>
          </w:p>
        </w:tc>
      </w:tr>
      <w:tr w:rsidR="00436990" w:rsidRPr="005025E8" w14:paraId="6247F23A" w14:textId="77777777" w:rsidTr="00E55099">
        <w:trPr>
          <w:trHeight w:val="584"/>
        </w:trPr>
        <w:tc>
          <w:tcPr>
            <w:tcW w:w="1261" w:type="pct"/>
          </w:tcPr>
          <w:p w14:paraId="25701322" w14:textId="2C929283"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COGDIS:</w:t>
            </w:r>
            <w:r w:rsidR="00E55099" w:rsidRPr="00E55099">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410" w:type="pct"/>
          </w:tcPr>
          <w:p w14:paraId="579ACBB4" w14:textId="5C0A65B2" w:rsidR="00436990" w:rsidRPr="005025E8" w:rsidRDefault="00436990" w:rsidP="00B2367E">
            <w:pPr>
              <w:spacing w:line="360" w:lineRule="auto"/>
              <w:jc w:val="both"/>
              <w:rPr>
                <w:rFonts w:ascii="Book Antiqua" w:hAnsi="Book Antiqua"/>
                <w:bCs/>
                <w:iCs/>
                <w:lang w:val="en-US" w:eastAsia="de-DE"/>
              </w:rPr>
            </w:pPr>
            <w:r w:rsidRPr="005025E8">
              <w:rPr>
                <w:rFonts w:ascii="Book Antiqua" w:hAnsi="Book Antiqua"/>
                <w:bCs/>
                <w:iCs/>
                <w:lang w:val="en-US" w:eastAsia="de-DE"/>
              </w:rPr>
              <w:t>4</w:t>
            </w:r>
            <w:r w:rsidR="005025E8" w:rsidRPr="005025E8">
              <w:rPr>
                <w:rFonts w:ascii="Book Antiqua" w:hAnsi="Book Antiqua"/>
                <w:bCs/>
                <w:iCs/>
                <w:lang w:val="en-US" w:eastAsia="de-DE"/>
              </w:rPr>
              <w:t xml:space="preserve"> </w:t>
            </w:r>
            <w:r w:rsidR="00A27773" w:rsidRPr="00A27773">
              <w:rPr>
                <w:rFonts w:ascii="Book Antiqua" w:hAnsi="Book Antiqua"/>
                <w:bCs/>
                <w:iCs/>
                <w:lang w:val="en-US" w:eastAsia="de-DE"/>
              </w:rPr>
              <w:t>(</w:t>
            </w:r>
            <w:r w:rsidRPr="005025E8">
              <w:rPr>
                <w:rFonts w:ascii="Book Antiqua" w:hAnsi="Book Antiqua"/>
                <w:bCs/>
                <w:iCs/>
                <w:lang w:val="en-US" w:eastAsia="de-DE"/>
              </w:rPr>
              <w:t>4.1)</w:t>
            </w:r>
          </w:p>
        </w:tc>
        <w:tc>
          <w:tcPr>
            <w:tcW w:w="517" w:type="pct"/>
          </w:tcPr>
          <w:p w14:paraId="688595C0" w14:textId="21C3E56B" w:rsidR="00436990" w:rsidRPr="005025E8" w:rsidRDefault="00436990" w:rsidP="00B2367E">
            <w:pPr>
              <w:spacing w:line="360" w:lineRule="auto"/>
              <w:jc w:val="both"/>
              <w:rPr>
                <w:rFonts w:ascii="Book Antiqua" w:hAnsi="Book Antiqua"/>
                <w:bCs/>
                <w:iCs/>
                <w:lang w:val="en-US" w:eastAsia="de-DE"/>
              </w:rPr>
            </w:pPr>
            <w:r w:rsidRPr="005025E8">
              <w:rPr>
                <w:rFonts w:ascii="Book Antiqua" w:hAnsi="Book Antiqua"/>
                <w:bCs/>
                <w:iCs/>
                <w:lang w:val="en-US" w:eastAsia="de-DE"/>
              </w:rPr>
              <w:t>2</w:t>
            </w:r>
            <w:r w:rsidR="005025E8" w:rsidRPr="005025E8">
              <w:rPr>
                <w:rFonts w:ascii="Book Antiqua" w:hAnsi="Book Antiqua"/>
                <w:bCs/>
                <w:iCs/>
                <w:lang w:val="en-US" w:eastAsia="de-DE"/>
              </w:rPr>
              <w:t xml:space="preserve"> </w:t>
            </w:r>
            <w:r w:rsidR="00A27773" w:rsidRPr="00A27773">
              <w:rPr>
                <w:rFonts w:ascii="Book Antiqua" w:hAnsi="Book Antiqua"/>
                <w:bCs/>
                <w:iCs/>
                <w:lang w:val="en-US" w:eastAsia="de-DE"/>
              </w:rPr>
              <w:t>(</w:t>
            </w:r>
            <w:r w:rsidRPr="005025E8">
              <w:rPr>
                <w:rFonts w:ascii="Book Antiqua" w:hAnsi="Book Antiqua"/>
                <w:bCs/>
                <w:iCs/>
                <w:lang w:val="en-US" w:eastAsia="de-DE"/>
              </w:rPr>
              <w:t>2.3)</w:t>
            </w:r>
          </w:p>
        </w:tc>
        <w:tc>
          <w:tcPr>
            <w:tcW w:w="448" w:type="pct"/>
          </w:tcPr>
          <w:p w14:paraId="67CECD06" w14:textId="3788B30A" w:rsidR="00436990" w:rsidRPr="005025E8" w:rsidRDefault="00436990" w:rsidP="00B2367E">
            <w:pPr>
              <w:spacing w:line="360" w:lineRule="auto"/>
              <w:jc w:val="both"/>
              <w:rPr>
                <w:rFonts w:ascii="Book Antiqua" w:hAnsi="Book Antiqua"/>
                <w:bCs/>
                <w:iCs/>
                <w:lang w:val="en-US" w:eastAsia="de-DE"/>
              </w:rPr>
            </w:pPr>
            <w:r w:rsidRPr="005025E8">
              <w:rPr>
                <w:rFonts w:ascii="Book Antiqua" w:hAnsi="Book Antiqua"/>
                <w:bCs/>
                <w:iCs/>
                <w:lang w:val="en-US" w:eastAsia="de-DE"/>
              </w:rPr>
              <w:t>4</w:t>
            </w:r>
            <w:r w:rsidR="005025E8" w:rsidRPr="005025E8">
              <w:rPr>
                <w:rFonts w:ascii="Book Antiqua" w:hAnsi="Book Antiqua"/>
                <w:bCs/>
                <w:iCs/>
                <w:lang w:val="en-US" w:eastAsia="de-DE"/>
              </w:rPr>
              <w:t xml:space="preserve"> </w:t>
            </w:r>
            <w:r w:rsidR="00A27773" w:rsidRPr="00A27773">
              <w:rPr>
                <w:rFonts w:ascii="Book Antiqua" w:hAnsi="Book Antiqua"/>
                <w:bCs/>
                <w:iCs/>
                <w:lang w:val="en-US" w:eastAsia="de-DE"/>
              </w:rPr>
              <w:t>(</w:t>
            </w:r>
            <w:r w:rsidRPr="005025E8">
              <w:rPr>
                <w:rFonts w:ascii="Book Antiqua" w:hAnsi="Book Antiqua"/>
                <w:bCs/>
                <w:iCs/>
                <w:lang w:val="en-US" w:eastAsia="de-DE"/>
              </w:rPr>
              <w:t>4.3)</w:t>
            </w:r>
          </w:p>
        </w:tc>
        <w:tc>
          <w:tcPr>
            <w:tcW w:w="438" w:type="pct"/>
          </w:tcPr>
          <w:p w14:paraId="039C5D10" w14:textId="77777777" w:rsidR="00436990" w:rsidRPr="005025E8" w:rsidRDefault="00436990" w:rsidP="00B2367E">
            <w:pPr>
              <w:spacing w:line="360" w:lineRule="auto"/>
              <w:jc w:val="both"/>
              <w:rPr>
                <w:rFonts w:ascii="Book Antiqua" w:hAnsi="Book Antiqua"/>
                <w:bCs/>
                <w:iCs/>
                <w:lang w:val="en-US" w:eastAsia="de-DE"/>
              </w:rPr>
            </w:pPr>
            <w:r w:rsidRPr="005025E8">
              <w:rPr>
                <w:rFonts w:ascii="Book Antiqua" w:hAnsi="Book Antiqua"/>
                <w:bCs/>
                <w:iCs/>
                <w:lang w:val="en-US" w:eastAsia="de-DE"/>
              </w:rPr>
              <w:t>0</w:t>
            </w:r>
          </w:p>
        </w:tc>
        <w:tc>
          <w:tcPr>
            <w:tcW w:w="905" w:type="pct"/>
          </w:tcPr>
          <w:p w14:paraId="20AAE849" w14:textId="20803C3D"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4</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1.7)</w:t>
            </w:r>
          </w:p>
        </w:tc>
        <w:tc>
          <w:tcPr>
            <w:tcW w:w="1021" w:type="pct"/>
          </w:tcPr>
          <w:p w14:paraId="579DF835" w14:textId="75840AFF"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4)</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3.427;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0.489, V</w:t>
            </w:r>
            <w:r w:rsidR="00B2367E" w:rsidRPr="005025E8">
              <w:rPr>
                <w:rFonts w:ascii="Book Antiqua" w:hAnsi="Book Antiqua"/>
                <w:lang w:val="en-US" w:eastAsia="de-DE"/>
              </w:rPr>
              <w:t xml:space="preserve"> = </w:t>
            </w:r>
            <w:r w:rsidR="00436990" w:rsidRPr="005025E8">
              <w:rPr>
                <w:rFonts w:ascii="Book Antiqua" w:hAnsi="Book Antiqua"/>
                <w:lang w:val="en-US" w:eastAsia="de-DE"/>
              </w:rPr>
              <w:t>0.080</w:t>
            </w:r>
          </w:p>
        </w:tc>
      </w:tr>
      <w:tr w:rsidR="00436990" w:rsidRPr="005025E8" w14:paraId="488943F4" w14:textId="77777777" w:rsidTr="00E55099">
        <w:trPr>
          <w:trHeight w:val="584"/>
        </w:trPr>
        <w:tc>
          <w:tcPr>
            <w:tcW w:w="1261" w:type="pct"/>
          </w:tcPr>
          <w:p w14:paraId="7D248743" w14:textId="69CE6CDB"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COPER:</w:t>
            </w:r>
            <w:r w:rsidR="00E55099" w:rsidRPr="00E55099">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410" w:type="pct"/>
          </w:tcPr>
          <w:p w14:paraId="7D6620A1" w14:textId="0B00547B" w:rsidR="00436990" w:rsidRPr="005025E8" w:rsidRDefault="00436990" w:rsidP="00B2367E">
            <w:pPr>
              <w:spacing w:line="360" w:lineRule="auto"/>
              <w:jc w:val="both"/>
              <w:rPr>
                <w:rFonts w:ascii="Book Antiqua" w:hAnsi="Book Antiqua"/>
                <w:bCs/>
                <w:iCs/>
                <w:lang w:val="en-US" w:eastAsia="de-DE"/>
              </w:rPr>
            </w:pPr>
            <w:r w:rsidRPr="005025E8">
              <w:rPr>
                <w:rFonts w:ascii="Book Antiqua" w:hAnsi="Book Antiqua"/>
                <w:bCs/>
                <w:iCs/>
                <w:lang w:val="en-US" w:eastAsia="de-DE"/>
              </w:rPr>
              <w:t>9</w:t>
            </w:r>
            <w:r w:rsidR="005025E8" w:rsidRPr="005025E8">
              <w:rPr>
                <w:rFonts w:ascii="Book Antiqua" w:hAnsi="Book Antiqua"/>
                <w:bCs/>
                <w:iCs/>
                <w:lang w:val="en-US" w:eastAsia="de-DE"/>
              </w:rPr>
              <w:t xml:space="preserve"> </w:t>
            </w:r>
            <w:r w:rsidR="00A27773" w:rsidRPr="00A27773">
              <w:rPr>
                <w:rFonts w:ascii="Book Antiqua" w:hAnsi="Book Antiqua"/>
                <w:bCs/>
                <w:iCs/>
                <w:lang w:val="en-US" w:eastAsia="de-DE"/>
              </w:rPr>
              <w:t>(</w:t>
            </w:r>
            <w:r w:rsidRPr="005025E8">
              <w:rPr>
                <w:rFonts w:ascii="Book Antiqua" w:hAnsi="Book Antiqua"/>
                <w:bCs/>
                <w:iCs/>
                <w:lang w:val="en-US" w:eastAsia="de-DE"/>
              </w:rPr>
              <w:t>9.3)</w:t>
            </w:r>
          </w:p>
        </w:tc>
        <w:tc>
          <w:tcPr>
            <w:tcW w:w="517" w:type="pct"/>
          </w:tcPr>
          <w:p w14:paraId="51FEB41A" w14:textId="22947A7B" w:rsidR="00436990" w:rsidRPr="005025E8" w:rsidRDefault="00436990" w:rsidP="00B2367E">
            <w:pPr>
              <w:spacing w:line="360" w:lineRule="auto"/>
              <w:jc w:val="both"/>
              <w:rPr>
                <w:rFonts w:ascii="Book Antiqua" w:hAnsi="Book Antiqua"/>
                <w:bCs/>
                <w:iCs/>
                <w:lang w:val="en-US" w:eastAsia="de-DE"/>
              </w:rPr>
            </w:pPr>
            <w:r w:rsidRPr="005025E8">
              <w:rPr>
                <w:rFonts w:ascii="Book Antiqua" w:hAnsi="Book Antiqua"/>
                <w:bCs/>
                <w:iCs/>
                <w:lang w:val="en-US" w:eastAsia="de-DE"/>
              </w:rPr>
              <w:t>3</w:t>
            </w:r>
            <w:r w:rsidR="005025E8" w:rsidRPr="005025E8">
              <w:rPr>
                <w:rFonts w:ascii="Book Antiqua" w:hAnsi="Book Antiqua"/>
                <w:bCs/>
                <w:iCs/>
                <w:lang w:val="en-US" w:eastAsia="de-DE"/>
              </w:rPr>
              <w:t xml:space="preserve"> </w:t>
            </w:r>
            <w:r w:rsidR="00A27773" w:rsidRPr="00A27773">
              <w:rPr>
                <w:rFonts w:ascii="Book Antiqua" w:hAnsi="Book Antiqua"/>
                <w:bCs/>
                <w:iCs/>
                <w:lang w:val="en-US" w:eastAsia="de-DE"/>
              </w:rPr>
              <w:t>(</w:t>
            </w:r>
            <w:r w:rsidRPr="005025E8">
              <w:rPr>
                <w:rFonts w:ascii="Book Antiqua" w:hAnsi="Book Antiqua"/>
                <w:bCs/>
                <w:iCs/>
                <w:lang w:val="en-US" w:eastAsia="de-DE"/>
              </w:rPr>
              <w:t>3.5)</w:t>
            </w:r>
          </w:p>
        </w:tc>
        <w:tc>
          <w:tcPr>
            <w:tcW w:w="448" w:type="pct"/>
          </w:tcPr>
          <w:p w14:paraId="33502DC7" w14:textId="6294F237" w:rsidR="00436990" w:rsidRPr="005025E8" w:rsidRDefault="00436990" w:rsidP="00B2367E">
            <w:pPr>
              <w:spacing w:line="360" w:lineRule="auto"/>
              <w:jc w:val="both"/>
              <w:rPr>
                <w:rFonts w:ascii="Book Antiqua" w:hAnsi="Book Antiqua"/>
                <w:bCs/>
                <w:iCs/>
                <w:lang w:val="en-US" w:eastAsia="de-DE"/>
              </w:rPr>
            </w:pPr>
            <w:r w:rsidRPr="005025E8">
              <w:rPr>
                <w:rFonts w:ascii="Book Antiqua" w:hAnsi="Book Antiqua"/>
                <w:bCs/>
                <w:iCs/>
                <w:lang w:val="en-US" w:eastAsia="de-DE"/>
              </w:rPr>
              <w:t>8</w:t>
            </w:r>
            <w:r w:rsidR="005025E8" w:rsidRPr="005025E8">
              <w:rPr>
                <w:rFonts w:ascii="Book Antiqua" w:hAnsi="Book Antiqua"/>
                <w:bCs/>
                <w:iCs/>
                <w:lang w:val="en-US" w:eastAsia="de-DE"/>
              </w:rPr>
              <w:t xml:space="preserve"> </w:t>
            </w:r>
            <w:r w:rsidR="00A27773" w:rsidRPr="00A27773">
              <w:rPr>
                <w:rFonts w:ascii="Book Antiqua" w:hAnsi="Book Antiqua"/>
                <w:bCs/>
                <w:iCs/>
                <w:lang w:val="en-US" w:eastAsia="de-DE"/>
              </w:rPr>
              <w:t>(</w:t>
            </w:r>
            <w:r w:rsidRPr="005025E8">
              <w:rPr>
                <w:rFonts w:ascii="Book Antiqua" w:hAnsi="Book Antiqua"/>
                <w:bCs/>
                <w:iCs/>
                <w:lang w:val="en-US" w:eastAsia="de-DE"/>
              </w:rPr>
              <w:t>8.5)</w:t>
            </w:r>
          </w:p>
        </w:tc>
        <w:tc>
          <w:tcPr>
            <w:tcW w:w="438" w:type="pct"/>
          </w:tcPr>
          <w:p w14:paraId="25F8E716" w14:textId="019347AB" w:rsidR="00436990" w:rsidRPr="005025E8" w:rsidRDefault="00436990" w:rsidP="00B2367E">
            <w:pPr>
              <w:spacing w:line="360" w:lineRule="auto"/>
              <w:jc w:val="both"/>
              <w:rPr>
                <w:rFonts w:ascii="Book Antiqua" w:hAnsi="Book Antiqua"/>
                <w:bCs/>
                <w:iCs/>
                <w:lang w:val="en-US" w:eastAsia="de-DE"/>
              </w:rPr>
            </w:pPr>
            <w:r w:rsidRPr="005025E8">
              <w:rPr>
                <w:rFonts w:ascii="Book Antiqua" w:hAnsi="Book Antiqua"/>
                <w:bCs/>
                <w:iCs/>
                <w:lang w:val="en-US" w:eastAsia="de-DE"/>
              </w:rPr>
              <w:t>1</w:t>
            </w:r>
            <w:r w:rsidR="005025E8" w:rsidRPr="005025E8">
              <w:rPr>
                <w:rFonts w:ascii="Book Antiqua" w:hAnsi="Book Antiqua"/>
                <w:bCs/>
                <w:iCs/>
                <w:lang w:val="en-US" w:eastAsia="de-DE"/>
              </w:rPr>
              <w:t xml:space="preserve"> </w:t>
            </w:r>
            <w:r w:rsidR="00A27773" w:rsidRPr="00A27773">
              <w:rPr>
                <w:rFonts w:ascii="Book Antiqua" w:hAnsi="Book Antiqua"/>
                <w:bCs/>
                <w:iCs/>
                <w:lang w:val="en-US" w:eastAsia="de-DE"/>
              </w:rPr>
              <w:t>(</w:t>
            </w:r>
            <w:r w:rsidRPr="005025E8">
              <w:rPr>
                <w:rFonts w:ascii="Book Antiqua" w:hAnsi="Book Antiqua"/>
                <w:bCs/>
                <w:iCs/>
                <w:lang w:val="en-US" w:eastAsia="de-DE"/>
              </w:rPr>
              <w:t>3.4)</w:t>
            </w:r>
          </w:p>
        </w:tc>
        <w:tc>
          <w:tcPr>
            <w:tcW w:w="905" w:type="pct"/>
          </w:tcPr>
          <w:p w14:paraId="58C60EE2" w14:textId="196425C6"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10</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4.3)</w:t>
            </w:r>
          </w:p>
        </w:tc>
        <w:tc>
          <w:tcPr>
            <w:tcW w:w="1021" w:type="pct"/>
          </w:tcPr>
          <w:p w14:paraId="4135D06A" w14:textId="4CE7E121"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4)</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5.558;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0.235, V</w:t>
            </w:r>
            <w:r w:rsidR="00B2367E" w:rsidRPr="005025E8">
              <w:rPr>
                <w:rFonts w:ascii="Book Antiqua" w:hAnsi="Book Antiqua"/>
                <w:lang w:val="en-US" w:eastAsia="de-DE"/>
              </w:rPr>
              <w:t xml:space="preserve"> = </w:t>
            </w:r>
            <w:r w:rsidR="00436990" w:rsidRPr="005025E8">
              <w:rPr>
                <w:rFonts w:ascii="Book Antiqua" w:hAnsi="Book Antiqua"/>
                <w:lang w:val="en-US" w:eastAsia="de-DE"/>
              </w:rPr>
              <w:t>0.102</w:t>
            </w:r>
          </w:p>
        </w:tc>
      </w:tr>
      <w:tr w:rsidR="00436990" w:rsidRPr="005025E8" w14:paraId="0E1B570B" w14:textId="77777777" w:rsidTr="00E55099">
        <w:trPr>
          <w:trHeight w:val="584"/>
        </w:trPr>
        <w:tc>
          <w:tcPr>
            <w:tcW w:w="1261" w:type="pct"/>
            <w:hideMark/>
          </w:tcPr>
          <w:p w14:paraId="5500D27D" w14:textId="53845072"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Any 1 of 5 CHR criteria:</w:t>
            </w:r>
            <w:r w:rsidR="00E55099" w:rsidRPr="00E55099">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410" w:type="pct"/>
          </w:tcPr>
          <w:p w14:paraId="1B97E000" w14:textId="1A1E865A"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11</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11.3)</w:t>
            </w:r>
          </w:p>
        </w:tc>
        <w:tc>
          <w:tcPr>
            <w:tcW w:w="517" w:type="pct"/>
          </w:tcPr>
          <w:p w14:paraId="2C792AA1" w14:textId="5C5F86DC"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5</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5.8)</w:t>
            </w:r>
          </w:p>
        </w:tc>
        <w:tc>
          <w:tcPr>
            <w:tcW w:w="448" w:type="pct"/>
          </w:tcPr>
          <w:p w14:paraId="3F653908" w14:textId="52B1403F"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12</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12.8)</w:t>
            </w:r>
          </w:p>
        </w:tc>
        <w:tc>
          <w:tcPr>
            <w:tcW w:w="438" w:type="pct"/>
          </w:tcPr>
          <w:p w14:paraId="2949B9E1" w14:textId="4CE7B960"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3.4)</w:t>
            </w:r>
          </w:p>
        </w:tc>
        <w:tc>
          <w:tcPr>
            <w:tcW w:w="905" w:type="pct"/>
          </w:tcPr>
          <w:p w14:paraId="0C6CBBA4" w14:textId="7E5FE9C8"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17</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7.3)</w:t>
            </w:r>
          </w:p>
        </w:tc>
        <w:tc>
          <w:tcPr>
            <w:tcW w:w="1021" w:type="pct"/>
          </w:tcPr>
          <w:p w14:paraId="42674052" w14:textId="098A00D1"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4)</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5.369;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0.252, V</w:t>
            </w:r>
            <w:r w:rsidR="00B2367E" w:rsidRPr="005025E8">
              <w:rPr>
                <w:rFonts w:ascii="Book Antiqua" w:hAnsi="Book Antiqua"/>
                <w:lang w:val="en-US" w:eastAsia="de-DE"/>
              </w:rPr>
              <w:t xml:space="preserve"> = </w:t>
            </w:r>
            <w:r w:rsidR="00436990" w:rsidRPr="005025E8">
              <w:rPr>
                <w:rFonts w:ascii="Book Antiqua" w:hAnsi="Book Antiqua"/>
                <w:lang w:val="en-US" w:eastAsia="de-DE"/>
              </w:rPr>
              <w:t>0.100</w:t>
            </w:r>
          </w:p>
        </w:tc>
      </w:tr>
      <w:tr w:rsidR="00436990" w:rsidRPr="005025E8" w14:paraId="4CC77313" w14:textId="77777777" w:rsidTr="00E55099">
        <w:trPr>
          <w:trHeight w:val="584"/>
        </w:trPr>
        <w:tc>
          <w:tcPr>
            <w:tcW w:w="1261" w:type="pct"/>
          </w:tcPr>
          <w:p w14:paraId="49E6FEE3" w14:textId="56D68422"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Any 1 of 3 EPA criteria:</w:t>
            </w:r>
            <w:r w:rsidR="00E55099" w:rsidRPr="00E55099">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410" w:type="pct"/>
          </w:tcPr>
          <w:p w14:paraId="3DCD25A7" w14:textId="04A917F3" w:rsidR="00436990" w:rsidRPr="005025E8" w:rsidRDefault="00436990" w:rsidP="00B2367E">
            <w:pPr>
              <w:spacing w:line="360" w:lineRule="auto"/>
              <w:jc w:val="both"/>
              <w:rPr>
                <w:rFonts w:ascii="Book Antiqua" w:hAnsi="Book Antiqua"/>
                <w:bCs/>
                <w:iCs/>
                <w:lang w:val="en-US" w:eastAsia="de-DE"/>
              </w:rPr>
            </w:pPr>
            <w:r w:rsidRPr="005025E8">
              <w:rPr>
                <w:rFonts w:ascii="Book Antiqua" w:hAnsi="Book Antiqua"/>
                <w:bCs/>
                <w:iCs/>
                <w:lang w:val="en-US" w:eastAsia="de-DE"/>
              </w:rPr>
              <w:t>7</w:t>
            </w:r>
            <w:r w:rsidR="005025E8" w:rsidRPr="005025E8">
              <w:rPr>
                <w:rFonts w:ascii="Book Antiqua" w:hAnsi="Book Antiqua"/>
                <w:bCs/>
                <w:iCs/>
                <w:lang w:val="en-US" w:eastAsia="de-DE"/>
              </w:rPr>
              <w:t xml:space="preserve"> </w:t>
            </w:r>
            <w:r w:rsidR="00A27773" w:rsidRPr="00A27773">
              <w:rPr>
                <w:rFonts w:ascii="Book Antiqua" w:hAnsi="Book Antiqua"/>
                <w:bCs/>
                <w:iCs/>
                <w:lang w:val="en-US" w:eastAsia="de-DE"/>
              </w:rPr>
              <w:t>(</w:t>
            </w:r>
            <w:r w:rsidRPr="005025E8">
              <w:rPr>
                <w:rFonts w:ascii="Book Antiqua" w:hAnsi="Book Antiqua"/>
                <w:bCs/>
                <w:iCs/>
                <w:lang w:val="en-US" w:eastAsia="de-DE"/>
              </w:rPr>
              <w:t>7.2)</w:t>
            </w:r>
          </w:p>
        </w:tc>
        <w:tc>
          <w:tcPr>
            <w:tcW w:w="517" w:type="pct"/>
          </w:tcPr>
          <w:p w14:paraId="022A53AF" w14:textId="70D355D7" w:rsidR="00436990" w:rsidRPr="005025E8" w:rsidRDefault="00436990" w:rsidP="00B2367E">
            <w:pPr>
              <w:spacing w:line="360" w:lineRule="auto"/>
              <w:jc w:val="both"/>
              <w:rPr>
                <w:rFonts w:ascii="Book Antiqua" w:hAnsi="Book Antiqua"/>
                <w:bCs/>
                <w:iCs/>
                <w:lang w:val="en-US" w:eastAsia="de-DE"/>
              </w:rPr>
            </w:pPr>
            <w:r w:rsidRPr="005025E8">
              <w:rPr>
                <w:rFonts w:ascii="Book Antiqua" w:hAnsi="Book Antiqua"/>
                <w:bCs/>
                <w:iCs/>
                <w:lang w:val="en-US" w:eastAsia="de-DE"/>
              </w:rPr>
              <w:t>2</w:t>
            </w:r>
            <w:r w:rsidR="005025E8" w:rsidRPr="005025E8">
              <w:rPr>
                <w:rFonts w:ascii="Book Antiqua" w:hAnsi="Book Antiqua"/>
                <w:bCs/>
                <w:iCs/>
                <w:lang w:val="en-US" w:eastAsia="de-DE"/>
              </w:rPr>
              <w:t xml:space="preserve"> </w:t>
            </w:r>
            <w:r w:rsidR="00A27773" w:rsidRPr="00A27773">
              <w:rPr>
                <w:rFonts w:ascii="Book Antiqua" w:hAnsi="Book Antiqua"/>
                <w:bCs/>
                <w:iCs/>
                <w:lang w:val="en-US" w:eastAsia="de-DE"/>
              </w:rPr>
              <w:t>(</w:t>
            </w:r>
            <w:r w:rsidRPr="005025E8">
              <w:rPr>
                <w:rFonts w:ascii="Book Antiqua" w:hAnsi="Book Antiqua"/>
                <w:bCs/>
                <w:iCs/>
                <w:lang w:val="en-US" w:eastAsia="de-DE"/>
              </w:rPr>
              <w:t>2.3)</w:t>
            </w:r>
          </w:p>
        </w:tc>
        <w:tc>
          <w:tcPr>
            <w:tcW w:w="448" w:type="pct"/>
          </w:tcPr>
          <w:p w14:paraId="2CD91626" w14:textId="3462C174" w:rsidR="00436990" w:rsidRPr="005025E8" w:rsidRDefault="00436990" w:rsidP="00B2367E">
            <w:pPr>
              <w:spacing w:line="360" w:lineRule="auto"/>
              <w:jc w:val="both"/>
              <w:rPr>
                <w:rFonts w:ascii="Book Antiqua" w:hAnsi="Book Antiqua"/>
                <w:bCs/>
                <w:iCs/>
                <w:lang w:val="en-US" w:eastAsia="de-DE"/>
              </w:rPr>
            </w:pPr>
            <w:r w:rsidRPr="005025E8">
              <w:rPr>
                <w:rFonts w:ascii="Book Antiqua" w:hAnsi="Book Antiqua"/>
                <w:bCs/>
                <w:iCs/>
                <w:lang w:val="en-US" w:eastAsia="de-DE"/>
              </w:rPr>
              <w:t>6</w:t>
            </w:r>
            <w:r w:rsidR="005025E8" w:rsidRPr="005025E8">
              <w:rPr>
                <w:rFonts w:ascii="Book Antiqua" w:hAnsi="Book Antiqua"/>
                <w:bCs/>
                <w:iCs/>
                <w:lang w:val="en-US" w:eastAsia="de-DE"/>
              </w:rPr>
              <w:t xml:space="preserve"> </w:t>
            </w:r>
            <w:r w:rsidR="00A27773" w:rsidRPr="00A27773">
              <w:rPr>
                <w:rFonts w:ascii="Book Antiqua" w:hAnsi="Book Antiqua"/>
                <w:bCs/>
                <w:iCs/>
                <w:lang w:val="en-US" w:eastAsia="de-DE"/>
              </w:rPr>
              <w:t>(</w:t>
            </w:r>
            <w:r w:rsidRPr="005025E8">
              <w:rPr>
                <w:rFonts w:ascii="Book Antiqua" w:hAnsi="Book Antiqua"/>
                <w:bCs/>
                <w:iCs/>
                <w:lang w:val="en-US" w:eastAsia="de-DE"/>
              </w:rPr>
              <w:t>6.4)</w:t>
            </w:r>
          </w:p>
        </w:tc>
        <w:tc>
          <w:tcPr>
            <w:tcW w:w="438" w:type="pct"/>
          </w:tcPr>
          <w:p w14:paraId="1F3384C7" w14:textId="77777777" w:rsidR="00436990" w:rsidRPr="005025E8" w:rsidRDefault="00436990" w:rsidP="00B2367E">
            <w:pPr>
              <w:spacing w:line="360" w:lineRule="auto"/>
              <w:jc w:val="both"/>
              <w:rPr>
                <w:rFonts w:ascii="Book Antiqua" w:hAnsi="Book Antiqua"/>
                <w:bCs/>
                <w:iCs/>
                <w:lang w:val="en-US" w:eastAsia="de-DE"/>
              </w:rPr>
            </w:pPr>
            <w:r w:rsidRPr="005025E8">
              <w:rPr>
                <w:rFonts w:ascii="Book Antiqua" w:hAnsi="Book Antiqua"/>
                <w:bCs/>
                <w:iCs/>
                <w:lang w:val="en-US" w:eastAsia="de-DE"/>
              </w:rPr>
              <w:t>0</w:t>
            </w:r>
          </w:p>
        </w:tc>
        <w:tc>
          <w:tcPr>
            <w:tcW w:w="905" w:type="pct"/>
          </w:tcPr>
          <w:p w14:paraId="16799006" w14:textId="7ABCE970" w:rsidR="00436990" w:rsidRPr="005025E8" w:rsidRDefault="00436990" w:rsidP="00B2367E">
            <w:pPr>
              <w:spacing w:line="360" w:lineRule="auto"/>
              <w:jc w:val="both"/>
              <w:rPr>
                <w:rFonts w:ascii="Book Antiqua" w:hAnsi="Book Antiqua"/>
                <w:bCs/>
                <w:iCs/>
                <w:lang w:val="en-US" w:eastAsia="de-DE"/>
              </w:rPr>
            </w:pPr>
            <w:r w:rsidRPr="005025E8">
              <w:rPr>
                <w:rFonts w:ascii="Book Antiqua" w:hAnsi="Book Antiqua"/>
                <w:bCs/>
                <w:iCs/>
                <w:lang w:val="en-US" w:eastAsia="de-DE"/>
              </w:rPr>
              <w:t>9</w:t>
            </w:r>
            <w:r w:rsidR="005025E8" w:rsidRPr="005025E8">
              <w:rPr>
                <w:rFonts w:ascii="Book Antiqua" w:hAnsi="Book Antiqua"/>
                <w:bCs/>
                <w:iCs/>
                <w:lang w:val="en-US" w:eastAsia="de-DE"/>
              </w:rPr>
              <w:t xml:space="preserve"> </w:t>
            </w:r>
            <w:r w:rsidR="00A27773" w:rsidRPr="00A27773">
              <w:rPr>
                <w:rFonts w:ascii="Book Antiqua" w:hAnsi="Book Antiqua"/>
                <w:bCs/>
                <w:iCs/>
                <w:lang w:val="en-US" w:eastAsia="de-DE"/>
              </w:rPr>
              <w:t>(</w:t>
            </w:r>
            <w:r w:rsidRPr="005025E8">
              <w:rPr>
                <w:rFonts w:ascii="Book Antiqua" w:hAnsi="Book Antiqua"/>
                <w:bCs/>
                <w:iCs/>
                <w:lang w:val="en-US" w:eastAsia="de-DE"/>
              </w:rPr>
              <w:t>3.9)</w:t>
            </w:r>
          </w:p>
        </w:tc>
        <w:tc>
          <w:tcPr>
            <w:tcW w:w="1021" w:type="pct"/>
          </w:tcPr>
          <w:p w14:paraId="509705D4" w14:textId="6334C673"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4)</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5.022;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0.285, V</w:t>
            </w:r>
            <w:r w:rsidR="00B2367E" w:rsidRPr="005025E8">
              <w:rPr>
                <w:rFonts w:ascii="Book Antiqua" w:hAnsi="Book Antiqua"/>
                <w:lang w:val="en-US" w:eastAsia="de-DE"/>
              </w:rPr>
              <w:t xml:space="preserve"> = </w:t>
            </w:r>
            <w:r w:rsidR="00436990" w:rsidRPr="005025E8">
              <w:rPr>
                <w:rFonts w:ascii="Book Antiqua" w:hAnsi="Book Antiqua"/>
                <w:lang w:val="en-US" w:eastAsia="de-DE"/>
              </w:rPr>
              <w:t>0.097</w:t>
            </w:r>
          </w:p>
        </w:tc>
      </w:tr>
      <w:tr w:rsidR="00436990" w:rsidRPr="005025E8" w14:paraId="7D967E75" w14:textId="77777777" w:rsidTr="00E55099">
        <w:trPr>
          <w:trHeight w:val="584"/>
        </w:trPr>
        <w:tc>
          <w:tcPr>
            <w:tcW w:w="1261" w:type="pct"/>
          </w:tcPr>
          <w:p w14:paraId="1A9690AC" w14:textId="2352C3E4"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No CHR criterion:</w:t>
            </w:r>
            <w:r w:rsidR="00E55099" w:rsidRPr="00E55099">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410" w:type="pct"/>
          </w:tcPr>
          <w:p w14:paraId="1D38D820" w14:textId="1FC843E8"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86</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88.7)</w:t>
            </w:r>
          </w:p>
        </w:tc>
        <w:tc>
          <w:tcPr>
            <w:tcW w:w="517" w:type="pct"/>
          </w:tcPr>
          <w:p w14:paraId="28C7FB99" w14:textId="0A9B8972"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81</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94.2)</w:t>
            </w:r>
            <w:r w:rsidR="002075A4" w:rsidRPr="005025E8">
              <w:rPr>
                <w:rFonts w:ascii="Book Antiqua" w:hAnsi="Book Antiqua"/>
                <w:vertAlign w:val="superscript"/>
                <w:lang w:val="en-US" w:eastAsia="de-DE"/>
              </w:rPr>
              <w:t>1</w:t>
            </w:r>
          </w:p>
        </w:tc>
        <w:tc>
          <w:tcPr>
            <w:tcW w:w="448" w:type="pct"/>
          </w:tcPr>
          <w:p w14:paraId="1B0BEA5C" w14:textId="12DA2C15"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82</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87.2)</w:t>
            </w:r>
          </w:p>
        </w:tc>
        <w:tc>
          <w:tcPr>
            <w:tcW w:w="438" w:type="pct"/>
          </w:tcPr>
          <w:p w14:paraId="332A93BB" w14:textId="01497686"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28</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96.6)</w:t>
            </w:r>
          </w:p>
        </w:tc>
        <w:tc>
          <w:tcPr>
            <w:tcW w:w="905" w:type="pct"/>
          </w:tcPr>
          <w:p w14:paraId="03722B47" w14:textId="1B494BC9"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216</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92.7)</w:t>
            </w:r>
          </w:p>
        </w:tc>
        <w:tc>
          <w:tcPr>
            <w:tcW w:w="1021" w:type="pct"/>
            <w:vMerge w:val="restart"/>
          </w:tcPr>
          <w:p w14:paraId="4DF2FB10" w14:textId="02A500DD"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28)</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20.675;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0.839, V</w:t>
            </w:r>
            <w:r w:rsidR="00B2367E" w:rsidRPr="005025E8">
              <w:rPr>
                <w:rFonts w:ascii="Book Antiqua" w:hAnsi="Book Antiqua"/>
                <w:lang w:val="en-US" w:eastAsia="de-DE"/>
              </w:rPr>
              <w:t xml:space="preserve"> = </w:t>
            </w:r>
            <w:r w:rsidR="00436990" w:rsidRPr="005025E8">
              <w:rPr>
                <w:rFonts w:ascii="Book Antiqua" w:hAnsi="Book Antiqua"/>
                <w:lang w:val="en-US" w:eastAsia="de-DE"/>
              </w:rPr>
              <w:t>0.098</w:t>
            </w:r>
          </w:p>
        </w:tc>
      </w:tr>
      <w:tr w:rsidR="00436990" w:rsidRPr="005025E8" w14:paraId="17B86AF3" w14:textId="77777777" w:rsidTr="00E55099">
        <w:trPr>
          <w:trHeight w:val="584"/>
        </w:trPr>
        <w:tc>
          <w:tcPr>
            <w:tcW w:w="1261" w:type="pct"/>
            <w:hideMark/>
          </w:tcPr>
          <w:p w14:paraId="117E530E" w14:textId="2FC8E381"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Only genetic risk and functional decline:</w:t>
            </w:r>
            <w:r w:rsidR="00E55099" w:rsidRPr="00E55099">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410" w:type="pct"/>
            <w:hideMark/>
          </w:tcPr>
          <w:p w14:paraId="36450000"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517" w:type="pct"/>
            <w:hideMark/>
          </w:tcPr>
          <w:p w14:paraId="101DD785" w14:textId="79D83672"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1.2)</w:t>
            </w:r>
          </w:p>
        </w:tc>
        <w:tc>
          <w:tcPr>
            <w:tcW w:w="448" w:type="pct"/>
            <w:hideMark/>
          </w:tcPr>
          <w:p w14:paraId="63E1C2C9" w14:textId="7D0AB198"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1.1)</w:t>
            </w:r>
          </w:p>
        </w:tc>
        <w:tc>
          <w:tcPr>
            <w:tcW w:w="438" w:type="pct"/>
            <w:hideMark/>
          </w:tcPr>
          <w:p w14:paraId="66FA7F12"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905" w:type="pct"/>
            <w:hideMark/>
          </w:tcPr>
          <w:p w14:paraId="32E9BE84"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1021" w:type="pct"/>
            <w:vMerge/>
          </w:tcPr>
          <w:p w14:paraId="4C3E93C9" w14:textId="77777777" w:rsidR="00436990" w:rsidRPr="005025E8" w:rsidRDefault="00436990" w:rsidP="00B2367E">
            <w:pPr>
              <w:spacing w:line="360" w:lineRule="auto"/>
              <w:jc w:val="both"/>
              <w:rPr>
                <w:rFonts w:ascii="Book Antiqua" w:hAnsi="Book Antiqua"/>
                <w:lang w:val="en-US" w:eastAsia="de-DE"/>
              </w:rPr>
            </w:pPr>
          </w:p>
        </w:tc>
      </w:tr>
      <w:tr w:rsidR="00436990" w:rsidRPr="005025E8" w14:paraId="771187DC" w14:textId="77777777" w:rsidTr="00E55099">
        <w:trPr>
          <w:trHeight w:val="584"/>
        </w:trPr>
        <w:tc>
          <w:tcPr>
            <w:tcW w:w="1261" w:type="pct"/>
            <w:hideMark/>
          </w:tcPr>
          <w:p w14:paraId="18EBB975" w14:textId="5CFCF559"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Only COPER:</w:t>
            </w:r>
            <w:r w:rsidR="00E55099" w:rsidRPr="00E55099">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410" w:type="pct"/>
            <w:hideMark/>
          </w:tcPr>
          <w:p w14:paraId="2636746E" w14:textId="7173072C"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4</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4.1)</w:t>
            </w:r>
          </w:p>
        </w:tc>
        <w:tc>
          <w:tcPr>
            <w:tcW w:w="517" w:type="pct"/>
            <w:hideMark/>
          </w:tcPr>
          <w:p w14:paraId="121D58E9" w14:textId="13268FA3"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2</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2.3)</w:t>
            </w:r>
          </w:p>
        </w:tc>
        <w:tc>
          <w:tcPr>
            <w:tcW w:w="448" w:type="pct"/>
            <w:hideMark/>
          </w:tcPr>
          <w:p w14:paraId="0AE897EC" w14:textId="2DE3CBF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5</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5.3)</w:t>
            </w:r>
          </w:p>
        </w:tc>
        <w:tc>
          <w:tcPr>
            <w:tcW w:w="438" w:type="pct"/>
            <w:hideMark/>
          </w:tcPr>
          <w:p w14:paraId="1818F1D5" w14:textId="0829F3DE"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3.4)</w:t>
            </w:r>
          </w:p>
        </w:tc>
        <w:tc>
          <w:tcPr>
            <w:tcW w:w="905" w:type="pct"/>
            <w:hideMark/>
          </w:tcPr>
          <w:p w14:paraId="10023B98" w14:textId="7CB7971C"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8</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3.4)</w:t>
            </w:r>
            <w:r w:rsidR="002075A4" w:rsidRPr="005025E8">
              <w:rPr>
                <w:rFonts w:ascii="Book Antiqua" w:hAnsi="Book Antiqua"/>
                <w:vertAlign w:val="superscript"/>
                <w:lang w:val="en-US" w:eastAsia="de-DE"/>
              </w:rPr>
              <w:t xml:space="preserve"> 1</w:t>
            </w:r>
          </w:p>
        </w:tc>
        <w:tc>
          <w:tcPr>
            <w:tcW w:w="1021" w:type="pct"/>
            <w:vMerge/>
          </w:tcPr>
          <w:p w14:paraId="40B4E713" w14:textId="77777777" w:rsidR="00436990" w:rsidRPr="005025E8" w:rsidRDefault="00436990" w:rsidP="00B2367E">
            <w:pPr>
              <w:spacing w:line="360" w:lineRule="auto"/>
              <w:jc w:val="both"/>
              <w:rPr>
                <w:rFonts w:ascii="Book Antiqua" w:hAnsi="Book Antiqua"/>
                <w:lang w:val="en-US" w:eastAsia="de-DE"/>
              </w:rPr>
            </w:pPr>
          </w:p>
        </w:tc>
      </w:tr>
      <w:tr w:rsidR="00436990" w:rsidRPr="005025E8" w14:paraId="017FC68A" w14:textId="77777777" w:rsidTr="00E55099">
        <w:trPr>
          <w:trHeight w:val="584"/>
        </w:trPr>
        <w:tc>
          <w:tcPr>
            <w:tcW w:w="1261" w:type="pct"/>
            <w:hideMark/>
          </w:tcPr>
          <w:p w14:paraId="7695F975" w14:textId="680E55CE"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Only COGDIS:</w:t>
            </w:r>
            <w:r w:rsidR="00E55099" w:rsidRPr="00E55099">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410" w:type="pct"/>
            <w:hideMark/>
          </w:tcPr>
          <w:p w14:paraId="728FE521"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517" w:type="pct"/>
            <w:hideMark/>
          </w:tcPr>
          <w:p w14:paraId="155604EC" w14:textId="43C773FD"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1.2)</w:t>
            </w:r>
            <w:r w:rsidR="002075A4" w:rsidRPr="005025E8">
              <w:rPr>
                <w:rFonts w:ascii="Book Antiqua" w:hAnsi="Book Antiqua"/>
                <w:vertAlign w:val="superscript"/>
                <w:lang w:val="en-US" w:eastAsia="de-DE"/>
              </w:rPr>
              <w:t xml:space="preserve"> 1</w:t>
            </w:r>
          </w:p>
        </w:tc>
        <w:tc>
          <w:tcPr>
            <w:tcW w:w="448" w:type="pct"/>
            <w:hideMark/>
          </w:tcPr>
          <w:p w14:paraId="200794CC" w14:textId="480A3092"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1.1)</w:t>
            </w:r>
          </w:p>
        </w:tc>
        <w:tc>
          <w:tcPr>
            <w:tcW w:w="438" w:type="pct"/>
            <w:hideMark/>
          </w:tcPr>
          <w:p w14:paraId="5DE41F63"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905" w:type="pct"/>
            <w:hideMark/>
          </w:tcPr>
          <w:p w14:paraId="13950B89" w14:textId="0516DD0F"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2</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0.9)</w:t>
            </w:r>
          </w:p>
        </w:tc>
        <w:tc>
          <w:tcPr>
            <w:tcW w:w="1021" w:type="pct"/>
            <w:vMerge/>
          </w:tcPr>
          <w:p w14:paraId="57E82FD4" w14:textId="77777777" w:rsidR="00436990" w:rsidRPr="005025E8" w:rsidRDefault="00436990" w:rsidP="00B2367E">
            <w:pPr>
              <w:spacing w:line="360" w:lineRule="auto"/>
              <w:jc w:val="both"/>
              <w:rPr>
                <w:rFonts w:ascii="Book Antiqua" w:hAnsi="Book Antiqua"/>
                <w:lang w:val="en-US" w:eastAsia="de-DE"/>
              </w:rPr>
            </w:pPr>
          </w:p>
        </w:tc>
      </w:tr>
      <w:tr w:rsidR="00436990" w:rsidRPr="005025E8" w14:paraId="25064575" w14:textId="77777777" w:rsidTr="00E55099">
        <w:trPr>
          <w:trHeight w:val="584"/>
        </w:trPr>
        <w:tc>
          <w:tcPr>
            <w:tcW w:w="1261" w:type="pct"/>
            <w:hideMark/>
          </w:tcPr>
          <w:p w14:paraId="1DF04C8A" w14:textId="2E6524F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lastRenderedPageBreak/>
              <w:t>COPER</w:t>
            </w:r>
            <w:r w:rsidR="00B2367E" w:rsidRPr="005025E8">
              <w:rPr>
                <w:rFonts w:ascii="Book Antiqua" w:hAnsi="Book Antiqua"/>
                <w:lang w:val="en-US" w:eastAsia="de-DE"/>
              </w:rPr>
              <w:t xml:space="preserve"> and </w:t>
            </w:r>
            <w:r w:rsidRPr="005025E8">
              <w:rPr>
                <w:rFonts w:ascii="Book Antiqua" w:hAnsi="Book Antiqua"/>
                <w:lang w:val="en-US" w:eastAsia="de-DE"/>
              </w:rPr>
              <w:t>COGDIS:</w:t>
            </w:r>
            <w:r w:rsidR="00E55099" w:rsidRPr="00E55099">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410" w:type="pct"/>
            <w:hideMark/>
          </w:tcPr>
          <w:p w14:paraId="26B50AA6" w14:textId="4803E5EC"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3</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3.1)</w:t>
            </w:r>
          </w:p>
        </w:tc>
        <w:tc>
          <w:tcPr>
            <w:tcW w:w="517" w:type="pct"/>
            <w:hideMark/>
          </w:tcPr>
          <w:p w14:paraId="0A665059" w14:textId="67A91B53"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1.2)</w:t>
            </w:r>
          </w:p>
        </w:tc>
        <w:tc>
          <w:tcPr>
            <w:tcW w:w="448" w:type="pct"/>
            <w:hideMark/>
          </w:tcPr>
          <w:p w14:paraId="12250D7C" w14:textId="1A7F8550"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2</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2.1)</w:t>
            </w:r>
          </w:p>
        </w:tc>
        <w:tc>
          <w:tcPr>
            <w:tcW w:w="438" w:type="pct"/>
            <w:hideMark/>
          </w:tcPr>
          <w:p w14:paraId="32831125"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905" w:type="pct"/>
            <w:hideMark/>
          </w:tcPr>
          <w:p w14:paraId="69359863" w14:textId="4D13AB16"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2</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0.9)</w:t>
            </w:r>
          </w:p>
        </w:tc>
        <w:tc>
          <w:tcPr>
            <w:tcW w:w="1021" w:type="pct"/>
            <w:vMerge/>
          </w:tcPr>
          <w:p w14:paraId="4823EB4A" w14:textId="77777777" w:rsidR="00436990" w:rsidRPr="005025E8" w:rsidRDefault="00436990" w:rsidP="00B2367E">
            <w:pPr>
              <w:spacing w:line="360" w:lineRule="auto"/>
              <w:jc w:val="both"/>
              <w:rPr>
                <w:rFonts w:ascii="Book Antiqua" w:hAnsi="Book Antiqua"/>
                <w:lang w:val="en-US" w:eastAsia="de-DE"/>
              </w:rPr>
            </w:pPr>
          </w:p>
        </w:tc>
      </w:tr>
      <w:tr w:rsidR="00436990" w:rsidRPr="005025E8" w14:paraId="1EE10579" w14:textId="77777777" w:rsidTr="00E55099">
        <w:trPr>
          <w:trHeight w:val="584"/>
        </w:trPr>
        <w:tc>
          <w:tcPr>
            <w:tcW w:w="1261" w:type="pct"/>
            <w:hideMark/>
          </w:tcPr>
          <w:p w14:paraId="7CA36F98" w14:textId="541D2CF9"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Only APS:</w:t>
            </w:r>
            <w:r w:rsidR="00E55099" w:rsidRPr="00E55099">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410" w:type="pct"/>
            <w:hideMark/>
          </w:tcPr>
          <w:p w14:paraId="24FD0F1C" w14:textId="26E687F2"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2</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2.1)</w:t>
            </w:r>
          </w:p>
        </w:tc>
        <w:tc>
          <w:tcPr>
            <w:tcW w:w="517" w:type="pct"/>
            <w:hideMark/>
          </w:tcPr>
          <w:p w14:paraId="1B396670"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448" w:type="pct"/>
            <w:hideMark/>
          </w:tcPr>
          <w:p w14:paraId="041B922F" w14:textId="3B3F6E31"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2</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2.1)</w:t>
            </w:r>
          </w:p>
        </w:tc>
        <w:tc>
          <w:tcPr>
            <w:tcW w:w="438" w:type="pct"/>
            <w:hideMark/>
          </w:tcPr>
          <w:p w14:paraId="30C3D118"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905" w:type="pct"/>
            <w:hideMark/>
          </w:tcPr>
          <w:p w14:paraId="63394C26" w14:textId="5B9C520F"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5</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2.1)</w:t>
            </w:r>
          </w:p>
        </w:tc>
        <w:tc>
          <w:tcPr>
            <w:tcW w:w="1021" w:type="pct"/>
            <w:vMerge/>
          </w:tcPr>
          <w:p w14:paraId="282B441E" w14:textId="77777777" w:rsidR="00436990" w:rsidRPr="005025E8" w:rsidRDefault="00436990" w:rsidP="00B2367E">
            <w:pPr>
              <w:spacing w:line="360" w:lineRule="auto"/>
              <w:jc w:val="both"/>
              <w:rPr>
                <w:rFonts w:ascii="Book Antiqua" w:hAnsi="Book Antiqua"/>
                <w:lang w:val="en-US" w:eastAsia="de-DE"/>
              </w:rPr>
            </w:pPr>
          </w:p>
        </w:tc>
      </w:tr>
      <w:tr w:rsidR="00436990" w:rsidRPr="005025E8" w14:paraId="51D52CE6" w14:textId="77777777" w:rsidTr="00E55099">
        <w:trPr>
          <w:trHeight w:val="584"/>
        </w:trPr>
        <w:tc>
          <w:tcPr>
            <w:tcW w:w="1261" w:type="pct"/>
            <w:hideMark/>
          </w:tcPr>
          <w:p w14:paraId="399BACE1" w14:textId="5A4F5C7B"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APS</w:t>
            </w:r>
            <w:r w:rsidR="00B2367E" w:rsidRPr="005025E8">
              <w:rPr>
                <w:rFonts w:ascii="Book Antiqua" w:hAnsi="Book Antiqua"/>
                <w:lang w:val="en-US" w:eastAsia="de-DE"/>
              </w:rPr>
              <w:t xml:space="preserve"> and </w:t>
            </w:r>
            <w:r w:rsidRPr="005025E8">
              <w:rPr>
                <w:rFonts w:ascii="Book Antiqua" w:hAnsi="Book Antiqua"/>
                <w:lang w:val="en-US" w:eastAsia="de-DE"/>
              </w:rPr>
              <w:t>COPER:</w:t>
            </w:r>
            <w:r w:rsidR="00E55099" w:rsidRPr="00E55099">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410" w:type="pct"/>
            <w:hideMark/>
          </w:tcPr>
          <w:p w14:paraId="2443F6E0" w14:textId="27F46F25"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1.0)</w:t>
            </w:r>
          </w:p>
        </w:tc>
        <w:tc>
          <w:tcPr>
            <w:tcW w:w="517" w:type="pct"/>
            <w:hideMark/>
          </w:tcPr>
          <w:p w14:paraId="5E62BF9F"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448" w:type="pct"/>
            <w:hideMark/>
          </w:tcPr>
          <w:p w14:paraId="0D5E2536"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438" w:type="pct"/>
            <w:hideMark/>
          </w:tcPr>
          <w:p w14:paraId="6FC6320D"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905" w:type="pct"/>
            <w:hideMark/>
          </w:tcPr>
          <w:p w14:paraId="217B07B9"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1021" w:type="pct"/>
            <w:vMerge/>
          </w:tcPr>
          <w:p w14:paraId="07E4065F" w14:textId="77777777" w:rsidR="00436990" w:rsidRPr="005025E8" w:rsidRDefault="00436990" w:rsidP="00B2367E">
            <w:pPr>
              <w:spacing w:line="360" w:lineRule="auto"/>
              <w:jc w:val="both"/>
              <w:rPr>
                <w:rFonts w:ascii="Book Antiqua" w:hAnsi="Book Antiqua"/>
                <w:lang w:val="en-US" w:eastAsia="de-DE"/>
              </w:rPr>
            </w:pPr>
          </w:p>
        </w:tc>
      </w:tr>
      <w:tr w:rsidR="00436990" w:rsidRPr="005025E8" w14:paraId="3D2C91AD" w14:textId="77777777" w:rsidTr="00E55099">
        <w:trPr>
          <w:trHeight w:val="584"/>
        </w:trPr>
        <w:tc>
          <w:tcPr>
            <w:tcW w:w="1261" w:type="pct"/>
            <w:tcBorders>
              <w:bottom w:val="single" w:sz="4" w:space="0" w:color="auto"/>
            </w:tcBorders>
            <w:hideMark/>
          </w:tcPr>
          <w:p w14:paraId="7A284AD8" w14:textId="41CA57EA"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APS, COPER</w:t>
            </w:r>
            <w:r w:rsidR="00B2367E" w:rsidRPr="005025E8">
              <w:rPr>
                <w:rFonts w:ascii="Book Antiqua" w:hAnsi="Book Antiqua"/>
                <w:lang w:val="en-US" w:eastAsia="de-DE"/>
              </w:rPr>
              <w:t xml:space="preserve"> and </w:t>
            </w:r>
            <w:r w:rsidRPr="005025E8">
              <w:rPr>
                <w:rFonts w:ascii="Book Antiqua" w:hAnsi="Book Antiqua"/>
                <w:lang w:val="en-US" w:eastAsia="de-DE"/>
              </w:rPr>
              <w:t>COGDIS:</w:t>
            </w:r>
            <w:r w:rsidR="00E55099" w:rsidRPr="00E55099">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410" w:type="pct"/>
            <w:tcBorders>
              <w:bottom w:val="single" w:sz="4" w:space="0" w:color="auto"/>
            </w:tcBorders>
            <w:hideMark/>
          </w:tcPr>
          <w:p w14:paraId="76CC31C2" w14:textId="21E8E11A"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1.0)</w:t>
            </w:r>
          </w:p>
        </w:tc>
        <w:tc>
          <w:tcPr>
            <w:tcW w:w="517" w:type="pct"/>
            <w:tcBorders>
              <w:bottom w:val="single" w:sz="4" w:space="0" w:color="auto"/>
            </w:tcBorders>
            <w:hideMark/>
          </w:tcPr>
          <w:p w14:paraId="129DD1E5"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448" w:type="pct"/>
            <w:tcBorders>
              <w:bottom w:val="single" w:sz="4" w:space="0" w:color="auto"/>
            </w:tcBorders>
            <w:hideMark/>
          </w:tcPr>
          <w:p w14:paraId="4B89FFC1" w14:textId="0BF4A14D"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1.1)</w:t>
            </w:r>
            <w:r w:rsidR="002075A4" w:rsidRPr="005025E8">
              <w:rPr>
                <w:rFonts w:ascii="Book Antiqua" w:hAnsi="Book Antiqua"/>
                <w:vertAlign w:val="superscript"/>
                <w:lang w:val="en-US" w:eastAsia="de-DE"/>
              </w:rPr>
              <w:t>1</w:t>
            </w:r>
          </w:p>
        </w:tc>
        <w:tc>
          <w:tcPr>
            <w:tcW w:w="438" w:type="pct"/>
            <w:tcBorders>
              <w:bottom w:val="single" w:sz="4" w:space="0" w:color="auto"/>
            </w:tcBorders>
            <w:hideMark/>
          </w:tcPr>
          <w:p w14:paraId="0825667C"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905" w:type="pct"/>
            <w:tcBorders>
              <w:bottom w:val="single" w:sz="4" w:space="0" w:color="auto"/>
            </w:tcBorders>
            <w:hideMark/>
          </w:tcPr>
          <w:p w14:paraId="1DD94E95"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1021" w:type="pct"/>
            <w:vMerge/>
            <w:tcBorders>
              <w:bottom w:val="single" w:sz="4" w:space="0" w:color="auto"/>
            </w:tcBorders>
          </w:tcPr>
          <w:p w14:paraId="34A87210" w14:textId="77777777" w:rsidR="00436990" w:rsidRPr="005025E8" w:rsidRDefault="00436990" w:rsidP="00B2367E">
            <w:pPr>
              <w:spacing w:line="360" w:lineRule="auto"/>
              <w:jc w:val="both"/>
              <w:rPr>
                <w:rFonts w:ascii="Book Antiqua" w:hAnsi="Book Antiqua"/>
                <w:lang w:val="en-US" w:eastAsia="de-DE"/>
              </w:rPr>
            </w:pPr>
          </w:p>
        </w:tc>
      </w:tr>
    </w:tbl>
    <w:p w14:paraId="75D7C30C" w14:textId="7AD23DC6" w:rsidR="00436990" w:rsidRPr="00E55099" w:rsidRDefault="00E55099" w:rsidP="00B2367E">
      <w:pPr>
        <w:spacing w:line="360" w:lineRule="auto"/>
        <w:jc w:val="both"/>
        <w:rPr>
          <w:rFonts w:ascii="Book Antiqua" w:hAnsi="Book Antiqua"/>
          <w:lang w:eastAsia="zh-CN"/>
        </w:rPr>
      </w:pPr>
      <w:r w:rsidRPr="005025E8">
        <w:rPr>
          <w:rFonts w:ascii="Book Antiqua" w:eastAsia="Times New Roman" w:hAnsi="Book Antiqua"/>
          <w:vertAlign w:val="superscript"/>
          <w:lang w:eastAsia="de-DE"/>
        </w:rPr>
        <w:t>1</w:t>
      </w:r>
      <w:r>
        <w:rPr>
          <w:rFonts w:ascii="Book Antiqua" w:hAnsi="Book Antiqua" w:hint="eastAsia"/>
          <w:lang w:eastAsia="zh-CN"/>
        </w:rPr>
        <w:t>I</w:t>
      </w:r>
      <w:r w:rsidRPr="005025E8">
        <w:rPr>
          <w:rFonts w:ascii="Book Antiqua" w:eastAsia="Times New Roman" w:hAnsi="Book Antiqua"/>
          <w:lang w:eastAsia="de-DE"/>
        </w:rPr>
        <w:t>ndicates that 1 subject of this category converted to psychosis within 2 y</w:t>
      </w:r>
      <w:r w:rsidR="00140FB3">
        <w:rPr>
          <w:rFonts w:ascii="Book Antiqua" w:eastAsia="Times New Roman" w:hAnsi="Book Antiqua"/>
          <w:lang w:eastAsia="de-DE"/>
        </w:rPr>
        <w:t>ea</w:t>
      </w:r>
      <w:r w:rsidRPr="005025E8">
        <w:rPr>
          <w:rFonts w:ascii="Book Antiqua" w:eastAsia="Times New Roman" w:hAnsi="Book Antiqua"/>
          <w:lang w:eastAsia="de-DE"/>
        </w:rPr>
        <w:t>r</w:t>
      </w:r>
      <w:r w:rsidR="00140FB3">
        <w:rPr>
          <w:rFonts w:ascii="Book Antiqua" w:eastAsia="Times New Roman" w:hAnsi="Book Antiqua"/>
          <w:lang w:eastAsia="de-DE"/>
        </w:rPr>
        <w:t>s</w:t>
      </w:r>
      <w:r>
        <w:rPr>
          <w:rFonts w:ascii="Book Antiqua" w:hAnsi="Book Antiqua" w:hint="eastAsia"/>
          <w:lang w:eastAsia="zh-CN"/>
        </w:rPr>
        <w:t>.</w:t>
      </w:r>
      <w:r w:rsidRPr="005025E8">
        <w:rPr>
          <w:rFonts w:ascii="Book Antiqua" w:eastAsia="Times New Roman" w:hAnsi="Book Antiqua"/>
          <w:lang w:eastAsia="de-DE"/>
        </w:rPr>
        <w:t xml:space="preserve"> </w:t>
      </w:r>
      <w:r w:rsidR="00436990" w:rsidRPr="005025E8">
        <w:rPr>
          <w:rFonts w:ascii="Book Antiqua" w:eastAsia="Times New Roman" w:hAnsi="Book Antiqua"/>
          <w:lang w:eastAsia="de-DE"/>
        </w:rPr>
        <w:t>No brief intermittent psychotic symptoms</w:t>
      </w:r>
      <w:r w:rsidR="005025E8" w:rsidRPr="005025E8">
        <w:rPr>
          <w:rFonts w:ascii="Book Antiqua" w:eastAsia="Times New Roman" w:hAnsi="Book Antiqua"/>
          <w:lang w:eastAsia="de-DE"/>
        </w:rPr>
        <w:t xml:space="preserve"> </w:t>
      </w:r>
      <w:r w:rsidR="00A27773" w:rsidRPr="00A27773">
        <w:rPr>
          <w:rFonts w:ascii="Book Antiqua" w:eastAsia="Times New Roman" w:hAnsi="Book Antiqua"/>
          <w:lang w:eastAsia="de-DE"/>
        </w:rPr>
        <w:t>(</w:t>
      </w:r>
      <w:r w:rsidR="00436990" w:rsidRPr="005025E8">
        <w:rPr>
          <w:rFonts w:ascii="Book Antiqua" w:eastAsia="Times New Roman" w:hAnsi="Book Antiqua"/>
          <w:lang w:eastAsia="de-DE"/>
        </w:rPr>
        <w:t xml:space="preserve">BIPS) criteria met. ED: </w:t>
      </w:r>
      <w:r>
        <w:rPr>
          <w:rFonts w:ascii="Book Antiqua" w:hAnsi="Book Antiqua" w:hint="eastAsia"/>
          <w:lang w:eastAsia="zh-CN"/>
        </w:rPr>
        <w:t>E</w:t>
      </w:r>
      <w:r w:rsidR="00436990" w:rsidRPr="005025E8">
        <w:rPr>
          <w:rFonts w:ascii="Book Antiqua" w:eastAsia="Times New Roman" w:hAnsi="Book Antiqua"/>
          <w:lang w:eastAsia="de-DE"/>
        </w:rPr>
        <w:t>ating disorder; ADHD: attention-deficit hyperactivity disorder; AnxD</w:t>
      </w:r>
      <w:r w:rsidR="00B2367E" w:rsidRPr="005025E8">
        <w:rPr>
          <w:rFonts w:ascii="Book Antiqua" w:eastAsia="Times New Roman" w:hAnsi="Book Antiqua"/>
          <w:lang w:eastAsia="de-DE"/>
        </w:rPr>
        <w:t xml:space="preserve"> and </w:t>
      </w:r>
      <w:r w:rsidR="00436990" w:rsidRPr="005025E8">
        <w:rPr>
          <w:rFonts w:ascii="Book Antiqua" w:eastAsia="Times New Roman" w:hAnsi="Book Antiqua"/>
          <w:lang w:eastAsia="de-DE"/>
        </w:rPr>
        <w:t>OCD: anxiety disorder, including obsessive-compulsive disorder; ASS: Asperger’s syndrome; APS: attenuated psychotic symptoms; COGDIS: Cognitive Disturbances; COPER: Cognitive-Perceptive Basic Symptoms: EPA: European Psychiatric Association</w:t>
      </w:r>
      <w:r w:rsidR="000B50F7">
        <w:rPr>
          <w:rFonts w:ascii="Book Antiqua" w:hAnsi="Book Antiqua" w:hint="eastAsia"/>
          <w:lang w:eastAsia="zh-CN"/>
        </w:rPr>
        <w:t xml:space="preserve">; CHR: </w:t>
      </w:r>
      <w:r w:rsidR="000B50F7">
        <w:rPr>
          <w:rFonts w:ascii="Book Antiqua" w:hAnsi="Book Antiqua" w:cs="Book Antiqua" w:hint="eastAsia"/>
          <w:color w:val="000000"/>
          <w:lang w:eastAsia="zh-CN"/>
        </w:rPr>
        <w:t>C</w:t>
      </w:r>
      <w:r w:rsidR="000B50F7" w:rsidRPr="005025E8">
        <w:rPr>
          <w:rFonts w:ascii="Book Antiqua" w:eastAsia="Book Antiqua" w:hAnsi="Book Antiqua" w:cs="Book Antiqua"/>
          <w:color w:val="000000"/>
        </w:rPr>
        <w:t>linical high-risk</w:t>
      </w:r>
      <w:r w:rsidR="000B50F7">
        <w:rPr>
          <w:rFonts w:ascii="Book Antiqua" w:hAnsi="Book Antiqua" w:cs="Book Antiqua" w:hint="eastAsia"/>
          <w:color w:val="000000"/>
          <w:lang w:eastAsia="zh-CN"/>
        </w:rPr>
        <w:t>.</w:t>
      </w:r>
      <w:r>
        <w:rPr>
          <w:rFonts w:ascii="Book Antiqua" w:hAnsi="Book Antiqua" w:hint="eastAsia"/>
          <w:lang w:eastAsia="zh-CN"/>
        </w:rPr>
        <w:t xml:space="preserve"> </w:t>
      </w:r>
      <w:r w:rsidR="00436990" w:rsidRPr="005025E8">
        <w:rPr>
          <w:rFonts w:ascii="Book Antiqua" w:eastAsia="Times New Roman" w:hAnsi="Book Antiqua"/>
          <w:lang w:eastAsia="de-DE"/>
        </w:rPr>
        <w:t>V: Cramer’s V: 0.1</w:t>
      </w:r>
      <w:r w:rsidR="00B2367E" w:rsidRPr="005025E8">
        <w:rPr>
          <w:rFonts w:ascii="Book Antiqua" w:eastAsia="Times New Roman" w:hAnsi="Book Antiqua"/>
          <w:lang w:eastAsia="de-DE"/>
        </w:rPr>
        <w:t xml:space="preserve"> = </w:t>
      </w:r>
      <w:r w:rsidR="00436990" w:rsidRPr="005025E8">
        <w:rPr>
          <w:rFonts w:ascii="Book Antiqua" w:eastAsia="Times New Roman" w:hAnsi="Book Antiqua"/>
          <w:lang w:eastAsia="de-DE"/>
        </w:rPr>
        <w:t>weak effect; 0.3</w:t>
      </w:r>
      <w:r w:rsidR="00B2367E" w:rsidRPr="005025E8">
        <w:rPr>
          <w:rFonts w:ascii="Book Antiqua" w:eastAsia="Times New Roman" w:hAnsi="Book Antiqua"/>
          <w:lang w:eastAsia="de-DE"/>
        </w:rPr>
        <w:t xml:space="preserve"> = </w:t>
      </w:r>
      <w:r w:rsidR="00436990" w:rsidRPr="005025E8">
        <w:rPr>
          <w:rFonts w:ascii="Book Antiqua" w:eastAsia="Times New Roman" w:hAnsi="Book Antiqua"/>
          <w:lang w:eastAsia="de-DE"/>
        </w:rPr>
        <w:t>moderate effect; 0.5</w:t>
      </w:r>
      <w:r w:rsidR="00B2367E" w:rsidRPr="005025E8">
        <w:rPr>
          <w:rFonts w:ascii="Book Antiqua" w:eastAsia="Times New Roman" w:hAnsi="Book Antiqua"/>
          <w:lang w:eastAsia="de-DE"/>
        </w:rPr>
        <w:t xml:space="preserve"> = </w:t>
      </w:r>
      <w:r w:rsidR="00436990" w:rsidRPr="005025E8">
        <w:rPr>
          <w:rFonts w:ascii="Book Antiqua" w:eastAsia="Times New Roman" w:hAnsi="Book Antiqua"/>
          <w:lang w:eastAsia="de-DE"/>
        </w:rPr>
        <w:t>strong effect</w:t>
      </w:r>
      <w:r>
        <w:rPr>
          <w:rFonts w:ascii="Book Antiqua" w:hAnsi="Book Antiqua" w:hint="eastAsia"/>
          <w:lang w:eastAsia="zh-CN"/>
        </w:rPr>
        <w:t>.</w:t>
      </w:r>
    </w:p>
    <w:p w14:paraId="71407070" w14:textId="1518FF4C" w:rsidR="00436990" w:rsidRPr="005025E8" w:rsidRDefault="00436990" w:rsidP="00B2367E">
      <w:pPr>
        <w:spacing w:line="360" w:lineRule="auto"/>
        <w:jc w:val="both"/>
        <w:rPr>
          <w:rFonts w:ascii="Book Antiqua" w:eastAsia="Times New Roman" w:hAnsi="Book Antiqua"/>
          <w:b/>
          <w:bCs/>
          <w:lang w:eastAsia="de-DE"/>
        </w:rPr>
      </w:pPr>
      <w:r w:rsidRPr="005025E8">
        <w:rPr>
          <w:rFonts w:ascii="Book Antiqua" w:eastAsia="Times New Roman" w:hAnsi="Book Antiqua"/>
          <w:lang w:eastAsia="de-DE"/>
        </w:rPr>
        <w:br w:type="page"/>
      </w:r>
      <w:r w:rsidRPr="005025E8">
        <w:rPr>
          <w:rFonts w:ascii="Book Antiqua" w:eastAsia="Times New Roman" w:hAnsi="Book Antiqua"/>
          <w:b/>
          <w:bCs/>
          <w:lang w:eastAsia="de-DE"/>
        </w:rPr>
        <w:lastRenderedPageBreak/>
        <w:t>Table 5 Frequency of criteria-relevant basic symptoms in the four diagnostic subsamples and the community sample</w:t>
      </w:r>
      <w:r w:rsidR="005025E8" w:rsidRPr="005025E8">
        <w:rPr>
          <w:rFonts w:ascii="Book Antiqua" w:eastAsia="Times New Roman" w:hAnsi="Book Antiqua"/>
          <w:bCs/>
          <w:lang w:eastAsia="de-DE"/>
        </w:rPr>
        <w:t xml:space="preserve"> </w:t>
      </w:r>
      <w:r w:rsidR="00A27773" w:rsidRPr="00A27773">
        <w:rPr>
          <w:rFonts w:ascii="Book Antiqua" w:eastAsia="Times New Roman" w:hAnsi="Book Antiqua"/>
          <w:bCs/>
          <w:lang w:eastAsia="de-DE"/>
        </w:rPr>
        <w:t>(</w:t>
      </w:r>
      <w:r w:rsidR="00E55099">
        <w:rPr>
          <w:rFonts w:ascii="Book Antiqua" w:hAnsi="Book Antiqua" w:hint="eastAsia"/>
          <w:b/>
          <w:bCs/>
          <w:i/>
          <w:lang w:eastAsia="zh-CN"/>
        </w:rPr>
        <w:t>n</w:t>
      </w:r>
      <w:r w:rsidR="00B2367E" w:rsidRPr="005025E8">
        <w:rPr>
          <w:rFonts w:ascii="Book Antiqua" w:eastAsia="Times New Roman" w:hAnsi="Book Antiqua"/>
          <w:b/>
          <w:bCs/>
          <w:lang w:eastAsia="de-DE"/>
        </w:rPr>
        <w:t xml:space="preserve"> = </w:t>
      </w:r>
      <w:r w:rsidRPr="005025E8">
        <w:rPr>
          <w:rFonts w:ascii="Book Antiqua" w:eastAsia="Times New Roman" w:hAnsi="Book Antiqua"/>
          <w:b/>
          <w:bCs/>
          <w:lang w:eastAsia="de-DE"/>
        </w:rPr>
        <w:t>539)</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076"/>
        <w:gridCol w:w="896"/>
        <w:gridCol w:w="1003"/>
        <w:gridCol w:w="870"/>
        <w:gridCol w:w="899"/>
        <w:gridCol w:w="1537"/>
        <w:gridCol w:w="2079"/>
      </w:tblGrid>
      <w:tr w:rsidR="00436990" w:rsidRPr="005025E8" w14:paraId="10C55F5E" w14:textId="77777777" w:rsidTr="00E55099">
        <w:trPr>
          <w:trHeight w:val="584"/>
        </w:trPr>
        <w:tc>
          <w:tcPr>
            <w:tcW w:w="1119" w:type="pct"/>
            <w:tcBorders>
              <w:top w:val="single" w:sz="4" w:space="0" w:color="auto"/>
              <w:bottom w:val="single" w:sz="4" w:space="0" w:color="auto"/>
            </w:tcBorders>
            <w:hideMark/>
          </w:tcPr>
          <w:p w14:paraId="50266868" w14:textId="77777777" w:rsidR="00436990" w:rsidRPr="005025E8" w:rsidRDefault="00436990" w:rsidP="00B2367E">
            <w:pPr>
              <w:spacing w:line="360" w:lineRule="auto"/>
              <w:jc w:val="both"/>
              <w:rPr>
                <w:rFonts w:ascii="Book Antiqua" w:hAnsi="Book Antiqua"/>
                <w:lang w:val="en-US" w:eastAsia="de-DE"/>
              </w:rPr>
            </w:pPr>
          </w:p>
        </w:tc>
        <w:tc>
          <w:tcPr>
            <w:tcW w:w="489" w:type="pct"/>
            <w:tcBorders>
              <w:top w:val="single" w:sz="4" w:space="0" w:color="auto"/>
              <w:bottom w:val="single" w:sz="4" w:space="0" w:color="auto"/>
            </w:tcBorders>
            <w:hideMark/>
          </w:tcPr>
          <w:p w14:paraId="6C803106"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b/>
                <w:bCs/>
                <w:lang w:val="en-US" w:eastAsia="de-DE"/>
              </w:rPr>
              <w:t>ED</w:t>
            </w:r>
          </w:p>
          <w:p w14:paraId="0CE5ABD1" w14:textId="0CFA27FD" w:rsidR="00436990" w:rsidRPr="005025E8" w:rsidRDefault="00B2367E" w:rsidP="00B2367E">
            <w:pPr>
              <w:spacing w:line="360" w:lineRule="auto"/>
              <w:jc w:val="both"/>
              <w:rPr>
                <w:rFonts w:ascii="Book Antiqua" w:hAnsi="Book Antiqua"/>
                <w:lang w:val="en-US" w:eastAsia="de-DE"/>
              </w:rPr>
            </w:pPr>
            <w:r w:rsidRPr="005025E8">
              <w:rPr>
                <w:rFonts w:ascii="Book Antiqua" w:hAnsi="Book Antiqua"/>
                <w:bCs/>
                <w:lang w:val="en-US" w:eastAsia="de-DE"/>
              </w:rPr>
              <w:t xml:space="preserve"> </w:t>
            </w:r>
            <w:r w:rsidR="00A27773" w:rsidRPr="00A27773">
              <w:rPr>
                <w:rFonts w:ascii="Book Antiqua" w:hAnsi="Book Antiqua"/>
                <w:bCs/>
                <w:lang w:val="en-US" w:eastAsia="de-DE"/>
              </w:rPr>
              <w:t>(</w:t>
            </w:r>
            <w:r w:rsidR="00E55099">
              <w:rPr>
                <w:rFonts w:ascii="Book Antiqua" w:hAnsi="Book Antiqua" w:hint="eastAsia"/>
                <w:b/>
                <w:bCs/>
                <w:i/>
                <w:lang w:eastAsia="zh-CN"/>
              </w:rPr>
              <w:t>n</w:t>
            </w:r>
            <w:r w:rsidRPr="005025E8">
              <w:rPr>
                <w:rFonts w:ascii="Book Antiqua" w:hAnsi="Book Antiqua"/>
                <w:b/>
                <w:bCs/>
                <w:lang w:val="en-US" w:eastAsia="de-DE"/>
              </w:rPr>
              <w:t xml:space="preserve"> = </w:t>
            </w:r>
            <w:r w:rsidR="00436990" w:rsidRPr="005025E8">
              <w:rPr>
                <w:rFonts w:ascii="Book Antiqua" w:hAnsi="Book Antiqua"/>
                <w:b/>
                <w:bCs/>
                <w:lang w:val="en-US" w:eastAsia="de-DE"/>
              </w:rPr>
              <w:t>97)</w:t>
            </w:r>
          </w:p>
        </w:tc>
        <w:tc>
          <w:tcPr>
            <w:tcW w:w="524" w:type="pct"/>
            <w:tcBorders>
              <w:top w:val="single" w:sz="4" w:space="0" w:color="auto"/>
              <w:bottom w:val="single" w:sz="4" w:space="0" w:color="auto"/>
            </w:tcBorders>
            <w:hideMark/>
          </w:tcPr>
          <w:p w14:paraId="61FD357C"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b/>
                <w:bCs/>
                <w:lang w:val="en-US" w:eastAsia="de-DE"/>
              </w:rPr>
              <w:t>ADHD</w:t>
            </w:r>
          </w:p>
          <w:p w14:paraId="49F9B79A" w14:textId="7753D765" w:rsidR="00436990" w:rsidRPr="005025E8" w:rsidRDefault="00B2367E" w:rsidP="00B2367E">
            <w:pPr>
              <w:spacing w:line="360" w:lineRule="auto"/>
              <w:jc w:val="both"/>
              <w:rPr>
                <w:rFonts w:ascii="Book Antiqua" w:hAnsi="Book Antiqua"/>
                <w:lang w:val="en-US" w:eastAsia="de-DE"/>
              </w:rPr>
            </w:pPr>
            <w:r w:rsidRPr="005025E8">
              <w:rPr>
                <w:rFonts w:ascii="Book Antiqua" w:hAnsi="Book Antiqua"/>
                <w:bCs/>
                <w:lang w:val="en-US" w:eastAsia="de-DE"/>
              </w:rPr>
              <w:t xml:space="preserve"> </w:t>
            </w:r>
            <w:r w:rsidR="00A27773" w:rsidRPr="00A27773">
              <w:rPr>
                <w:rFonts w:ascii="Book Antiqua" w:hAnsi="Book Antiqua"/>
                <w:bCs/>
                <w:lang w:val="en-US" w:eastAsia="de-DE"/>
              </w:rPr>
              <w:t>(</w:t>
            </w:r>
            <w:r w:rsidR="00E55099">
              <w:rPr>
                <w:rFonts w:ascii="Book Antiqua" w:hAnsi="Book Antiqua" w:hint="eastAsia"/>
                <w:b/>
                <w:bCs/>
                <w:i/>
                <w:lang w:eastAsia="zh-CN"/>
              </w:rPr>
              <w:t>n</w:t>
            </w:r>
            <w:r w:rsidRPr="005025E8">
              <w:rPr>
                <w:rFonts w:ascii="Book Antiqua" w:hAnsi="Book Antiqua"/>
                <w:b/>
                <w:bCs/>
                <w:lang w:val="en-US" w:eastAsia="de-DE"/>
              </w:rPr>
              <w:t xml:space="preserve"> = </w:t>
            </w:r>
            <w:r w:rsidR="00436990" w:rsidRPr="005025E8">
              <w:rPr>
                <w:rFonts w:ascii="Book Antiqua" w:hAnsi="Book Antiqua"/>
                <w:b/>
                <w:bCs/>
                <w:lang w:val="en-US" w:eastAsia="de-DE"/>
              </w:rPr>
              <w:t>86)</w:t>
            </w:r>
          </w:p>
        </w:tc>
        <w:tc>
          <w:tcPr>
            <w:tcW w:w="455" w:type="pct"/>
            <w:tcBorders>
              <w:top w:val="single" w:sz="4" w:space="0" w:color="auto"/>
              <w:bottom w:val="single" w:sz="4" w:space="0" w:color="auto"/>
            </w:tcBorders>
            <w:hideMark/>
          </w:tcPr>
          <w:p w14:paraId="0C057BD2" w14:textId="698A9F6D"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b/>
                <w:bCs/>
                <w:lang w:val="en-US" w:eastAsia="de-DE"/>
              </w:rPr>
              <w:t>AnxD</w:t>
            </w:r>
            <w:r w:rsidR="00B2367E" w:rsidRPr="005025E8">
              <w:rPr>
                <w:rFonts w:ascii="Book Antiqua" w:hAnsi="Book Antiqua"/>
                <w:b/>
                <w:bCs/>
                <w:lang w:val="en-US" w:eastAsia="de-DE"/>
              </w:rPr>
              <w:t xml:space="preserve"> and </w:t>
            </w:r>
            <w:r w:rsidRPr="005025E8">
              <w:rPr>
                <w:rFonts w:ascii="Book Antiqua" w:hAnsi="Book Antiqua"/>
                <w:b/>
                <w:bCs/>
                <w:lang w:val="en-US" w:eastAsia="de-DE"/>
              </w:rPr>
              <w:t>OCD</w:t>
            </w:r>
          </w:p>
          <w:p w14:paraId="496BD7D8" w14:textId="1DC0B172" w:rsidR="00436990" w:rsidRPr="005025E8" w:rsidRDefault="00B2367E" w:rsidP="00B2367E">
            <w:pPr>
              <w:spacing w:line="360" w:lineRule="auto"/>
              <w:jc w:val="both"/>
              <w:rPr>
                <w:rFonts w:ascii="Book Antiqua" w:hAnsi="Book Antiqua"/>
                <w:lang w:val="en-US" w:eastAsia="de-DE"/>
              </w:rPr>
            </w:pPr>
            <w:r w:rsidRPr="005025E8">
              <w:rPr>
                <w:rFonts w:ascii="Book Antiqua" w:hAnsi="Book Antiqua"/>
                <w:bCs/>
                <w:lang w:val="en-US" w:eastAsia="de-DE"/>
              </w:rPr>
              <w:t xml:space="preserve"> </w:t>
            </w:r>
            <w:r w:rsidR="00A27773" w:rsidRPr="00A27773">
              <w:rPr>
                <w:rFonts w:ascii="Book Antiqua" w:hAnsi="Book Antiqua"/>
                <w:bCs/>
                <w:lang w:val="en-US" w:eastAsia="de-DE"/>
              </w:rPr>
              <w:t>(</w:t>
            </w:r>
            <w:r w:rsidR="00E55099">
              <w:rPr>
                <w:rFonts w:ascii="Book Antiqua" w:hAnsi="Book Antiqua" w:hint="eastAsia"/>
                <w:b/>
                <w:bCs/>
                <w:i/>
                <w:lang w:eastAsia="zh-CN"/>
              </w:rPr>
              <w:t>n</w:t>
            </w:r>
            <w:r w:rsidRPr="005025E8">
              <w:rPr>
                <w:rFonts w:ascii="Book Antiqua" w:hAnsi="Book Antiqua"/>
                <w:b/>
                <w:bCs/>
                <w:lang w:val="en-US" w:eastAsia="de-DE"/>
              </w:rPr>
              <w:t xml:space="preserve"> = </w:t>
            </w:r>
            <w:r w:rsidR="00436990" w:rsidRPr="005025E8">
              <w:rPr>
                <w:rFonts w:ascii="Book Antiqua" w:hAnsi="Book Antiqua"/>
                <w:b/>
                <w:bCs/>
                <w:lang w:val="en-US" w:eastAsia="de-DE"/>
              </w:rPr>
              <w:t>94)</w:t>
            </w:r>
          </w:p>
        </w:tc>
        <w:tc>
          <w:tcPr>
            <w:tcW w:w="490" w:type="pct"/>
            <w:tcBorders>
              <w:top w:val="single" w:sz="4" w:space="0" w:color="auto"/>
              <w:bottom w:val="single" w:sz="4" w:space="0" w:color="auto"/>
            </w:tcBorders>
            <w:hideMark/>
          </w:tcPr>
          <w:p w14:paraId="494447EB"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b/>
                <w:bCs/>
                <w:lang w:val="en-US" w:eastAsia="de-DE"/>
              </w:rPr>
              <w:t>ASS</w:t>
            </w:r>
          </w:p>
          <w:p w14:paraId="5B87E307" w14:textId="1082E82A" w:rsidR="00436990" w:rsidRPr="005025E8" w:rsidRDefault="00B2367E" w:rsidP="00B2367E">
            <w:pPr>
              <w:spacing w:line="360" w:lineRule="auto"/>
              <w:jc w:val="both"/>
              <w:rPr>
                <w:rFonts w:ascii="Book Antiqua" w:hAnsi="Book Antiqua"/>
                <w:lang w:val="en-US" w:eastAsia="de-DE"/>
              </w:rPr>
            </w:pPr>
            <w:r w:rsidRPr="005025E8">
              <w:rPr>
                <w:rFonts w:ascii="Book Antiqua" w:hAnsi="Book Antiqua"/>
                <w:bCs/>
                <w:lang w:val="en-US" w:eastAsia="de-DE"/>
              </w:rPr>
              <w:t xml:space="preserve"> </w:t>
            </w:r>
            <w:r w:rsidR="00A27773" w:rsidRPr="00A27773">
              <w:rPr>
                <w:rFonts w:ascii="Book Antiqua" w:hAnsi="Book Antiqua"/>
                <w:bCs/>
                <w:lang w:val="en-US" w:eastAsia="de-DE"/>
              </w:rPr>
              <w:t>(</w:t>
            </w:r>
            <w:r w:rsidR="00E55099">
              <w:rPr>
                <w:rFonts w:ascii="Book Antiqua" w:hAnsi="Book Antiqua" w:hint="eastAsia"/>
                <w:b/>
                <w:bCs/>
                <w:i/>
                <w:lang w:eastAsia="zh-CN"/>
              </w:rPr>
              <w:t>n</w:t>
            </w:r>
            <w:r w:rsidRPr="005025E8">
              <w:rPr>
                <w:rFonts w:ascii="Book Antiqua" w:hAnsi="Book Antiqua"/>
                <w:b/>
                <w:bCs/>
                <w:lang w:val="en-US" w:eastAsia="de-DE"/>
              </w:rPr>
              <w:t xml:space="preserve"> = </w:t>
            </w:r>
            <w:r w:rsidR="00436990" w:rsidRPr="005025E8">
              <w:rPr>
                <w:rFonts w:ascii="Book Antiqua" w:hAnsi="Book Antiqua"/>
                <w:b/>
                <w:bCs/>
                <w:lang w:val="en-US" w:eastAsia="de-DE"/>
              </w:rPr>
              <w:t>29)</w:t>
            </w:r>
          </w:p>
        </w:tc>
        <w:tc>
          <w:tcPr>
            <w:tcW w:w="803" w:type="pct"/>
            <w:tcBorders>
              <w:top w:val="single" w:sz="4" w:space="0" w:color="auto"/>
              <w:bottom w:val="single" w:sz="4" w:space="0" w:color="auto"/>
            </w:tcBorders>
            <w:hideMark/>
          </w:tcPr>
          <w:p w14:paraId="071D6986"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b/>
                <w:bCs/>
                <w:lang w:val="en-US" w:eastAsia="de-DE"/>
              </w:rPr>
              <w:t>Community subjects</w:t>
            </w:r>
          </w:p>
          <w:p w14:paraId="0E65F553" w14:textId="78577A82" w:rsidR="00436990" w:rsidRPr="005025E8" w:rsidRDefault="00B2367E" w:rsidP="00B2367E">
            <w:pPr>
              <w:spacing w:line="360" w:lineRule="auto"/>
              <w:jc w:val="both"/>
              <w:rPr>
                <w:rFonts w:ascii="Book Antiqua" w:hAnsi="Book Antiqua"/>
                <w:lang w:val="en-US" w:eastAsia="de-DE"/>
              </w:rPr>
            </w:pPr>
            <w:r w:rsidRPr="005025E8">
              <w:rPr>
                <w:rFonts w:ascii="Book Antiqua" w:hAnsi="Book Antiqua"/>
                <w:bCs/>
                <w:lang w:val="en-US" w:eastAsia="de-DE"/>
              </w:rPr>
              <w:t xml:space="preserve"> </w:t>
            </w:r>
            <w:r w:rsidR="00A27773" w:rsidRPr="00A27773">
              <w:rPr>
                <w:rFonts w:ascii="Book Antiqua" w:hAnsi="Book Antiqua"/>
                <w:bCs/>
                <w:lang w:val="en-US" w:eastAsia="de-DE"/>
              </w:rPr>
              <w:t>(</w:t>
            </w:r>
            <w:r w:rsidR="00E55099">
              <w:rPr>
                <w:rFonts w:ascii="Book Antiqua" w:hAnsi="Book Antiqua" w:hint="eastAsia"/>
                <w:b/>
                <w:bCs/>
                <w:i/>
                <w:lang w:eastAsia="zh-CN"/>
              </w:rPr>
              <w:t>n</w:t>
            </w:r>
            <w:r w:rsidRPr="005025E8">
              <w:rPr>
                <w:rFonts w:ascii="Book Antiqua" w:hAnsi="Book Antiqua"/>
                <w:b/>
                <w:bCs/>
                <w:lang w:val="en-US" w:eastAsia="de-DE"/>
              </w:rPr>
              <w:t xml:space="preserve"> = </w:t>
            </w:r>
            <w:r w:rsidR="00436990" w:rsidRPr="005025E8">
              <w:rPr>
                <w:rFonts w:ascii="Book Antiqua" w:hAnsi="Book Antiqua"/>
                <w:b/>
                <w:bCs/>
                <w:lang w:val="en-US" w:eastAsia="de-DE"/>
              </w:rPr>
              <w:t>233)</w:t>
            </w:r>
          </w:p>
        </w:tc>
        <w:tc>
          <w:tcPr>
            <w:tcW w:w="1121" w:type="pct"/>
            <w:tcBorders>
              <w:top w:val="single" w:sz="4" w:space="0" w:color="auto"/>
              <w:bottom w:val="single" w:sz="4" w:space="0" w:color="auto"/>
            </w:tcBorders>
          </w:tcPr>
          <w:p w14:paraId="78813B1A" w14:textId="2E841EF2" w:rsidR="00436990" w:rsidRPr="005025E8" w:rsidRDefault="000B50F7" w:rsidP="00B2367E">
            <w:pPr>
              <w:spacing w:line="360" w:lineRule="auto"/>
              <w:jc w:val="both"/>
              <w:rPr>
                <w:rFonts w:ascii="Book Antiqua" w:hAnsi="Book Antiqua"/>
                <w:b/>
                <w:bCs/>
                <w:lang w:val="en-US" w:eastAsia="de-DE"/>
              </w:rPr>
            </w:pPr>
            <w:r w:rsidRPr="000B50F7">
              <w:rPr>
                <w:rFonts w:ascii="Book Antiqua" w:hAnsi="Book Antiqua"/>
                <w:b/>
                <w:bCs/>
                <w:i/>
                <w:lang w:val="en-US" w:eastAsia="de-DE"/>
              </w:rPr>
              <w:t>χ</w:t>
            </w:r>
            <w:r w:rsidR="00436990" w:rsidRPr="005025E8">
              <w:rPr>
                <w:rFonts w:ascii="Book Antiqua" w:hAnsi="Book Antiqua"/>
                <w:b/>
                <w:bCs/>
                <w:lang w:val="en-US" w:eastAsia="de-DE"/>
              </w:rPr>
              <w:t>²-test; Cramer’s V</w:t>
            </w:r>
          </w:p>
        </w:tc>
      </w:tr>
      <w:tr w:rsidR="00436990" w:rsidRPr="005025E8" w14:paraId="44174D92" w14:textId="77777777" w:rsidTr="00E55099">
        <w:trPr>
          <w:trHeight w:val="510"/>
        </w:trPr>
        <w:tc>
          <w:tcPr>
            <w:tcW w:w="1119" w:type="pct"/>
            <w:tcBorders>
              <w:top w:val="single" w:sz="4" w:space="0" w:color="auto"/>
            </w:tcBorders>
            <w:hideMark/>
          </w:tcPr>
          <w:p w14:paraId="7EE843A1" w14:textId="5CF8C8A5"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Inability to divide attention:</w:t>
            </w:r>
            <w:r w:rsidR="00E55099" w:rsidRPr="00E55099">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489" w:type="pct"/>
            <w:tcBorders>
              <w:top w:val="single" w:sz="4" w:space="0" w:color="auto"/>
            </w:tcBorders>
            <w:hideMark/>
          </w:tcPr>
          <w:p w14:paraId="2F777751" w14:textId="174B2A3C"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1.0)</w:t>
            </w:r>
          </w:p>
        </w:tc>
        <w:tc>
          <w:tcPr>
            <w:tcW w:w="524" w:type="pct"/>
            <w:tcBorders>
              <w:top w:val="single" w:sz="4" w:space="0" w:color="auto"/>
            </w:tcBorders>
            <w:hideMark/>
          </w:tcPr>
          <w:p w14:paraId="152933C6"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455" w:type="pct"/>
            <w:tcBorders>
              <w:top w:val="single" w:sz="4" w:space="0" w:color="auto"/>
            </w:tcBorders>
            <w:hideMark/>
          </w:tcPr>
          <w:p w14:paraId="68B3E222" w14:textId="4897F25A"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2</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2.1)</w:t>
            </w:r>
          </w:p>
        </w:tc>
        <w:tc>
          <w:tcPr>
            <w:tcW w:w="490" w:type="pct"/>
            <w:tcBorders>
              <w:top w:val="single" w:sz="4" w:space="0" w:color="auto"/>
            </w:tcBorders>
            <w:hideMark/>
          </w:tcPr>
          <w:p w14:paraId="57F71CD3"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803" w:type="pct"/>
            <w:tcBorders>
              <w:top w:val="single" w:sz="4" w:space="0" w:color="auto"/>
            </w:tcBorders>
            <w:hideMark/>
          </w:tcPr>
          <w:p w14:paraId="3E19A8C3"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1121" w:type="pct"/>
            <w:tcBorders>
              <w:top w:val="single" w:sz="4" w:space="0" w:color="auto"/>
            </w:tcBorders>
          </w:tcPr>
          <w:p w14:paraId="796C2012" w14:textId="3376AB3B"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4)</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6.534;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0.163, V</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0.101 </w:t>
            </w:r>
          </w:p>
        </w:tc>
      </w:tr>
      <w:tr w:rsidR="00436990" w:rsidRPr="005025E8" w14:paraId="39A987B7" w14:textId="77777777" w:rsidTr="00E55099">
        <w:trPr>
          <w:trHeight w:val="510"/>
        </w:trPr>
        <w:tc>
          <w:tcPr>
            <w:tcW w:w="1119" w:type="pct"/>
            <w:hideMark/>
          </w:tcPr>
          <w:p w14:paraId="4D07BDC5" w14:textId="7001C96B"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Captivation of attention:</w:t>
            </w:r>
            <w:r w:rsidR="00E55099" w:rsidRPr="00E55099">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489" w:type="pct"/>
            <w:hideMark/>
          </w:tcPr>
          <w:p w14:paraId="3D07FF57"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524" w:type="pct"/>
            <w:hideMark/>
          </w:tcPr>
          <w:p w14:paraId="76DB7F19"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455" w:type="pct"/>
            <w:hideMark/>
          </w:tcPr>
          <w:p w14:paraId="5DA7E1C2" w14:textId="49E852EB"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1.1)</w:t>
            </w:r>
          </w:p>
        </w:tc>
        <w:tc>
          <w:tcPr>
            <w:tcW w:w="490" w:type="pct"/>
            <w:hideMark/>
          </w:tcPr>
          <w:p w14:paraId="0C8CBD1A" w14:textId="5A39BED0"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b/>
                <w:bCs/>
                <w:lang w:val="en-US" w:eastAsia="de-DE"/>
              </w:rPr>
              <w:t>2</w:t>
            </w:r>
            <w:r w:rsidR="005025E8" w:rsidRPr="005025E8">
              <w:rPr>
                <w:rFonts w:ascii="Book Antiqua" w:hAnsi="Book Antiqua"/>
                <w:bCs/>
                <w:lang w:val="en-US" w:eastAsia="de-DE"/>
              </w:rPr>
              <w:t xml:space="preserve"> </w:t>
            </w:r>
            <w:r w:rsidR="00A27773" w:rsidRPr="00A27773">
              <w:rPr>
                <w:rFonts w:ascii="Book Antiqua" w:hAnsi="Book Antiqua"/>
                <w:bCs/>
                <w:lang w:val="en-US" w:eastAsia="de-DE"/>
              </w:rPr>
              <w:t>(</w:t>
            </w:r>
            <w:r w:rsidRPr="005025E8">
              <w:rPr>
                <w:rFonts w:ascii="Book Antiqua" w:hAnsi="Book Antiqua"/>
                <w:b/>
                <w:bCs/>
                <w:lang w:val="en-US" w:eastAsia="de-DE"/>
              </w:rPr>
              <w:t>6.9)</w:t>
            </w:r>
          </w:p>
        </w:tc>
        <w:tc>
          <w:tcPr>
            <w:tcW w:w="803" w:type="pct"/>
            <w:hideMark/>
          </w:tcPr>
          <w:p w14:paraId="0E3F37F5" w14:textId="3C774B79"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4</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1.7)</w:t>
            </w:r>
          </w:p>
        </w:tc>
        <w:tc>
          <w:tcPr>
            <w:tcW w:w="1121" w:type="pct"/>
          </w:tcPr>
          <w:p w14:paraId="2A527D9C" w14:textId="44E33101"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4)</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9.855; </w:t>
            </w:r>
            <w:commentRangeStart w:id="3"/>
            <w:commentRangeStart w:id="4"/>
            <w:r w:rsidR="00720A58" w:rsidRPr="005025E8">
              <w:rPr>
                <w:rFonts w:ascii="Book Antiqua" w:hAnsi="Book Antiqua"/>
                <w:vertAlign w:val="superscript"/>
                <w:lang w:val="en-US" w:eastAsia="de-DE"/>
              </w:rPr>
              <w:t>d</w:t>
            </w:r>
            <w:commentRangeEnd w:id="3"/>
            <w:r w:rsidR="007A4909">
              <w:rPr>
                <w:rStyle w:val="CommentReference"/>
                <w:rFonts w:ascii="Book Antiqua" w:hAnsi="Book Antiqua" w:cs="Times New Roman"/>
                <w:lang w:val="en-US" w:eastAsia="de-DE"/>
              </w:rPr>
              <w:commentReference w:id="3"/>
            </w:r>
            <w:commentRangeEnd w:id="4"/>
            <w:r w:rsidR="00140FB3">
              <w:rPr>
                <w:rStyle w:val="CommentReference"/>
                <w:rFonts w:ascii="Book Antiqua" w:hAnsi="Book Antiqua" w:cs="Times New Roman"/>
                <w:lang w:val="en-US" w:eastAsia="de-DE"/>
              </w:rPr>
              <w:commentReference w:id="4"/>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0.043, V</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0.135 </w:t>
            </w:r>
          </w:p>
        </w:tc>
      </w:tr>
      <w:tr w:rsidR="00436990" w:rsidRPr="005025E8" w14:paraId="3A9B1AD1" w14:textId="77777777" w:rsidTr="00E55099">
        <w:trPr>
          <w:trHeight w:val="510"/>
        </w:trPr>
        <w:tc>
          <w:tcPr>
            <w:tcW w:w="1119" w:type="pct"/>
            <w:hideMark/>
          </w:tcPr>
          <w:p w14:paraId="37C83A3E" w14:textId="7C732F71"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Disturbance of abstract thinking</w:t>
            </w:r>
            <w:r w:rsidR="002075A4" w:rsidRPr="005025E8">
              <w:rPr>
                <w:rFonts w:ascii="Book Antiqua" w:hAnsi="Book Antiqua"/>
                <w:vertAlign w:val="superscript"/>
                <w:lang w:val="en-US" w:eastAsia="de-DE"/>
              </w:rPr>
              <w:t>1</w:t>
            </w:r>
            <w:r w:rsidRPr="005025E8">
              <w:rPr>
                <w:rFonts w:ascii="Book Antiqua" w:hAnsi="Book Antiqua"/>
                <w:lang w:val="en-US" w:eastAsia="de-DE"/>
              </w:rPr>
              <w:t>:</w:t>
            </w:r>
            <w:r w:rsidR="00E55099" w:rsidRPr="00E55099">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489" w:type="pct"/>
            <w:hideMark/>
          </w:tcPr>
          <w:p w14:paraId="176F304C"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524" w:type="pct"/>
            <w:hideMark/>
          </w:tcPr>
          <w:p w14:paraId="1F9C89EF"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455" w:type="pct"/>
            <w:hideMark/>
          </w:tcPr>
          <w:p w14:paraId="536463C0"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490" w:type="pct"/>
            <w:hideMark/>
          </w:tcPr>
          <w:p w14:paraId="4D5392FE"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803" w:type="pct"/>
            <w:hideMark/>
          </w:tcPr>
          <w:p w14:paraId="1A3AF6BD" w14:textId="13F474A0"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2</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1.3)</w:t>
            </w:r>
          </w:p>
        </w:tc>
        <w:tc>
          <w:tcPr>
            <w:tcW w:w="1121" w:type="pct"/>
          </w:tcPr>
          <w:p w14:paraId="631869AE" w14:textId="3EF72312"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4)</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3.129;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0.536, V</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0.088 </w:t>
            </w:r>
          </w:p>
        </w:tc>
      </w:tr>
      <w:tr w:rsidR="00436990" w:rsidRPr="005025E8" w14:paraId="34337A21" w14:textId="77777777" w:rsidTr="00E55099">
        <w:trPr>
          <w:trHeight w:val="510"/>
        </w:trPr>
        <w:tc>
          <w:tcPr>
            <w:tcW w:w="1119" w:type="pct"/>
            <w:hideMark/>
          </w:tcPr>
          <w:p w14:paraId="6B609F43" w14:textId="398A52A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Disturbance of expressive speech:</w:t>
            </w:r>
            <w:r w:rsidR="00E55099" w:rsidRPr="00E55099">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489" w:type="pct"/>
            <w:hideMark/>
          </w:tcPr>
          <w:p w14:paraId="74CAB749" w14:textId="08565E1A"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5</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5.2)</w:t>
            </w:r>
          </w:p>
        </w:tc>
        <w:tc>
          <w:tcPr>
            <w:tcW w:w="524" w:type="pct"/>
            <w:hideMark/>
          </w:tcPr>
          <w:p w14:paraId="1FE665BB" w14:textId="55FD8C6D"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3</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3.5)</w:t>
            </w:r>
          </w:p>
        </w:tc>
        <w:tc>
          <w:tcPr>
            <w:tcW w:w="455" w:type="pct"/>
            <w:hideMark/>
          </w:tcPr>
          <w:p w14:paraId="64D9744C" w14:textId="72C1921D"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5</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5.3)</w:t>
            </w:r>
          </w:p>
        </w:tc>
        <w:tc>
          <w:tcPr>
            <w:tcW w:w="490" w:type="pct"/>
            <w:hideMark/>
          </w:tcPr>
          <w:p w14:paraId="054F7EC0" w14:textId="7423803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2</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6.9)</w:t>
            </w:r>
          </w:p>
        </w:tc>
        <w:tc>
          <w:tcPr>
            <w:tcW w:w="803" w:type="pct"/>
            <w:hideMark/>
          </w:tcPr>
          <w:p w14:paraId="55BE37E2" w14:textId="7C7ED85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15</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5.6)</w:t>
            </w:r>
          </w:p>
        </w:tc>
        <w:tc>
          <w:tcPr>
            <w:tcW w:w="1121" w:type="pct"/>
          </w:tcPr>
          <w:p w14:paraId="7D72B26A" w14:textId="3E45AA9D"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4)</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0.752;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0.945, V</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0.037 </w:t>
            </w:r>
          </w:p>
        </w:tc>
      </w:tr>
      <w:tr w:rsidR="00436990" w:rsidRPr="005025E8" w14:paraId="6786E1F2" w14:textId="77777777" w:rsidTr="00E55099">
        <w:trPr>
          <w:trHeight w:val="510"/>
        </w:trPr>
        <w:tc>
          <w:tcPr>
            <w:tcW w:w="1119" w:type="pct"/>
            <w:hideMark/>
          </w:tcPr>
          <w:p w14:paraId="35E113F0" w14:textId="125DE25B"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Disturbance of receptive speech:</w:t>
            </w:r>
            <w:r w:rsidR="00E55099" w:rsidRPr="00E55099">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489" w:type="pct"/>
            <w:hideMark/>
          </w:tcPr>
          <w:p w14:paraId="16C6B0C3" w14:textId="46787A1A"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1.0)</w:t>
            </w:r>
          </w:p>
        </w:tc>
        <w:tc>
          <w:tcPr>
            <w:tcW w:w="524" w:type="pct"/>
            <w:hideMark/>
          </w:tcPr>
          <w:p w14:paraId="5F77E2C2" w14:textId="3B5BB63B"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1.2)</w:t>
            </w:r>
          </w:p>
        </w:tc>
        <w:tc>
          <w:tcPr>
            <w:tcW w:w="455" w:type="pct"/>
            <w:hideMark/>
          </w:tcPr>
          <w:p w14:paraId="154315FB" w14:textId="46171129"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3</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3.2)</w:t>
            </w:r>
          </w:p>
        </w:tc>
        <w:tc>
          <w:tcPr>
            <w:tcW w:w="490" w:type="pct"/>
            <w:hideMark/>
          </w:tcPr>
          <w:p w14:paraId="49AEE811"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803" w:type="pct"/>
            <w:hideMark/>
          </w:tcPr>
          <w:p w14:paraId="5609C29E" w14:textId="00F10289"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0.4)</w:t>
            </w:r>
          </w:p>
        </w:tc>
        <w:tc>
          <w:tcPr>
            <w:tcW w:w="1121" w:type="pct"/>
          </w:tcPr>
          <w:p w14:paraId="4F7C1D8F" w14:textId="04027DC5"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4)</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5.013;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0.286, V</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0.096 </w:t>
            </w:r>
          </w:p>
        </w:tc>
      </w:tr>
      <w:tr w:rsidR="00436990" w:rsidRPr="005025E8" w14:paraId="2152132B" w14:textId="77777777" w:rsidTr="00E55099">
        <w:trPr>
          <w:trHeight w:val="510"/>
        </w:trPr>
        <w:tc>
          <w:tcPr>
            <w:tcW w:w="1119" w:type="pct"/>
            <w:hideMark/>
          </w:tcPr>
          <w:p w14:paraId="3C96E971" w14:textId="394B83CF"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Thought interference:</w:t>
            </w:r>
            <w:r w:rsidR="00E55099" w:rsidRPr="00E55099">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489" w:type="pct"/>
            <w:hideMark/>
          </w:tcPr>
          <w:p w14:paraId="04865671" w14:textId="0254EE11"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2</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2.0)</w:t>
            </w:r>
          </w:p>
        </w:tc>
        <w:tc>
          <w:tcPr>
            <w:tcW w:w="524" w:type="pct"/>
            <w:hideMark/>
          </w:tcPr>
          <w:p w14:paraId="30AEDDFB" w14:textId="4F93A0A4"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1.2)</w:t>
            </w:r>
          </w:p>
        </w:tc>
        <w:tc>
          <w:tcPr>
            <w:tcW w:w="455" w:type="pct"/>
            <w:hideMark/>
          </w:tcPr>
          <w:p w14:paraId="3F86B11D" w14:textId="5E538EE3"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3</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3.2)</w:t>
            </w:r>
          </w:p>
        </w:tc>
        <w:tc>
          <w:tcPr>
            <w:tcW w:w="490" w:type="pct"/>
            <w:hideMark/>
          </w:tcPr>
          <w:p w14:paraId="2D457197" w14:textId="2235DDFE"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b/>
                <w:bCs/>
                <w:lang w:val="en-US" w:eastAsia="de-DE"/>
              </w:rPr>
              <w:t>3</w:t>
            </w:r>
            <w:r w:rsidR="005025E8" w:rsidRPr="005025E8">
              <w:rPr>
                <w:rFonts w:ascii="Book Antiqua" w:hAnsi="Book Antiqua"/>
                <w:bCs/>
                <w:lang w:val="en-US" w:eastAsia="de-DE"/>
              </w:rPr>
              <w:t xml:space="preserve"> </w:t>
            </w:r>
            <w:r w:rsidR="00A27773" w:rsidRPr="00A27773">
              <w:rPr>
                <w:rFonts w:ascii="Book Antiqua" w:hAnsi="Book Antiqua"/>
                <w:bCs/>
                <w:lang w:val="en-US" w:eastAsia="de-DE"/>
              </w:rPr>
              <w:t>(</w:t>
            </w:r>
            <w:r w:rsidRPr="005025E8">
              <w:rPr>
                <w:rFonts w:ascii="Book Antiqua" w:hAnsi="Book Antiqua"/>
                <w:b/>
                <w:bCs/>
                <w:lang w:val="en-US" w:eastAsia="de-DE"/>
              </w:rPr>
              <w:t>10.3)</w:t>
            </w:r>
          </w:p>
        </w:tc>
        <w:tc>
          <w:tcPr>
            <w:tcW w:w="803" w:type="pct"/>
            <w:hideMark/>
          </w:tcPr>
          <w:p w14:paraId="5C236F57" w14:textId="0AE2DDB3"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5</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2.1)</w:t>
            </w:r>
          </w:p>
        </w:tc>
        <w:tc>
          <w:tcPr>
            <w:tcW w:w="1121" w:type="pct"/>
          </w:tcPr>
          <w:p w14:paraId="5673535E" w14:textId="7E0CA6AC"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4)</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8.009;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0.091, V</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0.122 </w:t>
            </w:r>
          </w:p>
        </w:tc>
      </w:tr>
      <w:tr w:rsidR="00436990" w:rsidRPr="005025E8" w14:paraId="6C89A996" w14:textId="77777777" w:rsidTr="00E55099">
        <w:trPr>
          <w:trHeight w:val="510"/>
        </w:trPr>
        <w:tc>
          <w:tcPr>
            <w:tcW w:w="1119" w:type="pct"/>
            <w:hideMark/>
          </w:tcPr>
          <w:p w14:paraId="64B6202D" w14:textId="7489A14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Thought blockages</w:t>
            </w:r>
            <w:r w:rsidR="002075A4" w:rsidRPr="005025E8">
              <w:rPr>
                <w:rFonts w:ascii="Book Antiqua" w:hAnsi="Book Antiqua"/>
                <w:vertAlign w:val="superscript"/>
                <w:lang w:val="en-US" w:eastAsia="de-DE"/>
              </w:rPr>
              <w:t>1</w:t>
            </w:r>
            <w:r w:rsidRPr="005025E8">
              <w:rPr>
                <w:rFonts w:ascii="Book Antiqua" w:hAnsi="Book Antiqua"/>
                <w:lang w:val="en-US" w:eastAsia="de-DE"/>
              </w:rPr>
              <w:t>:</w:t>
            </w:r>
            <w:r w:rsidR="00E55099" w:rsidRPr="00E55099">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489" w:type="pct"/>
            <w:hideMark/>
          </w:tcPr>
          <w:p w14:paraId="39FD4A18" w14:textId="6D23F43C"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9</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10.0)</w:t>
            </w:r>
          </w:p>
        </w:tc>
        <w:tc>
          <w:tcPr>
            <w:tcW w:w="524" w:type="pct"/>
            <w:hideMark/>
          </w:tcPr>
          <w:p w14:paraId="45105C33" w14:textId="7C7EBE5E"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5</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11.1)</w:t>
            </w:r>
          </w:p>
        </w:tc>
        <w:tc>
          <w:tcPr>
            <w:tcW w:w="455" w:type="pct"/>
            <w:hideMark/>
          </w:tcPr>
          <w:p w14:paraId="1FADF66F" w14:textId="0AEAB24C"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8</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9.2)</w:t>
            </w:r>
          </w:p>
        </w:tc>
        <w:tc>
          <w:tcPr>
            <w:tcW w:w="490" w:type="pct"/>
            <w:hideMark/>
          </w:tcPr>
          <w:p w14:paraId="6FD3B4FF" w14:textId="2B1E23D9"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2</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9.1)</w:t>
            </w:r>
          </w:p>
        </w:tc>
        <w:tc>
          <w:tcPr>
            <w:tcW w:w="803" w:type="pct"/>
            <w:hideMark/>
          </w:tcPr>
          <w:p w14:paraId="27D38F14" w14:textId="6BDFF2A2"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13</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8.3)</w:t>
            </w:r>
          </w:p>
        </w:tc>
        <w:tc>
          <w:tcPr>
            <w:tcW w:w="1121" w:type="pct"/>
          </w:tcPr>
          <w:p w14:paraId="7A24B03A" w14:textId="614E7EFE"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4)</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0.403;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0.982, V</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0.032 </w:t>
            </w:r>
          </w:p>
        </w:tc>
      </w:tr>
      <w:tr w:rsidR="00436990" w:rsidRPr="005025E8" w14:paraId="4C7CE252" w14:textId="77777777" w:rsidTr="00E55099">
        <w:trPr>
          <w:trHeight w:val="510"/>
        </w:trPr>
        <w:tc>
          <w:tcPr>
            <w:tcW w:w="1119" w:type="pct"/>
            <w:hideMark/>
          </w:tcPr>
          <w:p w14:paraId="783BDDE5" w14:textId="2F71CD9D"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Thought pressure:</w:t>
            </w:r>
            <w:r w:rsidR="00E55099" w:rsidRPr="00E55099">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489" w:type="pct"/>
            <w:hideMark/>
          </w:tcPr>
          <w:p w14:paraId="2BBC8484" w14:textId="6A4BF6A9"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8</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8.2)</w:t>
            </w:r>
          </w:p>
        </w:tc>
        <w:tc>
          <w:tcPr>
            <w:tcW w:w="524" w:type="pct"/>
            <w:hideMark/>
          </w:tcPr>
          <w:p w14:paraId="7A348C33" w14:textId="3C50B001"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4</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4.7)</w:t>
            </w:r>
          </w:p>
        </w:tc>
        <w:tc>
          <w:tcPr>
            <w:tcW w:w="455" w:type="pct"/>
            <w:hideMark/>
          </w:tcPr>
          <w:p w14:paraId="4CF36EF9" w14:textId="1AB30595"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b/>
                <w:bCs/>
                <w:lang w:val="en-US" w:eastAsia="de-DE"/>
              </w:rPr>
              <w:t>11</w:t>
            </w:r>
            <w:r w:rsidR="005025E8" w:rsidRPr="005025E8">
              <w:rPr>
                <w:rFonts w:ascii="Book Antiqua" w:hAnsi="Book Antiqua"/>
                <w:bCs/>
                <w:lang w:val="en-US" w:eastAsia="de-DE"/>
              </w:rPr>
              <w:t xml:space="preserve"> </w:t>
            </w:r>
            <w:r w:rsidR="00A27773" w:rsidRPr="00A27773">
              <w:rPr>
                <w:rFonts w:ascii="Book Antiqua" w:hAnsi="Book Antiqua"/>
                <w:bCs/>
                <w:lang w:val="en-US" w:eastAsia="de-DE"/>
              </w:rPr>
              <w:t>(</w:t>
            </w:r>
            <w:r w:rsidRPr="005025E8">
              <w:rPr>
                <w:rFonts w:ascii="Book Antiqua" w:hAnsi="Book Antiqua"/>
                <w:b/>
                <w:bCs/>
                <w:lang w:val="en-US" w:eastAsia="de-DE"/>
              </w:rPr>
              <w:t>11.7)</w:t>
            </w:r>
          </w:p>
        </w:tc>
        <w:tc>
          <w:tcPr>
            <w:tcW w:w="490" w:type="pct"/>
            <w:hideMark/>
          </w:tcPr>
          <w:p w14:paraId="31F51668" w14:textId="073B7792"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3</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10.3)</w:t>
            </w:r>
          </w:p>
        </w:tc>
        <w:tc>
          <w:tcPr>
            <w:tcW w:w="803" w:type="pct"/>
            <w:hideMark/>
          </w:tcPr>
          <w:p w14:paraId="2269665B" w14:textId="7456A21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7</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3.0)</w:t>
            </w:r>
          </w:p>
        </w:tc>
        <w:tc>
          <w:tcPr>
            <w:tcW w:w="1121" w:type="pct"/>
          </w:tcPr>
          <w:p w14:paraId="40886AFA" w14:textId="6C25FE54"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4)</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11.019; </w:t>
            </w:r>
            <w:r w:rsidR="00720A58" w:rsidRPr="005025E8">
              <w:rPr>
                <w:rFonts w:ascii="Book Antiqua" w:hAnsi="Book Antiqua"/>
                <w:vertAlign w:val="superscript"/>
                <w:lang w:val="en-US" w:eastAsia="de-DE"/>
              </w:rPr>
              <w:t>d</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0.026, V</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0.143 </w:t>
            </w:r>
          </w:p>
        </w:tc>
      </w:tr>
      <w:tr w:rsidR="00436990" w:rsidRPr="005025E8" w14:paraId="02AEFA46" w14:textId="77777777" w:rsidTr="00E55099">
        <w:trPr>
          <w:trHeight w:val="510"/>
        </w:trPr>
        <w:tc>
          <w:tcPr>
            <w:tcW w:w="1119" w:type="pct"/>
            <w:hideMark/>
          </w:tcPr>
          <w:p w14:paraId="6E033409" w14:textId="11DA4045"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lastRenderedPageBreak/>
              <w:t>Unstable ideas of reference:</w:t>
            </w:r>
            <w:r w:rsidR="00E55099" w:rsidRPr="00E55099">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489" w:type="pct"/>
            <w:hideMark/>
          </w:tcPr>
          <w:p w14:paraId="0BF02BB8" w14:textId="17DFA55F"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b/>
                <w:bCs/>
                <w:lang w:val="en-US" w:eastAsia="de-DE"/>
              </w:rPr>
              <w:t>3</w:t>
            </w:r>
            <w:r w:rsidR="005025E8" w:rsidRPr="005025E8">
              <w:rPr>
                <w:rFonts w:ascii="Book Antiqua" w:hAnsi="Book Antiqua"/>
                <w:bCs/>
                <w:lang w:val="en-US" w:eastAsia="de-DE"/>
              </w:rPr>
              <w:t xml:space="preserve"> </w:t>
            </w:r>
            <w:r w:rsidR="00A27773" w:rsidRPr="00A27773">
              <w:rPr>
                <w:rFonts w:ascii="Book Antiqua" w:hAnsi="Book Antiqua"/>
                <w:bCs/>
                <w:lang w:val="en-US" w:eastAsia="de-DE"/>
              </w:rPr>
              <w:t>(</w:t>
            </w:r>
            <w:r w:rsidRPr="005025E8">
              <w:rPr>
                <w:rFonts w:ascii="Book Antiqua" w:hAnsi="Book Antiqua"/>
                <w:b/>
                <w:bCs/>
                <w:lang w:val="en-US" w:eastAsia="de-DE"/>
              </w:rPr>
              <w:t>3.1)</w:t>
            </w:r>
          </w:p>
        </w:tc>
        <w:tc>
          <w:tcPr>
            <w:tcW w:w="524" w:type="pct"/>
            <w:hideMark/>
          </w:tcPr>
          <w:p w14:paraId="17C9DB6F"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455" w:type="pct"/>
            <w:hideMark/>
          </w:tcPr>
          <w:p w14:paraId="35F3DD88" w14:textId="6AC2315D"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1.1)</w:t>
            </w:r>
          </w:p>
        </w:tc>
        <w:tc>
          <w:tcPr>
            <w:tcW w:w="490" w:type="pct"/>
            <w:hideMark/>
          </w:tcPr>
          <w:p w14:paraId="67868AB0"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803" w:type="pct"/>
            <w:hideMark/>
          </w:tcPr>
          <w:p w14:paraId="2F836B70" w14:textId="3040E86F"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0.4)</w:t>
            </w:r>
          </w:p>
        </w:tc>
        <w:tc>
          <w:tcPr>
            <w:tcW w:w="1121" w:type="pct"/>
          </w:tcPr>
          <w:p w14:paraId="5FBD77EF" w14:textId="33C5620C"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4)</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6.673;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0.154, V</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0.111 </w:t>
            </w:r>
          </w:p>
        </w:tc>
      </w:tr>
      <w:tr w:rsidR="00436990" w:rsidRPr="005025E8" w14:paraId="1C57BB2C" w14:textId="77777777" w:rsidTr="00E55099">
        <w:trPr>
          <w:trHeight w:val="510"/>
        </w:trPr>
        <w:tc>
          <w:tcPr>
            <w:tcW w:w="1119" w:type="pct"/>
            <w:hideMark/>
          </w:tcPr>
          <w:p w14:paraId="0DC3F8DE" w14:textId="45E00DEA"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Thought perseveration:</w:t>
            </w:r>
            <w:r w:rsidR="00E55099" w:rsidRPr="00E55099">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489" w:type="pct"/>
            <w:hideMark/>
          </w:tcPr>
          <w:p w14:paraId="322F2149"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524" w:type="pct"/>
            <w:hideMark/>
          </w:tcPr>
          <w:p w14:paraId="551CC6AF" w14:textId="73A02EC3"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2</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2.3)</w:t>
            </w:r>
          </w:p>
        </w:tc>
        <w:tc>
          <w:tcPr>
            <w:tcW w:w="455" w:type="pct"/>
            <w:hideMark/>
          </w:tcPr>
          <w:p w14:paraId="4BFF0742" w14:textId="1BBD5D5A"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3</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3.2)</w:t>
            </w:r>
          </w:p>
        </w:tc>
        <w:tc>
          <w:tcPr>
            <w:tcW w:w="490" w:type="pct"/>
            <w:hideMark/>
          </w:tcPr>
          <w:p w14:paraId="11C64718" w14:textId="4E9DC3B3"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3.4)</w:t>
            </w:r>
          </w:p>
        </w:tc>
        <w:tc>
          <w:tcPr>
            <w:tcW w:w="803" w:type="pct"/>
            <w:hideMark/>
          </w:tcPr>
          <w:p w14:paraId="7EA22E92" w14:textId="0CFA418E"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3</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1.3)</w:t>
            </w:r>
          </w:p>
        </w:tc>
        <w:tc>
          <w:tcPr>
            <w:tcW w:w="1121" w:type="pct"/>
          </w:tcPr>
          <w:p w14:paraId="2EE1827D" w14:textId="1A1F4D89"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4)</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3.964;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0.411, V</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0.086 </w:t>
            </w:r>
          </w:p>
        </w:tc>
      </w:tr>
      <w:tr w:rsidR="00436990" w:rsidRPr="005025E8" w14:paraId="6C87CCC3" w14:textId="77777777" w:rsidTr="00E55099">
        <w:trPr>
          <w:trHeight w:val="510"/>
        </w:trPr>
        <w:tc>
          <w:tcPr>
            <w:tcW w:w="1119" w:type="pct"/>
            <w:hideMark/>
          </w:tcPr>
          <w:p w14:paraId="6CB43E94" w14:textId="12E2C15A"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Impaired discrimination between true memories and phantasy:</w:t>
            </w:r>
            <w:r w:rsidR="00E55099" w:rsidRPr="00E55099">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489" w:type="pct"/>
            <w:hideMark/>
          </w:tcPr>
          <w:p w14:paraId="59D1AB6D" w14:textId="486EB2B6"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1.0)</w:t>
            </w:r>
          </w:p>
        </w:tc>
        <w:tc>
          <w:tcPr>
            <w:tcW w:w="524" w:type="pct"/>
            <w:hideMark/>
          </w:tcPr>
          <w:p w14:paraId="5BAA5195" w14:textId="5622519C"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1.2)</w:t>
            </w:r>
          </w:p>
        </w:tc>
        <w:tc>
          <w:tcPr>
            <w:tcW w:w="455" w:type="pct"/>
            <w:hideMark/>
          </w:tcPr>
          <w:p w14:paraId="3008AAEE" w14:textId="41899163"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b/>
                <w:bCs/>
                <w:lang w:val="en-US" w:eastAsia="de-DE"/>
              </w:rPr>
              <w:t>6</w:t>
            </w:r>
            <w:r w:rsidR="005025E8" w:rsidRPr="005025E8">
              <w:rPr>
                <w:rFonts w:ascii="Book Antiqua" w:hAnsi="Book Antiqua"/>
                <w:bCs/>
                <w:lang w:val="en-US" w:eastAsia="de-DE"/>
              </w:rPr>
              <w:t xml:space="preserve"> </w:t>
            </w:r>
            <w:r w:rsidR="00A27773" w:rsidRPr="00A27773">
              <w:rPr>
                <w:rFonts w:ascii="Book Antiqua" w:hAnsi="Book Antiqua"/>
                <w:bCs/>
                <w:lang w:val="en-US" w:eastAsia="de-DE"/>
              </w:rPr>
              <w:t>(</w:t>
            </w:r>
            <w:r w:rsidRPr="005025E8">
              <w:rPr>
                <w:rFonts w:ascii="Book Antiqua" w:hAnsi="Book Antiqua"/>
                <w:b/>
                <w:bCs/>
                <w:lang w:val="en-US" w:eastAsia="de-DE"/>
              </w:rPr>
              <w:t>6.4)</w:t>
            </w:r>
          </w:p>
        </w:tc>
        <w:tc>
          <w:tcPr>
            <w:tcW w:w="490" w:type="pct"/>
            <w:hideMark/>
          </w:tcPr>
          <w:p w14:paraId="57923238"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803" w:type="pct"/>
            <w:hideMark/>
          </w:tcPr>
          <w:p w14:paraId="1E9D6C4E" w14:textId="42A06F64"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7</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3.0)</w:t>
            </w:r>
          </w:p>
        </w:tc>
        <w:tc>
          <w:tcPr>
            <w:tcW w:w="1121" w:type="pct"/>
          </w:tcPr>
          <w:p w14:paraId="1850BDA3" w14:textId="7AE3522E"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4)</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7.310;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0.120, V</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0.116 </w:t>
            </w:r>
          </w:p>
        </w:tc>
      </w:tr>
      <w:tr w:rsidR="00436990" w:rsidRPr="005025E8" w14:paraId="348EFAE7" w14:textId="77777777" w:rsidTr="00E55099">
        <w:trPr>
          <w:trHeight w:val="510"/>
        </w:trPr>
        <w:tc>
          <w:tcPr>
            <w:tcW w:w="1119" w:type="pct"/>
            <w:hideMark/>
          </w:tcPr>
          <w:p w14:paraId="30C737AC" w14:textId="119C69E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Derealization:</w:t>
            </w:r>
            <w:r w:rsidR="00E55099" w:rsidRPr="00E55099">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489" w:type="pct"/>
            <w:hideMark/>
          </w:tcPr>
          <w:p w14:paraId="65AF8B70" w14:textId="6761BD8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b/>
                <w:bCs/>
                <w:lang w:val="en-US" w:eastAsia="de-DE"/>
              </w:rPr>
              <w:t>17</w:t>
            </w:r>
            <w:r w:rsidR="005025E8" w:rsidRPr="005025E8">
              <w:rPr>
                <w:rFonts w:ascii="Book Antiqua" w:hAnsi="Book Antiqua"/>
                <w:bCs/>
                <w:lang w:val="en-US" w:eastAsia="de-DE"/>
              </w:rPr>
              <w:t xml:space="preserve"> </w:t>
            </w:r>
            <w:r w:rsidR="00A27773" w:rsidRPr="00A27773">
              <w:rPr>
                <w:rFonts w:ascii="Book Antiqua" w:hAnsi="Book Antiqua"/>
                <w:bCs/>
                <w:lang w:val="en-US" w:eastAsia="de-DE"/>
              </w:rPr>
              <w:t>(</w:t>
            </w:r>
            <w:r w:rsidRPr="005025E8">
              <w:rPr>
                <w:rFonts w:ascii="Book Antiqua" w:hAnsi="Book Antiqua"/>
                <w:b/>
                <w:bCs/>
                <w:lang w:val="en-US" w:eastAsia="de-DE"/>
              </w:rPr>
              <w:t>17.5)</w:t>
            </w:r>
          </w:p>
        </w:tc>
        <w:tc>
          <w:tcPr>
            <w:tcW w:w="524" w:type="pct"/>
            <w:hideMark/>
          </w:tcPr>
          <w:p w14:paraId="1A852C3E" w14:textId="3C1457DA"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2</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2.3)</w:t>
            </w:r>
          </w:p>
        </w:tc>
        <w:tc>
          <w:tcPr>
            <w:tcW w:w="455" w:type="pct"/>
            <w:hideMark/>
          </w:tcPr>
          <w:p w14:paraId="01FF173A" w14:textId="55E4C6CD"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b/>
                <w:bCs/>
                <w:lang w:val="en-US" w:eastAsia="de-DE"/>
              </w:rPr>
              <w:t>14</w:t>
            </w:r>
            <w:r w:rsidR="005025E8" w:rsidRPr="005025E8">
              <w:rPr>
                <w:rFonts w:ascii="Book Antiqua" w:hAnsi="Book Antiqua"/>
                <w:bCs/>
                <w:lang w:val="en-US" w:eastAsia="de-DE"/>
              </w:rPr>
              <w:t xml:space="preserve"> </w:t>
            </w:r>
            <w:r w:rsidR="00A27773" w:rsidRPr="00A27773">
              <w:rPr>
                <w:rFonts w:ascii="Book Antiqua" w:hAnsi="Book Antiqua"/>
                <w:bCs/>
                <w:lang w:val="en-US" w:eastAsia="de-DE"/>
              </w:rPr>
              <w:t>(</w:t>
            </w:r>
            <w:r w:rsidRPr="005025E8">
              <w:rPr>
                <w:rFonts w:ascii="Book Antiqua" w:hAnsi="Book Antiqua"/>
                <w:b/>
                <w:bCs/>
                <w:lang w:val="en-US" w:eastAsia="de-DE"/>
              </w:rPr>
              <w:t>14.9)</w:t>
            </w:r>
          </w:p>
        </w:tc>
        <w:tc>
          <w:tcPr>
            <w:tcW w:w="490" w:type="pct"/>
            <w:hideMark/>
          </w:tcPr>
          <w:p w14:paraId="322AB13C" w14:textId="0590EA45"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2</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6.9)</w:t>
            </w:r>
          </w:p>
        </w:tc>
        <w:tc>
          <w:tcPr>
            <w:tcW w:w="803" w:type="pct"/>
            <w:hideMark/>
          </w:tcPr>
          <w:p w14:paraId="2ADE283D" w14:textId="4DC59658"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b/>
                <w:bCs/>
                <w:lang w:val="en-US" w:eastAsia="de-DE"/>
              </w:rPr>
              <w:t>6</w:t>
            </w:r>
            <w:r w:rsidR="005025E8" w:rsidRPr="005025E8">
              <w:rPr>
                <w:rFonts w:ascii="Book Antiqua" w:hAnsi="Book Antiqua"/>
                <w:bCs/>
                <w:lang w:val="en-US" w:eastAsia="de-DE"/>
              </w:rPr>
              <w:t xml:space="preserve"> </w:t>
            </w:r>
            <w:r w:rsidR="00A27773" w:rsidRPr="00A27773">
              <w:rPr>
                <w:rFonts w:ascii="Book Antiqua" w:hAnsi="Book Antiqua"/>
                <w:bCs/>
                <w:lang w:val="en-US" w:eastAsia="de-DE"/>
              </w:rPr>
              <w:t>(</w:t>
            </w:r>
            <w:r w:rsidRPr="005025E8">
              <w:rPr>
                <w:rFonts w:ascii="Book Antiqua" w:hAnsi="Book Antiqua"/>
                <w:b/>
                <w:bCs/>
                <w:lang w:val="en-US" w:eastAsia="de-DE"/>
              </w:rPr>
              <w:t>2.6)</w:t>
            </w:r>
          </w:p>
        </w:tc>
        <w:tc>
          <w:tcPr>
            <w:tcW w:w="1121" w:type="pct"/>
          </w:tcPr>
          <w:p w14:paraId="27BA63AF" w14:textId="604D5AF3"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4)</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32.380; </w:t>
            </w:r>
            <w:r w:rsidR="00720A58" w:rsidRPr="005025E8">
              <w:rPr>
                <w:rFonts w:ascii="Book Antiqua" w:hAnsi="Book Antiqua"/>
                <w:vertAlign w:val="superscript"/>
                <w:lang w:val="en-US" w:eastAsia="de-DE"/>
              </w:rPr>
              <w:t>f</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&lt; </w:t>
            </w:r>
            <w:r w:rsidR="00436990" w:rsidRPr="005025E8">
              <w:rPr>
                <w:rFonts w:ascii="Book Antiqua" w:hAnsi="Book Antiqua"/>
                <w:lang w:val="en-US" w:eastAsia="de-DE"/>
              </w:rPr>
              <w:t>0.001, V</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0.245 </w:t>
            </w:r>
          </w:p>
        </w:tc>
      </w:tr>
      <w:tr w:rsidR="00436990" w:rsidRPr="005025E8" w14:paraId="05EB1729" w14:textId="77777777" w:rsidTr="00E55099">
        <w:trPr>
          <w:trHeight w:val="510"/>
        </w:trPr>
        <w:tc>
          <w:tcPr>
            <w:tcW w:w="1119" w:type="pct"/>
            <w:hideMark/>
          </w:tcPr>
          <w:p w14:paraId="6C3C50F3" w14:textId="25AB921B"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Visual perception disturbances:</w:t>
            </w:r>
            <w:r w:rsidR="00E55099" w:rsidRPr="00E55099">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489" w:type="pct"/>
            <w:hideMark/>
          </w:tcPr>
          <w:p w14:paraId="60FA5CBB" w14:textId="199AB9CF"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13</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13.4)</w:t>
            </w:r>
          </w:p>
        </w:tc>
        <w:tc>
          <w:tcPr>
            <w:tcW w:w="524" w:type="pct"/>
            <w:hideMark/>
          </w:tcPr>
          <w:p w14:paraId="7FC465D8" w14:textId="52776262"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7</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8.1)</w:t>
            </w:r>
          </w:p>
        </w:tc>
        <w:tc>
          <w:tcPr>
            <w:tcW w:w="455" w:type="pct"/>
            <w:hideMark/>
          </w:tcPr>
          <w:p w14:paraId="2C840F99" w14:textId="0B9BB6F3"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10</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10.6)</w:t>
            </w:r>
          </w:p>
        </w:tc>
        <w:tc>
          <w:tcPr>
            <w:tcW w:w="490" w:type="pct"/>
            <w:hideMark/>
          </w:tcPr>
          <w:p w14:paraId="61572B6F" w14:textId="24E9160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5</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17.2)</w:t>
            </w:r>
          </w:p>
        </w:tc>
        <w:tc>
          <w:tcPr>
            <w:tcW w:w="803" w:type="pct"/>
            <w:hideMark/>
          </w:tcPr>
          <w:p w14:paraId="682A2CC5" w14:textId="7445520E" w:rsidR="00436990" w:rsidRPr="005025E8" w:rsidRDefault="00436990" w:rsidP="00B2367E">
            <w:pPr>
              <w:spacing w:line="360" w:lineRule="auto"/>
              <w:jc w:val="both"/>
              <w:rPr>
                <w:rFonts w:ascii="Book Antiqua" w:hAnsi="Book Antiqua"/>
                <w:b/>
                <w:lang w:val="en-US" w:eastAsia="de-DE"/>
              </w:rPr>
            </w:pPr>
            <w:r w:rsidRPr="005025E8">
              <w:rPr>
                <w:rFonts w:ascii="Book Antiqua" w:hAnsi="Book Antiqua"/>
                <w:b/>
                <w:lang w:val="en-US" w:eastAsia="de-DE"/>
              </w:rPr>
              <w:t>11</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b/>
                <w:lang w:val="en-US" w:eastAsia="de-DE"/>
              </w:rPr>
              <w:t>4.7)</w:t>
            </w:r>
          </w:p>
        </w:tc>
        <w:tc>
          <w:tcPr>
            <w:tcW w:w="1121" w:type="pct"/>
          </w:tcPr>
          <w:p w14:paraId="35046D8A" w14:textId="2CDD504F"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4)</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10.652; </w:t>
            </w:r>
            <w:r w:rsidR="00720A58" w:rsidRPr="005025E8">
              <w:rPr>
                <w:rFonts w:ascii="Book Antiqua" w:hAnsi="Book Antiqua"/>
                <w:vertAlign w:val="superscript"/>
                <w:lang w:val="en-US" w:eastAsia="de-DE"/>
              </w:rPr>
              <w:t>d</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0.031, V</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0.141 </w:t>
            </w:r>
          </w:p>
        </w:tc>
      </w:tr>
      <w:tr w:rsidR="00436990" w:rsidRPr="005025E8" w14:paraId="30C40182" w14:textId="77777777" w:rsidTr="00E55099">
        <w:trPr>
          <w:trHeight w:val="510"/>
        </w:trPr>
        <w:tc>
          <w:tcPr>
            <w:tcW w:w="1119" w:type="pct"/>
            <w:tcBorders>
              <w:bottom w:val="single" w:sz="4" w:space="0" w:color="auto"/>
            </w:tcBorders>
            <w:hideMark/>
          </w:tcPr>
          <w:p w14:paraId="26E43313" w14:textId="1D7913FB"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Acoustic perception disturbances:</w:t>
            </w:r>
            <w:r w:rsidR="00E55099" w:rsidRPr="00E55099">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489" w:type="pct"/>
            <w:tcBorders>
              <w:bottom w:val="single" w:sz="4" w:space="0" w:color="auto"/>
            </w:tcBorders>
            <w:hideMark/>
          </w:tcPr>
          <w:p w14:paraId="1B8815B4" w14:textId="7E2C84F4"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12</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12.4)</w:t>
            </w:r>
          </w:p>
        </w:tc>
        <w:tc>
          <w:tcPr>
            <w:tcW w:w="524" w:type="pct"/>
            <w:tcBorders>
              <w:bottom w:val="single" w:sz="4" w:space="0" w:color="auto"/>
            </w:tcBorders>
            <w:hideMark/>
          </w:tcPr>
          <w:p w14:paraId="4EB55DE7" w14:textId="3F6F613D"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6</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7.1)</w:t>
            </w:r>
          </w:p>
        </w:tc>
        <w:tc>
          <w:tcPr>
            <w:tcW w:w="455" w:type="pct"/>
            <w:tcBorders>
              <w:bottom w:val="single" w:sz="4" w:space="0" w:color="auto"/>
            </w:tcBorders>
            <w:hideMark/>
          </w:tcPr>
          <w:p w14:paraId="1EE033A6" w14:textId="1EB71633"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10</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10.6)</w:t>
            </w:r>
          </w:p>
        </w:tc>
        <w:tc>
          <w:tcPr>
            <w:tcW w:w="490" w:type="pct"/>
            <w:tcBorders>
              <w:bottom w:val="single" w:sz="4" w:space="0" w:color="auto"/>
            </w:tcBorders>
            <w:hideMark/>
          </w:tcPr>
          <w:p w14:paraId="1A2A1AC8" w14:textId="2B25C30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2</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6.9)</w:t>
            </w:r>
          </w:p>
        </w:tc>
        <w:tc>
          <w:tcPr>
            <w:tcW w:w="803" w:type="pct"/>
            <w:tcBorders>
              <w:bottom w:val="single" w:sz="4" w:space="0" w:color="auto"/>
            </w:tcBorders>
            <w:hideMark/>
          </w:tcPr>
          <w:p w14:paraId="5C523C54" w14:textId="394E9F4C"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17</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7.3)</w:t>
            </w:r>
          </w:p>
        </w:tc>
        <w:tc>
          <w:tcPr>
            <w:tcW w:w="1121" w:type="pct"/>
            <w:tcBorders>
              <w:bottom w:val="single" w:sz="4" w:space="0" w:color="auto"/>
            </w:tcBorders>
          </w:tcPr>
          <w:p w14:paraId="59E13BE7" w14:textId="6A32C9A2"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4)</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3.063;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0.547, V</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0.075 </w:t>
            </w:r>
          </w:p>
        </w:tc>
      </w:tr>
    </w:tbl>
    <w:p w14:paraId="603F226B" w14:textId="6BB5530E" w:rsidR="00E55099" w:rsidRDefault="00E55099" w:rsidP="00B2367E">
      <w:pPr>
        <w:spacing w:line="360" w:lineRule="auto"/>
        <w:jc w:val="both"/>
        <w:rPr>
          <w:rFonts w:ascii="Book Antiqua" w:hAnsi="Book Antiqua"/>
          <w:lang w:eastAsia="zh-CN"/>
        </w:rPr>
      </w:pPr>
      <w:r w:rsidRPr="005025E8">
        <w:rPr>
          <w:rFonts w:ascii="Book Antiqua" w:eastAsia="Times New Roman" w:hAnsi="Book Antiqua"/>
          <w:vertAlign w:val="superscript"/>
          <w:lang w:eastAsia="de-DE"/>
        </w:rPr>
        <w:t>1</w:t>
      </w:r>
      <w:r>
        <w:rPr>
          <w:rFonts w:ascii="Book Antiqua" w:hAnsi="Book Antiqua" w:hint="eastAsia"/>
          <w:lang w:eastAsia="zh-CN"/>
        </w:rPr>
        <w:t>A</w:t>
      </w:r>
      <w:r w:rsidRPr="005025E8">
        <w:rPr>
          <w:rFonts w:ascii="Book Antiqua" w:eastAsia="Times New Roman" w:hAnsi="Book Antiqua"/>
          <w:lang w:eastAsia="de-DE"/>
        </w:rPr>
        <w:t xml:space="preserve">ssessable only from age </w:t>
      </w:r>
      <w:r w:rsidR="00140FB3">
        <w:rPr>
          <w:rFonts w:ascii="Book Antiqua" w:eastAsia="Times New Roman" w:hAnsi="Book Antiqua"/>
          <w:lang w:eastAsia="de-DE"/>
        </w:rPr>
        <w:t xml:space="preserve">of </w:t>
      </w:r>
      <w:r w:rsidRPr="005025E8">
        <w:rPr>
          <w:rFonts w:ascii="Book Antiqua" w:eastAsia="Times New Roman" w:hAnsi="Book Antiqua"/>
          <w:lang w:eastAsia="de-DE"/>
        </w:rPr>
        <w:t xml:space="preserve">13 </w:t>
      </w:r>
      <w:r w:rsidR="007A4909">
        <w:rPr>
          <w:rFonts w:ascii="Book Antiqua" w:eastAsia="Times New Roman" w:hAnsi="Book Antiqua"/>
          <w:lang w:eastAsia="de-DE"/>
        </w:rPr>
        <w:t xml:space="preserve">years </w:t>
      </w:r>
      <w:r w:rsidRPr="005025E8">
        <w:rPr>
          <w:rFonts w:ascii="Book Antiqua" w:eastAsia="Times New Roman" w:hAnsi="Book Antiqua"/>
          <w:lang w:eastAsia="de-DE"/>
        </w:rPr>
        <w:t xml:space="preserve">onwards, thus only calculated on </w:t>
      </w:r>
      <w:r w:rsidRPr="00904D7A">
        <w:rPr>
          <w:rFonts w:ascii="Book Antiqua" w:eastAsia="Times New Roman" w:hAnsi="Book Antiqua"/>
          <w:i/>
          <w:iCs/>
          <w:lang w:eastAsia="de-DE"/>
        </w:rPr>
        <w:t>n</w:t>
      </w:r>
      <w:r w:rsidRPr="005025E8">
        <w:rPr>
          <w:rFonts w:ascii="Book Antiqua" w:eastAsia="Times New Roman" w:hAnsi="Book Antiqua"/>
          <w:lang w:eastAsia="de-DE"/>
        </w:rPr>
        <w:t xml:space="preserve"> = 404</w:t>
      </w:r>
      <w:r>
        <w:rPr>
          <w:rFonts w:ascii="Book Antiqua" w:hAnsi="Book Antiqua" w:hint="eastAsia"/>
          <w:lang w:eastAsia="zh-CN"/>
        </w:rPr>
        <w:t xml:space="preserve">. </w:t>
      </w:r>
      <w:r w:rsidR="00436990" w:rsidRPr="005025E8">
        <w:rPr>
          <w:rFonts w:ascii="Book Antiqua" w:eastAsia="Times New Roman" w:hAnsi="Book Antiqua"/>
          <w:lang w:eastAsia="de-DE"/>
        </w:rPr>
        <w:t xml:space="preserve">ED: </w:t>
      </w:r>
      <w:r>
        <w:rPr>
          <w:rFonts w:ascii="Book Antiqua" w:hAnsi="Book Antiqua" w:hint="eastAsia"/>
          <w:lang w:eastAsia="zh-CN"/>
        </w:rPr>
        <w:t>E</w:t>
      </w:r>
      <w:r w:rsidR="00436990" w:rsidRPr="005025E8">
        <w:rPr>
          <w:rFonts w:ascii="Book Antiqua" w:eastAsia="Times New Roman" w:hAnsi="Book Antiqua"/>
          <w:lang w:eastAsia="de-DE"/>
        </w:rPr>
        <w:t xml:space="preserve">ating disorder; ADHD: </w:t>
      </w:r>
      <w:r>
        <w:rPr>
          <w:rFonts w:ascii="Book Antiqua" w:hAnsi="Book Antiqua" w:hint="eastAsia"/>
          <w:lang w:eastAsia="zh-CN"/>
        </w:rPr>
        <w:t>A</w:t>
      </w:r>
      <w:r w:rsidR="00436990" w:rsidRPr="005025E8">
        <w:rPr>
          <w:rFonts w:ascii="Book Antiqua" w:eastAsia="Times New Roman" w:hAnsi="Book Antiqua"/>
          <w:lang w:eastAsia="de-DE"/>
        </w:rPr>
        <w:t>ttention-deficit hyperactivity disorder; AnxD</w:t>
      </w:r>
      <w:r w:rsidR="00B2367E" w:rsidRPr="005025E8">
        <w:rPr>
          <w:rFonts w:ascii="Book Antiqua" w:eastAsia="Times New Roman" w:hAnsi="Book Antiqua"/>
          <w:lang w:eastAsia="de-DE"/>
        </w:rPr>
        <w:t xml:space="preserve"> and </w:t>
      </w:r>
      <w:r w:rsidR="00436990" w:rsidRPr="005025E8">
        <w:rPr>
          <w:rFonts w:ascii="Book Antiqua" w:eastAsia="Times New Roman" w:hAnsi="Book Antiqua"/>
          <w:lang w:eastAsia="de-DE"/>
        </w:rPr>
        <w:t>OCD: anxiety disorder, including obsessive-compulsive disorder; ASS: Asperger’s syndrome</w:t>
      </w:r>
      <w:r>
        <w:rPr>
          <w:rFonts w:ascii="Book Antiqua" w:hAnsi="Book Antiqua" w:hint="eastAsia"/>
          <w:lang w:eastAsia="zh-CN"/>
        </w:rPr>
        <w:t>.</w:t>
      </w:r>
      <w:r w:rsidR="00436990" w:rsidRPr="005025E8">
        <w:rPr>
          <w:rFonts w:ascii="Book Antiqua" w:eastAsia="Times New Roman" w:hAnsi="Book Antiqua"/>
          <w:lang w:eastAsia="de-DE"/>
        </w:rPr>
        <w:t xml:space="preserve"> In </w:t>
      </w:r>
      <w:r w:rsidR="00436990" w:rsidRPr="005025E8">
        <w:rPr>
          <w:rFonts w:ascii="Book Antiqua" w:eastAsia="Times New Roman" w:hAnsi="Book Antiqua"/>
          <w:b/>
          <w:bCs/>
          <w:lang w:eastAsia="de-DE"/>
        </w:rPr>
        <w:t>bold</w:t>
      </w:r>
      <w:r w:rsidR="00436990" w:rsidRPr="005025E8">
        <w:rPr>
          <w:rFonts w:ascii="Book Antiqua" w:eastAsia="Times New Roman" w:hAnsi="Book Antiqua"/>
          <w:lang w:eastAsia="de-DE"/>
        </w:rPr>
        <w:t>, cells with standardized residuals ≥ |1.96|. This equals significant deviation from the expected cell frequency.</w:t>
      </w:r>
      <w:r>
        <w:rPr>
          <w:rFonts w:ascii="Book Antiqua" w:hAnsi="Book Antiqua" w:hint="eastAsia"/>
          <w:lang w:eastAsia="zh-CN"/>
        </w:rPr>
        <w:t xml:space="preserve"> </w:t>
      </w:r>
      <w:r w:rsidR="00436990" w:rsidRPr="005025E8">
        <w:rPr>
          <w:rFonts w:ascii="Book Antiqua" w:eastAsia="Times New Roman" w:hAnsi="Book Antiqua"/>
          <w:lang w:eastAsia="de-DE"/>
        </w:rPr>
        <w:t>V: Cramer’s V: 0.1</w:t>
      </w:r>
      <w:r w:rsidR="00B2367E" w:rsidRPr="005025E8">
        <w:rPr>
          <w:rFonts w:ascii="Book Antiqua" w:eastAsia="Times New Roman" w:hAnsi="Book Antiqua"/>
          <w:lang w:eastAsia="de-DE"/>
        </w:rPr>
        <w:t xml:space="preserve"> = </w:t>
      </w:r>
      <w:r w:rsidR="00436990" w:rsidRPr="005025E8">
        <w:rPr>
          <w:rFonts w:ascii="Book Antiqua" w:eastAsia="Times New Roman" w:hAnsi="Book Antiqua"/>
          <w:lang w:eastAsia="de-DE"/>
        </w:rPr>
        <w:t>weak effect; 0.3</w:t>
      </w:r>
      <w:r w:rsidR="00B2367E" w:rsidRPr="005025E8">
        <w:rPr>
          <w:rFonts w:ascii="Book Antiqua" w:eastAsia="Times New Roman" w:hAnsi="Book Antiqua"/>
          <w:lang w:eastAsia="de-DE"/>
        </w:rPr>
        <w:t xml:space="preserve"> = </w:t>
      </w:r>
      <w:r w:rsidR="00436990" w:rsidRPr="005025E8">
        <w:rPr>
          <w:rFonts w:ascii="Book Antiqua" w:eastAsia="Times New Roman" w:hAnsi="Book Antiqua"/>
          <w:lang w:eastAsia="de-DE"/>
        </w:rPr>
        <w:t>moderate effect; 0.5</w:t>
      </w:r>
      <w:r w:rsidR="00B2367E" w:rsidRPr="005025E8">
        <w:rPr>
          <w:rFonts w:ascii="Book Antiqua" w:eastAsia="Times New Roman" w:hAnsi="Book Antiqua"/>
          <w:lang w:eastAsia="de-DE"/>
        </w:rPr>
        <w:t xml:space="preserve"> = </w:t>
      </w:r>
      <w:r w:rsidR="00436990" w:rsidRPr="005025E8">
        <w:rPr>
          <w:rFonts w:ascii="Book Antiqua" w:eastAsia="Times New Roman" w:hAnsi="Book Antiqua"/>
          <w:lang w:eastAsia="de-DE"/>
        </w:rPr>
        <w:t>strong effect</w:t>
      </w:r>
      <w:r>
        <w:rPr>
          <w:rFonts w:ascii="Book Antiqua" w:hAnsi="Book Antiqua" w:hint="eastAsia"/>
          <w:lang w:eastAsia="zh-CN"/>
        </w:rPr>
        <w:t>.</w:t>
      </w:r>
    </w:p>
    <w:p w14:paraId="70A93C13" w14:textId="71BFE64E" w:rsidR="00436990" w:rsidRPr="000B50F7" w:rsidRDefault="00436990" w:rsidP="00B2367E">
      <w:pPr>
        <w:spacing w:line="360" w:lineRule="auto"/>
        <w:jc w:val="both"/>
        <w:rPr>
          <w:rFonts w:ascii="Book Antiqua" w:eastAsia="Times New Roman" w:hAnsi="Book Antiqua"/>
          <w:b/>
          <w:bCs/>
          <w:lang w:eastAsia="de-DE"/>
        </w:rPr>
      </w:pPr>
      <w:r w:rsidRPr="005025E8">
        <w:rPr>
          <w:rFonts w:ascii="Book Antiqua" w:eastAsia="Times New Roman" w:hAnsi="Book Antiqua"/>
          <w:lang w:eastAsia="de-DE"/>
        </w:rPr>
        <w:br w:type="page"/>
      </w:r>
      <w:r w:rsidRPr="000B50F7">
        <w:rPr>
          <w:rFonts w:ascii="Book Antiqua" w:eastAsia="Times New Roman" w:hAnsi="Book Antiqua"/>
          <w:b/>
          <w:bCs/>
          <w:lang w:eastAsia="de-DE"/>
        </w:rPr>
        <w:lastRenderedPageBreak/>
        <w:t>Table 6 Frequency of brief intermittent and attenuated psychotic symptoms in the four diagnostic subsamples and the community sample</w:t>
      </w:r>
      <w:r w:rsidR="005025E8" w:rsidRPr="000B50F7">
        <w:rPr>
          <w:rFonts w:ascii="Book Antiqua" w:eastAsia="Times New Roman" w:hAnsi="Book Antiqua"/>
          <w:b/>
          <w:bCs/>
          <w:lang w:eastAsia="de-DE"/>
        </w:rPr>
        <w:t xml:space="preserve"> </w:t>
      </w:r>
      <w:r w:rsidR="00A27773" w:rsidRPr="000B50F7">
        <w:rPr>
          <w:rFonts w:ascii="Book Antiqua" w:eastAsia="Times New Roman" w:hAnsi="Book Antiqua"/>
          <w:b/>
          <w:bCs/>
          <w:lang w:eastAsia="de-DE"/>
        </w:rPr>
        <w:t>(</w:t>
      </w:r>
      <w:r w:rsidR="001D0CA6" w:rsidRPr="000B50F7">
        <w:rPr>
          <w:rFonts w:ascii="Book Antiqua" w:hAnsi="Book Antiqua" w:hint="eastAsia"/>
          <w:b/>
          <w:bCs/>
          <w:i/>
          <w:lang w:eastAsia="zh-CN"/>
        </w:rPr>
        <w:t>n</w:t>
      </w:r>
      <w:r w:rsidR="00B2367E" w:rsidRPr="000B50F7">
        <w:rPr>
          <w:rFonts w:ascii="Book Antiqua" w:eastAsia="Times New Roman" w:hAnsi="Book Antiqua"/>
          <w:b/>
          <w:bCs/>
          <w:lang w:eastAsia="de-DE"/>
        </w:rPr>
        <w:t xml:space="preserve"> = </w:t>
      </w:r>
      <w:r w:rsidRPr="000B50F7">
        <w:rPr>
          <w:rFonts w:ascii="Book Antiqua" w:eastAsia="Times New Roman" w:hAnsi="Book Antiqua"/>
          <w:b/>
          <w:bCs/>
          <w:lang w:eastAsia="de-DE"/>
        </w:rPr>
        <w:t>539)</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937"/>
        <w:gridCol w:w="956"/>
        <w:gridCol w:w="1003"/>
        <w:gridCol w:w="913"/>
        <w:gridCol w:w="957"/>
        <w:gridCol w:w="1537"/>
        <w:gridCol w:w="2057"/>
      </w:tblGrid>
      <w:tr w:rsidR="00436990" w:rsidRPr="005025E8" w14:paraId="5E4B357A" w14:textId="77777777" w:rsidTr="00804144">
        <w:trPr>
          <w:trHeight w:val="584"/>
        </w:trPr>
        <w:tc>
          <w:tcPr>
            <w:tcW w:w="924" w:type="pct"/>
            <w:tcBorders>
              <w:top w:val="single" w:sz="4" w:space="0" w:color="auto"/>
              <w:bottom w:val="single" w:sz="4" w:space="0" w:color="auto"/>
            </w:tcBorders>
            <w:hideMark/>
          </w:tcPr>
          <w:p w14:paraId="27729239" w14:textId="77777777" w:rsidR="00436990" w:rsidRPr="005025E8" w:rsidRDefault="00436990" w:rsidP="00B2367E">
            <w:pPr>
              <w:spacing w:line="360" w:lineRule="auto"/>
              <w:jc w:val="both"/>
              <w:rPr>
                <w:rFonts w:ascii="Book Antiqua" w:hAnsi="Book Antiqua"/>
                <w:lang w:val="en-US" w:eastAsia="de-DE"/>
              </w:rPr>
            </w:pPr>
          </w:p>
        </w:tc>
        <w:tc>
          <w:tcPr>
            <w:tcW w:w="581" w:type="pct"/>
            <w:tcBorders>
              <w:top w:val="single" w:sz="4" w:space="0" w:color="auto"/>
              <w:bottom w:val="single" w:sz="4" w:space="0" w:color="auto"/>
            </w:tcBorders>
            <w:hideMark/>
          </w:tcPr>
          <w:p w14:paraId="71606F25"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b/>
                <w:bCs/>
                <w:lang w:val="en-US" w:eastAsia="de-DE"/>
              </w:rPr>
              <w:t>ED</w:t>
            </w:r>
          </w:p>
          <w:p w14:paraId="1B94C180" w14:textId="5482CB80" w:rsidR="00436990" w:rsidRPr="005025E8" w:rsidRDefault="00B2367E" w:rsidP="00B2367E">
            <w:pPr>
              <w:spacing w:line="360" w:lineRule="auto"/>
              <w:jc w:val="both"/>
              <w:rPr>
                <w:rFonts w:ascii="Book Antiqua" w:hAnsi="Book Antiqua"/>
                <w:lang w:val="en-US" w:eastAsia="de-DE"/>
              </w:rPr>
            </w:pPr>
            <w:r w:rsidRPr="005025E8">
              <w:rPr>
                <w:rFonts w:ascii="Book Antiqua" w:hAnsi="Book Antiqua"/>
                <w:bCs/>
                <w:lang w:val="en-US" w:eastAsia="de-DE"/>
              </w:rPr>
              <w:t xml:space="preserve"> </w:t>
            </w:r>
            <w:r w:rsidR="00A27773" w:rsidRPr="00A27773">
              <w:rPr>
                <w:rFonts w:ascii="Book Antiqua" w:hAnsi="Book Antiqua"/>
                <w:bCs/>
                <w:lang w:val="en-US" w:eastAsia="de-DE"/>
              </w:rPr>
              <w:t>(</w:t>
            </w:r>
            <w:r w:rsidR="001D0CA6" w:rsidRPr="001D0CA6">
              <w:rPr>
                <w:rFonts w:ascii="Book Antiqua" w:hAnsi="Book Antiqua" w:hint="eastAsia"/>
                <w:b/>
                <w:bCs/>
                <w:i/>
                <w:lang w:eastAsia="zh-CN"/>
              </w:rPr>
              <w:t>n</w:t>
            </w:r>
            <w:r w:rsidRPr="005025E8">
              <w:rPr>
                <w:rFonts w:ascii="Book Antiqua" w:hAnsi="Book Antiqua"/>
                <w:b/>
                <w:bCs/>
                <w:lang w:val="en-US" w:eastAsia="de-DE"/>
              </w:rPr>
              <w:t xml:space="preserve"> = </w:t>
            </w:r>
            <w:r w:rsidR="00436990" w:rsidRPr="005025E8">
              <w:rPr>
                <w:rFonts w:ascii="Book Antiqua" w:hAnsi="Book Antiqua"/>
                <w:b/>
                <w:bCs/>
                <w:lang w:val="en-US" w:eastAsia="de-DE"/>
              </w:rPr>
              <w:t>97)</w:t>
            </w:r>
          </w:p>
        </w:tc>
        <w:tc>
          <w:tcPr>
            <w:tcW w:w="581" w:type="pct"/>
            <w:tcBorders>
              <w:top w:val="single" w:sz="4" w:space="0" w:color="auto"/>
              <w:bottom w:val="single" w:sz="4" w:space="0" w:color="auto"/>
            </w:tcBorders>
            <w:hideMark/>
          </w:tcPr>
          <w:p w14:paraId="34D00412"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b/>
                <w:bCs/>
                <w:lang w:val="en-US" w:eastAsia="de-DE"/>
              </w:rPr>
              <w:t>ADHD</w:t>
            </w:r>
          </w:p>
          <w:p w14:paraId="2B3905B3" w14:textId="19DE5F5A" w:rsidR="00436990" w:rsidRPr="005025E8" w:rsidRDefault="00B2367E" w:rsidP="00B2367E">
            <w:pPr>
              <w:spacing w:line="360" w:lineRule="auto"/>
              <w:jc w:val="both"/>
              <w:rPr>
                <w:rFonts w:ascii="Book Antiqua" w:hAnsi="Book Antiqua"/>
                <w:lang w:val="en-US" w:eastAsia="de-DE"/>
              </w:rPr>
            </w:pPr>
            <w:r w:rsidRPr="005025E8">
              <w:rPr>
                <w:rFonts w:ascii="Book Antiqua" w:hAnsi="Book Antiqua"/>
                <w:bCs/>
                <w:lang w:val="en-US" w:eastAsia="de-DE"/>
              </w:rPr>
              <w:t xml:space="preserve"> </w:t>
            </w:r>
            <w:r w:rsidR="00A27773" w:rsidRPr="00A27773">
              <w:rPr>
                <w:rFonts w:ascii="Book Antiqua" w:hAnsi="Book Antiqua"/>
                <w:bCs/>
                <w:lang w:val="en-US" w:eastAsia="de-DE"/>
              </w:rPr>
              <w:t>(</w:t>
            </w:r>
            <w:r w:rsidR="001D0CA6" w:rsidRPr="001D0CA6">
              <w:rPr>
                <w:rFonts w:ascii="Book Antiqua" w:hAnsi="Book Antiqua" w:hint="eastAsia"/>
                <w:b/>
                <w:bCs/>
                <w:i/>
                <w:lang w:eastAsia="zh-CN"/>
              </w:rPr>
              <w:t>n</w:t>
            </w:r>
            <w:r w:rsidRPr="005025E8">
              <w:rPr>
                <w:rFonts w:ascii="Book Antiqua" w:hAnsi="Book Antiqua"/>
                <w:b/>
                <w:bCs/>
                <w:lang w:val="en-US" w:eastAsia="de-DE"/>
              </w:rPr>
              <w:t xml:space="preserve"> = </w:t>
            </w:r>
            <w:r w:rsidR="00436990" w:rsidRPr="005025E8">
              <w:rPr>
                <w:rFonts w:ascii="Book Antiqua" w:hAnsi="Book Antiqua"/>
                <w:b/>
                <w:bCs/>
                <w:lang w:val="en-US" w:eastAsia="de-DE"/>
              </w:rPr>
              <w:t>86)</w:t>
            </w:r>
          </w:p>
        </w:tc>
        <w:tc>
          <w:tcPr>
            <w:tcW w:w="582" w:type="pct"/>
            <w:tcBorders>
              <w:top w:val="single" w:sz="4" w:space="0" w:color="auto"/>
              <w:bottom w:val="single" w:sz="4" w:space="0" w:color="auto"/>
            </w:tcBorders>
            <w:hideMark/>
          </w:tcPr>
          <w:p w14:paraId="459C71BA" w14:textId="177A2BA9"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b/>
                <w:bCs/>
                <w:lang w:val="en-US" w:eastAsia="de-DE"/>
              </w:rPr>
              <w:t>AnxD</w:t>
            </w:r>
            <w:r w:rsidR="00B2367E" w:rsidRPr="005025E8">
              <w:rPr>
                <w:rFonts w:ascii="Book Antiqua" w:hAnsi="Book Antiqua"/>
                <w:b/>
                <w:bCs/>
                <w:lang w:val="en-US" w:eastAsia="de-DE"/>
              </w:rPr>
              <w:t xml:space="preserve"> and </w:t>
            </w:r>
            <w:r w:rsidRPr="005025E8">
              <w:rPr>
                <w:rFonts w:ascii="Book Antiqua" w:hAnsi="Book Antiqua"/>
                <w:b/>
                <w:bCs/>
                <w:lang w:val="en-US" w:eastAsia="de-DE"/>
              </w:rPr>
              <w:t>OCD</w:t>
            </w:r>
          </w:p>
          <w:p w14:paraId="1DC3D446" w14:textId="5F382663" w:rsidR="00436990" w:rsidRPr="005025E8" w:rsidRDefault="00B2367E" w:rsidP="00B2367E">
            <w:pPr>
              <w:spacing w:line="360" w:lineRule="auto"/>
              <w:jc w:val="both"/>
              <w:rPr>
                <w:rFonts w:ascii="Book Antiqua" w:hAnsi="Book Antiqua"/>
                <w:lang w:val="en-US" w:eastAsia="de-DE"/>
              </w:rPr>
            </w:pPr>
            <w:r w:rsidRPr="005025E8">
              <w:rPr>
                <w:rFonts w:ascii="Book Antiqua" w:hAnsi="Book Antiqua"/>
                <w:bCs/>
                <w:lang w:val="en-US" w:eastAsia="de-DE"/>
              </w:rPr>
              <w:t xml:space="preserve"> </w:t>
            </w:r>
            <w:r w:rsidR="00A27773" w:rsidRPr="00A27773">
              <w:rPr>
                <w:rFonts w:ascii="Book Antiqua" w:hAnsi="Book Antiqua"/>
                <w:bCs/>
                <w:lang w:val="en-US" w:eastAsia="de-DE"/>
              </w:rPr>
              <w:t>(</w:t>
            </w:r>
            <w:r w:rsidR="001D0CA6" w:rsidRPr="001D0CA6">
              <w:rPr>
                <w:rFonts w:ascii="Book Antiqua" w:hAnsi="Book Antiqua" w:hint="eastAsia"/>
                <w:b/>
                <w:bCs/>
                <w:i/>
                <w:lang w:eastAsia="zh-CN"/>
              </w:rPr>
              <w:t>n</w:t>
            </w:r>
            <w:r w:rsidRPr="005025E8">
              <w:rPr>
                <w:rFonts w:ascii="Book Antiqua" w:hAnsi="Book Antiqua"/>
                <w:b/>
                <w:bCs/>
                <w:lang w:val="en-US" w:eastAsia="de-DE"/>
              </w:rPr>
              <w:t xml:space="preserve"> = </w:t>
            </w:r>
            <w:r w:rsidR="00436990" w:rsidRPr="005025E8">
              <w:rPr>
                <w:rFonts w:ascii="Book Antiqua" w:hAnsi="Book Antiqua"/>
                <w:b/>
                <w:bCs/>
                <w:lang w:val="en-US" w:eastAsia="de-DE"/>
              </w:rPr>
              <w:t>94)</w:t>
            </w:r>
          </w:p>
        </w:tc>
        <w:tc>
          <w:tcPr>
            <w:tcW w:w="581" w:type="pct"/>
            <w:tcBorders>
              <w:top w:val="single" w:sz="4" w:space="0" w:color="auto"/>
              <w:bottom w:val="single" w:sz="4" w:space="0" w:color="auto"/>
            </w:tcBorders>
            <w:hideMark/>
          </w:tcPr>
          <w:p w14:paraId="7CB343E3"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b/>
                <w:bCs/>
                <w:lang w:val="en-US" w:eastAsia="de-DE"/>
              </w:rPr>
              <w:t>ASS</w:t>
            </w:r>
          </w:p>
          <w:p w14:paraId="04406018" w14:textId="37356555" w:rsidR="00436990" w:rsidRPr="005025E8" w:rsidRDefault="00B2367E" w:rsidP="00B2367E">
            <w:pPr>
              <w:spacing w:line="360" w:lineRule="auto"/>
              <w:jc w:val="both"/>
              <w:rPr>
                <w:rFonts w:ascii="Book Antiqua" w:hAnsi="Book Antiqua"/>
                <w:lang w:val="en-US" w:eastAsia="de-DE"/>
              </w:rPr>
            </w:pPr>
            <w:r w:rsidRPr="005025E8">
              <w:rPr>
                <w:rFonts w:ascii="Book Antiqua" w:hAnsi="Book Antiqua"/>
                <w:bCs/>
                <w:lang w:val="en-US" w:eastAsia="de-DE"/>
              </w:rPr>
              <w:t xml:space="preserve"> </w:t>
            </w:r>
            <w:r w:rsidR="00A27773" w:rsidRPr="00A27773">
              <w:rPr>
                <w:rFonts w:ascii="Book Antiqua" w:hAnsi="Book Antiqua"/>
                <w:bCs/>
                <w:lang w:val="en-US" w:eastAsia="de-DE"/>
              </w:rPr>
              <w:t>(</w:t>
            </w:r>
            <w:r w:rsidR="001D0CA6" w:rsidRPr="001D0CA6">
              <w:rPr>
                <w:rFonts w:ascii="Book Antiqua" w:hAnsi="Book Antiqua" w:hint="eastAsia"/>
                <w:b/>
                <w:bCs/>
                <w:i/>
                <w:lang w:eastAsia="zh-CN"/>
              </w:rPr>
              <w:t>n</w:t>
            </w:r>
            <w:r w:rsidRPr="005025E8">
              <w:rPr>
                <w:rFonts w:ascii="Book Antiqua" w:hAnsi="Book Antiqua"/>
                <w:b/>
                <w:bCs/>
                <w:lang w:val="en-US" w:eastAsia="de-DE"/>
              </w:rPr>
              <w:t xml:space="preserve"> = </w:t>
            </w:r>
            <w:r w:rsidR="00436990" w:rsidRPr="005025E8">
              <w:rPr>
                <w:rFonts w:ascii="Book Antiqua" w:hAnsi="Book Antiqua"/>
                <w:b/>
                <w:bCs/>
                <w:lang w:val="en-US" w:eastAsia="de-DE"/>
              </w:rPr>
              <w:t>29)</w:t>
            </w:r>
          </w:p>
        </w:tc>
        <w:tc>
          <w:tcPr>
            <w:tcW w:w="582" w:type="pct"/>
            <w:tcBorders>
              <w:top w:val="single" w:sz="4" w:space="0" w:color="auto"/>
              <w:bottom w:val="single" w:sz="4" w:space="0" w:color="auto"/>
            </w:tcBorders>
            <w:hideMark/>
          </w:tcPr>
          <w:p w14:paraId="34B31950" w14:textId="77777777" w:rsidR="00436990" w:rsidRPr="005025E8" w:rsidRDefault="00436990" w:rsidP="00B2367E">
            <w:pPr>
              <w:spacing w:line="360" w:lineRule="auto"/>
              <w:jc w:val="both"/>
              <w:rPr>
                <w:rFonts w:ascii="Book Antiqua" w:hAnsi="Book Antiqua"/>
                <w:b/>
                <w:bCs/>
                <w:lang w:val="en-US" w:eastAsia="de-DE"/>
              </w:rPr>
            </w:pPr>
            <w:r w:rsidRPr="005025E8">
              <w:rPr>
                <w:rFonts w:ascii="Book Antiqua" w:hAnsi="Book Antiqua"/>
                <w:b/>
                <w:bCs/>
                <w:lang w:val="en-US" w:eastAsia="de-DE"/>
              </w:rPr>
              <w:t>Community subjects</w:t>
            </w:r>
          </w:p>
          <w:p w14:paraId="55DEEC6D" w14:textId="250CAED5" w:rsidR="00436990" w:rsidRPr="005025E8" w:rsidRDefault="00B2367E" w:rsidP="00B2367E">
            <w:pPr>
              <w:spacing w:line="360" w:lineRule="auto"/>
              <w:jc w:val="both"/>
              <w:rPr>
                <w:rFonts w:ascii="Book Antiqua" w:hAnsi="Book Antiqua"/>
                <w:lang w:val="en-US" w:eastAsia="de-DE"/>
              </w:rPr>
            </w:pPr>
            <w:r w:rsidRPr="005025E8">
              <w:rPr>
                <w:rFonts w:ascii="Book Antiqua" w:hAnsi="Book Antiqua"/>
                <w:bCs/>
                <w:lang w:val="en-US" w:eastAsia="de-DE"/>
              </w:rPr>
              <w:t xml:space="preserve"> </w:t>
            </w:r>
            <w:r w:rsidR="00A27773" w:rsidRPr="00A27773">
              <w:rPr>
                <w:rFonts w:ascii="Book Antiqua" w:hAnsi="Book Antiqua"/>
                <w:bCs/>
                <w:lang w:val="en-US" w:eastAsia="de-DE"/>
              </w:rPr>
              <w:t>(</w:t>
            </w:r>
            <w:r w:rsidR="001D0CA6" w:rsidRPr="001D0CA6">
              <w:rPr>
                <w:rFonts w:ascii="Book Antiqua" w:hAnsi="Book Antiqua" w:hint="eastAsia"/>
                <w:b/>
                <w:bCs/>
                <w:i/>
                <w:lang w:eastAsia="zh-CN"/>
              </w:rPr>
              <w:t>n</w:t>
            </w:r>
            <w:r w:rsidRPr="005025E8">
              <w:rPr>
                <w:rFonts w:ascii="Book Antiqua" w:hAnsi="Book Antiqua"/>
                <w:b/>
                <w:bCs/>
                <w:lang w:val="en-US" w:eastAsia="de-DE"/>
              </w:rPr>
              <w:t xml:space="preserve"> = </w:t>
            </w:r>
            <w:r w:rsidR="00436990" w:rsidRPr="005025E8">
              <w:rPr>
                <w:rFonts w:ascii="Book Antiqua" w:hAnsi="Book Antiqua"/>
                <w:b/>
                <w:bCs/>
                <w:lang w:val="en-US" w:eastAsia="de-DE"/>
              </w:rPr>
              <w:t>233)</w:t>
            </w:r>
          </w:p>
        </w:tc>
        <w:tc>
          <w:tcPr>
            <w:tcW w:w="1169" w:type="pct"/>
            <w:tcBorders>
              <w:top w:val="single" w:sz="4" w:space="0" w:color="auto"/>
              <w:bottom w:val="single" w:sz="4" w:space="0" w:color="auto"/>
            </w:tcBorders>
          </w:tcPr>
          <w:p w14:paraId="6420EDAF" w14:textId="5288FEE2" w:rsidR="00436990" w:rsidRPr="005025E8" w:rsidRDefault="000B50F7" w:rsidP="00B2367E">
            <w:pPr>
              <w:spacing w:line="360" w:lineRule="auto"/>
              <w:jc w:val="both"/>
              <w:rPr>
                <w:rFonts w:ascii="Book Antiqua" w:hAnsi="Book Antiqua"/>
                <w:b/>
                <w:bCs/>
                <w:lang w:val="en-US" w:eastAsia="de-DE"/>
              </w:rPr>
            </w:pPr>
            <w:r w:rsidRPr="000B50F7">
              <w:rPr>
                <w:rFonts w:ascii="Book Antiqua" w:hAnsi="Book Antiqua"/>
                <w:b/>
                <w:bCs/>
                <w:i/>
                <w:lang w:val="en-US" w:eastAsia="de-DE"/>
              </w:rPr>
              <w:t>χ</w:t>
            </w:r>
            <w:r w:rsidR="00436990" w:rsidRPr="005025E8">
              <w:rPr>
                <w:rFonts w:ascii="Book Antiqua" w:hAnsi="Book Antiqua"/>
                <w:b/>
                <w:bCs/>
                <w:lang w:val="en-US" w:eastAsia="de-DE"/>
              </w:rPr>
              <w:t>²-test; Cramer’s V</w:t>
            </w:r>
          </w:p>
        </w:tc>
      </w:tr>
      <w:tr w:rsidR="00436990" w:rsidRPr="005025E8" w14:paraId="738DC09F" w14:textId="77777777" w:rsidTr="00804144">
        <w:trPr>
          <w:trHeight w:val="510"/>
        </w:trPr>
        <w:tc>
          <w:tcPr>
            <w:tcW w:w="924" w:type="pct"/>
            <w:tcBorders>
              <w:top w:val="single" w:sz="4" w:space="0" w:color="auto"/>
            </w:tcBorders>
            <w:hideMark/>
          </w:tcPr>
          <w:p w14:paraId="064F8089" w14:textId="625B0389"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P1: Unusual thought content / delusional ideas:</w:t>
            </w:r>
            <w:r w:rsidR="001D0CA6" w:rsidRPr="001D0CA6">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 xml:space="preserve">%) </w:t>
            </w:r>
          </w:p>
        </w:tc>
        <w:tc>
          <w:tcPr>
            <w:tcW w:w="581" w:type="pct"/>
            <w:tcBorders>
              <w:top w:val="single" w:sz="4" w:space="0" w:color="auto"/>
            </w:tcBorders>
            <w:hideMark/>
          </w:tcPr>
          <w:p w14:paraId="3302BADF" w14:textId="7B690D9F"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6</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6.2)</w:t>
            </w:r>
          </w:p>
        </w:tc>
        <w:tc>
          <w:tcPr>
            <w:tcW w:w="581" w:type="pct"/>
            <w:tcBorders>
              <w:top w:val="single" w:sz="4" w:space="0" w:color="auto"/>
            </w:tcBorders>
            <w:hideMark/>
          </w:tcPr>
          <w:p w14:paraId="0AC7D235" w14:textId="14D37EAC"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4</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4.7)</w:t>
            </w:r>
          </w:p>
        </w:tc>
        <w:tc>
          <w:tcPr>
            <w:tcW w:w="582" w:type="pct"/>
            <w:tcBorders>
              <w:top w:val="single" w:sz="4" w:space="0" w:color="auto"/>
            </w:tcBorders>
            <w:hideMark/>
          </w:tcPr>
          <w:p w14:paraId="2ED802E3" w14:textId="2EF069A2"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b/>
                <w:bCs/>
                <w:lang w:val="en-US" w:eastAsia="de-DE"/>
              </w:rPr>
              <w:t>14</w:t>
            </w:r>
            <w:r w:rsidR="005025E8" w:rsidRPr="005025E8">
              <w:rPr>
                <w:rFonts w:ascii="Book Antiqua" w:hAnsi="Book Antiqua"/>
                <w:bCs/>
                <w:lang w:val="en-US" w:eastAsia="de-DE"/>
              </w:rPr>
              <w:t xml:space="preserve"> </w:t>
            </w:r>
            <w:r w:rsidR="00A27773" w:rsidRPr="00A27773">
              <w:rPr>
                <w:rFonts w:ascii="Book Antiqua" w:hAnsi="Book Antiqua"/>
                <w:bCs/>
                <w:lang w:val="en-US" w:eastAsia="de-DE"/>
              </w:rPr>
              <w:t>(</w:t>
            </w:r>
            <w:r w:rsidRPr="005025E8">
              <w:rPr>
                <w:rFonts w:ascii="Book Antiqua" w:hAnsi="Book Antiqua"/>
                <w:b/>
                <w:bCs/>
                <w:lang w:val="en-US" w:eastAsia="de-DE"/>
              </w:rPr>
              <w:t>14.9)</w:t>
            </w:r>
            <w:r w:rsidRPr="005025E8">
              <w:rPr>
                <w:rFonts w:ascii="Book Antiqua" w:hAnsi="Book Antiqua"/>
                <w:vertAlign w:val="superscript"/>
                <w:lang w:val="en-US" w:eastAsia="de-DE"/>
              </w:rPr>
              <w:t>1</w:t>
            </w:r>
          </w:p>
        </w:tc>
        <w:tc>
          <w:tcPr>
            <w:tcW w:w="581" w:type="pct"/>
            <w:tcBorders>
              <w:top w:val="single" w:sz="4" w:space="0" w:color="auto"/>
            </w:tcBorders>
            <w:hideMark/>
          </w:tcPr>
          <w:p w14:paraId="2FF38AD1" w14:textId="29B40896"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4</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13.8)</w:t>
            </w:r>
          </w:p>
        </w:tc>
        <w:tc>
          <w:tcPr>
            <w:tcW w:w="582" w:type="pct"/>
            <w:tcBorders>
              <w:top w:val="single" w:sz="4" w:space="0" w:color="auto"/>
            </w:tcBorders>
            <w:hideMark/>
          </w:tcPr>
          <w:p w14:paraId="2D21514A" w14:textId="53BDD0AA"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13</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5.6)</w:t>
            </w:r>
          </w:p>
        </w:tc>
        <w:tc>
          <w:tcPr>
            <w:tcW w:w="1169" w:type="pct"/>
            <w:tcBorders>
              <w:top w:val="single" w:sz="4" w:space="0" w:color="auto"/>
            </w:tcBorders>
          </w:tcPr>
          <w:p w14:paraId="723843CB" w14:textId="60E9AFDF"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4)</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11.391; </w:t>
            </w:r>
            <w:commentRangeStart w:id="5"/>
            <w:commentRangeStart w:id="6"/>
            <w:r w:rsidR="00720A58" w:rsidRPr="005025E8">
              <w:rPr>
                <w:rFonts w:ascii="Book Antiqua" w:hAnsi="Book Antiqua"/>
                <w:vertAlign w:val="superscript"/>
                <w:lang w:val="en-US" w:eastAsia="de-DE"/>
              </w:rPr>
              <w:t>d</w:t>
            </w:r>
            <w:commentRangeEnd w:id="5"/>
            <w:r w:rsidR="007A4909">
              <w:rPr>
                <w:rStyle w:val="CommentReference"/>
                <w:rFonts w:ascii="Book Antiqua" w:hAnsi="Book Antiqua" w:cs="Times New Roman"/>
                <w:lang w:val="en-US" w:eastAsia="de-DE"/>
              </w:rPr>
              <w:commentReference w:id="5"/>
            </w:r>
            <w:commentRangeEnd w:id="6"/>
            <w:r w:rsidR="00140FB3">
              <w:rPr>
                <w:rStyle w:val="CommentReference"/>
                <w:rFonts w:ascii="Book Antiqua" w:hAnsi="Book Antiqua" w:cs="Times New Roman"/>
                <w:lang w:val="en-US" w:eastAsia="de-DE"/>
              </w:rPr>
              <w:commentReference w:id="6"/>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0.023, V</w:t>
            </w:r>
            <w:r w:rsidR="00B2367E" w:rsidRPr="005025E8">
              <w:rPr>
                <w:rFonts w:ascii="Book Antiqua" w:hAnsi="Book Antiqua"/>
                <w:lang w:val="en-US" w:eastAsia="de-DE"/>
              </w:rPr>
              <w:t xml:space="preserve"> = </w:t>
            </w:r>
            <w:r w:rsidR="00436990" w:rsidRPr="005025E8">
              <w:rPr>
                <w:rFonts w:ascii="Book Antiqua" w:hAnsi="Book Antiqua"/>
                <w:lang w:val="en-US" w:eastAsia="de-DE"/>
              </w:rPr>
              <w:t>0.145</w:t>
            </w:r>
          </w:p>
        </w:tc>
      </w:tr>
      <w:tr w:rsidR="00436990" w:rsidRPr="005025E8" w14:paraId="71FF53AB" w14:textId="77777777" w:rsidTr="001D0CA6">
        <w:trPr>
          <w:trHeight w:val="2068"/>
        </w:trPr>
        <w:tc>
          <w:tcPr>
            <w:tcW w:w="924" w:type="pct"/>
            <w:hideMark/>
          </w:tcPr>
          <w:p w14:paraId="202399F6" w14:textId="144AF3D8"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P2: Suspiciousness / persecutory ideas:</w:t>
            </w:r>
            <w:r w:rsidR="001D0CA6" w:rsidRPr="001D0CA6">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 xml:space="preserve">%) </w:t>
            </w:r>
          </w:p>
        </w:tc>
        <w:tc>
          <w:tcPr>
            <w:tcW w:w="581" w:type="pct"/>
            <w:hideMark/>
          </w:tcPr>
          <w:p w14:paraId="10D63222" w14:textId="50431C82"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2</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2.1)</w:t>
            </w:r>
          </w:p>
        </w:tc>
        <w:tc>
          <w:tcPr>
            <w:tcW w:w="581" w:type="pct"/>
            <w:hideMark/>
          </w:tcPr>
          <w:p w14:paraId="044E0BEF" w14:textId="38CBC3B3"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1.2)</w:t>
            </w:r>
          </w:p>
        </w:tc>
        <w:tc>
          <w:tcPr>
            <w:tcW w:w="582" w:type="pct"/>
            <w:hideMark/>
          </w:tcPr>
          <w:p w14:paraId="412C9189" w14:textId="5EB11D3A"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4</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4.3)</w:t>
            </w:r>
          </w:p>
        </w:tc>
        <w:tc>
          <w:tcPr>
            <w:tcW w:w="581" w:type="pct"/>
            <w:hideMark/>
          </w:tcPr>
          <w:p w14:paraId="65D81A12" w14:textId="642295DD"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b/>
                <w:bCs/>
                <w:lang w:val="en-US" w:eastAsia="de-DE"/>
              </w:rPr>
              <w:t>3</w:t>
            </w:r>
            <w:r w:rsidR="005025E8" w:rsidRPr="005025E8">
              <w:rPr>
                <w:rFonts w:ascii="Book Antiqua" w:hAnsi="Book Antiqua"/>
                <w:bCs/>
                <w:lang w:val="en-US" w:eastAsia="de-DE"/>
              </w:rPr>
              <w:t xml:space="preserve"> </w:t>
            </w:r>
            <w:r w:rsidR="00A27773" w:rsidRPr="00A27773">
              <w:rPr>
                <w:rFonts w:ascii="Book Antiqua" w:hAnsi="Book Antiqua"/>
                <w:bCs/>
                <w:lang w:val="en-US" w:eastAsia="de-DE"/>
              </w:rPr>
              <w:t>(</w:t>
            </w:r>
            <w:r w:rsidRPr="005025E8">
              <w:rPr>
                <w:rFonts w:ascii="Book Antiqua" w:hAnsi="Book Antiqua"/>
                <w:b/>
                <w:bCs/>
                <w:lang w:val="en-US" w:eastAsia="de-DE"/>
              </w:rPr>
              <w:t>10.3)</w:t>
            </w:r>
            <w:r w:rsidRPr="005025E8">
              <w:rPr>
                <w:rFonts w:ascii="Book Antiqua" w:hAnsi="Book Antiqua"/>
                <w:vertAlign w:val="superscript"/>
                <w:lang w:val="en-US" w:eastAsia="de-DE"/>
              </w:rPr>
              <w:t>2</w:t>
            </w:r>
          </w:p>
        </w:tc>
        <w:tc>
          <w:tcPr>
            <w:tcW w:w="582" w:type="pct"/>
            <w:hideMark/>
          </w:tcPr>
          <w:p w14:paraId="2E6D148F" w14:textId="246E3C3E"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4</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1.7)</w:t>
            </w:r>
          </w:p>
        </w:tc>
        <w:tc>
          <w:tcPr>
            <w:tcW w:w="1169" w:type="pct"/>
          </w:tcPr>
          <w:p w14:paraId="29BA7AA2" w14:textId="0A793893"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4)</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9.425;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0.051, V</w:t>
            </w:r>
            <w:r w:rsidR="00B2367E" w:rsidRPr="005025E8">
              <w:rPr>
                <w:rFonts w:ascii="Book Antiqua" w:hAnsi="Book Antiqua"/>
                <w:lang w:val="en-US" w:eastAsia="de-DE"/>
              </w:rPr>
              <w:t xml:space="preserve"> = </w:t>
            </w:r>
            <w:r w:rsidR="00436990" w:rsidRPr="005025E8">
              <w:rPr>
                <w:rFonts w:ascii="Book Antiqua" w:hAnsi="Book Antiqua"/>
                <w:lang w:val="en-US" w:eastAsia="de-DE"/>
              </w:rPr>
              <w:t>0.132</w:t>
            </w:r>
          </w:p>
        </w:tc>
      </w:tr>
      <w:tr w:rsidR="00436990" w:rsidRPr="005025E8" w14:paraId="592AE06B" w14:textId="77777777" w:rsidTr="001D0CA6">
        <w:trPr>
          <w:trHeight w:val="1417"/>
        </w:trPr>
        <w:tc>
          <w:tcPr>
            <w:tcW w:w="924" w:type="pct"/>
            <w:hideMark/>
          </w:tcPr>
          <w:p w14:paraId="6B39B783" w14:textId="3E0AF9EE"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P3: Grandiose ideas:</w:t>
            </w:r>
            <w:r w:rsidR="001D0CA6" w:rsidRPr="001D0CA6">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581" w:type="pct"/>
            <w:hideMark/>
          </w:tcPr>
          <w:p w14:paraId="2042081D"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581" w:type="pct"/>
            <w:hideMark/>
          </w:tcPr>
          <w:p w14:paraId="203E0D30"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582" w:type="pct"/>
            <w:hideMark/>
          </w:tcPr>
          <w:p w14:paraId="078CBD50"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581" w:type="pct"/>
            <w:hideMark/>
          </w:tcPr>
          <w:p w14:paraId="3D47557E"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582" w:type="pct"/>
            <w:hideMark/>
          </w:tcPr>
          <w:p w14:paraId="74A79BC9" w14:textId="669DE0C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0.4)</w:t>
            </w:r>
          </w:p>
        </w:tc>
        <w:tc>
          <w:tcPr>
            <w:tcW w:w="1169" w:type="pct"/>
          </w:tcPr>
          <w:p w14:paraId="5D106621" w14:textId="1DE1A196"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4)</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1.316;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0.859, V</w:t>
            </w:r>
            <w:r w:rsidR="00B2367E" w:rsidRPr="005025E8">
              <w:rPr>
                <w:rFonts w:ascii="Book Antiqua" w:hAnsi="Book Antiqua"/>
                <w:lang w:val="en-US" w:eastAsia="de-DE"/>
              </w:rPr>
              <w:t xml:space="preserve"> = </w:t>
            </w:r>
            <w:r w:rsidR="00436990" w:rsidRPr="005025E8">
              <w:rPr>
                <w:rFonts w:ascii="Book Antiqua" w:hAnsi="Book Antiqua"/>
                <w:lang w:val="en-US" w:eastAsia="de-DE"/>
              </w:rPr>
              <w:t>0.049</w:t>
            </w:r>
          </w:p>
        </w:tc>
      </w:tr>
      <w:tr w:rsidR="00436990" w:rsidRPr="005025E8" w14:paraId="4CF874BE" w14:textId="77777777" w:rsidTr="001D0CA6">
        <w:trPr>
          <w:trHeight w:val="2082"/>
        </w:trPr>
        <w:tc>
          <w:tcPr>
            <w:tcW w:w="924" w:type="pct"/>
            <w:hideMark/>
          </w:tcPr>
          <w:p w14:paraId="5CF0604E" w14:textId="44CEA726"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P4: Perceptual abnormalities / hallucinations:</w:t>
            </w:r>
            <w:r w:rsidR="001D0CA6" w:rsidRPr="001D0CA6">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581" w:type="pct"/>
            <w:hideMark/>
          </w:tcPr>
          <w:p w14:paraId="0CAB7EB5" w14:textId="6D1B2803"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bCs/>
                <w:lang w:val="en-US" w:eastAsia="de-DE"/>
              </w:rPr>
              <w:t>14</w:t>
            </w:r>
            <w:r w:rsidR="005025E8" w:rsidRPr="005025E8">
              <w:rPr>
                <w:rFonts w:ascii="Book Antiqua" w:hAnsi="Book Antiqua"/>
                <w:bCs/>
                <w:lang w:val="en-US" w:eastAsia="de-DE"/>
              </w:rPr>
              <w:t xml:space="preserve"> </w:t>
            </w:r>
            <w:r w:rsidR="00A27773" w:rsidRPr="00A27773">
              <w:rPr>
                <w:rFonts w:ascii="Book Antiqua" w:hAnsi="Book Antiqua"/>
                <w:bCs/>
                <w:lang w:val="en-US" w:eastAsia="de-DE"/>
              </w:rPr>
              <w:t>(</w:t>
            </w:r>
            <w:r w:rsidRPr="005025E8">
              <w:rPr>
                <w:rFonts w:ascii="Book Antiqua" w:hAnsi="Book Antiqua"/>
                <w:bCs/>
                <w:lang w:val="en-US" w:eastAsia="de-DE"/>
              </w:rPr>
              <w:t>14.2)</w:t>
            </w:r>
          </w:p>
        </w:tc>
        <w:tc>
          <w:tcPr>
            <w:tcW w:w="581" w:type="pct"/>
            <w:hideMark/>
          </w:tcPr>
          <w:p w14:paraId="2A28AE96" w14:textId="7B9F8CBC"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20</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23.3)</w:t>
            </w:r>
          </w:p>
        </w:tc>
        <w:tc>
          <w:tcPr>
            <w:tcW w:w="582" w:type="pct"/>
            <w:hideMark/>
          </w:tcPr>
          <w:p w14:paraId="75BE793F" w14:textId="60E26ED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22</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23.4)</w:t>
            </w:r>
          </w:p>
        </w:tc>
        <w:tc>
          <w:tcPr>
            <w:tcW w:w="581" w:type="pct"/>
            <w:hideMark/>
          </w:tcPr>
          <w:p w14:paraId="273E4E0A" w14:textId="7AB2B978"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8</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27.6)</w:t>
            </w:r>
          </w:p>
        </w:tc>
        <w:tc>
          <w:tcPr>
            <w:tcW w:w="582" w:type="pct"/>
            <w:hideMark/>
          </w:tcPr>
          <w:p w14:paraId="1C449BB1" w14:textId="5F0CAE7A"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54</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23.2)</w:t>
            </w:r>
          </w:p>
        </w:tc>
        <w:tc>
          <w:tcPr>
            <w:tcW w:w="1169" w:type="pct"/>
          </w:tcPr>
          <w:p w14:paraId="0F15A8C6" w14:textId="5A3B4BCA"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4)</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4.150;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0.368, V</w:t>
            </w:r>
            <w:r w:rsidR="00B2367E" w:rsidRPr="005025E8">
              <w:rPr>
                <w:rFonts w:ascii="Book Antiqua" w:hAnsi="Book Antiqua"/>
                <w:lang w:val="en-US" w:eastAsia="de-DE"/>
              </w:rPr>
              <w:t xml:space="preserve"> = </w:t>
            </w:r>
            <w:r w:rsidR="00436990" w:rsidRPr="005025E8">
              <w:rPr>
                <w:rFonts w:ascii="Book Antiqua" w:hAnsi="Book Antiqua"/>
                <w:lang w:val="en-US" w:eastAsia="de-DE"/>
              </w:rPr>
              <w:t>0.088</w:t>
            </w:r>
          </w:p>
        </w:tc>
      </w:tr>
      <w:tr w:rsidR="00436990" w:rsidRPr="005025E8" w14:paraId="31A9A341" w14:textId="77777777" w:rsidTr="00804144">
        <w:trPr>
          <w:trHeight w:val="510"/>
        </w:trPr>
        <w:tc>
          <w:tcPr>
            <w:tcW w:w="924" w:type="pct"/>
            <w:tcBorders>
              <w:bottom w:val="single" w:sz="4" w:space="0" w:color="auto"/>
            </w:tcBorders>
            <w:hideMark/>
          </w:tcPr>
          <w:p w14:paraId="72A37B6E" w14:textId="6038BED2"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P5: Disorganized communication:</w:t>
            </w:r>
            <w:r w:rsidR="001D0CA6" w:rsidRPr="001D0CA6">
              <w:rPr>
                <w:rFonts w:ascii="Book Antiqua" w:hAnsi="Book Antiqua"/>
                <w:i/>
                <w:lang w:val="en-US" w:eastAsia="de-DE"/>
              </w:rPr>
              <w:t xml:space="preserve"> n </w:t>
            </w:r>
            <w:r w:rsidR="00A27773" w:rsidRPr="00A27773">
              <w:rPr>
                <w:rFonts w:ascii="Book Antiqua" w:hAnsi="Book Antiqua"/>
                <w:lang w:val="en-US" w:eastAsia="de-DE"/>
              </w:rPr>
              <w:t>(</w:t>
            </w:r>
            <w:r w:rsidRPr="005025E8">
              <w:rPr>
                <w:rFonts w:ascii="Book Antiqua" w:hAnsi="Book Antiqua"/>
                <w:lang w:val="en-US" w:eastAsia="de-DE"/>
              </w:rPr>
              <w:t>%)</w:t>
            </w:r>
          </w:p>
        </w:tc>
        <w:tc>
          <w:tcPr>
            <w:tcW w:w="581" w:type="pct"/>
            <w:tcBorders>
              <w:bottom w:val="single" w:sz="4" w:space="0" w:color="auto"/>
            </w:tcBorders>
            <w:hideMark/>
          </w:tcPr>
          <w:p w14:paraId="04C32612"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581" w:type="pct"/>
            <w:tcBorders>
              <w:bottom w:val="single" w:sz="4" w:space="0" w:color="auto"/>
            </w:tcBorders>
            <w:hideMark/>
          </w:tcPr>
          <w:p w14:paraId="4D9844CC"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582" w:type="pct"/>
            <w:tcBorders>
              <w:bottom w:val="single" w:sz="4" w:space="0" w:color="auto"/>
            </w:tcBorders>
            <w:hideMark/>
          </w:tcPr>
          <w:p w14:paraId="65943227"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581" w:type="pct"/>
            <w:tcBorders>
              <w:bottom w:val="single" w:sz="4" w:space="0" w:color="auto"/>
            </w:tcBorders>
            <w:hideMark/>
          </w:tcPr>
          <w:p w14:paraId="0154FF87"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582" w:type="pct"/>
            <w:tcBorders>
              <w:bottom w:val="single" w:sz="4" w:space="0" w:color="auto"/>
            </w:tcBorders>
            <w:hideMark/>
          </w:tcPr>
          <w:p w14:paraId="34DB8D19" w14:textId="022FD3FE"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w:t>
            </w:r>
            <w:r w:rsidR="005025E8" w:rsidRPr="005025E8">
              <w:rPr>
                <w:rFonts w:ascii="Book Antiqua" w:hAnsi="Book Antiqua"/>
                <w:lang w:val="en-US" w:eastAsia="de-DE"/>
              </w:rPr>
              <w:t xml:space="preserve"> </w:t>
            </w:r>
            <w:r w:rsidR="00A27773" w:rsidRPr="00A27773">
              <w:rPr>
                <w:rFonts w:ascii="Book Antiqua" w:hAnsi="Book Antiqua"/>
                <w:lang w:val="en-US" w:eastAsia="de-DE"/>
              </w:rPr>
              <w:t>(</w:t>
            </w:r>
            <w:r w:rsidRPr="005025E8">
              <w:rPr>
                <w:rFonts w:ascii="Book Antiqua" w:hAnsi="Book Antiqua"/>
                <w:lang w:val="en-US" w:eastAsia="de-DE"/>
              </w:rPr>
              <w:t>0.4)</w:t>
            </w:r>
          </w:p>
        </w:tc>
        <w:tc>
          <w:tcPr>
            <w:tcW w:w="1169" w:type="pct"/>
            <w:tcBorders>
              <w:bottom w:val="single" w:sz="4" w:space="0" w:color="auto"/>
            </w:tcBorders>
          </w:tcPr>
          <w:p w14:paraId="65C0D49E" w14:textId="749CBE7F"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4)</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1.316;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0.859, V</w:t>
            </w:r>
            <w:r w:rsidR="00B2367E" w:rsidRPr="005025E8">
              <w:rPr>
                <w:rFonts w:ascii="Book Antiqua" w:hAnsi="Book Antiqua"/>
                <w:lang w:val="en-US" w:eastAsia="de-DE"/>
              </w:rPr>
              <w:t xml:space="preserve"> = </w:t>
            </w:r>
            <w:r w:rsidR="00436990" w:rsidRPr="005025E8">
              <w:rPr>
                <w:rFonts w:ascii="Book Antiqua" w:hAnsi="Book Antiqua"/>
                <w:lang w:val="en-US" w:eastAsia="de-DE"/>
              </w:rPr>
              <w:t>0.049</w:t>
            </w:r>
          </w:p>
        </w:tc>
      </w:tr>
    </w:tbl>
    <w:p w14:paraId="26E1CC8E" w14:textId="77777777" w:rsidR="001D0CA6" w:rsidRDefault="00436990" w:rsidP="00B2367E">
      <w:pPr>
        <w:spacing w:line="360" w:lineRule="auto"/>
        <w:jc w:val="both"/>
        <w:rPr>
          <w:rFonts w:ascii="Book Antiqua" w:hAnsi="Book Antiqua"/>
          <w:lang w:eastAsia="zh-CN"/>
        </w:rPr>
      </w:pPr>
      <w:r w:rsidRPr="005025E8">
        <w:rPr>
          <w:rFonts w:ascii="Book Antiqua" w:eastAsia="Times New Roman" w:hAnsi="Book Antiqua"/>
          <w:vertAlign w:val="superscript"/>
          <w:lang w:eastAsia="de-DE"/>
        </w:rPr>
        <w:t>1</w:t>
      </w:r>
      <w:r w:rsidRPr="005025E8">
        <w:rPr>
          <w:rFonts w:ascii="Book Antiqua" w:eastAsia="Times New Roman" w:hAnsi="Book Antiqua"/>
          <w:lang w:eastAsia="de-DE"/>
        </w:rPr>
        <w:t>most frequent in AnxD</w:t>
      </w:r>
      <w:r w:rsidR="00B2367E" w:rsidRPr="005025E8">
        <w:rPr>
          <w:rFonts w:ascii="Book Antiqua" w:eastAsia="Times New Roman" w:hAnsi="Book Antiqua"/>
          <w:lang w:eastAsia="de-DE"/>
        </w:rPr>
        <w:t xml:space="preserve"> and </w:t>
      </w:r>
      <w:r w:rsidRPr="005025E8">
        <w:rPr>
          <w:rFonts w:ascii="Book Antiqua" w:eastAsia="Times New Roman" w:hAnsi="Book Antiqua"/>
          <w:lang w:eastAsia="de-DE"/>
        </w:rPr>
        <w:t>OCD: thought insertion and broadcasting; unusual, somatic and nihilistic idea</w:t>
      </w:r>
      <w:r w:rsidR="001D0CA6">
        <w:rPr>
          <w:rFonts w:ascii="Book Antiqua" w:hAnsi="Book Antiqua" w:hint="eastAsia"/>
          <w:lang w:eastAsia="zh-CN"/>
        </w:rPr>
        <w:t xml:space="preserve">; </w:t>
      </w:r>
    </w:p>
    <w:p w14:paraId="7EAD8C85" w14:textId="77777777" w:rsidR="001D0CA6" w:rsidRDefault="00436990" w:rsidP="00B2367E">
      <w:pPr>
        <w:spacing w:line="360" w:lineRule="auto"/>
        <w:jc w:val="both"/>
        <w:rPr>
          <w:rFonts w:ascii="Book Antiqua" w:hAnsi="Book Antiqua"/>
          <w:lang w:eastAsia="zh-CN"/>
        </w:rPr>
      </w:pPr>
      <w:r w:rsidRPr="005025E8">
        <w:rPr>
          <w:rFonts w:ascii="Book Antiqua" w:eastAsia="Times New Roman" w:hAnsi="Book Antiqua"/>
          <w:vertAlign w:val="superscript"/>
          <w:lang w:eastAsia="de-DE"/>
        </w:rPr>
        <w:lastRenderedPageBreak/>
        <w:t>2</w:t>
      </w:r>
      <w:r w:rsidRPr="005025E8">
        <w:rPr>
          <w:rFonts w:ascii="Book Antiqua" w:eastAsia="Times New Roman" w:hAnsi="Book Antiqua"/>
          <w:lang w:eastAsia="de-DE"/>
        </w:rPr>
        <w:t>most frequent in ASS: ideas of being redlined or observed</w:t>
      </w:r>
      <w:r w:rsidR="005025E8" w:rsidRPr="005025E8">
        <w:rPr>
          <w:rFonts w:ascii="Book Antiqua" w:eastAsia="Times New Roman" w:hAnsi="Book Antiqua"/>
          <w:lang w:eastAsia="de-DE"/>
        </w:rPr>
        <w:t xml:space="preserve"> </w:t>
      </w:r>
      <w:r w:rsidR="00A27773" w:rsidRPr="00A27773">
        <w:rPr>
          <w:rFonts w:ascii="Book Antiqua" w:eastAsia="Times New Roman" w:hAnsi="Book Antiqua"/>
          <w:lang w:eastAsia="de-DE"/>
        </w:rPr>
        <w:t>(</w:t>
      </w:r>
      <w:r w:rsidRPr="005025E8">
        <w:rPr>
          <w:rFonts w:ascii="Book Antiqua" w:eastAsia="Times New Roman" w:hAnsi="Book Antiqua"/>
          <w:lang w:eastAsia="de-DE"/>
        </w:rPr>
        <w:t>common rating)</w:t>
      </w:r>
      <w:r w:rsidR="001D0CA6">
        <w:rPr>
          <w:rFonts w:ascii="Book Antiqua" w:hAnsi="Book Antiqua" w:hint="eastAsia"/>
          <w:lang w:eastAsia="zh-CN"/>
        </w:rPr>
        <w:t xml:space="preserve">. </w:t>
      </w:r>
      <w:r w:rsidRPr="005025E8">
        <w:rPr>
          <w:rFonts w:ascii="Book Antiqua" w:eastAsia="Times New Roman" w:hAnsi="Book Antiqua"/>
          <w:lang w:eastAsia="de-DE"/>
        </w:rPr>
        <w:t xml:space="preserve">In </w:t>
      </w:r>
      <w:r w:rsidRPr="005025E8">
        <w:rPr>
          <w:rFonts w:ascii="Book Antiqua" w:eastAsia="Times New Roman" w:hAnsi="Book Antiqua"/>
          <w:b/>
          <w:bCs/>
          <w:lang w:eastAsia="de-DE"/>
        </w:rPr>
        <w:t>bold</w:t>
      </w:r>
      <w:r w:rsidRPr="005025E8">
        <w:rPr>
          <w:rFonts w:ascii="Book Antiqua" w:eastAsia="Times New Roman" w:hAnsi="Book Antiqua"/>
          <w:lang w:eastAsia="de-DE"/>
        </w:rPr>
        <w:t>, cells with standard residuals ≥ |1.96|. This equals a significant deviation</w:t>
      </w:r>
      <w:r w:rsidR="005025E8" w:rsidRPr="005025E8">
        <w:rPr>
          <w:rFonts w:ascii="Book Antiqua" w:eastAsia="Times New Roman" w:hAnsi="Book Antiqua"/>
          <w:lang w:eastAsia="de-DE"/>
        </w:rPr>
        <w:t xml:space="preserve"> </w:t>
      </w:r>
      <w:r w:rsidR="00A27773" w:rsidRPr="00A27773">
        <w:rPr>
          <w:rFonts w:ascii="Book Antiqua" w:eastAsia="Times New Roman" w:hAnsi="Book Antiqua"/>
          <w:lang w:eastAsia="de-DE"/>
        </w:rPr>
        <w:t>(</w:t>
      </w:r>
      <w:r w:rsidRPr="005025E8">
        <w:rPr>
          <w:rFonts w:ascii="Book Antiqua" w:eastAsia="Times New Roman" w:hAnsi="Book Antiqua"/>
          <w:lang w:eastAsia="de-DE"/>
        </w:rPr>
        <w:t>less or more) from the expected cell frequency.</w:t>
      </w:r>
      <w:r w:rsidR="001D0CA6" w:rsidRPr="001D0CA6">
        <w:rPr>
          <w:rFonts w:ascii="Book Antiqua" w:eastAsia="Times New Roman" w:hAnsi="Book Antiqua"/>
          <w:lang w:eastAsia="de-DE"/>
        </w:rPr>
        <w:t xml:space="preserve"> </w:t>
      </w:r>
      <w:r w:rsidR="001D0CA6" w:rsidRPr="005025E8">
        <w:rPr>
          <w:rFonts w:ascii="Book Antiqua" w:eastAsia="Times New Roman" w:hAnsi="Book Antiqua"/>
          <w:lang w:eastAsia="de-DE"/>
        </w:rPr>
        <w:t xml:space="preserve">ED: </w:t>
      </w:r>
      <w:r w:rsidR="001D0CA6">
        <w:rPr>
          <w:rFonts w:ascii="Book Antiqua" w:hAnsi="Book Antiqua" w:hint="eastAsia"/>
          <w:lang w:eastAsia="zh-CN"/>
        </w:rPr>
        <w:t>E</w:t>
      </w:r>
      <w:r w:rsidR="001D0CA6" w:rsidRPr="005025E8">
        <w:rPr>
          <w:rFonts w:ascii="Book Antiqua" w:eastAsia="Times New Roman" w:hAnsi="Book Antiqua"/>
          <w:lang w:eastAsia="de-DE"/>
        </w:rPr>
        <w:t xml:space="preserve">ating disorder; ADHD: </w:t>
      </w:r>
      <w:r w:rsidR="001D0CA6">
        <w:rPr>
          <w:rFonts w:ascii="Book Antiqua" w:hAnsi="Book Antiqua" w:hint="eastAsia"/>
          <w:lang w:eastAsia="zh-CN"/>
        </w:rPr>
        <w:t>A</w:t>
      </w:r>
      <w:r w:rsidR="001D0CA6" w:rsidRPr="005025E8">
        <w:rPr>
          <w:rFonts w:ascii="Book Antiqua" w:eastAsia="Times New Roman" w:hAnsi="Book Antiqua"/>
          <w:lang w:eastAsia="de-DE"/>
        </w:rPr>
        <w:t xml:space="preserve">ttention-deficit hyperactivity disorder; AnxD and OCD: </w:t>
      </w:r>
      <w:r w:rsidR="001D0CA6">
        <w:rPr>
          <w:rFonts w:ascii="Book Antiqua" w:hAnsi="Book Antiqua" w:hint="eastAsia"/>
          <w:lang w:eastAsia="zh-CN"/>
        </w:rPr>
        <w:t>A</w:t>
      </w:r>
      <w:r w:rsidR="001D0CA6" w:rsidRPr="005025E8">
        <w:rPr>
          <w:rFonts w:ascii="Book Antiqua" w:eastAsia="Times New Roman" w:hAnsi="Book Antiqua"/>
          <w:lang w:eastAsia="de-DE"/>
        </w:rPr>
        <w:t>nxiety disorder, including obsessive-compulsive disorder; ASS: Asperger’s syndrome</w:t>
      </w:r>
      <w:r w:rsidR="001D0CA6">
        <w:rPr>
          <w:rFonts w:ascii="Book Antiqua" w:hAnsi="Book Antiqua" w:hint="eastAsia"/>
          <w:lang w:eastAsia="zh-CN"/>
        </w:rPr>
        <w:t xml:space="preserve">. </w:t>
      </w:r>
      <w:r w:rsidRPr="005025E8">
        <w:rPr>
          <w:rFonts w:ascii="Book Antiqua" w:eastAsia="Times New Roman" w:hAnsi="Book Antiqua"/>
          <w:lang w:eastAsia="de-DE"/>
        </w:rPr>
        <w:t>V: Cramer’s V: 0.1</w:t>
      </w:r>
      <w:r w:rsidR="00B2367E" w:rsidRPr="005025E8">
        <w:rPr>
          <w:rFonts w:ascii="Book Antiqua" w:eastAsia="Times New Roman" w:hAnsi="Book Antiqua"/>
          <w:lang w:eastAsia="de-DE"/>
        </w:rPr>
        <w:t xml:space="preserve"> = </w:t>
      </w:r>
      <w:r w:rsidRPr="005025E8">
        <w:rPr>
          <w:rFonts w:ascii="Book Antiqua" w:eastAsia="Times New Roman" w:hAnsi="Book Antiqua"/>
          <w:lang w:eastAsia="de-DE"/>
        </w:rPr>
        <w:t>weak effect; 0.3</w:t>
      </w:r>
      <w:r w:rsidR="00B2367E" w:rsidRPr="005025E8">
        <w:rPr>
          <w:rFonts w:ascii="Book Antiqua" w:eastAsia="Times New Roman" w:hAnsi="Book Antiqua"/>
          <w:lang w:eastAsia="de-DE"/>
        </w:rPr>
        <w:t xml:space="preserve"> = </w:t>
      </w:r>
      <w:r w:rsidRPr="005025E8">
        <w:rPr>
          <w:rFonts w:ascii="Book Antiqua" w:eastAsia="Times New Roman" w:hAnsi="Book Antiqua"/>
          <w:lang w:eastAsia="de-DE"/>
        </w:rPr>
        <w:t>moderate effect; 0.5</w:t>
      </w:r>
      <w:r w:rsidR="00B2367E" w:rsidRPr="005025E8">
        <w:rPr>
          <w:rFonts w:ascii="Book Antiqua" w:eastAsia="Times New Roman" w:hAnsi="Book Antiqua"/>
          <w:lang w:eastAsia="de-DE"/>
        </w:rPr>
        <w:t xml:space="preserve"> = </w:t>
      </w:r>
      <w:r w:rsidRPr="005025E8">
        <w:rPr>
          <w:rFonts w:ascii="Book Antiqua" w:eastAsia="Times New Roman" w:hAnsi="Book Antiqua"/>
          <w:lang w:eastAsia="de-DE"/>
        </w:rPr>
        <w:t>strong effect</w:t>
      </w:r>
      <w:r w:rsidR="001D0CA6">
        <w:rPr>
          <w:rFonts w:ascii="Book Antiqua" w:hAnsi="Book Antiqua" w:hint="eastAsia"/>
          <w:lang w:eastAsia="zh-CN"/>
        </w:rPr>
        <w:t>.</w:t>
      </w:r>
    </w:p>
    <w:p w14:paraId="1ABF004F" w14:textId="48CC8C00" w:rsidR="00436990" w:rsidRPr="005025E8" w:rsidRDefault="00436990" w:rsidP="00B2367E">
      <w:pPr>
        <w:spacing w:line="360" w:lineRule="auto"/>
        <w:jc w:val="both"/>
        <w:rPr>
          <w:rFonts w:ascii="Book Antiqua" w:eastAsia="Times New Roman" w:hAnsi="Book Antiqua"/>
          <w:b/>
          <w:bCs/>
          <w:lang w:eastAsia="de-DE"/>
        </w:rPr>
      </w:pPr>
      <w:r w:rsidRPr="005025E8">
        <w:rPr>
          <w:rFonts w:ascii="Book Antiqua" w:eastAsia="Times New Roman" w:hAnsi="Book Antiqua"/>
          <w:lang w:eastAsia="de-DE"/>
        </w:rPr>
        <w:br w:type="page"/>
      </w:r>
      <w:r w:rsidRPr="005025E8">
        <w:rPr>
          <w:rFonts w:ascii="Book Antiqua" w:eastAsia="Times New Roman" w:hAnsi="Book Antiqua"/>
          <w:b/>
          <w:bCs/>
          <w:lang w:eastAsia="de-DE"/>
        </w:rPr>
        <w:lastRenderedPageBreak/>
        <w:t xml:space="preserve">Table 7 Severity of </w:t>
      </w:r>
      <w:r w:rsidR="000B50F7" w:rsidRPr="000B50F7">
        <w:rPr>
          <w:rFonts w:ascii="Book Antiqua" w:eastAsia="Times New Roman" w:hAnsi="Book Antiqua"/>
          <w:b/>
          <w:bCs/>
          <w:lang w:eastAsia="de-DE"/>
        </w:rPr>
        <w:t>clinical high-risk</w:t>
      </w:r>
      <w:r w:rsidRPr="005025E8">
        <w:rPr>
          <w:rFonts w:ascii="Book Antiqua" w:eastAsia="Times New Roman" w:hAnsi="Book Antiqua"/>
          <w:b/>
          <w:bCs/>
          <w:lang w:eastAsia="de-DE"/>
        </w:rPr>
        <w:t xml:space="preserve"> criteria and symptoms</w:t>
      </w:r>
      <w:r w:rsidR="005025E8" w:rsidRPr="005025E8">
        <w:rPr>
          <w:rFonts w:ascii="Book Antiqua" w:eastAsia="Times New Roman" w:hAnsi="Book Antiqua"/>
          <w:bCs/>
          <w:lang w:eastAsia="de-DE"/>
        </w:rPr>
        <w:t xml:space="preserve"> </w:t>
      </w:r>
      <w:r w:rsidR="00A27773" w:rsidRPr="00A27773">
        <w:rPr>
          <w:rFonts w:ascii="Book Antiqua" w:eastAsia="Times New Roman" w:hAnsi="Book Antiqua"/>
          <w:bCs/>
          <w:lang w:eastAsia="de-DE"/>
        </w:rPr>
        <w:t>(</w:t>
      </w:r>
      <w:r w:rsidRPr="005025E8">
        <w:rPr>
          <w:rFonts w:ascii="Book Antiqua" w:eastAsia="Times New Roman" w:hAnsi="Book Antiqua"/>
          <w:b/>
          <w:bCs/>
          <w:lang w:eastAsia="de-DE"/>
        </w:rPr>
        <w:t>mean</w:t>
      </w:r>
      <w:r w:rsidRPr="005025E8">
        <w:rPr>
          <w:rFonts w:ascii="Book Antiqua" w:eastAsia="Times New Roman" w:hAnsi="Book Antiqua"/>
          <w:b/>
          <w:bCs/>
          <w:lang w:eastAsia="de-DE"/>
        </w:rPr>
        <w:sym w:font="Symbol" w:char="F0B1"/>
      </w:r>
      <w:r w:rsidRPr="005025E8">
        <w:rPr>
          <w:rFonts w:ascii="Book Antiqua" w:eastAsia="Times New Roman" w:hAnsi="Book Antiqua"/>
          <w:b/>
          <w:bCs/>
          <w:lang w:eastAsia="de-DE"/>
        </w:rPr>
        <w:t xml:space="preserve">SD, </w:t>
      </w:r>
      <w:r w:rsidR="007A4909">
        <w:rPr>
          <w:rFonts w:ascii="Book Antiqua" w:eastAsia="Times New Roman" w:hAnsi="Book Antiqua"/>
          <w:b/>
          <w:bCs/>
          <w:lang w:eastAsia="de-DE"/>
        </w:rPr>
        <w:t>m</w:t>
      </w:r>
      <w:r w:rsidR="007A4909" w:rsidRPr="005025E8">
        <w:rPr>
          <w:rFonts w:ascii="Book Antiqua" w:eastAsia="Times New Roman" w:hAnsi="Book Antiqua"/>
          <w:b/>
          <w:bCs/>
          <w:lang w:eastAsia="de-DE"/>
        </w:rPr>
        <w:t>edian</w:t>
      </w:r>
      <w:r w:rsidRPr="005025E8">
        <w:rPr>
          <w:rFonts w:ascii="Book Antiqua" w:eastAsia="Times New Roman" w:hAnsi="Book Antiqua"/>
          <w:b/>
          <w:bCs/>
          <w:lang w:eastAsia="de-DE"/>
        </w:rPr>
        <w:t>) in inpatients and the community sample</w:t>
      </w:r>
      <w:r w:rsidR="005025E8" w:rsidRPr="005025E8">
        <w:rPr>
          <w:rFonts w:ascii="Book Antiqua" w:eastAsia="Times New Roman" w:hAnsi="Book Antiqua"/>
          <w:bCs/>
          <w:lang w:eastAsia="de-DE"/>
        </w:rPr>
        <w:t xml:space="preserve"> </w:t>
      </w:r>
      <w:r w:rsidR="00A27773" w:rsidRPr="00A27773">
        <w:rPr>
          <w:rFonts w:ascii="Book Antiqua" w:eastAsia="Times New Roman" w:hAnsi="Book Antiqua"/>
          <w:bCs/>
          <w:lang w:eastAsia="de-DE"/>
        </w:rPr>
        <w:t>(</w:t>
      </w:r>
      <w:r w:rsidR="000B50F7" w:rsidRPr="000B50F7">
        <w:rPr>
          <w:rFonts w:ascii="Book Antiqua" w:hAnsi="Book Antiqua" w:hint="eastAsia"/>
          <w:b/>
          <w:bCs/>
          <w:i/>
          <w:lang w:eastAsia="zh-CN"/>
        </w:rPr>
        <w:t>n</w:t>
      </w:r>
      <w:r w:rsidR="00B2367E" w:rsidRPr="005025E8">
        <w:rPr>
          <w:rFonts w:ascii="Book Antiqua" w:eastAsia="Times New Roman" w:hAnsi="Book Antiqua"/>
          <w:b/>
          <w:bCs/>
          <w:lang w:eastAsia="de-DE"/>
        </w:rPr>
        <w:t xml:space="preserve"> = </w:t>
      </w:r>
      <w:r w:rsidRPr="005025E8">
        <w:rPr>
          <w:rFonts w:ascii="Book Antiqua" w:eastAsia="Times New Roman" w:hAnsi="Book Antiqua"/>
          <w:b/>
          <w:bCs/>
          <w:lang w:eastAsia="de-DE"/>
        </w:rPr>
        <w:t xml:space="preserve">539)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630"/>
        <w:gridCol w:w="1831"/>
        <w:gridCol w:w="1831"/>
        <w:gridCol w:w="3068"/>
      </w:tblGrid>
      <w:tr w:rsidR="00436990" w:rsidRPr="005025E8" w14:paraId="37D26BD9" w14:textId="77777777" w:rsidTr="00804144">
        <w:tc>
          <w:tcPr>
            <w:tcW w:w="1405" w:type="pct"/>
            <w:tcBorders>
              <w:top w:val="single" w:sz="4" w:space="0" w:color="auto"/>
              <w:bottom w:val="single" w:sz="4" w:space="0" w:color="auto"/>
            </w:tcBorders>
            <w:hideMark/>
          </w:tcPr>
          <w:p w14:paraId="2C7BA141" w14:textId="77777777" w:rsidR="00436990" w:rsidRPr="005025E8" w:rsidRDefault="00436990" w:rsidP="00B2367E">
            <w:pPr>
              <w:spacing w:line="360" w:lineRule="auto"/>
              <w:jc w:val="both"/>
              <w:rPr>
                <w:rFonts w:ascii="Book Antiqua" w:hAnsi="Book Antiqua"/>
                <w:lang w:val="en-US" w:eastAsia="de-DE"/>
              </w:rPr>
            </w:pPr>
          </w:p>
          <w:p w14:paraId="1DE60A31" w14:textId="77777777" w:rsidR="00436990" w:rsidRPr="005025E8" w:rsidRDefault="00436990" w:rsidP="00B2367E">
            <w:pPr>
              <w:spacing w:line="360" w:lineRule="auto"/>
              <w:jc w:val="both"/>
              <w:rPr>
                <w:rFonts w:ascii="Book Antiqua" w:hAnsi="Book Antiqua"/>
                <w:lang w:val="en-US" w:eastAsia="de-DE"/>
              </w:rPr>
            </w:pPr>
          </w:p>
        </w:tc>
        <w:tc>
          <w:tcPr>
            <w:tcW w:w="978" w:type="pct"/>
            <w:tcBorders>
              <w:top w:val="single" w:sz="4" w:space="0" w:color="auto"/>
              <w:bottom w:val="single" w:sz="4" w:space="0" w:color="auto"/>
            </w:tcBorders>
            <w:hideMark/>
          </w:tcPr>
          <w:p w14:paraId="1D21A988" w14:textId="45896806"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b/>
                <w:bCs/>
                <w:lang w:val="en-US" w:eastAsia="de-DE"/>
              </w:rPr>
              <w:t>Inpatients</w:t>
            </w:r>
            <w:r w:rsidR="005025E8" w:rsidRPr="005025E8">
              <w:rPr>
                <w:rFonts w:ascii="Book Antiqua" w:hAnsi="Book Antiqua"/>
                <w:bCs/>
                <w:lang w:val="en-US" w:eastAsia="de-DE"/>
              </w:rPr>
              <w:t xml:space="preserve"> </w:t>
            </w:r>
            <w:r w:rsidR="00A27773" w:rsidRPr="00A27773">
              <w:rPr>
                <w:rFonts w:ascii="Book Antiqua" w:hAnsi="Book Antiqua"/>
                <w:bCs/>
                <w:lang w:val="en-US" w:eastAsia="de-DE"/>
              </w:rPr>
              <w:t>(</w:t>
            </w:r>
            <w:r w:rsidR="000B50F7" w:rsidRPr="000B50F7">
              <w:rPr>
                <w:rFonts w:ascii="Book Antiqua" w:hAnsi="Book Antiqua" w:hint="eastAsia"/>
                <w:b/>
                <w:bCs/>
                <w:i/>
                <w:lang w:eastAsia="zh-CN"/>
              </w:rPr>
              <w:t>n</w:t>
            </w:r>
            <w:r w:rsidR="00B2367E" w:rsidRPr="005025E8">
              <w:rPr>
                <w:rFonts w:ascii="Book Antiqua" w:hAnsi="Book Antiqua"/>
                <w:b/>
                <w:bCs/>
                <w:lang w:val="en-US" w:eastAsia="de-DE"/>
              </w:rPr>
              <w:t xml:space="preserve"> = </w:t>
            </w:r>
            <w:r w:rsidRPr="005025E8">
              <w:rPr>
                <w:rFonts w:ascii="Book Antiqua" w:hAnsi="Book Antiqua"/>
                <w:b/>
                <w:bCs/>
                <w:lang w:val="en-US" w:eastAsia="de-DE"/>
              </w:rPr>
              <w:t>306)</w:t>
            </w:r>
          </w:p>
        </w:tc>
        <w:tc>
          <w:tcPr>
            <w:tcW w:w="978" w:type="pct"/>
            <w:tcBorders>
              <w:top w:val="single" w:sz="4" w:space="0" w:color="auto"/>
              <w:bottom w:val="single" w:sz="4" w:space="0" w:color="auto"/>
            </w:tcBorders>
            <w:hideMark/>
          </w:tcPr>
          <w:p w14:paraId="2F7194EF" w14:textId="1B766228"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b/>
                <w:bCs/>
                <w:lang w:val="en-US" w:eastAsia="de-DE"/>
              </w:rPr>
              <w:t>Community subjects</w:t>
            </w:r>
            <w:r w:rsidR="005025E8" w:rsidRPr="005025E8">
              <w:rPr>
                <w:rFonts w:ascii="Book Antiqua" w:hAnsi="Book Antiqua"/>
                <w:bCs/>
                <w:lang w:val="en-US" w:eastAsia="de-DE"/>
              </w:rPr>
              <w:t xml:space="preserve"> </w:t>
            </w:r>
            <w:r w:rsidR="00A27773" w:rsidRPr="00A27773">
              <w:rPr>
                <w:rFonts w:ascii="Book Antiqua" w:hAnsi="Book Antiqua"/>
                <w:bCs/>
                <w:lang w:val="en-US" w:eastAsia="de-DE"/>
              </w:rPr>
              <w:t>(</w:t>
            </w:r>
            <w:r w:rsidR="000B50F7" w:rsidRPr="000B50F7">
              <w:rPr>
                <w:rFonts w:ascii="Book Antiqua" w:hAnsi="Book Antiqua" w:hint="eastAsia"/>
                <w:b/>
                <w:bCs/>
                <w:i/>
                <w:lang w:eastAsia="zh-CN"/>
              </w:rPr>
              <w:t>n</w:t>
            </w:r>
            <w:r w:rsidR="00B2367E" w:rsidRPr="005025E8">
              <w:rPr>
                <w:rFonts w:ascii="Book Antiqua" w:hAnsi="Book Antiqua"/>
                <w:b/>
                <w:bCs/>
                <w:lang w:val="en-US" w:eastAsia="de-DE"/>
              </w:rPr>
              <w:t xml:space="preserve"> = </w:t>
            </w:r>
            <w:r w:rsidRPr="005025E8">
              <w:rPr>
                <w:rFonts w:ascii="Book Antiqua" w:hAnsi="Book Antiqua"/>
                <w:b/>
                <w:bCs/>
                <w:lang w:val="en-US" w:eastAsia="de-DE"/>
              </w:rPr>
              <w:t>233)</w:t>
            </w:r>
            <w:r w:rsidRPr="005025E8">
              <w:rPr>
                <w:rFonts w:ascii="Book Antiqua" w:hAnsi="Book Antiqua"/>
                <w:lang w:val="en-US" w:eastAsia="de-DE"/>
              </w:rPr>
              <w:t xml:space="preserve"> </w:t>
            </w:r>
          </w:p>
        </w:tc>
        <w:tc>
          <w:tcPr>
            <w:tcW w:w="1639" w:type="pct"/>
            <w:tcBorders>
              <w:top w:val="single" w:sz="4" w:space="0" w:color="auto"/>
              <w:bottom w:val="single" w:sz="4" w:space="0" w:color="auto"/>
            </w:tcBorders>
            <w:hideMark/>
          </w:tcPr>
          <w:p w14:paraId="336B5616" w14:textId="79CCAAB4"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b/>
                <w:bCs/>
                <w:lang w:val="en-US" w:eastAsia="de-DE"/>
              </w:rPr>
              <w:t>Mann</w:t>
            </w:r>
            <w:r w:rsidR="007A4909">
              <w:rPr>
                <w:rFonts w:ascii="Book Antiqua" w:hAnsi="Book Antiqua"/>
                <w:b/>
                <w:bCs/>
                <w:lang w:val="en-US" w:eastAsia="de-DE"/>
              </w:rPr>
              <w:t>–</w:t>
            </w:r>
            <w:r w:rsidRPr="005025E8">
              <w:rPr>
                <w:rFonts w:ascii="Book Antiqua" w:hAnsi="Book Antiqua"/>
                <w:b/>
                <w:bCs/>
                <w:lang w:val="en-US" w:eastAsia="de-DE"/>
              </w:rPr>
              <w:t>Whitney</w:t>
            </w:r>
            <w:r w:rsidR="007A4909">
              <w:rPr>
                <w:rFonts w:ascii="Book Antiqua" w:hAnsi="Book Antiqua"/>
                <w:b/>
                <w:bCs/>
                <w:lang w:val="en-US" w:eastAsia="de-DE"/>
              </w:rPr>
              <w:t xml:space="preserve"> </w:t>
            </w:r>
            <w:r w:rsidRPr="005025E8">
              <w:rPr>
                <w:rFonts w:ascii="Book Antiqua" w:hAnsi="Book Antiqua"/>
                <w:b/>
                <w:bCs/>
                <w:lang w:val="en-US" w:eastAsia="de-DE"/>
              </w:rPr>
              <w:t>U; Rosenthal’s r</w:t>
            </w:r>
          </w:p>
        </w:tc>
      </w:tr>
      <w:tr w:rsidR="00436990" w:rsidRPr="005025E8" w14:paraId="3EF6C456" w14:textId="77777777" w:rsidTr="00804144">
        <w:tc>
          <w:tcPr>
            <w:tcW w:w="1405" w:type="pct"/>
            <w:tcBorders>
              <w:top w:val="single" w:sz="4" w:space="0" w:color="auto"/>
            </w:tcBorders>
          </w:tcPr>
          <w:p w14:paraId="1E804637" w14:textId="265AE98E" w:rsidR="00436990" w:rsidRPr="005025E8" w:rsidRDefault="00447AD5" w:rsidP="00B2367E">
            <w:pPr>
              <w:spacing w:line="360" w:lineRule="auto"/>
              <w:jc w:val="both"/>
              <w:rPr>
                <w:rFonts w:ascii="Book Antiqua" w:hAnsi="Book Antiqua"/>
                <w:lang w:val="en-US" w:eastAsia="de-DE"/>
              </w:rPr>
            </w:pPr>
            <w:r w:rsidRPr="005025E8">
              <w:rPr>
                <w:rFonts w:ascii="Book Antiqua" w:hAnsi="Book Antiqua"/>
                <w:lang w:val="en-US" w:eastAsia="de-DE"/>
              </w:rPr>
              <w:t xml:space="preserve">Sum </w:t>
            </w:r>
            <w:r w:rsidR="00436990" w:rsidRPr="005025E8">
              <w:rPr>
                <w:rFonts w:ascii="Book Antiqua" w:hAnsi="Book Antiqua"/>
                <w:lang w:val="en-US" w:eastAsia="de-DE"/>
              </w:rPr>
              <w:t>score of SIPS positive items</w:t>
            </w:r>
          </w:p>
        </w:tc>
        <w:tc>
          <w:tcPr>
            <w:tcW w:w="978" w:type="pct"/>
            <w:tcBorders>
              <w:top w:val="single" w:sz="4" w:space="0" w:color="auto"/>
            </w:tcBorders>
          </w:tcPr>
          <w:p w14:paraId="3A12726A" w14:textId="1A803BC3" w:rsidR="00436990" w:rsidRPr="005025E8" w:rsidRDefault="00436990" w:rsidP="00447AD5">
            <w:pPr>
              <w:spacing w:line="360" w:lineRule="auto"/>
              <w:jc w:val="both"/>
              <w:rPr>
                <w:rFonts w:ascii="Book Antiqua" w:hAnsi="Book Antiqua"/>
                <w:lang w:val="en-US" w:eastAsia="de-DE"/>
              </w:rPr>
            </w:pPr>
            <w:r w:rsidRPr="005025E8">
              <w:rPr>
                <w:rFonts w:ascii="Book Antiqua" w:hAnsi="Book Antiqua"/>
                <w:lang w:val="en-US" w:eastAsia="de-DE"/>
              </w:rPr>
              <w:t>2.5</w:t>
            </w:r>
            <w:r w:rsidR="00447AD5">
              <w:rPr>
                <w:rFonts w:ascii="Book Antiqua" w:eastAsiaTheme="minorEastAsia" w:hAnsi="Book Antiqua" w:hint="eastAsia"/>
                <w:lang w:val="en-US" w:eastAsia="zh-CN"/>
              </w:rPr>
              <w:t xml:space="preserve"> </w:t>
            </w:r>
            <w:r w:rsidR="00447AD5" w:rsidRPr="00447AD5">
              <w:rPr>
                <w:rFonts w:ascii="Book Antiqua" w:eastAsiaTheme="minorEastAsia" w:hAnsi="Book Antiqua"/>
                <w:lang w:val="en-US" w:eastAsia="zh-CN"/>
              </w:rPr>
              <w:t>±</w:t>
            </w:r>
            <w:r w:rsidR="00447AD5">
              <w:rPr>
                <w:rFonts w:ascii="Book Antiqua" w:eastAsiaTheme="minorEastAsia" w:hAnsi="Book Antiqua" w:hint="eastAsia"/>
                <w:lang w:val="en-US" w:eastAsia="zh-CN"/>
              </w:rPr>
              <w:t xml:space="preserve"> </w:t>
            </w:r>
            <w:r w:rsidRPr="005025E8">
              <w:rPr>
                <w:rFonts w:ascii="Book Antiqua" w:hAnsi="Book Antiqua"/>
                <w:lang w:val="en-US" w:eastAsia="de-DE"/>
              </w:rPr>
              <w:t>2.5, 2</w:t>
            </w:r>
          </w:p>
        </w:tc>
        <w:tc>
          <w:tcPr>
            <w:tcW w:w="978" w:type="pct"/>
            <w:tcBorders>
              <w:top w:val="single" w:sz="4" w:space="0" w:color="auto"/>
            </w:tcBorders>
          </w:tcPr>
          <w:p w14:paraId="70BC1C74" w14:textId="363C2EB0"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2.1</w:t>
            </w:r>
            <w:r w:rsidR="00447AD5" w:rsidRPr="00447AD5">
              <w:rPr>
                <w:rFonts w:ascii="Book Antiqua" w:hAnsi="Book Antiqua"/>
                <w:i/>
                <w:lang w:val="en-US" w:eastAsia="de-DE"/>
              </w:rPr>
              <w:t xml:space="preserve"> ± </w:t>
            </w:r>
            <w:r w:rsidRPr="005025E8">
              <w:rPr>
                <w:rFonts w:ascii="Book Antiqua" w:hAnsi="Book Antiqua"/>
                <w:lang w:val="en-US" w:eastAsia="de-DE"/>
              </w:rPr>
              <w:t>2.3, 1</w:t>
            </w:r>
          </w:p>
        </w:tc>
        <w:tc>
          <w:tcPr>
            <w:tcW w:w="1639" w:type="pct"/>
            <w:tcBorders>
              <w:top w:val="single" w:sz="4" w:space="0" w:color="auto"/>
            </w:tcBorders>
          </w:tcPr>
          <w:p w14:paraId="7B9C8712" w14:textId="37BD4C9B" w:rsidR="00436990" w:rsidRPr="005025E8" w:rsidRDefault="00447AD5" w:rsidP="00B2367E">
            <w:pPr>
              <w:spacing w:line="360" w:lineRule="auto"/>
              <w:jc w:val="both"/>
              <w:rPr>
                <w:rFonts w:ascii="Book Antiqua" w:hAnsi="Book Antiqua"/>
                <w:lang w:val="en-US" w:eastAsia="de-DE"/>
              </w:rPr>
            </w:pPr>
            <w:r w:rsidRPr="00447AD5">
              <w:rPr>
                <w:rFonts w:ascii="Book Antiqua" w:hAnsi="Book Antiqua"/>
                <w:i/>
                <w:lang w:val="en-US" w:eastAsia="de-DE"/>
              </w:rPr>
              <w:t xml:space="preserve">Z </w:t>
            </w:r>
            <w:r w:rsidR="00B2367E" w:rsidRPr="005025E8">
              <w:rPr>
                <w:rFonts w:ascii="Book Antiqua" w:hAnsi="Book Antiqua"/>
                <w:lang w:val="en-US" w:eastAsia="de-DE"/>
              </w:rPr>
              <w:t xml:space="preserve">= </w:t>
            </w:r>
            <w:r w:rsidR="00436990" w:rsidRPr="005025E8">
              <w:rPr>
                <w:rFonts w:ascii="Book Antiqua" w:hAnsi="Book Antiqua"/>
                <w:lang w:val="en-US" w:eastAsia="de-DE"/>
              </w:rPr>
              <w:t xml:space="preserve">-1.852,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0.064;</w:t>
            </w:r>
            <w:r w:rsidRPr="00447AD5">
              <w:rPr>
                <w:rFonts w:ascii="Book Antiqua" w:hAnsi="Book Antiqua"/>
                <w:i/>
                <w:lang w:val="en-US" w:eastAsia="de-DE"/>
              </w:rPr>
              <w:t xml:space="preserve"> r </w:t>
            </w:r>
            <w:r w:rsidR="00B2367E" w:rsidRPr="005025E8">
              <w:rPr>
                <w:rFonts w:ascii="Book Antiqua" w:hAnsi="Book Antiqua"/>
                <w:lang w:val="en-US" w:eastAsia="de-DE"/>
              </w:rPr>
              <w:t xml:space="preserve">= </w:t>
            </w:r>
            <w:r w:rsidR="00436990" w:rsidRPr="005025E8">
              <w:rPr>
                <w:rFonts w:ascii="Book Antiqua" w:hAnsi="Book Antiqua"/>
                <w:lang w:val="en-US" w:eastAsia="de-DE"/>
              </w:rPr>
              <w:t>0.080</w:t>
            </w:r>
          </w:p>
        </w:tc>
      </w:tr>
      <w:tr w:rsidR="00436990" w:rsidRPr="005025E8" w14:paraId="7A0CFD09" w14:textId="77777777" w:rsidTr="00804144">
        <w:tc>
          <w:tcPr>
            <w:tcW w:w="1405" w:type="pct"/>
          </w:tcPr>
          <w:p w14:paraId="1BD6E864" w14:textId="190E7DF0" w:rsidR="00436990" w:rsidRPr="005025E8" w:rsidRDefault="00447AD5" w:rsidP="00B2367E">
            <w:pPr>
              <w:spacing w:line="360" w:lineRule="auto"/>
              <w:jc w:val="both"/>
              <w:rPr>
                <w:rFonts w:ascii="Book Antiqua" w:hAnsi="Book Antiqua"/>
                <w:lang w:val="en-US" w:eastAsia="de-DE"/>
              </w:rPr>
            </w:pPr>
            <w:r w:rsidRPr="005025E8">
              <w:rPr>
                <w:rFonts w:ascii="Book Antiqua" w:hAnsi="Book Antiqua"/>
                <w:lang w:val="en-US" w:eastAsia="de-DE"/>
              </w:rPr>
              <w:t xml:space="preserve">Sum </w:t>
            </w:r>
            <w:r w:rsidR="00436990" w:rsidRPr="005025E8">
              <w:rPr>
                <w:rFonts w:ascii="Book Antiqua" w:hAnsi="Book Antiqua"/>
                <w:lang w:val="en-US" w:eastAsia="de-DE"/>
              </w:rPr>
              <w:t>score of 9 basic symptoms of COGDIS</w:t>
            </w:r>
          </w:p>
        </w:tc>
        <w:tc>
          <w:tcPr>
            <w:tcW w:w="978" w:type="pct"/>
          </w:tcPr>
          <w:p w14:paraId="1E9E134E" w14:textId="1DEBAFED"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0.8</w:t>
            </w:r>
            <w:r w:rsidR="00447AD5" w:rsidRPr="00447AD5">
              <w:rPr>
                <w:rFonts w:ascii="Book Antiqua" w:hAnsi="Book Antiqua"/>
                <w:i/>
                <w:lang w:val="en-US" w:eastAsia="de-DE"/>
              </w:rPr>
              <w:t xml:space="preserve"> ± </w:t>
            </w:r>
            <w:r w:rsidRPr="005025E8">
              <w:rPr>
                <w:rFonts w:ascii="Book Antiqua" w:hAnsi="Book Antiqua"/>
                <w:lang w:val="en-US" w:eastAsia="de-DE"/>
              </w:rPr>
              <w:t>2.5, 0</w:t>
            </w:r>
          </w:p>
        </w:tc>
        <w:tc>
          <w:tcPr>
            <w:tcW w:w="978" w:type="pct"/>
          </w:tcPr>
          <w:p w14:paraId="31575C0C" w14:textId="3734EB5B"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0.4</w:t>
            </w:r>
            <w:r w:rsidR="00447AD5" w:rsidRPr="00447AD5">
              <w:rPr>
                <w:rFonts w:ascii="Book Antiqua" w:hAnsi="Book Antiqua"/>
                <w:i/>
                <w:lang w:val="en-US" w:eastAsia="de-DE"/>
              </w:rPr>
              <w:t xml:space="preserve"> ± </w:t>
            </w:r>
            <w:r w:rsidRPr="005025E8">
              <w:rPr>
                <w:rFonts w:ascii="Book Antiqua" w:hAnsi="Book Antiqua"/>
                <w:lang w:val="en-US" w:eastAsia="de-DE"/>
              </w:rPr>
              <w:t>1.2, 0</w:t>
            </w:r>
          </w:p>
        </w:tc>
        <w:tc>
          <w:tcPr>
            <w:tcW w:w="1639" w:type="pct"/>
          </w:tcPr>
          <w:p w14:paraId="7F73017C" w14:textId="0AA06D75" w:rsidR="00436990" w:rsidRPr="005025E8" w:rsidRDefault="00447AD5" w:rsidP="00B2367E">
            <w:pPr>
              <w:spacing w:line="360" w:lineRule="auto"/>
              <w:jc w:val="both"/>
              <w:rPr>
                <w:rFonts w:ascii="Book Antiqua" w:hAnsi="Book Antiqua"/>
                <w:lang w:val="en-US" w:eastAsia="de-DE"/>
              </w:rPr>
            </w:pPr>
            <w:r w:rsidRPr="00447AD5">
              <w:rPr>
                <w:rFonts w:ascii="Book Antiqua" w:hAnsi="Book Antiqua"/>
                <w:i/>
                <w:lang w:val="en-US" w:eastAsia="de-DE"/>
              </w:rPr>
              <w:t xml:space="preserve">Z </w:t>
            </w:r>
            <w:r w:rsidR="00B2367E" w:rsidRPr="005025E8">
              <w:rPr>
                <w:rFonts w:ascii="Book Antiqua" w:hAnsi="Book Antiqua"/>
                <w:lang w:val="en-US" w:eastAsia="de-DE"/>
              </w:rPr>
              <w:t xml:space="preserve">= </w:t>
            </w:r>
            <w:r w:rsidR="00436990" w:rsidRPr="005025E8">
              <w:rPr>
                <w:rFonts w:ascii="Book Antiqua" w:hAnsi="Book Antiqua"/>
                <w:lang w:val="en-US" w:eastAsia="de-DE"/>
              </w:rPr>
              <w:t xml:space="preserve">-1.125,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0.260,</w:t>
            </w:r>
            <w:r w:rsidRPr="00447AD5">
              <w:rPr>
                <w:rFonts w:ascii="Book Antiqua" w:hAnsi="Book Antiqua"/>
                <w:i/>
                <w:lang w:val="en-US" w:eastAsia="de-DE"/>
              </w:rPr>
              <w:t xml:space="preserve"> r </w:t>
            </w:r>
            <w:r w:rsidR="00B2367E" w:rsidRPr="005025E8">
              <w:rPr>
                <w:rFonts w:ascii="Book Antiqua" w:hAnsi="Book Antiqua"/>
                <w:lang w:val="en-US" w:eastAsia="de-DE"/>
              </w:rPr>
              <w:t xml:space="preserve">= </w:t>
            </w:r>
            <w:r w:rsidR="00436990" w:rsidRPr="005025E8">
              <w:rPr>
                <w:rFonts w:ascii="Book Antiqua" w:hAnsi="Book Antiqua"/>
                <w:lang w:val="en-US" w:eastAsia="de-DE"/>
              </w:rPr>
              <w:t>0.048</w:t>
            </w:r>
          </w:p>
        </w:tc>
      </w:tr>
      <w:tr w:rsidR="00436990" w:rsidRPr="005025E8" w14:paraId="0832045C" w14:textId="77777777" w:rsidTr="00804144">
        <w:tc>
          <w:tcPr>
            <w:tcW w:w="1405" w:type="pct"/>
          </w:tcPr>
          <w:p w14:paraId="5F54405F" w14:textId="57CA4624" w:rsidR="00436990" w:rsidRPr="005025E8" w:rsidRDefault="00447AD5" w:rsidP="00B2367E">
            <w:pPr>
              <w:spacing w:line="360" w:lineRule="auto"/>
              <w:jc w:val="both"/>
              <w:rPr>
                <w:rFonts w:ascii="Book Antiqua" w:hAnsi="Book Antiqua"/>
                <w:lang w:val="en-US" w:eastAsia="de-DE"/>
              </w:rPr>
            </w:pPr>
            <w:r w:rsidRPr="005025E8">
              <w:rPr>
                <w:rFonts w:ascii="Book Antiqua" w:hAnsi="Book Antiqua"/>
                <w:lang w:val="en-US" w:eastAsia="de-DE"/>
              </w:rPr>
              <w:t xml:space="preserve">Sum </w:t>
            </w:r>
            <w:r w:rsidR="00436990" w:rsidRPr="005025E8">
              <w:rPr>
                <w:rFonts w:ascii="Book Antiqua" w:hAnsi="Book Antiqua"/>
                <w:lang w:val="en-US" w:eastAsia="de-DE"/>
              </w:rPr>
              <w:t>score of 10 basic symptoms of COPER</w:t>
            </w:r>
          </w:p>
        </w:tc>
        <w:tc>
          <w:tcPr>
            <w:tcW w:w="978" w:type="pct"/>
          </w:tcPr>
          <w:p w14:paraId="3E367153" w14:textId="1D87832A"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1.6</w:t>
            </w:r>
            <w:r w:rsidR="00447AD5" w:rsidRPr="00447AD5">
              <w:rPr>
                <w:rFonts w:ascii="Book Antiqua" w:hAnsi="Book Antiqua"/>
                <w:i/>
                <w:lang w:val="en-US" w:eastAsia="de-DE"/>
              </w:rPr>
              <w:t xml:space="preserve"> ± </w:t>
            </w:r>
            <w:r w:rsidRPr="005025E8">
              <w:rPr>
                <w:rFonts w:ascii="Book Antiqua" w:hAnsi="Book Antiqua"/>
                <w:lang w:val="en-US" w:eastAsia="de-DE"/>
              </w:rPr>
              <w:t>3.6, 0</w:t>
            </w:r>
          </w:p>
        </w:tc>
        <w:tc>
          <w:tcPr>
            <w:tcW w:w="978" w:type="pct"/>
          </w:tcPr>
          <w:p w14:paraId="49A65DCF" w14:textId="3EA033C6"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0.6</w:t>
            </w:r>
            <w:r w:rsidR="00447AD5" w:rsidRPr="00447AD5">
              <w:rPr>
                <w:rFonts w:ascii="Book Antiqua" w:hAnsi="Book Antiqua"/>
                <w:i/>
                <w:lang w:val="en-US" w:eastAsia="de-DE"/>
              </w:rPr>
              <w:t xml:space="preserve"> ± </w:t>
            </w:r>
            <w:r w:rsidRPr="005025E8">
              <w:rPr>
                <w:rFonts w:ascii="Book Antiqua" w:hAnsi="Book Antiqua"/>
                <w:lang w:val="en-US" w:eastAsia="de-DE"/>
              </w:rPr>
              <w:t>1.7, 0</w:t>
            </w:r>
          </w:p>
        </w:tc>
        <w:tc>
          <w:tcPr>
            <w:tcW w:w="1639" w:type="pct"/>
          </w:tcPr>
          <w:p w14:paraId="0E69B42E" w14:textId="0EA6241E" w:rsidR="00436990" w:rsidRPr="005025E8" w:rsidRDefault="00447AD5" w:rsidP="00B2367E">
            <w:pPr>
              <w:spacing w:line="360" w:lineRule="auto"/>
              <w:jc w:val="both"/>
              <w:rPr>
                <w:rFonts w:ascii="Book Antiqua" w:hAnsi="Book Antiqua"/>
                <w:lang w:val="en-US" w:eastAsia="de-DE"/>
              </w:rPr>
            </w:pPr>
            <w:r w:rsidRPr="00447AD5">
              <w:rPr>
                <w:rFonts w:ascii="Book Antiqua" w:hAnsi="Book Antiqua"/>
                <w:i/>
                <w:lang w:val="en-US" w:eastAsia="de-DE"/>
              </w:rPr>
              <w:t xml:space="preserve">Z </w:t>
            </w:r>
            <w:r w:rsidR="00B2367E" w:rsidRPr="005025E8">
              <w:rPr>
                <w:rFonts w:ascii="Book Antiqua" w:hAnsi="Book Antiqua"/>
                <w:lang w:val="en-US" w:eastAsia="de-DE"/>
              </w:rPr>
              <w:t xml:space="preserve">= </w:t>
            </w:r>
            <w:r w:rsidR="00436990" w:rsidRPr="005025E8">
              <w:rPr>
                <w:rFonts w:ascii="Book Antiqua" w:hAnsi="Book Antiqua"/>
                <w:lang w:val="en-US" w:eastAsia="de-DE"/>
              </w:rPr>
              <w:t xml:space="preserve">-3.852, </w:t>
            </w:r>
            <w:r w:rsidR="0039504E" w:rsidRPr="005025E8">
              <w:rPr>
                <w:rFonts w:ascii="Book Antiqua" w:hAnsi="Book Antiqua"/>
                <w:vertAlign w:val="superscript"/>
                <w:lang w:val="en-US" w:eastAsia="de-DE"/>
              </w:rPr>
              <w:t>c</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&lt; </w:t>
            </w:r>
            <w:r w:rsidR="00436990" w:rsidRPr="005025E8">
              <w:rPr>
                <w:rFonts w:ascii="Book Antiqua" w:hAnsi="Book Antiqua"/>
                <w:lang w:val="en-US" w:eastAsia="de-DE"/>
              </w:rPr>
              <w:t>0.001;</w:t>
            </w:r>
            <w:r w:rsidRPr="00447AD5">
              <w:rPr>
                <w:rFonts w:ascii="Book Antiqua" w:hAnsi="Book Antiqua"/>
                <w:i/>
                <w:lang w:val="en-US" w:eastAsia="de-DE"/>
              </w:rPr>
              <w:t xml:space="preserve"> r </w:t>
            </w:r>
            <w:r w:rsidR="00B2367E" w:rsidRPr="005025E8">
              <w:rPr>
                <w:rFonts w:ascii="Book Antiqua" w:hAnsi="Book Antiqua"/>
                <w:lang w:val="en-US" w:eastAsia="de-DE"/>
              </w:rPr>
              <w:t xml:space="preserve">= </w:t>
            </w:r>
            <w:r w:rsidR="00436990" w:rsidRPr="005025E8">
              <w:rPr>
                <w:rFonts w:ascii="Book Antiqua" w:hAnsi="Book Antiqua"/>
                <w:lang w:val="en-US" w:eastAsia="de-DE"/>
              </w:rPr>
              <w:t>0.166</w:t>
            </w:r>
          </w:p>
        </w:tc>
      </w:tr>
      <w:tr w:rsidR="00436990" w:rsidRPr="005025E8" w14:paraId="1872A28B" w14:textId="77777777" w:rsidTr="00804144">
        <w:tc>
          <w:tcPr>
            <w:tcW w:w="1405" w:type="pct"/>
          </w:tcPr>
          <w:p w14:paraId="01DDE104"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 xml:space="preserve">P1: Unusual thought content / delusional ideas </w:t>
            </w:r>
          </w:p>
        </w:tc>
        <w:tc>
          <w:tcPr>
            <w:tcW w:w="978" w:type="pct"/>
          </w:tcPr>
          <w:p w14:paraId="380E14A5" w14:textId="486AABFF"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0.9</w:t>
            </w:r>
            <w:r w:rsidR="00447AD5" w:rsidRPr="00447AD5">
              <w:rPr>
                <w:rFonts w:ascii="Book Antiqua" w:hAnsi="Book Antiqua"/>
                <w:i/>
                <w:lang w:val="en-US" w:eastAsia="de-DE"/>
              </w:rPr>
              <w:t xml:space="preserve"> ± </w:t>
            </w:r>
            <w:r w:rsidRPr="005025E8">
              <w:rPr>
                <w:rFonts w:ascii="Book Antiqua" w:hAnsi="Book Antiqua"/>
                <w:lang w:val="en-US" w:eastAsia="de-DE"/>
              </w:rPr>
              <w:t>1.0, 1</w:t>
            </w:r>
          </w:p>
        </w:tc>
        <w:tc>
          <w:tcPr>
            <w:tcW w:w="978" w:type="pct"/>
          </w:tcPr>
          <w:p w14:paraId="0F3ACEA5" w14:textId="41E2EECE"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0.8</w:t>
            </w:r>
            <w:r w:rsidR="00447AD5" w:rsidRPr="00447AD5">
              <w:rPr>
                <w:rFonts w:ascii="Book Antiqua" w:hAnsi="Book Antiqua"/>
                <w:i/>
                <w:lang w:val="en-US" w:eastAsia="de-DE"/>
              </w:rPr>
              <w:t xml:space="preserve"> ± </w:t>
            </w:r>
            <w:r w:rsidRPr="005025E8">
              <w:rPr>
                <w:rFonts w:ascii="Book Antiqua" w:hAnsi="Book Antiqua"/>
                <w:lang w:val="en-US" w:eastAsia="de-DE"/>
              </w:rPr>
              <w:t>0.9, 1</w:t>
            </w:r>
          </w:p>
        </w:tc>
        <w:tc>
          <w:tcPr>
            <w:tcW w:w="1639" w:type="pct"/>
          </w:tcPr>
          <w:p w14:paraId="5E164C1B" w14:textId="0151339F" w:rsidR="00436990" w:rsidRPr="005025E8" w:rsidRDefault="00447AD5" w:rsidP="00B2367E">
            <w:pPr>
              <w:spacing w:line="360" w:lineRule="auto"/>
              <w:jc w:val="both"/>
              <w:rPr>
                <w:rFonts w:ascii="Book Antiqua" w:hAnsi="Book Antiqua"/>
                <w:lang w:val="en-US" w:eastAsia="de-DE"/>
              </w:rPr>
            </w:pPr>
            <w:r w:rsidRPr="00447AD5">
              <w:rPr>
                <w:rFonts w:ascii="Book Antiqua" w:hAnsi="Book Antiqua"/>
                <w:i/>
                <w:lang w:val="en-US" w:eastAsia="de-DE"/>
              </w:rPr>
              <w:t xml:space="preserve">Z </w:t>
            </w:r>
            <w:r w:rsidR="00B2367E" w:rsidRPr="005025E8">
              <w:rPr>
                <w:rFonts w:ascii="Book Antiqua" w:hAnsi="Book Antiqua"/>
                <w:lang w:val="en-US" w:eastAsia="de-DE"/>
              </w:rPr>
              <w:t xml:space="preserve">= </w:t>
            </w:r>
            <w:r w:rsidR="00436990" w:rsidRPr="005025E8">
              <w:rPr>
                <w:rFonts w:ascii="Book Antiqua" w:hAnsi="Book Antiqua"/>
                <w:lang w:val="en-US" w:eastAsia="de-DE"/>
              </w:rPr>
              <w:t xml:space="preserve">-1.341,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0.180;</w:t>
            </w:r>
            <w:r w:rsidRPr="00447AD5">
              <w:rPr>
                <w:rFonts w:ascii="Book Antiqua" w:hAnsi="Book Antiqua"/>
                <w:i/>
                <w:lang w:val="en-US" w:eastAsia="de-DE"/>
              </w:rPr>
              <w:t xml:space="preserve"> r </w:t>
            </w:r>
            <w:r w:rsidR="00B2367E" w:rsidRPr="005025E8">
              <w:rPr>
                <w:rFonts w:ascii="Book Antiqua" w:hAnsi="Book Antiqua"/>
                <w:lang w:val="en-US" w:eastAsia="de-DE"/>
              </w:rPr>
              <w:t xml:space="preserve">= </w:t>
            </w:r>
            <w:r w:rsidR="00436990" w:rsidRPr="005025E8">
              <w:rPr>
                <w:rFonts w:ascii="Book Antiqua" w:hAnsi="Book Antiqua"/>
                <w:lang w:val="en-US" w:eastAsia="de-DE"/>
              </w:rPr>
              <w:t>0.058</w:t>
            </w:r>
          </w:p>
        </w:tc>
      </w:tr>
      <w:tr w:rsidR="00436990" w:rsidRPr="005025E8" w14:paraId="047DDBC4" w14:textId="77777777" w:rsidTr="00804144">
        <w:tc>
          <w:tcPr>
            <w:tcW w:w="1405" w:type="pct"/>
          </w:tcPr>
          <w:p w14:paraId="00D27635"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 xml:space="preserve">P2: Suspiciousness / persecutory ideas </w:t>
            </w:r>
          </w:p>
        </w:tc>
        <w:tc>
          <w:tcPr>
            <w:tcW w:w="978" w:type="pct"/>
          </w:tcPr>
          <w:p w14:paraId="250D7C36" w14:textId="4B501625"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0.4</w:t>
            </w:r>
            <w:r w:rsidR="00447AD5" w:rsidRPr="00447AD5">
              <w:rPr>
                <w:rFonts w:ascii="Book Antiqua" w:hAnsi="Book Antiqua"/>
                <w:i/>
                <w:lang w:val="en-US" w:eastAsia="de-DE"/>
              </w:rPr>
              <w:t xml:space="preserve"> ± </w:t>
            </w:r>
            <w:r w:rsidRPr="005025E8">
              <w:rPr>
                <w:rFonts w:ascii="Book Antiqua" w:hAnsi="Book Antiqua"/>
                <w:lang w:val="en-US" w:eastAsia="de-DE"/>
              </w:rPr>
              <w:t>0.8, 0</w:t>
            </w:r>
          </w:p>
        </w:tc>
        <w:tc>
          <w:tcPr>
            <w:tcW w:w="978" w:type="pct"/>
          </w:tcPr>
          <w:p w14:paraId="1162FCDC" w14:textId="576AD842"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0.2</w:t>
            </w:r>
            <w:r w:rsidR="00447AD5" w:rsidRPr="00447AD5">
              <w:rPr>
                <w:rFonts w:ascii="Book Antiqua" w:hAnsi="Book Antiqua"/>
                <w:i/>
                <w:lang w:val="en-US" w:eastAsia="de-DE"/>
              </w:rPr>
              <w:t xml:space="preserve"> ± </w:t>
            </w:r>
            <w:r w:rsidRPr="005025E8">
              <w:rPr>
                <w:rFonts w:ascii="Book Antiqua" w:hAnsi="Book Antiqua"/>
                <w:lang w:val="en-US" w:eastAsia="de-DE"/>
              </w:rPr>
              <w:t>0.6, 0</w:t>
            </w:r>
          </w:p>
        </w:tc>
        <w:tc>
          <w:tcPr>
            <w:tcW w:w="1639" w:type="pct"/>
          </w:tcPr>
          <w:p w14:paraId="1D8B4FB7" w14:textId="6CC440B5" w:rsidR="00436990" w:rsidRPr="005025E8" w:rsidRDefault="00447AD5" w:rsidP="00B2367E">
            <w:pPr>
              <w:spacing w:line="360" w:lineRule="auto"/>
              <w:jc w:val="both"/>
              <w:rPr>
                <w:rFonts w:ascii="Book Antiqua" w:hAnsi="Book Antiqua"/>
                <w:lang w:val="en-US" w:eastAsia="de-DE"/>
              </w:rPr>
            </w:pPr>
            <w:r w:rsidRPr="00447AD5">
              <w:rPr>
                <w:rFonts w:ascii="Book Antiqua" w:hAnsi="Book Antiqua"/>
                <w:i/>
                <w:lang w:val="en-US" w:eastAsia="de-DE"/>
              </w:rPr>
              <w:t xml:space="preserve">Z </w:t>
            </w:r>
            <w:r w:rsidR="00B2367E" w:rsidRPr="005025E8">
              <w:rPr>
                <w:rFonts w:ascii="Book Antiqua" w:hAnsi="Book Antiqua"/>
                <w:lang w:val="en-US" w:eastAsia="de-DE"/>
              </w:rPr>
              <w:t xml:space="preserve">= </w:t>
            </w:r>
            <w:r w:rsidR="00436990" w:rsidRPr="005025E8">
              <w:rPr>
                <w:rFonts w:ascii="Book Antiqua" w:hAnsi="Book Antiqua"/>
                <w:lang w:val="en-US" w:eastAsia="de-DE"/>
              </w:rPr>
              <w:t xml:space="preserve">-4.281, </w:t>
            </w:r>
            <w:r w:rsidR="0039504E" w:rsidRPr="005025E8">
              <w:rPr>
                <w:rFonts w:ascii="Book Antiqua" w:hAnsi="Book Antiqua"/>
                <w:vertAlign w:val="superscript"/>
                <w:lang w:val="en-US" w:eastAsia="de-DE"/>
              </w:rPr>
              <w:t>c</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&lt; </w:t>
            </w:r>
            <w:r w:rsidR="00436990" w:rsidRPr="005025E8">
              <w:rPr>
                <w:rFonts w:ascii="Book Antiqua" w:hAnsi="Book Antiqua"/>
                <w:lang w:val="en-US" w:eastAsia="de-DE"/>
              </w:rPr>
              <w:t>0.001;</w:t>
            </w:r>
            <w:r w:rsidRPr="00447AD5">
              <w:rPr>
                <w:rFonts w:ascii="Book Antiqua" w:hAnsi="Book Antiqua"/>
                <w:i/>
                <w:lang w:val="en-US" w:eastAsia="de-DE"/>
              </w:rPr>
              <w:t xml:space="preserve"> r </w:t>
            </w:r>
            <w:r w:rsidR="00B2367E" w:rsidRPr="005025E8">
              <w:rPr>
                <w:rFonts w:ascii="Book Antiqua" w:hAnsi="Book Antiqua"/>
                <w:lang w:val="en-US" w:eastAsia="de-DE"/>
              </w:rPr>
              <w:t xml:space="preserve">= </w:t>
            </w:r>
            <w:r w:rsidR="00436990" w:rsidRPr="005025E8">
              <w:rPr>
                <w:rFonts w:ascii="Book Antiqua" w:hAnsi="Book Antiqua"/>
                <w:lang w:val="en-US" w:eastAsia="de-DE"/>
              </w:rPr>
              <w:t>0.184</w:t>
            </w:r>
          </w:p>
        </w:tc>
      </w:tr>
      <w:tr w:rsidR="00436990" w:rsidRPr="005025E8" w14:paraId="64A38229" w14:textId="77777777" w:rsidTr="00804144">
        <w:tc>
          <w:tcPr>
            <w:tcW w:w="1405" w:type="pct"/>
          </w:tcPr>
          <w:p w14:paraId="6B64937A"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P3: Grandiose ideas</w:t>
            </w:r>
          </w:p>
        </w:tc>
        <w:tc>
          <w:tcPr>
            <w:tcW w:w="978" w:type="pct"/>
          </w:tcPr>
          <w:p w14:paraId="0C7AAA65" w14:textId="01B8437F"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0.1</w:t>
            </w:r>
            <w:r w:rsidR="00447AD5" w:rsidRPr="00447AD5">
              <w:rPr>
                <w:rFonts w:ascii="Book Antiqua" w:hAnsi="Book Antiqua"/>
                <w:i/>
                <w:lang w:val="en-US" w:eastAsia="de-DE"/>
              </w:rPr>
              <w:t xml:space="preserve"> ± </w:t>
            </w:r>
            <w:r w:rsidRPr="005025E8">
              <w:rPr>
                <w:rFonts w:ascii="Book Antiqua" w:hAnsi="Book Antiqua"/>
                <w:lang w:val="en-US" w:eastAsia="de-DE"/>
              </w:rPr>
              <w:t>0.3, 0</w:t>
            </w:r>
          </w:p>
        </w:tc>
        <w:tc>
          <w:tcPr>
            <w:tcW w:w="978" w:type="pct"/>
          </w:tcPr>
          <w:p w14:paraId="58E79252" w14:textId="089FC499"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0.1</w:t>
            </w:r>
            <w:r w:rsidR="00447AD5" w:rsidRPr="00447AD5">
              <w:rPr>
                <w:rFonts w:ascii="Book Antiqua" w:hAnsi="Book Antiqua"/>
                <w:i/>
                <w:lang w:val="en-US" w:eastAsia="de-DE"/>
              </w:rPr>
              <w:t xml:space="preserve"> ± </w:t>
            </w:r>
            <w:r w:rsidRPr="005025E8">
              <w:rPr>
                <w:rFonts w:ascii="Book Antiqua" w:hAnsi="Book Antiqua"/>
                <w:lang w:val="en-US" w:eastAsia="de-DE"/>
              </w:rPr>
              <w:t>0.4, 0</w:t>
            </w:r>
          </w:p>
        </w:tc>
        <w:tc>
          <w:tcPr>
            <w:tcW w:w="1639" w:type="pct"/>
          </w:tcPr>
          <w:p w14:paraId="46E54561" w14:textId="76FE5856" w:rsidR="00436990" w:rsidRPr="005025E8" w:rsidRDefault="00447AD5" w:rsidP="00B2367E">
            <w:pPr>
              <w:spacing w:line="360" w:lineRule="auto"/>
              <w:jc w:val="both"/>
              <w:rPr>
                <w:rFonts w:ascii="Book Antiqua" w:hAnsi="Book Antiqua"/>
                <w:lang w:val="en-US" w:eastAsia="de-DE"/>
              </w:rPr>
            </w:pPr>
            <w:r w:rsidRPr="00447AD5">
              <w:rPr>
                <w:rFonts w:ascii="Book Antiqua" w:hAnsi="Book Antiqua"/>
                <w:i/>
                <w:lang w:val="en-US" w:eastAsia="de-DE"/>
              </w:rPr>
              <w:t xml:space="preserve">Z </w:t>
            </w:r>
            <w:r w:rsidR="00B2367E" w:rsidRPr="005025E8">
              <w:rPr>
                <w:rFonts w:ascii="Book Antiqua" w:hAnsi="Book Antiqua"/>
                <w:lang w:val="en-US" w:eastAsia="de-DE"/>
              </w:rPr>
              <w:t xml:space="preserve">= </w:t>
            </w:r>
            <w:r w:rsidR="00436990" w:rsidRPr="005025E8">
              <w:rPr>
                <w:rFonts w:ascii="Book Antiqua" w:hAnsi="Book Antiqua"/>
                <w:lang w:val="en-US" w:eastAsia="de-DE"/>
              </w:rPr>
              <w:t xml:space="preserve">-0.426,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0.670;</w:t>
            </w:r>
            <w:r w:rsidRPr="00447AD5">
              <w:rPr>
                <w:rFonts w:ascii="Book Antiqua" w:hAnsi="Book Antiqua"/>
                <w:i/>
                <w:lang w:val="en-US" w:eastAsia="de-DE"/>
              </w:rPr>
              <w:t xml:space="preserve"> r </w:t>
            </w:r>
            <w:r w:rsidR="00B2367E" w:rsidRPr="005025E8">
              <w:rPr>
                <w:rFonts w:ascii="Book Antiqua" w:hAnsi="Book Antiqua"/>
                <w:lang w:val="en-US" w:eastAsia="de-DE"/>
              </w:rPr>
              <w:t xml:space="preserve">= </w:t>
            </w:r>
            <w:r w:rsidR="00436990" w:rsidRPr="005025E8">
              <w:rPr>
                <w:rFonts w:ascii="Book Antiqua" w:hAnsi="Book Antiqua"/>
                <w:lang w:val="en-US" w:eastAsia="de-DE"/>
              </w:rPr>
              <w:t>0.018</w:t>
            </w:r>
          </w:p>
        </w:tc>
      </w:tr>
      <w:tr w:rsidR="00436990" w:rsidRPr="005025E8" w14:paraId="24E4B353" w14:textId="77777777" w:rsidTr="00804144">
        <w:tc>
          <w:tcPr>
            <w:tcW w:w="1405" w:type="pct"/>
          </w:tcPr>
          <w:p w14:paraId="6FC55C9F"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P4: Perceptual abnormalities / hallucinations</w:t>
            </w:r>
          </w:p>
        </w:tc>
        <w:tc>
          <w:tcPr>
            <w:tcW w:w="978" w:type="pct"/>
          </w:tcPr>
          <w:p w14:paraId="017F3807" w14:textId="3481A3D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1.0</w:t>
            </w:r>
            <w:r w:rsidR="00447AD5" w:rsidRPr="00447AD5">
              <w:rPr>
                <w:rFonts w:ascii="Book Antiqua" w:hAnsi="Book Antiqua"/>
                <w:i/>
                <w:lang w:val="en-US" w:eastAsia="de-DE"/>
              </w:rPr>
              <w:t xml:space="preserve"> ± </w:t>
            </w:r>
            <w:r w:rsidRPr="005025E8">
              <w:rPr>
                <w:rFonts w:ascii="Book Antiqua" w:hAnsi="Book Antiqua"/>
                <w:lang w:val="en-US" w:eastAsia="de-DE"/>
              </w:rPr>
              <w:t>1.4, 0</w:t>
            </w:r>
          </w:p>
        </w:tc>
        <w:tc>
          <w:tcPr>
            <w:tcW w:w="978" w:type="pct"/>
          </w:tcPr>
          <w:p w14:paraId="08950631" w14:textId="358710FC"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1.0</w:t>
            </w:r>
            <w:r w:rsidR="00447AD5" w:rsidRPr="00447AD5">
              <w:rPr>
                <w:rFonts w:ascii="Book Antiqua" w:hAnsi="Book Antiqua"/>
                <w:i/>
                <w:lang w:val="en-US" w:eastAsia="de-DE"/>
              </w:rPr>
              <w:t xml:space="preserve"> ± </w:t>
            </w:r>
            <w:r w:rsidRPr="005025E8">
              <w:rPr>
                <w:rFonts w:ascii="Book Antiqua" w:hAnsi="Book Antiqua"/>
                <w:lang w:val="en-US" w:eastAsia="de-DE"/>
              </w:rPr>
              <w:t>1.2, 0</w:t>
            </w:r>
          </w:p>
        </w:tc>
        <w:tc>
          <w:tcPr>
            <w:tcW w:w="1639" w:type="pct"/>
          </w:tcPr>
          <w:p w14:paraId="581B2845" w14:textId="28CB4B9D" w:rsidR="00436990" w:rsidRPr="005025E8" w:rsidRDefault="00447AD5" w:rsidP="00B2367E">
            <w:pPr>
              <w:spacing w:line="360" w:lineRule="auto"/>
              <w:jc w:val="both"/>
              <w:rPr>
                <w:rFonts w:ascii="Book Antiqua" w:hAnsi="Book Antiqua"/>
                <w:lang w:val="en-US" w:eastAsia="de-DE"/>
              </w:rPr>
            </w:pPr>
            <w:r w:rsidRPr="00447AD5">
              <w:rPr>
                <w:rFonts w:ascii="Book Antiqua" w:hAnsi="Book Antiqua"/>
                <w:i/>
                <w:lang w:val="en-US" w:eastAsia="de-DE"/>
              </w:rPr>
              <w:t xml:space="preserve">Z </w:t>
            </w:r>
            <w:r w:rsidR="00B2367E" w:rsidRPr="005025E8">
              <w:rPr>
                <w:rFonts w:ascii="Book Antiqua" w:hAnsi="Book Antiqua"/>
                <w:lang w:val="en-US" w:eastAsia="de-DE"/>
              </w:rPr>
              <w:t xml:space="preserve">= </w:t>
            </w:r>
            <w:r w:rsidR="00436990" w:rsidRPr="005025E8">
              <w:rPr>
                <w:rFonts w:ascii="Book Antiqua" w:hAnsi="Book Antiqua"/>
                <w:lang w:val="en-US" w:eastAsia="de-DE"/>
              </w:rPr>
              <w:t xml:space="preserve">-1.119,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0.263;</w:t>
            </w:r>
            <w:r w:rsidRPr="00447AD5">
              <w:rPr>
                <w:rFonts w:ascii="Book Antiqua" w:hAnsi="Book Antiqua"/>
                <w:i/>
                <w:lang w:val="en-US" w:eastAsia="de-DE"/>
              </w:rPr>
              <w:t xml:space="preserve"> r </w:t>
            </w:r>
            <w:r w:rsidR="00B2367E" w:rsidRPr="005025E8">
              <w:rPr>
                <w:rFonts w:ascii="Book Antiqua" w:hAnsi="Book Antiqua"/>
                <w:lang w:val="en-US" w:eastAsia="de-DE"/>
              </w:rPr>
              <w:t xml:space="preserve">= </w:t>
            </w:r>
            <w:r w:rsidR="00436990" w:rsidRPr="005025E8">
              <w:rPr>
                <w:rFonts w:ascii="Book Antiqua" w:hAnsi="Book Antiqua"/>
                <w:lang w:val="en-US" w:eastAsia="de-DE"/>
              </w:rPr>
              <w:t>0.048</w:t>
            </w:r>
          </w:p>
        </w:tc>
      </w:tr>
      <w:tr w:rsidR="00436990" w:rsidRPr="005025E8" w14:paraId="7269E0D4" w14:textId="77777777" w:rsidTr="00804144">
        <w:tc>
          <w:tcPr>
            <w:tcW w:w="1405" w:type="pct"/>
          </w:tcPr>
          <w:p w14:paraId="74C0479F"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P5: Disorganized communication</w:t>
            </w:r>
          </w:p>
        </w:tc>
        <w:tc>
          <w:tcPr>
            <w:tcW w:w="978" w:type="pct"/>
          </w:tcPr>
          <w:p w14:paraId="0F88A21D" w14:textId="2E3DB9EA"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0.1</w:t>
            </w:r>
            <w:r w:rsidR="00447AD5" w:rsidRPr="00447AD5">
              <w:rPr>
                <w:rFonts w:ascii="Book Antiqua" w:hAnsi="Book Antiqua"/>
                <w:i/>
                <w:lang w:val="en-US" w:eastAsia="de-DE"/>
              </w:rPr>
              <w:t xml:space="preserve"> ± </w:t>
            </w:r>
            <w:r w:rsidRPr="005025E8">
              <w:rPr>
                <w:rFonts w:ascii="Book Antiqua" w:hAnsi="Book Antiqua"/>
                <w:lang w:val="en-US" w:eastAsia="de-DE"/>
              </w:rPr>
              <w:t>0.3, 0</w:t>
            </w:r>
          </w:p>
        </w:tc>
        <w:tc>
          <w:tcPr>
            <w:tcW w:w="978" w:type="pct"/>
          </w:tcPr>
          <w:p w14:paraId="07BFF60D" w14:textId="7BED0113"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0.1</w:t>
            </w:r>
            <w:r w:rsidR="00447AD5" w:rsidRPr="00447AD5">
              <w:rPr>
                <w:rFonts w:ascii="Book Antiqua" w:hAnsi="Book Antiqua"/>
                <w:i/>
                <w:lang w:val="en-US" w:eastAsia="de-DE"/>
              </w:rPr>
              <w:t xml:space="preserve"> ± </w:t>
            </w:r>
            <w:r w:rsidRPr="005025E8">
              <w:rPr>
                <w:rFonts w:ascii="Book Antiqua" w:hAnsi="Book Antiqua"/>
                <w:lang w:val="en-US" w:eastAsia="de-DE"/>
              </w:rPr>
              <w:t>0.3, 0</w:t>
            </w:r>
          </w:p>
        </w:tc>
        <w:tc>
          <w:tcPr>
            <w:tcW w:w="1639" w:type="pct"/>
          </w:tcPr>
          <w:p w14:paraId="6A4EF715" w14:textId="6C88F540" w:rsidR="00436990" w:rsidRPr="005025E8" w:rsidRDefault="00447AD5" w:rsidP="00B2367E">
            <w:pPr>
              <w:spacing w:line="360" w:lineRule="auto"/>
              <w:jc w:val="both"/>
              <w:rPr>
                <w:rFonts w:ascii="Book Antiqua" w:hAnsi="Book Antiqua"/>
                <w:lang w:val="en-US" w:eastAsia="de-DE"/>
              </w:rPr>
            </w:pPr>
            <w:r w:rsidRPr="00447AD5">
              <w:rPr>
                <w:rFonts w:ascii="Book Antiqua" w:hAnsi="Book Antiqua"/>
                <w:i/>
                <w:lang w:val="en-US" w:eastAsia="de-DE"/>
              </w:rPr>
              <w:t xml:space="preserve">Z </w:t>
            </w:r>
            <w:r w:rsidR="00B2367E" w:rsidRPr="005025E8">
              <w:rPr>
                <w:rFonts w:ascii="Book Antiqua" w:hAnsi="Book Antiqua"/>
                <w:lang w:val="en-US" w:eastAsia="de-DE"/>
              </w:rPr>
              <w:t xml:space="preserve">= </w:t>
            </w:r>
            <w:r w:rsidR="00436990" w:rsidRPr="005025E8">
              <w:rPr>
                <w:rFonts w:ascii="Book Antiqua" w:hAnsi="Book Antiqua"/>
                <w:lang w:val="en-US" w:eastAsia="de-DE"/>
              </w:rPr>
              <w:t xml:space="preserve">-0.397,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0.691;</w:t>
            </w:r>
            <w:r w:rsidRPr="00447AD5">
              <w:rPr>
                <w:rFonts w:ascii="Book Antiqua" w:hAnsi="Book Antiqua"/>
                <w:i/>
                <w:lang w:val="en-US" w:eastAsia="de-DE"/>
              </w:rPr>
              <w:t xml:space="preserve"> r </w:t>
            </w:r>
            <w:r w:rsidR="00B2367E" w:rsidRPr="005025E8">
              <w:rPr>
                <w:rFonts w:ascii="Book Antiqua" w:hAnsi="Book Antiqua"/>
                <w:lang w:val="en-US" w:eastAsia="de-DE"/>
              </w:rPr>
              <w:t xml:space="preserve">= </w:t>
            </w:r>
            <w:r w:rsidR="00436990" w:rsidRPr="005025E8">
              <w:rPr>
                <w:rFonts w:ascii="Book Antiqua" w:hAnsi="Book Antiqua"/>
                <w:lang w:val="en-US" w:eastAsia="de-DE"/>
              </w:rPr>
              <w:t>0.017</w:t>
            </w:r>
          </w:p>
        </w:tc>
      </w:tr>
      <w:tr w:rsidR="00436990" w:rsidRPr="005025E8" w14:paraId="76DC2699" w14:textId="77777777" w:rsidTr="00804144">
        <w:tc>
          <w:tcPr>
            <w:tcW w:w="1405" w:type="pct"/>
          </w:tcPr>
          <w:p w14:paraId="62E31D0D"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Inability to divide attention</w:t>
            </w:r>
          </w:p>
        </w:tc>
        <w:tc>
          <w:tcPr>
            <w:tcW w:w="978" w:type="pct"/>
          </w:tcPr>
          <w:p w14:paraId="3DDE5543" w14:textId="4F0C84DE"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0.1</w:t>
            </w:r>
            <w:r w:rsidR="00447AD5" w:rsidRPr="00447AD5">
              <w:rPr>
                <w:rFonts w:ascii="Book Antiqua" w:hAnsi="Book Antiqua"/>
                <w:i/>
                <w:lang w:val="en-US" w:eastAsia="de-DE"/>
              </w:rPr>
              <w:t xml:space="preserve"> ± </w:t>
            </w:r>
            <w:r w:rsidRPr="005025E8">
              <w:rPr>
                <w:rFonts w:ascii="Book Antiqua" w:hAnsi="Book Antiqua"/>
                <w:lang w:val="en-US" w:eastAsia="de-DE"/>
              </w:rPr>
              <w:t>0.5, 0</w:t>
            </w:r>
          </w:p>
        </w:tc>
        <w:tc>
          <w:tcPr>
            <w:tcW w:w="978" w:type="pct"/>
          </w:tcPr>
          <w:p w14:paraId="1579C781"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 xml:space="preserve">0 </w:t>
            </w:r>
          </w:p>
        </w:tc>
        <w:tc>
          <w:tcPr>
            <w:tcW w:w="1639" w:type="pct"/>
          </w:tcPr>
          <w:p w14:paraId="7BE7635F" w14:textId="678900F7" w:rsidR="00436990" w:rsidRPr="005025E8" w:rsidRDefault="00447AD5" w:rsidP="00B2367E">
            <w:pPr>
              <w:spacing w:line="360" w:lineRule="auto"/>
              <w:jc w:val="both"/>
              <w:rPr>
                <w:rFonts w:ascii="Book Antiqua" w:hAnsi="Book Antiqua"/>
                <w:lang w:val="en-US" w:eastAsia="de-DE"/>
              </w:rPr>
            </w:pPr>
            <w:r w:rsidRPr="00447AD5">
              <w:rPr>
                <w:rFonts w:ascii="Book Antiqua" w:hAnsi="Book Antiqua"/>
                <w:i/>
                <w:lang w:val="en-US" w:eastAsia="de-DE"/>
              </w:rPr>
              <w:t xml:space="preserve">Z </w:t>
            </w:r>
            <w:r w:rsidR="00B2367E" w:rsidRPr="005025E8">
              <w:rPr>
                <w:rFonts w:ascii="Book Antiqua" w:hAnsi="Book Antiqua"/>
                <w:lang w:val="en-US" w:eastAsia="de-DE"/>
              </w:rPr>
              <w:t xml:space="preserve">= </w:t>
            </w:r>
            <w:r w:rsidR="00436990" w:rsidRPr="005025E8">
              <w:rPr>
                <w:rFonts w:ascii="Book Antiqua" w:hAnsi="Book Antiqua"/>
                <w:lang w:val="en-US" w:eastAsia="de-DE"/>
              </w:rPr>
              <w:t xml:space="preserve">-1.514,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0.130;</w:t>
            </w:r>
            <w:r w:rsidRPr="00447AD5">
              <w:rPr>
                <w:rFonts w:ascii="Book Antiqua" w:hAnsi="Book Antiqua"/>
                <w:i/>
                <w:lang w:val="en-US" w:eastAsia="de-DE"/>
              </w:rPr>
              <w:t xml:space="preserve"> r </w:t>
            </w:r>
            <w:r w:rsidR="00B2367E" w:rsidRPr="005025E8">
              <w:rPr>
                <w:rFonts w:ascii="Book Antiqua" w:hAnsi="Book Antiqua"/>
                <w:lang w:val="en-US" w:eastAsia="de-DE"/>
              </w:rPr>
              <w:t xml:space="preserve">= </w:t>
            </w:r>
            <w:r w:rsidR="00436990" w:rsidRPr="005025E8">
              <w:rPr>
                <w:rFonts w:ascii="Book Antiqua" w:hAnsi="Book Antiqua"/>
                <w:lang w:val="en-US" w:eastAsia="de-DE"/>
              </w:rPr>
              <w:t>0.065</w:t>
            </w:r>
          </w:p>
        </w:tc>
      </w:tr>
      <w:tr w:rsidR="00436990" w:rsidRPr="005025E8" w14:paraId="2E3F4264" w14:textId="77777777" w:rsidTr="00804144">
        <w:tc>
          <w:tcPr>
            <w:tcW w:w="1405" w:type="pct"/>
          </w:tcPr>
          <w:p w14:paraId="76C1BBC8"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Captivation of attention</w:t>
            </w:r>
          </w:p>
        </w:tc>
        <w:tc>
          <w:tcPr>
            <w:tcW w:w="978" w:type="pct"/>
          </w:tcPr>
          <w:p w14:paraId="014DDFC5" w14:textId="1D0F3D6C"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0.0</w:t>
            </w:r>
            <w:r w:rsidR="00447AD5" w:rsidRPr="00447AD5">
              <w:rPr>
                <w:rFonts w:ascii="Book Antiqua" w:hAnsi="Book Antiqua"/>
                <w:i/>
                <w:lang w:val="en-US" w:eastAsia="de-DE"/>
              </w:rPr>
              <w:t xml:space="preserve"> ± </w:t>
            </w:r>
            <w:r w:rsidRPr="005025E8">
              <w:rPr>
                <w:rFonts w:ascii="Book Antiqua" w:hAnsi="Book Antiqua"/>
                <w:lang w:val="en-US" w:eastAsia="de-DE"/>
              </w:rPr>
              <w:t>0.2, 0</w:t>
            </w:r>
          </w:p>
        </w:tc>
        <w:tc>
          <w:tcPr>
            <w:tcW w:w="978" w:type="pct"/>
          </w:tcPr>
          <w:p w14:paraId="238E42A3" w14:textId="53A4E61B"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0.0</w:t>
            </w:r>
            <w:r w:rsidR="00447AD5" w:rsidRPr="00447AD5">
              <w:rPr>
                <w:rFonts w:ascii="Book Antiqua" w:hAnsi="Book Antiqua"/>
                <w:i/>
                <w:lang w:val="en-US" w:eastAsia="de-DE"/>
              </w:rPr>
              <w:t xml:space="preserve"> ± </w:t>
            </w:r>
            <w:r w:rsidRPr="005025E8">
              <w:rPr>
                <w:rFonts w:ascii="Book Antiqua" w:hAnsi="Book Antiqua"/>
                <w:lang w:val="en-US" w:eastAsia="de-DE"/>
              </w:rPr>
              <w:t>0.3, 0</w:t>
            </w:r>
          </w:p>
        </w:tc>
        <w:tc>
          <w:tcPr>
            <w:tcW w:w="1639" w:type="pct"/>
          </w:tcPr>
          <w:p w14:paraId="239F384A" w14:textId="536B1287" w:rsidR="00436990" w:rsidRPr="005025E8" w:rsidRDefault="00447AD5" w:rsidP="00B2367E">
            <w:pPr>
              <w:spacing w:line="360" w:lineRule="auto"/>
              <w:jc w:val="both"/>
              <w:rPr>
                <w:rFonts w:ascii="Book Antiqua" w:hAnsi="Book Antiqua"/>
                <w:lang w:val="en-US" w:eastAsia="de-DE"/>
              </w:rPr>
            </w:pPr>
            <w:r w:rsidRPr="00447AD5">
              <w:rPr>
                <w:rFonts w:ascii="Book Antiqua" w:hAnsi="Book Antiqua"/>
                <w:i/>
                <w:lang w:val="en-US" w:eastAsia="de-DE"/>
              </w:rPr>
              <w:t xml:space="preserve">Z </w:t>
            </w:r>
            <w:r w:rsidR="00B2367E" w:rsidRPr="005025E8">
              <w:rPr>
                <w:rFonts w:ascii="Book Antiqua" w:hAnsi="Book Antiqua"/>
                <w:lang w:val="en-US" w:eastAsia="de-DE"/>
              </w:rPr>
              <w:t xml:space="preserve">= </w:t>
            </w:r>
            <w:r w:rsidR="00436990" w:rsidRPr="005025E8">
              <w:rPr>
                <w:rFonts w:ascii="Book Antiqua" w:hAnsi="Book Antiqua"/>
                <w:lang w:val="en-US" w:eastAsia="de-DE"/>
              </w:rPr>
              <w:t xml:space="preserve">-0.757,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0.449;</w:t>
            </w:r>
            <w:r w:rsidRPr="00447AD5">
              <w:rPr>
                <w:rFonts w:ascii="Book Antiqua" w:hAnsi="Book Antiqua"/>
                <w:i/>
                <w:lang w:val="en-US" w:eastAsia="de-DE"/>
              </w:rPr>
              <w:t xml:space="preserve"> r </w:t>
            </w:r>
            <w:r w:rsidR="00B2367E" w:rsidRPr="005025E8">
              <w:rPr>
                <w:rFonts w:ascii="Book Antiqua" w:hAnsi="Book Antiqua"/>
                <w:lang w:val="en-US" w:eastAsia="de-DE"/>
              </w:rPr>
              <w:t xml:space="preserve">= </w:t>
            </w:r>
            <w:r w:rsidR="00436990" w:rsidRPr="005025E8">
              <w:rPr>
                <w:rFonts w:ascii="Book Antiqua" w:hAnsi="Book Antiqua"/>
                <w:lang w:val="en-US" w:eastAsia="de-DE"/>
              </w:rPr>
              <w:t>0.033</w:t>
            </w:r>
          </w:p>
        </w:tc>
      </w:tr>
      <w:tr w:rsidR="00436990" w:rsidRPr="005025E8" w14:paraId="5F7A43B3" w14:textId="77777777" w:rsidTr="00804144">
        <w:tc>
          <w:tcPr>
            <w:tcW w:w="1405" w:type="pct"/>
          </w:tcPr>
          <w:p w14:paraId="4BE2CDCE"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Disturbance of expressive speech</w:t>
            </w:r>
          </w:p>
        </w:tc>
        <w:tc>
          <w:tcPr>
            <w:tcW w:w="978" w:type="pct"/>
          </w:tcPr>
          <w:p w14:paraId="56FE475E" w14:textId="7750F02E"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0.2</w:t>
            </w:r>
            <w:r w:rsidR="00447AD5" w:rsidRPr="00447AD5">
              <w:rPr>
                <w:rFonts w:ascii="Book Antiqua" w:hAnsi="Book Antiqua"/>
                <w:i/>
                <w:lang w:val="en-US" w:eastAsia="de-DE"/>
              </w:rPr>
              <w:t xml:space="preserve"> ± </w:t>
            </w:r>
            <w:r w:rsidRPr="005025E8">
              <w:rPr>
                <w:rFonts w:ascii="Book Antiqua" w:hAnsi="Book Antiqua"/>
                <w:lang w:val="en-US" w:eastAsia="de-DE"/>
              </w:rPr>
              <w:t>0.8, 0</w:t>
            </w:r>
          </w:p>
        </w:tc>
        <w:tc>
          <w:tcPr>
            <w:tcW w:w="978" w:type="pct"/>
          </w:tcPr>
          <w:p w14:paraId="7404B61D" w14:textId="632C7BB4"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0.1</w:t>
            </w:r>
            <w:r w:rsidR="00447AD5" w:rsidRPr="00447AD5">
              <w:rPr>
                <w:rFonts w:ascii="Book Antiqua" w:hAnsi="Book Antiqua"/>
                <w:i/>
                <w:lang w:val="en-US" w:eastAsia="de-DE"/>
              </w:rPr>
              <w:t xml:space="preserve"> ± </w:t>
            </w:r>
            <w:r w:rsidRPr="005025E8">
              <w:rPr>
                <w:rFonts w:ascii="Book Antiqua" w:hAnsi="Book Antiqua"/>
                <w:lang w:val="en-US" w:eastAsia="de-DE"/>
              </w:rPr>
              <w:t>0.4, 0</w:t>
            </w:r>
          </w:p>
        </w:tc>
        <w:tc>
          <w:tcPr>
            <w:tcW w:w="1639" w:type="pct"/>
          </w:tcPr>
          <w:p w14:paraId="73CB75FC" w14:textId="5A99DDD9" w:rsidR="00436990" w:rsidRPr="005025E8" w:rsidRDefault="00447AD5" w:rsidP="00B2367E">
            <w:pPr>
              <w:spacing w:line="360" w:lineRule="auto"/>
              <w:jc w:val="both"/>
              <w:rPr>
                <w:rFonts w:ascii="Book Antiqua" w:hAnsi="Book Antiqua"/>
                <w:lang w:val="en-US" w:eastAsia="de-DE"/>
              </w:rPr>
            </w:pPr>
            <w:r w:rsidRPr="00447AD5">
              <w:rPr>
                <w:rFonts w:ascii="Book Antiqua" w:hAnsi="Book Antiqua"/>
                <w:i/>
                <w:lang w:val="en-US" w:eastAsia="de-DE"/>
              </w:rPr>
              <w:t xml:space="preserve">Z </w:t>
            </w:r>
            <w:r w:rsidR="00B2367E" w:rsidRPr="005025E8">
              <w:rPr>
                <w:rFonts w:ascii="Book Antiqua" w:hAnsi="Book Antiqua"/>
                <w:lang w:val="en-US" w:eastAsia="de-DE"/>
              </w:rPr>
              <w:t xml:space="preserve">= </w:t>
            </w:r>
            <w:r w:rsidR="00436990" w:rsidRPr="005025E8">
              <w:rPr>
                <w:rFonts w:ascii="Book Antiqua" w:hAnsi="Book Antiqua"/>
                <w:lang w:val="en-US" w:eastAsia="de-DE"/>
              </w:rPr>
              <w:t xml:space="preserve">-0.268,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0.789;</w:t>
            </w:r>
            <w:r w:rsidRPr="00447AD5">
              <w:rPr>
                <w:rFonts w:ascii="Book Antiqua" w:hAnsi="Book Antiqua"/>
                <w:i/>
                <w:lang w:val="en-US" w:eastAsia="de-DE"/>
              </w:rPr>
              <w:t xml:space="preserve"> r </w:t>
            </w:r>
            <w:r w:rsidR="00B2367E" w:rsidRPr="005025E8">
              <w:rPr>
                <w:rFonts w:ascii="Book Antiqua" w:hAnsi="Book Antiqua"/>
                <w:lang w:val="en-US" w:eastAsia="de-DE"/>
              </w:rPr>
              <w:t xml:space="preserve">= </w:t>
            </w:r>
            <w:r w:rsidR="00436990" w:rsidRPr="005025E8">
              <w:rPr>
                <w:rFonts w:ascii="Book Antiqua" w:hAnsi="Book Antiqua"/>
                <w:lang w:val="en-US" w:eastAsia="de-DE"/>
              </w:rPr>
              <w:t>0.012</w:t>
            </w:r>
          </w:p>
        </w:tc>
      </w:tr>
      <w:tr w:rsidR="00436990" w:rsidRPr="005025E8" w14:paraId="1793C970" w14:textId="77777777" w:rsidTr="00804144">
        <w:tc>
          <w:tcPr>
            <w:tcW w:w="1405" w:type="pct"/>
          </w:tcPr>
          <w:p w14:paraId="70840D4E" w14:textId="270B8B5C"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lastRenderedPageBreak/>
              <w:t>Disturbance of abstract thinking</w:t>
            </w:r>
            <w:r w:rsidR="002075A4" w:rsidRPr="005025E8">
              <w:rPr>
                <w:rFonts w:ascii="Book Antiqua" w:hAnsi="Book Antiqua"/>
                <w:vertAlign w:val="superscript"/>
                <w:lang w:val="en-US" w:eastAsia="de-DE"/>
              </w:rPr>
              <w:t>1</w:t>
            </w:r>
          </w:p>
        </w:tc>
        <w:tc>
          <w:tcPr>
            <w:tcW w:w="978" w:type="pct"/>
          </w:tcPr>
          <w:p w14:paraId="14FF5D07"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978" w:type="pct"/>
          </w:tcPr>
          <w:p w14:paraId="23A09A67" w14:textId="5EE7FD15"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0.0</w:t>
            </w:r>
            <w:r w:rsidR="00447AD5" w:rsidRPr="00447AD5">
              <w:rPr>
                <w:rFonts w:ascii="Book Antiqua" w:hAnsi="Book Antiqua"/>
                <w:i/>
                <w:lang w:val="en-US" w:eastAsia="de-DE"/>
              </w:rPr>
              <w:t xml:space="preserve"> ± </w:t>
            </w:r>
            <w:r w:rsidRPr="005025E8">
              <w:rPr>
                <w:rFonts w:ascii="Book Antiqua" w:hAnsi="Book Antiqua"/>
                <w:lang w:val="en-US" w:eastAsia="de-DE"/>
              </w:rPr>
              <w:t>0.1, 0</w:t>
            </w:r>
          </w:p>
        </w:tc>
        <w:tc>
          <w:tcPr>
            <w:tcW w:w="1639" w:type="pct"/>
          </w:tcPr>
          <w:p w14:paraId="6350387C" w14:textId="5536DB86" w:rsidR="00436990" w:rsidRPr="005025E8" w:rsidRDefault="00447AD5" w:rsidP="00B2367E">
            <w:pPr>
              <w:spacing w:line="360" w:lineRule="auto"/>
              <w:jc w:val="both"/>
              <w:rPr>
                <w:rFonts w:ascii="Book Antiqua" w:hAnsi="Book Antiqua"/>
                <w:lang w:val="en-US" w:eastAsia="de-DE"/>
              </w:rPr>
            </w:pPr>
            <w:r w:rsidRPr="00447AD5">
              <w:rPr>
                <w:rFonts w:ascii="Book Antiqua" w:hAnsi="Book Antiqua"/>
                <w:i/>
                <w:lang w:val="en-US" w:eastAsia="de-DE"/>
              </w:rPr>
              <w:t xml:space="preserve">Z </w:t>
            </w:r>
            <w:r w:rsidR="00B2367E" w:rsidRPr="005025E8">
              <w:rPr>
                <w:rFonts w:ascii="Book Antiqua" w:hAnsi="Book Antiqua"/>
                <w:lang w:val="en-US" w:eastAsia="de-DE"/>
              </w:rPr>
              <w:t xml:space="preserve">= </w:t>
            </w:r>
            <w:r w:rsidR="00436990" w:rsidRPr="005025E8">
              <w:rPr>
                <w:rFonts w:ascii="Book Antiqua" w:hAnsi="Book Antiqua"/>
                <w:lang w:val="en-US" w:eastAsia="de-DE"/>
              </w:rPr>
              <w:t xml:space="preserve">-1.622,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0.105;</w:t>
            </w:r>
            <w:r w:rsidRPr="00447AD5">
              <w:rPr>
                <w:rFonts w:ascii="Book Antiqua" w:hAnsi="Book Antiqua"/>
                <w:i/>
                <w:lang w:val="en-US" w:eastAsia="de-DE"/>
              </w:rPr>
              <w:t xml:space="preserve"> r </w:t>
            </w:r>
            <w:r w:rsidR="00B2367E" w:rsidRPr="005025E8">
              <w:rPr>
                <w:rFonts w:ascii="Book Antiqua" w:hAnsi="Book Antiqua"/>
                <w:lang w:val="en-US" w:eastAsia="de-DE"/>
              </w:rPr>
              <w:t xml:space="preserve">= </w:t>
            </w:r>
            <w:r w:rsidR="00436990" w:rsidRPr="005025E8">
              <w:rPr>
                <w:rFonts w:ascii="Book Antiqua" w:hAnsi="Book Antiqua"/>
                <w:lang w:val="en-US" w:eastAsia="de-DE"/>
              </w:rPr>
              <w:t>0.070</w:t>
            </w:r>
          </w:p>
        </w:tc>
      </w:tr>
      <w:tr w:rsidR="00436990" w:rsidRPr="005025E8" w14:paraId="2618ABFA" w14:textId="77777777" w:rsidTr="00804144">
        <w:tc>
          <w:tcPr>
            <w:tcW w:w="1405" w:type="pct"/>
          </w:tcPr>
          <w:p w14:paraId="1BA37FBE"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Thought interference</w:t>
            </w:r>
          </w:p>
        </w:tc>
        <w:tc>
          <w:tcPr>
            <w:tcW w:w="978" w:type="pct"/>
          </w:tcPr>
          <w:p w14:paraId="6A685C62" w14:textId="5F0CFA5D"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0.1</w:t>
            </w:r>
            <w:r w:rsidR="00447AD5" w:rsidRPr="00447AD5">
              <w:rPr>
                <w:rFonts w:ascii="Book Antiqua" w:hAnsi="Book Antiqua"/>
                <w:i/>
                <w:lang w:val="en-US" w:eastAsia="de-DE"/>
              </w:rPr>
              <w:t xml:space="preserve"> ± </w:t>
            </w:r>
            <w:r w:rsidRPr="005025E8">
              <w:rPr>
                <w:rFonts w:ascii="Book Antiqua" w:hAnsi="Book Antiqua"/>
                <w:lang w:val="en-US" w:eastAsia="de-DE"/>
              </w:rPr>
              <w:t>0.6, 0</w:t>
            </w:r>
          </w:p>
        </w:tc>
        <w:tc>
          <w:tcPr>
            <w:tcW w:w="978" w:type="pct"/>
          </w:tcPr>
          <w:p w14:paraId="40AD1CEE" w14:textId="2D2CB01F"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0.1</w:t>
            </w:r>
            <w:r w:rsidR="00447AD5" w:rsidRPr="00447AD5">
              <w:rPr>
                <w:rFonts w:ascii="Book Antiqua" w:hAnsi="Book Antiqua"/>
                <w:i/>
                <w:lang w:val="en-US" w:eastAsia="de-DE"/>
              </w:rPr>
              <w:t xml:space="preserve"> ± </w:t>
            </w:r>
            <w:r w:rsidRPr="005025E8">
              <w:rPr>
                <w:rFonts w:ascii="Book Antiqua" w:hAnsi="Book Antiqua"/>
                <w:lang w:val="en-US" w:eastAsia="de-DE"/>
              </w:rPr>
              <w:t>0.4, 0</w:t>
            </w:r>
          </w:p>
        </w:tc>
        <w:tc>
          <w:tcPr>
            <w:tcW w:w="1639" w:type="pct"/>
          </w:tcPr>
          <w:p w14:paraId="4C3B9D91" w14:textId="29E95DED" w:rsidR="00436990" w:rsidRPr="005025E8" w:rsidRDefault="00447AD5" w:rsidP="00B2367E">
            <w:pPr>
              <w:spacing w:line="360" w:lineRule="auto"/>
              <w:jc w:val="both"/>
              <w:rPr>
                <w:rFonts w:ascii="Book Antiqua" w:hAnsi="Book Antiqua"/>
                <w:lang w:val="en-US" w:eastAsia="de-DE"/>
              </w:rPr>
            </w:pPr>
            <w:r w:rsidRPr="00447AD5">
              <w:rPr>
                <w:rFonts w:ascii="Book Antiqua" w:hAnsi="Book Antiqua"/>
                <w:i/>
                <w:lang w:val="en-US" w:eastAsia="de-DE"/>
              </w:rPr>
              <w:t xml:space="preserve">Z </w:t>
            </w:r>
            <w:r w:rsidR="00B2367E" w:rsidRPr="005025E8">
              <w:rPr>
                <w:rFonts w:ascii="Book Antiqua" w:hAnsi="Book Antiqua"/>
                <w:lang w:val="en-US" w:eastAsia="de-DE"/>
              </w:rPr>
              <w:t xml:space="preserve">= </w:t>
            </w:r>
            <w:r w:rsidR="00436990" w:rsidRPr="005025E8">
              <w:rPr>
                <w:rFonts w:ascii="Book Antiqua" w:hAnsi="Book Antiqua"/>
                <w:lang w:val="en-US" w:eastAsia="de-DE"/>
              </w:rPr>
              <w:t xml:space="preserve">-0.591,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0.555;</w:t>
            </w:r>
            <w:r w:rsidRPr="00447AD5">
              <w:rPr>
                <w:rFonts w:ascii="Book Antiqua" w:hAnsi="Book Antiqua"/>
                <w:i/>
                <w:lang w:val="en-US" w:eastAsia="de-DE"/>
              </w:rPr>
              <w:t xml:space="preserve"> r </w:t>
            </w:r>
            <w:r w:rsidR="00B2367E" w:rsidRPr="005025E8">
              <w:rPr>
                <w:rFonts w:ascii="Book Antiqua" w:hAnsi="Book Antiqua"/>
                <w:lang w:val="en-US" w:eastAsia="de-DE"/>
              </w:rPr>
              <w:t xml:space="preserve">= </w:t>
            </w:r>
            <w:r w:rsidR="00436990" w:rsidRPr="005025E8">
              <w:rPr>
                <w:rFonts w:ascii="Book Antiqua" w:hAnsi="Book Antiqua"/>
                <w:lang w:val="en-US" w:eastAsia="de-DE"/>
              </w:rPr>
              <w:t>0.025</w:t>
            </w:r>
          </w:p>
        </w:tc>
      </w:tr>
      <w:tr w:rsidR="00436990" w:rsidRPr="005025E8" w14:paraId="5EA32926" w14:textId="77777777" w:rsidTr="00804144">
        <w:tc>
          <w:tcPr>
            <w:tcW w:w="1405" w:type="pct"/>
          </w:tcPr>
          <w:p w14:paraId="1B8A69AB" w14:textId="00EE0724"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Thought blockages</w:t>
            </w:r>
            <w:r w:rsidR="002075A4" w:rsidRPr="005025E8">
              <w:rPr>
                <w:rFonts w:ascii="Book Antiqua" w:hAnsi="Book Antiqua"/>
                <w:vertAlign w:val="superscript"/>
                <w:lang w:val="en-US" w:eastAsia="de-DE"/>
              </w:rPr>
              <w:t>1</w:t>
            </w:r>
          </w:p>
        </w:tc>
        <w:tc>
          <w:tcPr>
            <w:tcW w:w="978" w:type="pct"/>
          </w:tcPr>
          <w:p w14:paraId="2804826A" w14:textId="4CA5A8A3"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0.2</w:t>
            </w:r>
            <w:r w:rsidR="00447AD5" w:rsidRPr="00447AD5">
              <w:rPr>
                <w:rFonts w:ascii="Book Antiqua" w:hAnsi="Book Antiqua"/>
                <w:i/>
                <w:lang w:val="en-US" w:eastAsia="de-DE"/>
              </w:rPr>
              <w:t xml:space="preserve"> ± </w:t>
            </w:r>
            <w:r w:rsidRPr="005025E8">
              <w:rPr>
                <w:rFonts w:ascii="Book Antiqua" w:hAnsi="Book Antiqua"/>
                <w:lang w:val="en-US" w:eastAsia="de-DE"/>
              </w:rPr>
              <w:t>0.8, 0</w:t>
            </w:r>
          </w:p>
        </w:tc>
        <w:tc>
          <w:tcPr>
            <w:tcW w:w="978" w:type="pct"/>
          </w:tcPr>
          <w:p w14:paraId="500BE650" w14:textId="5530C741"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0.1</w:t>
            </w:r>
            <w:r w:rsidR="00447AD5" w:rsidRPr="00447AD5">
              <w:rPr>
                <w:rFonts w:ascii="Book Antiqua" w:hAnsi="Book Antiqua"/>
                <w:i/>
                <w:lang w:val="en-US" w:eastAsia="de-DE"/>
              </w:rPr>
              <w:t xml:space="preserve"> ± </w:t>
            </w:r>
            <w:r w:rsidRPr="005025E8">
              <w:rPr>
                <w:rFonts w:ascii="Book Antiqua" w:hAnsi="Book Antiqua"/>
                <w:lang w:val="en-US" w:eastAsia="de-DE"/>
              </w:rPr>
              <w:t>0.6, 0</w:t>
            </w:r>
          </w:p>
        </w:tc>
        <w:tc>
          <w:tcPr>
            <w:tcW w:w="1639" w:type="pct"/>
          </w:tcPr>
          <w:p w14:paraId="738F61AD" w14:textId="39F2EAB8" w:rsidR="00436990" w:rsidRPr="005025E8" w:rsidRDefault="00447AD5" w:rsidP="00B2367E">
            <w:pPr>
              <w:spacing w:line="360" w:lineRule="auto"/>
              <w:jc w:val="both"/>
              <w:rPr>
                <w:rFonts w:ascii="Book Antiqua" w:hAnsi="Book Antiqua"/>
                <w:lang w:val="en-US" w:eastAsia="de-DE"/>
              </w:rPr>
            </w:pPr>
            <w:r w:rsidRPr="00447AD5">
              <w:rPr>
                <w:rFonts w:ascii="Book Antiqua" w:hAnsi="Book Antiqua"/>
                <w:i/>
                <w:lang w:val="en-US" w:eastAsia="de-DE"/>
              </w:rPr>
              <w:t xml:space="preserve">Z </w:t>
            </w:r>
            <w:r w:rsidR="00B2367E" w:rsidRPr="005025E8">
              <w:rPr>
                <w:rFonts w:ascii="Book Antiqua" w:hAnsi="Book Antiqua"/>
                <w:lang w:val="en-US" w:eastAsia="de-DE"/>
              </w:rPr>
              <w:t xml:space="preserve">= </w:t>
            </w:r>
            <w:r w:rsidR="00436990" w:rsidRPr="005025E8">
              <w:rPr>
                <w:rFonts w:ascii="Book Antiqua" w:hAnsi="Book Antiqua"/>
                <w:lang w:val="en-US" w:eastAsia="de-DE"/>
              </w:rPr>
              <w:t xml:space="preserve">-1.044,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0.297;</w:t>
            </w:r>
            <w:r w:rsidRPr="00447AD5">
              <w:rPr>
                <w:rFonts w:ascii="Book Antiqua" w:hAnsi="Book Antiqua"/>
                <w:i/>
                <w:lang w:val="en-US" w:eastAsia="de-DE"/>
              </w:rPr>
              <w:t xml:space="preserve"> r </w:t>
            </w:r>
            <w:r w:rsidR="00B2367E" w:rsidRPr="005025E8">
              <w:rPr>
                <w:rFonts w:ascii="Book Antiqua" w:hAnsi="Book Antiqua"/>
                <w:lang w:val="en-US" w:eastAsia="de-DE"/>
              </w:rPr>
              <w:t xml:space="preserve">= </w:t>
            </w:r>
            <w:r w:rsidR="00436990" w:rsidRPr="005025E8">
              <w:rPr>
                <w:rFonts w:ascii="Book Antiqua" w:hAnsi="Book Antiqua"/>
                <w:lang w:val="en-US" w:eastAsia="de-DE"/>
              </w:rPr>
              <w:t>0.045</w:t>
            </w:r>
          </w:p>
        </w:tc>
      </w:tr>
      <w:tr w:rsidR="00436990" w:rsidRPr="005025E8" w14:paraId="50F72388" w14:textId="77777777" w:rsidTr="00804144">
        <w:tc>
          <w:tcPr>
            <w:tcW w:w="1405" w:type="pct"/>
          </w:tcPr>
          <w:p w14:paraId="346E8806"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Thought pressure</w:t>
            </w:r>
          </w:p>
        </w:tc>
        <w:tc>
          <w:tcPr>
            <w:tcW w:w="978" w:type="pct"/>
          </w:tcPr>
          <w:p w14:paraId="0F651344" w14:textId="2DA93A28"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0.2</w:t>
            </w:r>
            <w:r w:rsidR="00447AD5" w:rsidRPr="00447AD5">
              <w:rPr>
                <w:rFonts w:ascii="Book Antiqua" w:hAnsi="Book Antiqua"/>
                <w:i/>
                <w:lang w:val="en-US" w:eastAsia="de-DE"/>
              </w:rPr>
              <w:t xml:space="preserve"> ± </w:t>
            </w:r>
            <w:r w:rsidRPr="005025E8">
              <w:rPr>
                <w:rFonts w:ascii="Book Antiqua" w:hAnsi="Book Antiqua"/>
                <w:lang w:val="en-US" w:eastAsia="de-DE"/>
              </w:rPr>
              <w:t>0.9, 0</w:t>
            </w:r>
          </w:p>
        </w:tc>
        <w:tc>
          <w:tcPr>
            <w:tcW w:w="978" w:type="pct"/>
          </w:tcPr>
          <w:p w14:paraId="33A0DD50" w14:textId="4ABFE6B0"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0.1</w:t>
            </w:r>
            <w:r w:rsidR="00447AD5" w:rsidRPr="00447AD5">
              <w:rPr>
                <w:rFonts w:ascii="Book Antiqua" w:hAnsi="Book Antiqua"/>
                <w:i/>
                <w:lang w:val="en-US" w:eastAsia="de-DE"/>
              </w:rPr>
              <w:t xml:space="preserve"> ± </w:t>
            </w:r>
            <w:r w:rsidRPr="005025E8">
              <w:rPr>
                <w:rFonts w:ascii="Book Antiqua" w:hAnsi="Book Antiqua"/>
                <w:lang w:val="en-US" w:eastAsia="de-DE"/>
              </w:rPr>
              <w:t>0.5, 0</w:t>
            </w:r>
          </w:p>
        </w:tc>
        <w:tc>
          <w:tcPr>
            <w:tcW w:w="1639" w:type="pct"/>
          </w:tcPr>
          <w:p w14:paraId="3D571616" w14:textId="65BBBCD9" w:rsidR="00436990" w:rsidRPr="005025E8" w:rsidRDefault="00447AD5" w:rsidP="00B2367E">
            <w:pPr>
              <w:spacing w:line="360" w:lineRule="auto"/>
              <w:jc w:val="both"/>
              <w:rPr>
                <w:rFonts w:ascii="Book Antiqua" w:hAnsi="Book Antiqua"/>
                <w:lang w:val="en-US" w:eastAsia="de-DE"/>
              </w:rPr>
            </w:pPr>
            <w:r w:rsidRPr="00447AD5">
              <w:rPr>
                <w:rFonts w:ascii="Book Antiqua" w:hAnsi="Book Antiqua"/>
                <w:i/>
                <w:lang w:val="en-US" w:eastAsia="de-DE"/>
              </w:rPr>
              <w:t xml:space="preserve">Z </w:t>
            </w:r>
            <w:r w:rsidR="00B2367E" w:rsidRPr="005025E8">
              <w:rPr>
                <w:rFonts w:ascii="Book Antiqua" w:hAnsi="Book Antiqua"/>
                <w:lang w:val="en-US" w:eastAsia="de-DE"/>
              </w:rPr>
              <w:t xml:space="preserve">= </w:t>
            </w:r>
            <w:r w:rsidR="00436990" w:rsidRPr="005025E8">
              <w:rPr>
                <w:rFonts w:ascii="Book Antiqua" w:hAnsi="Book Antiqua"/>
                <w:lang w:val="en-US" w:eastAsia="de-DE"/>
              </w:rPr>
              <w:t xml:space="preserve">-2.639, </w:t>
            </w:r>
            <w:r w:rsidR="0039504E" w:rsidRPr="005025E8">
              <w:rPr>
                <w:rFonts w:ascii="Book Antiqua" w:hAnsi="Book Antiqua"/>
                <w:vertAlign w:val="superscript"/>
                <w:lang w:val="en-US" w:eastAsia="de-DE"/>
              </w:rPr>
              <w:t>b</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0.008;</w:t>
            </w:r>
            <w:r w:rsidRPr="00447AD5">
              <w:rPr>
                <w:rFonts w:ascii="Book Antiqua" w:hAnsi="Book Antiqua"/>
                <w:i/>
                <w:lang w:val="en-US" w:eastAsia="de-DE"/>
              </w:rPr>
              <w:t xml:space="preserve"> r </w:t>
            </w:r>
            <w:r w:rsidR="00B2367E" w:rsidRPr="005025E8">
              <w:rPr>
                <w:rFonts w:ascii="Book Antiqua" w:hAnsi="Book Antiqua"/>
                <w:lang w:val="en-US" w:eastAsia="de-DE"/>
              </w:rPr>
              <w:t xml:space="preserve">= </w:t>
            </w:r>
            <w:r w:rsidR="00436990" w:rsidRPr="005025E8">
              <w:rPr>
                <w:rFonts w:ascii="Book Antiqua" w:hAnsi="Book Antiqua"/>
                <w:lang w:val="en-US" w:eastAsia="de-DE"/>
              </w:rPr>
              <w:t>0.114</w:t>
            </w:r>
          </w:p>
        </w:tc>
      </w:tr>
      <w:tr w:rsidR="00436990" w:rsidRPr="005025E8" w14:paraId="1EA581A6" w14:textId="77777777" w:rsidTr="00804144">
        <w:tc>
          <w:tcPr>
            <w:tcW w:w="1405" w:type="pct"/>
          </w:tcPr>
          <w:p w14:paraId="341AF492"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Disturbance of receptive speech</w:t>
            </w:r>
          </w:p>
        </w:tc>
        <w:tc>
          <w:tcPr>
            <w:tcW w:w="978" w:type="pct"/>
          </w:tcPr>
          <w:p w14:paraId="0925488E" w14:textId="4082842D"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0.0</w:t>
            </w:r>
            <w:r w:rsidR="00447AD5" w:rsidRPr="00447AD5">
              <w:rPr>
                <w:rFonts w:ascii="Book Antiqua" w:hAnsi="Book Antiqua"/>
                <w:i/>
                <w:lang w:val="en-US" w:eastAsia="de-DE"/>
              </w:rPr>
              <w:t xml:space="preserve"> ± </w:t>
            </w:r>
            <w:r w:rsidRPr="005025E8">
              <w:rPr>
                <w:rFonts w:ascii="Book Antiqua" w:hAnsi="Book Antiqua"/>
                <w:lang w:val="en-US" w:eastAsia="de-DE"/>
              </w:rPr>
              <w:t>0.3, 0</w:t>
            </w:r>
          </w:p>
        </w:tc>
        <w:tc>
          <w:tcPr>
            <w:tcW w:w="978" w:type="pct"/>
          </w:tcPr>
          <w:p w14:paraId="765D15F2" w14:textId="556B393B"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0.0</w:t>
            </w:r>
            <w:r w:rsidR="00447AD5" w:rsidRPr="00447AD5">
              <w:rPr>
                <w:rFonts w:ascii="Book Antiqua" w:hAnsi="Book Antiqua"/>
                <w:i/>
                <w:lang w:val="en-US" w:eastAsia="de-DE"/>
              </w:rPr>
              <w:t xml:space="preserve"> ± </w:t>
            </w:r>
            <w:r w:rsidRPr="005025E8">
              <w:rPr>
                <w:rFonts w:ascii="Book Antiqua" w:hAnsi="Book Antiqua"/>
                <w:lang w:val="en-US" w:eastAsia="de-DE"/>
              </w:rPr>
              <w:t>0.1, 0</w:t>
            </w:r>
          </w:p>
        </w:tc>
        <w:tc>
          <w:tcPr>
            <w:tcW w:w="1639" w:type="pct"/>
          </w:tcPr>
          <w:p w14:paraId="6C1FE51D" w14:textId="76B6C3E9" w:rsidR="00436990" w:rsidRPr="005025E8" w:rsidRDefault="00447AD5" w:rsidP="00B2367E">
            <w:pPr>
              <w:spacing w:line="360" w:lineRule="auto"/>
              <w:jc w:val="both"/>
              <w:rPr>
                <w:rFonts w:ascii="Book Antiqua" w:hAnsi="Book Antiqua"/>
                <w:lang w:val="en-US" w:eastAsia="de-DE"/>
              </w:rPr>
            </w:pPr>
            <w:r w:rsidRPr="00447AD5">
              <w:rPr>
                <w:rFonts w:ascii="Book Antiqua" w:hAnsi="Book Antiqua"/>
                <w:i/>
                <w:lang w:val="en-US" w:eastAsia="de-DE"/>
              </w:rPr>
              <w:t xml:space="preserve">Z </w:t>
            </w:r>
            <w:r w:rsidR="00B2367E" w:rsidRPr="005025E8">
              <w:rPr>
                <w:rFonts w:ascii="Book Antiqua" w:hAnsi="Book Antiqua"/>
                <w:lang w:val="en-US" w:eastAsia="de-DE"/>
              </w:rPr>
              <w:t xml:space="preserve">= </w:t>
            </w:r>
            <w:r w:rsidR="00436990" w:rsidRPr="005025E8">
              <w:rPr>
                <w:rFonts w:ascii="Book Antiqua" w:hAnsi="Book Antiqua"/>
                <w:lang w:val="en-US" w:eastAsia="de-DE"/>
              </w:rPr>
              <w:t xml:space="preserve">-1.324,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0.185;</w:t>
            </w:r>
            <w:r w:rsidRPr="00447AD5">
              <w:rPr>
                <w:rFonts w:ascii="Book Antiqua" w:hAnsi="Book Antiqua"/>
                <w:i/>
                <w:lang w:val="en-US" w:eastAsia="de-DE"/>
              </w:rPr>
              <w:t xml:space="preserve"> r </w:t>
            </w:r>
            <w:r w:rsidR="00B2367E" w:rsidRPr="005025E8">
              <w:rPr>
                <w:rFonts w:ascii="Book Antiqua" w:hAnsi="Book Antiqua"/>
                <w:lang w:val="en-US" w:eastAsia="de-DE"/>
              </w:rPr>
              <w:t xml:space="preserve">= </w:t>
            </w:r>
            <w:r w:rsidR="00436990" w:rsidRPr="005025E8">
              <w:rPr>
                <w:rFonts w:ascii="Book Antiqua" w:hAnsi="Book Antiqua"/>
                <w:lang w:val="en-US" w:eastAsia="de-DE"/>
              </w:rPr>
              <w:t>0.057</w:t>
            </w:r>
          </w:p>
        </w:tc>
      </w:tr>
      <w:tr w:rsidR="00436990" w:rsidRPr="005025E8" w14:paraId="64B5E273" w14:textId="77777777" w:rsidTr="00804144">
        <w:tc>
          <w:tcPr>
            <w:tcW w:w="1405" w:type="pct"/>
          </w:tcPr>
          <w:p w14:paraId="4E6B7760"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Unstable ideas of reference</w:t>
            </w:r>
          </w:p>
        </w:tc>
        <w:tc>
          <w:tcPr>
            <w:tcW w:w="978" w:type="pct"/>
          </w:tcPr>
          <w:p w14:paraId="0BCF6EF3" w14:textId="6F772F94"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0.0</w:t>
            </w:r>
            <w:r w:rsidR="00447AD5" w:rsidRPr="00447AD5">
              <w:rPr>
                <w:rFonts w:ascii="Book Antiqua" w:hAnsi="Book Antiqua"/>
                <w:i/>
                <w:lang w:val="en-US" w:eastAsia="de-DE"/>
              </w:rPr>
              <w:t xml:space="preserve"> ± </w:t>
            </w:r>
            <w:r w:rsidRPr="005025E8">
              <w:rPr>
                <w:rFonts w:ascii="Book Antiqua" w:hAnsi="Book Antiqua"/>
                <w:lang w:val="en-US" w:eastAsia="de-DE"/>
              </w:rPr>
              <w:t>0.2, 0</w:t>
            </w:r>
          </w:p>
        </w:tc>
        <w:tc>
          <w:tcPr>
            <w:tcW w:w="978" w:type="pct"/>
          </w:tcPr>
          <w:p w14:paraId="2FE02849" w14:textId="3E31326B"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0.0</w:t>
            </w:r>
            <w:r w:rsidR="00447AD5" w:rsidRPr="00447AD5">
              <w:rPr>
                <w:rFonts w:ascii="Book Antiqua" w:hAnsi="Book Antiqua"/>
                <w:i/>
                <w:lang w:val="en-US" w:eastAsia="de-DE"/>
              </w:rPr>
              <w:t xml:space="preserve"> ± </w:t>
            </w:r>
            <w:r w:rsidRPr="005025E8">
              <w:rPr>
                <w:rFonts w:ascii="Book Antiqua" w:hAnsi="Book Antiqua"/>
                <w:lang w:val="en-US" w:eastAsia="de-DE"/>
              </w:rPr>
              <w:t>0.2, 0</w:t>
            </w:r>
          </w:p>
        </w:tc>
        <w:tc>
          <w:tcPr>
            <w:tcW w:w="1639" w:type="pct"/>
          </w:tcPr>
          <w:p w14:paraId="4576415A" w14:textId="35F8D3E9" w:rsidR="00436990" w:rsidRPr="005025E8" w:rsidRDefault="00447AD5" w:rsidP="00B2367E">
            <w:pPr>
              <w:spacing w:line="360" w:lineRule="auto"/>
              <w:jc w:val="both"/>
              <w:rPr>
                <w:rFonts w:ascii="Book Antiqua" w:hAnsi="Book Antiqua"/>
                <w:lang w:val="en-US" w:eastAsia="de-DE"/>
              </w:rPr>
            </w:pPr>
            <w:r w:rsidRPr="00447AD5">
              <w:rPr>
                <w:rFonts w:ascii="Book Antiqua" w:hAnsi="Book Antiqua"/>
                <w:i/>
                <w:lang w:val="en-US" w:eastAsia="de-DE"/>
              </w:rPr>
              <w:t xml:space="preserve">Z </w:t>
            </w:r>
            <w:r w:rsidR="00B2367E" w:rsidRPr="005025E8">
              <w:rPr>
                <w:rFonts w:ascii="Book Antiqua" w:hAnsi="Book Antiqua"/>
                <w:lang w:val="en-US" w:eastAsia="de-DE"/>
              </w:rPr>
              <w:t xml:space="preserve">= </w:t>
            </w:r>
            <w:r w:rsidR="00436990" w:rsidRPr="005025E8">
              <w:rPr>
                <w:rFonts w:ascii="Book Antiqua" w:hAnsi="Book Antiqua"/>
                <w:lang w:val="en-US" w:eastAsia="de-DE"/>
              </w:rPr>
              <w:t xml:space="preserve">-1.046,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0.296;</w:t>
            </w:r>
            <w:r w:rsidRPr="00447AD5">
              <w:rPr>
                <w:rFonts w:ascii="Book Antiqua" w:hAnsi="Book Antiqua"/>
                <w:i/>
                <w:lang w:val="en-US" w:eastAsia="de-DE"/>
              </w:rPr>
              <w:t xml:space="preserve"> r </w:t>
            </w:r>
            <w:r w:rsidR="00B2367E" w:rsidRPr="005025E8">
              <w:rPr>
                <w:rFonts w:ascii="Book Antiqua" w:hAnsi="Book Antiqua"/>
                <w:lang w:val="en-US" w:eastAsia="de-DE"/>
              </w:rPr>
              <w:t xml:space="preserve">= </w:t>
            </w:r>
            <w:r w:rsidR="00436990" w:rsidRPr="005025E8">
              <w:rPr>
                <w:rFonts w:ascii="Book Antiqua" w:hAnsi="Book Antiqua"/>
                <w:lang w:val="en-US" w:eastAsia="de-DE"/>
              </w:rPr>
              <w:t>0.045</w:t>
            </w:r>
          </w:p>
        </w:tc>
      </w:tr>
      <w:tr w:rsidR="00436990" w:rsidRPr="005025E8" w14:paraId="0DB1702C" w14:textId="77777777" w:rsidTr="00804144">
        <w:tc>
          <w:tcPr>
            <w:tcW w:w="1405" w:type="pct"/>
          </w:tcPr>
          <w:p w14:paraId="30BD3DEE"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Impaired discrimination between ideas/true memories and phantasy</w:t>
            </w:r>
          </w:p>
        </w:tc>
        <w:tc>
          <w:tcPr>
            <w:tcW w:w="978" w:type="pct"/>
          </w:tcPr>
          <w:p w14:paraId="66FD995E" w14:textId="2FDF74C5"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0.1</w:t>
            </w:r>
            <w:r w:rsidR="00447AD5" w:rsidRPr="00447AD5">
              <w:rPr>
                <w:rFonts w:ascii="Book Antiqua" w:hAnsi="Book Antiqua"/>
                <w:i/>
                <w:lang w:val="en-US" w:eastAsia="de-DE"/>
              </w:rPr>
              <w:t xml:space="preserve"> ± </w:t>
            </w:r>
            <w:r w:rsidRPr="005025E8">
              <w:rPr>
                <w:rFonts w:ascii="Book Antiqua" w:hAnsi="Book Antiqua"/>
                <w:lang w:val="en-US" w:eastAsia="de-DE"/>
              </w:rPr>
              <w:t>0.6, 0</w:t>
            </w:r>
          </w:p>
        </w:tc>
        <w:tc>
          <w:tcPr>
            <w:tcW w:w="978" w:type="pct"/>
          </w:tcPr>
          <w:p w14:paraId="29F1970C" w14:textId="5B21D5D6"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0.0</w:t>
            </w:r>
            <w:r w:rsidR="00447AD5" w:rsidRPr="00447AD5">
              <w:rPr>
                <w:rFonts w:ascii="Book Antiqua" w:hAnsi="Book Antiqua"/>
                <w:i/>
                <w:lang w:val="en-US" w:eastAsia="de-DE"/>
              </w:rPr>
              <w:t xml:space="preserve"> ± </w:t>
            </w:r>
            <w:r w:rsidRPr="005025E8">
              <w:rPr>
                <w:rFonts w:ascii="Book Antiqua" w:hAnsi="Book Antiqua"/>
                <w:lang w:val="en-US" w:eastAsia="de-DE"/>
              </w:rPr>
              <w:t>0.3, 0</w:t>
            </w:r>
          </w:p>
        </w:tc>
        <w:tc>
          <w:tcPr>
            <w:tcW w:w="1639" w:type="pct"/>
          </w:tcPr>
          <w:p w14:paraId="343C706A" w14:textId="13DBA40A" w:rsidR="00436990" w:rsidRPr="005025E8" w:rsidRDefault="00447AD5" w:rsidP="00B2367E">
            <w:pPr>
              <w:spacing w:line="360" w:lineRule="auto"/>
              <w:jc w:val="both"/>
              <w:rPr>
                <w:rFonts w:ascii="Book Antiqua" w:hAnsi="Book Antiqua"/>
                <w:lang w:val="en-US" w:eastAsia="de-DE"/>
              </w:rPr>
            </w:pPr>
            <w:r w:rsidRPr="00447AD5">
              <w:rPr>
                <w:rFonts w:ascii="Book Antiqua" w:hAnsi="Book Antiqua"/>
                <w:i/>
                <w:lang w:val="en-US" w:eastAsia="de-DE"/>
              </w:rPr>
              <w:t xml:space="preserve">Z </w:t>
            </w:r>
            <w:r w:rsidR="00B2367E" w:rsidRPr="005025E8">
              <w:rPr>
                <w:rFonts w:ascii="Book Antiqua" w:hAnsi="Book Antiqua"/>
                <w:lang w:val="en-US" w:eastAsia="de-DE"/>
              </w:rPr>
              <w:t xml:space="preserve">= </w:t>
            </w:r>
            <w:r w:rsidR="00436990" w:rsidRPr="005025E8">
              <w:rPr>
                <w:rFonts w:ascii="Book Antiqua" w:hAnsi="Book Antiqua"/>
                <w:lang w:val="en-US" w:eastAsia="de-DE"/>
              </w:rPr>
              <w:t xml:space="preserve">-0.230,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0.818;</w:t>
            </w:r>
            <w:r w:rsidRPr="00447AD5">
              <w:rPr>
                <w:rFonts w:ascii="Book Antiqua" w:hAnsi="Book Antiqua"/>
                <w:i/>
                <w:lang w:val="en-US" w:eastAsia="de-DE"/>
              </w:rPr>
              <w:t xml:space="preserve"> r </w:t>
            </w:r>
            <w:r w:rsidR="00B2367E" w:rsidRPr="005025E8">
              <w:rPr>
                <w:rFonts w:ascii="Book Antiqua" w:hAnsi="Book Antiqua"/>
                <w:lang w:val="en-US" w:eastAsia="de-DE"/>
              </w:rPr>
              <w:t xml:space="preserve">= </w:t>
            </w:r>
            <w:r w:rsidR="00436990" w:rsidRPr="005025E8">
              <w:rPr>
                <w:rFonts w:ascii="Book Antiqua" w:hAnsi="Book Antiqua"/>
                <w:lang w:val="en-US" w:eastAsia="de-DE"/>
              </w:rPr>
              <w:t>0.010</w:t>
            </w:r>
          </w:p>
        </w:tc>
      </w:tr>
      <w:tr w:rsidR="00436990" w:rsidRPr="005025E8" w14:paraId="000BF3A2" w14:textId="77777777" w:rsidTr="00804144">
        <w:tc>
          <w:tcPr>
            <w:tcW w:w="1405" w:type="pct"/>
          </w:tcPr>
          <w:p w14:paraId="6B28FD68"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Thought perseveration</w:t>
            </w:r>
          </w:p>
        </w:tc>
        <w:tc>
          <w:tcPr>
            <w:tcW w:w="978" w:type="pct"/>
          </w:tcPr>
          <w:p w14:paraId="1E8E6C2E" w14:textId="17AC275D"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0.0</w:t>
            </w:r>
            <w:r w:rsidR="00447AD5" w:rsidRPr="00447AD5">
              <w:rPr>
                <w:rFonts w:ascii="Book Antiqua" w:hAnsi="Book Antiqua"/>
                <w:i/>
                <w:lang w:val="en-US" w:eastAsia="de-DE"/>
              </w:rPr>
              <w:t xml:space="preserve"> ± </w:t>
            </w:r>
            <w:r w:rsidRPr="005025E8">
              <w:rPr>
                <w:rFonts w:ascii="Book Antiqua" w:hAnsi="Book Antiqua"/>
                <w:lang w:val="en-US" w:eastAsia="de-DE"/>
              </w:rPr>
              <w:t>0.3, 0</w:t>
            </w:r>
          </w:p>
        </w:tc>
        <w:tc>
          <w:tcPr>
            <w:tcW w:w="978" w:type="pct"/>
          </w:tcPr>
          <w:p w14:paraId="58D8DBAE" w14:textId="3369A9CB"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0.0</w:t>
            </w:r>
            <w:r w:rsidR="00447AD5" w:rsidRPr="00447AD5">
              <w:rPr>
                <w:rFonts w:ascii="Book Antiqua" w:hAnsi="Book Antiqua"/>
                <w:i/>
                <w:lang w:val="en-US" w:eastAsia="de-DE"/>
              </w:rPr>
              <w:t xml:space="preserve"> ± </w:t>
            </w:r>
            <w:r w:rsidRPr="005025E8">
              <w:rPr>
                <w:rFonts w:ascii="Book Antiqua" w:hAnsi="Book Antiqua"/>
                <w:lang w:val="en-US" w:eastAsia="de-DE"/>
              </w:rPr>
              <w:t>0.2, 0</w:t>
            </w:r>
          </w:p>
        </w:tc>
        <w:tc>
          <w:tcPr>
            <w:tcW w:w="1639" w:type="pct"/>
          </w:tcPr>
          <w:p w14:paraId="12707A2E" w14:textId="29BA47A9" w:rsidR="00436990" w:rsidRPr="005025E8" w:rsidRDefault="00447AD5" w:rsidP="00B2367E">
            <w:pPr>
              <w:spacing w:line="360" w:lineRule="auto"/>
              <w:jc w:val="both"/>
              <w:rPr>
                <w:rFonts w:ascii="Book Antiqua" w:hAnsi="Book Antiqua"/>
                <w:lang w:val="en-US" w:eastAsia="de-DE"/>
              </w:rPr>
            </w:pPr>
            <w:r w:rsidRPr="00447AD5">
              <w:rPr>
                <w:rFonts w:ascii="Book Antiqua" w:hAnsi="Book Antiqua"/>
                <w:i/>
                <w:lang w:val="en-US" w:eastAsia="de-DE"/>
              </w:rPr>
              <w:t xml:space="preserve">Z </w:t>
            </w:r>
            <w:r w:rsidR="00B2367E" w:rsidRPr="005025E8">
              <w:rPr>
                <w:rFonts w:ascii="Book Antiqua" w:hAnsi="Book Antiqua"/>
                <w:lang w:val="en-US" w:eastAsia="de-DE"/>
              </w:rPr>
              <w:t xml:space="preserve">= </w:t>
            </w:r>
            <w:r w:rsidR="00436990" w:rsidRPr="005025E8">
              <w:rPr>
                <w:rFonts w:ascii="Book Antiqua" w:hAnsi="Book Antiqua"/>
                <w:lang w:val="en-US" w:eastAsia="de-DE"/>
              </w:rPr>
              <w:t xml:space="preserve">-0.607,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0.544;</w:t>
            </w:r>
            <w:r w:rsidRPr="00447AD5">
              <w:rPr>
                <w:rFonts w:ascii="Book Antiqua" w:hAnsi="Book Antiqua"/>
                <w:i/>
                <w:lang w:val="en-US" w:eastAsia="de-DE"/>
              </w:rPr>
              <w:t xml:space="preserve"> r </w:t>
            </w:r>
            <w:r w:rsidR="00B2367E" w:rsidRPr="005025E8">
              <w:rPr>
                <w:rFonts w:ascii="Book Antiqua" w:hAnsi="Book Antiqua"/>
                <w:lang w:val="en-US" w:eastAsia="de-DE"/>
              </w:rPr>
              <w:t xml:space="preserve">= </w:t>
            </w:r>
            <w:r w:rsidR="00436990" w:rsidRPr="005025E8">
              <w:rPr>
                <w:rFonts w:ascii="Book Antiqua" w:hAnsi="Book Antiqua"/>
                <w:lang w:val="en-US" w:eastAsia="de-DE"/>
              </w:rPr>
              <w:t>0.026</w:t>
            </w:r>
          </w:p>
        </w:tc>
      </w:tr>
      <w:tr w:rsidR="00436990" w:rsidRPr="005025E8" w14:paraId="0D6339C2" w14:textId="77777777" w:rsidTr="00804144">
        <w:tc>
          <w:tcPr>
            <w:tcW w:w="1405" w:type="pct"/>
          </w:tcPr>
          <w:p w14:paraId="658E34D0"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Derealization</w:t>
            </w:r>
          </w:p>
        </w:tc>
        <w:tc>
          <w:tcPr>
            <w:tcW w:w="978" w:type="pct"/>
          </w:tcPr>
          <w:p w14:paraId="1B8CFACA" w14:textId="5A6A09F8"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0.4</w:t>
            </w:r>
            <w:r w:rsidR="00447AD5" w:rsidRPr="00447AD5">
              <w:rPr>
                <w:rFonts w:ascii="Book Antiqua" w:hAnsi="Book Antiqua"/>
                <w:i/>
                <w:lang w:val="en-US" w:eastAsia="de-DE"/>
              </w:rPr>
              <w:t xml:space="preserve"> ± </w:t>
            </w:r>
            <w:r w:rsidRPr="005025E8">
              <w:rPr>
                <w:rFonts w:ascii="Book Antiqua" w:hAnsi="Book Antiqua"/>
                <w:lang w:val="en-US" w:eastAsia="de-DE"/>
              </w:rPr>
              <w:t>1,1, 0</w:t>
            </w:r>
          </w:p>
        </w:tc>
        <w:tc>
          <w:tcPr>
            <w:tcW w:w="978" w:type="pct"/>
          </w:tcPr>
          <w:p w14:paraId="0A7DD5BA" w14:textId="663244CE"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0.0</w:t>
            </w:r>
            <w:r w:rsidR="00447AD5" w:rsidRPr="00447AD5">
              <w:rPr>
                <w:rFonts w:ascii="Book Antiqua" w:hAnsi="Book Antiqua"/>
                <w:i/>
                <w:lang w:val="en-US" w:eastAsia="de-DE"/>
              </w:rPr>
              <w:t xml:space="preserve"> ± </w:t>
            </w:r>
            <w:r w:rsidRPr="005025E8">
              <w:rPr>
                <w:rFonts w:ascii="Book Antiqua" w:hAnsi="Book Antiqua"/>
                <w:lang w:val="en-US" w:eastAsia="de-DE"/>
              </w:rPr>
              <w:t>0.2, 0</w:t>
            </w:r>
          </w:p>
        </w:tc>
        <w:tc>
          <w:tcPr>
            <w:tcW w:w="1639" w:type="pct"/>
          </w:tcPr>
          <w:p w14:paraId="187CF8D8" w14:textId="6218CC74" w:rsidR="00436990" w:rsidRPr="005025E8" w:rsidRDefault="00447AD5" w:rsidP="00B2367E">
            <w:pPr>
              <w:spacing w:line="360" w:lineRule="auto"/>
              <w:jc w:val="both"/>
              <w:rPr>
                <w:rFonts w:ascii="Book Antiqua" w:hAnsi="Book Antiqua"/>
                <w:lang w:val="en-US" w:eastAsia="de-DE"/>
              </w:rPr>
            </w:pPr>
            <w:r w:rsidRPr="00447AD5">
              <w:rPr>
                <w:rFonts w:ascii="Book Antiqua" w:hAnsi="Book Antiqua"/>
                <w:i/>
                <w:lang w:val="en-US" w:eastAsia="de-DE"/>
              </w:rPr>
              <w:t xml:space="preserve">Z </w:t>
            </w:r>
            <w:r w:rsidR="00B2367E" w:rsidRPr="005025E8">
              <w:rPr>
                <w:rFonts w:ascii="Book Antiqua" w:hAnsi="Book Antiqua"/>
                <w:lang w:val="en-US" w:eastAsia="de-DE"/>
              </w:rPr>
              <w:t xml:space="preserve">= </w:t>
            </w:r>
            <w:r w:rsidR="00436990" w:rsidRPr="005025E8">
              <w:rPr>
                <w:rFonts w:ascii="Book Antiqua" w:hAnsi="Book Antiqua"/>
                <w:lang w:val="en-US" w:eastAsia="de-DE"/>
              </w:rPr>
              <w:t xml:space="preserve">-3.924, </w:t>
            </w:r>
            <w:r w:rsidR="0039504E" w:rsidRPr="005025E8">
              <w:rPr>
                <w:rFonts w:ascii="Book Antiqua" w:hAnsi="Book Antiqua"/>
                <w:vertAlign w:val="superscript"/>
                <w:lang w:val="en-US" w:eastAsia="de-DE"/>
              </w:rPr>
              <w:t>c</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&lt; </w:t>
            </w:r>
            <w:r w:rsidR="00436990" w:rsidRPr="005025E8">
              <w:rPr>
                <w:rFonts w:ascii="Book Antiqua" w:hAnsi="Book Antiqua"/>
                <w:lang w:val="en-US" w:eastAsia="de-DE"/>
              </w:rPr>
              <w:t>0.001.;</w:t>
            </w:r>
            <w:r w:rsidRPr="00447AD5">
              <w:rPr>
                <w:rFonts w:ascii="Book Antiqua" w:hAnsi="Book Antiqua"/>
                <w:i/>
                <w:lang w:val="en-US" w:eastAsia="de-DE"/>
              </w:rPr>
              <w:t xml:space="preserve"> r </w:t>
            </w:r>
            <w:r w:rsidR="00B2367E" w:rsidRPr="005025E8">
              <w:rPr>
                <w:rFonts w:ascii="Book Antiqua" w:hAnsi="Book Antiqua"/>
                <w:lang w:val="en-US" w:eastAsia="de-DE"/>
              </w:rPr>
              <w:t xml:space="preserve">= </w:t>
            </w:r>
            <w:r w:rsidR="00436990" w:rsidRPr="005025E8">
              <w:rPr>
                <w:rFonts w:ascii="Book Antiqua" w:hAnsi="Book Antiqua"/>
                <w:lang w:val="en-US" w:eastAsia="de-DE"/>
              </w:rPr>
              <w:t>0.169</w:t>
            </w:r>
          </w:p>
        </w:tc>
      </w:tr>
      <w:tr w:rsidR="00436990" w:rsidRPr="005025E8" w14:paraId="35BF872D" w14:textId="77777777" w:rsidTr="00804144">
        <w:tc>
          <w:tcPr>
            <w:tcW w:w="1405" w:type="pct"/>
          </w:tcPr>
          <w:p w14:paraId="32AB7F4D"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Visual perception disturbances</w:t>
            </w:r>
          </w:p>
        </w:tc>
        <w:tc>
          <w:tcPr>
            <w:tcW w:w="978" w:type="pct"/>
          </w:tcPr>
          <w:p w14:paraId="783F6CCF" w14:textId="0E852931"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0.3</w:t>
            </w:r>
            <w:r w:rsidR="00447AD5" w:rsidRPr="00447AD5">
              <w:rPr>
                <w:rFonts w:ascii="Book Antiqua" w:hAnsi="Book Antiqua"/>
                <w:i/>
                <w:lang w:val="en-US" w:eastAsia="de-DE"/>
              </w:rPr>
              <w:t xml:space="preserve"> ± </w:t>
            </w:r>
            <w:r w:rsidRPr="005025E8">
              <w:rPr>
                <w:rFonts w:ascii="Book Antiqua" w:hAnsi="Book Antiqua"/>
                <w:lang w:val="en-US" w:eastAsia="de-DE"/>
              </w:rPr>
              <w:t>1.1, 0</w:t>
            </w:r>
          </w:p>
        </w:tc>
        <w:tc>
          <w:tcPr>
            <w:tcW w:w="978" w:type="pct"/>
          </w:tcPr>
          <w:p w14:paraId="343E381D" w14:textId="3B3D7E26"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0.1</w:t>
            </w:r>
            <w:r w:rsidR="00447AD5" w:rsidRPr="00447AD5">
              <w:rPr>
                <w:rFonts w:ascii="Book Antiqua" w:hAnsi="Book Antiqua"/>
                <w:i/>
                <w:lang w:val="en-US" w:eastAsia="de-DE"/>
              </w:rPr>
              <w:t xml:space="preserve"> ± </w:t>
            </w:r>
            <w:r w:rsidRPr="005025E8">
              <w:rPr>
                <w:rFonts w:ascii="Book Antiqua" w:hAnsi="Book Antiqua"/>
                <w:lang w:val="en-US" w:eastAsia="de-DE"/>
              </w:rPr>
              <w:t>0.4, 0</w:t>
            </w:r>
          </w:p>
        </w:tc>
        <w:tc>
          <w:tcPr>
            <w:tcW w:w="1639" w:type="pct"/>
          </w:tcPr>
          <w:p w14:paraId="51FB6E33" w14:textId="7E1A5AC7" w:rsidR="00436990" w:rsidRPr="005025E8" w:rsidRDefault="00447AD5" w:rsidP="00B2367E">
            <w:pPr>
              <w:spacing w:line="360" w:lineRule="auto"/>
              <w:jc w:val="both"/>
              <w:rPr>
                <w:rFonts w:ascii="Book Antiqua" w:hAnsi="Book Antiqua"/>
                <w:lang w:val="en-US" w:eastAsia="de-DE"/>
              </w:rPr>
            </w:pPr>
            <w:r w:rsidRPr="00447AD5">
              <w:rPr>
                <w:rFonts w:ascii="Book Antiqua" w:hAnsi="Book Antiqua"/>
                <w:i/>
                <w:lang w:val="en-US" w:eastAsia="de-DE"/>
              </w:rPr>
              <w:t xml:space="preserve">Z </w:t>
            </w:r>
            <w:r w:rsidR="00B2367E" w:rsidRPr="005025E8">
              <w:rPr>
                <w:rFonts w:ascii="Book Antiqua" w:hAnsi="Book Antiqua"/>
                <w:lang w:val="en-US" w:eastAsia="de-DE"/>
              </w:rPr>
              <w:t xml:space="preserve">= </w:t>
            </w:r>
            <w:r w:rsidR="00436990" w:rsidRPr="005025E8">
              <w:rPr>
                <w:rFonts w:ascii="Book Antiqua" w:hAnsi="Book Antiqua"/>
                <w:lang w:val="en-US" w:eastAsia="de-DE"/>
              </w:rPr>
              <w:t xml:space="preserve">-2.822, </w:t>
            </w:r>
            <w:r w:rsidR="0039504E" w:rsidRPr="005025E8">
              <w:rPr>
                <w:rFonts w:ascii="Book Antiqua" w:hAnsi="Book Antiqua"/>
                <w:vertAlign w:val="superscript"/>
                <w:lang w:val="en-US" w:eastAsia="de-DE"/>
              </w:rPr>
              <w:t>b</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0.005;</w:t>
            </w:r>
            <w:r w:rsidRPr="00447AD5">
              <w:rPr>
                <w:rFonts w:ascii="Book Antiqua" w:hAnsi="Book Antiqua"/>
                <w:i/>
                <w:lang w:val="en-US" w:eastAsia="de-DE"/>
              </w:rPr>
              <w:t xml:space="preserve"> r </w:t>
            </w:r>
            <w:r w:rsidR="00B2367E" w:rsidRPr="005025E8">
              <w:rPr>
                <w:rFonts w:ascii="Book Antiqua" w:hAnsi="Book Antiqua"/>
                <w:lang w:val="en-US" w:eastAsia="de-DE"/>
              </w:rPr>
              <w:t xml:space="preserve">= </w:t>
            </w:r>
            <w:r w:rsidR="00436990" w:rsidRPr="005025E8">
              <w:rPr>
                <w:rFonts w:ascii="Book Antiqua" w:hAnsi="Book Antiqua"/>
                <w:lang w:val="en-US" w:eastAsia="de-DE"/>
              </w:rPr>
              <w:t>0.122</w:t>
            </w:r>
          </w:p>
        </w:tc>
      </w:tr>
      <w:tr w:rsidR="00436990" w:rsidRPr="005025E8" w14:paraId="2B37518C" w14:textId="77777777" w:rsidTr="00804144">
        <w:tc>
          <w:tcPr>
            <w:tcW w:w="1405" w:type="pct"/>
            <w:tcBorders>
              <w:bottom w:val="single" w:sz="4" w:space="0" w:color="auto"/>
            </w:tcBorders>
          </w:tcPr>
          <w:p w14:paraId="0FB18B5D"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Acoustic perception disturbances</w:t>
            </w:r>
          </w:p>
        </w:tc>
        <w:tc>
          <w:tcPr>
            <w:tcW w:w="978" w:type="pct"/>
            <w:tcBorders>
              <w:bottom w:val="single" w:sz="4" w:space="0" w:color="auto"/>
            </w:tcBorders>
          </w:tcPr>
          <w:p w14:paraId="293C233D" w14:textId="1EBAA2A1"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0.2</w:t>
            </w:r>
            <w:r w:rsidR="00447AD5" w:rsidRPr="00447AD5">
              <w:rPr>
                <w:rFonts w:ascii="Book Antiqua" w:hAnsi="Book Antiqua"/>
                <w:i/>
                <w:lang w:val="en-US" w:eastAsia="de-DE"/>
              </w:rPr>
              <w:t xml:space="preserve"> ± </w:t>
            </w:r>
            <w:r w:rsidRPr="005025E8">
              <w:rPr>
                <w:rFonts w:ascii="Book Antiqua" w:hAnsi="Book Antiqua"/>
                <w:lang w:val="en-US" w:eastAsia="de-DE"/>
              </w:rPr>
              <w:t>0.9, 0</w:t>
            </w:r>
          </w:p>
        </w:tc>
        <w:tc>
          <w:tcPr>
            <w:tcW w:w="978" w:type="pct"/>
            <w:tcBorders>
              <w:bottom w:val="single" w:sz="4" w:space="0" w:color="auto"/>
            </w:tcBorders>
          </w:tcPr>
          <w:p w14:paraId="03209456" w14:textId="3B34FE4B"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0.2</w:t>
            </w:r>
            <w:r w:rsidR="00447AD5" w:rsidRPr="00447AD5">
              <w:rPr>
                <w:rFonts w:ascii="Book Antiqua" w:hAnsi="Book Antiqua"/>
                <w:i/>
                <w:lang w:val="en-US" w:eastAsia="de-DE"/>
              </w:rPr>
              <w:t xml:space="preserve"> ± </w:t>
            </w:r>
            <w:r w:rsidRPr="005025E8">
              <w:rPr>
                <w:rFonts w:ascii="Book Antiqua" w:hAnsi="Book Antiqua"/>
                <w:lang w:val="en-US" w:eastAsia="de-DE"/>
              </w:rPr>
              <w:t>0.8, 0</w:t>
            </w:r>
          </w:p>
        </w:tc>
        <w:tc>
          <w:tcPr>
            <w:tcW w:w="1639" w:type="pct"/>
            <w:tcBorders>
              <w:bottom w:val="single" w:sz="4" w:space="0" w:color="auto"/>
            </w:tcBorders>
          </w:tcPr>
          <w:p w14:paraId="13E74B10" w14:textId="71561562" w:rsidR="00436990" w:rsidRPr="005025E8" w:rsidRDefault="00447AD5" w:rsidP="00B2367E">
            <w:pPr>
              <w:spacing w:line="360" w:lineRule="auto"/>
              <w:jc w:val="both"/>
              <w:rPr>
                <w:rFonts w:ascii="Book Antiqua" w:hAnsi="Book Antiqua"/>
                <w:lang w:val="en-US" w:eastAsia="de-DE"/>
              </w:rPr>
            </w:pPr>
            <w:r w:rsidRPr="00447AD5">
              <w:rPr>
                <w:rFonts w:ascii="Book Antiqua" w:hAnsi="Book Antiqua"/>
                <w:i/>
                <w:lang w:val="en-US" w:eastAsia="de-DE"/>
              </w:rPr>
              <w:t xml:space="preserve">Z </w:t>
            </w:r>
            <w:r w:rsidR="00B2367E" w:rsidRPr="005025E8">
              <w:rPr>
                <w:rFonts w:ascii="Book Antiqua" w:hAnsi="Book Antiqua"/>
                <w:lang w:val="en-US" w:eastAsia="de-DE"/>
              </w:rPr>
              <w:t xml:space="preserve">= </w:t>
            </w:r>
            <w:r w:rsidR="00436990" w:rsidRPr="005025E8">
              <w:rPr>
                <w:rFonts w:ascii="Book Antiqua" w:hAnsi="Book Antiqua"/>
                <w:lang w:val="en-US" w:eastAsia="de-DE"/>
              </w:rPr>
              <w:t xml:space="preserve">-1.014,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0.311;</w:t>
            </w:r>
            <w:r w:rsidRPr="00447AD5">
              <w:rPr>
                <w:rFonts w:ascii="Book Antiqua" w:hAnsi="Book Antiqua"/>
                <w:i/>
                <w:lang w:val="en-US" w:eastAsia="de-DE"/>
              </w:rPr>
              <w:t xml:space="preserve"> r </w:t>
            </w:r>
            <w:r w:rsidR="00B2367E" w:rsidRPr="005025E8">
              <w:rPr>
                <w:rFonts w:ascii="Book Antiqua" w:hAnsi="Book Antiqua"/>
                <w:lang w:val="en-US" w:eastAsia="de-DE"/>
              </w:rPr>
              <w:t xml:space="preserve">= </w:t>
            </w:r>
            <w:r w:rsidR="00436990" w:rsidRPr="005025E8">
              <w:rPr>
                <w:rFonts w:ascii="Book Antiqua" w:hAnsi="Book Antiqua"/>
                <w:lang w:val="en-US" w:eastAsia="de-DE"/>
              </w:rPr>
              <w:t>0.044</w:t>
            </w:r>
          </w:p>
        </w:tc>
      </w:tr>
    </w:tbl>
    <w:p w14:paraId="305EBF1D" w14:textId="6EC04C54" w:rsidR="00436990" w:rsidRPr="005025E8" w:rsidRDefault="00447AD5" w:rsidP="00B2367E">
      <w:pPr>
        <w:spacing w:line="360" w:lineRule="auto"/>
        <w:jc w:val="both"/>
        <w:rPr>
          <w:rFonts w:ascii="Book Antiqua" w:eastAsia="Times New Roman" w:hAnsi="Book Antiqua"/>
          <w:lang w:eastAsia="de-DE"/>
        </w:rPr>
      </w:pPr>
      <w:r w:rsidRPr="005025E8">
        <w:rPr>
          <w:rFonts w:ascii="Book Antiqua" w:eastAsia="Times New Roman" w:hAnsi="Book Antiqua"/>
          <w:vertAlign w:val="superscript"/>
          <w:lang w:eastAsia="de-DE"/>
        </w:rPr>
        <w:t>1</w:t>
      </w:r>
      <w:r>
        <w:rPr>
          <w:rFonts w:ascii="Book Antiqua" w:hAnsi="Book Antiqua" w:hint="eastAsia"/>
          <w:lang w:eastAsia="zh-CN"/>
        </w:rPr>
        <w:t>A</w:t>
      </w:r>
      <w:r w:rsidRPr="005025E8">
        <w:rPr>
          <w:rFonts w:ascii="Book Antiqua" w:eastAsia="Times New Roman" w:hAnsi="Book Antiqua"/>
          <w:lang w:eastAsia="de-DE"/>
        </w:rPr>
        <w:t xml:space="preserve">ssessable only from age </w:t>
      </w:r>
      <w:r w:rsidR="00140FB3">
        <w:rPr>
          <w:rFonts w:ascii="Book Antiqua" w:eastAsia="Times New Roman" w:hAnsi="Book Antiqua"/>
          <w:lang w:eastAsia="de-DE"/>
        </w:rPr>
        <w:t xml:space="preserve">of </w:t>
      </w:r>
      <w:r w:rsidRPr="005025E8">
        <w:rPr>
          <w:rFonts w:ascii="Book Antiqua" w:eastAsia="Times New Roman" w:hAnsi="Book Antiqua"/>
          <w:lang w:eastAsia="de-DE"/>
        </w:rPr>
        <w:t xml:space="preserve">13 </w:t>
      </w:r>
      <w:r w:rsidR="00140FB3">
        <w:rPr>
          <w:rFonts w:ascii="Book Antiqua" w:eastAsia="Times New Roman" w:hAnsi="Book Antiqua"/>
          <w:lang w:eastAsia="de-DE"/>
        </w:rPr>
        <w:t xml:space="preserve">years </w:t>
      </w:r>
      <w:r w:rsidRPr="005025E8">
        <w:rPr>
          <w:rFonts w:ascii="Book Antiqua" w:eastAsia="Times New Roman" w:hAnsi="Book Antiqua"/>
          <w:lang w:eastAsia="de-DE"/>
        </w:rPr>
        <w:t>onwards, thus only calculated on n = 404</w:t>
      </w:r>
      <w:r>
        <w:rPr>
          <w:rFonts w:ascii="Book Antiqua" w:hAnsi="Book Antiqua" w:hint="eastAsia"/>
          <w:lang w:eastAsia="zh-CN"/>
        </w:rPr>
        <w:t xml:space="preserve">. </w:t>
      </w:r>
      <w:r w:rsidR="00436990" w:rsidRPr="00447AD5">
        <w:rPr>
          <w:rFonts w:ascii="Book Antiqua" w:eastAsia="Times New Roman" w:hAnsi="Book Antiqua"/>
          <w:i/>
          <w:lang w:eastAsia="de-DE"/>
        </w:rPr>
        <w:t>r</w:t>
      </w:r>
      <w:r w:rsidR="00436990" w:rsidRPr="005025E8">
        <w:rPr>
          <w:rFonts w:ascii="Book Antiqua" w:eastAsia="Times New Roman" w:hAnsi="Book Antiqua"/>
          <w:lang w:eastAsia="de-DE"/>
        </w:rPr>
        <w:t xml:space="preserve">: Rosenthal’s </w:t>
      </w:r>
      <w:r w:rsidR="00436990" w:rsidRPr="00447AD5">
        <w:rPr>
          <w:rFonts w:ascii="Book Antiqua" w:eastAsia="Times New Roman" w:hAnsi="Book Antiqua"/>
          <w:i/>
          <w:lang w:eastAsia="de-DE"/>
        </w:rPr>
        <w:t>r</w:t>
      </w:r>
      <w:r w:rsidR="00436990" w:rsidRPr="005025E8">
        <w:rPr>
          <w:rFonts w:ascii="Book Antiqua" w:eastAsia="Times New Roman" w:hAnsi="Book Antiqua"/>
          <w:lang w:eastAsia="de-DE"/>
        </w:rPr>
        <w:t>: 0.1</w:t>
      </w:r>
      <w:r w:rsidR="00B2367E" w:rsidRPr="005025E8">
        <w:rPr>
          <w:rFonts w:ascii="Book Antiqua" w:eastAsia="Times New Roman" w:hAnsi="Book Antiqua"/>
          <w:lang w:eastAsia="de-DE"/>
        </w:rPr>
        <w:t xml:space="preserve"> = </w:t>
      </w:r>
      <w:r w:rsidR="00436990" w:rsidRPr="005025E8">
        <w:rPr>
          <w:rFonts w:ascii="Book Antiqua" w:eastAsia="Times New Roman" w:hAnsi="Book Antiqua"/>
          <w:lang w:eastAsia="de-DE"/>
        </w:rPr>
        <w:t>weak effect; 0.3</w:t>
      </w:r>
      <w:r w:rsidR="00B2367E" w:rsidRPr="005025E8">
        <w:rPr>
          <w:rFonts w:ascii="Book Antiqua" w:eastAsia="Times New Roman" w:hAnsi="Book Antiqua"/>
          <w:lang w:eastAsia="de-DE"/>
        </w:rPr>
        <w:t xml:space="preserve"> = </w:t>
      </w:r>
      <w:r w:rsidR="00436990" w:rsidRPr="005025E8">
        <w:rPr>
          <w:rFonts w:ascii="Book Antiqua" w:eastAsia="Times New Roman" w:hAnsi="Book Antiqua"/>
          <w:lang w:eastAsia="de-DE"/>
        </w:rPr>
        <w:t>moderate effect; 0.5</w:t>
      </w:r>
      <w:r w:rsidR="00B2367E" w:rsidRPr="005025E8">
        <w:rPr>
          <w:rFonts w:ascii="Book Antiqua" w:eastAsia="Times New Roman" w:hAnsi="Book Antiqua"/>
          <w:lang w:eastAsia="de-DE"/>
        </w:rPr>
        <w:t xml:space="preserve"> = </w:t>
      </w:r>
      <w:r w:rsidR="00436990" w:rsidRPr="005025E8">
        <w:rPr>
          <w:rFonts w:ascii="Book Antiqua" w:eastAsia="Times New Roman" w:hAnsi="Book Antiqua"/>
          <w:lang w:eastAsia="de-DE"/>
        </w:rPr>
        <w:t>strong effect</w:t>
      </w:r>
      <w:r>
        <w:rPr>
          <w:rFonts w:ascii="Book Antiqua" w:hAnsi="Book Antiqua" w:hint="eastAsia"/>
          <w:lang w:eastAsia="zh-CN"/>
        </w:rPr>
        <w:t>.</w:t>
      </w:r>
    </w:p>
    <w:p w14:paraId="3DD68F3B" w14:textId="3BBDA291" w:rsidR="00436990" w:rsidRPr="005025E8" w:rsidRDefault="00436990" w:rsidP="00B2367E">
      <w:pPr>
        <w:spacing w:line="360" w:lineRule="auto"/>
        <w:jc w:val="both"/>
        <w:rPr>
          <w:rFonts w:ascii="Book Antiqua" w:eastAsia="Times New Roman" w:hAnsi="Book Antiqua"/>
          <w:b/>
          <w:bCs/>
          <w:lang w:eastAsia="de-DE"/>
        </w:rPr>
      </w:pPr>
      <w:r w:rsidRPr="005025E8">
        <w:rPr>
          <w:rFonts w:ascii="Book Antiqua" w:eastAsia="Times New Roman" w:hAnsi="Book Antiqua"/>
          <w:lang w:eastAsia="de-DE"/>
        </w:rPr>
        <w:br w:type="page"/>
      </w:r>
      <w:bookmarkStart w:id="7" w:name="_Hlk67311879"/>
      <w:r w:rsidRPr="005025E8">
        <w:rPr>
          <w:rFonts w:ascii="Book Antiqua" w:eastAsia="Times New Roman" w:hAnsi="Book Antiqua"/>
          <w:b/>
          <w:bCs/>
          <w:lang w:eastAsia="de-DE"/>
        </w:rPr>
        <w:lastRenderedPageBreak/>
        <w:t xml:space="preserve">Table 8 Severity of </w:t>
      </w:r>
      <w:r w:rsidR="000B50F7" w:rsidRPr="000B50F7">
        <w:rPr>
          <w:rFonts w:ascii="Book Antiqua" w:eastAsia="Times New Roman" w:hAnsi="Book Antiqua"/>
          <w:b/>
          <w:bCs/>
          <w:lang w:eastAsia="de-DE"/>
        </w:rPr>
        <w:t>clinical high-risk</w:t>
      </w:r>
      <w:r w:rsidRPr="005025E8">
        <w:rPr>
          <w:rFonts w:ascii="Book Antiqua" w:eastAsia="Times New Roman" w:hAnsi="Book Antiqua"/>
          <w:b/>
          <w:bCs/>
          <w:lang w:eastAsia="de-DE"/>
        </w:rPr>
        <w:t xml:space="preserve"> criteria and symptoms</w:t>
      </w:r>
      <w:r w:rsidR="005025E8" w:rsidRPr="005025E8">
        <w:rPr>
          <w:rFonts w:ascii="Book Antiqua" w:eastAsia="Times New Roman" w:hAnsi="Book Antiqua"/>
          <w:bCs/>
          <w:lang w:eastAsia="de-DE"/>
        </w:rPr>
        <w:t xml:space="preserve"> </w:t>
      </w:r>
      <w:r w:rsidR="00A27773" w:rsidRPr="00A27773">
        <w:rPr>
          <w:rFonts w:ascii="Book Antiqua" w:eastAsia="Times New Roman" w:hAnsi="Book Antiqua"/>
          <w:bCs/>
          <w:lang w:eastAsia="de-DE"/>
        </w:rPr>
        <w:t>(</w:t>
      </w:r>
      <w:r w:rsidRPr="005025E8">
        <w:rPr>
          <w:rFonts w:ascii="Book Antiqua" w:eastAsia="Times New Roman" w:hAnsi="Book Antiqua"/>
          <w:b/>
          <w:bCs/>
          <w:lang w:eastAsia="de-DE"/>
        </w:rPr>
        <w:t>mean</w:t>
      </w:r>
      <w:r w:rsidR="00447AD5">
        <w:rPr>
          <w:rFonts w:ascii="Book Antiqua" w:hAnsi="Book Antiqua" w:hint="eastAsia"/>
          <w:b/>
          <w:bCs/>
          <w:lang w:eastAsia="zh-CN"/>
        </w:rPr>
        <w:t xml:space="preserve"> </w:t>
      </w:r>
      <w:r w:rsidR="00447AD5" w:rsidRPr="00447AD5">
        <w:rPr>
          <w:rFonts w:ascii="Book Antiqua" w:hAnsi="Book Antiqua"/>
          <w:i/>
          <w:lang w:eastAsia="de-DE"/>
        </w:rPr>
        <w:t>±</w:t>
      </w:r>
      <w:r w:rsidR="00447AD5">
        <w:rPr>
          <w:rFonts w:ascii="Book Antiqua" w:hAnsi="Book Antiqua" w:hint="eastAsia"/>
          <w:i/>
          <w:lang w:eastAsia="zh-CN"/>
        </w:rPr>
        <w:t xml:space="preserve"> </w:t>
      </w:r>
      <w:r w:rsidRPr="005025E8">
        <w:rPr>
          <w:rFonts w:ascii="Book Antiqua" w:eastAsia="Times New Roman" w:hAnsi="Book Antiqua"/>
          <w:b/>
          <w:bCs/>
          <w:lang w:eastAsia="de-DE"/>
        </w:rPr>
        <w:t xml:space="preserve">SD, </w:t>
      </w:r>
      <w:r w:rsidR="007A4909">
        <w:rPr>
          <w:rFonts w:ascii="Book Antiqua" w:eastAsia="Times New Roman" w:hAnsi="Book Antiqua"/>
          <w:b/>
          <w:bCs/>
          <w:lang w:eastAsia="de-DE"/>
        </w:rPr>
        <w:t>m</w:t>
      </w:r>
      <w:r w:rsidR="007A4909" w:rsidRPr="005025E8">
        <w:rPr>
          <w:rFonts w:ascii="Book Antiqua" w:eastAsia="Times New Roman" w:hAnsi="Book Antiqua"/>
          <w:b/>
          <w:bCs/>
          <w:lang w:eastAsia="de-DE"/>
        </w:rPr>
        <w:t>edian</w:t>
      </w:r>
      <w:r w:rsidRPr="005025E8">
        <w:rPr>
          <w:rFonts w:ascii="Book Antiqua" w:eastAsia="Times New Roman" w:hAnsi="Book Antiqua"/>
          <w:b/>
          <w:bCs/>
          <w:lang w:eastAsia="de-DE"/>
        </w:rPr>
        <w:t>) in the four diagnostic subsamples and the community sample</w:t>
      </w:r>
      <w:r w:rsidR="005025E8" w:rsidRPr="005025E8">
        <w:rPr>
          <w:rFonts w:ascii="Book Antiqua" w:eastAsia="Times New Roman" w:hAnsi="Book Antiqua"/>
          <w:bCs/>
          <w:lang w:eastAsia="de-DE"/>
        </w:rPr>
        <w:t xml:space="preserve"> </w:t>
      </w:r>
      <w:r w:rsidR="00A27773" w:rsidRPr="00A27773">
        <w:rPr>
          <w:rFonts w:ascii="Book Antiqua" w:eastAsia="Times New Roman" w:hAnsi="Book Antiqua"/>
          <w:bCs/>
          <w:lang w:eastAsia="de-DE"/>
        </w:rPr>
        <w:t>(</w:t>
      </w:r>
      <w:r w:rsidRPr="005025E8">
        <w:rPr>
          <w:rFonts w:ascii="Book Antiqua" w:eastAsia="Times New Roman" w:hAnsi="Book Antiqua"/>
          <w:b/>
          <w:bCs/>
          <w:lang w:eastAsia="de-DE"/>
        </w:rPr>
        <w:t>N</w:t>
      </w:r>
      <w:r w:rsidR="00B2367E" w:rsidRPr="005025E8">
        <w:rPr>
          <w:rFonts w:ascii="Book Antiqua" w:eastAsia="Times New Roman" w:hAnsi="Book Antiqua"/>
          <w:b/>
          <w:bCs/>
          <w:lang w:eastAsia="de-DE"/>
        </w:rPr>
        <w:t xml:space="preserve"> = </w:t>
      </w:r>
      <w:r w:rsidRPr="005025E8">
        <w:rPr>
          <w:rFonts w:ascii="Book Antiqua" w:eastAsia="Times New Roman" w:hAnsi="Book Antiqua"/>
          <w:b/>
          <w:bCs/>
          <w:lang w:eastAsia="de-DE"/>
        </w:rPr>
        <w:t>539)</w:t>
      </w:r>
    </w:p>
    <w:tbl>
      <w:tblPr>
        <w:tblStyle w:val="TableGrid"/>
        <w:tblW w:w="53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1754"/>
        <w:gridCol w:w="910"/>
        <w:gridCol w:w="907"/>
        <w:gridCol w:w="907"/>
        <w:gridCol w:w="907"/>
        <w:gridCol w:w="1345"/>
        <w:gridCol w:w="3220"/>
      </w:tblGrid>
      <w:tr w:rsidR="00436990" w:rsidRPr="005025E8" w14:paraId="6962E401" w14:textId="77777777" w:rsidTr="00804144">
        <w:trPr>
          <w:trHeight w:val="584"/>
        </w:trPr>
        <w:tc>
          <w:tcPr>
            <w:tcW w:w="881" w:type="pct"/>
            <w:tcBorders>
              <w:top w:val="single" w:sz="4" w:space="0" w:color="auto"/>
              <w:bottom w:val="single" w:sz="4" w:space="0" w:color="auto"/>
            </w:tcBorders>
            <w:tcMar>
              <w:left w:w="28" w:type="dxa"/>
              <w:right w:w="28" w:type="dxa"/>
            </w:tcMar>
            <w:hideMark/>
          </w:tcPr>
          <w:p w14:paraId="6B41A026" w14:textId="77777777" w:rsidR="00436990" w:rsidRPr="005025E8" w:rsidRDefault="00436990" w:rsidP="00B2367E">
            <w:pPr>
              <w:spacing w:line="360" w:lineRule="auto"/>
              <w:jc w:val="both"/>
              <w:rPr>
                <w:rFonts w:ascii="Book Antiqua" w:hAnsi="Book Antiqua"/>
                <w:lang w:val="en-US" w:eastAsia="de-DE"/>
              </w:rPr>
            </w:pPr>
          </w:p>
          <w:p w14:paraId="4FA9CA37" w14:textId="77777777" w:rsidR="00436990" w:rsidRPr="005025E8" w:rsidRDefault="00436990" w:rsidP="00B2367E">
            <w:pPr>
              <w:spacing w:line="360" w:lineRule="auto"/>
              <w:jc w:val="both"/>
              <w:rPr>
                <w:rFonts w:ascii="Book Antiqua" w:hAnsi="Book Antiqua"/>
                <w:lang w:val="en-US" w:eastAsia="de-DE"/>
              </w:rPr>
            </w:pPr>
          </w:p>
          <w:p w14:paraId="3FBF75EC" w14:textId="77777777" w:rsidR="00436990" w:rsidRPr="005025E8" w:rsidRDefault="00436990" w:rsidP="00B2367E">
            <w:pPr>
              <w:spacing w:line="360" w:lineRule="auto"/>
              <w:jc w:val="both"/>
              <w:rPr>
                <w:rFonts w:ascii="Book Antiqua" w:hAnsi="Book Antiqua"/>
                <w:lang w:val="en-US" w:eastAsia="de-DE"/>
              </w:rPr>
            </w:pPr>
          </w:p>
        </w:tc>
        <w:tc>
          <w:tcPr>
            <w:tcW w:w="457" w:type="pct"/>
            <w:tcBorders>
              <w:top w:val="single" w:sz="4" w:space="0" w:color="auto"/>
              <w:bottom w:val="single" w:sz="4" w:space="0" w:color="auto"/>
            </w:tcBorders>
            <w:tcMar>
              <w:left w:w="28" w:type="dxa"/>
              <w:right w:w="28" w:type="dxa"/>
            </w:tcMar>
            <w:hideMark/>
          </w:tcPr>
          <w:p w14:paraId="2F1BC5B0" w14:textId="3F9C812F"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b/>
                <w:bCs/>
                <w:lang w:val="en-US" w:eastAsia="de-DE"/>
              </w:rPr>
              <w:t>ED</w:t>
            </w:r>
            <w:r w:rsidR="005025E8" w:rsidRPr="005025E8">
              <w:rPr>
                <w:rFonts w:ascii="Book Antiqua" w:hAnsi="Book Antiqua"/>
                <w:bCs/>
                <w:lang w:val="en-US" w:eastAsia="de-DE"/>
              </w:rPr>
              <w:t xml:space="preserve"> </w:t>
            </w:r>
            <w:r w:rsidR="00A27773" w:rsidRPr="00A27773">
              <w:rPr>
                <w:rFonts w:ascii="Book Antiqua" w:hAnsi="Book Antiqua"/>
                <w:bCs/>
                <w:lang w:val="en-US" w:eastAsia="de-DE"/>
              </w:rPr>
              <w:t>(</w:t>
            </w:r>
            <w:r w:rsidRPr="005025E8">
              <w:rPr>
                <w:rFonts w:ascii="Book Antiqua" w:hAnsi="Book Antiqua"/>
                <w:b/>
                <w:bCs/>
                <w:lang w:val="en-US" w:eastAsia="de-DE"/>
              </w:rPr>
              <w:t>n</w:t>
            </w:r>
            <w:r w:rsidR="00B2367E" w:rsidRPr="005025E8">
              <w:rPr>
                <w:rFonts w:ascii="Book Antiqua" w:hAnsi="Book Antiqua"/>
                <w:b/>
                <w:bCs/>
                <w:lang w:val="en-US" w:eastAsia="de-DE"/>
              </w:rPr>
              <w:t xml:space="preserve"> = </w:t>
            </w:r>
            <w:r w:rsidRPr="005025E8">
              <w:rPr>
                <w:rFonts w:ascii="Book Antiqua" w:hAnsi="Book Antiqua"/>
                <w:b/>
                <w:bCs/>
                <w:lang w:val="en-US" w:eastAsia="de-DE"/>
              </w:rPr>
              <w:t>97)</w:t>
            </w:r>
          </w:p>
        </w:tc>
        <w:tc>
          <w:tcPr>
            <w:tcW w:w="456" w:type="pct"/>
            <w:tcBorders>
              <w:top w:val="single" w:sz="4" w:space="0" w:color="auto"/>
              <w:bottom w:val="single" w:sz="4" w:space="0" w:color="auto"/>
            </w:tcBorders>
            <w:tcMar>
              <w:left w:w="28" w:type="dxa"/>
              <w:right w:w="28" w:type="dxa"/>
            </w:tcMar>
            <w:hideMark/>
          </w:tcPr>
          <w:p w14:paraId="577BBA71" w14:textId="215FFFAF"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b/>
                <w:bCs/>
                <w:lang w:val="en-US" w:eastAsia="de-DE"/>
              </w:rPr>
              <w:t>ADHD</w:t>
            </w:r>
            <w:r w:rsidR="005025E8" w:rsidRPr="005025E8">
              <w:rPr>
                <w:rFonts w:ascii="Book Antiqua" w:hAnsi="Book Antiqua"/>
                <w:bCs/>
                <w:lang w:val="en-US" w:eastAsia="de-DE"/>
              </w:rPr>
              <w:t xml:space="preserve"> </w:t>
            </w:r>
            <w:r w:rsidR="00A27773" w:rsidRPr="00A27773">
              <w:rPr>
                <w:rFonts w:ascii="Book Antiqua" w:hAnsi="Book Antiqua"/>
                <w:bCs/>
                <w:lang w:val="en-US" w:eastAsia="de-DE"/>
              </w:rPr>
              <w:t>(</w:t>
            </w:r>
            <w:r w:rsidRPr="005025E8">
              <w:rPr>
                <w:rFonts w:ascii="Book Antiqua" w:hAnsi="Book Antiqua"/>
                <w:b/>
                <w:bCs/>
                <w:lang w:val="en-US" w:eastAsia="de-DE"/>
              </w:rPr>
              <w:t>n</w:t>
            </w:r>
            <w:r w:rsidR="00B2367E" w:rsidRPr="005025E8">
              <w:rPr>
                <w:rFonts w:ascii="Book Antiqua" w:hAnsi="Book Antiqua"/>
                <w:b/>
                <w:bCs/>
                <w:lang w:val="en-US" w:eastAsia="de-DE"/>
              </w:rPr>
              <w:t xml:space="preserve"> = </w:t>
            </w:r>
            <w:r w:rsidRPr="005025E8">
              <w:rPr>
                <w:rFonts w:ascii="Book Antiqua" w:hAnsi="Book Antiqua"/>
                <w:b/>
                <w:bCs/>
                <w:lang w:val="en-US" w:eastAsia="de-DE"/>
              </w:rPr>
              <w:t>86)</w:t>
            </w:r>
          </w:p>
        </w:tc>
        <w:tc>
          <w:tcPr>
            <w:tcW w:w="456" w:type="pct"/>
            <w:tcBorders>
              <w:top w:val="single" w:sz="4" w:space="0" w:color="auto"/>
              <w:bottom w:val="single" w:sz="4" w:space="0" w:color="auto"/>
            </w:tcBorders>
            <w:tcMar>
              <w:left w:w="28" w:type="dxa"/>
              <w:right w:w="28" w:type="dxa"/>
            </w:tcMar>
            <w:hideMark/>
          </w:tcPr>
          <w:p w14:paraId="40AC6228" w14:textId="13F1D52C"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b/>
                <w:bCs/>
                <w:lang w:val="en-US" w:eastAsia="de-DE"/>
              </w:rPr>
              <w:t>AnxD</w:t>
            </w:r>
            <w:r w:rsidR="00B2367E" w:rsidRPr="005025E8">
              <w:rPr>
                <w:rFonts w:ascii="Book Antiqua" w:hAnsi="Book Antiqua"/>
                <w:b/>
                <w:bCs/>
                <w:lang w:val="en-US" w:eastAsia="de-DE"/>
              </w:rPr>
              <w:t xml:space="preserve"> and </w:t>
            </w:r>
            <w:r w:rsidRPr="005025E8">
              <w:rPr>
                <w:rFonts w:ascii="Book Antiqua" w:hAnsi="Book Antiqua"/>
                <w:b/>
                <w:bCs/>
                <w:lang w:val="en-US" w:eastAsia="de-DE"/>
              </w:rPr>
              <w:t>OCD</w:t>
            </w:r>
            <w:r w:rsidR="005025E8" w:rsidRPr="005025E8">
              <w:rPr>
                <w:rFonts w:ascii="Book Antiqua" w:hAnsi="Book Antiqua"/>
                <w:bCs/>
                <w:lang w:val="en-US" w:eastAsia="de-DE"/>
              </w:rPr>
              <w:t xml:space="preserve"> </w:t>
            </w:r>
            <w:r w:rsidR="00A27773" w:rsidRPr="00A27773">
              <w:rPr>
                <w:rFonts w:ascii="Book Antiqua" w:hAnsi="Book Antiqua"/>
                <w:bCs/>
                <w:lang w:val="en-US" w:eastAsia="de-DE"/>
              </w:rPr>
              <w:t>(</w:t>
            </w:r>
            <w:r w:rsidRPr="005025E8">
              <w:rPr>
                <w:rFonts w:ascii="Book Antiqua" w:hAnsi="Book Antiqua"/>
                <w:b/>
                <w:bCs/>
                <w:lang w:val="en-US" w:eastAsia="de-DE"/>
              </w:rPr>
              <w:t>n</w:t>
            </w:r>
            <w:r w:rsidR="00B2367E" w:rsidRPr="005025E8">
              <w:rPr>
                <w:rFonts w:ascii="Book Antiqua" w:hAnsi="Book Antiqua"/>
                <w:b/>
                <w:bCs/>
                <w:lang w:val="en-US" w:eastAsia="de-DE"/>
              </w:rPr>
              <w:t xml:space="preserve"> = </w:t>
            </w:r>
            <w:r w:rsidRPr="005025E8">
              <w:rPr>
                <w:rFonts w:ascii="Book Antiqua" w:hAnsi="Book Antiqua"/>
                <w:b/>
                <w:bCs/>
                <w:lang w:val="en-US" w:eastAsia="de-DE"/>
              </w:rPr>
              <w:t>94)</w:t>
            </w:r>
          </w:p>
        </w:tc>
        <w:tc>
          <w:tcPr>
            <w:tcW w:w="456" w:type="pct"/>
            <w:tcBorders>
              <w:top w:val="single" w:sz="4" w:space="0" w:color="auto"/>
              <w:bottom w:val="single" w:sz="4" w:space="0" w:color="auto"/>
            </w:tcBorders>
            <w:tcMar>
              <w:left w:w="28" w:type="dxa"/>
              <w:right w:w="28" w:type="dxa"/>
            </w:tcMar>
            <w:hideMark/>
          </w:tcPr>
          <w:p w14:paraId="303E81F5" w14:textId="700752A3"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b/>
                <w:bCs/>
                <w:lang w:val="en-US" w:eastAsia="de-DE"/>
              </w:rPr>
              <w:t>ASS</w:t>
            </w:r>
            <w:r w:rsidR="005025E8" w:rsidRPr="005025E8">
              <w:rPr>
                <w:rFonts w:ascii="Book Antiqua" w:hAnsi="Book Antiqua"/>
                <w:bCs/>
                <w:lang w:val="en-US" w:eastAsia="de-DE"/>
              </w:rPr>
              <w:t xml:space="preserve"> </w:t>
            </w:r>
            <w:r w:rsidR="00A27773" w:rsidRPr="00A27773">
              <w:rPr>
                <w:rFonts w:ascii="Book Antiqua" w:hAnsi="Book Antiqua"/>
                <w:bCs/>
                <w:lang w:val="en-US" w:eastAsia="de-DE"/>
              </w:rPr>
              <w:t>(</w:t>
            </w:r>
            <w:r w:rsidRPr="005025E8">
              <w:rPr>
                <w:rFonts w:ascii="Book Antiqua" w:hAnsi="Book Antiqua"/>
                <w:b/>
                <w:bCs/>
                <w:lang w:val="en-US" w:eastAsia="de-DE"/>
              </w:rPr>
              <w:t>n</w:t>
            </w:r>
            <w:r w:rsidR="00B2367E" w:rsidRPr="005025E8">
              <w:rPr>
                <w:rFonts w:ascii="Book Antiqua" w:hAnsi="Book Antiqua"/>
                <w:b/>
                <w:bCs/>
                <w:lang w:val="en-US" w:eastAsia="de-DE"/>
              </w:rPr>
              <w:t xml:space="preserve"> = </w:t>
            </w:r>
            <w:r w:rsidRPr="005025E8">
              <w:rPr>
                <w:rFonts w:ascii="Book Antiqua" w:hAnsi="Book Antiqua"/>
                <w:b/>
                <w:bCs/>
                <w:lang w:val="en-US" w:eastAsia="de-DE"/>
              </w:rPr>
              <w:t>29)</w:t>
            </w:r>
          </w:p>
        </w:tc>
        <w:tc>
          <w:tcPr>
            <w:tcW w:w="676" w:type="pct"/>
            <w:tcBorders>
              <w:top w:val="single" w:sz="4" w:space="0" w:color="auto"/>
              <w:bottom w:val="single" w:sz="4" w:space="0" w:color="auto"/>
            </w:tcBorders>
            <w:tcMar>
              <w:left w:w="28" w:type="dxa"/>
              <w:right w:w="28" w:type="dxa"/>
            </w:tcMar>
            <w:hideMark/>
          </w:tcPr>
          <w:p w14:paraId="690C5D48" w14:textId="0C7B4BAE"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b/>
                <w:bCs/>
                <w:lang w:val="en-US" w:eastAsia="de-DE"/>
              </w:rPr>
              <w:t>Community subjects</w:t>
            </w:r>
            <w:r w:rsidR="005025E8" w:rsidRPr="005025E8">
              <w:rPr>
                <w:rFonts w:ascii="Book Antiqua" w:hAnsi="Book Antiqua"/>
                <w:bCs/>
                <w:lang w:val="en-US" w:eastAsia="de-DE"/>
              </w:rPr>
              <w:t xml:space="preserve"> </w:t>
            </w:r>
            <w:r w:rsidR="00A27773" w:rsidRPr="00A27773">
              <w:rPr>
                <w:rFonts w:ascii="Book Antiqua" w:hAnsi="Book Antiqua"/>
                <w:bCs/>
                <w:lang w:val="en-US" w:eastAsia="de-DE"/>
              </w:rPr>
              <w:t>(</w:t>
            </w:r>
            <w:r w:rsidRPr="005025E8">
              <w:rPr>
                <w:rFonts w:ascii="Book Antiqua" w:hAnsi="Book Antiqua"/>
                <w:b/>
                <w:bCs/>
                <w:lang w:val="en-US" w:eastAsia="de-DE"/>
              </w:rPr>
              <w:t>N</w:t>
            </w:r>
            <w:r w:rsidR="00B2367E" w:rsidRPr="005025E8">
              <w:rPr>
                <w:rFonts w:ascii="Book Antiqua" w:hAnsi="Book Antiqua"/>
                <w:b/>
                <w:bCs/>
                <w:lang w:val="en-US" w:eastAsia="de-DE"/>
              </w:rPr>
              <w:t xml:space="preserve"> = </w:t>
            </w:r>
            <w:r w:rsidRPr="005025E8">
              <w:rPr>
                <w:rFonts w:ascii="Book Antiqua" w:hAnsi="Book Antiqua"/>
                <w:b/>
                <w:bCs/>
                <w:lang w:val="en-US" w:eastAsia="de-DE"/>
              </w:rPr>
              <w:t>233)</w:t>
            </w:r>
          </w:p>
        </w:tc>
        <w:tc>
          <w:tcPr>
            <w:tcW w:w="1618" w:type="pct"/>
            <w:tcBorders>
              <w:top w:val="single" w:sz="4" w:space="0" w:color="auto"/>
              <w:bottom w:val="single" w:sz="4" w:space="0" w:color="auto"/>
            </w:tcBorders>
            <w:tcMar>
              <w:left w:w="28" w:type="dxa"/>
              <w:right w:w="28" w:type="dxa"/>
            </w:tcMar>
          </w:tcPr>
          <w:p w14:paraId="1A6385B9" w14:textId="75127328" w:rsidR="00436990" w:rsidRPr="005025E8" w:rsidRDefault="00436990" w:rsidP="00B2367E">
            <w:pPr>
              <w:spacing w:line="360" w:lineRule="auto"/>
              <w:jc w:val="both"/>
              <w:rPr>
                <w:rFonts w:ascii="Book Antiqua" w:hAnsi="Book Antiqua"/>
                <w:b/>
                <w:bCs/>
                <w:lang w:val="en-US" w:eastAsia="de-DE"/>
              </w:rPr>
            </w:pPr>
            <w:r w:rsidRPr="005025E8">
              <w:rPr>
                <w:rFonts w:ascii="Book Antiqua" w:hAnsi="Book Antiqua"/>
                <w:b/>
                <w:bCs/>
                <w:lang w:val="en-US" w:eastAsia="de-DE"/>
              </w:rPr>
              <w:t>Kruskal</w:t>
            </w:r>
            <w:r w:rsidR="007A4909">
              <w:rPr>
                <w:rFonts w:ascii="Book Antiqua" w:hAnsi="Book Antiqua"/>
                <w:b/>
                <w:bCs/>
                <w:lang w:val="en-US" w:eastAsia="de-DE"/>
              </w:rPr>
              <w:t>–</w:t>
            </w:r>
            <w:r w:rsidRPr="005025E8">
              <w:rPr>
                <w:rFonts w:ascii="Book Antiqua" w:hAnsi="Book Antiqua"/>
                <w:b/>
                <w:bCs/>
                <w:lang w:val="en-US" w:eastAsia="de-DE"/>
              </w:rPr>
              <w:t xml:space="preserve">Wallis </w:t>
            </w:r>
          </w:p>
          <w:p w14:paraId="770DD9A1" w14:textId="1927F0C1" w:rsidR="00436990" w:rsidRPr="005025E8" w:rsidRDefault="00B2367E" w:rsidP="00B2367E">
            <w:pPr>
              <w:spacing w:line="360" w:lineRule="auto"/>
              <w:jc w:val="both"/>
              <w:rPr>
                <w:rFonts w:ascii="Book Antiqua" w:hAnsi="Book Antiqua"/>
                <w:b/>
                <w:bCs/>
                <w:lang w:val="en-US" w:eastAsia="de-DE"/>
              </w:rPr>
            </w:pPr>
            <w:r w:rsidRPr="005025E8">
              <w:rPr>
                <w:rFonts w:ascii="Book Antiqua" w:hAnsi="Book Antiqua"/>
                <w:bCs/>
                <w:lang w:val="en-US" w:eastAsia="de-DE"/>
              </w:rPr>
              <w:t xml:space="preserve"> </w:t>
            </w:r>
            <w:r w:rsidR="00A27773" w:rsidRPr="00A27773">
              <w:rPr>
                <w:rFonts w:ascii="Book Antiqua" w:hAnsi="Book Antiqua"/>
                <w:bCs/>
                <w:lang w:val="en-US" w:eastAsia="de-DE"/>
              </w:rPr>
              <w:t>(</w:t>
            </w:r>
            <w:r w:rsidR="00436990" w:rsidRPr="005025E8">
              <w:rPr>
                <w:rFonts w:ascii="Book Antiqua" w:hAnsi="Book Antiqua"/>
                <w:b/>
                <w:bCs/>
                <w:lang w:val="en-US" w:eastAsia="de-DE"/>
              </w:rPr>
              <w:t>result</w:t>
            </w:r>
            <w:r w:rsidR="00140FB3">
              <w:rPr>
                <w:rFonts w:ascii="Book Antiqua" w:hAnsi="Book Antiqua"/>
                <w:b/>
                <w:bCs/>
                <w:lang w:val="en-US" w:eastAsia="de-DE"/>
              </w:rPr>
              <w:t>s</w:t>
            </w:r>
            <w:r w:rsidR="00436990" w:rsidRPr="005025E8">
              <w:rPr>
                <w:rFonts w:ascii="Book Antiqua" w:hAnsi="Book Antiqua"/>
                <w:b/>
                <w:bCs/>
                <w:lang w:val="en-US" w:eastAsia="de-DE"/>
              </w:rPr>
              <w:t xml:space="preserve"> of </w:t>
            </w:r>
            <w:r w:rsidR="00436990" w:rsidRPr="00140FB3">
              <w:rPr>
                <w:rFonts w:ascii="Book Antiqua" w:hAnsi="Book Antiqua"/>
                <w:b/>
                <w:bCs/>
                <w:i/>
                <w:iCs/>
                <w:lang w:val="en-GB" w:eastAsia="de-DE"/>
              </w:rPr>
              <w:t>post</w:t>
            </w:r>
            <w:r w:rsidR="007A4909">
              <w:rPr>
                <w:rFonts w:ascii="Book Antiqua" w:hAnsi="Book Antiqua"/>
                <w:b/>
                <w:bCs/>
                <w:i/>
                <w:iCs/>
                <w:lang w:val="en-US" w:eastAsia="de-DE"/>
              </w:rPr>
              <w:t xml:space="preserve"> </w:t>
            </w:r>
            <w:r w:rsidR="00436990" w:rsidRPr="00140FB3">
              <w:rPr>
                <w:rFonts w:ascii="Book Antiqua" w:hAnsi="Book Antiqua"/>
                <w:b/>
                <w:bCs/>
                <w:i/>
                <w:iCs/>
                <w:lang w:val="en-GB" w:eastAsia="de-DE"/>
              </w:rPr>
              <w:t>hoc</w:t>
            </w:r>
            <w:r w:rsidR="00436990" w:rsidRPr="005025E8">
              <w:rPr>
                <w:rFonts w:ascii="Book Antiqua" w:hAnsi="Book Antiqua"/>
                <w:b/>
                <w:bCs/>
                <w:lang w:val="en-US" w:eastAsia="de-DE"/>
              </w:rPr>
              <w:t xml:space="preserve"> Mann</w:t>
            </w:r>
            <w:r w:rsidR="007A4909">
              <w:rPr>
                <w:rFonts w:ascii="Book Antiqua" w:hAnsi="Book Antiqua"/>
                <w:b/>
                <w:bCs/>
                <w:lang w:val="en-US" w:eastAsia="de-DE"/>
              </w:rPr>
              <w:t>–</w:t>
            </w:r>
            <w:r w:rsidR="00436990" w:rsidRPr="005025E8">
              <w:rPr>
                <w:rFonts w:ascii="Book Antiqua" w:hAnsi="Book Antiqua"/>
                <w:b/>
                <w:bCs/>
                <w:lang w:val="en-US" w:eastAsia="de-DE"/>
              </w:rPr>
              <w:t>Whitney</w:t>
            </w:r>
            <w:r w:rsidR="007A4909">
              <w:rPr>
                <w:rFonts w:ascii="Book Antiqua" w:hAnsi="Book Antiqua"/>
                <w:b/>
                <w:bCs/>
                <w:lang w:val="en-US" w:eastAsia="de-DE"/>
              </w:rPr>
              <w:t xml:space="preserve"> </w:t>
            </w:r>
            <w:r w:rsidR="00436990" w:rsidRPr="005025E8">
              <w:rPr>
                <w:rFonts w:ascii="Book Antiqua" w:hAnsi="Book Antiqua"/>
                <w:b/>
                <w:bCs/>
                <w:lang w:val="en-US" w:eastAsia="de-DE"/>
              </w:rPr>
              <w:t>tests)</w:t>
            </w:r>
          </w:p>
        </w:tc>
      </w:tr>
      <w:tr w:rsidR="00436990" w:rsidRPr="005025E8" w14:paraId="2B68C9B5" w14:textId="77777777" w:rsidTr="00804144">
        <w:trPr>
          <w:trHeight w:val="510"/>
        </w:trPr>
        <w:tc>
          <w:tcPr>
            <w:tcW w:w="881" w:type="pct"/>
            <w:tcBorders>
              <w:top w:val="single" w:sz="4" w:space="0" w:color="auto"/>
            </w:tcBorders>
            <w:tcMar>
              <w:left w:w="28" w:type="dxa"/>
              <w:right w:w="28" w:type="dxa"/>
            </w:tcMar>
          </w:tcPr>
          <w:p w14:paraId="11D1F792" w14:textId="7A12FBA4" w:rsidR="00436990" w:rsidRPr="005025E8" w:rsidRDefault="00447AD5" w:rsidP="00B2367E">
            <w:pPr>
              <w:spacing w:line="360" w:lineRule="auto"/>
              <w:jc w:val="both"/>
              <w:rPr>
                <w:rFonts w:ascii="Book Antiqua" w:hAnsi="Book Antiqua"/>
                <w:lang w:val="en-US" w:eastAsia="de-DE"/>
              </w:rPr>
            </w:pPr>
            <w:r w:rsidRPr="005025E8">
              <w:rPr>
                <w:rFonts w:ascii="Book Antiqua" w:hAnsi="Book Antiqua"/>
                <w:lang w:val="en-US" w:eastAsia="de-DE"/>
              </w:rPr>
              <w:t xml:space="preserve">Sum </w:t>
            </w:r>
            <w:r w:rsidR="00436990" w:rsidRPr="005025E8">
              <w:rPr>
                <w:rFonts w:ascii="Book Antiqua" w:hAnsi="Book Antiqua"/>
                <w:lang w:val="en-US" w:eastAsia="de-DE"/>
              </w:rPr>
              <w:t>score of SIPS positive items</w:t>
            </w:r>
          </w:p>
        </w:tc>
        <w:tc>
          <w:tcPr>
            <w:tcW w:w="457" w:type="pct"/>
            <w:tcBorders>
              <w:top w:val="single" w:sz="4" w:space="0" w:color="auto"/>
            </w:tcBorders>
            <w:tcMar>
              <w:left w:w="28" w:type="dxa"/>
              <w:right w:w="28" w:type="dxa"/>
            </w:tcMar>
          </w:tcPr>
          <w:p w14:paraId="3F136385" w14:textId="248424DB"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2.1</w:t>
            </w:r>
            <w:r w:rsidR="00447AD5" w:rsidRPr="00447AD5">
              <w:rPr>
                <w:rFonts w:ascii="Book Antiqua" w:hAnsi="Book Antiqua"/>
                <w:i/>
                <w:lang w:val="en-US" w:eastAsia="de-DE"/>
              </w:rPr>
              <w:t xml:space="preserve"> ± </w:t>
            </w:r>
            <w:r w:rsidRPr="005025E8">
              <w:rPr>
                <w:rFonts w:ascii="Book Antiqua" w:hAnsi="Book Antiqua"/>
                <w:lang w:val="en-US" w:eastAsia="de-DE"/>
              </w:rPr>
              <w:t>2.4, 1</w:t>
            </w:r>
          </w:p>
        </w:tc>
        <w:tc>
          <w:tcPr>
            <w:tcW w:w="456" w:type="pct"/>
            <w:tcBorders>
              <w:top w:val="single" w:sz="4" w:space="0" w:color="auto"/>
            </w:tcBorders>
            <w:tcMar>
              <w:left w:w="28" w:type="dxa"/>
              <w:right w:w="28" w:type="dxa"/>
            </w:tcMar>
          </w:tcPr>
          <w:p w14:paraId="65DDCA18" w14:textId="55729FDE"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2.0</w:t>
            </w:r>
            <w:r w:rsidR="00447AD5" w:rsidRPr="00447AD5">
              <w:rPr>
                <w:rFonts w:ascii="Book Antiqua" w:hAnsi="Book Antiqua"/>
                <w:i/>
                <w:lang w:val="en-US" w:eastAsia="de-DE"/>
              </w:rPr>
              <w:t xml:space="preserve"> ± </w:t>
            </w:r>
            <w:r w:rsidRPr="005025E8">
              <w:rPr>
                <w:rFonts w:ascii="Book Antiqua" w:hAnsi="Book Antiqua"/>
                <w:lang w:val="en-US" w:eastAsia="de-DE"/>
              </w:rPr>
              <w:t>2.1, 1</w:t>
            </w:r>
          </w:p>
        </w:tc>
        <w:tc>
          <w:tcPr>
            <w:tcW w:w="456" w:type="pct"/>
            <w:tcBorders>
              <w:top w:val="single" w:sz="4" w:space="0" w:color="auto"/>
            </w:tcBorders>
            <w:tcMar>
              <w:left w:w="28" w:type="dxa"/>
              <w:right w:w="28" w:type="dxa"/>
            </w:tcMar>
          </w:tcPr>
          <w:p w14:paraId="089EE053" w14:textId="2CB5F310"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3.1</w:t>
            </w:r>
            <w:r w:rsidR="00447AD5" w:rsidRPr="00447AD5">
              <w:rPr>
                <w:rFonts w:ascii="Book Antiqua" w:hAnsi="Book Antiqua"/>
                <w:i/>
                <w:lang w:val="en-US" w:eastAsia="de-DE"/>
              </w:rPr>
              <w:t xml:space="preserve"> ± </w:t>
            </w:r>
            <w:r w:rsidRPr="005025E8">
              <w:rPr>
                <w:rFonts w:ascii="Book Antiqua" w:hAnsi="Book Antiqua"/>
                <w:lang w:val="en-US" w:eastAsia="de-DE"/>
              </w:rPr>
              <w:t>2.6, 2</w:t>
            </w:r>
          </w:p>
        </w:tc>
        <w:tc>
          <w:tcPr>
            <w:tcW w:w="456" w:type="pct"/>
            <w:tcBorders>
              <w:top w:val="single" w:sz="4" w:space="0" w:color="auto"/>
            </w:tcBorders>
            <w:tcMar>
              <w:left w:w="28" w:type="dxa"/>
              <w:right w:w="28" w:type="dxa"/>
            </w:tcMar>
          </w:tcPr>
          <w:p w14:paraId="52108F51" w14:textId="6E890F22"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3.3</w:t>
            </w:r>
            <w:r w:rsidR="00447AD5" w:rsidRPr="00447AD5">
              <w:rPr>
                <w:rFonts w:ascii="Book Antiqua" w:hAnsi="Book Antiqua"/>
                <w:i/>
                <w:lang w:val="en-US" w:eastAsia="de-DE"/>
              </w:rPr>
              <w:t xml:space="preserve"> ± </w:t>
            </w:r>
            <w:r w:rsidRPr="005025E8">
              <w:rPr>
                <w:rFonts w:ascii="Book Antiqua" w:hAnsi="Book Antiqua"/>
                <w:lang w:val="en-US" w:eastAsia="de-DE"/>
              </w:rPr>
              <w:t>3.3, 2</w:t>
            </w:r>
          </w:p>
        </w:tc>
        <w:tc>
          <w:tcPr>
            <w:tcW w:w="676" w:type="pct"/>
            <w:tcBorders>
              <w:top w:val="single" w:sz="4" w:space="0" w:color="auto"/>
            </w:tcBorders>
            <w:tcMar>
              <w:left w:w="28" w:type="dxa"/>
              <w:right w:w="28" w:type="dxa"/>
            </w:tcMar>
          </w:tcPr>
          <w:p w14:paraId="6056F4FC" w14:textId="46E40726"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2.1</w:t>
            </w:r>
            <w:r w:rsidR="00447AD5" w:rsidRPr="00447AD5">
              <w:rPr>
                <w:rFonts w:ascii="Book Antiqua" w:hAnsi="Book Antiqua"/>
                <w:i/>
                <w:lang w:val="en-US" w:eastAsia="de-DE"/>
              </w:rPr>
              <w:t xml:space="preserve"> ± </w:t>
            </w:r>
            <w:r w:rsidRPr="005025E8">
              <w:rPr>
                <w:rFonts w:ascii="Book Antiqua" w:hAnsi="Book Antiqua"/>
                <w:lang w:val="en-US" w:eastAsia="de-DE"/>
              </w:rPr>
              <w:t>2.3, 1</w:t>
            </w:r>
          </w:p>
        </w:tc>
        <w:tc>
          <w:tcPr>
            <w:tcW w:w="1618" w:type="pct"/>
            <w:tcBorders>
              <w:top w:val="single" w:sz="4" w:space="0" w:color="auto"/>
            </w:tcBorders>
            <w:tcMar>
              <w:left w:w="28" w:type="dxa"/>
              <w:right w:w="28" w:type="dxa"/>
            </w:tcMar>
          </w:tcPr>
          <w:p w14:paraId="03014A3B" w14:textId="3EEB00DF"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140FB3">
              <w:rPr>
                <w:rFonts w:ascii="Book Antiqua" w:hAnsi="Book Antiqua"/>
                <w:lang w:val="en-GB" w:eastAsia="de-DE"/>
              </w:rPr>
              <w:t>²</w:t>
            </w:r>
            <w:r w:rsidR="00B2367E" w:rsidRPr="00140FB3">
              <w:rPr>
                <w:rFonts w:ascii="Book Antiqua" w:hAnsi="Book Antiqua"/>
                <w:vertAlign w:val="subscript"/>
                <w:lang w:val="en-GB" w:eastAsia="de-DE"/>
              </w:rPr>
              <w:t xml:space="preserve"> </w:t>
            </w:r>
            <w:r w:rsidR="00A27773" w:rsidRPr="00140FB3">
              <w:rPr>
                <w:rFonts w:ascii="Book Antiqua" w:hAnsi="Book Antiqua"/>
                <w:vertAlign w:val="subscript"/>
                <w:lang w:val="en-GB" w:eastAsia="de-DE"/>
              </w:rPr>
              <w:t>(</w:t>
            </w:r>
            <w:r w:rsidR="00436990" w:rsidRPr="00140FB3">
              <w:rPr>
                <w:rFonts w:ascii="Book Antiqua" w:hAnsi="Book Antiqua"/>
                <w:vertAlign w:val="subscript"/>
                <w:lang w:val="en-GB" w:eastAsia="de-DE"/>
              </w:rPr>
              <w:t>4)</w:t>
            </w:r>
            <w:r w:rsidR="00B2367E" w:rsidRPr="00140FB3">
              <w:rPr>
                <w:rFonts w:ascii="Book Antiqua" w:hAnsi="Book Antiqua"/>
                <w:lang w:val="en-GB" w:eastAsia="de-DE"/>
              </w:rPr>
              <w:t xml:space="preserve"> = </w:t>
            </w:r>
            <w:r w:rsidR="00436990" w:rsidRPr="00140FB3">
              <w:rPr>
                <w:rFonts w:ascii="Book Antiqua" w:hAnsi="Book Antiqua"/>
                <w:lang w:val="en-GB" w:eastAsia="de-DE"/>
              </w:rPr>
              <w:t xml:space="preserve">18.866, </w:t>
            </w:r>
            <w:commentRangeStart w:id="8"/>
            <w:commentRangeStart w:id="9"/>
            <w:r w:rsidR="00720A58" w:rsidRPr="00140FB3">
              <w:rPr>
                <w:rFonts w:ascii="Book Antiqua" w:hAnsi="Book Antiqua"/>
                <w:vertAlign w:val="superscript"/>
                <w:lang w:val="en-GB" w:eastAsia="de-DE"/>
              </w:rPr>
              <w:t>e</w:t>
            </w:r>
            <w:commentRangeEnd w:id="8"/>
            <w:r w:rsidR="007A4909">
              <w:rPr>
                <w:rStyle w:val="CommentReference"/>
                <w:rFonts w:ascii="Book Antiqua" w:hAnsi="Book Antiqua" w:cs="Times New Roman"/>
                <w:lang w:val="en-US" w:eastAsia="de-DE"/>
              </w:rPr>
              <w:commentReference w:id="8"/>
            </w:r>
            <w:commentRangeEnd w:id="9"/>
            <w:r w:rsidR="00140FB3">
              <w:rPr>
                <w:rStyle w:val="CommentReference"/>
                <w:rFonts w:ascii="Book Antiqua" w:hAnsi="Book Antiqua" w:cs="Times New Roman"/>
                <w:lang w:val="en-US" w:eastAsia="de-DE"/>
              </w:rPr>
              <w:commentReference w:id="9"/>
            </w:r>
            <w:r w:rsidR="00436990" w:rsidRPr="00140FB3">
              <w:rPr>
                <w:rFonts w:ascii="Book Antiqua" w:hAnsi="Book Antiqua"/>
                <w:i/>
                <w:iCs/>
                <w:lang w:val="en-GB" w:eastAsia="de-DE"/>
              </w:rPr>
              <w:t>P</w:t>
            </w:r>
            <w:r w:rsidR="00B2367E" w:rsidRPr="00140FB3">
              <w:rPr>
                <w:rFonts w:ascii="Book Antiqua" w:hAnsi="Book Antiqua"/>
                <w:lang w:val="en-GB" w:eastAsia="de-DE"/>
              </w:rPr>
              <w:t xml:space="preserve"> = </w:t>
            </w:r>
            <w:r w:rsidR="00436990" w:rsidRPr="00140FB3">
              <w:rPr>
                <w:rFonts w:ascii="Book Antiqua" w:hAnsi="Book Antiqua"/>
                <w:lang w:val="en-GB" w:eastAsia="de-DE"/>
              </w:rPr>
              <w:t xml:space="preserve">0.001 </w:t>
            </w:r>
          </w:p>
          <w:p w14:paraId="63897560" w14:textId="6055181B" w:rsidR="00436990" w:rsidRPr="005025E8" w:rsidRDefault="00B2367E" w:rsidP="00B2367E">
            <w:pPr>
              <w:spacing w:line="360" w:lineRule="auto"/>
              <w:jc w:val="both"/>
              <w:rPr>
                <w:rFonts w:ascii="Book Antiqua" w:hAnsi="Book Antiqua"/>
                <w:lang w:val="en-US" w:eastAsia="de-DE"/>
              </w:rPr>
            </w:pPr>
            <w:r w:rsidRPr="00140FB3">
              <w:rPr>
                <w:rFonts w:ascii="Book Antiqua" w:hAnsi="Book Antiqua"/>
                <w:lang w:val="en-GB" w:eastAsia="de-DE"/>
              </w:rPr>
              <w:t xml:space="preserve"> </w:t>
            </w:r>
            <w:r w:rsidR="00A27773" w:rsidRPr="00140FB3">
              <w:rPr>
                <w:rFonts w:ascii="Book Antiqua" w:hAnsi="Book Antiqua"/>
                <w:lang w:val="en-GB" w:eastAsia="de-DE"/>
              </w:rPr>
              <w:t>(</w:t>
            </w:r>
            <w:r w:rsidR="00436990" w:rsidRPr="00140FB3">
              <w:rPr>
                <w:rFonts w:ascii="Book Antiqua" w:hAnsi="Book Antiqua"/>
                <w:lang w:val="en-GB" w:eastAsia="de-DE"/>
              </w:rPr>
              <w:t>AnxD</w:t>
            </w:r>
            <w:r w:rsidR="00447AD5" w:rsidRPr="00140FB3">
              <w:rPr>
                <w:rFonts w:ascii="Book Antiqua" w:hAnsi="Book Antiqua"/>
                <w:lang w:val="en-GB" w:eastAsia="de-DE"/>
              </w:rPr>
              <w:t xml:space="preserve"> and </w:t>
            </w:r>
            <w:r w:rsidR="00436990" w:rsidRPr="00140FB3">
              <w:rPr>
                <w:rFonts w:ascii="Book Antiqua" w:hAnsi="Book Antiqua"/>
                <w:lang w:val="en-GB" w:eastAsia="de-DE"/>
              </w:rPr>
              <w:t>OCD&gt;ED</w:t>
            </w:r>
            <w:r w:rsidRPr="00140FB3">
              <w:rPr>
                <w:rFonts w:ascii="Book Antiqua" w:hAnsi="Book Antiqua"/>
                <w:lang w:val="en-GB" w:eastAsia="de-DE"/>
              </w:rPr>
              <w:t xml:space="preserve"> = </w:t>
            </w:r>
            <w:r w:rsidR="00436990" w:rsidRPr="00140FB3">
              <w:rPr>
                <w:rFonts w:ascii="Book Antiqua" w:hAnsi="Book Antiqua"/>
                <w:lang w:val="en-GB" w:eastAsia="de-DE"/>
              </w:rPr>
              <w:t>ADHD</w:t>
            </w:r>
            <w:r w:rsidRPr="00140FB3">
              <w:rPr>
                <w:rFonts w:ascii="Book Antiqua" w:hAnsi="Book Antiqua"/>
                <w:lang w:val="en-GB" w:eastAsia="de-DE"/>
              </w:rPr>
              <w:t xml:space="preserve"> = </w:t>
            </w:r>
            <w:r w:rsidR="00436990" w:rsidRPr="00140FB3">
              <w:rPr>
                <w:rFonts w:ascii="Book Antiqua" w:hAnsi="Book Antiqua"/>
                <w:lang w:val="en-GB" w:eastAsia="de-DE"/>
              </w:rPr>
              <w:t>GPS)</w:t>
            </w:r>
          </w:p>
        </w:tc>
      </w:tr>
      <w:tr w:rsidR="00436990" w:rsidRPr="005025E8" w14:paraId="76777B8E" w14:textId="77777777" w:rsidTr="00804144">
        <w:trPr>
          <w:trHeight w:val="510"/>
        </w:trPr>
        <w:tc>
          <w:tcPr>
            <w:tcW w:w="881" w:type="pct"/>
            <w:tcMar>
              <w:left w:w="28" w:type="dxa"/>
              <w:right w:w="28" w:type="dxa"/>
            </w:tcMar>
          </w:tcPr>
          <w:p w14:paraId="6E0EE976" w14:textId="2C43CB21" w:rsidR="00436990" w:rsidRPr="005025E8" w:rsidRDefault="00447AD5" w:rsidP="00B2367E">
            <w:pPr>
              <w:spacing w:line="360" w:lineRule="auto"/>
              <w:jc w:val="both"/>
              <w:rPr>
                <w:rFonts w:ascii="Book Antiqua" w:hAnsi="Book Antiqua"/>
                <w:lang w:val="en-US" w:eastAsia="de-DE"/>
              </w:rPr>
            </w:pPr>
            <w:r w:rsidRPr="005025E8">
              <w:rPr>
                <w:rFonts w:ascii="Book Antiqua" w:hAnsi="Book Antiqua"/>
                <w:lang w:val="en-US" w:eastAsia="de-DE"/>
              </w:rPr>
              <w:t xml:space="preserve">Sum </w:t>
            </w:r>
            <w:r w:rsidR="00436990" w:rsidRPr="005025E8">
              <w:rPr>
                <w:rFonts w:ascii="Book Antiqua" w:hAnsi="Book Antiqua"/>
                <w:lang w:val="en-US" w:eastAsia="de-DE"/>
              </w:rPr>
              <w:t>score of COGDIS</w:t>
            </w:r>
          </w:p>
        </w:tc>
        <w:tc>
          <w:tcPr>
            <w:tcW w:w="457" w:type="pct"/>
            <w:tcMar>
              <w:left w:w="28" w:type="dxa"/>
              <w:right w:w="28" w:type="dxa"/>
            </w:tcMar>
          </w:tcPr>
          <w:p w14:paraId="4D1F435C" w14:textId="6D0BE5DC"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0.8</w:t>
            </w:r>
            <w:r w:rsidR="00447AD5" w:rsidRPr="00447AD5">
              <w:rPr>
                <w:rFonts w:ascii="Book Antiqua" w:hAnsi="Book Antiqua"/>
                <w:i/>
                <w:lang w:val="en-US" w:eastAsia="de-DE"/>
              </w:rPr>
              <w:t xml:space="preserve"> ± </w:t>
            </w:r>
            <w:r w:rsidRPr="005025E8">
              <w:rPr>
                <w:rFonts w:ascii="Book Antiqua" w:hAnsi="Book Antiqua"/>
                <w:lang w:val="en-US" w:eastAsia="de-DE"/>
              </w:rPr>
              <w:t>2.1, 0</w:t>
            </w:r>
          </w:p>
        </w:tc>
        <w:tc>
          <w:tcPr>
            <w:tcW w:w="456" w:type="pct"/>
            <w:tcMar>
              <w:left w:w="28" w:type="dxa"/>
              <w:right w:w="28" w:type="dxa"/>
            </w:tcMar>
          </w:tcPr>
          <w:p w14:paraId="4368050D" w14:textId="0E41AAB5"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0.5</w:t>
            </w:r>
            <w:r w:rsidR="00447AD5" w:rsidRPr="00447AD5">
              <w:rPr>
                <w:rFonts w:ascii="Book Antiqua" w:hAnsi="Book Antiqua"/>
                <w:i/>
                <w:lang w:val="en-US" w:eastAsia="de-DE"/>
              </w:rPr>
              <w:t xml:space="preserve"> ± </w:t>
            </w:r>
            <w:r w:rsidRPr="005025E8">
              <w:rPr>
                <w:rFonts w:ascii="Book Antiqua" w:hAnsi="Book Antiqua"/>
                <w:lang w:val="en-US" w:eastAsia="de-DE"/>
              </w:rPr>
              <w:t>1.7, 0</w:t>
            </w:r>
          </w:p>
        </w:tc>
        <w:tc>
          <w:tcPr>
            <w:tcW w:w="456" w:type="pct"/>
            <w:tcMar>
              <w:left w:w="28" w:type="dxa"/>
              <w:right w:w="28" w:type="dxa"/>
            </w:tcMar>
          </w:tcPr>
          <w:p w14:paraId="08969B64" w14:textId="63C78BEA"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1.2</w:t>
            </w:r>
            <w:r w:rsidR="00447AD5" w:rsidRPr="00447AD5">
              <w:rPr>
                <w:rFonts w:ascii="Book Antiqua" w:hAnsi="Book Antiqua"/>
                <w:i/>
                <w:lang w:val="en-US" w:eastAsia="de-DE"/>
              </w:rPr>
              <w:t xml:space="preserve"> ± </w:t>
            </w:r>
            <w:r w:rsidRPr="005025E8">
              <w:rPr>
                <w:rFonts w:ascii="Book Antiqua" w:hAnsi="Book Antiqua"/>
                <w:lang w:val="en-US" w:eastAsia="de-DE"/>
              </w:rPr>
              <w:t>3.5, 0</w:t>
            </w:r>
          </w:p>
        </w:tc>
        <w:tc>
          <w:tcPr>
            <w:tcW w:w="456" w:type="pct"/>
            <w:tcMar>
              <w:left w:w="28" w:type="dxa"/>
              <w:right w:w="28" w:type="dxa"/>
            </w:tcMar>
          </w:tcPr>
          <w:p w14:paraId="14D412BD" w14:textId="7970DAE9"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0.7</w:t>
            </w:r>
            <w:r w:rsidR="00447AD5" w:rsidRPr="00447AD5">
              <w:rPr>
                <w:rFonts w:ascii="Book Antiqua" w:hAnsi="Book Antiqua"/>
                <w:i/>
                <w:lang w:val="en-US" w:eastAsia="de-DE"/>
              </w:rPr>
              <w:t xml:space="preserve"> ± </w:t>
            </w:r>
            <w:r w:rsidRPr="005025E8">
              <w:rPr>
                <w:rFonts w:ascii="Book Antiqua" w:hAnsi="Book Antiqua"/>
                <w:lang w:val="en-US" w:eastAsia="de-DE"/>
              </w:rPr>
              <w:t>1.7, 0</w:t>
            </w:r>
          </w:p>
        </w:tc>
        <w:tc>
          <w:tcPr>
            <w:tcW w:w="676" w:type="pct"/>
            <w:tcMar>
              <w:left w:w="28" w:type="dxa"/>
              <w:right w:w="28" w:type="dxa"/>
            </w:tcMar>
          </w:tcPr>
          <w:p w14:paraId="26DF941C" w14:textId="6865C802"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0.4</w:t>
            </w:r>
            <w:r w:rsidR="00447AD5" w:rsidRPr="00447AD5">
              <w:rPr>
                <w:rFonts w:ascii="Book Antiqua" w:hAnsi="Book Antiqua"/>
                <w:i/>
                <w:lang w:val="en-US" w:eastAsia="de-DE"/>
              </w:rPr>
              <w:t xml:space="preserve"> ± </w:t>
            </w:r>
            <w:r w:rsidRPr="005025E8">
              <w:rPr>
                <w:rFonts w:ascii="Book Antiqua" w:hAnsi="Book Antiqua"/>
                <w:lang w:val="en-US" w:eastAsia="de-DE"/>
              </w:rPr>
              <w:t>1.2, 0</w:t>
            </w:r>
          </w:p>
        </w:tc>
        <w:tc>
          <w:tcPr>
            <w:tcW w:w="1618" w:type="pct"/>
            <w:tcMar>
              <w:left w:w="28" w:type="dxa"/>
              <w:right w:w="28" w:type="dxa"/>
            </w:tcMar>
          </w:tcPr>
          <w:p w14:paraId="6A41B988" w14:textId="3EF04CDC"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4)</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7.692,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0.104</w:t>
            </w:r>
          </w:p>
        </w:tc>
      </w:tr>
      <w:tr w:rsidR="00436990" w:rsidRPr="005025E8" w14:paraId="6BBFD425" w14:textId="77777777" w:rsidTr="00804144">
        <w:trPr>
          <w:trHeight w:val="510"/>
        </w:trPr>
        <w:tc>
          <w:tcPr>
            <w:tcW w:w="881" w:type="pct"/>
            <w:tcMar>
              <w:left w:w="28" w:type="dxa"/>
              <w:right w:w="28" w:type="dxa"/>
            </w:tcMar>
          </w:tcPr>
          <w:p w14:paraId="60CBFF07" w14:textId="567768DA" w:rsidR="00436990" w:rsidRPr="005025E8" w:rsidRDefault="00447AD5" w:rsidP="00B2367E">
            <w:pPr>
              <w:spacing w:line="360" w:lineRule="auto"/>
              <w:jc w:val="both"/>
              <w:rPr>
                <w:rFonts w:ascii="Book Antiqua" w:hAnsi="Book Antiqua"/>
                <w:lang w:val="en-US" w:eastAsia="de-DE"/>
              </w:rPr>
            </w:pPr>
            <w:r w:rsidRPr="005025E8">
              <w:rPr>
                <w:rFonts w:ascii="Book Antiqua" w:hAnsi="Book Antiqua"/>
                <w:lang w:val="en-US" w:eastAsia="de-DE"/>
              </w:rPr>
              <w:t xml:space="preserve">Sum </w:t>
            </w:r>
            <w:r w:rsidR="00436990" w:rsidRPr="005025E8">
              <w:rPr>
                <w:rFonts w:ascii="Book Antiqua" w:hAnsi="Book Antiqua"/>
                <w:lang w:val="en-US" w:eastAsia="de-DE"/>
              </w:rPr>
              <w:t>score of COPER</w:t>
            </w:r>
          </w:p>
        </w:tc>
        <w:tc>
          <w:tcPr>
            <w:tcW w:w="457" w:type="pct"/>
            <w:tcMar>
              <w:left w:w="28" w:type="dxa"/>
              <w:right w:w="28" w:type="dxa"/>
            </w:tcMar>
          </w:tcPr>
          <w:p w14:paraId="0D03A6E8" w14:textId="3B0D7516"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1.8</w:t>
            </w:r>
            <w:r w:rsidR="00447AD5" w:rsidRPr="00447AD5">
              <w:rPr>
                <w:rFonts w:ascii="Book Antiqua" w:hAnsi="Book Antiqua"/>
                <w:i/>
                <w:lang w:val="en-US" w:eastAsia="de-DE"/>
              </w:rPr>
              <w:t xml:space="preserve"> ± </w:t>
            </w:r>
            <w:r w:rsidRPr="005025E8">
              <w:rPr>
                <w:rFonts w:ascii="Book Antiqua" w:hAnsi="Book Antiqua"/>
                <w:lang w:val="en-US" w:eastAsia="de-DE"/>
              </w:rPr>
              <w:t>3.6, 0</w:t>
            </w:r>
          </w:p>
        </w:tc>
        <w:tc>
          <w:tcPr>
            <w:tcW w:w="456" w:type="pct"/>
            <w:tcMar>
              <w:left w:w="28" w:type="dxa"/>
              <w:right w:w="28" w:type="dxa"/>
            </w:tcMar>
          </w:tcPr>
          <w:p w14:paraId="6026D351" w14:textId="69F93366"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1.1</w:t>
            </w:r>
            <w:r w:rsidR="00447AD5" w:rsidRPr="00447AD5">
              <w:rPr>
                <w:rFonts w:ascii="Book Antiqua" w:hAnsi="Book Antiqua"/>
                <w:i/>
                <w:lang w:val="en-US" w:eastAsia="de-DE"/>
              </w:rPr>
              <w:t xml:space="preserve"> ± </w:t>
            </w:r>
            <w:r w:rsidRPr="005025E8">
              <w:rPr>
                <w:rFonts w:ascii="Book Antiqua" w:hAnsi="Book Antiqua"/>
                <w:lang w:val="en-US" w:eastAsia="de-DE"/>
              </w:rPr>
              <w:t>3.3, 0</w:t>
            </w:r>
          </w:p>
        </w:tc>
        <w:tc>
          <w:tcPr>
            <w:tcW w:w="456" w:type="pct"/>
            <w:tcMar>
              <w:left w:w="28" w:type="dxa"/>
              <w:right w:w="28" w:type="dxa"/>
            </w:tcMar>
          </w:tcPr>
          <w:p w14:paraId="4C85BDBD" w14:textId="60A9267F"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2.2</w:t>
            </w:r>
            <w:r w:rsidR="00447AD5" w:rsidRPr="00447AD5">
              <w:rPr>
                <w:rFonts w:ascii="Book Antiqua" w:hAnsi="Book Antiqua"/>
                <w:i/>
                <w:lang w:val="en-US" w:eastAsia="de-DE"/>
              </w:rPr>
              <w:t xml:space="preserve"> ± </w:t>
            </w:r>
            <w:r w:rsidRPr="005025E8">
              <w:rPr>
                <w:rFonts w:ascii="Book Antiqua" w:hAnsi="Book Antiqua"/>
                <w:lang w:val="en-US" w:eastAsia="de-DE"/>
              </w:rPr>
              <w:t>4.2, 0</w:t>
            </w:r>
          </w:p>
        </w:tc>
        <w:tc>
          <w:tcPr>
            <w:tcW w:w="456" w:type="pct"/>
            <w:tcMar>
              <w:left w:w="28" w:type="dxa"/>
              <w:right w:w="28" w:type="dxa"/>
            </w:tcMar>
          </w:tcPr>
          <w:p w14:paraId="41CCEA68" w14:textId="529C4963"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1.1</w:t>
            </w:r>
            <w:r w:rsidR="00447AD5" w:rsidRPr="00447AD5">
              <w:rPr>
                <w:rFonts w:ascii="Book Antiqua" w:hAnsi="Book Antiqua"/>
                <w:i/>
                <w:lang w:val="en-US" w:eastAsia="de-DE"/>
              </w:rPr>
              <w:t xml:space="preserve"> ± </w:t>
            </w:r>
            <w:r w:rsidRPr="005025E8">
              <w:rPr>
                <w:rFonts w:ascii="Book Antiqua" w:hAnsi="Book Antiqua"/>
                <w:lang w:val="en-US" w:eastAsia="de-DE"/>
              </w:rPr>
              <w:t>1.7, 0</w:t>
            </w:r>
          </w:p>
        </w:tc>
        <w:tc>
          <w:tcPr>
            <w:tcW w:w="676" w:type="pct"/>
            <w:tcMar>
              <w:left w:w="28" w:type="dxa"/>
              <w:right w:w="28" w:type="dxa"/>
            </w:tcMar>
          </w:tcPr>
          <w:p w14:paraId="6D495D16" w14:textId="4583D7DF"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0.6</w:t>
            </w:r>
            <w:r w:rsidR="00447AD5" w:rsidRPr="00447AD5">
              <w:rPr>
                <w:rFonts w:ascii="Book Antiqua" w:hAnsi="Book Antiqua"/>
                <w:i/>
                <w:lang w:val="en-US" w:eastAsia="de-DE"/>
              </w:rPr>
              <w:t xml:space="preserve"> ± </w:t>
            </w:r>
            <w:r w:rsidRPr="005025E8">
              <w:rPr>
                <w:rFonts w:ascii="Book Antiqua" w:hAnsi="Book Antiqua"/>
                <w:lang w:val="en-US" w:eastAsia="de-DE"/>
              </w:rPr>
              <w:t>1.7, 0</w:t>
            </w:r>
          </w:p>
        </w:tc>
        <w:tc>
          <w:tcPr>
            <w:tcW w:w="1618" w:type="pct"/>
            <w:tcMar>
              <w:left w:w="28" w:type="dxa"/>
              <w:right w:w="28" w:type="dxa"/>
            </w:tcMar>
          </w:tcPr>
          <w:p w14:paraId="328515DF" w14:textId="4CA59A25"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4)</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26.988, </w:t>
            </w:r>
            <w:r w:rsidR="00720A58" w:rsidRPr="005025E8">
              <w:rPr>
                <w:rFonts w:ascii="Book Antiqua" w:hAnsi="Book Antiqua"/>
                <w:vertAlign w:val="superscript"/>
                <w:lang w:val="en-US" w:eastAsia="de-DE"/>
              </w:rPr>
              <w:t>f</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&lt; </w:t>
            </w:r>
            <w:r w:rsidR="00436990" w:rsidRPr="005025E8">
              <w:rPr>
                <w:rFonts w:ascii="Book Antiqua" w:hAnsi="Book Antiqua"/>
                <w:lang w:val="en-US" w:eastAsia="de-DE"/>
              </w:rPr>
              <w:t>0.001</w:t>
            </w:r>
          </w:p>
          <w:p w14:paraId="36A4CFAC" w14:textId="7EA0B40C" w:rsidR="00436990" w:rsidRPr="005025E8" w:rsidRDefault="00B2367E" w:rsidP="00B2367E">
            <w:pPr>
              <w:spacing w:line="360" w:lineRule="auto"/>
              <w:jc w:val="both"/>
              <w:rPr>
                <w:rFonts w:ascii="Book Antiqua" w:hAnsi="Book Antiqua"/>
                <w:lang w:val="en-US" w:eastAsia="de-DE"/>
              </w:rPr>
            </w:pPr>
            <w:r w:rsidRPr="005025E8">
              <w:rPr>
                <w:rFonts w:ascii="Book Antiqua" w:hAnsi="Book Antiqua"/>
                <w:lang w:val="en-US" w:eastAsia="de-DE"/>
              </w:rPr>
              <w:t xml:space="preserve"> </w:t>
            </w:r>
            <w:r w:rsidR="00A27773" w:rsidRPr="00A27773">
              <w:rPr>
                <w:rFonts w:ascii="Book Antiqua" w:hAnsi="Book Antiqua"/>
                <w:lang w:val="en-US" w:eastAsia="de-DE"/>
              </w:rPr>
              <w:t>(</w:t>
            </w:r>
            <w:r w:rsidR="00436990" w:rsidRPr="005025E8">
              <w:rPr>
                <w:rFonts w:ascii="Book Antiqua" w:hAnsi="Book Antiqua"/>
                <w:lang w:val="en-US" w:eastAsia="de-DE"/>
              </w:rPr>
              <w:t>ED</w:t>
            </w:r>
            <w:r w:rsidRPr="005025E8">
              <w:rPr>
                <w:rFonts w:ascii="Book Antiqua" w:hAnsi="Book Antiqua"/>
                <w:lang w:val="en-US" w:eastAsia="de-DE"/>
              </w:rPr>
              <w:t xml:space="preserve"> = </w:t>
            </w:r>
            <w:r w:rsidR="00436990" w:rsidRPr="005025E8">
              <w:rPr>
                <w:rFonts w:ascii="Book Antiqua" w:hAnsi="Book Antiqua"/>
                <w:lang w:val="en-US" w:eastAsia="de-DE"/>
              </w:rPr>
              <w:t>AnxD</w:t>
            </w:r>
            <w:r w:rsidR="00447AD5" w:rsidRPr="00447AD5">
              <w:rPr>
                <w:rFonts w:ascii="Book Antiqua" w:hAnsi="Book Antiqua"/>
                <w:lang w:val="en-US" w:eastAsia="de-DE"/>
              </w:rPr>
              <w:t xml:space="preserve"> and </w:t>
            </w:r>
            <w:r w:rsidR="00436990" w:rsidRPr="005025E8">
              <w:rPr>
                <w:rFonts w:ascii="Book Antiqua" w:hAnsi="Book Antiqua"/>
                <w:lang w:val="en-US" w:eastAsia="de-DE"/>
              </w:rPr>
              <w:t>OCD</w:t>
            </w:r>
            <w:r w:rsidRPr="005025E8">
              <w:rPr>
                <w:rFonts w:ascii="Book Antiqua" w:hAnsi="Book Antiqua"/>
                <w:lang w:val="en-US" w:eastAsia="de-DE"/>
              </w:rPr>
              <w:t xml:space="preserve"> = </w:t>
            </w:r>
            <w:r w:rsidR="00436990" w:rsidRPr="005025E8">
              <w:rPr>
                <w:rFonts w:ascii="Book Antiqua" w:hAnsi="Book Antiqua"/>
                <w:lang w:val="en-US" w:eastAsia="de-DE"/>
              </w:rPr>
              <w:t>ASS</w:t>
            </w:r>
            <w:r w:rsidR="00447AD5" w:rsidRPr="00447AD5">
              <w:rPr>
                <w:rFonts w:ascii="Book Antiqua" w:hAnsi="Book Antiqua"/>
                <w:lang w:val="en-US" w:eastAsia="de-DE"/>
              </w:rPr>
              <w:t xml:space="preserve"> &gt; </w:t>
            </w:r>
            <w:r w:rsidR="00436990" w:rsidRPr="005025E8">
              <w:rPr>
                <w:rFonts w:ascii="Book Antiqua" w:hAnsi="Book Antiqua"/>
                <w:lang w:val="en-US" w:eastAsia="de-DE"/>
              </w:rPr>
              <w:t>GPS; AnxD</w:t>
            </w:r>
            <w:r w:rsidR="00447AD5" w:rsidRPr="00447AD5">
              <w:rPr>
                <w:rFonts w:ascii="Book Antiqua" w:hAnsi="Book Antiqua"/>
                <w:lang w:val="en-US" w:eastAsia="de-DE"/>
              </w:rPr>
              <w:t xml:space="preserve"> and </w:t>
            </w:r>
            <w:r w:rsidR="00436990" w:rsidRPr="005025E8">
              <w:rPr>
                <w:rFonts w:ascii="Book Antiqua" w:hAnsi="Book Antiqua"/>
                <w:lang w:val="en-US" w:eastAsia="de-DE"/>
              </w:rPr>
              <w:t>OCD</w:t>
            </w:r>
            <w:r w:rsidRPr="005025E8">
              <w:rPr>
                <w:rFonts w:ascii="Book Antiqua" w:hAnsi="Book Antiqua"/>
                <w:lang w:val="en-US" w:eastAsia="de-DE"/>
              </w:rPr>
              <w:t xml:space="preserve"> = </w:t>
            </w:r>
            <w:r w:rsidR="00436990" w:rsidRPr="005025E8">
              <w:rPr>
                <w:rFonts w:ascii="Book Antiqua" w:hAnsi="Book Antiqua"/>
                <w:lang w:val="en-US" w:eastAsia="de-DE"/>
              </w:rPr>
              <w:t>ED</w:t>
            </w:r>
            <w:r w:rsidR="001320C3">
              <w:rPr>
                <w:rFonts w:ascii="Book Antiqua" w:hAnsi="Book Antiqua"/>
                <w:lang w:val="en-US" w:eastAsia="de-DE"/>
              </w:rPr>
              <w:t xml:space="preserve"> </w:t>
            </w:r>
            <w:r w:rsidR="00447AD5" w:rsidRPr="00447AD5">
              <w:rPr>
                <w:rFonts w:ascii="Book Antiqua" w:hAnsi="Book Antiqua"/>
                <w:lang w:val="en-US" w:eastAsia="de-DE"/>
              </w:rPr>
              <w:t xml:space="preserve">&gt; </w:t>
            </w:r>
            <w:r w:rsidR="00436990" w:rsidRPr="005025E8">
              <w:rPr>
                <w:rFonts w:ascii="Book Antiqua" w:hAnsi="Book Antiqua"/>
                <w:lang w:val="en-US" w:eastAsia="de-DE"/>
              </w:rPr>
              <w:t>ADHD)</w:t>
            </w:r>
          </w:p>
        </w:tc>
      </w:tr>
      <w:tr w:rsidR="00436990" w:rsidRPr="005025E8" w14:paraId="1394425C" w14:textId="77777777" w:rsidTr="00804144">
        <w:trPr>
          <w:trHeight w:val="510"/>
        </w:trPr>
        <w:tc>
          <w:tcPr>
            <w:tcW w:w="881" w:type="pct"/>
            <w:tcMar>
              <w:left w:w="28" w:type="dxa"/>
              <w:right w:w="28" w:type="dxa"/>
            </w:tcMar>
          </w:tcPr>
          <w:p w14:paraId="393A8767"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 xml:space="preserve">P1: Unusual thought content </w:t>
            </w:r>
          </w:p>
        </w:tc>
        <w:tc>
          <w:tcPr>
            <w:tcW w:w="457" w:type="pct"/>
            <w:tcMar>
              <w:left w:w="28" w:type="dxa"/>
              <w:right w:w="28" w:type="dxa"/>
            </w:tcMar>
          </w:tcPr>
          <w:p w14:paraId="15694CEB" w14:textId="2B110E5A"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0.8</w:t>
            </w:r>
            <w:r w:rsidR="00447AD5" w:rsidRPr="00447AD5">
              <w:rPr>
                <w:rFonts w:ascii="Book Antiqua" w:hAnsi="Book Antiqua"/>
                <w:i/>
                <w:lang w:val="en-US" w:eastAsia="de-DE"/>
              </w:rPr>
              <w:t xml:space="preserve"> ± </w:t>
            </w:r>
            <w:r w:rsidRPr="005025E8">
              <w:rPr>
                <w:rFonts w:ascii="Book Antiqua" w:hAnsi="Book Antiqua"/>
                <w:lang w:val="en-US" w:eastAsia="de-DE"/>
              </w:rPr>
              <w:t>0.9, 1</w:t>
            </w:r>
          </w:p>
        </w:tc>
        <w:tc>
          <w:tcPr>
            <w:tcW w:w="456" w:type="pct"/>
            <w:tcMar>
              <w:left w:w="28" w:type="dxa"/>
              <w:right w:w="28" w:type="dxa"/>
            </w:tcMar>
          </w:tcPr>
          <w:p w14:paraId="03B88654" w14:textId="364D5426"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0.7</w:t>
            </w:r>
            <w:r w:rsidR="00447AD5" w:rsidRPr="00447AD5">
              <w:rPr>
                <w:rFonts w:ascii="Book Antiqua" w:hAnsi="Book Antiqua"/>
                <w:i/>
                <w:lang w:val="en-US" w:eastAsia="de-DE"/>
              </w:rPr>
              <w:t xml:space="preserve"> ± </w:t>
            </w:r>
            <w:r w:rsidRPr="005025E8">
              <w:rPr>
                <w:rFonts w:ascii="Book Antiqua" w:hAnsi="Book Antiqua"/>
                <w:lang w:val="en-US" w:eastAsia="de-DE"/>
              </w:rPr>
              <w:t>0.9, 1</w:t>
            </w:r>
          </w:p>
        </w:tc>
        <w:tc>
          <w:tcPr>
            <w:tcW w:w="456" w:type="pct"/>
            <w:tcMar>
              <w:left w:w="28" w:type="dxa"/>
              <w:right w:w="28" w:type="dxa"/>
            </w:tcMar>
          </w:tcPr>
          <w:p w14:paraId="5905E568" w14:textId="16C0844E"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1.2</w:t>
            </w:r>
            <w:r w:rsidR="00447AD5" w:rsidRPr="00447AD5">
              <w:rPr>
                <w:rFonts w:ascii="Book Antiqua" w:hAnsi="Book Antiqua"/>
                <w:i/>
                <w:lang w:val="en-US" w:eastAsia="de-DE"/>
              </w:rPr>
              <w:t xml:space="preserve"> ± </w:t>
            </w:r>
            <w:r w:rsidRPr="005025E8">
              <w:rPr>
                <w:rFonts w:ascii="Book Antiqua" w:hAnsi="Book Antiqua"/>
                <w:lang w:val="en-US" w:eastAsia="de-DE"/>
              </w:rPr>
              <w:t>1.1, 1</w:t>
            </w:r>
          </w:p>
        </w:tc>
        <w:tc>
          <w:tcPr>
            <w:tcW w:w="456" w:type="pct"/>
            <w:tcMar>
              <w:left w:w="28" w:type="dxa"/>
              <w:right w:w="28" w:type="dxa"/>
            </w:tcMar>
          </w:tcPr>
          <w:p w14:paraId="523EBD04" w14:textId="1071A8E8"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1.2</w:t>
            </w:r>
            <w:r w:rsidR="00447AD5" w:rsidRPr="00447AD5">
              <w:rPr>
                <w:rFonts w:ascii="Book Antiqua" w:hAnsi="Book Antiqua"/>
                <w:i/>
                <w:lang w:val="en-US" w:eastAsia="de-DE"/>
              </w:rPr>
              <w:t xml:space="preserve"> ± </w:t>
            </w:r>
            <w:r w:rsidRPr="005025E8">
              <w:rPr>
                <w:rFonts w:ascii="Book Antiqua" w:hAnsi="Book Antiqua"/>
                <w:lang w:val="en-US" w:eastAsia="de-DE"/>
              </w:rPr>
              <w:t>1.3, 1</w:t>
            </w:r>
          </w:p>
        </w:tc>
        <w:tc>
          <w:tcPr>
            <w:tcW w:w="676" w:type="pct"/>
            <w:tcMar>
              <w:left w:w="28" w:type="dxa"/>
              <w:right w:w="28" w:type="dxa"/>
            </w:tcMar>
          </w:tcPr>
          <w:p w14:paraId="4BE6346B" w14:textId="2F741CE0"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0.8</w:t>
            </w:r>
            <w:r w:rsidR="00447AD5" w:rsidRPr="00447AD5">
              <w:rPr>
                <w:rFonts w:ascii="Book Antiqua" w:hAnsi="Book Antiqua"/>
                <w:i/>
                <w:lang w:val="en-US" w:eastAsia="de-DE"/>
              </w:rPr>
              <w:t xml:space="preserve"> ± </w:t>
            </w:r>
            <w:r w:rsidRPr="005025E8">
              <w:rPr>
                <w:rFonts w:ascii="Book Antiqua" w:hAnsi="Book Antiqua"/>
                <w:lang w:val="en-US" w:eastAsia="de-DE"/>
              </w:rPr>
              <w:t>0.9, 1</w:t>
            </w:r>
          </w:p>
        </w:tc>
        <w:tc>
          <w:tcPr>
            <w:tcW w:w="1618" w:type="pct"/>
            <w:tcMar>
              <w:left w:w="28" w:type="dxa"/>
              <w:right w:w="28" w:type="dxa"/>
            </w:tcMar>
          </w:tcPr>
          <w:p w14:paraId="5975D146" w14:textId="0142E4EE"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4)</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12.397, </w:t>
            </w:r>
            <w:r w:rsidR="00720A58" w:rsidRPr="005025E8">
              <w:rPr>
                <w:rFonts w:ascii="Book Antiqua" w:hAnsi="Book Antiqua"/>
                <w:vertAlign w:val="superscript"/>
                <w:lang w:val="en-US" w:eastAsia="de-DE"/>
              </w:rPr>
              <w:t>d</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0.015</w:t>
            </w:r>
          </w:p>
          <w:p w14:paraId="17EA538F" w14:textId="6D8283A3" w:rsidR="00436990" w:rsidRPr="005025E8" w:rsidRDefault="00B2367E" w:rsidP="00B2367E">
            <w:pPr>
              <w:spacing w:line="360" w:lineRule="auto"/>
              <w:jc w:val="both"/>
              <w:rPr>
                <w:rFonts w:ascii="Book Antiqua" w:hAnsi="Book Antiqua"/>
                <w:lang w:val="en-US" w:eastAsia="de-DE"/>
              </w:rPr>
            </w:pPr>
            <w:r w:rsidRPr="005025E8">
              <w:rPr>
                <w:rFonts w:ascii="Book Antiqua" w:hAnsi="Book Antiqua"/>
                <w:lang w:val="en-US" w:eastAsia="de-DE"/>
              </w:rPr>
              <w:t xml:space="preserve"> </w:t>
            </w:r>
            <w:r w:rsidR="00A27773" w:rsidRPr="00A27773">
              <w:rPr>
                <w:rFonts w:ascii="Book Antiqua" w:hAnsi="Book Antiqua"/>
                <w:lang w:val="en-US" w:eastAsia="de-DE"/>
              </w:rPr>
              <w:t>(</w:t>
            </w:r>
            <w:r w:rsidR="00436990" w:rsidRPr="005025E8">
              <w:rPr>
                <w:rFonts w:ascii="Book Antiqua" w:hAnsi="Book Antiqua"/>
                <w:lang w:val="en-US" w:eastAsia="de-DE"/>
              </w:rPr>
              <w:t>AnxD</w:t>
            </w:r>
            <w:r w:rsidR="00447AD5" w:rsidRPr="00447AD5">
              <w:rPr>
                <w:rFonts w:ascii="Book Antiqua" w:hAnsi="Book Antiqua"/>
                <w:lang w:val="en-US" w:eastAsia="de-DE"/>
              </w:rPr>
              <w:t xml:space="preserve"> and </w:t>
            </w:r>
            <w:r w:rsidR="00436990" w:rsidRPr="005025E8">
              <w:rPr>
                <w:rFonts w:ascii="Book Antiqua" w:hAnsi="Book Antiqua"/>
                <w:lang w:val="en-US" w:eastAsia="de-DE"/>
              </w:rPr>
              <w:t>OCD</w:t>
            </w:r>
            <w:r w:rsidR="00447AD5" w:rsidRPr="00447AD5">
              <w:rPr>
                <w:rFonts w:ascii="Book Antiqua" w:hAnsi="Book Antiqua"/>
                <w:lang w:val="en-US" w:eastAsia="de-DE"/>
              </w:rPr>
              <w:t xml:space="preserve"> &gt; </w:t>
            </w:r>
            <w:r w:rsidR="00436990" w:rsidRPr="005025E8">
              <w:rPr>
                <w:rFonts w:ascii="Book Antiqua" w:hAnsi="Book Antiqua"/>
                <w:lang w:val="en-US" w:eastAsia="de-DE"/>
              </w:rPr>
              <w:t>ED</w:t>
            </w:r>
            <w:r w:rsidRPr="005025E8">
              <w:rPr>
                <w:rFonts w:ascii="Book Antiqua" w:hAnsi="Book Antiqua"/>
                <w:lang w:val="en-US" w:eastAsia="de-DE"/>
              </w:rPr>
              <w:t xml:space="preserve"> = </w:t>
            </w:r>
            <w:r w:rsidR="00436990" w:rsidRPr="005025E8">
              <w:rPr>
                <w:rFonts w:ascii="Book Antiqua" w:hAnsi="Book Antiqua"/>
                <w:lang w:val="en-US" w:eastAsia="de-DE"/>
              </w:rPr>
              <w:t>ADHD</w:t>
            </w:r>
            <w:r w:rsidRPr="005025E8">
              <w:rPr>
                <w:rFonts w:ascii="Book Antiqua" w:hAnsi="Book Antiqua"/>
                <w:lang w:val="en-US" w:eastAsia="de-DE"/>
              </w:rPr>
              <w:t xml:space="preserve"> = </w:t>
            </w:r>
            <w:r w:rsidR="00436990" w:rsidRPr="005025E8">
              <w:rPr>
                <w:rFonts w:ascii="Book Antiqua" w:hAnsi="Book Antiqua"/>
                <w:lang w:val="en-US" w:eastAsia="de-DE"/>
              </w:rPr>
              <w:t>GPS)</w:t>
            </w:r>
          </w:p>
        </w:tc>
      </w:tr>
      <w:tr w:rsidR="00436990" w:rsidRPr="005025E8" w14:paraId="6BCFFA4B" w14:textId="77777777" w:rsidTr="00804144">
        <w:trPr>
          <w:trHeight w:val="510"/>
        </w:trPr>
        <w:tc>
          <w:tcPr>
            <w:tcW w:w="881" w:type="pct"/>
            <w:tcMar>
              <w:left w:w="28" w:type="dxa"/>
              <w:right w:w="28" w:type="dxa"/>
            </w:tcMar>
          </w:tcPr>
          <w:p w14:paraId="39C279BF"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 xml:space="preserve">P2: Suspicious-ness / persecutory ideas </w:t>
            </w:r>
          </w:p>
        </w:tc>
        <w:tc>
          <w:tcPr>
            <w:tcW w:w="457" w:type="pct"/>
            <w:tcMar>
              <w:left w:w="28" w:type="dxa"/>
              <w:right w:w="28" w:type="dxa"/>
            </w:tcMar>
          </w:tcPr>
          <w:p w14:paraId="74C5624F" w14:textId="3DDDA853"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0.4</w:t>
            </w:r>
            <w:r w:rsidR="00447AD5" w:rsidRPr="00447AD5">
              <w:rPr>
                <w:rFonts w:ascii="Book Antiqua" w:hAnsi="Book Antiqua"/>
                <w:i/>
                <w:lang w:val="en-US" w:eastAsia="de-DE"/>
              </w:rPr>
              <w:t xml:space="preserve"> ± </w:t>
            </w:r>
            <w:r w:rsidRPr="005025E8">
              <w:rPr>
                <w:rFonts w:ascii="Book Antiqua" w:hAnsi="Book Antiqua"/>
                <w:lang w:val="en-US" w:eastAsia="de-DE"/>
              </w:rPr>
              <w:t>0.8, 0</w:t>
            </w:r>
          </w:p>
        </w:tc>
        <w:tc>
          <w:tcPr>
            <w:tcW w:w="456" w:type="pct"/>
            <w:tcMar>
              <w:left w:w="28" w:type="dxa"/>
              <w:right w:w="28" w:type="dxa"/>
            </w:tcMar>
          </w:tcPr>
          <w:p w14:paraId="53596D4E" w14:textId="4499CB53"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0.2</w:t>
            </w:r>
            <w:r w:rsidR="00447AD5" w:rsidRPr="00447AD5">
              <w:rPr>
                <w:rFonts w:ascii="Book Antiqua" w:hAnsi="Book Antiqua"/>
                <w:i/>
                <w:lang w:val="en-US" w:eastAsia="de-DE"/>
              </w:rPr>
              <w:t xml:space="preserve"> ± </w:t>
            </w:r>
            <w:r w:rsidRPr="005025E8">
              <w:rPr>
                <w:rFonts w:ascii="Book Antiqua" w:hAnsi="Book Antiqua"/>
                <w:lang w:val="en-US" w:eastAsia="de-DE"/>
              </w:rPr>
              <w:t>0.6, 0</w:t>
            </w:r>
          </w:p>
        </w:tc>
        <w:tc>
          <w:tcPr>
            <w:tcW w:w="456" w:type="pct"/>
            <w:tcMar>
              <w:left w:w="28" w:type="dxa"/>
              <w:right w:w="28" w:type="dxa"/>
            </w:tcMar>
          </w:tcPr>
          <w:p w14:paraId="28C325E0" w14:textId="10BB0B3E"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0.5</w:t>
            </w:r>
            <w:r w:rsidR="00447AD5" w:rsidRPr="00447AD5">
              <w:rPr>
                <w:rFonts w:ascii="Book Antiqua" w:hAnsi="Book Antiqua"/>
                <w:i/>
                <w:lang w:val="en-US" w:eastAsia="de-DE"/>
              </w:rPr>
              <w:t xml:space="preserve"> ± </w:t>
            </w:r>
            <w:r w:rsidRPr="005025E8">
              <w:rPr>
                <w:rFonts w:ascii="Book Antiqua" w:hAnsi="Book Antiqua"/>
                <w:lang w:val="en-US" w:eastAsia="de-DE"/>
              </w:rPr>
              <w:t>0.9, 0</w:t>
            </w:r>
          </w:p>
        </w:tc>
        <w:tc>
          <w:tcPr>
            <w:tcW w:w="456" w:type="pct"/>
            <w:tcMar>
              <w:left w:w="28" w:type="dxa"/>
              <w:right w:w="28" w:type="dxa"/>
            </w:tcMar>
          </w:tcPr>
          <w:p w14:paraId="6190C25D" w14:textId="2514B689"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0.7</w:t>
            </w:r>
            <w:r w:rsidR="00447AD5" w:rsidRPr="00447AD5">
              <w:rPr>
                <w:rFonts w:ascii="Book Antiqua" w:hAnsi="Book Antiqua"/>
                <w:i/>
                <w:lang w:val="en-US" w:eastAsia="de-DE"/>
              </w:rPr>
              <w:t xml:space="preserve"> ± </w:t>
            </w:r>
            <w:r w:rsidRPr="005025E8">
              <w:rPr>
                <w:rFonts w:ascii="Book Antiqua" w:hAnsi="Book Antiqua"/>
                <w:lang w:val="en-US" w:eastAsia="de-DE"/>
              </w:rPr>
              <w:t>1.1, 0</w:t>
            </w:r>
          </w:p>
        </w:tc>
        <w:tc>
          <w:tcPr>
            <w:tcW w:w="676" w:type="pct"/>
            <w:tcMar>
              <w:left w:w="28" w:type="dxa"/>
              <w:right w:w="28" w:type="dxa"/>
            </w:tcMar>
          </w:tcPr>
          <w:p w14:paraId="097D4846" w14:textId="19B6331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0.2</w:t>
            </w:r>
            <w:r w:rsidR="00447AD5" w:rsidRPr="00447AD5">
              <w:rPr>
                <w:rFonts w:ascii="Book Antiqua" w:hAnsi="Book Antiqua"/>
                <w:i/>
                <w:lang w:val="en-US" w:eastAsia="de-DE"/>
              </w:rPr>
              <w:t xml:space="preserve"> ± </w:t>
            </w:r>
            <w:r w:rsidRPr="005025E8">
              <w:rPr>
                <w:rFonts w:ascii="Book Antiqua" w:hAnsi="Book Antiqua"/>
                <w:lang w:val="en-US" w:eastAsia="de-DE"/>
              </w:rPr>
              <w:t>0.6, 0</w:t>
            </w:r>
          </w:p>
        </w:tc>
        <w:tc>
          <w:tcPr>
            <w:tcW w:w="1618" w:type="pct"/>
            <w:tcMar>
              <w:left w:w="28" w:type="dxa"/>
              <w:right w:w="28" w:type="dxa"/>
            </w:tcMar>
          </w:tcPr>
          <w:p w14:paraId="264A5AC8" w14:textId="23AC09E8"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4)</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30.502, </w:t>
            </w:r>
            <w:r w:rsidR="00720A58" w:rsidRPr="005025E8">
              <w:rPr>
                <w:rFonts w:ascii="Book Antiqua" w:hAnsi="Book Antiqua"/>
                <w:vertAlign w:val="superscript"/>
                <w:lang w:val="en-US" w:eastAsia="de-DE"/>
              </w:rPr>
              <w:t>f</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&lt; </w:t>
            </w:r>
            <w:r w:rsidR="00436990" w:rsidRPr="005025E8">
              <w:rPr>
                <w:rFonts w:ascii="Book Antiqua" w:hAnsi="Book Antiqua"/>
                <w:lang w:val="en-US" w:eastAsia="de-DE"/>
              </w:rPr>
              <w:t xml:space="preserve">0.001 </w:t>
            </w:r>
          </w:p>
          <w:p w14:paraId="0D896AB9" w14:textId="60DB1A46" w:rsidR="00436990" w:rsidRPr="005025E8" w:rsidRDefault="00B2367E" w:rsidP="00B2367E">
            <w:pPr>
              <w:spacing w:line="360" w:lineRule="auto"/>
              <w:jc w:val="both"/>
              <w:rPr>
                <w:rFonts w:ascii="Book Antiqua" w:hAnsi="Book Antiqua"/>
                <w:lang w:val="en-US" w:eastAsia="de-DE"/>
              </w:rPr>
            </w:pPr>
            <w:r w:rsidRPr="005025E8">
              <w:rPr>
                <w:rFonts w:ascii="Book Antiqua" w:hAnsi="Book Antiqua"/>
                <w:lang w:val="en-US" w:eastAsia="de-DE"/>
              </w:rPr>
              <w:t xml:space="preserve"> </w:t>
            </w:r>
            <w:r w:rsidR="00A27773" w:rsidRPr="00A27773">
              <w:rPr>
                <w:rFonts w:ascii="Book Antiqua" w:hAnsi="Book Antiqua"/>
                <w:lang w:val="en-US" w:eastAsia="de-DE"/>
              </w:rPr>
              <w:t>(</w:t>
            </w:r>
            <w:r w:rsidR="00436990" w:rsidRPr="005025E8">
              <w:rPr>
                <w:rFonts w:ascii="Book Antiqua" w:hAnsi="Book Antiqua"/>
                <w:lang w:val="en-US" w:eastAsia="de-DE"/>
              </w:rPr>
              <w:t>ASS</w:t>
            </w:r>
            <w:r w:rsidRPr="005025E8">
              <w:rPr>
                <w:rFonts w:ascii="Book Antiqua" w:hAnsi="Book Antiqua"/>
                <w:lang w:val="en-US" w:eastAsia="de-DE"/>
              </w:rPr>
              <w:t xml:space="preserve"> = </w:t>
            </w:r>
            <w:r w:rsidR="00436990" w:rsidRPr="005025E8">
              <w:rPr>
                <w:rFonts w:ascii="Book Antiqua" w:hAnsi="Book Antiqua"/>
                <w:lang w:val="en-US" w:eastAsia="de-DE"/>
              </w:rPr>
              <w:t>AnxD</w:t>
            </w:r>
            <w:r w:rsidR="00447AD5" w:rsidRPr="00447AD5">
              <w:rPr>
                <w:rFonts w:ascii="Book Antiqua" w:hAnsi="Book Antiqua"/>
                <w:lang w:val="en-US" w:eastAsia="de-DE"/>
              </w:rPr>
              <w:t xml:space="preserve"> and </w:t>
            </w:r>
            <w:r w:rsidR="00436990" w:rsidRPr="005025E8">
              <w:rPr>
                <w:rFonts w:ascii="Book Antiqua" w:hAnsi="Book Antiqua"/>
                <w:lang w:val="en-US" w:eastAsia="de-DE"/>
              </w:rPr>
              <w:t>OCD</w:t>
            </w:r>
            <w:r w:rsidRPr="005025E8">
              <w:rPr>
                <w:rFonts w:ascii="Book Antiqua" w:hAnsi="Book Antiqua"/>
                <w:lang w:val="en-US" w:eastAsia="de-DE"/>
              </w:rPr>
              <w:t xml:space="preserve"> = </w:t>
            </w:r>
            <w:r w:rsidR="00436990" w:rsidRPr="005025E8">
              <w:rPr>
                <w:rFonts w:ascii="Book Antiqua" w:hAnsi="Book Antiqua"/>
                <w:lang w:val="en-US" w:eastAsia="de-DE"/>
              </w:rPr>
              <w:t>ED</w:t>
            </w:r>
            <w:r w:rsidR="00447AD5" w:rsidRPr="00447AD5">
              <w:rPr>
                <w:rFonts w:ascii="Book Antiqua" w:hAnsi="Book Antiqua"/>
                <w:lang w:val="en-US" w:eastAsia="de-DE"/>
              </w:rPr>
              <w:t xml:space="preserve"> &gt;</w:t>
            </w:r>
            <w:r w:rsidR="001320C3">
              <w:rPr>
                <w:rFonts w:ascii="Book Antiqua" w:hAnsi="Book Antiqua"/>
                <w:lang w:val="en-US" w:eastAsia="de-DE"/>
              </w:rPr>
              <w:t xml:space="preserve"> </w:t>
            </w:r>
            <w:r w:rsidR="00436990" w:rsidRPr="005025E8">
              <w:rPr>
                <w:rFonts w:ascii="Book Antiqua" w:hAnsi="Book Antiqua"/>
                <w:lang w:val="en-US" w:eastAsia="de-DE"/>
              </w:rPr>
              <w:t>GPS; AnxD</w:t>
            </w:r>
            <w:r w:rsidR="00447AD5" w:rsidRPr="00447AD5">
              <w:rPr>
                <w:rFonts w:ascii="Book Antiqua" w:hAnsi="Book Antiqua"/>
                <w:lang w:val="en-US" w:eastAsia="de-DE"/>
              </w:rPr>
              <w:t xml:space="preserve"> and </w:t>
            </w:r>
            <w:r w:rsidR="00436990" w:rsidRPr="005025E8">
              <w:rPr>
                <w:rFonts w:ascii="Book Antiqua" w:hAnsi="Book Antiqua"/>
                <w:lang w:val="en-US" w:eastAsia="de-DE"/>
              </w:rPr>
              <w:t>OCD</w:t>
            </w:r>
            <w:r w:rsidRPr="005025E8">
              <w:rPr>
                <w:rFonts w:ascii="Book Antiqua" w:hAnsi="Book Antiqua"/>
                <w:lang w:val="en-US" w:eastAsia="de-DE"/>
              </w:rPr>
              <w:t xml:space="preserve"> = </w:t>
            </w:r>
            <w:r w:rsidR="00436990" w:rsidRPr="005025E8">
              <w:rPr>
                <w:rFonts w:ascii="Book Antiqua" w:hAnsi="Book Antiqua"/>
                <w:lang w:val="en-US" w:eastAsia="de-DE"/>
              </w:rPr>
              <w:t>ASS</w:t>
            </w:r>
            <w:r w:rsidR="00447AD5" w:rsidRPr="00447AD5">
              <w:rPr>
                <w:rFonts w:ascii="Book Antiqua" w:hAnsi="Book Antiqua"/>
                <w:lang w:val="en-US" w:eastAsia="de-DE"/>
              </w:rPr>
              <w:t xml:space="preserve"> &gt;</w:t>
            </w:r>
            <w:r w:rsidR="001320C3">
              <w:rPr>
                <w:rFonts w:ascii="Book Antiqua" w:hAnsi="Book Antiqua"/>
                <w:lang w:val="en-US" w:eastAsia="de-DE"/>
              </w:rPr>
              <w:t xml:space="preserve"> </w:t>
            </w:r>
            <w:r w:rsidR="00436990" w:rsidRPr="005025E8">
              <w:rPr>
                <w:rFonts w:ascii="Book Antiqua" w:hAnsi="Book Antiqua"/>
                <w:lang w:val="en-US" w:eastAsia="de-DE"/>
              </w:rPr>
              <w:t>ADHD)</w:t>
            </w:r>
          </w:p>
        </w:tc>
      </w:tr>
      <w:tr w:rsidR="00436990" w:rsidRPr="005025E8" w14:paraId="145E6B4E" w14:textId="77777777" w:rsidTr="00804144">
        <w:trPr>
          <w:trHeight w:val="510"/>
        </w:trPr>
        <w:tc>
          <w:tcPr>
            <w:tcW w:w="881" w:type="pct"/>
            <w:tcMar>
              <w:left w:w="28" w:type="dxa"/>
              <w:right w:w="28" w:type="dxa"/>
            </w:tcMar>
          </w:tcPr>
          <w:p w14:paraId="24C20D34"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P3: Grandiose ideas</w:t>
            </w:r>
          </w:p>
        </w:tc>
        <w:tc>
          <w:tcPr>
            <w:tcW w:w="457" w:type="pct"/>
            <w:tcMar>
              <w:left w:w="28" w:type="dxa"/>
              <w:right w:w="28" w:type="dxa"/>
            </w:tcMar>
          </w:tcPr>
          <w:p w14:paraId="43814467" w14:textId="1A3C8B03"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0.1</w:t>
            </w:r>
            <w:r w:rsidR="00447AD5" w:rsidRPr="00447AD5">
              <w:rPr>
                <w:rFonts w:ascii="Book Antiqua" w:hAnsi="Book Antiqua"/>
                <w:i/>
                <w:lang w:val="en-US" w:eastAsia="de-DE"/>
              </w:rPr>
              <w:t xml:space="preserve"> ± </w:t>
            </w:r>
            <w:r w:rsidRPr="005025E8">
              <w:rPr>
                <w:rFonts w:ascii="Book Antiqua" w:hAnsi="Book Antiqua"/>
                <w:lang w:val="en-US" w:eastAsia="de-DE"/>
              </w:rPr>
              <w:t>0.3, 0</w:t>
            </w:r>
          </w:p>
        </w:tc>
        <w:tc>
          <w:tcPr>
            <w:tcW w:w="456" w:type="pct"/>
            <w:tcMar>
              <w:left w:w="28" w:type="dxa"/>
              <w:right w:w="28" w:type="dxa"/>
            </w:tcMar>
          </w:tcPr>
          <w:p w14:paraId="512A0C51" w14:textId="67FF8BF1"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0.1</w:t>
            </w:r>
            <w:r w:rsidR="00447AD5" w:rsidRPr="00447AD5">
              <w:rPr>
                <w:rFonts w:ascii="Book Antiqua" w:hAnsi="Book Antiqua"/>
                <w:i/>
                <w:lang w:val="en-US" w:eastAsia="de-DE"/>
              </w:rPr>
              <w:t xml:space="preserve"> ± </w:t>
            </w:r>
            <w:r w:rsidRPr="005025E8">
              <w:rPr>
                <w:rFonts w:ascii="Book Antiqua" w:hAnsi="Book Antiqua"/>
                <w:lang w:val="en-US" w:eastAsia="de-DE"/>
              </w:rPr>
              <w:t>0.2, 0</w:t>
            </w:r>
          </w:p>
        </w:tc>
        <w:tc>
          <w:tcPr>
            <w:tcW w:w="456" w:type="pct"/>
            <w:tcMar>
              <w:left w:w="28" w:type="dxa"/>
              <w:right w:w="28" w:type="dxa"/>
            </w:tcMar>
          </w:tcPr>
          <w:p w14:paraId="552764A7" w14:textId="4C4D6CE3"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0.2</w:t>
            </w:r>
            <w:r w:rsidR="00447AD5" w:rsidRPr="00447AD5">
              <w:rPr>
                <w:rFonts w:ascii="Book Antiqua" w:hAnsi="Book Antiqua"/>
                <w:i/>
                <w:lang w:val="en-US" w:eastAsia="de-DE"/>
              </w:rPr>
              <w:t xml:space="preserve"> ± </w:t>
            </w:r>
            <w:r w:rsidRPr="005025E8">
              <w:rPr>
                <w:rFonts w:ascii="Book Antiqua" w:hAnsi="Book Antiqua"/>
                <w:lang w:val="en-US" w:eastAsia="de-DE"/>
              </w:rPr>
              <w:t>0.5, 0</w:t>
            </w:r>
          </w:p>
        </w:tc>
        <w:tc>
          <w:tcPr>
            <w:tcW w:w="456" w:type="pct"/>
            <w:tcMar>
              <w:left w:w="28" w:type="dxa"/>
              <w:right w:w="28" w:type="dxa"/>
            </w:tcMar>
          </w:tcPr>
          <w:p w14:paraId="634D43B7" w14:textId="18DA8E82"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0.1</w:t>
            </w:r>
            <w:r w:rsidR="00447AD5" w:rsidRPr="00447AD5">
              <w:rPr>
                <w:rFonts w:ascii="Book Antiqua" w:hAnsi="Book Antiqua"/>
                <w:i/>
                <w:lang w:val="en-US" w:eastAsia="de-DE"/>
              </w:rPr>
              <w:t xml:space="preserve"> ± </w:t>
            </w:r>
            <w:r w:rsidRPr="005025E8">
              <w:rPr>
                <w:rFonts w:ascii="Book Antiqua" w:hAnsi="Book Antiqua"/>
                <w:lang w:val="en-US" w:eastAsia="de-DE"/>
              </w:rPr>
              <w:t>0.3, 0</w:t>
            </w:r>
          </w:p>
        </w:tc>
        <w:tc>
          <w:tcPr>
            <w:tcW w:w="676" w:type="pct"/>
            <w:tcMar>
              <w:left w:w="28" w:type="dxa"/>
              <w:right w:w="28" w:type="dxa"/>
            </w:tcMar>
          </w:tcPr>
          <w:p w14:paraId="262BB6A6" w14:textId="0C2A89EE"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0.1</w:t>
            </w:r>
            <w:r w:rsidR="00447AD5" w:rsidRPr="00447AD5">
              <w:rPr>
                <w:rFonts w:ascii="Book Antiqua" w:hAnsi="Book Antiqua"/>
                <w:i/>
                <w:lang w:val="en-US" w:eastAsia="de-DE"/>
              </w:rPr>
              <w:t xml:space="preserve"> ± </w:t>
            </w:r>
            <w:r w:rsidRPr="005025E8">
              <w:rPr>
                <w:rFonts w:ascii="Book Antiqua" w:hAnsi="Book Antiqua"/>
                <w:lang w:val="en-US" w:eastAsia="de-DE"/>
              </w:rPr>
              <w:t>0.4, 0</w:t>
            </w:r>
          </w:p>
        </w:tc>
        <w:tc>
          <w:tcPr>
            <w:tcW w:w="1618" w:type="pct"/>
            <w:tcMar>
              <w:left w:w="28" w:type="dxa"/>
              <w:right w:w="28" w:type="dxa"/>
            </w:tcMar>
          </w:tcPr>
          <w:p w14:paraId="760AB8BF" w14:textId="482DF212"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4)</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4.029,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0.402 </w:t>
            </w:r>
          </w:p>
        </w:tc>
      </w:tr>
      <w:tr w:rsidR="00436990" w:rsidRPr="005025E8" w14:paraId="217CAD5E" w14:textId="77777777" w:rsidTr="00804144">
        <w:trPr>
          <w:trHeight w:val="510"/>
        </w:trPr>
        <w:tc>
          <w:tcPr>
            <w:tcW w:w="881" w:type="pct"/>
            <w:tcMar>
              <w:left w:w="28" w:type="dxa"/>
              <w:right w:w="28" w:type="dxa"/>
            </w:tcMar>
          </w:tcPr>
          <w:p w14:paraId="054742D1"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 xml:space="preserve">P4: Perceptual abnormalities </w:t>
            </w:r>
          </w:p>
        </w:tc>
        <w:tc>
          <w:tcPr>
            <w:tcW w:w="457" w:type="pct"/>
            <w:tcMar>
              <w:left w:w="28" w:type="dxa"/>
              <w:right w:w="28" w:type="dxa"/>
            </w:tcMar>
          </w:tcPr>
          <w:p w14:paraId="19DAF73D" w14:textId="552C6215"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0.8</w:t>
            </w:r>
            <w:r w:rsidR="00447AD5" w:rsidRPr="00447AD5">
              <w:rPr>
                <w:rFonts w:ascii="Book Antiqua" w:hAnsi="Book Antiqua"/>
                <w:i/>
                <w:lang w:val="en-US" w:eastAsia="de-DE"/>
              </w:rPr>
              <w:t xml:space="preserve"> ± </w:t>
            </w:r>
            <w:r w:rsidRPr="005025E8">
              <w:rPr>
                <w:rFonts w:ascii="Book Antiqua" w:hAnsi="Book Antiqua"/>
                <w:lang w:val="en-US" w:eastAsia="de-DE"/>
              </w:rPr>
              <w:t>1.3, 0</w:t>
            </w:r>
          </w:p>
        </w:tc>
        <w:tc>
          <w:tcPr>
            <w:tcW w:w="456" w:type="pct"/>
            <w:tcMar>
              <w:left w:w="28" w:type="dxa"/>
              <w:right w:w="28" w:type="dxa"/>
            </w:tcMar>
          </w:tcPr>
          <w:p w14:paraId="004B9231" w14:textId="13F54B82"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1.0</w:t>
            </w:r>
            <w:r w:rsidR="00447AD5" w:rsidRPr="00447AD5">
              <w:rPr>
                <w:rFonts w:ascii="Book Antiqua" w:hAnsi="Book Antiqua"/>
                <w:i/>
                <w:lang w:val="en-US" w:eastAsia="de-DE"/>
              </w:rPr>
              <w:t xml:space="preserve"> ± </w:t>
            </w:r>
            <w:r w:rsidRPr="005025E8">
              <w:rPr>
                <w:rFonts w:ascii="Book Antiqua" w:hAnsi="Book Antiqua"/>
                <w:lang w:val="en-US" w:eastAsia="de-DE"/>
              </w:rPr>
              <w:t>1.5, 0</w:t>
            </w:r>
          </w:p>
        </w:tc>
        <w:tc>
          <w:tcPr>
            <w:tcW w:w="456" w:type="pct"/>
            <w:tcMar>
              <w:left w:w="28" w:type="dxa"/>
              <w:right w:w="28" w:type="dxa"/>
            </w:tcMar>
          </w:tcPr>
          <w:p w14:paraId="6E3409A9" w14:textId="761C1EA1"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1.2</w:t>
            </w:r>
            <w:r w:rsidR="00447AD5" w:rsidRPr="00447AD5">
              <w:rPr>
                <w:rFonts w:ascii="Book Antiqua" w:hAnsi="Book Antiqua"/>
                <w:i/>
                <w:lang w:val="en-US" w:eastAsia="de-DE"/>
              </w:rPr>
              <w:t xml:space="preserve"> ± </w:t>
            </w:r>
            <w:r w:rsidRPr="005025E8">
              <w:rPr>
                <w:rFonts w:ascii="Book Antiqua" w:hAnsi="Book Antiqua"/>
                <w:lang w:val="en-US" w:eastAsia="de-DE"/>
              </w:rPr>
              <w:t>1.4, 1</w:t>
            </w:r>
          </w:p>
        </w:tc>
        <w:tc>
          <w:tcPr>
            <w:tcW w:w="456" w:type="pct"/>
            <w:tcMar>
              <w:left w:w="28" w:type="dxa"/>
              <w:right w:w="28" w:type="dxa"/>
            </w:tcMar>
          </w:tcPr>
          <w:p w14:paraId="5D638A83" w14:textId="579B28B5"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1.3</w:t>
            </w:r>
            <w:r w:rsidR="00447AD5" w:rsidRPr="00447AD5">
              <w:rPr>
                <w:rFonts w:ascii="Book Antiqua" w:hAnsi="Book Antiqua"/>
                <w:i/>
                <w:lang w:val="en-US" w:eastAsia="de-DE"/>
              </w:rPr>
              <w:t xml:space="preserve"> ± </w:t>
            </w:r>
            <w:r w:rsidRPr="005025E8">
              <w:rPr>
                <w:rFonts w:ascii="Book Antiqua" w:hAnsi="Book Antiqua"/>
                <w:lang w:val="en-US" w:eastAsia="de-DE"/>
              </w:rPr>
              <w:t>1.6, 1</w:t>
            </w:r>
          </w:p>
        </w:tc>
        <w:tc>
          <w:tcPr>
            <w:tcW w:w="676" w:type="pct"/>
            <w:tcMar>
              <w:left w:w="28" w:type="dxa"/>
              <w:right w:w="28" w:type="dxa"/>
            </w:tcMar>
          </w:tcPr>
          <w:p w14:paraId="4EC59E07" w14:textId="14BD189C"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1.0</w:t>
            </w:r>
            <w:r w:rsidR="00447AD5" w:rsidRPr="00447AD5">
              <w:rPr>
                <w:rFonts w:ascii="Book Antiqua" w:hAnsi="Book Antiqua"/>
                <w:i/>
                <w:lang w:val="en-US" w:eastAsia="de-DE"/>
              </w:rPr>
              <w:t xml:space="preserve"> ± </w:t>
            </w:r>
            <w:r w:rsidRPr="005025E8">
              <w:rPr>
                <w:rFonts w:ascii="Book Antiqua" w:hAnsi="Book Antiqua"/>
                <w:lang w:val="en-US" w:eastAsia="de-DE"/>
              </w:rPr>
              <w:t>1.2, 0</w:t>
            </w:r>
          </w:p>
        </w:tc>
        <w:tc>
          <w:tcPr>
            <w:tcW w:w="1618" w:type="pct"/>
            <w:tcMar>
              <w:left w:w="28" w:type="dxa"/>
              <w:right w:w="28" w:type="dxa"/>
            </w:tcMar>
          </w:tcPr>
          <w:p w14:paraId="0E4C559A" w14:textId="66B8DCB7"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4)</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6.391,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0.172</w:t>
            </w:r>
          </w:p>
        </w:tc>
      </w:tr>
      <w:tr w:rsidR="00436990" w:rsidRPr="005025E8" w14:paraId="150DEEE0" w14:textId="77777777" w:rsidTr="00804144">
        <w:trPr>
          <w:trHeight w:val="510"/>
        </w:trPr>
        <w:tc>
          <w:tcPr>
            <w:tcW w:w="881" w:type="pct"/>
            <w:tcMar>
              <w:left w:w="28" w:type="dxa"/>
              <w:right w:w="28" w:type="dxa"/>
            </w:tcMar>
          </w:tcPr>
          <w:p w14:paraId="4713C05F"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P5: Disorganized communication</w:t>
            </w:r>
          </w:p>
        </w:tc>
        <w:tc>
          <w:tcPr>
            <w:tcW w:w="457" w:type="pct"/>
            <w:tcMar>
              <w:left w:w="28" w:type="dxa"/>
              <w:right w:w="28" w:type="dxa"/>
            </w:tcMar>
          </w:tcPr>
          <w:p w14:paraId="5BC7D274" w14:textId="1EBFCF2F"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0.0</w:t>
            </w:r>
            <w:r w:rsidR="00447AD5" w:rsidRPr="00447AD5">
              <w:rPr>
                <w:rFonts w:ascii="Book Antiqua" w:hAnsi="Book Antiqua"/>
                <w:i/>
                <w:lang w:val="en-US" w:eastAsia="de-DE"/>
              </w:rPr>
              <w:t xml:space="preserve"> ± </w:t>
            </w:r>
            <w:r w:rsidRPr="005025E8">
              <w:rPr>
                <w:rFonts w:ascii="Book Antiqua" w:hAnsi="Book Antiqua"/>
                <w:lang w:val="en-US" w:eastAsia="de-DE"/>
              </w:rPr>
              <w:t>0.2, 0</w:t>
            </w:r>
          </w:p>
        </w:tc>
        <w:tc>
          <w:tcPr>
            <w:tcW w:w="456" w:type="pct"/>
            <w:tcMar>
              <w:left w:w="28" w:type="dxa"/>
              <w:right w:w="28" w:type="dxa"/>
            </w:tcMar>
          </w:tcPr>
          <w:p w14:paraId="1BE19318" w14:textId="138961E5"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0.0</w:t>
            </w:r>
            <w:r w:rsidR="00447AD5" w:rsidRPr="00447AD5">
              <w:rPr>
                <w:rFonts w:ascii="Book Antiqua" w:hAnsi="Book Antiqua"/>
                <w:i/>
                <w:lang w:val="en-US" w:eastAsia="de-DE"/>
              </w:rPr>
              <w:t xml:space="preserve"> ± </w:t>
            </w:r>
            <w:r w:rsidRPr="005025E8">
              <w:rPr>
                <w:rFonts w:ascii="Book Antiqua" w:hAnsi="Book Antiqua"/>
                <w:lang w:val="en-US" w:eastAsia="de-DE"/>
              </w:rPr>
              <w:t>0.2, 0</w:t>
            </w:r>
          </w:p>
        </w:tc>
        <w:tc>
          <w:tcPr>
            <w:tcW w:w="456" w:type="pct"/>
            <w:tcMar>
              <w:left w:w="28" w:type="dxa"/>
              <w:right w:w="28" w:type="dxa"/>
            </w:tcMar>
          </w:tcPr>
          <w:p w14:paraId="37D4C939" w14:textId="18AECA66"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0.1</w:t>
            </w:r>
            <w:r w:rsidR="00447AD5" w:rsidRPr="00447AD5">
              <w:rPr>
                <w:rFonts w:ascii="Book Antiqua" w:hAnsi="Book Antiqua"/>
                <w:i/>
                <w:lang w:val="en-US" w:eastAsia="de-DE"/>
              </w:rPr>
              <w:t xml:space="preserve"> ± </w:t>
            </w:r>
            <w:r w:rsidRPr="005025E8">
              <w:rPr>
                <w:rFonts w:ascii="Book Antiqua" w:hAnsi="Book Antiqua"/>
                <w:lang w:val="en-US" w:eastAsia="de-DE"/>
              </w:rPr>
              <w:t>0.4, 0</w:t>
            </w:r>
          </w:p>
        </w:tc>
        <w:tc>
          <w:tcPr>
            <w:tcW w:w="456" w:type="pct"/>
            <w:tcMar>
              <w:left w:w="28" w:type="dxa"/>
              <w:right w:w="28" w:type="dxa"/>
            </w:tcMar>
          </w:tcPr>
          <w:p w14:paraId="793870D0" w14:textId="4000C2D6"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0.1</w:t>
            </w:r>
            <w:r w:rsidR="00447AD5" w:rsidRPr="00447AD5">
              <w:rPr>
                <w:rFonts w:ascii="Book Antiqua" w:hAnsi="Book Antiqua"/>
                <w:i/>
                <w:lang w:val="en-US" w:eastAsia="de-DE"/>
              </w:rPr>
              <w:t xml:space="preserve"> ± </w:t>
            </w:r>
            <w:r w:rsidRPr="005025E8">
              <w:rPr>
                <w:rFonts w:ascii="Book Antiqua" w:hAnsi="Book Antiqua"/>
                <w:lang w:val="en-US" w:eastAsia="de-DE"/>
              </w:rPr>
              <w:t>0.3, 0</w:t>
            </w:r>
          </w:p>
        </w:tc>
        <w:tc>
          <w:tcPr>
            <w:tcW w:w="676" w:type="pct"/>
            <w:tcMar>
              <w:left w:w="28" w:type="dxa"/>
              <w:right w:w="28" w:type="dxa"/>
            </w:tcMar>
          </w:tcPr>
          <w:p w14:paraId="054CC4FE" w14:textId="305A3722"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0.1</w:t>
            </w:r>
            <w:r w:rsidR="00447AD5" w:rsidRPr="00447AD5">
              <w:rPr>
                <w:rFonts w:ascii="Book Antiqua" w:hAnsi="Book Antiqua"/>
                <w:i/>
                <w:lang w:val="en-US" w:eastAsia="de-DE"/>
              </w:rPr>
              <w:t xml:space="preserve"> ± </w:t>
            </w:r>
            <w:r w:rsidRPr="005025E8">
              <w:rPr>
                <w:rFonts w:ascii="Book Antiqua" w:hAnsi="Book Antiqua"/>
                <w:lang w:val="en-US" w:eastAsia="de-DE"/>
              </w:rPr>
              <w:t>0.3, 0</w:t>
            </w:r>
          </w:p>
        </w:tc>
        <w:tc>
          <w:tcPr>
            <w:tcW w:w="1618" w:type="pct"/>
            <w:tcMar>
              <w:left w:w="28" w:type="dxa"/>
              <w:right w:w="28" w:type="dxa"/>
            </w:tcMar>
          </w:tcPr>
          <w:p w14:paraId="6D2DE743" w14:textId="3BF69FB3"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4)</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3.129,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0.539</w:t>
            </w:r>
          </w:p>
        </w:tc>
      </w:tr>
      <w:tr w:rsidR="00436990" w:rsidRPr="005025E8" w14:paraId="4325EEAF" w14:textId="77777777" w:rsidTr="00804144">
        <w:trPr>
          <w:trHeight w:val="510"/>
        </w:trPr>
        <w:tc>
          <w:tcPr>
            <w:tcW w:w="881" w:type="pct"/>
            <w:tcMar>
              <w:left w:w="28" w:type="dxa"/>
              <w:right w:w="28" w:type="dxa"/>
            </w:tcMar>
          </w:tcPr>
          <w:p w14:paraId="5291D2D4"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lastRenderedPageBreak/>
              <w:t>Inability to divide attention</w:t>
            </w:r>
          </w:p>
        </w:tc>
        <w:tc>
          <w:tcPr>
            <w:tcW w:w="457" w:type="pct"/>
            <w:tcMar>
              <w:left w:w="28" w:type="dxa"/>
              <w:right w:w="28" w:type="dxa"/>
            </w:tcMar>
          </w:tcPr>
          <w:p w14:paraId="3F51E57C" w14:textId="340F4CD2"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0.0</w:t>
            </w:r>
            <w:r w:rsidR="00447AD5" w:rsidRPr="00447AD5">
              <w:rPr>
                <w:rFonts w:ascii="Book Antiqua" w:hAnsi="Book Antiqua"/>
                <w:i/>
                <w:lang w:val="en-US" w:eastAsia="de-DE"/>
              </w:rPr>
              <w:t xml:space="preserve"> ± </w:t>
            </w:r>
            <w:r w:rsidRPr="005025E8">
              <w:rPr>
                <w:rFonts w:ascii="Book Antiqua" w:hAnsi="Book Antiqua"/>
                <w:lang w:val="en-US" w:eastAsia="de-DE"/>
              </w:rPr>
              <w:t>0.4, 0</w:t>
            </w:r>
          </w:p>
        </w:tc>
        <w:tc>
          <w:tcPr>
            <w:tcW w:w="456" w:type="pct"/>
            <w:tcMar>
              <w:left w:w="28" w:type="dxa"/>
              <w:right w:w="28" w:type="dxa"/>
            </w:tcMar>
          </w:tcPr>
          <w:p w14:paraId="43DD910D"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456" w:type="pct"/>
            <w:tcMar>
              <w:left w:w="28" w:type="dxa"/>
              <w:right w:w="28" w:type="dxa"/>
            </w:tcMar>
          </w:tcPr>
          <w:p w14:paraId="261272BF" w14:textId="6B0F1555"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0.1</w:t>
            </w:r>
            <w:r w:rsidR="00447AD5" w:rsidRPr="00447AD5">
              <w:rPr>
                <w:rFonts w:ascii="Book Antiqua" w:hAnsi="Book Antiqua"/>
                <w:i/>
                <w:lang w:val="en-US" w:eastAsia="de-DE"/>
              </w:rPr>
              <w:t xml:space="preserve"> ± </w:t>
            </w:r>
            <w:r w:rsidRPr="005025E8">
              <w:rPr>
                <w:rFonts w:ascii="Book Antiqua" w:hAnsi="Book Antiqua"/>
                <w:lang w:val="en-US" w:eastAsia="de-DE"/>
              </w:rPr>
              <w:t>0.9, 0</w:t>
            </w:r>
          </w:p>
        </w:tc>
        <w:tc>
          <w:tcPr>
            <w:tcW w:w="456" w:type="pct"/>
            <w:tcMar>
              <w:left w:w="28" w:type="dxa"/>
              <w:right w:w="28" w:type="dxa"/>
            </w:tcMar>
          </w:tcPr>
          <w:p w14:paraId="2CC8C6C1"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676" w:type="pct"/>
            <w:tcMar>
              <w:left w:w="28" w:type="dxa"/>
              <w:right w:w="28" w:type="dxa"/>
            </w:tcMar>
          </w:tcPr>
          <w:p w14:paraId="2D7DAAE3"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 xml:space="preserve">0 </w:t>
            </w:r>
          </w:p>
        </w:tc>
        <w:tc>
          <w:tcPr>
            <w:tcW w:w="1618" w:type="pct"/>
            <w:tcMar>
              <w:left w:w="28" w:type="dxa"/>
              <w:right w:w="28" w:type="dxa"/>
            </w:tcMar>
          </w:tcPr>
          <w:p w14:paraId="491198F6" w14:textId="22F7C269"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4)</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6.537,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0.163</w:t>
            </w:r>
          </w:p>
        </w:tc>
      </w:tr>
      <w:tr w:rsidR="00436990" w:rsidRPr="005025E8" w14:paraId="337F6D3C" w14:textId="77777777" w:rsidTr="00804144">
        <w:trPr>
          <w:trHeight w:val="510"/>
        </w:trPr>
        <w:tc>
          <w:tcPr>
            <w:tcW w:w="881" w:type="pct"/>
            <w:tcMar>
              <w:left w:w="28" w:type="dxa"/>
              <w:right w:w="28" w:type="dxa"/>
            </w:tcMar>
          </w:tcPr>
          <w:p w14:paraId="214276D5"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Captivation of attention</w:t>
            </w:r>
          </w:p>
        </w:tc>
        <w:tc>
          <w:tcPr>
            <w:tcW w:w="457" w:type="pct"/>
            <w:tcMar>
              <w:left w:w="28" w:type="dxa"/>
              <w:right w:w="28" w:type="dxa"/>
            </w:tcMar>
          </w:tcPr>
          <w:p w14:paraId="0DD59941"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456" w:type="pct"/>
            <w:tcMar>
              <w:left w:w="28" w:type="dxa"/>
              <w:right w:w="28" w:type="dxa"/>
            </w:tcMar>
          </w:tcPr>
          <w:p w14:paraId="56651E37"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456" w:type="pct"/>
            <w:tcMar>
              <w:left w:w="28" w:type="dxa"/>
              <w:right w:w="28" w:type="dxa"/>
            </w:tcMar>
          </w:tcPr>
          <w:p w14:paraId="00450863" w14:textId="21AD9EEE"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0.0</w:t>
            </w:r>
            <w:r w:rsidR="00447AD5" w:rsidRPr="00447AD5">
              <w:rPr>
                <w:rFonts w:ascii="Book Antiqua" w:hAnsi="Book Antiqua"/>
                <w:i/>
                <w:lang w:val="en-US" w:eastAsia="de-DE"/>
              </w:rPr>
              <w:t xml:space="preserve"> ± </w:t>
            </w:r>
            <w:r w:rsidRPr="005025E8">
              <w:rPr>
                <w:rFonts w:ascii="Book Antiqua" w:hAnsi="Book Antiqua"/>
                <w:lang w:val="en-US" w:eastAsia="de-DE"/>
              </w:rPr>
              <w:t>0.2, 0</w:t>
            </w:r>
          </w:p>
        </w:tc>
        <w:tc>
          <w:tcPr>
            <w:tcW w:w="456" w:type="pct"/>
            <w:tcMar>
              <w:left w:w="28" w:type="dxa"/>
              <w:right w:w="28" w:type="dxa"/>
            </w:tcMar>
          </w:tcPr>
          <w:p w14:paraId="735F80B9" w14:textId="2D2B2178"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0.1</w:t>
            </w:r>
            <w:r w:rsidR="00447AD5" w:rsidRPr="00447AD5">
              <w:rPr>
                <w:rFonts w:ascii="Book Antiqua" w:hAnsi="Book Antiqua"/>
                <w:i/>
                <w:lang w:val="en-US" w:eastAsia="de-DE"/>
              </w:rPr>
              <w:t xml:space="preserve"> ± </w:t>
            </w:r>
            <w:r w:rsidRPr="005025E8">
              <w:rPr>
                <w:rFonts w:ascii="Book Antiqua" w:hAnsi="Book Antiqua"/>
                <w:lang w:val="en-US" w:eastAsia="de-DE"/>
              </w:rPr>
              <w:t>0.4, 0</w:t>
            </w:r>
          </w:p>
        </w:tc>
        <w:tc>
          <w:tcPr>
            <w:tcW w:w="676" w:type="pct"/>
            <w:tcMar>
              <w:left w:w="28" w:type="dxa"/>
              <w:right w:w="28" w:type="dxa"/>
            </w:tcMar>
          </w:tcPr>
          <w:p w14:paraId="31DA3358" w14:textId="74B02EEF"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0.0</w:t>
            </w:r>
            <w:r w:rsidR="00447AD5" w:rsidRPr="00447AD5">
              <w:rPr>
                <w:rFonts w:ascii="Book Antiqua" w:hAnsi="Book Antiqua"/>
                <w:i/>
                <w:lang w:val="en-US" w:eastAsia="de-DE"/>
              </w:rPr>
              <w:t xml:space="preserve"> ± </w:t>
            </w:r>
            <w:r w:rsidRPr="005025E8">
              <w:rPr>
                <w:rFonts w:ascii="Book Antiqua" w:hAnsi="Book Antiqua"/>
                <w:lang w:val="en-US" w:eastAsia="de-DE"/>
              </w:rPr>
              <w:t>0.3, 0</w:t>
            </w:r>
          </w:p>
        </w:tc>
        <w:tc>
          <w:tcPr>
            <w:tcW w:w="1618" w:type="pct"/>
            <w:tcMar>
              <w:left w:w="28" w:type="dxa"/>
              <w:right w:w="28" w:type="dxa"/>
            </w:tcMar>
          </w:tcPr>
          <w:p w14:paraId="1AF07BAE" w14:textId="4E771399"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4)</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9.749, </w:t>
            </w:r>
            <w:r w:rsidR="00720A58" w:rsidRPr="005025E8">
              <w:rPr>
                <w:rFonts w:ascii="Book Antiqua" w:hAnsi="Book Antiqua"/>
                <w:vertAlign w:val="superscript"/>
                <w:lang w:val="en-US" w:eastAsia="de-DE"/>
              </w:rPr>
              <w:t>d</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0.045</w:t>
            </w:r>
          </w:p>
          <w:p w14:paraId="16C58B58" w14:textId="7B435E16" w:rsidR="00436990" w:rsidRPr="005025E8" w:rsidRDefault="00B2367E" w:rsidP="00B2367E">
            <w:pPr>
              <w:spacing w:line="360" w:lineRule="auto"/>
              <w:jc w:val="both"/>
              <w:rPr>
                <w:rFonts w:ascii="Book Antiqua" w:hAnsi="Book Antiqua"/>
                <w:lang w:val="en-US" w:eastAsia="de-DE"/>
              </w:rPr>
            </w:pPr>
            <w:r w:rsidRPr="005025E8">
              <w:rPr>
                <w:rFonts w:ascii="Book Antiqua" w:hAnsi="Book Antiqua"/>
                <w:lang w:val="en-US" w:eastAsia="de-DE"/>
              </w:rPr>
              <w:t xml:space="preserve"> </w:t>
            </w:r>
            <w:r w:rsidR="00A27773" w:rsidRPr="00A27773">
              <w:rPr>
                <w:rFonts w:ascii="Book Antiqua" w:hAnsi="Book Antiqua"/>
                <w:lang w:val="en-US" w:eastAsia="de-DE"/>
              </w:rPr>
              <w:t>(</w:t>
            </w:r>
            <w:r w:rsidR="00436990" w:rsidRPr="005025E8">
              <w:rPr>
                <w:rFonts w:ascii="Book Antiqua" w:hAnsi="Book Antiqua"/>
                <w:lang w:val="en-US" w:eastAsia="de-DE"/>
              </w:rPr>
              <w:t>ASS</w:t>
            </w:r>
            <w:r w:rsidR="00447AD5" w:rsidRPr="00447AD5">
              <w:rPr>
                <w:rFonts w:ascii="Book Antiqua" w:hAnsi="Book Antiqua"/>
                <w:lang w:val="en-US" w:eastAsia="de-DE"/>
              </w:rPr>
              <w:t xml:space="preserve"> &gt; </w:t>
            </w:r>
            <w:r w:rsidR="00436990" w:rsidRPr="005025E8">
              <w:rPr>
                <w:rFonts w:ascii="Book Antiqua" w:hAnsi="Book Antiqua"/>
                <w:lang w:val="en-US" w:eastAsia="de-DE"/>
              </w:rPr>
              <w:t>ED</w:t>
            </w:r>
            <w:r w:rsidRPr="005025E8">
              <w:rPr>
                <w:rFonts w:ascii="Book Antiqua" w:hAnsi="Book Antiqua"/>
                <w:lang w:val="en-US" w:eastAsia="de-DE"/>
              </w:rPr>
              <w:t xml:space="preserve"> = </w:t>
            </w:r>
            <w:r w:rsidR="00436990" w:rsidRPr="005025E8">
              <w:rPr>
                <w:rFonts w:ascii="Book Antiqua" w:hAnsi="Book Antiqua"/>
                <w:lang w:val="en-US" w:eastAsia="de-DE"/>
              </w:rPr>
              <w:t>ADHD)</w:t>
            </w:r>
            <w:r w:rsidR="005025E8" w:rsidRPr="005025E8">
              <w:rPr>
                <w:rFonts w:ascii="Book Antiqua" w:hAnsi="Book Antiqua"/>
                <w:lang w:val="en-US" w:eastAsia="de-DE"/>
              </w:rPr>
              <w:t xml:space="preserve"> </w:t>
            </w:r>
          </w:p>
        </w:tc>
      </w:tr>
      <w:tr w:rsidR="00436990" w:rsidRPr="005025E8" w14:paraId="081B2103" w14:textId="77777777" w:rsidTr="00804144">
        <w:trPr>
          <w:trHeight w:val="510"/>
        </w:trPr>
        <w:tc>
          <w:tcPr>
            <w:tcW w:w="881" w:type="pct"/>
            <w:tcMar>
              <w:left w:w="28" w:type="dxa"/>
              <w:right w:w="28" w:type="dxa"/>
            </w:tcMar>
          </w:tcPr>
          <w:p w14:paraId="3A8E6E77"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Disturbance of expressive speech</w:t>
            </w:r>
          </w:p>
        </w:tc>
        <w:tc>
          <w:tcPr>
            <w:tcW w:w="457" w:type="pct"/>
            <w:tcMar>
              <w:left w:w="28" w:type="dxa"/>
              <w:right w:w="28" w:type="dxa"/>
            </w:tcMar>
          </w:tcPr>
          <w:p w14:paraId="053092A4" w14:textId="3D730535"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0.2</w:t>
            </w:r>
            <w:r w:rsidR="00447AD5" w:rsidRPr="00447AD5">
              <w:rPr>
                <w:rFonts w:ascii="Book Antiqua" w:hAnsi="Book Antiqua"/>
                <w:i/>
                <w:lang w:val="en-US" w:eastAsia="de-DE"/>
              </w:rPr>
              <w:t xml:space="preserve"> ± </w:t>
            </w:r>
            <w:r w:rsidRPr="005025E8">
              <w:rPr>
                <w:rFonts w:ascii="Book Antiqua" w:hAnsi="Book Antiqua"/>
                <w:lang w:val="en-US" w:eastAsia="de-DE"/>
              </w:rPr>
              <w:t>0.9, 0</w:t>
            </w:r>
          </w:p>
        </w:tc>
        <w:tc>
          <w:tcPr>
            <w:tcW w:w="456" w:type="pct"/>
            <w:tcMar>
              <w:left w:w="28" w:type="dxa"/>
              <w:right w:w="28" w:type="dxa"/>
            </w:tcMar>
          </w:tcPr>
          <w:p w14:paraId="33765507" w14:textId="6AC90D05"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0.1</w:t>
            </w:r>
            <w:r w:rsidR="00447AD5" w:rsidRPr="00447AD5">
              <w:rPr>
                <w:rFonts w:ascii="Book Antiqua" w:hAnsi="Book Antiqua"/>
                <w:i/>
                <w:lang w:val="en-US" w:eastAsia="de-DE"/>
              </w:rPr>
              <w:t xml:space="preserve"> ± </w:t>
            </w:r>
            <w:r w:rsidRPr="005025E8">
              <w:rPr>
                <w:rFonts w:ascii="Book Antiqua" w:hAnsi="Book Antiqua"/>
                <w:lang w:val="en-US" w:eastAsia="de-DE"/>
              </w:rPr>
              <w:t>0.6, 0</w:t>
            </w:r>
          </w:p>
        </w:tc>
        <w:tc>
          <w:tcPr>
            <w:tcW w:w="456" w:type="pct"/>
            <w:tcMar>
              <w:left w:w="28" w:type="dxa"/>
              <w:right w:w="28" w:type="dxa"/>
            </w:tcMar>
          </w:tcPr>
          <w:p w14:paraId="5DA8B0E7" w14:textId="71C7401F"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0.2</w:t>
            </w:r>
            <w:r w:rsidR="00447AD5" w:rsidRPr="00447AD5">
              <w:rPr>
                <w:rFonts w:ascii="Book Antiqua" w:hAnsi="Book Antiqua"/>
                <w:i/>
                <w:lang w:val="en-US" w:eastAsia="de-DE"/>
              </w:rPr>
              <w:t xml:space="preserve"> ± </w:t>
            </w:r>
            <w:r w:rsidRPr="005025E8">
              <w:rPr>
                <w:rFonts w:ascii="Book Antiqua" w:hAnsi="Book Antiqua"/>
                <w:lang w:val="en-US" w:eastAsia="de-DE"/>
              </w:rPr>
              <w:t>1.0, 0</w:t>
            </w:r>
          </w:p>
        </w:tc>
        <w:tc>
          <w:tcPr>
            <w:tcW w:w="456" w:type="pct"/>
            <w:tcMar>
              <w:left w:w="28" w:type="dxa"/>
              <w:right w:w="28" w:type="dxa"/>
            </w:tcMar>
          </w:tcPr>
          <w:p w14:paraId="2B977313" w14:textId="3CD10DC2"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0.1</w:t>
            </w:r>
            <w:r w:rsidR="00447AD5" w:rsidRPr="00447AD5">
              <w:rPr>
                <w:rFonts w:ascii="Book Antiqua" w:hAnsi="Book Antiqua"/>
                <w:i/>
                <w:lang w:val="en-US" w:eastAsia="de-DE"/>
              </w:rPr>
              <w:t xml:space="preserve"> ± </w:t>
            </w:r>
            <w:r w:rsidRPr="005025E8">
              <w:rPr>
                <w:rFonts w:ascii="Book Antiqua" w:hAnsi="Book Antiqua"/>
                <w:lang w:val="en-US" w:eastAsia="de-DE"/>
              </w:rPr>
              <w:t>0.4, 0</w:t>
            </w:r>
          </w:p>
        </w:tc>
        <w:tc>
          <w:tcPr>
            <w:tcW w:w="676" w:type="pct"/>
            <w:tcMar>
              <w:left w:w="28" w:type="dxa"/>
              <w:right w:w="28" w:type="dxa"/>
            </w:tcMar>
          </w:tcPr>
          <w:p w14:paraId="6C265B9E" w14:textId="7CE9BCA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0.1</w:t>
            </w:r>
            <w:r w:rsidR="00447AD5" w:rsidRPr="00447AD5">
              <w:rPr>
                <w:rFonts w:ascii="Book Antiqua" w:hAnsi="Book Antiqua"/>
                <w:i/>
                <w:lang w:val="en-US" w:eastAsia="de-DE"/>
              </w:rPr>
              <w:t xml:space="preserve"> ± </w:t>
            </w:r>
            <w:r w:rsidRPr="005025E8">
              <w:rPr>
                <w:rFonts w:ascii="Book Antiqua" w:hAnsi="Book Antiqua"/>
                <w:lang w:val="en-US" w:eastAsia="de-DE"/>
              </w:rPr>
              <w:t>0.4, 0</w:t>
            </w:r>
          </w:p>
        </w:tc>
        <w:tc>
          <w:tcPr>
            <w:tcW w:w="1618" w:type="pct"/>
            <w:tcMar>
              <w:left w:w="28" w:type="dxa"/>
              <w:right w:w="28" w:type="dxa"/>
            </w:tcMar>
          </w:tcPr>
          <w:p w14:paraId="1695B3B0" w14:textId="7AB4D9AD"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4)</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0.675,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0.954</w:t>
            </w:r>
          </w:p>
        </w:tc>
      </w:tr>
      <w:tr w:rsidR="00436990" w:rsidRPr="005025E8" w14:paraId="4A28CF4C" w14:textId="77777777" w:rsidTr="00804144">
        <w:trPr>
          <w:trHeight w:val="510"/>
        </w:trPr>
        <w:tc>
          <w:tcPr>
            <w:tcW w:w="881" w:type="pct"/>
            <w:tcMar>
              <w:left w:w="28" w:type="dxa"/>
              <w:right w:w="28" w:type="dxa"/>
            </w:tcMar>
          </w:tcPr>
          <w:p w14:paraId="13CE1ACD" w14:textId="4F842E0F"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Disturbance of abstract thinking</w:t>
            </w:r>
            <w:r w:rsidR="0039504E" w:rsidRPr="005025E8">
              <w:rPr>
                <w:rFonts w:ascii="Book Antiqua" w:hAnsi="Book Antiqua"/>
                <w:vertAlign w:val="superscript"/>
                <w:lang w:val="en-US" w:eastAsia="de-DE"/>
              </w:rPr>
              <w:t>1</w:t>
            </w:r>
          </w:p>
        </w:tc>
        <w:tc>
          <w:tcPr>
            <w:tcW w:w="457" w:type="pct"/>
            <w:tcMar>
              <w:left w:w="28" w:type="dxa"/>
              <w:right w:w="28" w:type="dxa"/>
            </w:tcMar>
          </w:tcPr>
          <w:p w14:paraId="64E6F27A"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456" w:type="pct"/>
            <w:tcMar>
              <w:left w:w="28" w:type="dxa"/>
              <w:right w:w="28" w:type="dxa"/>
            </w:tcMar>
          </w:tcPr>
          <w:p w14:paraId="0AF12184"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456" w:type="pct"/>
            <w:tcMar>
              <w:left w:w="28" w:type="dxa"/>
              <w:right w:w="28" w:type="dxa"/>
            </w:tcMar>
          </w:tcPr>
          <w:p w14:paraId="5F9F8DB5"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456" w:type="pct"/>
            <w:tcMar>
              <w:left w:w="28" w:type="dxa"/>
              <w:right w:w="28" w:type="dxa"/>
            </w:tcMar>
          </w:tcPr>
          <w:p w14:paraId="070C40E8"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676" w:type="pct"/>
            <w:tcMar>
              <w:left w:w="28" w:type="dxa"/>
              <w:right w:w="28" w:type="dxa"/>
            </w:tcMar>
          </w:tcPr>
          <w:p w14:paraId="7C22CA30" w14:textId="050A9CFD"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0.0</w:t>
            </w:r>
            <w:r w:rsidR="00447AD5" w:rsidRPr="00447AD5">
              <w:rPr>
                <w:rFonts w:ascii="Book Antiqua" w:hAnsi="Book Antiqua"/>
                <w:i/>
                <w:lang w:val="en-US" w:eastAsia="de-DE"/>
              </w:rPr>
              <w:t xml:space="preserve"> ± </w:t>
            </w:r>
            <w:r w:rsidRPr="005025E8">
              <w:rPr>
                <w:rFonts w:ascii="Book Antiqua" w:hAnsi="Book Antiqua"/>
                <w:lang w:val="en-US" w:eastAsia="de-DE"/>
              </w:rPr>
              <w:t>0.1, 0</w:t>
            </w:r>
          </w:p>
        </w:tc>
        <w:tc>
          <w:tcPr>
            <w:tcW w:w="1618" w:type="pct"/>
            <w:tcMar>
              <w:left w:w="28" w:type="dxa"/>
              <w:right w:w="28" w:type="dxa"/>
            </w:tcMar>
          </w:tcPr>
          <w:p w14:paraId="5DB37F55" w14:textId="00EAD19D"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4)</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2.632,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0.621</w:t>
            </w:r>
          </w:p>
        </w:tc>
      </w:tr>
      <w:tr w:rsidR="00436990" w:rsidRPr="005025E8" w14:paraId="6E465359" w14:textId="77777777" w:rsidTr="00804144">
        <w:trPr>
          <w:trHeight w:val="510"/>
        </w:trPr>
        <w:tc>
          <w:tcPr>
            <w:tcW w:w="881" w:type="pct"/>
            <w:tcMar>
              <w:left w:w="28" w:type="dxa"/>
              <w:right w:w="28" w:type="dxa"/>
            </w:tcMar>
          </w:tcPr>
          <w:p w14:paraId="1AA57446"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Thought interference</w:t>
            </w:r>
          </w:p>
        </w:tc>
        <w:tc>
          <w:tcPr>
            <w:tcW w:w="457" w:type="pct"/>
            <w:tcMar>
              <w:left w:w="28" w:type="dxa"/>
              <w:right w:w="28" w:type="dxa"/>
            </w:tcMar>
          </w:tcPr>
          <w:p w14:paraId="586A56DA" w14:textId="2DE8912A"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0.1</w:t>
            </w:r>
            <w:r w:rsidR="00447AD5" w:rsidRPr="00447AD5">
              <w:rPr>
                <w:rFonts w:ascii="Book Antiqua" w:hAnsi="Book Antiqua"/>
                <w:i/>
                <w:lang w:val="en-US" w:eastAsia="de-DE"/>
              </w:rPr>
              <w:t xml:space="preserve"> ± </w:t>
            </w:r>
            <w:r w:rsidRPr="005025E8">
              <w:rPr>
                <w:rFonts w:ascii="Book Antiqua" w:hAnsi="Book Antiqua"/>
                <w:lang w:val="en-US" w:eastAsia="de-DE"/>
              </w:rPr>
              <w:t>0.5, 0</w:t>
            </w:r>
          </w:p>
        </w:tc>
        <w:tc>
          <w:tcPr>
            <w:tcW w:w="456" w:type="pct"/>
            <w:tcMar>
              <w:left w:w="28" w:type="dxa"/>
              <w:right w:w="28" w:type="dxa"/>
            </w:tcMar>
          </w:tcPr>
          <w:p w14:paraId="0292D698" w14:textId="34B72271"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0.1</w:t>
            </w:r>
            <w:r w:rsidR="00447AD5" w:rsidRPr="00447AD5">
              <w:rPr>
                <w:rFonts w:ascii="Book Antiqua" w:hAnsi="Book Antiqua"/>
                <w:i/>
                <w:lang w:val="en-US" w:eastAsia="de-DE"/>
              </w:rPr>
              <w:t xml:space="preserve"> ± </w:t>
            </w:r>
            <w:r w:rsidRPr="005025E8">
              <w:rPr>
                <w:rFonts w:ascii="Book Antiqua" w:hAnsi="Book Antiqua"/>
                <w:lang w:val="en-US" w:eastAsia="de-DE"/>
              </w:rPr>
              <w:t>0.5, 0</w:t>
            </w:r>
          </w:p>
        </w:tc>
        <w:tc>
          <w:tcPr>
            <w:tcW w:w="456" w:type="pct"/>
            <w:tcMar>
              <w:left w:w="28" w:type="dxa"/>
              <w:right w:w="28" w:type="dxa"/>
            </w:tcMar>
          </w:tcPr>
          <w:p w14:paraId="563F4030" w14:textId="5455705D"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0.1</w:t>
            </w:r>
            <w:r w:rsidR="00447AD5" w:rsidRPr="00447AD5">
              <w:rPr>
                <w:rFonts w:ascii="Book Antiqua" w:hAnsi="Book Antiqua"/>
                <w:i/>
                <w:lang w:val="en-US" w:eastAsia="de-DE"/>
              </w:rPr>
              <w:t xml:space="preserve"> ± </w:t>
            </w:r>
            <w:r w:rsidRPr="005025E8">
              <w:rPr>
                <w:rFonts w:ascii="Book Antiqua" w:hAnsi="Book Antiqua"/>
                <w:lang w:val="en-US" w:eastAsia="de-DE"/>
              </w:rPr>
              <w:t>0.6, 0</w:t>
            </w:r>
          </w:p>
        </w:tc>
        <w:tc>
          <w:tcPr>
            <w:tcW w:w="456" w:type="pct"/>
            <w:tcMar>
              <w:left w:w="28" w:type="dxa"/>
              <w:right w:w="28" w:type="dxa"/>
            </w:tcMar>
          </w:tcPr>
          <w:p w14:paraId="538E4968" w14:textId="4B326180"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0.3</w:t>
            </w:r>
            <w:r w:rsidR="00447AD5" w:rsidRPr="00447AD5">
              <w:rPr>
                <w:rFonts w:ascii="Book Antiqua" w:hAnsi="Book Antiqua"/>
                <w:i/>
                <w:lang w:val="en-US" w:eastAsia="de-DE"/>
              </w:rPr>
              <w:t xml:space="preserve"> ± </w:t>
            </w:r>
            <w:r w:rsidRPr="005025E8">
              <w:rPr>
                <w:rFonts w:ascii="Book Antiqua" w:hAnsi="Book Antiqua"/>
                <w:lang w:val="en-US" w:eastAsia="de-DE"/>
              </w:rPr>
              <w:t>1.0, 0</w:t>
            </w:r>
          </w:p>
        </w:tc>
        <w:tc>
          <w:tcPr>
            <w:tcW w:w="676" w:type="pct"/>
            <w:tcMar>
              <w:left w:w="28" w:type="dxa"/>
              <w:right w:w="28" w:type="dxa"/>
            </w:tcMar>
          </w:tcPr>
          <w:p w14:paraId="14A2EEB4" w14:textId="520C6CCB"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0.1</w:t>
            </w:r>
            <w:r w:rsidR="00447AD5" w:rsidRPr="00447AD5">
              <w:rPr>
                <w:rFonts w:ascii="Book Antiqua" w:hAnsi="Book Antiqua"/>
                <w:i/>
                <w:lang w:val="en-US" w:eastAsia="de-DE"/>
              </w:rPr>
              <w:t xml:space="preserve"> ± </w:t>
            </w:r>
            <w:r w:rsidRPr="005025E8">
              <w:rPr>
                <w:rFonts w:ascii="Book Antiqua" w:hAnsi="Book Antiqua"/>
                <w:lang w:val="en-US" w:eastAsia="de-DE"/>
              </w:rPr>
              <w:t>0.4, 0</w:t>
            </w:r>
          </w:p>
        </w:tc>
        <w:tc>
          <w:tcPr>
            <w:tcW w:w="1618" w:type="pct"/>
            <w:tcMar>
              <w:left w:w="28" w:type="dxa"/>
              <w:right w:w="28" w:type="dxa"/>
            </w:tcMar>
          </w:tcPr>
          <w:p w14:paraId="49AC33A6" w14:textId="5BF539BC"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4)</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7.912,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0.095</w:t>
            </w:r>
          </w:p>
        </w:tc>
      </w:tr>
      <w:tr w:rsidR="00436990" w:rsidRPr="005025E8" w14:paraId="4EA2E5AA" w14:textId="77777777" w:rsidTr="00804144">
        <w:trPr>
          <w:trHeight w:val="510"/>
        </w:trPr>
        <w:tc>
          <w:tcPr>
            <w:tcW w:w="881" w:type="pct"/>
            <w:tcMar>
              <w:left w:w="28" w:type="dxa"/>
              <w:right w:w="28" w:type="dxa"/>
            </w:tcMar>
          </w:tcPr>
          <w:p w14:paraId="1AF87AB1" w14:textId="1CE7E0F9"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Thought blockages</w:t>
            </w:r>
            <w:r w:rsidR="0039504E" w:rsidRPr="005025E8">
              <w:rPr>
                <w:rFonts w:ascii="Book Antiqua" w:hAnsi="Book Antiqua"/>
                <w:vertAlign w:val="superscript"/>
                <w:lang w:val="en-US" w:eastAsia="de-DE"/>
              </w:rPr>
              <w:t>1</w:t>
            </w:r>
          </w:p>
        </w:tc>
        <w:tc>
          <w:tcPr>
            <w:tcW w:w="457" w:type="pct"/>
            <w:tcMar>
              <w:left w:w="28" w:type="dxa"/>
              <w:right w:w="28" w:type="dxa"/>
            </w:tcMar>
          </w:tcPr>
          <w:p w14:paraId="4987876E" w14:textId="13FD4D7E"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0.2</w:t>
            </w:r>
            <w:r w:rsidR="00447AD5" w:rsidRPr="00447AD5">
              <w:rPr>
                <w:rFonts w:ascii="Book Antiqua" w:hAnsi="Book Antiqua"/>
                <w:i/>
                <w:lang w:val="en-US" w:eastAsia="de-DE"/>
              </w:rPr>
              <w:t xml:space="preserve"> ± </w:t>
            </w:r>
            <w:r w:rsidRPr="005025E8">
              <w:rPr>
                <w:rFonts w:ascii="Book Antiqua" w:hAnsi="Book Antiqua"/>
                <w:lang w:val="en-US" w:eastAsia="de-DE"/>
              </w:rPr>
              <w:t>0.8, 0</w:t>
            </w:r>
          </w:p>
        </w:tc>
        <w:tc>
          <w:tcPr>
            <w:tcW w:w="456" w:type="pct"/>
            <w:tcMar>
              <w:left w:w="28" w:type="dxa"/>
              <w:right w:w="28" w:type="dxa"/>
            </w:tcMar>
          </w:tcPr>
          <w:p w14:paraId="6F636A77" w14:textId="4C67FEEC"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0.2</w:t>
            </w:r>
            <w:r w:rsidR="00447AD5" w:rsidRPr="00447AD5">
              <w:rPr>
                <w:rFonts w:ascii="Book Antiqua" w:hAnsi="Book Antiqua"/>
                <w:i/>
                <w:lang w:val="en-US" w:eastAsia="de-DE"/>
              </w:rPr>
              <w:t xml:space="preserve"> ± </w:t>
            </w:r>
            <w:r w:rsidRPr="005025E8">
              <w:rPr>
                <w:rFonts w:ascii="Book Antiqua" w:hAnsi="Book Antiqua"/>
                <w:lang w:val="en-US" w:eastAsia="de-DE"/>
              </w:rPr>
              <w:t>0.9, 0</w:t>
            </w:r>
          </w:p>
        </w:tc>
        <w:tc>
          <w:tcPr>
            <w:tcW w:w="456" w:type="pct"/>
            <w:tcMar>
              <w:left w:w="28" w:type="dxa"/>
              <w:right w:w="28" w:type="dxa"/>
            </w:tcMar>
          </w:tcPr>
          <w:p w14:paraId="53F83976" w14:textId="69EC02D9"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0.3</w:t>
            </w:r>
            <w:r w:rsidR="00447AD5" w:rsidRPr="00447AD5">
              <w:rPr>
                <w:rFonts w:ascii="Book Antiqua" w:hAnsi="Book Antiqua"/>
                <w:i/>
                <w:lang w:val="en-US" w:eastAsia="de-DE"/>
              </w:rPr>
              <w:t xml:space="preserve"> ± </w:t>
            </w:r>
            <w:r w:rsidRPr="005025E8">
              <w:rPr>
                <w:rFonts w:ascii="Book Antiqua" w:hAnsi="Book Antiqua"/>
                <w:lang w:val="en-US" w:eastAsia="de-DE"/>
              </w:rPr>
              <w:t>1.0, 0</w:t>
            </w:r>
          </w:p>
        </w:tc>
        <w:tc>
          <w:tcPr>
            <w:tcW w:w="456" w:type="pct"/>
            <w:tcMar>
              <w:left w:w="28" w:type="dxa"/>
              <w:right w:w="28" w:type="dxa"/>
            </w:tcMar>
          </w:tcPr>
          <w:p w14:paraId="74C142CC" w14:textId="2000A642"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0.1</w:t>
            </w:r>
            <w:r w:rsidR="00447AD5" w:rsidRPr="00447AD5">
              <w:rPr>
                <w:rFonts w:ascii="Book Antiqua" w:hAnsi="Book Antiqua"/>
                <w:i/>
                <w:lang w:val="en-US" w:eastAsia="de-DE"/>
              </w:rPr>
              <w:t xml:space="preserve"> ± </w:t>
            </w:r>
            <w:r w:rsidRPr="005025E8">
              <w:rPr>
                <w:rFonts w:ascii="Book Antiqua" w:hAnsi="Book Antiqua"/>
                <w:lang w:val="en-US" w:eastAsia="de-DE"/>
              </w:rPr>
              <w:t>0.4, 0</w:t>
            </w:r>
          </w:p>
        </w:tc>
        <w:tc>
          <w:tcPr>
            <w:tcW w:w="676" w:type="pct"/>
            <w:tcMar>
              <w:left w:w="28" w:type="dxa"/>
              <w:right w:w="28" w:type="dxa"/>
            </w:tcMar>
          </w:tcPr>
          <w:p w14:paraId="352C91A2" w14:textId="42DB98A8"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0.1</w:t>
            </w:r>
            <w:r w:rsidR="00447AD5" w:rsidRPr="00447AD5">
              <w:rPr>
                <w:rFonts w:ascii="Book Antiqua" w:hAnsi="Book Antiqua"/>
                <w:i/>
                <w:lang w:val="en-US" w:eastAsia="de-DE"/>
              </w:rPr>
              <w:t xml:space="preserve"> ± </w:t>
            </w:r>
            <w:r w:rsidRPr="005025E8">
              <w:rPr>
                <w:rFonts w:ascii="Book Antiqua" w:hAnsi="Book Antiqua"/>
                <w:lang w:val="en-US" w:eastAsia="de-DE"/>
              </w:rPr>
              <w:t>0.6, 0</w:t>
            </w:r>
          </w:p>
        </w:tc>
        <w:tc>
          <w:tcPr>
            <w:tcW w:w="1618" w:type="pct"/>
            <w:tcMar>
              <w:left w:w="28" w:type="dxa"/>
              <w:right w:w="28" w:type="dxa"/>
            </w:tcMar>
          </w:tcPr>
          <w:p w14:paraId="09DBC1B5" w14:textId="58841C78"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4)</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2.048,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0.727</w:t>
            </w:r>
          </w:p>
        </w:tc>
      </w:tr>
      <w:tr w:rsidR="00436990" w:rsidRPr="005025E8" w14:paraId="340A0A74" w14:textId="77777777" w:rsidTr="00804144">
        <w:trPr>
          <w:trHeight w:val="510"/>
        </w:trPr>
        <w:tc>
          <w:tcPr>
            <w:tcW w:w="881" w:type="pct"/>
            <w:tcMar>
              <w:left w:w="28" w:type="dxa"/>
              <w:right w:w="28" w:type="dxa"/>
            </w:tcMar>
          </w:tcPr>
          <w:p w14:paraId="5A518B57"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Thought pressure</w:t>
            </w:r>
          </w:p>
        </w:tc>
        <w:tc>
          <w:tcPr>
            <w:tcW w:w="457" w:type="pct"/>
            <w:tcMar>
              <w:left w:w="28" w:type="dxa"/>
              <w:right w:w="28" w:type="dxa"/>
            </w:tcMar>
          </w:tcPr>
          <w:p w14:paraId="055B679E" w14:textId="21E3C9EE"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0.3</w:t>
            </w:r>
            <w:r w:rsidR="00447AD5" w:rsidRPr="00447AD5">
              <w:rPr>
                <w:rFonts w:ascii="Book Antiqua" w:hAnsi="Book Antiqua"/>
                <w:i/>
                <w:lang w:val="en-US" w:eastAsia="de-DE"/>
              </w:rPr>
              <w:t xml:space="preserve"> ± </w:t>
            </w:r>
            <w:r w:rsidRPr="005025E8">
              <w:rPr>
                <w:rFonts w:ascii="Book Antiqua" w:hAnsi="Book Antiqua"/>
                <w:lang w:val="en-US" w:eastAsia="de-DE"/>
              </w:rPr>
              <w:t>0.9, 0</w:t>
            </w:r>
          </w:p>
        </w:tc>
        <w:tc>
          <w:tcPr>
            <w:tcW w:w="456" w:type="pct"/>
            <w:tcMar>
              <w:left w:w="28" w:type="dxa"/>
              <w:right w:w="28" w:type="dxa"/>
            </w:tcMar>
          </w:tcPr>
          <w:p w14:paraId="1EA2D82A" w14:textId="67D42299"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0.1</w:t>
            </w:r>
            <w:r w:rsidR="00447AD5" w:rsidRPr="00447AD5">
              <w:rPr>
                <w:rFonts w:ascii="Book Antiqua" w:hAnsi="Book Antiqua"/>
                <w:i/>
                <w:lang w:val="en-US" w:eastAsia="de-DE"/>
              </w:rPr>
              <w:t xml:space="preserve"> ± </w:t>
            </w:r>
            <w:r w:rsidRPr="005025E8">
              <w:rPr>
                <w:rFonts w:ascii="Book Antiqua" w:hAnsi="Book Antiqua"/>
                <w:lang w:val="en-US" w:eastAsia="de-DE"/>
              </w:rPr>
              <w:t>0.6, 0</w:t>
            </w:r>
          </w:p>
        </w:tc>
        <w:tc>
          <w:tcPr>
            <w:tcW w:w="456" w:type="pct"/>
            <w:tcMar>
              <w:left w:w="28" w:type="dxa"/>
              <w:right w:w="28" w:type="dxa"/>
            </w:tcMar>
          </w:tcPr>
          <w:p w14:paraId="684B8CD6" w14:textId="4BC14AB1"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0.4</w:t>
            </w:r>
            <w:r w:rsidR="00447AD5" w:rsidRPr="00447AD5">
              <w:rPr>
                <w:rFonts w:ascii="Book Antiqua" w:hAnsi="Book Antiqua"/>
                <w:i/>
                <w:lang w:val="en-US" w:eastAsia="de-DE"/>
              </w:rPr>
              <w:t xml:space="preserve"> ± </w:t>
            </w:r>
            <w:r w:rsidRPr="005025E8">
              <w:rPr>
                <w:rFonts w:ascii="Book Antiqua" w:hAnsi="Book Antiqua"/>
                <w:lang w:val="en-US" w:eastAsia="de-DE"/>
              </w:rPr>
              <w:t>1.2, 0</w:t>
            </w:r>
          </w:p>
        </w:tc>
        <w:tc>
          <w:tcPr>
            <w:tcW w:w="456" w:type="pct"/>
            <w:tcMar>
              <w:left w:w="28" w:type="dxa"/>
              <w:right w:w="28" w:type="dxa"/>
            </w:tcMar>
          </w:tcPr>
          <w:p w14:paraId="3566D5D2" w14:textId="379A5301"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0.1</w:t>
            </w:r>
            <w:r w:rsidR="00447AD5" w:rsidRPr="00447AD5">
              <w:rPr>
                <w:rFonts w:ascii="Book Antiqua" w:hAnsi="Book Antiqua"/>
                <w:i/>
                <w:lang w:val="en-US" w:eastAsia="de-DE"/>
              </w:rPr>
              <w:t xml:space="preserve"> ± </w:t>
            </w:r>
            <w:r w:rsidRPr="005025E8">
              <w:rPr>
                <w:rFonts w:ascii="Book Antiqua" w:hAnsi="Book Antiqua"/>
                <w:lang w:val="en-US" w:eastAsia="de-DE"/>
              </w:rPr>
              <w:t>0.4, 0</w:t>
            </w:r>
          </w:p>
        </w:tc>
        <w:tc>
          <w:tcPr>
            <w:tcW w:w="676" w:type="pct"/>
            <w:tcMar>
              <w:left w:w="28" w:type="dxa"/>
              <w:right w:w="28" w:type="dxa"/>
            </w:tcMar>
          </w:tcPr>
          <w:p w14:paraId="4525983B" w14:textId="62DDB4F0"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0.1</w:t>
            </w:r>
            <w:r w:rsidR="00447AD5" w:rsidRPr="00447AD5">
              <w:rPr>
                <w:rFonts w:ascii="Book Antiqua" w:hAnsi="Book Antiqua"/>
                <w:i/>
                <w:lang w:val="en-US" w:eastAsia="de-DE"/>
              </w:rPr>
              <w:t xml:space="preserve"> ± </w:t>
            </w:r>
            <w:r w:rsidRPr="005025E8">
              <w:rPr>
                <w:rFonts w:ascii="Book Antiqua" w:hAnsi="Book Antiqua"/>
                <w:lang w:val="en-US" w:eastAsia="de-DE"/>
              </w:rPr>
              <w:t>0.5, 0</w:t>
            </w:r>
          </w:p>
        </w:tc>
        <w:tc>
          <w:tcPr>
            <w:tcW w:w="1618" w:type="pct"/>
            <w:tcMar>
              <w:left w:w="28" w:type="dxa"/>
              <w:right w:w="28" w:type="dxa"/>
            </w:tcMar>
          </w:tcPr>
          <w:p w14:paraId="4E4DD916" w14:textId="753DD207"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4)</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10.944, </w:t>
            </w:r>
            <w:r w:rsidR="00720A58" w:rsidRPr="005025E8">
              <w:rPr>
                <w:rFonts w:ascii="Book Antiqua" w:hAnsi="Book Antiqua"/>
                <w:vertAlign w:val="superscript"/>
                <w:lang w:val="en-US" w:eastAsia="de-DE"/>
              </w:rPr>
              <w:t>d</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0.027</w:t>
            </w:r>
          </w:p>
          <w:p w14:paraId="1B8E100A" w14:textId="01451D55" w:rsidR="00436990" w:rsidRPr="005025E8" w:rsidRDefault="00B2367E" w:rsidP="00B2367E">
            <w:pPr>
              <w:spacing w:line="360" w:lineRule="auto"/>
              <w:jc w:val="both"/>
              <w:rPr>
                <w:rFonts w:ascii="Book Antiqua" w:hAnsi="Book Antiqua"/>
                <w:lang w:val="en-US" w:eastAsia="de-DE"/>
              </w:rPr>
            </w:pPr>
            <w:r w:rsidRPr="005025E8">
              <w:rPr>
                <w:rFonts w:ascii="Book Antiqua" w:hAnsi="Book Antiqua"/>
                <w:lang w:val="en-US" w:eastAsia="de-DE"/>
              </w:rPr>
              <w:t xml:space="preserve"> </w:t>
            </w:r>
            <w:r w:rsidR="00A27773" w:rsidRPr="00A27773">
              <w:rPr>
                <w:rFonts w:ascii="Book Antiqua" w:hAnsi="Book Antiqua"/>
                <w:lang w:val="en-US" w:eastAsia="de-DE"/>
              </w:rPr>
              <w:t>(</w:t>
            </w:r>
            <w:r w:rsidR="00436990" w:rsidRPr="005025E8">
              <w:rPr>
                <w:rFonts w:ascii="Book Antiqua" w:hAnsi="Book Antiqua"/>
                <w:lang w:val="en-US" w:eastAsia="de-DE"/>
              </w:rPr>
              <w:t>ED</w:t>
            </w:r>
            <w:r w:rsidRPr="005025E8">
              <w:rPr>
                <w:rFonts w:ascii="Book Antiqua" w:hAnsi="Book Antiqua"/>
                <w:lang w:val="en-US" w:eastAsia="de-DE"/>
              </w:rPr>
              <w:t xml:space="preserve"> = </w:t>
            </w:r>
            <w:r w:rsidR="00436990" w:rsidRPr="005025E8">
              <w:rPr>
                <w:rFonts w:ascii="Book Antiqua" w:hAnsi="Book Antiqua"/>
                <w:lang w:val="en-US" w:eastAsia="de-DE"/>
              </w:rPr>
              <w:t>AnxD</w:t>
            </w:r>
            <w:r w:rsidR="00447AD5" w:rsidRPr="00447AD5">
              <w:rPr>
                <w:rFonts w:ascii="Book Antiqua" w:hAnsi="Book Antiqua"/>
                <w:lang w:val="en-US" w:eastAsia="de-DE"/>
              </w:rPr>
              <w:t xml:space="preserve"> and </w:t>
            </w:r>
            <w:r w:rsidR="00436990" w:rsidRPr="005025E8">
              <w:rPr>
                <w:rFonts w:ascii="Book Antiqua" w:hAnsi="Book Antiqua"/>
                <w:lang w:val="en-US" w:eastAsia="de-DE"/>
              </w:rPr>
              <w:t>OCD</w:t>
            </w:r>
            <w:r w:rsidR="00447AD5" w:rsidRPr="00447AD5">
              <w:rPr>
                <w:rFonts w:ascii="Book Antiqua" w:hAnsi="Book Antiqua"/>
                <w:lang w:val="en-US" w:eastAsia="de-DE"/>
              </w:rPr>
              <w:t xml:space="preserve"> &gt; </w:t>
            </w:r>
            <w:r w:rsidR="00436990" w:rsidRPr="005025E8">
              <w:rPr>
                <w:rFonts w:ascii="Book Antiqua" w:hAnsi="Book Antiqua"/>
                <w:lang w:val="en-US" w:eastAsia="de-DE"/>
              </w:rPr>
              <w:t>GPS)</w:t>
            </w:r>
          </w:p>
        </w:tc>
      </w:tr>
      <w:tr w:rsidR="00436990" w:rsidRPr="005025E8" w14:paraId="5FE3D811" w14:textId="77777777" w:rsidTr="00804144">
        <w:trPr>
          <w:trHeight w:val="510"/>
        </w:trPr>
        <w:tc>
          <w:tcPr>
            <w:tcW w:w="881" w:type="pct"/>
            <w:tcMar>
              <w:left w:w="28" w:type="dxa"/>
              <w:right w:w="28" w:type="dxa"/>
            </w:tcMar>
          </w:tcPr>
          <w:p w14:paraId="003FCE2D"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Disturbance of receptive speech</w:t>
            </w:r>
          </w:p>
        </w:tc>
        <w:tc>
          <w:tcPr>
            <w:tcW w:w="457" w:type="pct"/>
            <w:tcMar>
              <w:left w:w="28" w:type="dxa"/>
              <w:right w:w="28" w:type="dxa"/>
            </w:tcMar>
          </w:tcPr>
          <w:p w14:paraId="2AD53325" w14:textId="57C2BCD0"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0.0</w:t>
            </w:r>
            <w:r w:rsidR="00447AD5" w:rsidRPr="00447AD5">
              <w:rPr>
                <w:rFonts w:ascii="Book Antiqua" w:hAnsi="Book Antiqua"/>
                <w:i/>
                <w:lang w:val="en-US" w:eastAsia="de-DE"/>
              </w:rPr>
              <w:t xml:space="preserve"> ± </w:t>
            </w:r>
            <w:r w:rsidRPr="005025E8">
              <w:rPr>
                <w:rFonts w:ascii="Book Antiqua" w:hAnsi="Book Antiqua"/>
                <w:lang w:val="en-US" w:eastAsia="de-DE"/>
              </w:rPr>
              <w:t>0.1, 0</w:t>
            </w:r>
          </w:p>
        </w:tc>
        <w:tc>
          <w:tcPr>
            <w:tcW w:w="456" w:type="pct"/>
            <w:tcMar>
              <w:left w:w="28" w:type="dxa"/>
              <w:right w:w="28" w:type="dxa"/>
            </w:tcMar>
          </w:tcPr>
          <w:p w14:paraId="5017DF05" w14:textId="75EB12AB"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0.0</w:t>
            </w:r>
            <w:r w:rsidR="00447AD5" w:rsidRPr="00447AD5">
              <w:rPr>
                <w:rFonts w:ascii="Book Antiqua" w:hAnsi="Book Antiqua"/>
                <w:i/>
                <w:lang w:val="en-US" w:eastAsia="de-DE"/>
              </w:rPr>
              <w:t xml:space="preserve"> ± </w:t>
            </w:r>
            <w:r w:rsidRPr="005025E8">
              <w:rPr>
                <w:rFonts w:ascii="Book Antiqua" w:hAnsi="Book Antiqua"/>
                <w:lang w:val="en-US" w:eastAsia="de-DE"/>
              </w:rPr>
              <w:t>0.2, 0</w:t>
            </w:r>
          </w:p>
        </w:tc>
        <w:tc>
          <w:tcPr>
            <w:tcW w:w="456" w:type="pct"/>
            <w:tcMar>
              <w:left w:w="28" w:type="dxa"/>
              <w:right w:w="28" w:type="dxa"/>
            </w:tcMar>
          </w:tcPr>
          <w:p w14:paraId="3ED39D1B" w14:textId="44F8B5AC"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0.1</w:t>
            </w:r>
            <w:r w:rsidR="00447AD5" w:rsidRPr="00447AD5">
              <w:rPr>
                <w:rFonts w:ascii="Book Antiqua" w:hAnsi="Book Antiqua"/>
                <w:i/>
                <w:lang w:val="en-US" w:eastAsia="de-DE"/>
              </w:rPr>
              <w:t xml:space="preserve"> ± </w:t>
            </w:r>
            <w:r w:rsidRPr="005025E8">
              <w:rPr>
                <w:rFonts w:ascii="Book Antiqua" w:hAnsi="Book Antiqua"/>
                <w:lang w:val="en-US" w:eastAsia="de-DE"/>
              </w:rPr>
              <w:t>0.5, 0</w:t>
            </w:r>
          </w:p>
        </w:tc>
        <w:tc>
          <w:tcPr>
            <w:tcW w:w="456" w:type="pct"/>
            <w:tcMar>
              <w:left w:w="28" w:type="dxa"/>
              <w:right w:w="28" w:type="dxa"/>
            </w:tcMar>
          </w:tcPr>
          <w:p w14:paraId="573EE9ED"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676" w:type="pct"/>
            <w:tcMar>
              <w:left w:w="28" w:type="dxa"/>
              <w:right w:w="28" w:type="dxa"/>
            </w:tcMar>
          </w:tcPr>
          <w:p w14:paraId="23A11020" w14:textId="05D0C76C"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0.0</w:t>
            </w:r>
            <w:r w:rsidR="00447AD5" w:rsidRPr="00447AD5">
              <w:rPr>
                <w:rFonts w:ascii="Book Antiqua" w:hAnsi="Book Antiqua"/>
                <w:i/>
                <w:lang w:val="en-US" w:eastAsia="de-DE"/>
              </w:rPr>
              <w:t xml:space="preserve"> ± </w:t>
            </w:r>
            <w:r w:rsidRPr="005025E8">
              <w:rPr>
                <w:rFonts w:ascii="Book Antiqua" w:hAnsi="Book Antiqua"/>
                <w:lang w:val="en-US" w:eastAsia="de-DE"/>
              </w:rPr>
              <w:t>0.07, 0</w:t>
            </w:r>
          </w:p>
        </w:tc>
        <w:tc>
          <w:tcPr>
            <w:tcW w:w="1618" w:type="pct"/>
            <w:tcMar>
              <w:left w:w="28" w:type="dxa"/>
              <w:right w:w="28" w:type="dxa"/>
            </w:tcMar>
          </w:tcPr>
          <w:p w14:paraId="74F46C18" w14:textId="63BF7938"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4)</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5.047,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0. 283</w:t>
            </w:r>
          </w:p>
        </w:tc>
      </w:tr>
      <w:tr w:rsidR="00436990" w:rsidRPr="005025E8" w14:paraId="5C542D47" w14:textId="77777777" w:rsidTr="00804144">
        <w:trPr>
          <w:trHeight w:val="510"/>
        </w:trPr>
        <w:tc>
          <w:tcPr>
            <w:tcW w:w="881" w:type="pct"/>
            <w:tcMar>
              <w:left w:w="28" w:type="dxa"/>
              <w:right w:w="28" w:type="dxa"/>
            </w:tcMar>
          </w:tcPr>
          <w:p w14:paraId="42E4EE0D"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Unstable ideas of reference</w:t>
            </w:r>
          </w:p>
        </w:tc>
        <w:tc>
          <w:tcPr>
            <w:tcW w:w="457" w:type="pct"/>
            <w:tcMar>
              <w:left w:w="28" w:type="dxa"/>
              <w:right w:w="28" w:type="dxa"/>
            </w:tcMar>
          </w:tcPr>
          <w:p w14:paraId="638D3573" w14:textId="686BAEEB"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0.1</w:t>
            </w:r>
            <w:r w:rsidR="00447AD5" w:rsidRPr="00447AD5">
              <w:rPr>
                <w:rFonts w:ascii="Book Antiqua" w:hAnsi="Book Antiqua"/>
                <w:i/>
                <w:lang w:val="en-US" w:eastAsia="de-DE"/>
              </w:rPr>
              <w:t xml:space="preserve"> ± </w:t>
            </w:r>
            <w:r w:rsidRPr="005025E8">
              <w:rPr>
                <w:rFonts w:ascii="Book Antiqua" w:hAnsi="Book Antiqua"/>
                <w:lang w:val="en-US" w:eastAsia="de-DE"/>
              </w:rPr>
              <w:t>0.3, 0</w:t>
            </w:r>
          </w:p>
        </w:tc>
        <w:tc>
          <w:tcPr>
            <w:tcW w:w="456" w:type="pct"/>
            <w:tcMar>
              <w:left w:w="28" w:type="dxa"/>
              <w:right w:w="28" w:type="dxa"/>
            </w:tcMar>
          </w:tcPr>
          <w:p w14:paraId="3B48569E"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456" w:type="pct"/>
            <w:tcMar>
              <w:left w:w="28" w:type="dxa"/>
              <w:right w:w="28" w:type="dxa"/>
            </w:tcMar>
          </w:tcPr>
          <w:p w14:paraId="612FBD12" w14:textId="71EC50E8"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0.0</w:t>
            </w:r>
            <w:r w:rsidR="00447AD5" w:rsidRPr="00447AD5">
              <w:rPr>
                <w:rFonts w:ascii="Book Antiqua" w:hAnsi="Book Antiqua"/>
                <w:i/>
                <w:lang w:val="en-US" w:eastAsia="de-DE"/>
              </w:rPr>
              <w:t xml:space="preserve"> ± </w:t>
            </w:r>
            <w:r w:rsidRPr="005025E8">
              <w:rPr>
                <w:rFonts w:ascii="Book Antiqua" w:hAnsi="Book Antiqua"/>
                <w:lang w:val="en-US" w:eastAsia="de-DE"/>
              </w:rPr>
              <w:t>0.1, 0</w:t>
            </w:r>
          </w:p>
        </w:tc>
        <w:tc>
          <w:tcPr>
            <w:tcW w:w="456" w:type="pct"/>
            <w:tcMar>
              <w:left w:w="28" w:type="dxa"/>
              <w:right w:w="28" w:type="dxa"/>
            </w:tcMar>
          </w:tcPr>
          <w:p w14:paraId="7F7534ED"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676" w:type="pct"/>
            <w:tcMar>
              <w:left w:w="28" w:type="dxa"/>
              <w:right w:w="28" w:type="dxa"/>
            </w:tcMar>
          </w:tcPr>
          <w:p w14:paraId="4E7C5CAF" w14:textId="2C4C094C"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0.0</w:t>
            </w:r>
            <w:r w:rsidR="00447AD5" w:rsidRPr="00447AD5">
              <w:rPr>
                <w:rFonts w:ascii="Book Antiqua" w:hAnsi="Book Antiqua"/>
                <w:i/>
                <w:lang w:val="en-US" w:eastAsia="de-DE"/>
              </w:rPr>
              <w:t xml:space="preserve"> ± </w:t>
            </w:r>
            <w:r w:rsidRPr="005025E8">
              <w:rPr>
                <w:rFonts w:ascii="Book Antiqua" w:hAnsi="Book Antiqua"/>
                <w:lang w:val="en-US" w:eastAsia="de-DE"/>
              </w:rPr>
              <w:t>0.2, 0</w:t>
            </w:r>
          </w:p>
        </w:tc>
        <w:tc>
          <w:tcPr>
            <w:tcW w:w="1618" w:type="pct"/>
            <w:tcMar>
              <w:left w:w="28" w:type="dxa"/>
              <w:right w:w="28" w:type="dxa"/>
            </w:tcMar>
          </w:tcPr>
          <w:p w14:paraId="13FC97B1" w14:textId="10D21F69"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4)</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6.643,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0.156</w:t>
            </w:r>
          </w:p>
        </w:tc>
      </w:tr>
      <w:tr w:rsidR="00436990" w:rsidRPr="005025E8" w14:paraId="562B4FC3" w14:textId="77777777" w:rsidTr="00804144">
        <w:trPr>
          <w:trHeight w:val="510"/>
        </w:trPr>
        <w:tc>
          <w:tcPr>
            <w:tcW w:w="881" w:type="pct"/>
            <w:tcMar>
              <w:left w:w="28" w:type="dxa"/>
              <w:right w:w="28" w:type="dxa"/>
            </w:tcMar>
          </w:tcPr>
          <w:p w14:paraId="2459DDAD"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 xml:space="preserve">Impaired discrimination between … </w:t>
            </w:r>
          </w:p>
        </w:tc>
        <w:tc>
          <w:tcPr>
            <w:tcW w:w="457" w:type="pct"/>
            <w:tcMar>
              <w:left w:w="28" w:type="dxa"/>
              <w:right w:w="28" w:type="dxa"/>
            </w:tcMar>
          </w:tcPr>
          <w:p w14:paraId="269A0A5E" w14:textId="2C35B441"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0.0</w:t>
            </w:r>
            <w:r w:rsidR="00447AD5" w:rsidRPr="00447AD5">
              <w:rPr>
                <w:rFonts w:ascii="Book Antiqua" w:hAnsi="Book Antiqua"/>
                <w:i/>
                <w:lang w:val="en-US" w:eastAsia="de-DE"/>
              </w:rPr>
              <w:t xml:space="preserve"> ± </w:t>
            </w:r>
            <w:r w:rsidRPr="005025E8">
              <w:rPr>
                <w:rFonts w:ascii="Book Antiqua" w:hAnsi="Book Antiqua"/>
                <w:lang w:val="en-US" w:eastAsia="de-DE"/>
              </w:rPr>
              <w:t>0.3, 0</w:t>
            </w:r>
          </w:p>
        </w:tc>
        <w:tc>
          <w:tcPr>
            <w:tcW w:w="456" w:type="pct"/>
            <w:tcMar>
              <w:left w:w="28" w:type="dxa"/>
              <w:right w:w="28" w:type="dxa"/>
            </w:tcMar>
          </w:tcPr>
          <w:p w14:paraId="7E8C8DCA" w14:textId="72A37BA4"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0.1</w:t>
            </w:r>
            <w:r w:rsidR="00447AD5" w:rsidRPr="00447AD5">
              <w:rPr>
                <w:rFonts w:ascii="Book Antiqua" w:hAnsi="Book Antiqua"/>
                <w:i/>
                <w:lang w:val="en-US" w:eastAsia="de-DE"/>
              </w:rPr>
              <w:t xml:space="preserve"> ± </w:t>
            </w:r>
            <w:r w:rsidRPr="005025E8">
              <w:rPr>
                <w:rFonts w:ascii="Book Antiqua" w:hAnsi="Book Antiqua"/>
                <w:lang w:val="en-US" w:eastAsia="de-DE"/>
              </w:rPr>
              <w:t>0.7, 0</w:t>
            </w:r>
          </w:p>
        </w:tc>
        <w:tc>
          <w:tcPr>
            <w:tcW w:w="456" w:type="pct"/>
            <w:tcMar>
              <w:left w:w="28" w:type="dxa"/>
              <w:right w:w="28" w:type="dxa"/>
            </w:tcMar>
          </w:tcPr>
          <w:p w14:paraId="71286FD2" w14:textId="02949E03"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0.2</w:t>
            </w:r>
            <w:r w:rsidR="00447AD5" w:rsidRPr="00447AD5">
              <w:rPr>
                <w:rFonts w:ascii="Book Antiqua" w:hAnsi="Book Antiqua"/>
                <w:i/>
                <w:lang w:val="en-US" w:eastAsia="de-DE"/>
              </w:rPr>
              <w:t xml:space="preserve"> ± </w:t>
            </w:r>
            <w:r w:rsidRPr="005025E8">
              <w:rPr>
                <w:rFonts w:ascii="Book Antiqua" w:hAnsi="Book Antiqua"/>
                <w:lang w:val="en-US" w:eastAsia="de-DE"/>
              </w:rPr>
              <w:t>0.7, 0</w:t>
            </w:r>
          </w:p>
        </w:tc>
        <w:tc>
          <w:tcPr>
            <w:tcW w:w="456" w:type="pct"/>
            <w:tcMar>
              <w:left w:w="28" w:type="dxa"/>
              <w:right w:w="28" w:type="dxa"/>
            </w:tcMar>
          </w:tcPr>
          <w:p w14:paraId="3756CBCB"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676" w:type="pct"/>
            <w:tcMar>
              <w:left w:w="28" w:type="dxa"/>
              <w:right w:w="28" w:type="dxa"/>
            </w:tcMar>
          </w:tcPr>
          <w:p w14:paraId="17D4F201" w14:textId="066A2B41"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0.0</w:t>
            </w:r>
            <w:r w:rsidR="00447AD5" w:rsidRPr="00447AD5">
              <w:rPr>
                <w:rFonts w:ascii="Book Antiqua" w:hAnsi="Book Antiqua"/>
                <w:i/>
                <w:lang w:val="en-US" w:eastAsia="de-DE"/>
              </w:rPr>
              <w:t xml:space="preserve"> ± </w:t>
            </w:r>
            <w:r w:rsidRPr="005025E8">
              <w:rPr>
                <w:rFonts w:ascii="Book Antiqua" w:hAnsi="Book Antiqua"/>
                <w:lang w:val="en-US" w:eastAsia="de-DE"/>
              </w:rPr>
              <w:t>0.3, 0</w:t>
            </w:r>
          </w:p>
        </w:tc>
        <w:tc>
          <w:tcPr>
            <w:tcW w:w="1618" w:type="pct"/>
            <w:tcMar>
              <w:left w:w="28" w:type="dxa"/>
              <w:right w:w="28" w:type="dxa"/>
            </w:tcMar>
          </w:tcPr>
          <w:p w14:paraId="5F54E03C" w14:textId="22ADFC7F"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4)</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7.344,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0.119</w:t>
            </w:r>
          </w:p>
        </w:tc>
      </w:tr>
      <w:tr w:rsidR="00436990" w:rsidRPr="005025E8" w14:paraId="52FAA50A" w14:textId="77777777" w:rsidTr="00804144">
        <w:trPr>
          <w:trHeight w:val="510"/>
        </w:trPr>
        <w:tc>
          <w:tcPr>
            <w:tcW w:w="881" w:type="pct"/>
            <w:tcMar>
              <w:left w:w="28" w:type="dxa"/>
              <w:right w:w="28" w:type="dxa"/>
            </w:tcMar>
          </w:tcPr>
          <w:p w14:paraId="569FD03E"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Thought perseveration</w:t>
            </w:r>
          </w:p>
        </w:tc>
        <w:tc>
          <w:tcPr>
            <w:tcW w:w="457" w:type="pct"/>
            <w:tcMar>
              <w:left w:w="28" w:type="dxa"/>
              <w:right w:w="28" w:type="dxa"/>
            </w:tcMar>
          </w:tcPr>
          <w:p w14:paraId="4C04C3A6"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w:t>
            </w:r>
          </w:p>
        </w:tc>
        <w:tc>
          <w:tcPr>
            <w:tcW w:w="456" w:type="pct"/>
            <w:tcMar>
              <w:left w:w="28" w:type="dxa"/>
              <w:right w:w="28" w:type="dxa"/>
            </w:tcMar>
          </w:tcPr>
          <w:p w14:paraId="6DD28B12" w14:textId="497F385A"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0.1</w:t>
            </w:r>
            <w:r w:rsidR="00447AD5" w:rsidRPr="00447AD5">
              <w:rPr>
                <w:rFonts w:ascii="Book Antiqua" w:hAnsi="Book Antiqua"/>
                <w:i/>
                <w:lang w:val="en-US" w:eastAsia="de-DE"/>
              </w:rPr>
              <w:t xml:space="preserve"> ± </w:t>
            </w:r>
            <w:r w:rsidRPr="005025E8">
              <w:rPr>
                <w:rFonts w:ascii="Book Antiqua" w:hAnsi="Book Antiqua"/>
                <w:lang w:val="en-US" w:eastAsia="de-DE"/>
              </w:rPr>
              <w:t>0.4, 0</w:t>
            </w:r>
          </w:p>
        </w:tc>
        <w:tc>
          <w:tcPr>
            <w:tcW w:w="456" w:type="pct"/>
            <w:tcMar>
              <w:left w:w="28" w:type="dxa"/>
              <w:right w:w="28" w:type="dxa"/>
            </w:tcMar>
          </w:tcPr>
          <w:p w14:paraId="412E3497" w14:textId="45B18F71"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0.1</w:t>
            </w:r>
            <w:r w:rsidR="00447AD5" w:rsidRPr="00447AD5">
              <w:rPr>
                <w:rFonts w:ascii="Book Antiqua" w:hAnsi="Book Antiqua"/>
                <w:i/>
                <w:lang w:val="en-US" w:eastAsia="de-DE"/>
              </w:rPr>
              <w:t xml:space="preserve"> ± </w:t>
            </w:r>
            <w:r w:rsidRPr="005025E8">
              <w:rPr>
                <w:rFonts w:ascii="Book Antiqua" w:hAnsi="Book Antiqua"/>
                <w:lang w:val="en-US" w:eastAsia="de-DE"/>
              </w:rPr>
              <w:t>0.4, 0</w:t>
            </w:r>
          </w:p>
        </w:tc>
        <w:tc>
          <w:tcPr>
            <w:tcW w:w="456" w:type="pct"/>
            <w:tcMar>
              <w:left w:w="28" w:type="dxa"/>
              <w:right w:w="28" w:type="dxa"/>
            </w:tcMar>
          </w:tcPr>
          <w:p w14:paraId="24A452DC" w14:textId="609BAC46"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0.0</w:t>
            </w:r>
            <w:r w:rsidR="00447AD5" w:rsidRPr="00447AD5">
              <w:rPr>
                <w:rFonts w:ascii="Book Antiqua" w:hAnsi="Book Antiqua"/>
                <w:i/>
                <w:lang w:val="en-US" w:eastAsia="de-DE"/>
              </w:rPr>
              <w:t xml:space="preserve"> ± </w:t>
            </w:r>
            <w:r w:rsidRPr="005025E8">
              <w:rPr>
                <w:rFonts w:ascii="Book Antiqua" w:hAnsi="Book Antiqua"/>
                <w:lang w:val="en-US" w:eastAsia="de-DE"/>
              </w:rPr>
              <w:t>0.1, 0</w:t>
            </w:r>
          </w:p>
        </w:tc>
        <w:tc>
          <w:tcPr>
            <w:tcW w:w="676" w:type="pct"/>
            <w:tcMar>
              <w:left w:w="28" w:type="dxa"/>
              <w:right w:w="28" w:type="dxa"/>
            </w:tcMar>
          </w:tcPr>
          <w:p w14:paraId="4F0B78C5" w14:textId="095525D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0.0</w:t>
            </w:r>
            <w:r w:rsidR="00447AD5" w:rsidRPr="00447AD5">
              <w:rPr>
                <w:rFonts w:ascii="Book Antiqua" w:hAnsi="Book Antiqua"/>
                <w:i/>
                <w:lang w:val="en-US" w:eastAsia="de-DE"/>
              </w:rPr>
              <w:t xml:space="preserve"> ± </w:t>
            </w:r>
            <w:r w:rsidRPr="005025E8">
              <w:rPr>
                <w:rFonts w:ascii="Book Antiqua" w:hAnsi="Book Antiqua"/>
                <w:lang w:val="en-US" w:eastAsia="de-DE"/>
              </w:rPr>
              <w:t>0.2, 0</w:t>
            </w:r>
          </w:p>
        </w:tc>
        <w:tc>
          <w:tcPr>
            <w:tcW w:w="1618" w:type="pct"/>
            <w:tcMar>
              <w:left w:w="28" w:type="dxa"/>
              <w:right w:w="28" w:type="dxa"/>
            </w:tcMar>
          </w:tcPr>
          <w:p w14:paraId="0624F5E9" w14:textId="61E54C39"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4)</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3.954,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0.412</w:t>
            </w:r>
          </w:p>
        </w:tc>
      </w:tr>
      <w:tr w:rsidR="00436990" w:rsidRPr="005025E8" w14:paraId="2661885F" w14:textId="77777777" w:rsidTr="00804144">
        <w:trPr>
          <w:trHeight w:val="510"/>
        </w:trPr>
        <w:tc>
          <w:tcPr>
            <w:tcW w:w="881" w:type="pct"/>
            <w:tcMar>
              <w:left w:w="28" w:type="dxa"/>
              <w:right w:w="28" w:type="dxa"/>
            </w:tcMar>
          </w:tcPr>
          <w:p w14:paraId="749A4FB7"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Derealization</w:t>
            </w:r>
          </w:p>
        </w:tc>
        <w:tc>
          <w:tcPr>
            <w:tcW w:w="457" w:type="pct"/>
            <w:tcMar>
              <w:left w:w="28" w:type="dxa"/>
              <w:right w:w="28" w:type="dxa"/>
            </w:tcMar>
          </w:tcPr>
          <w:p w14:paraId="5EF10C93" w14:textId="718FC5A4"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0.4</w:t>
            </w:r>
            <w:r w:rsidR="00447AD5" w:rsidRPr="00447AD5">
              <w:rPr>
                <w:rFonts w:ascii="Book Antiqua" w:hAnsi="Book Antiqua"/>
                <w:i/>
                <w:lang w:val="en-US" w:eastAsia="de-DE"/>
              </w:rPr>
              <w:t xml:space="preserve"> ± </w:t>
            </w:r>
            <w:r w:rsidRPr="005025E8">
              <w:rPr>
                <w:rFonts w:ascii="Book Antiqua" w:hAnsi="Book Antiqua"/>
                <w:lang w:val="en-US" w:eastAsia="de-DE"/>
              </w:rPr>
              <w:t>1.1, 0</w:t>
            </w:r>
          </w:p>
        </w:tc>
        <w:tc>
          <w:tcPr>
            <w:tcW w:w="456" w:type="pct"/>
            <w:tcMar>
              <w:left w:w="28" w:type="dxa"/>
              <w:right w:w="28" w:type="dxa"/>
            </w:tcMar>
          </w:tcPr>
          <w:p w14:paraId="607C4F39" w14:textId="5454E5A5"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0.1</w:t>
            </w:r>
            <w:r w:rsidR="00447AD5" w:rsidRPr="00447AD5">
              <w:rPr>
                <w:rFonts w:ascii="Book Antiqua" w:hAnsi="Book Antiqua"/>
                <w:i/>
                <w:lang w:val="en-US" w:eastAsia="de-DE"/>
              </w:rPr>
              <w:t xml:space="preserve"> ± </w:t>
            </w:r>
            <w:r w:rsidRPr="005025E8">
              <w:rPr>
                <w:rFonts w:ascii="Book Antiqua" w:hAnsi="Book Antiqua"/>
                <w:lang w:val="en-US" w:eastAsia="de-DE"/>
              </w:rPr>
              <w:t>0.7, 0</w:t>
            </w:r>
          </w:p>
        </w:tc>
        <w:tc>
          <w:tcPr>
            <w:tcW w:w="456" w:type="pct"/>
            <w:tcMar>
              <w:left w:w="28" w:type="dxa"/>
              <w:right w:w="28" w:type="dxa"/>
            </w:tcMar>
          </w:tcPr>
          <w:p w14:paraId="1BF82629" w14:textId="4B6D120B"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0.6</w:t>
            </w:r>
            <w:r w:rsidR="00447AD5" w:rsidRPr="00447AD5">
              <w:rPr>
                <w:rFonts w:ascii="Book Antiqua" w:hAnsi="Book Antiqua"/>
                <w:i/>
                <w:lang w:val="en-US" w:eastAsia="de-DE"/>
              </w:rPr>
              <w:t xml:space="preserve"> ± </w:t>
            </w:r>
            <w:r w:rsidRPr="005025E8">
              <w:rPr>
                <w:rFonts w:ascii="Book Antiqua" w:hAnsi="Book Antiqua"/>
                <w:lang w:val="en-US" w:eastAsia="de-DE"/>
              </w:rPr>
              <w:t>1.5, 0</w:t>
            </w:r>
          </w:p>
        </w:tc>
        <w:tc>
          <w:tcPr>
            <w:tcW w:w="456" w:type="pct"/>
            <w:tcMar>
              <w:left w:w="28" w:type="dxa"/>
              <w:right w:w="28" w:type="dxa"/>
            </w:tcMar>
          </w:tcPr>
          <w:p w14:paraId="19DCAE51" w14:textId="41F916C5"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0.2</w:t>
            </w:r>
            <w:r w:rsidR="00447AD5" w:rsidRPr="00447AD5">
              <w:rPr>
                <w:rFonts w:ascii="Book Antiqua" w:hAnsi="Book Antiqua"/>
                <w:i/>
                <w:lang w:val="en-US" w:eastAsia="de-DE"/>
              </w:rPr>
              <w:t xml:space="preserve"> ± </w:t>
            </w:r>
            <w:r w:rsidRPr="005025E8">
              <w:rPr>
                <w:rFonts w:ascii="Book Antiqua" w:hAnsi="Book Antiqua"/>
                <w:lang w:val="en-US" w:eastAsia="de-DE"/>
              </w:rPr>
              <w:t>0.7, 0</w:t>
            </w:r>
          </w:p>
        </w:tc>
        <w:tc>
          <w:tcPr>
            <w:tcW w:w="676" w:type="pct"/>
            <w:tcMar>
              <w:left w:w="28" w:type="dxa"/>
              <w:right w:w="28" w:type="dxa"/>
            </w:tcMar>
          </w:tcPr>
          <w:p w14:paraId="42180E7A" w14:textId="5EE9D645"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0.0</w:t>
            </w:r>
            <w:r w:rsidR="00447AD5" w:rsidRPr="00447AD5">
              <w:rPr>
                <w:rFonts w:ascii="Book Antiqua" w:hAnsi="Book Antiqua"/>
                <w:i/>
                <w:lang w:val="en-US" w:eastAsia="de-DE"/>
              </w:rPr>
              <w:t xml:space="preserve"> ± </w:t>
            </w:r>
            <w:r w:rsidRPr="005025E8">
              <w:rPr>
                <w:rFonts w:ascii="Book Antiqua" w:hAnsi="Book Antiqua"/>
                <w:lang w:val="en-US" w:eastAsia="de-DE"/>
              </w:rPr>
              <w:t>0.2, 0</w:t>
            </w:r>
          </w:p>
        </w:tc>
        <w:tc>
          <w:tcPr>
            <w:tcW w:w="1618" w:type="pct"/>
            <w:tcMar>
              <w:left w:w="28" w:type="dxa"/>
              <w:right w:w="28" w:type="dxa"/>
            </w:tcMar>
          </w:tcPr>
          <w:p w14:paraId="2FF028E0" w14:textId="7E16B0A6"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4)</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32.930, </w:t>
            </w:r>
            <w:r w:rsidR="00720A58" w:rsidRPr="005025E8">
              <w:rPr>
                <w:rFonts w:ascii="Book Antiqua" w:hAnsi="Book Antiqua"/>
                <w:vertAlign w:val="superscript"/>
                <w:lang w:val="en-US" w:eastAsia="de-DE"/>
              </w:rPr>
              <w:t>f</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&lt; </w:t>
            </w:r>
            <w:r w:rsidR="00436990" w:rsidRPr="005025E8">
              <w:rPr>
                <w:rFonts w:ascii="Book Antiqua" w:hAnsi="Book Antiqua"/>
                <w:lang w:val="en-US" w:eastAsia="de-DE"/>
              </w:rPr>
              <w:t>0.001</w:t>
            </w:r>
          </w:p>
          <w:p w14:paraId="2B5CE8F3" w14:textId="6201111A" w:rsidR="00436990" w:rsidRPr="005025E8" w:rsidRDefault="00B2367E" w:rsidP="00B2367E">
            <w:pPr>
              <w:spacing w:line="360" w:lineRule="auto"/>
              <w:jc w:val="both"/>
              <w:rPr>
                <w:rFonts w:ascii="Book Antiqua" w:hAnsi="Book Antiqua"/>
                <w:lang w:val="en-US" w:eastAsia="de-DE"/>
              </w:rPr>
            </w:pPr>
            <w:r w:rsidRPr="005025E8">
              <w:rPr>
                <w:rFonts w:ascii="Book Antiqua" w:hAnsi="Book Antiqua"/>
                <w:lang w:val="en-US" w:eastAsia="de-DE"/>
              </w:rPr>
              <w:t xml:space="preserve"> </w:t>
            </w:r>
            <w:r w:rsidR="00A27773" w:rsidRPr="00A27773">
              <w:rPr>
                <w:rFonts w:ascii="Book Antiqua" w:hAnsi="Book Antiqua"/>
                <w:lang w:val="en-US" w:eastAsia="de-DE"/>
              </w:rPr>
              <w:t>(</w:t>
            </w:r>
            <w:r w:rsidR="00436990" w:rsidRPr="005025E8">
              <w:rPr>
                <w:rFonts w:ascii="Book Antiqua" w:hAnsi="Book Antiqua"/>
                <w:lang w:val="en-US" w:eastAsia="de-DE"/>
              </w:rPr>
              <w:t>ED</w:t>
            </w:r>
            <w:r w:rsidRPr="005025E8">
              <w:rPr>
                <w:rFonts w:ascii="Book Antiqua" w:hAnsi="Book Antiqua"/>
                <w:lang w:val="en-US" w:eastAsia="de-DE"/>
              </w:rPr>
              <w:t xml:space="preserve"> = </w:t>
            </w:r>
            <w:r w:rsidR="00436990" w:rsidRPr="005025E8">
              <w:rPr>
                <w:rFonts w:ascii="Book Antiqua" w:hAnsi="Book Antiqua"/>
                <w:lang w:val="en-US" w:eastAsia="de-DE"/>
              </w:rPr>
              <w:t>AnxD</w:t>
            </w:r>
            <w:r w:rsidR="00447AD5" w:rsidRPr="00447AD5">
              <w:rPr>
                <w:rFonts w:ascii="Book Antiqua" w:hAnsi="Book Antiqua"/>
                <w:lang w:val="en-US" w:eastAsia="de-DE"/>
              </w:rPr>
              <w:t xml:space="preserve"> and </w:t>
            </w:r>
            <w:r w:rsidR="00436990" w:rsidRPr="005025E8">
              <w:rPr>
                <w:rFonts w:ascii="Book Antiqua" w:hAnsi="Book Antiqua"/>
                <w:lang w:val="en-US" w:eastAsia="de-DE"/>
              </w:rPr>
              <w:t>OCD</w:t>
            </w:r>
            <w:r w:rsidR="00447AD5" w:rsidRPr="00447AD5">
              <w:rPr>
                <w:rFonts w:ascii="Book Antiqua" w:hAnsi="Book Antiqua"/>
                <w:lang w:val="en-US" w:eastAsia="de-DE"/>
              </w:rPr>
              <w:t xml:space="preserve"> &gt; </w:t>
            </w:r>
            <w:r w:rsidR="00436990" w:rsidRPr="005025E8">
              <w:rPr>
                <w:rFonts w:ascii="Book Antiqua" w:hAnsi="Book Antiqua"/>
                <w:lang w:val="en-US" w:eastAsia="de-DE"/>
              </w:rPr>
              <w:t>ADHD</w:t>
            </w:r>
            <w:r w:rsidRPr="005025E8">
              <w:rPr>
                <w:rFonts w:ascii="Book Antiqua" w:hAnsi="Book Antiqua"/>
                <w:lang w:val="en-US" w:eastAsia="de-DE"/>
              </w:rPr>
              <w:t xml:space="preserve"> = </w:t>
            </w:r>
            <w:r w:rsidR="00436990" w:rsidRPr="005025E8">
              <w:rPr>
                <w:rFonts w:ascii="Book Antiqua" w:hAnsi="Book Antiqua"/>
                <w:lang w:val="en-US" w:eastAsia="de-DE"/>
              </w:rPr>
              <w:t>GPS)</w:t>
            </w:r>
          </w:p>
        </w:tc>
      </w:tr>
      <w:tr w:rsidR="00436990" w:rsidRPr="005025E8" w14:paraId="1FCD9F8E" w14:textId="77777777" w:rsidTr="00804144">
        <w:trPr>
          <w:trHeight w:val="510"/>
        </w:trPr>
        <w:tc>
          <w:tcPr>
            <w:tcW w:w="881" w:type="pct"/>
            <w:tcMar>
              <w:left w:w="28" w:type="dxa"/>
              <w:right w:w="28" w:type="dxa"/>
            </w:tcMar>
          </w:tcPr>
          <w:p w14:paraId="06B9730A"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lastRenderedPageBreak/>
              <w:t>Visual perception disturbances</w:t>
            </w:r>
          </w:p>
        </w:tc>
        <w:tc>
          <w:tcPr>
            <w:tcW w:w="457" w:type="pct"/>
            <w:tcMar>
              <w:left w:w="28" w:type="dxa"/>
              <w:right w:w="28" w:type="dxa"/>
            </w:tcMar>
          </w:tcPr>
          <w:p w14:paraId="137F07E6" w14:textId="3B0D3582"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0.4</w:t>
            </w:r>
            <w:r w:rsidR="00447AD5" w:rsidRPr="00447AD5">
              <w:rPr>
                <w:rFonts w:ascii="Book Antiqua" w:hAnsi="Book Antiqua"/>
                <w:i/>
                <w:lang w:val="en-US" w:eastAsia="de-DE"/>
              </w:rPr>
              <w:t xml:space="preserve"> ± </w:t>
            </w:r>
            <w:r w:rsidRPr="005025E8">
              <w:rPr>
                <w:rFonts w:ascii="Book Antiqua" w:hAnsi="Book Antiqua"/>
                <w:lang w:val="en-US" w:eastAsia="de-DE"/>
              </w:rPr>
              <w:t>1.2, 0</w:t>
            </w:r>
          </w:p>
        </w:tc>
        <w:tc>
          <w:tcPr>
            <w:tcW w:w="456" w:type="pct"/>
            <w:tcMar>
              <w:left w:w="28" w:type="dxa"/>
              <w:right w:w="28" w:type="dxa"/>
            </w:tcMar>
          </w:tcPr>
          <w:p w14:paraId="0B5EBE0D" w14:textId="69900B7E"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0.3</w:t>
            </w:r>
            <w:r w:rsidR="00447AD5" w:rsidRPr="00447AD5">
              <w:rPr>
                <w:rFonts w:ascii="Book Antiqua" w:hAnsi="Book Antiqua"/>
                <w:i/>
                <w:lang w:val="en-US" w:eastAsia="de-DE"/>
              </w:rPr>
              <w:t xml:space="preserve"> ± </w:t>
            </w:r>
            <w:r w:rsidRPr="005025E8">
              <w:rPr>
                <w:rFonts w:ascii="Book Antiqua" w:hAnsi="Book Antiqua"/>
                <w:lang w:val="en-US" w:eastAsia="de-DE"/>
              </w:rPr>
              <w:t>1.2, 0</w:t>
            </w:r>
          </w:p>
        </w:tc>
        <w:tc>
          <w:tcPr>
            <w:tcW w:w="456" w:type="pct"/>
            <w:tcMar>
              <w:left w:w="28" w:type="dxa"/>
              <w:right w:w="28" w:type="dxa"/>
            </w:tcMar>
          </w:tcPr>
          <w:p w14:paraId="4CADB4BD" w14:textId="20508966"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0.3</w:t>
            </w:r>
            <w:r w:rsidR="00447AD5" w:rsidRPr="00447AD5">
              <w:rPr>
                <w:rFonts w:ascii="Book Antiqua" w:hAnsi="Book Antiqua"/>
                <w:i/>
                <w:lang w:val="en-US" w:eastAsia="de-DE"/>
              </w:rPr>
              <w:t xml:space="preserve"> ± </w:t>
            </w:r>
            <w:r w:rsidRPr="005025E8">
              <w:rPr>
                <w:rFonts w:ascii="Book Antiqua" w:hAnsi="Book Antiqua"/>
                <w:lang w:val="en-US" w:eastAsia="de-DE"/>
              </w:rPr>
              <w:t>1.0, 0</w:t>
            </w:r>
          </w:p>
        </w:tc>
        <w:tc>
          <w:tcPr>
            <w:tcW w:w="456" w:type="pct"/>
            <w:tcMar>
              <w:left w:w="28" w:type="dxa"/>
              <w:right w:w="28" w:type="dxa"/>
            </w:tcMar>
          </w:tcPr>
          <w:p w14:paraId="3EFBA375" w14:textId="2B55BF11"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0.3</w:t>
            </w:r>
            <w:r w:rsidR="00447AD5" w:rsidRPr="00447AD5">
              <w:rPr>
                <w:rFonts w:ascii="Book Antiqua" w:hAnsi="Book Antiqua"/>
                <w:i/>
                <w:lang w:val="en-US" w:eastAsia="de-DE"/>
              </w:rPr>
              <w:t xml:space="preserve"> ± </w:t>
            </w:r>
            <w:r w:rsidRPr="005025E8">
              <w:rPr>
                <w:rFonts w:ascii="Book Antiqua" w:hAnsi="Book Antiqua"/>
                <w:lang w:val="en-US" w:eastAsia="de-DE"/>
              </w:rPr>
              <w:t>0.7, 0</w:t>
            </w:r>
          </w:p>
        </w:tc>
        <w:tc>
          <w:tcPr>
            <w:tcW w:w="676" w:type="pct"/>
            <w:tcMar>
              <w:left w:w="28" w:type="dxa"/>
              <w:right w:w="28" w:type="dxa"/>
            </w:tcMar>
          </w:tcPr>
          <w:p w14:paraId="56BA8F74" w14:textId="09F5001C"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0.1</w:t>
            </w:r>
            <w:r w:rsidR="00447AD5" w:rsidRPr="00447AD5">
              <w:rPr>
                <w:rFonts w:ascii="Book Antiqua" w:hAnsi="Book Antiqua"/>
                <w:i/>
                <w:lang w:val="en-US" w:eastAsia="de-DE"/>
              </w:rPr>
              <w:t xml:space="preserve"> ± </w:t>
            </w:r>
            <w:r w:rsidRPr="005025E8">
              <w:rPr>
                <w:rFonts w:ascii="Book Antiqua" w:hAnsi="Book Antiqua"/>
                <w:lang w:val="en-US" w:eastAsia="de-DE"/>
              </w:rPr>
              <w:t>0.4, 0</w:t>
            </w:r>
          </w:p>
        </w:tc>
        <w:tc>
          <w:tcPr>
            <w:tcW w:w="1618" w:type="pct"/>
            <w:tcMar>
              <w:left w:w="28" w:type="dxa"/>
              <w:right w:w="28" w:type="dxa"/>
            </w:tcMar>
          </w:tcPr>
          <w:p w14:paraId="4E1E27B6" w14:textId="2855AC38"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4)</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10.764, </w:t>
            </w:r>
            <w:r w:rsidR="00720A58" w:rsidRPr="005025E8">
              <w:rPr>
                <w:rFonts w:ascii="Book Antiqua" w:hAnsi="Book Antiqua"/>
                <w:vertAlign w:val="superscript"/>
                <w:lang w:val="en-US" w:eastAsia="de-DE"/>
              </w:rPr>
              <w:t>d</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0.029</w:t>
            </w:r>
          </w:p>
          <w:p w14:paraId="75E65166" w14:textId="5A462308" w:rsidR="00436990" w:rsidRPr="005025E8" w:rsidRDefault="00B2367E" w:rsidP="00B2367E">
            <w:pPr>
              <w:spacing w:line="360" w:lineRule="auto"/>
              <w:jc w:val="both"/>
              <w:rPr>
                <w:rFonts w:ascii="Book Antiqua" w:hAnsi="Book Antiqua"/>
                <w:lang w:val="en-US" w:eastAsia="de-DE"/>
              </w:rPr>
            </w:pPr>
            <w:r w:rsidRPr="005025E8">
              <w:rPr>
                <w:rFonts w:ascii="Book Antiqua" w:hAnsi="Book Antiqua"/>
                <w:lang w:val="en-US" w:eastAsia="de-DE"/>
              </w:rPr>
              <w:t xml:space="preserve"> </w:t>
            </w:r>
            <w:r w:rsidR="00A27773" w:rsidRPr="00A27773">
              <w:rPr>
                <w:rFonts w:ascii="Book Antiqua" w:hAnsi="Book Antiqua"/>
                <w:lang w:val="en-US" w:eastAsia="de-DE"/>
              </w:rPr>
              <w:t>(</w:t>
            </w:r>
            <w:r w:rsidR="00436990" w:rsidRPr="005025E8">
              <w:rPr>
                <w:rFonts w:ascii="Book Antiqua" w:hAnsi="Book Antiqua"/>
                <w:lang w:val="en-US" w:eastAsia="de-DE"/>
              </w:rPr>
              <w:t>ED</w:t>
            </w:r>
            <w:r w:rsidRPr="005025E8">
              <w:rPr>
                <w:rFonts w:ascii="Book Antiqua" w:hAnsi="Book Antiqua"/>
                <w:lang w:val="en-US" w:eastAsia="de-DE"/>
              </w:rPr>
              <w:t xml:space="preserve"> = </w:t>
            </w:r>
            <w:r w:rsidR="00436990" w:rsidRPr="005025E8">
              <w:rPr>
                <w:rFonts w:ascii="Book Antiqua" w:hAnsi="Book Antiqua"/>
                <w:lang w:val="en-US" w:eastAsia="de-DE"/>
              </w:rPr>
              <w:t>AnxD</w:t>
            </w:r>
            <w:r w:rsidR="00447AD5" w:rsidRPr="00447AD5">
              <w:rPr>
                <w:rFonts w:ascii="Book Antiqua" w:hAnsi="Book Antiqua"/>
                <w:lang w:val="en-US" w:eastAsia="de-DE"/>
              </w:rPr>
              <w:t xml:space="preserve"> and </w:t>
            </w:r>
            <w:r w:rsidR="00436990" w:rsidRPr="005025E8">
              <w:rPr>
                <w:rFonts w:ascii="Book Antiqua" w:hAnsi="Book Antiqua"/>
                <w:lang w:val="en-US" w:eastAsia="de-DE"/>
              </w:rPr>
              <w:t>OCD</w:t>
            </w:r>
            <w:r w:rsidRPr="005025E8">
              <w:rPr>
                <w:rFonts w:ascii="Book Antiqua" w:hAnsi="Book Antiqua"/>
                <w:lang w:val="en-US" w:eastAsia="de-DE"/>
              </w:rPr>
              <w:t xml:space="preserve"> = </w:t>
            </w:r>
            <w:r w:rsidR="00436990" w:rsidRPr="005025E8">
              <w:rPr>
                <w:rFonts w:ascii="Book Antiqua" w:hAnsi="Book Antiqua"/>
                <w:lang w:val="en-US" w:eastAsia="de-DE"/>
              </w:rPr>
              <w:t>ASS</w:t>
            </w:r>
            <w:r w:rsidR="00447AD5" w:rsidRPr="00447AD5">
              <w:rPr>
                <w:rFonts w:ascii="Book Antiqua" w:hAnsi="Book Antiqua"/>
                <w:lang w:val="en-US" w:eastAsia="de-DE"/>
              </w:rPr>
              <w:t xml:space="preserve"> &gt; </w:t>
            </w:r>
            <w:r w:rsidR="00436990" w:rsidRPr="005025E8">
              <w:rPr>
                <w:rFonts w:ascii="Book Antiqua" w:hAnsi="Book Antiqua"/>
                <w:lang w:val="en-US" w:eastAsia="de-DE"/>
              </w:rPr>
              <w:t>GPS)</w:t>
            </w:r>
          </w:p>
        </w:tc>
      </w:tr>
      <w:tr w:rsidR="00436990" w:rsidRPr="005025E8" w14:paraId="0BD0EEB6" w14:textId="77777777" w:rsidTr="00804144">
        <w:trPr>
          <w:trHeight w:val="510"/>
        </w:trPr>
        <w:tc>
          <w:tcPr>
            <w:tcW w:w="881" w:type="pct"/>
            <w:tcBorders>
              <w:bottom w:val="single" w:sz="4" w:space="0" w:color="auto"/>
            </w:tcBorders>
            <w:tcMar>
              <w:left w:w="28" w:type="dxa"/>
              <w:right w:w="28" w:type="dxa"/>
            </w:tcMar>
          </w:tcPr>
          <w:p w14:paraId="2E6EDAD6" w14:textId="77777777"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Acoustic perception disturbances</w:t>
            </w:r>
          </w:p>
        </w:tc>
        <w:tc>
          <w:tcPr>
            <w:tcW w:w="457" w:type="pct"/>
            <w:tcBorders>
              <w:bottom w:val="single" w:sz="4" w:space="0" w:color="auto"/>
            </w:tcBorders>
            <w:tcMar>
              <w:left w:w="28" w:type="dxa"/>
              <w:right w:w="28" w:type="dxa"/>
            </w:tcMar>
          </w:tcPr>
          <w:p w14:paraId="6DCE0BD2" w14:textId="23BB0D74"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0.3</w:t>
            </w:r>
            <w:r w:rsidR="00447AD5" w:rsidRPr="00447AD5">
              <w:rPr>
                <w:rFonts w:ascii="Book Antiqua" w:hAnsi="Book Antiqua"/>
                <w:i/>
                <w:lang w:val="en-US" w:eastAsia="de-DE"/>
              </w:rPr>
              <w:t xml:space="preserve"> ± </w:t>
            </w:r>
            <w:r w:rsidRPr="005025E8">
              <w:rPr>
                <w:rFonts w:ascii="Book Antiqua" w:hAnsi="Book Antiqua"/>
                <w:lang w:val="en-US" w:eastAsia="de-DE"/>
              </w:rPr>
              <w:t>1.0, 0</w:t>
            </w:r>
          </w:p>
        </w:tc>
        <w:tc>
          <w:tcPr>
            <w:tcW w:w="456" w:type="pct"/>
            <w:tcBorders>
              <w:bottom w:val="single" w:sz="4" w:space="0" w:color="auto"/>
            </w:tcBorders>
            <w:tcMar>
              <w:left w:w="28" w:type="dxa"/>
              <w:right w:w="28" w:type="dxa"/>
            </w:tcMar>
          </w:tcPr>
          <w:p w14:paraId="14A86D74" w14:textId="499D076B"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0.2</w:t>
            </w:r>
            <w:r w:rsidR="00447AD5" w:rsidRPr="00447AD5">
              <w:rPr>
                <w:rFonts w:ascii="Book Antiqua" w:hAnsi="Book Antiqua"/>
                <w:i/>
                <w:lang w:val="en-US" w:eastAsia="de-DE"/>
              </w:rPr>
              <w:t xml:space="preserve"> ± </w:t>
            </w:r>
            <w:r w:rsidRPr="005025E8">
              <w:rPr>
                <w:rFonts w:ascii="Book Antiqua" w:hAnsi="Book Antiqua"/>
                <w:lang w:val="en-US" w:eastAsia="de-DE"/>
              </w:rPr>
              <w:t>0.7, 0</w:t>
            </w:r>
          </w:p>
        </w:tc>
        <w:tc>
          <w:tcPr>
            <w:tcW w:w="456" w:type="pct"/>
            <w:tcBorders>
              <w:bottom w:val="single" w:sz="4" w:space="0" w:color="auto"/>
            </w:tcBorders>
            <w:tcMar>
              <w:left w:w="28" w:type="dxa"/>
              <w:right w:w="28" w:type="dxa"/>
            </w:tcMar>
          </w:tcPr>
          <w:p w14:paraId="1C7BBFDA" w14:textId="320C4C44"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0.3</w:t>
            </w:r>
            <w:r w:rsidR="00447AD5" w:rsidRPr="00447AD5">
              <w:rPr>
                <w:rFonts w:ascii="Book Antiqua" w:hAnsi="Book Antiqua"/>
                <w:i/>
                <w:lang w:val="en-US" w:eastAsia="de-DE"/>
              </w:rPr>
              <w:t xml:space="preserve"> ± </w:t>
            </w:r>
            <w:r w:rsidRPr="005025E8">
              <w:rPr>
                <w:rFonts w:ascii="Book Antiqua" w:hAnsi="Book Antiqua"/>
                <w:lang w:val="en-US" w:eastAsia="de-DE"/>
              </w:rPr>
              <w:t>1.0, 0</w:t>
            </w:r>
          </w:p>
        </w:tc>
        <w:tc>
          <w:tcPr>
            <w:tcW w:w="456" w:type="pct"/>
            <w:tcBorders>
              <w:bottom w:val="single" w:sz="4" w:space="0" w:color="auto"/>
            </w:tcBorders>
            <w:tcMar>
              <w:left w:w="28" w:type="dxa"/>
              <w:right w:w="28" w:type="dxa"/>
            </w:tcMar>
          </w:tcPr>
          <w:p w14:paraId="527BD753" w14:textId="6D508740"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0.1</w:t>
            </w:r>
            <w:r w:rsidR="00447AD5" w:rsidRPr="00447AD5">
              <w:rPr>
                <w:rFonts w:ascii="Book Antiqua" w:hAnsi="Book Antiqua"/>
                <w:i/>
                <w:lang w:val="en-US" w:eastAsia="de-DE"/>
              </w:rPr>
              <w:t xml:space="preserve"> ± </w:t>
            </w:r>
            <w:r w:rsidRPr="005025E8">
              <w:rPr>
                <w:rFonts w:ascii="Book Antiqua" w:hAnsi="Book Antiqua"/>
                <w:lang w:val="en-US" w:eastAsia="de-DE"/>
              </w:rPr>
              <w:t>0.3, 0</w:t>
            </w:r>
          </w:p>
        </w:tc>
        <w:tc>
          <w:tcPr>
            <w:tcW w:w="676" w:type="pct"/>
            <w:tcBorders>
              <w:bottom w:val="single" w:sz="4" w:space="0" w:color="auto"/>
            </w:tcBorders>
            <w:tcMar>
              <w:left w:w="28" w:type="dxa"/>
              <w:right w:w="28" w:type="dxa"/>
            </w:tcMar>
          </w:tcPr>
          <w:p w14:paraId="74006FC7" w14:textId="4A4C5439" w:rsidR="00436990" w:rsidRPr="005025E8" w:rsidRDefault="00436990" w:rsidP="00B2367E">
            <w:pPr>
              <w:spacing w:line="360" w:lineRule="auto"/>
              <w:jc w:val="both"/>
              <w:rPr>
                <w:rFonts w:ascii="Book Antiqua" w:hAnsi="Book Antiqua"/>
                <w:lang w:val="en-US" w:eastAsia="de-DE"/>
              </w:rPr>
            </w:pPr>
            <w:r w:rsidRPr="005025E8">
              <w:rPr>
                <w:rFonts w:ascii="Book Antiqua" w:hAnsi="Book Antiqua"/>
                <w:lang w:val="en-US" w:eastAsia="de-DE"/>
              </w:rPr>
              <w:t>0.2</w:t>
            </w:r>
            <w:r w:rsidR="00447AD5" w:rsidRPr="00447AD5">
              <w:rPr>
                <w:rFonts w:ascii="Book Antiqua" w:hAnsi="Book Antiqua"/>
                <w:i/>
                <w:lang w:val="en-US" w:eastAsia="de-DE"/>
              </w:rPr>
              <w:t xml:space="preserve"> ± </w:t>
            </w:r>
            <w:r w:rsidRPr="005025E8">
              <w:rPr>
                <w:rFonts w:ascii="Book Antiqua" w:hAnsi="Book Antiqua"/>
                <w:lang w:val="en-US" w:eastAsia="de-DE"/>
              </w:rPr>
              <w:t>0.8, 0</w:t>
            </w:r>
          </w:p>
        </w:tc>
        <w:tc>
          <w:tcPr>
            <w:tcW w:w="1618" w:type="pct"/>
            <w:tcBorders>
              <w:bottom w:val="single" w:sz="4" w:space="0" w:color="auto"/>
            </w:tcBorders>
            <w:tcMar>
              <w:left w:w="28" w:type="dxa"/>
              <w:right w:w="28" w:type="dxa"/>
            </w:tcMar>
          </w:tcPr>
          <w:p w14:paraId="4FCD2352" w14:textId="5340484C" w:rsidR="00436990" w:rsidRPr="005025E8" w:rsidRDefault="000B50F7" w:rsidP="00B2367E">
            <w:pPr>
              <w:spacing w:line="360" w:lineRule="auto"/>
              <w:jc w:val="both"/>
              <w:rPr>
                <w:rFonts w:ascii="Book Antiqua" w:hAnsi="Book Antiqua"/>
                <w:lang w:val="en-US" w:eastAsia="de-DE"/>
              </w:rPr>
            </w:pPr>
            <w:r w:rsidRPr="000B50F7">
              <w:rPr>
                <w:rFonts w:ascii="Book Antiqua" w:hAnsi="Book Antiqua"/>
                <w:i/>
                <w:lang w:val="en-US" w:eastAsia="de-DE"/>
              </w:rPr>
              <w:t>χ</w:t>
            </w:r>
            <w:r w:rsidR="00436990" w:rsidRPr="005025E8">
              <w:rPr>
                <w:rFonts w:ascii="Book Antiqua" w:hAnsi="Book Antiqua"/>
                <w:lang w:val="en-US" w:eastAsia="de-DE"/>
              </w:rPr>
              <w:t>²</w:t>
            </w:r>
            <w:r w:rsidR="00B2367E" w:rsidRPr="005025E8">
              <w:rPr>
                <w:rFonts w:ascii="Book Antiqua" w:hAnsi="Book Antiqua"/>
                <w:vertAlign w:val="subscript"/>
                <w:lang w:val="en-US" w:eastAsia="de-DE"/>
              </w:rPr>
              <w:t xml:space="preserve"> </w:t>
            </w:r>
            <w:r w:rsidR="00A27773" w:rsidRPr="00A27773">
              <w:rPr>
                <w:rFonts w:ascii="Book Antiqua" w:hAnsi="Book Antiqua"/>
                <w:vertAlign w:val="subscript"/>
                <w:lang w:val="en-US" w:eastAsia="de-DE"/>
              </w:rPr>
              <w:t>(</w:t>
            </w:r>
            <w:r w:rsidR="00436990" w:rsidRPr="005025E8">
              <w:rPr>
                <w:rFonts w:ascii="Book Antiqua" w:hAnsi="Book Antiqua"/>
                <w:vertAlign w:val="subscript"/>
                <w:lang w:val="en-US" w:eastAsia="de-DE"/>
              </w:rPr>
              <w:t>4)</w:t>
            </w:r>
            <w:r w:rsidR="00B2367E" w:rsidRPr="005025E8">
              <w:rPr>
                <w:rFonts w:ascii="Book Antiqua" w:hAnsi="Book Antiqua"/>
                <w:lang w:val="en-US" w:eastAsia="de-DE"/>
              </w:rPr>
              <w:t xml:space="preserve"> = </w:t>
            </w:r>
            <w:r w:rsidR="00436990" w:rsidRPr="005025E8">
              <w:rPr>
                <w:rFonts w:ascii="Book Antiqua" w:hAnsi="Book Antiqua"/>
                <w:lang w:val="en-US" w:eastAsia="de-DE"/>
              </w:rPr>
              <w:t xml:space="preserve">3.227, </w:t>
            </w:r>
            <w:r w:rsidR="00436990" w:rsidRPr="005025E8">
              <w:rPr>
                <w:rFonts w:ascii="Book Antiqua" w:hAnsi="Book Antiqua"/>
                <w:i/>
                <w:iCs/>
                <w:lang w:val="en-US" w:eastAsia="de-DE"/>
              </w:rPr>
              <w:t>P</w:t>
            </w:r>
            <w:r w:rsidR="00B2367E" w:rsidRPr="005025E8">
              <w:rPr>
                <w:rFonts w:ascii="Book Antiqua" w:hAnsi="Book Antiqua"/>
                <w:lang w:val="en-US" w:eastAsia="de-DE"/>
              </w:rPr>
              <w:t xml:space="preserve"> = </w:t>
            </w:r>
            <w:r w:rsidR="00436990" w:rsidRPr="005025E8">
              <w:rPr>
                <w:rFonts w:ascii="Book Antiqua" w:hAnsi="Book Antiqua"/>
                <w:lang w:val="en-US" w:eastAsia="de-DE"/>
              </w:rPr>
              <w:t>0.521</w:t>
            </w:r>
            <w:r w:rsidR="005025E8" w:rsidRPr="005025E8">
              <w:rPr>
                <w:rFonts w:ascii="Book Antiqua" w:hAnsi="Book Antiqua"/>
                <w:lang w:val="en-US" w:eastAsia="de-DE"/>
              </w:rPr>
              <w:t xml:space="preserve"> </w:t>
            </w:r>
          </w:p>
        </w:tc>
      </w:tr>
    </w:tbl>
    <w:p w14:paraId="7ACF0A07" w14:textId="0E49A5DB" w:rsidR="00A77B3E" w:rsidRPr="005025E8" w:rsidRDefault="002075A4" w:rsidP="00B2367E">
      <w:pPr>
        <w:spacing w:line="360" w:lineRule="auto"/>
        <w:jc w:val="both"/>
        <w:rPr>
          <w:rFonts w:ascii="Book Antiqua" w:hAnsi="Book Antiqua"/>
        </w:rPr>
      </w:pPr>
      <w:r w:rsidRPr="005025E8">
        <w:rPr>
          <w:rFonts w:ascii="Book Antiqua" w:eastAsia="Times New Roman" w:hAnsi="Book Antiqua"/>
          <w:vertAlign w:val="superscript"/>
          <w:lang w:eastAsia="de-DE"/>
        </w:rPr>
        <w:t>1</w:t>
      </w:r>
      <w:r w:rsidR="00436990" w:rsidRPr="005025E8">
        <w:rPr>
          <w:rFonts w:ascii="Book Antiqua" w:eastAsia="Times New Roman" w:hAnsi="Book Antiqua"/>
          <w:lang w:eastAsia="de-DE"/>
        </w:rPr>
        <w:t xml:space="preserve">assessable only from age </w:t>
      </w:r>
      <w:r w:rsidR="00140FB3">
        <w:rPr>
          <w:rFonts w:ascii="Book Antiqua" w:eastAsia="Times New Roman" w:hAnsi="Book Antiqua"/>
          <w:lang w:eastAsia="de-DE"/>
        </w:rPr>
        <w:t xml:space="preserve">of </w:t>
      </w:r>
      <w:r w:rsidR="00436990" w:rsidRPr="005025E8">
        <w:rPr>
          <w:rFonts w:ascii="Book Antiqua" w:eastAsia="Times New Roman" w:hAnsi="Book Antiqua"/>
          <w:lang w:eastAsia="de-DE"/>
        </w:rPr>
        <w:t xml:space="preserve">13 </w:t>
      </w:r>
      <w:r w:rsidR="007A4909">
        <w:rPr>
          <w:rFonts w:ascii="Book Antiqua" w:eastAsia="Times New Roman" w:hAnsi="Book Antiqua"/>
          <w:lang w:eastAsia="de-DE"/>
        </w:rPr>
        <w:t xml:space="preserve">years </w:t>
      </w:r>
      <w:r w:rsidR="00436990" w:rsidRPr="005025E8">
        <w:rPr>
          <w:rFonts w:ascii="Book Antiqua" w:eastAsia="Times New Roman" w:hAnsi="Book Antiqua"/>
          <w:lang w:eastAsia="de-DE"/>
        </w:rPr>
        <w:t xml:space="preserve">onwards, thus only calculated on </w:t>
      </w:r>
      <w:r w:rsidR="00436990" w:rsidRPr="00904D7A">
        <w:rPr>
          <w:rFonts w:ascii="Book Antiqua" w:eastAsia="Times New Roman" w:hAnsi="Book Antiqua"/>
          <w:i/>
          <w:iCs/>
          <w:lang w:eastAsia="de-DE"/>
        </w:rPr>
        <w:t>n</w:t>
      </w:r>
      <w:r w:rsidR="00B2367E" w:rsidRPr="005025E8">
        <w:rPr>
          <w:rFonts w:ascii="Book Antiqua" w:eastAsia="Times New Roman" w:hAnsi="Book Antiqua"/>
          <w:lang w:eastAsia="de-DE"/>
        </w:rPr>
        <w:t xml:space="preserve"> = </w:t>
      </w:r>
      <w:r w:rsidR="00436990" w:rsidRPr="005025E8">
        <w:rPr>
          <w:rFonts w:ascii="Book Antiqua" w:eastAsia="Times New Roman" w:hAnsi="Book Antiqua"/>
          <w:lang w:eastAsia="de-DE"/>
        </w:rPr>
        <w:t>404</w:t>
      </w:r>
      <w:r w:rsidR="00447AD5">
        <w:rPr>
          <w:rFonts w:ascii="Book Antiqua" w:hAnsi="Book Antiqua" w:hint="eastAsia"/>
          <w:lang w:eastAsia="zh-CN"/>
        </w:rPr>
        <w:t xml:space="preserve">. </w:t>
      </w:r>
      <w:r w:rsidR="00436990" w:rsidRPr="005025E8">
        <w:rPr>
          <w:rFonts w:ascii="Book Antiqua" w:eastAsia="Times New Roman" w:hAnsi="Book Antiqua"/>
          <w:lang w:eastAsia="de-DE"/>
        </w:rPr>
        <w:t xml:space="preserve">ED: </w:t>
      </w:r>
      <w:r w:rsidR="00447AD5">
        <w:rPr>
          <w:rFonts w:ascii="Book Antiqua" w:hAnsi="Book Antiqua" w:hint="eastAsia"/>
          <w:lang w:eastAsia="zh-CN"/>
        </w:rPr>
        <w:t>E</w:t>
      </w:r>
      <w:r w:rsidR="00436990" w:rsidRPr="005025E8">
        <w:rPr>
          <w:rFonts w:ascii="Book Antiqua" w:eastAsia="Times New Roman" w:hAnsi="Book Antiqua"/>
          <w:lang w:eastAsia="de-DE"/>
        </w:rPr>
        <w:t xml:space="preserve">ating disorder; ADHD: </w:t>
      </w:r>
      <w:r w:rsidR="00447AD5">
        <w:rPr>
          <w:rFonts w:ascii="Book Antiqua" w:hAnsi="Book Antiqua" w:hint="eastAsia"/>
          <w:lang w:eastAsia="zh-CN"/>
        </w:rPr>
        <w:t>A</w:t>
      </w:r>
      <w:r w:rsidR="00436990" w:rsidRPr="005025E8">
        <w:rPr>
          <w:rFonts w:ascii="Book Antiqua" w:eastAsia="Times New Roman" w:hAnsi="Book Antiqua"/>
          <w:lang w:eastAsia="de-DE"/>
        </w:rPr>
        <w:t>ttention-deficit hyperactivity disorder; AnxD</w:t>
      </w:r>
      <w:r w:rsidR="00B2367E" w:rsidRPr="005025E8">
        <w:rPr>
          <w:rFonts w:ascii="Book Antiqua" w:eastAsia="Times New Roman" w:hAnsi="Book Antiqua"/>
          <w:lang w:eastAsia="de-DE"/>
        </w:rPr>
        <w:t xml:space="preserve"> and </w:t>
      </w:r>
      <w:r w:rsidR="00436990" w:rsidRPr="005025E8">
        <w:rPr>
          <w:rFonts w:ascii="Book Antiqua" w:eastAsia="Times New Roman" w:hAnsi="Book Antiqua"/>
          <w:lang w:eastAsia="de-DE"/>
        </w:rPr>
        <w:t xml:space="preserve">OCD: </w:t>
      </w:r>
      <w:r w:rsidR="00447AD5">
        <w:rPr>
          <w:rFonts w:ascii="Book Antiqua" w:hAnsi="Book Antiqua" w:hint="eastAsia"/>
          <w:lang w:eastAsia="zh-CN"/>
        </w:rPr>
        <w:t>A</w:t>
      </w:r>
      <w:r w:rsidR="00436990" w:rsidRPr="005025E8">
        <w:rPr>
          <w:rFonts w:ascii="Book Antiqua" w:eastAsia="Times New Roman" w:hAnsi="Book Antiqua"/>
          <w:lang w:eastAsia="de-DE"/>
        </w:rPr>
        <w:t>nxiety disorder, including obsessive-compulsive disorder; ASS: Asperger’s syndrome; GPS: community subjects</w:t>
      </w:r>
      <w:bookmarkEnd w:id="7"/>
      <w:r w:rsidR="00447AD5">
        <w:rPr>
          <w:rFonts w:ascii="Book Antiqua" w:hAnsi="Book Antiqua" w:hint="eastAsia"/>
          <w:lang w:eastAsia="zh-CN"/>
        </w:rPr>
        <w:t>.</w:t>
      </w:r>
    </w:p>
    <w:sectPr w:rsidR="00A77B3E" w:rsidRPr="005025E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Cathel Kerr" w:date="2022-02-07T10:51:00Z" w:initials="CK">
    <w:p w14:paraId="290761E2" w14:textId="787BF6A9" w:rsidR="007A4909" w:rsidRDefault="007A4909">
      <w:pPr>
        <w:pStyle w:val="CommentText"/>
      </w:pPr>
      <w:r>
        <w:rPr>
          <w:rStyle w:val="CommentReference"/>
        </w:rPr>
        <w:annotationRef/>
      </w:r>
      <w:r>
        <w:t>d and f need to be defined.</w:t>
      </w:r>
    </w:p>
  </w:comment>
  <w:comment w:id="4" w:author="KN550113" w:date="2022-02-07T19:10:00Z" w:initials="K">
    <w:p w14:paraId="6BE7525B" w14:textId="5A6A3EB5" w:rsidR="00140FB3" w:rsidRDefault="00140FB3">
      <w:pPr>
        <w:pStyle w:val="CommentText"/>
      </w:pPr>
      <w:r>
        <w:rPr>
          <w:rStyle w:val="CommentReference"/>
        </w:rPr>
        <w:annotationRef/>
      </w:r>
      <w:r>
        <w:t>see above for explanation.</w:t>
      </w:r>
    </w:p>
  </w:comment>
  <w:comment w:id="5" w:author="Cathel Kerr" w:date="2022-02-07T10:49:00Z" w:initials="CK">
    <w:p w14:paraId="2D0121B8" w14:textId="7D240881" w:rsidR="007A4909" w:rsidRDefault="007A4909">
      <w:pPr>
        <w:pStyle w:val="CommentText"/>
      </w:pPr>
      <w:r>
        <w:rPr>
          <w:rStyle w:val="CommentReference"/>
        </w:rPr>
        <w:annotationRef/>
      </w:r>
      <w:r>
        <w:t>d needs to be defined.</w:t>
      </w:r>
    </w:p>
  </w:comment>
  <w:comment w:id="6" w:author="KN550113" w:date="2022-02-07T19:11:00Z" w:initials="K">
    <w:p w14:paraId="30B92F49" w14:textId="7B993EBD" w:rsidR="00140FB3" w:rsidRDefault="00140FB3">
      <w:pPr>
        <w:pStyle w:val="CommentText"/>
      </w:pPr>
      <w:r>
        <w:rPr>
          <w:rStyle w:val="CommentReference"/>
        </w:rPr>
        <w:annotationRef/>
      </w:r>
      <w:r>
        <w:t>see above for explanation</w:t>
      </w:r>
    </w:p>
  </w:comment>
  <w:comment w:id="8" w:author="Cathel Kerr" w:date="2022-02-07T10:49:00Z" w:initials="CK">
    <w:p w14:paraId="13E79253" w14:textId="7975F467" w:rsidR="007A4909" w:rsidRDefault="007A4909">
      <w:pPr>
        <w:pStyle w:val="CommentText"/>
      </w:pPr>
      <w:r>
        <w:rPr>
          <w:rStyle w:val="CommentReference"/>
        </w:rPr>
        <w:annotationRef/>
      </w:r>
      <w:r>
        <w:t>d, e and f need to be defined.</w:t>
      </w:r>
    </w:p>
  </w:comment>
  <w:comment w:id="9" w:author="KN550113" w:date="2022-02-07T19:11:00Z" w:initials="K">
    <w:p w14:paraId="139AAB2A" w14:textId="22FC3ECE" w:rsidR="00140FB3" w:rsidRDefault="00140FB3">
      <w:pPr>
        <w:pStyle w:val="CommentText"/>
      </w:pPr>
      <w:r>
        <w:rPr>
          <w:rStyle w:val="CommentReference"/>
        </w:rPr>
        <w:annotationRef/>
      </w:r>
      <w:r>
        <w:t>see above for explanation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0761E2" w15:done="0"/>
  <w15:commentEx w15:paraId="6BE7525B" w15:paraIdParent="290761E2" w15:done="0"/>
  <w15:commentEx w15:paraId="2D0121B8" w15:done="0"/>
  <w15:commentEx w15:paraId="30B92F49" w15:paraIdParent="2D0121B8" w15:done="0"/>
  <w15:commentEx w15:paraId="13E79253" w15:done="0"/>
  <w15:commentEx w15:paraId="139AAB2A" w15:paraIdParent="13E792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B7838" w16cex:dateUtc="2022-02-07T10:51:00Z"/>
  <w16cex:commentExtensible w16cex:durableId="25ABFB27" w16cex:dateUtc="2022-02-07T19:10:00Z"/>
  <w16cex:commentExtensible w16cex:durableId="25AB77CB" w16cex:dateUtc="2022-02-07T10:49:00Z"/>
  <w16cex:commentExtensible w16cex:durableId="25ABFB59" w16cex:dateUtc="2022-02-07T19:11:00Z"/>
  <w16cex:commentExtensible w16cex:durableId="25AB77A6" w16cex:dateUtc="2022-02-07T10:49:00Z"/>
  <w16cex:commentExtensible w16cex:durableId="25ABFB71" w16cex:dateUtc="2022-02-07T1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0761E2" w16cid:durableId="25AB7838"/>
  <w16cid:commentId w16cid:paraId="6BE7525B" w16cid:durableId="25ABFB27"/>
  <w16cid:commentId w16cid:paraId="2D0121B8" w16cid:durableId="25AB77CB"/>
  <w16cid:commentId w16cid:paraId="30B92F49" w16cid:durableId="25ABFB59"/>
  <w16cid:commentId w16cid:paraId="13E79253" w16cid:durableId="25AB77A6"/>
  <w16cid:commentId w16cid:paraId="139AAB2A" w16cid:durableId="25ABFB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6FF7F" w14:textId="77777777" w:rsidR="006D38C8" w:rsidRDefault="006D38C8" w:rsidP="00DC649C">
      <w:r>
        <w:separator/>
      </w:r>
    </w:p>
  </w:endnote>
  <w:endnote w:type="continuationSeparator" w:id="0">
    <w:p w14:paraId="4C594BE6" w14:textId="77777777" w:rsidR="006D38C8" w:rsidRDefault="006D38C8" w:rsidP="00DC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nsportationP02">
    <w:altName w:val="Arial Narrow"/>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1C9F3" w14:textId="77777777" w:rsidR="008B5271" w:rsidRPr="00DC649C" w:rsidRDefault="008B5271" w:rsidP="00DC649C">
    <w:pPr>
      <w:pStyle w:val="Footer"/>
    </w:pPr>
    <w:r w:rsidRPr="00DC649C">
      <w:fldChar w:fldCharType="begin"/>
    </w:r>
    <w:r w:rsidRPr="00DC649C">
      <w:instrText xml:space="preserve"> PAGE  \* Arabic  \* MERGEFORMAT </w:instrText>
    </w:r>
    <w:r w:rsidRPr="00DC649C">
      <w:fldChar w:fldCharType="separate"/>
    </w:r>
    <w:r w:rsidR="001320C3">
      <w:t>71</w:t>
    </w:r>
    <w:r w:rsidRPr="00DC649C">
      <w:fldChar w:fldCharType="end"/>
    </w:r>
    <w:r w:rsidRPr="00DC649C">
      <w:t>/</w:t>
    </w:r>
    <w:r w:rsidR="006D38C8">
      <w:fldChar w:fldCharType="begin"/>
    </w:r>
    <w:r w:rsidR="006D38C8">
      <w:instrText xml:space="preserve"> NUMPAGES   \* MERGEFORMAT </w:instrText>
    </w:r>
    <w:r w:rsidR="006D38C8">
      <w:fldChar w:fldCharType="separate"/>
    </w:r>
    <w:r w:rsidR="001320C3">
      <w:t>71</w:t>
    </w:r>
    <w:r w:rsidR="006D38C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F1B85" w14:textId="77777777" w:rsidR="006D38C8" w:rsidRDefault="006D38C8" w:rsidP="00DC649C">
      <w:r>
        <w:separator/>
      </w:r>
    </w:p>
  </w:footnote>
  <w:footnote w:type="continuationSeparator" w:id="0">
    <w:p w14:paraId="367A1E29" w14:textId="77777777" w:rsidR="006D38C8" w:rsidRDefault="006D38C8" w:rsidP="00DC6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02B4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A9CC790C"/>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0000001"/>
    <w:multiLevelType w:val="multilevel"/>
    <w:tmpl w:val="97B0BDB0"/>
    <w:lvl w:ilvl="0">
      <w:start w:val="1"/>
      <w:numFmt w:val="decimal"/>
      <w:pStyle w:val="Level1"/>
      <w:lvlText w:val="%1."/>
      <w:lvlJc w:val="left"/>
      <w:pPr>
        <w:tabs>
          <w:tab w:val="num" w:pos="720"/>
        </w:tabs>
        <w:ind w:left="720" w:hanging="720"/>
      </w:pPr>
      <w:rPr>
        <w:rFonts w:ascii="TransportationP02" w:hAnsi="TransportationP02" w:cs="Times New Roman"/>
        <w:sz w:val="22"/>
        <w:szCs w:val="22"/>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F7D69F0"/>
    <w:multiLevelType w:val="hybridMultilevel"/>
    <w:tmpl w:val="CC5EAC1C"/>
    <w:lvl w:ilvl="0" w:tplc="0407000F">
      <w:start w:val="1"/>
      <w:numFmt w:val="decimal"/>
      <w:lvlText w:val="%1."/>
      <w:lvlJc w:val="left"/>
      <w:pPr>
        <w:ind w:left="786"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31594D"/>
    <w:multiLevelType w:val="hybridMultilevel"/>
    <w:tmpl w:val="723E37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D1FCF"/>
    <w:multiLevelType w:val="multilevel"/>
    <w:tmpl w:val="E0968E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C87F76"/>
    <w:multiLevelType w:val="hybridMultilevel"/>
    <w:tmpl w:val="D2DE1B9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8A6F73"/>
    <w:multiLevelType w:val="hybridMultilevel"/>
    <w:tmpl w:val="CA0CDCE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58218AF"/>
    <w:multiLevelType w:val="hybridMultilevel"/>
    <w:tmpl w:val="2FDA0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55547D"/>
    <w:multiLevelType w:val="hybridMultilevel"/>
    <w:tmpl w:val="23C6B9B8"/>
    <w:lvl w:ilvl="0" w:tplc="36827C9E">
      <w:start w:val="1"/>
      <w:numFmt w:val="upperLetter"/>
      <w:lvlText w:val="%1."/>
      <w:lvlJc w:val="left"/>
      <w:pPr>
        <w:ind w:left="360" w:hanging="360"/>
      </w:pPr>
      <w:rPr>
        <w:rFonts w:hint="default"/>
      </w:rPr>
    </w:lvl>
    <w:lvl w:ilvl="1" w:tplc="766A4A1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B0578BF"/>
    <w:multiLevelType w:val="hybridMultilevel"/>
    <w:tmpl w:val="7DD6FA7E"/>
    <w:lvl w:ilvl="0" w:tplc="8D50A472">
      <w:start w:val="1"/>
      <w:numFmt w:val="bullet"/>
      <w:pStyle w:val="ListemitEinzug"/>
      <w:lvlText w:val=""/>
      <w:lvlJc w:val="left"/>
      <w:pPr>
        <w:tabs>
          <w:tab w:val="num" w:pos="720"/>
        </w:tabs>
        <w:ind w:left="720" w:hanging="360"/>
      </w:pPr>
      <w:rPr>
        <w:rFonts w:ascii="Wingdings" w:hAnsi="Wingdings" w:hint="default"/>
      </w:rPr>
    </w:lvl>
    <w:lvl w:ilvl="1" w:tplc="288877BA">
      <w:start w:val="1"/>
      <w:numFmt w:val="bullet"/>
      <w:lvlText w:val="o"/>
      <w:lvlJc w:val="left"/>
      <w:pPr>
        <w:tabs>
          <w:tab w:val="num" w:pos="1440"/>
        </w:tabs>
        <w:ind w:left="1440" w:hanging="360"/>
      </w:pPr>
      <w:rPr>
        <w:rFonts w:ascii="Courier New" w:hAnsi="Courier New" w:hint="default"/>
      </w:rPr>
    </w:lvl>
    <w:lvl w:ilvl="2" w:tplc="B8507222" w:tentative="1">
      <w:start w:val="1"/>
      <w:numFmt w:val="bullet"/>
      <w:lvlText w:val=""/>
      <w:lvlJc w:val="left"/>
      <w:pPr>
        <w:tabs>
          <w:tab w:val="num" w:pos="2160"/>
        </w:tabs>
        <w:ind w:left="2160" w:hanging="360"/>
      </w:pPr>
      <w:rPr>
        <w:rFonts w:ascii="Wingdings" w:hAnsi="Wingdings" w:hint="default"/>
      </w:rPr>
    </w:lvl>
    <w:lvl w:ilvl="3" w:tplc="FB021186" w:tentative="1">
      <w:start w:val="1"/>
      <w:numFmt w:val="bullet"/>
      <w:lvlText w:val=""/>
      <w:lvlJc w:val="left"/>
      <w:pPr>
        <w:tabs>
          <w:tab w:val="num" w:pos="2880"/>
        </w:tabs>
        <w:ind w:left="2880" w:hanging="360"/>
      </w:pPr>
      <w:rPr>
        <w:rFonts w:ascii="Symbol" w:hAnsi="Symbol" w:hint="default"/>
      </w:rPr>
    </w:lvl>
    <w:lvl w:ilvl="4" w:tplc="7DFE0FCA" w:tentative="1">
      <w:start w:val="1"/>
      <w:numFmt w:val="bullet"/>
      <w:lvlText w:val="o"/>
      <w:lvlJc w:val="left"/>
      <w:pPr>
        <w:tabs>
          <w:tab w:val="num" w:pos="3600"/>
        </w:tabs>
        <w:ind w:left="3600" w:hanging="360"/>
      </w:pPr>
      <w:rPr>
        <w:rFonts w:ascii="Courier New" w:hAnsi="Courier New" w:hint="default"/>
      </w:rPr>
    </w:lvl>
    <w:lvl w:ilvl="5" w:tplc="03CAA5B0" w:tentative="1">
      <w:start w:val="1"/>
      <w:numFmt w:val="bullet"/>
      <w:lvlText w:val=""/>
      <w:lvlJc w:val="left"/>
      <w:pPr>
        <w:tabs>
          <w:tab w:val="num" w:pos="4320"/>
        </w:tabs>
        <w:ind w:left="4320" w:hanging="360"/>
      </w:pPr>
      <w:rPr>
        <w:rFonts w:ascii="Wingdings" w:hAnsi="Wingdings" w:hint="default"/>
      </w:rPr>
    </w:lvl>
    <w:lvl w:ilvl="6" w:tplc="DE9CB17C" w:tentative="1">
      <w:start w:val="1"/>
      <w:numFmt w:val="bullet"/>
      <w:lvlText w:val=""/>
      <w:lvlJc w:val="left"/>
      <w:pPr>
        <w:tabs>
          <w:tab w:val="num" w:pos="5040"/>
        </w:tabs>
        <w:ind w:left="5040" w:hanging="360"/>
      </w:pPr>
      <w:rPr>
        <w:rFonts w:ascii="Symbol" w:hAnsi="Symbol" w:hint="default"/>
      </w:rPr>
    </w:lvl>
    <w:lvl w:ilvl="7" w:tplc="5CDCF408" w:tentative="1">
      <w:start w:val="1"/>
      <w:numFmt w:val="bullet"/>
      <w:lvlText w:val="o"/>
      <w:lvlJc w:val="left"/>
      <w:pPr>
        <w:tabs>
          <w:tab w:val="num" w:pos="5760"/>
        </w:tabs>
        <w:ind w:left="5760" w:hanging="360"/>
      </w:pPr>
      <w:rPr>
        <w:rFonts w:ascii="Courier New" w:hAnsi="Courier New" w:hint="default"/>
      </w:rPr>
    </w:lvl>
    <w:lvl w:ilvl="8" w:tplc="9020B90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3344E3"/>
    <w:multiLevelType w:val="multilevel"/>
    <w:tmpl w:val="E918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C01B44"/>
    <w:multiLevelType w:val="hybridMultilevel"/>
    <w:tmpl w:val="5CEEA9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8A03CE"/>
    <w:multiLevelType w:val="hybridMultilevel"/>
    <w:tmpl w:val="38E2A7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66A46D0"/>
    <w:multiLevelType w:val="hybridMultilevel"/>
    <w:tmpl w:val="EBB28E18"/>
    <w:lvl w:ilvl="0" w:tplc="0407000F">
      <w:start w:val="1"/>
      <w:numFmt w:val="decimal"/>
      <w:lvlText w:val="%1."/>
      <w:lvlJc w:val="left"/>
      <w:pPr>
        <w:ind w:left="786"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F155136"/>
    <w:multiLevelType w:val="hybridMultilevel"/>
    <w:tmpl w:val="1C4E1A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21861A9"/>
    <w:multiLevelType w:val="hybridMultilevel"/>
    <w:tmpl w:val="CEC01E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2E606E"/>
    <w:multiLevelType w:val="hybridMultilevel"/>
    <w:tmpl w:val="343A0B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E011C4"/>
    <w:multiLevelType w:val="hybridMultilevel"/>
    <w:tmpl w:val="A748FB6A"/>
    <w:lvl w:ilvl="0" w:tplc="7D106EEA">
      <w:start w:val="1"/>
      <w:numFmt w:val="decimal"/>
      <w:lvlText w:val="%1"/>
      <w:lvlJc w:val="left"/>
      <w:pPr>
        <w:ind w:left="786"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lvlText w:val="%1.%2"/>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3">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lvlText w:val="%1.%2"/>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4">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lvlText w:val="%1.%2"/>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5">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lvlText w:val="%1.%2"/>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6">
    <w:abstractNumId w:val="10"/>
  </w:num>
  <w:num w:numId="7">
    <w:abstractNumId w:val="1"/>
  </w:num>
  <w:num w:numId="8">
    <w:abstractNumId w:val="2"/>
  </w:num>
  <w:num w:numId="9">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lvlText w:val="%1.%2"/>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10">
    <w:abstractNumId w:val="11"/>
  </w:num>
  <w:num w:numId="11">
    <w:abstractNumId w:val="15"/>
  </w:num>
  <w:num w:numId="12">
    <w:abstractNumId w:val="5"/>
  </w:num>
  <w:num w:numId="13">
    <w:abstractNumId w:val="18"/>
  </w:num>
  <w:num w:numId="14">
    <w:abstractNumId w:val="17"/>
  </w:num>
  <w:num w:numId="15">
    <w:abstractNumId w:val="12"/>
  </w:num>
  <w:num w:numId="16">
    <w:abstractNumId w:val="16"/>
  </w:num>
  <w:num w:numId="17">
    <w:abstractNumId w:val="4"/>
  </w:num>
  <w:num w:numId="18">
    <w:abstractNumId w:val="6"/>
  </w:num>
  <w:num w:numId="19">
    <w:abstractNumId w:val="14"/>
  </w:num>
  <w:num w:numId="20">
    <w:abstractNumId w:val="3"/>
  </w:num>
  <w:num w:numId="21">
    <w:abstractNumId w:val="8"/>
  </w:num>
  <w:num w:numId="22">
    <w:abstractNumId w:val="13"/>
  </w:num>
  <w:num w:numId="23">
    <w:abstractNumId w:val="7"/>
  </w:num>
  <w:num w:numId="2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l Kerr">
    <w15:presenceInfo w15:providerId="Windows Live" w15:userId="8fca746dd7b335b7"/>
  </w15:person>
  <w15:person w15:author="KN550113">
    <w15:presenceInfo w15:providerId="None" w15:userId="KN550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8A1"/>
    <w:rsid w:val="0002522C"/>
    <w:rsid w:val="00025931"/>
    <w:rsid w:val="00031C2A"/>
    <w:rsid w:val="000B50F7"/>
    <w:rsid w:val="000E5F2A"/>
    <w:rsid w:val="0011237F"/>
    <w:rsid w:val="001230E7"/>
    <w:rsid w:val="00124FB4"/>
    <w:rsid w:val="00126E18"/>
    <w:rsid w:val="00131B8A"/>
    <w:rsid w:val="001320C3"/>
    <w:rsid w:val="00136EFB"/>
    <w:rsid w:val="00140FB3"/>
    <w:rsid w:val="00147595"/>
    <w:rsid w:val="00175F72"/>
    <w:rsid w:val="00197D95"/>
    <w:rsid w:val="001C0DFD"/>
    <w:rsid w:val="001D0CA6"/>
    <w:rsid w:val="001E2526"/>
    <w:rsid w:val="002075A4"/>
    <w:rsid w:val="00213C30"/>
    <w:rsid w:val="002560F1"/>
    <w:rsid w:val="002C1F6E"/>
    <w:rsid w:val="002D4F63"/>
    <w:rsid w:val="003377B1"/>
    <w:rsid w:val="0037318D"/>
    <w:rsid w:val="00380433"/>
    <w:rsid w:val="0039504E"/>
    <w:rsid w:val="003A1A61"/>
    <w:rsid w:val="003A3A49"/>
    <w:rsid w:val="003C0511"/>
    <w:rsid w:val="003C4C67"/>
    <w:rsid w:val="003D0A36"/>
    <w:rsid w:val="003F2635"/>
    <w:rsid w:val="00402471"/>
    <w:rsid w:val="0040354F"/>
    <w:rsid w:val="004107C0"/>
    <w:rsid w:val="00436990"/>
    <w:rsid w:val="00440924"/>
    <w:rsid w:val="00447AD5"/>
    <w:rsid w:val="00453C1F"/>
    <w:rsid w:val="004A1A8F"/>
    <w:rsid w:val="004A22FD"/>
    <w:rsid w:val="004B3325"/>
    <w:rsid w:val="004B5B33"/>
    <w:rsid w:val="004C3F03"/>
    <w:rsid w:val="005025E8"/>
    <w:rsid w:val="00557544"/>
    <w:rsid w:val="005640E9"/>
    <w:rsid w:val="005D0E58"/>
    <w:rsid w:val="005D3999"/>
    <w:rsid w:val="005F11E3"/>
    <w:rsid w:val="005F4991"/>
    <w:rsid w:val="006005CC"/>
    <w:rsid w:val="00600A49"/>
    <w:rsid w:val="006075AE"/>
    <w:rsid w:val="0061303C"/>
    <w:rsid w:val="00620B47"/>
    <w:rsid w:val="0062729C"/>
    <w:rsid w:val="006B09D1"/>
    <w:rsid w:val="006B7372"/>
    <w:rsid w:val="006D38C8"/>
    <w:rsid w:val="006E7FA9"/>
    <w:rsid w:val="00720A58"/>
    <w:rsid w:val="00731726"/>
    <w:rsid w:val="00732747"/>
    <w:rsid w:val="00794140"/>
    <w:rsid w:val="007A4909"/>
    <w:rsid w:val="007D21EC"/>
    <w:rsid w:val="007E7ADA"/>
    <w:rsid w:val="00804144"/>
    <w:rsid w:val="008513DD"/>
    <w:rsid w:val="00871A47"/>
    <w:rsid w:val="0089297F"/>
    <w:rsid w:val="00895151"/>
    <w:rsid w:val="008B5271"/>
    <w:rsid w:val="008B69FE"/>
    <w:rsid w:val="00904D7A"/>
    <w:rsid w:val="0091700B"/>
    <w:rsid w:val="009242C5"/>
    <w:rsid w:val="00935EF6"/>
    <w:rsid w:val="00942867"/>
    <w:rsid w:val="00A026D9"/>
    <w:rsid w:val="00A11A13"/>
    <w:rsid w:val="00A27773"/>
    <w:rsid w:val="00A36264"/>
    <w:rsid w:val="00A5266A"/>
    <w:rsid w:val="00A77B3E"/>
    <w:rsid w:val="00AE324B"/>
    <w:rsid w:val="00AE472E"/>
    <w:rsid w:val="00B01B20"/>
    <w:rsid w:val="00B06FE0"/>
    <w:rsid w:val="00B2367E"/>
    <w:rsid w:val="00B70F20"/>
    <w:rsid w:val="00B8213E"/>
    <w:rsid w:val="00B86D14"/>
    <w:rsid w:val="00BA7457"/>
    <w:rsid w:val="00BB6547"/>
    <w:rsid w:val="00BC315C"/>
    <w:rsid w:val="00BF47F1"/>
    <w:rsid w:val="00BF77E0"/>
    <w:rsid w:val="00C16804"/>
    <w:rsid w:val="00C33447"/>
    <w:rsid w:val="00C83C35"/>
    <w:rsid w:val="00C92381"/>
    <w:rsid w:val="00CA2A55"/>
    <w:rsid w:val="00CE22FE"/>
    <w:rsid w:val="00CE23DC"/>
    <w:rsid w:val="00D14070"/>
    <w:rsid w:val="00D46CCF"/>
    <w:rsid w:val="00D73270"/>
    <w:rsid w:val="00DC649C"/>
    <w:rsid w:val="00DF7F40"/>
    <w:rsid w:val="00E26A35"/>
    <w:rsid w:val="00E51155"/>
    <w:rsid w:val="00E55099"/>
    <w:rsid w:val="00E754CF"/>
    <w:rsid w:val="00E820C4"/>
    <w:rsid w:val="00E82659"/>
    <w:rsid w:val="00EB6A20"/>
    <w:rsid w:val="00EC6E49"/>
    <w:rsid w:val="00EF03F9"/>
    <w:rsid w:val="00F16F2F"/>
    <w:rsid w:val="00F24DEA"/>
    <w:rsid w:val="00F40CD2"/>
    <w:rsid w:val="00F617FF"/>
    <w:rsid w:val="00F75495"/>
    <w:rsid w:val="00F81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A74A2"/>
  <w15:docId w15:val="{056EB0CA-9F46-4172-9CAE-C03C4847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36990"/>
    <w:pPr>
      <w:keepNext/>
      <w:numPr>
        <w:numId w:val="7"/>
      </w:numPr>
      <w:tabs>
        <w:tab w:val="left" w:pos="851"/>
      </w:tabs>
      <w:spacing w:before="600" w:after="240" w:line="287" w:lineRule="atLeast"/>
      <w:outlineLvl w:val="0"/>
    </w:pPr>
    <w:rPr>
      <w:rFonts w:ascii="Verdana" w:eastAsia="Times New Roman" w:hAnsi="Verdana"/>
      <w:b/>
      <w:kern w:val="28"/>
      <w:sz w:val="36"/>
      <w:szCs w:val="20"/>
      <w:lang w:val="de-DE" w:eastAsia="de-DE"/>
    </w:rPr>
  </w:style>
  <w:style w:type="paragraph" w:styleId="Heading2">
    <w:name w:val="heading 2"/>
    <w:basedOn w:val="Normal"/>
    <w:next w:val="Normal"/>
    <w:link w:val="Heading2Char"/>
    <w:uiPriority w:val="9"/>
    <w:qFormat/>
    <w:rsid w:val="00436990"/>
    <w:pPr>
      <w:keepNext/>
      <w:keepLines/>
      <w:numPr>
        <w:ilvl w:val="1"/>
        <w:numId w:val="7"/>
      </w:numPr>
      <w:tabs>
        <w:tab w:val="left" w:pos="851"/>
      </w:tabs>
      <w:spacing w:before="360" w:after="120" w:line="287" w:lineRule="atLeast"/>
      <w:outlineLvl w:val="1"/>
    </w:pPr>
    <w:rPr>
      <w:rFonts w:ascii="Verdana" w:eastAsia="Times New Roman" w:hAnsi="Verdana"/>
      <w:b/>
      <w:sz w:val="28"/>
      <w:szCs w:val="20"/>
      <w:lang w:val="de-DE" w:eastAsia="de-DE"/>
    </w:rPr>
  </w:style>
  <w:style w:type="paragraph" w:styleId="Heading3">
    <w:name w:val="heading 3"/>
    <w:basedOn w:val="Normal"/>
    <w:next w:val="Normal"/>
    <w:link w:val="Heading3Char"/>
    <w:uiPriority w:val="9"/>
    <w:qFormat/>
    <w:rsid w:val="00436990"/>
    <w:pPr>
      <w:keepNext/>
      <w:numPr>
        <w:ilvl w:val="2"/>
        <w:numId w:val="7"/>
      </w:numPr>
      <w:tabs>
        <w:tab w:val="left" w:pos="851"/>
      </w:tabs>
      <w:spacing w:before="300" w:line="287" w:lineRule="atLeast"/>
      <w:outlineLvl w:val="2"/>
    </w:pPr>
    <w:rPr>
      <w:rFonts w:ascii="Verdana" w:eastAsia="Times New Roman" w:hAnsi="Verdana"/>
      <w:b/>
      <w:szCs w:val="20"/>
      <w:lang w:val="de-DE" w:eastAsia="de-DE"/>
    </w:rPr>
  </w:style>
  <w:style w:type="paragraph" w:styleId="Heading4">
    <w:name w:val="heading 4"/>
    <w:basedOn w:val="Normal"/>
    <w:next w:val="Normal"/>
    <w:link w:val="Heading4Char"/>
    <w:uiPriority w:val="9"/>
    <w:qFormat/>
    <w:rsid w:val="00436990"/>
    <w:pPr>
      <w:keepNext/>
      <w:numPr>
        <w:ilvl w:val="3"/>
        <w:numId w:val="7"/>
      </w:numPr>
      <w:tabs>
        <w:tab w:val="left" w:pos="851"/>
      </w:tabs>
      <w:spacing w:before="240" w:line="287" w:lineRule="atLeast"/>
      <w:outlineLvl w:val="3"/>
    </w:pPr>
    <w:rPr>
      <w:rFonts w:ascii="Verdana" w:eastAsia="Times New Roman" w:hAnsi="Verdana"/>
      <w:b/>
      <w:sz w:val="20"/>
      <w:szCs w:val="20"/>
      <w:lang w:val="de-DE" w:eastAsia="de-DE"/>
    </w:rPr>
  </w:style>
  <w:style w:type="paragraph" w:styleId="Heading5">
    <w:name w:val="heading 5"/>
    <w:basedOn w:val="Normal"/>
    <w:next w:val="Normal"/>
    <w:link w:val="Heading5Char"/>
    <w:qFormat/>
    <w:rsid w:val="00436990"/>
    <w:pPr>
      <w:numPr>
        <w:ilvl w:val="4"/>
        <w:numId w:val="7"/>
      </w:numPr>
      <w:spacing w:before="240" w:line="312" w:lineRule="atLeast"/>
      <w:jc w:val="both"/>
      <w:outlineLvl w:val="4"/>
    </w:pPr>
    <w:rPr>
      <w:rFonts w:ascii="Verdana" w:eastAsia="Times New Roman" w:hAnsi="Verdana"/>
      <w:sz w:val="20"/>
      <w:szCs w:val="20"/>
      <w:lang w:val="de-DE" w:eastAsia="de-DE"/>
    </w:rPr>
  </w:style>
  <w:style w:type="paragraph" w:styleId="Heading6">
    <w:name w:val="heading 6"/>
    <w:basedOn w:val="Normal"/>
    <w:next w:val="Normal"/>
    <w:link w:val="Heading6Char"/>
    <w:qFormat/>
    <w:rsid w:val="00436990"/>
    <w:pPr>
      <w:numPr>
        <w:ilvl w:val="5"/>
        <w:numId w:val="7"/>
      </w:numPr>
      <w:spacing w:before="240" w:line="287" w:lineRule="atLeast"/>
      <w:outlineLvl w:val="5"/>
    </w:pPr>
    <w:rPr>
      <w:rFonts w:ascii="Arial" w:eastAsia="Times New Roman" w:hAnsi="Arial"/>
      <w:i/>
      <w:sz w:val="20"/>
      <w:szCs w:val="20"/>
      <w:lang w:val="de-DE" w:eastAsia="de-DE"/>
    </w:rPr>
  </w:style>
  <w:style w:type="paragraph" w:styleId="Heading7">
    <w:name w:val="heading 7"/>
    <w:basedOn w:val="Normal"/>
    <w:next w:val="Normal"/>
    <w:link w:val="Heading7Char"/>
    <w:qFormat/>
    <w:rsid w:val="00436990"/>
    <w:pPr>
      <w:numPr>
        <w:ilvl w:val="6"/>
        <w:numId w:val="7"/>
      </w:numPr>
      <w:spacing w:before="240" w:line="287" w:lineRule="atLeast"/>
      <w:outlineLvl w:val="6"/>
    </w:pPr>
    <w:rPr>
      <w:rFonts w:ascii="Arial" w:eastAsia="Times New Roman" w:hAnsi="Arial"/>
      <w:sz w:val="20"/>
      <w:szCs w:val="20"/>
      <w:lang w:val="de-DE" w:eastAsia="de-DE"/>
    </w:rPr>
  </w:style>
  <w:style w:type="paragraph" w:styleId="Heading8">
    <w:name w:val="heading 8"/>
    <w:basedOn w:val="Normal"/>
    <w:next w:val="Normal"/>
    <w:link w:val="Heading8Char"/>
    <w:qFormat/>
    <w:rsid w:val="00436990"/>
    <w:pPr>
      <w:numPr>
        <w:ilvl w:val="7"/>
        <w:numId w:val="7"/>
      </w:numPr>
      <w:spacing w:before="240" w:line="287" w:lineRule="atLeast"/>
      <w:outlineLvl w:val="7"/>
    </w:pPr>
    <w:rPr>
      <w:rFonts w:ascii="Arial" w:eastAsia="Times New Roman" w:hAnsi="Arial"/>
      <w:i/>
      <w:sz w:val="20"/>
      <w:szCs w:val="20"/>
      <w:lang w:val="de-DE" w:eastAsia="de-DE"/>
    </w:rPr>
  </w:style>
  <w:style w:type="paragraph" w:styleId="Heading9">
    <w:name w:val="heading 9"/>
    <w:basedOn w:val="Normal"/>
    <w:next w:val="Normal"/>
    <w:link w:val="Heading9Char"/>
    <w:qFormat/>
    <w:rsid w:val="00436990"/>
    <w:pPr>
      <w:numPr>
        <w:ilvl w:val="8"/>
        <w:numId w:val="7"/>
      </w:numPr>
      <w:spacing w:before="240" w:line="287" w:lineRule="atLeast"/>
      <w:outlineLvl w:val="8"/>
    </w:pPr>
    <w:rPr>
      <w:rFonts w:ascii="Arial" w:eastAsia="Times New Roman" w:hAnsi="Arial"/>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6990"/>
    <w:rPr>
      <w:rFonts w:ascii="Verdana" w:eastAsia="Times New Roman" w:hAnsi="Verdana"/>
      <w:b/>
      <w:kern w:val="28"/>
      <w:sz w:val="36"/>
      <w:lang w:val="de-DE" w:eastAsia="de-DE"/>
    </w:rPr>
  </w:style>
  <w:style w:type="character" w:customStyle="1" w:styleId="Heading2Char">
    <w:name w:val="Heading 2 Char"/>
    <w:basedOn w:val="DefaultParagraphFont"/>
    <w:link w:val="Heading2"/>
    <w:uiPriority w:val="9"/>
    <w:rsid w:val="00436990"/>
    <w:rPr>
      <w:rFonts w:ascii="Verdana" w:eastAsia="Times New Roman" w:hAnsi="Verdana"/>
      <w:b/>
      <w:sz w:val="28"/>
      <w:lang w:val="de-DE" w:eastAsia="de-DE"/>
    </w:rPr>
  </w:style>
  <w:style w:type="character" w:customStyle="1" w:styleId="Heading3Char">
    <w:name w:val="Heading 3 Char"/>
    <w:basedOn w:val="DefaultParagraphFont"/>
    <w:link w:val="Heading3"/>
    <w:uiPriority w:val="9"/>
    <w:rsid w:val="00436990"/>
    <w:rPr>
      <w:rFonts w:ascii="Verdana" w:eastAsia="Times New Roman" w:hAnsi="Verdana"/>
      <w:b/>
      <w:sz w:val="24"/>
      <w:lang w:val="de-DE" w:eastAsia="de-DE"/>
    </w:rPr>
  </w:style>
  <w:style w:type="character" w:customStyle="1" w:styleId="Heading4Char">
    <w:name w:val="Heading 4 Char"/>
    <w:basedOn w:val="DefaultParagraphFont"/>
    <w:link w:val="Heading4"/>
    <w:uiPriority w:val="9"/>
    <w:rsid w:val="00436990"/>
    <w:rPr>
      <w:rFonts w:ascii="Verdana" w:eastAsia="Times New Roman" w:hAnsi="Verdana"/>
      <w:b/>
      <w:lang w:val="de-DE" w:eastAsia="de-DE"/>
    </w:rPr>
  </w:style>
  <w:style w:type="character" w:customStyle="1" w:styleId="Heading5Char">
    <w:name w:val="Heading 5 Char"/>
    <w:basedOn w:val="DefaultParagraphFont"/>
    <w:link w:val="Heading5"/>
    <w:rsid w:val="00436990"/>
    <w:rPr>
      <w:rFonts w:ascii="Verdana" w:eastAsia="Times New Roman" w:hAnsi="Verdana"/>
      <w:lang w:val="de-DE" w:eastAsia="de-DE"/>
    </w:rPr>
  </w:style>
  <w:style w:type="character" w:customStyle="1" w:styleId="Heading6Char">
    <w:name w:val="Heading 6 Char"/>
    <w:basedOn w:val="DefaultParagraphFont"/>
    <w:link w:val="Heading6"/>
    <w:rsid w:val="00436990"/>
    <w:rPr>
      <w:rFonts w:ascii="Arial" w:eastAsia="Times New Roman" w:hAnsi="Arial"/>
      <w:i/>
      <w:lang w:val="de-DE" w:eastAsia="de-DE"/>
    </w:rPr>
  </w:style>
  <w:style w:type="character" w:customStyle="1" w:styleId="Heading7Char">
    <w:name w:val="Heading 7 Char"/>
    <w:basedOn w:val="DefaultParagraphFont"/>
    <w:link w:val="Heading7"/>
    <w:rsid w:val="00436990"/>
    <w:rPr>
      <w:rFonts w:ascii="Arial" w:eastAsia="Times New Roman" w:hAnsi="Arial"/>
      <w:lang w:val="de-DE" w:eastAsia="de-DE"/>
    </w:rPr>
  </w:style>
  <w:style w:type="character" w:customStyle="1" w:styleId="Heading8Char">
    <w:name w:val="Heading 8 Char"/>
    <w:basedOn w:val="DefaultParagraphFont"/>
    <w:link w:val="Heading8"/>
    <w:rsid w:val="00436990"/>
    <w:rPr>
      <w:rFonts w:ascii="Arial" w:eastAsia="Times New Roman" w:hAnsi="Arial"/>
      <w:i/>
      <w:lang w:val="de-DE" w:eastAsia="de-DE"/>
    </w:rPr>
  </w:style>
  <w:style w:type="character" w:customStyle="1" w:styleId="Heading9Char">
    <w:name w:val="Heading 9 Char"/>
    <w:basedOn w:val="DefaultParagraphFont"/>
    <w:link w:val="Heading9"/>
    <w:rsid w:val="00436990"/>
    <w:rPr>
      <w:rFonts w:ascii="Arial" w:eastAsia="Times New Roman" w:hAnsi="Arial"/>
      <w:i/>
      <w:lang w:val="de-DE" w:eastAsia="de-DE"/>
    </w:rPr>
  </w:style>
  <w:style w:type="numbering" w:customStyle="1" w:styleId="1">
    <w:name w:val="无列表1"/>
    <w:next w:val="NoList"/>
    <w:uiPriority w:val="99"/>
    <w:semiHidden/>
    <w:unhideWhenUsed/>
    <w:rsid w:val="00436990"/>
  </w:style>
  <w:style w:type="paragraph" w:styleId="ListBullet">
    <w:name w:val="List Bullet"/>
    <w:basedOn w:val="Normal"/>
    <w:autoRedefine/>
    <w:rsid w:val="00436990"/>
    <w:pPr>
      <w:numPr>
        <w:numId w:val="1"/>
      </w:numPr>
      <w:spacing w:before="60" w:after="60" w:line="287" w:lineRule="atLeast"/>
    </w:pPr>
    <w:rPr>
      <w:rFonts w:ascii="Verdana" w:eastAsia="Times New Roman" w:hAnsi="Verdana"/>
      <w:sz w:val="20"/>
      <w:szCs w:val="20"/>
      <w:lang w:val="de-DE" w:eastAsia="de-DE"/>
    </w:rPr>
  </w:style>
  <w:style w:type="paragraph" w:styleId="Caption">
    <w:name w:val="caption"/>
    <w:basedOn w:val="Normal"/>
    <w:next w:val="Normal"/>
    <w:qFormat/>
    <w:rsid w:val="00436990"/>
    <w:pPr>
      <w:keepNext/>
      <w:keepLines/>
      <w:tabs>
        <w:tab w:val="left" w:pos="1134"/>
      </w:tabs>
      <w:spacing w:before="240" w:after="60" w:line="287" w:lineRule="atLeast"/>
      <w:ind w:left="1134" w:hanging="1134"/>
    </w:pPr>
    <w:rPr>
      <w:rFonts w:ascii="Arial" w:eastAsia="Times New Roman" w:hAnsi="Arial"/>
      <w:b/>
      <w:sz w:val="20"/>
      <w:szCs w:val="20"/>
      <w:lang w:val="de-DE" w:eastAsia="de-DE"/>
    </w:rPr>
  </w:style>
  <w:style w:type="paragraph" w:customStyle="1" w:styleId="Bild">
    <w:name w:val="Bild"/>
    <w:basedOn w:val="Normal"/>
    <w:next w:val="Normal"/>
    <w:rsid w:val="00436990"/>
    <w:pPr>
      <w:keepNext/>
      <w:spacing w:before="240" w:after="60" w:line="240" w:lineRule="atLeast"/>
    </w:pPr>
    <w:rPr>
      <w:rFonts w:ascii="Verdana" w:eastAsia="Times New Roman" w:hAnsi="Verdana"/>
      <w:sz w:val="22"/>
      <w:szCs w:val="20"/>
      <w:lang w:val="de-DE" w:eastAsia="de-DE"/>
    </w:rPr>
  </w:style>
  <w:style w:type="paragraph" w:customStyle="1" w:styleId="Bildunterschrift">
    <w:name w:val="Bildunterschrift"/>
    <w:basedOn w:val="Normal"/>
    <w:next w:val="Normal"/>
    <w:rsid w:val="00436990"/>
    <w:pPr>
      <w:tabs>
        <w:tab w:val="left" w:pos="851"/>
      </w:tabs>
      <w:spacing w:after="240" w:line="287" w:lineRule="atLeast"/>
      <w:ind w:left="851" w:hanging="851"/>
    </w:pPr>
    <w:rPr>
      <w:rFonts w:ascii="Arial" w:eastAsia="Times New Roman" w:hAnsi="Arial"/>
      <w:b/>
      <w:sz w:val="20"/>
      <w:szCs w:val="20"/>
      <w:lang w:val="de-DE" w:eastAsia="de-DE"/>
    </w:rPr>
  </w:style>
  <w:style w:type="paragraph" w:styleId="BodyText">
    <w:name w:val="Body Text"/>
    <w:basedOn w:val="Normal"/>
    <w:link w:val="BodyTextChar"/>
    <w:rsid w:val="00436990"/>
    <w:pPr>
      <w:spacing w:line="287" w:lineRule="atLeast"/>
      <w:jc w:val="center"/>
    </w:pPr>
    <w:rPr>
      <w:rFonts w:ascii="Verdana" w:eastAsia="Times New Roman" w:hAnsi="Verdana"/>
      <w:sz w:val="20"/>
      <w:szCs w:val="20"/>
      <w:lang w:val="de-DE" w:eastAsia="de-DE"/>
    </w:rPr>
  </w:style>
  <w:style w:type="character" w:customStyle="1" w:styleId="BodyTextChar">
    <w:name w:val="Body Text Char"/>
    <w:basedOn w:val="DefaultParagraphFont"/>
    <w:link w:val="BodyText"/>
    <w:rsid w:val="00436990"/>
    <w:rPr>
      <w:rFonts w:ascii="Verdana" w:eastAsia="Times New Roman" w:hAnsi="Verdana"/>
      <w:lang w:val="de-DE" w:eastAsia="de-DE"/>
    </w:rPr>
  </w:style>
  <w:style w:type="paragraph" w:customStyle="1" w:styleId="Deckblattberschrift">
    <w:name w:val="Deckblattüberschrift"/>
    <w:basedOn w:val="BodyText"/>
    <w:next w:val="BodyText"/>
    <w:rsid w:val="00436990"/>
    <w:pPr>
      <w:spacing w:before="1440" w:line="400" w:lineRule="exact"/>
    </w:pPr>
    <w:rPr>
      <w:sz w:val="36"/>
    </w:rPr>
  </w:style>
  <w:style w:type="paragraph" w:styleId="FootnoteText">
    <w:name w:val="footnote text"/>
    <w:basedOn w:val="Normal"/>
    <w:link w:val="FootnoteTextChar"/>
    <w:rsid w:val="00436990"/>
    <w:pPr>
      <w:spacing w:before="60" w:after="60" w:line="287" w:lineRule="atLeast"/>
      <w:ind w:left="170" w:hanging="170"/>
    </w:pPr>
    <w:rPr>
      <w:rFonts w:ascii="Verdana" w:eastAsia="Times New Roman" w:hAnsi="Verdana"/>
      <w:sz w:val="20"/>
      <w:szCs w:val="20"/>
      <w:lang w:val="de-DE" w:eastAsia="de-DE"/>
    </w:rPr>
  </w:style>
  <w:style w:type="character" w:customStyle="1" w:styleId="FootnoteTextChar">
    <w:name w:val="Footnote Text Char"/>
    <w:basedOn w:val="DefaultParagraphFont"/>
    <w:link w:val="FootnoteText"/>
    <w:rsid w:val="00436990"/>
    <w:rPr>
      <w:rFonts w:ascii="Verdana" w:eastAsia="Times New Roman" w:hAnsi="Verdana"/>
      <w:lang w:val="de-DE" w:eastAsia="de-DE"/>
    </w:rPr>
  </w:style>
  <w:style w:type="character" w:styleId="FootnoteReference">
    <w:name w:val="footnote reference"/>
    <w:basedOn w:val="DefaultParagraphFont"/>
    <w:rsid w:val="00436990"/>
    <w:rPr>
      <w:rFonts w:ascii="Arial" w:hAnsi="Arial"/>
      <w:vertAlign w:val="superscript"/>
    </w:rPr>
  </w:style>
  <w:style w:type="paragraph" w:styleId="Footer">
    <w:name w:val="footer"/>
    <w:basedOn w:val="Normal"/>
    <w:link w:val="FooterChar"/>
    <w:autoRedefine/>
    <w:uiPriority w:val="99"/>
    <w:rsid w:val="00DC649C"/>
    <w:pPr>
      <w:tabs>
        <w:tab w:val="center" w:pos="4536"/>
        <w:tab w:val="right" w:pos="9072"/>
      </w:tabs>
      <w:spacing w:before="60" w:after="60" w:line="287" w:lineRule="atLeast"/>
      <w:jc w:val="right"/>
    </w:pPr>
    <w:rPr>
      <w:rFonts w:ascii="Book Antiqua" w:eastAsia="Times New Roman" w:hAnsi="Book Antiqua"/>
      <w:noProof/>
      <w:lang w:val="de-DE" w:eastAsia="de-DE"/>
    </w:rPr>
  </w:style>
  <w:style w:type="character" w:customStyle="1" w:styleId="FooterChar">
    <w:name w:val="Footer Char"/>
    <w:basedOn w:val="DefaultParagraphFont"/>
    <w:link w:val="Footer"/>
    <w:uiPriority w:val="99"/>
    <w:rsid w:val="00DC649C"/>
    <w:rPr>
      <w:rFonts w:ascii="Book Antiqua" w:eastAsia="Times New Roman" w:hAnsi="Book Antiqua"/>
      <w:noProof/>
      <w:sz w:val="24"/>
      <w:szCs w:val="24"/>
      <w:lang w:val="de-DE" w:eastAsia="de-DE"/>
    </w:rPr>
  </w:style>
  <w:style w:type="paragraph" w:styleId="Header">
    <w:name w:val="header"/>
    <w:basedOn w:val="Normal"/>
    <w:link w:val="HeaderChar"/>
    <w:autoRedefine/>
    <w:uiPriority w:val="99"/>
    <w:rsid w:val="00436990"/>
    <w:pPr>
      <w:tabs>
        <w:tab w:val="right" w:pos="8505"/>
      </w:tabs>
      <w:spacing w:before="60" w:after="60" w:line="287" w:lineRule="atLeast"/>
      <w:jc w:val="center"/>
    </w:pPr>
    <w:rPr>
      <w:rFonts w:eastAsia="Times New Roman"/>
      <w:noProof/>
      <w:sz w:val="20"/>
      <w:szCs w:val="20"/>
      <w:lang w:val="de-DE" w:eastAsia="de-DE"/>
    </w:rPr>
  </w:style>
  <w:style w:type="character" w:customStyle="1" w:styleId="HeaderChar">
    <w:name w:val="Header Char"/>
    <w:basedOn w:val="DefaultParagraphFont"/>
    <w:link w:val="Header"/>
    <w:uiPriority w:val="99"/>
    <w:rsid w:val="00436990"/>
    <w:rPr>
      <w:rFonts w:eastAsia="Times New Roman"/>
      <w:noProof/>
      <w:lang w:val="de-DE" w:eastAsia="de-DE"/>
    </w:rPr>
  </w:style>
  <w:style w:type="paragraph" w:customStyle="1" w:styleId="Level1">
    <w:name w:val="Level 1"/>
    <w:basedOn w:val="Normal"/>
    <w:rsid w:val="00436990"/>
    <w:pPr>
      <w:widowControl w:val="0"/>
      <w:numPr>
        <w:numId w:val="2"/>
      </w:numPr>
      <w:tabs>
        <w:tab w:val="clear" w:pos="432"/>
        <w:tab w:val="num" w:pos="720"/>
      </w:tabs>
      <w:autoSpaceDE w:val="0"/>
      <w:autoSpaceDN w:val="0"/>
      <w:adjustRightInd w:val="0"/>
      <w:spacing w:line="287" w:lineRule="atLeast"/>
      <w:outlineLvl w:val="0"/>
    </w:pPr>
    <w:rPr>
      <w:rFonts w:ascii="Verdana" w:eastAsia="Times New Roman" w:hAnsi="Verdana"/>
      <w:sz w:val="20"/>
      <w:szCs w:val="20"/>
      <w:lang w:val="de-DE" w:eastAsia="de-DE"/>
    </w:rPr>
  </w:style>
  <w:style w:type="paragraph" w:customStyle="1" w:styleId="Level2">
    <w:name w:val="Level 2"/>
    <w:basedOn w:val="Normal"/>
    <w:rsid w:val="00436990"/>
    <w:pPr>
      <w:widowControl w:val="0"/>
      <w:tabs>
        <w:tab w:val="num" w:pos="1440"/>
      </w:tabs>
      <w:autoSpaceDE w:val="0"/>
      <w:autoSpaceDN w:val="0"/>
      <w:adjustRightInd w:val="0"/>
      <w:spacing w:line="287" w:lineRule="atLeast"/>
      <w:ind w:left="1440" w:hanging="720"/>
      <w:outlineLvl w:val="1"/>
    </w:pPr>
    <w:rPr>
      <w:rFonts w:ascii="Verdana" w:eastAsia="Times New Roman" w:hAnsi="Verdana"/>
      <w:sz w:val="20"/>
      <w:szCs w:val="20"/>
      <w:lang w:val="de-DE" w:eastAsia="de-DE"/>
    </w:rPr>
  </w:style>
  <w:style w:type="paragraph" w:customStyle="1" w:styleId="Level3">
    <w:name w:val="Level 3"/>
    <w:basedOn w:val="Normal"/>
    <w:rsid w:val="00436990"/>
    <w:pPr>
      <w:widowControl w:val="0"/>
      <w:tabs>
        <w:tab w:val="num" w:pos="2160"/>
      </w:tabs>
      <w:autoSpaceDE w:val="0"/>
      <w:autoSpaceDN w:val="0"/>
      <w:adjustRightInd w:val="0"/>
      <w:spacing w:line="287" w:lineRule="atLeast"/>
      <w:ind w:left="2160" w:hanging="720"/>
      <w:outlineLvl w:val="2"/>
    </w:pPr>
    <w:rPr>
      <w:rFonts w:ascii="Verdana" w:eastAsia="Times New Roman" w:hAnsi="Verdana"/>
      <w:sz w:val="20"/>
      <w:szCs w:val="20"/>
      <w:lang w:val="de-DE" w:eastAsia="de-DE"/>
    </w:rPr>
  </w:style>
  <w:style w:type="paragraph" w:customStyle="1" w:styleId="Level4">
    <w:name w:val="Level 4"/>
    <w:basedOn w:val="Normal"/>
    <w:rsid w:val="00436990"/>
    <w:pPr>
      <w:widowControl w:val="0"/>
      <w:tabs>
        <w:tab w:val="num" w:pos="2880"/>
      </w:tabs>
      <w:autoSpaceDE w:val="0"/>
      <w:autoSpaceDN w:val="0"/>
      <w:adjustRightInd w:val="0"/>
      <w:spacing w:line="287" w:lineRule="atLeast"/>
      <w:ind w:left="2880" w:hanging="720"/>
      <w:outlineLvl w:val="3"/>
    </w:pPr>
    <w:rPr>
      <w:rFonts w:ascii="Verdana" w:eastAsia="Times New Roman" w:hAnsi="Verdana"/>
      <w:sz w:val="20"/>
      <w:szCs w:val="20"/>
      <w:lang w:val="de-DE" w:eastAsia="de-DE"/>
    </w:rPr>
  </w:style>
  <w:style w:type="paragraph" w:customStyle="1" w:styleId="ListemitEinzug">
    <w:name w:val="Liste mit Einzug"/>
    <w:basedOn w:val="Normal"/>
    <w:rsid w:val="00436990"/>
    <w:pPr>
      <w:numPr>
        <w:numId w:val="6"/>
      </w:numPr>
      <w:spacing w:line="287" w:lineRule="atLeast"/>
    </w:pPr>
    <w:rPr>
      <w:rFonts w:ascii="Verdana" w:eastAsia="Times New Roman" w:hAnsi="Verdana"/>
      <w:sz w:val="20"/>
      <w:szCs w:val="20"/>
      <w:lang w:val="de-DE" w:eastAsia="de-DE"/>
    </w:rPr>
  </w:style>
  <w:style w:type="character" w:styleId="PageNumber">
    <w:name w:val="page number"/>
    <w:basedOn w:val="DefaultParagraphFont"/>
    <w:rsid w:val="00436990"/>
    <w:rPr>
      <w:rFonts w:ascii="Arial" w:hAnsi="Arial"/>
      <w:b/>
      <w:dstrike w:val="0"/>
      <w:color w:val="auto"/>
      <w:sz w:val="18"/>
      <w:vertAlign w:val="baseline"/>
    </w:rPr>
  </w:style>
  <w:style w:type="paragraph" w:customStyle="1" w:styleId="Tabelle">
    <w:name w:val="Tabelle"/>
    <w:basedOn w:val="Normal"/>
    <w:next w:val="Normal"/>
    <w:rsid w:val="00436990"/>
    <w:pPr>
      <w:keepNext/>
      <w:keepLines/>
    </w:pPr>
    <w:rPr>
      <w:rFonts w:ascii="Verdana" w:eastAsia="Times New Roman" w:hAnsi="Verdana"/>
      <w:sz w:val="20"/>
      <w:szCs w:val="20"/>
      <w:lang w:val="de-DE" w:eastAsia="de-DE"/>
    </w:rPr>
  </w:style>
  <w:style w:type="paragraph" w:customStyle="1" w:styleId="Tabellenberschrift">
    <w:name w:val="Tabellenüberschrift"/>
    <w:basedOn w:val="Normal"/>
    <w:rsid w:val="00436990"/>
    <w:pPr>
      <w:keepNext/>
      <w:keepLines/>
      <w:tabs>
        <w:tab w:val="left" w:pos="1134"/>
      </w:tabs>
      <w:spacing w:before="240"/>
      <w:ind w:left="1134" w:hanging="1134"/>
    </w:pPr>
    <w:rPr>
      <w:rFonts w:ascii="Arial" w:eastAsia="Times New Roman" w:hAnsi="Arial"/>
      <w:b/>
      <w:sz w:val="20"/>
      <w:szCs w:val="20"/>
      <w:lang w:val="de-DE" w:eastAsia="de-DE"/>
    </w:rPr>
  </w:style>
  <w:style w:type="paragraph" w:styleId="BodyTextIndent">
    <w:name w:val="Body Text Indent"/>
    <w:basedOn w:val="Normal"/>
    <w:link w:val="BodyTextIndentChar"/>
    <w:rsid w:val="00436990"/>
    <w:pPr>
      <w:tabs>
        <w:tab w:val="left" w:pos="1843"/>
      </w:tabs>
      <w:spacing w:line="287" w:lineRule="atLeast"/>
      <w:ind w:left="851"/>
    </w:pPr>
    <w:rPr>
      <w:rFonts w:ascii="Verdana" w:eastAsia="Times New Roman" w:hAnsi="Verdana"/>
      <w:sz w:val="20"/>
      <w:szCs w:val="20"/>
      <w:lang w:val="de-DE" w:eastAsia="de-DE"/>
    </w:rPr>
  </w:style>
  <w:style w:type="character" w:customStyle="1" w:styleId="BodyTextIndentChar">
    <w:name w:val="Body Text Indent Char"/>
    <w:basedOn w:val="DefaultParagraphFont"/>
    <w:link w:val="BodyTextIndent"/>
    <w:rsid w:val="00436990"/>
    <w:rPr>
      <w:rFonts w:ascii="Verdana" w:eastAsia="Times New Roman" w:hAnsi="Verdana"/>
      <w:lang w:val="de-DE" w:eastAsia="de-DE"/>
    </w:rPr>
  </w:style>
  <w:style w:type="paragraph" w:styleId="TOC1">
    <w:name w:val="toc 1"/>
    <w:basedOn w:val="Normal"/>
    <w:next w:val="Normal"/>
    <w:autoRedefine/>
    <w:rsid w:val="00436990"/>
    <w:pPr>
      <w:spacing w:line="312" w:lineRule="atLeast"/>
      <w:jc w:val="both"/>
    </w:pPr>
    <w:rPr>
      <w:rFonts w:ascii="Verdana" w:eastAsia="Times New Roman" w:hAnsi="Verdana"/>
      <w:sz w:val="20"/>
      <w:szCs w:val="20"/>
      <w:lang w:val="de-DE" w:eastAsia="de-DE"/>
    </w:rPr>
  </w:style>
  <w:style w:type="paragraph" w:customStyle="1" w:styleId="Verfgungspunkt">
    <w:name w:val="Verfügungspunkt"/>
    <w:basedOn w:val="Normal"/>
    <w:autoRedefine/>
    <w:rsid w:val="00436990"/>
    <w:pPr>
      <w:spacing w:line="287" w:lineRule="atLeast"/>
      <w:ind w:hanging="709"/>
    </w:pPr>
    <w:rPr>
      <w:rFonts w:ascii="Verdana" w:eastAsia="Times New Roman" w:hAnsi="Verdana"/>
      <w:sz w:val="20"/>
      <w:szCs w:val="20"/>
      <w:lang w:val="de-DE" w:eastAsia="de-DE"/>
    </w:rPr>
  </w:style>
  <w:style w:type="paragraph" w:styleId="TOC2">
    <w:name w:val="toc 2"/>
    <w:basedOn w:val="Normal"/>
    <w:next w:val="Normal"/>
    <w:autoRedefine/>
    <w:rsid w:val="00436990"/>
    <w:pPr>
      <w:spacing w:line="312" w:lineRule="atLeast"/>
      <w:ind w:left="238"/>
      <w:jc w:val="both"/>
    </w:pPr>
    <w:rPr>
      <w:rFonts w:ascii="Verdana" w:eastAsia="Times New Roman" w:hAnsi="Verdana"/>
      <w:sz w:val="20"/>
      <w:szCs w:val="20"/>
      <w:lang w:val="de-DE" w:eastAsia="de-DE"/>
    </w:rPr>
  </w:style>
  <w:style w:type="paragraph" w:styleId="TOC3">
    <w:name w:val="toc 3"/>
    <w:basedOn w:val="Normal"/>
    <w:next w:val="Normal"/>
    <w:autoRedefine/>
    <w:rsid w:val="00436990"/>
    <w:pPr>
      <w:spacing w:line="312" w:lineRule="atLeast"/>
      <w:ind w:left="480"/>
      <w:jc w:val="both"/>
    </w:pPr>
    <w:rPr>
      <w:rFonts w:ascii="Verdana" w:eastAsia="Times New Roman" w:hAnsi="Verdana"/>
      <w:sz w:val="20"/>
      <w:szCs w:val="20"/>
      <w:lang w:val="de-DE" w:eastAsia="de-DE"/>
    </w:rPr>
  </w:style>
  <w:style w:type="paragraph" w:styleId="TOC4">
    <w:name w:val="toc 4"/>
    <w:basedOn w:val="Normal"/>
    <w:next w:val="Normal"/>
    <w:autoRedefine/>
    <w:rsid w:val="00436990"/>
    <w:pPr>
      <w:spacing w:line="312" w:lineRule="atLeast"/>
      <w:ind w:left="720"/>
      <w:jc w:val="both"/>
    </w:pPr>
    <w:rPr>
      <w:rFonts w:ascii="Verdana" w:eastAsia="Times New Roman" w:hAnsi="Verdana"/>
      <w:sz w:val="20"/>
      <w:szCs w:val="20"/>
      <w:lang w:val="de-DE" w:eastAsia="de-DE"/>
    </w:rPr>
  </w:style>
  <w:style w:type="character" w:styleId="LineNumber">
    <w:name w:val="line number"/>
    <w:basedOn w:val="DefaultParagraphFont"/>
    <w:uiPriority w:val="99"/>
    <w:unhideWhenUsed/>
    <w:rsid w:val="00436990"/>
  </w:style>
  <w:style w:type="character" w:customStyle="1" w:styleId="10">
    <w:name w:val="超链接1"/>
    <w:basedOn w:val="DefaultParagraphFont"/>
    <w:uiPriority w:val="99"/>
    <w:unhideWhenUsed/>
    <w:rsid w:val="00436990"/>
    <w:rPr>
      <w:color w:val="0563C1"/>
      <w:u w:val="single"/>
    </w:rPr>
  </w:style>
  <w:style w:type="character" w:customStyle="1" w:styleId="NichtaufgelsteErwhnung1">
    <w:name w:val="Nicht aufgelöste Erwähnung1"/>
    <w:basedOn w:val="DefaultParagraphFont"/>
    <w:uiPriority w:val="99"/>
    <w:semiHidden/>
    <w:unhideWhenUsed/>
    <w:rsid w:val="00436990"/>
    <w:rPr>
      <w:color w:val="605E5C"/>
      <w:shd w:val="clear" w:color="auto" w:fill="E1DFDD"/>
    </w:rPr>
  </w:style>
  <w:style w:type="paragraph" w:styleId="BalloonText">
    <w:name w:val="Balloon Text"/>
    <w:basedOn w:val="Normal"/>
    <w:link w:val="BalloonTextChar"/>
    <w:uiPriority w:val="99"/>
    <w:unhideWhenUsed/>
    <w:rsid w:val="00436990"/>
    <w:rPr>
      <w:rFonts w:ascii="Segoe UI" w:eastAsia="Times New Roman" w:hAnsi="Segoe UI" w:cs="Segoe UI"/>
      <w:sz w:val="18"/>
      <w:szCs w:val="18"/>
      <w:lang w:val="de-DE" w:eastAsia="de-DE"/>
    </w:rPr>
  </w:style>
  <w:style w:type="character" w:customStyle="1" w:styleId="BalloonTextChar">
    <w:name w:val="Balloon Text Char"/>
    <w:basedOn w:val="DefaultParagraphFont"/>
    <w:link w:val="BalloonText"/>
    <w:uiPriority w:val="99"/>
    <w:rsid w:val="00436990"/>
    <w:rPr>
      <w:rFonts w:ascii="Segoe UI" w:eastAsia="Times New Roman" w:hAnsi="Segoe UI" w:cs="Segoe UI"/>
      <w:sz w:val="18"/>
      <w:szCs w:val="18"/>
      <w:lang w:val="de-DE" w:eastAsia="de-DE"/>
    </w:rPr>
  </w:style>
  <w:style w:type="paragraph" w:styleId="ListParagraph">
    <w:name w:val="List Paragraph"/>
    <w:basedOn w:val="Normal"/>
    <w:uiPriority w:val="34"/>
    <w:qFormat/>
    <w:rsid w:val="00436990"/>
    <w:pPr>
      <w:spacing w:line="287" w:lineRule="atLeast"/>
      <w:ind w:left="720"/>
      <w:contextualSpacing/>
    </w:pPr>
    <w:rPr>
      <w:rFonts w:ascii="Verdana" w:eastAsia="Times New Roman" w:hAnsi="Verdana"/>
      <w:sz w:val="20"/>
      <w:szCs w:val="20"/>
      <w:lang w:val="de-DE" w:eastAsia="de-DE"/>
    </w:rPr>
  </w:style>
  <w:style w:type="character" w:styleId="CommentReference">
    <w:name w:val="annotation reference"/>
    <w:basedOn w:val="DefaultParagraphFont"/>
    <w:uiPriority w:val="99"/>
    <w:unhideWhenUsed/>
    <w:rsid w:val="00436990"/>
    <w:rPr>
      <w:sz w:val="16"/>
      <w:szCs w:val="16"/>
    </w:rPr>
  </w:style>
  <w:style w:type="paragraph" w:styleId="CommentText">
    <w:name w:val="annotation text"/>
    <w:basedOn w:val="Normal"/>
    <w:link w:val="CommentTextChar"/>
    <w:uiPriority w:val="99"/>
    <w:unhideWhenUsed/>
    <w:rsid w:val="00147595"/>
    <w:rPr>
      <w:rFonts w:ascii="Book Antiqua" w:eastAsia="Times New Roman" w:hAnsi="Book Antiqua"/>
      <w:sz w:val="20"/>
      <w:szCs w:val="20"/>
      <w:lang w:eastAsia="de-DE"/>
    </w:rPr>
  </w:style>
  <w:style w:type="character" w:customStyle="1" w:styleId="CommentTextChar">
    <w:name w:val="Comment Text Char"/>
    <w:basedOn w:val="DefaultParagraphFont"/>
    <w:link w:val="CommentText"/>
    <w:uiPriority w:val="99"/>
    <w:rsid w:val="00147595"/>
    <w:rPr>
      <w:rFonts w:ascii="Book Antiqua" w:eastAsia="Times New Roman" w:hAnsi="Book Antiqua"/>
      <w:lang w:eastAsia="de-DE"/>
    </w:rPr>
  </w:style>
  <w:style w:type="paragraph" w:styleId="CommentSubject">
    <w:name w:val="annotation subject"/>
    <w:basedOn w:val="CommentText"/>
    <w:next w:val="CommentText"/>
    <w:link w:val="CommentSubjectChar"/>
    <w:uiPriority w:val="99"/>
    <w:unhideWhenUsed/>
    <w:rsid w:val="00436990"/>
    <w:rPr>
      <w:b/>
      <w:bCs/>
    </w:rPr>
  </w:style>
  <w:style w:type="character" w:customStyle="1" w:styleId="CommentSubjectChar">
    <w:name w:val="Comment Subject Char"/>
    <w:basedOn w:val="CommentTextChar"/>
    <w:link w:val="CommentSubject"/>
    <w:uiPriority w:val="99"/>
    <w:rsid w:val="00436990"/>
    <w:rPr>
      <w:rFonts w:ascii="Verdana" w:eastAsia="Times New Roman" w:hAnsi="Verdana"/>
      <w:b/>
      <w:bCs/>
      <w:lang w:val="de-DE" w:eastAsia="de-DE"/>
    </w:rPr>
  </w:style>
  <w:style w:type="paragraph" w:styleId="NormalWeb">
    <w:name w:val="Normal (Web)"/>
    <w:basedOn w:val="Normal"/>
    <w:uiPriority w:val="99"/>
    <w:unhideWhenUsed/>
    <w:rsid w:val="00436990"/>
    <w:pPr>
      <w:spacing w:line="287" w:lineRule="atLeast"/>
    </w:pPr>
    <w:rPr>
      <w:rFonts w:eastAsia="Times New Roman"/>
      <w:lang w:val="de-DE" w:eastAsia="de-DE"/>
    </w:rPr>
  </w:style>
  <w:style w:type="numbering" w:customStyle="1" w:styleId="KeineListe1">
    <w:name w:val="Keine Liste1"/>
    <w:next w:val="NoList"/>
    <w:uiPriority w:val="99"/>
    <w:semiHidden/>
    <w:unhideWhenUsed/>
    <w:rsid w:val="00436990"/>
  </w:style>
  <w:style w:type="table" w:styleId="TableGrid">
    <w:name w:val="Table Grid"/>
    <w:basedOn w:val="TableNormal"/>
    <w:uiPriority w:val="39"/>
    <w:rsid w:val="00436990"/>
    <w:rPr>
      <w:rFonts w:ascii="Calibri" w:eastAsia="Times New Roman" w:hAnsi="Calibri"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436990"/>
    <w:pPr>
      <w:spacing w:line="287" w:lineRule="atLeast"/>
    </w:pPr>
    <w:rPr>
      <w:rFonts w:ascii="Verdana" w:eastAsia="Times New Roman" w:hAnsi="Verdana"/>
      <w:sz w:val="20"/>
      <w:szCs w:val="20"/>
      <w:lang w:val="de-DE" w:eastAsia="de-DE"/>
    </w:rPr>
  </w:style>
  <w:style w:type="paragraph" w:customStyle="1" w:styleId="Default">
    <w:name w:val="Default"/>
    <w:rsid w:val="00436990"/>
    <w:pPr>
      <w:autoSpaceDE w:val="0"/>
      <w:autoSpaceDN w:val="0"/>
      <w:adjustRightInd w:val="0"/>
    </w:pPr>
    <w:rPr>
      <w:rFonts w:ascii="Trebuchet MS" w:eastAsia="Times New Roman" w:hAnsi="Trebuchet MS" w:cs="Trebuchet MS"/>
      <w:color w:val="000000"/>
      <w:sz w:val="24"/>
      <w:szCs w:val="24"/>
      <w:lang w:val="de-DE"/>
    </w:rPr>
  </w:style>
  <w:style w:type="character" w:customStyle="1" w:styleId="NichtaufgelsteErwhnung2">
    <w:name w:val="Nicht aufgelöste Erwähnung2"/>
    <w:basedOn w:val="DefaultParagraphFont"/>
    <w:uiPriority w:val="99"/>
    <w:semiHidden/>
    <w:unhideWhenUsed/>
    <w:rsid w:val="00436990"/>
    <w:rPr>
      <w:color w:val="605E5C"/>
      <w:shd w:val="clear" w:color="auto" w:fill="E1DFDD"/>
    </w:rPr>
  </w:style>
  <w:style w:type="character" w:styleId="Hyperlink">
    <w:name w:val="Hyperlink"/>
    <w:basedOn w:val="DefaultParagraphFont"/>
    <w:rsid w:val="00436990"/>
    <w:rPr>
      <w:color w:val="0000FF" w:themeColor="hyperlink"/>
      <w:u w:val="single"/>
    </w:rPr>
  </w:style>
  <w:style w:type="paragraph" w:styleId="Revision">
    <w:name w:val="Revision"/>
    <w:hidden/>
    <w:uiPriority w:val="99"/>
    <w:semiHidden/>
    <w:rsid w:val="00B236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69</Pages>
  <Words>19103</Words>
  <Characters>108888</Characters>
  <Application>Microsoft Office Word</Application>
  <DocSecurity>0</DocSecurity>
  <Lines>907</Lines>
  <Paragraphs>255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Cathel Kerr</cp:lastModifiedBy>
  <cp:revision>6</cp:revision>
  <dcterms:created xsi:type="dcterms:W3CDTF">2022-02-09T17:03:00Z</dcterms:created>
  <dcterms:modified xsi:type="dcterms:W3CDTF">2022-02-09T17:33:00Z</dcterms:modified>
</cp:coreProperties>
</file>