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65EE9" w:rsidP="00B834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B65EE9" w:rsidP="00B834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67294</w:t>
      </w:r>
    </w:p>
    <w:p w:rsidR="00A77B3E" w:rsidRDefault="00B65EE9" w:rsidP="00B8348F">
      <w:pPr>
        <w:spacing w:line="360" w:lineRule="auto"/>
        <w:jc w:val="both"/>
      </w:pPr>
      <w:r>
        <w:rPr>
          <w:rFonts w:ascii="Book Antiqua" w:eastAsia="Book Antiqua" w:hAnsi="Book Antiqua" w:cs="Book Antiqua"/>
          <w:b/>
          <w:color w:val="000000"/>
        </w:rPr>
        <w:t xml:space="preserve">Manuscript Type: </w:t>
      </w:r>
      <w:bookmarkStart w:id="0" w:name="OLE_LINK536"/>
      <w:bookmarkStart w:id="1" w:name="OLE_LINK537"/>
      <w:r>
        <w:rPr>
          <w:rFonts w:ascii="Book Antiqua" w:eastAsia="Book Antiqua" w:hAnsi="Book Antiqua" w:cs="Book Antiqua"/>
          <w:color w:val="000000"/>
        </w:rPr>
        <w:t>CASE REPORT</w:t>
      </w:r>
    </w:p>
    <w:bookmarkEnd w:id="0"/>
    <w:bookmarkEnd w:id="1"/>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Dopamine agonist responsive burning mouth</w:t>
      </w:r>
      <w:r>
        <w:rPr>
          <w:rFonts w:ascii="Book Antiqua" w:eastAsia="Book Antiqua" w:hAnsi="Book Antiqua" w:cs="Book Antiqua"/>
          <w:b/>
          <w:bCs/>
          <w:color w:val="000000"/>
        </w:rPr>
        <w:t xml:space="preserve"> syndrome: </w:t>
      </w:r>
      <w:r w:rsidR="00A8450C">
        <w:rPr>
          <w:rFonts w:ascii="Book Antiqua" w:eastAsia="Book Antiqua" w:hAnsi="Book Antiqua" w:cs="Book Antiqua"/>
          <w:b/>
          <w:bCs/>
          <w:color w:val="000000"/>
        </w:rPr>
        <w:t xml:space="preserve">Report of eight </w:t>
      </w:r>
      <w:r>
        <w:rPr>
          <w:rFonts w:ascii="Book Antiqua" w:eastAsia="Book Antiqua" w:hAnsi="Book Antiqua" w:cs="Book Antiqua"/>
          <w:b/>
          <w:bCs/>
          <w:color w:val="000000"/>
        </w:rPr>
        <w:t>cases</w:t>
      </w:r>
    </w:p>
    <w:p w:rsidR="00A77B3E" w:rsidRDefault="00A77B3E" w:rsidP="00B8348F">
      <w:pPr>
        <w:spacing w:line="360" w:lineRule="auto"/>
        <w:jc w:val="both"/>
      </w:pPr>
    </w:p>
    <w:p w:rsidR="00A77B3E" w:rsidRDefault="00B8348F" w:rsidP="00B8348F">
      <w:pPr>
        <w:spacing w:line="360" w:lineRule="auto"/>
        <w:jc w:val="both"/>
      </w:pPr>
      <w:r>
        <w:rPr>
          <w:rFonts w:ascii="Book Antiqua" w:eastAsia="Book Antiqua" w:hAnsi="Book Antiqua" w:cs="Book Antiqua"/>
          <w:color w:val="000000"/>
        </w:rPr>
        <w:t xml:space="preserve">Du </w:t>
      </w:r>
      <w:r>
        <w:rPr>
          <w:rFonts w:ascii="Book Antiqua" w:hAnsi="Book Antiqua" w:cs="Book Antiqua" w:hint="eastAsia"/>
          <w:color w:val="000000"/>
          <w:lang w:eastAsia="zh-CN"/>
        </w:rPr>
        <w:t xml:space="preserve">QC </w:t>
      </w:r>
      <w:r w:rsidRPr="00B8348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65EE9">
        <w:rPr>
          <w:rFonts w:ascii="Book Antiqua" w:eastAsia="Book Antiqua" w:hAnsi="Book Antiqua" w:cs="Book Antiqua"/>
          <w:color w:val="000000"/>
        </w:rPr>
        <w:t>Dopamine agonist responsive BMS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color w:val="000000"/>
        </w:rPr>
        <w:t>Qi-Cui Du, Ying-Ying Ge, Wen-Lin Xiao, Wei-</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Wang</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Qi-Cui Du, </w:t>
      </w:r>
      <w:r>
        <w:rPr>
          <w:rFonts w:ascii="Book Antiqua" w:eastAsia="Book Antiqua" w:hAnsi="Book Antiqua" w:cs="Book Antiqua"/>
          <w:color w:val="000000"/>
        </w:rPr>
        <w:t xml:space="preserve">Department of Stomatology,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Shandong Province, China</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Ying-Ying Ge, </w:t>
      </w:r>
      <w:r w:rsidR="00F4207D">
        <w:rPr>
          <w:rFonts w:ascii="Book Antiqua" w:eastAsia="Book Antiqua" w:hAnsi="Book Antiqua" w:cs="Book Antiqua"/>
          <w:color w:val="000000"/>
        </w:rPr>
        <w:t>School of Stomatology</w:t>
      </w:r>
      <w:r>
        <w:rPr>
          <w:rFonts w:ascii="Book Antiqua" w:eastAsia="Book Antiqua" w:hAnsi="Book Antiqua" w:cs="Book Antiqua"/>
          <w:color w:val="000000"/>
        </w:rPr>
        <w:t>, Qingdao University, Qingdao 266003, Shandong Province, China</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Wen-Lin Xiao, </w:t>
      </w:r>
      <w:r>
        <w:rPr>
          <w:rFonts w:ascii="Book Antiqua" w:eastAsia="Book Antiqua" w:hAnsi="Book Antiqua" w:cs="Book Antiqua"/>
          <w:color w:val="000000"/>
        </w:rPr>
        <w:t>Department of Stomatology, Affiliated Hospital of Qingdao University, Qingdao 266003, Shandong Province, China</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Wei-</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Shandong Province, China</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Du QC and Wang WF were responsible for the data collection; Du QC and Ge YY drafted the manuscript and interpreted the results; Wang WF and Xiao WL designed the study and were the project supervisors; </w:t>
      </w:r>
      <w:r w:rsidR="00EA47DE">
        <w:rPr>
          <w:rFonts w:ascii="Book Antiqua" w:eastAsia="Book Antiqua" w:hAnsi="Book Antiqua" w:cs="Book Antiqua"/>
          <w:color w:val="000000"/>
        </w:rPr>
        <w:t>a</w:t>
      </w:r>
      <w:r>
        <w:rPr>
          <w:rFonts w:ascii="Book Antiqua" w:eastAsia="Book Antiqua" w:hAnsi="Book Antiqua" w:cs="Book Antiqua"/>
          <w:color w:val="000000"/>
        </w:rPr>
        <w:t>ll authors reviewed and approved the final manuscript.</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Corresponding author: Wei-</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Wang, MA, Chief Doctor,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No.</w:t>
      </w:r>
      <w:r w:rsidR="005E1B1E">
        <w:rPr>
          <w:rFonts w:ascii="Book Antiqua" w:hAnsi="Book Antiqua" w:cs="Book Antiqua" w:hint="eastAsia"/>
          <w:color w:val="000000"/>
          <w:lang w:eastAsia="zh-CN"/>
        </w:rPr>
        <w:t xml:space="preserve"> </w:t>
      </w:r>
      <w:r w:rsidR="005E1B1E">
        <w:rPr>
          <w:rFonts w:ascii="Book Antiqua" w:eastAsia="Book Antiqua" w:hAnsi="Book Antiqua" w:cs="Book Antiqua"/>
          <w:color w:val="000000"/>
        </w:rPr>
        <w:t>67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Dongchangxi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Shandong Province, China. wenlinxiaocn@163.com</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rsidR="00A77B3E" w:rsidRDefault="00B65EE9" w:rsidP="00B834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rsidR="00A77B3E" w:rsidRDefault="00B65EE9" w:rsidP="00B8348F">
      <w:pPr>
        <w:spacing w:line="360" w:lineRule="auto"/>
        <w:jc w:val="both"/>
      </w:pPr>
      <w:r>
        <w:rPr>
          <w:rFonts w:ascii="Book Antiqua" w:eastAsia="Book Antiqua" w:hAnsi="Book Antiqua" w:cs="Book Antiqua"/>
          <w:b/>
          <w:bCs/>
          <w:color w:val="000000"/>
        </w:rPr>
        <w:t xml:space="preserve">Accepted: </w:t>
      </w:r>
      <w:r w:rsidR="006B66A6" w:rsidRPr="006B66A6">
        <w:rPr>
          <w:rFonts w:ascii="Book Antiqua" w:eastAsia="Book Antiqua" w:hAnsi="Book Antiqua" w:cs="Book Antiqua"/>
          <w:bCs/>
          <w:color w:val="000000"/>
        </w:rPr>
        <w:t>June 15, 2021</w:t>
      </w:r>
    </w:p>
    <w:p w:rsidR="00A77B3E" w:rsidRDefault="00B65EE9" w:rsidP="00B8348F">
      <w:pPr>
        <w:spacing w:line="360" w:lineRule="auto"/>
        <w:jc w:val="both"/>
      </w:pPr>
      <w:r>
        <w:rPr>
          <w:rFonts w:ascii="Book Antiqua" w:eastAsia="Book Antiqua" w:hAnsi="Book Antiqua" w:cs="Book Antiqua"/>
          <w:b/>
          <w:bCs/>
          <w:color w:val="000000"/>
        </w:rPr>
        <w:t xml:space="preserve">Published online: </w:t>
      </w:r>
    </w:p>
    <w:p w:rsidR="00A77B3E" w:rsidRDefault="00A77B3E" w:rsidP="00B8348F">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B65EE9" w:rsidP="00B8348F">
      <w:pPr>
        <w:spacing w:line="360" w:lineRule="auto"/>
        <w:jc w:val="both"/>
      </w:pPr>
      <w:r>
        <w:rPr>
          <w:rFonts w:ascii="Book Antiqua" w:eastAsia="Book Antiqua" w:hAnsi="Book Antiqua" w:cs="Book Antiqua"/>
          <w:b/>
          <w:color w:val="000000"/>
        </w:rPr>
        <w:lastRenderedPageBreak/>
        <w:t>Abstract</w:t>
      </w:r>
    </w:p>
    <w:p w:rsidR="00A77B3E" w:rsidRDefault="00B65EE9" w:rsidP="00B8348F">
      <w:pPr>
        <w:spacing w:line="360" w:lineRule="auto"/>
        <w:jc w:val="both"/>
      </w:pPr>
      <w:r>
        <w:rPr>
          <w:rFonts w:ascii="Book Antiqua" w:eastAsia="Book Antiqua" w:hAnsi="Book Antiqua" w:cs="Book Antiqua"/>
          <w:color w:val="000000"/>
        </w:rPr>
        <w:t>BACKGROUND</w:t>
      </w:r>
    </w:p>
    <w:p w:rsidR="00A77B3E" w:rsidRDefault="00B65EE9" w:rsidP="00B8348F">
      <w:pPr>
        <w:spacing w:line="360" w:lineRule="auto"/>
        <w:jc w:val="both"/>
      </w:pPr>
      <w:r>
        <w:rPr>
          <w:rFonts w:ascii="Book Antiqua" w:eastAsia="Book Antiqua" w:hAnsi="Book Antiqua" w:cs="Book Antiqua"/>
          <w:color w:val="000000"/>
        </w:rPr>
        <w:t xml:space="preserve">Burning mouth syndrome (BMS) is characterized </w:t>
      </w:r>
      <w:r>
        <w:rPr>
          <w:rFonts w:ascii="Book Antiqua" w:eastAsia="Book Antiqua" w:hAnsi="Book Antiqua" w:cs="Book Antiqua"/>
          <w:color w:val="000000"/>
        </w:rPr>
        <w:t xml:space="preserve">by burning sensation of </w:t>
      </w:r>
      <w:r w:rsidR="007A1C3D">
        <w:rPr>
          <w:rFonts w:ascii="Book Antiqua" w:eastAsia="Book Antiqua" w:hAnsi="Book Antiqua" w:cs="Book Antiqua"/>
          <w:color w:val="000000"/>
        </w:rPr>
        <w:t xml:space="preserve">the </w:t>
      </w:r>
      <w:r>
        <w:rPr>
          <w:rFonts w:ascii="Book Antiqua" w:eastAsia="Book Antiqua" w:hAnsi="Book Antiqua" w:cs="Book Antiqua"/>
          <w:color w:val="000000"/>
        </w:rPr>
        <w:t>oral mucosa. There is a lack of effective treatment. In recent years, a special subtype of BMS has been reported, in which oral burning sensation is alleviated after chewing, speaking</w:t>
      </w:r>
      <w:r w:rsidR="007A1C3D">
        <w:rPr>
          <w:rFonts w:ascii="Book Antiqua" w:eastAsia="Book Antiqua" w:hAnsi="Book Antiqua" w:cs="Book Antiqua"/>
          <w:color w:val="000000"/>
        </w:rPr>
        <w:t>,</w:t>
      </w:r>
      <w:r>
        <w:rPr>
          <w:rFonts w:ascii="Book Antiqua" w:eastAsia="Book Antiqua" w:hAnsi="Book Antiqua" w:cs="Book Antiqua"/>
          <w:color w:val="000000"/>
        </w:rPr>
        <w:t xml:space="preserve"> or dopaminergic drug delivery. Currently, there </w:t>
      </w:r>
      <w:r w:rsidR="007A1C3D">
        <w:rPr>
          <w:rFonts w:ascii="Book Antiqua" w:eastAsia="Book Antiqua" w:hAnsi="Book Antiqua" w:cs="Book Antiqua"/>
          <w:color w:val="000000"/>
        </w:rPr>
        <w:t xml:space="preserve">are </w:t>
      </w:r>
      <w:r>
        <w:rPr>
          <w:rFonts w:ascii="Book Antiqua" w:eastAsia="Book Antiqua" w:hAnsi="Book Antiqua" w:cs="Book Antiqua"/>
          <w:color w:val="000000"/>
        </w:rPr>
        <w:t xml:space="preserve">few reports about the subtype of BMS in China. This study was a retrospective analysis of the clinical data of BMS patients sensitive to dopamine agonist </w:t>
      </w:r>
      <w:r w:rsidR="007A1C3D">
        <w:rPr>
          <w:rFonts w:ascii="Book Antiqua" w:eastAsia="Book Antiqua" w:hAnsi="Book Antiqua" w:cs="Book Antiqua"/>
          <w:color w:val="000000"/>
        </w:rPr>
        <w:t xml:space="preserve">at </w:t>
      </w:r>
      <w:r>
        <w:rPr>
          <w:rFonts w:ascii="Book Antiqua" w:eastAsia="Book Antiqua" w:hAnsi="Book Antiqua" w:cs="Book Antiqua"/>
          <w:color w:val="000000"/>
        </w:rPr>
        <w:t>our hospital, aim</w:t>
      </w:r>
      <w:r>
        <w:rPr>
          <w:rFonts w:ascii="Book Antiqua" w:eastAsia="Book Antiqua" w:hAnsi="Book Antiqua" w:cs="Book Antiqua"/>
          <w:color w:val="000000"/>
        </w:rPr>
        <w:t>ing to improve the recognition on this disease.</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color w:val="000000"/>
        </w:rPr>
        <w:t>CASE SUMMARY</w:t>
      </w:r>
    </w:p>
    <w:p w:rsidR="00A77B3E" w:rsidRDefault="00B65EE9" w:rsidP="00B8348F">
      <w:pPr>
        <w:spacing w:line="360" w:lineRule="auto"/>
        <w:jc w:val="both"/>
      </w:pPr>
      <w:r>
        <w:rPr>
          <w:rFonts w:ascii="Book Antiqua" w:eastAsia="Book Antiqua" w:hAnsi="Book Antiqua" w:cs="Book Antiqua"/>
          <w:color w:val="000000"/>
        </w:rPr>
        <w:t>Eight patients diagnosed with dopamine ago</w:t>
      </w:r>
      <w:r>
        <w:rPr>
          <w:rFonts w:ascii="Book Antiqua" w:eastAsia="Book Antiqua" w:hAnsi="Book Antiqua" w:cs="Book Antiqua"/>
          <w:color w:val="000000"/>
        </w:rPr>
        <w:t xml:space="preserve">nist responsive </w:t>
      </w:r>
      <w:r w:rsidR="007A1C3D">
        <w:rPr>
          <w:rFonts w:ascii="Book Antiqua" w:eastAsia="Book Antiqua" w:hAnsi="Book Antiqua" w:cs="Book Antiqua"/>
          <w:color w:val="000000"/>
        </w:rPr>
        <w:t>BMS</w:t>
      </w:r>
      <w:r>
        <w:rPr>
          <w:rFonts w:ascii="Book Antiqua" w:eastAsia="Book Antiqua" w:hAnsi="Book Antiqua" w:cs="Book Antiqua"/>
          <w:color w:val="000000"/>
        </w:rPr>
        <w:t xml:space="preserve"> </w:t>
      </w:r>
      <w:r w:rsidR="007A1C3D">
        <w:rPr>
          <w:rFonts w:ascii="Book Antiqua" w:eastAsia="Book Antiqua" w:hAnsi="Book Antiqua" w:cs="Book Antiqua"/>
          <w:color w:val="000000"/>
        </w:rPr>
        <w:t xml:space="preserve">at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from January 1, 2017 </w:t>
      </w:r>
      <w:r w:rsidR="007A1C3D">
        <w:rPr>
          <w:rFonts w:ascii="Book Antiqua" w:eastAsia="Book Antiqua" w:hAnsi="Book Antiqua" w:cs="Book Antiqua"/>
          <w:color w:val="000000"/>
        </w:rPr>
        <w:t xml:space="preserve">to </w:t>
      </w:r>
      <w:r>
        <w:rPr>
          <w:rFonts w:ascii="Book Antiqua" w:eastAsia="Book Antiqua" w:hAnsi="Book Antiqua" w:cs="Book Antiqua"/>
          <w:color w:val="000000"/>
        </w:rPr>
        <w:t>June 30, 2020 were recruited. The clinical manifestations, treatment</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and prognosis were retrospectively analyzed. There were three male and five females in the eight patients. The median age was 56 years (range</w:t>
      </w:r>
      <w:r w:rsidR="007A1C3D">
        <w:rPr>
          <w:rFonts w:ascii="Book Antiqua" w:eastAsia="Book Antiqua" w:hAnsi="Book Antiqua" w:cs="Book Antiqua"/>
          <w:color w:val="000000"/>
        </w:rPr>
        <w:t>,</w:t>
      </w:r>
      <w:r>
        <w:rPr>
          <w:rFonts w:ascii="Book Antiqua" w:eastAsia="Book Antiqua" w:hAnsi="Book Antiqua" w:cs="Book Antiqua"/>
          <w:color w:val="000000"/>
        </w:rPr>
        <w:t xml:space="preserve"> 46-65 years). All the eight patients showed burning pain in the mouth. The symptoms were mild in the morning and severe in the evening, and alleviated after chewing, talking</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and other oral activities. Four pati</w:t>
      </w:r>
      <w:r>
        <w:rPr>
          <w:rFonts w:ascii="Book Antiqua" w:eastAsia="Book Antiqua" w:hAnsi="Book Antiqua" w:cs="Book Antiqua"/>
          <w:color w:val="000000"/>
        </w:rPr>
        <w:t xml:space="preserve">ents were accompanied by restless legs syndrome (RLS). Family history of RLS was positive in two patients. All patients were treated with </w:t>
      </w:r>
      <w:proofErr w:type="spellStart"/>
      <w:r>
        <w:rPr>
          <w:rFonts w:ascii="Book Antiqua" w:eastAsia="Book Antiqua" w:hAnsi="Book Antiqua" w:cs="Book Antiqua"/>
          <w:color w:val="000000"/>
        </w:rPr>
        <w:t>pramipexol</w:t>
      </w:r>
      <w:proofErr w:type="spellEnd"/>
      <w:r>
        <w:rPr>
          <w:rFonts w:ascii="Book Antiqua" w:eastAsia="Book Antiqua" w:hAnsi="Book Antiqua" w:cs="Book Antiqua"/>
          <w:color w:val="000000"/>
        </w:rPr>
        <w:t xml:space="preserve">, and symptoms were basically relieved after 2-8 wk.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color w:val="000000"/>
        </w:rPr>
        <w:t>CONCLUSION</w:t>
      </w:r>
    </w:p>
    <w:p w:rsidR="00A77B3E" w:rsidRDefault="00B65EE9" w:rsidP="00B8348F">
      <w:pPr>
        <w:spacing w:line="360" w:lineRule="auto"/>
        <w:jc w:val="both"/>
      </w:pPr>
      <w:r>
        <w:rPr>
          <w:rFonts w:ascii="Book Antiqua" w:eastAsia="Book Antiqua" w:hAnsi="Book Antiqua" w:cs="Book Antiqua"/>
          <w:color w:val="000000"/>
        </w:rPr>
        <w:t>Dopamine agonist responsive BMS is a special subtype of BMS, which is alleviated after oral activities. Dopamine receptor agonist is an effective treatment.</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Burning mouth syndrome; Restless legs syndrome; Dopamine receptor agonists; Chinese; Case report</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color w:val="000000"/>
        </w:rPr>
        <w:lastRenderedPageBreak/>
        <w:t>Du QC, Ge YY, Xiao WL, Wang WF. Dopamin</w:t>
      </w:r>
      <w:r>
        <w:rPr>
          <w:rFonts w:ascii="Book Antiqua" w:eastAsia="Book Antiqua" w:hAnsi="Book Antiqua" w:cs="Book Antiqua"/>
          <w:color w:val="000000"/>
        </w:rPr>
        <w:t xml:space="preserve">e agonist responsive burning mouth syndrome: </w:t>
      </w:r>
      <w:r w:rsidR="007A1C3D">
        <w:rPr>
          <w:rFonts w:ascii="Book Antiqua" w:eastAsia="Book Antiqua" w:hAnsi="Book Antiqua" w:cs="Book Antiqua"/>
          <w:color w:val="000000"/>
        </w:rPr>
        <w:t xml:space="preserve">Report of eight </w:t>
      </w:r>
      <w:r>
        <w:rPr>
          <w:rFonts w:ascii="Book Antiqua" w:eastAsia="Book Antiqua" w:hAnsi="Book Antiqua" w:cs="Book Antiqua"/>
          <w:color w:val="000000"/>
        </w:rPr>
        <w:t xml:space="preserve">cases.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w:t>
      </w:r>
      <w:r>
        <w:rPr>
          <w:rFonts w:ascii="Book Antiqua" w:eastAsia="Book Antiqua" w:hAnsi="Book Antiqua" w:cs="Book Antiqua"/>
          <w:i/>
          <w:iCs/>
          <w:color w:val="000000"/>
        </w:rPr>
        <w:t>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Dopamine agonist responsive burning mouth syndrome (BMS) is a special subtype of BMS. We retrospectively sum</w:t>
      </w:r>
      <w:r>
        <w:rPr>
          <w:rFonts w:ascii="Book Antiqua" w:eastAsia="Book Antiqua" w:hAnsi="Book Antiqua" w:cs="Book Antiqua"/>
          <w:color w:val="000000"/>
        </w:rPr>
        <w:t>marize</w:t>
      </w:r>
      <w:r w:rsidR="007A1C3D">
        <w:rPr>
          <w:rFonts w:ascii="Book Antiqua" w:eastAsia="Book Antiqua" w:hAnsi="Book Antiqua" w:cs="Book Antiqua"/>
          <w:color w:val="000000"/>
        </w:rPr>
        <w:t>d</w:t>
      </w:r>
      <w:r>
        <w:rPr>
          <w:rFonts w:ascii="Book Antiqua" w:eastAsia="Book Antiqua" w:hAnsi="Book Antiqua" w:cs="Book Antiqua"/>
          <w:color w:val="000000"/>
        </w:rPr>
        <w:t xml:space="preserve"> the clinical data of eight patients with a diagnosis of dopamine agonist responsive BMS in China to improve the recognition on this disease. All patients showed burning pain in the mouth, which </w:t>
      </w:r>
      <w:r w:rsidR="007A1C3D">
        <w:rPr>
          <w:rFonts w:ascii="Book Antiqua" w:eastAsia="Book Antiqua" w:hAnsi="Book Antiqua" w:cs="Book Antiqua"/>
          <w:color w:val="000000"/>
        </w:rPr>
        <w:t xml:space="preserve">was </w:t>
      </w:r>
      <w:r>
        <w:rPr>
          <w:rFonts w:ascii="Book Antiqua" w:eastAsia="Book Antiqua" w:hAnsi="Book Antiqua" w:cs="Book Antiqua"/>
          <w:color w:val="000000"/>
        </w:rPr>
        <w:t>mild in the morning and severe in the evening, and alleviated after chewing, talking</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and other oral activities. Four patients were accompanied by restless legs syndrome (RLS). Family history of RLS was positive in two patients. All patients were treated with </w:t>
      </w:r>
      <w:proofErr w:type="spellStart"/>
      <w:r>
        <w:rPr>
          <w:rFonts w:ascii="Book Antiqua" w:eastAsia="Book Antiqua" w:hAnsi="Book Antiqua" w:cs="Book Antiqua"/>
          <w:color w:val="000000"/>
        </w:rPr>
        <w:t>pramipexol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symptoms were basically relieved after 2-8 wk.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aps/>
          <w:color w:val="000000"/>
          <w:u w:val="single"/>
        </w:rPr>
        <w:t>INTRODUCTION</w:t>
      </w:r>
    </w:p>
    <w:p w:rsidR="00A77B3E" w:rsidRDefault="00B65EE9" w:rsidP="00B8348F">
      <w:pPr>
        <w:spacing w:line="360" w:lineRule="auto"/>
        <w:jc w:val="both"/>
      </w:pPr>
      <w:r>
        <w:rPr>
          <w:rFonts w:ascii="Book Antiqua" w:eastAsia="Book Antiqua" w:hAnsi="Book Antiqua" w:cs="Book Antiqua"/>
          <w:color w:val="000000"/>
        </w:rPr>
        <w:t>Burning mouth syndrome (BMS) is characterized by burning sensation of the oral mucosa in the absence of clinically apparent mucosal alter</w:t>
      </w:r>
      <w:r>
        <w:rPr>
          <w:rFonts w:ascii="Book Antiqua" w:eastAsia="Book Antiqua" w:hAnsi="Book Antiqua" w:cs="Book Antiqua"/>
          <w:color w:val="000000"/>
        </w:rPr>
        <w:t xml:space="preserve">ations, </w:t>
      </w:r>
      <w:r w:rsidR="007A1C3D">
        <w:rPr>
          <w:rFonts w:ascii="Book Antiqua" w:eastAsia="Book Antiqua" w:hAnsi="Book Antiqua" w:cs="Book Antiqua"/>
          <w:color w:val="000000"/>
        </w:rPr>
        <w:t xml:space="preserve">and </w:t>
      </w:r>
      <w:r>
        <w:rPr>
          <w:rFonts w:ascii="Book Antiqua" w:eastAsia="Book Antiqua" w:hAnsi="Book Antiqua" w:cs="Book Antiqua"/>
          <w:color w:val="000000"/>
        </w:rPr>
        <w:t xml:space="preserve">it mainly affects the </w:t>
      </w:r>
      <w:proofErr w:type="gramStart"/>
      <w:r>
        <w:rPr>
          <w:rFonts w:ascii="Book Antiqua" w:eastAsia="Book Antiqua" w:hAnsi="Book Antiqua" w:cs="Book Antiqua"/>
          <w:color w:val="000000"/>
        </w:rPr>
        <w:t>tongue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According to recent studies, the prevalence of BMS ranges from 1.0% to 3.7%, and it is more common in women, with the highest prevalence in postmenopausal women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BMS causes great harm to the physical and mental health of patients; however, there is a lack of rapid and effective treatment due to the unclear pathogenesis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B65EE9" w:rsidP="00B8348F">
      <w:pPr>
        <w:spacing w:line="360" w:lineRule="auto"/>
        <w:ind w:firstLine="240"/>
        <w:jc w:val="both"/>
      </w:pPr>
      <w:r>
        <w:rPr>
          <w:rFonts w:ascii="Book Antiqua" w:eastAsia="Book Antiqua" w:hAnsi="Book Antiqua" w:cs="Book Antiqua"/>
          <w:color w:val="000000"/>
        </w:rPr>
        <w:t>In recent years, a special subtype of BMS has been reported, in which oral burning is mild in the morning and severe in the evening, and alleviated or even relieved after chewing, speaking</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and other oral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Some patients also suffer from restless legs syndrome (RLS), and are sensitive to dopaminergic drugs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 researchers concluded that the subtype of BMS was a variant of </w:t>
      </w:r>
      <w:r w:rsidR="007A1C3D">
        <w:rPr>
          <w:rFonts w:ascii="Book Antiqua" w:eastAsia="Book Antiqua" w:hAnsi="Book Antiqua" w:cs="Book Antiqua"/>
          <w:color w:val="000000"/>
        </w:rPr>
        <w:t>RLS</w:t>
      </w:r>
      <w:r w:rsidR="007A1C3D" w:rsidDel="007A1C3D">
        <w:rPr>
          <w:rFonts w:ascii="Book Antiqua" w:eastAsia="Book Antiqua" w:hAnsi="Book Antiqua" w:cs="Book Antiqua"/>
          <w:color w:val="000000"/>
        </w:rPr>
        <w:t xml:space="preserve"> </w:t>
      </w:r>
      <w:r>
        <w:rPr>
          <w:rFonts w:ascii="Book Antiqua" w:eastAsia="Book Antiqua" w:hAnsi="Book Antiqua" w:cs="Book Antiqua"/>
          <w:color w:val="000000"/>
        </w:rPr>
        <w:t>after s</w:t>
      </w:r>
      <w:r>
        <w:rPr>
          <w:rFonts w:ascii="Book Antiqua" w:eastAsia="Book Antiqua" w:hAnsi="Book Antiqua" w:cs="Book Antiqua"/>
          <w:color w:val="000000"/>
        </w:rPr>
        <w:t xml:space="preserve">ummarizing its characteristics and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Jung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 </w:t>
      </w:r>
      <w:r>
        <w:rPr>
          <w:rFonts w:ascii="Book Antiqua" w:eastAsia="Book Antiqua" w:hAnsi="Book Antiqua" w:cs="Book Antiqua"/>
          <w:color w:val="000000"/>
        </w:rPr>
        <w:t>reported that an elderly male patient without RLS only had oral discomfort, which wa</w:t>
      </w:r>
      <w:r>
        <w:rPr>
          <w:rFonts w:ascii="Book Antiqua" w:eastAsia="Book Antiqua" w:hAnsi="Book Antiqua" w:cs="Book Antiqua"/>
          <w:color w:val="000000"/>
        </w:rPr>
        <w:t>s relieved after movement of the jaw and tongue, and</w:t>
      </w:r>
      <w:r w:rsidR="007A1C3D">
        <w:rPr>
          <w:rFonts w:ascii="Book Antiqua" w:eastAsia="Book Antiqua" w:hAnsi="Book Antiqua" w:cs="Book Antiqua"/>
          <w:color w:val="000000"/>
        </w:rPr>
        <w:t xml:space="preserve"> </w:t>
      </w:r>
      <w:r>
        <w:rPr>
          <w:rFonts w:ascii="Book Antiqua" w:eastAsia="Book Antiqua" w:hAnsi="Book Antiqua" w:cs="Book Antiqua"/>
          <w:color w:val="000000"/>
        </w:rPr>
        <w:t xml:space="preserve">treatment </w:t>
      </w:r>
      <w:r w:rsidR="007A1C3D">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pramipexole</w:t>
      </w:r>
      <w:proofErr w:type="spellEnd"/>
      <w:r w:rsidR="007A1C3D">
        <w:rPr>
          <w:rFonts w:ascii="Book Antiqua" w:eastAsia="Book Antiqua" w:hAnsi="Book Antiqua" w:cs="Book Antiqua"/>
          <w:color w:val="000000"/>
        </w:rPr>
        <w:t xml:space="preserve"> was effective</w:t>
      </w:r>
      <w:r>
        <w:rPr>
          <w:rFonts w:ascii="Book Antiqua" w:eastAsia="Book Antiqua" w:hAnsi="Book Antiqua" w:cs="Book Antiqua"/>
          <w:color w:val="000000"/>
        </w:rPr>
        <w:t xml:space="preserve">, suggesting that the special subtype of BMS could exist independently of </w:t>
      </w:r>
      <w:r w:rsidR="007A1C3D">
        <w:rPr>
          <w:rFonts w:ascii="Book Antiqua" w:eastAsia="Book Antiqua" w:hAnsi="Book Antiqua" w:cs="Book Antiqua"/>
          <w:color w:val="000000"/>
        </w:rPr>
        <w:t>RLS</w:t>
      </w:r>
      <w:r>
        <w:rPr>
          <w:rFonts w:ascii="Book Antiqua" w:eastAsia="Book Antiqua" w:hAnsi="Book Antiqua" w:cs="Book Antiqua"/>
          <w:color w:val="000000"/>
        </w:rPr>
        <w:t xml:space="preserve">. Currently, there </w:t>
      </w:r>
      <w:r w:rsidR="007A1C3D">
        <w:rPr>
          <w:rFonts w:ascii="Book Antiqua" w:eastAsia="Book Antiqua" w:hAnsi="Book Antiqua" w:cs="Book Antiqua"/>
          <w:color w:val="000000"/>
        </w:rPr>
        <w:t xml:space="preserve">are </w:t>
      </w:r>
      <w:r>
        <w:rPr>
          <w:rFonts w:ascii="Book Antiqua" w:eastAsia="Book Antiqua" w:hAnsi="Book Antiqua" w:cs="Book Antiqua"/>
          <w:color w:val="000000"/>
        </w:rPr>
        <w:t xml:space="preserve">few reports about the subtype of </w:t>
      </w:r>
      <w:r w:rsidR="007A1C3D">
        <w:rPr>
          <w:rFonts w:ascii="Book Antiqua" w:eastAsia="Book Antiqua" w:hAnsi="Book Antiqua" w:cs="Book Antiqua"/>
          <w:color w:val="000000"/>
        </w:rPr>
        <w:t>BMS</w:t>
      </w:r>
      <w:r>
        <w:rPr>
          <w:rFonts w:ascii="Book Antiqua" w:eastAsia="Book Antiqua" w:hAnsi="Book Antiqua" w:cs="Book Antiqua"/>
          <w:color w:val="000000"/>
        </w:rPr>
        <w:t xml:space="preserve"> with </w:t>
      </w:r>
      <w:r w:rsidR="007A1C3D">
        <w:rPr>
          <w:rFonts w:ascii="Book Antiqua" w:eastAsia="Book Antiqua" w:hAnsi="Book Antiqua" w:cs="Book Antiqua"/>
          <w:color w:val="000000"/>
        </w:rPr>
        <w:t xml:space="preserve">a </w:t>
      </w:r>
      <w:r>
        <w:rPr>
          <w:rFonts w:ascii="Book Antiqua" w:eastAsia="Book Antiqua" w:hAnsi="Book Antiqua" w:cs="Book Antiqua"/>
          <w:color w:val="000000"/>
        </w:rPr>
        <w:t xml:space="preserve">good </w:t>
      </w:r>
      <w:r>
        <w:rPr>
          <w:rFonts w:ascii="Book Antiqua" w:eastAsia="Book Antiqua" w:hAnsi="Book Antiqua" w:cs="Book Antiqua"/>
          <w:color w:val="000000"/>
        </w:rPr>
        <w:t xml:space="preserve">response to dopaminergic drugs in China. This study was a </w:t>
      </w:r>
      <w:r>
        <w:rPr>
          <w:rFonts w:ascii="Book Antiqua" w:eastAsia="Book Antiqua" w:hAnsi="Book Antiqua" w:cs="Book Antiqua"/>
          <w:color w:val="000000"/>
        </w:rPr>
        <w:lastRenderedPageBreak/>
        <w:t>retrospective analysis of the clinical data of BMS patients sensitive to dopamine receptor agon</w:t>
      </w:r>
      <w:r>
        <w:rPr>
          <w:rFonts w:ascii="Book Antiqua" w:eastAsia="Book Antiqua" w:hAnsi="Book Antiqua" w:cs="Book Antiqua"/>
          <w:color w:val="000000"/>
        </w:rPr>
        <w:t xml:space="preserve">ist </w:t>
      </w:r>
      <w:r w:rsidR="007A1C3D">
        <w:rPr>
          <w:rFonts w:ascii="Book Antiqua" w:eastAsia="Book Antiqua" w:hAnsi="Book Antiqua" w:cs="Book Antiqua"/>
          <w:color w:val="000000"/>
        </w:rPr>
        <w:t xml:space="preserve">at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aiming to improve</w:t>
      </w:r>
      <w:r w:rsidR="005F5572">
        <w:rPr>
          <w:rFonts w:ascii="Book Antiqua" w:eastAsia="Book Antiqua" w:hAnsi="Book Antiqua" w:cs="Book Antiqua"/>
          <w:color w:val="000000"/>
        </w:rPr>
        <w:t xml:space="preserve"> </w:t>
      </w:r>
      <w:r>
        <w:rPr>
          <w:rFonts w:ascii="Book Antiqua" w:eastAsia="Book Antiqua" w:hAnsi="Book Antiqua" w:cs="Book Antiqua"/>
          <w:color w:val="000000"/>
        </w:rPr>
        <w:t>the</w:t>
      </w:r>
      <w:r w:rsidR="005F5572">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5F5572">
        <w:rPr>
          <w:rFonts w:ascii="Book Antiqua" w:eastAsia="Book Antiqua" w:hAnsi="Book Antiqua" w:cs="Book Antiqua"/>
          <w:color w:val="000000"/>
        </w:rPr>
        <w:t xml:space="preserve"> </w:t>
      </w:r>
      <w:r>
        <w:rPr>
          <w:rFonts w:ascii="Book Antiqua" w:eastAsia="Book Antiqua" w:hAnsi="Book Antiqua" w:cs="Book Antiqua"/>
          <w:color w:val="000000"/>
        </w:rPr>
        <w:t>and</w:t>
      </w:r>
      <w:r w:rsidR="005F5572">
        <w:rPr>
          <w:rFonts w:ascii="Book Antiqua" w:eastAsia="Book Antiqua" w:hAnsi="Book Antiqua" w:cs="Book Antiqua"/>
          <w:color w:val="000000"/>
        </w:rPr>
        <w:t xml:space="preserve"> </w:t>
      </w:r>
      <w:r>
        <w:rPr>
          <w:rFonts w:ascii="Book Antiqua" w:eastAsia="Book Antiqua" w:hAnsi="Book Antiqua" w:cs="Book Antiqua"/>
          <w:color w:val="000000"/>
        </w:rPr>
        <w:t>prognosis of this disease.</w:t>
      </w:r>
    </w:p>
    <w:p w:rsidR="00A77B3E" w:rsidRDefault="00A77B3E" w:rsidP="00B8348F">
      <w:pPr>
        <w:spacing w:line="360" w:lineRule="auto"/>
        <w:ind w:firstLine="240"/>
        <w:jc w:val="both"/>
      </w:pPr>
    </w:p>
    <w:p w:rsidR="00A77B3E" w:rsidRDefault="00B65EE9" w:rsidP="00B8348F">
      <w:pPr>
        <w:spacing w:line="360" w:lineRule="auto"/>
        <w:jc w:val="both"/>
      </w:pPr>
      <w:r>
        <w:rPr>
          <w:rFonts w:ascii="Book Antiqua" w:eastAsia="Book Antiqua" w:hAnsi="Book Antiqua" w:cs="Book Antiqua"/>
          <w:b/>
          <w:caps/>
          <w:color w:val="000000"/>
          <w:u w:val="single"/>
        </w:rPr>
        <w:t>CASE PRESENTATION</w:t>
      </w:r>
    </w:p>
    <w:p w:rsidR="00A77B3E" w:rsidRDefault="00B65EE9" w:rsidP="00B8348F">
      <w:pPr>
        <w:spacing w:line="360" w:lineRule="auto"/>
        <w:jc w:val="both"/>
      </w:pPr>
      <w:r>
        <w:rPr>
          <w:rFonts w:ascii="Book Antiqua" w:eastAsia="Book Antiqua" w:hAnsi="Book Antiqua" w:cs="Book Antiqua"/>
          <w:b/>
          <w:i/>
          <w:color w:val="000000"/>
        </w:rPr>
        <w:t>Chief complaints</w:t>
      </w:r>
    </w:p>
    <w:p w:rsidR="00A77B3E" w:rsidRDefault="00B65EE9" w:rsidP="00B8348F">
      <w:pPr>
        <w:spacing w:line="360" w:lineRule="auto"/>
        <w:jc w:val="both"/>
      </w:pPr>
      <w:r>
        <w:rPr>
          <w:rFonts w:ascii="Book Antiqua" w:eastAsia="Book Antiqua" w:hAnsi="Book Antiqua" w:cs="Book Antiqua"/>
          <w:color w:val="000000"/>
        </w:rPr>
        <w:t xml:space="preserve">Eight patients with </w:t>
      </w:r>
      <w:r w:rsidR="007A1C3D">
        <w:rPr>
          <w:rFonts w:ascii="Book Antiqua" w:eastAsia="Book Antiqua" w:hAnsi="Book Antiqua" w:cs="Book Antiqua"/>
          <w:color w:val="000000"/>
        </w:rPr>
        <w:t>BMS</w:t>
      </w:r>
      <w:r>
        <w:rPr>
          <w:rFonts w:ascii="Book Antiqua" w:eastAsia="Book Antiqua" w:hAnsi="Book Antiqua" w:cs="Book Antiqua"/>
          <w:color w:val="000000"/>
        </w:rPr>
        <w:t xml:space="preserve"> sensitiv</w:t>
      </w:r>
      <w:r>
        <w:rPr>
          <w:rFonts w:ascii="Book Antiqua" w:eastAsia="Book Antiqua" w:hAnsi="Book Antiqua" w:cs="Book Antiqua"/>
          <w:color w:val="000000"/>
        </w:rPr>
        <w:t>e to dopamine receptor agonists were recruited from the Department of Stomatology or Department of Neurology of the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from January 1, 2017 to June 30, 2020. All the patients met the following two standar</w:t>
      </w:r>
      <w:r>
        <w:rPr>
          <w:rFonts w:ascii="Book Antiqua" w:eastAsia="Book Antiqua" w:hAnsi="Book Antiqua" w:cs="Book Antiqua"/>
          <w:color w:val="000000"/>
        </w:rPr>
        <w:t xml:space="preserve">ds: (1) </w:t>
      </w:r>
      <w:r>
        <w:rPr>
          <w:rFonts w:ascii="Book Antiqua" w:eastAsia="Book Antiqua" w:hAnsi="Book Antiqua" w:cs="Book Antiqua"/>
          <w:caps/>
          <w:color w:val="000000"/>
        </w:rPr>
        <w:t>c</w:t>
      </w:r>
      <w:r>
        <w:rPr>
          <w:rFonts w:ascii="Book Antiqua" w:eastAsia="Book Antiqua" w:hAnsi="Book Antiqua" w:cs="Book Antiqua"/>
          <w:color w:val="000000"/>
        </w:rPr>
        <w:t>onformed to International Classification of Headache Disorders 3rd edition</w:t>
      </w:r>
      <w:r w:rsidR="007A1C3D">
        <w:rPr>
          <w:rFonts w:ascii="Book Antiqua" w:eastAsia="Book Antiqua" w:hAnsi="Book Antiqua" w:cs="Book Antiqua"/>
          <w:color w:val="000000"/>
        </w:rPr>
        <w:t xml:space="preserve"> </w:t>
      </w:r>
      <w:r>
        <w:rPr>
          <w:rFonts w:ascii="Book Antiqua" w:eastAsia="Book Antiqua" w:hAnsi="Book Antiqua" w:cs="Book Antiqua"/>
          <w:color w:val="000000"/>
        </w:rPr>
        <w:t>(ICHD-3) in the diagnosis of BMS standard</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as follows: The pain form was burning and located in the mucosal surface; </w:t>
      </w:r>
      <w:r w:rsidR="007A1C3D">
        <w:rPr>
          <w:rFonts w:ascii="Book Antiqua" w:eastAsia="Book Antiqua" w:hAnsi="Book Antiqua" w:cs="Book Antiqua"/>
          <w:color w:val="000000"/>
        </w:rPr>
        <w:t xml:space="preserve">the </w:t>
      </w:r>
      <w:r>
        <w:rPr>
          <w:rFonts w:ascii="Book Antiqua" w:eastAsia="Book Antiqua" w:hAnsi="Book Antiqua" w:cs="Book Antiqua"/>
          <w:color w:val="000000"/>
        </w:rPr>
        <w:t xml:space="preserve">duration of the disease was longer than </w:t>
      </w:r>
      <w:r w:rsidR="007A1C3D">
        <w:rPr>
          <w:rFonts w:ascii="Book Antiqua" w:eastAsia="Book Antiqua" w:hAnsi="Book Antiqua" w:cs="Book Antiqua"/>
          <w:color w:val="000000"/>
        </w:rPr>
        <w:t>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pain </w:t>
      </w:r>
      <w:r w:rsidR="007A1C3D">
        <w:rPr>
          <w:rFonts w:ascii="Book Antiqua" w:eastAsia="Book Antiqua" w:hAnsi="Book Antiqua" w:cs="Book Antiqua"/>
          <w:color w:val="000000"/>
        </w:rPr>
        <w:t xml:space="preserve">lasted </w:t>
      </w:r>
      <w:r>
        <w:rPr>
          <w:rFonts w:ascii="Book Antiqua" w:eastAsia="Book Antiqua" w:hAnsi="Book Antiqua" w:cs="Book Antiqua"/>
          <w:color w:val="000000"/>
        </w:rPr>
        <w:t xml:space="preserve">more than </w:t>
      </w:r>
      <w:r w:rsidR="007A1C3D">
        <w:rPr>
          <w:rFonts w:ascii="Book Antiqua" w:eastAsia="Book Antiqua" w:hAnsi="Book Antiqua" w:cs="Book Antiqua"/>
          <w:color w:val="000000"/>
        </w:rPr>
        <w:t xml:space="preserve">2 h </w:t>
      </w:r>
      <w:r>
        <w:rPr>
          <w:rFonts w:ascii="Book Antiqua" w:eastAsia="Book Antiqua" w:hAnsi="Book Antiqua" w:cs="Book Antiqua"/>
          <w:color w:val="000000"/>
        </w:rPr>
        <w:t>per day; </w:t>
      </w:r>
      <w:r w:rsidR="007A1C3D">
        <w:rPr>
          <w:rFonts w:ascii="Book Antiqua" w:eastAsia="Book Antiqua" w:hAnsi="Book Antiqua" w:cs="Book Antiqua"/>
          <w:color w:val="000000"/>
        </w:rPr>
        <w:t>there were no</w:t>
      </w:r>
      <w:r>
        <w:rPr>
          <w:rFonts w:ascii="Book Antiqua" w:eastAsia="Book Antiqua" w:hAnsi="Book Antiqua" w:cs="Book Antiqua"/>
          <w:color w:val="000000"/>
        </w:rPr>
        <w:t xml:space="preserve"> clinically apparent mucosal alterations; </w:t>
      </w:r>
      <w:r w:rsidR="007A1C3D">
        <w:rPr>
          <w:rFonts w:ascii="Book Antiqua" w:eastAsia="Book Antiqua" w:hAnsi="Book Antiqua" w:cs="Book Antiqua"/>
          <w:color w:val="000000"/>
        </w:rPr>
        <w:t xml:space="preserve">and </w:t>
      </w:r>
      <w:r>
        <w:rPr>
          <w:rFonts w:ascii="Book Antiqua" w:eastAsia="Book Antiqua" w:hAnsi="Book Antiqua" w:cs="Book Antiqua"/>
          <w:color w:val="000000"/>
        </w:rPr>
        <w:t>the diagnosis of other diseases in the ICHD-3 classification</w:t>
      </w:r>
      <w:r w:rsidR="007A1C3D">
        <w:rPr>
          <w:rFonts w:ascii="Book Antiqua" w:eastAsia="Book Antiqua" w:hAnsi="Book Antiqua" w:cs="Book Antiqua"/>
          <w:color w:val="000000"/>
        </w:rPr>
        <w:t xml:space="preserve"> was not met</w:t>
      </w:r>
      <w:r>
        <w:rPr>
          <w:rFonts w:ascii="Book Antiqua" w:eastAsia="Book Antiqua" w:hAnsi="Book Antiqua" w:cs="Book Antiqua"/>
          <w:color w:val="000000"/>
        </w:rPr>
        <w:t xml:space="preserve">; and (2) </w:t>
      </w:r>
      <w:r w:rsidR="007A1C3D">
        <w:rPr>
          <w:rFonts w:ascii="Book Antiqua" w:eastAsia="Book Antiqua" w:hAnsi="Book Antiqua" w:cs="Book Antiqua"/>
          <w:caps/>
          <w:color w:val="000000"/>
        </w:rPr>
        <w:t>o</w:t>
      </w:r>
      <w:r w:rsidR="007A1C3D">
        <w:rPr>
          <w:rFonts w:ascii="Book Antiqua" w:eastAsia="Book Antiqua" w:hAnsi="Book Antiqua" w:cs="Book Antiqua"/>
          <w:color w:val="000000"/>
        </w:rPr>
        <w:t xml:space="preserve">ral </w:t>
      </w:r>
      <w:r>
        <w:rPr>
          <w:rFonts w:ascii="Book Antiqua" w:eastAsia="Book Antiqua" w:hAnsi="Book Antiqua" w:cs="Book Antiqua"/>
          <w:color w:val="000000"/>
        </w:rPr>
        <w:t xml:space="preserve">discomfort was mild in the morning and severe in the evening, and alleviated when chewing or talking. Dopamine receptor agonist treatment </w:t>
      </w:r>
      <w:r w:rsidR="007A1C3D">
        <w:rPr>
          <w:rFonts w:ascii="Book Antiqua" w:eastAsia="Book Antiqua" w:hAnsi="Book Antiqua" w:cs="Book Antiqua"/>
          <w:color w:val="000000"/>
        </w:rPr>
        <w:t xml:space="preserve">was </w:t>
      </w:r>
      <w:r>
        <w:rPr>
          <w:rFonts w:ascii="Book Antiqua" w:eastAsia="Book Antiqua" w:hAnsi="Book Antiqua" w:cs="Book Antiqua"/>
          <w:color w:val="000000"/>
        </w:rPr>
        <w:t>effective f</w:t>
      </w:r>
      <w:r>
        <w:rPr>
          <w:rFonts w:ascii="Book Antiqua" w:eastAsia="Book Antiqua" w:hAnsi="Book Antiqua" w:cs="Book Antiqua"/>
          <w:color w:val="000000"/>
        </w:rPr>
        <w:t xml:space="preserve">or reducing oral discomfort symptom.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History of present illness</w:t>
      </w:r>
    </w:p>
    <w:p w:rsidR="00A77B3E" w:rsidRDefault="00B65EE9" w:rsidP="00B8348F">
      <w:pPr>
        <w:spacing w:line="360" w:lineRule="auto"/>
        <w:jc w:val="both"/>
      </w:pPr>
      <w:r>
        <w:rPr>
          <w:rFonts w:ascii="Book Antiqua" w:eastAsia="Book Antiqua" w:hAnsi="Book Antiqua" w:cs="Book Antiqua"/>
          <w:color w:val="000000"/>
        </w:rPr>
        <w:t>There were eight patien</w:t>
      </w:r>
      <w:r>
        <w:rPr>
          <w:rFonts w:ascii="Book Antiqua" w:eastAsia="Book Antiqua" w:hAnsi="Book Antiqua" w:cs="Book Antiqua"/>
          <w:color w:val="000000"/>
        </w:rPr>
        <w:t xml:space="preserve">ts with </w:t>
      </w:r>
      <w:proofErr w:type="spellStart"/>
      <w:r w:rsidR="007A1C3D">
        <w:rPr>
          <w:rFonts w:ascii="Book Antiqua" w:eastAsia="Book Antiqua" w:hAnsi="Book Antiqua" w:cs="Book Antiqua"/>
          <w:color w:val="000000"/>
        </w:rPr>
        <w:t>BMS</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sensitive to dopamine receptor agonists, including three males and five females, aged 46-65 years with a median age of 56 years. The course of disease was 12-42 mo. The involved sites were as follows: </w:t>
      </w:r>
      <w:r w:rsidR="007A1C3D">
        <w:rPr>
          <w:rFonts w:ascii="Book Antiqua" w:eastAsia="Book Antiqua" w:hAnsi="Book Antiqua" w:cs="Book Antiqua"/>
          <w:color w:val="000000"/>
        </w:rPr>
        <w:t xml:space="preserve">Anterior </w:t>
      </w:r>
      <w:r>
        <w:rPr>
          <w:rFonts w:ascii="Book Antiqua" w:eastAsia="Book Antiqua" w:hAnsi="Book Antiqua" w:cs="Book Antiqua"/>
          <w:color w:val="000000"/>
        </w:rPr>
        <w:t xml:space="preserve">2/3 of the tongue (8/8), hard palate (7/8), lip (5/8), buccal mucosa (4/8), soft palate (3/8), </w:t>
      </w:r>
      <w:r w:rsidR="007A1C3D">
        <w:rPr>
          <w:rFonts w:ascii="Book Antiqua" w:eastAsia="Book Antiqua" w:hAnsi="Book Antiqua" w:cs="Book Antiqua"/>
          <w:color w:val="000000"/>
        </w:rPr>
        <w:t xml:space="preserve">and </w:t>
      </w:r>
      <w:r>
        <w:rPr>
          <w:rFonts w:ascii="Book Antiqua" w:eastAsia="Book Antiqua" w:hAnsi="Book Antiqua" w:cs="Book Antiqua"/>
          <w:color w:val="000000"/>
        </w:rPr>
        <w:t>larynx (1/8) (Table 1). All patients showed burning sensation in the oral cavity, seven</w:t>
      </w:r>
      <w:r w:rsidR="007A1C3D">
        <w:rPr>
          <w:rFonts w:ascii="Book Antiqua" w:eastAsia="Book Antiqua" w:hAnsi="Book Antiqua" w:cs="Book Antiqua"/>
          <w:color w:val="000000"/>
        </w:rPr>
        <w:t xml:space="preserve"> </w:t>
      </w:r>
      <w:r>
        <w:rPr>
          <w:rFonts w:ascii="Book Antiqua" w:eastAsia="Book Antiqua" w:hAnsi="Book Antiqua" w:cs="Book Antiqua"/>
          <w:color w:val="000000"/>
        </w:rPr>
        <w:t xml:space="preserve">(7/8) </w:t>
      </w:r>
      <w:r w:rsidR="007A1C3D">
        <w:rPr>
          <w:rFonts w:ascii="Book Antiqua" w:eastAsia="Book Antiqua" w:hAnsi="Book Antiqua" w:cs="Book Antiqua"/>
          <w:color w:val="000000"/>
        </w:rPr>
        <w:t xml:space="preserve">had </w:t>
      </w:r>
      <w:r>
        <w:rPr>
          <w:rFonts w:ascii="Book Antiqua" w:eastAsia="Book Antiqua" w:hAnsi="Book Antiqua" w:cs="Book Antiqua"/>
          <w:color w:val="000000"/>
        </w:rPr>
        <w:t>accompanied dry mouth symptom, four</w:t>
      </w:r>
      <w:r w:rsidR="007A1C3D">
        <w:rPr>
          <w:rFonts w:ascii="Book Antiqua" w:eastAsia="Book Antiqua" w:hAnsi="Book Antiqua" w:cs="Book Antiqua"/>
          <w:color w:val="000000"/>
        </w:rPr>
        <w:t xml:space="preserve"> </w:t>
      </w:r>
      <w:r>
        <w:rPr>
          <w:rFonts w:ascii="Book Antiqua" w:eastAsia="Book Antiqua" w:hAnsi="Book Antiqua" w:cs="Book Antiqua"/>
          <w:color w:val="000000"/>
        </w:rPr>
        <w:t>(4/8) </w:t>
      </w:r>
      <w:r w:rsidR="007A1C3D">
        <w:rPr>
          <w:rFonts w:ascii="Book Antiqua" w:eastAsia="Book Antiqua" w:hAnsi="Book Antiqua" w:cs="Book Antiqua"/>
          <w:color w:val="000000"/>
        </w:rPr>
        <w:t xml:space="preserve">had </w:t>
      </w:r>
      <w:r>
        <w:rPr>
          <w:rFonts w:ascii="Book Antiqua" w:eastAsia="Book Antiqua" w:hAnsi="Book Antiqua" w:cs="Book Antiqua"/>
          <w:color w:val="000000"/>
        </w:rPr>
        <w:t>accompanied</w:t>
      </w:r>
      <w:r w:rsidR="007A1C3D">
        <w:rPr>
          <w:rFonts w:ascii="Book Antiqua" w:eastAsia="Book Antiqua" w:hAnsi="Book Antiqua" w:cs="Book Antiqua"/>
          <w:color w:val="000000"/>
        </w:rPr>
        <w:t xml:space="preserve"> </w:t>
      </w:r>
      <w:r>
        <w:rPr>
          <w:rFonts w:ascii="Book Antiqua" w:eastAsia="Book Antiqua" w:hAnsi="Book Antiqua" w:cs="Book Antiqua"/>
          <w:color w:val="000000"/>
        </w:rPr>
        <w:t xml:space="preserve">numbness in the oral mucosa, two (2/8) </w:t>
      </w:r>
      <w:r w:rsidR="007A1C3D">
        <w:rPr>
          <w:rFonts w:ascii="Book Antiqua" w:eastAsia="Book Antiqua" w:hAnsi="Book Antiqua" w:cs="Book Antiqua"/>
          <w:color w:val="000000"/>
        </w:rPr>
        <w:t xml:space="preserve">had </w:t>
      </w:r>
      <w:r>
        <w:rPr>
          <w:rFonts w:ascii="Book Antiqua" w:eastAsia="Book Antiqua" w:hAnsi="Book Antiqua" w:cs="Book Antiqua"/>
          <w:color w:val="000000"/>
        </w:rPr>
        <w:t>accompanied</w:t>
      </w:r>
      <w:r w:rsidR="007A1C3D">
        <w:rPr>
          <w:rFonts w:ascii="Book Antiqua" w:eastAsia="Book Antiqua" w:hAnsi="Book Antiqua" w:cs="Book Antiqua"/>
          <w:color w:val="000000"/>
        </w:rPr>
        <w:t xml:space="preserve"> </w:t>
      </w:r>
      <w:r>
        <w:rPr>
          <w:rFonts w:ascii="Book Antiqua" w:eastAsia="Book Antiqua" w:hAnsi="Book Antiqua" w:cs="Book Antiqua"/>
          <w:color w:val="000000"/>
        </w:rPr>
        <w:t>ant walking sensation in the oral cavity, and one</w:t>
      </w:r>
      <w:r w:rsidR="007A1C3D">
        <w:rPr>
          <w:rFonts w:ascii="Book Antiqua" w:eastAsia="Book Antiqua" w:hAnsi="Book Antiqua" w:cs="Book Antiqua"/>
          <w:color w:val="000000"/>
        </w:rPr>
        <w:t xml:space="preserve"> </w:t>
      </w:r>
      <w:r>
        <w:rPr>
          <w:rFonts w:ascii="Book Antiqua" w:eastAsia="Book Antiqua" w:hAnsi="Book Antiqua" w:cs="Book Antiqua"/>
          <w:color w:val="000000"/>
        </w:rPr>
        <w:t xml:space="preserve">(1/8) </w:t>
      </w:r>
      <w:r w:rsidR="007A1C3D">
        <w:rPr>
          <w:rFonts w:ascii="Book Antiqua" w:eastAsia="Book Antiqua" w:hAnsi="Book Antiqua" w:cs="Book Antiqua"/>
          <w:color w:val="000000"/>
        </w:rPr>
        <w:t xml:space="preserve">had </w:t>
      </w:r>
      <w:r>
        <w:rPr>
          <w:rFonts w:ascii="Book Antiqua" w:eastAsia="Book Antiqua" w:hAnsi="Book Antiqua" w:cs="Book Antiqua"/>
          <w:color w:val="000000"/>
        </w:rPr>
        <w:t>accompanied</w:t>
      </w:r>
      <w:r w:rsidR="007A1C3D">
        <w:rPr>
          <w:rFonts w:ascii="Book Antiqua" w:eastAsia="Book Antiqua" w:hAnsi="Book Antiqua" w:cs="Book Antiqua"/>
          <w:color w:val="000000"/>
        </w:rPr>
        <w:t xml:space="preserve"> </w:t>
      </w:r>
      <w:r>
        <w:rPr>
          <w:rFonts w:ascii="Book Antiqua" w:eastAsia="Book Antiqua" w:hAnsi="Book Antiqua" w:cs="Book Antiqua"/>
          <w:color w:val="000000"/>
        </w:rPr>
        <w:t>taste disturbance (Table 1). The symptoms were mild in t</w:t>
      </w:r>
      <w:r>
        <w:rPr>
          <w:rFonts w:ascii="Book Antiqua" w:eastAsia="Book Antiqua" w:hAnsi="Book Antiqua" w:cs="Book Antiqua"/>
          <w:color w:val="000000"/>
        </w:rPr>
        <w:t>he morning and severe in the evening, and alleviated wh</w:t>
      </w:r>
      <w:r>
        <w:rPr>
          <w:rFonts w:ascii="Book Antiqua" w:eastAsia="Book Antiqua" w:hAnsi="Book Antiqua" w:cs="Book Antiqua"/>
          <w:color w:val="000000"/>
        </w:rPr>
        <w:t>en chewing, speaking</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nd other oral activities.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History of past illness</w:t>
      </w:r>
    </w:p>
    <w:p w:rsidR="00A77B3E" w:rsidRDefault="00B65EE9" w:rsidP="00B8348F">
      <w:pPr>
        <w:spacing w:line="360" w:lineRule="auto"/>
        <w:jc w:val="both"/>
      </w:pPr>
      <w:r>
        <w:rPr>
          <w:rFonts w:ascii="Book Antiqua" w:eastAsia="Book Antiqua" w:hAnsi="Book Antiqua" w:cs="Book Antiqua"/>
          <w:color w:val="000000"/>
        </w:rPr>
        <w:t>Four patients</w:t>
      </w:r>
      <w:r>
        <w:rPr>
          <w:rFonts w:ascii="Book Antiqua" w:eastAsia="Book Antiqua" w:hAnsi="Book Antiqua" w:cs="Book Antiqua"/>
          <w:color w:val="000000"/>
        </w:rPr>
        <w:t xml:space="preserve"> (cases 1, 2, 5</w:t>
      </w:r>
      <w:r w:rsidR="007A1C3D">
        <w:rPr>
          <w:rFonts w:ascii="Book Antiqua" w:eastAsia="Book Antiqua" w:hAnsi="Book Antiqua" w:cs="Book Antiqua"/>
          <w:color w:val="000000"/>
        </w:rPr>
        <w:t>,</w:t>
      </w:r>
      <w:r>
        <w:rPr>
          <w:rFonts w:ascii="Book Antiqua" w:eastAsia="Book Antiqua" w:hAnsi="Book Antiqua" w:cs="Book Antiqua"/>
          <w:color w:val="000000"/>
        </w:rPr>
        <w:t xml:space="preserve"> and 8) </w:t>
      </w:r>
      <w:r w:rsidR="007A1C3D">
        <w:rPr>
          <w:rFonts w:ascii="Book Antiqua" w:eastAsia="Book Antiqua" w:hAnsi="Book Antiqua" w:cs="Book Antiqua"/>
          <w:color w:val="000000"/>
        </w:rPr>
        <w:t xml:space="preserve">had </w:t>
      </w:r>
      <w:r>
        <w:rPr>
          <w:rFonts w:ascii="Book Antiqua" w:eastAsia="Book Antiqua" w:hAnsi="Book Antiqua" w:cs="Book Antiqua"/>
          <w:color w:val="000000"/>
        </w:rPr>
        <w:t>accompanied</w:t>
      </w:r>
      <w:r w:rsidR="007A1C3D">
        <w:rPr>
          <w:rFonts w:ascii="Book Antiqua" w:eastAsia="Book Antiqua" w:hAnsi="Book Antiqua" w:cs="Book Antiqua"/>
          <w:color w:val="000000"/>
        </w:rPr>
        <w:t xml:space="preserve"> </w:t>
      </w:r>
      <w:r>
        <w:rPr>
          <w:rFonts w:ascii="Book Antiqua" w:eastAsia="Book Antiqua" w:hAnsi="Book Antiqua" w:cs="Book Antiqua"/>
          <w:color w:val="000000"/>
        </w:rPr>
        <w:t xml:space="preserve">restless legs syndrome, </w:t>
      </w:r>
      <w:r w:rsidR="007A1C3D">
        <w:rPr>
          <w:rFonts w:ascii="Book Antiqua" w:eastAsia="Book Antiqua" w:hAnsi="Book Antiqua" w:cs="Book Antiqua"/>
          <w:color w:val="000000"/>
        </w:rPr>
        <w:t xml:space="preserve">and </w:t>
      </w:r>
      <w:r>
        <w:rPr>
          <w:rFonts w:ascii="Book Antiqua" w:eastAsia="Book Antiqua" w:hAnsi="Book Antiqua" w:cs="Book Antiqua"/>
          <w:color w:val="000000"/>
        </w:rPr>
        <w:t xml:space="preserve">all of them were female (Table 1). There was no history of iron deficiency, renal insufficiency, diabetes, thyroid disease, rheumatic immune system disease, </w:t>
      </w:r>
      <w:r>
        <w:rPr>
          <w:rFonts w:ascii="Book Antiqua" w:eastAsia="Book Antiqua" w:hAnsi="Book Antiqua" w:cs="Book Antiqua"/>
          <w:i/>
          <w:iCs/>
          <w:color w:val="000000"/>
        </w:rPr>
        <w:t>etc.</w:t>
      </w:r>
      <w:r>
        <w:rPr>
          <w:rFonts w:ascii="Book Antiqua" w:eastAsia="Book Antiqua" w:hAnsi="Book Antiqua" w:cs="Book Antiqua"/>
          <w:color w:val="000000"/>
        </w:rPr>
        <w:t> The patients also had no history of </w:t>
      </w:r>
      <w:r>
        <w:rPr>
          <w:rFonts w:ascii="Book Antiqua" w:eastAsia="Book Antiqua" w:hAnsi="Book Antiqua" w:cs="Book Antiqua"/>
          <w:caps/>
          <w:color w:val="000000"/>
        </w:rPr>
        <w:t>p</w:t>
      </w:r>
      <w:r>
        <w:rPr>
          <w:rFonts w:ascii="Book Antiqua" w:eastAsia="Book Antiqua" w:hAnsi="Book Antiqua" w:cs="Book Antiqua"/>
          <w:color w:val="000000"/>
        </w:rPr>
        <w:t>arkinson's disease, multiple sclerosis, brain stem infarction</w:t>
      </w:r>
      <w:r w:rsidR="007A1C3D">
        <w:rPr>
          <w:rFonts w:ascii="Book Antiqua" w:eastAsia="Book Antiqua" w:hAnsi="Book Antiqua" w:cs="Book Antiqua"/>
          <w:color w:val="000000"/>
        </w:rPr>
        <w:t>,</w:t>
      </w:r>
      <w:r>
        <w:rPr>
          <w:rFonts w:ascii="Book Antiqua" w:eastAsia="Book Antiqua" w:hAnsi="Book Antiqua" w:cs="Book Antiqua"/>
          <w:color w:val="000000"/>
        </w:rPr>
        <w:t xml:space="preserve"> </w:t>
      </w:r>
      <w:r w:rsidR="007A1C3D">
        <w:rPr>
          <w:rFonts w:ascii="Book Antiqua" w:eastAsia="Book Antiqua" w:hAnsi="Book Antiqua" w:cs="Book Antiqua"/>
          <w:color w:val="000000"/>
        </w:rPr>
        <w:t xml:space="preserve">or </w:t>
      </w:r>
      <w:r>
        <w:rPr>
          <w:rFonts w:ascii="Book Antiqua" w:eastAsia="Book Antiqua" w:hAnsi="Book Antiqua" w:cs="Book Antiqua"/>
          <w:color w:val="000000"/>
        </w:rPr>
        <w:t>other central nervous system diseases.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Personal and family history</w:t>
      </w:r>
    </w:p>
    <w:p w:rsidR="00A77B3E" w:rsidRDefault="00B65EE9" w:rsidP="00B8348F">
      <w:pPr>
        <w:spacing w:line="360" w:lineRule="auto"/>
        <w:jc w:val="both"/>
      </w:pPr>
      <w:r>
        <w:rPr>
          <w:rFonts w:ascii="Book Antiqua" w:eastAsia="Book Antiqua" w:hAnsi="Book Antiqua" w:cs="Book Antiqua"/>
          <w:color w:val="000000"/>
        </w:rPr>
        <w:t xml:space="preserve">Two patients (cases 3 and 5) had a family history of </w:t>
      </w:r>
      <w:r w:rsidR="00AF3ED3">
        <w:rPr>
          <w:rFonts w:ascii="Book Antiqua" w:eastAsia="Book Antiqua" w:hAnsi="Book Antiqua" w:cs="Book Antiqua"/>
          <w:color w:val="000000"/>
        </w:rPr>
        <w:t>RLS</w:t>
      </w:r>
      <w:r>
        <w:rPr>
          <w:rFonts w:ascii="Book Antiqua" w:eastAsia="Book Antiqua" w:hAnsi="Book Antiqua" w:cs="Book Antiqua"/>
          <w:color w:val="000000"/>
        </w:rPr>
        <w:t xml:space="preserve">, and one patient (cases 6) had a family history of </w:t>
      </w:r>
      <w:r w:rsidR="00AF3ED3">
        <w:rPr>
          <w:rFonts w:ascii="Book Antiqua" w:eastAsia="Book Antiqua" w:hAnsi="Book Antiqua" w:cs="Book Antiqua"/>
          <w:color w:val="000000"/>
        </w:rPr>
        <w:t>BMS</w:t>
      </w:r>
      <w:r>
        <w:rPr>
          <w:rFonts w:ascii="Book Antiqua" w:eastAsia="Book Antiqua" w:hAnsi="Book Antiqua" w:cs="Book Antiqua"/>
          <w:color w:val="000000"/>
        </w:rPr>
        <w:t> (Tab</w:t>
      </w:r>
      <w:r>
        <w:rPr>
          <w:rFonts w:ascii="Book Antiqua" w:eastAsia="Book Antiqua" w:hAnsi="Book Antiqua" w:cs="Book Antiqua"/>
          <w:color w:val="000000"/>
        </w:rPr>
        <w:t>le 1).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Physical examination</w:t>
      </w:r>
    </w:p>
    <w:p w:rsidR="00A77B3E" w:rsidRDefault="00B65EE9" w:rsidP="00B8348F">
      <w:pPr>
        <w:spacing w:line="360" w:lineRule="auto"/>
        <w:jc w:val="both"/>
      </w:pPr>
      <w:r>
        <w:rPr>
          <w:rFonts w:ascii="Book Antiqua" w:eastAsia="Book Antiqua" w:hAnsi="Book Antiqua" w:cs="Book Antiqua"/>
          <w:color w:val="000000"/>
        </w:rPr>
        <w:t>General physical and neurolog</w:t>
      </w:r>
      <w:r>
        <w:rPr>
          <w:rFonts w:ascii="Book Antiqua" w:eastAsia="Book Antiqua" w:hAnsi="Book Antiqua" w:cs="Book Antiqua"/>
          <w:color w:val="000000"/>
        </w:rPr>
        <w:t>ical exam</w:t>
      </w:r>
      <w:r w:rsidR="00AF3ED3">
        <w:rPr>
          <w:rFonts w:ascii="Book Antiqua" w:eastAsia="Book Antiqua" w:hAnsi="Book Antiqua" w:cs="Book Antiqua"/>
          <w:color w:val="000000"/>
        </w:rPr>
        <w:t>ination</w:t>
      </w:r>
      <w:r>
        <w:rPr>
          <w:rFonts w:ascii="Book Antiqua" w:eastAsia="Book Antiqua" w:hAnsi="Book Antiqua" w:cs="Book Antiqua"/>
          <w:color w:val="000000"/>
        </w:rPr>
        <w:t>s were unremarkable. The intraoral inspection was normal.</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Laboratory examinations</w:t>
      </w:r>
    </w:p>
    <w:p w:rsidR="00A77B3E" w:rsidRDefault="00B65EE9" w:rsidP="00B8348F">
      <w:pPr>
        <w:spacing w:line="360" w:lineRule="auto"/>
        <w:jc w:val="both"/>
      </w:pPr>
      <w:r>
        <w:rPr>
          <w:rFonts w:ascii="Book Antiqua" w:eastAsia="Book Antiqua" w:hAnsi="Book Antiqua" w:cs="Book Antiqua"/>
          <w:color w:val="000000"/>
        </w:rPr>
        <w:t>Laboratory investigations</w:t>
      </w:r>
      <w:r w:rsidR="00AF3ED3">
        <w:rPr>
          <w:rFonts w:ascii="Book Antiqua" w:eastAsia="Book Antiqua" w:hAnsi="Book Antiqua" w:cs="Book Antiqua"/>
          <w:color w:val="000000"/>
        </w:rPr>
        <w:t xml:space="preserve">, including routine </w:t>
      </w:r>
      <w:r>
        <w:rPr>
          <w:rFonts w:ascii="Book Antiqua" w:eastAsia="Book Antiqua" w:hAnsi="Book Antiqua" w:cs="Book Antiqua"/>
          <w:color w:val="000000"/>
        </w:rPr>
        <w:t xml:space="preserve">blood </w:t>
      </w:r>
      <w:r w:rsidR="00AF3ED3">
        <w:rPr>
          <w:rFonts w:ascii="Book Antiqua" w:eastAsia="Book Antiqua" w:hAnsi="Book Antiqua" w:cs="Book Antiqua"/>
          <w:color w:val="000000"/>
        </w:rPr>
        <w:t>tests</w:t>
      </w:r>
      <w:r>
        <w:rPr>
          <w:rFonts w:ascii="Book Antiqua" w:eastAsia="Book Antiqua" w:hAnsi="Book Antiqua" w:cs="Book Antiqua"/>
          <w:color w:val="000000"/>
        </w:rPr>
        <w:t>, vitamin</w:t>
      </w:r>
      <w:r w:rsidR="00AF3ED3">
        <w:rPr>
          <w:rFonts w:ascii="Book Antiqua" w:eastAsia="Book Antiqua" w:hAnsi="Book Antiqua" w:cs="Book Antiqua"/>
          <w:color w:val="000000"/>
        </w:rPr>
        <w:t>s</w:t>
      </w:r>
      <w:r>
        <w:rPr>
          <w:rFonts w:ascii="Book Antiqua" w:eastAsia="Book Antiqua" w:hAnsi="Book Antiqua" w:cs="Book Antiqua"/>
          <w:color w:val="000000"/>
        </w:rPr>
        <w:t xml:space="preserve">, iron, ferritin, creatinine, </w:t>
      </w:r>
      <w:r w:rsidR="00AF3ED3">
        <w:rPr>
          <w:rFonts w:ascii="Book Antiqua" w:eastAsia="Book Antiqua" w:hAnsi="Book Antiqua" w:cs="Book Antiqua"/>
          <w:color w:val="000000"/>
        </w:rPr>
        <w:t xml:space="preserve">and </w:t>
      </w:r>
      <w:r>
        <w:rPr>
          <w:rFonts w:ascii="Book Antiqua" w:eastAsia="Book Antiqua" w:hAnsi="Book Antiqua" w:cs="Book Antiqua"/>
          <w:color w:val="000000"/>
        </w:rPr>
        <w:t>thyroid hormones</w:t>
      </w:r>
      <w:r w:rsidR="00AF3ED3">
        <w:rPr>
          <w:rFonts w:ascii="Book Antiqua" w:eastAsia="Book Antiqua" w:hAnsi="Book Antiqua" w:cs="Book Antiqua"/>
          <w:color w:val="000000"/>
        </w:rPr>
        <w:t xml:space="preserve">, </w:t>
      </w:r>
      <w:r>
        <w:rPr>
          <w:rFonts w:ascii="Book Antiqua" w:eastAsia="Book Antiqua" w:hAnsi="Book Antiqua" w:cs="Book Antiqua"/>
          <w:color w:val="000000"/>
        </w:rPr>
        <w:t>revealed no abnorm</w:t>
      </w:r>
      <w:r>
        <w:rPr>
          <w:rFonts w:ascii="Book Antiqua" w:eastAsia="Book Antiqua" w:hAnsi="Book Antiqua" w:cs="Book Antiqua"/>
          <w:color w:val="000000"/>
        </w:rPr>
        <w:t>ality.</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i/>
          <w:color w:val="000000"/>
        </w:rPr>
        <w:t>Imaging examinations</w:t>
      </w:r>
    </w:p>
    <w:p w:rsidR="00A77B3E" w:rsidRDefault="00B65EE9" w:rsidP="00B8348F">
      <w:pPr>
        <w:spacing w:line="360" w:lineRule="auto"/>
        <w:jc w:val="both"/>
      </w:pPr>
      <w:r>
        <w:rPr>
          <w:rFonts w:ascii="Book Antiqua" w:eastAsia="Book Antiqua" w:hAnsi="Book Antiqua" w:cs="Book Antiqua"/>
          <w:color w:val="000000"/>
        </w:rPr>
        <w:t xml:space="preserve">Periapical and panoramic </w:t>
      </w:r>
      <w:r>
        <w:rPr>
          <w:rFonts w:ascii="Book Antiqua" w:eastAsia="Book Antiqua" w:hAnsi="Book Antiqua" w:cs="Book Antiqua"/>
          <w:color w:val="000000"/>
        </w:rPr>
        <w:t>X-ray exam</w:t>
      </w:r>
      <w:r w:rsidR="00AF3ED3">
        <w:rPr>
          <w:rFonts w:ascii="Book Antiqua" w:eastAsia="Book Antiqua" w:hAnsi="Book Antiqua" w:cs="Book Antiqua"/>
          <w:color w:val="000000"/>
        </w:rPr>
        <w:t>ination</w:t>
      </w:r>
      <w:r>
        <w:rPr>
          <w:rFonts w:ascii="Book Antiqua" w:eastAsia="Book Antiqua" w:hAnsi="Book Antiqua" w:cs="Book Antiqua"/>
          <w:color w:val="000000"/>
        </w:rPr>
        <w:t>s were</w:t>
      </w:r>
      <w:r>
        <w:rPr>
          <w:rFonts w:ascii="Book Antiqua" w:eastAsia="Book Antiqua" w:hAnsi="Book Antiqua" w:cs="Book Antiqua"/>
          <w:color w:val="000000"/>
        </w:rPr>
        <w:t xml:space="preserve"> performed without alterations. Magnetic resonance examinations of the brain were unremarkable.</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aps/>
          <w:color w:val="000000"/>
          <w:u w:val="single"/>
        </w:rPr>
        <w:t>FINAL DIAGNOSIS</w:t>
      </w:r>
    </w:p>
    <w:p w:rsidR="00A77B3E" w:rsidRDefault="00B65EE9" w:rsidP="00B8348F">
      <w:pPr>
        <w:spacing w:line="360" w:lineRule="auto"/>
        <w:jc w:val="both"/>
      </w:pPr>
      <w:r>
        <w:rPr>
          <w:rFonts w:ascii="Book Antiqua" w:eastAsia="Book Antiqua" w:hAnsi="Book Antiqua" w:cs="Book Antiqua"/>
          <w:color w:val="000000"/>
        </w:rPr>
        <w:t>The final diagnosis was a subtype of dopamine agonist</w:t>
      </w:r>
      <w:r>
        <w:rPr>
          <w:rFonts w:ascii="Book Antiqua" w:eastAsia="Book Antiqua" w:hAnsi="Book Antiqua" w:cs="Book Antiqua"/>
          <w:color w:val="000000"/>
        </w:rPr>
        <w:t xml:space="preserve"> responsive </w:t>
      </w:r>
      <w:r w:rsidR="00AF3ED3">
        <w:rPr>
          <w:rFonts w:ascii="Book Antiqua" w:eastAsia="Book Antiqua" w:hAnsi="Book Antiqua" w:cs="Book Antiqua"/>
          <w:color w:val="000000"/>
        </w:rPr>
        <w:t>BMS</w:t>
      </w:r>
      <w:r>
        <w:rPr>
          <w:rFonts w:ascii="Book Antiqua" w:eastAsia="Book Antiqua" w:hAnsi="Book Antiqua" w:cs="Book Antiqua"/>
          <w:color w:val="000000"/>
        </w:rPr>
        <w:t xml:space="preserve"> based on clinical analysis.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aps/>
          <w:color w:val="000000"/>
          <w:u w:val="single"/>
        </w:rPr>
        <w:t>TREATMENT</w:t>
      </w:r>
    </w:p>
    <w:p w:rsidR="00A77B3E" w:rsidRDefault="00B65EE9" w:rsidP="00B8348F">
      <w:pPr>
        <w:spacing w:line="360" w:lineRule="auto"/>
        <w:jc w:val="both"/>
      </w:pPr>
      <w:r>
        <w:rPr>
          <w:rFonts w:ascii="Book Antiqua" w:eastAsia="Book Antiqua" w:hAnsi="Book Antiqua" w:cs="Book Antiqua"/>
          <w:color w:val="000000"/>
        </w:rPr>
        <w:lastRenderedPageBreak/>
        <w:t>All the patients were treated</w:t>
      </w:r>
      <w:r>
        <w:rPr>
          <w:rFonts w:ascii="Book Antiqua" w:eastAsia="Book Antiqua" w:hAnsi="Book Antiqua" w:cs="Book Antiqua"/>
          <w:color w:val="000000"/>
        </w:rPr>
        <w:t xml:space="preserve"> with </w:t>
      </w:r>
      <w:proofErr w:type="spellStart"/>
      <w:r w:rsidR="00D339D9">
        <w:rPr>
          <w:rFonts w:ascii="Book Antiqua" w:eastAsia="Book Antiqua" w:hAnsi="Book Antiqua" w:cs="Book Antiqua"/>
          <w:color w:val="000000"/>
        </w:rPr>
        <w:t>pramipexole</w:t>
      </w:r>
      <w:proofErr w:type="spellEnd"/>
      <w:r w:rsidR="00D339D9">
        <w:rPr>
          <w:rFonts w:ascii="Book Antiqua" w:eastAsia="Book Antiqua" w:hAnsi="Book Antiqua" w:cs="Book Antiqua"/>
          <w:color w:val="000000"/>
        </w:rPr>
        <w:t xml:space="preserve"> hydrochloride tablets</w:t>
      </w:r>
      <w:r>
        <w:rPr>
          <w:rFonts w:ascii="Book Antiqua" w:eastAsia="Book Antiqua" w:hAnsi="Book Antiqua" w:cs="Book Antiqua"/>
          <w:color w:val="000000"/>
        </w:rPr>
        <w:t>, which were taken</w:t>
      </w:r>
      <w:r w:rsidR="00AF3ED3">
        <w:rPr>
          <w:rFonts w:ascii="Book Antiqua" w:eastAsia="Book Antiqua" w:hAnsi="Book Antiqua" w:cs="Book Antiqua"/>
          <w:color w:val="000000"/>
        </w:rPr>
        <w:t xml:space="preserve"> </w:t>
      </w:r>
      <w:r>
        <w:rPr>
          <w:rFonts w:ascii="Book Antiqua" w:eastAsia="Book Antiqua" w:hAnsi="Book Antiqua" w:cs="Book Antiqua"/>
          <w:color w:val="000000"/>
        </w:rPr>
        <w:t>2-3 h before sleeping every day. The initial dose was 0.125 mg/d, adding up following the sequence of 0.25 mg/d, 0.375 mg/d, and 0.5 mg/d according to the improvement of the patient's symptoms until the maintenance dose of controlled symptoms was achieved.</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aps/>
          <w:color w:val="000000"/>
          <w:u w:val="single"/>
        </w:rPr>
        <w:t>OUTCOME AND FOLLOW-UP</w:t>
      </w:r>
    </w:p>
    <w:p w:rsidR="00A77B3E" w:rsidRDefault="00AF3ED3" w:rsidP="00B8348F">
      <w:pPr>
        <w:spacing w:line="360" w:lineRule="auto"/>
        <w:jc w:val="both"/>
      </w:pPr>
      <w:r>
        <w:rPr>
          <w:rFonts w:ascii="Book Antiqua" w:eastAsia="Book Antiqua" w:hAnsi="Book Antiqua" w:cs="Book Antiqua"/>
          <w:color w:val="000000"/>
        </w:rPr>
        <w:t xml:space="preserve">The </w:t>
      </w:r>
      <w:r w:rsidR="00B65EE9">
        <w:rPr>
          <w:rFonts w:ascii="Book Antiqua" w:eastAsia="Book Antiqua" w:hAnsi="Book Antiqua" w:cs="Book Antiqua"/>
          <w:color w:val="000000"/>
        </w:rPr>
        <w:t xml:space="preserve">Visual Analog Scale (VAS) was adopted to quantify the pain degree of patients. The grading standard </w:t>
      </w:r>
      <w:proofErr w:type="gramStart"/>
      <w:r w:rsidR="00B65EE9">
        <w:rPr>
          <w:rFonts w:ascii="Book Antiqua" w:eastAsia="Book Antiqua" w:hAnsi="Book Antiqua" w:cs="Book Antiqua"/>
          <w:color w:val="000000"/>
        </w:rPr>
        <w:t>was</w:t>
      </w:r>
      <w:r w:rsidR="00B65EE9">
        <w:rPr>
          <w:rFonts w:ascii="Book Antiqua" w:eastAsia="Book Antiqua" w:hAnsi="Book Antiqua" w:cs="Book Antiqua"/>
          <w:color w:val="000000"/>
          <w:szCs w:val="20"/>
          <w:vertAlign w:val="superscript"/>
        </w:rPr>
        <w:t>[</w:t>
      </w:r>
      <w:proofErr w:type="gramEnd"/>
      <w:r w:rsidR="00B65EE9">
        <w:rPr>
          <w:rFonts w:ascii="Book Antiqua" w:eastAsia="Book Antiqua" w:hAnsi="Book Antiqua" w:cs="Book Antiqua"/>
          <w:color w:val="000000"/>
          <w:szCs w:val="20"/>
          <w:vertAlign w:val="superscript"/>
        </w:rPr>
        <w:t>9]</w:t>
      </w:r>
      <w:r w:rsidR="00B65EE9">
        <w:rPr>
          <w:rFonts w:ascii="Book Antiqua" w:eastAsia="Book Antiqua" w:hAnsi="Book Antiqua" w:cs="Book Antiqua"/>
          <w:color w:val="000000"/>
        </w:rPr>
        <w:t>: 0</w:t>
      </w:r>
      <w:r w:rsidRPr="00AF3ED3">
        <w:rPr>
          <w:rFonts w:ascii="Book Antiqua" w:eastAsia="Book Antiqua" w:hAnsi="Book Antiqua" w:cs="Book Antiqua"/>
          <w:color w:val="000000"/>
        </w:rPr>
        <w:t xml:space="preserve"> </w:t>
      </w:r>
      <w:r>
        <w:rPr>
          <w:rFonts w:ascii="Book Antiqua" w:eastAsia="Book Antiqua" w:hAnsi="Book Antiqua" w:cs="Book Antiqua"/>
          <w:color w:val="000000"/>
        </w:rPr>
        <w:t xml:space="preserve">points, </w:t>
      </w:r>
      <w:r w:rsidR="00B65EE9">
        <w:rPr>
          <w:rFonts w:ascii="Book Antiqua" w:eastAsia="Book Antiqua" w:hAnsi="Book Antiqua" w:cs="Book Antiqua"/>
          <w:color w:val="000000"/>
        </w:rPr>
        <w:t xml:space="preserve">painless; </w:t>
      </w:r>
      <w:r>
        <w:rPr>
          <w:rFonts w:ascii="Book Antiqua" w:eastAsia="Book Antiqua" w:hAnsi="Book Antiqua" w:cs="Book Antiqua"/>
          <w:color w:val="000000"/>
        </w:rPr>
        <w:t xml:space="preserve">&lt; </w:t>
      </w:r>
      <w:r w:rsidR="00B65EE9">
        <w:rPr>
          <w:rFonts w:ascii="Book Antiqua" w:eastAsia="Book Antiqua" w:hAnsi="Book Antiqua" w:cs="Book Antiqua"/>
          <w:color w:val="000000"/>
        </w:rPr>
        <w:t>3 points</w:t>
      </w:r>
      <w:r>
        <w:rPr>
          <w:rFonts w:ascii="Book Antiqua" w:eastAsia="Book Antiqua" w:hAnsi="Book Antiqua" w:cs="Book Antiqua"/>
          <w:color w:val="000000"/>
        </w:rPr>
        <w:t xml:space="preserve">, </w:t>
      </w:r>
      <w:r w:rsidR="00B65EE9">
        <w:rPr>
          <w:rFonts w:ascii="Book Antiqua" w:eastAsia="Book Antiqua" w:hAnsi="Book Antiqua" w:cs="Book Antiqua"/>
          <w:color w:val="000000"/>
        </w:rPr>
        <w:t>mild pain, tolerable; 4-6 points</w:t>
      </w:r>
      <w:r>
        <w:rPr>
          <w:rFonts w:ascii="Book Antiqua" w:eastAsia="Book Antiqua" w:hAnsi="Book Antiqua" w:cs="Book Antiqua"/>
          <w:color w:val="000000"/>
        </w:rPr>
        <w:t xml:space="preserve">, </w:t>
      </w:r>
      <w:r w:rsidR="00B65EE9">
        <w:rPr>
          <w:rFonts w:ascii="Book Antiqua" w:eastAsia="Book Antiqua" w:hAnsi="Book Antiqua" w:cs="Book Antiqua"/>
          <w:color w:val="000000"/>
        </w:rPr>
        <w:t xml:space="preserve">pain </w:t>
      </w:r>
      <w:r>
        <w:rPr>
          <w:rFonts w:ascii="Book Antiqua" w:eastAsia="Book Antiqua" w:hAnsi="Book Antiqua" w:cs="Book Antiqua"/>
          <w:color w:val="000000"/>
        </w:rPr>
        <w:t xml:space="preserve">resulting </w:t>
      </w:r>
      <w:r w:rsidR="00B65EE9">
        <w:rPr>
          <w:rFonts w:ascii="Book Antiqua" w:eastAsia="Book Antiqua" w:hAnsi="Book Antiqua" w:cs="Book Antiqua"/>
          <w:color w:val="000000"/>
        </w:rPr>
        <w:t xml:space="preserve">in sleep disturbance, tolerable; </w:t>
      </w:r>
      <w:r>
        <w:rPr>
          <w:rFonts w:ascii="Book Antiqua" w:eastAsia="Book Antiqua" w:hAnsi="Book Antiqua" w:cs="Book Antiqua"/>
          <w:color w:val="000000"/>
        </w:rPr>
        <w:t xml:space="preserve">and </w:t>
      </w:r>
      <w:r w:rsidR="00B65EE9">
        <w:rPr>
          <w:rFonts w:ascii="Book Antiqua" w:eastAsia="Book Antiqua" w:hAnsi="Book Antiqua" w:cs="Book Antiqua"/>
          <w:color w:val="000000"/>
        </w:rPr>
        <w:t>7-10 points</w:t>
      </w:r>
      <w:r>
        <w:rPr>
          <w:rFonts w:ascii="Book Antiqua" w:eastAsia="Book Antiqua" w:hAnsi="Book Antiqua" w:cs="Book Antiqua"/>
          <w:color w:val="000000"/>
        </w:rPr>
        <w:t xml:space="preserve">, </w:t>
      </w:r>
      <w:r w:rsidR="00B65EE9">
        <w:rPr>
          <w:rFonts w:ascii="Book Antiqua" w:eastAsia="Book Antiqua" w:hAnsi="Book Antiqua" w:cs="Book Antiqua"/>
          <w:color w:val="000000"/>
        </w:rPr>
        <w:t>gradually intense excruciating pain that interferes with appetite and sleep.</w:t>
      </w:r>
    </w:p>
    <w:p w:rsidR="00A77B3E" w:rsidRDefault="00B65EE9" w:rsidP="00B8348F">
      <w:pPr>
        <w:spacing w:line="360" w:lineRule="auto"/>
        <w:ind w:firstLine="240"/>
        <w:jc w:val="both"/>
      </w:pPr>
      <w:r>
        <w:rPr>
          <w:rFonts w:ascii="Book Antiqua" w:eastAsia="Book Antiqua" w:hAnsi="Book Antiqua" w:cs="Book Antiqua"/>
          <w:color w:val="000000"/>
        </w:rPr>
        <w:t>The criteria for efficacy evaluation were as follows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Efficacy index = (VAS score </w:t>
      </w:r>
      <w:r>
        <w:rPr>
          <w:rFonts w:ascii="Book Antiqua" w:eastAsia="Book Antiqua" w:hAnsi="Book Antiqua" w:cs="Book Antiqua"/>
          <w:color w:val="000000"/>
        </w:rPr>
        <w:t>before tre</w:t>
      </w:r>
      <w:r>
        <w:rPr>
          <w:rFonts w:ascii="Book Antiqua" w:eastAsia="Book Antiqua" w:hAnsi="Book Antiqua" w:cs="Book Antiqua"/>
          <w:color w:val="000000"/>
        </w:rPr>
        <w:t>atment - VAS score after treatment)/VAS score before treatment × 100%. Significant effect</w:t>
      </w:r>
      <w:r w:rsidR="00AF3ED3">
        <w:rPr>
          <w:rFonts w:ascii="Book Antiqua" w:eastAsia="Book Antiqua" w:hAnsi="Book Antiqua" w:cs="Book Antiqua"/>
          <w:color w:val="000000"/>
        </w:rPr>
        <w:t xml:space="preserve"> was regarded when pain </w:t>
      </w:r>
      <w:r>
        <w:rPr>
          <w:rFonts w:ascii="Book Antiqua" w:eastAsia="Book Antiqua" w:hAnsi="Book Antiqua" w:cs="Book Antiqua"/>
          <w:color w:val="000000"/>
        </w:rPr>
        <w:t xml:space="preserve">was significantly relieved, efficacy index </w:t>
      </w:r>
      <w:r w:rsidR="00AF3ED3">
        <w:rPr>
          <w:rFonts w:ascii="Book Antiqua" w:eastAsia="Book Antiqua" w:hAnsi="Book Antiqua" w:cs="Book Antiqua"/>
          <w:color w:val="000000"/>
        </w:rPr>
        <w:t xml:space="preserve">was </w:t>
      </w:r>
      <w:r>
        <w:rPr>
          <w:rFonts w:ascii="Book Antiqua" w:eastAsia="Book Antiqua" w:hAnsi="Book Antiqua" w:cs="Book Antiqua"/>
          <w:color w:val="000000"/>
        </w:rPr>
        <w:t xml:space="preserve">&gt; 70%, </w:t>
      </w:r>
      <w:r w:rsidR="00AF3ED3">
        <w:rPr>
          <w:rFonts w:ascii="Book Antiqua" w:eastAsia="Book Antiqua" w:hAnsi="Book Antiqua" w:cs="Book Antiqua"/>
          <w:color w:val="000000"/>
        </w:rPr>
        <w:t xml:space="preserve">and </w:t>
      </w:r>
      <w:r>
        <w:rPr>
          <w:rFonts w:ascii="Book Antiqua" w:eastAsia="Book Antiqua" w:hAnsi="Book Antiqua" w:cs="Book Antiqua"/>
          <w:color w:val="000000"/>
        </w:rPr>
        <w:t xml:space="preserve">VAS score </w:t>
      </w:r>
      <w:r w:rsidR="00AF3ED3">
        <w:rPr>
          <w:rFonts w:ascii="Book Antiqua" w:eastAsia="Book Antiqua" w:hAnsi="Book Antiqua" w:cs="Book Antiqua"/>
          <w:color w:val="000000"/>
        </w:rPr>
        <w:t xml:space="preserve">was </w:t>
      </w:r>
      <w:r>
        <w:rPr>
          <w:rFonts w:ascii="Book Antiqua" w:eastAsia="Book Antiqua" w:hAnsi="Book Antiqua" w:cs="Book Antiqua"/>
          <w:color w:val="000000"/>
        </w:rPr>
        <w:t>≤ 3 points. Effectiveness</w:t>
      </w:r>
      <w:r w:rsidR="00AF3ED3">
        <w:rPr>
          <w:rFonts w:ascii="Book Antiqua" w:eastAsia="Book Antiqua" w:hAnsi="Book Antiqua" w:cs="Book Antiqua"/>
          <w:color w:val="000000"/>
        </w:rPr>
        <w:t xml:space="preserve"> was regarded when </w:t>
      </w:r>
      <w:r>
        <w:rPr>
          <w:rFonts w:ascii="Book Antiqua" w:eastAsia="Book Antiqua" w:hAnsi="Book Antiqua" w:cs="Book Antiqua"/>
          <w:color w:val="000000"/>
        </w:rPr>
        <w:t xml:space="preserve">the pain degree </w:t>
      </w:r>
      <w:r w:rsidR="00AF3ED3">
        <w:rPr>
          <w:rFonts w:ascii="Book Antiqua" w:eastAsia="Book Antiqua" w:hAnsi="Book Antiqua" w:cs="Book Antiqua"/>
          <w:color w:val="000000"/>
        </w:rPr>
        <w:t xml:space="preserve">was </w:t>
      </w:r>
      <w:r>
        <w:rPr>
          <w:rFonts w:ascii="Book Antiqua" w:eastAsia="Book Antiqua" w:hAnsi="Book Antiqua" w:cs="Book Antiqua"/>
          <w:color w:val="000000"/>
        </w:rPr>
        <w:t>reduced</w:t>
      </w:r>
      <w:r w:rsidR="00AF3ED3">
        <w:rPr>
          <w:rFonts w:ascii="Book Antiqua" w:eastAsia="Book Antiqua" w:hAnsi="Book Antiqua" w:cs="Book Antiqua"/>
          <w:color w:val="000000"/>
        </w:rPr>
        <w:t xml:space="preserve"> and</w:t>
      </w:r>
      <w:r w:rsidR="00AF3ED3" w:rsidRPr="00AF3ED3">
        <w:rPr>
          <w:rFonts w:ascii="Book Antiqua" w:eastAsia="Book Antiqua" w:hAnsi="Book Antiqua" w:cs="Book Antiqua"/>
          <w:color w:val="000000"/>
        </w:rPr>
        <w:t xml:space="preserve"> </w:t>
      </w:r>
      <w:r w:rsidR="00AF3ED3">
        <w:rPr>
          <w:rFonts w:ascii="Book Antiqua" w:eastAsia="Book Antiqua" w:hAnsi="Book Antiqua" w:cs="Book Antiqua"/>
          <w:color w:val="000000"/>
        </w:rPr>
        <w:t xml:space="preserve">efficacy index was </w:t>
      </w:r>
      <w:r w:rsidR="00AF3ED3" w:rsidRPr="00AF3ED3">
        <w:rPr>
          <w:rFonts w:ascii="Book Antiqua" w:eastAsia="Book Antiqua" w:hAnsi="Book Antiqua" w:cs="Book Antiqua"/>
          <w:color w:val="000000"/>
        </w:rPr>
        <w:t>≥</w:t>
      </w:r>
      <w:r w:rsidR="00AF3ED3">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AF3ED3">
        <w:rPr>
          <w:rFonts w:ascii="Book Antiqua" w:eastAsia="Book Antiqua" w:hAnsi="Book Antiqua" w:cs="Book Antiqua"/>
          <w:color w:val="000000"/>
        </w:rPr>
        <w:t xml:space="preserve">but </w:t>
      </w:r>
      <w:r>
        <w:rPr>
          <w:rFonts w:ascii="Book Antiqua" w:eastAsia="Book Antiqua" w:hAnsi="Book Antiqua" w:cs="Book Antiqua"/>
          <w:color w:val="000000"/>
        </w:rPr>
        <w:t>≤</w:t>
      </w:r>
      <w:r w:rsidR="00AF3ED3">
        <w:rPr>
          <w:rFonts w:ascii="Book Antiqua" w:eastAsia="Book Antiqua" w:hAnsi="Book Antiqua" w:cs="Book Antiqua"/>
          <w:color w:val="000000"/>
        </w:rPr>
        <w:t xml:space="preserve"> </w:t>
      </w:r>
      <w:r>
        <w:rPr>
          <w:rFonts w:ascii="Book Antiqua" w:eastAsia="Book Antiqua" w:hAnsi="Book Antiqua" w:cs="Book Antiqua"/>
          <w:color w:val="000000"/>
        </w:rPr>
        <w:t>70%. No effect</w:t>
      </w:r>
      <w:r w:rsidR="00AF3ED3">
        <w:rPr>
          <w:rFonts w:ascii="Book Antiqua" w:eastAsia="Book Antiqua" w:hAnsi="Book Antiqua" w:cs="Book Antiqua"/>
          <w:color w:val="000000"/>
        </w:rPr>
        <w:t xml:space="preserve"> was regarded when there was </w:t>
      </w:r>
      <w:r>
        <w:rPr>
          <w:rFonts w:ascii="Book Antiqua" w:eastAsia="Book Antiqua" w:hAnsi="Book Antiqua" w:cs="Book Antiqua"/>
          <w:color w:val="000000"/>
        </w:rPr>
        <w:t>no significant improvement in pain</w:t>
      </w:r>
      <w:r w:rsidR="00AF3ED3">
        <w:rPr>
          <w:rFonts w:ascii="Book Antiqua" w:eastAsia="Book Antiqua" w:hAnsi="Book Antiqua" w:cs="Book Antiqua"/>
          <w:color w:val="000000"/>
        </w:rPr>
        <w:t xml:space="preserve"> and </w:t>
      </w:r>
      <w:r>
        <w:rPr>
          <w:rFonts w:ascii="Book Antiqua" w:eastAsia="Book Antiqua" w:hAnsi="Book Antiqua" w:cs="Book Antiqua"/>
          <w:color w:val="000000"/>
        </w:rPr>
        <w:t xml:space="preserve">efficacy index </w:t>
      </w:r>
      <w:r w:rsidR="00AF3ED3">
        <w:rPr>
          <w:rFonts w:ascii="Book Antiqua" w:eastAsia="Book Antiqua" w:hAnsi="Book Antiqua" w:cs="Book Antiqua"/>
          <w:color w:val="000000"/>
        </w:rPr>
        <w:t xml:space="preserve">was </w:t>
      </w:r>
      <w:r>
        <w:rPr>
          <w:rFonts w:ascii="Book Antiqua" w:eastAsia="Book Antiqua" w:hAnsi="Book Antiqua" w:cs="Book Antiqua"/>
          <w:color w:val="000000"/>
        </w:rPr>
        <w:t>&lt; 30%.</w:t>
      </w:r>
    </w:p>
    <w:p w:rsidR="00A77B3E" w:rsidRDefault="00B65EE9" w:rsidP="00B8348F">
      <w:pPr>
        <w:spacing w:line="360" w:lineRule="auto"/>
        <w:ind w:firstLine="240"/>
        <w:jc w:val="both"/>
      </w:pPr>
      <w:r>
        <w:rPr>
          <w:rFonts w:ascii="Book Antiqua" w:eastAsia="Book Antiqua" w:hAnsi="Book Antiqua" w:cs="Book Antiqua"/>
          <w:color w:val="000000"/>
        </w:rPr>
        <w:t xml:space="preserve">The VAS scores of eight patients ranged from 6 to 10 points. After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dopamine receptor agonist dose titration, all patients reached the standard of significant effect, with significant reduction or even absence of burning pain, and the maintenance dose of </w:t>
      </w:r>
      <w:proofErr w:type="spellStart"/>
      <w:r>
        <w:rPr>
          <w:rFonts w:ascii="Book Antiqua" w:eastAsia="Book Antiqua" w:hAnsi="Book Antiqua" w:cs="Book Antiqua"/>
          <w:color w:val="000000"/>
        </w:rPr>
        <w:t>pramipexole</w:t>
      </w:r>
      <w:proofErr w:type="spellEnd"/>
      <w:r>
        <w:rPr>
          <w:rFonts w:ascii="Book Antiqua" w:eastAsia="Book Antiqua" w:hAnsi="Book Antiqua" w:cs="Book Antiqua"/>
          <w:color w:val="000000"/>
        </w:rPr>
        <w:t xml:space="preserve"> ranged from 0.25 mg to 0.5 mg per day (Table 1).</w:t>
      </w:r>
    </w:p>
    <w:p w:rsidR="00A77B3E" w:rsidRDefault="00B65EE9" w:rsidP="00B8348F">
      <w:pPr>
        <w:spacing w:line="360" w:lineRule="auto"/>
        <w:ind w:firstLine="240"/>
        <w:jc w:val="both"/>
      </w:pPr>
      <w:r>
        <w:rPr>
          <w:rFonts w:ascii="Book Antiqua" w:eastAsia="Book Antiqua" w:hAnsi="Book Antiqua" w:cs="Book Antiqua"/>
          <w:color w:val="000000"/>
        </w:rPr>
        <w:t xml:space="preserve">Upon withdrawal of </w:t>
      </w:r>
      <w:proofErr w:type="spellStart"/>
      <w:r>
        <w:rPr>
          <w:rFonts w:ascii="Book Antiqua" w:eastAsia="Book Antiqua" w:hAnsi="Book Antiqua" w:cs="Book Antiqua"/>
          <w:color w:val="000000"/>
        </w:rPr>
        <w:t>pramipexol</w:t>
      </w:r>
      <w:proofErr w:type="spellEnd"/>
      <w:r>
        <w:rPr>
          <w:rFonts w:ascii="Book Antiqua" w:eastAsia="Book Antiqua" w:hAnsi="Book Antiqua" w:cs="Book Antiqua"/>
          <w:color w:val="000000"/>
        </w:rPr>
        <w:t xml:space="preserve">, the symptoms of one patient (case 1) relapsed around 7 d after. Since then, she continued to take </w:t>
      </w:r>
      <w:proofErr w:type="spellStart"/>
      <w:r>
        <w:rPr>
          <w:rFonts w:ascii="Book Antiqua" w:eastAsia="Book Antiqua" w:hAnsi="Book Antiqua" w:cs="Book Antiqua"/>
          <w:color w:val="000000"/>
        </w:rPr>
        <w:t>pramipexol</w:t>
      </w:r>
      <w:proofErr w:type="spellEnd"/>
      <w:r>
        <w:rPr>
          <w:rFonts w:ascii="Book Antiqua" w:eastAsia="Book Antiqua" w:hAnsi="Book Antiqua" w:cs="Book Antiqua"/>
          <w:color w:val="000000"/>
        </w:rPr>
        <w:t> </w:t>
      </w:r>
      <w:r>
        <w:rPr>
          <w:rFonts w:ascii="Book Antiqua" w:eastAsia="Book Antiqua" w:hAnsi="Book Antiqua" w:cs="Book Antiqua"/>
          <w:color w:val="000000"/>
        </w:rPr>
        <w:t>(0.25 mg)</w:t>
      </w:r>
      <w:r w:rsidR="00AF3ED3">
        <w:rPr>
          <w:rFonts w:ascii="Book Antiqua" w:eastAsia="Book Antiqua" w:hAnsi="Book Antiqua" w:cs="Book Antiqua"/>
          <w:color w:val="000000"/>
        </w:rPr>
        <w:t xml:space="preserve"> </w:t>
      </w:r>
      <w:r>
        <w:rPr>
          <w:rFonts w:ascii="Book Antiqua" w:eastAsia="Book Antiqua" w:hAnsi="Book Antiqua" w:cs="Book Antiqua"/>
          <w:color w:val="000000"/>
        </w:rPr>
        <w:t xml:space="preserve">2-3 h before sleeping every day, with total control of the burning sensation. All other patients continued to take the maintenance dose of </w:t>
      </w:r>
      <w:proofErr w:type="spellStart"/>
      <w:r>
        <w:rPr>
          <w:rFonts w:ascii="Book Antiqua" w:eastAsia="Book Antiqua" w:hAnsi="Book Antiqua" w:cs="Book Antiqua"/>
          <w:color w:val="000000"/>
        </w:rPr>
        <w:t>prampexole</w:t>
      </w:r>
      <w:proofErr w:type="spellEnd"/>
      <w:r>
        <w:rPr>
          <w:rFonts w:ascii="Book Antiqua" w:eastAsia="Book Antiqua" w:hAnsi="Book Antiqua" w:cs="Book Antiqua"/>
          <w:color w:val="000000"/>
        </w:rPr>
        <w:t xml:space="preserve"> and had no recurrence of symptoms in the follow-up period. There were no significant tolerability issues. All patients did not rep</w:t>
      </w:r>
      <w:r>
        <w:rPr>
          <w:rFonts w:ascii="Book Antiqua" w:eastAsia="Book Antiqua" w:hAnsi="Book Antiqua" w:cs="Book Antiqua"/>
          <w:color w:val="000000"/>
        </w:rPr>
        <w:t>ort side effects.</w:t>
      </w:r>
    </w:p>
    <w:p w:rsidR="00A77B3E" w:rsidRDefault="00A77B3E" w:rsidP="00B8348F">
      <w:pPr>
        <w:spacing w:line="360" w:lineRule="auto"/>
        <w:ind w:firstLine="240"/>
        <w:jc w:val="both"/>
      </w:pPr>
    </w:p>
    <w:p w:rsidR="00A77B3E" w:rsidRDefault="00B65EE9" w:rsidP="00B8348F">
      <w:pPr>
        <w:spacing w:line="360" w:lineRule="auto"/>
        <w:jc w:val="both"/>
      </w:pPr>
      <w:r>
        <w:rPr>
          <w:rFonts w:ascii="Book Antiqua" w:eastAsia="Book Antiqua" w:hAnsi="Book Antiqua" w:cs="Book Antiqua"/>
          <w:b/>
          <w:caps/>
          <w:color w:val="000000"/>
          <w:u w:val="single"/>
        </w:rPr>
        <w:t>DISCUSSION</w:t>
      </w:r>
    </w:p>
    <w:p w:rsidR="00A77B3E" w:rsidRDefault="00AF3ED3" w:rsidP="00B8348F">
      <w:pPr>
        <w:spacing w:line="360" w:lineRule="auto"/>
        <w:jc w:val="both"/>
      </w:pPr>
      <w:r>
        <w:rPr>
          <w:rFonts w:ascii="Book Antiqua" w:eastAsia="Book Antiqua" w:hAnsi="Book Antiqua" w:cs="Book Antiqua"/>
          <w:color w:val="000000"/>
        </w:rPr>
        <w:lastRenderedPageBreak/>
        <w:t>BMS</w:t>
      </w:r>
      <w:r w:rsidR="00B65EE9">
        <w:rPr>
          <w:rFonts w:ascii="Book Antiqua" w:eastAsia="Book Antiqua" w:hAnsi="Book Antiqua" w:cs="Book Antiqua"/>
          <w:color w:val="000000"/>
        </w:rPr>
        <w:t xml:space="preserve"> is a chronic disorder characterized by burning pain in the mouth in the absence of any visible oral or medical cause. Most patients with BMS are accompanied by anxiety, depression</w:t>
      </w:r>
      <w:r w:rsidR="00D339D9">
        <w:rPr>
          <w:rFonts w:ascii="Book Antiqua" w:eastAsia="Book Antiqua" w:hAnsi="Book Antiqua" w:cs="Book Antiqua"/>
          <w:color w:val="000000"/>
        </w:rPr>
        <w:t>,</w:t>
      </w:r>
      <w:r w:rsidR="00B65EE9">
        <w:rPr>
          <w:rFonts w:ascii="Book Antiqua" w:eastAsia="Book Antiqua" w:hAnsi="Book Antiqua" w:cs="Book Antiqua"/>
          <w:color w:val="000000"/>
        </w:rPr>
        <w:t xml:space="preserve"> and other mental </w:t>
      </w:r>
      <w:proofErr w:type="gramStart"/>
      <w:r w:rsidR="00B65EE9">
        <w:rPr>
          <w:rFonts w:ascii="Book Antiqua" w:eastAsia="Book Antiqua" w:hAnsi="Book Antiqua" w:cs="Book Antiqua"/>
          <w:color w:val="000000"/>
        </w:rPr>
        <w:t>disorders</w:t>
      </w:r>
      <w:r w:rsidR="00B65EE9">
        <w:rPr>
          <w:rFonts w:ascii="Book Antiqua" w:eastAsia="Book Antiqua" w:hAnsi="Book Antiqua" w:cs="Book Antiqua"/>
          <w:color w:val="000000"/>
          <w:szCs w:val="30"/>
          <w:vertAlign w:val="superscript"/>
        </w:rPr>
        <w:t>[</w:t>
      </w:r>
      <w:proofErr w:type="gramEnd"/>
      <w:r w:rsidR="00B65EE9">
        <w:rPr>
          <w:rFonts w:ascii="Book Antiqua" w:eastAsia="Book Antiqua" w:hAnsi="Book Antiqua" w:cs="Book Antiqua"/>
          <w:color w:val="000000"/>
          <w:szCs w:val="30"/>
          <w:vertAlign w:val="superscript"/>
        </w:rPr>
        <w:t>11]</w:t>
      </w:r>
      <w:r w:rsidR="00B65EE9">
        <w:rPr>
          <w:rFonts w:ascii="Book Antiqua" w:eastAsia="Book Antiqua" w:hAnsi="Book Antiqua" w:cs="Book Antiqua"/>
          <w:color w:val="000000"/>
        </w:rPr>
        <w:t>, which seriously affect the sleep and quality of life</w:t>
      </w:r>
      <w:r w:rsidR="00B65EE9">
        <w:rPr>
          <w:rFonts w:ascii="Book Antiqua" w:eastAsia="Book Antiqua" w:hAnsi="Book Antiqua" w:cs="Book Antiqua"/>
          <w:color w:val="000000"/>
          <w:szCs w:val="20"/>
          <w:vertAlign w:val="superscript"/>
        </w:rPr>
        <w:t>[12]</w:t>
      </w:r>
      <w:r w:rsidR="00B65EE9">
        <w:rPr>
          <w:rFonts w:ascii="Book Antiqua" w:eastAsia="Book Antiqua" w:hAnsi="Book Antiqua" w:cs="Book Antiqua"/>
          <w:color w:val="000000"/>
        </w:rPr>
        <w:t>. In recent years, the incidence of BMS has been increasing year by year, however, due to the complex etiology and pathogenesis, there is still no specific and effective treatment</w:t>
      </w:r>
      <w:r w:rsidR="00B65EE9">
        <w:rPr>
          <w:rFonts w:ascii="Book Antiqua" w:eastAsia="Book Antiqua" w:hAnsi="Book Antiqua" w:cs="Book Antiqua"/>
          <w:color w:val="000000"/>
          <w:szCs w:val="30"/>
          <w:vertAlign w:val="superscript"/>
        </w:rPr>
        <w:t>[3]</w:t>
      </w:r>
      <w:r w:rsidR="00B65EE9">
        <w:rPr>
          <w:rFonts w:ascii="Book Antiqua" w:eastAsia="Book Antiqua" w:hAnsi="Book Antiqua" w:cs="Book Antiqua"/>
          <w:color w:val="000000"/>
        </w:rPr>
        <w:t>.</w:t>
      </w:r>
    </w:p>
    <w:p w:rsidR="00A77B3E" w:rsidRDefault="00B65EE9" w:rsidP="00B8348F">
      <w:pPr>
        <w:spacing w:line="360" w:lineRule="auto"/>
        <w:ind w:firstLine="240"/>
        <w:jc w:val="both"/>
      </w:pPr>
      <w:r>
        <w:rPr>
          <w:rFonts w:ascii="Book Antiqua" w:eastAsia="Book Antiqua" w:hAnsi="Book Antiqua" w:cs="Book Antiqua"/>
          <w:color w:val="000000"/>
        </w:rPr>
        <w:t>Prakash</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reported five patients with BMS </w:t>
      </w:r>
      <w:r w:rsidR="00D339D9">
        <w:rPr>
          <w:rFonts w:ascii="Book Antiqua" w:eastAsia="Book Antiqua" w:hAnsi="Book Antiqua" w:cs="Book Antiqua"/>
          <w:color w:val="000000"/>
        </w:rPr>
        <w:t xml:space="preserve">in whom levodopa was </w:t>
      </w:r>
      <w:r>
        <w:rPr>
          <w:rFonts w:ascii="Book Antiqua" w:eastAsia="Book Antiqua" w:hAnsi="Book Antiqua" w:cs="Book Antiqua"/>
          <w:color w:val="000000"/>
        </w:rPr>
        <w:t xml:space="preserve">effective, of </w:t>
      </w:r>
      <w:r w:rsidR="00D339D9">
        <w:rPr>
          <w:rFonts w:ascii="Book Antiqua" w:eastAsia="Book Antiqua" w:hAnsi="Book Antiqua" w:cs="Book Antiqua"/>
          <w:color w:val="000000"/>
        </w:rPr>
        <w:t xml:space="preserve">whom </w:t>
      </w:r>
      <w:r>
        <w:rPr>
          <w:rFonts w:ascii="Book Antiqua" w:eastAsia="Book Antiqua" w:hAnsi="Book Antiqua" w:cs="Book Antiqua"/>
          <w:color w:val="000000"/>
        </w:rPr>
        <w:t>four</w:t>
      </w:r>
      <w:r w:rsidR="00D339D9">
        <w:rPr>
          <w:rFonts w:ascii="Book Antiqua" w:eastAsia="Book Antiqua" w:hAnsi="Book Antiqua" w:cs="Book Antiqua"/>
          <w:color w:val="000000"/>
        </w:rPr>
        <w:t xml:space="preserve"> </w:t>
      </w:r>
      <w:r>
        <w:rPr>
          <w:rFonts w:ascii="Book Antiqua" w:eastAsia="Book Antiqua" w:hAnsi="Book Antiqua" w:cs="Book Antiqua"/>
          <w:color w:val="000000"/>
        </w:rPr>
        <w:t xml:space="preserve">suffered from </w:t>
      </w:r>
      <w:r w:rsidR="00D339D9">
        <w:rPr>
          <w:rFonts w:ascii="Book Antiqua" w:eastAsia="Book Antiqua" w:hAnsi="Book Antiqua" w:cs="Book Antiqua"/>
          <w:color w:val="000000"/>
        </w:rPr>
        <w:t>RLS</w:t>
      </w:r>
      <w:r>
        <w:rPr>
          <w:rFonts w:ascii="Book Antiqua" w:eastAsia="Book Antiqua" w:hAnsi="Book Antiqua" w:cs="Book Antiqua"/>
          <w:color w:val="000000"/>
        </w:rPr>
        <w:t xml:space="preserve"> at the same time, and the other one patient's broth</w:t>
      </w:r>
      <w:r>
        <w:rPr>
          <w:rFonts w:ascii="Book Antiqua" w:eastAsia="Book Antiqua" w:hAnsi="Book Antiqua" w:cs="Book Antiqua"/>
          <w:color w:val="000000"/>
        </w:rPr>
        <w:t>er suffered from RLS. They found that the clinical symptoms of these patients were mild in the morning and severe in the evening, which were alleviated or even relieved after chewing, spe</w:t>
      </w:r>
      <w:r>
        <w:rPr>
          <w:rFonts w:ascii="Book Antiqua" w:eastAsia="Book Antiqua" w:hAnsi="Book Antiqua" w:cs="Book Antiqua"/>
          <w:color w:val="000000"/>
        </w:rPr>
        <w:t>aking</w:t>
      </w:r>
      <w:r w:rsidR="00D339D9">
        <w:rPr>
          <w:rFonts w:ascii="Book Antiqua" w:eastAsia="Book Antiqua" w:hAnsi="Book Antiqua" w:cs="Book Antiqua"/>
          <w:color w:val="000000"/>
        </w:rPr>
        <w:t>,</w:t>
      </w:r>
      <w:r>
        <w:rPr>
          <w:rFonts w:ascii="Book Antiqua" w:eastAsia="Book Antiqua" w:hAnsi="Book Antiqua" w:cs="Book Antiqua"/>
          <w:color w:val="000000"/>
        </w:rPr>
        <w:t xml:space="preserve"> and other oral activities. These characteristics are very similar to </w:t>
      </w:r>
      <w:r w:rsidR="00D339D9">
        <w:rPr>
          <w:rFonts w:ascii="Book Antiqua" w:eastAsia="Book Antiqua" w:hAnsi="Book Antiqua" w:cs="Book Antiqua"/>
          <w:color w:val="000000"/>
        </w:rPr>
        <w:t>those of RLS</w:t>
      </w:r>
      <w:r>
        <w:rPr>
          <w:rFonts w:ascii="Book Antiqua" w:eastAsia="Book Antiqua" w:hAnsi="Book Antiqua" w:cs="Book Antiqua"/>
          <w:color w:val="000000"/>
        </w:rPr>
        <w:t xml:space="preserve">, so they suggested that BMS with </w:t>
      </w:r>
      <w:r w:rsidR="00D339D9">
        <w:rPr>
          <w:rFonts w:ascii="Book Antiqua" w:eastAsia="Book Antiqua" w:hAnsi="Book Antiqua" w:cs="Book Antiqua"/>
          <w:color w:val="000000"/>
        </w:rPr>
        <w:t>RLS</w:t>
      </w:r>
      <w:r>
        <w:rPr>
          <w:rFonts w:ascii="Book Antiqua" w:eastAsia="Book Antiqua" w:hAnsi="Book Antiqua" w:cs="Book Antiqua"/>
          <w:color w:val="000000"/>
        </w:rPr>
        <w:t xml:space="preserve"> or family history of RLS may be a variant </w:t>
      </w:r>
      <w:r w:rsidR="00D339D9">
        <w:rPr>
          <w:rFonts w:ascii="Book Antiqua" w:eastAsia="Book Antiqua" w:hAnsi="Book Antiqua" w:cs="Book Antiqua"/>
          <w:color w:val="000000"/>
        </w:rPr>
        <w:t>of RLS</w:t>
      </w:r>
      <w:r>
        <w:rPr>
          <w:rFonts w:ascii="Book Antiqua" w:eastAsia="Book Antiqua" w:hAnsi="Book Antiqua" w:cs="Book Antiqua"/>
          <w:color w:val="000000"/>
        </w:rPr>
        <w:t>, and dopaminergic drugs should be tried for this subtype of BMS. Jung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named this special subtype of </w:t>
      </w:r>
      <w:r w:rsidR="00D339D9">
        <w:rPr>
          <w:rFonts w:ascii="Book Antiqua" w:eastAsia="Book Antiqua" w:hAnsi="Book Antiqua" w:cs="Book Antiqua"/>
          <w:color w:val="000000"/>
        </w:rPr>
        <w:t xml:space="preserve">BMS </w:t>
      </w:r>
      <w:r>
        <w:rPr>
          <w:rFonts w:ascii="Book Antiqua" w:eastAsia="Book Antiqua" w:hAnsi="Book Antiqua" w:cs="Book Antiqua"/>
          <w:color w:val="000000"/>
        </w:rPr>
        <w:t xml:space="preserve">“restless mouth syndrome” for the first time. Up to now, there </w:t>
      </w:r>
      <w:r w:rsidR="00D339D9">
        <w:rPr>
          <w:rFonts w:ascii="Book Antiqua" w:hAnsi="Book Antiqua" w:cs="Book Antiqua" w:hint="eastAsia"/>
          <w:color w:val="000000"/>
          <w:lang w:eastAsia="zh-CN"/>
        </w:rPr>
        <w:t>has been</w:t>
      </w:r>
      <w:r>
        <w:rPr>
          <w:rFonts w:ascii="Book Antiqua" w:eastAsia="Book Antiqua" w:hAnsi="Book Antiqua" w:cs="Book Antiqua"/>
          <w:color w:val="000000"/>
        </w:rPr>
        <w:t xml:space="preserve"> no report about dopamine responsive </w:t>
      </w:r>
      <w:r w:rsidR="00D339D9">
        <w:rPr>
          <w:rFonts w:ascii="Book Antiqua" w:eastAsia="Book Antiqua" w:hAnsi="Book Antiqua" w:cs="Book Antiqua"/>
          <w:color w:val="000000"/>
        </w:rPr>
        <w:t>BMS</w:t>
      </w:r>
      <w:r>
        <w:rPr>
          <w:rFonts w:ascii="Book Antiqua" w:eastAsia="Book Antiqua" w:hAnsi="Book Antiqua" w:cs="Book Antiqua"/>
          <w:color w:val="000000"/>
        </w:rPr>
        <w:t xml:space="preserve"> in China. This study retrospectively analyzed the clinical data of eight patients with </w:t>
      </w:r>
      <w:r w:rsidR="00D339D9">
        <w:rPr>
          <w:rFonts w:ascii="Book Antiqua" w:eastAsia="Book Antiqua" w:hAnsi="Book Antiqua" w:cs="Book Antiqua"/>
          <w:color w:val="000000"/>
        </w:rPr>
        <w:t xml:space="preserve">BMS </w:t>
      </w:r>
      <w:r>
        <w:rPr>
          <w:rFonts w:ascii="Book Antiqua" w:eastAsia="Book Antiqua" w:hAnsi="Book Antiqua" w:cs="Book Antiqua"/>
          <w:color w:val="000000"/>
        </w:rPr>
        <w:t xml:space="preserve">who were sensitive to dopamine receptor agonist. The results showed that </w:t>
      </w:r>
      <w:r w:rsidR="00D339D9">
        <w:rPr>
          <w:rFonts w:ascii="Book Antiqua" w:eastAsia="Book Antiqua" w:hAnsi="Book Antiqua" w:cs="Book Antiqua"/>
          <w:color w:val="000000"/>
        </w:rPr>
        <w:t xml:space="preserve">this </w:t>
      </w:r>
      <w:r>
        <w:rPr>
          <w:rFonts w:ascii="Book Antiqua" w:eastAsia="Book Antiqua" w:hAnsi="Book Antiqua" w:cs="Book Antiqua"/>
          <w:color w:val="000000"/>
        </w:rPr>
        <w:t xml:space="preserve">subtype of </w:t>
      </w:r>
      <w:r w:rsidR="00D339D9">
        <w:rPr>
          <w:rFonts w:ascii="Book Antiqua" w:eastAsia="Book Antiqua" w:hAnsi="Book Antiqua" w:cs="Book Antiqua"/>
          <w:color w:val="000000"/>
        </w:rPr>
        <w:t>BMS</w:t>
      </w:r>
      <w:r w:rsidR="00D339D9" w:rsidDel="00D339D9">
        <w:rPr>
          <w:rFonts w:ascii="Book Antiqua" w:eastAsia="Book Antiqua" w:hAnsi="Book Antiqua" w:cs="Book Antiqua"/>
          <w:color w:val="000000"/>
        </w:rPr>
        <w:t xml:space="preserve"> </w:t>
      </w:r>
      <w:r>
        <w:rPr>
          <w:rFonts w:ascii="Book Antiqua" w:eastAsia="Book Antiqua" w:hAnsi="Book Antiqua" w:cs="Book Antiqua"/>
          <w:color w:val="000000"/>
        </w:rPr>
        <w:t xml:space="preserve">was more common in middle-aged and elderly women, and some patients could be accompanied by RLS. In this study, four patients with RLS were female, which </w:t>
      </w:r>
      <w:r>
        <w:rPr>
          <w:rFonts w:ascii="Book Antiqua" w:eastAsia="Book Antiqua" w:hAnsi="Book Antiqua" w:cs="Book Antiqua"/>
          <w:color w:val="000000"/>
        </w:rPr>
        <w:t>suggested that female patients with dopamine agonis</w:t>
      </w:r>
      <w:r>
        <w:rPr>
          <w:rFonts w:ascii="Book Antiqua" w:eastAsia="Book Antiqua" w:hAnsi="Book Antiqua" w:cs="Book Antiqua"/>
          <w:color w:val="000000"/>
        </w:rPr>
        <w:t xml:space="preserve">t responsive </w:t>
      </w:r>
      <w:r w:rsidR="00D339D9">
        <w:rPr>
          <w:rFonts w:ascii="Book Antiqua" w:eastAsia="Book Antiqua" w:hAnsi="Book Antiqua" w:cs="Book Antiqua"/>
          <w:color w:val="000000"/>
        </w:rPr>
        <w:t>BMS</w:t>
      </w:r>
      <w:r>
        <w:rPr>
          <w:rFonts w:ascii="Book Antiqua" w:eastAsia="Book Antiqua" w:hAnsi="Book Antiqua" w:cs="Book Antiqua"/>
          <w:color w:val="000000"/>
        </w:rPr>
        <w:t xml:space="preserve"> were more likely to be complicated with RLS. However, the significance of such obvious gender difference still needs to be further analyzed by expanding the sample size. Dopamine agonist responsive </w:t>
      </w:r>
      <w:r w:rsidR="00D339D9">
        <w:rPr>
          <w:rFonts w:ascii="Book Antiqua" w:eastAsia="Book Antiqua" w:hAnsi="Book Antiqua" w:cs="Book Antiqua"/>
          <w:color w:val="000000"/>
        </w:rPr>
        <w:t>BMS</w:t>
      </w:r>
      <w:r>
        <w:rPr>
          <w:rFonts w:ascii="Book Antiqua" w:eastAsia="Book Antiqua" w:hAnsi="Book Antiqua" w:cs="Book Antiqua"/>
          <w:color w:val="000000"/>
        </w:rPr>
        <w:t xml:space="preserve"> usually involves the anterior 2/3 of the tongue, hard palate, lips, buccal mucosa, soft palate</w:t>
      </w:r>
      <w:r w:rsidR="00D339D9">
        <w:rPr>
          <w:rFonts w:ascii="Book Antiqua" w:eastAsia="Book Antiqua" w:hAnsi="Book Antiqua" w:cs="Book Antiqua"/>
          <w:color w:val="000000"/>
        </w:rPr>
        <w:t>,</w:t>
      </w:r>
      <w:r>
        <w:rPr>
          <w:rFonts w:ascii="Book Antiqua" w:eastAsia="Book Antiqua" w:hAnsi="Book Antiqua" w:cs="Book Antiqua"/>
          <w:color w:val="000000"/>
        </w:rPr>
        <w:t xml:space="preserve"> and even the throat, which is consistent with the traditional </w:t>
      </w:r>
      <w:proofErr w:type="gramStart"/>
      <w:r w:rsidR="00D339D9">
        <w:rPr>
          <w:rFonts w:ascii="Book Antiqua" w:eastAsia="Book Antiqua" w:hAnsi="Book Antiqua" w:cs="Book Antiqua"/>
          <w:color w:val="000000"/>
        </w:rPr>
        <w:t>BMS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rsidR="00A77B3E" w:rsidRDefault="00D339D9" w:rsidP="00B8348F">
      <w:pPr>
        <w:spacing w:line="360" w:lineRule="auto"/>
        <w:ind w:firstLine="240"/>
        <w:jc w:val="both"/>
      </w:pPr>
      <w:r>
        <w:rPr>
          <w:rFonts w:ascii="Book Antiqua" w:eastAsia="Book Antiqua" w:hAnsi="Book Antiqua" w:cs="Book Antiqua"/>
          <w:color w:val="000000"/>
        </w:rPr>
        <w:t>BMS that</w:t>
      </w:r>
      <w:r w:rsidR="00B65EE9">
        <w:rPr>
          <w:rFonts w:ascii="Book Antiqua" w:eastAsia="Book Antiqua" w:hAnsi="Book Antiqua" w:cs="Book Antiqua"/>
          <w:color w:val="000000"/>
        </w:rPr>
        <w:t xml:space="preserve"> is sensitive to dopaminergic drugs</w:t>
      </w:r>
      <w:r>
        <w:rPr>
          <w:rFonts w:ascii="Book Antiqua" w:eastAsia="Book Antiqua" w:hAnsi="Book Antiqua" w:cs="Book Antiqua"/>
          <w:color w:val="000000"/>
        </w:rPr>
        <w:t xml:space="preserve"> </w:t>
      </w:r>
      <w:r w:rsidR="00B65EE9">
        <w:rPr>
          <w:rFonts w:ascii="Book Antiqua" w:eastAsia="Book Antiqua" w:hAnsi="Book Antiqua" w:cs="Book Antiqua"/>
          <w:color w:val="000000"/>
        </w:rPr>
        <w:t xml:space="preserve">has the clinical characteristics of both </w:t>
      </w:r>
      <w:r>
        <w:rPr>
          <w:rFonts w:ascii="Book Antiqua" w:eastAsia="Book Antiqua" w:hAnsi="Book Antiqua" w:cs="Book Antiqua"/>
          <w:color w:val="000000"/>
        </w:rPr>
        <w:t>BMS</w:t>
      </w:r>
      <w:r w:rsidR="00B65EE9">
        <w:rPr>
          <w:rFonts w:ascii="Book Antiqua" w:eastAsia="Book Antiqua" w:hAnsi="Book Antiqua" w:cs="Book Antiqua"/>
          <w:color w:val="000000"/>
        </w:rPr>
        <w:t xml:space="preserve"> and </w:t>
      </w:r>
      <w:r>
        <w:rPr>
          <w:rFonts w:ascii="Book Antiqua" w:eastAsia="Book Antiqua" w:hAnsi="Book Antiqua" w:cs="Book Antiqua"/>
          <w:color w:val="000000"/>
        </w:rPr>
        <w:t>RLS</w:t>
      </w:r>
      <w:r w:rsidR="00B65EE9">
        <w:rPr>
          <w:rFonts w:ascii="Book Antiqua" w:eastAsia="Book Antiqua" w:hAnsi="Book Antiqua" w:cs="Book Antiqua"/>
          <w:color w:val="000000"/>
        </w:rPr>
        <w:t>. The underlying reason is that BMS and RLS share some of</w:t>
      </w:r>
      <w:r w:rsidR="00B65EE9">
        <w:rPr>
          <w:rFonts w:ascii="Book Antiqua" w:eastAsia="Book Antiqua" w:hAnsi="Book Antiqua" w:cs="Book Antiqua"/>
          <w:color w:val="000000"/>
        </w:rPr>
        <w:t xml:space="preserve"> the same pathogenesis. In recent years, a number of studies have shown that a variety of oral discomfort in patients with BMS is related to central nervous system lesions, among which the deficiency of dopamine inhibition function plays a prominent role</w:t>
      </w:r>
      <w:r w:rsidR="00B65EE9">
        <w:rPr>
          <w:rFonts w:ascii="Book Antiqua" w:eastAsia="Book Antiqua" w:hAnsi="Book Antiqua" w:cs="Book Antiqua"/>
          <w:color w:val="000000"/>
          <w:szCs w:val="20"/>
          <w:vertAlign w:val="superscript"/>
        </w:rPr>
        <w:t>[14-16]</w:t>
      </w:r>
      <w:r w:rsidR="00B65EE9">
        <w:rPr>
          <w:rFonts w:ascii="Book Antiqua" w:eastAsia="Book Antiqua" w:hAnsi="Book Antiqua" w:cs="Book Antiqua"/>
          <w:color w:val="000000"/>
        </w:rPr>
        <w:t xml:space="preserve">. </w:t>
      </w:r>
      <w:r w:rsidR="00B65EE9">
        <w:rPr>
          <w:rFonts w:ascii="Book Antiqua" w:eastAsia="Book Antiqua" w:hAnsi="Book Antiqua" w:cs="Book Antiqua"/>
          <w:color w:val="000000"/>
        </w:rPr>
        <w:lastRenderedPageBreak/>
        <w:t>Bilateral responses at the end of blink reflex are absent in 25% to 36% of BMS patients, which is similar to Parkinson's patients</w:t>
      </w:r>
      <w:r w:rsidR="00B65EE9">
        <w:rPr>
          <w:rFonts w:ascii="Book Antiqua" w:eastAsia="Book Antiqua" w:hAnsi="Book Antiqua" w:cs="Book Antiqua"/>
          <w:color w:val="000000"/>
          <w:szCs w:val="20"/>
          <w:vertAlign w:val="superscript"/>
        </w:rPr>
        <w:t>[17,18]</w:t>
      </w:r>
      <w:r w:rsidR="00B65EE9">
        <w:rPr>
          <w:rFonts w:ascii="Book Antiqua" w:eastAsia="Book Antiqua" w:hAnsi="Book Antiqua" w:cs="Book Antiqua"/>
          <w:color w:val="000000"/>
        </w:rPr>
        <w:t>. In addition, positron emission computed tomography showed that the content of dopamine transmitter in presynaptic nerve en</w:t>
      </w:r>
      <w:r w:rsidR="00B65EE9">
        <w:rPr>
          <w:rFonts w:ascii="Book Antiqua" w:eastAsia="Book Antiqua" w:hAnsi="Book Antiqua" w:cs="Book Antiqua"/>
          <w:color w:val="000000"/>
        </w:rPr>
        <w:t>dings and the func</w:t>
      </w:r>
      <w:r w:rsidR="00B65EE9">
        <w:rPr>
          <w:rFonts w:ascii="Book Antiqua" w:eastAsia="Book Antiqua" w:hAnsi="Book Antiqua" w:cs="Book Antiqua"/>
          <w:color w:val="000000"/>
        </w:rPr>
        <w:t xml:space="preserve">tion of postsynaptic D2 receptor decreased in patients with </w:t>
      </w:r>
      <w:proofErr w:type="gramStart"/>
      <w:r w:rsidR="00B65EE9">
        <w:rPr>
          <w:rFonts w:ascii="Book Antiqua" w:eastAsia="Book Antiqua" w:hAnsi="Book Antiqua" w:cs="Book Antiqua"/>
          <w:color w:val="000000"/>
        </w:rPr>
        <w:t>BMS</w:t>
      </w:r>
      <w:r w:rsidR="00B65EE9">
        <w:rPr>
          <w:rFonts w:ascii="Book Antiqua" w:eastAsia="Book Antiqua" w:hAnsi="Book Antiqua" w:cs="Book Antiqua"/>
          <w:color w:val="000000"/>
          <w:szCs w:val="20"/>
          <w:vertAlign w:val="superscript"/>
        </w:rPr>
        <w:t>[</w:t>
      </w:r>
      <w:proofErr w:type="gramEnd"/>
      <w:r w:rsidR="00B65EE9">
        <w:rPr>
          <w:rFonts w:ascii="Book Antiqua" w:eastAsia="Book Antiqua" w:hAnsi="Book Antiqua" w:cs="Book Antiqua"/>
          <w:color w:val="000000"/>
          <w:szCs w:val="20"/>
          <w:vertAlign w:val="superscript"/>
        </w:rPr>
        <w:t>19]</w:t>
      </w:r>
      <w:r w:rsidR="00B65EE9">
        <w:rPr>
          <w:rFonts w:ascii="Book Antiqua" w:eastAsia="Book Antiqua" w:hAnsi="Book Antiqua" w:cs="Book Antiqua"/>
          <w:color w:val="000000"/>
        </w:rPr>
        <w:t>. The results of these two studies suggest that the loss of striatal dopamine system inhibition is related to the occurrence of BMS. Similarly, a large number of studies have shown that dopamine neurotransmitter reduction or dopamine receptor dysfunction play a key role in RLS</w:t>
      </w:r>
      <w:r w:rsidR="00B65EE9">
        <w:rPr>
          <w:rFonts w:ascii="Book Antiqua" w:eastAsia="Book Antiqua" w:hAnsi="Book Antiqua" w:cs="Book Antiqua"/>
          <w:color w:val="000000"/>
          <w:szCs w:val="20"/>
          <w:vertAlign w:val="superscript"/>
        </w:rPr>
        <w:t>[20,21]</w:t>
      </w:r>
      <w:r w:rsidR="00B65EE9">
        <w:rPr>
          <w:rFonts w:ascii="Book Antiqua" w:eastAsia="Book Antiqua" w:hAnsi="Book Antiqua" w:cs="Book Antiqua"/>
          <w:color w:val="000000"/>
        </w:rPr>
        <w:t>. The most powerful evidence is that patients with RLS have improved symptoms after taking a low dose of levodopa or dopamine receptor agonist</w:t>
      </w:r>
      <w:r w:rsidR="00B65EE9">
        <w:rPr>
          <w:rFonts w:ascii="Book Antiqua" w:eastAsia="Book Antiqua" w:hAnsi="Book Antiqua" w:cs="Book Antiqua"/>
          <w:color w:val="000000"/>
          <w:szCs w:val="20"/>
          <w:vertAlign w:val="superscript"/>
        </w:rPr>
        <w:t>[22]</w:t>
      </w:r>
      <w:r w:rsidR="00B65EE9">
        <w:rPr>
          <w:rFonts w:ascii="Book Antiqua" w:eastAsia="Book Antiqua" w:hAnsi="Book Antiqua" w:cs="Book Antiqua"/>
          <w:color w:val="000000"/>
        </w:rPr>
        <w:t>. Therefore, abnormal dopaminergic system plays an important role in the occurrence and development of both BMS and RLS.</w:t>
      </w:r>
    </w:p>
    <w:p w:rsidR="00A77B3E" w:rsidRDefault="00B65EE9" w:rsidP="00B8348F">
      <w:pPr>
        <w:spacing w:line="360" w:lineRule="auto"/>
        <w:ind w:firstLine="240"/>
        <w:jc w:val="both"/>
      </w:pPr>
      <w:r>
        <w:rPr>
          <w:rFonts w:ascii="Book Antiqua" w:eastAsia="Book Antiqua" w:hAnsi="Book Antiqua" w:cs="Book Antiqua"/>
          <w:color w:val="000000"/>
        </w:rPr>
        <w:t xml:space="preserve">Currently, there are still no specific </w:t>
      </w:r>
      <w:r>
        <w:rPr>
          <w:rFonts w:ascii="Book Antiqua" w:eastAsia="Book Antiqua" w:hAnsi="Book Antiqua" w:cs="Book Antiqua"/>
          <w:color w:val="000000"/>
        </w:rPr>
        <w:t xml:space="preserve">and effective therapeutic methods for </w:t>
      </w:r>
      <w:r w:rsidR="00D339D9">
        <w:rPr>
          <w:rFonts w:ascii="Book Antiqua" w:eastAsia="Book Antiqua" w:hAnsi="Book Antiqua" w:cs="Book Antiqua"/>
          <w:color w:val="000000"/>
        </w:rPr>
        <w:t>BMS</w:t>
      </w:r>
      <w:r>
        <w:rPr>
          <w:rFonts w:ascii="Book Antiqua" w:eastAsia="Book Antiqua" w:hAnsi="Book Antiqua" w:cs="Book Antiqua"/>
          <w:color w:val="000000"/>
        </w:rPr>
        <w:t>. Some drugs with neuroprotective effect and acting on related analgesic targets can partially relieve BMS symptoms, but the efficacy is not satisfactory</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Based on the treatment guidelines for </w:t>
      </w:r>
      <w:r w:rsidR="00D339D9">
        <w:rPr>
          <w:rFonts w:ascii="Book Antiqua" w:eastAsia="Book Antiqua" w:hAnsi="Book Antiqua" w:cs="Book Antiqua"/>
          <w:color w:val="000000"/>
        </w:rPr>
        <w:t>RLS</w:t>
      </w:r>
      <w:r>
        <w:rPr>
          <w:rFonts w:ascii="Book Antiqua" w:eastAsia="Book Antiqua" w:hAnsi="Book Antiqua" w:cs="Book Antiqua"/>
          <w:color w:val="000000"/>
        </w:rPr>
        <w:t xml:space="preserve"> and the treatment experience reported in previous </w:t>
      </w:r>
      <w:proofErr w:type="gramStart"/>
      <w:r w:rsidR="00D339D9">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all patients in this study were treated with low-dose of </w:t>
      </w:r>
      <w:proofErr w:type="spellStart"/>
      <w:r>
        <w:rPr>
          <w:rFonts w:ascii="Book Antiqua" w:eastAsia="Book Antiqua" w:hAnsi="Book Antiqua" w:cs="Book Antiqua"/>
          <w:color w:val="000000"/>
        </w:rPr>
        <w:t>pramipexole</w:t>
      </w:r>
      <w:proofErr w:type="spellEnd"/>
      <w:r>
        <w:rPr>
          <w:rFonts w:ascii="Book Antiqua" w:eastAsia="Book Antiqua" w:hAnsi="Book Antiqua" w:cs="Book Antiqua"/>
          <w:color w:val="000000"/>
        </w:rPr>
        <w:t xml:space="preserve"> hydrochloride tablets, which were taken</w:t>
      </w:r>
      <w:r w:rsidR="00D339D9">
        <w:rPr>
          <w:rFonts w:ascii="Book Antiqua" w:eastAsia="Book Antiqua" w:hAnsi="Book Antiqua" w:cs="Book Antiqua"/>
          <w:color w:val="000000"/>
        </w:rPr>
        <w:t xml:space="preserve"> </w:t>
      </w:r>
      <w:r>
        <w:rPr>
          <w:rFonts w:ascii="Book Antiqua" w:eastAsia="Book Antiqua" w:hAnsi="Book Antiqua" w:cs="Book Antiqua"/>
          <w:color w:val="000000"/>
        </w:rPr>
        <w:t>2-3 h before sleeping every day, and gradually increased to the maintenance dose that could control the symptoms. All patients were basically in remission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D339D9">
        <w:rPr>
          <w:rFonts w:ascii="Book Antiqua" w:eastAsia="Book Antiqua" w:hAnsi="Book Antiqua" w:cs="Book Antiqua"/>
          <w:color w:val="000000"/>
        </w:rPr>
        <w:t xml:space="preserve">suggesting that </w:t>
      </w:r>
      <w:r>
        <w:rPr>
          <w:rFonts w:ascii="Book Antiqua" w:eastAsia="Book Antiqua" w:hAnsi="Book Antiqua" w:cs="Book Antiqua"/>
          <w:color w:val="000000"/>
        </w:rPr>
        <w:t xml:space="preserve">this treatment regimen had a significant effect, which was obviously different from traditional </w:t>
      </w:r>
      <w:r w:rsidR="00D339D9">
        <w:rPr>
          <w:rFonts w:ascii="Book Antiqua" w:eastAsia="Book Antiqua" w:hAnsi="Book Antiqua" w:cs="Book Antiqua"/>
          <w:color w:val="000000"/>
        </w:rPr>
        <w:t>BMS</w:t>
      </w:r>
      <w:r>
        <w:rPr>
          <w:rFonts w:ascii="Book Antiqua" w:eastAsia="Book Antiqua" w:hAnsi="Book Antiqua" w:cs="Book Antiqua"/>
          <w:color w:val="000000"/>
        </w:rPr>
        <w:t>.</w:t>
      </w:r>
    </w:p>
    <w:p w:rsidR="00A77B3E" w:rsidRDefault="00A77B3E" w:rsidP="00B8348F">
      <w:pPr>
        <w:spacing w:line="360" w:lineRule="auto"/>
        <w:ind w:firstLine="240"/>
        <w:jc w:val="both"/>
      </w:pPr>
    </w:p>
    <w:p w:rsidR="00A77B3E" w:rsidRDefault="00B65EE9" w:rsidP="00B8348F">
      <w:pPr>
        <w:spacing w:line="360" w:lineRule="auto"/>
        <w:jc w:val="both"/>
      </w:pPr>
      <w:r>
        <w:rPr>
          <w:rFonts w:ascii="Book Antiqua" w:eastAsia="Book Antiqua" w:hAnsi="Book Antiqua" w:cs="Book Antiqua"/>
          <w:b/>
          <w:caps/>
          <w:color w:val="000000"/>
          <w:u w:val="single"/>
        </w:rPr>
        <w:t>CONCLUSION</w:t>
      </w:r>
    </w:p>
    <w:p w:rsidR="00A77B3E" w:rsidRDefault="00B65EE9" w:rsidP="00B8348F">
      <w:pPr>
        <w:spacing w:line="360" w:lineRule="auto"/>
        <w:jc w:val="both"/>
      </w:pPr>
      <w:r>
        <w:rPr>
          <w:rFonts w:ascii="Book Antiqua" w:eastAsia="Book Antiqua" w:hAnsi="Book Antiqua" w:cs="Book Antiqua"/>
          <w:color w:val="000000"/>
        </w:rPr>
        <w:t>In conclusion, dopamine agonis</w:t>
      </w:r>
      <w:r>
        <w:rPr>
          <w:rFonts w:ascii="Book Antiqua" w:eastAsia="Book Antiqua" w:hAnsi="Book Antiqua" w:cs="Book Antiqua"/>
          <w:color w:val="000000"/>
        </w:rPr>
        <w:t>t responsive</w:t>
      </w:r>
      <w:r>
        <w:rPr>
          <w:rFonts w:ascii="Book Antiqua" w:eastAsia="Book Antiqua" w:hAnsi="Book Antiqua" w:cs="Book Antiqua"/>
          <w:b/>
          <w:bCs/>
          <w:color w:val="000000"/>
        </w:rPr>
        <w:t> </w:t>
      </w:r>
      <w:r w:rsidR="00D339D9">
        <w:rPr>
          <w:rFonts w:ascii="Book Antiqua" w:eastAsia="Book Antiqua" w:hAnsi="Book Antiqua" w:cs="Book Antiqua"/>
          <w:color w:val="000000"/>
        </w:rPr>
        <w:t>BMS</w:t>
      </w:r>
      <w:r>
        <w:rPr>
          <w:rFonts w:ascii="Book Antiqua" w:eastAsia="Book Antiqua" w:hAnsi="Book Antiqua" w:cs="Book Antiqua"/>
          <w:color w:val="000000"/>
        </w:rPr>
        <w:t xml:space="preserve"> is not only a special subtype of BMS, but also a variant of </w:t>
      </w:r>
      <w:r w:rsidR="00D339D9">
        <w:rPr>
          <w:rFonts w:ascii="Book Antiqua" w:eastAsia="Book Antiqua" w:hAnsi="Book Antiqua" w:cs="Book Antiqua"/>
          <w:color w:val="000000"/>
        </w:rPr>
        <w:t>RLS</w:t>
      </w:r>
      <w:r>
        <w:rPr>
          <w:rFonts w:ascii="Book Antiqua" w:eastAsia="Book Antiqua" w:hAnsi="Book Antiqua" w:cs="Book Antiqua"/>
          <w:color w:val="000000"/>
        </w:rPr>
        <w:t>. It is mainly characterized by burning sensation in the mouth, mild in the morning and severe in the evening, alleviating or even relieving after chewing, speaking</w:t>
      </w:r>
      <w:r w:rsidR="00D339D9">
        <w:rPr>
          <w:rFonts w:ascii="Book Antiqua" w:eastAsia="Book Antiqua" w:hAnsi="Book Antiqua" w:cs="Book Antiqua"/>
          <w:color w:val="000000"/>
        </w:rPr>
        <w:t>,</w:t>
      </w:r>
      <w:r>
        <w:rPr>
          <w:rFonts w:ascii="Book Antiqua" w:eastAsia="Book Antiqua" w:hAnsi="Book Antiqua" w:cs="Book Antiqua"/>
          <w:color w:val="000000"/>
        </w:rPr>
        <w:t xml:space="preserve"> and other oral activities, and is sensitive to dopamine receptor agonist. Improving the understanding of </w:t>
      </w:r>
      <w:r w:rsidR="00D339D9">
        <w:rPr>
          <w:rFonts w:ascii="Book Antiqua" w:eastAsia="Book Antiqua" w:hAnsi="Book Antiqua" w:cs="Book Antiqua"/>
          <w:color w:val="000000"/>
        </w:rPr>
        <w:t xml:space="preserve">this </w:t>
      </w:r>
      <w:r>
        <w:rPr>
          <w:rFonts w:ascii="Book Antiqua" w:eastAsia="Book Antiqua" w:hAnsi="Book Antiqua" w:cs="Book Antiqua"/>
          <w:color w:val="000000"/>
        </w:rPr>
        <w:t xml:space="preserve">subtype of </w:t>
      </w:r>
      <w:r w:rsidR="00D339D9">
        <w:rPr>
          <w:rFonts w:ascii="Book Antiqua" w:eastAsia="Book Antiqua" w:hAnsi="Book Antiqua" w:cs="Book Antiqua"/>
          <w:color w:val="000000"/>
        </w:rPr>
        <w:t>BMS</w:t>
      </w:r>
      <w:r>
        <w:rPr>
          <w:rFonts w:ascii="Book Antiqua" w:eastAsia="Book Antiqua" w:hAnsi="Book Antiqua" w:cs="Book Antiqua"/>
          <w:color w:val="000000"/>
        </w:rPr>
        <w:t xml:space="preserve"> sensitive to dopa</w:t>
      </w:r>
      <w:r>
        <w:rPr>
          <w:rFonts w:ascii="Book Antiqua" w:eastAsia="Book Antiqua" w:hAnsi="Book Antiqua" w:cs="Book Antiqua"/>
          <w:color w:val="000000"/>
        </w:rPr>
        <w:t>mine agonist is helpful to give early appropriate treatment and improve the prognosis of patients.</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aps/>
          <w:color w:val="000000"/>
          <w:u w:val="single"/>
        </w:rPr>
        <w:lastRenderedPageBreak/>
        <w:t>ACKNOWLEDGEMENTS</w:t>
      </w:r>
    </w:p>
    <w:p w:rsidR="00A77B3E" w:rsidRDefault="00B65EE9" w:rsidP="00B8348F">
      <w:pPr>
        <w:spacing w:line="360" w:lineRule="auto"/>
        <w:jc w:val="both"/>
      </w:pPr>
      <w:r>
        <w:rPr>
          <w:rFonts w:ascii="Book Antiqua" w:eastAsia="Book Antiqua" w:hAnsi="Book Antiqua" w:cs="Book Antiqua"/>
          <w:color w:val="000000"/>
        </w:rPr>
        <w:t>We thank the patients and their family for their support.</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olor w:val="000000"/>
        </w:rPr>
        <w:t>REFERENCES</w:t>
      </w:r>
    </w:p>
    <w:p w:rsidR="00A77B3E" w:rsidRDefault="00B65EE9" w:rsidP="00B8348F">
      <w:pPr>
        <w:spacing w:line="360" w:lineRule="auto"/>
        <w:jc w:val="both"/>
      </w:pPr>
      <w:bookmarkStart w:id="2" w:name="OLE_LINK532"/>
      <w:bookmarkStart w:id="3" w:name="OLE_LINK53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Jääskeläinen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Is burning mouth syndrome a neuropathic pain condition?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610-613 [PMID: 29257770 DOI: 10.1097/j.pain.0000000000001090]</w:t>
      </w:r>
    </w:p>
    <w:p w:rsidR="00A77B3E" w:rsidRDefault="00B65EE9" w:rsidP="00B8348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Ritchie A</w:t>
      </w:r>
      <w:r>
        <w:rPr>
          <w:rFonts w:ascii="Book Antiqua" w:eastAsia="Book Antiqua" w:hAnsi="Book Antiqua" w:cs="Book Antiqua"/>
          <w:color w:val="000000"/>
        </w:rPr>
        <w:t xml:space="preserve">, Kramer JM. Recent Advances in the Etiology and Treatment of Burning Mouth Syndrome.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1193-1199 [PMID: 29913093 DOI: 10.1177/0022034518782462]</w:t>
      </w:r>
    </w:p>
    <w:p w:rsidR="00A77B3E" w:rsidRDefault="00B65EE9" w:rsidP="00B8348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Ślebioda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Lukaszewska-Kuska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Dorocka-Bobkowska</w:t>
      </w:r>
      <w:proofErr w:type="spellEnd"/>
      <w:r>
        <w:rPr>
          <w:rFonts w:ascii="Book Antiqua" w:eastAsia="Book Antiqua" w:hAnsi="Book Antiqua" w:cs="Book Antiqua"/>
          <w:color w:val="000000"/>
        </w:rPr>
        <w:t xml:space="preserve"> B. Evaluation of the efficacy of treatment modalities in burning mouth syndrome-A systematic review.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1435-1447 [PMID: 32979878 DOI: 10.1111/joor.13102]</w:t>
      </w:r>
    </w:p>
    <w:p w:rsidR="00A77B3E" w:rsidRDefault="00B65EE9" w:rsidP="00B8348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Turrini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Raggi</w:t>
      </w:r>
      <w:proofErr w:type="spellEnd"/>
      <w:r>
        <w:rPr>
          <w:rFonts w:ascii="Book Antiqua" w:eastAsia="Book Antiqua" w:hAnsi="Book Antiqua" w:cs="Book Antiqua"/>
          <w:color w:val="000000"/>
        </w:rPr>
        <w:t xml:space="preserve"> A, Calandra-</w:t>
      </w:r>
      <w:proofErr w:type="spellStart"/>
      <w:r>
        <w:rPr>
          <w:rFonts w:ascii="Book Antiqua" w:eastAsia="Book Antiqua" w:hAnsi="Book Antiqua" w:cs="Book Antiqua"/>
          <w:color w:val="000000"/>
        </w:rPr>
        <w:t>Buonaura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Provini</w:t>
      </w:r>
      <w:proofErr w:type="spellEnd"/>
      <w:r>
        <w:rPr>
          <w:rFonts w:ascii="Book Antiqua" w:eastAsia="Book Antiqua" w:hAnsi="Book Antiqua" w:cs="Book Antiqua"/>
          <w:color w:val="000000"/>
        </w:rPr>
        <w:t xml:space="preserve"> F. Not only limbs in atypical restless legs syndrome. </w:t>
      </w:r>
      <w:r>
        <w:rPr>
          <w:rFonts w:ascii="Book Antiqua" w:eastAsia="Book Antiqua" w:hAnsi="Book Antiqua" w:cs="Book Antiqua"/>
          <w:i/>
          <w:iCs/>
          <w:color w:val="000000"/>
        </w:rPr>
        <w:t>Sleep Med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50-55 [PMID: 28559087 DOI: 10.1016/j.smrv.2017.03.007]</w:t>
      </w:r>
    </w:p>
    <w:p w:rsidR="00A77B3E" w:rsidRDefault="00B65EE9" w:rsidP="00B8348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Stuginski</w:t>
      </w:r>
      <w:proofErr w:type="spellEnd"/>
      <w:r>
        <w:rPr>
          <w:rFonts w:ascii="Book Antiqua" w:eastAsia="Book Antiqua" w:hAnsi="Book Antiqua" w:cs="Book Antiqua"/>
          <w:b/>
          <w:bCs/>
          <w:color w:val="000000"/>
        </w:rPr>
        <w:t>-Barbosa J</w:t>
      </w:r>
      <w:r>
        <w:rPr>
          <w:rFonts w:ascii="Book Antiqua" w:eastAsia="Book Antiqua" w:hAnsi="Book Antiqua" w:cs="Book Antiqua"/>
          <w:color w:val="000000"/>
        </w:rPr>
        <w:t xml:space="preserve">, Rodrigues GG, </w:t>
      </w:r>
      <w:proofErr w:type="spellStart"/>
      <w:r>
        <w:rPr>
          <w:rFonts w:ascii="Book Antiqua" w:eastAsia="Book Antiqua" w:hAnsi="Book Antiqua" w:cs="Book Antiqua"/>
          <w:color w:val="000000"/>
        </w:rPr>
        <w:t>Bigal</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Speciali</w:t>
      </w:r>
      <w:proofErr w:type="spellEnd"/>
      <w:r>
        <w:rPr>
          <w:rFonts w:ascii="Book Antiqua" w:eastAsia="Book Antiqua" w:hAnsi="Book Antiqua" w:cs="Book Antiqua"/>
          <w:color w:val="000000"/>
        </w:rPr>
        <w:t xml:space="preserve"> JG. Burning mouth syndrome responsive to </w:t>
      </w:r>
      <w:proofErr w:type="spellStart"/>
      <w:r>
        <w:rPr>
          <w:rFonts w:ascii="Book Antiqua" w:eastAsia="Book Antiqua" w:hAnsi="Book Antiqua" w:cs="Book Antiqua"/>
          <w:color w:val="000000"/>
        </w:rPr>
        <w:t>pramipexol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Headache Pain</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43-45 [PMID: 18219443 DOI: 10.1007/s10194-008-0003-4]</w:t>
      </w:r>
    </w:p>
    <w:p w:rsidR="00A77B3E" w:rsidRDefault="00B65EE9" w:rsidP="00B8348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Prakash S</w:t>
      </w:r>
      <w:r>
        <w:rPr>
          <w:rFonts w:ascii="Book Antiqua" w:eastAsia="Book Antiqua" w:hAnsi="Book Antiqua" w:cs="Book Antiqua"/>
          <w:color w:val="000000"/>
        </w:rPr>
        <w:t xml:space="preserve">, Ahuja S, </w:t>
      </w:r>
      <w:proofErr w:type="spellStart"/>
      <w:r>
        <w:rPr>
          <w:rFonts w:ascii="Book Antiqua" w:eastAsia="Book Antiqua" w:hAnsi="Book Antiqua" w:cs="Book Antiqua"/>
          <w:color w:val="000000"/>
        </w:rPr>
        <w:t>Rathod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Dopa</w:t>
      </w:r>
      <w:proofErr w:type="spellEnd"/>
      <w:r>
        <w:rPr>
          <w:rFonts w:ascii="Book Antiqua" w:eastAsia="Book Antiqua" w:hAnsi="Book Antiqua" w:cs="Book Antiqua"/>
          <w:color w:val="000000"/>
        </w:rPr>
        <w:t xml:space="preserve"> responsive burning mouth syndrome: restless mouth syndrome or oral variant of restless legs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320</w:t>
      </w:r>
      <w:r>
        <w:rPr>
          <w:rFonts w:ascii="Book Antiqua" w:eastAsia="Book Antiqua" w:hAnsi="Book Antiqua" w:cs="Book Antiqua"/>
          <w:color w:val="000000"/>
        </w:rPr>
        <w:t>: 156-160 [PMID: 22819057 DOI: 10.1016/j.jns.2012.07.007]</w:t>
      </w:r>
    </w:p>
    <w:p w:rsidR="00A77B3E" w:rsidRDefault="00B65EE9" w:rsidP="00B8348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Jung Y</w:t>
      </w:r>
      <w:r>
        <w:rPr>
          <w:rFonts w:ascii="Book Antiqua" w:eastAsia="Book Antiqua" w:hAnsi="Book Antiqua" w:cs="Book Antiqua"/>
          <w:color w:val="000000"/>
        </w:rPr>
        <w:t xml:space="preserve">, Hassan A, St Louis EK, Robertson CE. Restless mouth syndrome.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e29-e30 [PMID: 30107007 DOI: 10.1212/CPJ.0000000000000280]</w:t>
      </w:r>
    </w:p>
    <w:p w:rsidR="00A77B3E" w:rsidRDefault="00B65EE9" w:rsidP="00B8348F">
      <w:pPr>
        <w:spacing w:line="360" w:lineRule="auto"/>
        <w:jc w:val="both"/>
      </w:pPr>
      <w:r>
        <w:rPr>
          <w:rFonts w:ascii="Book Antiqua" w:eastAsia="Book Antiqua" w:hAnsi="Book Antiqua" w:cs="Book Antiqua"/>
          <w:color w:val="000000"/>
        </w:rPr>
        <w:t xml:space="preserve">8 . Headache Classification Committee of the International Headache Society (IHS) The International Classification of Headache Disorders, 3rd edition. </w:t>
      </w:r>
      <w:proofErr w:type="spellStart"/>
      <w:r>
        <w:rPr>
          <w:rFonts w:ascii="Book Antiqua" w:eastAsia="Book Antiqua" w:hAnsi="Book Antiqua" w:cs="Book Antiqua"/>
          <w:i/>
          <w:iCs/>
          <w:color w:val="000000"/>
        </w:rPr>
        <w:t>Cephalalgia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1-211 [PMID: 29368949 DOI: 10.1177/0333102417738202]</w:t>
      </w:r>
    </w:p>
    <w:p w:rsidR="00A77B3E" w:rsidRDefault="00B65EE9" w:rsidP="00B8348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Bardellini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Amadori</w:t>
      </w:r>
      <w:proofErr w:type="spellEnd"/>
      <w:r>
        <w:rPr>
          <w:rFonts w:ascii="Book Antiqua" w:eastAsia="Book Antiqua" w:hAnsi="Book Antiqua" w:cs="Book Antiqua"/>
          <w:color w:val="000000"/>
        </w:rPr>
        <w:t xml:space="preserve"> F, Conti G, </w:t>
      </w:r>
      <w:proofErr w:type="spellStart"/>
      <w:r>
        <w:rPr>
          <w:rFonts w:ascii="Book Antiqua" w:eastAsia="Book Antiqua" w:hAnsi="Book Antiqua" w:cs="Book Antiqua"/>
          <w:color w:val="000000"/>
        </w:rPr>
        <w:t>Majorana</w:t>
      </w:r>
      <w:proofErr w:type="spellEnd"/>
      <w:r>
        <w:rPr>
          <w:rFonts w:ascii="Book Antiqua" w:eastAsia="Book Antiqua" w:hAnsi="Book Antiqua" w:cs="Book Antiqua"/>
          <w:color w:val="000000"/>
        </w:rPr>
        <w:t xml:space="preserve"> A. Efficacy of the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therapy in the treatment of the burning mouth syndrome. </w:t>
      </w:r>
      <w:r>
        <w:rPr>
          <w:rFonts w:ascii="Book Antiqua" w:eastAsia="Book Antiqua" w:hAnsi="Book Antiqua" w:cs="Book Antiqua"/>
          <w:i/>
          <w:iCs/>
          <w:color w:val="000000"/>
        </w:rPr>
        <w:t xml:space="preserve">Med Oral </w:t>
      </w:r>
      <w:proofErr w:type="spellStart"/>
      <w:r>
        <w:rPr>
          <w:rFonts w:ascii="Book Antiqua" w:eastAsia="Book Antiqua" w:hAnsi="Book Antiqua" w:cs="Book Antiqua"/>
          <w:i/>
          <w:iCs/>
          <w:color w:val="000000"/>
        </w:rPr>
        <w:t>Patol</w:t>
      </w:r>
      <w:proofErr w:type="spellEnd"/>
      <w:r>
        <w:rPr>
          <w:rFonts w:ascii="Book Antiqua" w:eastAsia="Book Antiqua" w:hAnsi="Book Antiqua" w:cs="Book Antiqua"/>
          <w:i/>
          <w:iCs/>
          <w:color w:val="000000"/>
        </w:rPr>
        <w:t xml:space="preserve"> Oral Cir </w:t>
      </w:r>
      <w:proofErr w:type="spellStart"/>
      <w:r>
        <w:rPr>
          <w:rFonts w:ascii="Book Antiqua" w:eastAsia="Book Antiqua" w:hAnsi="Book Antiqua" w:cs="Book Antiqua"/>
          <w:i/>
          <w:iCs/>
          <w:color w:val="000000"/>
        </w:rPr>
        <w:t>Bucal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e787-e791 [PMID: 31655841 DOI: 10.4317/medoral.23143]</w:t>
      </w:r>
    </w:p>
    <w:p w:rsidR="00A77B3E" w:rsidRDefault="00B65EE9" w:rsidP="00B8348F">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Valenzuela S</w:t>
      </w:r>
      <w:r>
        <w:rPr>
          <w:rFonts w:ascii="Book Antiqua" w:eastAsia="Book Antiqua" w:hAnsi="Book Antiqua" w:cs="Book Antiqua"/>
          <w:color w:val="000000"/>
        </w:rPr>
        <w:t>, Lopez-</w:t>
      </w:r>
      <w:proofErr w:type="spellStart"/>
      <w:r>
        <w:rPr>
          <w:rFonts w:ascii="Book Antiqua" w:eastAsia="Book Antiqua" w:hAnsi="Book Antiqua" w:cs="Book Antiqua"/>
          <w:color w:val="000000"/>
        </w:rPr>
        <w:t>Jornet</w:t>
      </w:r>
      <w:proofErr w:type="spellEnd"/>
      <w:r>
        <w:rPr>
          <w:rFonts w:ascii="Book Antiqua" w:eastAsia="Book Antiqua" w:hAnsi="Book Antiqua" w:cs="Book Antiqua"/>
          <w:color w:val="000000"/>
        </w:rPr>
        <w:t xml:space="preserve"> P. Effects of low-level laser therapy on burning mouth syndrome.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125-132 [PMID: 27893167 DOI: 10.1111/joor.12463]</w:t>
      </w:r>
    </w:p>
    <w:p w:rsidR="00A77B3E" w:rsidRDefault="00B65EE9" w:rsidP="00B8348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YS,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I, Kim DK. Association Between Burning Mouth Syndrome and the Development of Depression, Anxiety, Dementia, and Parkinson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561-569 [PMID: 32352482 DOI: 10.1001/jamaoto.2020.0526]</w:t>
      </w:r>
    </w:p>
    <w:p w:rsidR="00A77B3E" w:rsidRDefault="00B65EE9" w:rsidP="00B8348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Cárcamo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Fonfría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Gómez-Vicente L, Pedraza MI, </w:t>
      </w:r>
      <w:proofErr w:type="spellStart"/>
      <w:r>
        <w:rPr>
          <w:rFonts w:ascii="Book Antiqua" w:eastAsia="Book Antiqua" w:hAnsi="Book Antiqua" w:cs="Book Antiqua"/>
          <w:color w:val="000000"/>
        </w:rPr>
        <w:t>Cuadrado</w:t>
      </w:r>
      <w:proofErr w:type="spellEnd"/>
      <w:r>
        <w:rPr>
          <w:rFonts w:ascii="Book Antiqua" w:eastAsia="Book Antiqua" w:hAnsi="Book Antiqua" w:cs="Book Antiqua"/>
          <w:color w:val="000000"/>
        </w:rPr>
        <w:t xml:space="preserve">-Pérez ML, Guerrero </w:t>
      </w:r>
      <w:proofErr w:type="spellStart"/>
      <w:r>
        <w:rPr>
          <w:rFonts w:ascii="Book Antiqua" w:eastAsia="Book Antiqua" w:hAnsi="Book Antiqua" w:cs="Book Antiqua"/>
          <w:color w:val="000000"/>
        </w:rPr>
        <w:t>Peral</w:t>
      </w:r>
      <w:proofErr w:type="spellEnd"/>
      <w:r>
        <w:rPr>
          <w:rFonts w:ascii="Book Antiqua" w:eastAsia="Book Antiqua" w:hAnsi="Book Antiqua" w:cs="Book Antiqua"/>
          <w:color w:val="000000"/>
        </w:rPr>
        <w:t xml:space="preserve"> AL, Porta-</w:t>
      </w:r>
      <w:proofErr w:type="spellStart"/>
      <w:r>
        <w:rPr>
          <w:rFonts w:ascii="Book Antiqua" w:eastAsia="Book Antiqua" w:hAnsi="Book Antiqua" w:cs="Book Antiqua"/>
          <w:color w:val="000000"/>
        </w:rPr>
        <w:t>Etessam</w:t>
      </w:r>
      <w:proofErr w:type="spellEnd"/>
      <w:r>
        <w:rPr>
          <w:rFonts w:ascii="Book Antiqua" w:eastAsia="Book Antiqua" w:hAnsi="Book Antiqua" w:cs="Book Antiqua"/>
          <w:color w:val="000000"/>
        </w:rPr>
        <w:t xml:space="preserve"> J. Burning mouth syndrome: Clinical description, pathophysiological approach, and a new therapeutic option. </w:t>
      </w:r>
      <w:proofErr w:type="spellStart"/>
      <w:r>
        <w:rPr>
          <w:rFonts w:ascii="Book Antiqua" w:eastAsia="Book Antiqua" w:hAnsi="Book Antiqua" w:cs="Book Antiqua"/>
          <w:i/>
          <w:iCs/>
          <w:color w:val="000000"/>
        </w:rPr>
        <w:t>Neurologia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219-223 [PMID: 26778734 DOI: 10.1016/j.nrl.2015.10.008]</w:t>
      </w:r>
    </w:p>
    <w:p w:rsidR="00A77B3E" w:rsidRDefault="00B65EE9" w:rsidP="00B8348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Kolkka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Forssell</w:t>
      </w:r>
      <w:proofErr w:type="spellEnd"/>
      <w:r>
        <w:rPr>
          <w:rFonts w:ascii="Book Antiqua" w:eastAsia="Book Antiqua" w:hAnsi="Book Antiqua" w:cs="Book Antiqua"/>
          <w:color w:val="000000"/>
        </w:rPr>
        <w:t xml:space="preserve"> H, Virtanen A, </w:t>
      </w:r>
      <w:proofErr w:type="spellStart"/>
      <w:r>
        <w:rPr>
          <w:rFonts w:ascii="Book Antiqua" w:eastAsia="Book Antiqua" w:hAnsi="Book Antiqua" w:cs="Book Antiqua"/>
          <w:color w:val="000000"/>
        </w:rPr>
        <w:t>Puhakka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Pesonen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Jääskeläinen</w:t>
      </w:r>
      <w:proofErr w:type="spellEnd"/>
      <w:r>
        <w:rPr>
          <w:rFonts w:ascii="Book Antiqua" w:eastAsia="Book Antiqua" w:hAnsi="Book Antiqua" w:cs="Book Antiqua"/>
          <w:color w:val="000000"/>
        </w:rPr>
        <w:t xml:space="preserve"> SK. Neurophysiology and genetics of burning mouth syndrome.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1153-1161 [PMID: 30793423 DOI: 10.1002/ejp.1382]</w:t>
      </w:r>
    </w:p>
    <w:p w:rsidR="00A77B3E" w:rsidRDefault="00B65EE9" w:rsidP="00B8348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Umezaki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Takenoshita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Toyofuku</w:t>
      </w:r>
      <w:proofErr w:type="spellEnd"/>
      <w:r>
        <w:rPr>
          <w:rFonts w:ascii="Book Antiqua" w:eastAsia="Book Antiqua" w:hAnsi="Book Antiqua" w:cs="Book Antiqua"/>
          <w:color w:val="000000"/>
        </w:rPr>
        <w:t xml:space="preserve"> A. Low-dose aripiprazole for refractory burning mouth syndrome.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1229-1231 [PMID: 27279742 DOI: 10.2147/NDT.S94426]</w:t>
      </w:r>
    </w:p>
    <w:p w:rsidR="00A77B3E" w:rsidRDefault="00B65EE9" w:rsidP="00B8348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MJ</w:t>
      </w:r>
      <w:r>
        <w:rPr>
          <w:rFonts w:ascii="Book Antiqua" w:eastAsia="Book Antiqua" w:hAnsi="Book Antiqua" w:cs="Book Antiqua"/>
          <w:color w:val="000000"/>
        </w:rPr>
        <w:t xml:space="preserve">, Kho HS. Understanding of Burning Mouth Syndrome Based on Psychological Aspects. </w:t>
      </w:r>
      <w:r>
        <w:rPr>
          <w:rFonts w:ascii="Book Antiqua" w:eastAsia="Book Antiqua" w:hAnsi="Book Antiqua" w:cs="Book Antiqua"/>
          <w:i/>
          <w:iCs/>
          <w:color w:val="000000"/>
        </w:rPr>
        <w:t>Chin 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9-19 [PMID: 29507908 DOI: 10.3290/j.cjdr.a39914]</w:t>
      </w:r>
    </w:p>
    <w:p w:rsidR="00A77B3E" w:rsidRDefault="00B65EE9" w:rsidP="00B8348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Zavoreo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Vučićević</w:t>
      </w:r>
      <w:proofErr w:type="spellEnd"/>
      <w:r>
        <w:rPr>
          <w:rFonts w:ascii="Book Antiqua" w:eastAsia="Book Antiqua" w:hAnsi="Book Antiqua" w:cs="Book Antiqua"/>
          <w:color w:val="000000"/>
        </w:rPr>
        <w:t xml:space="preserve"> V, Boras, </w:t>
      </w:r>
      <w:proofErr w:type="spellStart"/>
      <w:r>
        <w:rPr>
          <w:rFonts w:ascii="Book Antiqua" w:eastAsia="Book Antiqua" w:hAnsi="Book Antiqua" w:cs="Book Antiqua"/>
          <w:color w:val="000000"/>
        </w:rPr>
        <w:t>Zadravec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Bašić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Ciliga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Gabrić</w:t>
      </w:r>
      <w:proofErr w:type="spellEnd"/>
      <w:r>
        <w:rPr>
          <w:rFonts w:ascii="Book Antiqua" w:eastAsia="Book Antiqua" w:hAnsi="Book Antiqua" w:cs="Book Antiqua"/>
          <w:color w:val="000000"/>
        </w:rPr>
        <w:t xml:space="preserve"> D. The Significance of Brain Transcranial Sonography in Burning Mouth Syndrome: a Pilot Study.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Stomatol</w:t>
      </w:r>
      <w:proofErr w:type="spellEnd"/>
      <w:r>
        <w:rPr>
          <w:rFonts w:ascii="Book Antiqua" w:eastAsia="Book Antiqua" w:hAnsi="Book Antiqua" w:cs="Book Antiqua"/>
          <w:i/>
          <w:iCs/>
          <w:color w:val="000000"/>
        </w:rPr>
        <w:t xml:space="preserve"> Croat</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48-59 [PMID: 28740270 DOI: 10.15644/asc51/1/6]</w:t>
      </w:r>
    </w:p>
    <w:p w:rsidR="00A77B3E" w:rsidRDefault="00B65EE9" w:rsidP="00B8348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Jääskeläinen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Pathophysiology of primary burning mouth syndrome.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71-77 [PMID: 22030140 DOI: 10.1016/j.clinph.2011.07.054]</w:t>
      </w:r>
    </w:p>
    <w:p w:rsidR="00A77B3E" w:rsidRDefault="00B65EE9" w:rsidP="00B8348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Bonenfant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Rompré</w:t>
      </w:r>
      <w:proofErr w:type="spellEnd"/>
      <w:r>
        <w:rPr>
          <w:rFonts w:ascii="Book Antiqua" w:eastAsia="Book Antiqua" w:hAnsi="Book Antiqua" w:cs="Book Antiqua"/>
          <w:color w:val="000000"/>
        </w:rPr>
        <w:t xml:space="preserve"> PH, Rei N, </w:t>
      </w:r>
      <w:proofErr w:type="spellStart"/>
      <w:r>
        <w:rPr>
          <w:rFonts w:ascii="Book Antiqua" w:eastAsia="Book Antiqua" w:hAnsi="Book Antiqua" w:cs="Book Antiqua"/>
          <w:color w:val="000000"/>
        </w:rPr>
        <w:t>Jodoin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Soland</w:t>
      </w:r>
      <w:proofErr w:type="spellEnd"/>
      <w:r>
        <w:rPr>
          <w:rFonts w:ascii="Book Antiqua" w:eastAsia="Book Antiqua" w:hAnsi="Book Antiqua" w:cs="Book Antiqua"/>
          <w:color w:val="000000"/>
        </w:rPr>
        <w:t xml:space="preserve"> VL, Rey V, </w:t>
      </w:r>
      <w:proofErr w:type="spellStart"/>
      <w:r>
        <w:rPr>
          <w:rFonts w:ascii="Book Antiqua" w:eastAsia="Book Antiqua" w:hAnsi="Book Antiqua" w:cs="Book Antiqua"/>
          <w:color w:val="000000"/>
        </w:rPr>
        <w:t>Brefel-Courbon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Ory-Magne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Rascol</w:t>
      </w:r>
      <w:proofErr w:type="spellEnd"/>
      <w:r>
        <w:rPr>
          <w:rFonts w:ascii="Book Antiqua" w:eastAsia="Book Antiqua" w:hAnsi="Book Antiqua" w:cs="Book Antiqua"/>
          <w:color w:val="000000"/>
        </w:rPr>
        <w:t xml:space="preserve"> O, Blanchet PJ. Characterization of Burning Mouth Syndrome in Patients with Parkinson's Disease. </w:t>
      </w:r>
      <w:r>
        <w:rPr>
          <w:rFonts w:ascii="Book Antiqua" w:eastAsia="Book Antiqua" w:hAnsi="Book Antiqua" w:cs="Book Antiqua"/>
          <w:i/>
          <w:iCs/>
          <w:color w:val="000000"/>
        </w:rPr>
        <w:t>J Oral Facial Pain Headache</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318-322 [PMID: 27792799 DOI: 10.11607/ofph.1691]</w:t>
      </w:r>
    </w:p>
    <w:p w:rsidR="00A77B3E" w:rsidRDefault="00B65EE9" w:rsidP="00B8348F">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Martikainen</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Hagelberg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Jääskeläinen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Hietala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Pertovaara</w:t>
      </w:r>
      <w:proofErr w:type="spellEnd"/>
      <w:r>
        <w:rPr>
          <w:rFonts w:ascii="Book Antiqua" w:eastAsia="Book Antiqua" w:hAnsi="Book Antiqua" w:cs="Book Antiqua"/>
          <w:color w:val="000000"/>
        </w:rPr>
        <w:t xml:space="preserve"> A. Dopaminergic and serotonergic mechanisms in the modulation of pain: In vivo studies in human brain.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834</w:t>
      </w:r>
      <w:r>
        <w:rPr>
          <w:rFonts w:ascii="Book Antiqua" w:eastAsia="Book Antiqua" w:hAnsi="Book Antiqua" w:cs="Book Antiqua"/>
          <w:color w:val="000000"/>
        </w:rPr>
        <w:t>: 337-345 [PMID: 30036531 DOI: 10.1016/j.ejphar.2018.07.038]</w:t>
      </w:r>
    </w:p>
    <w:p w:rsidR="00A77B3E" w:rsidRDefault="00B65EE9" w:rsidP="00B8348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Khan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Ahlberg</w:t>
      </w:r>
      <w:proofErr w:type="spellEnd"/>
      <w:r>
        <w:rPr>
          <w:rFonts w:ascii="Book Antiqua" w:eastAsia="Book Antiqua" w:hAnsi="Book Antiqua" w:cs="Book Antiqua"/>
          <w:color w:val="000000"/>
        </w:rPr>
        <w:t xml:space="preserve"> CD, Chow CA, Shah DR, Koo BB. Iron, dopamine, genetics, and hormones in the pathophysiology of restless legs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264</w:t>
      </w:r>
      <w:r>
        <w:rPr>
          <w:rFonts w:ascii="Book Antiqua" w:eastAsia="Book Antiqua" w:hAnsi="Book Antiqua" w:cs="Book Antiqua"/>
          <w:color w:val="000000"/>
        </w:rPr>
        <w:t>: 1634-1641 [PMID: 28236139 DOI: 10.1007/s00415-017-8431-1]</w:t>
      </w:r>
    </w:p>
    <w:p w:rsidR="00A77B3E" w:rsidRDefault="00B65EE9" w:rsidP="00B8348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Trenkwalder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Allen R, </w:t>
      </w:r>
      <w:proofErr w:type="spellStart"/>
      <w:r>
        <w:rPr>
          <w:rFonts w:ascii="Book Antiqua" w:eastAsia="Book Antiqua" w:hAnsi="Book Antiqua" w:cs="Book Antiqua"/>
          <w:color w:val="000000"/>
        </w:rPr>
        <w:t>Högl</w:t>
      </w:r>
      <w:proofErr w:type="spellEnd"/>
      <w:r>
        <w:rPr>
          <w:rFonts w:ascii="Book Antiqua" w:eastAsia="Book Antiqua" w:hAnsi="Book Antiqua" w:cs="Book Antiqua"/>
          <w:color w:val="000000"/>
        </w:rPr>
        <w:t xml:space="preserve"> B, Clemens S, Patton S, </w:t>
      </w:r>
      <w:proofErr w:type="spellStart"/>
      <w:r>
        <w:rPr>
          <w:rFonts w:ascii="Book Antiqua" w:eastAsia="Book Antiqua" w:hAnsi="Book Antiqua" w:cs="Book Antiqua"/>
          <w:color w:val="000000"/>
        </w:rPr>
        <w:t>Schormair</w:t>
      </w:r>
      <w:proofErr w:type="spellEnd"/>
      <w:r>
        <w:rPr>
          <w:rFonts w:ascii="Book Antiqua" w:eastAsia="Book Antiqua" w:hAnsi="Book Antiqua" w:cs="Book Antiqua"/>
          <w:color w:val="000000"/>
        </w:rPr>
        <w:t xml:space="preserve"> B, Winkelmann J. Comorbidities, treatment, and pathophysiology in restless legs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994-1005 [PMID: 30244828 DOI: 10.1016/S1474-4422(18)30311-9]</w:t>
      </w:r>
    </w:p>
    <w:p w:rsidR="00A77B3E" w:rsidRDefault="00B65EE9" w:rsidP="00B8348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Anguelova</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Vlak</w:t>
      </w:r>
      <w:proofErr w:type="spellEnd"/>
      <w:r>
        <w:rPr>
          <w:rFonts w:ascii="Book Antiqua" w:eastAsia="Book Antiqua" w:hAnsi="Book Antiqua" w:cs="Book Antiqua"/>
          <w:color w:val="000000"/>
        </w:rPr>
        <w:t xml:space="preserve"> MHM, </w:t>
      </w:r>
      <w:proofErr w:type="spellStart"/>
      <w:r>
        <w:rPr>
          <w:rFonts w:ascii="Book Antiqua" w:eastAsia="Book Antiqua" w:hAnsi="Book Antiqua" w:cs="Book Antiqua"/>
          <w:color w:val="000000"/>
        </w:rPr>
        <w:t>Kurvers</w:t>
      </w:r>
      <w:proofErr w:type="spellEnd"/>
      <w:r>
        <w:rPr>
          <w:rFonts w:ascii="Book Antiqua" w:eastAsia="Book Antiqua" w:hAnsi="Book Antiqua" w:cs="Book Antiqua"/>
          <w:color w:val="000000"/>
        </w:rPr>
        <w:t xml:space="preserve"> AGY, </w:t>
      </w:r>
      <w:proofErr w:type="spellStart"/>
      <w:r>
        <w:rPr>
          <w:rFonts w:ascii="Book Antiqua" w:eastAsia="Book Antiqua" w:hAnsi="Book Antiqua" w:cs="Book Antiqua"/>
          <w:color w:val="000000"/>
        </w:rPr>
        <w:t>Rijsman</w:t>
      </w:r>
      <w:proofErr w:type="spellEnd"/>
      <w:r>
        <w:rPr>
          <w:rFonts w:ascii="Book Antiqua" w:eastAsia="Book Antiqua" w:hAnsi="Book Antiqua" w:cs="Book Antiqua"/>
          <w:color w:val="000000"/>
        </w:rPr>
        <w:t xml:space="preserve"> RM. Pharmacologic and </w:t>
      </w:r>
      <w:proofErr w:type="spellStart"/>
      <w:r>
        <w:rPr>
          <w:rFonts w:ascii="Book Antiqua" w:eastAsia="Book Antiqua" w:hAnsi="Book Antiqua" w:cs="Book Antiqua"/>
          <w:color w:val="000000"/>
        </w:rPr>
        <w:t>Nonpharmacologic</w:t>
      </w:r>
      <w:proofErr w:type="spellEnd"/>
      <w:r>
        <w:rPr>
          <w:rFonts w:ascii="Book Antiqua" w:eastAsia="Book Antiqua" w:hAnsi="Book Antiqua" w:cs="Book Antiqua"/>
          <w:color w:val="000000"/>
        </w:rPr>
        <w:t xml:space="preserve"> Treatment of Restless Legs Syndrome. </w:t>
      </w:r>
      <w:r>
        <w:rPr>
          <w:rFonts w:ascii="Book Antiqua" w:eastAsia="Book Antiqua" w:hAnsi="Book Antiqua" w:cs="Book Antiqua"/>
          <w:i/>
          <w:iCs/>
          <w:color w:val="000000"/>
        </w:rPr>
        <w:t xml:space="preserve">Sleep Med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277-288 [PMID: 32386701 DOI: 10.1016/j.jsmc.2020.02.013]</w:t>
      </w:r>
    </w:p>
    <w:p w:rsidR="00A77B3E" w:rsidRDefault="00B65EE9" w:rsidP="00B8348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YF</w:t>
      </w:r>
      <w:r>
        <w:rPr>
          <w:rFonts w:ascii="Book Antiqua" w:eastAsia="Book Antiqua" w:hAnsi="Book Antiqua" w:cs="Book Antiqua"/>
          <w:color w:val="000000"/>
        </w:rPr>
        <w:t xml:space="preserve">, Kim 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 Han P, Inman JC. Burning mouth syndrome: a systematic review of treatments.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325-334 [PMID: 28247977 DOI: 10.1111/odi.12660]</w:t>
      </w:r>
    </w:p>
    <w:p w:rsidR="00A77B3E" w:rsidRDefault="00B65EE9" w:rsidP="00B8348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Winkelman JW</w:t>
      </w:r>
      <w:r>
        <w:rPr>
          <w:rFonts w:ascii="Book Antiqua" w:eastAsia="Book Antiqua" w:hAnsi="Book Antiqua" w:cs="Book Antiqua"/>
          <w:color w:val="000000"/>
        </w:rPr>
        <w:t xml:space="preserve">, Armstrong MJ, Allen RP, Chaudhuri KR, Ondo W, </w:t>
      </w:r>
      <w:proofErr w:type="spellStart"/>
      <w:r>
        <w:rPr>
          <w:rFonts w:ascii="Book Antiqua" w:eastAsia="Book Antiqua" w:hAnsi="Book Antiqua" w:cs="Book Antiqua"/>
          <w:color w:val="000000"/>
        </w:rPr>
        <w:t>Trenkwalder</w:t>
      </w:r>
      <w:proofErr w:type="spellEnd"/>
      <w:r>
        <w:rPr>
          <w:rFonts w:ascii="Book Antiqua" w:eastAsia="Book Antiqua" w:hAnsi="Book Antiqua" w:cs="Book Antiqua"/>
          <w:color w:val="000000"/>
        </w:rPr>
        <w:t xml:space="preserve"> C, Zee PC, </w:t>
      </w:r>
      <w:proofErr w:type="spellStart"/>
      <w:r>
        <w:rPr>
          <w:rFonts w:ascii="Book Antiqua" w:eastAsia="Book Antiqua" w:hAnsi="Book Antiqua" w:cs="Book Antiqua"/>
          <w:color w:val="000000"/>
        </w:rPr>
        <w:t>Gronseth</w:t>
      </w:r>
      <w:proofErr w:type="spellEnd"/>
      <w:r>
        <w:rPr>
          <w:rFonts w:ascii="Book Antiqua" w:eastAsia="Book Antiqua" w:hAnsi="Book Antiqua" w:cs="Book Antiqua"/>
          <w:color w:val="000000"/>
        </w:rPr>
        <w:t xml:space="preserve"> GS, Gloss D, </w:t>
      </w:r>
      <w:proofErr w:type="spellStart"/>
      <w:r>
        <w:rPr>
          <w:rFonts w:ascii="Book Antiqua" w:eastAsia="Book Antiqua" w:hAnsi="Book Antiqua" w:cs="Book Antiqua"/>
          <w:color w:val="000000"/>
        </w:rPr>
        <w:t>Zesiewicz</w:t>
      </w:r>
      <w:proofErr w:type="spellEnd"/>
      <w:r>
        <w:rPr>
          <w:rFonts w:ascii="Book Antiqua" w:eastAsia="Book Antiqua" w:hAnsi="Book Antiqua" w:cs="Book Antiqua"/>
          <w:color w:val="000000"/>
        </w:rPr>
        <w:t xml:space="preserve"> T. Practice guideline summary: Treatment of restless legs syndrome in adults: Report of the Guideline Development, Dissemination, and Implementation Subcommittee of the American Academy of Neurology.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2585-2593 [PMID: 27856776 DOI: 10.1212/WNL.0000000000003388]</w:t>
      </w:r>
    </w:p>
    <w:bookmarkEnd w:id="2"/>
    <w:bookmarkEnd w:id="3"/>
    <w:p w:rsidR="00A77B3E" w:rsidRDefault="00A77B3E" w:rsidP="00B8348F">
      <w:pPr>
        <w:spacing w:line="360" w:lineRule="auto"/>
        <w:jc w:val="both"/>
        <w:sectPr w:rsidR="00A77B3E">
          <w:pgSz w:w="12240" w:h="15840"/>
          <w:pgMar w:top="1440" w:right="1440" w:bottom="1440" w:left="1440" w:header="720" w:footer="720" w:gutter="0"/>
          <w:cols w:space="720"/>
          <w:docGrid w:linePitch="360"/>
        </w:sectPr>
      </w:pPr>
    </w:p>
    <w:p w:rsidR="00A77B3E" w:rsidRDefault="00B65EE9" w:rsidP="00B8348F">
      <w:pPr>
        <w:spacing w:line="360" w:lineRule="auto"/>
        <w:jc w:val="both"/>
      </w:pPr>
      <w:r>
        <w:rPr>
          <w:rFonts w:ascii="Book Antiqua" w:eastAsia="Book Antiqua" w:hAnsi="Book Antiqua" w:cs="Book Antiqua"/>
          <w:b/>
          <w:color w:val="000000"/>
        </w:rPr>
        <w:lastRenderedPageBreak/>
        <w:t>Footnotes</w:t>
      </w:r>
    </w:p>
    <w:p w:rsidR="00A77B3E" w:rsidRDefault="00B65EE9" w:rsidP="00B8348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w:t>
      </w:r>
      <w:r>
        <w:rPr>
          <w:rFonts w:ascii="Book Antiqua" w:eastAsia="Book Antiqua" w:hAnsi="Book Antiqua" w:cs="Book Antiqua"/>
          <w:color w:val="000000"/>
        </w:rPr>
        <w:t>t was obtained from the patient</w:t>
      </w:r>
      <w:r w:rsidR="00D339D9">
        <w:rPr>
          <w:rFonts w:ascii="Book Antiqua" w:eastAsia="Book Antiqua" w:hAnsi="Book Antiqua" w:cs="Book Antiqua"/>
          <w:color w:val="000000"/>
        </w:rPr>
        <w:t>s</w:t>
      </w:r>
      <w:r>
        <w:rPr>
          <w:rFonts w:ascii="Book Antiqua" w:eastAsia="Book Antiqua" w:hAnsi="Book Antiqua" w:cs="Book Antiqua"/>
          <w:color w:val="000000"/>
        </w:rPr>
        <w:t xml:space="preserve"> for the publication of this report and the accompanying images.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D339D9">
        <w:rPr>
          <w:rFonts w:ascii="Book Antiqua" w:eastAsia="Book Antiqua" w:hAnsi="Book Antiqua" w:cs="Book Antiqua"/>
          <w:color w:val="000000"/>
        </w:rPr>
        <w:t xml:space="preserve"> for this manuscript</w:t>
      </w:r>
      <w:r>
        <w:rPr>
          <w:rFonts w:ascii="Book Antiqua" w:eastAsia="Book Antiqua" w:hAnsi="Book Antiqua" w:cs="Book Antiqua"/>
          <w:color w:val="000000"/>
        </w:rPr>
        <w:t xml:space="preserve">.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szCs w:val="21"/>
        </w:rPr>
        <w:t xml:space="preserve">CARE Checklist (2016) statement: </w:t>
      </w:r>
      <w:bookmarkStart w:id="4" w:name="OLE_LINK534"/>
      <w:bookmarkStart w:id="5" w:name="OLE_LINK535"/>
      <w:r>
        <w:rPr>
          <w:rFonts w:ascii="Book Antiqua" w:eastAsia="Book Antiqua" w:hAnsi="Book Antiqua" w:cs="Book Antiqua"/>
          <w:color w:val="000000"/>
          <w:szCs w:val="20"/>
        </w:rPr>
        <w:t>The authors have read the CARE Checklist (2016), and the manuscript was prepared and revised according to the CARE Checklist (2016).</w:t>
      </w:r>
      <w:r>
        <w:rPr>
          <w:rFonts w:ascii="Book Antiqua" w:eastAsia="Book Antiqua" w:hAnsi="Book Antiqua" w:cs="Book Antiqua"/>
          <w:b/>
          <w:bCs/>
          <w:color w:val="000000"/>
        </w:rPr>
        <w:t> </w:t>
      </w:r>
    </w:p>
    <w:bookmarkEnd w:id="4"/>
    <w:bookmarkEnd w:id="5"/>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021B1">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rsidR="00A77B3E" w:rsidRDefault="00B65EE9" w:rsidP="00B834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rsidR="00A77B3E" w:rsidRDefault="00B65EE9" w:rsidP="00B8348F">
      <w:pPr>
        <w:spacing w:line="360" w:lineRule="auto"/>
        <w:jc w:val="both"/>
      </w:pPr>
      <w:r>
        <w:rPr>
          <w:rFonts w:ascii="Book Antiqua" w:eastAsia="Book Antiqua" w:hAnsi="Book Antiqua" w:cs="Book Antiqua"/>
          <w:b/>
          <w:color w:val="000000"/>
        </w:rPr>
        <w:t xml:space="preserve">Article in press: </w:t>
      </w:r>
    </w:p>
    <w:p w:rsidR="00A77B3E" w:rsidRDefault="00A77B3E" w:rsidP="00B8348F">
      <w:pPr>
        <w:spacing w:line="360" w:lineRule="auto"/>
        <w:jc w:val="both"/>
      </w:pPr>
    </w:p>
    <w:p w:rsidR="00A77B3E" w:rsidRDefault="00B65EE9" w:rsidP="00B8348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Dentistry,</w:t>
      </w:r>
      <w:r w:rsidR="007021B1">
        <w:rPr>
          <w:rFonts w:ascii="Book Antiqua" w:eastAsia="Book Antiqua" w:hAnsi="Book Antiqua" w:cs="Book Antiqua"/>
          <w:color w:val="000000"/>
        </w:rPr>
        <w:t xml:space="preserve"> oral surgery and medicine</w:t>
      </w:r>
    </w:p>
    <w:p w:rsidR="00A77B3E" w:rsidRDefault="00B65EE9" w:rsidP="00B834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B65EE9" w:rsidP="00B8348F">
      <w:pPr>
        <w:spacing w:line="360" w:lineRule="auto"/>
        <w:jc w:val="both"/>
      </w:pPr>
      <w:r>
        <w:rPr>
          <w:rFonts w:ascii="Book Antiqua" w:eastAsia="Book Antiqua" w:hAnsi="Book Antiqua" w:cs="Book Antiqua"/>
          <w:b/>
          <w:color w:val="000000"/>
        </w:rPr>
        <w:t>Peer-review report’s scientific quality classification</w:t>
      </w:r>
    </w:p>
    <w:p w:rsidR="00A77B3E" w:rsidRDefault="00B65EE9" w:rsidP="00B8348F">
      <w:pPr>
        <w:spacing w:line="360" w:lineRule="auto"/>
        <w:jc w:val="both"/>
      </w:pPr>
      <w:r>
        <w:rPr>
          <w:rFonts w:ascii="Book Antiqua" w:eastAsia="Book Antiqua" w:hAnsi="Book Antiqua" w:cs="Book Antiqua"/>
          <w:color w:val="000000"/>
        </w:rPr>
        <w:t>Grade A (Excellent): 0</w:t>
      </w:r>
    </w:p>
    <w:p w:rsidR="00A77B3E" w:rsidRDefault="00B65EE9" w:rsidP="00B8348F">
      <w:pPr>
        <w:spacing w:line="360" w:lineRule="auto"/>
        <w:jc w:val="both"/>
      </w:pPr>
      <w:r>
        <w:rPr>
          <w:rFonts w:ascii="Book Antiqua" w:eastAsia="Book Antiqua" w:hAnsi="Book Antiqua" w:cs="Book Antiqua"/>
          <w:color w:val="000000"/>
        </w:rPr>
        <w:t>Grade B (Very good): 0</w:t>
      </w:r>
    </w:p>
    <w:p w:rsidR="00A77B3E" w:rsidRDefault="00B65EE9" w:rsidP="00B8348F">
      <w:pPr>
        <w:spacing w:line="360" w:lineRule="auto"/>
        <w:jc w:val="both"/>
      </w:pPr>
      <w:r>
        <w:rPr>
          <w:rFonts w:ascii="Book Antiqua" w:eastAsia="Book Antiqua" w:hAnsi="Book Antiqua" w:cs="Book Antiqua"/>
          <w:color w:val="000000"/>
        </w:rPr>
        <w:t>Grade C (Good): C</w:t>
      </w:r>
    </w:p>
    <w:p w:rsidR="00A77B3E" w:rsidRDefault="00B65EE9" w:rsidP="00B8348F">
      <w:pPr>
        <w:spacing w:line="360" w:lineRule="auto"/>
        <w:jc w:val="both"/>
      </w:pPr>
      <w:r>
        <w:rPr>
          <w:rFonts w:ascii="Book Antiqua" w:eastAsia="Book Antiqua" w:hAnsi="Book Antiqua" w:cs="Book Antiqua"/>
          <w:color w:val="000000"/>
        </w:rPr>
        <w:t>Grade D (Fair): 0</w:t>
      </w:r>
    </w:p>
    <w:p w:rsidR="00A77B3E" w:rsidRDefault="00B65EE9" w:rsidP="00B8348F">
      <w:pPr>
        <w:spacing w:line="360" w:lineRule="auto"/>
        <w:jc w:val="both"/>
      </w:pPr>
      <w:r>
        <w:rPr>
          <w:rFonts w:ascii="Book Antiqua" w:eastAsia="Book Antiqua" w:hAnsi="Book Antiqua" w:cs="Book Antiqua"/>
          <w:color w:val="000000"/>
        </w:rPr>
        <w:lastRenderedPageBreak/>
        <w:t>Grade E (Poor): 0</w:t>
      </w:r>
    </w:p>
    <w:p w:rsidR="00A77B3E" w:rsidRDefault="00A77B3E" w:rsidP="00B8348F">
      <w:pPr>
        <w:spacing w:line="360" w:lineRule="auto"/>
        <w:jc w:val="both"/>
      </w:pPr>
    </w:p>
    <w:p w:rsidR="00A77B3E" w:rsidRDefault="00B65EE9" w:rsidP="00B8348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D339D9" w:rsidRPr="00444F5E">
        <w:rPr>
          <w:rFonts w:ascii="Book Antiqua" w:eastAsia="Book Antiqua" w:hAnsi="Book Antiqua" w:cs="Book Antiqua"/>
          <w:color w:val="000000"/>
        </w:rPr>
        <w:t>Wang TQ</w:t>
      </w:r>
      <w:r>
        <w:rPr>
          <w:rFonts w:ascii="Book Antiqua" w:eastAsia="Book Antiqua" w:hAnsi="Book Antiqua" w:cs="Book Antiqua"/>
          <w:b/>
          <w:color w:val="000000"/>
        </w:rPr>
        <w:t xml:space="preserve"> P-Edito</w:t>
      </w:r>
      <w:r>
        <w:rPr>
          <w:rFonts w:ascii="Book Antiqua" w:eastAsia="Book Antiqua" w:hAnsi="Book Antiqua" w:cs="Book Antiqua"/>
          <w:b/>
          <w:color w:val="000000"/>
        </w:rPr>
        <w:t xml:space="preserve">r: </w:t>
      </w:r>
    </w:p>
    <w:p w:rsidR="00B8348F" w:rsidRPr="00B8348F" w:rsidRDefault="00B8348F" w:rsidP="00B8348F">
      <w:pPr>
        <w:pStyle w:val="EndNoteBibliography"/>
        <w:spacing w:line="480" w:lineRule="exact"/>
        <w:jc w:val="both"/>
        <w:rPr>
          <w:rFonts w:ascii="Book Antiqua" w:hAnsi="Book Antiqua"/>
          <w:b/>
          <w:sz w:val="24"/>
        </w:rPr>
      </w:pPr>
      <w:r>
        <w:rPr>
          <w:rFonts w:ascii="Book Antiqua" w:hAnsi="Book Antiqua" w:cs="Book Antiqua"/>
          <w:b/>
          <w:color w:val="000000"/>
        </w:rPr>
        <w:br w:type="page"/>
      </w:r>
      <w:r w:rsidRPr="00B8348F">
        <w:rPr>
          <w:rFonts w:ascii="Book Antiqua" w:hAnsi="Book Antiqua"/>
          <w:b/>
          <w:sz w:val="24"/>
        </w:rPr>
        <w:lastRenderedPageBreak/>
        <w:t xml:space="preserve">Table 1 Clinical </w:t>
      </w:r>
      <w:bookmarkStart w:id="6" w:name="_GoBack"/>
      <w:r w:rsidRPr="00B8348F">
        <w:rPr>
          <w:rFonts w:ascii="Book Antiqua" w:hAnsi="Book Antiqua"/>
          <w:b/>
          <w:sz w:val="24"/>
        </w:rPr>
        <w:t xml:space="preserve">data of </w:t>
      </w:r>
      <w:r w:rsidR="00D339D9">
        <w:rPr>
          <w:rFonts w:ascii="Book Antiqua" w:hAnsi="Book Antiqua"/>
          <w:b/>
          <w:sz w:val="24"/>
        </w:rPr>
        <w:t>eight</w:t>
      </w:r>
      <w:r w:rsidR="00D339D9" w:rsidRPr="00B8348F">
        <w:rPr>
          <w:rFonts w:ascii="Book Antiqua" w:hAnsi="Book Antiqua"/>
          <w:b/>
          <w:sz w:val="24"/>
        </w:rPr>
        <w:t xml:space="preserve"> </w:t>
      </w:r>
      <w:r w:rsidRPr="00B8348F">
        <w:rPr>
          <w:rFonts w:ascii="Book Antiqua" w:hAnsi="Book Antiqua"/>
          <w:b/>
          <w:sz w:val="24"/>
        </w:rPr>
        <w:t xml:space="preserve">patients with dopamine agonist responsive burning mouth syndrome </w:t>
      </w:r>
    </w:p>
    <w:tbl>
      <w:tblPr>
        <w:tblW w:w="1134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0"/>
        <w:gridCol w:w="711"/>
        <w:gridCol w:w="686"/>
        <w:gridCol w:w="923"/>
        <w:gridCol w:w="1260"/>
        <w:gridCol w:w="1560"/>
        <w:gridCol w:w="680"/>
        <w:gridCol w:w="1053"/>
        <w:gridCol w:w="934"/>
        <w:gridCol w:w="1280"/>
        <w:gridCol w:w="1523"/>
      </w:tblGrid>
      <w:tr w:rsidR="00B8348F" w:rsidRPr="00B8348F" w:rsidTr="00B8348F">
        <w:trPr>
          <w:trHeight w:val="841"/>
          <w:jc w:val="center"/>
        </w:trPr>
        <w:tc>
          <w:tcPr>
            <w:tcW w:w="730"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宋体" w:hAnsi="Book Antiqua"/>
                <w:b/>
                <w:color w:val="231F20"/>
                <w:lang w:bidi="ar"/>
              </w:rPr>
            </w:pPr>
            <w:r w:rsidRPr="00B351DA">
              <w:rPr>
                <w:rFonts w:ascii="Book Antiqua" w:eastAsia="宋体" w:hAnsi="Book Antiqua"/>
                <w:b/>
                <w:color w:val="231F20"/>
                <w:lang w:eastAsia="zh-CN" w:bidi="ar"/>
              </w:rPr>
              <w:t>Patient</w:t>
            </w:r>
          </w:p>
        </w:tc>
        <w:tc>
          <w:tcPr>
            <w:tcW w:w="711"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ind w:leftChars="-69" w:left="-166" w:firstLineChars="81" w:firstLine="195"/>
              <w:jc w:val="both"/>
              <w:rPr>
                <w:rFonts w:ascii="Book Antiqua" w:eastAsia="宋体" w:hAnsi="Book Antiqua"/>
                <w:b/>
                <w:color w:val="231F20"/>
                <w:lang w:bidi="ar"/>
              </w:rPr>
            </w:pPr>
            <w:r w:rsidRPr="00B351DA">
              <w:rPr>
                <w:rFonts w:ascii="Book Antiqua" w:eastAsia="宋体" w:hAnsi="Book Antiqua"/>
                <w:b/>
                <w:color w:val="231F20"/>
                <w:lang w:eastAsia="zh-CN" w:bidi="ar"/>
              </w:rPr>
              <w:t>Sex</w:t>
            </w:r>
          </w:p>
        </w:tc>
        <w:tc>
          <w:tcPr>
            <w:tcW w:w="686"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宋体" w:hAnsi="Book Antiqua"/>
                <w:b/>
                <w:color w:val="231F20"/>
                <w:lang w:bidi="ar"/>
              </w:rPr>
            </w:pPr>
            <w:r w:rsidRPr="00B351DA">
              <w:rPr>
                <w:rFonts w:ascii="Book Antiqua" w:eastAsia="NEU-BZ-Regular" w:hAnsi="Book Antiqua"/>
                <w:b/>
                <w:color w:val="231F20"/>
                <w:lang w:bidi="ar"/>
              </w:rPr>
              <w:t>Age</w:t>
            </w:r>
          </w:p>
          <w:p w:rsidR="00B8348F" w:rsidRPr="00B351DA" w:rsidRDefault="00B8348F" w:rsidP="00B8348F">
            <w:pPr>
              <w:adjustRightInd w:val="0"/>
              <w:snapToGrid w:val="0"/>
              <w:jc w:val="both"/>
              <w:rPr>
                <w:rFonts w:ascii="Book Antiqua" w:eastAsia="宋体" w:hAnsi="Book Antiqua"/>
                <w:b/>
                <w:color w:val="231F20"/>
                <w:lang w:bidi="ar"/>
              </w:rPr>
            </w:pPr>
            <w:r w:rsidRPr="00B351DA">
              <w:rPr>
                <w:rFonts w:ascii="Book Antiqua" w:eastAsia="宋体" w:hAnsi="Book Antiqua"/>
                <w:b/>
                <w:color w:val="231F20"/>
                <w:lang w:bidi="ar"/>
              </w:rPr>
              <w:t>(</w:t>
            </w:r>
            <w:proofErr w:type="spellStart"/>
            <w:r w:rsidRPr="00B351DA">
              <w:rPr>
                <w:rFonts w:ascii="Book Antiqua" w:eastAsia="宋体" w:hAnsi="Book Antiqua"/>
                <w:b/>
                <w:color w:val="231F20"/>
                <w:lang w:bidi="ar"/>
              </w:rPr>
              <w:t>yr</w:t>
            </w:r>
            <w:proofErr w:type="spellEnd"/>
            <w:r w:rsidRPr="00B351DA">
              <w:rPr>
                <w:rFonts w:ascii="Book Antiqua" w:eastAsia="宋体" w:hAnsi="Book Antiqua"/>
                <w:b/>
                <w:color w:val="231F20"/>
                <w:lang w:bidi="ar"/>
              </w:rPr>
              <w:t>)</w:t>
            </w:r>
          </w:p>
        </w:tc>
        <w:tc>
          <w:tcPr>
            <w:tcW w:w="923"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宋体" w:hAnsi="Book Antiqua"/>
                <w:b/>
                <w:color w:val="231F20"/>
                <w:lang w:bidi="ar"/>
              </w:rPr>
            </w:pPr>
            <w:r w:rsidRPr="00B351DA">
              <w:rPr>
                <w:rFonts w:ascii="Book Antiqua" w:eastAsia="宋体" w:hAnsi="Book Antiqua"/>
                <w:b/>
                <w:color w:val="231F20"/>
                <w:lang w:bidi="ar"/>
              </w:rPr>
              <w:t xml:space="preserve">Duration </w:t>
            </w:r>
            <w:r w:rsidRPr="00B351DA">
              <w:rPr>
                <w:rFonts w:ascii="Book Antiqua" w:eastAsia="NEU-BZ-Regular" w:hAnsi="Book Antiqua"/>
                <w:b/>
                <w:color w:val="231F20"/>
                <w:lang w:bidi="ar"/>
              </w:rPr>
              <w:t>of</w:t>
            </w:r>
            <w:r w:rsidRPr="00B351DA">
              <w:rPr>
                <w:rFonts w:ascii="Book Antiqua" w:eastAsia="宋体" w:hAnsi="Book Antiqua"/>
                <w:b/>
                <w:color w:val="231F20"/>
                <w:lang w:bidi="ar"/>
              </w:rPr>
              <w:t xml:space="preserve"> BMS</w:t>
            </w:r>
          </w:p>
          <w:p w:rsidR="00B8348F" w:rsidRPr="00B351DA" w:rsidRDefault="00B8348F" w:rsidP="00B8348F">
            <w:pPr>
              <w:adjustRightInd w:val="0"/>
              <w:snapToGrid w:val="0"/>
              <w:jc w:val="both"/>
              <w:rPr>
                <w:rFonts w:ascii="Book Antiqua" w:eastAsia="宋体" w:hAnsi="Book Antiqua"/>
                <w:b/>
                <w:color w:val="231F20"/>
                <w:lang w:bidi="ar"/>
              </w:rPr>
            </w:pPr>
            <w:r w:rsidRPr="00B351DA">
              <w:rPr>
                <w:rFonts w:ascii="Book Antiqua" w:eastAsia="宋体" w:hAnsi="Book Antiqua"/>
                <w:b/>
                <w:color w:val="231F20"/>
                <w:lang w:bidi="ar"/>
              </w:rPr>
              <w:t>(</w:t>
            </w:r>
            <w:proofErr w:type="spellStart"/>
            <w:r w:rsidRPr="00B351DA">
              <w:rPr>
                <w:rFonts w:ascii="Book Antiqua" w:eastAsia="宋体" w:hAnsi="Book Antiqua"/>
                <w:b/>
                <w:color w:val="231F20"/>
                <w:lang w:bidi="ar"/>
              </w:rPr>
              <w:t>m</w:t>
            </w:r>
            <w:r w:rsidRPr="00B351DA">
              <w:rPr>
                <w:rFonts w:ascii="Book Antiqua" w:eastAsia="宋体" w:hAnsi="Book Antiqua"/>
                <w:b/>
                <w:color w:val="231F20"/>
                <w:lang w:eastAsia="zh-CN" w:bidi="ar"/>
              </w:rPr>
              <w:t>o</w:t>
            </w:r>
            <w:proofErr w:type="spellEnd"/>
            <w:r w:rsidRPr="00B351DA">
              <w:rPr>
                <w:rFonts w:ascii="Book Antiqua" w:eastAsia="宋体" w:hAnsi="Book Antiqua"/>
                <w:b/>
                <w:color w:val="231F20"/>
                <w:lang w:bidi="ar"/>
              </w:rPr>
              <w:t>)</w:t>
            </w:r>
          </w:p>
        </w:tc>
        <w:tc>
          <w:tcPr>
            <w:tcW w:w="1260"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NEU-BZ-Regular" w:hAnsi="Book Antiqua"/>
                <w:b/>
                <w:color w:val="231F20"/>
                <w:lang w:bidi="ar"/>
              </w:rPr>
            </w:pPr>
            <w:r w:rsidRPr="00B351DA">
              <w:rPr>
                <w:rFonts w:ascii="Book Antiqua" w:eastAsia="NEU-BZ-Regular" w:hAnsi="Book Antiqua"/>
                <w:b/>
                <w:color w:val="231F20"/>
                <w:lang w:bidi="ar"/>
              </w:rPr>
              <w:t>Involved site</w:t>
            </w:r>
            <w:r w:rsidR="00D339D9">
              <w:rPr>
                <w:rFonts w:ascii="Book Antiqua" w:eastAsia="NEU-BZ-Regular" w:hAnsi="Book Antiqua"/>
                <w:b/>
                <w:color w:val="231F20"/>
                <w:lang w:bidi="ar"/>
              </w:rPr>
              <w:t>s</w:t>
            </w:r>
          </w:p>
        </w:tc>
        <w:tc>
          <w:tcPr>
            <w:tcW w:w="1560"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NEU-BZ-Regular" w:hAnsi="Book Antiqua"/>
                <w:b/>
                <w:color w:val="231F20"/>
                <w:lang w:bidi="ar"/>
              </w:rPr>
            </w:pPr>
            <w:r w:rsidRPr="00B351DA">
              <w:rPr>
                <w:rFonts w:ascii="Book Antiqua" w:eastAsia="NEU-BZ-Regular" w:hAnsi="Book Antiqua"/>
                <w:b/>
                <w:color w:val="231F20"/>
                <w:lang w:bidi="ar"/>
              </w:rPr>
              <w:t>Clinical manifestation</w:t>
            </w:r>
          </w:p>
        </w:tc>
        <w:tc>
          <w:tcPr>
            <w:tcW w:w="680"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NEU-BZ-Regular" w:hAnsi="Book Antiqua"/>
                <w:b/>
                <w:color w:val="231F20"/>
                <w:lang w:bidi="ar"/>
              </w:rPr>
            </w:pPr>
            <w:r w:rsidRPr="00B351DA">
              <w:rPr>
                <w:rFonts w:ascii="Book Antiqua" w:eastAsia="NEU-BZ-Regular" w:hAnsi="Book Antiqua"/>
                <w:b/>
                <w:color w:val="231F20"/>
                <w:lang w:bidi="ar"/>
              </w:rPr>
              <w:t>VAS score</w:t>
            </w:r>
          </w:p>
        </w:tc>
        <w:tc>
          <w:tcPr>
            <w:tcW w:w="1053"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NEU-BZ-Regular" w:hAnsi="Book Antiqua"/>
                <w:b/>
                <w:color w:val="231F20"/>
                <w:lang w:bidi="ar"/>
              </w:rPr>
            </w:pPr>
            <w:r w:rsidRPr="00B351DA">
              <w:rPr>
                <w:rFonts w:ascii="Book Antiqua" w:eastAsia="宋体" w:hAnsi="Book Antiqua"/>
                <w:b/>
                <w:color w:val="231F20"/>
                <w:lang w:bidi="ar"/>
              </w:rPr>
              <w:t>Concurrent</w:t>
            </w:r>
            <w:r w:rsidRPr="00B351DA">
              <w:rPr>
                <w:rFonts w:ascii="Book Antiqua" w:eastAsia="NEU-BZ-Regular" w:hAnsi="Book Antiqua"/>
                <w:b/>
                <w:color w:val="231F20"/>
                <w:lang w:bidi="ar"/>
              </w:rPr>
              <w:t xml:space="preserve"> RLS</w:t>
            </w:r>
          </w:p>
        </w:tc>
        <w:tc>
          <w:tcPr>
            <w:tcW w:w="934" w:type="dxa"/>
            <w:tcBorders>
              <w:top w:val="single" w:sz="4" w:space="0" w:color="auto"/>
              <w:left w:val="nil"/>
              <w:bottom w:val="single" w:sz="4" w:space="0" w:color="auto"/>
              <w:right w:val="nil"/>
            </w:tcBorders>
            <w:shd w:val="clear" w:color="auto" w:fill="auto"/>
            <w:vAlign w:val="center"/>
          </w:tcPr>
          <w:p w:rsidR="00B8348F" w:rsidRPr="00B351DA" w:rsidRDefault="00B8348F" w:rsidP="00B8348F">
            <w:pPr>
              <w:adjustRightInd w:val="0"/>
              <w:snapToGrid w:val="0"/>
              <w:jc w:val="both"/>
              <w:rPr>
                <w:rFonts w:ascii="Book Antiqua" w:eastAsia="NEU-BZ-Regular" w:hAnsi="Book Antiqua"/>
                <w:b/>
                <w:color w:val="231F20"/>
                <w:lang w:bidi="ar"/>
              </w:rPr>
            </w:pPr>
            <w:r w:rsidRPr="00B351DA">
              <w:rPr>
                <w:rFonts w:ascii="Book Antiqua" w:eastAsia="NEU-BZ-Regular" w:hAnsi="Book Antiqua"/>
                <w:b/>
                <w:color w:val="231F20"/>
                <w:lang w:bidi="ar"/>
              </w:rPr>
              <w:t xml:space="preserve">Family </w:t>
            </w:r>
            <w:r w:rsidRPr="00B351DA">
              <w:rPr>
                <w:rFonts w:ascii="Book Antiqua" w:eastAsia="宋体" w:hAnsi="Book Antiqua"/>
                <w:b/>
                <w:color w:val="231F20"/>
                <w:lang w:eastAsia="zh-CN" w:bidi="ar"/>
              </w:rPr>
              <w:t>hi</w:t>
            </w:r>
            <w:r w:rsidRPr="00B351DA">
              <w:rPr>
                <w:rFonts w:ascii="Book Antiqua" w:eastAsia="NEU-BZ-Regular" w:hAnsi="Book Antiqua"/>
                <w:b/>
                <w:color w:val="231F20"/>
                <w:lang w:bidi="ar"/>
              </w:rPr>
              <w:t>story of BMS or RLS</w:t>
            </w:r>
          </w:p>
        </w:tc>
        <w:tc>
          <w:tcPr>
            <w:tcW w:w="1280" w:type="dxa"/>
            <w:tcBorders>
              <w:top w:val="single" w:sz="4" w:space="0" w:color="auto"/>
              <w:left w:val="nil"/>
              <w:bottom w:val="single" w:sz="4" w:space="0" w:color="auto"/>
              <w:right w:val="nil"/>
            </w:tcBorders>
            <w:shd w:val="clear" w:color="auto" w:fill="auto"/>
            <w:vAlign w:val="center"/>
          </w:tcPr>
          <w:p w:rsidR="00B8348F" w:rsidRPr="00B351DA" w:rsidRDefault="00B8348F">
            <w:pPr>
              <w:adjustRightInd w:val="0"/>
              <w:snapToGrid w:val="0"/>
              <w:jc w:val="both"/>
              <w:rPr>
                <w:rFonts w:ascii="Book Antiqua" w:eastAsia="宋体" w:hAnsi="Book Antiqua"/>
                <w:b/>
                <w:color w:val="231F20"/>
                <w:lang w:bidi="ar"/>
              </w:rPr>
            </w:pPr>
            <w:r w:rsidRPr="00B351DA">
              <w:rPr>
                <w:rFonts w:ascii="Book Antiqua" w:eastAsia="宋体" w:hAnsi="Book Antiqua"/>
                <w:b/>
                <w:color w:val="231F20"/>
                <w:lang w:bidi="ar"/>
              </w:rPr>
              <w:t>M</w:t>
            </w:r>
            <w:r w:rsidRPr="00B351DA">
              <w:rPr>
                <w:rFonts w:ascii="Book Antiqua" w:eastAsia="NEU-BZ-Regular" w:hAnsi="Book Antiqua"/>
                <w:b/>
                <w:color w:val="231F20"/>
                <w:lang w:bidi="ar"/>
              </w:rPr>
              <w:t xml:space="preserve">aintenance dose of </w:t>
            </w:r>
            <w:proofErr w:type="spellStart"/>
            <w:r w:rsidR="00D339D9">
              <w:rPr>
                <w:rFonts w:ascii="Book Antiqua" w:eastAsia="NEU-BZ-Regular" w:hAnsi="Book Antiqua"/>
                <w:b/>
                <w:color w:val="231F20"/>
                <w:lang w:bidi="ar"/>
              </w:rPr>
              <w:t>p</w:t>
            </w:r>
            <w:r w:rsidR="00D339D9" w:rsidRPr="00B351DA">
              <w:rPr>
                <w:rFonts w:ascii="Book Antiqua" w:eastAsia="NEU-BZ-Regular" w:hAnsi="Book Antiqua"/>
                <w:b/>
                <w:color w:val="231F20"/>
                <w:lang w:bidi="ar"/>
              </w:rPr>
              <w:t>ramipexole</w:t>
            </w:r>
            <w:proofErr w:type="spellEnd"/>
          </w:p>
        </w:tc>
        <w:tc>
          <w:tcPr>
            <w:tcW w:w="1523" w:type="dxa"/>
            <w:tcBorders>
              <w:top w:val="single" w:sz="4" w:space="0" w:color="auto"/>
              <w:left w:val="nil"/>
              <w:bottom w:val="single" w:sz="4" w:space="0" w:color="auto"/>
              <w:right w:val="nil"/>
            </w:tcBorders>
            <w:shd w:val="clear" w:color="auto" w:fill="auto"/>
            <w:vAlign w:val="center"/>
          </w:tcPr>
          <w:p w:rsidR="00B8348F" w:rsidRPr="00B351DA" w:rsidRDefault="00D339D9" w:rsidP="00B8348F">
            <w:pPr>
              <w:adjustRightInd w:val="0"/>
              <w:snapToGrid w:val="0"/>
              <w:ind w:left="-2" w:firstLineChars="1" w:firstLine="2"/>
              <w:jc w:val="both"/>
              <w:rPr>
                <w:rFonts w:ascii="Book Antiqua" w:eastAsia="NEU-BZ-Regular" w:hAnsi="Book Antiqua"/>
                <w:b/>
                <w:color w:val="231F20"/>
                <w:lang w:bidi="ar"/>
              </w:rPr>
            </w:pPr>
            <w:r>
              <w:rPr>
                <w:rFonts w:ascii="Book Antiqua" w:eastAsia="宋体" w:hAnsi="Book Antiqua"/>
                <w:b/>
                <w:color w:val="231F20"/>
                <w:lang w:bidi="ar"/>
              </w:rPr>
              <w:t>T</w:t>
            </w:r>
            <w:r w:rsidR="00B8348F" w:rsidRPr="00B351DA">
              <w:rPr>
                <w:rFonts w:ascii="Book Antiqua" w:eastAsia="宋体" w:hAnsi="Book Antiqua"/>
                <w:b/>
                <w:color w:val="231F20"/>
                <w:lang w:bidi="ar"/>
              </w:rPr>
              <w:t>ime required to achieve significant effect</w:t>
            </w:r>
          </w:p>
        </w:tc>
      </w:tr>
      <w:tr w:rsidR="00B8348F" w:rsidRPr="00B8348F" w:rsidTr="00B8348F">
        <w:trPr>
          <w:trHeight w:val="1267"/>
          <w:jc w:val="center"/>
        </w:trPr>
        <w:tc>
          <w:tcPr>
            <w:tcW w:w="730"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1</w:t>
            </w:r>
          </w:p>
        </w:tc>
        <w:tc>
          <w:tcPr>
            <w:tcW w:w="711"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F</w:t>
            </w:r>
          </w:p>
        </w:tc>
        <w:tc>
          <w:tcPr>
            <w:tcW w:w="686"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53</w:t>
            </w:r>
          </w:p>
        </w:tc>
        <w:tc>
          <w:tcPr>
            <w:tcW w:w="923"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24</w:t>
            </w:r>
          </w:p>
        </w:tc>
        <w:tc>
          <w:tcPr>
            <w:tcW w:w="1260" w:type="dxa"/>
            <w:tcBorders>
              <w:top w:val="single" w:sz="4" w:space="0" w:color="auto"/>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lip</w:t>
            </w:r>
          </w:p>
        </w:tc>
        <w:tc>
          <w:tcPr>
            <w:tcW w:w="1560"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ant walking sensation, dry mouth symptom</w:t>
            </w:r>
          </w:p>
        </w:tc>
        <w:tc>
          <w:tcPr>
            <w:tcW w:w="680"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6</w:t>
            </w:r>
          </w:p>
        </w:tc>
        <w:tc>
          <w:tcPr>
            <w:tcW w:w="1053"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Y</w:t>
            </w:r>
          </w:p>
        </w:tc>
        <w:tc>
          <w:tcPr>
            <w:tcW w:w="934"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1280" w:type="dxa"/>
            <w:tcBorders>
              <w:top w:val="single" w:sz="4" w:space="0" w:color="auto"/>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0.25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single" w:sz="4" w:space="0" w:color="auto"/>
              <w:left w:val="nil"/>
              <w:bottom w:val="nil"/>
              <w:right w:val="nil"/>
            </w:tcBorders>
            <w:shd w:val="clear" w:color="auto" w:fill="auto"/>
            <w:vAlign w:val="center"/>
          </w:tcPr>
          <w:p w:rsidR="00B8348F" w:rsidRPr="00B8348F" w:rsidRDefault="00B8348F" w:rsidP="00B8348F">
            <w:pPr>
              <w:jc w:val="both"/>
              <w:rPr>
                <w:rFonts w:ascii="Book Antiqua" w:eastAsia="NEU-BZ-Regular" w:hAnsi="Book Antiqua"/>
                <w:color w:val="231F20"/>
                <w:lang w:eastAsia="zh-CN" w:bidi="ar"/>
              </w:rPr>
            </w:pPr>
            <w:r w:rsidRPr="00B8348F">
              <w:rPr>
                <w:rFonts w:ascii="Book Antiqua" w:hAnsi="Book Antiqua"/>
              </w:rPr>
              <w:t>2</w:t>
            </w:r>
            <w:r w:rsidRPr="00B8348F">
              <w:rPr>
                <w:rFonts w:ascii="Book Antiqua" w:hAnsi="Book Antiqua"/>
                <w:lang w:eastAsia="zh-CN"/>
              </w:rPr>
              <w:t xml:space="preserve"> </w:t>
            </w:r>
            <w:proofErr w:type="spellStart"/>
            <w:r>
              <w:rPr>
                <w:rFonts w:ascii="Book Antiqua" w:hAnsi="Book Antiqua"/>
              </w:rPr>
              <w:t>w</w:t>
            </w:r>
            <w:r w:rsidRPr="00B8348F">
              <w:rPr>
                <w:rFonts w:ascii="Book Antiqua" w:hAnsi="Book Antiqua"/>
              </w:rPr>
              <w:t>k</w:t>
            </w:r>
            <w:proofErr w:type="spellEnd"/>
          </w:p>
        </w:tc>
      </w:tr>
      <w:tr w:rsidR="00B8348F" w:rsidRPr="00B8348F" w:rsidTr="00B8348F">
        <w:trPr>
          <w:trHeight w:val="1377"/>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2</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58</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30</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buccal mucosa</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numbness, dry mouth symptom</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8</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Y</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0.375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4</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r w:rsidR="00B8348F" w:rsidRPr="00B8348F" w:rsidTr="00B8348F">
        <w:trPr>
          <w:trHeight w:val="1431"/>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3</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49</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12</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lip</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dry mouth symptom</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7</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One brother with RLS</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0.25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4</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r w:rsidR="00B8348F" w:rsidRPr="00B8348F" w:rsidTr="00B8348F">
        <w:trPr>
          <w:trHeight w:val="1649"/>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4</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65</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36</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soft palate</w:t>
            </w:r>
            <w:r w:rsidR="00B8348F" w:rsidRPr="00B8348F">
              <w:rPr>
                <w:rFonts w:ascii="Book Antiqua" w:eastAsia="宋体" w:hAnsi="Book Antiqua"/>
                <w:color w:val="231F20"/>
                <w:lang w:bidi="ar"/>
              </w:rPr>
              <w:t>,</w:t>
            </w:r>
            <w:r w:rsidR="00B8348F" w:rsidRPr="00B8348F">
              <w:rPr>
                <w:rFonts w:ascii="Book Antiqua" w:eastAsia="NEU-BZ-Regular" w:hAnsi="Book Antiqua"/>
                <w:color w:val="231F20"/>
                <w:lang w:bidi="ar"/>
              </w:rPr>
              <w:t xml:space="preserve"> buccal mucosa</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ant walking sensation, dry mouth symptom, taste disturbance</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8</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5</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r w:rsidR="00B8348F" w:rsidRPr="00B8348F" w:rsidTr="00B8348F">
        <w:trPr>
          <w:trHeight w:val="1835"/>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lastRenderedPageBreak/>
              <w:t>5</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62</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42</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soft palate, lip, buccal mucosa, larynx</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numbness, dry mouth symptom</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10</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Y</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One brother with RLS</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8</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p w:rsidR="00B8348F" w:rsidRPr="00B8348F" w:rsidRDefault="00B8348F" w:rsidP="00B8348F">
            <w:pPr>
              <w:adjustRightInd w:val="0"/>
              <w:snapToGrid w:val="0"/>
              <w:spacing w:line="480" w:lineRule="auto"/>
              <w:jc w:val="both"/>
              <w:rPr>
                <w:rFonts w:ascii="Book Antiqua" w:eastAsia="NEU-BZ-Regular" w:hAnsi="Book Antiqua"/>
                <w:color w:val="231F20"/>
                <w:lang w:bidi="ar"/>
              </w:rPr>
            </w:pPr>
          </w:p>
        </w:tc>
      </w:tr>
      <w:tr w:rsidR="00B8348F" w:rsidRPr="00B8348F" w:rsidTr="00B8348F">
        <w:trPr>
          <w:trHeight w:val="1731"/>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6</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M</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46</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24</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lip</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numbness</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7</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One sister with BMS</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0.25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4</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r w:rsidR="00B8348F" w:rsidRPr="00B8348F" w:rsidTr="00B8348F">
        <w:trPr>
          <w:trHeight w:val="1641"/>
          <w:jc w:val="center"/>
        </w:trPr>
        <w:tc>
          <w:tcPr>
            <w:tcW w:w="73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7</w:t>
            </w:r>
          </w:p>
        </w:tc>
        <w:tc>
          <w:tcPr>
            <w:tcW w:w="711"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F</w:t>
            </w:r>
          </w:p>
        </w:tc>
        <w:tc>
          <w:tcPr>
            <w:tcW w:w="686"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55</w:t>
            </w:r>
          </w:p>
        </w:tc>
        <w:tc>
          <w:tcPr>
            <w:tcW w:w="9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30</w:t>
            </w:r>
          </w:p>
        </w:tc>
        <w:tc>
          <w:tcPr>
            <w:tcW w:w="1260" w:type="dxa"/>
            <w:tcBorders>
              <w:top w:val="nil"/>
              <w:left w:val="nil"/>
              <w:bottom w:val="nil"/>
              <w:right w:val="nil"/>
            </w:tcBorders>
            <w:shd w:val="clear" w:color="auto" w:fill="auto"/>
            <w:vAlign w:val="center"/>
          </w:tcPr>
          <w:p w:rsidR="00B8348F" w:rsidRPr="00B8348F" w:rsidRDefault="00D339D9" w:rsidP="00B8348F">
            <w:pPr>
              <w:adjustRightInd w:val="0"/>
              <w:snapToGrid w:val="0"/>
              <w:jc w:val="both"/>
              <w:rPr>
                <w:rFonts w:ascii="Book Antiqua" w:eastAsia="宋体"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hard palate, soft palate</w:t>
            </w:r>
            <w:r w:rsidR="00B8348F" w:rsidRPr="00B8348F">
              <w:rPr>
                <w:rFonts w:ascii="Book Antiqua" w:eastAsia="宋体" w:hAnsi="Book Antiqua"/>
                <w:color w:val="231F20"/>
                <w:lang w:bidi="ar"/>
              </w:rPr>
              <w:t>,</w:t>
            </w:r>
          </w:p>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buccal mucosa</w:t>
            </w:r>
          </w:p>
        </w:tc>
        <w:tc>
          <w:tcPr>
            <w:tcW w:w="156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dry mouth symptom</w:t>
            </w:r>
          </w:p>
        </w:tc>
        <w:tc>
          <w:tcPr>
            <w:tcW w:w="680"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9</w:t>
            </w:r>
          </w:p>
        </w:tc>
        <w:tc>
          <w:tcPr>
            <w:tcW w:w="105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934"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1280" w:type="dxa"/>
            <w:tcBorders>
              <w:top w:val="nil"/>
              <w:left w:val="nil"/>
              <w:bottom w:val="nil"/>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0.375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nil"/>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6</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r w:rsidR="00B8348F" w:rsidRPr="00B8348F" w:rsidTr="00B8348F">
        <w:trPr>
          <w:trHeight w:val="851"/>
          <w:jc w:val="center"/>
        </w:trPr>
        <w:tc>
          <w:tcPr>
            <w:tcW w:w="730"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8</w:t>
            </w:r>
          </w:p>
        </w:tc>
        <w:tc>
          <w:tcPr>
            <w:tcW w:w="711"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F</w:t>
            </w:r>
          </w:p>
        </w:tc>
        <w:tc>
          <w:tcPr>
            <w:tcW w:w="686"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57</w:t>
            </w:r>
          </w:p>
        </w:tc>
        <w:tc>
          <w:tcPr>
            <w:tcW w:w="923"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12</w:t>
            </w:r>
          </w:p>
        </w:tc>
        <w:tc>
          <w:tcPr>
            <w:tcW w:w="1260" w:type="dxa"/>
            <w:tcBorders>
              <w:top w:val="nil"/>
              <w:left w:val="nil"/>
              <w:bottom w:val="single" w:sz="4" w:space="0" w:color="auto"/>
              <w:right w:val="nil"/>
            </w:tcBorders>
            <w:shd w:val="clear" w:color="auto" w:fill="auto"/>
            <w:vAlign w:val="center"/>
          </w:tcPr>
          <w:p w:rsidR="00B8348F" w:rsidRPr="00B8348F" w:rsidRDefault="00D339D9" w:rsidP="00B8348F">
            <w:pPr>
              <w:adjustRightInd w:val="0"/>
              <w:snapToGrid w:val="0"/>
              <w:jc w:val="both"/>
              <w:rPr>
                <w:rFonts w:ascii="Book Antiqua" w:eastAsia="NEU-BZ-Regular" w:hAnsi="Book Antiqua"/>
                <w:color w:val="231F20"/>
                <w:lang w:bidi="ar"/>
              </w:rPr>
            </w:pPr>
            <w:r>
              <w:rPr>
                <w:rFonts w:ascii="Book Antiqua" w:eastAsia="NEU-BZ-Regular" w:hAnsi="Book Antiqua"/>
                <w:color w:val="231F20"/>
                <w:lang w:bidi="ar"/>
              </w:rPr>
              <w:t>A</w:t>
            </w:r>
            <w:r w:rsidRPr="00B8348F">
              <w:rPr>
                <w:rFonts w:ascii="Book Antiqua" w:eastAsia="NEU-BZ-Regular" w:hAnsi="Book Antiqua"/>
                <w:color w:val="231F20"/>
                <w:lang w:bidi="ar"/>
              </w:rPr>
              <w:t xml:space="preserve">nterior </w:t>
            </w:r>
            <w:r w:rsidR="00B8348F" w:rsidRPr="00B8348F">
              <w:rPr>
                <w:rFonts w:ascii="Book Antiqua" w:eastAsia="NEU-BZ-Regular" w:hAnsi="Book Antiqua"/>
                <w:color w:val="231F20"/>
                <w:lang w:bidi="ar"/>
              </w:rPr>
              <w:t>2/3 of the tongue, lip, buccal mucosa</w:t>
            </w:r>
          </w:p>
        </w:tc>
        <w:tc>
          <w:tcPr>
            <w:tcW w:w="1560"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Oral burning pain, numbness, dry mouth symptom</w:t>
            </w:r>
          </w:p>
        </w:tc>
        <w:tc>
          <w:tcPr>
            <w:tcW w:w="680"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NEU-BZ-Regular" w:hAnsi="Book Antiqua"/>
                <w:color w:val="231F20"/>
                <w:lang w:bidi="ar"/>
              </w:rPr>
            </w:pPr>
            <w:r w:rsidRPr="00B8348F">
              <w:rPr>
                <w:rFonts w:ascii="Book Antiqua" w:eastAsia="NEU-BZ-Regular" w:hAnsi="Book Antiqua"/>
                <w:color w:val="231F20"/>
                <w:lang w:bidi="ar"/>
              </w:rPr>
              <w:t>7</w:t>
            </w:r>
          </w:p>
        </w:tc>
        <w:tc>
          <w:tcPr>
            <w:tcW w:w="1053"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Y</w:t>
            </w:r>
          </w:p>
        </w:tc>
        <w:tc>
          <w:tcPr>
            <w:tcW w:w="934"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eastAsia="宋体" w:hAnsi="Book Antiqua"/>
                <w:color w:val="231F20"/>
                <w:lang w:bidi="ar"/>
              </w:rPr>
            </w:pPr>
            <w:r w:rsidRPr="00B8348F">
              <w:rPr>
                <w:rFonts w:ascii="Book Antiqua" w:eastAsia="宋体" w:hAnsi="Book Antiqua"/>
                <w:color w:val="231F20"/>
                <w:lang w:eastAsia="zh-CN" w:bidi="ar"/>
              </w:rPr>
              <w:t>N</w:t>
            </w:r>
          </w:p>
        </w:tc>
        <w:tc>
          <w:tcPr>
            <w:tcW w:w="1280"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jc w:val="both"/>
              <w:rPr>
                <w:rFonts w:ascii="Book Antiqua" w:eastAsia="NEU-BZ-Regular" w:hAnsi="Book Antiqua"/>
                <w:color w:val="231F20"/>
                <w:lang w:bidi="ar"/>
              </w:rPr>
            </w:pPr>
            <w:r w:rsidRPr="00B8348F">
              <w:rPr>
                <w:rFonts w:ascii="Book Antiqua" w:eastAsia="NEU-BZ-Regular" w:hAnsi="Book Antiqua"/>
                <w:color w:val="231F20"/>
                <w:lang w:bidi="ar"/>
              </w:rPr>
              <w:t>0.25</w:t>
            </w:r>
            <w:r>
              <w:rPr>
                <w:rFonts w:ascii="Book Antiqua" w:hAnsi="Book Antiqua" w:hint="eastAsia"/>
                <w:color w:val="231F20"/>
                <w:lang w:eastAsia="zh-CN" w:bidi="ar"/>
              </w:rPr>
              <w:t xml:space="preserve"> </w:t>
            </w:r>
            <w:r w:rsidRPr="00B8348F">
              <w:rPr>
                <w:rFonts w:ascii="Book Antiqua" w:eastAsia="NEU-BZ-Regular" w:hAnsi="Book Antiqua"/>
                <w:color w:val="231F20"/>
                <w:lang w:bidi="ar"/>
              </w:rPr>
              <w:t>mg/d</w:t>
            </w:r>
          </w:p>
        </w:tc>
        <w:tc>
          <w:tcPr>
            <w:tcW w:w="1523" w:type="dxa"/>
            <w:tcBorders>
              <w:top w:val="nil"/>
              <w:left w:val="nil"/>
              <w:bottom w:val="single" w:sz="4" w:space="0" w:color="auto"/>
              <w:right w:val="nil"/>
            </w:tcBorders>
            <w:shd w:val="clear" w:color="auto" w:fill="auto"/>
            <w:vAlign w:val="center"/>
          </w:tcPr>
          <w:p w:rsidR="00B8348F" w:rsidRPr="00B8348F" w:rsidRDefault="00B8348F" w:rsidP="00B8348F">
            <w:pPr>
              <w:adjustRightInd w:val="0"/>
              <w:snapToGrid w:val="0"/>
              <w:spacing w:line="480" w:lineRule="auto"/>
              <w:jc w:val="both"/>
              <w:rPr>
                <w:rFonts w:ascii="Book Antiqua" w:hAnsi="Book Antiqua"/>
                <w:color w:val="231F20"/>
                <w:lang w:eastAsia="zh-CN" w:bidi="ar"/>
              </w:rPr>
            </w:pPr>
            <w:r w:rsidRPr="00B8348F">
              <w:rPr>
                <w:rFonts w:ascii="Book Antiqua" w:eastAsia="NEU-BZ-Regular" w:hAnsi="Book Antiqua"/>
                <w:color w:val="231F20"/>
                <w:lang w:bidi="ar"/>
              </w:rPr>
              <w:t>3</w:t>
            </w:r>
            <w:r w:rsidRPr="00B8348F">
              <w:rPr>
                <w:rFonts w:ascii="Book Antiqua" w:eastAsia="宋体" w:hAnsi="Book Antiqua"/>
                <w:color w:val="231F20"/>
                <w:lang w:eastAsia="zh-CN" w:bidi="ar"/>
              </w:rPr>
              <w:t xml:space="preserve"> </w:t>
            </w:r>
            <w:proofErr w:type="spellStart"/>
            <w:r>
              <w:rPr>
                <w:rFonts w:ascii="Book Antiqua" w:eastAsia="NEU-BZ-Regular" w:hAnsi="Book Antiqua"/>
                <w:color w:val="231F20"/>
                <w:lang w:bidi="ar"/>
              </w:rPr>
              <w:t>w</w:t>
            </w:r>
            <w:r w:rsidRPr="00B8348F">
              <w:rPr>
                <w:rFonts w:ascii="Book Antiqua" w:eastAsia="NEU-BZ-Regular" w:hAnsi="Book Antiqua"/>
                <w:color w:val="231F20"/>
                <w:lang w:bidi="ar"/>
              </w:rPr>
              <w:t>k</w:t>
            </w:r>
            <w:proofErr w:type="spellEnd"/>
          </w:p>
        </w:tc>
      </w:tr>
    </w:tbl>
    <w:p w:rsidR="00B8348F" w:rsidRPr="00B8348F" w:rsidRDefault="00B8348F" w:rsidP="00B8348F">
      <w:pPr>
        <w:spacing w:line="360" w:lineRule="auto"/>
        <w:jc w:val="both"/>
        <w:rPr>
          <w:rFonts w:ascii="Book Antiqua" w:hAnsi="Book Antiqua"/>
        </w:rPr>
      </w:pPr>
      <w:r w:rsidRPr="00B8348F">
        <w:rPr>
          <w:rFonts w:ascii="Book Antiqua" w:eastAsia="等线" w:hAnsi="Book Antiqua"/>
          <w:kern w:val="2"/>
          <w:lang w:eastAsia="zh-CN"/>
        </w:rPr>
        <w:t xml:space="preserve">BMS: </w:t>
      </w:r>
      <w:r w:rsidRPr="00B8348F">
        <w:rPr>
          <w:rFonts w:ascii="Book Antiqua" w:eastAsia="等线" w:hAnsi="Book Antiqua"/>
          <w:lang w:eastAsia="zh-CN"/>
        </w:rPr>
        <w:t>B</w:t>
      </w:r>
      <w:r w:rsidRPr="00B8348F">
        <w:rPr>
          <w:rFonts w:ascii="Book Antiqua" w:hAnsi="Book Antiqua"/>
        </w:rPr>
        <w:t>urning mouth syndrome</w:t>
      </w:r>
      <w:r w:rsidRPr="00B8348F">
        <w:rPr>
          <w:rFonts w:ascii="Book Antiqua" w:hAnsi="Book Antiqua"/>
          <w:lang w:eastAsia="zh-CN"/>
        </w:rPr>
        <w:t xml:space="preserve">; RLS: </w:t>
      </w:r>
      <w:r w:rsidRPr="00B8348F">
        <w:rPr>
          <w:rFonts w:ascii="Book Antiqua" w:hAnsi="Book Antiqua"/>
          <w:caps/>
        </w:rPr>
        <w:t>r</w:t>
      </w:r>
      <w:r w:rsidRPr="00B8348F">
        <w:rPr>
          <w:rFonts w:ascii="Book Antiqua" w:hAnsi="Book Antiqua"/>
        </w:rPr>
        <w:t>estless legs syndrome</w:t>
      </w:r>
      <w:r w:rsidRPr="00B8348F">
        <w:rPr>
          <w:rFonts w:ascii="Book Antiqua" w:hAnsi="Book Antiqua"/>
          <w:lang w:eastAsia="zh-CN"/>
        </w:rPr>
        <w:t>;</w:t>
      </w:r>
      <w:r w:rsidRPr="00B8348F">
        <w:rPr>
          <w:rFonts w:ascii="Book Antiqua" w:hAnsi="Book Antiqua"/>
        </w:rPr>
        <w:t xml:space="preserve"> </w:t>
      </w:r>
      <w:r w:rsidRPr="00B8348F">
        <w:rPr>
          <w:rFonts w:ascii="Book Antiqua" w:hAnsi="Book Antiqua"/>
          <w:lang w:eastAsia="zh-CN"/>
        </w:rPr>
        <w:t xml:space="preserve">VAS: </w:t>
      </w:r>
      <w:r w:rsidRPr="00B8348F">
        <w:rPr>
          <w:rFonts w:ascii="Book Antiqua" w:hAnsi="Book Antiqua"/>
        </w:rPr>
        <w:t xml:space="preserve">Visual </w:t>
      </w:r>
      <w:r w:rsidRPr="00B8348F">
        <w:rPr>
          <w:rFonts w:ascii="Book Antiqua" w:hAnsi="Book Antiqua"/>
          <w:lang w:eastAsia="zh-CN"/>
        </w:rPr>
        <w:t>a</w:t>
      </w:r>
      <w:r w:rsidRPr="00B8348F">
        <w:rPr>
          <w:rFonts w:ascii="Book Antiqua" w:hAnsi="Book Antiqua"/>
        </w:rPr>
        <w:t xml:space="preserve">nalog </w:t>
      </w:r>
      <w:r w:rsidRPr="00B8348F">
        <w:rPr>
          <w:rFonts w:ascii="Book Antiqua" w:hAnsi="Book Antiqua"/>
          <w:lang w:eastAsia="zh-CN"/>
        </w:rPr>
        <w:t>s</w:t>
      </w:r>
      <w:r w:rsidRPr="00B8348F">
        <w:rPr>
          <w:rFonts w:ascii="Book Antiqua" w:hAnsi="Book Antiqua"/>
        </w:rPr>
        <w:t>cale</w:t>
      </w:r>
      <w:r w:rsidRPr="00B8348F">
        <w:rPr>
          <w:rFonts w:ascii="Book Antiqua" w:hAnsi="Book Antiqua"/>
          <w:lang w:eastAsia="zh-CN"/>
        </w:rPr>
        <w:t xml:space="preserve">; </w:t>
      </w:r>
      <w:r w:rsidRPr="00B8348F">
        <w:rPr>
          <w:rFonts w:ascii="Book Antiqua" w:eastAsia="等线" w:hAnsi="Book Antiqua"/>
          <w:kern w:val="2"/>
          <w:lang w:eastAsia="zh-CN"/>
        </w:rPr>
        <w:t>F: Female; M: Male; Y: Yes; N: No</w:t>
      </w:r>
      <w:r>
        <w:rPr>
          <w:rFonts w:ascii="Book Antiqua" w:eastAsia="等线" w:hAnsi="Book Antiqua" w:hint="eastAsia"/>
          <w:kern w:val="2"/>
          <w:lang w:eastAsia="zh-CN"/>
        </w:rPr>
        <w:t>.</w:t>
      </w:r>
    </w:p>
    <w:bookmarkEnd w:id="6"/>
    <w:p w:rsidR="00B8348F" w:rsidRPr="00B8348F" w:rsidRDefault="00B8348F" w:rsidP="00B8348F">
      <w:pPr>
        <w:spacing w:line="360" w:lineRule="auto"/>
        <w:jc w:val="both"/>
        <w:rPr>
          <w:rFonts w:ascii="Book Antiqua" w:hAnsi="Book Antiqua"/>
          <w:lang w:eastAsia="zh-CN"/>
        </w:rPr>
      </w:pPr>
    </w:p>
    <w:sectPr w:rsidR="00B8348F" w:rsidRPr="00B8348F" w:rsidSect="00B8348F">
      <w:pgSz w:w="13041"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01" w:rsidRDefault="00203701" w:rsidP="00B8348F">
      <w:r>
        <w:separator/>
      </w:r>
    </w:p>
  </w:endnote>
  <w:endnote w:type="continuationSeparator" w:id="0">
    <w:p w:rsidR="00203701" w:rsidRDefault="00203701" w:rsidP="00B8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NEU-BZ-Regular">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65080"/>
      <w:docPartObj>
        <w:docPartGallery w:val="Page Numbers (Bottom of Page)"/>
        <w:docPartUnique/>
      </w:docPartObj>
    </w:sdtPr>
    <w:sdtEndPr/>
    <w:sdtContent>
      <w:sdt>
        <w:sdtPr>
          <w:id w:val="98381352"/>
          <w:docPartObj>
            <w:docPartGallery w:val="Page Numbers (Top of Page)"/>
            <w:docPartUnique/>
          </w:docPartObj>
        </w:sdtPr>
        <w:sdtEndPr/>
        <w:sdtContent>
          <w:p w:rsidR="00B8348F" w:rsidRDefault="00B8348F" w:rsidP="00B8348F">
            <w:pPr>
              <w:pStyle w:val="a4"/>
              <w:jc w:val="right"/>
            </w:pPr>
            <w:r w:rsidRPr="00B8348F">
              <w:rPr>
                <w:rFonts w:ascii="Book Antiqua" w:hAnsi="Book Antiqua"/>
                <w:sz w:val="24"/>
                <w:szCs w:val="24"/>
                <w:lang w:val="zh-CN" w:eastAsia="zh-CN"/>
              </w:rPr>
              <w:t xml:space="preserve"> </w:t>
            </w:r>
            <w:r w:rsidRPr="00B8348F">
              <w:rPr>
                <w:rFonts w:ascii="Book Antiqua" w:hAnsi="Book Antiqua"/>
                <w:b/>
                <w:bCs/>
                <w:sz w:val="24"/>
                <w:szCs w:val="24"/>
              </w:rPr>
              <w:fldChar w:fldCharType="begin"/>
            </w:r>
            <w:r w:rsidRPr="00B8348F">
              <w:rPr>
                <w:rFonts w:ascii="Book Antiqua" w:hAnsi="Book Antiqua"/>
                <w:b/>
                <w:bCs/>
                <w:sz w:val="24"/>
                <w:szCs w:val="24"/>
              </w:rPr>
              <w:instrText>PAGE</w:instrText>
            </w:r>
            <w:r w:rsidRPr="00B8348F">
              <w:rPr>
                <w:rFonts w:ascii="Book Antiqua" w:hAnsi="Book Antiqua"/>
                <w:b/>
                <w:bCs/>
                <w:sz w:val="24"/>
                <w:szCs w:val="24"/>
              </w:rPr>
              <w:fldChar w:fldCharType="separate"/>
            </w:r>
            <w:r w:rsidR="00444F5E">
              <w:rPr>
                <w:rFonts w:ascii="Book Antiqua" w:hAnsi="Book Antiqua"/>
                <w:b/>
                <w:bCs/>
                <w:noProof/>
                <w:sz w:val="24"/>
                <w:szCs w:val="24"/>
              </w:rPr>
              <w:t>16</w:t>
            </w:r>
            <w:r w:rsidRPr="00B8348F">
              <w:rPr>
                <w:rFonts w:ascii="Book Antiqua" w:hAnsi="Book Antiqua"/>
                <w:b/>
                <w:bCs/>
                <w:sz w:val="24"/>
                <w:szCs w:val="24"/>
              </w:rPr>
              <w:fldChar w:fldCharType="end"/>
            </w:r>
            <w:r w:rsidRPr="00B8348F">
              <w:rPr>
                <w:rFonts w:ascii="Book Antiqua" w:hAnsi="Book Antiqua"/>
                <w:sz w:val="24"/>
                <w:szCs w:val="24"/>
                <w:lang w:val="zh-CN" w:eastAsia="zh-CN"/>
              </w:rPr>
              <w:t xml:space="preserve"> / </w:t>
            </w:r>
            <w:r w:rsidRPr="00B8348F">
              <w:rPr>
                <w:rFonts w:ascii="Book Antiqua" w:hAnsi="Book Antiqua"/>
                <w:b/>
                <w:bCs/>
                <w:sz w:val="24"/>
                <w:szCs w:val="24"/>
              </w:rPr>
              <w:fldChar w:fldCharType="begin"/>
            </w:r>
            <w:r w:rsidRPr="00B8348F">
              <w:rPr>
                <w:rFonts w:ascii="Book Antiqua" w:hAnsi="Book Antiqua"/>
                <w:b/>
                <w:bCs/>
                <w:sz w:val="24"/>
                <w:szCs w:val="24"/>
              </w:rPr>
              <w:instrText>NUMPAGES</w:instrText>
            </w:r>
            <w:r w:rsidRPr="00B8348F">
              <w:rPr>
                <w:rFonts w:ascii="Book Antiqua" w:hAnsi="Book Antiqua"/>
                <w:b/>
                <w:bCs/>
                <w:sz w:val="24"/>
                <w:szCs w:val="24"/>
              </w:rPr>
              <w:fldChar w:fldCharType="separate"/>
            </w:r>
            <w:r w:rsidR="00444F5E">
              <w:rPr>
                <w:rFonts w:ascii="Book Antiqua" w:hAnsi="Book Antiqua"/>
                <w:b/>
                <w:bCs/>
                <w:noProof/>
                <w:sz w:val="24"/>
                <w:szCs w:val="24"/>
              </w:rPr>
              <w:t>16</w:t>
            </w:r>
            <w:r w:rsidRPr="00B8348F">
              <w:rPr>
                <w:rFonts w:ascii="Book Antiqua" w:hAnsi="Book Antiqua"/>
                <w:b/>
                <w:bCs/>
                <w:sz w:val="24"/>
                <w:szCs w:val="24"/>
              </w:rPr>
              <w:fldChar w:fldCharType="end"/>
            </w:r>
          </w:p>
        </w:sdtContent>
      </w:sdt>
    </w:sdtContent>
  </w:sdt>
  <w:p w:rsidR="00B8348F" w:rsidRDefault="00B834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01" w:rsidRDefault="00203701" w:rsidP="00B8348F">
      <w:r>
        <w:separator/>
      </w:r>
    </w:p>
  </w:footnote>
  <w:footnote w:type="continuationSeparator" w:id="0">
    <w:p w:rsidR="00203701" w:rsidRDefault="00203701" w:rsidP="00B8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03701"/>
    <w:rsid w:val="00282D66"/>
    <w:rsid w:val="004335D8"/>
    <w:rsid w:val="00444F5E"/>
    <w:rsid w:val="00463FE0"/>
    <w:rsid w:val="004C0973"/>
    <w:rsid w:val="005E1B1E"/>
    <w:rsid w:val="005F5572"/>
    <w:rsid w:val="00611D15"/>
    <w:rsid w:val="006B66A6"/>
    <w:rsid w:val="006C1E8D"/>
    <w:rsid w:val="007021B1"/>
    <w:rsid w:val="007A1C3D"/>
    <w:rsid w:val="00837668"/>
    <w:rsid w:val="00844C23"/>
    <w:rsid w:val="009B5FD4"/>
    <w:rsid w:val="00A77B3E"/>
    <w:rsid w:val="00A8450C"/>
    <w:rsid w:val="00AF3ED3"/>
    <w:rsid w:val="00B10277"/>
    <w:rsid w:val="00B351DA"/>
    <w:rsid w:val="00B65EE9"/>
    <w:rsid w:val="00B8348F"/>
    <w:rsid w:val="00C02B0A"/>
    <w:rsid w:val="00CA2A55"/>
    <w:rsid w:val="00D339D9"/>
    <w:rsid w:val="00EA47DE"/>
    <w:rsid w:val="00EB10CF"/>
    <w:rsid w:val="00F4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B8D01E-451A-41BB-8F77-B7730A93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qFormat/>
    <w:rsid w:val="00B8348F"/>
    <w:rPr>
      <w:rFonts w:ascii="等线" w:eastAsia="等线" w:hAnsi="等线"/>
      <w:kern w:val="2"/>
      <w:sz w:val="20"/>
      <w:lang w:eastAsia="zh-CN"/>
    </w:rPr>
  </w:style>
  <w:style w:type="paragraph" w:styleId="a3">
    <w:name w:val="header"/>
    <w:basedOn w:val="a"/>
    <w:link w:val="Char"/>
    <w:rsid w:val="00B83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348F"/>
    <w:rPr>
      <w:sz w:val="18"/>
      <w:szCs w:val="18"/>
    </w:rPr>
  </w:style>
  <w:style w:type="paragraph" w:styleId="a4">
    <w:name w:val="footer"/>
    <w:basedOn w:val="a"/>
    <w:link w:val="Char0"/>
    <w:uiPriority w:val="99"/>
    <w:rsid w:val="00B8348F"/>
    <w:pPr>
      <w:tabs>
        <w:tab w:val="center" w:pos="4153"/>
        <w:tab w:val="right" w:pos="8306"/>
      </w:tabs>
      <w:snapToGrid w:val="0"/>
    </w:pPr>
    <w:rPr>
      <w:sz w:val="18"/>
      <w:szCs w:val="18"/>
    </w:rPr>
  </w:style>
  <w:style w:type="character" w:customStyle="1" w:styleId="Char0">
    <w:name w:val="页脚 Char"/>
    <w:basedOn w:val="a0"/>
    <w:link w:val="a4"/>
    <w:uiPriority w:val="99"/>
    <w:rsid w:val="00B8348F"/>
    <w:rPr>
      <w:sz w:val="18"/>
      <w:szCs w:val="18"/>
    </w:rPr>
  </w:style>
  <w:style w:type="paragraph" w:styleId="a5">
    <w:name w:val="Balloon Text"/>
    <w:basedOn w:val="a"/>
    <w:link w:val="Char1"/>
    <w:semiHidden/>
    <w:unhideWhenUsed/>
    <w:rsid w:val="006C1E8D"/>
    <w:rPr>
      <w:sz w:val="18"/>
      <w:szCs w:val="18"/>
    </w:rPr>
  </w:style>
  <w:style w:type="character" w:customStyle="1" w:styleId="Char1">
    <w:name w:val="批注框文本 Char"/>
    <w:basedOn w:val="a0"/>
    <w:link w:val="a5"/>
    <w:semiHidden/>
    <w:rsid w:val="006C1E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E30A-C07B-49FE-BEBA-849DA0B6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2021-06-22T23:02:00Z</dcterms:created>
  <dcterms:modified xsi:type="dcterms:W3CDTF">2021-06-22T23:06:00Z</dcterms:modified>
</cp:coreProperties>
</file>