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7B1538" w14:textId="77777777" w:rsidR="00A77B3E" w:rsidRPr="00EB049D" w:rsidRDefault="00CF082B" w:rsidP="00975696">
      <w:pPr>
        <w:adjustRightInd w:val="0"/>
        <w:snapToGrid w:val="0"/>
        <w:spacing w:line="360" w:lineRule="auto"/>
        <w:jc w:val="both"/>
        <w:rPr>
          <w:rFonts w:ascii="Book Antiqua" w:hAnsi="Book Antiqua"/>
          <w:color w:val="000000" w:themeColor="text1"/>
        </w:rPr>
      </w:pPr>
      <w:r w:rsidRPr="00EB049D">
        <w:rPr>
          <w:rFonts w:ascii="Book Antiqua" w:eastAsia="Book Antiqua" w:hAnsi="Book Antiqua" w:cs="Book Antiqua"/>
          <w:b/>
          <w:color w:val="000000" w:themeColor="text1"/>
        </w:rPr>
        <w:t xml:space="preserve">Name of Journal: </w:t>
      </w:r>
      <w:r w:rsidRPr="00EB049D">
        <w:rPr>
          <w:rFonts w:ascii="Book Antiqua" w:eastAsia="Book Antiqua" w:hAnsi="Book Antiqua" w:cs="Book Antiqua"/>
          <w:i/>
          <w:color w:val="000000" w:themeColor="text1"/>
        </w:rPr>
        <w:t>World Journal of Clinical Cases</w:t>
      </w:r>
    </w:p>
    <w:p w14:paraId="75EA01B9" w14:textId="77777777" w:rsidR="00A77B3E" w:rsidRPr="00EB049D" w:rsidRDefault="00CF082B" w:rsidP="00975696">
      <w:pPr>
        <w:adjustRightInd w:val="0"/>
        <w:snapToGrid w:val="0"/>
        <w:spacing w:line="360" w:lineRule="auto"/>
        <w:jc w:val="both"/>
        <w:rPr>
          <w:rFonts w:ascii="Book Antiqua" w:hAnsi="Book Antiqua"/>
          <w:color w:val="000000" w:themeColor="text1"/>
        </w:rPr>
      </w:pPr>
      <w:r w:rsidRPr="00EB049D">
        <w:rPr>
          <w:rFonts w:ascii="Book Antiqua" w:eastAsia="Book Antiqua" w:hAnsi="Book Antiqua" w:cs="Book Antiqua"/>
          <w:b/>
          <w:color w:val="000000" w:themeColor="text1"/>
        </w:rPr>
        <w:t xml:space="preserve">Manuscript NO: </w:t>
      </w:r>
      <w:r w:rsidRPr="00EB049D">
        <w:rPr>
          <w:rFonts w:ascii="Book Antiqua" w:eastAsia="Book Antiqua" w:hAnsi="Book Antiqua" w:cs="Book Antiqua"/>
          <w:color w:val="000000" w:themeColor="text1"/>
        </w:rPr>
        <w:t>67649</w:t>
      </w:r>
    </w:p>
    <w:p w14:paraId="2D510421" w14:textId="77777777" w:rsidR="00A77B3E" w:rsidRPr="00EB049D" w:rsidRDefault="00CF082B" w:rsidP="00975696">
      <w:pPr>
        <w:adjustRightInd w:val="0"/>
        <w:snapToGrid w:val="0"/>
        <w:spacing w:line="360" w:lineRule="auto"/>
        <w:jc w:val="both"/>
        <w:rPr>
          <w:rFonts w:ascii="Book Antiqua" w:hAnsi="Book Antiqua"/>
          <w:color w:val="000000" w:themeColor="text1"/>
        </w:rPr>
      </w:pPr>
      <w:r w:rsidRPr="00EB049D">
        <w:rPr>
          <w:rFonts w:ascii="Book Antiqua" w:eastAsia="Book Antiqua" w:hAnsi="Book Antiqua" w:cs="Book Antiqua"/>
          <w:b/>
          <w:color w:val="000000" w:themeColor="text1"/>
        </w:rPr>
        <w:t xml:space="preserve">Manuscript Type: </w:t>
      </w:r>
      <w:r w:rsidRPr="00EB049D">
        <w:rPr>
          <w:rFonts w:ascii="Book Antiqua" w:eastAsia="Book Antiqua" w:hAnsi="Book Antiqua" w:cs="Book Antiqua"/>
          <w:color w:val="000000" w:themeColor="text1"/>
        </w:rPr>
        <w:t>ORIGINAL ARTICLE</w:t>
      </w:r>
    </w:p>
    <w:p w14:paraId="18182B73" w14:textId="77777777" w:rsidR="00A77B3E" w:rsidRPr="00EB049D" w:rsidRDefault="00A77B3E" w:rsidP="00975696">
      <w:pPr>
        <w:adjustRightInd w:val="0"/>
        <w:snapToGrid w:val="0"/>
        <w:spacing w:line="360" w:lineRule="auto"/>
        <w:jc w:val="both"/>
        <w:rPr>
          <w:rFonts w:ascii="Book Antiqua" w:hAnsi="Book Antiqua"/>
          <w:color w:val="000000" w:themeColor="text1"/>
        </w:rPr>
      </w:pPr>
    </w:p>
    <w:p w14:paraId="72479CDD" w14:textId="77777777" w:rsidR="00A77B3E" w:rsidRPr="00EB049D" w:rsidRDefault="00CF082B" w:rsidP="00975696">
      <w:pPr>
        <w:adjustRightInd w:val="0"/>
        <w:snapToGrid w:val="0"/>
        <w:spacing w:line="360" w:lineRule="auto"/>
        <w:jc w:val="both"/>
        <w:rPr>
          <w:rFonts w:ascii="Book Antiqua" w:hAnsi="Book Antiqua"/>
          <w:color w:val="000000" w:themeColor="text1"/>
        </w:rPr>
      </w:pPr>
      <w:bookmarkStart w:id="0" w:name="OLE_LINK410"/>
      <w:bookmarkStart w:id="1" w:name="OLE_LINK411"/>
      <w:r w:rsidRPr="00EB049D">
        <w:rPr>
          <w:rFonts w:ascii="Book Antiqua" w:eastAsia="Book Antiqua" w:hAnsi="Book Antiqua" w:cs="Book Antiqua"/>
          <w:b/>
          <w:i/>
          <w:color w:val="000000" w:themeColor="text1"/>
        </w:rPr>
        <w:t>Randomized Controlled Trial</w:t>
      </w:r>
    </w:p>
    <w:p w14:paraId="4059AC11" w14:textId="3BD44F89" w:rsidR="00A77B3E" w:rsidRPr="00EB049D" w:rsidRDefault="00CF082B" w:rsidP="00975696">
      <w:pPr>
        <w:adjustRightInd w:val="0"/>
        <w:snapToGrid w:val="0"/>
        <w:spacing w:line="360" w:lineRule="auto"/>
        <w:jc w:val="both"/>
        <w:rPr>
          <w:rFonts w:ascii="Book Antiqua" w:hAnsi="Book Antiqua"/>
          <w:color w:val="000000" w:themeColor="text1"/>
        </w:rPr>
      </w:pPr>
      <w:bookmarkStart w:id="2" w:name="OLE_LINK412"/>
      <w:bookmarkStart w:id="3" w:name="OLE_LINK413"/>
      <w:bookmarkEnd w:id="0"/>
      <w:bookmarkEnd w:id="1"/>
      <w:r w:rsidRPr="00EB049D">
        <w:rPr>
          <w:rFonts w:ascii="Book Antiqua" w:eastAsia="Book Antiqua" w:hAnsi="Book Antiqua" w:cs="Book Antiqua"/>
          <w:b/>
          <w:bCs/>
          <w:color w:val="000000" w:themeColor="text1"/>
        </w:rPr>
        <w:t>Clinical effectiveness of adding probiotic</w:t>
      </w:r>
      <w:r w:rsidR="00F347E7" w:rsidRPr="00EB049D">
        <w:rPr>
          <w:rFonts w:ascii="Book Antiqua" w:eastAsia="Book Antiqua" w:hAnsi="Book Antiqua" w:cs="Book Antiqua"/>
          <w:b/>
          <w:bCs/>
          <w:color w:val="000000" w:themeColor="text1"/>
        </w:rPr>
        <w:t>s</w:t>
      </w:r>
      <w:r w:rsidRPr="00EB049D">
        <w:rPr>
          <w:rFonts w:ascii="Book Antiqua" w:eastAsia="Book Antiqua" w:hAnsi="Book Antiqua" w:cs="Book Antiqua"/>
          <w:b/>
          <w:bCs/>
          <w:color w:val="000000" w:themeColor="text1"/>
        </w:rPr>
        <w:t xml:space="preserve"> to a low </w:t>
      </w:r>
      <w:r w:rsidRPr="00EB049D">
        <w:rPr>
          <w:rFonts w:ascii="Book Antiqua" w:eastAsia="Book Antiqua" w:hAnsi="Book Antiqua" w:cs="Book Antiqua"/>
          <w:b/>
          <w:bCs/>
          <w:caps/>
          <w:color w:val="000000" w:themeColor="text1"/>
        </w:rPr>
        <w:t>fodmap</w:t>
      </w:r>
      <w:r w:rsidRPr="00EB049D">
        <w:rPr>
          <w:rFonts w:ascii="Book Antiqua" w:eastAsia="Book Antiqua" w:hAnsi="Book Antiqua" w:cs="Book Antiqua"/>
          <w:b/>
          <w:bCs/>
          <w:color w:val="000000" w:themeColor="text1"/>
        </w:rPr>
        <w:t xml:space="preserve"> diet: </w:t>
      </w:r>
      <w:r w:rsidRPr="00EB049D">
        <w:rPr>
          <w:rFonts w:ascii="Book Antiqua" w:eastAsia="Book Antiqua" w:hAnsi="Book Antiqua" w:cs="Book Antiqua"/>
          <w:b/>
          <w:bCs/>
          <w:caps/>
          <w:color w:val="000000" w:themeColor="text1"/>
        </w:rPr>
        <w:t>r</w:t>
      </w:r>
      <w:r w:rsidRPr="00EB049D">
        <w:rPr>
          <w:rFonts w:ascii="Book Antiqua" w:eastAsia="Book Antiqua" w:hAnsi="Book Antiqua" w:cs="Book Antiqua"/>
          <w:b/>
          <w:bCs/>
          <w:color w:val="000000" w:themeColor="text1"/>
        </w:rPr>
        <w:t>andomized double-blind placebo-controlled study</w:t>
      </w:r>
    </w:p>
    <w:bookmarkEnd w:id="2"/>
    <w:bookmarkEnd w:id="3"/>
    <w:p w14:paraId="4B2AE3AA" w14:textId="77777777" w:rsidR="00A77B3E" w:rsidRPr="00EB049D" w:rsidRDefault="00A77B3E" w:rsidP="00975696">
      <w:pPr>
        <w:adjustRightInd w:val="0"/>
        <w:snapToGrid w:val="0"/>
        <w:spacing w:line="360" w:lineRule="auto"/>
        <w:jc w:val="both"/>
        <w:rPr>
          <w:rFonts w:ascii="Book Antiqua" w:hAnsi="Book Antiqua"/>
          <w:color w:val="000000" w:themeColor="text1"/>
        </w:rPr>
      </w:pPr>
    </w:p>
    <w:p w14:paraId="476CC248" w14:textId="5AFC1B47" w:rsidR="00A77B3E" w:rsidRPr="00EB049D" w:rsidRDefault="000E560E" w:rsidP="00975696">
      <w:pPr>
        <w:adjustRightInd w:val="0"/>
        <w:snapToGrid w:val="0"/>
        <w:spacing w:line="360" w:lineRule="auto"/>
        <w:jc w:val="both"/>
        <w:rPr>
          <w:rFonts w:ascii="Book Antiqua" w:hAnsi="Book Antiqua"/>
          <w:color w:val="000000" w:themeColor="text1"/>
        </w:rPr>
      </w:pPr>
      <w:proofErr w:type="spellStart"/>
      <w:r w:rsidRPr="00EB049D">
        <w:rPr>
          <w:rFonts w:ascii="Book Antiqua" w:eastAsia="Book Antiqua" w:hAnsi="Book Antiqua" w:cs="Book Antiqua"/>
          <w:color w:val="000000" w:themeColor="text1"/>
        </w:rPr>
        <w:t>Turan</w:t>
      </w:r>
      <w:proofErr w:type="spellEnd"/>
      <w:r w:rsidRPr="00EB049D">
        <w:rPr>
          <w:rFonts w:ascii="Book Antiqua" w:eastAsia="Book Antiqua" w:hAnsi="Book Antiqua" w:cs="Book Antiqua"/>
          <w:color w:val="000000" w:themeColor="text1"/>
        </w:rPr>
        <w:t xml:space="preserve"> </w:t>
      </w:r>
      <w:r w:rsidRPr="00EB049D">
        <w:rPr>
          <w:rFonts w:ascii="Book Antiqua" w:hAnsi="Book Antiqua" w:cs="Book Antiqua"/>
          <w:color w:val="000000" w:themeColor="text1"/>
          <w:lang w:eastAsia="zh-CN"/>
        </w:rPr>
        <w:t xml:space="preserve">B </w:t>
      </w:r>
      <w:r w:rsidRPr="00EB049D">
        <w:rPr>
          <w:rFonts w:ascii="Book Antiqua" w:hAnsi="Book Antiqua" w:cs="Book Antiqua"/>
          <w:i/>
          <w:color w:val="000000" w:themeColor="text1"/>
          <w:lang w:eastAsia="zh-CN"/>
        </w:rPr>
        <w:t>et al</w:t>
      </w:r>
      <w:r w:rsidRPr="00EB049D">
        <w:rPr>
          <w:rFonts w:ascii="Book Antiqua" w:hAnsi="Book Antiqua" w:cs="Book Antiqua"/>
          <w:color w:val="000000" w:themeColor="text1"/>
          <w:lang w:eastAsia="zh-CN"/>
        </w:rPr>
        <w:t xml:space="preserve">. </w:t>
      </w:r>
      <w:r w:rsidR="00CF082B" w:rsidRPr="00EB049D">
        <w:rPr>
          <w:rFonts w:ascii="Book Antiqua" w:eastAsia="Book Antiqua" w:hAnsi="Book Antiqua" w:cs="Book Antiqua"/>
          <w:color w:val="000000" w:themeColor="text1"/>
        </w:rPr>
        <w:t>Clinical effectiveness of probiotic</w:t>
      </w:r>
      <w:r w:rsidR="00F347E7" w:rsidRPr="00EB049D">
        <w:rPr>
          <w:rFonts w:ascii="Book Antiqua" w:eastAsia="Book Antiqua" w:hAnsi="Book Antiqua" w:cs="Book Antiqua"/>
          <w:color w:val="000000" w:themeColor="text1"/>
        </w:rPr>
        <w:t>s</w:t>
      </w:r>
      <w:r w:rsidR="00CF082B" w:rsidRPr="00EB049D">
        <w:rPr>
          <w:rFonts w:ascii="Book Antiqua" w:eastAsia="Book Antiqua" w:hAnsi="Book Antiqua" w:cs="Book Antiqua"/>
          <w:color w:val="000000" w:themeColor="text1"/>
        </w:rPr>
        <w:t xml:space="preserve"> and low FODMAP diet</w:t>
      </w:r>
    </w:p>
    <w:p w14:paraId="32660F9C" w14:textId="77777777" w:rsidR="00A77B3E" w:rsidRPr="00EB049D" w:rsidRDefault="00A77B3E" w:rsidP="00975696">
      <w:pPr>
        <w:adjustRightInd w:val="0"/>
        <w:snapToGrid w:val="0"/>
        <w:spacing w:line="360" w:lineRule="auto"/>
        <w:jc w:val="both"/>
        <w:rPr>
          <w:rFonts w:ascii="Book Antiqua" w:hAnsi="Book Antiqua"/>
          <w:color w:val="000000" w:themeColor="text1"/>
        </w:rPr>
      </w:pPr>
    </w:p>
    <w:p w14:paraId="1071AA24" w14:textId="77777777" w:rsidR="00A77B3E" w:rsidRPr="00EB049D" w:rsidRDefault="00CF082B" w:rsidP="00975696">
      <w:pPr>
        <w:adjustRightInd w:val="0"/>
        <w:snapToGrid w:val="0"/>
        <w:spacing w:line="360" w:lineRule="auto"/>
        <w:jc w:val="both"/>
        <w:rPr>
          <w:rFonts w:ascii="Book Antiqua" w:hAnsi="Book Antiqua"/>
          <w:color w:val="000000" w:themeColor="text1"/>
        </w:rPr>
      </w:pPr>
      <w:proofErr w:type="spellStart"/>
      <w:r w:rsidRPr="00EB049D">
        <w:rPr>
          <w:rFonts w:ascii="Book Antiqua" w:eastAsia="Book Antiqua" w:hAnsi="Book Antiqua" w:cs="Book Antiqua"/>
          <w:color w:val="000000" w:themeColor="text1"/>
        </w:rPr>
        <w:t>Beril</w:t>
      </w:r>
      <w:proofErr w:type="spellEnd"/>
      <w:r w:rsidRPr="00EB049D">
        <w:rPr>
          <w:rFonts w:ascii="Book Antiqua" w:eastAsia="Book Antiqua" w:hAnsi="Book Antiqua" w:cs="Book Antiqua"/>
          <w:color w:val="000000" w:themeColor="text1"/>
        </w:rPr>
        <w:t xml:space="preserve"> </w:t>
      </w:r>
      <w:bookmarkStart w:id="4" w:name="OLE_LINK155"/>
      <w:bookmarkStart w:id="5" w:name="OLE_LINK156"/>
      <w:proofErr w:type="spellStart"/>
      <w:r w:rsidRPr="00EB049D">
        <w:rPr>
          <w:rFonts w:ascii="Book Antiqua" w:eastAsia="Book Antiqua" w:hAnsi="Book Antiqua" w:cs="Book Antiqua"/>
          <w:color w:val="000000" w:themeColor="text1"/>
        </w:rPr>
        <w:t>Turan</w:t>
      </w:r>
      <w:bookmarkEnd w:id="4"/>
      <w:bookmarkEnd w:id="5"/>
      <w:proofErr w:type="spellEnd"/>
      <w:r w:rsidRPr="00EB049D">
        <w:rPr>
          <w:rFonts w:ascii="Book Antiqua" w:eastAsia="Book Antiqua" w:hAnsi="Book Antiqua" w:cs="Book Antiqua"/>
          <w:color w:val="000000" w:themeColor="text1"/>
        </w:rPr>
        <w:t xml:space="preserve">, </w:t>
      </w:r>
      <w:proofErr w:type="spellStart"/>
      <w:r w:rsidRPr="00EB049D">
        <w:rPr>
          <w:rFonts w:ascii="Book Antiqua" w:eastAsia="Book Antiqua" w:hAnsi="Book Antiqua" w:cs="Book Antiqua"/>
          <w:color w:val="000000" w:themeColor="text1"/>
        </w:rPr>
        <w:t>Göksel</w:t>
      </w:r>
      <w:proofErr w:type="spellEnd"/>
      <w:r w:rsidRPr="00EB049D">
        <w:rPr>
          <w:rFonts w:ascii="Book Antiqua" w:eastAsia="Book Antiqua" w:hAnsi="Book Antiqua" w:cs="Book Antiqua"/>
          <w:color w:val="000000" w:themeColor="text1"/>
        </w:rPr>
        <w:t xml:space="preserve"> </w:t>
      </w:r>
      <w:proofErr w:type="spellStart"/>
      <w:r w:rsidRPr="00EB049D">
        <w:rPr>
          <w:rFonts w:ascii="Book Antiqua" w:eastAsia="Book Antiqua" w:hAnsi="Book Antiqua" w:cs="Book Antiqua"/>
          <w:color w:val="000000" w:themeColor="text1"/>
        </w:rPr>
        <w:t>Bengi</w:t>
      </w:r>
      <w:proofErr w:type="spellEnd"/>
      <w:r w:rsidRPr="00EB049D">
        <w:rPr>
          <w:rFonts w:ascii="Book Antiqua" w:eastAsia="Book Antiqua" w:hAnsi="Book Antiqua" w:cs="Book Antiqua"/>
          <w:color w:val="000000" w:themeColor="text1"/>
        </w:rPr>
        <w:t xml:space="preserve">, </w:t>
      </w:r>
      <w:proofErr w:type="spellStart"/>
      <w:r w:rsidRPr="00EB049D">
        <w:rPr>
          <w:rFonts w:ascii="Book Antiqua" w:eastAsia="Book Antiqua" w:hAnsi="Book Antiqua" w:cs="Book Antiqua"/>
          <w:color w:val="000000" w:themeColor="text1"/>
        </w:rPr>
        <w:t>Ruksan</w:t>
      </w:r>
      <w:proofErr w:type="spellEnd"/>
      <w:r w:rsidRPr="00EB049D">
        <w:rPr>
          <w:rFonts w:ascii="Book Antiqua" w:eastAsia="Book Antiqua" w:hAnsi="Book Antiqua" w:cs="Book Antiqua"/>
          <w:color w:val="000000" w:themeColor="text1"/>
        </w:rPr>
        <w:t xml:space="preserve"> </w:t>
      </w:r>
      <w:proofErr w:type="spellStart"/>
      <w:r w:rsidRPr="00EB049D">
        <w:rPr>
          <w:rFonts w:ascii="Book Antiqua" w:eastAsia="Book Antiqua" w:hAnsi="Book Antiqua" w:cs="Book Antiqua"/>
          <w:color w:val="000000" w:themeColor="text1"/>
        </w:rPr>
        <w:t>Cehreli</w:t>
      </w:r>
      <w:proofErr w:type="spellEnd"/>
      <w:r w:rsidRPr="00EB049D">
        <w:rPr>
          <w:rFonts w:ascii="Book Antiqua" w:eastAsia="Book Antiqua" w:hAnsi="Book Antiqua" w:cs="Book Antiqua"/>
          <w:color w:val="000000" w:themeColor="text1"/>
        </w:rPr>
        <w:t xml:space="preserve">, Hale </w:t>
      </w:r>
      <w:proofErr w:type="spellStart"/>
      <w:r w:rsidRPr="00EB049D">
        <w:rPr>
          <w:rFonts w:ascii="Book Antiqua" w:eastAsia="Book Antiqua" w:hAnsi="Book Antiqua" w:cs="Book Antiqua"/>
          <w:color w:val="000000" w:themeColor="text1"/>
        </w:rPr>
        <w:t>Akpınar</w:t>
      </w:r>
      <w:proofErr w:type="spellEnd"/>
      <w:r w:rsidRPr="00EB049D">
        <w:rPr>
          <w:rFonts w:ascii="Book Antiqua" w:eastAsia="Book Antiqua" w:hAnsi="Book Antiqua" w:cs="Book Antiqua"/>
          <w:color w:val="000000" w:themeColor="text1"/>
        </w:rPr>
        <w:t xml:space="preserve">, </w:t>
      </w:r>
      <w:proofErr w:type="spellStart"/>
      <w:r w:rsidRPr="00EB049D">
        <w:rPr>
          <w:rFonts w:ascii="Book Antiqua" w:eastAsia="Book Antiqua" w:hAnsi="Book Antiqua" w:cs="Book Antiqua"/>
          <w:color w:val="000000" w:themeColor="text1"/>
        </w:rPr>
        <w:t>Müjde</w:t>
      </w:r>
      <w:proofErr w:type="spellEnd"/>
      <w:r w:rsidRPr="00EB049D">
        <w:rPr>
          <w:rFonts w:ascii="Book Antiqua" w:eastAsia="Book Antiqua" w:hAnsi="Book Antiqua" w:cs="Book Antiqua"/>
          <w:color w:val="000000" w:themeColor="text1"/>
        </w:rPr>
        <w:t xml:space="preserve"> </w:t>
      </w:r>
      <w:proofErr w:type="spellStart"/>
      <w:r w:rsidRPr="00EB049D">
        <w:rPr>
          <w:rFonts w:ascii="Book Antiqua" w:eastAsia="Book Antiqua" w:hAnsi="Book Antiqua" w:cs="Book Antiqua"/>
          <w:color w:val="000000" w:themeColor="text1"/>
        </w:rPr>
        <w:t>Soytürk</w:t>
      </w:r>
      <w:proofErr w:type="spellEnd"/>
    </w:p>
    <w:p w14:paraId="7398F214" w14:textId="77777777" w:rsidR="00A77B3E" w:rsidRPr="00EB049D" w:rsidRDefault="00A77B3E" w:rsidP="00975696">
      <w:pPr>
        <w:adjustRightInd w:val="0"/>
        <w:snapToGrid w:val="0"/>
        <w:spacing w:line="360" w:lineRule="auto"/>
        <w:jc w:val="both"/>
        <w:rPr>
          <w:rFonts w:ascii="Book Antiqua" w:hAnsi="Book Antiqua"/>
          <w:color w:val="000000" w:themeColor="text1"/>
        </w:rPr>
      </w:pPr>
    </w:p>
    <w:p w14:paraId="4D8BE2A6" w14:textId="56259CCA" w:rsidR="00A77B3E" w:rsidRPr="00EB049D" w:rsidRDefault="00CF082B" w:rsidP="00975696">
      <w:pPr>
        <w:adjustRightInd w:val="0"/>
        <w:snapToGrid w:val="0"/>
        <w:spacing w:line="360" w:lineRule="auto"/>
        <w:jc w:val="both"/>
        <w:rPr>
          <w:rFonts w:ascii="Book Antiqua" w:hAnsi="Book Antiqua"/>
          <w:color w:val="000000" w:themeColor="text1"/>
        </w:rPr>
      </w:pPr>
      <w:proofErr w:type="spellStart"/>
      <w:r w:rsidRPr="00EB049D">
        <w:rPr>
          <w:rFonts w:ascii="Book Antiqua" w:eastAsia="Book Antiqua" w:hAnsi="Book Antiqua" w:cs="Book Antiqua"/>
          <w:b/>
          <w:bCs/>
          <w:color w:val="000000" w:themeColor="text1"/>
        </w:rPr>
        <w:t>Beril</w:t>
      </w:r>
      <w:proofErr w:type="spellEnd"/>
      <w:r w:rsidRPr="00EB049D">
        <w:rPr>
          <w:rFonts w:ascii="Book Antiqua" w:eastAsia="Book Antiqua" w:hAnsi="Book Antiqua" w:cs="Book Antiqua"/>
          <w:b/>
          <w:bCs/>
          <w:color w:val="000000" w:themeColor="text1"/>
        </w:rPr>
        <w:t xml:space="preserve"> </w:t>
      </w:r>
      <w:proofErr w:type="spellStart"/>
      <w:r w:rsidRPr="00EB049D">
        <w:rPr>
          <w:rFonts w:ascii="Book Antiqua" w:eastAsia="Book Antiqua" w:hAnsi="Book Antiqua" w:cs="Book Antiqua"/>
          <w:b/>
          <w:bCs/>
          <w:color w:val="000000" w:themeColor="text1"/>
        </w:rPr>
        <w:t>Turan</w:t>
      </w:r>
      <w:proofErr w:type="spellEnd"/>
      <w:r w:rsidRPr="00EB049D">
        <w:rPr>
          <w:rFonts w:ascii="Book Antiqua" w:eastAsia="Book Antiqua" w:hAnsi="Book Antiqua" w:cs="Book Antiqua"/>
          <w:b/>
          <w:bCs/>
          <w:color w:val="000000" w:themeColor="text1"/>
        </w:rPr>
        <w:t xml:space="preserve">, </w:t>
      </w:r>
      <w:r w:rsidRPr="00EB049D">
        <w:rPr>
          <w:rFonts w:ascii="Book Antiqua" w:eastAsia="Book Antiqua" w:hAnsi="Book Antiqua" w:cs="Book Antiqua"/>
          <w:color w:val="000000" w:themeColor="text1"/>
        </w:rPr>
        <w:t xml:space="preserve">Department of Internal Medicine, </w:t>
      </w:r>
      <w:proofErr w:type="spellStart"/>
      <w:r w:rsidRPr="00EB049D">
        <w:rPr>
          <w:rFonts w:ascii="Book Antiqua" w:eastAsia="Book Antiqua" w:hAnsi="Book Antiqua" w:cs="Book Antiqua"/>
          <w:color w:val="000000" w:themeColor="text1"/>
        </w:rPr>
        <w:t>Dokuz</w:t>
      </w:r>
      <w:proofErr w:type="spellEnd"/>
      <w:r w:rsidRPr="00EB049D">
        <w:rPr>
          <w:rFonts w:ascii="Book Antiqua" w:eastAsia="Book Antiqua" w:hAnsi="Book Antiqua" w:cs="Book Antiqua"/>
          <w:color w:val="000000" w:themeColor="text1"/>
        </w:rPr>
        <w:t xml:space="preserve"> </w:t>
      </w:r>
      <w:proofErr w:type="spellStart"/>
      <w:r w:rsidRPr="00EB049D">
        <w:rPr>
          <w:rFonts w:ascii="Book Antiqua" w:eastAsia="Book Antiqua" w:hAnsi="Book Antiqua" w:cs="Book Antiqua"/>
          <w:color w:val="000000" w:themeColor="text1"/>
        </w:rPr>
        <w:t>Eylül</w:t>
      </w:r>
      <w:proofErr w:type="spellEnd"/>
      <w:r w:rsidRPr="00EB049D">
        <w:rPr>
          <w:rFonts w:ascii="Book Antiqua" w:eastAsia="Book Antiqua" w:hAnsi="Book Antiqua" w:cs="Book Antiqua"/>
          <w:color w:val="000000" w:themeColor="text1"/>
        </w:rPr>
        <w:t xml:space="preserve"> University, </w:t>
      </w:r>
      <w:r w:rsidR="00F137AB" w:rsidRPr="00EB049D">
        <w:rPr>
          <w:rFonts w:ascii="Book Antiqua" w:eastAsia="Book Antiqua" w:hAnsi="Book Antiqua" w:cs="Book Antiqua"/>
          <w:color w:val="000000" w:themeColor="text1"/>
        </w:rPr>
        <w:t>I</w:t>
      </w:r>
      <w:r w:rsidRPr="00EB049D">
        <w:rPr>
          <w:rFonts w:ascii="Book Antiqua" w:eastAsia="Book Antiqua" w:hAnsi="Book Antiqua" w:cs="Book Antiqua"/>
          <w:color w:val="000000" w:themeColor="text1"/>
        </w:rPr>
        <w:t>zmir 35000, Turkey</w:t>
      </w:r>
    </w:p>
    <w:p w14:paraId="0A82DE0A" w14:textId="77777777" w:rsidR="00A77B3E" w:rsidRPr="00EB049D" w:rsidRDefault="00A77B3E" w:rsidP="00975696">
      <w:pPr>
        <w:adjustRightInd w:val="0"/>
        <w:snapToGrid w:val="0"/>
        <w:spacing w:line="360" w:lineRule="auto"/>
        <w:jc w:val="both"/>
        <w:rPr>
          <w:rFonts w:ascii="Book Antiqua" w:hAnsi="Book Antiqua"/>
          <w:color w:val="000000" w:themeColor="text1"/>
        </w:rPr>
      </w:pPr>
    </w:p>
    <w:p w14:paraId="598CD00A" w14:textId="6769E1C7" w:rsidR="00A77B3E" w:rsidRPr="00EB049D" w:rsidRDefault="00CF082B" w:rsidP="00975696">
      <w:pPr>
        <w:adjustRightInd w:val="0"/>
        <w:snapToGrid w:val="0"/>
        <w:spacing w:line="360" w:lineRule="auto"/>
        <w:jc w:val="both"/>
        <w:rPr>
          <w:rFonts w:ascii="Book Antiqua" w:hAnsi="Book Antiqua"/>
          <w:color w:val="000000" w:themeColor="text1"/>
        </w:rPr>
      </w:pPr>
      <w:proofErr w:type="spellStart"/>
      <w:r w:rsidRPr="00EB049D">
        <w:rPr>
          <w:rFonts w:ascii="Book Antiqua" w:eastAsia="Book Antiqua" w:hAnsi="Book Antiqua" w:cs="Book Antiqua"/>
          <w:b/>
          <w:bCs/>
          <w:color w:val="000000" w:themeColor="text1"/>
        </w:rPr>
        <w:t>Göksel</w:t>
      </w:r>
      <w:proofErr w:type="spellEnd"/>
      <w:r w:rsidRPr="00EB049D">
        <w:rPr>
          <w:rFonts w:ascii="Book Antiqua" w:eastAsia="Book Antiqua" w:hAnsi="Book Antiqua" w:cs="Book Antiqua"/>
          <w:b/>
          <w:bCs/>
          <w:color w:val="000000" w:themeColor="text1"/>
        </w:rPr>
        <w:t xml:space="preserve"> </w:t>
      </w:r>
      <w:proofErr w:type="spellStart"/>
      <w:r w:rsidRPr="00EB049D">
        <w:rPr>
          <w:rFonts w:ascii="Book Antiqua" w:eastAsia="Book Antiqua" w:hAnsi="Book Antiqua" w:cs="Book Antiqua"/>
          <w:b/>
          <w:bCs/>
          <w:color w:val="000000" w:themeColor="text1"/>
        </w:rPr>
        <w:t>Bengi</w:t>
      </w:r>
      <w:proofErr w:type="spellEnd"/>
      <w:r w:rsidRPr="00EB049D">
        <w:rPr>
          <w:rFonts w:ascii="Book Antiqua" w:eastAsia="Book Antiqua" w:hAnsi="Book Antiqua" w:cs="Book Antiqua"/>
          <w:b/>
          <w:bCs/>
          <w:color w:val="000000" w:themeColor="text1"/>
        </w:rPr>
        <w:t xml:space="preserve">, </w:t>
      </w:r>
      <w:r w:rsidR="00B30F47" w:rsidRPr="00EB049D">
        <w:rPr>
          <w:rFonts w:ascii="Book Antiqua" w:eastAsia="Book Antiqua" w:hAnsi="Book Antiqua" w:cs="Book Antiqua"/>
          <w:b/>
          <w:bCs/>
          <w:color w:val="000000" w:themeColor="text1"/>
        </w:rPr>
        <w:t xml:space="preserve">Hale </w:t>
      </w:r>
      <w:proofErr w:type="spellStart"/>
      <w:r w:rsidR="00B30F47" w:rsidRPr="00EB049D">
        <w:rPr>
          <w:rFonts w:ascii="Book Antiqua" w:eastAsia="Book Antiqua" w:hAnsi="Book Antiqua" w:cs="Book Antiqua"/>
          <w:b/>
          <w:bCs/>
          <w:color w:val="000000" w:themeColor="text1"/>
        </w:rPr>
        <w:t>Akpınar</w:t>
      </w:r>
      <w:proofErr w:type="spellEnd"/>
      <w:r w:rsidR="00B30F47" w:rsidRPr="00EB049D">
        <w:rPr>
          <w:rFonts w:ascii="Book Antiqua" w:eastAsia="Book Antiqua" w:hAnsi="Book Antiqua" w:cs="Book Antiqua"/>
          <w:b/>
          <w:bCs/>
          <w:color w:val="000000" w:themeColor="text1"/>
        </w:rPr>
        <w:t xml:space="preserve">, </w:t>
      </w:r>
      <w:proofErr w:type="spellStart"/>
      <w:r w:rsidR="00B30F47" w:rsidRPr="00EB049D">
        <w:rPr>
          <w:rFonts w:ascii="Book Antiqua" w:eastAsia="Book Antiqua" w:hAnsi="Book Antiqua" w:cs="Book Antiqua"/>
          <w:b/>
          <w:bCs/>
          <w:color w:val="000000" w:themeColor="text1"/>
        </w:rPr>
        <w:t>Müjde</w:t>
      </w:r>
      <w:proofErr w:type="spellEnd"/>
      <w:r w:rsidR="00B30F47" w:rsidRPr="00EB049D">
        <w:rPr>
          <w:rFonts w:ascii="Book Antiqua" w:eastAsia="Book Antiqua" w:hAnsi="Book Antiqua" w:cs="Book Antiqua"/>
          <w:b/>
          <w:bCs/>
          <w:color w:val="000000" w:themeColor="text1"/>
        </w:rPr>
        <w:t xml:space="preserve"> </w:t>
      </w:r>
      <w:proofErr w:type="spellStart"/>
      <w:r w:rsidR="00B30F47" w:rsidRPr="00EB049D">
        <w:rPr>
          <w:rFonts w:ascii="Book Antiqua" w:eastAsia="Book Antiqua" w:hAnsi="Book Antiqua" w:cs="Book Antiqua"/>
          <w:b/>
          <w:bCs/>
          <w:color w:val="000000" w:themeColor="text1"/>
        </w:rPr>
        <w:t>Soytürk</w:t>
      </w:r>
      <w:proofErr w:type="spellEnd"/>
      <w:r w:rsidR="00B30F47" w:rsidRPr="00EB049D">
        <w:rPr>
          <w:rFonts w:ascii="Book Antiqua" w:eastAsia="Book Antiqua" w:hAnsi="Book Antiqua" w:cs="Book Antiqua"/>
          <w:b/>
          <w:bCs/>
          <w:color w:val="000000" w:themeColor="text1"/>
        </w:rPr>
        <w:t xml:space="preserve">, </w:t>
      </w:r>
      <w:r w:rsidR="00F137AB" w:rsidRPr="00EB049D">
        <w:rPr>
          <w:rFonts w:ascii="Book Antiqua" w:eastAsia="Book Antiqua" w:hAnsi="Book Antiqua" w:cs="Book Antiqua"/>
          <w:color w:val="000000" w:themeColor="text1"/>
        </w:rPr>
        <w:t>Department of Gastro</w:t>
      </w:r>
      <w:r w:rsidRPr="00EB049D">
        <w:rPr>
          <w:rFonts w:ascii="Book Antiqua" w:eastAsia="Book Antiqua" w:hAnsi="Book Antiqua" w:cs="Book Antiqua"/>
          <w:color w:val="000000" w:themeColor="text1"/>
        </w:rPr>
        <w:t>ent</w:t>
      </w:r>
      <w:r w:rsidR="00F137AB" w:rsidRPr="00EB049D">
        <w:rPr>
          <w:rFonts w:ascii="Book Antiqua" w:eastAsia="Book Antiqua" w:hAnsi="Book Antiqua" w:cs="Book Antiqua"/>
          <w:color w:val="000000" w:themeColor="text1"/>
        </w:rPr>
        <w:t xml:space="preserve">erology, </w:t>
      </w:r>
      <w:proofErr w:type="spellStart"/>
      <w:r w:rsidR="00F137AB" w:rsidRPr="00EB049D">
        <w:rPr>
          <w:rFonts w:ascii="Book Antiqua" w:eastAsia="Book Antiqua" w:hAnsi="Book Antiqua" w:cs="Book Antiqua"/>
          <w:color w:val="000000" w:themeColor="text1"/>
        </w:rPr>
        <w:t>Dokuz</w:t>
      </w:r>
      <w:proofErr w:type="spellEnd"/>
      <w:r w:rsidR="00F137AB" w:rsidRPr="00EB049D">
        <w:rPr>
          <w:rFonts w:ascii="Book Antiqua" w:eastAsia="Book Antiqua" w:hAnsi="Book Antiqua" w:cs="Book Antiqua"/>
          <w:color w:val="000000" w:themeColor="text1"/>
        </w:rPr>
        <w:t xml:space="preserve"> </w:t>
      </w:r>
      <w:proofErr w:type="spellStart"/>
      <w:r w:rsidR="00F137AB" w:rsidRPr="00EB049D">
        <w:rPr>
          <w:rFonts w:ascii="Book Antiqua" w:eastAsia="Book Antiqua" w:hAnsi="Book Antiqua" w:cs="Book Antiqua"/>
          <w:color w:val="000000" w:themeColor="text1"/>
        </w:rPr>
        <w:t>Eylul</w:t>
      </w:r>
      <w:proofErr w:type="spellEnd"/>
      <w:r w:rsidR="00F137AB" w:rsidRPr="00EB049D">
        <w:rPr>
          <w:rFonts w:ascii="Book Antiqua" w:eastAsia="Book Antiqua" w:hAnsi="Book Antiqua" w:cs="Book Antiqua"/>
          <w:color w:val="000000" w:themeColor="text1"/>
        </w:rPr>
        <w:t xml:space="preserve"> University</w:t>
      </w:r>
      <w:r w:rsidR="00B53AB9" w:rsidRPr="00EB049D">
        <w:rPr>
          <w:rFonts w:ascii="Book Antiqua" w:eastAsia="Book Antiqua" w:hAnsi="Book Antiqua" w:cs="Book Antiqua"/>
          <w:color w:val="000000" w:themeColor="text1"/>
        </w:rPr>
        <w:t xml:space="preserve"> Izmir</w:t>
      </w:r>
      <w:r w:rsidRPr="00EB049D">
        <w:rPr>
          <w:rFonts w:ascii="Book Antiqua" w:eastAsia="Book Antiqua" w:hAnsi="Book Antiqua" w:cs="Book Antiqua"/>
          <w:color w:val="000000" w:themeColor="text1"/>
        </w:rPr>
        <w:t>, Izmir 35000, Turkey</w:t>
      </w:r>
    </w:p>
    <w:p w14:paraId="0A16087F" w14:textId="77777777" w:rsidR="00A77B3E" w:rsidRPr="00EB049D" w:rsidRDefault="00A77B3E" w:rsidP="00975696">
      <w:pPr>
        <w:adjustRightInd w:val="0"/>
        <w:snapToGrid w:val="0"/>
        <w:spacing w:line="360" w:lineRule="auto"/>
        <w:jc w:val="both"/>
        <w:rPr>
          <w:rFonts w:ascii="Book Antiqua" w:hAnsi="Book Antiqua"/>
          <w:color w:val="000000" w:themeColor="text1"/>
        </w:rPr>
      </w:pPr>
    </w:p>
    <w:p w14:paraId="0A50A317" w14:textId="77777777" w:rsidR="00A77B3E" w:rsidRPr="00EB049D" w:rsidRDefault="00CF082B" w:rsidP="00975696">
      <w:pPr>
        <w:adjustRightInd w:val="0"/>
        <w:snapToGrid w:val="0"/>
        <w:spacing w:line="360" w:lineRule="auto"/>
        <w:jc w:val="both"/>
        <w:rPr>
          <w:rFonts w:ascii="Book Antiqua" w:hAnsi="Book Antiqua"/>
          <w:color w:val="000000" w:themeColor="text1"/>
        </w:rPr>
      </w:pPr>
      <w:proofErr w:type="spellStart"/>
      <w:r w:rsidRPr="00EB049D">
        <w:rPr>
          <w:rFonts w:ascii="Book Antiqua" w:eastAsia="Book Antiqua" w:hAnsi="Book Antiqua" w:cs="Book Antiqua"/>
          <w:b/>
          <w:bCs/>
          <w:color w:val="000000" w:themeColor="text1"/>
        </w:rPr>
        <w:t>Ruksan</w:t>
      </w:r>
      <w:proofErr w:type="spellEnd"/>
      <w:r w:rsidRPr="00EB049D">
        <w:rPr>
          <w:rFonts w:ascii="Book Antiqua" w:eastAsia="Book Antiqua" w:hAnsi="Book Antiqua" w:cs="Book Antiqua"/>
          <w:b/>
          <w:bCs/>
          <w:color w:val="000000" w:themeColor="text1"/>
        </w:rPr>
        <w:t xml:space="preserve"> </w:t>
      </w:r>
      <w:proofErr w:type="spellStart"/>
      <w:r w:rsidRPr="00EB049D">
        <w:rPr>
          <w:rFonts w:ascii="Book Antiqua" w:eastAsia="Book Antiqua" w:hAnsi="Book Antiqua" w:cs="Book Antiqua"/>
          <w:b/>
          <w:bCs/>
          <w:color w:val="000000" w:themeColor="text1"/>
        </w:rPr>
        <w:t>Cehreli</w:t>
      </w:r>
      <w:proofErr w:type="spellEnd"/>
      <w:r w:rsidRPr="00EB049D">
        <w:rPr>
          <w:rFonts w:ascii="Book Antiqua" w:eastAsia="Book Antiqua" w:hAnsi="Book Antiqua" w:cs="Book Antiqua"/>
          <w:b/>
          <w:bCs/>
          <w:color w:val="000000" w:themeColor="text1"/>
        </w:rPr>
        <w:t xml:space="preserve">, </w:t>
      </w:r>
      <w:r w:rsidRPr="00EB049D">
        <w:rPr>
          <w:rFonts w:ascii="Book Antiqua" w:eastAsia="Book Antiqua" w:hAnsi="Book Antiqua" w:cs="Book Antiqua"/>
          <w:color w:val="000000" w:themeColor="text1"/>
        </w:rPr>
        <w:t xml:space="preserve">Department of Preventive Oncology, </w:t>
      </w:r>
      <w:proofErr w:type="spellStart"/>
      <w:r w:rsidRPr="00EB049D">
        <w:rPr>
          <w:rFonts w:ascii="Book Antiqua" w:eastAsia="Book Antiqua" w:hAnsi="Book Antiqua" w:cs="Book Antiqua"/>
          <w:color w:val="000000" w:themeColor="text1"/>
        </w:rPr>
        <w:t>Dokuz</w:t>
      </w:r>
      <w:proofErr w:type="spellEnd"/>
      <w:r w:rsidRPr="00EB049D">
        <w:rPr>
          <w:rFonts w:ascii="Book Antiqua" w:eastAsia="Book Antiqua" w:hAnsi="Book Antiqua" w:cs="Book Antiqua"/>
          <w:color w:val="000000" w:themeColor="text1"/>
        </w:rPr>
        <w:t xml:space="preserve"> </w:t>
      </w:r>
      <w:proofErr w:type="spellStart"/>
      <w:r w:rsidRPr="00EB049D">
        <w:rPr>
          <w:rFonts w:ascii="Book Antiqua" w:eastAsia="Book Antiqua" w:hAnsi="Book Antiqua" w:cs="Book Antiqua"/>
          <w:color w:val="000000" w:themeColor="text1"/>
        </w:rPr>
        <w:t>Eylül</w:t>
      </w:r>
      <w:proofErr w:type="spellEnd"/>
      <w:r w:rsidRPr="00EB049D">
        <w:rPr>
          <w:rFonts w:ascii="Book Antiqua" w:eastAsia="Book Antiqua" w:hAnsi="Book Antiqua" w:cs="Book Antiqua"/>
          <w:color w:val="000000" w:themeColor="text1"/>
        </w:rPr>
        <w:t xml:space="preserve"> University, Institute of Oncology, İzmir 35000, Turkey</w:t>
      </w:r>
    </w:p>
    <w:p w14:paraId="28E3E440" w14:textId="77777777" w:rsidR="00A77B3E" w:rsidRPr="00EB049D" w:rsidRDefault="00A77B3E" w:rsidP="00975696">
      <w:pPr>
        <w:adjustRightInd w:val="0"/>
        <w:snapToGrid w:val="0"/>
        <w:spacing w:line="360" w:lineRule="auto"/>
        <w:jc w:val="both"/>
        <w:rPr>
          <w:rFonts w:ascii="Book Antiqua" w:hAnsi="Book Antiqua"/>
          <w:color w:val="000000" w:themeColor="text1"/>
          <w:lang w:eastAsia="zh-CN"/>
        </w:rPr>
      </w:pPr>
    </w:p>
    <w:p w14:paraId="49B8294A" w14:textId="77777777" w:rsidR="00A77B3E" w:rsidRPr="00EB049D" w:rsidRDefault="00CF082B" w:rsidP="00975696">
      <w:pPr>
        <w:adjustRightInd w:val="0"/>
        <w:snapToGrid w:val="0"/>
        <w:spacing w:line="360" w:lineRule="auto"/>
        <w:jc w:val="both"/>
        <w:rPr>
          <w:rFonts w:ascii="Book Antiqua" w:hAnsi="Book Antiqua"/>
          <w:color w:val="000000" w:themeColor="text1"/>
        </w:rPr>
      </w:pPr>
      <w:r w:rsidRPr="00EB049D">
        <w:rPr>
          <w:rFonts w:ascii="Book Antiqua" w:eastAsia="Book Antiqua" w:hAnsi="Book Antiqua" w:cs="Book Antiqua"/>
          <w:b/>
          <w:bCs/>
          <w:color w:val="000000" w:themeColor="text1"/>
        </w:rPr>
        <w:t xml:space="preserve">Author contributions: </w:t>
      </w:r>
      <w:proofErr w:type="spellStart"/>
      <w:r w:rsidRPr="00EB049D">
        <w:rPr>
          <w:rFonts w:ascii="Book Antiqua" w:eastAsia="Book Antiqua" w:hAnsi="Book Antiqua" w:cs="Book Antiqua"/>
          <w:color w:val="000000" w:themeColor="text1"/>
        </w:rPr>
        <w:t>Turan</w:t>
      </w:r>
      <w:proofErr w:type="spellEnd"/>
      <w:r w:rsidRPr="00EB049D">
        <w:rPr>
          <w:rFonts w:ascii="Book Antiqua" w:eastAsia="Book Antiqua" w:hAnsi="Book Antiqua" w:cs="Book Antiqua"/>
          <w:color w:val="000000" w:themeColor="text1"/>
        </w:rPr>
        <w:t xml:space="preserve"> B, </w:t>
      </w:r>
      <w:proofErr w:type="spellStart"/>
      <w:r w:rsidRPr="00EB049D">
        <w:rPr>
          <w:rFonts w:ascii="Book Antiqua" w:eastAsia="Book Antiqua" w:hAnsi="Book Antiqua" w:cs="Book Antiqua"/>
          <w:color w:val="000000" w:themeColor="text1"/>
        </w:rPr>
        <w:t>Soytürk</w:t>
      </w:r>
      <w:proofErr w:type="spellEnd"/>
      <w:r w:rsidRPr="00EB049D">
        <w:rPr>
          <w:rFonts w:ascii="Book Antiqua" w:eastAsia="Book Antiqua" w:hAnsi="Book Antiqua" w:cs="Book Antiqua"/>
          <w:color w:val="000000" w:themeColor="text1"/>
        </w:rPr>
        <w:t xml:space="preserve"> M and </w:t>
      </w:r>
      <w:proofErr w:type="spellStart"/>
      <w:r w:rsidRPr="00EB049D">
        <w:rPr>
          <w:rFonts w:ascii="Book Antiqua" w:eastAsia="Book Antiqua" w:hAnsi="Book Antiqua" w:cs="Book Antiqua"/>
          <w:color w:val="000000" w:themeColor="text1"/>
        </w:rPr>
        <w:t>Bengi</w:t>
      </w:r>
      <w:proofErr w:type="spellEnd"/>
      <w:r w:rsidRPr="00EB049D">
        <w:rPr>
          <w:rFonts w:ascii="Book Antiqua" w:eastAsia="Book Antiqua" w:hAnsi="Book Antiqua" w:cs="Book Antiqua"/>
          <w:color w:val="000000" w:themeColor="text1"/>
        </w:rPr>
        <w:t xml:space="preserve"> G contributed equally to this work, designed the research and drafted the manuscript; </w:t>
      </w:r>
      <w:proofErr w:type="spellStart"/>
      <w:r w:rsidRPr="00EB049D">
        <w:rPr>
          <w:rFonts w:ascii="Book Antiqua" w:eastAsia="Book Antiqua" w:hAnsi="Book Antiqua" w:cs="Book Antiqua"/>
          <w:color w:val="000000" w:themeColor="text1"/>
        </w:rPr>
        <w:t>Soytürk</w:t>
      </w:r>
      <w:proofErr w:type="spellEnd"/>
      <w:r w:rsidRPr="00EB049D">
        <w:rPr>
          <w:rFonts w:ascii="Book Antiqua" w:eastAsia="Book Antiqua" w:hAnsi="Book Antiqua" w:cs="Book Antiqua"/>
          <w:color w:val="000000" w:themeColor="text1"/>
        </w:rPr>
        <w:t xml:space="preserve"> M and </w:t>
      </w:r>
      <w:proofErr w:type="spellStart"/>
      <w:r w:rsidRPr="00EB049D">
        <w:rPr>
          <w:rFonts w:ascii="Book Antiqua" w:eastAsia="Book Antiqua" w:hAnsi="Book Antiqua" w:cs="Book Antiqua"/>
          <w:color w:val="000000" w:themeColor="text1"/>
        </w:rPr>
        <w:t>Akpınar</w:t>
      </w:r>
      <w:proofErr w:type="spellEnd"/>
      <w:r w:rsidRPr="00EB049D">
        <w:rPr>
          <w:rFonts w:ascii="Book Antiqua" w:eastAsia="Book Antiqua" w:hAnsi="Book Antiqua" w:cs="Book Antiqua"/>
          <w:color w:val="000000" w:themeColor="text1"/>
        </w:rPr>
        <w:t xml:space="preserve"> H provided administrative and technical support; </w:t>
      </w:r>
      <w:proofErr w:type="spellStart"/>
      <w:r w:rsidRPr="00EB049D">
        <w:rPr>
          <w:rFonts w:ascii="Book Antiqua" w:eastAsia="Book Antiqua" w:hAnsi="Book Antiqua" w:cs="Book Antiqua"/>
          <w:color w:val="000000" w:themeColor="text1"/>
        </w:rPr>
        <w:t>Çehreli</w:t>
      </w:r>
      <w:proofErr w:type="spellEnd"/>
      <w:r w:rsidRPr="00EB049D">
        <w:rPr>
          <w:rFonts w:ascii="Book Antiqua" w:eastAsia="Book Antiqua" w:hAnsi="Book Antiqua" w:cs="Book Antiqua"/>
          <w:color w:val="000000" w:themeColor="text1"/>
        </w:rPr>
        <w:t xml:space="preserve"> R participated in the regulation, follow-up and evaluation of the diets of patients.</w:t>
      </w:r>
    </w:p>
    <w:p w14:paraId="3914E502" w14:textId="77777777" w:rsidR="00A77B3E" w:rsidRPr="00EB049D" w:rsidRDefault="00A77B3E" w:rsidP="00975696">
      <w:pPr>
        <w:adjustRightInd w:val="0"/>
        <w:snapToGrid w:val="0"/>
        <w:spacing w:line="360" w:lineRule="auto"/>
        <w:jc w:val="both"/>
        <w:rPr>
          <w:rFonts w:ascii="Book Antiqua" w:hAnsi="Book Antiqua"/>
          <w:color w:val="000000" w:themeColor="text1"/>
        </w:rPr>
      </w:pPr>
    </w:p>
    <w:p w14:paraId="71A2517E" w14:textId="69DD54AC" w:rsidR="00A77B3E" w:rsidRPr="00EB049D" w:rsidRDefault="00CF082B" w:rsidP="00975696">
      <w:pPr>
        <w:adjustRightInd w:val="0"/>
        <w:snapToGrid w:val="0"/>
        <w:spacing w:line="360" w:lineRule="auto"/>
        <w:jc w:val="both"/>
        <w:rPr>
          <w:rFonts w:ascii="Book Antiqua" w:hAnsi="Book Antiqua"/>
          <w:color w:val="000000" w:themeColor="text1"/>
        </w:rPr>
      </w:pPr>
      <w:r w:rsidRPr="00EB049D">
        <w:rPr>
          <w:rFonts w:ascii="Book Antiqua" w:eastAsia="Book Antiqua" w:hAnsi="Book Antiqua" w:cs="Book Antiqua"/>
          <w:b/>
          <w:bCs/>
          <w:color w:val="000000" w:themeColor="text1"/>
        </w:rPr>
        <w:t xml:space="preserve">Corresponding author: </w:t>
      </w:r>
      <w:proofErr w:type="spellStart"/>
      <w:r w:rsidRPr="00EB049D">
        <w:rPr>
          <w:rFonts w:ascii="Book Antiqua" w:eastAsia="Book Antiqua" w:hAnsi="Book Antiqua" w:cs="Book Antiqua"/>
          <w:b/>
          <w:bCs/>
          <w:color w:val="000000" w:themeColor="text1"/>
        </w:rPr>
        <w:t>Müjde</w:t>
      </w:r>
      <w:proofErr w:type="spellEnd"/>
      <w:r w:rsidRPr="00EB049D">
        <w:rPr>
          <w:rFonts w:ascii="Book Antiqua" w:eastAsia="Book Antiqua" w:hAnsi="Book Antiqua" w:cs="Book Antiqua"/>
          <w:b/>
          <w:bCs/>
          <w:color w:val="000000" w:themeColor="text1"/>
        </w:rPr>
        <w:t xml:space="preserve"> </w:t>
      </w:r>
      <w:proofErr w:type="spellStart"/>
      <w:r w:rsidRPr="00EB049D">
        <w:rPr>
          <w:rFonts w:ascii="Book Antiqua" w:eastAsia="Book Antiqua" w:hAnsi="Book Antiqua" w:cs="Book Antiqua"/>
          <w:b/>
          <w:bCs/>
          <w:color w:val="000000" w:themeColor="text1"/>
        </w:rPr>
        <w:t>Soytürk</w:t>
      </w:r>
      <w:proofErr w:type="spellEnd"/>
      <w:r w:rsidRPr="00EB049D">
        <w:rPr>
          <w:rFonts w:ascii="Book Antiqua" w:eastAsia="Book Antiqua" w:hAnsi="Book Antiqua" w:cs="Book Antiqua"/>
          <w:b/>
          <w:bCs/>
          <w:color w:val="000000" w:themeColor="text1"/>
        </w:rPr>
        <w:t xml:space="preserve">, MD, Professor, </w:t>
      </w:r>
      <w:r w:rsidRPr="00EB049D">
        <w:rPr>
          <w:rFonts w:ascii="Book Antiqua" w:eastAsia="Book Antiqua" w:hAnsi="Book Antiqua" w:cs="Book Antiqua"/>
          <w:color w:val="000000" w:themeColor="text1"/>
        </w:rPr>
        <w:t xml:space="preserve">Department of Gastroenterology, </w:t>
      </w:r>
      <w:proofErr w:type="spellStart"/>
      <w:r w:rsidRPr="00EB049D">
        <w:rPr>
          <w:rFonts w:ascii="Book Antiqua" w:eastAsia="Book Antiqua" w:hAnsi="Book Antiqua" w:cs="Book Antiqua"/>
          <w:color w:val="000000" w:themeColor="text1"/>
        </w:rPr>
        <w:t>Dokuz</w:t>
      </w:r>
      <w:proofErr w:type="spellEnd"/>
      <w:r w:rsidRPr="00EB049D">
        <w:rPr>
          <w:rFonts w:ascii="Book Antiqua" w:eastAsia="Book Antiqua" w:hAnsi="Book Antiqua" w:cs="Book Antiqua"/>
          <w:color w:val="000000" w:themeColor="text1"/>
        </w:rPr>
        <w:t xml:space="preserve"> </w:t>
      </w:r>
      <w:proofErr w:type="spellStart"/>
      <w:r w:rsidRPr="00EB049D">
        <w:rPr>
          <w:rFonts w:ascii="Book Antiqua" w:eastAsia="Book Antiqua" w:hAnsi="Book Antiqua" w:cs="Book Antiqua"/>
          <w:color w:val="000000" w:themeColor="text1"/>
        </w:rPr>
        <w:t>Eylul</w:t>
      </w:r>
      <w:proofErr w:type="spellEnd"/>
      <w:r w:rsidRPr="00EB049D">
        <w:rPr>
          <w:rFonts w:ascii="Book Antiqua" w:eastAsia="Book Antiqua" w:hAnsi="Book Antiqua" w:cs="Book Antiqua"/>
          <w:color w:val="000000" w:themeColor="text1"/>
        </w:rPr>
        <w:t xml:space="preserve"> University</w:t>
      </w:r>
      <w:r w:rsidR="00B53AB9" w:rsidRPr="00EB049D">
        <w:rPr>
          <w:rFonts w:ascii="Book Antiqua" w:eastAsia="Book Antiqua" w:hAnsi="Book Antiqua" w:cs="Book Antiqua"/>
          <w:color w:val="000000" w:themeColor="text1"/>
        </w:rPr>
        <w:t xml:space="preserve"> Izmir</w:t>
      </w:r>
      <w:r w:rsidRPr="00EB049D">
        <w:rPr>
          <w:rFonts w:ascii="Book Antiqua" w:eastAsia="Book Antiqua" w:hAnsi="Book Antiqua" w:cs="Book Antiqua"/>
          <w:color w:val="000000" w:themeColor="text1"/>
        </w:rPr>
        <w:t xml:space="preserve">, </w:t>
      </w:r>
      <w:proofErr w:type="spellStart"/>
      <w:r w:rsidRPr="00EB049D">
        <w:rPr>
          <w:rFonts w:ascii="Book Antiqua" w:eastAsia="Book Antiqua" w:hAnsi="Book Antiqua" w:cs="Book Antiqua"/>
          <w:color w:val="000000" w:themeColor="text1"/>
        </w:rPr>
        <w:t>İnciraltı</w:t>
      </w:r>
      <w:proofErr w:type="spellEnd"/>
      <w:r w:rsidRPr="00EB049D">
        <w:rPr>
          <w:rFonts w:ascii="Book Antiqua" w:eastAsia="Book Antiqua" w:hAnsi="Book Antiqua" w:cs="Book Antiqua"/>
          <w:color w:val="000000" w:themeColor="text1"/>
        </w:rPr>
        <w:t xml:space="preserve"> </w:t>
      </w:r>
      <w:proofErr w:type="spellStart"/>
      <w:r w:rsidRPr="00EB049D">
        <w:rPr>
          <w:rFonts w:ascii="Book Antiqua" w:eastAsia="Book Antiqua" w:hAnsi="Book Antiqua" w:cs="Book Antiqua"/>
          <w:color w:val="000000" w:themeColor="text1"/>
        </w:rPr>
        <w:t>Mahallesi</w:t>
      </w:r>
      <w:proofErr w:type="spellEnd"/>
      <w:r w:rsidRPr="00EB049D">
        <w:rPr>
          <w:rFonts w:ascii="Book Antiqua" w:eastAsia="Book Antiqua" w:hAnsi="Book Antiqua" w:cs="Book Antiqua"/>
          <w:color w:val="000000" w:themeColor="text1"/>
        </w:rPr>
        <w:t xml:space="preserve">, </w:t>
      </w:r>
      <w:proofErr w:type="spellStart"/>
      <w:r w:rsidRPr="00EB049D">
        <w:rPr>
          <w:rFonts w:ascii="Book Antiqua" w:eastAsia="Book Antiqua" w:hAnsi="Book Antiqua" w:cs="Book Antiqua"/>
          <w:color w:val="000000" w:themeColor="text1"/>
        </w:rPr>
        <w:t>Mithatpaşa</w:t>
      </w:r>
      <w:proofErr w:type="spellEnd"/>
      <w:r w:rsidRPr="00EB049D">
        <w:rPr>
          <w:rFonts w:ascii="Book Antiqua" w:eastAsia="Book Antiqua" w:hAnsi="Book Antiqua" w:cs="Book Antiqua"/>
          <w:color w:val="000000" w:themeColor="text1"/>
        </w:rPr>
        <w:t xml:space="preserve"> Cd. </w:t>
      </w:r>
      <w:proofErr w:type="spellStart"/>
      <w:r w:rsidRPr="00EB049D">
        <w:rPr>
          <w:rFonts w:ascii="Book Antiqua" w:eastAsia="Book Antiqua" w:hAnsi="Book Antiqua" w:cs="Book Antiqua"/>
          <w:color w:val="000000" w:themeColor="text1"/>
        </w:rPr>
        <w:t>İnciraltı</w:t>
      </w:r>
      <w:proofErr w:type="spellEnd"/>
      <w:r w:rsidRPr="00EB049D">
        <w:rPr>
          <w:rFonts w:ascii="Book Antiqua" w:eastAsia="Book Antiqua" w:hAnsi="Book Antiqua" w:cs="Book Antiqua"/>
          <w:color w:val="000000" w:themeColor="text1"/>
        </w:rPr>
        <w:t xml:space="preserve"> </w:t>
      </w:r>
      <w:proofErr w:type="spellStart"/>
      <w:r w:rsidRPr="00EB049D">
        <w:rPr>
          <w:rFonts w:ascii="Book Antiqua" w:eastAsia="Book Antiqua" w:hAnsi="Book Antiqua" w:cs="Book Antiqua"/>
          <w:color w:val="000000" w:themeColor="text1"/>
        </w:rPr>
        <w:t>yerleşkesi</w:t>
      </w:r>
      <w:proofErr w:type="spellEnd"/>
      <w:r w:rsidRPr="00EB049D">
        <w:rPr>
          <w:rFonts w:ascii="Book Antiqua" w:eastAsia="Book Antiqua" w:hAnsi="Book Antiqua" w:cs="Book Antiqua"/>
          <w:color w:val="000000" w:themeColor="text1"/>
        </w:rPr>
        <w:t xml:space="preserve"> No. 1606, Izmir 35340, Turkey. soyturkmuj@gmail.com</w:t>
      </w:r>
    </w:p>
    <w:p w14:paraId="7B1D51D2" w14:textId="77777777" w:rsidR="00A77B3E" w:rsidRPr="00EB049D" w:rsidRDefault="00A77B3E" w:rsidP="00975696">
      <w:pPr>
        <w:adjustRightInd w:val="0"/>
        <w:snapToGrid w:val="0"/>
        <w:spacing w:line="360" w:lineRule="auto"/>
        <w:jc w:val="both"/>
        <w:rPr>
          <w:rFonts w:ascii="Book Antiqua" w:hAnsi="Book Antiqua"/>
          <w:color w:val="000000" w:themeColor="text1"/>
        </w:rPr>
      </w:pPr>
    </w:p>
    <w:p w14:paraId="2ED8D9A7" w14:textId="77777777" w:rsidR="00A77B3E" w:rsidRPr="00EB049D" w:rsidRDefault="00CF082B" w:rsidP="00975696">
      <w:pPr>
        <w:adjustRightInd w:val="0"/>
        <w:snapToGrid w:val="0"/>
        <w:spacing w:line="360" w:lineRule="auto"/>
        <w:jc w:val="both"/>
        <w:rPr>
          <w:rFonts w:ascii="Book Antiqua" w:hAnsi="Book Antiqua"/>
          <w:color w:val="000000" w:themeColor="text1"/>
        </w:rPr>
      </w:pPr>
      <w:r w:rsidRPr="00EB049D">
        <w:rPr>
          <w:rFonts w:ascii="Book Antiqua" w:eastAsia="Book Antiqua" w:hAnsi="Book Antiqua" w:cs="Book Antiqua"/>
          <w:b/>
          <w:bCs/>
          <w:color w:val="000000" w:themeColor="text1"/>
        </w:rPr>
        <w:t xml:space="preserve">Received: </w:t>
      </w:r>
      <w:r w:rsidRPr="00EB049D">
        <w:rPr>
          <w:rFonts w:ascii="Book Antiqua" w:eastAsia="Book Antiqua" w:hAnsi="Book Antiqua" w:cs="Book Antiqua"/>
          <w:color w:val="000000" w:themeColor="text1"/>
        </w:rPr>
        <w:t>April 29, 2021</w:t>
      </w:r>
    </w:p>
    <w:p w14:paraId="5022B8F4" w14:textId="77777777" w:rsidR="00A77B3E" w:rsidRPr="00EB049D" w:rsidRDefault="00CF082B" w:rsidP="00975696">
      <w:pPr>
        <w:adjustRightInd w:val="0"/>
        <w:snapToGrid w:val="0"/>
        <w:spacing w:line="360" w:lineRule="auto"/>
        <w:jc w:val="both"/>
        <w:rPr>
          <w:rFonts w:ascii="Book Antiqua" w:hAnsi="Book Antiqua"/>
          <w:color w:val="000000" w:themeColor="text1"/>
        </w:rPr>
      </w:pPr>
      <w:r w:rsidRPr="00EB049D">
        <w:rPr>
          <w:rFonts w:ascii="Book Antiqua" w:eastAsia="Book Antiqua" w:hAnsi="Book Antiqua" w:cs="Book Antiqua"/>
          <w:b/>
          <w:bCs/>
          <w:color w:val="000000" w:themeColor="text1"/>
        </w:rPr>
        <w:t xml:space="preserve">Revised: </w:t>
      </w:r>
      <w:r w:rsidRPr="00EB049D">
        <w:rPr>
          <w:rFonts w:ascii="Book Antiqua" w:eastAsia="Book Antiqua" w:hAnsi="Book Antiqua" w:cs="Book Antiqua"/>
          <w:color w:val="000000" w:themeColor="text1"/>
        </w:rPr>
        <w:t>June 15, 2021</w:t>
      </w:r>
    </w:p>
    <w:p w14:paraId="5F1E47F3" w14:textId="3DA51290" w:rsidR="00A77B3E" w:rsidRPr="00EB049D" w:rsidRDefault="00CF082B" w:rsidP="00975696">
      <w:pPr>
        <w:adjustRightInd w:val="0"/>
        <w:snapToGrid w:val="0"/>
        <w:spacing w:line="360" w:lineRule="auto"/>
        <w:jc w:val="both"/>
        <w:rPr>
          <w:rFonts w:ascii="Book Antiqua" w:hAnsi="Book Antiqua"/>
          <w:color w:val="000000" w:themeColor="text1"/>
        </w:rPr>
      </w:pPr>
      <w:r w:rsidRPr="00EB049D">
        <w:rPr>
          <w:rFonts w:ascii="Book Antiqua" w:eastAsia="Book Antiqua" w:hAnsi="Book Antiqua" w:cs="Book Antiqua"/>
          <w:b/>
          <w:bCs/>
          <w:color w:val="000000" w:themeColor="text1"/>
        </w:rPr>
        <w:t xml:space="preserve">Accepted: </w:t>
      </w:r>
      <w:bookmarkStart w:id="6" w:name="OLE_LINK15"/>
      <w:bookmarkStart w:id="7" w:name="OLE_LINK33"/>
      <w:bookmarkStart w:id="8" w:name="OLE_LINK48"/>
      <w:r w:rsidR="00B53AB9" w:rsidRPr="00EB049D">
        <w:rPr>
          <w:rFonts w:ascii="Book Antiqua" w:eastAsia="宋体" w:hAnsi="Book Antiqua"/>
          <w:color w:val="000000" w:themeColor="text1"/>
        </w:rPr>
        <w:t>July 16, 2021</w:t>
      </w:r>
      <w:bookmarkEnd w:id="6"/>
      <w:bookmarkEnd w:id="7"/>
      <w:bookmarkEnd w:id="8"/>
    </w:p>
    <w:p w14:paraId="27BB10EB" w14:textId="0F174D56" w:rsidR="00A77B3E" w:rsidRPr="00EB049D" w:rsidRDefault="00CF082B" w:rsidP="00975696">
      <w:pPr>
        <w:adjustRightInd w:val="0"/>
        <w:snapToGrid w:val="0"/>
        <w:spacing w:line="360" w:lineRule="auto"/>
        <w:jc w:val="both"/>
        <w:rPr>
          <w:rFonts w:ascii="Book Antiqua" w:hAnsi="Book Antiqua"/>
          <w:color w:val="000000" w:themeColor="text1"/>
        </w:rPr>
      </w:pPr>
      <w:r w:rsidRPr="00EB049D">
        <w:rPr>
          <w:rFonts w:ascii="Book Antiqua" w:eastAsia="Book Antiqua" w:hAnsi="Book Antiqua" w:cs="Book Antiqua"/>
          <w:b/>
          <w:bCs/>
          <w:color w:val="000000" w:themeColor="text1"/>
        </w:rPr>
        <w:t xml:space="preserve">Published online: </w:t>
      </w:r>
      <w:r w:rsidR="00C456D4" w:rsidRPr="00EB049D">
        <w:rPr>
          <w:rFonts w:ascii="Book Antiqua" w:eastAsia="Book Antiqua" w:hAnsi="Book Antiqua" w:cs="Book Antiqua"/>
          <w:bCs/>
          <w:color w:val="000000"/>
        </w:rPr>
        <w:t>September 6</w:t>
      </w:r>
      <w:r w:rsidR="00C456D4" w:rsidRPr="00EB049D">
        <w:rPr>
          <w:rFonts w:ascii="Book Antiqua" w:hAnsi="Book Antiqua" w:cs="Book Antiqua" w:hint="eastAsia"/>
          <w:bCs/>
          <w:color w:val="000000"/>
          <w:lang w:eastAsia="zh-CN"/>
        </w:rPr>
        <w:t>, 2021</w:t>
      </w:r>
    </w:p>
    <w:p w14:paraId="4E84C077" w14:textId="77777777" w:rsidR="00E62829" w:rsidRPr="00EB049D" w:rsidRDefault="00E62829" w:rsidP="00975696">
      <w:pPr>
        <w:adjustRightInd w:val="0"/>
        <w:snapToGrid w:val="0"/>
        <w:spacing w:line="360" w:lineRule="auto"/>
        <w:jc w:val="both"/>
        <w:rPr>
          <w:rFonts w:ascii="Book Antiqua" w:hAnsi="Book Antiqua"/>
          <w:color w:val="000000" w:themeColor="text1"/>
        </w:rPr>
      </w:pPr>
    </w:p>
    <w:p w14:paraId="49FD2CDA" w14:textId="77777777" w:rsidR="00417CF7" w:rsidRPr="00EB049D" w:rsidRDefault="00417CF7" w:rsidP="00975696">
      <w:pPr>
        <w:spacing w:line="360" w:lineRule="auto"/>
        <w:jc w:val="both"/>
        <w:rPr>
          <w:rFonts w:ascii="Book Antiqua" w:hAnsi="Book Antiqua"/>
          <w:color w:val="000000" w:themeColor="text1"/>
          <w:lang w:eastAsia="zh-CN"/>
        </w:rPr>
      </w:pPr>
    </w:p>
    <w:p w14:paraId="408DFC45" w14:textId="77777777" w:rsidR="00417CF7" w:rsidRPr="00EB049D" w:rsidRDefault="00417CF7" w:rsidP="00975696">
      <w:pPr>
        <w:spacing w:line="360" w:lineRule="auto"/>
        <w:jc w:val="both"/>
        <w:rPr>
          <w:rFonts w:ascii="Book Antiqua" w:hAnsi="Book Antiqua"/>
          <w:color w:val="000000" w:themeColor="text1"/>
          <w:lang w:eastAsia="zh-CN"/>
        </w:rPr>
        <w:sectPr w:rsidR="00417CF7" w:rsidRPr="00EB049D">
          <w:footerReference w:type="default" r:id="rId7"/>
          <w:pgSz w:w="12240" w:h="15840"/>
          <w:pgMar w:top="1440" w:right="1440" w:bottom="1440" w:left="1440" w:header="720" w:footer="720" w:gutter="0"/>
          <w:cols w:space="720"/>
          <w:docGrid w:linePitch="360"/>
        </w:sectPr>
      </w:pPr>
    </w:p>
    <w:p w14:paraId="6D857C0D" w14:textId="77777777" w:rsidR="00A77B3E" w:rsidRPr="00EB049D" w:rsidRDefault="00CF082B" w:rsidP="00975696">
      <w:pPr>
        <w:adjustRightInd w:val="0"/>
        <w:snapToGrid w:val="0"/>
        <w:spacing w:line="360" w:lineRule="auto"/>
        <w:jc w:val="both"/>
        <w:rPr>
          <w:rFonts w:ascii="Book Antiqua" w:hAnsi="Book Antiqua"/>
          <w:color w:val="000000" w:themeColor="text1"/>
        </w:rPr>
      </w:pPr>
      <w:r w:rsidRPr="00EB049D">
        <w:rPr>
          <w:rFonts w:ascii="Book Antiqua" w:eastAsia="Book Antiqua" w:hAnsi="Book Antiqua" w:cs="Book Antiqua"/>
          <w:b/>
          <w:color w:val="000000" w:themeColor="text1"/>
        </w:rPr>
        <w:lastRenderedPageBreak/>
        <w:t>Abstract</w:t>
      </w:r>
    </w:p>
    <w:p w14:paraId="34F4E90C" w14:textId="77777777" w:rsidR="00A77B3E" w:rsidRPr="00EB049D" w:rsidRDefault="00CF082B" w:rsidP="00975696">
      <w:pPr>
        <w:adjustRightInd w:val="0"/>
        <w:snapToGrid w:val="0"/>
        <w:spacing w:line="360" w:lineRule="auto"/>
        <w:jc w:val="both"/>
        <w:rPr>
          <w:rFonts w:ascii="Book Antiqua" w:hAnsi="Book Antiqua"/>
          <w:color w:val="000000" w:themeColor="text1"/>
        </w:rPr>
      </w:pPr>
      <w:r w:rsidRPr="00EB049D">
        <w:rPr>
          <w:rFonts w:ascii="Book Antiqua" w:eastAsia="Book Antiqua" w:hAnsi="Book Antiqua" w:cs="Book Antiqua"/>
          <w:color w:val="000000" w:themeColor="text1"/>
        </w:rPr>
        <w:t>BACKGROUND</w:t>
      </w:r>
    </w:p>
    <w:p w14:paraId="329D419C" w14:textId="1404F9AB" w:rsidR="00A77B3E" w:rsidRPr="00EB049D" w:rsidRDefault="00CF082B" w:rsidP="00975696">
      <w:pPr>
        <w:adjustRightInd w:val="0"/>
        <w:snapToGrid w:val="0"/>
        <w:spacing w:line="360" w:lineRule="auto"/>
        <w:jc w:val="both"/>
        <w:rPr>
          <w:rFonts w:ascii="Book Antiqua" w:hAnsi="Book Antiqua"/>
          <w:color w:val="000000" w:themeColor="text1"/>
        </w:rPr>
      </w:pPr>
      <w:r w:rsidRPr="00EB049D">
        <w:rPr>
          <w:rFonts w:ascii="Book Antiqua" w:eastAsia="Book Antiqua" w:hAnsi="Book Antiqua" w:cs="Book Antiqua"/>
          <w:color w:val="000000" w:themeColor="text1"/>
        </w:rPr>
        <w:t xml:space="preserve">There are various studies showing the relationship between </w:t>
      </w:r>
      <w:r w:rsidR="00417CF7" w:rsidRPr="00EB049D">
        <w:rPr>
          <w:rFonts w:ascii="Book Antiqua" w:eastAsia="Book Antiqua" w:hAnsi="Book Antiqua" w:cs="Book Antiqua"/>
          <w:color w:val="000000" w:themeColor="text1"/>
        </w:rPr>
        <w:t>irritable bowel syndrome</w:t>
      </w:r>
      <w:r w:rsidR="00417CF7" w:rsidRPr="00EB049D">
        <w:rPr>
          <w:rFonts w:ascii="Book Antiqua" w:eastAsia="Book Antiqua" w:hAnsi="Book Antiqua" w:cs="Book Antiqua"/>
          <w:caps/>
          <w:color w:val="000000" w:themeColor="text1"/>
        </w:rPr>
        <w:t xml:space="preserve"> (IBS)</w:t>
      </w:r>
      <w:r w:rsidRPr="00EB049D">
        <w:rPr>
          <w:rFonts w:ascii="Book Antiqua" w:eastAsia="Book Antiqua" w:hAnsi="Book Antiqua" w:cs="Book Antiqua"/>
          <w:color w:val="000000" w:themeColor="text1"/>
        </w:rPr>
        <w:t xml:space="preserve"> and diet, and some dietary adjustments are recommended to reduce symptoms. In recent years, there </w:t>
      </w:r>
      <w:proofErr w:type="gramStart"/>
      <w:r w:rsidRPr="00EB049D">
        <w:rPr>
          <w:rFonts w:ascii="Book Antiqua" w:eastAsia="Book Antiqua" w:hAnsi="Book Antiqua" w:cs="Book Antiqua"/>
          <w:color w:val="000000" w:themeColor="text1"/>
        </w:rPr>
        <w:t>is</w:t>
      </w:r>
      <w:proofErr w:type="gramEnd"/>
      <w:r w:rsidRPr="00EB049D">
        <w:rPr>
          <w:rFonts w:ascii="Book Antiqua" w:eastAsia="Book Antiqua" w:hAnsi="Book Antiqua" w:cs="Book Antiqua"/>
          <w:color w:val="000000" w:themeColor="text1"/>
        </w:rPr>
        <w:t xml:space="preserve"> a growing number of studies that show a 4-8 </w:t>
      </w:r>
      <w:proofErr w:type="spellStart"/>
      <w:r w:rsidRPr="00EB049D">
        <w:rPr>
          <w:rFonts w:ascii="Book Antiqua" w:eastAsia="Book Antiqua" w:hAnsi="Book Antiqua" w:cs="Book Antiqua"/>
          <w:color w:val="000000" w:themeColor="text1"/>
        </w:rPr>
        <w:t>wk</w:t>
      </w:r>
      <w:proofErr w:type="spellEnd"/>
      <w:r w:rsidRPr="00EB049D">
        <w:rPr>
          <w:rFonts w:ascii="Book Antiqua" w:eastAsia="Book Antiqua" w:hAnsi="Book Antiqua" w:cs="Book Antiqua"/>
          <w:color w:val="000000" w:themeColor="text1"/>
        </w:rPr>
        <w:t xml:space="preserve"> low </w:t>
      </w:r>
      <w:r w:rsidR="00F347E7" w:rsidRPr="00EB049D">
        <w:rPr>
          <w:rFonts w:ascii="Book Antiqua" w:eastAsia="Book Antiqua" w:hAnsi="Book Antiqua" w:cs="Book Antiqua"/>
          <w:color w:val="000000" w:themeColor="text1"/>
        </w:rPr>
        <w:t>f</w:t>
      </w:r>
      <w:r w:rsidRPr="00EB049D">
        <w:rPr>
          <w:rFonts w:ascii="Book Antiqua" w:eastAsia="Book Antiqua" w:hAnsi="Book Antiqua" w:cs="Book Antiqua"/>
          <w:color w:val="000000" w:themeColor="text1"/>
        </w:rPr>
        <w:t xml:space="preserve">ermentable </w:t>
      </w:r>
      <w:r w:rsidR="00F347E7" w:rsidRPr="00EB049D">
        <w:rPr>
          <w:rFonts w:ascii="Book Antiqua" w:eastAsia="Book Antiqua" w:hAnsi="Book Antiqua" w:cs="Book Antiqua"/>
          <w:color w:val="000000" w:themeColor="text1"/>
        </w:rPr>
        <w:t>o</w:t>
      </w:r>
      <w:r w:rsidRPr="00EB049D">
        <w:rPr>
          <w:rFonts w:ascii="Book Antiqua" w:eastAsia="Book Antiqua" w:hAnsi="Book Antiqua" w:cs="Book Antiqua"/>
          <w:color w:val="000000" w:themeColor="text1"/>
        </w:rPr>
        <w:t>ligo,</w:t>
      </w:r>
      <w:r w:rsidR="00F347E7" w:rsidRPr="00EB049D">
        <w:rPr>
          <w:rFonts w:ascii="Book Antiqua" w:eastAsia="Book Antiqua" w:hAnsi="Book Antiqua" w:cs="Book Antiqua"/>
          <w:color w:val="000000" w:themeColor="text1"/>
        </w:rPr>
        <w:t xml:space="preserve"> d</w:t>
      </w:r>
      <w:r w:rsidRPr="00EB049D">
        <w:rPr>
          <w:rFonts w:ascii="Book Antiqua" w:eastAsia="Book Antiqua" w:hAnsi="Book Antiqua" w:cs="Book Antiqua"/>
          <w:color w:val="000000" w:themeColor="text1"/>
        </w:rPr>
        <w:t>i- and</w:t>
      </w:r>
      <w:r w:rsidR="00F347E7" w:rsidRPr="00EB049D">
        <w:rPr>
          <w:rFonts w:ascii="Book Antiqua" w:eastAsia="Book Antiqua" w:hAnsi="Book Antiqua" w:cs="Book Antiqua"/>
          <w:color w:val="000000" w:themeColor="text1"/>
        </w:rPr>
        <w:t xml:space="preserve"> m</w:t>
      </w:r>
      <w:r w:rsidRPr="00EB049D">
        <w:rPr>
          <w:rFonts w:ascii="Book Antiqua" w:eastAsia="Book Antiqua" w:hAnsi="Book Antiqua" w:cs="Book Antiqua"/>
          <w:color w:val="000000" w:themeColor="text1"/>
        </w:rPr>
        <w:t>ono-</w:t>
      </w:r>
      <w:r w:rsidR="00F347E7" w:rsidRPr="00EB049D">
        <w:rPr>
          <w:rFonts w:ascii="Book Antiqua" w:eastAsia="Book Antiqua" w:hAnsi="Book Antiqua" w:cs="Book Antiqua"/>
          <w:color w:val="000000" w:themeColor="text1"/>
        </w:rPr>
        <w:t>s</w:t>
      </w:r>
      <w:r w:rsidRPr="00EB049D">
        <w:rPr>
          <w:rFonts w:ascii="Book Antiqua" w:eastAsia="Book Antiqua" w:hAnsi="Book Antiqua" w:cs="Book Antiqua"/>
          <w:color w:val="000000" w:themeColor="text1"/>
        </w:rPr>
        <w:t xml:space="preserve">accharides and </w:t>
      </w:r>
      <w:r w:rsidR="00F347E7" w:rsidRPr="00EB049D">
        <w:rPr>
          <w:rFonts w:ascii="Book Antiqua" w:eastAsia="Book Antiqua" w:hAnsi="Book Antiqua" w:cs="Book Antiqua"/>
          <w:color w:val="000000" w:themeColor="text1"/>
        </w:rPr>
        <w:t>p</w:t>
      </w:r>
      <w:r w:rsidRPr="00EB049D">
        <w:rPr>
          <w:rFonts w:ascii="Book Antiqua" w:eastAsia="Book Antiqua" w:hAnsi="Book Antiqua" w:cs="Book Antiqua"/>
          <w:color w:val="000000" w:themeColor="text1"/>
        </w:rPr>
        <w:t>olyols (FODMAP) diet has a 50</w:t>
      </w:r>
      <w:r w:rsidR="00417CF7" w:rsidRPr="00EB049D">
        <w:rPr>
          <w:rFonts w:ascii="Book Antiqua" w:hAnsi="Book Antiqua" w:cs="Book Antiqua"/>
          <w:color w:val="000000" w:themeColor="text1"/>
          <w:lang w:eastAsia="zh-CN"/>
        </w:rPr>
        <w:t>%</w:t>
      </w:r>
      <w:r w:rsidRPr="00EB049D">
        <w:rPr>
          <w:rFonts w:ascii="Book Antiqua" w:eastAsia="Book Antiqua" w:hAnsi="Book Antiqua" w:cs="Book Antiqua"/>
          <w:color w:val="000000" w:themeColor="text1"/>
        </w:rPr>
        <w:t xml:space="preserve">-80% significant effect on symptoms in IBS patients. </w:t>
      </w:r>
      <w:r w:rsidRPr="00EB049D">
        <w:rPr>
          <w:rFonts w:ascii="Book Antiqua" w:eastAsia="Book Antiqua" w:hAnsi="Book Antiqua" w:cs="Book Antiqua"/>
          <w:color w:val="000000" w:themeColor="text1"/>
          <w:shd w:val="clear" w:color="auto" w:fill="FFFFFF"/>
        </w:rPr>
        <w:t xml:space="preserve">There is strong evidence suggesting that changes in fecal microbiota have an impact on IBS pathogenesis. Based on this argument, probiotics have been used in IBS treatment for a long time. </w:t>
      </w:r>
      <w:r w:rsidRPr="00EB049D">
        <w:rPr>
          <w:rFonts w:ascii="Book Antiqua" w:eastAsia="Book Antiqua" w:hAnsi="Book Antiqua" w:cs="Book Antiqua"/>
          <w:color w:val="000000" w:themeColor="text1"/>
        </w:rPr>
        <w:t>As is seen, the FODMAP diet and probiotics are used separately in IBS treatment.</w:t>
      </w:r>
    </w:p>
    <w:p w14:paraId="55EAC5C0" w14:textId="77777777" w:rsidR="00A77B3E" w:rsidRPr="00EB049D" w:rsidRDefault="00A77B3E" w:rsidP="00975696">
      <w:pPr>
        <w:adjustRightInd w:val="0"/>
        <w:snapToGrid w:val="0"/>
        <w:spacing w:line="360" w:lineRule="auto"/>
        <w:jc w:val="both"/>
        <w:rPr>
          <w:rFonts w:ascii="Book Antiqua" w:hAnsi="Book Antiqua"/>
          <w:color w:val="000000" w:themeColor="text1"/>
        </w:rPr>
      </w:pPr>
    </w:p>
    <w:p w14:paraId="2AB14CEA" w14:textId="77777777" w:rsidR="00A77B3E" w:rsidRPr="00EB049D" w:rsidRDefault="00CF082B" w:rsidP="00975696">
      <w:pPr>
        <w:adjustRightInd w:val="0"/>
        <w:snapToGrid w:val="0"/>
        <w:spacing w:line="360" w:lineRule="auto"/>
        <w:jc w:val="both"/>
        <w:rPr>
          <w:rFonts w:ascii="Book Antiqua" w:hAnsi="Book Antiqua"/>
          <w:color w:val="000000" w:themeColor="text1"/>
        </w:rPr>
      </w:pPr>
      <w:r w:rsidRPr="00EB049D">
        <w:rPr>
          <w:rFonts w:ascii="Book Antiqua" w:eastAsia="Book Antiqua" w:hAnsi="Book Antiqua" w:cs="Book Antiqua"/>
          <w:color w:val="000000" w:themeColor="text1"/>
        </w:rPr>
        <w:t>AIM</w:t>
      </w:r>
    </w:p>
    <w:p w14:paraId="6EE071A4" w14:textId="77777777" w:rsidR="00A77B3E" w:rsidRPr="00EB049D" w:rsidRDefault="00CF082B" w:rsidP="00975696">
      <w:pPr>
        <w:adjustRightInd w:val="0"/>
        <w:snapToGrid w:val="0"/>
        <w:spacing w:line="360" w:lineRule="auto"/>
        <w:jc w:val="both"/>
        <w:rPr>
          <w:rFonts w:ascii="Book Antiqua" w:hAnsi="Book Antiqua"/>
          <w:color w:val="000000" w:themeColor="text1"/>
        </w:rPr>
      </w:pPr>
      <w:r w:rsidRPr="00EB049D">
        <w:rPr>
          <w:rFonts w:ascii="Book Antiqua" w:eastAsia="Book Antiqua" w:hAnsi="Book Antiqua" w:cs="Book Antiqua"/>
          <w:color w:val="000000" w:themeColor="text1"/>
        </w:rPr>
        <w:t>To evaluate the effectiveness of adding probiotics to a low FODMAP diet to control the symptoms in patients with IBS.</w:t>
      </w:r>
    </w:p>
    <w:p w14:paraId="3374891B" w14:textId="77777777" w:rsidR="00A77B3E" w:rsidRPr="00EB049D" w:rsidRDefault="00A77B3E" w:rsidP="00975696">
      <w:pPr>
        <w:adjustRightInd w:val="0"/>
        <w:snapToGrid w:val="0"/>
        <w:spacing w:line="360" w:lineRule="auto"/>
        <w:jc w:val="both"/>
        <w:rPr>
          <w:rFonts w:ascii="Book Antiqua" w:hAnsi="Book Antiqua"/>
          <w:color w:val="000000" w:themeColor="text1"/>
        </w:rPr>
      </w:pPr>
    </w:p>
    <w:p w14:paraId="18BC9346" w14:textId="77777777" w:rsidR="00A77B3E" w:rsidRPr="00EB049D" w:rsidRDefault="00CF082B" w:rsidP="00975696">
      <w:pPr>
        <w:adjustRightInd w:val="0"/>
        <w:snapToGrid w:val="0"/>
        <w:spacing w:line="360" w:lineRule="auto"/>
        <w:jc w:val="both"/>
        <w:rPr>
          <w:rFonts w:ascii="Book Antiqua" w:hAnsi="Book Antiqua"/>
          <w:color w:val="000000" w:themeColor="text1"/>
        </w:rPr>
      </w:pPr>
      <w:r w:rsidRPr="00EB049D">
        <w:rPr>
          <w:rFonts w:ascii="Book Antiqua" w:eastAsia="Book Antiqua" w:hAnsi="Book Antiqua" w:cs="Book Antiqua"/>
          <w:color w:val="000000" w:themeColor="text1"/>
        </w:rPr>
        <w:t>METHODS</w:t>
      </w:r>
    </w:p>
    <w:p w14:paraId="156A9C54" w14:textId="1DEAC47A" w:rsidR="00A77B3E" w:rsidRPr="00EB049D" w:rsidRDefault="00CF082B" w:rsidP="00975696">
      <w:pPr>
        <w:adjustRightInd w:val="0"/>
        <w:snapToGrid w:val="0"/>
        <w:spacing w:line="360" w:lineRule="auto"/>
        <w:jc w:val="both"/>
        <w:rPr>
          <w:rFonts w:ascii="Book Antiqua" w:hAnsi="Book Antiqua"/>
          <w:color w:val="000000" w:themeColor="text1"/>
        </w:rPr>
      </w:pPr>
      <w:r w:rsidRPr="00EB049D">
        <w:rPr>
          <w:rFonts w:ascii="Book Antiqua" w:eastAsia="Book Antiqua" w:hAnsi="Book Antiqua" w:cs="Book Antiqua"/>
          <w:color w:val="000000" w:themeColor="text1"/>
        </w:rPr>
        <w:t xml:space="preserve">The patients who were admitted to the Gastroenterology Clinic of </w:t>
      </w:r>
      <w:proofErr w:type="spellStart"/>
      <w:r w:rsidRPr="00EB049D">
        <w:rPr>
          <w:rFonts w:ascii="Book Antiqua" w:eastAsia="Book Antiqua" w:hAnsi="Book Antiqua" w:cs="Book Antiqua"/>
          <w:color w:val="000000" w:themeColor="text1"/>
        </w:rPr>
        <w:t>Dokuz</w:t>
      </w:r>
      <w:proofErr w:type="spellEnd"/>
      <w:r w:rsidRPr="00EB049D">
        <w:rPr>
          <w:rFonts w:ascii="Book Antiqua" w:eastAsia="Book Antiqua" w:hAnsi="Book Antiqua" w:cs="Book Antiqua"/>
          <w:color w:val="000000" w:themeColor="text1"/>
        </w:rPr>
        <w:t xml:space="preserve"> </w:t>
      </w:r>
      <w:proofErr w:type="spellStart"/>
      <w:r w:rsidRPr="00EB049D">
        <w:rPr>
          <w:rFonts w:ascii="Book Antiqua" w:eastAsia="Book Antiqua" w:hAnsi="Book Antiqua" w:cs="Book Antiqua"/>
          <w:color w:val="000000" w:themeColor="text1"/>
        </w:rPr>
        <w:t>Eylul</w:t>
      </w:r>
      <w:proofErr w:type="spellEnd"/>
      <w:r w:rsidRPr="00EB049D">
        <w:rPr>
          <w:rFonts w:ascii="Book Antiqua" w:eastAsia="Book Antiqua" w:hAnsi="Book Antiqua" w:cs="Book Antiqua"/>
          <w:color w:val="000000" w:themeColor="text1"/>
        </w:rPr>
        <w:t xml:space="preserve"> University Hospital and diagnosed with IBS according to Rome IV criteria were enrolled into the study. They were randomized into 2 groups each of which consisted </w:t>
      </w:r>
      <w:r w:rsidR="00F347E7" w:rsidRPr="00EB049D">
        <w:rPr>
          <w:rFonts w:ascii="Book Antiqua" w:eastAsia="Book Antiqua" w:hAnsi="Book Antiqua" w:cs="Book Antiqua"/>
          <w:color w:val="000000" w:themeColor="text1"/>
        </w:rPr>
        <w:t xml:space="preserve">of </w:t>
      </w:r>
      <w:r w:rsidRPr="00EB049D">
        <w:rPr>
          <w:rFonts w:ascii="Book Antiqua" w:eastAsia="Book Antiqua" w:hAnsi="Book Antiqua" w:cs="Book Antiqua"/>
          <w:color w:val="000000" w:themeColor="text1"/>
        </w:rPr>
        <w:t>50 patients. All patients were referred to a dietitian to receive dietary recommendations for the low FODMAP diet with a daily intake of 9 g. The patients were asked to keep a diary of foods and beverages they consumed. The patients in Group 1 were given supplementary food containing probiotics (2 g) once a day in addition to their low FODMAP diet</w:t>
      </w:r>
      <w:r w:rsidR="00F347E7" w:rsidRPr="00EB049D">
        <w:rPr>
          <w:rFonts w:ascii="Book Antiqua" w:eastAsia="Book Antiqua" w:hAnsi="Book Antiqua" w:cs="Book Antiqua"/>
          <w:color w:val="000000" w:themeColor="text1"/>
        </w:rPr>
        <w:t>,</w:t>
      </w:r>
      <w:r w:rsidRPr="00EB049D">
        <w:rPr>
          <w:rFonts w:ascii="Book Antiqua" w:eastAsia="Book Antiqua" w:hAnsi="Book Antiqua" w:cs="Book Antiqua"/>
          <w:color w:val="000000" w:themeColor="text1"/>
        </w:rPr>
        <w:t xml:space="preserve"> while the patients in Group 2 were given a placebo once a day in addition to their low FODMAP diet. Visual analogue scale (VAS), the Bristol Stool Scale and IBS Symptom Severity Scale (IBS-SSS) scores were evaluated before and after the 21</w:t>
      </w:r>
      <w:r w:rsidR="00F347E7" w:rsidRPr="00EB049D">
        <w:rPr>
          <w:rFonts w:ascii="Book Antiqua" w:eastAsia="Book Antiqua" w:hAnsi="Book Antiqua" w:cs="Book Antiqua"/>
          <w:color w:val="000000" w:themeColor="text1"/>
        </w:rPr>
        <w:t xml:space="preserve"> </w:t>
      </w:r>
      <w:r w:rsidRPr="00EB049D">
        <w:rPr>
          <w:rFonts w:ascii="Book Antiqua" w:eastAsia="Book Antiqua" w:hAnsi="Book Antiqua" w:cs="Book Antiqua"/>
          <w:color w:val="000000" w:themeColor="text1"/>
        </w:rPr>
        <w:t>d treatment.</w:t>
      </w:r>
    </w:p>
    <w:p w14:paraId="5A6D8529" w14:textId="77777777" w:rsidR="00F347E7" w:rsidRPr="00EB049D" w:rsidRDefault="00F347E7" w:rsidP="00975696">
      <w:pPr>
        <w:adjustRightInd w:val="0"/>
        <w:snapToGrid w:val="0"/>
        <w:spacing w:line="360" w:lineRule="auto"/>
        <w:jc w:val="both"/>
        <w:rPr>
          <w:rFonts w:ascii="Book Antiqua" w:eastAsia="Book Antiqua" w:hAnsi="Book Antiqua" w:cs="Book Antiqua"/>
          <w:color w:val="000000" w:themeColor="text1"/>
        </w:rPr>
      </w:pPr>
    </w:p>
    <w:p w14:paraId="378A4DE0" w14:textId="50C61702" w:rsidR="00A77B3E" w:rsidRPr="00EB049D" w:rsidRDefault="00CF082B" w:rsidP="00975696">
      <w:pPr>
        <w:adjustRightInd w:val="0"/>
        <w:snapToGrid w:val="0"/>
        <w:spacing w:line="360" w:lineRule="auto"/>
        <w:jc w:val="both"/>
        <w:rPr>
          <w:rFonts w:ascii="Book Antiqua" w:hAnsi="Book Antiqua"/>
          <w:color w:val="000000" w:themeColor="text1"/>
        </w:rPr>
      </w:pPr>
      <w:r w:rsidRPr="00EB049D">
        <w:rPr>
          <w:rFonts w:ascii="Book Antiqua" w:eastAsia="Book Antiqua" w:hAnsi="Book Antiqua" w:cs="Book Antiqua"/>
          <w:color w:val="000000" w:themeColor="text1"/>
        </w:rPr>
        <w:t>RESULTS</w:t>
      </w:r>
    </w:p>
    <w:p w14:paraId="4FDA6244" w14:textId="17E34383" w:rsidR="00A77B3E" w:rsidRPr="00EB049D" w:rsidRDefault="00CF082B" w:rsidP="00975696">
      <w:pPr>
        <w:adjustRightInd w:val="0"/>
        <w:snapToGrid w:val="0"/>
        <w:spacing w:line="360" w:lineRule="auto"/>
        <w:jc w:val="both"/>
        <w:rPr>
          <w:rFonts w:ascii="Book Antiqua" w:hAnsi="Book Antiqua"/>
          <w:color w:val="000000" w:themeColor="text1"/>
        </w:rPr>
      </w:pPr>
      <w:r w:rsidRPr="00EB049D">
        <w:rPr>
          <w:rFonts w:ascii="Book Antiqua" w:eastAsia="Book Antiqua" w:hAnsi="Book Antiqua" w:cs="Book Antiqua"/>
          <w:color w:val="000000" w:themeColor="text1"/>
        </w:rPr>
        <w:lastRenderedPageBreak/>
        <w:t>The rate of adherence of 85 patients, who completed the study, to the FODMAP restricted diet was 92%, being 90% in Group 1 and 94% in Group 2. The mean scores of VAS and IBS-SSS of the patients in Group 1 before treatment were 4.6</w:t>
      </w:r>
      <w:r w:rsidR="008426B3" w:rsidRPr="00EB049D">
        <w:rPr>
          <w:rFonts w:ascii="Book Antiqua" w:eastAsia="Book Antiqua" w:hAnsi="Book Antiqua" w:cs="Book Antiqua"/>
          <w:i/>
          <w:iCs/>
          <w:color w:val="000000" w:themeColor="text1"/>
        </w:rPr>
        <w:t xml:space="preserve"> ± </w:t>
      </w:r>
      <w:r w:rsidRPr="00EB049D">
        <w:rPr>
          <w:rFonts w:ascii="Book Antiqua" w:eastAsia="Book Antiqua" w:hAnsi="Book Antiqua" w:cs="Book Antiqua"/>
          <w:color w:val="000000" w:themeColor="text1"/>
        </w:rPr>
        <w:t>2.7 and 310</w:t>
      </w:r>
      <w:r w:rsidR="009D6A02" w:rsidRPr="00EB049D">
        <w:rPr>
          <w:rFonts w:ascii="Book Antiqua" w:eastAsia="Book Antiqua" w:hAnsi="Book Antiqua" w:cs="Book Antiqua"/>
          <w:color w:val="000000" w:themeColor="text1"/>
        </w:rPr>
        <w:t>.0</w:t>
      </w:r>
      <w:r w:rsidR="008426B3" w:rsidRPr="00EB049D">
        <w:rPr>
          <w:rFonts w:ascii="Book Antiqua" w:eastAsia="Book Antiqua" w:hAnsi="Book Antiqua" w:cs="Book Antiqua"/>
          <w:i/>
          <w:iCs/>
          <w:color w:val="000000" w:themeColor="text1"/>
        </w:rPr>
        <w:t xml:space="preserve"> ± </w:t>
      </w:r>
      <w:r w:rsidRPr="00EB049D">
        <w:rPr>
          <w:rFonts w:ascii="Book Antiqua" w:eastAsia="Book Antiqua" w:hAnsi="Book Antiqua" w:cs="Book Antiqua"/>
          <w:color w:val="000000" w:themeColor="text1"/>
        </w:rPr>
        <w:t>78.4</w:t>
      </w:r>
      <w:r w:rsidR="009D6A02" w:rsidRPr="00EB049D">
        <w:rPr>
          <w:rFonts w:ascii="Book Antiqua" w:eastAsia="Book Antiqua" w:hAnsi="Book Antiqua" w:cs="Book Antiqua"/>
          <w:color w:val="000000" w:themeColor="text1"/>
        </w:rPr>
        <w:t>,</w:t>
      </w:r>
      <w:r w:rsidRPr="00EB049D">
        <w:rPr>
          <w:rFonts w:ascii="Book Antiqua" w:eastAsia="Book Antiqua" w:hAnsi="Book Antiqua" w:cs="Book Antiqua"/>
          <w:color w:val="000000" w:themeColor="text1"/>
        </w:rPr>
        <w:t xml:space="preserve"> respectively</w:t>
      </w:r>
      <w:r w:rsidR="009D6A02" w:rsidRPr="00EB049D">
        <w:rPr>
          <w:rFonts w:ascii="Book Antiqua" w:eastAsia="Book Antiqua" w:hAnsi="Book Antiqua" w:cs="Book Antiqua"/>
          <w:color w:val="000000" w:themeColor="text1"/>
        </w:rPr>
        <w:t>,</w:t>
      </w:r>
      <w:r w:rsidRPr="00EB049D">
        <w:rPr>
          <w:rFonts w:ascii="Book Antiqua" w:eastAsia="Book Antiqua" w:hAnsi="Book Antiqua" w:cs="Book Antiqua"/>
          <w:color w:val="000000" w:themeColor="text1"/>
        </w:rPr>
        <w:t xml:space="preserve"> and these scores decreased to 2.0</w:t>
      </w:r>
      <w:r w:rsidR="008426B3" w:rsidRPr="00EB049D">
        <w:rPr>
          <w:rFonts w:ascii="Book Antiqua" w:eastAsia="Book Antiqua" w:hAnsi="Book Antiqua" w:cs="Book Antiqua"/>
          <w:i/>
          <w:iCs/>
          <w:color w:val="000000" w:themeColor="text1"/>
        </w:rPr>
        <w:t xml:space="preserve"> ± </w:t>
      </w:r>
      <w:r w:rsidRPr="00EB049D">
        <w:rPr>
          <w:rFonts w:ascii="Book Antiqua" w:eastAsia="Book Antiqua" w:hAnsi="Book Antiqua" w:cs="Book Antiqua"/>
          <w:color w:val="000000" w:themeColor="text1"/>
        </w:rPr>
        <w:t>1.9 and 172</w:t>
      </w:r>
      <w:r w:rsidR="009D6A02" w:rsidRPr="00EB049D">
        <w:rPr>
          <w:rFonts w:ascii="Book Antiqua" w:eastAsia="Book Antiqua" w:hAnsi="Book Antiqua" w:cs="Book Antiqua"/>
          <w:color w:val="000000" w:themeColor="text1"/>
        </w:rPr>
        <w:t>.0</w:t>
      </w:r>
      <w:r w:rsidR="008426B3" w:rsidRPr="00EB049D">
        <w:rPr>
          <w:rFonts w:ascii="Book Antiqua" w:eastAsia="Book Antiqua" w:hAnsi="Book Antiqua" w:cs="Book Antiqua"/>
          <w:i/>
          <w:iCs/>
          <w:color w:val="000000" w:themeColor="text1"/>
        </w:rPr>
        <w:t xml:space="preserve"> ± </w:t>
      </w:r>
      <w:r w:rsidRPr="00EB049D">
        <w:rPr>
          <w:rFonts w:ascii="Book Antiqua" w:eastAsia="Book Antiqua" w:hAnsi="Book Antiqua" w:cs="Book Antiqua"/>
          <w:color w:val="000000" w:themeColor="text1"/>
        </w:rPr>
        <w:t xml:space="preserve">93.0 after treatment (both </w:t>
      </w:r>
      <w:r w:rsidRPr="00EB049D">
        <w:rPr>
          <w:rFonts w:ascii="Book Antiqua" w:eastAsia="Book Antiqua" w:hAnsi="Book Antiqua" w:cs="Book Antiqua"/>
          <w:i/>
          <w:iCs/>
          <w:color w:val="000000" w:themeColor="text1"/>
        </w:rPr>
        <w:t xml:space="preserve">P &lt; </w:t>
      </w:r>
      <w:r w:rsidRPr="00EB049D">
        <w:rPr>
          <w:rFonts w:ascii="Book Antiqua" w:eastAsia="Book Antiqua" w:hAnsi="Book Antiqua" w:cs="Book Antiqua"/>
          <w:color w:val="000000" w:themeColor="text1"/>
        </w:rPr>
        <w:t>0.001). The mean VAS and IBS-SSS scores of the patients in Group 2 before treatment were 4.7</w:t>
      </w:r>
      <w:r w:rsidR="008426B3" w:rsidRPr="00EB049D">
        <w:rPr>
          <w:rFonts w:ascii="Book Antiqua" w:eastAsia="Book Antiqua" w:hAnsi="Book Antiqua" w:cs="Book Antiqua"/>
          <w:i/>
          <w:iCs/>
          <w:color w:val="000000" w:themeColor="text1"/>
        </w:rPr>
        <w:t xml:space="preserve"> ± </w:t>
      </w:r>
      <w:r w:rsidRPr="00EB049D">
        <w:rPr>
          <w:rFonts w:ascii="Book Antiqua" w:eastAsia="Book Antiqua" w:hAnsi="Book Antiqua" w:cs="Book Antiqua"/>
          <w:color w:val="000000" w:themeColor="text1"/>
        </w:rPr>
        <w:t>2.7 and 317</w:t>
      </w:r>
      <w:r w:rsidR="009D6A02" w:rsidRPr="00EB049D">
        <w:rPr>
          <w:rFonts w:ascii="Book Antiqua" w:eastAsia="Book Antiqua" w:hAnsi="Book Antiqua" w:cs="Book Antiqua"/>
          <w:color w:val="000000" w:themeColor="text1"/>
        </w:rPr>
        <w:t>.0</w:t>
      </w:r>
      <w:r w:rsidR="008426B3" w:rsidRPr="00EB049D">
        <w:rPr>
          <w:rFonts w:ascii="Book Antiqua" w:eastAsia="Book Antiqua" w:hAnsi="Book Antiqua" w:cs="Book Antiqua"/>
          <w:i/>
          <w:iCs/>
          <w:color w:val="000000" w:themeColor="text1"/>
        </w:rPr>
        <w:t xml:space="preserve"> ± </w:t>
      </w:r>
      <w:r w:rsidRPr="00EB049D">
        <w:rPr>
          <w:rFonts w:ascii="Book Antiqua" w:eastAsia="Book Antiqua" w:hAnsi="Book Antiqua" w:cs="Book Antiqua"/>
          <w:color w:val="000000" w:themeColor="text1"/>
        </w:rPr>
        <w:t>87.5</w:t>
      </w:r>
      <w:r w:rsidR="009D6A02" w:rsidRPr="00EB049D">
        <w:rPr>
          <w:rFonts w:ascii="Book Antiqua" w:eastAsia="Book Antiqua" w:hAnsi="Book Antiqua" w:cs="Book Antiqua"/>
          <w:color w:val="000000" w:themeColor="text1"/>
        </w:rPr>
        <w:t>,</w:t>
      </w:r>
      <w:r w:rsidRPr="00EB049D">
        <w:rPr>
          <w:rFonts w:ascii="Book Antiqua" w:eastAsia="Book Antiqua" w:hAnsi="Book Antiqua" w:cs="Book Antiqua"/>
          <w:color w:val="000000" w:themeColor="text1"/>
        </w:rPr>
        <w:t xml:space="preserve"> respectively</w:t>
      </w:r>
      <w:r w:rsidR="009D6A02" w:rsidRPr="00EB049D">
        <w:rPr>
          <w:rFonts w:ascii="Book Antiqua" w:eastAsia="Book Antiqua" w:hAnsi="Book Antiqua" w:cs="Book Antiqua"/>
          <w:color w:val="000000" w:themeColor="text1"/>
        </w:rPr>
        <w:t>,</w:t>
      </w:r>
      <w:r w:rsidRPr="00EB049D">
        <w:rPr>
          <w:rFonts w:ascii="Book Antiqua" w:eastAsia="Book Antiqua" w:hAnsi="Book Antiqua" w:cs="Book Antiqua"/>
          <w:color w:val="000000" w:themeColor="text1"/>
        </w:rPr>
        <w:t xml:space="preserve"> and these scores decreased to 1.8</w:t>
      </w:r>
      <w:r w:rsidR="008426B3" w:rsidRPr="00EB049D">
        <w:rPr>
          <w:rFonts w:ascii="Book Antiqua" w:eastAsia="Book Antiqua" w:hAnsi="Book Antiqua" w:cs="Book Antiqua"/>
          <w:i/>
          <w:iCs/>
          <w:color w:val="000000" w:themeColor="text1"/>
        </w:rPr>
        <w:t xml:space="preserve"> ± </w:t>
      </w:r>
      <w:r w:rsidRPr="00EB049D">
        <w:rPr>
          <w:rFonts w:ascii="Book Antiqua" w:eastAsia="Book Antiqua" w:hAnsi="Book Antiqua" w:cs="Book Antiqua"/>
          <w:color w:val="000000" w:themeColor="text1"/>
        </w:rPr>
        <w:t>2</w:t>
      </w:r>
      <w:r w:rsidR="009D6A02" w:rsidRPr="00EB049D">
        <w:rPr>
          <w:rFonts w:ascii="Book Antiqua" w:eastAsia="Book Antiqua" w:hAnsi="Book Antiqua" w:cs="Book Antiqua"/>
          <w:color w:val="000000" w:themeColor="text1"/>
        </w:rPr>
        <w:t>.0</w:t>
      </w:r>
      <w:r w:rsidRPr="00EB049D">
        <w:rPr>
          <w:rFonts w:ascii="Book Antiqua" w:eastAsia="Book Antiqua" w:hAnsi="Book Antiqua" w:cs="Book Antiqua"/>
          <w:color w:val="000000" w:themeColor="text1"/>
        </w:rPr>
        <w:t xml:space="preserve"> and 175</w:t>
      </w:r>
      <w:r w:rsidR="009D6A02" w:rsidRPr="00EB049D">
        <w:rPr>
          <w:rFonts w:ascii="Book Antiqua" w:eastAsia="Book Antiqua" w:hAnsi="Book Antiqua" w:cs="Book Antiqua"/>
          <w:color w:val="000000" w:themeColor="text1"/>
        </w:rPr>
        <w:t>.0</w:t>
      </w:r>
      <w:r w:rsidR="008426B3" w:rsidRPr="00EB049D">
        <w:rPr>
          <w:rFonts w:ascii="Book Antiqua" w:eastAsia="Book Antiqua" w:hAnsi="Book Antiqua" w:cs="Book Antiqua"/>
          <w:i/>
          <w:iCs/>
          <w:color w:val="000000" w:themeColor="text1"/>
        </w:rPr>
        <w:t xml:space="preserve"> ± </w:t>
      </w:r>
      <w:r w:rsidRPr="00EB049D">
        <w:rPr>
          <w:rFonts w:ascii="Book Antiqua" w:eastAsia="Book Antiqua" w:hAnsi="Book Antiqua" w:cs="Book Antiqua"/>
          <w:color w:val="000000" w:themeColor="text1"/>
        </w:rPr>
        <w:t xml:space="preserve">97.7 after treatment (both </w:t>
      </w:r>
      <w:r w:rsidRPr="00EB049D">
        <w:rPr>
          <w:rFonts w:ascii="Book Antiqua" w:eastAsia="Book Antiqua" w:hAnsi="Book Antiqua" w:cs="Book Antiqua"/>
          <w:i/>
          <w:iCs/>
          <w:color w:val="000000" w:themeColor="text1"/>
        </w:rPr>
        <w:t xml:space="preserve">P &lt; </w:t>
      </w:r>
      <w:r w:rsidRPr="00EB049D">
        <w:rPr>
          <w:rFonts w:ascii="Book Antiqua" w:eastAsia="Book Antiqua" w:hAnsi="Book Antiqua" w:cs="Book Antiqua"/>
          <w:color w:val="000000" w:themeColor="text1"/>
        </w:rPr>
        <w:t xml:space="preserve">0.001). The IBS-SSS score of 37 patients (86.04%) in Group 1 and 36 patients (85.71%) in Group 2 decreased by more than 50 points. Group 1 and Group 2 were similar in terms of differences in VAS and IBS-SSS scores before and after treatment. When changes in stool shape after treatment were compared using the Bristol Stool Scale, both groups showed significant change. </w:t>
      </w:r>
    </w:p>
    <w:p w14:paraId="07F8A705" w14:textId="77777777" w:rsidR="00A77B3E" w:rsidRPr="00EB049D" w:rsidRDefault="00A77B3E" w:rsidP="00975696">
      <w:pPr>
        <w:adjustRightInd w:val="0"/>
        <w:snapToGrid w:val="0"/>
        <w:spacing w:line="360" w:lineRule="auto"/>
        <w:jc w:val="both"/>
        <w:rPr>
          <w:rFonts w:ascii="Book Antiqua" w:hAnsi="Book Antiqua"/>
          <w:color w:val="000000" w:themeColor="text1"/>
        </w:rPr>
      </w:pPr>
    </w:p>
    <w:p w14:paraId="692C15E6" w14:textId="77777777" w:rsidR="00A77B3E" w:rsidRPr="00EB049D" w:rsidRDefault="00CF082B" w:rsidP="00975696">
      <w:pPr>
        <w:adjustRightInd w:val="0"/>
        <w:snapToGrid w:val="0"/>
        <w:spacing w:line="360" w:lineRule="auto"/>
        <w:jc w:val="both"/>
        <w:rPr>
          <w:rFonts w:ascii="Book Antiqua" w:hAnsi="Book Antiqua"/>
          <w:color w:val="000000" w:themeColor="text1"/>
        </w:rPr>
      </w:pPr>
      <w:r w:rsidRPr="00EB049D">
        <w:rPr>
          <w:rFonts w:ascii="Book Antiqua" w:eastAsia="Book Antiqua" w:hAnsi="Book Antiqua" w:cs="Book Antiqua"/>
          <w:color w:val="000000" w:themeColor="text1"/>
        </w:rPr>
        <w:t>CONCLUSION</w:t>
      </w:r>
    </w:p>
    <w:p w14:paraId="5B510367" w14:textId="77777777" w:rsidR="00A77B3E" w:rsidRPr="00EB049D" w:rsidRDefault="00CF082B" w:rsidP="00975696">
      <w:pPr>
        <w:adjustRightInd w:val="0"/>
        <w:snapToGrid w:val="0"/>
        <w:spacing w:line="360" w:lineRule="auto"/>
        <w:jc w:val="both"/>
        <w:rPr>
          <w:rFonts w:ascii="Book Antiqua" w:hAnsi="Book Antiqua"/>
          <w:color w:val="000000" w:themeColor="text1"/>
        </w:rPr>
      </w:pPr>
      <w:r w:rsidRPr="00EB049D">
        <w:rPr>
          <w:rFonts w:ascii="Book Antiqua" w:eastAsia="Book Antiqua" w:hAnsi="Book Antiqua" w:cs="Book Antiqua"/>
          <w:color w:val="000000" w:themeColor="text1"/>
        </w:rPr>
        <w:t>This study is the randomized controlled study to examine the efficiency of probiotic supplementation to a low FODMAP diet in all subtypes of IBS. The low FODMAP diet has highly positive effects on symptoms of all subtypes of IBS. It was seen that adding probiotics to a low FODMAP diet does not make an additional contribution to symptom response and adherence to the diet.</w:t>
      </w:r>
    </w:p>
    <w:p w14:paraId="4DFC6101" w14:textId="77777777" w:rsidR="00A77B3E" w:rsidRPr="00EB049D" w:rsidRDefault="00A77B3E" w:rsidP="00975696">
      <w:pPr>
        <w:adjustRightInd w:val="0"/>
        <w:snapToGrid w:val="0"/>
        <w:spacing w:line="360" w:lineRule="auto"/>
        <w:jc w:val="both"/>
        <w:rPr>
          <w:rFonts w:ascii="Book Antiqua" w:hAnsi="Book Antiqua"/>
          <w:color w:val="000000" w:themeColor="text1"/>
        </w:rPr>
      </w:pPr>
    </w:p>
    <w:p w14:paraId="6622545A" w14:textId="1C3C07EA" w:rsidR="00A77B3E" w:rsidRPr="00EB049D" w:rsidRDefault="00CF082B" w:rsidP="00975696">
      <w:pPr>
        <w:adjustRightInd w:val="0"/>
        <w:snapToGrid w:val="0"/>
        <w:spacing w:line="360" w:lineRule="auto"/>
        <w:jc w:val="both"/>
        <w:rPr>
          <w:rFonts w:ascii="Book Antiqua" w:hAnsi="Book Antiqua"/>
          <w:color w:val="000000" w:themeColor="text1"/>
        </w:rPr>
      </w:pPr>
      <w:r w:rsidRPr="00EB049D">
        <w:rPr>
          <w:rFonts w:ascii="Book Antiqua" w:eastAsia="Book Antiqua" w:hAnsi="Book Antiqua" w:cs="Book Antiqua"/>
          <w:b/>
          <w:bCs/>
          <w:color w:val="000000" w:themeColor="text1"/>
        </w:rPr>
        <w:t xml:space="preserve">Key Words: </w:t>
      </w:r>
      <w:bookmarkStart w:id="9" w:name="OLE_LINK406"/>
      <w:bookmarkStart w:id="10" w:name="OLE_LINK407"/>
      <w:r w:rsidR="00417CF7" w:rsidRPr="00EB049D">
        <w:rPr>
          <w:rFonts w:ascii="Book Antiqua" w:eastAsia="Book Antiqua" w:hAnsi="Book Antiqua" w:cs="Book Antiqua"/>
          <w:color w:val="000000" w:themeColor="text1"/>
        </w:rPr>
        <w:t>Irritable bowel syndrome</w:t>
      </w:r>
      <w:bookmarkEnd w:id="9"/>
      <w:bookmarkEnd w:id="10"/>
      <w:r w:rsidRPr="00EB049D">
        <w:rPr>
          <w:rFonts w:ascii="Book Antiqua" w:eastAsia="Book Antiqua" w:hAnsi="Book Antiqua" w:cs="Book Antiqua"/>
          <w:color w:val="000000" w:themeColor="text1"/>
        </w:rPr>
        <w:t xml:space="preserve">; </w:t>
      </w:r>
      <w:r w:rsidRPr="00EB049D">
        <w:rPr>
          <w:rFonts w:ascii="Book Antiqua" w:eastAsia="Book Antiqua" w:hAnsi="Book Antiqua" w:cs="Book Antiqua"/>
          <w:caps/>
          <w:color w:val="000000" w:themeColor="text1"/>
        </w:rPr>
        <w:t>p</w:t>
      </w:r>
      <w:r w:rsidRPr="00EB049D">
        <w:rPr>
          <w:rFonts w:ascii="Book Antiqua" w:eastAsia="Book Antiqua" w:hAnsi="Book Antiqua" w:cs="Book Antiqua"/>
          <w:color w:val="000000" w:themeColor="text1"/>
        </w:rPr>
        <w:t xml:space="preserve">robiotics; </w:t>
      </w:r>
      <w:r w:rsidRPr="00EB049D">
        <w:rPr>
          <w:rFonts w:ascii="Book Antiqua" w:eastAsia="Book Antiqua" w:hAnsi="Book Antiqua" w:cs="Book Antiqua"/>
          <w:caps/>
          <w:color w:val="000000" w:themeColor="text1"/>
        </w:rPr>
        <w:t>l</w:t>
      </w:r>
      <w:r w:rsidRPr="00EB049D">
        <w:rPr>
          <w:rFonts w:ascii="Book Antiqua" w:eastAsia="Book Antiqua" w:hAnsi="Book Antiqua" w:cs="Book Antiqua"/>
          <w:color w:val="000000" w:themeColor="text1"/>
        </w:rPr>
        <w:t xml:space="preserve">ow Fermentable Oligo, Di- and Mono-Saccharides and Polyols diet; </w:t>
      </w:r>
      <w:r w:rsidR="00417CF7" w:rsidRPr="00EB049D">
        <w:rPr>
          <w:rFonts w:ascii="Book Antiqua" w:eastAsia="Book Antiqua" w:hAnsi="Book Antiqua" w:cs="Book Antiqua"/>
          <w:color w:val="000000" w:themeColor="text1"/>
        </w:rPr>
        <w:t>Visual Analogue Scale</w:t>
      </w:r>
      <w:r w:rsidRPr="00EB049D">
        <w:rPr>
          <w:rFonts w:ascii="Book Antiqua" w:eastAsia="Book Antiqua" w:hAnsi="Book Antiqua" w:cs="Book Antiqua"/>
          <w:color w:val="000000" w:themeColor="text1"/>
        </w:rPr>
        <w:t xml:space="preserve">; the Bristol Stool Scale; </w:t>
      </w:r>
      <w:r w:rsidR="00417CF7" w:rsidRPr="00EB049D">
        <w:rPr>
          <w:rFonts w:ascii="Book Antiqua" w:eastAsia="Book Antiqua" w:hAnsi="Book Antiqua" w:cs="Book Antiqua"/>
          <w:color w:val="000000" w:themeColor="text1"/>
        </w:rPr>
        <w:t>Irritable Bowel Syndrome Symptom Severity Scale</w:t>
      </w:r>
    </w:p>
    <w:p w14:paraId="7B3C328E" w14:textId="77777777" w:rsidR="00EB049D" w:rsidRPr="00EB049D" w:rsidRDefault="00EB049D" w:rsidP="00EB049D">
      <w:pPr>
        <w:spacing w:line="360" w:lineRule="auto"/>
        <w:rPr>
          <w:rFonts w:ascii="Book Antiqua" w:hAnsi="Book Antiqua" w:cs="Book Antiqua"/>
          <w:b/>
          <w:color w:val="000000"/>
        </w:rPr>
      </w:pPr>
    </w:p>
    <w:p w14:paraId="4F6C61FA" w14:textId="77777777" w:rsidR="00EB049D" w:rsidRPr="00EB049D" w:rsidRDefault="00EB049D" w:rsidP="00EB049D">
      <w:pPr>
        <w:spacing w:line="360" w:lineRule="auto"/>
        <w:rPr>
          <w:rFonts w:ascii="Book Antiqua" w:eastAsia="Book Antiqua" w:hAnsi="Book Antiqua" w:cs="Book Antiqua"/>
          <w:color w:val="000000"/>
        </w:rPr>
      </w:pPr>
      <w:proofErr w:type="gramStart"/>
      <w:r w:rsidRPr="00EB049D">
        <w:rPr>
          <w:rFonts w:ascii="Book Antiqua" w:eastAsia="Book Antiqua" w:hAnsi="Book Antiqua" w:cs="Book Antiqua"/>
          <w:b/>
          <w:color w:val="000000"/>
        </w:rPr>
        <w:t>©The</w:t>
      </w:r>
      <w:r w:rsidRPr="00EB049D">
        <w:rPr>
          <w:rFonts w:ascii="Book Antiqua" w:eastAsia="Book Antiqua" w:hAnsi="Book Antiqua" w:cs="Book Antiqua"/>
          <w:color w:val="000000"/>
        </w:rPr>
        <w:t xml:space="preserve"> </w:t>
      </w:r>
      <w:r w:rsidRPr="00EB049D">
        <w:rPr>
          <w:rFonts w:ascii="Book Antiqua" w:eastAsia="Book Antiqua" w:hAnsi="Book Antiqua" w:cs="Book Antiqua"/>
          <w:b/>
          <w:color w:val="000000"/>
        </w:rPr>
        <w:t>Author(s) 2021.</w:t>
      </w:r>
      <w:proofErr w:type="gramEnd"/>
      <w:r w:rsidRPr="00EB049D">
        <w:rPr>
          <w:rFonts w:ascii="Book Antiqua" w:eastAsia="Book Antiqua" w:hAnsi="Book Antiqua" w:cs="Book Antiqua"/>
          <w:b/>
          <w:color w:val="000000"/>
        </w:rPr>
        <w:t xml:space="preserve"> </w:t>
      </w:r>
      <w:proofErr w:type="gramStart"/>
      <w:r w:rsidRPr="00EB049D">
        <w:rPr>
          <w:rFonts w:ascii="Book Antiqua" w:eastAsia="Book Antiqua" w:hAnsi="Book Antiqua" w:cs="Book Antiqua"/>
          <w:color w:val="000000"/>
        </w:rPr>
        <w:t xml:space="preserve">Published by </w:t>
      </w:r>
      <w:proofErr w:type="spellStart"/>
      <w:r w:rsidRPr="00EB049D">
        <w:rPr>
          <w:rFonts w:ascii="Book Antiqua" w:eastAsia="Book Antiqua" w:hAnsi="Book Antiqua" w:cs="Book Antiqua"/>
          <w:color w:val="000000"/>
        </w:rPr>
        <w:t>Baishideng</w:t>
      </w:r>
      <w:proofErr w:type="spellEnd"/>
      <w:r w:rsidRPr="00EB049D">
        <w:rPr>
          <w:rFonts w:ascii="Book Antiqua" w:eastAsia="Book Antiqua" w:hAnsi="Book Antiqua" w:cs="Book Antiqua"/>
          <w:color w:val="000000"/>
        </w:rPr>
        <w:t xml:space="preserve"> Publishing Group Inc.</w:t>
      </w:r>
      <w:proofErr w:type="gramEnd"/>
      <w:r w:rsidRPr="00EB049D">
        <w:rPr>
          <w:rFonts w:ascii="Book Antiqua" w:eastAsia="Book Antiqua" w:hAnsi="Book Antiqua" w:cs="Book Antiqua"/>
          <w:color w:val="000000"/>
        </w:rPr>
        <w:t xml:space="preserve"> All rights reserved. </w:t>
      </w:r>
    </w:p>
    <w:p w14:paraId="4E0AFD9A" w14:textId="77777777" w:rsidR="00A77B3E" w:rsidRPr="00EB049D" w:rsidRDefault="00A77B3E" w:rsidP="00975696">
      <w:pPr>
        <w:adjustRightInd w:val="0"/>
        <w:snapToGrid w:val="0"/>
        <w:spacing w:line="360" w:lineRule="auto"/>
        <w:jc w:val="both"/>
        <w:rPr>
          <w:rFonts w:ascii="Book Antiqua" w:hAnsi="Book Antiqua"/>
          <w:color w:val="000000" w:themeColor="text1"/>
        </w:rPr>
      </w:pPr>
    </w:p>
    <w:p w14:paraId="51E58C2E" w14:textId="1880F6C0" w:rsidR="00EC53E4" w:rsidRPr="00EB049D" w:rsidRDefault="00EB049D" w:rsidP="00975696">
      <w:pPr>
        <w:adjustRightInd w:val="0"/>
        <w:snapToGrid w:val="0"/>
        <w:spacing w:line="360" w:lineRule="auto"/>
        <w:jc w:val="both"/>
        <w:rPr>
          <w:rFonts w:ascii="Book Antiqua" w:hAnsi="Book Antiqua" w:hint="eastAsia"/>
          <w:lang w:eastAsia="zh-CN"/>
        </w:rPr>
      </w:pPr>
      <w:r w:rsidRPr="00EB049D">
        <w:rPr>
          <w:rFonts w:ascii="Book Antiqua" w:eastAsia="Book Antiqua" w:hAnsi="Book Antiqua" w:cs="Book Antiqua"/>
          <w:b/>
          <w:color w:val="000000" w:themeColor="text1"/>
        </w:rPr>
        <w:t>Citation:</w:t>
      </w:r>
      <w:r w:rsidRPr="00EB049D">
        <w:rPr>
          <w:rFonts w:ascii="Book Antiqua" w:eastAsia="Book Antiqua" w:hAnsi="Book Antiqua" w:cs="Book Antiqua"/>
          <w:color w:val="000000" w:themeColor="text1"/>
        </w:rPr>
        <w:t xml:space="preserve"> </w:t>
      </w:r>
      <w:proofErr w:type="spellStart"/>
      <w:r w:rsidR="00CF082B" w:rsidRPr="00EB049D">
        <w:rPr>
          <w:rFonts w:ascii="Book Antiqua" w:eastAsia="Book Antiqua" w:hAnsi="Book Antiqua" w:cs="Book Antiqua"/>
          <w:color w:val="000000" w:themeColor="text1"/>
        </w:rPr>
        <w:t>Turan</w:t>
      </w:r>
      <w:proofErr w:type="spellEnd"/>
      <w:r w:rsidR="00CF082B" w:rsidRPr="00EB049D">
        <w:rPr>
          <w:rFonts w:ascii="Book Antiqua" w:eastAsia="Book Antiqua" w:hAnsi="Book Antiqua" w:cs="Book Antiqua"/>
          <w:color w:val="000000" w:themeColor="text1"/>
        </w:rPr>
        <w:t xml:space="preserve"> B, </w:t>
      </w:r>
      <w:proofErr w:type="spellStart"/>
      <w:r w:rsidR="00CF082B" w:rsidRPr="00EB049D">
        <w:rPr>
          <w:rFonts w:ascii="Book Antiqua" w:eastAsia="Book Antiqua" w:hAnsi="Book Antiqua" w:cs="Book Antiqua"/>
          <w:color w:val="000000" w:themeColor="text1"/>
        </w:rPr>
        <w:t>Bengi</w:t>
      </w:r>
      <w:proofErr w:type="spellEnd"/>
      <w:r w:rsidR="00CF082B" w:rsidRPr="00EB049D">
        <w:rPr>
          <w:rFonts w:ascii="Book Antiqua" w:eastAsia="Book Antiqua" w:hAnsi="Book Antiqua" w:cs="Book Antiqua"/>
          <w:color w:val="000000" w:themeColor="text1"/>
        </w:rPr>
        <w:t xml:space="preserve"> G, </w:t>
      </w:r>
      <w:proofErr w:type="spellStart"/>
      <w:r w:rsidR="00CF082B" w:rsidRPr="00EB049D">
        <w:rPr>
          <w:rFonts w:ascii="Book Antiqua" w:eastAsia="Book Antiqua" w:hAnsi="Book Antiqua" w:cs="Book Antiqua"/>
          <w:color w:val="000000" w:themeColor="text1"/>
        </w:rPr>
        <w:t>Cehreli</w:t>
      </w:r>
      <w:proofErr w:type="spellEnd"/>
      <w:r w:rsidR="00CF082B" w:rsidRPr="00EB049D">
        <w:rPr>
          <w:rFonts w:ascii="Book Antiqua" w:eastAsia="Book Antiqua" w:hAnsi="Book Antiqua" w:cs="Book Antiqua"/>
          <w:color w:val="000000" w:themeColor="text1"/>
        </w:rPr>
        <w:t xml:space="preserve"> R, </w:t>
      </w:r>
      <w:proofErr w:type="spellStart"/>
      <w:proofErr w:type="gramStart"/>
      <w:r w:rsidR="00CF082B" w:rsidRPr="00EB049D">
        <w:rPr>
          <w:rFonts w:ascii="Book Antiqua" w:eastAsia="Book Antiqua" w:hAnsi="Book Antiqua" w:cs="Book Antiqua"/>
          <w:color w:val="000000" w:themeColor="text1"/>
        </w:rPr>
        <w:t>Akpınar</w:t>
      </w:r>
      <w:proofErr w:type="spellEnd"/>
      <w:proofErr w:type="gramEnd"/>
      <w:r w:rsidR="00CF082B" w:rsidRPr="00EB049D">
        <w:rPr>
          <w:rFonts w:ascii="Book Antiqua" w:eastAsia="Book Antiqua" w:hAnsi="Book Antiqua" w:cs="Book Antiqua"/>
          <w:color w:val="000000" w:themeColor="text1"/>
        </w:rPr>
        <w:t xml:space="preserve"> H, </w:t>
      </w:r>
      <w:proofErr w:type="spellStart"/>
      <w:r w:rsidR="00CF082B" w:rsidRPr="00EB049D">
        <w:rPr>
          <w:rFonts w:ascii="Book Antiqua" w:eastAsia="Book Antiqua" w:hAnsi="Book Antiqua" w:cs="Book Antiqua"/>
          <w:color w:val="000000" w:themeColor="text1"/>
        </w:rPr>
        <w:t>Soytürk</w:t>
      </w:r>
      <w:proofErr w:type="spellEnd"/>
      <w:r w:rsidR="00CF082B" w:rsidRPr="00EB049D">
        <w:rPr>
          <w:rFonts w:ascii="Book Antiqua" w:eastAsia="Book Antiqua" w:hAnsi="Book Antiqua" w:cs="Book Antiqua"/>
          <w:color w:val="000000" w:themeColor="text1"/>
        </w:rPr>
        <w:t xml:space="preserve"> M. Clinical effectiveness of adding probiotic</w:t>
      </w:r>
      <w:r w:rsidR="009D6A02" w:rsidRPr="00EB049D">
        <w:rPr>
          <w:rFonts w:ascii="Book Antiqua" w:eastAsia="Book Antiqua" w:hAnsi="Book Antiqua" w:cs="Book Antiqua"/>
          <w:color w:val="000000" w:themeColor="text1"/>
        </w:rPr>
        <w:t>s</w:t>
      </w:r>
      <w:r w:rsidR="00CF082B" w:rsidRPr="00EB049D">
        <w:rPr>
          <w:rFonts w:ascii="Book Antiqua" w:eastAsia="Book Antiqua" w:hAnsi="Book Antiqua" w:cs="Book Antiqua"/>
          <w:color w:val="000000" w:themeColor="text1"/>
        </w:rPr>
        <w:t xml:space="preserve"> to a low FODMAP diet: Randomized double-blind placebo-controlled study. </w:t>
      </w:r>
      <w:r w:rsidR="00CF082B" w:rsidRPr="00EB049D">
        <w:rPr>
          <w:rFonts w:ascii="Book Antiqua" w:eastAsia="Book Antiqua" w:hAnsi="Book Antiqua" w:cs="Book Antiqua"/>
          <w:i/>
          <w:iCs/>
          <w:color w:val="000000" w:themeColor="text1"/>
        </w:rPr>
        <w:t xml:space="preserve">World J </w:t>
      </w:r>
      <w:proofErr w:type="spellStart"/>
      <w:r w:rsidR="00CF082B" w:rsidRPr="00EB049D">
        <w:rPr>
          <w:rFonts w:ascii="Book Antiqua" w:eastAsia="Book Antiqua" w:hAnsi="Book Antiqua" w:cs="Book Antiqua"/>
          <w:i/>
          <w:iCs/>
          <w:color w:val="000000" w:themeColor="text1"/>
        </w:rPr>
        <w:t>Clin</w:t>
      </w:r>
      <w:proofErr w:type="spellEnd"/>
      <w:r w:rsidR="00CF082B" w:rsidRPr="00EB049D">
        <w:rPr>
          <w:rFonts w:ascii="Book Antiqua" w:eastAsia="Book Antiqua" w:hAnsi="Book Antiqua" w:cs="Book Antiqua"/>
          <w:i/>
          <w:iCs/>
          <w:color w:val="000000" w:themeColor="text1"/>
        </w:rPr>
        <w:t xml:space="preserve"> Cases</w:t>
      </w:r>
      <w:r w:rsidR="00CF082B" w:rsidRPr="00EB049D">
        <w:rPr>
          <w:rFonts w:ascii="Book Antiqua" w:eastAsia="Book Antiqua" w:hAnsi="Book Antiqua" w:cs="Book Antiqua"/>
          <w:color w:val="000000" w:themeColor="text1"/>
        </w:rPr>
        <w:t xml:space="preserve"> </w:t>
      </w:r>
      <w:r w:rsidR="006B4B1E" w:rsidRPr="00EB049D">
        <w:rPr>
          <w:rFonts w:ascii="Book Antiqua" w:hAnsi="Book Antiqua"/>
        </w:rPr>
        <w:t>202</w:t>
      </w:r>
      <w:r w:rsidR="006B4B1E" w:rsidRPr="00EB049D">
        <w:rPr>
          <w:rFonts w:ascii="Book Antiqua" w:hAnsi="Book Antiqua" w:hint="eastAsia"/>
          <w:lang w:eastAsia="zh-CN"/>
        </w:rPr>
        <w:t>1</w:t>
      </w:r>
      <w:r w:rsidR="006B4B1E" w:rsidRPr="00EB049D">
        <w:rPr>
          <w:rFonts w:ascii="Book Antiqua" w:hAnsi="Book Antiqua"/>
        </w:rPr>
        <w:t xml:space="preserve">; </w:t>
      </w:r>
      <w:r w:rsidR="006B4B1E" w:rsidRPr="00EB049D">
        <w:rPr>
          <w:rFonts w:ascii="Book Antiqua" w:hAnsi="Book Antiqua" w:hint="eastAsia"/>
          <w:lang w:eastAsia="zh-CN"/>
        </w:rPr>
        <w:t>9</w:t>
      </w:r>
      <w:r w:rsidR="006B4B1E" w:rsidRPr="00EB049D">
        <w:rPr>
          <w:rFonts w:ascii="Book Antiqua" w:hAnsi="Book Antiqua"/>
        </w:rPr>
        <w:t>(</w:t>
      </w:r>
      <w:r w:rsidR="006B4B1E" w:rsidRPr="00EB049D">
        <w:rPr>
          <w:rFonts w:ascii="Book Antiqua" w:hAnsi="Book Antiqua" w:hint="eastAsia"/>
          <w:lang w:eastAsia="zh-CN"/>
        </w:rPr>
        <w:t>25</w:t>
      </w:r>
      <w:r w:rsidR="006B4B1E" w:rsidRPr="00EB049D">
        <w:rPr>
          <w:rFonts w:ascii="Book Antiqua" w:hAnsi="Book Antiqua"/>
        </w:rPr>
        <w:t xml:space="preserve">): </w:t>
      </w:r>
      <w:r w:rsidR="00EC53E4" w:rsidRPr="00EB049D">
        <w:rPr>
          <w:rFonts w:ascii="Book Antiqua" w:hAnsi="Book Antiqua" w:hint="eastAsia"/>
          <w:lang w:eastAsia="zh-CN"/>
        </w:rPr>
        <w:t>7417-</w:t>
      </w:r>
      <w:r w:rsidRPr="00EB049D">
        <w:rPr>
          <w:rFonts w:ascii="Book Antiqua" w:hAnsi="Book Antiqua" w:hint="eastAsia"/>
          <w:lang w:eastAsia="zh-CN"/>
        </w:rPr>
        <w:t>7432</w:t>
      </w:r>
    </w:p>
    <w:p w14:paraId="1B29CD1A" w14:textId="549DA7D3" w:rsidR="00EC53E4" w:rsidRPr="00EB049D" w:rsidRDefault="006B4B1E" w:rsidP="00975696">
      <w:pPr>
        <w:adjustRightInd w:val="0"/>
        <w:snapToGrid w:val="0"/>
        <w:spacing w:line="360" w:lineRule="auto"/>
        <w:jc w:val="both"/>
        <w:rPr>
          <w:rFonts w:ascii="Book Antiqua" w:hAnsi="Book Antiqua" w:hint="eastAsia"/>
          <w:lang w:eastAsia="zh-CN"/>
        </w:rPr>
      </w:pPr>
      <w:r w:rsidRPr="00EB049D">
        <w:rPr>
          <w:rFonts w:ascii="Book Antiqua" w:hAnsi="Book Antiqua"/>
        </w:rPr>
        <w:lastRenderedPageBreak/>
        <w:t>URL: https://www.wjgnet.com/2307-8960/full/v</w:t>
      </w:r>
      <w:r w:rsidRPr="00EB049D">
        <w:rPr>
          <w:rFonts w:ascii="Book Antiqua" w:hAnsi="Book Antiqua" w:hint="eastAsia"/>
          <w:lang w:eastAsia="zh-CN"/>
        </w:rPr>
        <w:t>9</w:t>
      </w:r>
      <w:r w:rsidRPr="00EB049D">
        <w:rPr>
          <w:rFonts w:ascii="Book Antiqua" w:hAnsi="Book Antiqua"/>
        </w:rPr>
        <w:t>/i</w:t>
      </w:r>
      <w:r w:rsidRPr="00EB049D">
        <w:rPr>
          <w:rFonts w:ascii="Book Antiqua" w:hAnsi="Book Antiqua" w:hint="eastAsia"/>
          <w:lang w:eastAsia="zh-CN"/>
        </w:rPr>
        <w:t>25</w:t>
      </w:r>
      <w:r w:rsidRPr="00EB049D">
        <w:rPr>
          <w:rFonts w:ascii="Book Antiqua" w:hAnsi="Book Antiqua"/>
        </w:rPr>
        <w:t>/</w:t>
      </w:r>
      <w:r w:rsidR="00EC53E4" w:rsidRPr="00EB049D">
        <w:rPr>
          <w:rFonts w:ascii="Book Antiqua" w:hAnsi="Book Antiqua" w:hint="eastAsia"/>
          <w:lang w:eastAsia="zh-CN"/>
        </w:rPr>
        <w:t>7417</w:t>
      </w:r>
      <w:r w:rsidRPr="00EB049D">
        <w:rPr>
          <w:rFonts w:ascii="Book Antiqua" w:hAnsi="Book Antiqua"/>
        </w:rPr>
        <w:t xml:space="preserve">.htm  </w:t>
      </w:r>
    </w:p>
    <w:p w14:paraId="16AFCEEB" w14:textId="5DEAD5D3" w:rsidR="00A77B3E" w:rsidRPr="00EB049D" w:rsidRDefault="006B4B1E" w:rsidP="00975696">
      <w:pPr>
        <w:adjustRightInd w:val="0"/>
        <w:snapToGrid w:val="0"/>
        <w:spacing w:line="360" w:lineRule="auto"/>
        <w:jc w:val="both"/>
        <w:rPr>
          <w:rFonts w:ascii="Book Antiqua" w:hAnsi="Book Antiqua" w:hint="eastAsia"/>
          <w:color w:val="000000" w:themeColor="text1"/>
          <w:lang w:eastAsia="zh-CN"/>
        </w:rPr>
      </w:pPr>
      <w:r w:rsidRPr="00EB049D">
        <w:rPr>
          <w:rFonts w:ascii="Book Antiqua" w:hAnsi="Book Antiqua"/>
        </w:rPr>
        <w:t>DOI: https://dx.doi.org/10.12998/wjcc.v</w:t>
      </w:r>
      <w:r w:rsidRPr="00EB049D">
        <w:rPr>
          <w:rFonts w:ascii="Book Antiqua" w:hAnsi="Book Antiqua" w:hint="eastAsia"/>
          <w:lang w:eastAsia="zh-CN"/>
        </w:rPr>
        <w:t>9</w:t>
      </w:r>
      <w:r w:rsidRPr="00EB049D">
        <w:rPr>
          <w:rFonts w:ascii="Book Antiqua" w:hAnsi="Book Antiqua"/>
        </w:rPr>
        <w:t>.i</w:t>
      </w:r>
      <w:r w:rsidRPr="00EB049D">
        <w:rPr>
          <w:rFonts w:ascii="Book Antiqua" w:hAnsi="Book Antiqua" w:hint="eastAsia"/>
          <w:lang w:eastAsia="zh-CN"/>
        </w:rPr>
        <w:t>25</w:t>
      </w:r>
      <w:r w:rsidRPr="00EB049D">
        <w:rPr>
          <w:rFonts w:ascii="Book Antiqua" w:hAnsi="Book Antiqua"/>
        </w:rPr>
        <w:t>.</w:t>
      </w:r>
      <w:r w:rsidR="00EB049D" w:rsidRPr="00EB049D">
        <w:rPr>
          <w:rFonts w:ascii="Book Antiqua" w:hAnsi="Book Antiqua" w:hint="eastAsia"/>
          <w:lang w:eastAsia="zh-CN"/>
        </w:rPr>
        <w:t>7417</w:t>
      </w:r>
    </w:p>
    <w:p w14:paraId="71A1DC45" w14:textId="77777777" w:rsidR="00A77B3E" w:rsidRPr="00EB049D" w:rsidRDefault="00A77B3E" w:rsidP="00975696">
      <w:pPr>
        <w:adjustRightInd w:val="0"/>
        <w:snapToGrid w:val="0"/>
        <w:spacing w:line="360" w:lineRule="auto"/>
        <w:jc w:val="both"/>
        <w:rPr>
          <w:rFonts w:ascii="Book Antiqua" w:hAnsi="Book Antiqua"/>
          <w:color w:val="000000" w:themeColor="text1"/>
        </w:rPr>
      </w:pPr>
    </w:p>
    <w:p w14:paraId="698C272B" w14:textId="7188B947" w:rsidR="00A77B3E" w:rsidRPr="00EB049D" w:rsidRDefault="00CF082B" w:rsidP="00975696">
      <w:pPr>
        <w:adjustRightInd w:val="0"/>
        <w:snapToGrid w:val="0"/>
        <w:spacing w:line="360" w:lineRule="auto"/>
        <w:jc w:val="both"/>
        <w:rPr>
          <w:rFonts w:ascii="Book Antiqua" w:hAnsi="Book Antiqua"/>
          <w:color w:val="000000" w:themeColor="text1"/>
        </w:rPr>
      </w:pPr>
      <w:r w:rsidRPr="00EB049D">
        <w:rPr>
          <w:rFonts w:ascii="Book Antiqua" w:eastAsia="Book Antiqua" w:hAnsi="Book Antiqua" w:cs="Book Antiqua"/>
          <w:b/>
          <w:bCs/>
          <w:color w:val="000000" w:themeColor="text1"/>
        </w:rPr>
        <w:t xml:space="preserve">Core Tip: </w:t>
      </w:r>
      <w:r w:rsidRPr="00EB049D">
        <w:rPr>
          <w:rFonts w:ascii="Book Antiqua" w:eastAsia="Book Antiqua" w:hAnsi="Book Antiqua" w:cs="Book Antiqua"/>
          <w:color w:val="000000" w:themeColor="text1"/>
        </w:rPr>
        <w:t xml:space="preserve">A low </w:t>
      </w:r>
      <w:r w:rsidR="009D6A02" w:rsidRPr="00EB049D">
        <w:rPr>
          <w:rFonts w:ascii="Book Antiqua" w:eastAsia="Book Antiqua" w:hAnsi="Book Antiqua" w:cs="Book Antiqua"/>
          <w:color w:val="000000" w:themeColor="text1"/>
        </w:rPr>
        <w:t>f</w:t>
      </w:r>
      <w:r w:rsidRPr="00EB049D">
        <w:rPr>
          <w:rFonts w:ascii="Book Antiqua" w:eastAsia="Book Antiqua" w:hAnsi="Book Antiqua" w:cs="Book Antiqua"/>
          <w:color w:val="000000" w:themeColor="text1"/>
        </w:rPr>
        <w:t xml:space="preserve">ermentable </w:t>
      </w:r>
      <w:r w:rsidR="009D6A02" w:rsidRPr="00EB049D">
        <w:rPr>
          <w:rFonts w:ascii="Book Antiqua" w:eastAsia="Book Antiqua" w:hAnsi="Book Antiqua" w:cs="Book Antiqua"/>
          <w:color w:val="000000" w:themeColor="text1"/>
        </w:rPr>
        <w:t>o</w:t>
      </w:r>
      <w:r w:rsidRPr="00EB049D">
        <w:rPr>
          <w:rFonts w:ascii="Book Antiqua" w:eastAsia="Book Antiqua" w:hAnsi="Book Antiqua" w:cs="Book Antiqua"/>
          <w:color w:val="000000" w:themeColor="text1"/>
        </w:rPr>
        <w:t xml:space="preserve">ligo, </w:t>
      </w:r>
      <w:r w:rsidR="009D6A02" w:rsidRPr="00EB049D">
        <w:rPr>
          <w:rFonts w:ascii="Book Antiqua" w:eastAsia="Book Antiqua" w:hAnsi="Book Antiqua" w:cs="Book Antiqua"/>
          <w:color w:val="000000" w:themeColor="text1"/>
        </w:rPr>
        <w:t>d</w:t>
      </w:r>
      <w:r w:rsidRPr="00EB049D">
        <w:rPr>
          <w:rFonts w:ascii="Book Antiqua" w:eastAsia="Book Antiqua" w:hAnsi="Book Antiqua" w:cs="Book Antiqua"/>
          <w:color w:val="000000" w:themeColor="text1"/>
        </w:rPr>
        <w:t xml:space="preserve">i- and </w:t>
      </w:r>
      <w:r w:rsidR="009D6A02" w:rsidRPr="00EB049D">
        <w:rPr>
          <w:rFonts w:ascii="Book Antiqua" w:eastAsia="Book Antiqua" w:hAnsi="Book Antiqua" w:cs="Book Antiqua"/>
          <w:color w:val="000000" w:themeColor="text1"/>
        </w:rPr>
        <w:t>m</w:t>
      </w:r>
      <w:r w:rsidRPr="00EB049D">
        <w:rPr>
          <w:rFonts w:ascii="Book Antiqua" w:eastAsia="Book Antiqua" w:hAnsi="Book Antiqua" w:cs="Book Antiqua"/>
          <w:color w:val="000000" w:themeColor="text1"/>
        </w:rPr>
        <w:t>ono</w:t>
      </w:r>
      <w:r w:rsidR="009D6A02" w:rsidRPr="00EB049D">
        <w:rPr>
          <w:rFonts w:ascii="Book Antiqua" w:eastAsia="Book Antiqua" w:hAnsi="Book Antiqua" w:cs="Book Antiqua"/>
          <w:color w:val="000000" w:themeColor="text1"/>
        </w:rPr>
        <w:t>s</w:t>
      </w:r>
      <w:r w:rsidRPr="00EB049D">
        <w:rPr>
          <w:rFonts w:ascii="Book Antiqua" w:eastAsia="Book Antiqua" w:hAnsi="Book Antiqua" w:cs="Book Antiqua"/>
          <w:color w:val="000000" w:themeColor="text1"/>
        </w:rPr>
        <w:t xml:space="preserve">accharides and </w:t>
      </w:r>
      <w:r w:rsidR="009D6A02" w:rsidRPr="00EB049D">
        <w:rPr>
          <w:rFonts w:ascii="Book Antiqua" w:eastAsia="Book Antiqua" w:hAnsi="Book Antiqua" w:cs="Book Antiqua"/>
          <w:color w:val="000000" w:themeColor="text1"/>
        </w:rPr>
        <w:t>p</w:t>
      </w:r>
      <w:r w:rsidRPr="00EB049D">
        <w:rPr>
          <w:rFonts w:ascii="Book Antiqua" w:eastAsia="Book Antiqua" w:hAnsi="Book Antiqua" w:cs="Book Antiqua"/>
          <w:color w:val="000000" w:themeColor="text1"/>
        </w:rPr>
        <w:t xml:space="preserve">olyols diet significantly relieved irritable bowel syndrome symptoms in all </w:t>
      </w:r>
      <w:r w:rsidR="009D6A02" w:rsidRPr="00EB049D">
        <w:rPr>
          <w:rFonts w:ascii="Book Antiqua" w:eastAsia="Book Antiqua" w:hAnsi="Book Antiqua" w:cs="Book Antiqua"/>
          <w:color w:val="000000" w:themeColor="text1"/>
        </w:rPr>
        <w:t>irritable bowel syndrome</w:t>
      </w:r>
      <w:r w:rsidRPr="00EB049D">
        <w:rPr>
          <w:rFonts w:ascii="Book Antiqua" w:eastAsia="Book Antiqua" w:hAnsi="Book Antiqua" w:cs="Book Antiqua"/>
          <w:color w:val="000000" w:themeColor="text1"/>
        </w:rPr>
        <w:t xml:space="preserve"> subtypes in the initial phase; however, adding probiotics to the diet did not make an additional contribution to symptom relief. Further longer</w:t>
      </w:r>
      <w:r w:rsidR="009D6A02" w:rsidRPr="00EB049D">
        <w:rPr>
          <w:rFonts w:ascii="Book Antiqua" w:eastAsia="Book Antiqua" w:hAnsi="Book Antiqua" w:cs="Book Antiqua"/>
          <w:color w:val="000000" w:themeColor="text1"/>
        </w:rPr>
        <w:t xml:space="preserve"> </w:t>
      </w:r>
      <w:r w:rsidRPr="00EB049D">
        <w:rPr>
          <w:rFonts w:ascii="Book Antiqua" w:eastAsia="Book Antiqua" w:hAnsi="Book Antiqua" w:cs="Book Antiqua"/>
          <w:color w:val="000000" w:themeColor="text1"/>
        </w:rPr>
        <w:t>term research using different probiotics is</w:t>
      </w:r>
      <w:r w:rsidR="00F137AB" w:rsidRPr="00EB049D">
        <w:rPr>
          <w:rFonts w:ascii="Book Antiqua" w:eastAsia="Book Antiqua" w:hAnsi="Book Antiqua" w:cs="Book Antiqua"/>
          <w:color w:val="000000" w:themeColor="text1"/>
        </w:rPr>
        <w:t xml:space="preserve"> </w:t>
      </w:r>
      <w:r w:rsidRPr="00EB049D">
        <w:rPr>
          <w:rFonts w:ascii="Book Antiqua" w:eastAsia="Book Antiqua" w:hAnsi="Book Antiqua" w:cs="Book Antiqua"/>
          <w:color w:val="000000" w:themeColor="text1"/>
        </w:rPr>
        <w:t xml:space="preserve">needed to examine the efficiency of probiotic supplementation to a low </w:t>
      </w:r>
      <w:r w:rsidR="009D6A02" w:rsidRPr="00EB049D">
        <w:rPr>
          <w:rFonts w:ascii="Book Antiqua" w:eastAsia="Book Antiqua" w:hAnsi="Book Antiqua" w:cs="Book Antiqua"/>
          <w:color w:val="000000" w:themeColor="text1"/>
        </w:rPr>
        <w:t>fermentable oligo, di- and monosaccharides and polyols</w:t>
      </w:r>
      <w:r w:rsidRPr="00EB049D">
        <w:rPr>
          <w:rFonts w:ascii="Book Antiqua" w:eastAsia="Book Antiqua" w:hAnsi="Book Antiqua" w:cs="Book Antiqua"/>
          <w:color w:val="000000" w:themeColor="text1"/>
        </w:rPr>
        <w:t xml:space="preserve"> diet in </w:t>
      </w:r>
      <w:r w:rsidR="009D6A02" w:rsidRPr="00EB049D">
        <w:rPr>
          <w:rFonts w:ascii="Book Antiqua" w:eastAsia="Book Antiqua" w:hAnsi="Book Antiqua" w:cs="Book Antiqua"/>
          <w:color w:val="000000" w:themeColor="text1"/>
        </w:rPr>
        <w:t>irritable bowel syndrome</w:t>
      </w:r>
      <w:r w:rsidRPr="00EB049D">
        <w:rPr>
          <w:rFonts w:ascii="Book Antiqua" w:eastAsia="Book Antiqua" w:hAnsi="Book Antiqua" w:cs="Book Antiqua"/>
          <w:color w:val="000000" w:themeColor="text1"/>
        </w:rPr>
        <w:t>.</w:t>
      </w:r>
    </w:p>
    <w:p w14:paraId="40C7903C" w14:textId="77777777" w:rsidR="00A77B3E" w:rsidRPr="00EB049D" w:rsidRDefault="00A77B3E" w:rsidP="00975696">
      <w:pPr>
        <w:adjustRightInd w:val="0"/>
        <w:snapToGrid w:val="0"/>
        <w:spacing w:line="360" w:lineRule="auto"/>
        <w:jc w:val="both"/>
        <w:rPr>
          <w:rFonts w:ascii="Book Antiqua" w:hAnsi="Book Antiqua"/>
          <w:color w:val="000000" w:themeColor="text1"/>
        </w:rPr>
      </w:pPr>
    </w:p>
    <w:p w14:paraId="7BF63F2B" w14:textId="77777777" w:rsidR="00896CD8" w:rsidRPr="00EB049D" w:rsidRDefault="00896CD8">
      <w:pPr>
        <w:rPr>
          <w:rFonts w:ascii="Book Antiqua" w:eastAsia="Book Antiqua" w:hAnsi="Book Antiqua" w:cs="Book Antiqua"/>
          <w:b/>
          <w:caps/>
          <w:color w:val="000000" w:themeColor="text1"/>
          <w:u w:val="single"/>
        </w:rPr>
      </w:pPr>
      <w:r w:rsidRPr="00EB049D">
        <w:rPr>
          <w:rFonts w:ascii="Book Antiqua" w:eastAsia="Book Antiqua" w:hAnsi="Book Antiqua" w:cs="Book Antiqua"/>
          <w:b/>
          <w:caps/>
          <w:color w:val="000000" w:themeColor="text1"/>
          <w:u w:val="single"/>
        </w:rPr>
        <w:br w:type="page"/>
      </w:r>
    </w:p>
    <w:p w14:paraId="42F5320D" w14:textId="5EB5B539" w:rsidR="00A77B3E" w:rsidRPr="00EB049D" w:rsidRDefault="00CF082B" w:rsidP="00975696">
      <w:pPr>
        <w:adjustRightInd w:val="0"/>
        <w:snapToGrid w:val="0"/>
        <w:spacing w:line="360" w:lineRule="auto"/>
        <w:jc w:val="both"/>
        <w:rPr>
          <w:rFonts w:ascii="Book Antiqua" w:hAnsi="Book Antiqua"/>
          <w:color w:val="000000" w:themeColor="text1"/>
        </w:rPr>
      </w:pPr>
      <w:r w:rsidRPr="00EB049D">
        <w:rPr>
          <w:rFonts w:ascii="Book Antiqua" w:eastAsia="Book Antiqua" w:hAnsi="Book Antiqua" w:cs="Book Antiqua"/>
          <w:b/>
          <w:caps/>
          <w:color w:val="000000" w:themeColor="text1"/>
          <w:u w:val="single"/>
        </w:rPr>
        <w:lastRenderedPageBreak/>
        <w:t>INTRODUCTION</w:t>
      </w:r>
    </w:p>
    <w:p w14:paraId="538DF7E9" w14:textId="77777777" w:rsidR="00A77B3E" w:rsidRPr="00EB049D" w:rsidRDefault="00CF082B" w:rsidP="00975696">
      <w:pPr>
        <w:adjustRightInd w:val="0"/>
        <w:snapToGrid w:val="0"/>
        <w:spacing w:line="360" w:lineRule="auto"/>
        <w:jc w:val="both"/>
        <w:rPr>
          <w:rFonts w:ascii="Book Antiqua" w:hAnsi="Book Antiqua"/>
          <w:color w:val="000000" w:themeColor="text1"/>
        </w:rPr>
      </w:pPr>
      <w:r w:rsidRPr="00EB049D">
        <w:rPr>
          <w:rFonts w:ascii="Book Antiqua" w:eastAsia="Book Antiqua" w:hAnsi="Book Antiqua" w:cs="Book Antiqua"/>
          <w:color w:val="000000" w:themeColor="text1"/>
        </w:rPr>
        <w:t xml:space="preserve">Irritable bowel syndrome (IBS) is a common functional disorder characterized by symptoms of chronic abdominal pain, changes in bowel habits and </w:t>
      </w:r>
      <w:proofErr w:type="gramStart"/>
      <w:r w:rsidRPr="00EB049D">
        <w:rPr>
          <w:rFonts w:ascii="Book Antiqua" w:eastAsia="Book Antiqua" w:hAnsi="Book Antiqua" w:cs="Book Antiqua"/>
          <w:color w:val="000000" w:themeColor="text1"/>
        </w:rPr>
        <w:t>defecation</w:t>
      </w:r>
      <w:r w:rsidRPr="00EB049D">
        <w:rPr>
          <w:rFonts w:ascii="Book Antiqua" w:eastAsia="Book Antiqua" w:hAnsi="Book Antiqua" w:cs="Book Antiqua"/>
          <w:color w:val="000000" w:themeColor="text1"/>
          <w:vertAlign w:val="superscript"/>
        </w:rPr>
        <w:t>[</w:t>
      </w:r>
      <w:proofErr w:type="gramEnd"/>
      <w:r w:rsidRPr="00EB049D">
        <w:rPr>
          <w:rFonts w:ascii="Book Antiqua" w:eastAsia="Book Antiqua" w:hAnsi="Book Antiqua" w:cs="Book Antiqua"/>
          <w:color w:val="000000" w:themeColor="text1"/>
          <w:vertAlign w:val="superscript"/>
        </w:rPr>
        <w:t>1]</w:t>
      </w:r>
      <w:r w:rsidRPr="00EB049D">
        <w:rPr>
          <w:rFonts w:ascii="Book Antiqua" w:eastAsia="Book Antiqua" w:hAnsi="Book Antiqua" w:cs="Book Antiqua"/>
          <w:color w:val="000000" w:themeColor="text1"/>
        </w:rPr>
        <w:t xml:space="preserve">. Although its prevalence varies by country, about one in five people around the world is affected by this disease. IBS is more common among women and people under the age of 50. The course of this disorder is chronic, episodic or </w:t>
      </w:r>
      <w:proofErr w:type="gramStart"/>
      <w:r w:rsidRPr="00EB049D">
        <w:rPr>
          <w:rFonts w:ascii="Book Antiqua" w:eastAsia="Book Antiqua" w:hAnsi="Book Antiqua" w:cs="Book Antiqua"/>
          <w:color w:val="000000" w:themeColor="text1"/>
        </w:rPr>
        <w:t>relapsing</w:t>
      </w:r>
      <w:r w:rsidRPr="00EB049D">
        <w:rPr>
          <w:rFonts w:ascii="Book Antiqua" w:eastAsia="Book Antiqua" w:hAnsi="Book Antiqua" w:cs="Book Antiqua"/>
          <w:color w:val="000000" w:themeColor="text1"/>
          <w:vertAlign w:val="superscript"/>
        </w:rPr>
        <w:t>[</w:t>
      </w:r>
      <w:proofErr w:type="gramEnd"/>
      <w:r w:rsidRPr="00EB049D">
        <w:rPr>
          <w:rFonts w:ascii="Book Antiqua" w:eastAsia="Book Antiqua" w:hAnsi="Book Antiqua" w:cs="Book Antiqua"/>
          <w:color w:val="000000" w:themeColor="text1"/>
          <w:vertAlign w:val="superscript"/>
        </w:rPr>
        <w:t>2]</w:t>
      </w:r>
      <w:r w:rsidRPr="00EB049D">
        <w:rPr>
          <w:rFonts w:ascii="Book Antiqua" w:eastAsia="Book Antiqua" w:hAnsi="Book Antiqua" w:cs="Book Antiqua"/>
          <w:color w:val="000000" w:themeColor="text1"/>
        </w:rPr>
        <w:t xml:space="preserve">. The pathogenesis of IBS is complex and multifactorial. Visceral hypersensitivity, psychosocial factors, changes in the gut-brain axis and gastrointestinal motility, immune dysregulation and </w:t>
      </w:r>
      <w:proofErr w:type="spellStart"/>
      <w:r w:rsidRPr="00EB049D">
        <w:rPr>
          <w:rFonts w:ascii="Book Antiqua" w:eastAsia="Book Antiqua" w:hAnsi="Book Antiqua" w:cs="Book Antiqua"/>
          <w:color w:val="000000" w:themeColor="text1"/>
        </w:rPr>
        <w:t>dysbiosis</w:t>
      </w:r>
      <w:proofErr w:type="spellEnd"/>
      <w:r w:rsidRPr="00EB049D">
        <w:rPr>
          <w:rFonts w:ascii="Book Antiqua" w:eastAsia="Book Antiqua" w:hAnsi="Book Antiqua" w:cs="Book Antiqua"/>
          <w:color w:val="000000" w:themeColor="text1"/>
        </w:rPr>
        <w:t xml:space="preserve"> are considered to be the most critical factors that affect </w:t>
      </w:r>
      <w:proofErr w:type="spellStart"/>
      <w:proofErr w:type="gramStart"/>
      <w:r w:rsidRPr="00EB049D">
        <w:rPr>
          <w:rFonts w:ascii="Book Antiqua" w:eastAsia="Book Antiqua" w:hAnsi="Book Antiqua" w:cs="Book Antiqua"/>
          <w:color w:val="000000" w:themeColor="text1"/>
        </w:rPr>
        <w:t>etiopathogenesis</w:t>
      </w:r>
      <w:proofErr w:type="spellEnd"/>
      <w:r w:rsidRPr="00EB049D">
        <w:rPr>
          <w:rFonts w:ascii="Book Antiqua" w:eastAsia="Book Antiqua" w:hAnsi="Book Antiqua" w:cs="Book Antiqua"/>
          <w:color w:val="000000" w:themeColor="text1"/>
          <w:vertAlign w:val="superscript"/>
        </w:rPr>
        <w:t>[</w:t>
      </w:r>
      <w:proofErr w:type="gramEnd"/>
      <w:r w:rsidRPr="00EB049D">
        <w:rPr>
          <w:rFonts w:ascii="Book Antiqua" w:eastAsia="Book Antiqua" w:hAnsi="Book Antiqua" w:cs="Book Antiqua"/>
          <w:color w:val="000000" w:themeColor="text1"/>
          <w:vertAlign w:val="superscript"/>
        </w:rPr>
        <w:t>3]</w:t>
      </w:r>
      <w:r w:rsidRPr="00EB049D">
        <w:rPr>
          <w:rFonts w:ascii="Book Antiqua" w:eastAsia="Book Antiqua" w:hAnsi="Book Antiqua" w:cs="Book Antiqua"/>
          <w:color w:val="000000" w:themeColor="text1"/>
        </w:rPr>
        <w:t xml:space="preserve">. IBS causes recurring admission to clinics, redundant medical examinations and unnecessary procedures. Thus, it not only deteriorates the quality of life of patients, but it also increases healthcare costs significantly and causes workforce </w:t>
      </w:r>
      <w:proofErr w:type="gramStart"/>
      <w:r w:rsidRPr="00EB049D">
        <w:rPr>
          <w:rFonts w:ascii="Book Antiqua" w:eastAsia="Book Antiqua" w:hAnsi="Book Antiqua" w:cs="Book Antiqua"/>
          <w:color w:val="000000" w:themeColor="text1"/>
        </w:rPr>
        <w:t>loss</w:t>
      </w:r>
      <w:r w:rsidRPr="00EB049D">
        <w:rPr>
          <w:rFonts w:ascii="Book Antiqua" w:eastAsia="Book Antiqua" w:hAnsi="Book Antiqua" w:cs="Book Antiqua"/>
          <w:color w:val="000000" w:themeColor="text1"/>
          <w:vertAlign w:val="superscript"/>
        </w:rPr>
        <w:t>[</w:t>
      </w:r>
      <w:proofErr w:type="gramEnd"/>
      <w:r w:rsidRPr="00EB049D">
        <w:rPr>
          <w:rFonts w:ascii="Book Antiqua" w:eastAsia="Book Antiqua" w:hAnsi="Book Antiqua" w:cs="Book Antiqua"/>
          <w:color w:val="000000" w:themeColor="text1"/>
          <w:vertAlign w:val="superscript"/>
        </w:rPr>
        <w:t>4]</w:t>
      </w:r>
      <w:r w:rsidRPr="00EB049D">
        <w:rPr>
          <w:rFonts w:ascii="Book Antiqua" w:eastAsia="Book Antiqua" w:hAnsi="Book Antiqua" w:cs="Book Antiqua"/>
          <w:color w:val="000000" w:themeColor="text1"/>
        </w:rPr>
        <w:t>.</w:t>
      </w:r>
    </w:p>
    <w:p w14:paraId="086C81A9" w14:textId="2538D21B" w:rsidR="00A77B3E" w:rsidRPr="00EB049D" w:rsidRDefault="00CF082B" w:rsidP="00975696">
      <w:pPr>
        <w:adjustRightInd w:val="0"/>
        <w:snapToGrid w:val="0"/>
        <w:spacing w:line="360" w:lineRule="auto"/>
        <w:ind w:firstLine="480"/>
        <w:jc w:val="both"/>
        <w:rPr>
          <w:rFonts w:ascii="Book Antiqua" w:hAnsi="Book Antiqua"/>
          <w:color w:val="000000" w:themeColor="text1"/>
        </w:rPr>
      </w:pPr>
      <w:r w:rsidRPr="00EB049D">
        <w:rPr>
          <w:rFonts w:ascii="Book Antiqua" w:eastAsia="Book Antiqua" w:hAnsi="Book Antiqua" w:cs="Book Antiqua"/>
          <w:color w:val="000000" w:themeColor="text1"/>
        </w:rPr>
        <w:t>In addition to medical treatment, the doctor-patient relationship</w:t>
      </w:r>
      <w:r w:rsidR="00896CD8" w:rsidRPr="00EB049D">
        <w:rPr>
          <w:rFonts w:ascii="Book Antiqua" w:eastAsia="Book Antiqua" w:hAnsi="Book Antiqua" w:cs="Book Antiqua"/>
          <w:color w:val="000000" w:themeColor="text1"/>
        </w:rPr>
        <w:t xml:space="preserve"> and</w:t>
      </w:r>
      <w:r w:rsidRPr="00EB049D">
        <w:rPr>
          <w:rFonts w:ascii="Book Antiqua" w:eastAsia="Book Antiqua" w:hAnsi="Book Antiqua" w:cs="Book Antiqua"/>
          <w:color w:val="000000" w:themeColor="text1"/>
        </w:rPr>
        <w:t xml:space="preserve"> diet and lifestyle changes play an essential role in the treatment of </w:t>
      </w:r>
      <w:proofErr w:type="gramStart"/>
      <w:r w:rsidRPr="00EB049D">
        <w:rPr>
          <w:rFonts w:ascii="Book Antiqua" w:eastAsia="Book Antiqua" w:hAnsi="Book Antiqua" w:cs="Book Antiqua"/>
          <w:color w:val="000000" w:themeColor="text1"/>
        </w:rPr>
        <w:t>IBS</w:t>
      </w:r>
      <w:r w:rsidRPr="00EB049D">
        <w:rPr>
          <w:rFonts w:ascii="Book Antiqua" w:eastAsia="Book Antiqua" w:hAnsi="Book Antiqua" w:cs="Book Antiqua"/>
          <w:color w:val="000000" w:themeColor="text1"/>
          <w:vertAlign w:val="superscript"/>
        </w:rPr>
        <w:t>[</w:t>
      </w:r>
      <w:proofErr w:type="gramEnd"/>
      <w:r w:rsidRPr="00EB049D">
        <w:rPr>
          <w:rFonts w:ascii="Book Antiqua" w:eastAsia="Book Antiqua" w:hAnsi="Book Antiqua" w:cs="Book Antiqua"/>
          <w:color w:val="000000" w:themeColor="text1"/>
          <w:vertAlign w:val="superscript"/>
        </w:rPr>
        <w:t>5]</w:t>
      </w:r>
      <w:r w:rsidRPr="00EB049D">
        <w:rPr>
          <w:rFonts w:ascii="Book Antiqua" w:eastAsia="Book Antiqua" w:hAnsi="Book Antiqua" w:cs="Book Antiqua"/>
          <w:color w:val="000000" w:themeColor="text1"/>
        </w:rPr>
        <w:t xml:space="preserve">. Treatment may include various diets, antispasmodics, </w:t>
      </w:r>
      <w:proofErr w:type="spellStart"/>
      <w:r w:rsidRPr="00EB049D">
        <w:rPr>
          <w:rFonts w:ascii="Book Antiqua" w:eastAsia="Book Antiqua" w:hAnsi="Book Antiqua" w:cs="Book Antiqua"/>
          <w:color w:val="000000" w:themeColor="text1"/>
        </w:rPr>
        <w:t>loperamide</w:t>
      </w:r>
      <w:proofErr w:type="spellEnd"/>
      <w:r w:rsidRPr="00EB049D">
        <w:rPr>
          <w:rFonts w:ascii="Book Antiqua" w:eastAsia="Book Antiqua" w:hAnsi="Book Antiqua" w:cs="Book Antiqua"/>
          <w:color w:val="000000" w:themeColor="text1"/>
        </w:rPr>
        <w:t xml:space="preserve">, antidepressants, psychological treatments (psychotherapy, hypnosis, </w:t>
      </w:r>
      <w:r w:rsidRPr="00EB049D">
        <w:rPr>
          <w:rFonts w:ascii="Book Antiqua" w:eastAsia="Book Antiqua" w:hAnsi="Book Antiqua" w:cs="Book Antiqua"/>
          <w:i/>
          <w:iCs/>
          <w:color w:val="000000" w:themeColor="text1"/>
        </w:rPr>
        <w:t>etc.</w:t>
      </w:r>
      <w:r w:rsidRPr="00EB049D">
        <w:rPr>
          <w:rFonts w:ascii="Book Antiqua" w:eastAsia="Book Antiqua" w:hAnsi="Book Antiqua" w:cs="Book Antiqua"/>
          <w:color w:val="000000" w:themeColor="text1"/>
        </w:rPr>
        <w:t xml:space="preserve">), laxatives, biofeedback, prebiotics or probiotics. </w:t>
      </w:r>
      <w:r w:rsidR="00AD5684" w:rsidRPr="00EB049D">
        <w:rPr>
          <w:rFonts w:ascii="Book Antiqua" w:eastAsia="Book Antiqua" w:hAnsi="Book Antiqua" w:cs="Book Antiqua"/>
          <w:color w:val="000000" w:themeColor="text1"/>
        </w:rPr>
        <w:t>A</w:t>
      </w:r>
      <w:r w:rsidRPr="00EB049D">
        <w:rPr>
          <w:rFonts w:ascii="Book Antiqua" w:eastAsia="Book Antiqua" w:hAnsi="Book Antiqua" w:cs="Book Antiqua"/>
          <w:color w:val="000000" w:themeColor="text1"/>
        </w:rPr>
        <w:t>lthough these treatment(s) relieve the symptoms in some patients, some patients do</w:t>
      </w:r>
      <w:r w:rsidR="00AD5684" w:rsidRPr="00EB049D">
        <w:rPr>
          <w:rFonts w:ascii="Book Antiqua" w:eastAsia="Book Antiqua" w:hAnsi="Book Antiqua" w:cs="Book Antiqua"/>
          <w:color w:val="000000" w:themeColor="text1"/>
        </w:rPr>
        <w:t xml:space="preserve"> </w:t>
      </w:r>
      <w:r w:rsidRPr="00EB049D">
        <w:rPr>
          <w:rFonts w:ascii="Book Antiqua" w:eastAsia="Book Antiqua" w:hAnsi="Book Antiqua" w:cs="Book Antiqua"/>
          <w:color w:val="000000" w:themeColor="text1"/>
        </w:rPr>
        <w:t>n</w:t>
      </w:r>
      <w:r w:rsidR="00AD5684" w:rsidRPr="00EB049D">
        <w:rPr>
          <w:rFonts w:ascii="Book Antiqua" w:eastAsia="Book Antiqua" w:hAnsi="Book Antiqua" w:cs="Book Antiqua"/>
          <w:color w:val="000000" w:themeColor="text1"/>
        </w:rPr>
        <w:t>o</w:t>
      </w:r>
      <w:r w:rsidRPr="00EB049D">
        <w:rPr>
          <w:rFonts w:ascii="Book Antiqua" w:eastAsia="Book Antiqua" w:hAnsi="Book Antiqua" w:cs="Book Antiqua"/>
          <w:color w:val="000000" w:themeColor="text1"/>
        </w:rPr>
        <w:t>t get better sufficiently, hence requir</w:t>
      </w:r>
      <w:r w:rsidR="00AD5684" w:rsidRPr="00EB049D">
        <w:rPr>
          <w:rFonts w:ascii="Book Antiqua" w:eastAsia="Book Antiqua" w:hAnsi="Book Antiqua" w:cs="Book Antiqua"/>
          <w:color w:val="000000" w:themeColor="text1"/>
        </w:rPr>
        <w:t>ing</w:t>
      </w:r>
      <w:r w:rsidRPr="00EB049D">
        <w:rPr>
          <w:rFonts w:ascii="Book Antiqua" w:eastAsia="Book Antiqua" w:hAnsi="Book Antiqua" w:cs="Book Antiqua"/>
          <w:color w:val="000000" w:themeColor="text1"/>
        </w:rPr>
        <w:t xml:space="preserve"> other treatment options.</w:t>
      </w:r>
    </w:p>
    <w:p w14:paraId="5DF826EB" w14:textId="4A83468D" w:rsidR="00AD5684" w:rsidRPr="00EB049D" w:rsidRDefault="00CF082B" w:rsidP="00975696">
      <w:pPr>
        <w:adjustRightInd w:val="0"/>
        <w:snapToGrid w:val="0"/>
        <w:spacing w:line="360" w:lineRule="auto"/>
        <w:ind w:firstLine="480"/>
        <w:jc w:val="both"/>
        <w:rPr>
          <w:rFonts w:ascii="Book Antiqua" w:eastAsia="Book Antiqua" w:hAnsi="Book Antiqua" w:cs="Book Antiqua"/>
          <w:color w:val="000000" w:themeColor="text1"/>
        </w:rPr>
      </w:pPr>
      <w:r w:rsidRPr="00EB049D">
        <w:rPr>
          <w:rFonts w:ascii="Book Antiqua" w:eastAsia="Book Antiqua" w:hAnsi="Book Antiqua" w:cs="Book Antiqua"/>
          <w:color w:val="000000" w:themeColor="text1"/>
        </w:rPr>
        <w:t xml:space="preserve">There are various studies showing the relationship between IBS and diet, and some dietary adjustments are recommended to reduce symptoms. One of them is the elimination diet, which is widely used in IBS treatment. In recent years, there is a growing number of studies that show a 4-8 </w:t>
      </w:r>
      <w:proofErr w:type="spellStart"/>
      <w:r w:rsidRPr="00EB049D">
        <w:rPr>
          <w:rFonts w:ascii="Book Antiqua" w:eastAsia="Book Antiqua" w:hAnsi="Book Antiqua" w:cs="Book Antiqua"/>
          <w:color w:val="000000" w:themeColor="text1"/>
        </w:rPr>
        <w:t>wk</w:t>
      </w:r>
      <w:proofErr w:type="spellEnd"/>
      <w:r w:rsidRPr="00EB049D">
        <w:rPr>
          <w:rFonts w:ascii="Book Antiqua" w:eastAsia="Book Antiqua" w:hAnsi="Book Antiqua" w:cs="Book Antiqua"/>
          <w:color w:val="000000" w:themeColor="text1"/>
        </w:rPr>
        <w:t xml:space="preserve"> low </w:t>
      </w:r>
      <w:r w:rsidR="00AD5684" w:rsidRPr="00EB049D">
        <w:rPr>
          <w:rFonts w:ascii="Book Antiqua" w:eastAsia="Book Antiqua" w:hAnsi="Book Antiqua" w:cs="Book Antiqua"/>
          <w:color w:val="000000" w:themeColor="text1"/>
        </w:rPr>
        <w:t>fermentable oligo, di- and monosaccharides and polyols (</w:t>
      </w:r>
      <w:r w:rsidRPr="00EB049D">
        <w:rPr>
          <w:rFonts w:ascii="Book Antiqua" w:eastAsia="Book Antiqua" w:hAnsi="Book Antiqua" w:cs="Book Antiqua"/>
          <w:color w:val="000000" w:themeColor="text1"/>
        </w:rPr>
        <w:t>FODMAP</w:t>
      </w:r>
      <w:r w:rsidR="00AD5684" w:rsidRPr="00EB049D">
        <w:rPr>
          <w:rFonts w:ascii="Book Antiqua" w:eastAsia="Book Antiqua" w:hAnsi="Book Antiqua" w:cs="Book Antiqua"/>
          <w:color w:val="000000" w:themeColor="text1"/>
        </w:rPr>
        <w:t>)</w:t>
      </w:r>
      <w:r w:rsidRPr="00EB049D">
        <w:rPr>
          <w:rFonts w:ascii="Book Antiqua" w:eastAsia="Book Antiqua" w:hAnsi="Book Antiqua" w:cs="Book Antiqua"/>
          <w:color w:val="000000" w:themeColor="text1"/>
        </w:rPr>
        <w:t xml:space="preserve"> diet has a 50</w:t>
      </w:r>
      <w:r w:rsidR="00AD5684" w:rsidRPr="00EB049D">
        <w:rPr>
          <w:rFonts w:ascii="Book Antiqua" w:eastAsia="Book Antiqua" w:hAnsi="Book Antiqua" w:cs="Book Antiqua"/>
          <w:color w:val="000000" w:themeColor="text1"/>
        </w:rPr>
        <w:t>%</w:t>
      </w:r>
      <w:r w:rsidRPr="00EB049D">
        <w:rPr>
          <w:rFonts w:ascii="Book Antiqua" w:eastAsia="Book Antiqua" w:hAnsi="Book Antiqua" w:cs="Book Antiqua"/>
          <w:color w:val="000000" w:themeColor="text1"/>
        </w:rPr>
        <w:t>-80% significant effect on symptoms in IBS patients</w:t>
      </w:r>
      <w:r w:rsidRPr="00EB049D">
        <w:rPr>
          <w:rFonts w:ascii="Book Antiqua" w:eastAsia="Book Antiqua" w:hAnsi="Book Antiqua" w:cs="Book Antiqua"/>
          <w:color w:val="000000" w:themeColor="text1"/>
          <w:vertAlign w:val="superscript"/>
        </w:rPr>
        <w:t>[3,6,7]</w:t>
      </w:r>
      <w:r w:rsidRPr="00EB049D">
        <w:rPr>
          <w:rFonts w:ascii="Book Antiqua" w:eastAsia="Book Antiqua" w:hAnsi="Book Antiqua" w:cs="Book Antiqua"/>
          <w:color w:val="000000" w:themeColor="text1"/>
        </w:rPr>
        <w:t xml:space="preserve">. The term FODMAP refers to all short-chain carbohydrates. These substances are not appropriately absorbed and rapidly fermented by intestinal bacteria. Thus, it is thought that intraluminal fluid content and an increase in colonic hydrogen production increase the </w:t>
      </w:r>
      <w:proofErr w:type="gramStart"/>
      <w:r w:rsidRPr="00EB049D">
        <w:rPr>
          <w:rFonts w:ascii="Book Antiqua" w:eastAsia="Book Antiqua" w:hAnsi="Book Antiqua" w:cs="Book Antiqua"/>
          <w:color w:val="000000" w:themeColor="text1"/>
        </w:rPr>
        <w:t>symptoms</w:t>
      </w:r>
      <w:r w:rsidRPr="00EB049D">
        <w:rPr>
          <w:rFonts w:ascii="Book Antiqua" w:eastAsia="Book Antiqua" w:hAnsi="Book Antiqua" w:cs="Book Antiqua"/>
          <w:color w:val="000000" w:themeColor="text1"/>
          <w:vertAlign w:val="superscript"/>
        </w:rPr>
        <w:t>[</w:t>
      </w:r>
      <w:proofErr w:type="gramEnd"/>
      <w:r w:rsidRPr="00EB049D">
        <w:rPr>
          <w:rFonts w:ascii="Book Antiqua" w:eastAsia="Book Antiqua" w:hAnsi="Book Antiqua" w:cs="Book Antiqua"/>
          <w:color w:val="000000" w:themeColor="text1"/>
          <w:vertAlign w:val="superscript"/>
        </w:rPr>
        <w:t>8]</w:t>
      </w:r>
      <w:r w:rsidRPr="00EB049D">
        <w:rPr>
          <w:rFonts w:ascii="Book Antiqua" w:eastAsia="Book Antiqua" w:hAnsi="Book Antiqua" w:cs="Book Antiqua"/>
          <w:color w:val="000000" w:themeColor="text1"/>
        </w:rPr>
        <w:t xml:space="preserve">. Excessive consumption of these carbohydrate derivatives (fructose, </w:t>
      </w:r>
      <w:proofErr w:type="spellStart"/>
      <w:r w:rsidRPr="00EB049D">
        <w:rPr>
          <w:rFonts w:ascii="Book Antiqua" w:eastAsia="Book Antiqua" w:hAnsi="Book Antiqua" w:cs="Book Antiqua"/>
          <w:color w:val="000000" w:themeColor="text1"/>
        </w:rPr>
        <w:t>fructooligosaccharides</w:t>
      </w:r>
      <w:proofErr w:type="spellEnd"/>
      <w:r w:rsidRPr="00EB049D">
        <w:rPr>
          <w:rFonts w:ascii="Book Antiqua" w:eastAsia="Book Antiqua" w:hAnsi="Book Antiqua" w:cs="Book Antiqua"/>
          <w:color w:val="000000" w:themeColor="text1"/>
        </w:rPr>
        <w:t xml:space="preserve">, sorbitol) may trigger IBS symptoms due to their direct or indirect effects on microbiota, intestinal barrier, </w:t>
      </w:r>
      <w:r w:rsidRPr="00EB049D">
        <w:rPr>
          <w:rFonts w:ascii="Book Antiqua" w:eastAsia="Book Antiqua" w:hAnsi="Book Antiqua" w:cs="Book Antiqua"/>
          <w:color w:val="000000" w:themeColor="text1"/>
        </w:rPr>
        <w:lastRenderedPageBreak/>
        <w:t xml:space="preserve">immune response and visceral </w:t>
      </w:r>
      <w:proofErr w:type="gramStart"/>
      <w:r w:rsidRPr="00EB049D">
        <w:rPr>
          <w:rFonts w:ascii="Book Antiqua" w:eastAsia="Book Antiqua" w:hAnsi="Book Antiqua" w:cs="Book Antiqua"/>
          <w:color w:val="000000" w:themeColor="text1"/>
        </w:rPr>
        <w:t>sensitivity</w:t>
      </w:r>
      <w:r w:rsidRPr="00EB049D">
        <w:rPr>
          <w:rFonts w:ascii="Book Antiqua" w:eastAsia="Book Antiqua" w:hAnsi="Book Antiqua" w:cs="Book Antiqua"/>
          <w:color w:val="000000" w:themeColor="text1"/>
          <w:vertAlign w:val="superscript"/>
        </w:rPr>
        <w:t>[</w:t>
      </w:r>
      <w:proofErr w:type="gramEnd"/>
      <w:r w:rsidRPr="00EB049D">
        <w:rPr>
          <w:rFonts w:ascii="Book Antiqua" w:eastAsia="Book Antiqua" w:hAnsi="Book Antiqua" w:cs="Book Antiqua"/>
          <w:color w:val="000000" w:themeColor="text1"/>
          <w:vertAlign w:val="superscript"/>
        </w:rPr>
        <w:t>9-11]</w:t>
      </w:r>
      <w:r w:rsidRPr="00EB049D">
        <w:rPr>
          <w:rFonts w:ascii="Book Antiqua" w:eastAsia="Book Antiqua" w:hAnsi="Book Antiqua" w:cs="Book Antiqua"/>
          <w:color w:val="000000" w:themeColor="text1"/>
        </w:rPr>
        <w:t>. Patient</w:t>
      </w:r>
      <w:r w:rsidR="00AD5684" w:rsidRPr="00EB049D">
        <w:rPr>
          <w:rFonts w:ascii="Book Antiqua" w:eastAsia="Book Antiqua" w:hAnsi="Book Antiqua" w:cs="Book Antiqua"/>
          <w:color w:val="000000" w:themeColor="text1"/>
        </w:rPr>
        <w:t>’</w:t>
      </w:r>
      <w:r w:rsidRPr="00EB049D">
        <w:rPr>
          <w:rFonts w:ascii="Book Antiqua" w:eastAsia="Book Antiqua" w:hAnsi="Book Antiqua" w:cs="Book Antiqua"/>
          <w:color w:val="000000" w:themeColor="text1"/>
        </w:rPr>
        <w:t>s demographic characteristics, microbiota composition and metabolism as well as IBS subtype and patient</w:t>
      </w:r>
      <w:r w:rsidR="00AD5684" w:rsidRPr="00EB049D">
        <w:rPr>
          <w:rFonts w:ascii="Book Antiqua" w:eastAsia="Book Antiqua" w:hAnsi="Book Antiqua" w:cs="Book Antiqua"/>
          <w:color w:val="000000" w:themeColor="text1"/>
        </w:rPr>
        <w:t>’</w:t>
      </w:r>
      <w:r w:rsidRPr="00EB049D">
        <w:rPr>
          <w:rFonts w:ascii="Book Antiqua" w:eastAsia="Book Antiqua" w:hAnsi="Book Antiqua" w:cs="Book Antiqua"/>
          <w:color w:val="000000" w:themeColor="text1"/>
        </w:rPr>
        <w:t xml:space="preserve">s adherence to diet in particular may affect the effectiveness of a low FODMAP </w:t>
      </w:r>
      <w:proofErr w:type="gramStart"/>
      <w:r w:rsidRPr="00EB049D">
        <w:rPr>
          <w:rFonts w:ascii="Book Antiqua" w:eastAsia="Book Antiqua" w:hAnsi="Book Antiqua" w:cs="Book Antiqua"/>
          <w:color w:val="000000" w:themeColor="text1"/>
        </w:rPr>
        <w:t>diet</w:t>
      </w:r>
      <w:r w:rsidRPr="00EB049D">
        <w:rPr>
          <w:rFonts w:ascii="Book Antiqua" w:eastAsia="Book Antiqua" w:hAnsi="Book Antiqua" w:cs="Book Antiqua"/>
          <w:color w:val="000000" w:themeColor="text1"/>
          <w:vertAlign w:val="superscript"/>
        </w:rPr>
        <w:t>[</w:t>
      </w:r>
      <w:proofErr w:type="gramEnd"/>
      <w:r w:rsidRPr="00EB049D">
        <w:rPr>
          <w:rFonts w:ascii="Book Antiqua" w:eastAsia="Book Antiqua" w:hAnsi="Book Antiqua" w:cs="Book Antiqua"/>
          <w:color w:val="000000" w:themeColor="text1"/>
          <w:vertAlign w:val="superscript"/>
        </w:rPr>
        <w:t>12]</w:t>
      </w:r>
      <w:r w:rsidRPr="00EB049D">
        <w:rPr>
          <w:rFonts w:ascii="Book Antiqua" w:eastAsia="Book Antiqua" w:hAnsi="Book Antiqua" w:cs="Book Antiqua"/>
          <w:color w:val="000000" w:themeColor="text1"/>
        </w:rPr>
        <w:t xml:space="preserve">. Evidence suggests that microbiota plays a vital role in the pathophysiology of </w:t>
      </w:r>
      <w:proofErr w:type="gramStart"/>
      <w:r w:rsidRPr="00EB049D">
        <w:rPr>
          <w:rFonts w:ascii="Book Antiqua" w:eastAsia="Book Antiqua" w:hAnsi="Book Antiqua" w:cs="Book Antiqua"/>
          <w:color w:val="000000" w:themeColor="text1"/>
        </w:rPr>
        <w:t>IBS</w:t>
      </w:r>
      <w:r w:rsidRPr="00EB049D">
        <w:rPr>
          <w:rFonts w:ascii="Book Antiqua" w:eastAsia="Book Antiqua" w:hAnsi="Book Antiqua" w:cs="Book Antiqua"/>
          <w:i/>
          <w:iCs/>
          <w:color w:val="000000" w:themeColor="text1"/>
          <w:shd w:val="clear" w:color="auto" w:fill="FFFFFF"/>
          <w:vertAlign w:val="superscript"/>
        </w:rPr>
        <w:t>[</w:t>
      </w:r>
      <w:proofErr w:type="gramEnd"/>
      <w:r w:rsidRPr="00EB049D">
        <w:rPr>
          <w:rFonts w:ascii="Book Antiqua" w:eastAsia="Book Antiqua" w:hAnsi="Book Antiqua" w:cs="Book Antiqua"/>
          <w:color w:val="000000" w:themeColor="text1"/>
          <w:vertAlign w:val="superscript"/>
        </w:rPr>
        <w:t>13]</w:t>
      </w:r>
      <w:r w:rsidRPr="00EB049D">
        <w:rPr>
          <w:rFonts w:ascii="Book Antiqua" w:eastAsia="Book Antiqua" w:hAnsi="Book Antiqua" w:cs="Book Antiqua"/>
          <w:color w:val="000000" w:themeColor="text1"/>
        </w:rPr>
        <w:t xml:space="preserve">. The studies show that </w:t>
      </w:r>
      <w:r w:rsidRPr="00EB049D">
        <w:rPr>
          <w:rFonts w:ascii="Book Antiqua" w:eastAsia="Book Antiqua" w:hAnsi="Book Antiqua" w:cs="Book Antiqua"/>
          <w:i/>
          <w:iCs/>
          <w:color w:val="000000" w:themeColor="text1"/>
        </w:rPr>
        <w:t>Lactobacillus</w:t>
      </w:r>
      <w:r w:rsidRPr="00EB049D">
        <w:rPr>
          <w:rFonts w:ascii="Book Antiqua" w:eastAsia="Book Antiqua" w:hAnsi="Book Antiqua" w:cs="Book Antiqua"/>
          <w:color w:val="000000" w:themeColor="text1"/>
        </w:rPr>
        <w:t xml:space="preserve"> and </w:t>
      </w:r>
      <w:r w:rsidRPr="00EB049D">
        <w:rPr>
          <w:rFonts w:ascii="Book Antiqua" w:eastAsia="Book Antiqua" w:hAnsi="Book Antiqua" w:cs="Book Antiqua"/>
          <w:i/>
          <w:iCs/>
          <w:color w:val="000000" w:themeColor="text1"/>
        </w:rPr>
        <w:t>Bifidobacterium</w:t>
      </w:r>
      <w:r w:rsidRPr="00EB049D">
        <w:rPr>
          <w:rFonts w:ascii="Book Antiqua" w:eastAsia="Book Antiqua" w:hAnsi="Book Antiqua" w:cs="Book Antiqua"/>
          <w:color w:val="000000" w:themeColor="text1"/>
        </w:rPr>
        <w:t xml:space="preserve"> decrease while </w:t>
      </w:r>
      <w:proofErr w:type="spellStart"/>
      <w:r w:rsidRPr="00EB049D">
        <w:rPr>
          <w:rFonts w:ascii="Book Antiqua" w:eastAsia="Book Antiqua" w:hAnsi="Book Antiqua" w:cs="Book Antiqua"/>
          <w:color w:val="000000" w:themeColor="text1"/>
        </w:rPr>
        <w:t>proinflammatory</w:t>
      </w:r>
      <w:proofErr w:type="spellEnd"/>
      <w:r w:rsidRPr="00EB049D">
        <w:rPr>
          <w:rFonts w:ascii="Book Antiqua" w:eastAsia="Book Antiqua" w:hAnsi="Book Antiqua" w:cs="Book Antiqua"/>
          <w:color w:val="000000" w:themeColor="text1"/>
        </w:rPr>
        <w:t xml:space="preserve"> bacterial species, </w:t>
      </w:r>
      <w:proofErr w:type="spellStart"/>
      <w:r w:rsidRPr="00EB049D">
        <w:rPr>
          <w:rFonts w:ascii="Book Antiqua" w:eastAsia="Book Antiqua" w:hAnsi="Book Antiqua" w:cs="Book Antiqua"/>
          <w:i/>
          <w:iCs/>
          <w:color w:val="000000" w:themeColor="text1"/>
        </w:rPr>
        <w:t>Enterobacteriaceae</w:t>
      </w:r>
      <w:proofErr w:type="spellEnd"/>
      <w:r w:rsidRPr="00EB049D">
        <w:rPr>
          <w:rFonts w:ascii="Book Antiqua" w:eastAsia="Book Antiqua" w:hAnsi="Book Antiqua" w:cs="Book Antiqua"/>
          <w:color w:val="000000" w:themeColor="text1"/>
        </w:rPr>
        <w:t xml:space="preserve"> in particular, increase relatively in </w:t>
      </w:r>
      <w:proofErr w:type="gramStart"/>
      <w:r w:rsidRPr="00EB049D">
        <w:rPr>
          <w:rFonts w:ascii="Book Antiqua" w:eastAsia="Book Antiqua" w:hAnsi="Book Antiqua" w:cs="Book Antiqua"/>
          <w:color w:val="000000" w:themeColor="text1"/>
        </w:rPr>
        <w:t>IBS</w:t>
      </w:r>
      <w:r w:rsidRPr="00EB049D">
        <w:rPr>
          <w:rFonts w:ascii="Book Antiqua" w:eastAsia="Book Antiqua" w:hAnsi="Book Antiqua" w:cs="Book Antiqua"/>
          <w:color w:val="000000" w:themeColor="text1"/>
          <w:vertAlign w:val="superscript"/>
        </w:rPr>
        <w:t>[</w:t>
      </w:r>
      <w:proofErr w:type="gramEnd"/>
      <w:r w:rsidRPr="00EB049D">
        <w:rPr>
          <w:rFonts w:ascii="Book Antiqua" w:eastAsia="Book Antiqua" w:hAnsi="Book Antiqua" w:cs="Book Antiqua"/>
          <w:color w:val="000000" w:themeColor="text1"/>
          <w:vertAlign w:val="superscript"/>
        </w:rPr>
        <w:t>12]</w:t>
      </w:r>
      <w:r w:rsidRPr="00EB049D">
        <w:rPr>
          <w:rFonts w:ascii="Book Antiqua" w:eastAsia="Book Antiqua" w:hAnsi="Book Antiqua" w:cs="Book Antiqua"/>
          <w:color w:val="000000" w:themeColor="text1"/>
        </w:rPr>
        <w:t>. It is thought that low FODMAP diet</w:t>
      </w:r>
      <w:r w:rsidR="00AD5684" w:rsidRPr="00EB049D">
        <w:rPr>
          <w:rFonts w:ascii="Book Antiqua" w:eastAsia="Book Antiqua" w:hAnsi="Book Antiqua" w:cs="Book Antiqua"/>
          <w:color w:val="000000" w:themeColor="text1"/>
        </w:rPr>
        <w:t>’</w:t>
      </w:r>
      <w:r w:rsidRPr="00EB049D">
        <w:rPr>
          <w:rFonts w:ascii="Book Antiqua" w:eastAsia="Book Antiqua" w:hAnsi="Book Antiqua" w:cs="Book Antiqua"/>
          <w:color w:val="000000" w:themeColor="text1"/>
        </w:rPr>
        <w:t xml:space="preserve">s reducing colonic motility may harm bacterial flora. Hence, according to a study on the fecal microbiota comparing the patients on a low FODMAP diet and those on a regular diet, it was found that </w:t>
      </w:r>
      <w:proofErr w:type="spellStart"/>
      <w:r w:rsidRPr="00EB049D">
        <w:rPr>
          <w:rFonts w:ascii="Book Antiqua" w:eastAsia="Book Antiqua" w:hAnsi="Book Antiqua" w:cs="Book Antiqua"/>
          <w:i/>
          <w:iCs/>
          <w:color w:val="000000" w:themeColor="text1"/>
        </w:rPr>
        <w:t>Bifidobacteria</w:t>
      </w:r>
      <w:proofErr w:type="spellEnd"/>
      <w:r w:rsidRPr="00EB049D">
        <w:rPr>
          <w:rFonts w:ascii="Book Antiqua" w:eastAsia="Book Antiqua" w:hAnsi="Book Antiqua" w:cs="Book Antiqua"/>
          <w:color w:val="000000" w:themeColor="text1"/>
        </w:rPr>
        <w:t xml:space="preserve"> </w:t>
      </w:r>
      <w:r w:rsidRPr="00EB049D">
        <w:rPr>
          <w:rFonts w:ascii="Book Antiqua" w:eastAsia="Book Antiqua" w:hAnsi="Book Antiqua" w:cs="Book Antiqua"/>
          <w:i/>
          <w:iCs/>
          <w:color w:val="000000" w:themeColor="text1"/>
        </w:rPr>
        <w:t>spp.</w:t>
      </w:r>
      <w:r w:rsidRPr="00EB049D">
        <w:rPr>
          <w:rFonts w:ascii="Book Antiqua" w:eastAsia="Book Antiqua" w:hAnsi="Book Antiqua" w:cs="Book Antiqua"/>
          <w:color w:val="000000" w:themeColor="text1"/>
        </w:rPr>
        <w:t xml:space="preserve"> rate and concentration decrease in those who followed a low FODMAP </w:t>
      </w:r>
      <w:proofErr w:type="gramStart"/>
      <w:r w:rsidRPr="00EB049D">
        <w:rPr>
          <w:rFonts w:ascii="Book Antiqua" w:eastAsia="Book Antiqua" w:hAnsi="Book Antiqua" w:cs="Book Antiqua"/>
          <w:color w:val="000000" w:themeColor="text1"/>
        </w:rPr>
        <w:t>diet</w:t>
      </w:r>
      <w:r w:rsidRPr="00EB049D">
        <w:rPr>
          <w:rFonts w:ascii="Book Antiqua" w:eastAsia="Book Antiqua" w:hAnsi="Book Antiqua" w:cs="Book Antiqua"/>
          <w:color w:val="000000" w:themeColor="text1"/>
          <w:vertAlign w:val="superscript"/>
        </w:rPr>
        <w:t>[</w:t>
      </w:r>
      <w:proofErr w:type="gramEnd"/>
      <w:r w:rsidRPr="00EB049D">
        <w:rPr>
          <w:rFonts w:ascii="Book Antiqua" w:eastAsia="Book Antiqua" w:hAnsi="Book Antiqua" w:cs="Book Antiqua"/>
          <w:color w:val="000000" w:themeColor="text1"/>
          <w:vertAlign w:val="superscript"/>
        </w:rPr>
        <w:t>14]</w:t>
      </w:r>
      <w:r w:rsidRPr="00EB049D">
        <w:rPr>
          <w:rFonts w:ascii="Book Antiqua" w:eastAsia="Book Antiqua" w:hAnsi="Book Antiqua" w:cs="Book Antiqua"/>
          <w:i/>
          <w:iCs/>
          <w:color w:val="000000" w:themeColor="text1"/>
        </w:rPr>
        <w:t>.</w:t>
      </w:r>
      <w:r w:rsidRPr="00EB049D">
        <w:rPr>
          <w:rFonts w:ascii="Book Antiqua" w:eastAsia="Book Antiqua" w:hAnsi="Book Antiqua" w:cs="Book Antiqua"/>
          <w:color w:val="000000" w:themeColor="text1"/>
        </w:rPr>
        <w:t xml:space="preserve"> Another study show</w:t>
      </w:r>
      <w:r w:rsidR="00AD5684" w:rsidRPr="00EB049D">
        <w:rPr>
          <w:rFonts w:ascii="Book Antiqua" w:eastAsia="Book Antiqua" w:hAnsi="Book Antiqua" w:cs="Book Antiqua"/>
          <w:color w:val="000000" w:themeColor="text1"/>
        </w:rPr>
        <w:t>ed</w:t>
      </w:r>
      <w:r w:rsidRPr="00EB049D">
        <w:rPr>
          <w:rFonts w:ascii="Book Antiqua" w:eastAsia="Book Antiqua" w:hAnsi="Book Antiqua" w:cs="Book Antiqua"/>
          <w:color w:val="000000" w:themeColor="text1"/>
        </w:rPr>
        <w:t xml:space="preserve"> that the rate of fecal bacteria in those who follow a low FODMAP diet is 47% less than those who follow an Australian</w:t>
      </w:r>
      <w:r w:rsidR="00AD5684" w:rsidRPr="00EB049D">
        <w:rPr>
          <w:rFonts w:ascii="Book Antiqua" w:eastAsia="Book Antiqua" w:hAnsi="Book Antiqua" w:cs="Book Antiqua"/>
          <w:color w:val="000000" w:themeColor="text1"/>
        </w:rPr>
        <w:t>-</w:t>
      </w:r>
      <w:r w:rsidRPr="00EB049D">
        <w:rPr>
          <w:rFonts w:ascii="Book Antiqua" w:eastAsia="Book Antiqua" w:hAnsi="Book Antiqua" w:cs="Book Antiqua"/>
          <w:color w:val="000000" w:themeColor="text1"/>
        </w:rPr>
        <w:t xml:space="preserve">type diet, and there is an increase in the number of harmful bacteria with a decrease in beneficial </w:t>
      </w:r>
      <w:proofErr w:type="gramStart"/>
      <w:r w:rsidRPr="00EB049D">
        <w:rPr>
          <w:rFonts w:ascii="Book Antiqua" w:eastAsia="Book Antiqua" w:hAnsi="Book Antiqua" w:cs="Book Antiqua"/>
          <w:color w:val="000000" w:themeColor="text1"/>
        </w:rPr>
        <w:t>bacteria</w:t>
      </w:r>
      <w:r w:rsidRPr="00EB049D">
        <w:rPr>
          <w:rFonts w:ascii="Book Antiqua" w:eastAsia="Book Antiqua" w:hAnsi="Book Antiqua" w:cs="Book Antiqua"/>
          <w:color w:val="000000" w:themeColor="text1"/>
          <w:vertAlign w:val="superscript"/>
        </w:rPr>
        <w:t>[</w:t>
      </w:r>
      <w:proofErr w:type="gramEnd"/>
      <w:r w:rsidRPr="00EB049D">
        <w:rPr>
          <w:rFonts w:ascii="Book Antiqua" w:eastAsia="Book Antiqua" w:hAnsi="Book Antiqua" w:cs="Book Antiqua"/>
          <w:color w:val="000000" w:themeColor="text1"/>
          <w:vertAlign w:val="superscript"/>
        </w:rPr>
        <w:t>15]</w:t>
      </w:r>
      <w:r w:rsidRPr="00EB049D">
        <w:rPr>
          <w:rFonts w:ascii="Book Antiqua" w:eastAsia="Book Antiqua" w:hAnsi="Book Antiqua" w:cs="Book Antiqua"/>
          <w:color w:val="000000" w:themeColor="text1"/>
        </w:rPr>
        <w:t xml:space="preserve">. </w:t>
      </w:r>
    </w:p>
    <w:p w14:paraId="45B6E5F8" w14:textId="516A9D3A" w:rsidR="00A77B3E" w:rsidRPr="00EB049D" w:rsidRDefault="00CF082B" w:rsidP="00975696">
      <w:pPr>
        <w:adjustRightInd w:val="0"/>
        <w:snapToGrid w:val="0"/>
        <w:spacing w:line="360" w:lineRule="auto"/>
        <w:ind w:firstLine="480"/>
        <w:jc w:val="both"/>
        <w:rPr>
          <w:rFonts w:ascii="Book Antiqua" w:hAnsi="Book Antiqua"/>
          <w:color w:val="000000" w:themeColor="text1"/>
        </w:rPr>
      </w:pPr>
      <w:r w:rsidRPr="00EB049D">
        <w:rPr>
          <w:rFonts w:ascii="Book Antiqua" w:eastAsia="Book Antiqua" w:hAnsi="Book Antiqua" w:cs="Book Antiqua"/>
          <w:color w:val="000000" w:themeColor="text1"/>
        </w:rPr>
        <w:t>However, there are also some studies showing that although a low FODMAP diet decreases the number of bacteria, it does</w:t>
      </w:r>
      <w:r w:rsidR="00AD5684" w:rsidRPr="00EB049D">
        <w:rPr>
          <w:rFonts w:ascii="Book Antiqua" w:eastAsia="Book Antiqua" w:hAnsi="Book Antiqua" w:cs="Book Antiqua"/>
          <w:color w:val="000000" w:themeColor="text1"/>
        </w:rPr>
        <w:t xml:space="preserve"> </w:t>
      </w:r>
      <w:r w:rsidRPr="00EB049D">
        <w:rPr>
          <w:rFonts w:ascii="Book Antiqua" w:eastAsia="Book Antiqua" w:hAnsi="Book Antiqua" w:cs="Book Antiqua"/>
          <w:color w:val="000000" w:themeColor="text1"/>
        </w:rPr>
        <w:t>n</w:t>
      </w:r>
      <w:r w:rsidR="00AD5684" w:rsidRPr="00EB049D">
        <w:rPr>
          <w:rFonts w:ascii="Book Antiqua" w:eastAsia="Book Antiqua" w:hAnsi="Book Antiqua" w:cs="Book Antiqua"/>
          <w:color w:val="000000" w:themeColor="text1"/>
        </w:rPr>
        <w:t>o</w:t>
      </w:r>
      <w:r w:rsidRPr="00EB049D">
        <w:rPr>
          <w:rFonts w:ascii="Book Antiqua" w:eastAsia="Book Antiqua" w:hAnsi="Book Antiqua" w:cs="Book Antiqua"/>
          <w:color w:val="000000" w:themeColor="text1"/>
        </w:rPr>
        <w:t xml:space="preserve">t affect their </w:t>
      </w:r>
      <w:proofErr w:type="gramStart"/>
      <w:r w:rsidRPr="00EB049D">
        <w:rPr>
          <w:rFonts w:ascii="Book Antiqua" w:eastAsia="Book Antiqua" w:hAnsi="Book Antiqua" w:cs="Book Antiqua"/>
          <w:color w:val="000000" w:themeColor="text1"/>
        </w:rPr>
        <w:t>diversity</w:t>
      </w:r>
      <w:r w:rsidRPr="00EB049D">
        <w:rPr>
          <w:rFonts w:ascii="Book Antiqua" w:eastAsia="Book Antiqua" w:hAnsi="Book Antiqua" w:cs="Book Antiqua"/>
          <w:color w:val="000000" w:themeColor="text1"/>
          <w:vertAlign w:val="superscript"/>
        </w:rPr>
        <w:t>[</w:t>
      </w:r>
      <w:proofErr w:type="gramEnd"/>
      <w:r w:rsidRPr="00EB049D">
        <w:rPr>
          <w:rFonts w:ascii="Book Antiqua" w:eastAsia="Book Antiqua" w:hAnsi="Book Antiqua" w:cs="Book Antiqua"/>
          <w:color w:val="000000" w:themeColor="text1"/>
          <w:vertAlign w:val="superscript"/>
        </w:rPr>
        <w:t>16]</w:t>
      </w:r>
      <w:r w:rsidRPr="00EB049D">
        <w:rPr>
          <w:rFonts w:ascii="Book Antiqua" w:eastAsia="Book Antiqua" w:hAnsi="Book Antiqua" w:cs="Book Antiqua"/>
          <w:color w:val="000000" w:themeColor="text1"/>
        </w:rPr>
        <w:t xml:space="preserve">. The low FODMAP diet positively affects IBS symptoms, but it may have adverse effects on colon health. The components of the FODMAP diet act as a substrate for </w:t>
      </w:r>
      <w:proofErr w:type="gramStart"/>
      <w:r w:rsidRPr="00EB049D">
        <w:rPr>
          <w:rFonts w:ascii="Book Antiqua" w:eastAsia="Book Antiqua" w:hAnsi="Book Antiqua" w:cs="Book Antiqua"/>
          <w:color w:val="000000" w:themeColor="text1"/>
        </w:rPr>
        <w:t>bacteria</w:t>
      </w:r>
      <w:r w:rsidRPr="00EB049D">
        <w:rPr>
          <w:rFonts w:ascii="Book Antiqua" w:eastAsia="Book Antiqua" w:hAnsi="Book Antiqua" w:cs="Book Antiqua"/>
          <w:color w:val="000000" w:themeColor="text1"/>
          <w:vertAlign w:val="superscript"/>
        </w:rPr>
        <w:t>[</w:t>
      </w:r>
      <w:proofErr w:type="gramEnd"/>
      <w:r w:rsidRPr="00EB049D">
        <w:rPr>
          <w:rFonts w:ascii="Book Antiqua" w:eastAsia="Book Antiqua" w:hAnsi="Book Antiqua" w:cs="Book Antiqua"/>
          <w:color w:val="000000" w:themeColor="text1"/>
          <w:vertAlign w:val="superscript"/>
        </w:rPr>
        <w:t>17]</w:t>
      </w:r>
      <w:r w:rsidRPr="00EB049D">
        <w:rPr>
          <w:rFonts w:ascii="Book Antiqua" w:eastAsia="Book Antiqua" w:hAnsi="Book Antiqua" w:cs="Book Antiqua"/>
          <w:color w:val="000000" w:themeColor="text1"/>
        </w:rPr>
        <w:t xml:space="preserve">. Butyrate, a short-chain fatty acid formed as a result of bacterial fermentation, is not only an energy source for colon epithelium but also an important regulator and </w:t>
      </w:r>
      <w:proofErr w:type="spellStart"/>
      <w:r w:rsidRPr="00EB049D">
        <w:rPr>
          <w:rFonts w:ascii="Book Antiqua" w:eastAsia="Book Antiqua" w:hAnsi="Book Antiqua" w:cs="Book Antiqua"/>
          <w:color w:val="000000" w:themeColor="text1"/>
        </w:rPr>
        <w:t>immunomodulator</w:t>
      </w:r>
      <w:proofErr w:type="spellEnd"/>
      <w:r w:rsidRPr="00EB049D">
        <w:rPr>
          <w:rFonts w:ascii="Book Antiqua" w:eastAsia="Book Antiqua" w:hAnsi="Book Antiqua" w:cs="Book Antiqua"/>
          <w:color w:val="000000" w:themeColor="text1"/>
        </w:rPr>
        <w:t xml:space="preserve"> for </w:t>
      </w:r>
      <w:proofErr w:type="spellStart"/>
      <w:r w:rsidRPr="00EB049D">
        <w:rPr>
          <w:rFonts w:ascii="Book Antiqua" w:eastAsia="Book Antiqua" w:hAnsi="Book Antiqua" w:cs="Book Antiqua"/>
          <w:color w:val="000000" w:themeColor="text1"/>
        </w:rPr>
        <w:t>colonocyte</w:t>
      </w:r>
      <w:proofErr w:type="spellEnd"/>
      <w:r w:rsidRPr="00EB049D">
        <w:rPr>
          <w:rFonts w:ascii="Book Antiqua" w:eastAsia="Book Antiqua" w:hAnsi="Book Antiqua" w:cs="Book Antiqua"/>
          <w:color w:val="000000" w:themeColor="text1"/>
        </w:rPr>
        <w:t xml:space="preserve"> proliferation and </w:t>
      </w:r>
      <w:proofErr w:type="gramStart"/>
      <w:r w:rsidRPr="00EB049D">
        <w:rPr>
          <w:rFonts w:ascii="Book Antiqua" w:eastAsia="Book Antiqua" w:hAnsi="Book Antiqua" w:cs="Book Antiqua"/>
          <w:color w:val="000000" w:themeColor="text1"/>
        </w:rPr>
        <w:t>apoptosis</w:t>
      </w:r>
      <w:r w:rsidRPr="00EB049D">
        <w:rPr>
          <w:rFonts w:ascii="Book Antiqua" w:eastAsia="Book Antiqua" w:hAnsi="Book Antiqua" w:cs="Book Antiqua"/>
          <w:color w:val="000000" w:themeColor="text1"/>
          <w:vertAlign w:val="superscript"/>
        </w:rPr>
        <w:t>[</w:t>
      </w:r>
      <w:proofErr w:type="gramEnd"/>
      <w:r w:rsidRPr="00EB049D">
        <w:rPr>
          <w:rFonts w:ascii="Book Antiqua" w:eastAsia="Book Antiqua" w:hAnsi="Book Antiqua" w:cs="Book Antiqua"/>
          <w:color w:val="000000" w:themeColor="text1"/>
          <w:vertAlign w:val="superscript"/>
        </w:rPr>
        <w:t>18,19]</w:t>
      </w:r>
      <w:r w:rsidRPr="00EB049D">
        <w:rPr>
          <w:rFonts w:ascii="Book Antiqua" w:eastAsia="Book Antiqua" w:hAnsi="Book Antiqua" w:cs="Book Antiqua"/>
          <w:color w:val="000000" w:themeColor="text1"/>
        </w:rPr>
        <w:t xml:space="preserve">. Recent studies have reported that a low FODMAP diet reduces </w:t>
      </w:r>
      <w:proofErr w:type="spellStart"/>
      <w:r w:rsidRPr="00EB049D">
        <w:rPr>
          <w:rFonts w:ascii="Book Antiqua" w:eastAsia="Book Antiqua" w:hAnsi="Book Antiqua" w:cs="Book Antiqua"/>
          <w:color w:val="000000" w:themeColor="text1"/>
        </w:rPr>
        <w:t>proinflammatory</w:t>
      </w:r>
      <w:proofErr w:type="spellEnd"/>
      <w:r w:rsidRPr="00EB049D">
        <w:rPr>
          <w:rFonts w:ascii="Book Antiqua" w:eastAsia="Book Antiqua" w:hAnsi="Book Antiqua" w:cs="Book Antiqua"/>
          <w:color w:val="000000" w:themeColor="text1"/>
        </w:rPr>
        <w:t xml:space="preserve"> cytokines such as </w:t>
      </w:r>
      <w:r w:rsidR="00AD5684" w:rsidRPr="00EB049D">
        <w:rPr>
          <w:rFonts w:ascii="Book Antiqua" w:eastAsia="Book Antiqua" w:hAnsi="Book Antiqua" w:cs="Book Antiqua"/>
          <w:color w:val="000000" w:themeColor="text1"/>
        </w:rPr>
        <w:t>i</w:t>
      </w:r>
      <w:r w:rsidRPr="00EB049D">
        <w:rPr>
          <w:rFonts w:ascii="Book Antiqua" w:eastAsia="Book Antiqua" w:hAnsi="Book Antiqua" w:cs="Book Antiqua"/>
          <w:color w:val="000000" w:themeColor="text1"/>
        </w:rPr>
        <w:t xml:space="preserve">nterleukin 6 and </w:t>
      </w:r>
      <w:r w:rsidR="00AD5684" w:rsidRPr="00EB049D">
        <w:rPr>
          <w:rFonts w:ascii="Book Antiqua" w:eastAsia="Book Antiqua" w:hAnsi="Book Antiqua" w:cs="Book Antiqua"/>
          <w:color w:val="000000" w:themeColor="text1"/>
        </w:rPr>
        <w:t xml:space="preserve">interleukin </w:t>
      </w:r>
      <w:r w:rsidRPr="00EB049D">
        <w:rPr>
          <w:rFonts w:ascii="Book Antiqua" w:eastAsia="Book Antiqua" w:hAnsi="Book Antiqua" w:cs="Book Antiqua"/>
          <w:color w:val="000000" w:themeColor="text1"/>
        </w:rPr>
        <w:t xml:space="preserve">8. It also changes the content of fecal bacteria and decreases the amount of fecal butyric </w:t>
      </w:r>
      <w:proofErr w:type="gramStart"/>
      <w:r w:rsidRPr="00EB049D">
        <w:rPr>
          <w:rFonts w:ascii="Book Antiqua" w:eastAsia="Book Antiqua" w:hAnsi="Book Antiqua" w:cs="Book Antiqua"/>
          <w:color w:val="000000" w:themeColor="text1"/>
        </w:rPr>
        <w:t>acid</w:t>
      </w:r>
      <w:r w:rsidRPr="00EB049D">
        <w:rPr>
          <w:rFonts w:ascii="Book Antiqua" w:eastAsia="Book Antiqua" w:hAnsi="Book Antiqua" w:cs="Book Antiqua"/>
          <w:color w:val="000000" w:themeColor="text1"/>
          <w:vertAlign w:val="superscript"/>
        </w:rPr>
        <w:t>[</w:t>
      </w:r>
      <w:proofErr w:type="gramEnd"/>
      <w:r w:rsidRPr="00EB049D">
        <w:rPr>
          <w:rFonts w:ascii="Book Antiqua" w:eastAsia="Book Antiqua" w:hAnsi="Book Antiqua" w:cs="Book Antiqua"/>
          <w:color w:val="000000" w:themeColor="text1"/>
          <w:vertAlign w:val="superscript"/>
        </w:rPr>
        <w:t>12]</w:t>
      </w:r>
      <w:r w:rsidRPr="00EB049D">
        <w:rPr>
          <w:rFonts w:ascii="Book Antiqua" w:eastAsia="Book Antiqua" w:hAnsi="Book Antiqua" w:cs="Book Antiqua"/>
          <w:color w:val="000000" w:themeColor="text1"/>
        </w:rPr>
        <w:t xml:space="preserve">. Furthermore, there is doubt regarding the long-term sustainability of this diet, its long-term effects on symptoms and possible nutritional </w:t>
      </w:r>
      <w:proofErr w:type="gramStart"/>
      <w:r w:rsidRPr="00EB049D">
        <w:rPr>
          <w:rFonts w:ascii="Book Antiqua" w:eastAsia="Book Antiqua" w:hAnsi="Book Antiqua" w:cs="Book Antiqua"/>
          <w:color w:val="000000" w:themeColor="text1"/>
        </w:rPr>
        <w:t>deficiencies</w:t>
      </w:r>
      <w:r w:rsidRPr="00EB049D">
        <w:rPr>
          <w:rFonts w:ascii="Book Antiqua" w:eastAsia="Book Antiqua" w:hAnsi="Book Antiqua" w:cs="Book Antiqua"/>
          <w:color w:val="000000" w:themeColor="text1"/>
          <w:vertAlign w:val="superscript"/>
        </w:rPr>
        <w:t>[</w:t>
      </w:r>
      <w:proofErr w:type="gramEnd"/>
      <w:r w:rsidRPr="00EB049D">
        <w:rPr>
          <w:rFonts w:ascii="Book Antiqua" w:eastAsia="Book Antiqua" w:hAnsi="Book Antiqua" w:cs="Book Antiqua"/>
          <w:color w:val="000000" w:themeColor="text1"/>
          <w:vertAlign w:val="superscript"/>
        </w:rPr>
        <w:t>3]</w:t>
      </w:r>
      <w:r w:rsidRPr="00EB049D">
        <w:rPr>
          <w:rFonts w:ascii="Book Antiqua" w:eastAsia="Book Antiqua" w:hAnsi="Book Antiqua" w:cs="Book Antiqua"/>
          <w:color w:val="000000" w:themeColor="text1"/>
        </w:rPr>
        <w:t xml:space="preserve">. </w:t>
      </w:r>
    </w:p>
    <w:p w14:paraId="14A13011" w14:textId="77777777" w:rsidR="00A77B3E" w:rsidRPr="00EB049D" w:rsidRDefault="00CF082B" w:rsidP="00975696">
      <w:pPr>
        <w:adjustRightInd w:val="0"/>
        <w:snapToGrid w:val="0"/>
        <w:spacing w:line="360" w:lineRule="auto"/>
        <w:ind w:firstLine="480"/>
        <w:jc w:val="both"/>
        <w:rPr>
          <w:rFonts w:ascii="Book Antiqua" w:hAnsi="Book Antiqua"/>
          <w:color w:val="000000" w:themeColor="text1"/>
        </w:rPr>
      </w:pPr>
      <w:r w:rsidRPr="00EB049D">
        <w:rPr>
          <w:rFonts w:ascii="Book Antiqua" w:eastAsia="Book Antiqua" w:hAnsi="Book Antiqua" w:cs="Book Antiqua"/>
          <w:color w:val="000000" w:themeColor="text1"/>
        </w:rPr>
        <w:t xml:space="preserve">Probiotics balance intestinal flora by limiting the colonization of pathogenic </w:t>
      </w:r>
      <w:proofErr w:type="gramStart"/>
      <w:r w:rsidRPr="00EB049D">
        <w:rPr>
          <w:rFonts w:ascii="Book Antiqua" w:eastAsia="Book Antiqua" w:hAnsi="Book Antiqua" w:cs="Book Antiqua"/>
          <w:color w:val="000000" w:themeColor="text1"/>
        </w:rPr>
        <w:t>bacteria</w:t>
      </w:r>
      <w:r w:rsidRPr="00EB049D">
        <w:rPr>
          <w:rFonts w:ascii="Book Antiqua" w:eastAsia="Book Antiqua" w:hAnsi="Book Antiqua" w:cs="Book Antiqua"/>
          <w:color w:val="000000" w:themeColor="text1"/>
          <w:vertAlign w:val="superscript"/>
        </w:rPr>
        <w:t>[</w:t>
      </w:r>
      <w:proofErr w:type="gramEnd"/>
      <w:r w:rsidRPr="00EB049D">
        <w:rPr>
          <w:rFonts w:ascii="Book Antiqua" w:eastAsia="Book Antiqua" w:hAnsi="Book Antiqua" w:cs="Book Antiqua"/>
          <w:color w:val="000000" w:themeColor="text1"/>
          <w:vertAlign w:val="superscript"/>
        </w:rPr>
        <w:t>15]</w:t>
      </w:r>
      <w:r w:rsidRPr="00EB049D">
        <w:rPr>
          <w:rFonts w:ascii="Book Antiqua" w:eastAsia="Book Antiqua" w:hAnsi="Book Antiqua" w:cs="Book Antiqua"/>
          <w:color w:val="000000" w:themeColor="text1"/>
        </w:rPr>
        <w:t xml:space="preserve">. As mentioned above, there is strong evidence suggesting that changes in fecal microbiota have an impact on IBS pathogenesis. Based on this argument, probiotics have been used in IBS treatment for a long </w:t>
      </w:r>
      <w:proofErr w:type="gramStart"/>
      <w:r w:rsidRPr="00EB049D">
        <w:rPr>
          <w:rFonts w:ascii="Book Antiqua" w:eastAsia="Book Antiqua" w:hAnsi="Book Antiqua" w:cs="Book Antiqua"/>
          <w:color w:val="000000" w:themeColor="text1"/>
        </w:rPr>
        <w:t>time</w:t>
      </w:r>
      <w:r w:rsidRPr="00EB049D">
        <w:rPr>
          <w:rFonts w:ascii="Book Antiqua" w:eastAsia="Book Antiqua" w:hAnsi="Book Antiqua" w:cs="Book Antiqua"/>
          <w:color w:val="000000" w:themeColor="text1"/>
          <w:vertAlign w:val="superscript"/>
        </w:rPr>
        <w:t>[</w:t>
      </w:r>
      <w:proofErr w:type="gramEnd"/>
      <w:r w:rsidRPr="00EB049D">
        <w:rPr>
          <w:rFonts w:ascii="Book Antiqua" w:eastAsia="Book Antiqua" w:hAnsi="Book Antiqua" w:cs="Book Antiqua"/>
          <w:color w:val="000000" w:themeColor="text1"/>
          <w:vertAlign w:val="superscript"/>
        </w:rPr>
        <w:t>20]</w:t>
      </w:r>
      <w:r w:rsidRPr="00EB049D">
        <w:rPr>
          <w:rFonts w:ascii="Book Antiqua" w:eastAsia="Book Antiqua" w:hAnsi="Book Antiqua" w:cs="Book Antiqua"/>
          <w:color w:val="000000" w:themeColor="text1"/>
        </w:rPr>
        <w:t xml:space="preserve">. </w:t>
      </w:r>
    </w:p>
    <w:p w14:paraId="06BDAEE8" w14:textId="47B9F2A9" w:rsidR="00A77B3E" w:rsidRPr="00EB049D" w:rsidRDefault="00CF082B" w:rsidP="00975696">
      <w:pPr>
        <w:adjustRightInd w:val="0"/>
        <w:snapToGrid w:val="0"/>
        <w:spacing w:line="360" w:lineRule="auto"/>
        <w:ind w:firstLine="480"/>
        <w:jc w:val="both"/>
        <w:rPr>
          <w:rFonts w:ascii="Book Antiqua" w:hAnsi="Book Antiqua"/>
          <w:color w:val="000000" w:themeColor="text1"/>
        </w:rPr>
      </w:pPr>
      <w:r w:rsidRPr="00EB049D">
        <w:rPr>
          <w:rFonts w:ascii="Book Antiqua" w:eastAsia="Book Antiqua" w:hAnsi="Book Antiqua" w:cs="Book Antiqua"/>
          <w:color w:val="000000" w:themeColor="text1"/>
        </w:rPr>
        <w:lastRenderedPageBreak/>
        <w:t>As is seen, the FODMAP diet and probiotics are used separately in IBS treatment. These are preferred treatments today thanks to their relatively high efficiency and low side effects. Combining both may enhance symptom control in patients. However, the negative impact of a low FODMAP diet on intestinal flora and its long-term side effects are still ambiguous. Furthermore, although the rate of adherence to diet is high, there is also a group of patients who can</w:t>
      </w:r>
      <w:r w:rsidR="00AD5684" w:rsidRPr="00EB049D">
        <w:rPr>
          <w:rFonts w:ascii="Book Antiqua" w:eastAsia="Book Antiqua" w:hAnsi="Book Antiqua" w:cs="Book Antiqua"/>
          <w:color w:val="000000" w:themeColor="text1"/>
        </w:rPr>
        <w:t>no</w:t>
      </w:r>
      <w:r w:rsidRPr="00EB049D">
        <w:rPr>
          <w:rFonts w:ascii="Book Antiqua" w:eastAsia="Book Antiqua" w:hAnsi="Book Antiqua" w:cs="Book Antiqua"/>
          <w:color w:val="000000" w:themeColor="text1"/>
        </w:rPr>
        <w:t>t tolerate it. We added probiotics to the low FODMAP diet in our study considering that it may affect symptom control in IBS and that it has a potential to prevent possible harmful effects of the low FODMAP diet on the intestinal flora. This randomized double-blind prospective controlled study aim</w:t>
      </w:r>
      <w:r w:rsidR="00D07F1B" w:rsidRPr="00EB049D">
        <w:rPr>
          <w:rFonts w:ascii="Book Antiqua" w:eastAsia="Book Antiqua" w:hAnsi="Book Antiqua" w:cs="Book Antiqua"/>
          <w:color w:val="000000" w:themeColor="text1"/>
        </w:rPr>
        <w:t>ed</w:t>
      </w:r>
      <w:r w:rsidRPr="00EB049D">
        <w:rPr>
          <w:rFonts w:ascii="Book Antiqua" w:eastAsia="Book Antiqua" w:hAnsi="Book Antiqua" w:cs="Book Antiqua"/>
          <w:color w:val="000000" w:themeColor="text1"/>
        </w:rPr>
        <w:t xml:space="preserve"> to find out how probiotic supplementation to a low FODMAP diet affect</w:t>
      </w:r>
      <w:r w:rsidR="00D07F1B" w:rsidRPr="00EB049D">
        <w:rPr>
          <w:rFonts w:ascii="Book Antiqua" w:eastAsia="Book Antiqua" w:hAnsi="Book Antiqua" w:cs="Book Antiqua"/>
          <w:color w:val="000000" w:themeColor="text1"/>
        </w:rPr>
        <w:t>ed</w:t>
      </w:r>
      <w:r w:rsidRPr="00EB049D">
        <w:rPr>
          <w:rFonts w:ascii="Book Antiqua" w:eastAsia="Book Antiqua" w:hAnsi="Book Antiqua" w:cs="Book Antiqua"/>
          <w:color w:val="000000" w:themeColor="text1"/>
        </w:rPr>
        <w:t xml:space="preserve"> symptoms in all subtypes of IBS.</w:t>
      </w:r>
    </w:p>
    <w:p w14:paraId="35EBACA2" w14:textId="77777777" w:rsidR="00A77B3E" w:rsidRPr="00EB049D" w:rsidRDefault="00A77B3E" w:rsidP="00975696">
      <w:pPr>
        <w:adjustRightInd w:val="0"/>
        <w:snapToGrid w:val="0"/>
        <w:spacing w:line="360" w:lineRule="auto"/>
        <w:ind w:firstLine="480"/>
        <w:jc w:val="both"/>
        <w:rPr>
          <w:rFonts w:ascii="Book Antiqua" w:hAnsi="Book Antiqua"/>
          <w:color w:val="000000" w:themeColor="text1"/>
        </w:rPr>
      </w:pPr>
    </w:p>
    <w:p w14:paraId="2D4A9F17" w14:textId="77777777" w:rsidR="00A77B3E" w:rsidRPr="00EB049D" w:rsidRDefault="00CF082B" w:rsidP="00975696">
      <w:pPr>
        <w:adjustRightInd w:val="0"/>
        <w:snapToGrid w:val="0"/>
        <w:spacing w:line="360" w:lineRule="auto"/>
        <w:jc w:val="both"/>
        <w:rPr>
          <w:rFonts w:ascii="Book Antiqua" w:hAnsi="Book Antiqua"/>
          <w:color w:val="000000" w:themeColor="text1"/>
        </w:rPr>
      </w:pPr>
      <w:r w:rsidRPr="00EB049D">
        <w:rPr>
          <w:rFonts w:ascii="Book Antiqua" w:eastAsia="Book Antiqua" w:hAnsi="Book Antiqua" w:cs="Book Antiqua"/>
          <w:b/>
          <w:caps/>
          <w:color w:val="000000" w:themeColor="text1"/>
          <w:u w:val="single"/>
        </w:rPr>
        <w:t>MATERIALS AND METHODS</w:t>
      </w:r>
    </w:p>
    <w:p w14:paraId="22C5FFD6" w14:textId="77777777" w:rsidR="00A77B3E" w:rsidRPr="00EB049D" w:rsidRDefault="00CF082B" w:rsidP="00975696">
      <w:pPr>
        <w:adjustRightInd w:val="0"/>
        <w:snapToGrid w:val="0"/>
        <w:spacing w:line="360" w:lineRule="auto"/>
        <w:jc w:val="both"/>
        <w:rPr>
          <w:rFonts w:ascii="Book Antiqua" w:hAnsi="Book Antiqua"/>
          <w:color w:val="000000" w:themeColor="text1"/>
        </w:rPr>
      </w:pPr>
      <w:r w:rsidRPr="00EB049D">
        <w:rPr>
          <w:rFonts w:ascii="Book Antiqua" w:eastAsia="Book Antiqua" w:hAnsi="Book Antiqua" w:cs="Book Antiqua"/>
          <w:b/>
          <w:bCs/>
          <w:i/>
          <w:iCs/>
          <w:color w:val="000000" w:themeColor="text1"/>
        </w:rPr>
        <w:t>Patients and study design</w:t>
      </w:r>
    </w:p>
    <w:p w14:paraId="20F47D5A" w14:textId="498A67A0" w:rsidR="00A77B3E" w:rsidRPr="00EB049D" w:rsidRDefault="00CF082B" w:rsidP="00975696">
      <w:pPr>
        <w:adjustRightInd w:val="0"/>
        <w:snapToGrid w:val="0"/>
        <w:spacing w:line="360" w:lineRule="auto"/>
        <w:jc w:val="both"/>
        <w:rPr>
          <w:rFonts w:ascii="Book Antiqua" w:hAnsi="Book Antiqua"/>
          <w:color w:val="000000" w:themeColor="text1"/>
        </w:rPr>
      </w:pPr>
      <w:r w:rsidRPr="00EB049D">
        <w:rPr>
          <w:rFonts w:ascii="Book Antiqua" w:eastAsia="Book Antiqua" w:hAnsi="Book Antiqua" w:cs="Book Antiqua"/>
          <w:color w:val="000000" w:themeColor="text1"/>
        </w:rPr>
        <w:t>This randomized double-blind prospective study included 100 patients between the ages of 18 and 65</w:t>
      </w:r>
      <w:r w:rsidR="00711442" w:rsidRPr="00EB049D">
        <w:rPr>
          <w:rFonts w:ascii="Book Antiqua" w:eastAsia="Book Antiqua" w:hAnsi="Book Antiqua" w:cs="Book Antiqua"/>
          <w:color w:val="000000" w:themeColor="text1"/>
        </w:rPr>
        <w:t xml:space="preserve"> years</w:t>
      </w:r>
      <w:r w:rsidRPr="00EB049D">
        <w:rPr>
          <w:rFonts w:ascii="Book Antiqua" w:eastAsia="Book Antiqua" w:hAnsi="Book Antiqua" w:cs="Book Antiqua"/>
          <w:color w:val="000000" w:themeColor="text1"/>
        </w:rPr>
        <w:t xml:space="preserve">, who </w:t>
      </w:r>
      <w:r w:rsidR="00711442" w:rsidRPr="00EB049D">
        <w:rPr>
          <w:rFonts w:ascii="Book Antiqua" w:eastAsia="Book Antiqua" w:hAnsi="Book Antiqua" w:cs="Book Antiqua"/>
          <w:color w:val="000000" w:themeColor="text1"/>
        </w:rPr>
        <w:t xml:space="preserve">were </w:t>
      </w:r>
      <w:r w:rsidRPr="00EB049D">
        <w:rPr>
          <w:rFonts w:ascii="Book Antiqua" w:eastAsia="Book Antiqua" w:hAnsi="Book Antiqua" w:cs="Book Antiqua"/>
          <w:color w:val="000000" w:themeColor="text1"/>
        </w:rPr>
        <w:t xml:space="preserve">admitted to the Gastroenterology Clinic of Faculty of Medicine of </w:t>
      </w:r>
      <w:proofErr w:type="spellStart"/>
      <w:r w:rsidRPr="00EB049D">
        <w:rPr>
          <w:rFonts w:ascii="Book Antiqua" w:eastAsia="Book Antiqua" w:hAnsi="Book Antiqua" w:cs="Book Antiqua"/>
          <w:color w:val="000000" w:themeColor="text1"/>
        </w:rPr>
        <w:t>Dokuz</w:t>
      </w:r>
      <w:proofErr w:type="spellEnd"/>
      <w:r w:rsidRPr="00EB049D">
        <w:rPr>
          <w:rFonts w:ascii="Book Antiqua" w:eastAsia="Book Antiqua" w:hAnsi="Book Antiqua" w:cs="Book Antiqua"/>
          <w:color w:val="000000" w:themeColor="text1"/>
        </w:rPr>
        <w:t xml:space="preserve"> </w:t>
      </w:r>
      <w:proofErr w:type="spellStart"/>
      <w:r w:rsidRPr="00EB049D">
        <w:rPr>
          <w:rFonts w:ascii="Book Antiqua" w:eastAsia="Book Antiqua" w:hAnsi="Book Antiqua" w:cs="Book Antiqua"/>
          <w:color w:val="000000" w:themeColor="text1"/>
        </w:rPr>
        <w:t>Eylul</w:t>
      </w:r>
      <w:proofErr w:type="spellEnd"/>
      <w:r w:rsidRPr="00EB049D">
        <w:rPr>
          <w:rFonts w:ascii="Book Antiqua" w:eastAsia="Book Antiqua" w:hAnsi="Book Antiqua" w:cs="Book Antiqua"/>
          <w:color w:val="000000" w:themeColor="text1"/>
        </w:rPr>
        <w:t xml:space="preserve"> University between </w:t>
      </w:r>
      <w:r w:rsidR="00711442" w:rsidRPr="00EB049D">
        <w:rPr>
          <w:rFonts w:ascii="Book Antiqua" w:eastAsia="Book Antiqua" w:hAnsi="Book Antiqua" w:cs="Book Antiqua"/>
          <w:color w:val="000000" w:themeColor="text1"/>
        </w:rPr>
        <w:t>December 1, 2017</w:t>
      </w:r>
      <w:r w:rsidRPr="00EB049D">
        <w:rPr>
          <w:rFonts w:ascii="Book Antiqua" w:eastAsia="Book Antiqua" w:hAnsi="Book Antiqua" w:cs="Book Antiqua"/>
          <w:color w:val="000000" w:themeColor="text1"/>
        </w:rPr>
        <w:t xml:space="preserve"> and </w:t>
      </w:r>
      <w:r w:rsidR="00711442" w:rsidRPr="00EB049D">
        <w:rPr>
          <w:rFonts w:ascii="Book Antiqua" w:eastAsia="Book Antiqua" w:hAnsi="Book Antiqua" w:cs="Book Antiqua"/>
          <w:color w:val="000000" w:themeColor="text1"/>
        </w:rPr>
        <w:t xml:space="preserve">December 24, </w:t>
      </w:r>
      <w:r w:rsidRPr="00EB049D">
        <w:rPr>
          <w:rFonts w:ascii="Book Antiqua" w:eastAsia="Book Antiqua" w:hAnsi="Book Antiqua" w:cs="Book Antiqua"/>
          <w:color w:val="000000" w:themeColor="text1"/>
        </w:rPr>
        <w:t xml:space="preserve">2018, who </w:t>
      </w:r>
      <w:r w:rsidR="00711442" w:rsidRPr="00EB049D">
        <w:rPr>
          <w:rFonts w:ascii="Book Antiqua" w:eastAsia="Book Antiqua" w:hAnsi="Book Antiqua" w:cs="Book Antiqua"/>
          <w:color w:val="000000" w:themeColor="text1"/>
        </w:rPr>
        <w:t xml:space="preserve">were </w:t>
      </w:r>
      <w:r w:rsidRPr="00EB049D">
        <w:rPr>
          <w:rFonts w:ascii="Book Antiqua" w:eastAsia="Book Antiqua" w:hAnsi="Book Antiqua" w:cs="Book Antiqua"/>
          <w:color w:val="000000" w:themeColor="text1"/>
        </w:rPr>
        <w:t xml:space="preserve">newly and/or previously diagnosed with IBS according to Rome IV criteria and whose IBS treatment were not modified in the last </w:t>
      </w:r>
      <w:r w:rsidR="00711442" w:rsidRPr="00EB049D">
        <w:rPr>
          <w:rFonts w:ascii="Book Antiqua" w:eastAsia="Book Antiqua" w:hAnsi="Book Antiqua" w:cs="Book Antiqua"/>
          <w:color w:val="000000" w:themeColor="text1"/>
        </w:rPr>
        <w:t>4</w:t>
      </w:r>
      <w:r w:rsidRPr="00EB049D">
        <w:rPr>
          <w:rFonts w:ascii="Book Antiqua" w:eastAsia="Book Antiqua" w:hAnsi="Book Antiqua" w:cs="Book Antiqua"/>
          <w:color w:val="000000" w:themeColor="text1"/>
        </w:rPr>
        <w:t xml:space="preserve"> wk. For both treatment groups, the mean effect size was determined as 0.5 for the comparison of IBS symptom severity scale (IBS-SSS) and Visual Analog Scale (VAS) scores, taking 50 patients for each group at 80% power and 95% confidence interval. Based on their IBS subtypes, the patients were classified as IBS-D (diarrhea dominant type), IBS-C (constipation dominant type) and IBS-mixed type. This prospective study was designed in compliance with the ethical rules set forth by the Helsinki Declaration</w:t>
      </w:r>
      <w:r w:rsidR="00711442" w:rsidRPr="00EB049D">
        <w:rPr>
          <w:rFonts w:ascii="Book Antiqua" w:eastAsia="Book Antiqua" w:hAnsi="Book Antiqua" w:cs="Book Antiqua"/>
          <w:color w:val="000000" w:themeColor="text1"/>
        </w:rPr>
        <w:t>,</w:t>
      </w:r>
      <w:r w:rsidRPr="00EB049D">
        <w:rPr>
          <w:rFonts w:ascii="Book Antiqua" w:eastAsia="Book Antiqua" w:hAnsi="Book Antiqua" w:cs="Book Antiqua"/>
          <w:color w:val="000000" w:themeColor="text1"/>
        </w:rPr>
        <w:t xml:space="preserve"> and we took the consent of all patients by asking them to fill in informed consent forms before the study. Patients were randomly assigned to two groups as follows: 21</w:t>
      </w:r>
      <w:r w:rsidR="00711442" w:rsidRPr="00EB049D">
        <w:rPr>
          <w:rFonts w:ascii="Book Antiqua" w:eastAsia="Book Antiqua" w:hAnsi="Book Antiqua" w:cs="Book Antiqua"/>
          <w:color w:val="000000" w:themeColor="text1"/>
        </w:rPr>
        <w:t xml:space="preserve"> </w:t>
      </w:r>
      <w:r w:rsidRPr="00EB049D">
        <w:rPr>
          <w:rFonts w:ascii="Book Antiqua" w:eastAsia="Book Antiqua" w:hAnsi="Book Antiqua" w:cs="Book Antiqua"/>
          <w:color w:val="000000" w:themeColor="text1"/>
        </w:rPr>
        <w:t>d low FODMAP diet + probiotic (Group 1) and 21</w:t>
      </w:r>
      <w:r w:rsidR="00711442" w:rsidRPr="00EB049D">
        <w:rPr>
          <w:rFonts w:ascii="Book Antiqua" w:eastAsia="Book Antiqua" w:hAnsi="Book Antiqua" w:cs="Book Antiqua"/>
          <w:color w:val="000000" w:themeColor="text1"/>
        </w:rPr>
        <w:t xml:space="preserve"> </w:t>
      </w:r>
      <w:r w:rsidRPr="00EB049D">
        <w:rPr>
          <w:rFonts w:ascii="Book Antiqua" w:eastAsia="Book Antiqua" w:hAnsi="Book Antiqua" w:cs="Book Antiqua"/>
          <w:color w:val="000000" w:themeColor="text1"/>
        </w:rPr>
        <w:t>d low FODMAP diet + placebo (Group 2). We tossed a coin to randomly categorize the patients into two groups</w:t>
      </w:r>
      <w:r w:rsidR="00711442" w:rsidRPr="00EB049D">
        <w:rPr>
          <w:rFonts w:ascii="Book Antiqua" w:eastAsia="Book Antiqua" w:hAnsi="Book Antiqua" w:cs="Book Antiqua"/>
          <w:color w:val="000000" w:themeColor="text1"/>
        </w:rPr>
        <w:t>,</w:t>
      </w:r>
      <w:r w:rsidRPr="00EB049D">
        <w:rPr>
          <w:rFonts w:ascii="Book Antiqua" w:eastAsia="Book Antiqua" w:hAnsi="Book Antiqua" w:cs="Book Antiqua"/>
          <w:color w:val="000000" w:themeColor="text1"/>
        </w:rPr>
        <w:t xml:space="preserve"> and neither the patient nor the </w:t>
      </w:r>
      <w:r w:rsidRPr="00EB049D">
        <w:rPr>
          <w:rFonts w:ascii="Book Antiqua" w:eastAsia="Book Antiqua" w:hAnsi="Book Antiqua" w:cs="Book Antiqua"/>
          <w:color w:val="000000" w:themeColor="text1"/>
        </w:rPr>
        <w:lastRenderedPageBreak/>
        <w:t>researcher was informed about the treatment administered to the patient. When we ran out of the product in the probiotic or placebo group, the patient was given the product used in the other group.</w:t>
      </w:r>
    </w:p>
    <w:p w14:paraId="5E79998B" w14:textId="7F319080" w:rsidR="00A77B3E" w:rsidRPr="00EB049D" w:rsidRDefault="00CF082B" w:rsidP="00975696">
      <w:pPr>
        <w:adjustRightInd w:val="0"/>
        <w:snapToGrid w:val="0"/>
        <w:spacing w:line="360" w:lineRule="auto"/>
        <w:ind w:firstLine="480"/>
        <w:jc w:val="both"/>
        <w:rPr>
          <w:rFonts w:ascii="Book Antiqua" w:hAnsi="Book Antiqua"/>
          <w:color w:val="000000" w:themeColor="text1"/>
        </w:rPr>
      </w:pPr>
      <w:r w:rsidRPr="00EB049D">
        <w:rPr>
          <w:rFonts w:ascii="Book Antiqua" w:eastAsia="Book Antiqua" w:hAnsi="Book Antiqua" w:cs="Book Antiqua"/>
          <w:color w:val="000000" w:themeColor="text1"/>
        </w:rPr>
        <w:t>Patients with inflammatory bowel disease, celiac disease, history of bowel operation</w:t>
      </w:r>
      <w:r w:rsidR="00711442" w:rsidRPr="00EB049D">
        <w:rPr>
          <w:rFonts w:ascii="Book Antiqua" w:eastAsia="Book Antiqua" w:hAnsi="Book Antiqua" w:cs="Book Antiqua"/>
          <w:color w:val="000000" w:themeColor="text1"/>
        </w:rPr>
        <w:t xml:space="preserve"> and</w:t>
      </w:r>
      <w:r w:rsidRPr="00EB049D">
        <w:rPr>
          <w:rFonts w:ascii="Book Antiqua" w:eastAsia="Book Antiqua" w:hAnsi="Book Antiqua" w:cs="Book Antiqua"/>
          <w:color w:val="000000" w:themeColor="text1"/>
        </w:rPr>
        <w:t xml:space="preserve"> diabetes mellitus who </w:t>
      </w:r>
      <w:r w:rsidR="00711442" w:rsidRPr="00EB049D">
        <w:rPr>
          <w:rFonts w:ascii="Book Antiqua" w:eastAsia="Book Antiqua" w:hAnsi="Book Antiqua" w:cs="Book Antiqua"/>
          <w:color w:val="000000" w:themeColor="text1"/>
        </w:rPr>
        <w:t>we</w:t>
      </w:r>
      <w:r w:rsidRPr="00EB049D">
        <w:rPr>
          <w:rFonts w:ascii="Book Antiqua" w:eastAsia="Book Antiqua" w:hAnsi="Book Antiqua" w:cs="Book Antiqua"/>
          <w:color w:val="000000" w:themeColor="text1"/>
        </w:rPr>
        <w:t xml:space="preserve">re currently using food supplements such as probiotics were excluded from the study. </w:t>
      </w:r>
      <w:r w:rsidR="00711442" w:rsidRPr="00EB049D">
        <w:rPr>
          <w:rFonts w:ascii="Book Antiqua" w:eastAsia="Book Antiqua" w:hAnsi="Book Antiqua" w:cs="Book Antiqua"/>
          <w:color w:val="000000" w:themeColor="text1"/>
        </w:rPr>
        <w:t>In addition</w:t>
      </w:r>
      <w:r w:rsidRPr="00EB049D">
        <w:rPr>
          <w:rFonts w:ascii="Book Antiqua" w:eastAsia="Book Antiqua" w:hAnsi="Book Antiqua" w:cs="Book Antiqua"/>
          <w:color w:val="000000" w:themeColor="text1"/>
        </w:rPr>
        <w:t>, patients with alarm symptoms such as fever, anemia and weight loss, those who ha</w:t>
      </w:r>
      <w:r w:rsidR="00711442" w:rsidRPr="00EB049D">
        <w:rPr>
          <w:rFonts w:ascii="Book Antiqua" w:eastAsia="Book Antiqua" w:hAnsi="Book Antiqua" w:cs="Book Antiqua"/>
          <w:color w:val="000000" w:themeColor="text1"/>
        </w:rPr>
        <w:t>d</w:t>
      </w:r>
      <w:r w:rsidRPr="00EB049D">
        <w:rPr>
          <w:rFonts w:ascii="Book Antiqua" w:eastAsia="Book Antiqua" w:hAnsi="Book Antiqua" w:cs="Book Antiqua"/>
          <w:color w:val="000000" w:themeColor="text1"/>
        </w:rPr>
        <w:t xml:space="preserve"> a family history of colon cancer, patients whose body mass index </w:t>
      </w:r>
      <w:r w:rsidR="00711442" w:rsidRPr="00EB049D">
        <w:rPr>
          <w:rFonts w:ascii="Book Antiqua" w:eastAsia="Book Antiqua" w:hAnsi="Book Antiqua" w:cs="Book Antiqua"/>
          <w:color w:val="000000" w:themeColor="text1"/>
        </w:rPr>
        <w:t>wa</w:t>
      </w:r>
      <w:r w:rsidRPr="00EB049D">
        <w:rPr>
          <w:rFonts w:ascii="Book Antiqua" w:eastAsia="Book Antiqua" w:hAnsi="Book Antiqua" w:cs="Book Antiqua"/>
          <w:color w:val="000000" w:themeColor="text1"/>
        </w:rPr>
        <w:t>s 18 and below and pregnant women were excluded from the study. Based on the above-mentioned exclusion criteria, 12 patients were excluded from the study (Figure 1).</w:t>
      </w:r>
    </w:p>
    <w:p w14:paraId="7A045E02" w14:textId="30D4FD83" w:rsidR="00A77B3E" w:rsidRPr="00EB049D" w:rsidRDefault="00CF082B" w:rsidP="00975696">
      <w:pPr>
        <w:adjustRightInd w:val="0"/>
        <w:snapToGrid w:val="0"/>
        <w:spacing w:line="360" w:lineRule="auto"/>
        <w:ind w:firstLine="480"/>
        <w:jc w:val="both"/>
        <w:rPr>
          <w:rFonts w:ascii="Book Antiqua" w:hAnsi="Book Antiqua"/>
          <w:color w:val="000000" w:themeColor="text1"/>
        </w:rPr>
      </w:pPr>
      <w:r w:rsidRPr="00EB049D">
        <w:rPr>
          <w:rFonts w:ascii="Book Antiqua" w:eastAsia="Book Antiqua" w:hAnsi="Book Antiqua" w:cs="Book Antiqua"/>
          <w:color w:val="000000" w:themeColor="text1"/>
        </w:rPr>
        <w:t>The demographic data (age, gender, occupation) of all patients were recorded</w:t>
      </w:r>
      <w:r w:rsidR="00711442" w:rsidRPr="00EB049D">
        <w:rPr>
          <w:rFonts w:ascii="Book Antiqua" w:eastAsia="Book Antiqua" w:hAnsi="Book Antiqua" w:cs="Book Antiqua"/>
          <w:color w:val="000000" w:themeColor="text1"/>
        </w:rPr>
        <w:t>,</w:t>
      </w:r>
      <w:r w:rsidRPr="00EB049D">
        <w:rPr>
          <w:rFonts w:ascii="Book Antiqua" w:eastAsia="Book Antiqua" w:hAnsi="Book Antiqua" w:cs="Book Antiqua"/>
          <w:color w:val="000000" w:themeColor="text1"/>
        </w:rPr>
        <w:t xml:space="preserve"> and they were asked in detail about their history of chronic diseases (hypertension, </w:t>
      </w:r>
      <w:r w:rsidR="00417CF7" w:rsidRPr="00EB049D">
        <w:rPr>
          <w:rFonts w:ascii="Book Antiqua" w:eastAsia="Book Antiqua" w:hAnsi="Book Antiqua" w:cs="Book Antiqua"/>
          <w:color w:val="000000" w:themeColor="text1"/>
        </w:rPr>
        <w:t>cerebrovascular disease</w:t>
      </w:r>
      <w:r w:rsidRPr="00EB049D">
        <w:rPr>
          <w:rFonts w:ascii="Book Antiqua" w:eastAsia="Book Antiqua" w:hAnsi="Book Antiqua" w:cs="Book Antiqua"/>
          <w:color w:val="000000" w:themeColor="text1"/>
        </w:rPr>
        <w:t>, hypothyroidism, coronary artery disease, osteoporosis, asthma, depression, urinary incontinence, neuromuscular disorders, severe osteoarthritis), drugs they use, operations they had (thyroidectomy, tonsillectomy, appendectomy</w:t>
      </w:r>
      <w:r w:rsidR="00711442" w:rsidRPr="00EB049D">
        <w:rPr>
          <w:rFonts w:ascii="Book Antiqua" w:eastAsia="Book Antiqua" w:hAnsi="Book Antiqua" w:cs="Book Antiqua"/>
          <w:color w:val="000000" w:themeColor="text1"/>
        </w:rPr>
        <w:t>,</w:t>
      </w:r>
      <w:r w:rsidRPr="00EB049D">
        <w:rPr>
          <w:rFonts w:ascii="Book Antiqua" w:eastAsia="Book Antiqua" w:hAnsi="Book Antiqua" w:cs="Book Antiqua"/>
          <w:color w:val="000000" w:themeColor="text1"/>
        </w:rPr>
        <w:t xml:space="preserve"> </w:t>
      </w:r>
      <w:r w:rsidRPr="00EB049D">
        <w:rPr>
          <w:rFonts w:ascii="Book Antiqua" w:eastAsia="Book Antiqua" w:hAnsi="Book Antiqua" w:cs="Book Antiqua"/>
          <w:i/>
          <w:iCs/>
          <w:color w:val="000000" w:themeColor="text1"/>
        </w:rPr>
        <w:t>etc.</w:t>
      </w:r>
      <w:r w:rsidRPr="00EB049D">
        <w:rPr>
          <w:rFonts w:ascii="Book Antiqua" w:eastAsia="Book Antiqua" w:hAnsi="Book Antiqua" w:cs="Book Antiqua"/>
          <w:color w:val="000000" w:themeColor="text1"/>
        </w:rPr>
        <w:t>), dominant symptoms and treatments they received.</w:t>
      </w:r>
    </w:p>
    <w:p w14:paraId="14975DE1" w14:textId="77777777" w:rsidR="00A77B3E" w:rsidRPr="00EB049D" w:rsidRDefault="00CF082B" w:rsidP="00975696">
      <w:pPr>
        <w:adjustRightInd w:val="0"/>
        <w:snapToGrid w:val="0"/>
        <w:spacing w:line="360" w:lineRule="auto"/>
        <w:ind w:firstLine="480"/>
        <w:jc w:val="both"/>
        <w:rPr>
          <w:rFonts w:ascii="Book Antiqua" w:hAnsi="Book Antiqua"/>
          <w:color w:val="000000" w:themeColor="text1"/>
        </w:rPr>
      </w:pPr>
      <w:r w:rsidRPr="00EB049D">
        <w:rPr>
          <w:rFonts w:ascii="Book Antiqua" w:eastAsia="Book Antiqua" w:hAnsi="Book Antiqua" w:cs="Book Antiqua"/>
          <w:color w:val="000000" w:themeColor="text1"/>
        </w:rPr>
        <w:t xml:space="preserve">This study was conducted with the approval of the Clinical Research Ethics Committee of </w:t>
      </w:r>
      <w:proofErr w:type="spellStart"/>
      <w:r w:rsidRPr="00EB049D">
        <w:rPr>
          <w:rFonts w:ascii="Book Antiqua" w:eastAsia="Book Antiqua" w:hAnsi="Book Antiqua" w:cs="Book Antiqua"/>
          <w:color w:val="000000" w:themeColor="text1"/>
        </w:rPr>
        <w:t>Dokuz</w:t>
      </w:r>
      <w:proofErr w:type="spellEnd"/>
      <w:r w:rsidRPr="00EB049D">
        <w:rPr>
          <w:rFonts w:ascii="Book Antiqua" w:eastAsia="Book Antiqua" w:hAnsi="Book Antiqua" w:cs="Book Antiqua"/>
          <w:color w:val="000000" w:themeColor="text1"/>
        </w:rPr>
        <w:t xml:space="preserve"> </w:t>
      </w:r>
      <w:proofErr w:type="spellStart"/>
      <w:r w:rsidRPr="00EB049D">
        <w:rPr>
          <w:rFonts w:ascii="Book Antiqua" w:eastAsia="Book Antiqua" w:hAnsi="Book Antiqua" w:cs="Book Antiqua"/>
          <w:color w:val="000000" w:themeColor="text1"/>
        </w:rPr>
        <w:t>Eylul</w:t>
      </w:r>
      <w:proofErr w:type="spellEnd"/>
      <w:r w:rsidRPr="00EB049D">
        <w:rPr>
          <w:rFonts w:ascii="Book Antiqua" w:eastAsia="Book Antiqua" w:hAnsi="Book Antiqua" w:cs="Book Antiqua"/>
          <w:color w:val="000000" w:themeColor="text1"/>
        </w:rPr>
        <w:t xml:space="preserve"> University (approval no. 2017/01-02) and the Medicines and Medical Devices Agency of the Ministry of Health of Turkey (approval </w:t>
      </w:r>
      <w:r w:rsidRPr="00EB049D">
        <w:rPr>
          <w:rFonts w:ascii="Book Antiqua" w:eastAsia="Book Antiqua" w:hAnsi="Book Antiqua" w:cs="Book Antiqua"/>
          <w:caps/>
          <w:color w:val="000000" w:themeColor="text1"/>
        </w:rPr>
        <w:t>n</w:t>
      </w:r>
      <w:r w:rsidRPr="00EB049D">
        <w:rPr>
          <w:rFonts w:ascii="Book Antiqua" w:eastAsia="Book Antiqua" w:hAnsi="Book Antiqua" w:cs="Book Antiqua"/>
          <w:color w:val="000000" w:themeColor="text1"/>
        </w:rPr>
        <w:t>o. 67116).</w:t>
      </w:r>
    </w:p>
    <w:p w14:paraId="0DF92AA0" w14:textId="77777777" w:rsidR="00A77B3E" w:rsidRPr="00EB049D" w:rsidRDefault="00A77B3E" w:rsidP="00975696">
      <w:pPr>
        <w:adjustRightInd w:val="0"/>
        <w:snapToGrid w:val="0"/>
        <w:spacing w:line="360" w:lineRule="auto"/>
        <w:ind w:firstLine="480"/>
        <w:jc w:val="both"/>
        <w:rPr>
          <w:rFonts w:ascii="Book Antiqua" w:hAnsi="Book Antiqua"/>
          <w:color w:val="000000" w:themeColor="text1"/>
        </w:rPr>
      </w:pPr>
    </w:p>
    <w:p w14:paraId="2AE50435" w14:textId="77777777" w:rsidR="00A77B3E" w:rsidRPr="00EB049D" w:rsidRDefault="00CF082B" w:rsidP="00975696">
      <w:pPr>
        <w:adjustRightInd w:val="0"/>
        <w:snapToGrid w:val="0"/>
        <w:spacing w:line="360" w:lineRule="auto"/>
        <w:jc w:val="both"/>
        <w:rPr>
          <w:rFonts w:ascii="Book Antiqua" w:hAnsi="Book Antiqua"/>
          <w:color w:val="000000" w:themeColor="text1"/>
        </w:rPr>
      </w:pPr>
      <w:r w:rsidRPr="00EB049D">
        <w:rPr>
          <w:rFonts w:ascii="Book Antiqua" w:eastAsia="Book Antiqua" w:hAnsi="Book Antiqua" w:cs="Book Antiqua"/>
          <w:b/>
          <w:bCs/>
          <w:i/>
          <w:iCs/>
          <w:color w:val="000000" w:themeColor="text1"/>
        </w:rPr>
        <w:t>Dietary advice and probiotic/placebo</w:t>
      </w:r>
    </w:p>
    <w:p w14:paraId="2EDF350E" w14:textId="25CD7B20" w:rsidR="00A77B3E" w:rsidRPr="00EB049D" w:rsidRDefault="00CF082B" w:rsidP="00975696">
      <w:pPr>
        <w:adjustRightInd w:val="0"/>
        <w:snapToGrid w:val="0"/>
        <w:spacing w:line="360" w:lineRule="auto"/>
        <w:jc w:val="both"/>
        <w:rPr>
          <w:rFonts w:ascii="Book Antiqua" w:hAnsi="Book Antiqua"/>
          <w:color w:val="000000" w:themeColor="text1"/>
        </w:rPr>
      </w:pPr>
      <w:r w:rsidRPr="00EB049D">
        <w:rPr>
          <w:rFonts w:ascii="Book Antiqua" w:eastAsia="Book Antiqua" w:hAnsi="Book Antiqua" w:cs="Book Antiqua"/>
          <w:color w:val="000000" w:themeColor="text1"/>
        </w:rPr>
        <w:t>An expert dietitian had a face-to-face conversation for at least 45 min with each patient to explain the diet to be followed throughout the study. Furthermore, patients were given the low FODMAP diet therapy (Table 1) and informed about the foods they must avoid (</w:t>
      </w:r>
      <w:r w:rsidR="00BE1A6F" w:rsidRPr="00EB049D">
        <w:rPr>
          <w:rFonts w:ascii="Book Antiqua" w:eastAsia="Book Antiqua" w:hAnsi="Book Antiqua" w:cs="Book Antiqua"/>
          <w:color w:val="000000" w:themeColor="text1"/>
        </w:rPr>
        <w:t>Supplementary material</w:t>
      </w:r>
      <w:r w:rsidRPr="00EB049D">
        <w:rPr>
          <w:rFonts w:ascii="Book Antiqua" w:eastAsia="Book Antiqua" w:hAnsi="Book Antiqua" w:cs="Book Antiqua"/>
          <w:color w:val="000000" w:themeColor="text1"/>
        </w:rPr>
        <w:t>) to ensure that they consume sufficient amounts of calcium and fibe</w:t>
      </w:r>
      <w:r w:rsidR="00711442" w:rsidRPr="00EB049D">
        <w:rPr>
          <w:rFonts w:ascii="Book Antiqua" w:eastAsia="Book Antiqua" w:hAnsi="Book Antiqua" w:cs="Book Antiqua"/>
          <w:color w:val="000000" w:themeColor="text1"/>
        </w:rPr>
        <w:t>r</w:t>
      </w:r>
      <w:r w:rsidRPr="00EB049D">
        <w:rPr>
          <w:rFonts w:ascii="Book Antiqua" w:eastAsia="Book Antiqua" w:hAnsi="Book Antiqua" w:cs="Book Antiqua"/>
          <w:color w:val="000000" w:themeColor="text1"/>
        </w:rPr>
        <w:t>.</w:t>
      </w:r>
    </w:p>
    <w:p w14:paraId="44031EB8" w14:textId="5B5C6053" w:rsidR="00A77B3E" w:rsidRPr="00EB049D" w:rsidRDefault="00CF082B" w:rsidP="00975696">
      <w:pPr>
        <w:adjustRightInd w:val="0"/>
        <w:snapToGrid w:val="0"/>
        <w:spacing w:line="360" w:lineRule="auto"/>
        <w:ind w:firstLine="480"/>
        <w:jc w:val="both"/>
        <w:rPr>
          <w:rFonts w:ascii="Book Antiqua" w:hAnsi="Book Antiqua"/>
          <w:color w:val="000000" w:themeColor="text1"/>
        </w:rPr>
      </w:pPr>
      <w:proofErr w:type="gramStart"/>
      <w:r w:rsidRPr="00EB049D">
        <w:rPr>
          <w:rFonts w:ascii="Book Antiqua" w:eastAsia="Book Antiqua" w:hAnsi="Book Antiqua" w:cs="Book Antiqua"/>
          <w:color w:val="000000" w:themeColor="text1"/>
        </w:rPr>
        <w:t xml:space="preserve">Nobel </w:t>
      </w:r>
      <w:proofErr w:type="spellStart"/>
      <w:r w:rsidRPr="00EB049D">
        <w:rPr>
          <w:rFonts w:ascii="Book Antiqua" w:eastAsia="Book Antiqua" w:hAnsi="Book Antiqua" w:cs="Book Antiqua"/>
          <w:color w:val="000000" w:themeColor="text1"/>
        </w:rPr>
        <w:t>Ilac</w:t>
      </w:r>
      <w:proofErr w:type="spellEnd"/>
      <w:r w:rsidRPr="00EB049D">
        <w:rPr>
          <w:rFonts w:ascii="Book Antiqua" w:eastAsia="Book Antiqua" w:hAnsi="Book Antiqua" w:cs="Book Antiqua"/>
          <w:color w:val="000000" w:themeColor="text1"/>
        </w:rPr>
        <w:t xml:space="preserve"> San.</w:t>
      </w:r>
      <w:proofErr w:type="gramEnd"/>
      <w:r w:rsidRPr="00EB049D">
        <w:rPr>
          <w:rFonts w:ascii="Book Antiqua" w:eastAsia="Book Antiqua" w:hAnsi="Book Antiqua" w:cs="Book Antiqua"/>
          <w:color w:val="000000" w:themeColor="text1"/>
        </w:rPr>
        <w:t xml:space="preserve"> </w:t>
      </w:r>
      <w:proofErr w:type="spellStart"/>
      <w:proofErr w:type="gramStart"/>
      <w:r w:rsidRPr="00EB049D">
        <w:rPr>
          <w:rFonts w:ascii="Book Antiqua" w:eastAsia="Book Antiqua" w:hAnsi="Book Antiqua" w:cs="Book Antiqua"/>
          <w:color w:val="000000" w:themeColor="text1"/>
        </w:rPr>
        <w:t>ve</w:t>
      </w:r>
      <w:proofErr w:type="spellEnd"/>
      <w:proofErr w:type="gramEnd"/>
      <w:r w:rsidRPr="00EB049D">
        <w:rPr>
          <w:rFonts w:ascii="Book Antiqua" w:eastAsia="Book Antiqua" w:hAnsi="Book Antiqua" w:cs="Book Antiqua"/>
          <w:color w:val="000000" w:themeColor="text1"/>
        </w:rPr>
        <w:t xml:space="preserve"> Tic. A.S. Istanbul, Turkey</w:t>
      </w:r>
      <w:r w:rsidRPr="00EB049D">
        <w:rPr>
          <w:rFonts w:ascii="Book Antiqua" w:eastAsia="Book Antiqua" w:hAnsi="Book Antiqua" w:cs="Book Antiqua"/>
          <w:color w:val="000000" w:themeColor="text1"/>
          <w:vertAlign w:val="superscript"/>
        </w:rPr>
        <w:t>®</w:t>
      </w:r>
      <w:r w:rsidRPr="00EB049D">
        <w:rPr>
          <w:rFonts w:ascii="Book Antiqua" w:eastAsia="Book Antiqua" w:hAnsi="Book Antiqua" w:cs="Book Antiqua"/>
          <w:color w:val="000000" w:themeColor="text1"/>
        </w:rPr>
        <w:t xml:space="preserve"> provided probiotic and placebo drugs. As a probiotic, supplementary food containing probiotics (2 g) once a day was prescribed to patients. This product contained </w:t>
      </w:r>
      <w:r w:rsidRPr="00EB049D">
        <w:rPr>
          <w:rFonts w:ascii="Book Antiqua" w:eastAsia="Book Antiqua" w:hAnsi="Book Antiqua" w:cs="Book Antiqua"/>
          <w:i/>
          <w:iCs/>
          <w:color w:val="000000" w:themeColor="text1"/>
        </w:rPr>
        <w:t xml:space="preserve">Streptococcus </w:t>
      </w:r>
      <w:proofErr w:type="spellStart"/>
      <w:r w:rsidRPr="00EB049D">
        <w:rPr>
          <w:rFonts w:ascii="Book Antiqua" w:eastAsia="Book Antiqua" w:hAnsi="Book Antiqua" w:cs="Book Antiqua"/>
          <w:i/>
          <w:iCs/>
          <w:color w:val="000000" w:themeColor="text1"/>
        </w:rPr>
        <w:t>thermophilus</w:t>
      </w:r>
      <w:proofErr w:type="spellEnd"/>
      <w:r w:rsidRPr="00EB049D">
        <w:rPr>
          <w:rFonts w:ascii="Book Antiqua" w:eastAsia="Book Antiqua" w:hAnsi="Book Antiqua" w:cs="Book Antiqua"/>
          <w:i/>
          <w:iCs/>
          <w:color w:val="000000" w:themeColor="text1"/>
        </w:rPr>
        <w:t xml:space="preserve"> </w:t>
      </w:r>
      <w:r w:rsidRPr="00EB049D">
        <w:rPr>
          <w:rFonts w:ascii="Book Antiqua" w:eastAsia="Book Antiqua" w:hAnsi="Book Antiqua" w:cs="Book Antiqua"/>
          <w:color w:val="000000" w:themeColor="text1"/>
        </w:rPr>
        <w:t>(5.4x10</w:t>
      </w:r>
      <w:r w:rsidRPr="00EB049D">
        <w:rPr>
          <w:rFonts w:ascii="Book Antiqua" w:eastAsia="Book Antiqua" w:hAnsi="Book Antiqua" w:cs="Book Antiqua"/>
          <w:color w:val="000000" w:themeColor="text1"/>
          <w:vertAlign w:val="superscript"/>
        </w:rPr>
        <w:t>8</w:t>
      </w:r>
      <w:r w:rsidRPr="00EB049D">
        <w:rPr>
          <w:rFonts w:ascii="Book Antiqua" w:eastAsia="Book Antiqua" w:hAnsi="Book Antiqua" w:cs="Book Antiqua"/>
          <w:color w:val="000000" w:themeColor="text1"/>
        </w:rPr>
        <w:t xml:space="preserve"> </w:t>
      </w:r>
      <w:proofErr w:type="spellStart"/>
      <w:r w:rsidRPr="00EB049D">
        <w:rPr>
          <w:rFonts w:ascii="Book Antiqua" w:eastAsia="Book Antiqua" w:hAnsi="Book Antiqua" w:cs="Book Antiqua"/>
          <w:color w:val="000000" w:themeColor="text1"/>
        </w:rPr>
        <w:t>cfu</w:t>
      </w:r>
      <w:proofErr w:type="spellEnd"/>
      <w:r w:rsidRPr="00EB049D">
        <w:rPr>
          <w:rFonts w:ascii="Book Antiqua" w:eastAsia="Book Antiqua" w:hAnsi="Book Antiqua" w:cs="Book Antiqua"/>
          <w:color w:val="000000" w:themeColor="text1"/>
        </w:rPr>
        <w:t xml:space="preserve">), </w:t>
      </w:r>
      <w:r w:rsidRPr="00EB049D">
        <w:rPr>
          <w:rFonts w:ascii="Book Antiqua" w:eastAsia="Book Antiqua" w:hAnsi="Book Antiqua" w:cs="Book Antiqua"/>
          <w:i/>
          <w:iCs/>
          <w:color w:val="000000" w:themeColor="text1"/>
        </w:rPr>
        <w:lastRenderedPageBreak/>
        <w:t xml:space="preserve">Bifidobacterium </w:t>
      </w:r>
      <w:proofErr w:type="spellStart"/>
      <w:r w:rsidRPr="00EB049D">
        <w:rPr>
          <w:rFonts w:ascii="Book Antiqua" w:eastAsia="Book Antiqua" w:hAnsi="Book Antiqua" w:cs="Book Antiqua"/>
          <w:i/>
          <w:iCs/>
          <w:color w:val="000000" w:themeColor="text1"/>
        </w:rPr>
        <w:t>lactis</w:t>
      </w:r>
      <w:proofErr w:type="spellEnd"/>
      <w:r w:rsidRPr="00EB049D">
        <w:rPr>
          <w:rFonts w:ascii="Book Antiqua" w:eastAsia="Book Antiqua" w:hAnsi="Book Antiqua" w:cs="Book Antiqua"/>
          <w:color w:val="000000" w:themeColor="text1"/>
        </w:rPr>
        <w:t xml:space="preserve"> (5.4 × 10</w:t>
      </w:r>
      <w:r w:rsidRPr="00EB049D">
        <w:rPr>
          <w:rFonts w:ascii="Book Antiqua" w:eastAsia="Book Antiqua" w:hAnsi="Book Antiqua" w:cs="Book Antiqua"/>
          <w:color w:val="000000" w:themeColor="text1"/>
          <w:vertAlign w:val="superscript"/>
        </w:rPr>
        <w:t>8</w:t>
      </w:r>
      <w:r w:rsidRPr="00EB049D">
        <w:rPr>
          <w:rFonts w:ascii="Book Antiqua" w:eastAsia="Book Antiqua" w:hAnsi="Book Antiqua" w:cs="Book Antiqua"/>
          <w:color w:val="000000" w:themeColor="text1"/>
        </w:rPr>
        <w:t xml:space="preserve"> </w:t>
      </w:r>
      <w:proofErr w:type="spellStart"/>
      <w:r w:rsidRPr="00EB049D">
        <w:rPr>
          <w:rFonts w:ascii="Book Antiqua" w:eastAsia="Book Antiqua" w:hAnsi="Book Antiqua" w:cs="Book Antiqua"/>
          <w:color w:val="000000" w:themeColor="text1"/>
        </w:rPr>
        <w:t>cfu</w:t>
      </w:r>
      <w:proofErr w:type="spellEnd"/>
      <w:r w:rsidRPr="00EB049D">
        <w:rPr>
          <w:rFonts w:ascii="Book Antiqua" w:eastAsia="Book Antiqua" w:hAnsi="Book Antiqua" w:cs="Book Antiqua"/>
          <w:color w:val="000000" w:themeColor="text1"/>
        </w:rPr>
        <w:t xml:space="preserve">), </w:t>
      </w:r>
      <w:r w:rsidRPr="00EB049D">
        <w:rPr>
          <w:rFonts w:ascii="Book Antiqua" w:eastAsia="Book Antiqua" w:hAnsi="Book Antiqua" w:cs="Book Antiqua"/>
          <w:i/>
          <w:iCs/>
          <w:color w:val="000000" w:themeColor="text1"/>
        </w:rPr>
        <w:t>Lactobacillus acidophilus</w:t>
      </w:r>
      <w:r w:rsidRPr="00EB049D">
        <w:rPr>
          <w:rFonts w:ascii="Book Antiqua" w:eastAsia="Book Antiqua" w:hAnsi="Book Antiqua" w:cs="Book Antiqua"/>
          <w:color w:val="000000" w:themeColor="text1"/>
        </w:rPr>
        <w:t xml:space="preserve"> (4.5 × 10</w:t>
      </w:r>
      <w:r w:rsidRPr="00EB049D">
        <w:rPr>
          <w:rFonts w:ascii="Book Antiqua" w:eastAsia="Book Antiqua" w:hAnsi="Book Antiqua" w:cs="Book Antiqua"/>
          <w:color w:val="000000" w:themeColor="text1"/>
          <w:vertAlign w:val="superscript"/>
        </w:rPr>
        <w:t>8</w:t>
      </w:r>
      <w:r w:rsidRPr="00EB049D">
        <w:rPr>
          <w:rFonts w:ascii="Book Antiqua" w:eastAsia="Book Antiqua" w:hAnsi="Book Antiqua" w:cs="Book Antiqua"/>
          <w:color w:val="000000" w:themeColor="text1"/>
        </w:rPr>
        <w:t xml:space="preserve"> </w:t>
      </w:r>
      <w:proofErr w:type="spellStart"/>
      <w:r w:rsidRPr="00EB049D">
        <w:rPr>
          <w:rFonts w:ascii="Book Antiqua" w:eastAsia="Book Antiqua" w:hAnsi="Book Antiqua" w:cs="Book Antiqua"/>
          <w:color w:val="000000" w:themeColor="text1"/>
        </w:rPr>
        <w:t>cfu</w:t>
      </w:r>
      <w:proofErr w:type="spellEnd"/>
      <w:r w:rsidRPr="00EB049D">
        <w:rPr>
          <w:rFonts w:ascii="Book Antiqua" w:eastAsia="Book Antiqua" w:hAnsi="Book Antiqua" w:cs="Book Antiqua"/>
          <w:color w:val="000000" w:themeColor="text1"/>
        </w:rPr>
        <w:t xml:space="preserve">), </w:t>
      </w:r>
      <w:r w:rsidRPr="00EB049D">
        <w:rPr>
          <w:rFonts w:ascii="Book Antiqua" w:eastAsia="Book Antiqua" w:hAnsi="Book Antiqua" w:cs="Book Antiqua"/>
          <w:i/>
          <w:iCs/>
          <w:color w:val="000000" w:themeColor="text1"/>
        </w:rPr>
        <w:t xml:space="preserve">Lactobacillus </w:t>
      </w:r>
      <w:proofErr w:type="spellStart"/>
      <w:r w:rsidRPr="00EB049D">
        <w:rPr>
          <w:rFonts w:ascii="Book Antiqua" w:eastAsia="Book Antiqua" w:hAnsi="Book Antiqua" w:cs="Book Antiqua"/>
          <w:i/>
          <w:iCs/>
          <w:color w:val="000000" w:themeColor="text1"/>
        </w:rPr>
        <w:t>plantarum</w:t>
      </w:r>
      <w:proofErr w:type="spellEnd"/>
      <w:r w:rsidRPr="00EB049D">
        <w:rPr>
          <w:rFonts w:ascii="Book Antiqua" w:eastAsia="Book Antiqua" w:hAnsi="Book Antiqua" w:cs="Book Antiqua"/>
          <w:color w:val="000000" w:themeColor="text1"/>
        </w:rPr>
        <w:t xml:space="preserve"> (4 × 10</w:t>
      </w:r>
      <w:r w:rsidRPr="00EB049D">
        <w:rPr>
          <w:rFonts w:ascii="Book Antiqua" w:eastAsia="Book Antiqua" w:hAnsi="Book Antiqua" w:cs="Book Antiqua"/>
          <w:color w:val="000000" w:themeColor="text1"/>
          <w:vertAlign w:val="superscript"/>
        </w:rPr>
        <w:t>8</w:t>
      </w:r>
      <w:r w:rsidRPr="00EB049D">
        <w:rPr>
          <w:rFonts w:ascii="Book Antiqua" w:eastAsia="Book Antiqua" w:hAnsi="Book Antiqua" w:cs="Book Antiqua"/>
          <w:color w:val="000000" w:themeColor="text1"/>
        </w:rPr>
        <w:t xml:space="preserve"> </w:t>
      </w:r>
      <w:proofErr w:type="spellStart"/>
      <w:r w:rsidRPr="00EB049D">
        <w:rPr>
          <w:rFonts w:ascii="Book Antiqua" w:eastAsia="Book Antiqua" w:hAnsi="Book Antiqua" w:cs="Book Antiqua"/>
          <w:color w:val="000000" w:themeColor="text1"/>
        </w:rPr>
        <w:t>cfu</w:t>
      </w:r>
      <w:proofErr w:type="spellEnd"/>
      <w:r w:rsidRPr="00EB049D">
        <w:rPr>
          <w:rFonts w:ascii="Book Antiqua" w:eastAsia="Book Antiqua" w:hAnsi="Book Antiqua" w:cs="Book Antiqua"/>
          <w:color w:val="000000" w:themeColor="text1"/>
        </w:rPr>
        <w:t xml:space="preserve">) and </w:t>
      </w:r>
      <w:r w:rsidRPr="00EB049D">
        <w:rPr>
          <w:rFonts w:ascii="Book Antiqua" w:eastAsia="Book Antiqua" w:hAnsi="Book Antiqua" w:cs="Book Antiqua"/>
          <w:i/>
          <w:iCs/>
          <w:color w:val="000000" w:themeColor="text1"/>
        </w:rPr>
        <w:t>Bifidobacterium breve</w:t>
      </w:r>
      <w:r w:rsidRPr="00EB049D">
        <w:rPr>
          <w:rFonts w:ascii="Book Antiqua" w:eastAsia="Book Antiqua" w:hAnsi="Book Antiqua" w:cs="Book Antiqua"/>
          <w:color w:val="000000" w:themeColor="text1"/>
        </w:rPr>
        <w:t xml:space="preserve"> (4 × 10</w:t>
      </w:r>
      <w:r w:rsidRPr="00EB049D">
        <w:rPr>
          <w:rFonts w:ascii="Book Antiqua" w:eastAsia="Book Antiqua" w:hAnsi="Book Antiqua" w:cs="Book Antiqua"/>
          <w:color w:val="000000" w:themeColor="text1"/>
          <w:vertAlign w:val="superscript"/>
        </w:rPr>
        <w:t>8</w:t>
      </w:r>
      <w:r w:rsidRPr="00EB049D">
        <w:rPr>
          <w:rFonts w:ascii="Book Antiqua" w:eastAsia="Book Antiqua" w:hAnsi="Book Antiqua" w:cs="Book Antiqua"/>
          <w:color w:val="000000" w:themeColor="text1"/>
        </w:rPr>
        <w:t xml:space="preserve"> </w:t>
      </w:r>
      <w:proofErr w:type="spellStart"/>
      <w:r w:rsidRPr="00EB049D">
        <w:rPr>
          <w:rFonts w:ascii="Book Antiqua" w:eastAsia="Book Antiqua" w:hAnsi="Book Antiqua" w:cs="Book Antiqua"/>
          <w:color w:val="000000" w:themeColor="text1"/>
        </w:rPr>
        <w:t>cfu</w:t>
      </w:r>
      <w:proofErr w:type="spellEnd"/>
      <w:r w:rsidRPr="00EB049D">
        <w:rPr>
          <w:rFonts w:ascii="Book Antiqua" w:eastAsia="Book Antiqua" w:hAnsi="Book Antiqua" w:cs="Book Antiqua"/>
          <w:color w:val="000000" w:themeColor="text1"/>
        </w:rPr>
        <w:t xml:space="preserve">). Placebo products were identical capsules without any probiotics. The active and </w:t>
      </w:r>
      <w:r w:rsidR="00417CF7" w:rsidRPr="00EB049D">
        <w:rPr>
          <w:rFonts w:ascii="Book Antiqua" w:eastAsia="Book Antiqua" w:hAnsi="Book Antiqua" w:cs="Book Antiqua"/>
          <w:color w:val="000000" w:themeColor="text1"/>
        </w:rPr>
        <w:t xml:space="preserve">placebo </w:t>
      </w:r>
      <w:r w:rsidRPr="00EB049D">
        <w:rPr>
          <w:rFonts w:ascii="Book Antiqua" w:eastAsia="Book Antiqua" w:hAnsi="Book Antiqua" w:cs="Book Antiqua"/>
          <w:color w:val="000000" w:themeColor="text1"/>
        </w:rPr>
        <w:t xml:space="preserve">products </w:t>
      </w:r>
      <w:r w:rsidR="008D6886" w:rsidRPr="00EB049D">
        <w:rPr>
          <w:rFonts w:ascii="Book Antiqua" w:eastAsia="Book Antiqua" w:hAnsi="Book Antiqua" w:cs="Book Antiqua"/>
          <w:color w:val="000000" w:themeColor="text1"/>
        </w:rPr>
        <w:t xml:space="preserve">were </w:t>
      </w:r>
      <w:r w:rsidRPr="00EB049D">
        <w:rPr>
          <w:rFonts w:ascii="Book Antiqua" w:eastAsia="Book Antiqua" w:hAnsi="Book Antiqua" w:cs="Book Antiqua"/>
          <w:color w:val="000000" w:themeColor="text1"/>
        </w:rPr>
        <w:t xml:space="preserve">similar </w:t>
      </w:r>
      <w:r w:rsidR="00880C04" w:rsidRPr="00EB049D">
        <w:rPr>
          <w:rFonts w:ascii="Book Antiqua" w:eastAsia="Book Antiqua" w:hAnsi="Book Antiqua" w:cs="Book Antiqua"/>
          <w:color w:val="000000" w:themeColor="text1"/>
        </w:rPr>
        <w:t xml:space="preserve">in </w:t>
      </w:r>
      <w:r w:rsidR="000F4731" w:rsidRPr="00EB049D">
        <w:rPr>
          <w:rFonts w:ascii="Book Antiqua" w:eastAsia="Book Antiqua" w:hAnsi="Book Antiqua" w:cs="Book Antiqua"/>
          <w:color w:val="000000" w:themeColor="text1"/>
        </w:rPr>
        <w:t>appearance</w:t>
      </w:r>
      <w:r w:rsidRPr="00EB049D">
        <w:rPr>
          <w:rFonts w:ascii="Book Antiqua" w:eastAsia="Book Antiqua" w:hAnsi="Book Antiqua" w:cs="Book Antiqua"/>
          <w:color w:val="000000" w:themeColor="text1"/>
        </w:rPr>
        <w:t>, taste and smell and bottled in identical</w:t>
      </w:r>
      <w:r w:rsidR="00880C04" w:rsidRPr="00EB049D">
        <w:rPr>
          <w:rFonts w:ascii="Book Antiqua" w:eastAsia="Book Antiqua" w:hAnsi="Book Antiqua" w:cs="Book Antiqua"/>
          <w:color w:val="000000" w:themeColor="text1"/>
        </w:rPr>
        <w:t>ly</w:t>
      </w:r>
      <w:r w:rsidRPr="00EB049D">
        <w:rPr>
          <w:rFonts w:ascii="Book Antiqua" w:eastAsia="Book Antiqua" w:hAnsi="Book Antiqua" w:cs="Book Antiqua"/>
          <w:color w:val="000000" w:themeColor="text1"/>
        </w:rPr>
        <w:t>.</w:t>
      </w:r>
    </w:p>
    <w:p w14:paraId="46BE615E" w14:textId="6B96A65B" w:rsidR="00A77B3E" w:rsidRPr="00EB049D" w:rsidRDefault="00CF082B" w:rsidP="00975696">
      <w:pPr>
        <w:adjustRightInd w:val="0"/>
        <w:snapToGrid w:val="0"/>
        <w:spacing w:line="360" w:lineRule="auto"/>
        <w:ind w:firstLine="480"/>
        <w:jc w:val="both"/>
        <w:rPr>
          <w:rFonts w:ascii="Book Antiqua" w:hAnsi="Book Antiqua"/>
          <w:color w:val="000000" w:themeColor="text1"/>
        </w:rPr>
      </w:pPr>
      <w:r w:rsidRPr="00EB049D">
        <w:rPr>
          <w:rFonts w:ascii="Book Antiqua" w:eastAsia="Book Antiqua" w:hAnsi="Book Antiqua" w:cs="Book Antiqua"/>
          <w:color w:val="000000" w:themeColor="text1"/>
        </w:rPr>
        <w:t>All patients were asked to keep a diary of the foods and beverages they consumed. Furthermore, they were called by phone every week to follow up with their adherence to diet in terms of probiotic/placebo compliance. We used the diaries of the patients to evaluate their adherence to the given diet. The percentage of cheatings within a diet during the day was calculated separately, and the daily dietary compliance was averaged. Patients who</w:t>
      </w:r>
      <w:r w:rsidR="000E560E" w:rsidRPr="00EB049D">
        <w:rPr>
          <w:rFonts w:ascii="Book Antiqua" w:eastAsia="Book Antiqua" w:hAnsi="Book Antiqua" w:cs="Book Antiqua"/>
          <w:color w:val="000000" w:themeColor="text1"/>
        </w:rPr>
        <w:t xml:space="preserve"> adhered to their diet for 17 d</w:t>
      </w:r>
      <w:r w:rsidRPr="00EB049D">
        <w:rPr>
          <w:rFonts w:ascii="Book Antiqua" w:eastAsia="Book Antiqua" w:hAnsi="Book Antiqua" w:cs="Book Antiqua"/>
          <w:color w:val="000000" w:themeColor="text1"/>
        </w:rPr>
        <w:t xml:space="preserve"> (&gt; 80%) of the 21</w:t>
      </w:r>
      <w:r w:rsidR="00880C04" w:rsidRPr="00EB049D">
        <w:rPr>
          <w:rFonts w:ascii="Book Antiqua" w:eastAsia="Book Antiqua" w:hAnsi="Book Antiqua" w:cs="Book Antiqua"/>
          <w:color w:val="000000" w:themeColor="text1"/>
        </w:rPr>
        <w:t xml:space="preserve"> </w:t>
      </w:r>
      <w:r w:rsidRPr="00EB049D">
        <w:rPr>
          <w:rFonts w:ascii="Book Antiqua" w:eastAsia="Book Antiqua" w:hAnsi="Book Antiqua" w:cs="Book Antiqua"/>
          <w:color w:val="000000" w:themeColor="text1"/>
        </w:rPr>
        <w:t xml:space="preserve">d diet were considered to have adhered to their diet. The symptoms of patients were evaluated with the below-mentioned scale and scoring systems before and after 21 d of a low FODMAP diet + placebo or a low FODMAP diet + probiotic and the resulting data were analyzed. During the study, the patients were not allowed to use drugs that could affect their symptoms (laxatives, antidiarrheal drugs, </w:t>
      </w:r>
      <w:r w:rsidRPr="00EB049D">
        <w:rPr>
          <w:rFonts w:ascii="Book Antiqua" w:eastAsia="Book Antiqua" w:hAnsi="Book Antiqua" w:cs="Book Antiqua"/>
          <w:i/>
          <w:iCs/>
          <w:color w:val="000000" w:themeColor="text1"/>
        </w:rPr>
        <w:t>etc.</w:t>
      </w:r>
      <w:r w:rsidRPr="00EB049D">
        <w:rPr>
          <w:rFonts w:ascii="Book Antiqua" w:eastAsia="Book Antiqua" w:hAnsi="Book Antiqua" w:cs="Book Antiqua"/>
          <w:color w:val="000000" w:themeColor="text1"/>
        </w:rPr>
        <w:t>).</w:t>
      </w:r>
    </w:p>
    <w:p w14:paraId="10AA3BE7" w14:textId="77777777" w:rsidR="00A77B3E" w:rsidRPr="00EB049D" w:rsidRDefault="00A77B3E" w:rsidP="00975696">
      <w:pPr>
        <w:adjustRightInd w:val="0"/>
        <w:snapToGrid w:val="0"/>
        <w:spacing w:line="360" w:lineRule="auto"/>
        <w:ind w:firstLine="480"/>
        <w:jc w:val="both"/>
        <w:rPr>
          <w:rFonts w:ascii="Book Antiqua" w:hAnsi="Book Antiqua"/>
          <w:color w:val="000000" w:themeColor="text1"/>
        </w:rPr>
      </w:pPr>
    </w:p>
    <w:p w14:paraId="6DC8BDD8" w14:textId="77777777" w:rsidR="00A77B3E" w:rsidRPr="00EB049D" w:rsidRDefault="00CF082B" w:rsidP="00975696">
      <w:pPr>
        <w:adjustRightInd w:val="0"/>
        <w:snapToGrid w:val="0"/>
        <w:spacing w:line="360" w:lineRule="auto"/>
        <w:jc w:val="both"/>
        <w:rPr>
          <w:rFonts w:ascii="Book Antiqua" w:hAnsi="Book Antiqua"/>
          <w:color w:val="000000" w:themeColor="text1"/>
        </w:rPr>
      </w:pPr>
      <w:r w:rsidRPr="00EB049D">
        <w:rPr>
          <w:rFonts w:ascii="Book Antiqua" w:eastAsia="Book Antiqua" w:hAnsi="Book Antiqua" w:cs="Book Antiqua"/>
          <w:b/>
          <w:bCs/>
          <w:i/>
          <w:iCs/>
          <w:color w:val="000000" w:themeColor="text1"/>
        </w:rPr>
        <w:t>Evaluation of symptoms by questionnaires</w:t>
      </w:r>
    </w:p>
    <w:p w14:paraId="4927F8C3" w14:textId="77777777" w:rsidR="00A77B3E" w:rsidRPr="00EB049D" w:rsidRDefault="00CF082B" w:rsidP="00975696">
      <w:pPr>
        <w:adjustRightInd w:val="0"/>
        <w:snapToGrid w:val="0"/>
        <w:spacing w:line="360" w:lineRule="auto"/>
        <w:jc w:val="both"/>
        <w:rPr>
          <w:rFonts w:ascii="Book Antiqua" w:hAnsi="Book Antiqua"/>
          <w:color w:val="000000" w:themeColor="text1"/>
        </w:rPr>
      </w:pPr>
      <w:r w:rsidRPr="00EB049D">
        <w:rPr>
          <w:rFonts w:ascii="Book Antiqua" w:eastAsia="Book Antiqua" w:hAnsi="Book Antiqua" w:cs="Book Antiqua"/>
          <w:color w:val="000000" w:themeColor="text1"/>
        </w:rPr>
        <w:t xml:space="preserve">For patients diagnosed with IBS according to Rome IV criteria, we used the following scales for evaluation: VAS to evaluate pain before and after 21 d of a low FODMAP diet + probiotic/placebo, Bristol Stool Scale to evaluate IBS type and any changes in stool and IBS-SSS to evaluate the severity of IBS symptoms. </w:t>
      </w:r>
    </w:p>
    <w:p w14:paraId="1D7F1CE5" w14:textId="6AF6CB13" w:rsidR="00A77B3E" w:rsidRPr="00EB049D" w:rsidRDefault="00880C04" w:rsidP="00975696">
      <w:pPr>
        <w:adjustRightInd w:val="0"/>
        <w:snapToGrid w:val="0"/>
        <w:spacing w:line="360" w:lineRule="auto"/>
        <w:ind w:firstLine="480"/>
        <w:jc w:val="both"/>
        <w:rPr>
          <w:rFonts w:ascii="Book Antiqua" w:hAnsi="Book Antiqua"/>
          <w:color w:val="000000" w:themeColor="text1"/>
        </w:rPr>
      </w:pPr>
      <w:r w:rsidRPr="00EB049D">
        <w:rPr>
          <w:rFonts w:ascii="Book Antiqua" w:eastAsia="Book Antiqua" w:hAnsi="Book Antiqua" w:cs="Book Antiqua"/>
          <w:color w:val="000000" w:themeColor="text1"/>
        </w:rPr>
        <w:t>The f</w:t>
      </w:r>
      <w:r w:rsidR="00CF082B" w:rsidRPr="00EB049D">
        <w:rPr>
          <w:rFonts w:ascii="Book Antiqua" w:eastAsia="Book Antiqua" w:hAnsi="Book Antiqua" w:cs="Book Antiqua"/>
          <w:color w:val="000000" w:themeColor="text1"/>
        </w:rPr>
        <w:t>ollowing results were accepted as clinical improvement after the evaluation of 21 d treatment: a decrease of at least 50 points in the IBS-SSS score, a decrease of more than 10 mm in pain severity according to VAS and change in stool characterization to Type 3 and Type 4 according to Bristol Stool Chart.</w:t>
      </w:r>
    </w:p>
    <w:p w14:paraId="30843EAE" w14:textId="77777777" w:rsidR="00A77B3E" w:rsidRPr="00EB049D" w:rsidRDefault="00A77B3E" w:rsidP="00975696">
      <w:pPr>
        <w:adjustRightInd w:val="0"/>
        <w:snapToGrid w:val="0"/>
        <w:spacing w:line="360" w:lineRule="auto"/>
        <w:ind w:firstLine="480"/>
        <w:jc w:val="both"/>
        <w:rPr>
          <w:rFonts w:ascii="Book Antiqua" w:hAnsi="Book Antiqua"/>
          <w:color w:val="000000" w:themeColor="text1"/>
        </w:rPr>
      </w:pPr>
    </w:p>
    <w:p w14:paraId="5C65699C" w14:textId="77777777" w:rsidR="00A77B3E" w:rsidRPr="00EB049D" w:rsidRDefault="00CF082B" w:rsidP="00975696">
      <w:pPr>
        <w:adjustRightInd w:val="0"/>
        <w:snapToGrid w:val="0"/>
        <w:spacing w:line="360" w:lineRule="auto"/>
        <w:jc w:val="both"/>
        <w:rPr>
          <w:rFonts w:ascii="Book Antiqua" w:hAnsi="Book Antiqua"/>
          <w:color w:val="000000" w:themeColor="text1"/>
        </w:rPr>
      </w:pPr>
      <w:r w:rsidRPr="00EB049D">
        <w:rPr>
          <w:rFonts w:ascii="Book Antiqua" w:eastAsia="Book Antiqua" w:hAnsi="Book Antiqua" w:cs="Book Antiqua"/>
          <w:b/>
          <w:bCs/>
          <w:i/>
          <w:iCs/>
          <w:color w:val="000000" w:themeColor="text1"/>
        </w:rPr>
        <w:t>Statistical analysis</w:t>
      </w:r>
    </w:p>
    <w:p w14:paraId="39915BB1" w14:textId="119E472E" w:rsidR="00A77B3E" w:rsidRPr="00EB049D" w:rsidRDefault="00CF082B" w:rsidP="00975696">
      <w:pPr>
        <w:adjustRightInd w:val="0"/>
        <w:snapToGrid w:val="0"/>
        <w:spacing w:line="360" w:lineRule="auto"/>
        <w:jc w:val="both"/>
        <w:rPr>
          <w:rFonts w:ascii="Book Antiqua" w:hAnsi="Book Antiqua"/>
          <w:color w:val="000000" w:themeColor="text1"/>
        </w:rPr>
      </w:pPr>
      <w:r w:rsidRPr="00EB049D">
        <w:rPr>
          <w:rFonts w:ascii="Book Antiqua" w:eastAsia="Book Antiqua" w:hAnsi="Book Antiqua" w:cs="Book Antiqua"/>
          <w:color w:val="000000" w:themeColor="text1"/>
        </w:rPr>
        <w:t xml:space="preserve">The SPSS 22.0 version (SPSS </w:t>
      </w:r>
      <w:proofErr w:type="spellStart"/>
      <w:r w:rsidRPr="00EB049D">
        <w:rPr>
          <w:rFonts w:ascii="Book Antiqua" w:eastAsia="Book Antiqua" w:hAnsi="Book Antiqua" w:cs="Book Antiqua"/>
          <w:color w:val="000000" w:themeColor="text1"/>
        </w:rPr>
        <w:t>Inc</w:t>
      </w:r>
      <w:proofErr w:type="spellEnd"/>
      <w:r w:rsidRPr="00EB049D">
        <w:rPr>
          <w:rFonts w:ascii="Book Antiqua" w:eastAsia="Book Antiqua" w:hAnsi="Book Antiqua" w:cs="Book Antiqua"/>
          <w:color w:val="000000" w:themeColor="text1"/>
        </w:rPr>
        <w:t xml:space="preserve">, Chicago, IL, United States) package program was used to perform all statistical analyses. Demographic data, symptoms and IBS subtypes were </w:t>
      </w:r>
      <w:r w:rsidRPr="00EB049D">
        <w:rPr>
          <w:rFonts w:ascii="Book Antiqua" w:eastAsia="Book Antiqua" w:hAnsi="Book Antiqua" w:cs="Book Antiqua"/>
          <w:color w:val="000000" w:themeColor="text1"/>
        </w:rPr>
        <w:lastRenderedPageBreak/>
        <w:t xml:space="preserve">analyzed descriptively. The Shapiro Wilk Test was used to test the compatibility of the numerical variables to normal distribution. Numerical variables were described with mean and standard deviation while categorical variables were described with frequency and percentage values. The Mann Whitney </w:t>
      </w:r>
      <w:r w:rsidRPr="00EB049D">
        <w:rPr>
          <w:rFonts w:ascii="Book Antiqua" w:eastAsia="Book Antiqua" w:hAnsi="Book Antiqua" w:cs="Book Antiqua"/>
          <w:i/>
          <w:iCs/>
          <w:color w:val="000000" w:themeColor="text1"/>
        </w:rPr>
        <w:t xml:space="preserve">U </w:t>
      </w:r>
      <w:r w:rsidRPr="00EB049D">
        <w:rPr>
          <w:rFonts w:ascii="Book Antiqua" w:eastAsia="Book Antiqua" w:hAnsi="Book Antiqua" w:cs="Book Antiqua"/>
          <w:color w:val="000000" w:themeColor="text1"/>
        </w:rPr>
        <w:t xml:space="preserve">Test was used to compare differences between two independent means. The relationship between two independent categorical variables was measured using the </w:t>
      </w:r>
      <w:r w:rsidR="00957ABD" w:rsidRPr="00EB049D">
        <w:rPr>
          <w:rFonts w:ascii="Book Antiqua" w:eastAsia="Book Antiqua" w:hAnsi="Book Antiqua" w:cs="Book Antiqua"/>
          <w:color w:val="000000" w:themeColor="text1"/>
        </w:rPr>
        <w:t>χ</w:t>
      </w:r>
      <w:r w:rsidR="00957ABD" w:rsidRPr="00EB049D">
        <w:rPr>
          <w:rFonts w:ascii="Book Antiqua" w:eastAsia="Book Antiqua" w:hAnsi="Book Antiqua" w:cs="Book Antiqua"/>
          <w:color w:val="000000" w:themeColor="text1"/>
          <w:vertAlign w:val="superscript"/>
        </w:rPr>
        <w:t>2</w:t>
      </w:r>
      <w:r w:rsidRPr="00EB049D">
        <w:rPr>
          <w:rFonts w:ascii="Book Antiqua" w:eastAsia="Book Antiqua" w:hAnsi="Book Antiqua" w:cs="Book Antiqua"/>
          <w:color w:val="000000" w:themeColor="text1"/>
        </w:rPr>
        <w:t xml:space="preserve"> Test. The Wilcoxon Signed-rank Test was used to compare the relationship between two dependent means. The conformity between two dependent categorical variables was evaluated using the Kappa Test. The Mann Whitney </w:t>
      </w:r>
      <w:r w:rsidRPr="00EB049D">
        <w:rPr>
          <w:rFonts w:ascii="Book Antiqua" w:eastAsia="Book Antiqua" w:hAnsi="Book Antiqua" w:cs="Book Antiqua"/>
          <w:i/>
          <w:iCs/>
          <w:color w:val="000000" w:themeColor="text1"/>
        </w:rPr>
        <w:t>U</w:t>
      </w:r>
      <w:r w:rsidRPr="00EB049D">
        <w:rPr>
          <w:rFonts w:ascii="Book Antiqua" w:eastAsia="Book Antiqua" w:hAnsi="Book Antiqua" w:cs="Book Antiqua"/>
          <w:color w:val="000000" w:themeColor="text1"/>
        </w:rPr>
        <w:t xml:space="preserve"> Test was used to determine the difference between two independent medians. The relationship between two independent numerical variables was analyzed using Spearman’s Correlation. The confidence level of the study was 95%, and the </w:t>
      </w:r>
      <w:r w:rsidR="00957ABD" w:rsidRPr="00EB049D">
        <w:rPr>
          <w:rFonts w:ascii="Book Antiqua" w:eastAsia="Book Antiqua" w:hAnsi="Book Antiqua" w:cs="Book Antiqua"/>
          <w:i/>
          <w:iCs/>
          <w:color w:val="000000" w:themeColor="text1"/>
        </w:rPr>
        <w:t>P</w:t>
      </w:r>
      <w:r w:rsidR="00957ABD" w:rsidRPr="00EB049D">
        <w:rPr>
          <w:rFonts w:ascii="Book Antiqua" w:eastAsia="Book Antiqua" w:hAnsi="Book Antiqua" w:cs="Book Antiqua"/>
          <w:color w:val="000000" w:themeColor="text1"/>
        </w:rPr>
        <w:t xml:space="preserve"> </w:t>
      </w:r>
      <w:r w:rsidRPr="00EB049D">
        <w:rPr>
          <w:rFonts w:ascii="Book Antiqua" w:eastAsia="Book Antiqua" w:hAnsi="Book Antiqua" w:cs="Book Antiqua"/>
          <w:color w:val="000000" w:themeColor="text1"/>
        </w:rPr>
        <w:t>value below 0.05 was considered to be significant.</w:t>
      </w:r>
    </w:p>
    <w:p w14:paraId="18775CDC" w14:textId="77777777" w:rsidR="00A77B3E" w:rsidRPr="00EB049D" w:rsidRDefault="00A77B3E" w:rsidP="00975696">
      <w:pPr>
        <w:adjustRightInd w:val="0"/>
        <w:snapToGrid w:val="0"/>
        <w:spacing w:line="360" w:lineRule="auto"/>
        <w:jc w:val="both"/>
        <w:rPr>
          <w:rFonts w:ascii="Book Antiqua" w:hAnsi="Book Antiqua"/>
          <w:color w:val="000000" w:themeColor="text1"/>
        </w:rPr>
      </w:pPr>
    </w:p>
    <w:p w14:paraId="3632294E" w14:textId="77777777" w:rsidR="00A77B3E" w:rsidRPr="00EB049D" w:rsidRDefault="00CF082B" w:rsidP="00975696">
      <w:pPr>
        <w:adjustRightInd w:val="0"/>
        <w:snapToGrid w:val="0"/>
        <w:spacing w:line="360" w:lineRule="auto"/>
        <w:jc w:val="both"/>
        <w:rPr>
          <w:rFonts w:ascii="Book Antiqua" w:hAnsi="Book Antiqua"/>
          <w:color w:val="000000" w:themeColor="text1"/>
        </w:rPr>
      </w:pPr>
      <w:r w:rsidRPr="00EB049D">
        <w:rPr>
          <w:rFonts w:ascii="Book Antiqua" w:eastAsia="Book Antiqua" w:hAnsi="Book Antiqua" w:cs="Book Antiqua"/>
          <w:b/>
          <w:caps/>
          <w:color w:val="000000" w:themeColor="text1"/>
          <w:u w:val="single"/>
        </w:rPr>
        <w:t>RESULTS</w:t>
      </w:r>
    </w:p>
    <w:p w14:paraId="3D6776D1" w14:textId="77777777" w:rsidR="00A77B3E" w:rsidRPr="00EB049D" w:rsidRDefault="00CF082B" w:rsidP="00975696">
      <w:pPr>
        <w:adjustRightInd w:val="0"/>
        <w:snapToGrid w:val="0"/>
        <w:spacing w:line="360" w:lineRule="auto"/>
        <w:jc w:val="both"/>
        <w:rPr>
          <w:rFonts w:ascii="Book Antiqua" w:hAnsi="Book Antiqua"/>
          <w:color w:val="000000" w:themeColor="text1"/>
        </w:rPr>
      </w:pPr>
      <w:r w:rsidRPr="00EB049D">
        <w:rPr>
          <w:rFonts w:ascii="Book Antiqua" w:eastAsia="Book Antiqua" w:hAnsi="Book Antiqua" w:cs="Book Antiqua"/>
          <w:b/>
          <w:bCs/>
          <w:i/>
          <w:iCs/>
          <w:color w:val="000000" w:themeColor="text1"/>
        </w:rPr>
        <w:t>Subjects</w:t>
      </w:r>
    </w:p>
    <w:p w14:paraId="454615D4" w14:textId="68C5BD36" w:rsidR="00A77B3E" w:rsidRPr="00EB049D" w:rsidRDefault="00CF082B" w:rsidP="00975696">
      <w:pPr>
        <w:adjustRightInd w:val="0"/>
        <w:snapToGrid w:val="0"/>
        <w:spacing w:line="360" w:lineRule="auto"/>
        <w:jc w:val="both"/>
        <w:rPr>
          <w:rFonts w:ascii="Book Antiqua" w:hAnsi="Book Antiqua"/>
          <w:color w:val="000000" w:themeColor="text1"/>
        </w:rPr>
      </w:pPr>
      <w:r w:rsidRPr="00EB049D">
        <w:rPr>
          <w:rFonts w:ascii="Book Antiqua" w:eastAsia="Book Antiqua" w:hAnsi="Book Antiqua" w:cs="Book Antiqua"/>
          <w:color w:val="000000" w:themeColor="text1"/>
        </w:rPr>
        <w:t>Fifteen patients (15%; 7 from Group 1, 8 from Group 2) out of 100 patients, who were included in the study, left the study during the follow-up period. The patients left the study due to the following reasons: workload, being unreachable by phone, increased bloating, family problems and difficulty in following the diet (Figure 1).</w:t>
      </w:r>
    </w:p>
    <w:p w14:paraId="2CC0410E" w14:textId="4CF024E9" w:rsidR="00A77B3E" w:rsidRPr="00EB049D" w:rsidRDefault="00CF082B" w:rsidP="00975696">
      <w:pPr>
        <w:adjustRightInd w:val="0"/>
        <w:snapToGrid w:val="0"/>
        <w:spacing w:line="360" w:lineRule="auto"/>
        <w:ind w:firstLine="480"/>
        <w:jc w:val="both"/>
        <w:rPr>
          <w:rFonts w:ascii="Book Antiqua" w:hAnsi="Book Antiqua"/>
          <w:color w:val="000000" w:themeColor="text1"/>
        </w:rPr>
      </w:pPr>
      <w:r w:rsidRPr="00EB049D">
        <w:rPr>
          <w:rFonts w:ascii="Book Antiqua" w:eastAsia="Book Antiqua" w:hAnsi="Book Antiqua" w:cs="Book Antiqua"/>
          <w:color w:val="000000" w:themeColor="text1"/>
        </w:rPr>
        <w:t>A total of 85 patients completed the study, 43 patients from Group 1 and 42 patients from Group 2. A total of 62 of them (72.9%) were female while 23 of them (27.1%) were male, and the mean age of the patients was 43.6</w:t>
      </w:r>
      <w:r w:rsidR="008426B3" w:rsidRPr="00EB049D">
        <w:rPr>
          <w:rFonts w:ascii="Book Antiqua" w:eastAsia="Book Antiqua" w:hAnsi="Book Antiqua" w:cs="Book Antiqua"/>
          <w:i/>
          <w:iCs/>
          <w:color w:val="000000" w:themeColor="text1"/>
        </w:rPr>
        <w:t xml:space="preserve"> ± </w:t>
      </w:r>
      <w:r w:rsidRPr="00EB049D">
        <w:rPr>
          <w:rFonts w:ascii="Book Antiqua" w:eastAsia="Book Antiqua" w:hAnsi="Book Antiqua" w:cs="Book Antiqua"/>
          <w:color w:val="000000" w:themeColor="text1"/>
        </w:rPr>
        <w:t>13.0. Breakdown by gender shows that 33 patients (76.7%) in Group 1 and 29 patients (69</w:t>
      </w:r>
      <w:r w:rsidR="00896A64" w:rsidRPr="00EB049D">
        <w:rPr>
          <w:rFonts w:ascii="Book Antiqua" w:eastAsia="Book Antiqua" w:hAnsi="Book Antiqua" w:cs="Book Antiqua"/>
          <w:color w:val="000000" w:themeColor="text1"/>
        </w:rPr>
        <w:t>.0</w:t>
      </w:r>
      <w:r w:rsidRPr="00EB049D">
        <w:rPr>
          <w:rFonts w:ascii="Book Antiqua" w:eastAsia="Book Antiqua" w:hAnsi="Book Antiqua" w:cs="Book Antiqua"/>
          <w:color w:val="000000" w:themeColor="text1"/>
        </w:rPr>
        <w:t>%) in Group 2 were female. The mean age was 43.6</w:t>
      </w:r>
      <w:r w:rsidR="008426B3" w:rsidRPr="00EB049D">
        <w:rPr>
          <w:rFonts w:ascii="Book Antiqua" w:eastAsia="Book Antiqua" w:hAnsi="Book Antiqua" w:cs="Book Antiqua"/>
          <w:i/>
          <w:iCs/>
          <w:color w:val="000000" w:themeColor="text1"/>
        </w:rPr>
        <w:t xml:space="preserve"> ± </w:t>
      </w:r>
      <w:r w:rsidRPr="00EB049D">
        <w:rPr>
          <w:rFonts w:ascii="Book Antiqua" w:eastAsia="Book Antiqua" w:hAnsi="Book Antiqua" w:cs="Book Antiqua"/>
          <w:color w:val="000000" w:themeColor="text1"/>
        </w:rPr>
        <w:t>12.2 in Group 1 and 43.6</w:t>
      </w:r>
      <w:r w:rsidR="008426B3" w:rsidRPr="00EB049D">
        <w:rPr>
          <w:rFonts w:ascii="Book Antiqua" w:eastAsia="Book Antiqua" w:hAnsi="Book Antiqua" w:cs="Book Antiqua"/>
          <w:i/>
          <w:iCs/>
          <w:color w:val="000000" w:themeColor="text1"/>
        </w:rPr>
        <w:t xml:space="preserve"> ± </w:t>
      </w:r>
      <w:r w:rsidRPr="00EB049D">
        <w:rPr>
          <w:rFonts w:ascii="Book Antiqua" w:eastAsia="Book Antiqua" w:hAnsi="Book Antiqua" w:cs="Book Antiqua"/>
          <w:color w:val="000000" w:themeColor="text1"/>
        </w:rPr>
        <w:t xml:space="preserve">14.0 in Group 2, </w:t>
      </w:r>
      <w:r w:rsidRPr="00EB049D">
        <w:rPr>
          <w:rFonts w:ascii="Book Antiqua" w:eastAsia="Book Antiqua" w:hAnsi="Book Antiqua" w:cs="Book Antiqua"/>
          <w:i/>
          <w:iCs/>
          <w:color w:val="000000" w:themeColor="text1"/>
        </w:rPr>
        <w:t>i.e.</w:t>
      </w:r>
      <w:r w:rsidRPr="00EB049D">
        <w:rPr>
          <w:rFonts w:ascii="Book Antiqua" w:eastAsia="Book Antiqua" w:hAnsi="Book Antiqua" w:cs="Book Antiqua"/>
          <w:color w:val="000000" w:themeColor="text1"/>
        </w:rPr>
        <w:t xml:space="preserve"> they were similar.</w:t>
      </w:r>
    </w:p>
    <w:p w14:paraId="668C8429" w14:textId="370752A4" w:rsidR="00A77B3E" w:rsidRPr="00EB049D" w:rsidRDefault="00CF082B" w:rsidP="00975696">
      <w:pPr>
        <w:adjustRightInd w:val="0"/>
        <w:snapToGrid w:val="0"/>
        <w:spacing w:line="360" w:lineRule="auto"/>
        <w:ind w:firstLine="480"/>
        <w:jc w:val="both"/>
        <w:rPr>
          <w:rFonts w:ascii="Book Antiqua" w:hAnsi="Book Antiqua"/>
          <w:color w:val="000000" w:themeColor="text1"/>
        </w:rPr>
      </w:pPr>
      <w:r w:rsidRPr="00EB049D">
        <w:rPr>
          <w:rFonts w:ascii="Book Antiqua" w:eastAsia="Book Antiqua" w:hAnsi="Book Antiqua" w:cs="Book Antiqua"/>
          <w:color w:val="000000" w:themeColor="text1"/>
        </w:rPr>
        <w:t>Some patients had comorbid diseases such as Hashimoto</w:t>
      </w:r>
      <w:r w:rsidR="00896A64" w:rsidRPr="00EB049D">
        <w:rPr>
          <w:rFonts w:ascii="Book Antiqua" w:eastAsia="Book Antiqua" w:hAnsi="Book Antiqua" w:cs="Book Antiqua"/>
          <w:color w:val="000000" w:themeColor="text1"/>
        </w:rPr>
        <w:t>’</w:t>
      </w:r>
      <w:r w:rsidRPr="00EB049D">
        <w:rPr>
          <w:rFonts w:ascii="Book Antiqua" w:eastAsia="Book Antiqua" w:hAnsi="Book Antiqua" w:cs="Book Antiqua"/>
          <w:color w:val="000000" w:themeColor="text1"/>
        </w:rPr>
        <w:t>s thyroiditis, hypertension and allergic asthma. In this study, 69.4% of the patients had a comorbid disease</w:t>
      </w:r>
      <w:r w:rsidR="00896A64" w:rsidRPr="00EB049D">
        <w:rPr>
          <w:rFonts w:ascii="Book Antiqua" w:eastAsia="Book Antiqua" w:hAnsi="Book Antiqua" w:cs="Book Antiqua"/>
          <w:color w:val="000000" w:themeColor="text1"/>
        </w:rPr>
        <w:t>,</w:t>
      </w:r>
      <w:r w:rsidRPr="00EB049D">
        <w:rPr>
          <w:rFonts w:ascii="Book Antiqua" w:eastAsia="Book Antiqua" w:hAnsi="Book Antiqua" w:cs="Book Antiqua"/>
          <w:color w:val="000000" w:themeColor="text1"/>
        </w:rPr>
        <w:t xml:space="preserve"> while 30.6% did not have any </w:t>
      </w:r>
      <w:proofErr w:type="gramStart"/>
      <w:r w:rsidRPr="00EB049D">
        <w:rPr>
          <w:rFonts w:ascii="Book Antiqua" w:eastAsia="Book Antiqua" w:hAnsi="Book Antiqua" w:cs="Book Antiqua"/>
          <w:color w:val="000000" w:themeColor="text1"/>
        </w:rPr>
        <w:t>comorbidities</w:t>
      </w:r>
      <w:proofErr w:type="gramEnd"/>
      <w:r w:rsidRPr="00EB049D">
        <w:rPr>
          <w:rFonts w:ascii="Book Antiqua" w:eastAsia="Book Antiqua" w:hAnsi="Book Antiqua" w:cs="Book Antiqua"/>
          <w:color w:val="000000" w:themeColor="text1"/>
        </w:rPr>
        <w:t>. A total of 35 (41.2%) patients underwent an abdominal operation, 19 (44.2%) of whom were in the probiotic group</w:t>
      </w:r>
      <w:r w:rsidR="00896A64" w:rsidRPr="00EB049D">
        <w:rPr>
          <w:rFonts w:ascii="Book Antiqua" w:eastAsia="Book Antiqua" w:hAnsi="Book Antiqua" w:cs="Book Antiqua"/>
          <w:color w:val="000000" w:themeColor="text1"/>
        </w:rPr>
        <w:t>,</w:t>
      </w:r>
      <w:r w:rsidRPr="00EB049D">
        <w:rPr>
          <w:rFonts w:ascii="Book Antiqua" w:eastAsia="Book Antiqua" w:hAnsi="Book Antiqua" w:cs="Book Antiqua"/>
          <w:color w:val="000000" w:themeColor="text1"/>
        </w:rPr>
        <w:t xml:space="preserve"> </w:t>
      </w:r>
      <w:r w:rsidRPr="00EB049D">
        <w:rPr>
          <w:rFonts w:ascii="Book Antiqua" w:eastAsia="Book Antiqua" w:hAnsi="Book Antiqua" w:cs="Book Antiqua"/>
          <w:color w:val="000000" w:themeColor="text1"/>
        </w:rPr>
        <w:lastRenderedPageBreak/>
        <w:t>while 16 (38.1%) of them were in the placebo group. The patients in both groups had similar demographic characteristics. Table 2 summarizes demographic data, comorbidities, history of treatments and drug use of all patients.</w:t>
      </w:r>
    </w:p>
    <w:p w14:paraId="37B6FD13" w14:textId="500D93A3" w:rsidR="00A77B3E" w:rsidRPr="00EB049D" w:rsidRDefault="00CF082B" w:rsidP="00975696">
      <w:pPr>
        <w:adjustRightInd w:val="0"/>
        <w:snapToGrid w:val="0"/>
        <w:spacing w:line="360" w:lineRule="auto"/>
        <w:ind w:firstLine="480"/>
        <w:jc w:val="both"/>
        <w:rPr>
          <w:rFonts w:ascii="Book Antiqua" w:hAnsi="Book Antiqua"/>
          <w:color w:val="000000" w:themeColor="text1"/>
        </w:rPr>
      </w:pPr>
      <w:r w:rsidRPr="00EB049D">
        <w:rPr>
          <w:rFonts w:ascii="Book Antiqua" w:eastAsia="Book Antiqua" w:hAnsi="Book Antiqua" w:cs="Book Antiqua"/>
          <w:color w:val="000000" w:themeColor="text1"/>
        </w:rPr>
        <w:t>The breakdown of IBS subtypes shows that the most common group is IBS</w:t>
      </w:r>
      <w:r w:rsidR="00896A64" w:rsidRPr="00EB049D">
        <w:rPr>
          <w:rFonts w:ascii="Book Antiqua" w:eastAsia="Book Antiqua" w:hAnsi="Book Antiqua" w:cs="Book Antiqua"/>
          <w:color w:val="000000" w:themeColor="text1"/>
        </w:rPr>
        <w:t>-C</w:t>
      </w:r>
      <w:r w:rsidRPr="00EB049D">
        <w:rPr>
          <w:rFonts w:ascii="Book Antiqua" w:eastAsia="Book Antiqua" w:hAnsi="Book Antiqua" w:cs="Book Antiqua"/>
          <w:color w:val="000000" w:themeColor="text1"/>
        </w:rPr>
        <w:t>, followed by IBS</w:t>
      </w:r>
      <w:r w:rsidR="00896A64" w:rsidRPr="00EB049D">
        <w:rPr>
          <w:rFonts w:ascii="Book Antiqua" w:eastAsia="Book Antiqua" w:hAnsi="Book Antiqua" w:cs="Book Antiqua"/>
          <w:color w:val="000000" w:themeColor="text1"/>
        </w:rPr>
        <w:t>-D</w:t>
      </w:r>
      <w:r w:rsidRPr="00EB049D">
        <w:rPr>
          <w:rFonts w:ascii="Book Antiqua" w:eastAsia="Book Antiqua" w:hAnsi="Book Antiqua" w:cs="Book Antiqua"/>
          <w:color w:val="000000" w:themeColor="text1"/>
        </w:rPr>
        <w:t>. The least common type is mixed IBS (Table 3).</w:t>
      </w:r>
    </w:p>
    <w:p w14:paraId="02179620" w14:textId="77777777" w:rsidR="00A77B3E" w:rsidRPr="00EB049D" w:rsidRDefault="00A77B3E" w:rsidP="00975696">
      <w:pPr>
        <w:adjustRightInd w:val="0"/>
        <w:snapToGrid w:val="0"/>
        <w:spacing w:line="360" w:lineRule="auto"/>
        <w:ind w:firstLine="480"/>
        <w:jc w:val="both"/>
        <w:rPr>
          <w:rFonts w:ascii="Book Antiqua" w:hAnsi="Book Antiqua"/>
          <w:color w:val="000000" w:themeColor="text1"/>
        </w:rPr>
      </w:pPr>
    </w:p>
    <w:p w14:paraId="5DE70365" w14:textId="77777777" w:rsidR="00A77B3E" w:rsidRPr="00EB049D" w:rsidRDefault="00CF082B" w:rsidP="00975696">
      <w:pPr>
        <w:adjustRightInd w:val="0"/>
        <w:snapToGrid w:val="0"/>
        <w:spacing w:line="360" w:lineRule="auto"/>
        <w:jc w:val="both"/>
        <w:rPr>
          <w:rFonts w:ascii="Book Antiqua" w:hAnsi="Book Antiqua"/>
          <w:color w:val="000000" w:themeColor="text1"/>
        </w:rPr>
      </w:pPr>
      <w:r w:rsidRPr="00EB049D">
        <w:rPr>
          <w:rFonts w:ascii="Book Antiqua" w:eastAsia="Book Antiqua" w:hAnsi="Book Antiqua" w:cs="Book Antiqua"/>
          <w:b/>
          <w:bCs/>
          <w:i/>
          <w:iCs/>
          <w:color w:val="000000" w:themeColor="text1"/>
        </w:rPr>
        <w:t>Gastrointestinal symptoms response</w:t>
      </w:r>
    </w:p>
    <w:p w14:paraId="027A1543" w14:textId="77777777" w:rsidR="00A77B3E" w:rsidRPr="00EB049D" w:rsidRDefault="00CF082B" w:rsidP="00975696">
      <w:pPr>
        <w:adjustRightInd w:val="0"/>
        <w:snapToGrid w:val="0"/>
        <w:spacing w:line="360" w:lineRule="auto"/>
        <w:jc w:val="both"/>
        <w:rPr>
          <w:rFonts w:ascii="Book Antiqua" w:hAnsi="Book Antiqua"/>
          <w:color w:val="000000" w:themeColor="text1"/>
        </w:rPr>
      </w:pPr>
      <w:r w:rsidRPr="00EB049D">
        <w:rPr>
          <w:rFonts w:ascii="Book Antiqua" w:eastAsia="Book Antiqua" w:hAnsi="Book Antiqua" w:cs="Book Antiqua"/>
          <w:color w:val="000000" w:themeColor="text1"/>
        </w:rPr>
        <w:t>The VAS score, IBS-SSS total score and IBS-SSS sub-parameters measured before treatment were similar in both groups (Table 4).</w:t>
      </w:r>
    </w:p>
    <w:p w14:paraId="208E4E1C" w14:textId="59FF2CEF" w:rsidR="00A77B3E" w:rsidRPr="00EB049D" w:rsidRDefault="00CF082B" w:rsidP="00975696">
      <w:pPr>
        <w:adjustRightInd w:val="0"/>
        <w:snapToGrid w:val="0"/>
        <w:spacing w:line="360" w:lineRule="auto"/>
        <w:ind w:firstLine="480"/>
        <w:jc w:val="both"/>
        <w:rPr>
          <w:rFonts w:ascii="Book Antiqua" w:hAnsi="Book Antiqua"/>
          <w:color w:val="000000" w:themeColor="text1"/>
        </w:rPr>
      </w:pPr>
      <w:r w:rsidRPr="00EB049D">
        <w:rPr>
          <w:rFonts w:ascii="Book Antiqua" w:eastAsia="Book Antiqua" w:hAnsi="Book Antiqua" w:cs="Book Antiqua"/>
          <w:color w:val="000000" w:themeColor="text1"/>
        </w:rPr>
        <w:t>The average VAS score of the patients in Group 1 before treatment was 4.6</w:t>
      </w:r>
      <w:r w:rsidR="008426B3" w:rsidRPr="00EB049D">
        <w:rPr>
          <w:rFonts w:ascii="Book Antiqua" w:eastAsia="Book Antiqua" w:hAnsi="Book Antiqua" w:cs="Book Antiqua"/>
          <w:i/>
          <w:iCs/>
          <w:color w:val="000000" w:themeColor="text1"/>
        </w:rPr>
        <w:t xml:space="preserve"> ± </w:t>
      </w:r>
      <w:r w:rsidRPr="00EB049D">
        <w:rPr>
          <w:rFonts w:ascii="Book Antiqua" w:eastAsia="Book Antiqua" w:hAnsi="Book Antiqua" w:cs="Book Antiqua"/>
          <w:color w:val="000000" w:themeColor="text1"/>
        </w:rPr>
        <w:t>2.7 with an average IBS-SSS score of 310</w:t>
      </w:r>
      <w:r w:rsidR="00F72326" w:rsidRPr="00EB049D">
        <w:rPr>
          <w:rFonts w:ascii="Book Antiqua" w:eastAsia="Book Antiqua" w:hAnsi="Book Antiqua" w:cs="Book Antiqua"/>
          <w:color w:val="000000" w:themeColor="text1"/>
        </w:rPr>
        <w:t>.0</w:t>
      </w:r>
      <w:r w:rsidR="008426B3" w:rsidRPr="00EB049D">
        <w:rPr>
          <w:rFonts w:ascii="Book Antiqua" w:eastAsia="Book Antiqua" w:hAnsi="Book Antiqua" w:cs="Book Antiqua"/>
          <w:i/>
          <w:iCs/>
          <w:color w:val="000000" w:themeColor="text1"/>
        </w:rPr>
        <w:t xml:space="preserve"> ± </w:t>
      </w:r>
      <w:r w:rsidRPr="00EB049D">
        <w:rPr>
          <w:rFonts w:ascii="Book Antiqua" w:eastAsia="Book Antiqua" w:hAnsi="Book Antiqua" w:cs="Book Antiqua"/>
          <w:color w:val="000000" w:themeColor="text1"/>
        </w:rPr>
        <w:t>78.4</w:t>
      </w:r>
      <w:r w:rsidR="00F72326" w:rsidRPr="00EB049D">
        <w:rPr>
          <w:rFonts w:ascii="Book Antiqua" w:eastAsia="Book Antiqua" w:hAnsi="Book Antiqua" w:cs="Book Antiqua"/>
          <w:color w:val="000000" w:themeColor="text1"/>
        </w:rPr>
        <w:t>.</w:t>
      </w:r>
      <w:r w:rsidRPr="00EB049D">
        <w:rPr>
          <w:rFonts w:ascii="Book Antiqua" w:eastAsia="Book Antiqua" w:hAnsi="Book Antiqua" w:cs="Book Antiqua"/>
          <w:color w:val="000000" w:themeColor="text1"/>
        </w:rPr>
        <w:t xml:space="preserve"> </w:t>
      </w:r>
      <w:r w:rsidR="00F72326" w:rsidRPr="00EB049D">
        <w:rPr>
          <w:rFonts w:ascii="Book Antiqua" w:eastAsia="Book Antiqua" w:hAnsi="Book Antiqua" w:cs="Book Antiqua"/>
          <w:color w:val="000000" w:themeColor="text1"/>
        </w:rPr>
        <w:t>T</w:t>
      </w:r>
      <w:r w:rsidRPr="00EB049D">
        <w:rPr>
          <w:rFonts w:ascii="Book Antiqua" w:eastAsia="Book Antiqua" w:hAnsi="Book Antiqua" w:cs="Book Antiqua"/>
          <w:color w:val="000000" w:themeColor="text1"/>
        </w:rPr>
        <w:t>he mean VAS score decreased to 2.0</w:t>
      </w:r>
      <w:r w:rsidR="008426B3" w:rsidRPr="00EB049D">
        <w:rPr>
          <w:rFonts w:ascii="Book Antiqua" w:eastAsia="Book Antiqua" w:hAnsi="Book Antiqua" w:cs="Book Antiqua"/>
          <w:i/>
          <w:iCs/>
          <w:color w:val="000000" w:themeColor="text1"/>
        </w:rPr>
        <w:t xml:space="preserve"> ± </w:t>
      </w:r>
      <w:r w:rsidRPr="00EB049D">
        <w:rPr>
          <w:rFonts w:ascii="Book Antiqua" w:eastAsia="Book Antiqua" w:hAnsi="Book Antiqua" w:cs="Book Antiqua"/>
          <w:color w:val="000000" w:themeColor="text1"/>
        </w:rPr>
        <w:t>1.9, and the mean IBS-SSS score decreased to 172</w:t>
      </w:r>
      <w:r w:rsidR="00F72326" w:rsidRPr="00EB049D">
        <w:rPr>
          <w:rFonts w:ascii="Book Antiqua" w:eastAsia="Book Antiqua" w:hAnsi="Book Antiqua" w:cs="Book Antiqua"/>
          <w:color w:val="000000" w:themeColor="text1"/>
        </w:rPr>
        <w:t>.0</w:t>
      </w:r>
      <w:r w:rsidR="008426B3" w:rsidRPr="00EB049D">
        <w:rPr>
          <w:rFonts w:ascii="Book Antiqua" w:eastAsia="Book Antiqua" w:hAnsi="Book Antiqua" w:cs="Book Antiqua"/>
          <w:i/>
          <w:iCs/>
          <w:color w:val="000000" w:themeColor="text1"/>
        </w:rPr>
        <w:t xml:space="preserve"> ± </w:t>
      </w:r>
      <w:r w:rsidRPr="00EB049D">
        <w:rPr>
          <w:rFonts w:ascii="Book Antiqua" w:eastAsia="Book Antiqua" w:hAnsi="Book Antiqua" w:cs="Book Antiqua"/>
          <w:color w:val="000000" w:themeColor="text1"/>
        </w:rPr>
        <w:t>93.0. The VAS score, IBS-SSS total score and IBS-SSS sub-parameter scores of Group 1 significantly reduced after treatment (</w:t>
      </w:r>
      <w:r w:rsidRPr="00EB049D">
        <w:rPr>
          <w:rFonts w:ascii="Book Antiqua" w:eastAsia="Book Antiqua" w:hAnsi="Book Antiqua" w:cs="Book Antiqua"/>
          <w:i/>
          <w:iCs/>
          <w:color w:val="000000" w:themeColor="text1"/>
        </w:rPr>
        <w:t xml:space="preserve">P &lt; </w:t>
      </w:r>
      <w:r w:rsidRPr="00EB049D">
        <w:rPr>
          <w:rFonts w:ascii="Book Antiqua" w:eastAsia="Book Antiqua" w:hAnsi="Book Antiqua" w:cs="Book Antiqua"/>
          <w:color w:val="000000" w:themeColor="text1"/>
        </w:rPr>
        <w:t>0.001). In Group 1, the IBS-SSS score of 37 (86.04%) patients decreased by more than 50 points (Table 4).</w:t>
      </w:r>
    </w:p>
    <w:p w14:paraId="0E574671" w14:textId="7FAB1A25" w:rsidR="00A77B3E" w:rsidRPr="00EB049D" w:rsidRDefault="00CF082B" w:rsidP="00975696">
      <w:pPr>
        <w:adjustRightInd w:val="0"/>
        <w:snapToGrid w:val="0"/>
        <w:spacing w:line="360" w:lineRule="auto"/>
        <w:ind w:firstLine="480"/>
        <w:jc w:val="both"/>
        <w:rPr>
          <w:rFonts w:ascii="Book Antiqua" w:hAnsi="Book Antiqua"/>
          <w:color w:val="000000" w:themeColor="text1"/>
        </w:rPr>
      </w:pPr>
      <w:r w:rsidRPr="00EB049D">
        <w:rPr>
          <w:rFonts w:ascii="Book Antiqua" w:eastAsia="Book Antiqua" w:hAnsi="Book Antiqua" w:cs="Book Antiqua"/>
          <w:color w:val="000000" w:themeColor="text1"/>
        </w:rPr>
        <w:t>The average VAS score of the patients in Group 2 before treatment was 4.7</w:t>
      </w:r>
      <w:r w:rsidR="008426B3" w:rsidRPr="00EB049D">
        <w:rPr>
          <w:rFonts w:ascii="Book Antiqua" w:eastAsia="Book Antiqua" w:hAnsi="Book Antiqua" w:cs="Book Antiqua"/>
          <w:i/>
          <w:iCs/>
          <w:color w:val="000000" w:themeColor="text1"/>
        </w:rPr>
        <w:t xml:space="preserve"> ± </w:t>
      </w:r>
      <w:r w:rsidRPr="00EB049D">
        <w:rPr>
          <w:rFonts w:ascii="Book Antiqua" w:eastAsia="Book Antiqua" w:hAnsi="Book Antiqua" w:cs="Book Antiqua"/>
          <w:color w:val="000000" w:themeColor="text1"/>
        </w:rPr>
        <w:t>2.7 with an average IBS-SSS score of 317</w:t>
      </w:r>
      <w:r w:rsidR="00F72326" w:rsidRPr="00EB049D">
        <w:rPr>
          <w:rFonts w:ascii="Book Antiqua" w:eastAsia="Book Antiqua" w:hAnsi="Book Antiqua" w:cs="Book Antiqua"/>
          <w:color w:val="000000" w:themeColor="text1"/>
        </w:rPr>
        <w:t>.0</w:t>
      </w:r>
      <w:r w:rsidR="008426B3" w:rsidRPr="00EB049D">
        <w:rPr>
          <w:rFonts w:ascii="Book Antiqua" w:eastAsia="Book Antiqua" w:hAnsi="Book Antiqua" w:cs="Book Antiqua"/>
          <w:i/>
          <w:iCs/>
          <w:color w:val="000000" w:themeColor="text1"/>
        </w:rPr>
        <w:t xml:space="preserve"> ± </w:t>
      </w:r>
      <w:r w:rsidRPr="00EB049D">
        <w:rPr>
          <w:rFonts w:ascii="Book Antiqua" w:eastAsia="Book Antiqua" w:hAnsi="Book Antiqua" w:cs="Book Antiqua"/>
          <w:color w:val="000000" w:themeColor="text1"/>
        </w:rPr>
        <w:t>87.5</w:t>
      </w:r>
      <w:r w:rsidR="00F72326" w:rsidRPr="00EB049D">
        <w:rPr>
          <w:rFonts w:ascii="Book Antiqua" w:eastAsia="Book Antiqua" w:hAnsi="Book Antiqua" w:cs="Book Antiqua"/>
          <w:color w:val="000000" w:themeColor="text1"/>
        </w:rPr>
        <w:t>.</w:t>
      </w:r>
      <w:r w:rsidRPr="00EB049D">
        <w:rPr>
          <w:rFonts w:ascii="Book Antiqua" w:eastAsia="Book Antiqua" w:hAnsi="Book Antiqua" w:cs="Book Antiqua"/>
          <w:color w:val="000000" w:themeColor="text1"/>
        </w:rPr>
        <w:t xml:space="preserve"> </w:t>
      </w:r>
      <w:r w:rsidR="00F72326" w:rsidRPr="00EB049D">
        <w:rPr>
          <w:rFonts w:ascii="Book Antiqua" w:eastAsia="Book Antiqua" w:hAnsi="Book Antiqua" w:cs="Book Antiqua"/>
          <w:color w:val="000000" w:themeColor="text1"/>
        </w:rPr>
        <w:t>T</w:t>
      </w:r>
      <w:r w:rsidRPr="00EB049D">
        <w:rPr>
          <w:rFonts w:ascii="Book Antiqua" w:eastAsia="Book Antiqua" w:hAnsi="Book Antiqua" w:cs="Book Antiqua"/>
          <w:color w:val="000000" w:themeColor="text1"/>
        </w:rPr>
        <w:t>he mean VAS score decreased to 1.8</w:t>
      </w:r>
      <w:r w:rsidR="008426B3" w:rsidRPr="00EB049D">
        <w:rPr>
          <w:rFonts w:ascii="Book Antiqua" w:eastAsia="Book Antiqua" w:hAnsi="Book Antiqua" w:cs="Book Antiqua"/>
          <w:i/>
          <w:iCs/>
          <w:color w:val="000000" w:themeColor="text1"/>
        </w:rPr>
        <w:t xml:space="preserve"> ± </w:t>
      </w:r>
      <w:r w:rsidRPr="00EB049D">
        <w:rPr>
          <w:rFonts w:ascii="Book Antiqua" w:eastAsia="Book Antiqua" w:hAnsi="Book Antiqua" w:cs="Book Antiqua"/>
          <w:color w:val="000000" w:themeColor="text1"/>
        </w:rPr>
        <w:t>2</w:t>
      </w:r>
      <w:r w:rsidR="00F72326" w:rsidRPr="00EB049D">
        <w:rPr>
          <w:rFonts w:ascii="Book Antiqua" w:eastAsia="Book Antiqua" w:hAnsi="Book Antiqua" w:cs="Book Antiqua"/>
          <w:color w:val="000000" w:themeColor="text1"/>
        </w:rPr>
        <w:t>.0,</w:t>
      </w:r>
      <w:r w:rsidRPr="00EB049D">
        <w:rPr>
          <w:rFonts w:ascii="Book Antiqua" w:eastAsia="Book Antiqua" w:hAnsi="Book Antiqua" w:cs="Book Antiqua"/>
          <w:color w:val="000000" w:themeColor="text1"/>
        </w:rPr>
        <w:t xml:space="preserve"> and the mean IBS-SSS score decreased to 175</w:t>
      </w:r>
      <w:r w:rsidR="00F72326" w:rsidRPr="00EB049D">
        <w:rPr>
          <w:rFonts w:ascii="Book Antiqua" w:eastAsia="Book Antiqua" w:hAnsi="Book Antiqua" w:cs="Book Antiqua"/>
          <w:color w:val="000000" w:themeColor="text1"/>
        </w:rPr>
        <w:t>.0</w:t>
      </w:r>
      <w:r w:rsidR="008426B3" w:rsidRPr="00EB049D">
        <w:rPr>
          <w:rFonts w:ascii="Book Antiqua" w:eastAsia="Book Antiqua" w:hAnsi="Book Antiqua" w:cs="Book Antiqua"/>
          <w:i/>
          <w:iCs/>
          <w:color w:val="000000" w:themeColor="text1"/>
        </w:rPr>
        <w:t xml:space="preserve"> ± </w:t>
      </w:r>
      <w:r w:rsidRPr="00EB049D">
        <w:rPr>
          <w:rFonts w:ascii="Book Antiqua" w:eastAsia="Book Antiqua" w:hAnsi="Book Antiqua" w:cs="Book Antiqua"/>
          <w:color w:val="000000" w:themeColor="text1"/>
        </w:rPr>
        <w:t>97.7. The VAS score, IBS-SSS total score and IBS-SSS sub-parameter scores of Group 2 significantly reduced after treatment (</w:t>
      </w:r>
      <w:r w:rsidRPr="00EB049D">
        <w:rPr>
          <w:rFonts w:ascii="Book Antiqua" w:eastAsia="Book Antiqua" w:hAnsi="Book Antiqua" w:cs="Book Antiqua"/>
          <w:i/>
          <w:iCs/>
          <w:color w:val="000000" w:themeColor="text1"/>
        </w:rPr>
        <w:t xml:space="preserve">P &lt; </w:t>
      </w:r>
      <w:r w:rsidRPr="00EB049D">
        <w:rPr>
          <w:rFonts w:ascii="Book Antiqua" w:eastAsia="Book Antiqua" w:hAnsi="Book Antiqua" w:cs="Book Antiqua"/>
          <w:color w:val="000000" w:themeColor="text1"/>
        </w:rPr>
        <w:t>0.001). In Group 2, the IBS-SSS score of 36 (85.71%) patients decreased by more than 50 points (Table 4). In conclusion, abdominal pain and symptoms in the scope of IBS-SSS in both groups decreased significantly after treatment. Furthermore, no side effects were observed in any of the patients that were included in this study.</w:t>
      </w:r>
    </w:p>
    <w:p w14:paraId="4536255B" w14:textId="53B465BD" w:rsidR="00A77B3E" w:rsidRPr="00EB049D" w:rsidRDefault="00CF082B" w:rsidP="00975696">
      <w:pPr>
        <w:adjustRightInd w:val="0"/>
        <w:snapToGrid w:val="0"/>
        <w:spacing w:line="360" w:lineRule="auto"/>
        <w:ind w:firstLine="480"/>
        <w:jc w:val="both"/>
        <w:rPr>
          <w:rFonts w:ascii="Book Antiqua" w:hAnsi="Book Antiqua"/>
          <w:color w:val="000000" w:themeColor="text1"/>
        </w:rPr>
      </w:pPr>
      <w:r w:rsidRPr="00EB049D">
        <w:rPr>
          <w:rFonts w:ascii="Book Antiqua" w:eastAsia="Book Antiqua" w:hAnsi="Book Antiqua" w:cs="Book Antiqua"/>
          <w:color w:val="000000" w:themeColor="text1"/>
        </w:rPr>
        <w:t>The results showed that the scores of 38 (79.2%) out of 48 patients who had severe IBS before treatment improved after treatment. In Group 1 and Group 2, the IBS-SSS scores of 20 (80</w:t>
      </w:r>
      <w:r w:rsidR="00F72326" w:rsidRPr="00EB049D">
        <w:rPr>
          <w:rFonts w:ascii="Book Antiqua" w:eastAsia="Book Antiqua" w:hAnsi="Book Antiqua" w:cs="Book Antiqua"/>
          <w:color w:val="000000" w:themeColor="text1"/>
        </w:rPr>
        <w:t>.0</w:t>
      </w:r>
      <w:r w:rsidRPr="00EB049D">
        <w:rPr>
          <w:rFonts w:ascii="Book Antiqua" w:eastAsia="Book Antiqua" w:hAnsi="Book Antiqua" w:cs="Book Antiqua"/>
          <w:color w:val="000000" w:themeColor="text1"/>
        </w:rPr>
        <w:t>%) and 18 (78.3%) patients out of 25 and 23 patients</w:t>
      </w:r>
      <w:r w:rsidR="00F72326" w:rsidRPr="00EB049D">
        <w:rPr>
          <w:rFonts w:ascii="Book Antiqua" w:eastAsia="Book Antiqua" w:hAnsi="Book Antiqua" w:cs="Book Antiqua"/>
          <w:color w:val="000000" w:themeColor="text1"/>
        </w:rPr>
        <w:t>, respectively,</w:t>
      </w:r>
      <w:r w:rsidRPr="00EB049D">
        <w:rPr>
          <w:rFonts w:ascii="Book Antiqua" w:eastAsia="Book Antiqua" w:hAnsi="Book Antiqua" w:cs="Book Antiqua"/>
          <w:color w:val="000000" w:themeColor="text1"/>
        </w:rPr>
        <w:t xml:space="preserve"> with severe IBS decreased after treatment. When we evaluated the changes in the VAS and IBS-SSS scores of the patients before and after the treatment, we observed that the </w:t>
      </w:r>
      <w:r w:rsidRPr="00EB049D">
        <w:rPr>
          <w:rFonts w:ascii="Book Antiqua" w:eastAsia="Book Antiqua" w:hAnsi="Book Antiqua" w:cs="Book Antiqua"/>
          <w:color w:val="000000" w:themeColor="text1"/>
        </w:rPr>
        <w:lastRenderedPageBreak/>
        <w:t xml:space="preserve">scores </w:t>
      </w:r>
      <w:r w:rsidR="00F72326" w:rsidRPr="00EB049D">
        <w:rPr>
          <w:rFonts w:ascii="Book Antiqua" w:eastAsia="Book Antiqua" w:hAnsi="Book Antiqua" w:cs="Book Antiqua"/>
          <w:color w:val="000000" w:themeColor="text1"/>
        </w:rPr>
        <w:t xml:space="preserve">decreased </w:t>
      </w:r>
      <w:r w:rsidRPr="00EB049D">
        <w:rPr>
          <w:rFonts w:ascii="Book Antiqua" w:eastAsia="Book Antiqua" w:hAnsi="Book Antiqua" w:cs="Book Antiqua"/>
          <w:color w:val="000000" w:themeColor="text1"/>
        </w:rPr>
        <w:t>significantly in both groups, and the scores decreased similarly in Group 1 and Group 2 (Table</w:t>
      </w:r>
      <w:r w:rsidR="00394ED0" w:rsidRPr="00EB049D">
        <w:rPr>
          <w:rFonts w:ascii="Book Antiqua" w:hAnsi="Book Antiqua" w:cs="Book Antiqua"/>
          <w:color w:val="000000" w:themeColor="text1"/>
          <w:lang w:eastAsia="zh-CN"/>
        </w:rPr>
        <w:t>s</w:t>
      </w:r>
      <w:r w:rsidRPr="00EB049D">
        <w:rPr>
          <w:rFonts w:ascii="Book Antiqua" w:eastAsia="Book Antiqua" w:hAnsi="Book Antiqua" w:cs="Book Antiqua"/>
          <w:color w:val="000000" w:themeColor="text1"/>
        </w:rPr>
        <w:t xml:space="preserve"> 5 and</w:t>
      </w:r>
      <w:r w:rsidRPr="00EB049D">
        <w:rPr>
          <w:rFonts w:ascii="Book Antiqua" w:eastAsia="Book Antiqua" w:hAnsi="Book Antiqua" w:cs="Book Antiqua"/>
          <w:i/>
          <w:iCs/>
          <w:color w:val="000000" w:themeColor="text1"/>
        </w:rPr>
        <w:t xml:space="preserve"> </w:t>
      </w:r>
      <w:r w:rsidRPr="00EB049D">
        <w:rPr>
          <w:rFonts w:ascii="Book Antiqua" w:eastAsia="Book Antiqua" w:hAnsi="Book Antiqua" w:cs="Book Antiqua"/>
          <w:color w:val="000000" w:themeColor="text1"/>
        </w:rPr>
        <w:t>6).</w:t>
      </w:r>
    </w:p>
    <w:p w14:paraId="4943F8C3" w14:textId="0AD88254" w:rsidR="00A77B3E" w:rsidRPr="00EB049D" w:rsidRDefault="00CF082B" w:rsidP="00975696">
      <w:pPr>
        <w:adjustRightInd w:val="0"/>
        <w:snapToGrid w:val="0"/>
        <w:spacing w:line="360" w:lineRule="auto"/>
        <w:ind w:firstLine="480"/>
        <w:jc w:val="both"/>
        <w:rPr>
          <w:rFonts w:ascii="Book Antiqua" w:hAnsi="Book Antiqua"/>
          <w:color w:val="000000" w:themeColor="text1"/>
        </w:rPr>
      </w:pPr>
      <w:r w:rsidRPr="00EB049D">
        <w:rPr>
          <w:rFonts w:ascii="Book Antiqua" w:eastAsia="Book Antiqua" w:hAnsi="Book Antiqua" w:cs="Book Antiqua"/>
          <w:color w:val="000000" w:themeColor="text1"/>
        </w:rPr>
        <w:t>When changes in stool shape were analyzed with Kappa according to the Bristol Stool Scale after treatment, it was found that there were significant changes in both groups. When the results of all patients were analyzed, stool type after treatment was evaluated as normal (type 3-4) in 19 out of 29 patients (65.5%) with stool type 5-6-7 (diarrhea predominant) and in 18 out of 34 patients (52.9%) with stool type 1-2 (constipation predominant). In Group 1, the stool type was evaluated as normal (type 3-4) after treatment in 9 (75</w:t>
      </w:r>
      <w:r w:rsidR="004B4E54" w:rsidRPr="00EB049D">
        <w:rPr>
          <w:rFonts w:ascii="Book Antiqua" w:eastAsia="Book Antiqua" w:hAnsi="Book Antiqua" w:cs="Book Antiqua"/>
          <w:color w:val="000000" w:themeColor="text1"/>
        </w:rPr>
        <w:t>.0</w:t>
      </w:r>
      <w:r w:rsidRPr="00EB049D">
        <w:rPr>
          <w:rFonts w:ascii="Book Antiqua" w:eastAsia="Book Antiqua" w:hAnsi="Book Antiqua" w:cs="Book Antiqua"/>
          <w:color w:val="000000" w:themeColor="text1"/>
        </w:rPr>
        <w:t xml:space="preserve">%) out of 12 patients who had stool type 5-6-7 (IBS-D) and in 12 (70.6%) out of 17 patients who had stool type 1-2 (IBS-C). In Group 2, the stool type was evaluated as normal (type 3-4) after treatment in 10 (58.8%) out of 17 patients who had stool type 5-6-7 (IBS-D) and in 6 (35.3%) out of 17 patients who had stool type 1-2 (IBS-C) (Table 7). All patients were evaluated, and no severe side effects were observed except for increased bloating in </w:t>
      </w:r>
      <w:r w:rsidR="004B4E54" w:rsidRPr="00EB049D">
        <w:rPr>
          <w:rFonts w:ascii="Book Antiqua" w:eastAsia="Book Antiqua" w:hAnsi="Book Antiqua" w:cs="Book Antiqua"/>
          <w:color w:val="000000" w:themeColor="text1"/>
        </w:rPr>
        <w:t>4</w:t>
      </w:r>
      <w:r w:rsidRPr="00EB049D">
        <w:rPr>
          <w:rFonts w:ascii="Book Antiqua" w:eastAsia="Book Antiqua" w:hAnsi="Book Antiqua" w:cs="Book Antiqua"/>
          <w:color w:val="000000" w:themeColor="text1"/>
        </w:rPr>
        <w:t xml:space="preserve"> patients.</w:t>
      </w:r>
    </w:p>
    <w:p w14:paraId="4FAB2F79" w14:textId="77777777" w:rsidR="00A77B3E" w:rsidRPr="00EB049D" w:rsidRDefault="00CF082B" w:rsidP="00975696">
      <w:pPr>
        <w:adjustRightInd w:val="0"/>
        <w:snapToGrid w:val="0"/>
        <w:spacing w:line="360" w:lineRule="auto"/>
        <w:ind w:firstLine="480"/>
        <w:jc w:val="both"/>
        <w:rPr>
          <w:rFonts w:ascii="Book Antiqua" w:hAnsi="Book Antiqua"/>
          <w:color w:val="000000" w:themeColor="text1"/>
        </w:rPr>
      </w:pPr>
      <w:r w:rsidRPr="00EB049D">
        <w:rPr>
          <w:rFonts w:ascii="Book Antiqua" w:eastAsia="Book Antiqua" w:hAnsi="Book Antiqua" w:cs="Book Antiqua"/>
          <w:color w:val="000000" w:themeColor="text1"/>
        </w:rPr>
        <w:t>The rate of adherence of 85 patients, who completed the study, to the FODMAP restricted diet was 92%, being 90% in Group 1 and 94% in Group 2. There was no significant difference between these two groups (</w:t>
      </w:r>
      <w:r w:rsidRPr="00EB049D">
        <w:rPr>
          <w:rFonts w:ascii="Book Antiqua" w:eastAsia="Book Antiqua" w:hAnsi="Book Antiqua" w:cs="Book Antiqua"/>
          <w:i/>
          <w:iCs/>
          <w:color w:val="000000" w:themeColor="text1"/>
        </w:rPr>
        <w:t>P</w:t>
      </w:r>
      <w:r w:rsidRPr="00EB049D">
        <w:rPr>
          <w:rFonts w:ascii="Book Antiqua" w:eastAsia="Book Antiqua" w:hAnsi="Book Antiqua" w:cs="Book Antiqua"/>
          <w:color w:val="000000" w:themeColor="text1"/>
        </w:rPr>
        <w:t xml:space="preserve"> = 0.066). All patients in the study completely adhered to their probiotic and placebo doses. Although there was no statistically significant relationship between the change in scores with increased adherence to the diet in Group 1, the enhanced dietary adherence in Group 2 was found to decrease the VAS scores, IBS-SSS total score, satisfaction with bowel habits and IBS quality of life sub-score significantly (Table 8).</w:t>
      </w:r>
    </w:p>
    <w:p w14:paraId="75491E9A" w14:textId="77777777" w:rsidR="00A77B3E" w:rsidRPr="00EB049D" w:rsidRDefault="00A77B3E" w:rsidP="00975696">
      <w:pPr>
        <w:adjustRightInd w:val="0"/>
        <w:snapToGrid w:val="0"/>
        <w:spacing w:line="360" w:lineRule="auto"/>
        <w:ind w:firstLine="480"/>
        <w:jc w:val="both"/>
        <w:rPr>
          <w:rFonts w:ascii="Book Antiqua" w:hAnsi="Book Antiqua"/>
          <w:color w:val="000000" w:themeColor="text1"/>
        </w:rPr>
      </w:pPr>
    </w:p>
    <w:p w14:paraId="1127FE7F" w14:textId="77777777" w:rsidR="00A77B3E" w:rsidRPr="00EB049D" w:rsidRDefault="00CF082B" w:rsidP="00975696">
      <w:pPr>
        <w:adjustRightInd w:val="0"/>
        <w:snapToGrid w:val="0"/>
        <w:spacing w:line="360" w:lineRule="auto"/>
        <w:jc w:val="both"/>
        <w:rPr>
          <w:rFonts w:ascii="Book Antiqua" w:hAnsi="Book Antiqua"/>
          <w:color w:val="000000" w:themeColor="text1"/>
        </w:rPr>
      </w:pPr>
      <w:r w:rsidRPr="00EB049D">
        <w:rPr>
          <w:rFonts w:ascii="Book Antiqua" w:eastAsia="Book Antiqua" w:hAnsi="Book Antiqua" w:cs="Book Antiqua"/>
          <w:b/>
          <w:caps/>
          <w:color w:val="000000" w:themeColor="text1"/>
          <w:u w:val="single"/>
        </w:rPr>
        <w:t>DISCUSSION</w:t>
      </w:r>
    </w:p>
    <w:p w14:paraId="465B0E0D" w14:textId="36CC754C" w:rsidR="00A77B3E" w:rsidRPr="00EB049D" w:rsidRDefault="00CF082B" w:rsidP="00975696">
      <w:pPr>
        <w:adjustRightInd w:val="0"/>
        <w:snapToGrid w:val="0"/>
        <w:spacing w:line="360" w:lineRule="auto"/>
        <w:jc w:val="both"/>
        <w:rPr>
          <w:rFonts w:ascii="Book Antiqua" w:hAnsi="Book Antiqua"/>
          <w:color w:val="000000" w:themeColor="text1"/>
        </w:rPr>
      </w:pPr>
      <w:r w:rsidRPr="00EB049D">
        <w:rPr>
          <w:rFonts w:ascii="Book Antiqua" w:eastAsia="Book Antiqua" w:hAnsi="Book Antiqua" w:cs="Book Antiqua"/>
          <w:color w:val="000000" w:themeColor="text1"/>
        </w:rPr>
        <w:t>IBS is a chronic disease that reduces quality of life, and the desired results are still not achievable with the current treatment options. Therefore, there</w:t>
      </w:r>
      <w:r w:rsidR="008C1968" w:rsidRPr="00EB049D">
        <w:rPr>
          <w:rFonts w:ascii="Book Antiqua" w:eastAsia="Book Antiqua" w:hAnsi="Book Antiqua" w:cs="Book Antiqua"/>
          <w:color w:val="000000" w:themeColor="text1"/>
        </w:rPr>
        <w:t xml:space="preserve"> i</w:t>
      </w:r>
      <w:r w:rsidRPr="00EB049D">
        <w:rPr>
          <w:rFonts w:ascii="Book Antiqua" w:eastAsia="Book Antiqua" w:hAnsi="Book Antiqua" w:cs="Book Antiqua"/>
          <w:color w:val="000000" w:themeColor="text1"/>
        </w:rPr>
        <w:t xml:space="preserve">s an ongoing search for effective and long-term treatments. There are many studies showing that both a low FODMAP diet and probiotics alone have a positive effect on IBS </w:t>
      </w:r>
      <w:proofErr w:type="gramStart"/>
      <w:r w:rsidRPr="00EB049D">
        <w:rPr>
          <w:rFonts w:ascii="Book Antiqua" w:eastAsia="Book Antiqua" w:hAnsi="Book Antiqua" w:cs="Book Antiqua"/>
          <w:color w:val="000000" w:themeColor="text1"/>
        </w:rPr>
        <w:t>symptoms</w:t>
      </w:r>
      <w:r w:rsidRPr="00EB049D">
        <w:rPr>
          <w:rFonts w:ascii="Book Antiqua" w:eastAsia="Book Antiqua" w:hAnsi="Book Antiqua" w:cs="Book Antiqua"/>
          <w:color w:val="000000" w:themeColor="text1"/>
          <w:vertAlign w:val="superscript"/>
        </w:rPr>
        <w:t>[</w:t>
      </w:r>
      <w:proofErr w:type="gramEnd"/>
      <w:r w:rsidRPr="00EB049D">
        <w:rPr>
          <w:rFonts w:ascii="Book Antiqua" w:eastAsia="Book Antiqua" w:hAnsi="Book Antiqua" w:cs="Book Antiqua"/>
          <w:color w:val="000000" w:themeColor="text1"/>
          <w:vertAlign w:val="superscript"/>
        </w:rPr>
        <w:t>21-25]</w:t>
      </w:r>
      <w:r w:rsidRPr="00EB049D">
        <w:rPr>
          <w:rFonts w:ascii="Book Antiqua" w:eastAsia="Book Antiqua" w:hAnsi="Book Antiqua" w:cs="Book Antiqua"/>
          <w:color w:val="000000" w:themeColor="text1"/>
        </w:rPr>
        <w:t>. However, there is a group of patients who can</w:t>
      </w:r>
      <w:r w:rsidR="008C1968" w:rsidRPr="00EB049D">
        <w:rPr>
          <w:rFonts w:ascii="Book Antiqua" w:eastAsia="Book Antiqua" w:hAnsi="Book Antiqua" w:cs="Book Antiqua"/>
          <w:color w:val="000000" w:themeColor="text1"/>
        </w:rPr>
        <w:t>no</w:t>
      </w:r>
      <w:r w:rsidRPr="00EB049D">
        <w:rPr>
          <w:rFonts w:ascii="Book Antiqua" w:eastAsia="Book Antiqua" w:hAnsi="Book Antiqua" w:cs="Book Antiqua"/>
          <w:color w:val="000000" w:themeColor="text1"/>
        </w:rPr>
        <w:t>t adhere to a low FODMAP diet</w:t>
      </w:r>
      <w:r w:rsidR="008C1968" w:rsidRPr="00EB049D">
        <w:rPr>
          <w:rFonts w:ascii="Book Antiqua" w:eastAsia="Book Antiqua" w:hAnsi="Book Antiqua" w:cs="Book Antiqua"/>
          <w:color w:val="000000" w:themeColor="text1"/>
        </w:rPr>
        <w:t xml:space="preserve"> and </w:t>
      </w:r>
      <w:r w:rsidR="008C1968" w:rsidRPr="00EB049D">
        <w:rPr>
          <w:rFonts w:ascii="Book Antiqua" w:eastAsia="Book Antiqua" w:hAnsi="Book Antiqua" w:cs="Book Antiqua"/>
          <w:color w:val="000000" w:themeColor="text1"/>
        </w:rPr>
        <w:lastRenderedPageBreak/>
        <w:t>are</w:t>
      </w:r>
      <w:r w:rsidRPr="00EB049D">
        <w:rPr>
          <w:rFonts w:ascii="Book Antiqua" w:eastAsia="Book Antiqua" w:hAnsi="Book Antiqua" w:cs="Book Antiqua"/>
          <w:color w:val="000000" w:themeColor="text1"/>
        </w:rPr>
        <w:t xml:space="preserve"> therefore not treated successfully. There is also some evidence showing that a low FODMAP diet may have adverse effects on microbiota, and long-term use of </w:t>
      </w:r>
      <w:r w:rsidR="008C1968" w:rsidRPr="00EB049D">
        <w:rPr>
          <w:rFonts w:ascii="Book Antiqua" w:eastAsia="Book Antiqua" w:hAnsi="Book Antiqua" w:cs="Book Antiqua"/>
          <w:color w:val="000000" w:themeColor="text1"/>
        </w:rPr>
        <w:t>this</w:t>
      </w:r>
      <w:r w:rsidRPr="00EB049D">
        <w:rPr>
          <w:rFonts w:ascii="Book Antiqua" w:eastAsia="Book Antiqua" w:hAnsi="Book Antiqua" w:cs="Book Antiqua"/>
          <w:color w:val="000000" w:themeColor="text1"/>
        </w:rPr>
        <w:t xml:space="preserve"> diet may have unintended </w:t>
      </w:r>
      <w:proofErr w:type="gramStart"/>
      <w:r w:rsidRPr="00EB049D">
        <w:rPr>
          <w:rFonts w:ascii="Book Antiqua" w:eastAsia="Book Antiqua" w:hAnsi="Book Antiqua" w:cs="Book Antiqua"/>
          <w:color w:val="000000" w:themeColor="text1"/>
        </w:rPr>
        <w:t>consequences</w:t>
      </w:r>
      <w:r w:rsidRPr="00EB049D">
        <w:rPr>
          <w:rFonts w:ascii="Book Antiqua" w:eastAsia="Book Antiqua" w:hAnsi="Book Antiqua" w:cs="Book Antiqua"/>
          <w:color w:val="000000" w:themeColor="text1"/>
          <w:vertAlign w:val="superscript"/>
        </w:rPr>
        <w:t>[</w:t>
      </w:r>
      <w:proofErr w:type="gramEnd"/>
      <w:r w:rsidRPr="00EB049D">
        <w:rPr>
          <w:rFonts w:ascii="Book Antiqua" w:eastAsia="Book Antiqua" w:hAnsi="Book Antiqua" w:cs="Book Antiqua"/>
          <w:color w:val="000000" w:themeColor="text1"/>
          <w:vertAlign w:val="superscript"/>
        </w:rPr>
        <w:t>26,27]</w:t>
      </w:r>
      <w:r w:rsidRPr="00EB049D">
        <w:rPr>
          <w:rFonts w:ascii="Book Antiqua" w:eastAsia="Book Antiqua" w:hAnsi="Book Antiqua" w:cs="Book Antiqua"/>
          <w:color w:val="000000" w:themeColor="text1"/>
        </w:rPr>
        <w:t>. Adding probiotics to a low FODMAP diet may increase treatment success and have a positive effect on the unintended consequences on microbiota due to this dietary approach. From this point of view, this randomized double-blind prospective controlled study aim</w:t>
      </w:r>
      <w:r w:rsidR="008C1968" w:rsidRPr="00EB049D">
        <w:rPr>
          <w:rFonts w:ascii="Book Antiqua" w:eastAsia="Book Antiqua" w:hAnsi="Book Antiqua" w:cs="Book Antiqua"/>
          <w:color w:val="000000" w:themeColor="text1"/>
        </w:rPr>
        <w:t>ed</w:t>
      </w:r>
      <w:r w:rsidRPr="00EB049D">
        <w:rPr>
          <w:rFonts w:ascii="Book Antiqua" w:eastAsia="Book Antiqua" w:hAnsi="Book Antiqua" w:cs="Book Antiqua"/>
          <w:color w:val="000000" w:themeColor="text1"/>
        </w:rPr>
        <w:t xml:space="preserve"> to find out whether adding probiotics to a low FODMAP diet contributes to the success of treatment of all subtypes of IBS. </w:t>
      </w:r>
    </w:p>
    <w:p w14:paraId="2E36E03E" w14:textId="35022C21" w:rsidR="00A77B3E" w:rsidRPr="00EB049D" w:rsidRDefault="00CF082B" w:rsidP="00975696">
      <w:pPr>
        <w:adjustRightInd w:val="0"/>
        <w:snapToGrid w:val="0"/>
        <w:spacing w:line="360" w:lineRule="auto"/>
        <w:ind w:firstLine="480"/>
        <w:jc w:val="both"/>
        <w:rPr>
          <w:rFonts w:ascii="Book Antiqua" w:hAnsi="Book Antiqua"/>
          <w:color w:val="000000" w:themeColor="text1"/>
        </w:rPr>
      </w:pPr>
      <w:r w:rsidRPr="00EB049D">
        <w:rPr>
          <w:rFonts w:ascii="Book Antiqua" w:eastAsia="Book Antiqua" w:hAnsi="Book Antiqua" w:cs="Book Antiqua"/>
          <w:color w:val="000000" w:themeColor="text1"/>
        </w:rPr>
        <w:t>Visceral hypersensitivity due to luminal distension is an important cause of IBS-related gastrointestinal symptoms. A low FODMAP diet has a positive effect on such symptoms by decreasing fluid content in the intestinal lumen and hence gas production. Many clinical studies showed that a low FODMAP diet significantly relieve</w:t>
      </w:r>
      <w:r w:rsidR="008C1968" w:rsidRPr="00EB049D">
        <w:rPr>
          <w:rFonts w:ascii="Book Antiqua" w:eastAsia="Book Antiqua" w:hAnsi="Book Antiqua" w:cs="Book Antiqua"/>
          <w:color w:val="000000" w:themeColor="text1"/>
        </w:rPr>
        <w:t>d</w:t>
      </w:r>
      <w:r w:rsidRPr="00EB049D">
        <w:rPr>
          <w:rFonts w:ascii="Book Antiqua" w:eastAsia="Book Antiqua" w:hAnsi="Book Antiqua" w:cs="Book Antiqua"/>
          <w:color w:val="000000" w:themeColor="text1"/>
        </w:rPr>
        <w:t xml:space="preserve"> symptoms in approximately 50% to 80% of IBS </w:t>
      </w:r>
      <w:proofErr w:type="gramStart"/>
      <w:r w:rsidRPr="00EB049D">
        <w:rPr>
          <w:rFonts w:ascii="Book Antiqua" w:eastAsia="Book Antiqua" w:hAnsi="Book Antiqua" w:cs="Book Antiqua"/>
          <w:color w:val="000000" w:themeColor="text1"/>
        </w:rPr>
        <w:t>patients</w:t>
      </w:r>
      <w:r w:rsidRPr="00EB049D">
        <w:rPr>
          <w:rFonts w:ascii="Book Antiqua" w:eastAsia="Book Antiqua" w:hAnsi="Book Antiqua" w:cs="Book Antiqua"/>
          <w:color w:val="000000" w:themeColor="text1"/>
          <w:vertAlign w:val="superscript"/>
        </w:rPr>
        <w:t>[</w:t>
      </w:r>
      <w:proofErr w:type="gramEnd"/>
      <w:r w:rsidRPr="00EB049D">
        <w:rPr>
          <w:rFonts w:ascii="Book Antiqua" w:eastAsia="Book Antiqua" w:hAnsi="Book Antiqua" w:cs="Book Antiqua"/>
          <w:color w:val="000000" w:themeColor="text1"/>
          <w:vertAlign w:val="superscript"/>
        </w:rPr>
        <w:t>28-30]</w:t>
      </w:r>
      <w:r w:rsidRPr="00EB049D">
        <w:rPr>
          <w:rFonts w:ascii="Book Antiqua" w:eastAsia="Book Antiqua" w:hAnsi="Book Antiqua" w:cs="Book Antiqua"/>
          <w:color w:val="000000" w:themeColor="text1"/>
        </w:rPr>
        <w:t>.</w:t>
      </w:r>
    </w:p>
    <w:p w14:paraId="0A4563FF" w14:textId="4CC0A888" w:rsidR="00A77B3E" w:rsidRPr="00EB049D" w:rsidRDefault="00CF082B" w:rsidP="00975696">
      <w:pPr>
        <w:adjustRightInd w:val="0"/>
        <w:snapToGrid w:val="0"/>
        <w:spacing w:line="360" w:lineRule="auto"/>
        <w:ind w:firstLine="480"/>
        <w:jc w:val="both"/>
        <w:rPr>
          <w:rFonts w:ascii="Book Antiqua" w:hAnsi="Book Antiqua"/>
          <w:color w:val="000000" w:themeColor="text1"/>
        </w:rPr>
      </w:pPr>
      <w:proofErr w:type="spellStart"/>
      <w:r w:rsidRPr="00EB049D">
        <w:rPr>
          <w:rFonts w:ascii="Book Antiqua" w:eastAsia="Book Antiqua" w:hAnsi="Book Antiqua" w:cs="Book Antiqua"/>
          <w:color w:val="000000" w:themeColor="text1"/>
        </w:rPr>
        <w:t>Böhn</w:t>
      </w:r>
      <w:proofErr w:type="spellEnd"/>
      <w:r w:rsidRPr="00EB049D">
        <w:rPr>
          <w:rFonts w:ascii="Book Antiqua" w:eastAsia="Book Antiqua" w:hAnsi="Book Antiqua" w:cs="Book Antiqua"/>
          <w:color w:val="000000" w:themeColor="text1"/>
        </w:rPr>
        <w:t xml:space="preserve"> </w:t>
      </w:r>
      <w:r w:rsidRPr="00EB049D">
        <w:rPr>
          <w:rFonts w:ascii="Book Antiqua" w:eastAsia="Book Antiqua" w:hAnsi="Book Antiqua" w:cs="Book Antiqua"/>
          <w:i/>
          <w:iCs/>
          <w:color w:val="000000" w:themeColor="text1"/>
        </w:rPr>
        <w:t xml:space="preserve">et </w:t>
      </w:r>
      <w:proofErr w:type="gramStart"/>
      <w:r w:rsidRPr="00EB049D">
        <w:rPr>
          <w:rFonts w:ascii="Book Antiqua" w:eastAsia="Book Antiqua" w:hAnsi="Book Antiqua" w:cs="Book Antiqua"/>
          <w:i/>
          <w:iCs/>
          <w:color w:val="000000" w:themeColor="text1"/>
        </w:rPr>
        <w:t>al</w:t>
      </w:r>
      <w:r w:rsidRPr="00EB049D">
        <w:rPr>
          <w:rFonts w:ascii="Book Antiqua" w:eastAsia="Book Antiqua" w:hAnsi="Book Antiqua" w:cs="Book Antiqua"/>
          <w:color w:val="000000" w:themeColor="text1"/>
          <w:vertAlign w:val="superscript"/>
        </w:rPr>
        <w:t>[</w:t>
      </w:r>
      <w:proofErr w:type="gramEnd"/>
      <w:r w:rsidRPr="00EB049D">
        <w:rPr>
          <w:rFonts w:ascii="Book Antiqua" w:eastAsia="Book Antiqua" w:hAnsi="Book Antiqua" w:cs="Book Antiqua"/>
          <w:color w:val="000000" w:themeColor="text1"/>
          <w:vertAlign w:val="superscript"/>
        </w:rPr>
        <w:t>31]</w:t>
      </w:r>
      <w:r w:rsidRPr="00EB049D">
        <w:rPr>
          <w:rFonts w:ascii="Book Antiqua" w:eastAsia="Book Antiqua" w:hAnsi="Book Antiqua" w:cs="Book Antiqua"/>
          <w:color w:val="000000" w:themeColor="text1"/>
        </w:rPr>
        <w:t xml:space="preserve"> from Sweden included 75 patients diagnosed with IBS according to Rome III criteria in their multicenter, double-blind parallel-group study. They included 38 patients on a </w:t>
      </w:r>
      <w:r w:rsidR="00EC1016" w:rsidRPr="00EB049D">
        <w:rPr>
          <w:rFonts w:ascii="Book Antiqua" w:eastAsia="Book Antiqua" w:hAnsi="Book Antiqua" w:cs="Book Antiqua"/>
          <w:color w:val="000000" w:themeColor="text1"/>
        </w:rPr>
        <w:t>4</w:t>
      </w:r>
      <w:r w:rsidRPr="00EB049D">
        <w:rPr>
          <w:rFonts w:ascii="Book Antiqua" w:eastAsia="Book Antiqua" w:hAnsi="Book Antiqua" w:cs="Book Antiqua"/>
          <w:color w:val="000000" w:themeColor="text1"/>
        </w:rPr>
        <w:t>-wk-long FODMAP restricted diet</w:t>
      </w:r>
      <w:r w:rsidR="008C1968" w:rsidRPr="00EB049D">
        <w:rPr>
          <w:rFonts w:ascii="Book Antiqua" w:eastAsia="Book Antiqua" w:hAnsi="Book Antiqua" w:cs="Book Antiqua"/>
          <w:color w:val="000000" w:themeColor="text1"/>
        </w:rPr>
        <w:t>,</w:t>
      </w:r>
      <w:r w:rsidRPr="00EB049D">
        <w:rPr>
          <w:rFonts w:ascii="Book Antiqua" w:eastAsia="Book Antiqua" w:hAnsi="Book Antiqua" w:cs="Book Antiqua"/>
          <w:color w:val="000000" w:themeColor="text1"/>
        </w:rPr>
        <w:t xml:space="preserve"> while 37 patients in the other group were asked to adhere to a different diet </w:t>
      </w:r>
      <w:r w:rsidR="008C1968" w:rsidRPr="00EB049D">
        <w:rPr>
          <w:rFonts w:ascii="Book Antiqua" w:eastAsia="Book Antiqua" w:hAnsi="Book Antiqua" w:cs="Book Antiqua"/>
          <w:color w:val="000000" w:themeColor="text1"/>
        </w:rPr>
        <w:t>that</w:t>
      </w:r>
      <w:r w:rsidRPr="00EB049D">
        <w:rPr>
          <w:rFonts w:ascii="Book Antiqua" w:eastAsia="Book Antiqua" w:hAnsi="Book Antiqua" w:cs="Book Antiqua"/>
          <w:color w:val="000000" w:themeColor="text1"/>
        </w:rPr>
        <w:t xml:space="preserve"> is frequently recommended to patients with IBS. The severity of symptoms was evaluated by using IBS-SSS. The study concluded that there was a decrease in IBS symptoms in both groups (</w:t>
      </w:r>
      <w:r w:rsidRPr="00EB049D">
        <w:rPr>
          <w:rFonts w:ascii="Book Antiqua" w:eastAsia="Book Antiqua" w:hAnsi="Book Antiqua" w:cs="Book Antiqua"/>
          <w:i/>
          <w:iCs/>
          <w:caps/>
          <w:color w:val="000000" w:themeColor="text1"/>
        </w:rPr>
        <w:t>p</w:t>
      </w:r>
      <w:r w:rsidRPr="00EB049D">
        <w:rPr>
          <w:rFonts w:ascii="Book Antiqua" w:eastAsia="Book Antiqua" w:hAnsi="Book Antiqua" w:cs="Book Antiqua"/>
          <w:color w:val="000000" w:themeColor="text1"/>
        </w:rPr>
        <w:t xml:space="preserve"> &lt; 0.0001 in both groups) with similar decrease rates (</w:t>
      </w:r>
      <w:r w:rsidRPr="00EB049D">
        <w:rPr>
          <w:rFonts w:ascii="Book Antiqua" w:eastAsia="Book Antiqua" w:hAnsi="Book Antiqua" w:cs="Book Antiqua"/>
          <w:i/>
          <w:iCs/>
          <w:color w:val="000000" w:themeColor="text1"/>
        </w:rPr>
        <w:t>P</w:t>
      </w:r>
      <w:r w:rsidRPr="00EB049D">
        <w:rPr>
          <w:rFonts w:ascii="Book Antiqua" w:eastAsia="Book Antiqua" w:hAnsi="Book Antiqua" w:cs="Book Antiqua"/>
          <w:color w:val="000000" w:themeColor="text1"/>
        </w:rPr>
        <w:t xml:space="preserve"> = 0.62). In that study, the IBS-SSS score of 19 patients (50%) who followed a low FODMAP diet decreased by 50 points or more compared to their scores before the study. In our study, we also saw that the IBS-SSS score decreased more than 50 points compared to the baseline in 37 (86.04%) patients in Group 1 and in 36 (85.71%) patients in Group 2. In another </w:t>
      </w:r>
      <w:r w:rsidR="008C1968" w:rsidRPr="00EB049D">
        <w:rPr>
          <w:rFonts w:ascii="Book Antiqua" w:eastAsia="Book Antiqua" w:hAnsi="Book Antiqua" w:cs="Book Antiqua"/>
          <w:color w:val="000000" w:themeColor="text1"/>
        </w:rPr>
        <w:t>randomized controlled trial</w:t>
      </w:r>
      <w:r w:rsidRPr="00EB049D">
        <w:rPr>
          <w:rFonts w:ascii="Book Antiqua" w:eastAsia="Book Antiqua" w:hAnsi="Book Antiqua" w:cs="Book Antiqua"/>
          <w:color w:val="000000" w:themeColor="text1"/>
        </w:rPr>
        <w:t xml:space="preserve"> study by </w:t>
      </w:r>
      <w:proofErr w:type="spellStart"/>
      <w:r w:rsidRPr="00EB049D">
        <w:rPr>
          <w:rFonts w:ascii="Book Antiqua" w:eastAsia="Book Antiqua" w:hAnsi="Book Antiqua" w:cs="Book Antiqua"/>
          <w:color w:val="000000" w:themeColor="text1"/>
        </w:rPr>
        <w:t>Harvie</w:t>
      </w:r>
      <w:proofErr w:type="spellEnd"/>
      <w:r w:rsidRPr="00EB049D">
        <w:rPr>
          <w:rFonts w:ascii="Book Antiqua" w:eastAsia="Book Antiqua" w:hAnsi="Book Antiqua" w:cs="Book Antiqua"/>
          <w:color w:val="000000" w:themeColor="text1"/>
        </w:rPr>
        <w:t xml:space="preserve"> </w:t>
      </w:r>
      <w:r w:rsidRPr="00EB049D">
        <w:rPr>
          <w:rFonts w:ascii="Book Antiqua" w:eastAsia="Book Antiqua" w:hAnsi="Book Antiqua" w:cs="Book Antiqua"/>
          <w:i/>
          <w:iCs/>
          <w:color w:val="000000" w:themeColor="text1"/>
        </w:rPr>
        <w:t>et al</w:t>
      </w:r>
      <w:r w:rsidRPr="00EB049D">
        <w:rPr>
          <w:rFonts w:ascii="Book Antiqua" w:eastAsia="Book Antiqua" w:hAnsi="Book Antiqua" w:cs="Book Antiqua"/>
          <w:color w:val="000000" w:themeColor="text1"/>
          <w:vertAlign w:val="superscript"/>
        </w:rPr>
        <w:t>[32]</w:t>
      </w:r>
      <w:r w:rsidRPr="00EB049D">
        <w:rPr>
          <w:rFonts w:ascii="Book Antiqua" w:eastAsia="Book Antiqua" w:hAnsi="Book Antiqua" w:cs="Book Antiqua"/>
          <w:color w:val="000000" w:themeColor="text1"/>
        </w:rPr>
        <w:t>, a total of 23 patients in the interventional group were asked to follow a low FODMAP diet (10</w:t>
      </w:r>
      <w:r w:rsidR="000232E6" w:rsidRPr="00EB049D">
        <w:rPr>
          <w:rFonts w:ascii="Book Antiqua" w:eastAsia="Book Antiqua" w:hAnsi="Book Antiqua" w:cs="Book Antiqua"/>
          <w:color w:val="000000" w:themeColor="text1"/>
        </w:rPr>
        <w:t>.0</w:t>
      </w:r>
      <w:r w:rsidR="008426B3" w:rsidRPr="00EB049D">
        <w:rPr>
          <w:rFonts w:ascii="Book Antiqua" w:eastAsia="Book Antiqua" w:hAnsi="Book Antiqua" w:cs="Book Antiqua"/>
          <w:i/>
          <w:iCs/>
          <w:color w:val="000000" w:themeColor="text1"/>
        </w:rPr>
        <w:t xml:space="preserve"> ± </w:t>
      </w:r>
      <w:r w:rsidRPr="00EB049D">
        <w:rPr>
          <w:rFonts w:ascii="Book Antiqua" w:eastAsia="Book Antiqua" w:hAnsi="Book Antiqua" w:cs="Book Antiqua"/>
          <w:color w:val="000000" w:themeColor="text1"/>
        </w:rPr>
        <w:t>7.9 g/d)</w:t>
      </w:r>
      <w:r w:rsidR="000232E6" w:rsidRPr="00EB049D">
        <w:rPr>
          <w:rFonts w:ascii="Book Antiqua" w:eastAsia="Book Antiqua" w:hAnsi="Book Antiqua" w:cs="Book Antiqua"/>
          <w:color w:val="000000" w:themeColor="text1"/>
        </w:rPr>
        <w:t>,</w:t>
      </w:r>
      <w:r w:rsidRPr="00EB049D">
        <w:rPr>
          <w:rFonts w:ascii="Book Antiqua" w:eastAsia="Book Antiqua" w:hAnsi="Book Antiqua" w:cs="Book Antiqua"/>
          <w:color w:val="000000" w:themeColor="text1"/>
        </w:rPr>
        <w:t xml:space="preserve"> while 27 patients in the control group were given a regular diet. It was found that there was a significant difference between changes in FODMAP content and relief of symptoms. Furthermore, a low FODMAP diet was proved to have a positive effect on patient quality of life. In our study, the </w:t>
      </w:r>
      <w:r w:rsidRPr="00EB049D">
        <w:rPr>
          <w:rFonts w:ascii="Book Antiqua" w:eastAsia="Book Antiqua" w:hAnsi="Book Antiqua" w:cs="Book Antiqua"/>
          <w:color w:val="000000" w:themeColor="text1"/>
        </w:rPr>
        <w:lastRenderedPageBreak/>
        <w:t>patients were given 9 g of FODMAP on average per day, and the severity of symptoms decreased significantly. We did</w:t>
      </w:r>
      <w:r w:rsidR="000232E6" w:rsidRPr="00EB049D">
        <w:rPr>
          <w:rFonts w:ascii="Book Antiqua" w:eastAsia="Book Antiqua" w:hAnsi="Book Antiqua" w:cs="Book Antiqua"/>
          <w:color w:val="000000" w:themeColor="text1"/>
        </w:rPr>
        <w:t xml:space="preserve"> </w:t>
      </w:r>
      <w:r w:rsidRPr="00EB049D">
        <w:rPr>
          <w:rFonts w:ascii="Book Antiqua" w:eastAsia="Book Antiqua" w:hAnsi="Book Antiqua" w:cs="Book Antiqua"/>
          <w:color w:val="000000" w:themeColor="text1"/>
        </w:rPr>
        <w:t>n</w:t>
      </w:r>
      <w:r w:rsidR="000232E6" w:rsidRPr="00EB049D">
        <w:rPr>
          <w:rFonts w:ascii="Book Antiqua" w:eastAsia="Book Antiqua" w:hAnsi="Book Antiqua" w:cs="Book Antiqua"/>
          <w:color w:val="000000" w:themeColor="text1"/>
        </w:rPr>
        <w:t>o</w:t>
      </w:r>
      <w:r w:rsidRPr="00EB049D">
        <w:rPr>
          <w:rFonts w:ascii="Book Antiqua" w:eastAsia="Book Antiqua" w:hAnsi="Book Antiqua" w:cs="Book Antiqua"/>
          <w:color w:val="000000" w:themeColor="text1"/>
        </w:rPr>
        <w:t xml:space="preserve">t use IBS </w:t>
      </w:r>
      <w:r w:rsidR="000232E6" w:rsidRPr="00EB049D">
        <w:rPr>
          <w:rFonts w:ascii="Book Antiqua" w:eastAsia="Book Antiqua" w:hAnsi="Book Antiqua" w:cs="Book Antiqua"/>
          <w:color w:val="000000" w:themeColor="text1"/>
        </w:rPr>
        <w:t>Quality of Life</w:t>
      </w:r>
      <w:r w:rsidRPr="00EB049D">
        <w:rPr>
          <w:rFonts w:ascii="Book Antiqua" w:eastAsia="Book Antiqua" w:hAnsi="Book Antiqua" w:cs="Book Antiqua"/>
          <w:color w:val="000000" w:themeColor="text1"/>
        </w:rPr>
        <w:t xml:space="preserve"> in our study; still, significant improvement was achieved with a low FODMAP diet in both groups in the parameter that shows the quality of life parameter, which is a subgroup of</w:t>
      </w:r>
      <w:r w:rsidR="000232E6" w:rsidRPr="00EB049D">
        <w:rPr>
          <w:rFonts w:ascii="Book Antiqua" w:eastAsia="Book Antiqua" w:hAnsi="Book Antiqua" w:cs="Book Antiqua"/>
          <w:color w:val="000000" w:themeColor="text1"/>
        </w:rPr>
        <w:t xml:space="preserve"> the</w:t>
      </w:r>
      <w:r w:rsidRPr="00EB049D">
        <w:rPr>
          <w:rFonts w:ascii="Book Antiqua" w:eastAsia="Book Antiqua" w:hAnsi="Book Antiqua" w:cs="Book Antiqua"/>
          <w:color w:val="000000" w:themeColor="text1"/>
        </w:rPr>
        <w:t xml:space="preserve"> IBS-SSS scores (</w:t>
      </w:r>
      <w:r w:rsidRPr="00EB049D">
        <w:rPr>
          <w:rFonts w:ascii="Book Antiqua" w:eastAsia="Book Antiqua" w:hAnsi="Book Antiqua" w:cs="Book Antiqua"/>
          <w:i/>
          <w:iCs/>
          <w:color w:val="000000" w:themeColor="text1"/>
        </w:rPr>
        <w:t xml:space="preserve">P &lt; </w:t>
      </w:r>
      <w:r w:rsidRPr="00EB049D">
        <w:rPr>
          <w:rFonts w:ascii="Book Antiqua" w:eastAsia="Book Antiqua" w:hAnsi="Book Antiqua" w:cs="Book Antiqua"/>
          <w:color w:val="000000" w:themeColor="text1"/>
        </w:rPr>
        <w:t>0.01 in both groups).</w:t>
      </w:r>
    </w:p>
    <w:p w14:paraId="2319ED54" w14:textId="0722EBB6" w:rsidR="00A77B3E" w:rsidRPr="00EB049D" w:rsidRDefault="00CF082B" w:rsidP="00975696">
      <w:pPr>
        <w:adjustRightInd w:val="0"/>
        <w:snapToGrid w:val="0"/>
        <w:spacing w:line="360" w:lineRule="auto"/>
        <w:ind w:firstLine="480"/>
        <w:jc w:val="both"/>
        <w:rPr>
          <w:rFonts w:ascii="Book Antiqua" w:hAnsi="Book Antiqua"/>
          <w:color w:val="000000" w:themeColor="text1"/>
        </w:rPr>
      </w:pPr>
      <w:r w:rsidRPr="00EB049D">
        <w:rPr>
          <w:rFonts w:ascii="Book Antiqua" w:eastAsia="Book Antiqua" w:hAnsi="Book Antiqua" w:cs="Book Antiqua"/>
          <w:color w:val="000000" w:themeColor="text1"/>
        </w:rPr>
        <w:t>If symptoms cannot be relieved with a diet, first of all, the patient</w:t>
      </w:r>
      <w:r w:rsidR="000232E6" w:rsidRPr="00EB049D">
        <w:rPr>
          <w:rFonts w:ascii="Book Antiqua" w:eastAsia="Book Antiqua" w:hAnsi="Book Antiqua" w:cs="Book Antiqua"/>
          <w:color w:val="000000" w:themeColor="text1"/>
        </w:rPr>
        <w:t>’</w:t>
      </w:r>
      <w:r w:rsidRPr="00EB049D">
        <w:rPr>
          <w:rFonts w:ascii="Book Antiqua" w:eastAsia="Book Antiqua" w:hAnsi="Book Antiqua" w:cs="Book Antiqua"/>
          <w:color w:val="000000" w:themeColor="text1"/>
        </w:rPr>
        <w:t xml:space="preserve">s adherence to diet must be examined. Adherence to a low FODMAP diet was reported to be 76% and 80% in two different studies </w:t>
      </w:r>
      <w:r w:rsidR="000232E6" w:rsidRPr="00EB049D">
        <w:rPr>
          <w:rFonts w:ascii="Book Antiqua" w:eastAsia="Book Antiqua" w:hAnsi="Book Antiqua" w:cs="Book Antiqua"/>
          <w:color w:val="000000" w:themeColor="text1"/>
        </w:rPr>
        <w:t>that</w:t>
      </w:r>
      <w:r w:rsidRPr="00EB049D">
        <w:rPr>
          <w:rFonts w:ascii="Book Antiqua" w:eastAsia="Book Antiqua" w:hAnsi="Book Antiqua" w:cs="Book Antiqua"/>
          <w:color w:val="000000" w:themeColor="text1"/>
        </w:rPr>
        <w:t xml:space="preserve"> administered a diet for </w:t>
      </w:r>
      <w:r w:rsidR="00EC1016" w:rsidRPr="00EB049D">
        <w:rPr>
          <w:rFonts w:ascii="Book Antiqua" w:eastAsia="Book Antiqua" w:hAnsi="Book Antiqua" w:cs="Book Antiqua"/>
          <w:color w:val="000000" w:themeColor="text1"/>
        </w:rPr>
        <w:t xml:space="preserve">3 </w:t>
      </w:r>
      <w:proofErr w:type="spellStart"/>
      <w:r w:rsidR="00EC1016" w:rsidRPr="00EB049D">
        <w:rPr>
          <w:rFonts w:ascii="Book Antiqua" w:eastAsia="Book Antiqua" w:hAnsi="Book Antiqua" w:cs="Book Antiqua"/>
          <w:color w:val="000000" w:themeColor="text1"/>
        </w:rPr>
        <w:t>wk</w:t>
      </w:r>
      <w:proofErr w:type="spellEnd"/>
      <w:r w:rsidRPr="00EB049D">
        <w:rPr>
          <w:rFonts w:ascii="Book Antiqua" w:eastAsia="Book Antiqua" w:hAnsi="Book Antiqua" w:cs="Book Antiqua"/>
          <w:color w:val="000000" w:themeColor="text1"/>
        </w:rPr>
        <w:t xml:space="preserve"> and </w:t>
      </w:r>
      <w:r w:rsidR="00EC1016" w:rsidRPr="00EB049D">
        <w:rPr>
          <w:rFonts w:ascii="Book Antiqua" w:eastAsia="Book Antiqua" w:hAnsi="Book Antiqua" w:cs="Book Antiqua"/>
          <w:color w:val="000000" w:themeColor="text1"/>
        </w:rPr>
        <w:t xml:space="preserve">6 </w:t>
      </w:r>
      <w:proofErr w:type="spellStart"/>
      <w:r w:rsidR="00EC1016" w:rsidRPr="00EB049D">
        <w:rPr>
          <w:rFonts w:ascii="Book Antiqua" w:eastAsia="Book Antiqua" w:hAnsi="Book Antiqua" w:cs="Book Antiqua"/>
          <w:color w:val="000000" w:themeColor="text1"/>
        </w:rPr>
        <w:t>wk</w:t>
      </w:r>
      <w:proofErr w:type="spellEnd"/>
      <w:r w:rsidRPr="00EB049D">
        <w:rPr>
          <w:rFonts w:ascii="Book Antiqua" w:eastAsia="Book Antiqua" w:hAnsi="Book Antiqua" w:cs="Book Antiqua"/>
          <w:color w:val="000000" w:themeColor="text1"/>
        </w:rPr>
        <w:t>, respectively</w:t>
      </w:r>
      <w:r w:rsidRPr="00EB049D">
        <w:rPr>
          <w:rFonts w:ascii="Book Antiqua" w:eastAsia="Book Antiqua" w:hAnsi="Book Antiqua" w:cs="Book Antiqua"/>
          <w:color w:val="000000" w:themeColor="text1"/>
          <w:vertAlign w:val="superscript"/>
        </w:rPr>
        <w:t>[7,24]</w:t>
      </w:r>
      <w:r w:rsidRPr="00EB049D">
        <w:rPr>
          <w:rFonts w:ascii="Book Antiqua" w:eastAsia="Book Antiqua" w:hAnsi="Book Antiqua" w:cs="Book Antiqua"/>
          <w:color w:val="000000" w:themeColor="text1"/>
        </w:rPr>
        <w:t>.</w:t>
      </w:r>
      <w:r w:rsidRPr="00EB049D">
        <w:rPr>
          <w:rFonts w:ascii="Book Antiqua" w:eastAsia="Book Antiqua" w:hAnsi="Book Antiqua" w:cs="Book Antiqua"/>
          <w:i/>
          <w:iCs/>
          <w:color w:val="000000" w:themeColor="text1"/>
        </w:rPr>
        <w:t xml:space="preserve"> </w:t>
      </w:r>
      <w:r w:rsidRPr="00EB049D">
        <w:rPr>
          <w:rFonts w:ascii="Book Antiqua" w:eastAsia="Book Antiqua" w:hAnsi="Book Antiqua" w:cs="Book Antiqua"/>
          <w:color w:val="000000" w:themeColor="text1"/>
        </w:rPr>
        <w:t xml:space="preserve">According to the study of Shepherd </w:t>
      </w:r>
      <w:r w:rsidRPr="00EB049D">
        <w:rPr>
          <w:rFonts w:ascii="Book Antiqua" w:eastAsia="Book Antiqua" w:hAnsi="Book Antiqua" w:cs="Book Antiqua"/>
          <w:i/>
          <w:iCs/>
          <w:color w:val="000000" w:themeColor="text1"/>
        </w:rPr>
        <w:t xml:space="preserve">et </w:t>
      </w:r>
      <w:proofErr w:type="gramStart"/>
      <w:r w:rsidRPr="00EB049D">
        <w:rPr>
          <w:rFonts w:ascii="Book Antiqua" w:eastAsia="Book Antiqua" w:hAnsi="Book Antiqua" w:cs="Book Antiqua"/>
          <w:i/>
          <w:iCs/>
          <w:color w:val="000000" w:themeColor="text1"/>
        </w:rPr>
        <w:t>al</w:t>
      </w:r>
      <w:r w:rsidRPr="00EB049D">
        <w:rPr>
          <w:rFonts w:ascii="Book Antiqua" w:eastAsia="Book Antiqua" w:hAnsi="Book Antiqua" w:cs="Book Antiqua"/>
          <w:color w:val="000000" w:themeColor="text1"/>
          <w:vertAlign w:val="superscript"/>
        </w:rPr>
        <w:t>[</w:t>
      </w:r>
      <w:proofErr w:type="gramEnd"/>
      <w:r w:rsidRPr="00EB049D">
        <w:rPr>
          <w:rFonts w:ascii="Book Antiqua" w:eastAsia="Book Antiqua" w:hAnsi="Book Antiqua" w:cs="Book Antiqua"/>
          <w:color w:val="000000" w:themeColor="text1"/>
          <w:vertAlign w:val="superscript"/>
        </w:rPr>
        <w:t>3]</w:t>
      </w:r>
      <w:r w:rsidRPr="00EB049D">
        <w:rPr>
          <w:rFonts w:ascii="Book Antiqua" w:eastAsia="Book Antiqua" w:hAnsi="Book Antiqua" w:cs="Book Antiqua"/>
          <w:color w:val="000000" w:themeColor="text1"/>
        </w:rPr>
        <w:t xml:space="preserve">, the adherence to a low FODMAP diet in the long term (14 </w:t>
      </w:r>
      <w:proofErr w:type="spellStart"/>
      <w:r w:rsidRPr="00EB049D">
        <w:rPr>
          <w:rFonts w:ascii="Book Antiqua" w:eastAsia="Book Antiqua" w:hAnsi="Book Antiqua" w:cs="Book Antiqua"/>
          <w:color w:val="000000" w:themeColor="text1"/>
        </w:rPr>
        <w:t>mo</w:t>
      </w:r>
      <w:proofErr w:type="spellEnd"/>
      <w:r w:rsidRPr="00EB049D">
        <w:rPr>
          <w:rFonts w:ascii="Book Antiqua" w:eastAsia="Book Antiqua" w:hAnsi="Book Antiqua" w:cs="Book Antiqua"/>
          <w:color w:val="000000" w:themeColor="text1"/>
        </w:rPr>
        <w:t>) was reported to be 77%. In our study, we used a 3</w:t>
      </w:r>
      <w:r w:rsidR="000232E6" w:rsidRPr="00EB049D">
        <w:rPr>
          <w:rFonts w:ascii="Book Antiqua" w:eastAsia="Book Antiqua" w:hAnsi="Book Antiqua" w:cs="Book Antiqua"/>
          <w:color w:val="000000" w:themeColor="text1"/>
        </w:rPr>
        <w:t xml:space="preserve"> </w:t>
      </w:r>
      <w:proofErr w:type="spellStart"/>
      <w:r w:rsidRPr="00EB049D">
        <w:rPr>
          <w:rFonts w:ascii="Book Antiqua" w:eastAsia="Book Antiqua" w:hAnsi="Book Antiqua" w:cs="Book Antiqua"/>
          <w:color w:val="000000" w:themeColor="text1"/>
        </w:rPr>
        <w:t>wk</w:t>
      </w:r>
      <w:proofErr w:type="spellEnd"/>
      <w:r w:rsidRPr="00EB049D">
        <w:rPr>
          <w:rFonts w:ascii="Book Antiqua" w:eastAsia="Book Antiqua" w:hAnsi="Book Antiqua" w:cs="Book Antiqua"/>
          <w:color w:val="000000" w:themeColor="text1"/>
        </w:rPr>
        <w:t xml:space="preserve"> long diet, adherence to which was 90% in Group 1 and 94% in Group 2. The fact that there was no difference between two groups with regards to adherence to diet shows that adding probiotics to a low FODMAP diet is not of additional benefit to patients’ adherence to the diet. These high adherence rates may be the result of the success of the diet in symptom control as well as the fact that the patients were adequately informed about their diet by an expert dietician</w:t>
      </w:r>
      <w:r w:rsidR="000232E6" w:rsidRPr="00EB049D">
        <w:rPr>
          <w:rFonts w:ascii="Book Antiqua" w:eastAsia="Book Antiqua" w:hAnsi="Book Antiqua" w:cs="Book Antiqua"/>
          <w:color w:val="000000" w:themeColor="text1"/>
        </w:rPr>
        <w:t>.</w:t>
      </w:r>
      <w:r w:rsidRPr="00EB049D">
        <w:rPr>
          <w:rFonts w:ascii="Book Antiqua" w:eastAsia="Book Antiqua" w:hAnsi="Book Antiqua" w:cs="Book Antiqua"/>
          <w:color w:val="000000" w:themeColor="text1"/>
        </w:rPr>
        <w:t xml:space="preserve"> </w:t>
      </w:r>
      <w:r w:rsidR="000232E6" w:rsidRPr="00EB049D">
        <w:rPr>
          <w:rFonts w:ascii="Book Antiqua" w:eastAsia="Book Antiqua" w:hAnsi="Book Antiqua" w:cs="Book Antiqua"/>
          <w:color w:val="000000" w:themeColor="text1"/>
        </w:rPr>
        <w:t>A</w:t>
      </w:r>
      <w:r w:rsidRPr="00EB049D">
        <w:rPr>
          <w:rFonts w:ascii="Book Antiqua" w:eastAsia="Book Antiqua" w:hAnsi="Book Antiqua" w:cs="Book Antiqua"/>
          <w:color w:val="000000" w:themeColor="text1"/>
        </w:rPr>
        <w:t xml:space="preserve"> dietician and a doctor </w:t>
      </w:r>
      <w:r w:rsidR="000232E6" w:rsidRPr="00EB049D">
        <w:rPr>
          <w:rFonts w:ascii="Book Antiqua" w:eastAsia="Book Antiqua" w:hAnsi="Book Antiqua" w:cs="Book Antiqua"/>
          <w:color w:val="000000" w:themeColor="text1"/>
        </w:rPr>
        <w:t xml:space="preserve">also </w:t>
      </w:r>
      <w:r w:rsidRPr="00EB049D">
        <w:rPr>
          <w:rFonts w:ascii="Book Antiqua" w:eastAsia="Book Antiqua" w:hAnsi="Book Antiqua" w:cs="Book Antiqua"/>
          <w:color w:val="000000" w:themeColor="text1"/>
        </w:rPr>
        <w:t xml:space="preserve">closely monitored them during the study. In their study investigating the efficiency of and adherence to a long-term low FODMAP diet in IBS patients, </w:t>
      </w:r>
      <w:proofErr w:type="spellStart"/>
      <w:r w:rsidRPr="00EB049D">
        <w:rPr>
          <w:rFonts w:ascii="Book Antiqua" w:eastAsia="Book Antiqua" w:hAnsi="Book Antiqua" w:cs="Book Antiqua"/>
          <w:color w:val="000000" w:themeColor="text1"/>
        </w:rPr>
        <w:t>Weynants</w:t>
      </w:r>
      <w:proofErr w:type="spellEnd"/>
      <w:r w:rsidRPr="00EB049D">
        <w:rPr>
          <w:rFonts w:ascii="Book Antiqua" w:eastAsia="Book Antiqua" w:hAnsi="Book Antiqua" w:cs="Book Antiqua"/>
          <w:color w:val="000000" w:themeColor="text1"/>
        </w:rPr>
        <w:t xml:space="preserve"> </w:t>
      </w:r>
      <w:r w:rsidRPr="00EB049D">
        <w:rPr>
          <w:rFonts w:ascii="Book Antiqua" w:eastAsia="Book Antiqua" w:hAnsi="Book Antiqua" w:cs="Book Antiqua"/>
          <w:i/>
          <w:iCs/>
          <w:color w:val="000000" w:themeColor="text1"/>
        </w:rPr>
        <w:t xml:space="preserve">et </w:t>
      </w:r>
      <w:proofErr w:type="gramStart"/>
      <w:r w:rsidRPr="00EB049D">
        <w:rPr>
          <w:rFonts w:ascii="Book Antiqua" w:eastAsia="Book Antiqua" w:hAnsi="Book Antiqua" w:cs="Book Antiqua"/>
          <w:i/>
          <w:iCs/>
          <w:color w:val="000000" w:themeColor="text1"/>
        </w:rPr>
        <w:t>al</w:t>
      </w:r>
      <w:r w:rsidRPr="00EB049D">
        <w:rPr>
          <w:rFonts w:ascii="Book Antiqua" w:eastAsia="Book Antiqua" w:hAnsi="Book Antiqua" w:cs="Book Antiqua"/>
          <w:color w:val="000000" w:themeColor="text1"/>
          <w:vertAlign w:val="superscript"/>
        </w:rPr>
        <w:t>[</w:t>
      </w:r>
      <w:proofErr w:type="gramEnd"/>
      <w:r w:rsidRPr="00EB049D">
        <w:rPr>
          <w:rFonts w:ascii="Book Antiqua" w:eastAsia="Book Antiqua" w:hAnsi="Book Antiqua" w:cs="Book Antiqua"/>
          <w:color w:val="000000" w:themeColor="text1"/>
          <w:vertAlign w:val="superscript"/>
        </w:rPr>
        <w:t>33]</w:t>
      </w:r>
      <w:r w:rsidRPr="00EB049D">
        <w:rPr>
          <w:rFonts w:ascii="Book Antiqua" w:eastAsia="Book Antiqua" w:hAnsi="Book Antiqua" w:cs="Book Antiqua"/>
          <w:color w:val="000000" w:themeColor="text1"/>
        </w:rPr>
        <w:t xml:space="preserve"> stated that patients who visited a dietician multiple times could choose the right nutritional products easily</w:t>
      </w:r>
      <w:r w:rsidR="000232E6" w:rsidRPr="00EB049D">
        <w:rPr>
          <w:rFonts w:ascii="Book Antiqua" w:eastAsia="Book Antiqua" w:hAnsi="Book Antiqua" w:cs="Book Antiqua"/>
          <w:color w:val="000000" w:themeColor="text1"/>
        </w:rPr>
        <w:t>,</w:t>
      </w:r>
      <w:r w:rsidRPr="00EB049D">
        <w:rPr>
          <w:rFonts w:ascii="Book Antiqua" w:eastAsia="Book Antiqua" w:hAnsi="Book Antiqua" w:cs="Book Antiqua"/>
          <w:color w:val="000000" w:themeColor="text1"/>
        </w:rPr>
        <w:t xml:space="preserve"> and their adherence to the diet was higher.</w:t>
      </w:r>
    </w:p>
    <w:p w14:paraId="34B27221" w14:textId="05D656E1" w:rsidR="00A77B3E" w:rsidRPr="00EB049D" w:rsidRDefault="00CF082B" w:rsidP="00975696">
      <w:pPr>
        <w:adjustRightInd w:val="0"/>
        <w:snapToGrid w:val="0"/>
        <w:spacing w:line="360" w:lineRule="auto"/>
        <w:ind w:firstLine="480"/>
        <w:jc w:val="both"/>
        <w:rPr>
          <w:rFonts w:ascii="Book Antiqua" w:hAnsi="Book Antiqua"/>
          <w:color w:val="000000" w:themeColor="text1"/>
        </w:rPr>
      </w:pPr>
      <w:r w:rsidRPr="00EB049D">
        <w:rPr>
          <w:rFonts w:ascii="Book Antiqua" w:eastAsia="Book Antiqua" w:hAnsi="Book Antiqua" w:cs="Book Antiqua"/>
          <w:color w:val="000000" w:themeColor="text1"/>
        </w:rPr>
        <w:t>Dietary approaches for IBS generally aim to diversify patient’s nutritional</w:t>
      </w:r>
      <w:r w:rsidRPr="00EB049D">
        <w:rPr>
          <w:rFonts w:ascii="Book Antiqua" w:eastAsia="Book Antiqua" w:hAnsi="Book Antiqua" w:cs="Book Antiqua"/>
          <w:i/>
          <w:iCs/>
          <w:color w:val="000000" w:themeColor="text1"/>
        </w:rPr>
        <w:t xml:space="preserve"> </w:t>
      </w:r>
      <w:r w:rsidRPr="00EB049D">
        <w:rPr>
          <w:rFonts w:ascii="Book Antiqua" w:eastAsia="Book Antiqua" w:hAnsi="Book Antiqua" w:cs="Book Antiqua"/>
          <w:color w:val="000000" w:themeColor="text1"/>
        </w:rPr>
        <w:t xml:space="preserve">intake as much as possible while controlling the symptoms at a maximum level with fewer </w:t>
      </w:r>
      <w:proofErr w:type="gramStart"/>
      <w:r w:rsidRPr="00EB049D">
        <w:rPr>
          <w:rFonts w:ascii="Book Antiqua" w:eastAsia="Book Antiqua" w:hAnsi="Book Antiqua" w:cs="Book Antiqua"/>
          <w:color w:val="000000" w:themeColor="text1"/>
        </w:rPr>
        <w:t>restrictions</w:t>
      </w:r>
      <w:r w:rsidRPr="00EB049D">
        <w:rPr>
          <w:rFonts w:ascii="Book Antiqua" w:eastAsia="Book Antiqua" w:hAnsi="Book Antiqua" w:cs="Book Antiqua"/>
          <w:color w:val="000000" w:themeColor="text1"/>
          <w:vertAlign w:val="superscript"/>
        </w:rPr>
        <w:t>[</w:t>
      </w:r>
      <w:proofErr w:type="gramEnd"/>
      <w:r w:rsidRPr="00EB049D">
        <w:rPr>
          <w:rFonts w:ascii="Book Antiqua" w:eastAsia="Book Antiqua" w:hAnsi="Book Antiqua" w:cs="Book Antiqua"/>
          <w:color w:val="000000" w:themeColor="text1"/>
          <w:vertAlign w:val="superscript"/>
        </w:rPr>
        <w:t>34]</w:t>
      </w:r>
      <w:r w:rsidRPr="00EB049D">
        <w:rPr>
          <w:rFonts w:ascii="Book Antiqua" w:eastAsia="Book Antiqua" w:hAnsi="Book Antiqua" w:cs="Book Antiqua"/>
          <w:color w:val="000000" w:themeColor="text1"/>
        </w:rPr>
        <w:t xml:space="preserve">. While treating IBS, it is recommended to apply a low FODMAP diet in three stages. According to this recommendation, FODMAP is restricted in the initial stage, then FODMAP is reintroduced in the second stage, and the treatment is tailored to the needs of the patient in the last stage. The type of FODMAP containing food that triggers the symptoms and the amount of FODMAP in a diet may vary from person to person. Consequently, in the studies investigating the efficiency of a low FODMAP diet in the initial appointment in IBS, the amounts of FODMAP in diet are variable. </w:t>
      </w:r>
      <w:proofErr w:type="spellStart"/>
      <w:r w:rsidRPr="00EB049D">
        <w:rPr>
          <w:rFonts w:ascii="Book Antiqua" w:eastAsia="Book Antiqua" w:hAnsi="Book Antiqua" w:cs="Book Antiqua"/>
          <w:color w:val="000000" w:themeColor="text1"/>
        </w:rPr>
        <w:t>Böhn</w:t>
      </w:r>
      <w:proofErr w:type="spellEnd"/>
      <w:r w:rsidRPr="00EB049D">
        <w:rPr>
          <w:rFonts w:ascii="Book Antiqua" w:eastAsia="Book Antiqua" w:hAnsi="Book Antiqua" w:cs="Book Antiqua"/>
          <w:color w:val="000000" w:themeColor="text1"/>
        </w:rPr>
        <w:t xml:space="preserve"> </w:t>
      </w:r>
      <w:r w:rsidRPr="00EB049D">
        <w:rPr>
          <w:rFonts w:ascii="Book Antiqua" w:eastAsia="Book Antiqua" w:hAnsi="Book Antiqua" w:cs="Book Antiqua"/>
          <w:i/>
          <w:iCs/>
          <w:color w:val="000000" w:themeColor="text1"/>
        </w:rPr>
        <w:t xml:space="preserve">et </w:t>
      </w:r>
      <w:proofErr w:type="gramStart"/>
      <w:r w:rsidRPr="00EB049D">
        <w:rPr>
          <w:rFonts w:ascii="Book Antiqua" w:eastAsia="Book Antiqua" w:hAnsi="Book Antiqua" w:cs="Book Antiqua"/>
          <w:i/>
          <w:iCs/>
          <w:color w:val="000000" w:themeColor="text1"/>
        </w:rPr>
        <w:lastRenderedPageBreak/>
        <w:t>al</w:t>
      </w:r>
      <w:r w:rsidRPr="00EB049D">
        <w:rPr>
          <w:rFonts w:ascii="Book Antiqua" w:eastAsia="Book Antiqua" w:hAnsi="Book Antiqua" w:cs="Book Antiqua"/>
          <w:color w:val="000000" w:themeColor="text1"/>
          <w:vertAlign w:val="superscript"/>
        </w:rPr>
        <w:t>[</w:t>
      </w:r>
      <w:proofErr w:type="gramEnd"/>
      <w:r w:rsidRPr="00EB049D">
        <w:rPr>
          <w:rFonts w:ascii="Book Antiqua" w:eastAsia="Book Antiqua" w:hAnsi="Book Antiqua" w:cs="Book Antiqua"/>
          <w:color w:val="000000" w:themeColor="text1"/>
          <w:vertAlign w:val="superscript"/>
        </w:rPr>
        <w:t>31]</w:t>
      </w:r>
      <w:r w:rsidRPr="00EB049D">
        <w:rPr>
          <w:rFonts w:ascii="Book Antiqua" w:eastAsia="Book Antiqua" w:hAnsi="Book Antiqua" w:cs="Book Antiqua"/>
          <w:color w:val="000000" w:themeColor="text1"/>
        </w:rPr>
        <w:t xml:space="preserve"> significantly controlled the symptoms with an average of 3.8 g of FODMAP per day</w:t>
      </w:r>
      <w:r w:rsidR="000232E6" w:rsidRPr="00EB049D">
        <w:rPr>
          <w:rFonts w:ascii="Book Antiqua" w:eastAsia="Book Antiqua" w:hAnsi="Book Antiqua" w:cs="Book Antiqua"/>
          <w:color w:val="000000" w:themeColor="text1"/>
        </w:rPr>
        <w:t>,</w:t>
      </w:r>
      <w:r w:rsidRPr="00EB049D">
        <w:rPr>
          <w:rFonts w:ascii="Book Antiqua" w:eastAsia="Book Antiqua" w:hAnsi="Book Antiqua" w:cs="Book Antiqua"/>
          <w:color w:val="000000" w:themeColor="text1"/>
        </w:rPr>
        <w:t xml:space="preserve"> while </w:t>
      </w:r>
      <w:proofErr w:type="spellStart"/>
      <w:r w:rsidRPr="00EB049D">
        <w:rPr>
          <w:rFonts w:ascii="Book Antiqua" w:eastAsia="Book Antiqua" w:hAnsi="Book Antiqua" w:cs="Book Antiqua"/>
          <w:color w:val="000000" w:themeColor="text1"/>
        </w:rPr>
        <w:t>Staudacher</w:t>
      </w:r>
      <w:proofErr w:type="spellEnd"/>
      <w:r w:rsidRPr="00EB049D">
        <w:rPr>
          <w:rFonts w:ascii="Book Antiqua" w:eastAsia="Book Antiqua" w:hAnsi="Book Antiqua" w:cs="Book Antiqua"/>
          <w:color w:val="000000" w:themeColor="text1"/>
        </w:rPr>
        <w:t xml:space="preserve"> </w:t>
      </w:r>
      <w:r w:rsidRPr="00EB049D">
        <w:rPr>
          <w:rFonts w:ascii="Book Antiqua" w:eastAsia="Book Antiqua" w:hAnsi="Book Antiqua" w:cs="Book Antiqua"/>
          <w:i/>
          <w:iCs/>
          <w:color w:val="000000" w:themeColor="text1"/>
        </w:rPr>
        <w:t>et al</w:t>
      </w:r>
      <w:r w:rsidRPr="00EB049D">
        <w:rPr>
          <w:rFonts w:ascii="Book Antiqua" w:eastAsia="Book Antiqua" w:hAnsi="Book Antiqua" w:cs="Book Antiqua"/>
          <w:color w:val="000000" w:themeColor="text1"/>
          <w:vertAlign w:val="superscript"/>
        </w:rPr>
        <w:t>[28]</w:t>
      </w:r>
      <w:r w:rsidRPr="00EB049D">
        <w:rPr>
          <w:rFonts w:ascii="Book Antiqua" w:eastAsia="Book Antiqua" w:hAnsi="Book Antiqua" w:cs="Book Antiqua"/>
          <w:color w:val="000000" w:themeColor="text1"/>
        </w:rPr>
        <w:t xml:space="preserve"> achieved significant symptom control with a daily intake of 17.7 g of FODMAP. In our study, symptoms were relieved, and quality of life was enhanced in more than 85% of our patients with a daily average of 9 g of FODMAP. Over time, the FODMAP amount in diet can be modified and tailored to the needs of individual patients based on their symptom response and tolerance.</w:t>
      </w:r>
    </w:p>
    <w:p w14:paraId="3CD121D2" w14:textId="4C15CCA0" w:rsidR="00A77B3E" w:rsidRPr="00EB049D" w:rsidRDefault="000232E6" w:rsidP="00975696">
      <w:pPr>
        <w:adjustRightInd w:val="0"/>
        <w:snapToGrid w:val="0"/>
        <w:spacing w:line="360" w:lineRule="auto"/>
        <w:ind w:firstLine="480"/>
        <w:jc w:val="both"/>
        <w:rPr>
          <w:rFonts w:ascii="Book Antiqua" w:hAnsi="Book Antiqua"/>
          <w:color w:val="000000" w:themeColor="text1"/>
        </w:rPr>
      </w:pPr>
      <w:r w:rsidRPr="00EB049D">
        <w:rPr>
          <w:rFonts w:ascii="Book Antiqua" w:eastAsia="Book Antiqua" w:hAnsi="Book Antiqua" w:cs="Book Antiqua"/>
          <w:color w:val="000000" w:themeColor="text1"/>
        </w:rPr>
        <w:t xml:space="preserve">A </w:t>
      </w:r>
      <w:r w:rsidR="00CF082B" w:rsidRPr="00EB049D">
        <w:rPr>
          <w:rFonts w:ascii="Book Antiqua" w:eastAsia="Book Antiqua" w:hAnsi="Book Antiqua" w:cs="Book Antiqua"/>
          <w:color w:val="000000" w:themeColor="text1"/>
        </w:rPr>
        <w:t>FODMAP restricted diet may worsen constipation as it has low fibe</w:t>
      </w:r>
      <w:r w:rsidRPr="00EB049D">
        <w:rPr>
          <w:rFonts w:ascii="Book Antiqua" w:eastAsia="Book Antiqua" w:hAnsi="Book Antiqua" w:cs="Book Antiqua"/>
          <w:color w:val="000000" w:themeColor="text1"/>
        </w:rPr>
        <w:t>r</w:t>
      </w:r>
      <w:r w:rsidR="00CF082B" w:rsidRPr="00EB049D">
        <w:rPr>
          <w:rFonts w:ascii="Book Antiqua" w:eastAsia="Book Antiqua" w:hAnsi="Book Antiqua" w:cs="Book Antiqua"/>
          <w:color w:val="000000" w:themeColor="text1"/>
        </w:rPr>
        <w:t xml:space="preserve"> content, and it decreases the amount of water in the small </w:t>
      </w:r>
      <w:proofErr w:type="gramStart"/>
      <w:r w:rsidR="00CF082B" w:rsidRPr="00EB049D">
        <w:rPr>
          <w:rFonts w:ascii="Book Antiqua" w:eastAsia="Book Antiqua" w:hAnsi="Book Antiqua" w:cs="Book Antiqua"/>
          <w:color w:val="000000" w:themeColor="text1"/>
        </w:rPr>
        <w:t>intestine</w:t>
      </w:r>
      <w:r w:rsidR="00CF082B" w:rsidRPr="00EB049D">
        <w:rPr>
          <w:rFonts w:ascii="Book Antiqua" w:eastAsia="Book Antiqua" w:hAnsi="Book Antiqua" w:cs="Book Antiqua"/>
          <w:color w:val="000000" w:themeColor="text1"/>
          <w:vertAlign w:val="superscript"/>
        </w:rPr>
        <w:t>[</w:t>
      </w:r>
      <w:proofErr w:type="gramEnd"/>
      <w:r w:rsidR="00CF082B" w:rsidRPr="00EB049D">
        <w:rPr>
          <w:rFonts w:ascii="Book Antiqua" w:eastAsia="Book Antiqua" w:hAnsi="Book Antiqua" w:cs="Book Antiqua"/>
          <w:color w:val="000000" w:themeColor="text1"/>
          <w:vertAlign w:val="superscript"/>
        </w:rPr>
        <w:t>30]</w:t>
      </w:r>
      <w:r w:rsidR="00CF082B" w:rsidRPr="00EB049D">
        <w:rPr>
          <w:rFonts w:ascii="Book Antiqua" w:eastAsia="Book Antiqua" w:hAnsi="Book Antiqua" w:cs="Book Antiqua"/>
          <w:color w:val="000000" w:themeColor="text1"/>
        </w:rPr>
        <w:t>. However, the studies in which a low FODMAP diet was used reported symptom response in all subgroups of IBS including IBS-</w:t>
      </w:r>
      <w:proofErr w:type="gramStart"/>
      <w:r w:rsidR="00CF082B" w:rsidRPr="00EB049D">
        <w:rPr>
          <w:rFonts w:ascii="Book Antiqua" w:eastAsia="Book Antiqua" w:hAnsi="Book Antiqua" w:cs="Book Antiqua"/>
          <w:color w:val="000000" w:themeColor="text1"/>
        </w:rPr>
        <w:t>C</w:t>
      </w:r>
      <w:r w:rsidR="00CF082B" w:rsidRPr="00EB049D">
        <w:rPr>
          <w:rFonts w:ascii="Book Antiqua" w:eastAsia="Book Antiqua" w:hAnsi="Book Antiqua" w:cs="Book Antiqua"/>
          <w:color w:val="000000" w:themeColor="text1"/>
          <w:vertAlign w:val="superscript"/>
        </w:rPr>
        <w:t>[</w:t>
      </w:r>
      <w:proofErr w:type="gramEnd"/>
      <w:r w:rsidR="00CF082B" w:rsidRPr="00EB049D">
        <w:rPr>
          <w:rFonts w:ascii="Book Antiqua" w:eastAsia="Book Antiqua" w:hAnsi="Book Antiqua" w:cs="Book Antiqua"/>
          <w:color w:val="000000" w:themeColor="text1"/>
          <w:vertAlign w:val="superscript"/>
        </w:rPr>
        <w:t>31,32,35]</w:t>
      </w:r>
      <w:r w:rsidR="00CF082B" w:rsidRPr="00EB049D">
        <w:rPr>
          <w:rFonts w:ascii="Book Antiqua" w:eastAsia="Book Antiqua" w:hAnsi="Book Antiqua" w:cs="Book Antiqua"/>
          <w:color w:val="000000" w:themeColor="text1"/>
        </w:rPr>
        <w:t xml:space="preserve">. In our study, out of all IBS cases, 53.5% of the patients in Group 1 and 47.6% in Group 2 were constipation predominant type, and symptom response was significant in both groups. Furthermore, both groups had a similar response rate. This finding supports the argument that a low FODMAP diet can be applied in all subtypes of </w:t>
      </w:r>
      <w:proofErr w:type="gramStart"/>
      <w:r w:rsidR="00CF082B" w:rsidRPr="00EB049D">
        <w:rPr>
          <w:rFonts w:ascii="Book Antiqua" w:eastAsia="Book Antiqua" w:hAnsi="Book Antiqua" w:cs="Book Antiqua"/>
          <w:color w:val="000000" w:themeColor="text1"/>
        </w:rPr>
        <w:t>IBS</w:t>
      </w:r>
      <w:r w:rsidR="00CF082B" w:rsidRPr="00EB049D">
        <w:rPr>
          <w:rFonts w:ascii="Book Antiqua" w:eastAsia="Book Antiqua" w:hAnsi="Book Antiqua" w:cs="Book Antiqua"/>
          <w:color w:val="000000" w:themeColor="text1"/>
          <w:vertAlign w:val="superscript"/>
        </w:rPr>
        <w:t>[</w:t>
      </w:r>
      <w:proofErr w:type="gramEnd"/>
      <w:r w:rsidR="00CF082B" w:rsidRPr="00EB049D">
        <w:rPr>
          <w:rFonts w:ascii="Book Antiqua" w:eastAsia="Book Antiqua" w:hAnsi="Book Antiqua" w:cs="Book Antiqua"/>
          <w:color w:val="000000" w:themeColor="text1"/>
          <w:vertAlign w:val="superscript"/>
        </w:rPr>
        <w:t>6,7,31]</w:t>
      </w:r>
      <w:r w:rsidR="00CF082B" w:rsidRPr="00EB049D">
        <w:rPr>
          <w:rFonts w:ascii="Book Antiqua" w:eastAsia="Book Antiqua" w:hAnsi="Book Antiqua" w:cs="Book Antiqua"/>
          <w:color w:val="000000" w:themeColor="text1"/>
        </w:rPr>
        <w:t>.</w:t>
      </w:r>
      <w:r w:rsidR="00CF082B" w:rsidRPr="00EB049D">
        <w:rPr>
          <w:rFonts w:ascii="Book Antiqua" w:eastAsia="Book Antiqua" w:hAnsi="Book Antiqua" w:cs="Book Antiqua"/>
          <w:i/>
          <w:iCs/>
          <w:color w:val="000000" w:themeColor="text1"/>
        </w:rPr>
        <w:t xml:space="preserve"> </w:t>
      </w:r>
      <w:r w:rsidR="00CF082B" w:rsidRPr="00EB049D">
        <w:rPr>
          <w:rFonts w:ascii="Book Antiqua" w:eastAsia="Book Antiqua" w:hAnsi="Book Antiqua" w:cs="Book Antiqua"/>
          <w:color w:val="000000" w:themeColor="text1"/>
        </w:rPr>
        <w:t xml:space="preserve">In the group of patients who took probiotics and had both IBS-D and IBS-C, the appearance of stool turned to be highly normal, although not statistically significant (kappa= 0.061, </w:t>
      </w:r>
      <w:r w:rsidR="00CF082B" w:rsidRPr="00EB049D">
        <w:rPr>
          <w:rFonts w:ascii="Book Antiqua" w:eastAsia="Book Antiqua" w:hAnsi="Book Antiqua" w:cs="Book Antiqua"/>
          <w:i/>
          <w:iCs/>
          <w:color w:val="000000" w:themeColor="text1"/>
        </w:rPr>
        <w:t>P</w:t>
      </w:r>
      <w:r w:rsidR="00CF082B" w:rsidRPr="00EB049D">
        <w:rPr>
          <w:rFonts w:ascii="Book Antiqua" w:eastAsia="Book Antiqua" w:hAnsi="Book Antiqua" w:cs="Book Antiqua"/>
          <w:color w:val="000000" w:themeColor="text1"/>
        </w:rPr>
        <w:t xml:space="preserve"> = 0.448).</w:t>
      </w:r>
    </w:p>
    <w:p w14:paraId="34A710BB" w14:textId="3871A5F3" w:rsidR="000232E6" w:rsidRPr="00EB049D" w:rsidRDefault="00CF082B" w:rsidP="00975696">
      <w:pPr>
        <w:adjustRightInd w:val="0"/>
        <w:snapToGrid w:val="0"/>
        <w:spacing w:line="360" w:lineRule="auto"/>
        <w:ind w:firstLine="480"/>
        <w:jc w:val="both"/>
        <w:rPr>
          <w:rFonts w:ascii="Book Antiqua" w:eastAsia="Book Antiqua" w:hAnsi="Book Antiqua" w:cs="Book Antiqua"/>
          <w:color w:val="000000" w:themeColor="text1"/>
        </w:rPr>
      </w:pPr>
      <w:r w:rsidRPr="00EB049D">
        <w:rPr>
          <w:rFonts w:ascii="Book Antiqua" w:eastAsia="Book Antiqua" w:hAnsi="Book Antiqua" w:cs="Book Antiqua"/>
          <w:color w:val="000000" w:themeColor="text1"/>
        </w:rPr>
        <w:t xml:space="preserve">It is not clear how significant the changes are in microbiota after a low FODMAP diet. Our knowledge is restricted to the results of the short-term studies in which a low FODMAP diet was applied, and there is limited data on their long-term consequences. A </w:t>
      </w:r>
      <w:r w:rsidR="000232E6" w:rsidRPr="00EB049D">
        <w:rPr>
          <w:rFonts w:ascii="Book Antiqua" w:eastAsia="Book Antiqua" w:hAnsi="Book Antiqua" w:cs="Book Antiqua"/>
          <w:color w:val="000000" w:themeColor="text1"/>
        </w:rPr>
        <w:t xml:space="preserve">4 </w:t>
      </w:r>
      <w:proofErr w:type="spellStart"/>
      <w:r w:rsidRPr="00EB049D">
        <w:rPr>
          <w:rFonts w:ascii="Book Antiqua" w:eastAsia="Book Antiqua" w:hAnsi="Book Antiqua" w:cs="Book Antiqua"/>
          <w:color w:val="000000" w:themeColor="text1"/>
        </w:rPr>
        <w:t>wk</w:t>
      </w:r>
      <w:proofErr w:type="spellEnd"/>
      <w:r w:rsidRPr="00EB049D">
        <w:rPr>
          <w:rFonts w:ascii="Book Antiqua" w:eastAsia="Book Antiqua" w:hAnsi="Book Antiqua" w:cs="Book Antiqua"/>
          <w:color w:val="000000" w:themeColor="text1"/>
        </w:rPr>
        <w:t xml:space="preserve"> study on how a low FODMAP diet causes changes in microbiota and on the effects of probiotics showed that the proportion of total bacteria (</w:t>
      </w:r>
      <w:r w:rsidRPr="00EB049D">
        <w:rPr>
          <w:rFonts w:ascii="Book Antiqua" w:eastAsia="Book Antiqua" w:hAnsi="Book Antiqua" w:cs="Book Antiqua"/>
          <w:i/>
          <w:iCs/>
          <w:color w:val="000000" w:themeColor="text1"/>
        </w:rPr>
        <w:t>Bifidobacterium</w:t>
      </w:r>
      <w:r w:rsidRPr="00EB049D">
        <w:rPr>
          <w:rFonts w:ascii="Book Antiqua" w:eastAsia="Book Antiqua" w:hAnsi="Book Antiqua" w:cs="Book Antiqua"/>
          <w:color w:val="000000" w:themeColor="text1"/>
        </w:rPr>
        <w:t xml:space="preserve"> species in particular) in the gastrointestinal lumen decreased</w:t>
      </w:r>
      <w:r w:rsidRPr="00EB049D">
        <w:rPr>
          <w:rFonts w:ascii="Book Antiqua" w:eastAsia="Book Antiqua" w:hAnsi="Book Antiqua" w:cs="Book Antiqua"/>
          <w:color w:val="000000" w:themeColor="text1"/>
          <w:vertAlign w:val="superscript"/>
        </w:rPr>
        <w:t>[28]</w:t>
      </w:r>
      <w:r w:rsidRPr="00EB049D">
        <w:rPr>
          <w:rFonts w:ascii="Book Antiqua" w:eastAsia="Book Antiqua" w:hAnsi="Book Antiqua" w:cs="Book Antiqua"/>
          <w:color w:val="000000" w:themeColor="text1"/>
        </w:rPr>
        <w:t xml:space="preserve">. This blind study included 104 patients, who were diagnosed with IBS according to Rome III criteria, and they were randomly categorized into four groups of sham diet, a low FODMAP diet, placebo and </w:t>
      </w:r>
      <w:proofErr w:type="spellStart"/>
      <w:r w:rsidRPr="00EB049D">
        <w:rPr>
          <w:rFonts w:ascii="Book Antiqua" w:eastAsia="Book Antiqua" w:hAnsi="Book Antiqua" w:cs="Book Antiqua"/>
          <w:color w:val="000000" w:themeColor="text1"/>
        </w:rPr>
        <w:t>multistrain</w:t>
      </w:r>
      <w:proofErr w:type="spellEnd"/>
      <w:r w:rsidRPr="00EB049D">
        <w:rPr>
          <w:rFonts w:ascii="Book Antiqua" w:eastAsia="Book Antiqua" w:hAnsi="Book Antiqua" w:cs="Book Antiqua"/>
          <w:color w:val="000000" w:themeColor="text1"/>
        </w:rPr>
        <w:t xml:space="preserve"> probiotic formulation. The amount of </w:t>
      </w:r>
      <w:r w:rsidRPr="00EB049D">
        <w:rPr>
          <w:rFonts w:ascii="Book Antiqua" w:eastAsia="Book Antiqua" w:hAnsi="Book Antiqua" w:cs="Book Antiqua"/>
          <w:i/>
          <w:iCs/>
          <w:color w:val="000000" w:themeColor="text1"/>
        </w:rPr>
        <w:t>Bifidobacterium</w:t>
      </w:r>
      <w:r w:rsidRPr="00EB049D">
        <w:rPr>
          <w:rFonts w:ascii="Book Antiqua" w:eastAsia="Book Antiqua" w:hAnsi="Book Antiqua" w:cs="Book Antiqua"/>
          <w:color w:val="000000" w:themeColor="text1"/>
        </w:rPr>
        <w:t xml:space="preserve"> species in stool samples was significantly lower in patients who followed a low FODMAP diet (8.8 </w:t>
      </w:r>
      <w:proofErr w:type="spellStart"/>
      <w:r w:rsidRPr="00EB049D">
        <w:rPr>
          <w:rFonts w:ascii="Book Antiqua" w:eastAsia="Book Antiqua" w:hAnsi="Book Antiqua" w:cs="Book Antiqua"/>
          <w:color w:val="000000" w:themeColor="text1"/>
        </w:rPr>
        <w:t>rRNA</w:t>
      </w:r>
      <w:proofErr w:type="spellEnd"/>
      <w:r w:rsidRPr="00EB049D">
        <w:rPr>
          <w:rFonts w:ascii="Book Antiqua" w:eastAsia="Book Antiqua" w:hAnsi="Book Antiqua" w:cs="Book Antiqua"/>
          <w:color w:val="000000" w:themeColor="text1"/>
        </w:rPr>
        <w:t xml:space="preserve"> genes/g) when compared to the patients on sham diet (9.2 </w:t>
      </w:r>
      <w:proofErr w:type="spellStart"/>
      <w:r w:rsidRPr="00EB049D">
        <w:rPr>
          <w:rFonts w:ascii="Book Antiqua" w:eastAsia="Book Antiqua" w:hAnsi="Book Antiqua" w:cs="Book Antiqua"/>
          <w:color w:val="000000" w:themeColor="text1"/>
        </w:rPr>
        <w:t>rRNA</w:t>
      </w:r>
      <w:proofErr w:type="spellEnd"/>
      <w:r w:rsidRPr="00EB049D">
        <w:rPr>
          <w:rFonts w:ascii="Book Antiqua" w:eastAsia="Book Antiqua" w:hAnsi="Book Antiqua" w:cs="Book Antiqua"/>
          <w:color w:val="000000" w:themeColor="text1"/>
        </w:rPr>
        <w:t xml:space="preserve"> genes/g) (</w:t>
      </w:r>
      <w:r w:rsidRPr="00EB049D">
        <w:rPr>
          <w:rFonts w:ascii="Book Antiqua" w:eastAsia="Book Antiqua" w:hAnsi="Book Antiqua" w:cs="Book Antiqua"/>
          <w:i/>
          <w:iCs/>
          <w:color w:val="000000" w:themeColor="text1"/>
        </w:rPr>
        <w:t>P</w:t>
      </w:r>
      <w:r w:rsidRPr="00EB049D">
        <w:rPr>
          <w:rFonts w:ascii="Book Antiqua" w:eastAsia="Book Antiqua" w:hAnsi="Book Antiqua" w:cs="Book Antiqua"/>
          <w:color w:val="000000" w:themeColor="text1"/>
        </w:rPr>
        <w:t xml:space="preserve"> = 0.008).</w:t>
      </w:r>
      <w:r w:rsidRPr="00EB049D">
        <w:rPr>
          <w:rFonts w:ascii="Book Antiqua" w:eastAsia="Book Antiqua" w:hAnsi="Book Antiqua" w:cs="Book Antiqua"/>
          <w:i/>
          <w:iCs/>
          <w:color w:val="000000" w:themeColor="text1"/>
        </w:rPr>
        <w:t xml:space="preserve"> </w:t>
      </w:r>
      <w:r w:rsidRPr="00EB049D">
        <w:rPr>
          <w:rFonts w:ascii="Book Antiqua" w:eastAsia="Book Antiqua" w:hAnsi="Book Antiqua" w:cs="Book Antiqua"/>
          <w:color w:val="000000" w:themeColor="text1"/>
        </w:rPr>
        <w:t xml:space="preserve">The amount found in the probiotic group (9.1 </w:t>
      </w:r>
      <w:proofErr w:type="spellStart"/>
      <w:r w:rsidRPr="00EB049D">
        <w:rPr>
          <w:rFonts w:ascii="Book Antiqua" w:eastAsia="Book Antiqua" w:hAnsi="Book Antiqua" w:cs="Book Antiqua"/>
          <w:color w:val="000000" w:themeColor="text1"/>
        </w:rPr>
        <w:t>rRNA</w:t>
      </w:r>
      <w:proofErr w:type="spellEnd"/>
      <w:r w:rsidRPr="00EB049D">
        <w:rPr>
          <w:rFonts w:ascii="Book Antiqua" w:eastAsia="Book Antiqua" w:hAnsi="Book Antiqua" w:cs="Book Antiqua"/>
          <w:color w:val="000000" w:themeColor="text1"/>
        </w:rPr>
        <w:t xml:space="preserve"> genes/g) was significantly higher than the placebo group (8.8 </w:t>
      </w:r>
      <w:proofErr w:type="spellStart"/>
      <w:r w:rsidRPr="00EB049D">
        <w:rPr>
          <w:rFonts w:ascii="Book Antiqua" w:eastAsia="Book Antiqua" w:hAnsi="Book Antiqua" w:cs="Book Antiqua"/>
          <w:color w:val="000000" w:themeColor="text1"/>
        </w:rPr>
        <w:t>rRNA</w:t>
      </w:r>
      <w:proofErr w:type="spellEnd"/>
      <w:r w:rsidRPr="00EB049D">
        <w:rPr>
          <w:rFonts w:ascii="Book Antiqua" w:eastAsia="Book Antiqua" w:hAnsi="Book Antiqua" w:cs="Book Antiqua"/>
          <w:color w:val="000000" w:themeColor="text1"/>
        </w:rPr>
        <w:t xml:space="preserve"> genes/g) (</w:t>
      </w:r>
      <w:r w:rsidRPr="00EB049D">
        <w:rPr>
          <w:rFonts w:ascii="Book Antiqua" w:eastAsia="Book Antiqua" w:hAnsi="Book Antiqua" w:cs="Book Antiqua"/>
          <w:i/>
          <w:iCs/>
          <w:color w:val="000000" w:themeColor="text1"/>
        </w:rPr>
        <w:t>P</w:t>
      </w:r>
      <w:r w:rsidRPr="00EB049D">
        <w:rPr>
          <w:rFonts w:ascii="Book Antiqua" w:eastAsia="Book Antiqua" w:hAnsi="Book Antiqua" w:cs="Book Antiqua"/>
          <w:color w:val="000000" w:themeColor="text1"/>
        </w:rPr>
        <w:t xml:space="preserve"> = 0.019)</w:t>
      </w:r>
      <w:r w:rsidR="000232E6" w:rsidRPr="00EB049D">
        <w:rPr>
          <w:rFonts w:ascii="Book Antiqua" w:eastAsia="Book Antiqua" w:hAnsi="Book Antiqua" w:cs="Book Antiqua"/>
          <w:color w:val="000000" w:themeColor="text1"/>
        </w:rPr>
        <w:t>,</w:t>
      </w:r>
      <w:r w:rsidRPr="00EB049D">
        <w:rPr>
          <w:rFonts w:ascii="Book Antiqua" w:eastAsia="Book Antiqua" w:hAnsi="Book Antiqua" w:cs="Book Antiqua"/>
          <w:color w:val="000000" w:themeColor="text1"/>
        </w:rPr>
        <w:t xml:space="preserve"> and it was seen that a </w:t>
      </w:r>
      <w:r w:rsidRPr="00EB049D">
        <w:rPr>
          <w:rFonts w:ascii="Book Antiqua" w:eastAsia="Book Antiqua" w:hAnsi="Book Antiqua" w:cs="Book Antiqua"/>
          <w:color w:val="000000" w:themeColor="text1"/>
        </w:rPr>
        <w:lastRenderedPageBreak/>
        <w:t>low FODMAP diet did not affect microbiota diversity in fecal samples. In this study, symptom response rates were higher in the low FODMAP diet group and the sham diet group (57% and 38%</w:t>
      </w:r>
      <w:r w:rsidR="000232E6" w:rsidRPr="00EB049D">
        <w:rPr>
          <w:rFonts w:ascii="Book Antiqua" w:eastAsia="Book Antiqua" w:hAnsi="Book Antiqua" w:cs="Book Antiqua"/>
          <w:color w:val="000000" w:themeColor="text1"/>
        </w:rPr>
        <w:t>,</w:t>
      </w:r>
      <w:r w:rsidRPr="00EB049D">
        <w:rPr>
          <w:rFonts w:ascii="Book Antiqua" w:eastAsia="Book Antiqua" w:hAnsi="Book Antiqua" w:cs="Book Antiqua"/>
          <w:color w:val="000000" w:themeColor="text1"/>
        </w:rPr>
        <w:t xml:space="preserve"> respectively, </w:t>
      </w:r>
      <w:r w:rsidRPr="00EB049D">
        <w:rPr>
          <w:rFonts w:ascii="Book Antiqua" w:eastAsia="Book Antiqua" w:hAnsi="Book Antiqua" w:cs="Book Antiqua"/>
          <w:i/>
          <w:iCs/>
          <w:color w:val="000000" w:themeColor="text1"/>
        </w:rPr>
        <w:t>P</w:t>
      </w:r>
      <w:r w:rsidRPr="00EB049D">
        <w:rPr>
          <w:rFonts w:ascii="Book Antiqua" w:eastAsia="Book Antiqua" w:hAnsi="Book Antiqua" w:cs="Book Antiqua"/>
          <w:color w:val="000000" w:themeColor="text1"/>
        </w:rPr>
        <w:t xml:space="preserve"> = 0.051) according to the intention-to-treat analysis. The total mean IBS-SSS score was significantly lower in the low FODMAP diet group (173</w:t>
      </w:r>
      <w:r w:rsidR="008426B3" w:rsidRPr="00EB049D">
        <w:rPr>
          <w:rFonts w:ascii="Book Antiqua" w:eastAsia="Book Antiqua" w:hAnsi="Book Antiqua" w:cs="Book Antiqua"/>
          <w:i/>
          <w:iCs/>
          <w:color w:val="000000" w:themeColor="text1"/>
        </w:rPr>
        <w:t xml:space="preserve"> ± </w:t>
      </w:r>
      <w:r w:rsidRPr="00EB049D">
        <w:rPr>
          <w:rFonts w:ascii="Book Antiqua" w:eastAsia="Book Antiqua" w:hAnsi="Book Antiqua" w:cs="Book Antiqua"/>
          <w:color w:val="000000" w:themeColor="text1"/>
        </w:rPr>
        <w:t>95) compared to the sham diet group (224</w:t>
      </w:r>
      <w:r w:rsidR="008426B3" w:rsidRPr="00EB049D">
        <w:rPr>
          <w:rFonts w:ascii="Book Antiqua" w:eastAsia="Book Antiqua" w:hAnsi="Book Antiqua" w:cs="Book Antiqua"/>
          <w:i/>
          <w:iCs/>
          <w:color w:val="000000" w:themeColor="text1"/>
        </w:rPr>
        <w:t xml:space="preserve"> ± </w:t>
      </w:r>
      <w:r w:rsidRPr="00EB049D">
        <w:rPr>
          <w:rFonts w:ascii="Book Antiqua" w:eastAsia="Book Antiqua" w:hAnsi="Book Antiqua" w:cs="Book Antiqua"/>
          <w:color w:val="000000" w:themeColor="text1"/>
        </w:rPr>
        <w:t>89) (</w:t>
      </w:r>
      <w:r w:rsidRPr="00EB049D">
        <w:rPr>
          <w:rFonts w:ascii="Book Antiqua" w:eastAsia="Book Antiqua" w:hAnsi="Book Antiqua" w:cs="Book Antiqua"/>
          <w:i/>
          <w:iCs/>
          <w:color w:val="000000" w:themeColor="text1"/>
        </w:rPr>
        <w:t>P</w:t>
      </w:r>
      <w:r w:rsidRPr="00EB049D">
        <w:rPr>
          <w:rFonts w:ascii="Book Antiqua" w:eastAsia="Book Antiqua" w:hAnsi="Book Antiqua" w:cs="Book Antiqua"/>
          <w:color w:val="000000" w:themeColor="text1"/>
        </w:rPr>
        <w:t xml:space="preserve"> = 0.001). At the same time, there was no difference between the probiotic group (207</w:t>
      </w:r>
      <w:r w:rsidR="008426B3" w:rsidRPr="00EB049D">
        <w:rPr>
          <w:rFonts w:ascii="Book Antiqua" w:eastAsia="Book Antiqua" w:hAnsi="Book Antiqua" w:cs="Book Antiqua"/>
          <w:i/>
          <w:iCs/>
          <w:color w:val="000000" w:themeColor="text1"/>
        </w:rPr>
        <w:t xml:space="preserve"> ± </w:t>
      </w:r>
      <w:r w:rsidRPr="00EB049D">
        <w:rPr>
          <w:rFonts w:ascii="Book Antiqua" w:eastAsia="Book Antiqua" w:hAnsi="Book Antiqua" w:cs="Book Antiqua"/>
          <w:color w:val="000000" w:themeColor="text1"/>
        </w:rPr>
        <w:t>98) and the placebo group (192</w:t>
      </w:r>
      <w:r w:rsidR="008426B3" w:rsidRPr="00EB049D">
        <w:rPr>
          <w:rFonts w:ascii="Book Antiqua" w:eastAsia="Book Antiqua" w:hAnsi="Book Antiqua" w:cs="Book Antiqua"/>
          <w:i/>
          <w:iCs/>
          <w:color w:val="000000" w:themeColor="text1"/>
        </w:rPr>
        <w:t xml:space="preserve"> ± </w:t>
      </w:r>
      <w:r w:rsidRPr="00EB049D">
        <w:rPr>
          <w:rFonts w:ascii="Book Antiqua" w:eastAsia="Book Antiqua" w:hAnsi="Book Antiqua" w:cs="Book Antiqua"/>
          <w:color w:val="000000" w:themeColor="text1"/>
        </w:rPr>
        <w:t>93), (</w:t>
      </w:r>
      <w:r w:rsidRPr="00EB049D">
        <w:rPr>
          <w:rFonts w:ascii="Book Antiqua" w:eastAsia="Book Antiqua" w:hAnsi="Book Antiqua" w:cs="Book Antiqua"/>
          <w:i/>
          <w:iCs/>
          <w:color w:val="000000" w:themeColor="text1"/>
        </w:rPr>
        <w:t>P</w:t>
      </w:r>
      <w:r w:rsidRPr="00EB049D">
        <w:rPr>
          <w:rFonts w:ascii="Book Antiqua" w:eastAsia="Book Antiqua" w:hAnsi="Book Antiqua" w:cs="Book Antiqua"/>
          <w:color w:val="000000" w:themeColor="text1"/>
        </w:rPr>
        <w:t xml:space="preserve"> = 0.721). </w:t>
      </w:r>
    </w:p>
    <w:p w14:paraId="73E7F8A5" w14:textId="77777777" w:rsidR="000232E6" w:rsidRPr="00EB049D" w:rsidRDefault="00CF082B" w:rsidP="00975696">
      <w:pPr>
        <w:adjustRightInd w:val="0"/>
        <w:snapToGrid w:val="0"/>
        <w:spacing w:line="360" w:lineRule="auto"/>
        <w:ind w:firstLine="480"/>
        <w:jc w:val="both"/>
        <w:rPr>
          <w:rFonts w:ascii="Book Antiqua" w:eastAsia="Book Antiqua" w:hAnsi="Book Antiqua" w:cs="Book Antiqua"/>
          <w:color w:val="000000" w:themeColor="text1"/>
        </w:rPr>
      </w:pPr>
      <w:r w:rsidRPr="00EB049D">
        <w:rPr>
          <w:rFonts w:ascii="Book Antiqua" w:eastAsia="Book Antiqua" w:hAnsi="Book Antiqua" w:cs="Book Antiqua"/>
          <w:color w:val="000000" w:themeColor="text1"/>
        </w:rPr>
        <w:t>We also found that a low FODMAP diet ensured significant improvement in IBS symptoms in all patients; however, adding probiotics to the diet did not have an additional effect on symptom response. VAS scores before treatment were 4.6</w:t>
      </w:r>
      <w:r w:rsidR="008426B3" w:rsidRPr="00EB049D">
        <w:rPr>
          <w:rFonts w:ascii="Book Antiqua" w:eastAsia="Book Antiqua" w:hAnsi="Book Antiqua" w:cs="Book Antiqua"/>
          <w:i/>
          <w:iCs/>
          <w:color w:val="000000" w:themeColor="text1"/>
        </w:rPr>
        <w:t xml:space="preserve"> ± </w:t>
      </w:r>
      <w:r w:rsidRPr="00EB049D">
        <w:rPr>
          <w:rFonts w:ascii="Book Antiqua" w:eastAsia="Book Antiqua" w:hAnsi="Book Antiqua" w:cs="Book Antiqua"/>
          <w:color w:val="000000" w:themeColor="text1"/>
        </w:rPr>
        <w:t>2.7 and 4.7</w:t>
      </w:r>
      <w:r w:rsidR="008426B3" w:rsidRPr="00EB049D">
        <w:rPr>
          <w:rFonts w:ascii="Book Antiqua" w:eastAsia="Book Antiqua" w:hAnsi="Book Antiqua" w:cs="Book Antiqua"/>
          <w:i/>
          <w:iCs/>
          <w:color w:val="000000" w:themeColor="text1"/>
        </w:rPr>
        <w:t xml:space="preserve"> ± </w:t>
      </w:r>
      <w:r w:rsidRPr="00EB049D">
        <w:rPr>
          <w:rFonts w:ascii="Book Antiqua" w:eastAsia="Book Antiqua" w:hAnsi="Book Antiqua" w:cs="Book Antiqua"/>
          <w:color w:val="000000" w:themeColor="text1"/>
        </w:rPr>
        <w:t>2.7 for Group 1 and Group 2, respectively, and these scores decreased to 2</w:t>
      </w:r>
      <w:r w:rsidR="000232E6" w:rsidRPr="00EB049D">
        <w:rPr>
          <w:rFonts w:ascii="Book Antiqua" w:eastAsia="Book Antiqua" w:hAnsi="Book Antiqua" w:cs="Book Antiqua"/>
          <w:color w:val="000000" w:themeColor="text1"/>
        </w:rPr>
        <w:t>.0</w:t>
      </w:r>
      <w:r w:rsidR="008426B3" w:rsidRPr="00EB049D">
        <w:rPr>
          <w:rFonts w:ascii="Book Antiqua" w:eastAsia="Book Antiqua" w:hAnsi="Book Antiqua" w:cs="Book Antiqua"/>
          <w:i/>
          <w:iCs/>
          <w:color w:val="000000" w:themeColor="text1"/>
        </w:rPr>
        <w:t xml:space="preserve"> ± </w:t>
      </w:r>
      <w:r w:rsidRPr="00EB049D">
        <w:rPr>
          <w:rFonts w:ascii="Book Antiqua" w:eastAsia="Book Antiqua" w:hAnsi="Book Antiqua" w:cs="Book Antiqua"/>
          <w:color w:val="000000" w:themeColor="text1"/>
        </w:rPr>
        <w:t>1.9 and 1.8</w:t>
      </w:r>
      <w:r w:rsidR="008426B3" w:rsidRPr="00EB049D">
        <w:rPr>
          <w:rFonts w:ascii="Book Antiqua" w:eastAsia="Book Antiqua" w:hAnsi="Book Antiqua" w:cs="Book Antiqua"/>
          <w:i/>
          <w:iCs/>
          <w:color w:val="000000" w:themeColor="text1"/>
        </w:rPr>
        <w:t xml:space="preserve"> ± </w:t>
      </w:r>
      <w:r w:rsidRPr="00EB049D">
        <w:rPr>
          <w:rFonts w:ascii="Book Antiqua" w:eastAsia="Book Antiqua" w:hAnsi="Book Antiqua" w:cs="Book Antiqua"/>
          <w:color w:val="000000" w:themeColor="text1"/>
        </w:rPr>
        <w:t>2</w:t>
      </w:r>
      <w:r w:rsidR="000232E6" w:rsidRPr="00EB049D">
        <w:rPr>
          <w:rFonts w:ascii="Book Antiqua" w:eastAsia="Book Antiqua" w:hAnsi="Book Antiqua" w:cs="Book Antiqua"/>
          <w:color w:val="000000" w:themeColor="text1"/>
        </w:rPr>
        <w:t>.0</w:t>
      </w:r>
      <w:r w:rsidRPr="00EB049D">
        <w:rPr>
          <w:rFonts w:ascii="Book Antiqua" w:eastAsia="Book Antiqua" w:hAnsi="Book Antiqua" w:cs="Book Antiqua"/>
          <w:color w:val="000000" w:themeColor="text1"/>
        </w:rPr>
        <w:t xml:space="preserve"> after treatment (</w:t>
      </w:r>
      <w:r w:rsidRPr="00EB049D">
        <w:rPr>
          <w:rFonts w:ascii="Book Antiqua" w:eastAsia="Book Antiqua" w:hAnsi="Book Antiqua" w:cs="Book Antiqua"/>
          <w:i/>
          <w:iCs/>
          <w:color w:val="000000" w:themeColor="text1"/>
        </w:rPr>
        <w:t xml:space="preserve">P </w:t>
      </w:r>
      <w:r w:rsidRPr="00EB049D">
        <w:rPr>
          <w:rFonts w:ascii="Book Antiqua" w:eastAsia="Book Antiqua" w:hAnsi="Book Antiqua" w:cs="Book Antiqua"/>
          <w:color w:val="000000" w:themeColor="text1"/>
        </w:rPr>
        <w:t xml:space="preserve">&lt; 0.001 and </w:t>
      </w:r>
      <w:r w:rsidRPr="00EB049D">
        <w:rPr>
          <w:rFonts w:ascii="Book Antiqua" w:eastAsia="Book Antiqua" w:hAnsi="Book Antiqua" w:cs="Book Antiqua"/>
          <w:i/>
          <w:iCs/>
          <w:color w:val="000000" w:themeColor="text1"/>
        </w:rPr>
        <w:t xml:space="preserve">P </w:t>
      </w:r>
      <w:r w:rsidRPr="00EB049D">
        <w:rPr>
          <w:rFonts w:ascii="Book Antiqua" w:eastAsia="Book Antiqua" w:hAnsi="Book Antiqua" w:cs="Book Antiqua"/>
          <w:color w:val="000000" w:themeColor="text1"/>
        </w:rPr>
        <w:t>&lt; 0.001). Before treatment, the IBS-SSS scores were 310</w:t>
      </w:r>
      <w:r w:rsidR="000232E6" w:rsidRPr="00EB049D">
        <w:rPr>
          <w:rFonts w:ascii="Book Antiqua" w:eastAsia="Book Antiqua" w:hAnsi="Book Antiqua" w:cs="Book Antiqua"/>
          <w:color w:val="000000" w:themeColor="text1"/>
        </w:rPr>
        <w:t>.0</w:t>
      </w:r>
      <w:r w:rsidR="008426B3" w:rsidRPr="00EB049D">
        <w:rPr>
          <w:rFonts w:ascii="Book Antiqua" w:eastAsia="Book Antiqua" w:hAnsi="Book Antiqua" w:cs="Book Antiqua"/>
          <w:i/>
          <w:iCs/>
          <w:color w:val="000000" w:themeColor="text1"/>
        </w:rPr>
        <w:t xml:space="preserve"> ± </w:t>
      </w:r>
      <w:r w:rsidRPr="00EB049D">
        <w:rPr>
          <w:rFonts w:ascii="Book Antiqua" w:eastAsia="Book Antiqua" w:hAnsi="Book Antiqua" w:cs="Book Antiqua"/>
          <w:color w:val="000000" w:themeColor="text1"/>
        </w:rPr>
        <w:t>78.4 and 317</w:t>
      </w:r>
      <w:r w:rsidR="000232E6" w:rsidRPr="00EB049D">
        <w:rPr>
          <w:rFonts w:ascii="Book Antiqua" w:eastAsia="Book Antiqua" w:hAnsi="Book Antiqua" w:cs="Book Antiqua"/>
          <w:color w:val="000000" w:themeColor="text1"/>
        </w:rPr>
        <w:t>.0</w:t>
      </w:r>
      <w:r w:rsidR="008426B3" w:rsidRPr="00EB049D">
        <w:rPr>
          <w:rFonts w:ascii="Book Antiqua" w:eastAsia="Book Antiqua" w:hAnsi="Book Antiqua" w:cs="Book Antiqua"/>
          <w:i/>
          <w:iCs/>
          <w:color w:val="000000" w:themeColor="text1"/>
        </w:rPr>
        <w:t xml:space="preserve"> ± </w:t>
      </w:r>
      <w:r w:rsidRPr="00EB049D">
        <w:rPr>
          <w:rFonts w:ascii="Book Antiqua" w:eastAsia="Book Antiqua" w:hAnsi="Book Antiqua" w:cs="Book Antiqua"/>
          <w:color w:val="000000" w:themeColor="text1"/>
        </w:rPr>
        <w:t>87.5 for Group 1 and Group 2, respectively, which decreased to 172</w:t>
      </w:r>
      <w:r w:rsidR="000232E6" w:rsidRPr="00EB049D">
        <w:rPr>
          <w:rFonts w:ascii="Book Antiqua" w:eastAsia="Book Antiqua" w:hAnsi="Book Antiqua" w:cs="Book Antiqua"/>
          <w:color w:val="000000" w:themeColor="text1"/>
        </w:rPr>
        <w:t>.0</w:t>
      </w:r>
      <w:r w:rsidR="008426B3" w:rsidRPr="00EB049D">
        <w:rPr>
          <w:rFonts w:ascii="Book Antiqua" w:eastAsia="Book Antiqua" w:hAnsi="Book Antiqua" w:cs="Book Antiqua"/>
          <w:i/>
          <w:iCs/>
          <w:color w:val="000000" w:themeColor="text1"/>
        </w:rPr>
        <w:t xml:space="preserve"> ± </w:t>
      </w:r>
      <w:r w:rsidRPr="00EB049D">
        <w:rPr>
          <w:rFonts w:ascii="Book Antiqua" w:eastAsia="Book Antiqua" w:hAnsi="Book Antiqua" w:cs="Book Antiqua"/>
          <w:color w:val="000000" w:themeColor="text1"/>
        </w:rPr>
        <w:t>93</w:t>
      </w:r>
      <w:r w:rsidR="000232E6" w:rsidRPr="00EB049D">
        <w:rPr>
          <w:rFonts w:ascii="Book Antiqua" w:eastAsia="Book Antiqua" w:hAnsi="Book Antiqua" w:cs="Book Antiqua"/>
          <w:color w:val="000000" w:themeColor="text1"/>
        </w:rPr>
        <w:t>.0</w:t>
      </w:r>
      <w:r w:rsidRPr="00EB049D">
        <w:rPr>
          <w:rFonts w:ascii="Book Antiqua" w:eastAsia="Book Antiqua" w:hAnsi="Book Antiqua" w:cs="Book Antiqua"/>
          <w:color w:val="000000" w:themeColor="text1"/>
        </w:rPr>
        <w:t xml:space="preserve"> and 175</w:t>
      </w:r>
      <w:r w:rsidR="000232E6" w:rsidRPr="00EB049D">
        <w:rPr>
          <w:rFonts w:ascii="Book Antiqua" w:eastAsia="Book Antiqua" w:hAnsi="Book Antiqua" w:cs="Book Antiqua"/>
          <w:color w:val="000000" w:themeColor="text1"/>
        </w:rPr>
        <w:t>.0</w:t>
      </w:r>
      <w:r w:rsidR="008426B3" w:rsidRPr="00EB049D">
        <w:rPr>
          <w:rFonts w:ascii="Book Antiqua" w:eastAsia="Book Antiqua" w:hAnsi="Book Antiqua" w:cs="Book Antiqua"/>
          <w:i/>
          <w:iCs/>
          <w:color w:val="000000" w:themeColor="text1"/>
        </w:rPr>
        <w:t xml:space="preserve"> ± </w:t>
      </w:r>
      <w:r w:rsidRPr="00EB049D">
        <w:rPr>
          <w:rFonts w:ascii="Book Antiqua" w:eastAsia="Book Antiqua" w:hAnsi="Book Antiqua" w:cs="Book Antiqua"/>
          <w:color w:val="000000" w:themeColor="text1"/>
        </w:rPr>
        <w:t xml:space="preserve">97.7 after treatment </w:t>
      </w:r>
      <w:r w:rsidRPr="00EB049D">
        <w:rPr>
          <w:rFonts w:ascii="Book Antiqua" w:eastAsia="Book Antiqua" w:hAnsi="Book Antiqua" w:cs="Book Antiqua"/>
          <w:i/>
          <w:iCs/>
          <w:color w:val="000000" w:themeColor="text1"/>
        </w:rPr>
        <w:t>(P</w:t>
      </w:r>
      <w:r w:rsidRPr="00EB049D">
        <w:rPr>
          <w:rFonts w:ascii="Book Antiqua" w:eastAsia="Book Antiqua" w:hAnsi="Book Antiqua" w:cs="Book Antiqua"/>
          <w:color w:val="000000" w:themeColor="text1"/>
        </w:rPr>
        <w:t xml:space="preserve"> &lt; 0.001 and &lt; 0.001</w:t>
      </w:r>
      <w:r w:rsidRPr="00EB049D">
        <w:rPr>
          <w:rFonts w:ascii="Book Antiqua" w:eastAsia="Book Antiqua" w:hAnsi="Book Antiqua" w:cs="Book Antiqua"/>
          <w:i/>
          <w:iCs/>
          <w:color w:val="000000" w:themeColor="text1"/>
        </w:rPr>
        <w:t>).</w:t>
      </w:r>
      <w:r w:rsidRPr="00EB049D">
        <w:rPr>
          <w:rFonts w:ascii="Book Antiqua" w:eastAsia="Book Antiqua" w:hAnsi="Book Antiqua" w:cs="Book Antiqua"/>
          <w:color w:val="000000" w:themeColor="text1"/>
        </w:rPr>
        <w:t xml:space="preserve"> As is seen, symptoms were relieved significantly in both groups. </w:t>
      </w:r>
    </w:p>
    <w:p w14:paraId="3E0B5A38" w14:textId="5FB92443" w:rsidR="00A77B3E" w:rsidRPr="00EB049D" w:rsidRDefault="00CF082B" w:rsidP="00975696">
      <w:pPr>
        <w:adjustRightInd w:val="0"/>
        <w:snapToGrid w:val="0"/>
        <w:spacing w:line="360" w:lineRule="auto"/>
        <w:ind w:firstLine="480"/>
        <w:jc w:val="both"/>
        <w:rPr>
          <w:rFonts w:ascii="Book Antiqua" w:hAnsi="Book Antiqua"/>
          <w:color w:val="000000" w:themeColor="text1"/>
        </w:rPr>
      </w:pPr>
      <w:r w:rsidRPr="00EB049D">
        <w:rPr>
          <w:rFonts w:ascii="Book Antiqua" w:eastAsia="Book Antiqua" w:hAnsi="Book Antiqua" w:cs="Book Antiqua"/>
          <w:color w:val="000000" w:themeColor="text1"/>
        </w:rPr>
        <w:t xml:space="preserve">The </w:t>
      </w:r>
      <w:proofErr w:type="spellStart"/>
      <w:r w:rsidRPr="00EB049D">
        <w:rPr>
          <w:rFonts w:ascii="Book Antiqua" w:eastAsia="Book Antiqua" w:hAnsi="Book Antiqua" w:cs="Book Antiqua"/>
          <w:color w:val="000000" w:themeColor="text1"/>
        </w:rPr>
        <w:t>multistrain</w:t>
      </w:r>
      <w:proofErr w:type="spellEnd"/>
      <w:r w:rsidRPr="00EB049D">
        <w:rPr>
          <w:rFonts w:ascii="Book Antiqua" w:eastAsia="Book Antiqua" w:hAnsi="Book Antiqua" w:cs="Book Antiqua"/>
          <w:color w:val="000000" w:themeColor="text1"/>
        </w:rPr>
        <w:t xml:space="preserve"> probiotic preparation that was used in the study of </w:t>
      </w:r>
      <w:proofErr w:type="spellStart"/>
      <w:r w:rsidRPr="00EB049D">
        <w:rPr>
          <w:rFonts w:ascii="Book Antiqua" w:eastAsia="Book Antiqua" w:hAnsi="Book Antiqua" w:cs="Book Antiqua"/>
          <w:color w:val="000000" w:themeColor="text1"/>
        </w:rPr>
        <w:t>Staudacher</w:t>
      </w:r>
      <w:proofErr w:type="spellEnd"/>
      <w:r w:rsidRPr="00EB049D">
        <w:rPr>
          <w:rFonts w:ascii="Book Antiqua" w:eastAsia="Book Antiqua" w:hAnsi="Book Antiqua" w:cs="Book Antiqua"/>
          <w:color w:val="000000" w:themeColor="text1"/>
        </w:rPr>
        <w:t xml:space="preserve"> </w:t>
      </w:r>
      <w:r w:rsidRPr="00EB049D">
        <w:rPr>
          <w:rFonts w:ascii="Book Antiqua" w:eastAsia="Book Antiqua" w:hAnsi="Book Antiqua" w:cs="Book Antiqua"/>
          <w:i/>
          <w:iCs/>
          <w:color w:val="000000" w:themeColor="text1"/>
        </w:rPr>
        <w:t>et al</w:t>
      </w:r>
      <w:r w:rsidRPr="00EB049D">
        <w:rPr>
          <w:rFonts w:ascii="Book Antiqua" w:eastAsia="Book Antiqua" w:hAnsi="Book Antiqua" w:cs="Book Antiqua"/>
          <w:color w:val="000000" w:themeColor="text1"/>
          <w:vertAlign w:val="superscript"/>
        </w:rPr>
        <w:t>[28]</w:t>
      </w:r>
      <w:r w:rsidRPr="00EB049D">
        <w:rPr>
          <w:rFonts w:ascii="Book Antiqua" w:eastAsia="Book Antiqua" w:hAnsi="Book Antiqua" w:cs="Book Antiqua"/>
          <w:color w:val="000000" w:themeColor="text1"/>
        </w:rPr>
        <w:t xml:space="preserve"> contained </w:t>
      </w:r>
      <w:r w:rsidRPr="00EB049D">
        <w:rPr>
          <w:rFonts w:ascii="Book Antiqua" w:eastAsia="Book Antiqua" w:hAnsi="Book Antiqua" w:cs="Book Antiqua"/>
          <w:i/>
          <w:iCs/>
          <w:color w:val="000000" w:themeColor="text1"/>
        </w:rPr>
        <w:t>Streptococcus</w:t>
      </w:r>
      <w:r w:rsidRPr="00EB049D">
        <w:rPr>
          <w:rFonts w:ascii="Book Antiqua" w:eastAsia="Book Antiqua" w:hAnsi="Book Antiqua" w:cs="Book Antiqua"/>
          <w:color w:val="000000" w:themeColor="text1"/>
        </w:rPr>
        <w:t xml:space="preserve"> </w:t>
      </w:r>
      <w:proofErr w:type="spellStart"/>
      <w:r w:rsidRPr="00EB049D">
        <w:rPr>
          <w:rFonts w:ascii="Book Antiqua" w:eastAsia="Book Antiqua" w:hAnsi="Book Antiqua" w:cs="Book Antiqua"/>
          <w:i/>
          <w:iCs/>
          <w:color w:val="000000" w:themeColor="text1"/>
        </w:rPr>
        <w:t>thermophilus</w:t>
      </w:r>
      <w:proofErr w:type="spellEnd"/>
      <w:r w:rsidRPr="00EB049D">
        <w:rPr>
          <w:rFonts w:ascii="Book Antiqua" w:eastAsia="Book Antiqua" w:hAnsi="Book Antiqua" w:cs="Book Antiqua"/>
          <w:color w:val="000000" w:themeColor="text1"/>
        </w:rPr>
        <w:t xml:space="preserve"> DSM 24731, </w:t>
      </w:r>
      <w:r w:rsidRPr="00EB049D">
        <w:rPr>
          <w:rFonts w:ascii="Book Antiqua" w:eastAsia="Book Antiqua" w:hAnsi="Book Antiqua" w:cs="Book Antiqua"/>
          <w:i/>
          <w:iCs/>
          <w:color w:val="000000" w:themeColor="text1"/>
        </w:rPr>
        <w:t>Bifidobacterium</w:t>
      </w:r>
      <w:r w:rsidRPr="00EB049D">
        <w:rPr>
          <w:rFonts w:ascii="Book Antiqua" w:eastAsia="Book Antiqua" w:hAnsi="Book Antiqua" w:cs="Book Antiqua"/>
          <w:color w:val="000000" w:themeColor="text1"/>
        </w:rPr>
        <w:t xml:space="preserve"> </w:t>
      </w:r>
      <w:r w:rsidRPr="00EB049D">
        <w:rPr>
          <w:rFonts w:ascii="Book Antiqua" w:eastAsia="Book Antiqua" w:hAnsi="Book Antiqua" w:cs="Book Antiqua"/>
          <w:i/>
          <w:iCs/>
          <w:color w:val="000000" w:themeColor="text1"/>
        </w:rPr>
        <w:t>breve</w:t>
      </w:r>
      <w:r w:rsidRPr="00EB049D">
        <w:rPr>
          <w:rFonts w:ascii="Book Antiqua" w:eastAsia="Book Antiqua" w:hAnsi="Book Antiqua" w:cs="Book Antiqua"/>
          <w:color w:val="000000" w:themeColor="text1"/>
        </w:rPr>
        <w:t xml:space="preserve"> DSM 24742, </w:t>
      </w:r>
      <w:r w:rsidR="000232E6" w:rsidRPr="00EB049D">
        <w:rPr>
          <w:rFonts w:ascii="Book Antiqua" w:eastAsia="Book Antiqua" w:hAnsi="Book Antiqua" w:cs="Book Antiqua"/>
          <w:i/>
          <w:iCs/>
          <w:color w:val="000000" w:themeColor="text1"/>
        </w:rPr>
        <w:t>Bifidobacterium</w:t>
      </w:r>
      <w:r w:rsidR="000232E6" w:rsidRPr="00EB049D">
        <w:rPr>
          <w:rFonts w:ascii="Book Antiqua" w:eastAsia="Book Antiqua" w:hAnsi="Book Antiqua" w:cs="Book Antiqua"/>
          <w:color w:val="000000" w:themeColor="text1"/>
        </w:rPr>
        <w:t xml:space="preserve"> </w:t>
      </w:r>
      <w:proofErr w:type="spellStart"/>
      <w:r w:rsidRPr="00EB049D">
        <w:rPr>
          <w:rFonts w:ascii="Book Antiqua" w:eastAsia="Book Antiqua" w:hAnsi="Book Antiqua" w:cs="Book Antiqua"/>
          <w:i/>
          <w:iCs/>
          <w:color w:val="000000" w:themeColor="text1"/>
        </w:rPr>
        <w:t>longum</w:t>
      </w:r>
      <w:proofErr w:type="spellEnd"/>
      <w:r w:rsidRPr="00EB049D">
        <w:rPr>
          <w:rFonts w:ascii="Book Antiqua" w:eastAsia="Book Antiqua" w:hAnsi="Book Antiqua" w:cs="Book Antiqua"/>
          <w:color w:val="000000" w:themeColor="text1"/>
        </w:rPr>
        <w:t xml:space="preserve"> DSM 24736, </w:t>
      </w:r>
      <w:r w:rsidR="000232E6" w:rsidRPr="00EB049D">
        <w:rPr>
          <w:rFonts w:ascii="Book Antiqua" w:eastAsia="Book Antiqua" w:hAnsi="Book Antiqua" w:cs="Book Antiqua"/>
          <w:i/>
          <w:iCs/>
          <w:color w:val="000000" w:themeColor="text1"/>
        </w:rPr>
        <w:t>Bifidobacterium</w:t>
      </w:r>
      <w:r w:rsidR="000232E6" w:rsidRPr="00EB049D">
        <w:rPr>
          <w:rFonts w:ascii="Book Antiqua" w:eastAsia="Book Antiqua" w:hAnsi="Book Antiqua" w:cs="Book Antiqua"/>
          <w:color w:val="000000" w:themeColor="text1"/>
        </w:rPr>
        <w:t xml:space="preserve"> </w:t>
      </w:r>
      <w:proofErr w:type="spellStart"/>
      <w:r w:rsidRPr="00EB049D">
        <w:rPr>
          <w:rFonts w:ascii="Book Antiqua" w:eastAsia="Book Antiqua" w:hAnsi="Book Antiqua" w:cs="Book Antiqua"/>
          <w:i/>
          <w:iCs/>
          <w:color w:val="000000" w:themeColor="text1"/>
        </w:rPr>
        <w:t>infantis</w:t>
      </w:r>
      <w:proofErr w:type="spellEnd"/>
      <w:r w:rsidRPr="00EB049D">
        <w:rPr>
          <w:rFonts w:ascii="Book Antiqua" w:eastAsia="Book Antiqua" w:hAnsi="Book Antiqua" w:cs="Book Antiqua"/>
          <w:color w:val="000000" w:themeColor="text1"/>
        </w:rPr>
        <w:t xml:space="preserve"> DSM 24737, </w:t>
      </w:r>
      <w:r w:rsidRPr="00EB049D">
        <w:rPr>
          <w:rFonts w:ascii="Book Antiqua" w:eastAsia="Book Antiqua" w:hAnsi="Book Antiqua" w:cs="Book Antiqua"/>
          <w:i/>
          <w:iCs/>
          <w:color w:val="000000" w:themeColor="text1"/>
        </w:rPr>
        <w:t>Lactobacillus</w:t>
      </w:r>
      <w:r w:rsidRPr="00EB049D">
        <w:rPr>
          <w:rFonts w:ascii="Book Antiqua" w:eastAsia="Book Antiqua" w:hAnsi="Book Antiqua" w:cs="Book Antiqua"/>
          <w:color w:val="000000" w:themeColor="text1"/>
        </w:rPr>
        <w:t xml:space="preserve"> </w:t>
      </w:r>
      <w:r w:rsidRPr="00EB049D">
        <w:rPr>
          <w:rFonts w:ascii="Book Antiqua" w:eastAsia="Book Antiqua" w:hAnsi="Book Antiqua" w:cs="Book Antiqua"/>
          <w:i/>
          <w:iCs/>
          <w:color w:val="000000" w:themeColor="text1"/>
        </w:rPr>
        <w:t>acidophilus</w:t>
      </w:r>
      <w:r w:rsidRPr="00EB049D">
        <w:rPr>
          <w:rFonts w:ascii="Book Antiqua" w:eastAsia="Book Antiqua" w:hAnsi="Book Antiqua" w:cs="Book Antiqua"/>
          <w:color w:val="000000" w:themeColor="text1"/>
        </w:rPr>
        <w:t xml:space="preserve"> DSM 24735, </w:t>
      </w:r>
      <w:r w:rsidR="000232E6" w:rsidRPr="00EB049D">
        <w:rPr>
          <w:rFonts w:ascii="Book Antiqua" w:eastAsia="Book Antiqua" w:hAnsi="Book Antiqua" w:cs="Book Antiqua"/>
          <w:i/>
          <w:iCs/>
          <w:color w:val="000000" w:themeColor="text1"/>
        </w:rPr>
        <w:t>Lactobacillus</w:t>
      </w:r>
      <w:r w:rsidR="000232E6" w:rsidRPr="00EB049D">
        <w:rPr>
          <w:rFonts w:ascii="Book Antiqua" w:eastAsia="Book Antiqua" w:hAnsi="Book Antiqua" w:cs="Book Antiqua"/>
          <w:color w:val="000000" w:themeColor="text1"/>
        </w:rPr>
        <w:t xml:space="preserve"> </w:t>
      </w:r>
      <w:proofErr w:type="spellStart"/>
      <w:r w:rsidRPr="00EB049D">
        <w:rPr>
          <w:rFonts w:ascii="Book Antiqua" w:eastAsia="Book Antiqua" w:hAnsi="Book Antiqua" w:cs="Book Antiqua"/>
          <w:i/>
          <w:iCs/>
          <w:color w:val="000000" w:themeColor="text1"/>
        </w:rPr>
        <w:t>plantarum</w:t>
      </w:r>
      <w:proofErr w:type="spellEnd"/>
      <w:r w:rsidRPr="00EB049D">
        <w:rPr>
          <w:rFonts w:ascii="Book Antiqua" w:eastAsia="Book Antiqua" w:hAnsi="Book Antiqua" w:cs="Book Antiqua"/>
          <w:color w:val="000000" w:themeColor="text1"/>
        </w:rPr>
        <w:t xml:space="preserve"> DSM 24730, </w:t>
      </w:r>
      <w:r w:rsidR="000232E6" w:rsidRPr="00EB049D">
        <w:rPr>
          <w:rFonts w:ascii="Book Antiqua" w:eastAsia="Book Antiqua" w:hAnsi="Book Antiqua" w:cs="Book Antiqua"/>
          <w:i/>
          <w:iCs/>
          <w:color w:val="000000" w:themeColor="text1"/>
        </w:rPr>
        <w:t>Lactobacillus</w:t>
      </w:r>
      <w:r w:rsidR="000232E6" w:rsidRPr="00EB049D">
        <w:rPr>
          <w:rFonts w:ascii="Book Antiqua" w:eastAsia="Book Antiqua" w:hAnsi="Book Antiqua" w:cs="Book Antiqua"/>
          <w:color w:val="000000" w:themeColor="text1"/>
        </w:rPr>
        <w:t xml:space="preserve"> </w:t>
      </w:r>
      <w:proofErr w:type="spellStart"/>
      <w:r w:rsidRPr="00EB049D">
        <w:rPr>
          <w:rFonts w:ascii="Book Antiqua" w:eastAsia="Book Antiqua" w:hAnsi="Book Antiqua" w:cs="Book Antiqua"/>
          <w:i/>
          <w:iCs/>
          <w:color w:val="000000" w:themeColor="text1"/>
        </w:rPr>
        <w:t>paracasei</w:t>
      </w:r>
      <w:proofErr w:type="spellEnd"/>
      <w:r w:rsidRPr="00EB049D">
        <w:rPr>
          <w:rFonts w:ascii="Book Antiqua" w:eastAsia="Book Antiqua" w:hAnsi="Book Antiqua" w:cs="Book Antiqua"/>
          <w:color w:val="000000" w:themeColor="text1"/>
        </w:rPr>
        <w:t xml:space="preserve"> DSM 24733</w:t>
      </w:r>
      <w:r w:rsidR="000232E6" w:rsidRPr="00EB049D">
        <w:rPr>
          <w:rFonts w:ascii="Book Antiqua" w:eastAsia="Book Antiqua" w:hAnsi="Book Antiqua" w:cs="Book Antiqua"/>
          <w:color w:val="000000" w:themeColor="text1"/>
        </w:rPr>
        <w:t xml:space="preserve"> and</w:t>
      </w:r>
      <w:r w:rsidRPr="00EB049D">
        <w:rPr>
          <w:rFonts w:ascii="Book Antiqua" w:eastAsia="Book Antiqua" w:hAnsi="Book Antiqua" w:cs="Book Antiqua"/>
          <w:color w:val="000000" w:themeColor="text1"/>
        </w:rPr>
        <w:t xml:space="preserve"> </w:t>
      </w:r>
      <w:r w:rsidR="000232E6" w:rsidRPr="00EB049D">
        <w:rPr>
          <w:rFonts w:ascii="Book Antiqua" w:eastAsia="Book Antiqua" w:hAnsi="Book Antiqua" w:cs="Book Antiqua"/>
          <w:i/>
          <w:iCs/>
          <w:color w:val="000000" w:themeColor="text1"/>
        </w:rPr>
        <w:t>Lactobacillus</w:t>
      </w:r>
      <w:r w:rsidR="000232E6" w:rsidRPr="00EB049D">
        <w:rPr>
          <w:rFonts w:ascii="Book Antiqua" w:eastAsia="Book Antiqua" w:hAnsi="Book Antiqua" w:cs="Book Antiqua"/>
          <w:color w:val="000000" w:themeColor="text1"/>
        </w:rPr>
        <w:t xml:space="preserve"> </w:t>
      </w:r>
      <w:proofErr w:type="spellStart"/>
      <w:r w:rsidRPr="00EB049D">
        <w:rPr>
          <w:rFonts w:ascii="Book Antiqua" w:eastAsia="Book Antiqua" w:hAnsi="Book Antiqua" w:cs="Book Antiqua"/>
          <w:i/>
          <w:iCs/>
          <w:color w:val="000000" w:themeColor="text1"/>
        </w:rPr>
        <w:t>delbruckeii</w:t>
      </w:r>
      <w:proofErr w:type="spellEnd"/>
      <w:r w:rsidRPr="00EB049D">
        <w:rPr>
          <w:rFonts w:ascii="Book Antiqua" w:eastAsia="Book Antiqua" w:hAnsi="Book Antiqua" w:cs="Book Antiqua"/>
          <w:color w:val="000000" w:themeColor="text1"/>
        </w:rPr>
        <w:t xml:space="preserve"> subsp. </w:t>
      </w:r>
      <w:proofErr w:type="spellStart"/>
      <w:r w:rsidRPr="00EB049D">
        <w:rPr>
          <w:rFonts w:ascii="Book Antiqua" w:eastAsia="Book Antiqua" w:hAnsi="Book Antiqua" w:cs="Book Antiqua"/>
          <w:i/>
          <w:iCs/>
          <w:color w:val="000000" w:themeColor="text1"/>
        </w:rPr>
        <w:t>bulgaricus</w:t>
      </w:r>
      <w:proofErr w:type="spellEnd"/>
      <w:r w:rsidRPr="00EB049D">
        <w:rPr>
          <w:rFonts w:ascii="Book Antiqua" w:eastAsia="Book Antiqua" w:hAnsi="Book Antiqua" w:cs="Book Antiqua"/>
          <w:color w:val="000000" w:themeColor="text1"/>
        </w:rPr>
        <w:t xml:space="preserve"> DSM 24734</w:t>
      </w:r>
      <w:r w:rsidR="000232E6" w:rsidRPr="00EB049D">
        <w:rPr>
          <w:rFonts w:ascii="Book Antiqua" w:eastAsia="Book Antiqua" w:hAnsi="Book Antiqua" w:cs="Book Antiqua"/>
          <w:color w:val="000000" w:themeColor="text1"/>
        </w:rPr>
        <w:t>,</w:t>
      </w:r>
      <w:r w:rsidRPr="00EB049D">
        <w:rPr>
          <w:rFonts w:ascii="Book Antiqua" w:eastAsia="Book Antiqua" w:hAnsi="Book Antiqua" w:cs="Book Antiqua"/>
          <w:color w:val="000000" w:themeColor="text1"/>
        </w:rPr>
        <w:t xml:space="preserve"> while the probiotic preparation we used in our study contained </w:t>
      </w:r>
      <w:r w:rsidRPr="00EB049D">
        <w:rPr>
          <w:rFonts w:ascii="Book Antiqua" w:eastAsia="Book Antiqua" w:hAnsi="Book Antiqua" w:cs="Book Antiqua"/>
          <w:i/>
          <w:iCs/>
          <w:color w:val="000000" w:themeColor="text1"/>
        </w:rPr>
        <w:t xml:space="preserve">Streptococcus </w:t>
      </w:r>
      <w:proofErr w:type="spellStart"/>
      <w:r w:rsidRPr="00EB049D">
        <w:rPr>
          <w:rFonts w:ascii="Book Antiqua" w:eastAsia="Book Antiqua" w:hAnsi="Book Antiqua" w:cs="Book Antiqua"/>
          <w:i/>
          <w:iCs/>
          <w:color w:val="000000" w:themeColor="text1"/>
        </w:rPr>
        <w:t>thermophilus</w:t>
      </w:r>
      <w:proofErr w:type="spellEnd"/>
      <w:r w:rsidRPr="00EB049D">
        <w:rPr>
          <w:rFonts w:ascii="Book Antiqua" w:eastAsia="Book Antiqua" w:hAnsi="Book Antiqua" w:cs="Book Antiqua"/>
          <w:i/>
          <w:iCs/>
          <w:color w:val="000000" w:themeColor="text1"/>
        </w:rPr>
        <w:t xml:space="preserve"> </w:t>
      </w:r>
      <w:r w:rsidRPr="00EB049D">
        <w:rPr>
          <w:rFonts w:ascii="Book Antiqua" w:eastAsia="Book Antiqua" w:hAnsi="Book Antiqua" w:cs="Book Antiqua"/>
          <w:color w:val="000000" w:themeColor="text1"/>
        </w:rPr>
        <w:t>(5.4 × 10</w:t>
      </w:r>
      <w:r w:rsidRPr="00EB049D">
        <w:rPr>
          <w:rFonts w:ascii="Book Antiqua" w:eastAsia="Book Antiqua" w:hAnsi="Book Antiqua" w:cs="Book Antiqua"/>
          <w:color w:val="000000" w:themeColor="text1"/>
          <w:vertAlign w:val="superscript"/>
        </w:rPr>
        <w:t>8</w:t>
      </w:r>
      <w:r w:rsidRPr="00EB049D">
        <w:rPr>
          <w:rFonts w:ascii="Book Antiqua" w:eastAsia="Book Antiqua" w:hAnsi="Book Antiqua" w:cs="Book Antiqua"/>
          <w:color w:val="000000" w:themeColor="text1"/>
        </w:rPr>
        <w:t xml:space="preserve"> </w:t>
      </w:r>
      <w:proofErr w:type="spellStart"/>
      <w:r w:rsidRPr="00EB049D">
        <w:rPr>
          <w:rFonts w:ascii="Book Antiqua" w:eastAsia="Book Antiqua" w:hAnsi="Book Antiqua" w:cs="Book Antiqua"/>
          <w:color w:val="000000" w:themeColor="text1"/>
        </w:rPr>
        <w:t>cfu</w:t>
      </w:r>
      <w:proofErr w:type="spellEnd"/>
      <w:r w:rsidRPr="00EB049D">
        <w:rPr>
          <w:rFonts w:ascii="Book Antiqua" w:eastAsia="Book Antiqua" w:hAnsi="Book Antiqua" w:cs="Book Antiqua"/>
          <w:color w:val="000000" w:themeColor="text1"/>
        </w:rPr>
        <w:t xml:space="preserve">), </w:t>
      </w:r>
      <w:r w:rsidRPr="00EB049D">
        <w:rPr>
          <w:rFonts w:ascii="Book Antiqua" w:eastAsia="Book Antiqua" w:hAnsi="Book Antiqua" w:cs="Book Antiqua"/>
          <w:i/>
          <w:iCs/>
          <w:color w:val="000000" w:themeColor="text1"/>
        </w:rPr>
        <w:t>Bifidobacterium</w:t>
      </w:r>
      <w:r w:rsidRPr="00EB049D">
        <w:rPr>
          <w:rFonts w:ascii="Book Antiqua" w:eastAsia="Book Antiqua" w:hAnsi="Book Antiqua" w:cs="Book Antiqua"/>
          <w:color w:val="000000" w:themeColor="text1"/>
        </w:rPr>
        <w:t xml:space="preserve"> </w:t>
      </w:r>
      <w:proofErr w:type="spellStart"/>
      <w:r w:rsidRPr="00EB049D">
        <w:rPr>
          <w:rFonts w:ascii="Book Antiqua" w:eastAsia="Book Antiqua" w:hAnsi="Book Antiqua" w:cs="Book Antiqua"/>
          <w:i/>
          <w:iCs/>
          <w:color w:val="000000" w:themeColor="text1"/>
        </w:rPr>
        <w:t>lactis</w:t>
      </w:r>
      <w:proofErr w:type="spellEnd"/>
      <w:r w:rsidRPr="00EB049D">
        <w:rPr>
          <w:rFonts w:ascii="Book Antiqua" w:eastAsia="Book Antiqua" w:hAnsi="Book Antiqua" w:cs="Book Antiqua"/>
          <w:color w:val="000000" w:themeColor="text1"/>
        </w:rPr>
        <w:t xml:space="preserve"> (5.4 × 10</w:t>
      </w:r>
      <w:r w:rsidRPr="00EB049D">
        <w:rPr>
          <w:rFonts w:ascii="Book Antiqua" w:eastAsia="Book Antiqua" w:hAnsi="Book Antiqua" w:cs="Book Antiqua"/>
          <w:color w:val="000000" w:themeColor="text1"/>
          <w:vertAlign w:val="superscript"/>
        </w:rPr>
        <w:t>8</w:t>
      </w:r>
      <w:r w:rsidRPr="00EB049D">
        <w:rPr>
          <w:rFonts w:ascii="Book Antiqua" w:eastAsia="Book Antiqua" w:hAnsi="Book Antiqua" w:cs="Book Antiqua"/>
          <w:color w:val="000000" w:themeColor="text1"/>
        </w:rPr>
        <w:t xml:space="preserve"> </w:t>
      </w:r>
      <w:proofErr w:type="spellStart"/>
      <w:r w:rsidRPr="00EB049D">
        <w:rPr>
          <w:rFonts w:ascii="Book Antiqua" w:eastAsia="Book Antiqua" w:hAnsi="Book Antiqua" w:cs="Book Antiqua"/>
          <w:color w:val="000000" w:themeColor="text1"/>
        </w:rPr>
        <w:t>cfu</w:t>
      </w:r>
      <w:proofErr w:type="spellEnd"/>
      <w:r w:rsidRPr="00EB049D">
        <w:rPr>
          <w:rFonts w:ascii="Book Antiqua" w:eastAsia="Book Antiqua" w:hAnsi="Book Antiqua" w:cs="Book Antiqua"/>
          <w:color w:val="000000" w:themeColor="text1"/>
        </w:rPr>
        <w:t xml:space="preserve">), </w:t>
      </w:r>
      <w:r w:rsidRPr="00EB049D">
        <w:rPr>
          <w:rFonts w:ascii="Book Antiqua" w:eastAsia="Book Antiqua" w:hAnsi="Book Antiqua" w:cs="Book Antiqua"/>
          <w:i/>
          <w:iCs/>
          <w:color w:val="000000" w:themeColor="text1"/>
        </w:rPr>
        <w:t>Lactobacillus</w:t>
      </w:r>
      <w:r w:rsidRPr="00EB049D">
        <w:rPr>
          <w:rFonts w:ascii="Book Antiqua" w:eastAsia="Book Antiqua" w:hAnsi="Book Antiqua" w:cs="Book Antiqua"/>
          <w:color w:val="000000" w:themeColor="text1"/>
        </w:rPr>
        <w:t xml:space="preserve"> </w:t>
      </w:r>
      <w:r w:rsidRPr="00EB049D">
        <w:rPr>
          <w:rFonts w:ascii="Book Antiqua" w:eastAsia="Book Antiqua" w:hAnsi="Book Antiqua" w:cs="Book Antiqua"/>
          <w:i/>
          <w:iCs/>
          <w:color w:val="000000" w:themeColor="text1"/>
        </w:rPr>
        <w:t>acidophilus</w:t>
      </w:r>
      <w:r w:rsidRPr="00EB049D">
        <w:rPr>
          <w:rFonts w:ascii="Book Antiqua" w:eastAsia="Book Antiqua" w:hAnsi="Book Antiqua" w:cs="Book Antiqua"/>
          <w:color w:val="000000" w:themeColor="text1"/>
        </w:rPr>
        <w:t xml:space="preserve"> (4.5 × 10</w:t>
      </w:r>
      <w:r w:rsidRPr="00EB049D">
        <w:rPr>
          <w:rFonts w:ascii="Book Antiqua" w:eastAsia="Book Antiqua" w:hAnsi="Book Antiqua" w:cs="Book Antiqua"/>
          <w:color w:val="000000" w:themeColor="text1"/>
          <w:vertAlign w:val="superscript"/>
        </w:rPr>
        <w:t>8</w:t>
      </w:r>
      <w:r w:rsidRPr="00EB049D">
        <w:rPr>
          <w:rFonts w:ascii="Book Antiqua" w:eastAsia="Book Antiqua" w:hAnsi="Book Antiqua" w:cs="Book Antiqua"/>
          <w:color w:val="000000" w:themeColor="text1"/>
        </w:rPr>
        <w:t xml:space="preserve"> </w:t>
      </w:r>
      <w:proofErr w:type="spellStart"/>
      <w:r w:rsidRPr="00EB049D">
        <w:rPr>
          <w:rFonts w:ascii="Book Antiqua" w:eastAsia="Book Antiqua" w:hAnsi="Book Antiqua" w:cs="Book Antiqua"/>
          <w:color w:val="000000" w:themeColor="text1"/>
        </w:rPr>
        <w:t>cfu</w:t>
      </w:r>
      <w:proofErr w:type="spellEnd"/>
      <w:r w:rsidRPr="00EB049D">
        <w:rPr>
          <w:rFonts w:ascii="Book Antiqua" w:eastAsia="Book Antiqua" w:hAnsi="Book Antiqua" w:cs="Book Antiqua"/>
          <w:color w:val="000000" w:themeColor="text1"/>
        </w:rPr>
        <w:t xml:space="preserve">), </w:t>
      </w:r>
      <w:r w:rsidRPr="00EB049D">
        <w:rPr>
          <w:rFonts w:ascii="Book Antiqua" w:eastAsia="Book Antiqua" w:hAnsi="Book Antiqua" w:cs="Book Antiqua"/>
          <w:i/>
          <w:iCs/>
          <w:color w:val="000000" w:themeColor="text1"/>
        </w:rPr>
        <w:t xml:space="preserve">Lactobacillus </w:t>
      </w:r>
      <w:proofErr w:type="spellStart"/>
      <w:r w:rsidRPr="00EB049D">
        <w:rPr>
          <w:rFonts w:ascii="Book Antiqua" w:eastAsia="Book Antiqua" w:hAnsi="Book Antiqua" w:cs="Book Antiqua"/>
          <w:i/>
          <w:iCs/>
          <w:color w:val="000000" w:themeColor="text1"/>
        </w:rPr>
        <w:t>plantarum</w:t>
      </w:r>
      <w:proofErr w:type="spellEnd"/>
      <w:r w:rsidRPr="00EB049D">
        <w:rPr>
          <w:rFonts w:ascii="Book Antiqua" w:eastAsia="Book Antiqua" w:hAnsi="Book Antiqua" w:cs="Book Antiqua"/>
          <w:color w:val="000000" w:themeColor="text1"/>
        </w:rPr>
        <w:t xml:space="preserve"> (4 × 10</w:t>
      </w:r>
      <w:r w:rsidRPr="00EB049D">
        <w:rPr>
          <w:rFonts w:ascii="Book Antiqua" w:eastAsia="Book Antiqua" w:hAnsi="Book Antiqua" w:cs="Book Antiqua"/>
          <w:color w:val="000000" w:themeColor="text1"/>
          <w:vertAlign w:val="superscript"/>
        </w:rPr>
        <w:t>8</w:t>
      </w:r>
      <w:r w:rsidRPr="00EB049D">
        <w:rPr>
          <w:rFonts w:ascii="Book Antiqua" w:eastAsia="Book Antiqua" w:hAnsi="Book Antiqua" w:cs="Book Antiqua"/>
          <w:color w:val="000000" w:themeColor="text1"/>
        </w:rPr>
        <w:t xml:space="preserve"> </w:t>
      </w:r>
      <w:proofErr w:type="spellStart"/>
      <w:r w:rsidRPr="00EB049D">
        <w:rPr>
          <w:rFonts w:ascii="Book Antiqua" w:eastAsia="Book Antiqua" w:hAnsi="Book Antiqua" w:cs="Book Antiqua"/>
          <w:color w:val="000000" w:themeColor="text1"/>
        </w:rPr>
        <w:t>cfu</w:t>
      </w:r>
      <w:proofErr w:type="spellEnd"/>
      <w:r w:rsidRPr="00EB049D">
        <w:rPr>
          <w:rFonts w:ascii="Book Antiqua" w:eastAsia="Book Antiqua" w:hAnsi="Book Antiqua" w:cs="Book Antiqua"/>
          <w:color w:val="000000" w:themeColor="text1"/>
        </w:rPr>
        <w:t xml:space="preserve">) and </w:t>
      </w:r>
      <w:r w:rsidRPr="00EB049D">
        <w:rPr>
          <w:rFonts w:ascii="Book Antiqua" w:eastAsia="Book Antiqua" w:hAnsi="Book Antiqua" w:cs="Book Antiqua"/>
          <w:i/>
          <w:iCs/>
          <w:color w:val="000000" w:themeColor="text1"/>
        </w:rPr>
        <w:t>Bifidobacterium breve</w:t>
      </w:r>
      <w:r w:rsidRPr="00EB049D">
        <w:rPr>
          <w:rFonts w:ascii="Book Antiqua" w:eastAsia="Book Antiqua" w:hAnsi="Book Antiqua" w:cs="Book Antiqua"/>
          <w:color w:val="000000" w:themeColor="text1"/>
        </w:rPr>
        <w:t xml:space="preserve"> (4 × 10</w:t>
      </w:r>
      <w:r w:rsidRPr="00EB049D">
        <w:rPr>
          <w:rFonts w:ascii="Book Antiqua" w:eastAsia="Book Antiqua" w:hAnsi="Book Antiqua" w:cs="Book Antiqua"/>
          <w:color w:val="000000" w:themeColor="text1"/>
          <w:vertAlign w:val="superscript"/>
        </w:rPr>
        <w:t>8</w:t>
      </w:r>
      <w:r w:rsidRPr="00EB049D">
        <w:rPr>
          <w:rFonts w:ascii="Book Antiqua" w:eastAsia="Book Antiqua" w:hAnsi="Book Antiqua" w:cs="Book Antiqua"/>
          <w:color w:val="000000" w:themeColor="text1"/>
        </w:rPr>
        <w:t xml:space="preserve"> </w:t>
      </w:r>
      <w:proofErr w:type="spellStart"/>
      <w:r w:rsidRPr="00EB049D">
        <w:rPr>
          <w:rFonts w:ascii="Book Antiqua" w:eastAsia="Book Antiqua" w:hAnsi="Book Antiqua" w:cs="Book Antiqua"/>
          <w:color w:val="000000" w:themeColor="text1"/>
        </w:rPr>
        <w:t>cfu</w:t>
      </w:r>
      <w:proofErr w:type="spellEnd"/>
      <w:r w:rsidRPr="00EB049D">
        <w:rPr>
          <w:rFonts w:ascii="Book Antiqua" w:eastAsia="Book Antiqua" w:hAnsi="Book Antiqua" w:cs="Book Antiqua"/>
          <w:color w:val="000000" w:themeColor="text1"/>
        </w:rPr>
        <w:t xml:space="preserve">). It was found that the </w:t>
      </w:r>
      <w:proofErr w:type="spellStart"/>
      <w:r w:rsidRPr="00EB049D">
        <w:rPr>
          <w:rFonts w:ascii="Book Antiqua" w:eastAsia="Book Antiqua" w:hAnsi="Book Antiqua" w:cs="Book Antiqua"/>
          <w:color w:val="000000" w:themeColor="text1"/>
        </w:rPr>
        <w:t>multistrain</w:t>
      </w:r>
      <w:proofErr w:type="spellEnd"/>
      <w:r w:rsidRPr="00EB049D">
        <w:rPr>
          <w:rFonts w:ascii="Book Antiqua" w:eastAsia="Book Antiqua" w:hAnsi="Book Antiqua" w:cs="Book Antiqua"/>
          <w:color w:val="000000" w:themeColor="text1"/>
        </w:rPr>
        <w:t xml:space="preserve"> probiotics used in both studies did not provide an additional positive effect on the symptoms. </w:t>
      </w:r>
      <w:proofErr w:type="spellStart"/>
      <w:r w:rsidRPr="00EB049D">
        <w:rPr>
          <w:rFonts w:ascii="Book Antiqua" w:eastAsia="Book Antiqua" w:hAnsi="Book Antiqua" w:cs="Book Antiqua"/>
          <w:color w:val="000000" w:themeColor="text1"/>
        </w:rPr>
        <w:t>Staudacher</w:t>
      </w:r>
      <w:proofErr w:type="spellEnd"/>
      <w:r w:rsidRPr="00EB049D">
        <w:rPr>
          <w:rFonts w:ascii="Book Antiqua" w:eastAsia="Book Antiqua" w:hAnsi="Book Antiqua" w:cs="Book Antiqua"/>
          <w:color w:val="000000" w:themeColor="text1"/>
        </w:rPr>
        <w:t xml:space="preserve"> </w:t>
      </w:r>
      <w:r w:rsidRPr="00EB049D">
        <w:rPr>
          <w:rFonts w:ascii="Book Antiqua" w:eastAsia="Book Antiqua" w:hAnsi="Book Antiqua" w:cs="Book Antiqua"/>
          <w:i/>
          <w:iCs/>
          <w:color w:val="000000" w:themeColor="text1"/>
        </w:rPr>
        <w:t xml:space="preserve">et </w:t>
      </w:r>
      <w:proofErr w:type="gramStart"/>
      <w:r w:rsidRPr="00EB049D">
        <w:rPr>
          <w:rFonts w:ascii="Book Antiqua" w:eastAsia="Book Antiqua" w:hAnsi="Book Antiqua" w:cs="Book Antiqua"/>
          <w:i/>
          <w:iCs/>
          <w:color w:val="000000" w:themeColor="text1"/>
        </w:rPr>
        <w:t>al</w:t>
      </w:r>
      <w:r w:rsidRPr="00EB049D">
        <w:rPr>
          <w:rFonts w:ascii="Book Antiqua" w:eastAsia="Book Antiqua" w:hAnsi="Book Antiqua" w:cs="Book Antiqua"/>
          <w:color w:val="000000" w:themeColor="text1"/>
          <w:vertAlign w:val="superscript"/>
        </w:rPr>
        <w:t>[</w:t>
      </w:r>
      <w:proofErr w:type="gramEnd"/>
      <w:r w:rsidRPr="00EB049D">
        <w:rPr>
          <w:rFonts w:ascii="Book Antiqua" w:eastAsia="Book Antiqua" w:hAnsi="Book Antiqua" w:cs="Book Antiqua"/>
          <w:color w:val="000000" w:themeColor="text1"/>
          <w:vertAlign w:val="superscript"/>
        </w:rPr>
        <w:t>28]</w:t>
      </w:r>
      <w:r w:rsidRPr="00EB049D">
        <w:rPr>
          <w:rFonts w:ascii="Book Antiqua" w:eastAsia="Book Antiqua" w:hAnsi="Book Antiqua" w:cs="Book Antiqua"/>
          <w:color w:val="000000" w:themeColor="text1"/>
        </w:rPr>
        <w:t xml:space="preserve"> did not include IBS-C patients in their study. In our study, around half of the patients in both the probiotics and placebo groups had IBS-C. To the</w:t>
      </w:r>
      <w:r w:rsidR="00B35C5D" w:rsidRPr="00EB049D">
        <w:rPr>
          <w:rFonts w:ascii="Book Antiqua" w:eastAsia="Book Antiqua" w:hAnsi="Book Antiqua" w:cs="Book Antiqua"/>
          <w:color w:val="000000" w:themeColor="text1"/>
        </w:rPr>
        <w:t xml:space="preserve"> </w:t>
      </w:r>
      <w:r w:rsidRPr="00EB049D">
        <w:rPr>
          <w:rFonts w:ascii="Book Antiqua" w:eastAsia="Book Antiqua" w:hAnsi="Book Antiqua" w:cs="Book Antiqua"/>
          <w:color w:val="000000" w:themeColor="text1"/>
        </w:rPr>
        <w:t>best of our</w:t>
      </w:r>
      <w:r w:rsidR="00B35C5D" w:rsidRPr="00EB049D">
        <w:rPr>
          <w:rFonts w:ascii="Book Antiqua" w:eastAsia="Book Antiqua" w:hAnsi="Book Antiqua" w:cs="Book Antiqua"/>
          <w:color w:val="000000" w:themeColor="text1"/>
        </w:rPr>
        <w:t xml:space="preserve"> </w:t>
      </w:r>
      <w:r w:rsidRPr="00EB049D">
        <w:rPr>
          <w:rFonts w:ascii="Book Antiqua" w:eastAsia="Book Antiqua" w:hAnsi="Book Antiqua" w:cs="Book Antiqua"/>
          <w:color w:val="000000" w:themeColor="text1"/>
        </w:rPr>
        <w:t>knowledge,</w:t>
      </w:r>
      <w:r w:rsidR="00B35C5D" w:rsidRPr="00EB049D">
        <w:rPr>
          <w:rFonts w:ascii="Book Antiqua" w:eastAsia="Book Antiqua" w:hAnsi="Book Antiqua" w:cs="Book Antiqua"/>
          <w:color w:val="000000" w:themeColor="text1"/>
        </w:rPr>
        <w:t xml:space="preserve"> </w:t>
      </w:r>
      <w:r w:rsidRPr="00EB049D">
        <w:rPr>
          <w:rFonts w:ascii="Book Antiqua" w:eastAsia="Book Antiqua" w:hAnsi="Book Antiqua" w:cs="Book Antiqua"/>
          <w:color w:val="000000" w:themeColor="text1"/>
        </w:rPr>
        <w:t>no study</w:t>
      </w:r>
      <w:r w:rsidR="00B35C5D" w:rsidRPr="00EB049D">
        <w:rPr>
          <w:rFonts w:ascii="Book Antiqua" w:eastAsia="Book Antiqua" w:hAnsi="Book Antiqua" w:cs="Book Antiqua"/>
          <w:color w:val="000000" w:themeColor="text1"/>
        </w:rPr>
        <w:t xml:space="preserve"> </w:t>
      </w:r>
      <w:r w:rsidRPr="00EB049D">
        <w:rPr>
          <w:rFonts w:ascii="Book Antiqua" w:eastAsia="Book Antiqua" w:hAnsi="Book Antiqua" w:cs="Book Antiqua"/>
          <w:color w:val="000000" w:themeColor="text1"/>
        </w:rPr>
        <w:t>has been conducted</w:t>
      </w:r>
      <w:r w:rsidR="00B35C5D" w:rsidRPr="00EB049D">
        <w:rPr>
          <w:rFonts w:ascii="Book Antiqua" w:eastAsia="Book Antiqua" w:hAnsi="Book Antiqua" w:cs="Book Antiqua"/>
          <w:color w:val="000000" w:themeColor="text1"/>
        </w:rPr>
        <w:t xml:space="preserve"> </w:t>
      </w:r>
      <w:r w:rsidRPr="00EB049D">
        <w:rPr>
          <w:rFonts w:ascii="Book Antiqua" w:eastAsia="Book Antiqua" w:hAnsi="Book Antiqua" w:cs="Book Antiqua"/>
          <w:color w:val="000000" w:themeColor="text1"/>
        </w:rPr>
        <w:t>on</w:t>
      </w:r>
      <w:r w:rsidR="00B35C5D" w:rsidRPr="00EB049D">
        <w:rPr>
          <w:rFonts w:ascii="Book Antiqua" w:eastAsia="Book Antiqua" w:hAnsi="Book Antiqua" w:cs="Book Antiqua"/>
          <w:color w:val="000000" w:themeColor="text1"/>
        </w:rPr>
        <w:t xml:space="preserve"> </w:t>
      </w:r>
      <w:r w:rsidRPr="00EB049D">
        <w:rPr>
          <w:rFonts w:ascii="Book Antiqua" w:eastAsia="Book Antiqua" w:hAnsi="Book Antiqua" w:cs="Book Antiqua"/>
          <w:color w:val="000000" w:themeColor="text1"/>
        </w:rPr>
        <w:t xml:space="preserve">the effects of adding probiotics to a low FODMAP diet. </w:t>
      </w:r>
    </w:p>
    <w:p w14:paraId="0CF44586" w14:textId="71BE01EC" w:rsidR="00B35C5D" w:rsidRPr="00EB049D" w:rsidRDefault="00CF082B" w:rsidP="00975696">
      <w:pPr>
        <w:adjustRightInd w:val="0"/>
        <w:snapToGrid w:val="0"/>
        <w:spacing w:line="360" w:lineRule="auto"/>
        <w:ind w:firstLine="480"/>
        <w:jc w:val="both"/>
        <w:rPr>
          <w:rFonts w:ascii="Book Antiqua" w:eastAsia="Book Antiqua" w:hAnsi="Book Antiqua" w:cs="Book Antiqua"/>
          <w:color w:val="000000" w:themeColor="text1"/>
        </w:rPr>
      </w:pPr>
      <w:r w:rsidRPr="00EB049D">
        <w:rPr>
          <w:rFonts w:ascii="Book Antiqua" w:eastAsia="Book Antiqua" w:hAnsi="Book Antiqua" w:cs="Book Antiqua"/>
          <w:color w:val="000000" w:themeColor="text1"/>
        </w:rPr>
        <w:lastRenderedPageBreak/>
        <w:t xml:space="preserve">In their randomized </w:t>
      </w:r>
      <w:proofErr w:type="spellStart"/>
      <w:r w:rsidRPr="00EB049D">
        <w:rPr>
          <w:rFonts w:ascii="Book Antiqua" w:eastAsia="Book Antiqua" w:hAnsi="Book Antiqua" w:cs="Book Antiqua"/>
          <w:color w:val="000000" w:themeColor="text1"/>
        </w:rPr>
        <w:t>unblinded</w:t>
      </w:r>
      <w:proofErr w:type="spellEnd"/>
      <w:r w:rsidRPr="00EB049D">
        <w:rPr>
          <w:rFonts w:ascii="Book Antiqua" w:eastAsia="Book Antiqua" w:hAnsi="Book Antiqua" w:cs="Book Antiqua"/>
          <w:color w:val="000000" w:themeColor="text1"/>
        </w:rPr>
        <w:t xml:space="preserve"> controlled study, Pedersen </w:t>
      </w:r>
      <w:r w:rsidRPr="00EB049D">
        <w:rPr>
          <w:rFonts w:ascii="Book Antiqua" w:eastAsia="Book Antiqua" w:hAnsi="Book Antiqua" w:cs="Book Antiqua"/>
          <w:i/>
          <w:iCs/>
          <w:color w:val="000000" w:themeColor="text1"/>
        </w:rPr>
        <w:t xml:space="preserve">et </w:t>
      </w:r>
      <w:proofErr w:type="gramStart"/>
      <w:r w:rsidRPr="00EB049D">
        <w:rPr>
          <w:rFonts w:ascii="Book Antiqua" w:eastAsia="Book Antiqua" w:hAnsi="Book Antiqua" w:cs="Book Antiqua"/>
          <w:i/>
          <w:iCs/>
          <w:color w:val="000000" w:themeColor="text1"/>
        </w:rPr>
        <w:t>al</w:t>
      </w:r>
      <w:r w:rsidRPr="00EB049D">
        <w:rPr>
          <w:rFonts w:ascii="Book Antiqua" w:eastAsia="Book Antiqua" w:hAnsi="Book Antiqua" w:cs="Book Antiqua"/>
          <w:color w:val="000000" w:themeColor="text1"/>
          <w:vertAlign w:val="superscript"/>
        </w:rPr>
        <w:t>[</w:t>
      </w:r>
      <w:proofErr w:type="gramEnd"/>
      <w:r w:rsidRPr="00EB049D">
        <w:rPr>
          <w:rFonts w:ascii="Book Antiqua" w:eastAsia="Book Antiqua" w:hAnsi="Book Antiqua" w:cs="Book Antiqua"/>
          <w:color w:val="000000" w:themeColor="text1"/>
          <w:vertAlign w:val="superscript"/>
        </w:rPr>
        <w:t>36]</w:t>
      </w:r>
      <w:r w:rsidRPr="00EB049D">
        <w:rPr>
          <w:rFonts w:ascii="Book Antiqua" w:eastAsia="Book Antiqua" w:hAnsi="Book Antiqua" w:cs="Book Antiqua"/>
          <w:color w:val="000000" w:themeColor="text1"/>
        </w:rPr>
        <w:t xml:space="preserve"> compared the efficiency of treatment with a </w:t>
      </w:r>
      <w:r w:rsidR="00B35C5D" w:rsidRPr="00EB049D">
        <w:rPr>
          <w:rFonts w:ascii="Book Antiqua" w:eastAsia="Book Antiqua" w:hAnsi="Book Antiqua" w:cs="Book Antiqua"/>
          <w:color w:val="000000" w:themeColor="text1"/>
        </w:rPr>
        <w:t xml:space="preserve">6 </w:t>
      </w:r>
      <w:proofErr w:type="spellStart"/>
      <w:r w:rsidRPr="00EB049D">
        <w:rPr>
          <w:rFonts w:ascii="Book Antiqua" w:eastAsia="Book Antiqua" w:hAnsi="Book Antiqua" w:cs="Book Antiqua"/>
          <w:color w:val="000000" w:themeColor="text1"/>
        </w:rPr>
        <w:t>wk</w:t>
      </w:r>
      <w:proofErr w:type="spellEnd"/>
      <w:r w:rsidRPr="00EB049D">
        <w:rPr>
          <w:rFonts w:ascii="Book Antiqua" w:eastAsia="Book Antiqua" w:hAnsi="Book Antiqua" w:cs="Book Antiqua"/>
          <w:color w:val="000000" w:themeColor="text1"/>
        </w:rPr>
        <w:t xml:space="preserve"> low FODMAP diet and </w:t>
      </w:r>
      <w:r w:rsidRPr="00EB049D">
        <w:rPr>
          <w:rFonts w:ascii="Book Antiqua" w:eastAsia="Book Antiqua" w:hAnsi="Book Antiqua" w:cs="Book Antiqua"/>
          <w:i/>
          <w:iCs/>
          <w:color w:val="000000" w:themeColor="text1"/>
        </w:rPr>
        <w:t>Lactobacillus</w:t>
      </w:r>
      <w:r w:rsidRPr="00EB049D">
        <w:rPr>
          <w:rFonts w:ascii="Book Antiqua" w:eastAsia="Book Antiqua" w:hAnsi="Book Antiqua" w:cs="Book Antiqua"/>
          <w:color w:val="000000" w:themeColor="text1"/>
        </w:rPr>
        <w:t xml:space="preserve"> </w:t>
      </w:r>
      <w:proofErr w:type="spellStart"/>
      <w:r w:rsidRPr="00EB049D">
        <w:rPr>
          <w:rFonts w:ascii="Book Antiqua" w:eastAsia="Book Antiqua" w:hAnsi="Book Antiqua" w:cs="Book Antiqua"/>
          <w:i/>
          <w:iCs/>
          <w:color w:val="000000" w:themeColor="text1"/>
        </w:rPr>
        <w:t>rhamnosus</w:t>
      </w:r>
      <w:proofErr w:type="spellEnd"/>
      <w:r w:rsidRPr="00EB049D">
        <w:rPr>
          <w:rFonts w:ascii="Book Antiqua" w:eastAsia="Book Antiqua" w:hAnsi="Book Antiqua" w:cs="Book Antiqua"/>
          <w:color w:val="000000" w:themeColor="text1"/>
        </w:rPr>
        <w:t xml:space="preserve"> (LGG) in 123 patients with IBS. The study showed that the IBS-SSS score significantly decreased in all three groups (</w:t>
      </w:r>
      <w:r w:rsidRPr="00EB049D">
        <w:rPr>
          <w:rFonts w:ascii="Book Antiqua" w:eastAsia="Book Antiqua" w:hAnsi="Book Antiqua" w:cs="Book Antiqua"/>
          <w:i/>
          <w:iCs/>
          <w:color w:val="000000" w:themeColor="text1"/>
        </w:rPr>
        <w:t xml:space="preserve">P &lt; </w:t>
      </w:r>
      <w:r w:rsidRPr="00EB049D">
        <w:rPr>
          <w:rFonts w:ascii="Book Antiqua" w:eastAsia="Book Antiqua" w:hAnsi="Book Antiqua" w:cs="Book Antiqua"/>
          <w:color w:val="000000" w:themeColor="text1"/>
        </w:rPr>
        <w:t xml:space="preserve">0.001 for low FODMAP, </w:t>
      </w:r>
      <w:r w:rsidRPr="00EB049D">
        <w:rPr>
          <w:rFonts w:ascii="Book Antiqua" w:eastAsia="Book Antiqua" w:hAnsi="Book Antiqua" w:cs="Book Antiqua"/>
          <w:i/>
          <w:iCs/>
          <w:color w:val="000000" w:themeColor="text1"/>
        </w:rPr>
        <w:t xml:space="preserve">P &lt; </w:t>
      </w:r>
      <w:r w:rsidRPr="00EB049D">
        <w:rPr>
          <w:rFonts w:ascii="Book Antiqua" w:eastAsia="Book Antiqua" w:hAnsi="Book Antiqua" w:cs="Book Antiqua"/>
          <w:color w:val="000000" w:themeColor="text1"/>
        </w:rPr>
        <w:t xml:space="preserve">0.01 for LGG and </w:t>
      </w:r>
      <w:r w:rsidRPr="00EB049D">
        <w:rPr>
          <w:rFonts w:ascii="Book Antiqua" w:eastAsia="Book Antiqua" w:hAnsi="Book Antiqua" w:cs="Book Antiqua"/>
          <w:i/>
          <w:iCs/>
          <w:color w:val="000000" w:themeColor="text1"/>
        </w:rPr>
        <w:t>P</w:t>
      </w:r>
      <w:r w:rsidRPr="00EB049D">
        <w:rPr>
          <w:rFonts w:ascii="Book Antiqua" w:eastAsia="Book Antiqua" w:hAnsi="Book Antiqua" w:cs="Book Antiqua"/>
          <w:color w:val="000000" w:themeColor="text1"/>
        </w:rPr>
        <w:t xml:space="preserve"> = 0.03 for the control group) after </w:t>
      </w:r>
      <w:r w:rsidR="00B35C5D" w:rsidRPr="00EB049D">
        <w:rPr>
          <w:rFonts w:ascii="Book Antiqua" w:eastAsia="Book Antiqua" w:hAnsi="Book Antiqua" w:cs="Book Antiqua"/>
          <w:color w:val="000000" w:themeColor="text1"/>
        </w:rPr>
        <w:t>6</w:t>
      </w:r>
      <w:r w:rsidRPr="00EB049D">
        <w:rPr>
          <w:rFonts w:ascii="Book Antiqua" w:eastAsia="Book Antiqua" w:hAnsi="Book Antiqua" w:cs="Book Antiqua"/>
          <w:color w:val="000000" w:themeColor="text1"/>
        </w:rPr>
        <w:t xml:space="preserve"> </w:t>
      </w:r>
      <w:proofErr w:type="spellStart"/>
      <w:r w:rsidRPr="00EB049D">
        <w:rPr>
          <w:rFonts w:ascii="Book Antiqua" w:eastAsia="Book Antiqua" w:hAnsi="Book Antiqua" w:cs="Book Antiqua"/>
          <w:color w:val="000000" w:themeColor="text1"/>
        </w:rPr>
        <w:t>wk</w:t>
      </w:r>
      <w:proofErr w:type="spellEnd"/>
      <w:r w:rsidRPr="00EB049D">
        <w:rPr>
          <w:rFonts w:ascii="Book Antiqua" w:eastAsia="Book Antiqua" w:hAnsi="Book Antiqua" w:cs="Book Antiqua"/>
          <w:color w:val="000000" w:themeColor="text1"/>
        </w:rPr>
        <w:t xml:space="preserve"> of treatment. The scores decreased more in both low FODMAP and LGG groups compared to the control group. Considering the subtypes of IBS in this study, IBS-SSS score was significantly reduced with a low FODMAP diet and LGG in both IBS-D and IBS-</w:t>
      </w:r>
      <w:r w:rsidR="00711442" w:rsidRPr="00EB049D">
        <w:rPr>
          <w:rFonts w:ascii="Book Antiqua" w:eastAsia="Book Antiqua" w:hAnsi="Book Antiqua" w:cs="Book Antiqua"/>
          <w:color w:val="000000" w:themeColor="text1"/>
        </w:rPr>
        <w:t>mixed type</w:t>
      </w:r>
      <w:r w:rsidRPr="00EB049D">
        <w:rPr>
          <w:rFonts w:ascii="Book Antiqua" w:eastAsia="Book Antiqua" w:hAnsi="Book Antiqua" w:cs="Book Antiqua"/>
          <w:color w:val="000000" w:themeColor="text1"/>
        </w:rPr>
        <w:t xml:space="preserve"> groups (133</w:t>
      </w:r>
      <w:r w:rsidR="008426B3" w:rsidRPr="00EB049D">
        <w:rPr>
          <w:rFonts w:ascii="Book Antiqua" w:eastAsia="Book Antiqua" w:hAnsi="Book Antiqua" w:cs="Book Antiqua"/>
          <w:i/>
          <w:iCs/>
          <w:color w:val="000000" w:themeColor="text1"/>
        </w:rPr>
        <w:t xml:space="preserve"> ± </w:t>
      </w:r>
      <w:r w:rsidRPr="00EB049D">
        <w:rPr>
          <w:rFonts w:ascii="Book Antiqua" w:eastAsia="Book Antiqua" w:hAnsi="Book Antiqua" w:cs="Book Antiqua"/>
          <w:color w:val="000000" w:themeColor="text1"/>
        </w:rPr>
        <w:t xml:space="preserve">122 </w:t>
      </w:r>
      <w:r w:rsidRPr="00EB049D">
        <w:rPr>
          <w:rFonts w:ascii="Book Antiqua" w:eastAsia="Book Antiqua" w:hAnsi="Book Antiqua" w:cs="Book Antiqua"/>
          <w:i/>
          <w:iCs/>
          <w:color w:val="000000" w:themeColor="text1"/>
        </w:rPr>
        <w:t>vs</w:t>
      </w:r>
      <w:r w:rsidRPr="00EB049D">
        <w:rPr>
          <w:rFonts w:ascii="Book Antiqua" w:eastAsia="Book Antiqua" w:hAnsi="Book Antiqua" w:cs="Book Antiqua"/>
          <w:color w:val="000000" w:themeColor="text1"/>
        </w:rPr>
        <w:t xml:space="preserve"> 68</w:t>
      </w:r>
      <w:r w:rsidR="008426B3" w:rsidRPr="00EB049D">
        <w:rPr>
          <w:rFonts w:ascii="Book Antiqua" w:eastAsia="Book Antiqua" w:hAnsi="Book Antiqua" w:cs="Book Antiqua"/>
          <w:i/>
          <w:iCs/>
          <w:color w:val="000000" w:themeColor="text1"/>
        </w:rPr>
        <w:t xml:space="preserve"> ± </w:t>
      </w:r>
      <w:r w:rsidRPr="00EB049D">
        <w:rPr>
          <w:rFonts w:ascii="Book Antiqua" w:eastAsia="Book Antiqua" w:hAnsi="Book Antiqua" w:cs="Book Antiqua"/>
          <w:color w:val="000000" w:themeColor="text1"/>
        </w:rPr>
        <w:t>107, 133</w:t>
      </w:r>
      <w:r w:rsidR="008426B3" w:rsidRPr="00EB049D">
        <w:rPr>
          <w:rFonts w:ascii="Book Antiqua" w:eastAsia="Book Antiqua" w:hAnsi="Book Antiqua" w:cs="Book Antiqua"/>
          <w:i/>
          <w:iCs/>
          <w:color w:val="000000" w:themeColor="text1"/>
        </w:rPr>
        <w:t xml:space="preserve"> ± </w:t>
      </w:r>
      <w:r w:rsidRPr="00EB049D">
        <w:rPr>
          <w:rFonts w:ascii="Book Antiqua" w:eastAsia="Book Antiqua" w:hAnsi="Book Antiqua" w:cs="Book Antiqua"/>
          <w:color w:val="000000" w:themeColor="text1"/>
        </w:rPr>
        <w:t xml:space="preserve">122 </w:t>
      </w:r>
      <w:r w:rsidRPr="00EB049D">
        <w:rPr>
          <w:rFonts w:ascii="Book Antiqua" w:eastAsia="Book Antiqua" w:hAnsi="Book Antiqua" w:cs="Book Antiqua"/>
          <w:i/>
          <w:iCs/>
          <w:color w:val="000000" w:themeColor="text1"/>
        </w:rPr>
        <w:t>vs</w:t>
      </w:r>
      <w:r w:rsidRPr="00EB049D">
        <w:rPr>
          <w:rFonts w:ascii="Book Antiqua" w:eastAsia="Book Antiqua" w:hAnsi="Book Antiqua" w:cs="Book Antiqua"/>
          <w:color w:val="000000" w:themeColor="text1"/>
        </w:rPr>
        <w:t xml:space="preserve"> 34</w:t>
      </w:r>
      <w:r w:rsidR="008426B3" w:rsidRPr="00EB049D">
        <w:rPr>
          <w:rFonts w:ascii="Book Antiqua" w:eastAsia="Book Antiqua" w:hAnsi="Book Antiqua" w:cs="Book Antiqua"/>
          <w:i/>
          <w:iCs/>
          <w:color w:val="000000" w:themeColor="text1"/>
        </w:rPr>
        <w:t xml:space="preserve"> ± </w:t>
      </w:r>
      <w:r w:rsidRPr="00EB049D">
        <w:rPr>
          <w:rFonts w:ascii="Book Antiqua" w:eastAsia="Book Antiqua" w:hAnsi="Book Antiqua" w:cs="Book Antiqua"/>
          <w:color w:val="000000" w:themeColor="text1"/>
        </w:rPr>
        <w:t xml:space="preserve">95 respectively, </w:t>
      </w:r>
      <w:r w:rsidRPr="00EB049D">
        <w:rPr>
          <w:rFonts w:ascii="Book Antiqua" w:eastAsia="Book Antiqua" w:hAnsi="Book Antiqua" w:cs="Book Antiqua"/>
          <w:i/>
          <w:iCs/>
          <w:color w:val="000000" w:themeColor="text1"/>
        </w:rPr>
        <w:t xml:space="preserve">P &lt; </w:t>
      </w:r>
      <w:r w:rsidRPr="00EB049D">
        <w:rPr>
          <w:rFonts w:ascii="Book Antiqua" w:eastAsia="Book Antiqua" w:hAnsi="Book Antiqua" w:cs="Book Antiqua"/>
          <w:color w:val="000000" w:themeColor="text1"/>
        </w:rPr>
        <w:t>0.01)</w:t>
      </w:r>
      <w:r w:rsidR="00B35C5D" w:rsidRPr="00EB049D">
        <w:rPr>
          <w:rFonts w:ascii="Book Antiqua" w:eastAsia="Book Antiqua" w:hAnsi="Book Antiqua" w:cs="Book Antiqua"/>
          <w:color w:val="000000" w:themeColor="text1"/>
        </w:rPr>
        <w:t>,</w:t>
      </w:r>
      <w:r w:rsidRPr="00EB049D">
        <w:rPr>
          <w:rFonts w:ascii="Book Antiqua" w:eastAsia="Book Antiqua" w:hAnsi="Book Antiqua" w:cs="Book Antiqua"/>
          <w:color w:val="000000" w:themeColor="text1"/>
        </w:rPr>
        <w:t xml:space="preserve"> while there was no significant decrease in patients with IBS-C. In this study, the difference between results can be explained by the use of LGG and by the fact that the majority of the patients in this study were female patients with IBS-D. </w:t>
      </w:r>
    </w:p>
    <w:p w14:paraId="5490E385" w14:textId="0B144D31" w:rsidR="00A77B3E" w:rsidRPr="00EB049D" w:rsidRDefault="00CF082B" w:rsidP="00975696">
      <w:pPr>
        <w:adjustRightInd w:val="0"/>
        <w:snapToGrid w:val="0"/>
        <w:spacing w:line="360" w:lineRule="auto"/>
        <w:ind w:firstLine="480"/>
        <w:jc w:val="both"/>
        <w:rPr>
          <w:rFonts w:ascii="Book Antiqua" w:hAnsi="Book Antiqua"/>
          <w:color w:val="000000" w:themeColor="text1"/>
        </w:rPr>
      </w:pPr>
      <w:r w:rsidRPr="00EB049D">
        <w:rPr>
          <w:rFonts w:ascii="Book Antiqua" w:eastAsia="Book Antiqua" w:hAnsi="Book Antiqua" w:cs="Book Antiqua"/>
          <w:color w:val="000000" w:themeColor="text1"/>
        </w:rPr>
        <w:t>Our study is</w:t>
      </w:r>
      <w:r w:rsidRPr="00EB049D">
        <w:rPr>
          <w:rFonts w:ascii="Book Antiqua" w:eastAsia="Book Antiqua" w:hAnsi="Book Antiqua" w:cs="Book Antiqua"/>
          <w:i/>
          <w:iCs/>
          <w:color w:val="000000" w:themeColor="text1"/>
        </w:rPr>
        <w:t xml:space="preserve"> </w:t>
      </w:r>
      <w:r w:rsidR="00B35C5D" w:rsidRPr="00EB049D">
        <w:rPr>
          <w:rFonts w:ascii="Book Antiqua" w:eastAsia="Book Antiqua" w:hAnsi="Book Antiqua" w:cs="Book Antiqua"/>
          <w:i/>
          <w:iCs/>
          <w:color w:val="000000" w:themeColor="text1"/>
        </w:rPr>
        <w:t xml:space="preserve">a </w:t>
      </w:r>
      <w:r w:rsidRPr="00EB049D">
        <w:rPr>
          <w:rFonts w:ascii="Book Antiqua" w:eastAsia="Book Antiqua" w:hAnsi="Book Antiqua" w:cs="Book Antiqua"/>
          <w:color w:val="000000" w:themeColor="text1"/>
        </w:rPr>
        <w:t>randomized controlled study that included all IBS subtypes and examined the effects of probiotic supplementation to a low FODMAP diet on IBS symptoms. Our study</w:t>
      </w:r>
      <w:r w:rsidR="00B35C5D" w:rsidRPr="00EB049D">
        <w:rPr>
          <w:rFonts w:ascii="Book Antiqua" w:eastAsia="Book Antiqua" w:hAnsi="Book Antiqua" w:cs="Book Antiqua"/>
          <w:color w:val="000000" w:themeColor="text1"/>
        </w:rPr>
        <w:t>’</w:t>
      </w:r>
      <w:r w:rsidRPr="00EB049D">
        <w:rPr>
          <w:rFonts w:ascii="Book Antiqua" w:eastAsia="Book Antiqua" w:hAnsi="Book Antiqua" w:cs="Book Antiqua"/>
          <w:color w:val="000000" w:themeColor="text1"/>
        </w:rPr>
        <w:t>s limitation is that we did not analyze stool microbiota before and after treatment of the patient group that received probiotics or placebo in addition to the FODMAP restricted diet.</w:t>
      </w:r>
    </w:p>
    <w:p w14:paraId="5575429A" w14:textId="77777777" w:rsidR="00A77B3E" w:rsidRPr="00EB049D" w:rsidRDefault="00A77B3E" w:rsidP="00975696">
      <w:pPr>
        <w:adjustRightInd w:val="0"/>
        <w:snapToGrid w:val="0"/>
        <w:spacing w:line="360" w:lineRule="auto"/>
        <w:ind w:firstLine="480"/>
        <w:jc w:val="both"/>
        <w:rPr>
          <w:rFonts w:ascii="Book Antiqua" w:hAnsi="Book Antiqua"/>
          <w:color w:val="000000" w:themeColor="text1"/>
        </w:rPr>
      </w:pPr>
    </w:p>
    <w:p w14:paraId="0E88ED42" w14:textId="77777777" w:rsidR="00A77B3E" w:rsidRPr="00EB049D" w:rsidRDefault="00CF082B" w:rsidP="00975696">
      <w:pPr>
        <w:adjustRightInd w:val="0"/>
        <w:snapToGrid w:val="0"/>
        <w:spacing w:line="360" w:lineRule="auto"/>
        <w:jc w:val="both"/>
        <w:rPr>
          <w:rFonts w:ascii="Book Antiqua" w:hAnsi="Book Antiqua"/>
          <w:color w:val="000000" w:themeColor="text1"/>
        </w:rPr>
      </w:pPr>
      <w:r w:rsidRPr="00EB049D">
        <w:rPr>
          <w:rFonts w:ascii="Book Antiqua" w:eastAsia="Book Antiqua" w:hAnsi="Book Antiqua" w:cs="Book Antiqua"/>
          <w:b/>
          <w:caps/>
          <w:color w:val="000000" w:themeColor="text1"/>
          <w:u w:val="single"/>
        </w:rPr>
        <w:t>CONCLUSION</w:t>
      </w:r>
    </w:p>
    <w:p w14:paraId="3602B240" w14:textId="10ED2D03" w:rsidR="00A77B3E" w:rsidRPr="00EB049D" w:rsidRDefault="00CF082B" w:rsidP="00975696">
      <w:pPr>
        <w:adjustRightInd w:val="0"/>
        <w:snapToGrid w:val="0"/>
        <w:spacing w:line="360" w:lineRule="auto"/>
        <w:jc w:val="both"/>
        <w:rPr>
          <w:rFonts w:ascii="Book Antiqua" w:hAnsi="Book Antiqua"/>
          <w:color w:val="000000" w:themeColor="text1"/>
        </w:rPr>
      </w:pPr>
      <w:r w:rsidRPr="00EB049D">
        <w:rPr>
          <w:rFonts w:ascii="Book Antiqua" w:eastAsia="Book Antiqua" w:hAnsi="Book Antiqua" w:cs="Book Antiqua"/>
          <w:color w:val="000000" w:themeColor="text1"/>
        </w:rPr>
        <w:t>In conclusion, a low FODMAP diet significantly relieved IBS symptoms in all IBS subtypes in the initial phase; however, adding probiotics to the diet did not make an additional contribution to symptom relief. Further longer</w:t>
      </w:r>
      <w:r w:rsidR="00B35C5D" w:rsidRPr="00EB049D">
        <w:rPr>
          <w:rFonts w:ascii="Book Antiqua" w:eastAsia="Book Antiqua" w:hAnsi="Book Antiqua" w:cs="Book Antiqua"/>
          <w:color w:val="000000" w:themeColor="text1"/>
        </w:rPr>
        <w:t xml:space="preserve"> </w:t>
      </w:r>
      <w:r w:rsidRPr="00EB049D">
        <w:rPr>
          <w:rFonts w:ascii="Book Antiqua" w:eastAsia="Book Antiqua" w:hAnsi="Book Antiqua" w:cs="Book Antiqua"/>
          <w:color w:val="000000" w:themeColor="text1"/>
        </w:rPr>
        <w:t>term research using different probiotics is needed to examine the efficiency of probiotic supplementation to a low FODMAP diet in IBS.</w:t>
      </w:r>
    </w:p>
    <w:p w14:paraId="207D20B6" w14:textId="77777777" w:rsidR="00A77B3E" w:rsidRPr="00EB049D" w:rsidRDefault="00A77B3E" w:rsidP="00975696">
      <w:pPr>
        <w:adjustRightInd w:val="0"/>
        <w:snapToGrid w:val="0"/>
        <w:spacing w:line="360" w:lineRule="auto"/>
        <w:jc w:val="both"/>
        <w:rPr>
          <w:rFonts w:ascii="Book Antiqua" w:hAnsi="Book Antiqua"/>
          <w:color w:val="000000" w:themeColor="text1"/>
        </w:rPr>
      </w:pPr>
    </w:p>
    <w:p w14:paraId="7B5CA953" w14:textId="77777777" w:rsidR="00A77B3E" w:rsidRPr="00EB049D" w:rsidRDefault="00CF082B" w:rsidP="00975696">
      <w:pPr>
        <w:adjustRightInd w:val="0"/>
        <w:snapToGrid w:val="0"/>
        <w:spacing w:line="360" w:lineRule="auto"/>
        <w:jc w:val="both"/>
        <w:rPr>
          <w:rFonts w:ascii="Book Antiqua" w:hAnsi="Book Antiqua"/>
          <w:color w:val="000000" w:themeColor="text1"/>
        </w:rPr>
      </w:pPr>
      <w:r w:rsidRPr="00EB049D">
        <w:rPr>
          <w:rFonts w:ascii="Book Antiqua" w:eastAsia="Book Antiqua" w:hAnsi="Book Antiqua" w:cs="Book Antiqua"/>
          <w:b/>
          <w:caps/>
          <w:color w:val="000000" w:themeColor="text1"/>
          <w:u w:val="single"/>
        </w:rPr>
        <w:t>ARTICLE HIGHLIGHTS</w:t>
      </w:r>
    </w:p>
    <w:p w14:paraId="2CD8D2BC" w14:textId="77777777" w:rsidR="00A77B3E" w:rsidRPr="00EB049D" w:rsidRDefault="00CF082B" w:rsidP="00975696">
      <w:pPr>
        <w:adjustRightInd w:val="0"/>
        <w:snapToGrid w:val="0"/>
        <w:spacing w:line="360" w:lineRule="auto"/>
        <w:jc w:val="both"/>
        <w:rPr>
          <w:rFonts w:ascii="Book Antiqua" w:hAnsi="Book Antiqua"/>
          <w:color w:val="000000" w:themeColor="text1"/>
        </w:rPr>
      </w:pPr>
      <w:r w:rsidRPr="00EB049D">
        <w:rPr>
          <w:rFonts w:ascii="Book Antiqua" w:eastAsia="Book Antiqua" w:hAnsi="Book Antiqua" w:cs="Book Antiqua"/>
          <w:b/>
          <w:i/>
          <w:color w:val="000000" w:themeColor="text1"/>
        </w:rPr>
        <w:t>Research background</w:t>
      </w:r>
    </w:p>
    <w:p w14:paraId="15193A43" w14:textId="65F15560" w:rsidR="00A77B3E" w:rsidRPr="00EB049D" w:rsidRDefault="00CF082B" w:rsidP="00975696">
      <w:pPr>
        <w:adjustRightInd w:val="0"/>
        <w:snapToGrid w:val="0"/>
        <w:spacing w:line="360" w:lineRule="auto"/>
        <w:jc w:val="both"/>
        <w:rPr>
          <w:rFonts w:ascii="Book Antiqua" w:hAnsi="Book Antiqua"/>
          <w:color w:val="000000" w:themeColor="text1"/>
        </w:rPr>
      </w:pPr>
      <w:r w:rsidRPr="00EB049D">
        <w:rPr>
          <w:rFonts w:ascii="Book Antiqua" w:eastAsia="Book Antiqua" w:hAnsi="Book Antiqua" w:cs="Book Antiqua"/>
          <w:color w:val="000000" w:themeColor="text1"/>
        </w:rPr>
        <w:t xml:space="preserve">Irritable bowel syndrome (IBS) has a complicated pathogeny involving many factors. IBS patients apply to clinics again and again and undergo numerous examinations and procedures that may not be necessary at all. Among the tools for treating IBS, various </w:t>
      </w:r>
      <w:r w:rsidRPr="00EB049D">
        <w:rPr>
          <w:rFonts w:ascii="Book Antiqua" w:eastAsia="Book Antiqua" w:hAnsi="Book Antiqua" w:cs="Book Antiqua"/>
          <w:color w:val="000000" w:themeColor="text1"/>
        </w:rPr>
        <w:lastRenderedPageBreak/>
        <w:t xml:space="preserve">diets, antispasmodics, </w:t>
      </w:r>
      <w:proofErr w:type="spellStart"/>
      <w:r w:rsidRPr="00EB049D">
        <w:rPr>
          <w:rFonts w:ascii="Book Antiqua" w:eastAsia="Book Antiqua" w:hAnsi="Book Antiqua" w:cs="Book Antiqua"/>
          <w:color w:val="000000" w:themeColor="text1"/>
        </w:rPr>
        <w:t>loperamide</w:t>
      </w:r>
      <w:proofErr w:type="spellEnd"/>
      <w:r w:rsidRPr="00EB049D">
        <w:rPr>
          <w:rFonts w:ascii="Book Antiqua" w:eastAsia="Book Antiqua" w:hAnsi="Book Antiqua" w:cs="Book Antiqua"/>
          <w:color w:val="000000" w:themeColor="text1"/>
        </w:rPr>
        <w:t xml:space="preserve">, antidepressants, psychological therapies (psychotherapy, hypnosis, </w:t>
      </w:r>
      <w:r w:rsidRPr="00EB049D">
        <w:rPr>
          <w:rFonts w:ascii="Book Antiqua" w:eastAsia="Book Antiqua" w:hAnsi="Book Antiqua" w:cs="Book Antiqua"/>
          <w:i/>
          <w:iCs/>
          <w:color w:val="000000" w:themeColor="text1"/>
        </w:rPr>
        <w:t>etc.</w:t>
      </w:r>
      <w:r w:rsidRPr="00EB049D">
        <w:rPr>
          <w:rFonts w:ascii="Book Antiqua" w:eastAsia="Book Antiqua" w:hAnsi="Book Antiqua" w:cs="Book Antiqua"/>
          <w:color w:val="000000" w:themeColor="text1"/>
        </w:rPr>
        <w:t xml:space="preserve">), laxatives, biofeedback, prebiotics or probiotics can be used. </w:t>
      </w:r>
      <w:r w:rsidR="00EA24FE" w:rsidRPr="00EB049D">
        <w:rPr>
          <w:rFonts w:ascii="Book Antiqua" w:eastAsia="Book Antiqua" w:hAnsi="Book Antiqua" w:cs="Book Antiqua"/>
          <w:color w:val="000000" w:themeColor="text1"/>
        </w:rPr>
        <w:t>E</w:t>
      </w:r>
      <w:r w:rsidRPr="00EB049D">
        <w:rPr>
          <w:rFonts w:ascii="Book Antiqua" w:eastAsia="Book Antiqua" w:hAnsi="Book Antiqua" w:cs="Book Antiqua"/>
          <w:color w:val="000000" w:themeColor="text1"/>
        </w:rPr>
        <w:t xml:space="preserve">ven though some or all </w:t>
      </w:r>
      <w:r w:rsidR="00EA24FE" w:rsidRPr="00EB049D">
        <w:rPr>
          <w:rFonts w:ascii="Book Antiqua" w:eastAsia="Book Antiqua" w:hAnsi="Book Antiqua" w:cs="Book Antiqua"/>
          <w:color w:val="000000" w:themeColor="text1"/>
        </w:rPr>
        <w:t xml:space="preserve">of </w:t>
      </w:r>
      <w:r w:rsidRPr="00EB049D">
        <w:rPr>
          <w:rFonts w:ascii="Book Antiqua" w:eastAsia="Book Antiqua" w:hAnsi="Book Antiqua" w:cs="Book Antiqua"/>
          <w:color w:val="000000" w:themeColor="text1"/>
        </w:rPr>
        <w:t>these treatments relieve the symptoms in some patients, some of the patients do not</w:t>
      </w:r>
      <w:r w:rsidRPr="00EB049D">
        <w:rPr>
          <w:rFonts w:ascii="Book Antiqua" w:eastAsia="Book Antiqua" w:hAnsi="Book Antiqua" w:cs="Book Antiqua"/>
          <w:i/>
          <w:iCs/>
          <w:color w:val="000000" w:themeColor="text1"/>
        </w:rPr>
        <w:t xml:space="preserve"> </w:t>
      </w:r>
      <w:r w:rsidRPr="00EB049D">
        <w:rPr>
          <w:rFonts w:ascii="Book Antiqua" w:eastAsia="Book Antiqua" w:hAnsi="Book Antiqua" w:cs="Book Antiqua"/>
          <w:color w:val="000000" w:themeColor="text1"/>
        </w:rPr>
        <w:t xml:space="preserve">recover sufficiently and may need other treatment alternatives. </w:t>
      </w:r>
      <w:r w:rsidR="00EA24FE" w:rsidRPr="00EB049D">
        <w:rPr>
          <w:rFonts w:ascii="Book Antiqua" w:eastAsia="Book Antiqua" w:hAnsi="Book Antiqua" w:cs="Book Antiqua"/>
          <w:color w:val="000000" w:themeColor="text1"/>
        </w:rPr>
        <w:t>Because</w:t>
      </w:r>
      <w:r w:rsidRPr="00EB049D">
        <w:rPr>
          <w:rFonts w:ascii="Book Antiqua" w:eastAsia="Book Antiqua" w:hAnsi="Book Antiqua" w:cs="Book Antiqua"/>
          <w:color w:val="000000" w:themeColor="text1"/>
        </w:rPr>
        <w:t xml:space="preserve"> the presence of a relationship between IBS and diet has been shown by various studies, some diet modifications are recommended to reduce symptoms. The elimination diet is a widely used treatment of IBS. Recently, </w:t>
      </w:r>
      <w:r w:rsidR="00EA24FE" w:rsidRPr="00EB049D">
        <w:rPr>
          <w:rFonts w:ascii="Book Antiqua" w:eastAsia="Book Antiqua" w:hAnsi="Book Antiqua" w:cs="Book Antiqua"/>
          <w:color w:val="000000" w:themeColor="text1"/>
        </w:rPr>
        <w:t xml:space="preserve">a </w:t>
      </w:r>
      <w:r w:rsidRPr="00EB049D">
        <w:rPr>
          <w:rFonts w:ascii="Book Antiqua" w:eastAsia="Book Antiqua" w:hAnsi="Book Antiqua" w:cs="Book Antiqua"/>
          <w:color w:val="000000" w:themeColor="text1"/>
        </w:rPr>
        <w:t xml:space="preserve">gradually increasing number of studies have shown a 50%-80% significant effect of a 4-8 </w:t>
      </w:r>
      <w:proofErr w:type="spellStart"/>
      <w:r w:rsidRPr="00EB049D">
        <w:rPr>
          <w:rFonts w:ascii="Book Antiqua" w:eastAsia="Book Antiqua" w:hAnsi="Book Antiqua" w:cs="Book Antiqua"/>
          <w:color w:val="000000" w:themeColor="text1"/>
        </w:rPr>
        <w:t>wk</w:t>
      </w:r>
      <w:proofErr w:type="spellEnd"/>
      <w:r w:rsidRPr="00EB049D">
        <w:rPr>
          <w:rFonts w:ascii="Book Antiqua" w:eastAsia="Book Antiqua" w:hAnsi="Book Antiqua" w:cs="Book Antiqua"/>
          <w:color w:val="000000" w:themeColor="text1"/>
        </w:rPr>
        <w:t xml:space="preserve"> low </w:t>
      </w:r>
      <w:r w:rsidR="00EA24FE" w:rsidRPr="00EB049D">
        <w:rPr>
          <w:rFonts w:ascii="Book Antiqua" w:eastAsia="Book Antiqua" w:hAnsi="Book Antiqua" w:cs="Book Antiqua"/>
          <w:color w:val="000000" w:themeColor="text1"/>
        </w:rPr>
        <w:t>fermentable oligo, di- and mono-saccharides and polyols (</w:t>
      </w:r>
      <w:r w:rsidRPr="00EB049D">
        <w:rPr>
          <w:rFonts w:ascii="Book Antiqua" w:eastAsia="Book Antiqua" w:hAnsi="Book Antiqua" w:cs="Book Antiqua"/>
          <w:color w:val="000000" w:themeColor="text1"/>
        </w:rPr>
        <w:t>FODMAP</w:t>
      </w:r>
      <w:r w:rsidR="00EA24FE" w:rsidRPr="00EB049D">
        <w:rPr>
          <w:rFonts w:ascii="Book Antiqua" w:eastAsia="Book Antiqua" w:hAnsi="Book Antiqua" w:cs="Book Antiqua"/>
          <w:color w:val="000000" w:themeColor="text1"/>
        </w:rPr>
        <w:t>)</w:t>
      </w:r>
      <w:r w:rsidRPr="00EB049D">
        <w:rPr>
          <w:rFonts w:ascii="Book Antiqua" w:eastAsia="Book Antiqua" w:hAnsi="Book Antiqua" w:cs="Book Antiqua"/>
          <w:color w:val="000000" w:themeColor="text1"/>
        </w:rPr>
        <w:t xml:space="preserve"> diet on the symptoms of IBS patients. The efficacy of a low FODMAP diet may depend on factors such as the demographic characteristics, microbiota composition and metabolism besides the IBS subtype and particularly dietary adherence of the patients. There is evidence to suggest the vital role of microbiota in pathophysiology of IBS. </w:t>
      </w:r>
      <w:r w:rsidRPr="00EB049D">
        <w:rPr>
          <w:rFonts w:ascii="Book Antiqua" w:eastAsia="Book Antiqua" w:hAnsi="Book Antiqua" w:cs="Book Antiqua"/>
          <w:color w:val="000000" w:themeColor="text1"/>
          <w:shd w:val="clear" w:color="auto" w:fill="FFFFFF"/>
        </w:rPr>
        <w:t>The balance of</w:t>
      </w:r>
      <w:r w:rsidRPr="00EB049D">
        <w:rPr>
          <w:rFonts w:ascii="Book Antiqua" w:eastAsia="Book Antiqua" w:hAnsi="Book Antiqua" w:cs="Book Antiqua"/>
          <w:b/>
          <w:bCs/>
          <w:color w:val="000000" w:themeColor="text1"/>
          <w:shd w:val="clear" w:color="auto" w:fill="FFFFFF"/>
        </w:rPr>
        <w:t xml:space="preserve"> </w:t>
      </w:r>
      <w:r w:rsidRPr="00EB049D">
        <w:rPr>
          <w:rFonts w:ascii="Book Antiqua" w:eastAsia="Book Antiqua" w:hAnsi="Book Antiqua" w:cs="Book Antiqua"/>
          <w:color w:val="000000" w:themeColor="text1"/>
          <w:shd w:val="clear" w:color="auto" w:fill="FFFFFF"/>
        </w:rPr>
        <w:t xml:space="preserve">the intestinal flora is corrected by probiotics by way of limiting the pathogenic bacteria colonization. Reasoning on this argument, probiotics have been used in treatment of IBS for a long time. </w:t>
      </w:r>
    </w:p>
    <w:p w14:paraId="03DCC627" w14:textId="77777777" w:rsidR="00A77B3E" w:rsidRPr="00EB049D" w:rsidRDefault="00A77B3E" w:rsidP="00975696">
      <w:pPr>
        <w:adjustRightInd w:val="0"/>
        <w:snapToGrid w:val="0"/>
        <w:spacing w:line="360" w:lineRule="auto"/>
        <w:jc w:val="both"/>
        <w:rPr>
          <w:rFonts w:ascii="Book Antiqua" w:hAnsi="Book Antiqua"/>
          <w:color w:val="000000" w:themeColor="text1"/>
        </w:rPr>
      </w:pPr>
    </w:p>
    <w:p w14:paraId="47AA8748" w14:textId="77777777" w:rsidR="00A77B3E" w:rsidRPr="00EB049D" w:rsidRDefault="00CF082B" w:rsidP="00975696">
      <w:pPr>
        <w:adjustRightInd w:val="0"/>
        <w:snapToGrid w:val="0"/>
        <w:spacing w:line="360" w:lineRule="auto"/>
        <w:jc w:val="both"/>
        <w:rPr>
          <w:rFonts w:ascii="Book Antiqua" w:hAnsi="Book Antiqua"/>
          <w:color w:val="000000" w:themeColor="text1"/>
        </w:rPr>
      </w:pPr>
      <w:r w:rsidRPr="00EB049D">
        <w:rPr>
          <w:rFonts w:ascii="Book Antiqua" w:eastAsia="Book Antiqua" w:hAnsi="Book Antiqua" w:cs="Book Antiqua"/>
          <w:b/>
          <w:i/>
          <w:color w:val="000000" w:themeColor="text1"/>
        </w:rPr>
        <w:t>Research motivation</w:t>
      </w:r>
    </w:p>
    <w:p w14:paraId="7414A913" w14:textId="2B8175A3" w:rsidR="00A77B3E" w:rsidRPr="00EB049D" w:rsidRDefault="00EA24FE" w:rsidP="00975696">
      <w:pPr>
        <w:adjustRightInd w:val="0"/>
        <w:snapToGrid w:val="0"/>
        <w:spacing w:line="360" w:lineRule="auto"/>
        <w:jc w:val="both"/>
        <w:rPr>
          <w:rFonts w:ascii="Book Antiqua" w:hAnsi="Book Antiqua"/>
          <w:color w:val="000000" w:themeColor="text1"/>
        </w:rPr>
      </w:pPr>
      <w:r w:rsidRPr="00EB049D">
        <w:rPr>
          <w:rFonts w:ascii="Book Antiqua" w:eastAsia="Book Antiqua" w:hAnsi="Book Antiqua" w:cs="Book Antiqua"/>
          <w:color w:val="000000" w:themeColor="text1"/>
        </w:rPr>
        <w:t>A l</w:t>
      </w:r>
      <w:r w:rsidR="00CF082B" w:rsidRPr="00EB049D">
        <w:rPr>
          <w:rFonts w:ascii="Book Antiqua" w:eastAsia="Book Antiqua" w:hAnsi="Book Antiqua" w:cs="Book Antiqua"/>
          <w:color w:val="000000" w:themeColor="text1"/>
        </w:rPr>
        <w:t>ow FODMAP diet and probiotics are used individually in IBS treatment. Today, they are preferable treatments due to their relatively high efficacy and few side effects.</w:t>
      </w:r>
      <w:r w:rsidR="00CF082B" w:rsidRPr="00EB049D">
        <w:rPr>
          <w:rFonts w:ascii="Book Antiqua" w:eastAsia="Book Antiqua" w:hAnsi="Book Antiqua" w:cs="Book Antiqua"/>
          <w:i/>
          <w:iCs/>
          <w:color w:val="000000" w:themeColor="text1"/>
        </w:rPr>
        <w:t xml:space="preserve"> </w:t>
      </w:r>
      <w:r w:rsidR="00CF082B" w:rsidRPr="00EB049D">
        <w:rPr>
          <w:rFonts w:ascii="Book Antiqua" w:eastAsia="Book Antiqua" w:hAnsi="Book Antiqua" w:cs="Book Antiqua"/>
          <w:color w:val="000000" w:themeColor="text1"/>
        </w:rPr>
        <w:t>Combination of these two may improve symptom control in patients. However, the negative effects of a low FODMAP diet on intestinal flora and its long-term adverse effects are still inconclusive.</w:t>
      </w:r>
      <w:r w:rsidR="00CF082B" w:rsidRPr="00EB049D">
        <w:rPr>
          <w:rFonts w:ascii="Book Antiqua" w:eastAsia="Book Antiqua" w:hAnsi="Book Antiqua" w:cs="Book Antiqua"/>
          <w:i/>
          <w:iCs/>
          <w:color w:val="000000" w:themeColor="text1"/>
        </w:rPr>
        <w:t xml:space="preserve"> </w:t>
      </w:r>
      <w:r w:rsidR="00CF082B" w:rsidRPr="00EB049D">
        <w:rPr>
          <w:rFonts w:ascii="Book Antiqua" w:eastAsia="Book Antiqua" w:hAnsi="Book Antiqua" w:cs="Book Antiqua"/>
          <w:color w:val="000000" w:themeColor="text1"/>
        </w:rPr>
        <w:t xml:space="preserve">Also, even though the dietary adherence rate is high, a group of patients still cannot tolerate it. Having the potential of preventing possible harmful effects of low FODMAP diet on the intestinal flora, adding probiotics into it may affect control of IBS symptoms. </w:t>
      </w:r>
    </w:p>
    <w:p w14:paraId="57A72886" w14:textId="77777777" w:rsidR="00A77B3E" w:rsidRPr="00EB049D" w:rsidRDefault="00A77B3E" w:rsidP="00975696">
      <w:pPr>
        <w:adjustRightInd w:val="0"/>
        <w:snapToGrid w:val="0"/>
        <w:spacing w:line="360" w:lineRule="auto"/>
        <w:jc w:val="both"/>
        <w:rPr>
          <w:rFonts w:ascii="Book Antiqua" w:hAnsi="Book Antiqua"/>
          <w:color w:val="000000" w:themeColor="text1"/>
        </w:rPr>
      </w:pPr>
    </w:p>
    <w:p w14:paraId="42CA88CD" w14:textId="77777777" w:rsidR="00A77B3E" w:rsidRPr="00EB049D" w:rsidRDefault="00CF082B" w:rsidP="00975696">
      <w:pPr>
        <w:adjustRightInd w:val="0"/>
        <w:snapToGrid w:val="0"/>
        <w:spacing w:line="360" w:lineRule="auto"/>
        <w:jc w:val="both"/>
        <w:rPr>
          <w:rFonts w:ascii="Book Antiqua" w:hAnsi="Book Antiqua"/>
          <w:color w:val="000000" w:themeColor="text1"/>
        </w:rPr>
      </w:pPr>
      <w:r w:rsidRPr="00EB049D">
        <w:rPr>
          <w:rFonts w:ascii="Book Antiqua" w:eastAsia="Book Antiqua" w:hAnsi="Book Antiqua" w:cs="Book Antiqua"/>
          <w:b/>
          <w:i/>
          <w:color w:val="000000" w:themeColor="text1"/>
        </w:rPr>
        <w:t>Research objectives</w:t>
      </w:r>
    </w:p>
    <w:p w14:paraId="6EEEFE6E" w14:textId="208AC0DD" w:rsidR="00A77B3E" w:rsidRPr="00EB049D" w:rsidRDefault="00CF082B" w:rsidP="00975696">
      <w:pPr>
        <w:adjustRightInd w:val="0"/>
        <w:snapToGrid w:val="0"/>
        <w:spacing w:line="360" w:lineRule="auto"/>
        <w:jc w:val="both"/>
        <w:rPr>
          <w:rFonts w:ascii="Book Antiqua" w:hAnsi="Book Antiqua"/>
          <w:color w:val="000000" w:themeColor="text1"/>
        </w:rPr>
      </w:pPr>
      <w:r w:rsidRPr="00EB049D">
        <w:rPr>
          <w:rFonts w:ascii="Book Antiqua" w:eastAsia="Book Antiqua" w:hAnsi="Book Antiqua" w:cs="Book Antiqua"/>
          <w:color w:val="000000" w:themeColor="text1"/>
        </w:rPr>
        <w:lastRenderedPageBreak/>
        <w:t>This randomized double-blind prospective controlled study aim</w:t>
      </w:r>
      <w:r w:rsidR="00EA24FE" w:rsidRPr="00EB049D">
        <w:rPr>
          <w:rFonts w:ascii="Book Antiqua" w:eastAsia="Book Antiqua" w:hAnsi="Book Antiqua" w:cs="Book Antiqua"/>
          <w:color w:val="000000" w:themeColor="text1"/>
        </w:rPr>
        <w:t>ed</w:t>
      </w:r>
      <w:r w:rsidRPr="00EB049D">
        <w:rPr>
          <w:rFonts w:ascii="Book Antiqua" w:eastAsia="Book Antiqua" w:hAnsi="Book Antiqua" w:cs="Book Antiqua"/>
          <w:color w:val="000000" w:themeColor="text1"/>
        </w:rPr>
        <w:t xml:space="preserve"> to find out how probiotic supplementation to a low FODMAP diet affects symptoms in all subtypes of IBS.</w:t>
      </w:r>
    </w:p>
    <w:p w14:paraId="61A3B99F" w14:textId="77777777" w:rsidR="00A77B3E" w:rsidRPr="00EB049D" w:rsidRDefault="00A77B3E" w:rsidP="00975696">
      <w:pPr>
        <w:adjustRightInd w:val="0"/>
        <w:snapToGrid w:val="0"/>
        <w:spacing w:line="360" w:lineRule="auto"/>
        <w:jc w:val="both"/>
        <w:rPr>
          <w:rFonts w:ascii="Book Antiqua" w:hAnsi="Book Antiqua"/>
          <w:color w:val="000000" w:themeColor="text1"/>
        </w:rPr>
      </w:pPr>
    </w:p>
    <w:p w14:paraId="6114E5BF" w14:textId="77777777" w:rsidR="00A77B3E" w:rsidRPr="00EB049D" w:rsidRDefault="00CF082B" w:rsidP="00975696">
      <w:pPr>
        <w:adjustRightInd w:val="0"/>
        <w:snapToGrid w:val="0"/>
        <w:spacing w:line="360" w:lineRule="auto"/>
        <w:jc w:val="both"/>
        <w:rPr>
          <w:rFonts w:ascii="Book Antiqua" w:hAnsi="Book Antiqua"/>
          <w:color w:val="000000" w:themeColor="text1"/>
        </w:rPr>
      </w:pPr>
      <w:r w:rsidRPr="00EB049D">
        <w:rPr>
          <w:rFonts w:ascii="Book Antiqua" w:eastAsia="Book Antiqua" w:hAnsi="Book Antiqua" w:cs="Book Antiqua"/>
          <w:b/>
          <w:i/>
          <w:color w:val="000000" w:themeColor="text1"/>
        </w:rPr>
        <w:t>Research methods</w:t>
      </w:r>
    </w:p>
    <w:p w14:paraId="79BEBA2F" w14:textId="7CD7B08D" w:rsidR="00A77B3E" w:rsidRPr="00EB049D" w:rsidRDefault="00CF082B" w:rsidP="00975696">
      <w:pPr>
        <w:adjustRightInd w:val="0"/>
        <w:snapToGrid w:val="0"/>
        <w:spacing w:line="360" w:lineRule="auto"/>
        <w:jc w:val="both"/>
        <w:rPr>
          <w:rFonts w:ascii="Book Antiqua" w:hAnsi="Book Antiqua"/>
          <w:color w:val="000000" w:themeColor="text1"/>
        </w:rPr>
      </w:pPr>
      <w:r w:rsidRPr="00EB049D">
        <w:rPr>
          <w:rFonts w:ascii="Book Antiqua" w:eastAsia="Book Antiqua" w:hAnsi="Book Antiqua" w:cs="Book Antiqua"/>
          <w:color w:val="000000" w:themeColor="text1"/>
        </w:rPr>
        <w:t xml:space="preserve">This double-blind randomized prospective study included 100 patients aged 18-65 newly and/or previously diagnosed with IBS as per the Rome IV criteria whose IBS treatment was not changed during the last </w:t>
      </w:r>
      <w:r w:rsidR="00EA24FE" w:rsidRPr="00EB049D">
        <w:rPr>
          <w:rFonts w:ascii="Book Antiqua" w:eastAsia="Book Antiqua" w:hAnsi="Book Antiqua" w:cs="Book Antiqua"/>
          <w:color w:val="000000" w:themeColor="text1"/>
        </w:rPr>
        <w:t>4</w:t>
      </w:r>
      <w:r w:rsidRPr="00EB049D">
        <w:rPr>
          <w:rFonts w:ascii="Book Antiqua" w:eastAsia="Book Antiqua" w:hAnsi="Book Antiqua" w:cs="Book Antiqua"/>
          <w:color w:val="000000" w:themeColor="text1"/>
        </w:rPr>
        <w:t xml:space="preserve"> wk. According to their IBS subtypes, the patients were divided into subgroups categorized as IBS-diarrhea dominant type, IBS-constipation dominant type and IBS-mixed type. Patients were randomly assigned to two groups: 21</w:t>
      </w:r>
      <w:r w:rsidR="00574AC3" w:rsidRPr="00EB049D">
        <w:rPr>
          <w:rFonts w:ascii="Book Antiqua" w:eastAsia="Book Antiqua" w:hAnsi="Book Antiqua" w:cs="Book Antiqua"/>
          <w:color w:val="000000" w:themeColor="text1"/>
        </w:rPr>
        <w:t xml:space="preserve"> </w:t>
      </w:r>
      <w:r w:rsidRPr="00EB049D">
        <w:rPr>
          <w:rFonts w:ascii="Book Antiqua" w:eastAsia="Book Antiqua" w:hAnsi="Book Antiqua" w:cs="Book Antiqua"/>
          <w:color w:val="000000" w:themeColor="text1"/>
        </w:rPr>
        <w:t>d low FODMAP diet + probiotic (Group 1) and 21</w:t>
      </w:r>
      <w:r w:rsidR="00574AC3" w:rsidRPr="00EB049D">
        <w:rPr>
          <w:rFonts w:ascii="Book Antiqua" w:eastAsia="Book Antiqua" w:hAnsi="Book Antiqua" w:cs="Book Antiqua"/>
          <w:color w:val="000000" w:themeColor="text1"/>
        </w:rPr>
        <w:t xml:space="preserve"> </w:t>
      </w:r>
      <w:r w:rsidRPr="00EB049D">
        <w:rPr>
          <w:rFonts w:ascii="Book Antiqua" w:eastAsia="Book Antiqua" w:hAnsi="Book Antiqua" w:cs="Book Antiqua"/>
          <w:color w:val="000000" w:themeColor="text1"/>
        </w:rPr>
        <w:t>d low FODMAP diet + placebo (Group 2).</w:t>
      </w:r>
      <w:r w:rsidRPr="00EB049D">
        <w:rPr>
          <w:rFonts w:ascii="Book Antiqua" w:eastAsia="Book Antiqua" w:hAnsi="Book Antiqua" w:cs="Book Antiqua"/>
          <w:i/>
          <w:iCs/>
          <w:color w:val="000000" w:themeColor="text1"/>
        </w:rPr>
        <w:t xml:space="preserve"> </w:t>
      </w:r>
      <w:r w:rsidRPr="00EB049D">
        <w:rPr>
          <w:rFonts w:ascii="Book Antiqua" w:eastAsia="Book Antiqua" w:hAnsi="Book Antiqua" w:cs="Book Antiqua"/>
          <w:color w:val="000000" w:themeColor="text1"/>
        </w:rPr>
        <w:t>A coin was tossed to categorize the patients into two groups randomly and neither the patient nor the researcher knew about the treatment administered to the patient. Each patient had a face-to-face explanatory conversation lasting at least 45 min with an expert dietitian about the diet to be followed throughout the trial.</w:t>
      </w:r>
      <w:r w:rsidRPr="00EB049D">
        <w:rPr>
          <w:rFonts w:ascii="Book Antiqua" w:eastAsia="Book Antiqua" w:hAnsi="Book Antiqua" w:cs="Book Antiqua"/>
          <w:i/>
          <w:iCs/>
          <w:color w:val="000000" w:themeColor="text1"/>
        </w:rPr>
        <w:t xml:space="preserve"> </w:t>
      </w:r>
      <w:r w:rsidRPr="00EB049D">
        <w:rPr>
          <w:rFonts w:ascii="Book Antiqua" w:eastAsia="Book Antiqua" w:hAnsi="Book Antiqua" w:cs="Book Antiqua"/>
          <w:color w:val="000000" w:themeColor="text1"/>
        </w:rPr>
        <w:t xml:space="preserve">The provider of the probiotic and placebo drugs was Nobel </w:t>
      </w:r>
      <w:proofErr w:type="spellStart"/>
      <w:r w:rsidRPr="00EB049D">
        <w:rPr>
          <w:rFonts w:ascii="Book Antiqua" w:eastAsia="Book Antiqua" w:hAnsi="Book Antiqua" w:cs="Book Antiqua"/>
          <w:color w:val="000000" w:themeColor="text1"/>
        </w:rPr>
        <w:t>Ilac</w:t>
      </w:r>
      <w:proofErr w:type="spellEnd"/>
      <w:r w:rsidRPr="00EB049D">
        <w:rPr>
          <w:rFonts w:ascii="Book Antiqua" w:eastAsia="Book Antiqua" w:hAnsi="Book Antiqua" w:cs="Book Antiqua"/>
          <w:color w:val="000000" w:themeColor="text1"/>
        </w:rPr>
        <w:t xml:space="preserve"> San. </w:t>
      </w:r>
      <w:proofErr w:type="spellStart"/>
      <w:proofErr w:type="gramStart"/>
      <w:r w:rsidRPr="00EB049D">
        <w:rPr>
          <w:rFonts w:ascii="Book Antiqua" w:eastAsia="Book Antiqua" w:hAnsi="Book Antiqua" w:cs="Book Antiqua"/>
          <w:color w:val="000000" w:themeColor="text1"/>
        </w:rPr>
        <w:t>ve</w:t>
      </w:r>
      <w:proofErr w:type="spellEnd"/>
      <w:proofErr w:type="gramEnd"/>
      <w:r w:rsidRPr="00EB049D">
        <w:rPr>
          <w:rFonts w:ascii="Book Antiqua" w:eastAsia="Book Antiqua" w:hAnsi="Book Antiqua" w:cs="Book Antiqua"/>
          <w:color w:val="000000" w:themeColor="text1"/>
        </w:rPr>
        <w:t xml:space="preserve"> Tic. </w:t>
      </w:r>
      <w:proofErr w:type="gramStart"/>
      <w:r w:rsidRPr="00EB049D">
        <w:rPr>
          <w:rFonts w:ascii="Book Antiqua" w:eastAsia="Book Antiqua" w:hAnsi="Book Antiqua" w:cs="Book Antiqua"/>
          <w:color w:val="000000" w:themeColor="text1"/>
        </w:rPr>
        <w:t>A.S. Istanbul, Turkey</w:t>
      </w:r>
      <w:r w:rsidRPr="00EB049D">
        <w:rPr>
          <w:rFonts w:ascii="Book Antiqua" w:eastAsia="Book Antiqua" w:hAnsi="Book Antiqua" w:cs="Book Antiqua"/>
          <w:color w:val="000000" w:themeColor="text1"/>
          <w:vertAlign w:val="superscript"/>
        </w:rPr>
        <w:t>®</w:t>
      </w:r>
      <w:r w:rsidRPr="00EB049D">
        <w:rPr>
          <w:rFonts w:ascii="Book Antiqua" w:eastAsia="Book Antiqua" w:hAnsi="Book Antiqua" w:cs="Book Antiqua"/>
          <w:color w:val="000000" w:themeColor="text1"/>
        </w:rPr>
        <w:t>.</w:t>
      </w:r>
      <w:proofErr w:type="gramEnd"/>
      <w:r w:rsidRPr="00EB049D">
        <w:rPr>
          <w:rFonts w:ascii="Book Antiqua" w:eastAsia="Book Antiqua" w:hAnsi="Book Antiqua" w:cs="Book Antiqua"/>
          <w:i/>
          <w:iCs/>
          <w:color w:val="000000" w:themeColor="text1"/>
        </w:rPr>
        <w:t xml:space="preserve"> </w:t>
      </w:r>
      <w:r w:rsidRPr="00EB049D">
        <w:rPr>
          <w:rFonts w:ascii="Book Antiqua" w:eastAsia="Book Antiqua" w:hAnsi="Book Antiqua" w:cs="Book Antiqua"/>
          <w:color w:val="000000" w:themeColor="text1"/>
        </w:rPr>
        <w:t xml:space="preserve">Supplementary food containing probiotics (2 g) was prescribed to patients once a day as a probiotic. This product contained </w:t>
      </w:r>
      <w:r w:rsidRPr="00EB049D">
        <w:rPr>
          <w:rFonts w:ascii="Book Antiqua" w:eastAsia="Book Antiqua" w:hAnsi="Book Antiqua" w:cs="Book Antiqua"/>
          <w:i/>
          <w:iCs/>
          <w:color w:val="000000" w:themeColor="text1"/>
        </w:rPr>
        <w:t xml:space="preserve">Streptococcus </w:t>
      </w:r>
      <w:proofErr w:type="spellStart"/>
      <w:r w:rsidRPr="00EB049D">
        <w:rPr>
          <w:rFonts w:ascii="Book Antiqua" w:eastAsia="Book Antiqua" w:hAnsi="Book Antiqua" w:cs="Book Antiqua"/>
          <w:i/>
          <w:iCs/>
          <w:color w:val="000000" w:themeColor="text1"/>
        </w:rPr>
        <w:t>thermophilus</w:t>
      </w:r>
      <w:proofErr w:type="spellEnd"/>
      <w:r w:rsidRPr="00EB049D">
        <w:rPr>
          <w:rFonts w:ascii="Book Antiqua" w:eastAsia="Book Antiqua" w:hAnsi="Book Antiqua" w:cs="Book Antiqua"/>
          <w:i/>
          <w:iCs/>
          <w:color w:val="000000" w:themeColor="text1"/>
        </w:rPr>
        <w:t xml:space="preserve"> </w:t>
      </w:r>
      <w:r w:rsidRPr="00EB049D">
        <w:rPr>
          <w:rFonts w:ascii="Book Antiqua" w:eastAsia="Book Antiqua" w:hAnsi="Book Antiqua" w:cs="Book Antiqua"/>
          <w:color w:val="000000" w:themeColor="text1"/>
        </w:rPr>
        <w:t>(5.4</w:t>
      </w:r>
      <w:r w:rsidR="00B53AB9" w:rsidRPr="00EB049D">
        <w:rPr>
          <w:rFonts w:ascii="Book Antiqua" w:eastAsia="Book Antiqua" w:hAnsi="Book Antiqua" w:cs="Book Antiqua"/>
          <w:color w:val="000000" w:themeColor="text1"/>
        </w:rPr>
        <w:t xml:space="preserve"> </w:t>
      </w:r>
      <w:r w:rsidR="00B53AB9" w:rsidRPr="00EB049D">
        <w:rPr>
          <w:rFonts w:ascii="Book Antiqua" w:eastAsia="Book Antiqua" w:hAnsi="Book Antiqua"/>
          <w:color w:val="000000" w:themeColor="text1"/>
        </w:rPr>
        <w:t>×</w:t>
      </w:r>
      <w:r w:rsidR="00B53AB9" w:rsidRPr="00EB049D">
        <w:rPr>
          <w:rFonts w:ascii="Book Antiqua" w:eastAsia="Book Antiqua" w:hAnsi="Book Antiqua" w:cs="Book Antiqua"/>
          <w:color w:val="000000" w:themeColor="text1"/>
        </w:rPr>
        <w:t xml:space="preserve"> </w:t>
      </w:r>
      <w:r w:rsidRPr="00EB049D">
        <w:rPr>
          <w:rFonts w:ascii="Book Antiqua" w:eastAsia="Book Antiqua" w:hAnsi="Book Antiqua" w:cs="Book Antiqua"/>
          <w:color w:val="000000" w:themeColor="text1"/>
        </w:rPr>
        <w:t>10</w:t>
      </w:r>
      <w:r w:rsidRPr="00EB049D">
        <w:rPr>
          <w:rFonts w:ascii="Book Antiqua" w:eastAsia="Book Antiqua" w:hAnsi="Book Antiqua" w:cs="Book Antiqua"/>
          <w:color w:val="000000" w:themeColor="text1"/>
          <w:vertAlign w:val="superscript"/>
        </w:rPr>
        <w:t>8</w:t>
      </w:r>
      <w:r w:rsidRPr="00EB049D">
        <w:rPr>
          <w:rFonts w:ascii="Book Antiqua" w:eastAsia="Book Antiqua" w:hAnsi="Book Antiqua" w:cs="Book Antiqua"/>
          <w:color w:val="000000" w:themeColor="text1"/>
        </w:rPr>
        <w:t xml:space="preserve"> </w:t>
      </w:r>
      <w:proofErr w:type="spellStart"/>
      <w:r w:rsidRPr="00EB049D">
        <w:rPr>
          <w:rFonts w:ascii="Book Antiqua" w:eastAsia="Book Antiqua" w:hAnsi="Book Antiqua" w:cs="Book Antiqua"/>
          <w:color w:val="000000" w:themeColor="text1"/>
        </w:rPr>
        <w:t>cfu</w:t>
      </w:r>
      <w:proofErr w:type="spellEnd"/>
      <w:r w:rsidRPr="00EB049D">
        <w:rPr>
          <w:rFonts w:ascii="Book Antiqua" w:eastAsia="Book Antiqua" w:hAnsi="Book Antiqua" w:cs="Book Antiqua"/>
          <w:color w:val="000000" w:themeColor="text1"/>
        </w:rPr>
        <w:t xml:space="preserve">), </w:t>
      </w:r>
      <w:r w:rsidRPr="00EB049D">
        <w:rPr>
          <w:rFonts w:ascii="Book Antiqua" w:eastAsia="Book Antiqua" w:hAnsi="Book Antiqua" w:cs="Book Antiqua"/>
          <w:i/>
          <w:iCs/>
          <w:color w:val="000000" w:themeColor="text1"/>
        </w:rPr>
        <w:t xml:space="preserve">Bifidobacterium </w:t>
      </w:r>
      <w:proofErr w:type="spellStart"/>
      <w:r w:rsidRPr="00EB049D">
        <w:rPr>
          <w:rFonts w:ascii="Book Antiqua" w:eastAsia="Book Antiqua" w:hAnsi="Book Antiqua" w:cs="Book Antiqua"/>
          <w:i/>
          <w:iCs/>
          <w:color w:val="000000" w:themeColor="text1"/>
        </w:rPr>
        <w:t>lactis</w:t>
      </w:r>
      <w:proofErr w:type="spellEnd"/>
      <w:r w:rsidRPr="00EB049D">
        <w:rPr>
          <w:rFonts w:ascii="Book Antiqua" w:eastAsia="Book Antiqua" w:hAnsi="Book Antiqua" w:cs="Book Antiqua"/>
          <w:color w:val="000000" w:themeColor="text1"/>
        </w:rPr>
        <w:t xml:space="preserve"> (5.4 </w:t>
      </w:r>
      <w:r w:rsidR="00B53AB9" w:rsidRPr="00EB049D">
        <w:rPr>
          <w:rFonts w:ascii="Book Antiqua" w:eastAsia="Book Antiqua" w:hAnsi="Book Antiqua"/>
          <w:color w:val="000000" w:themeColor="text1"/>
        </w:rPr>
        <w:t>×</w:t>
      </w:r>
      <w:r w:rsidRPr="00EB049D">
        <w:rPr>
          <w:rFonts w:ascii="Book Antiqua" w:eastAsia="Book Antiqua" w:hAnsi="Book Antiqua" w:cs="Book Antiqua"/>
          <w:color w:val="000000" w:themeColor="text1"/>
        </w:rPr>
        <w:t xml:space="preserve"> 10</w:t>
      </w:r>
      <w:r w:rsidRPr="00EB049D">
        <w:rPr>
          <w:rFonts w:ascii="Book Antiqua" w:eastAsia="Book Antiqua" w:hAnsi="Book Antiqua" w:cs="Book Antiqua"/>
          <w:color w:val="000000" w:themeColor="text1"/>
          <w:vertAlign w:val="superscript"/>
        </w:rPr>
        <w:t>8</w:t>
      </w:r>
      <w:r w:rsidRPr="00EB049D">
        <w:rPr>
          <w:rFonts w:ascii="Book Antiqua" w:eastAsia="Book Antiqua" w:hAnsi="Book Antiqua" w:cs="Book Antiqua"/>
          <w:color w:val="000000" w:themeColor="text1"/>
        </w:rPr>
        <w:t xml:space="preserve"> </w:t>
      </w:r>
      <w:proofErr w:type="spellStart"/>
      <w:r w:rsidRPr="00EB049D">
        <w:rPr>
          <w:rFonts w:ascii="Book Antiqua" w:eastAsia="Book Antiqua" w:hAnsi="Book Antiqua" w:cs="Book Antiqua"/>
          <w:color w:val="000000" w:themeColor="text1"/>
        </w:rPr>
        <w:t>cfu</w:t>
      </w:r>
      <w:proofErr w:type="spellEnd"/>
      <w:r w:rsidRPr="00EB049D">
        <w:rPr>
          <w:rFonts w:ascii="Book Antiqua" w:eastAsia="Book Antiqua" w:hAnsi="Book Antiqua" w:cs="Book Antiqua"/>
          <w:color w:val="000000" w:themeColor="text1"/>
        </w:rPr>
        <w:t xml:space="preserve">), </w:t>
      </w:r>
      <w:r w:rsidRPr="00EB049D">
        <w:rPr>
          <w:rFonts w:ascii="Book Antiqua" w:eastAsia="Book Antiqua" w:hAnsi="Book Antiqua" w:cs="Book Antiqua"/>
          <w:i/>
          <w:iCs/>
          <w:color w:val="000000" w:themeColor="text1"/>
        </w:rPr>
        <w:t>Lactobacillus acidophilus</w:t>
      </w:r>
      <w:r w:rsidRPr="00EB049D">
        <w:rPr>
          <w:rFonts w:ascii="Book Antiqua" w:eastAsia="Book Antiqua" w:hAnsi="Book Antiqua" w:cs="Book Antiqua"/>
          <w:color w:val="000000" w:themeColor="text1"/>
        </w:rPr>
        <w:t xml:space="preserve"> (4.5 </w:t>
      </w:r>
      <w:r w:rsidR="00B53AB9" w:rsidRPr="00EB049D">
        <w:rPr>
          <w:rFonts w:ascii="Book Antiqua" w:eastAsia="Book Antiqua" w:hAnsi="Book Antiqua"/>
          <w:color w:val="000000" w:themeColor="text1"/>
        </w:rPr>
        <w:t>×</w:t>
      </w:r>
      <w:r w:rsidRPr="00EB049D">
        <w:rPr>
          <w:rFonts w:ascii="Book Antiqua" w:eastAsia="Book Antiqua" w:hAnsi="Book Antiqua" w:cs="Book Antiqua"/>
          <w:color w:val="000000" w:themeColor="text1"/>
        </w:rPr>
        <w:t xml:space="preserve"> 10</w:t>
      </w:r>
      <w:r w:rsidRPr="00EB049D">
        <w:rPr>
          <w:rFonts w:ascii="Book Antiqua" w:eastAsia="Book Antiqua" w:hAnsi="Book Antiqua" w:cs="Book Antiqua"/>
          <w:color w:val="000000" w:themeColor="text1"/>
          <w:vertAlign w:val="superscript"/>
        </w:rPr>
        <w:t>8</w:t>
      </w:r>
      <w:r w:rsidRPr="00EB049D">
        <w:rPr>
          <w:rFonts w:ascii="Book Antiqua" w:eastAsia="Book Antiqua" w:hAnsi="Book Antiqua" w:cs="Book Antiqua"/>
          <w:color w:val="000000" w:themeColor="text1"/>
        </w:rPr>
        <w:t xml:space="preserve"> </w:t>
      </w:r>
      <w:proofErr w:type="spellStart"/>
      <w:r w:rsidRPr="00EB049D">
        <w:rPr>
          <w:rFonts w:ascii="Book Antiqua" w:eastAsia="Book Antiqua" w:hAnsi="Book Antiqua" w:cs="Book Antiqua"/>
          <w:color w:val="000000" w:themeColor="text1"/>
        </w:rPr>
        <w:t>cfu</w:t>
      </w:r>
      <w:proofErr w:type="spellEnd"/>
      <w:r w:rsidRPr="00EB049D">
        <w:rPr>
          <w:rFonts w:ascii="Book Antiqua" w:eastAsia="Book Antiqua" w:hAnsi="Book Antiqua" w:cs="Book Antiqua"/>
          <w:color w:val="000000" w:themeColor="text1"/>
        </w:rPr>
        <w:t xml:space="preserve">), </w:t>
      </w:r>
      <w:r w:rsidRPr="00EB049D">
        <w:rPr>
          <w:rFonts w:ascii="Book Antiqua" w:eastAsia="Book Antiqua" w:hAnsi="Book Antiqua" w:cs="Book Antiqua"/>
          <w:i/>
          <w:iCs/>
          <w:color w:val="000000" w:themeColor="text1"/>
        </w:rPr>
        <w:t xml:space="preserve">Lactobacillus </w:t>
      </w:r>
      <w:proofErr w:type="spellStart"/>
      <w:r w:rsidRPr="00EB049D">
        <w:rPr>
          <w:rFonts w:ascii="Book Antiqua" w:eastAsia="Book Antiqua" w:hAnsi="Book Antiqua" w:cs="Book Antiqua"/>
          <w:i/>
          <w:iCs/>
          <w:color w:val="000000" w:themeColor="text1"/>
        </w:rPr>
        <w:t>plantarum</w:t>
      </w:r>
      <w:proofErr w:type="spellEnd"/>
      <w:r w:rsidRPr="00EB049D">
        <w:rPr>
          <w:rFonts w:ascii="Book Antiqua" w:eastAsia="Book Antiqua" w:hAnsi="Book Antiqua" w:cs="Book Antiqua"/>
          <w:color w:val="000000" w:themeColor="text1"/>
        </w:rPr>
        <w:t xml:space="preserve"> (4 </w:t>
      </w:r>
      <w:r w:rsidR="00B53AB9" w:rsidRPr="00EB049D">
        <w:rPr>
          <w:rFonts w:ascii="Book Antiqua" w:eastAsia="Book Antiqua" w:hAnsi="Book Antiqua"/>
          <w:color w:val="000000" w:themeColor="text1"/>
        </w:rPr>
        <w:t>×</w:t>
      </w:r>
      <w:r w:rsidRPr="00EB049D">
        <w:rPr>
          <w:rFonts w:ascii="Book Antiqua" w:eastAsia="Book Antiqua" w:hAnsi="Book Antiqua" w:cs="Book Antiqua"/>
          <w:color w:val="000000" w:themeColor="text1"/>
        </w:rPr>
        <w:t xml:space="preserve"> 10</w:t>
      </w:r>
      <w:r w:rsidRPr="00EB049D">
        <w:rPr>
          <w:rFonts w:ascii="Book Antiqua" w:eastAsia="Book Antiqua" w:hAnsi="Book Antiqua" w:cs="Book Antiqua"/>
          <w:color w:val="000000" w:themeColor="text1"/>
          <w:vertAlign w:val="superscript"/>
        </w:rPr>
        <w:t>8</w:t>
      </w:r>
      <w:r w:rsidRPr="00EB049D">
        <w:rPr>
          <w:rFonts w:ascii="Book Antiqua" w:eastAsia="Book Antiqua" w:hAnsi="Book Antiqua" w:cs="Book Antiqua"/>
          <w:color w:val="000000" w:themeColor="text1"/>
        </w:rPr>
        <w:t xml:space="preserve"> </w:t>
      </w:r>
      <w:proofErr w:type="spellStart"/>
      <w:r w:rsidRPr="00EB049D">
        <w:rPr>
          <w:rFonts w:ascii="Book Antiqua" w:eastAsia="Book Antiqua" w:hAnsi="Book Antiqua" w:cs="Book Antiqua"/>
          <w:color w:val="000000" w:themeColor="text1"/>
        </w:rPr>
        <w:t>cfu</w:t>
      </w:r>
      <w:proofErr w:type="spellEnd"/>
      <w:r w:rsidRPr="00EB049D">
        <w:rPr>
          <w:rFonts w:ascii="Book Antiqua" w:eastAsia="Book Antiqua" w:hAnsi="Book Antiqua" w:cs="Book Antiqua"/>
          <w:color w:val="000000" w:themeColor="text1"/>
        </w:rPr>
        <w:t xml:space="preserve">) and </w:t>
      </w:r>
      <w:r w:rsidRPr="00EB049D">
        <w:rPr>
          <w:rFonts w:ascii="Book Antiqua" w:eastAsia="Book Antiqua" w:hAnsi="Book Antiqua" w:cs="Book Antiqua"/>
          <w:i/>
          <w:iCs/>
          <w:color w:val="000000" w:themeColor="text1"/>
        </w:rPr>
        <w:t>Bifidobacterium breve</w:t>
      </w:r>
      <w:r w:rsidRPr="00EB049D">
        <w:rPr>
          <w:rFonts w:ascii="Book Antiqua" w:eastAsia="Book Antiqua" w:hAnsi="Book Antiqua" w:cs="Book Antiqua"/>
          <w:color w:val="000000" w:themeColor="text1"/>
        </w:rPr>
        <w:t xml:space="preserve"> (4 </w:t>
      </w:r>
      <w:r w:rsidR="00B53AB9" w:rsidRPr="00EB049D">
        <w:rPr>
          <w:rFonts w:ascii="Book Antiqua" w:eastAsia="Book Antiqua" w:hAnsi="Book Antiqua"/>
          <w:color w:val="000000" w:themeColor="text1"/>
        </w:rPr>
        <w:t>×</w:t>
      </w:r>
      <w:r w:rsidRPr="00EB049D">
        <w:rPr>
          <w:rFonts w:ascii="Book Antiqua" w:eastAsia="Book Antiqua" w:hAnsi="Book Antiqua" w:cs="Book Antiqua"/>
          <w:color w:val="000000" w:themeColor="text1"/>
        </w:rPr>
        <w:t xml:space="preserve"> 10</w:t>
      </w:r>
      <w:r w:rsidRPr="00EB049D">
        <w:rPr>
          <w:rFonts w:ascii="Book Antiqua" w:eastAsia="Book Antiqua" w:hAnsi="Book Antiqua" w:cs="Book Antiqua"/>
          <w:color w:val="000000" w:themeColor="text1"/>
          <w:vertAlign w:val="superscript"/>
        </w:rPr>
        <w:t>8</w:t>
      </w:r>
      <w:r w:rsidRPr="00EB049D">
        <w:rPr>
          <w:rFonts w:ascii="Book Antiqua" w:eastAsia="Book Antiqua" w:hAnsi="Book Antiqua" w:cs="Book Antiqua"/>
          <w:color w:val="000000" w:themeColor="text1"/>
        </w:rPr>
        <w:t xml:space="preserve"> </w:t>
      </w:r>
      <w:proofErr w:type="spellStart"/>
      <w:r w:rsidRPr="00EB049D">
        <w:rPr>
          <w:rFonts w:ascii="Book Antiqua" w:eastAsia="Book Antiqua" w:hAnsi="Book Antiqua" w:cs="Book Antiqua"/>
          <w:color w:val="000000" w:themeColor="text1"/>
        </w:rPr>
        <w:t>cfu</w:t>
      </w:r>
      <w:proofErr w:type="spellEnd"/>
      <w:r w:rsidRPr="00EB049D">
        <w:rPr>
          <w:rFonts w:ascii="Book Antiqua" w:eastAsia="Book Antiqua" w:hAnsi="Book Antiqua" w:cs="Book Antiqua"/>
          <w:color w:val="000000" w:themeColor="text1"/>
        </w:rPr>
        <w:t xml:space="preserve">). Placebos were identical-looking capsules without any probiotics. All the participants were asked to record all the foods and beverages they consumed </w:t>
      </w:r>
      <w:r w:rsidR="00574AC3" w:rsidRPr="00EB049D">
        <w:rPr>
          <w:rFonts w:ascii="Book Antiqua" w:eastAsia="Book Antiqua" w:hAnsi="Book Antiqua" w:cs="Book Antiqua"/>
          <w:color w:val="000000" w:themeColor="text1"/>
        </w:rPr>
        <w:t>i</w:t>
      </w:r>
      <w:r w:rsidRPr="00EB049D">
        <w:rPr>
          <w:rFonts w:ascii="Book Antiqua" w:eastAsia="Book Antiqua" w:hAnsi="Book Antiqua" w:cs="Book Antiqua"/>
          <w:color w:val="000000" w:themeColor="text1"/>
        </w:rPr>
        <w:t>n a diary. Moreover, by weekly phone calls their dietary adherence in terms of probiotic/placebo compliance was monitored. Before and after applying a 21</w:t>
      </w:r>
      <w:r w:rsidR="00574AC3" w:rsidRPr="00EB049D">
        <w:rPr>
          <w:rFonts w:ascii="Book Antiqua" w:eastAsia="Book Antiqua" w:hAnsi="Book Antiqua" w:cs="Book Antiqua"/>
          <w:color w:val="000000" w:themeColor="text1"/>
        </w:rPr>
        <w:t xml:space="preserve"> </w:t>
      </w:r>
      <w:r w:rsidRPr="00EB049D">
        <w:rPr>
          <w:rFonts w:ascii="Book Antiqua" w:eastAsia="Book Antiqua" w:hAnsi="Book Antiqua" w:cs="Book Antiqua"/>
          <w:color w:val="000000" w:themeColor="text1"/>
        </w:rPr>
        <w:t>d low FODMAP diet + placebo or a low FODMAP diet + probiotic, the symptoms of the patients were evaluated with the reference scale and scoring systems</w:t>
      </w:r>
      <w:r w:rsidR="00574AC3" w:rsidRPr="00EB049D">
        <w:rPr>
          <w:rFonts w:ascii="Book Antiqua" w:eastAsia="Book Antiqua" w:hAnsi="Book Antiqua" w:cs="Book Antiqua"/>
          <w:color w:val="000000" w:themeColor="text1"/>
        </w:rPr>
        <w:t>,</w:t>
      </w:r>
      <w:r w:rsidRPr="00EB049D">
        <w:rPr>
          <w:rFonts w:ascii="Book Antiqua" w:eastAsia="Book Antiqua" w:hAnsi="Book Antiqua" w:cs="Book Antiqua"/>
          <w:color w:val="000000" w:themeColor="text1"/>
        </w:rPr>
        <w:t xml:space="preserve"> and the results obtained were analyzed. We used the following scales to evaluate the patients: </w:t>
      </w:r>
      <w:r w:rsidR="00574AC3" w:rsidRPr="00EB049D">
        <w:rPr>
          <w:rFonts w:ascii="Book Antiqua" w:eastAsia="Book Antiqua" w:hAnsi="Book Antiqua" w:cs="Book Antiqua"/>
          <w:color w:val="000000" w:themeColor="text1"/>
        </w:rPr>
        <w:t>visual analogue scale (</w:t>
      </w:r>
      <w:r w:rsidRPr="00EB049D">
        <w:rPr>
          <w:rFonts w:ascii="Book Antiqua" w:eastAsia="Book Antiqua" w:hAnsi="Book Antiqua" w:cs="Book Antiqua"/>
          <w:color w:val="000000" w:themeColor="text1"/>
        </w:rPr>
        <w:t>VAS</w:t>
      </w:r>
      <w:r w:rsidR="00574AC3" w:rsidRPr="00EB049D">
        <w:rPr>
          <w:rFonts w:ascii="Book Antiqua" w:eastAsia="Book Antiqua" w:hAnsi="Book Antiqua" w:cs="Book Antiqua"/>
          <w:color w:val="000000" w:themeColor="text1"/>
        </w:rPr>
        <w:t>)</w:t>
      </w:r>
      <w:r w:rsidRPr="00EB049D">
        <w:rPr>
          <w:rFonts w:ascii="Book Antiqua" w:eastAsia="Book Antiqua" w:hAnsi="Book Antiqua" w:cs="Book Antiqua"/>
          <w:color w:val="000000" w:themeColor="text1"/>
        </w:rPr>
        <w:t xml:space="preserve"> to evaluate pain before and after a 21</w:t>
      </w:r>
      <w:r w:rsidR="00574AC3" w:rsidRPr="00EB049D">
        <w:rPr>
          <w:rFonts w:ascii="Book Antiqua" w:eastAsia="Book Antiqua" w:hAnsi="Book Antiqua" w:cs="Book Antiqua"/>
          <w:color w:val="000000" w:themeColor="text1"/>
        </w:rPr>
        <w:t xml:space="preserve"> </w:t>
      </w:r>
      <w:r w:rsidRPr="00EB049D">
        <w:rPr>
          <w:rFonts w:ascii="Book Antiqua" w:eastAsia="Book Antiqua" w:hAnsi="Book Antiqua" w:cs="Book Antiqua"/>
          <w:color w:val="000000" w:themeColor="text1"/>
        </w:rPr>
        <w:t>d low FODMAP diet + probiotic/placebo, Bristol Stool Scale to identify IBS type and any changes observed in stool and IBS-</w:t>
      </w:r>
      <w:r w:rsidR="00574AC3" w:rsidRPr="00EB049D">
        <w:rPr>
          <w:rFonts w:ascii="Book Antiqua" w:eastAsia="Book Antiqua" w:hAnsi="Book Antiqua" w:cs="Book Antiqua"/>
          <w:color w:val="000000" w:themeColor="text1"/>
        </w:rPr>
        <w:t xml:space="preserve">Symptom Severity Scale </w:t>
      </w:r>
      <w:r w:rsidR="00574AC3" w:rsidRPr="00EB049D">
        <w:rPr>
          <w:rFonts w:ascii="Book Antiqua" w:eastAsia="Book Antiqua" w:hAnsi="Book Antiqua" w:cs="Book Antiqua"/>
          <w:color w:val="000000" w:themeColor="text1"/>
        </w:rPr>
        <w:lastRenderedPageBreak/>
        <w:t>(IBS-</w:t>
      </w:r>
      <w:r w:rsidRPr="00EB049D">
        <w:rPr>
          <w:rFonts w:ascii="Book Antiqua" w:eastAsia="Book Antiqua" w:hAnsi="Book Antiqua" w:cs="Book Antiqua"/>
          <w:color w:val="000000" w:themeColor="text1"/>
        </w:rPr>
        <w:t>SSS</w:t>
      </w:r>
      <w:r w:rsidR="00574AC3" w:rsidRPr="00EB049D">
        <w:rPr>
          <w:rFonts w:ascii="Book Antiqua" w:eastAsia="Book Antiqua" w:hAnsi="Book Antiqua" w:cs="Book Antiqua"/>
          <w:color w:val="000000" w:themeColor="text1"/>
        </w:rPr>
        <w:t>)</w:t>
      </w:r>
      <w:r w:rsidRPr="00EB049D">
        <w:rPr>
          <w:rFonts w:ascii="Book Antiqua" w:eastAsia="Book Antiqua" w:hAnsi="Book Antiqua" w:cs="Book Antiqua"/>
          <w:color w:val="000000" w:themeColor="text1"/>
        </w:rPr>
        <w:t xml:space="preserve"> to evaluate the severity of IBS symptoms.</w:t>
      </w:r>
      <w:r w:rsidRPr="00EB049D">
        <w:rPr>
          <w:rFonts w:ascii="Book Antiqua" w:eastAsia="Book Antiqua" w:hAnsi="Book Antiqua" w:cs="Book Antiqua"/>
          <w:i/>
          <w:iCs/>
          <w:color w:val="000000" w:themeColor="text1"/>
        </w:rPr>
        <w:t xml:space="preserve"> </w:t>
      </w:r>
      <w:r w:rsidRPr="00EB049D">
        <w:rPr>
          <w:rFonts w:ascii="Book Antiqua" w:eastAsia="Book Antiqua" w:hAnsi="Book Antiqua" w:cs="Book Antiqua"/>
          <w:color w:val="000000" w:themeColor="text1"/>
        </w:rPr>
        <w:t>In the evaluation made after 21</w:t>
      </w:r>
      <w:r w:rsidR="00574AC3" w:rsidRPr="00EB049D">
        <w:rPr>
          <w:rFonts w:ascii="Book Antiqua" w:eastAsia="Book Antiqua" w:hAnsi="Book Antiqua" w:cs="Book Antiqua"/>
          <w:color w:val="000000" w:themeColor="text1"/>
        </w:rPr>
        <w:t xml:space="preserve"> </w:t>
      </w:r>
      <w:r w:rsidRPr="00EB049D">
        <w:rPr>
          <w:rFonts w:ascii="Book Antiqua" w:eastAsia="Book Antiqua" w:hAnsi="Book Antiqua" w:cs="Book Antiqua"/>
          <w:color w:val="000000" w:themeColor="text1"/>
        </w:rPr>
        <w:t>d treatment, the following outcomes were acknowledged as clinical improvement: a decrease of at least 50 points in the IBS-SSS score, a decrease of more than 10 mm in pain severity according to VAS and change in stool characterization to Type 3 and Type 4 according to</w:t>
      </w:r>
      <w:r w:rsidR="00574AC3" w:rsidRPr="00EB049D">
        <w:rPr>
          <w:rFonts w:ascii="Book Antiqua" w:eastAsia="Book Antiqua" w:hAnsi="Book Antiqua" w:cs="Book Antiqua"/>
          <w:color w:val="000000" w:themeColor="text1"/>
        </w:rPr>
        <w:t xml:space="preserve"> the</w:t>
      </w:r>
      <w:r w:rsidRPr="00EB049D">
        <w:rPr>
          <w:rFonts w:ascii="Book Antiqua" w:eastAsia="Book Antiqua" w:hAnsi="Book Antiqua" w:cs="Book Antiqua"/>
          <w:color w:val="000000" w:themeColor="text1"/>
        </w:rPr>
        <w:t xml:space="preserve"> Bristol Stool Chart.</w:t>
      </w:r>
    </w:p>
    <w:p w14:paraId="24F98933" w14:textId="77777777" w:rsidR="00A77B3E" w:rsidRPr="00EB049D" w:rsidRDefault="00A77B3E" w:rsidP="00975696">
      <w:pPr>
        <w:adjustRightInd w:val="0"/>
        <w:snapToGrid w:val="0"/>
        <w:spacing w:line="360" w:lineRule="auto"/>
        <w:jc w:val="both"/>
        <w:rPr>
          <w:rFonts w:ascii="Book Antiqua" w:hAnsi="Book Antiqua"/>
          <w:color w:val="000000" w:themeColor="text1"/>
        </w:rPr>
      </w:pPr>
    </w:p>
    <w:p w14:paraId="14112134" w14:textId="77777777" w:rsidR="00A77B3E" w:rsidRPr="00EB049D" w:rsidRDefault="00CF082B" w:rsidP="00975696">
      <w:pPr>
        <w:adjustRightInd w:val="0"/>
        <w:snapToGrid w:val="0"/>
        <w:spacing w:line="360" w:lineRule="auto"/>
        <w:jc w:val="both"/>
        <w:rPr>
          <w:rFonts w:ascii="Book Antiqua" w:hAnsi="Book Antiqua"/>
          <w:color w:val="000000" w:themeColor="text1"/>
        </w:rPr>
      </w:pPr>
      <w:r w:rsidRPr="00EB049D">
        <w:rPr>
          <w:rFonts w:ascii="Book Antiqua" w:eastAsia="Book Antiqua" w:hAnsi="Book Antiqua" w:cs="Book Antiqua"/>
          <w:b/>
          <w:i/>
          <w:color w:val="000000" w:themeColor="text1"/>
        </w:rPr>
        <w:t>Research results</w:t>
      </w:r>
    </w:p>
    <w:p w14:paraId="703379CA" w14:textId="1D59B607" w:rsidR="00A77B3E" w:rsidRPr="00EB049D" w:rsidRDefault="00574AC3" w:rsidP="00975696">
      <w:pPr>
        <w:adjustRightInd w:val="0"/>
        <w:snapToGrid w:val="0"/>
        <w:spacing w:line="360" w:lineRule="auto"/>
        <w:jc w:val="both"/>
        <w:rPr>
          <w:rFonts w:ascii="Book Antiqua" w:hAnsi="Book Antiqua"/>
          <w:color w:val="000000" w:themeColor="text1"/>
        </w:rPr>
      </w:pPr>
      <w:r w:rsidRPr="00EB049D">
        <w:rPr>
          <w:rFonts w:ascii="Book Antiqua" w:eastAsia="Book Antiqua" w:hAnsi="Book Antiqua" w:cs="Book Antiqua"/>
          <w:color w:val="000000" w:themeColor="text1"/>
        </w:rPr>
        <w:t>A t</w:t>
      </w:r>
      <w:r w:rsidR="00CF082B" w:rsidRPr="00EB049D">
        <w:rPr>
          <w:rFonts w:ascii="Book Antiqua" w:eastAsia="Book Antiqua" w:hAnsi="Book Antiqua" w:cs="Book Antiqua"/>
          <w:color w:val="000000" w:themeColor="text1"/>
        </w:rPr>
        <w:t xml:space="preserve">otal </w:t>
      </w:r>
      <w:r w:rsidRPr="00EB049D">
        <w:rPr>
          <w:rFonts w:ascii="Book Antiqua" w:eastAsia="Book Antiqua" w:hAnsi="Book Antiqua" w:cs="Book Antiqua"/>
          <w:color w:val="000000" w:themeColor="text1"/>
        </w:rPr>
        <w:t xml:space="preserve">of </w:t>
      </w:r>
      <w:r w:rsidR="00CF082B" w:rsidRPr="00EB049D">
        <w:rPr>
          <w:rFonts w:ascii="Book Antiqua" w:eastAsia="Book Antiqua" w:hAnsi="Book Antiqua" w:cs="Book Antiqua"/>
          <w:color w:val="000000" w:themeColor="text1"/>
        </w:rPr>
        <w:t>85 patients, 43 from Group 1 and 42 from Group 2, completed the study to the end. IBS subtype breakdown show</w:t>
      </w:r>
      <w:r w:rsidRPr="00EB049D">
        <w:rPr>
          <w:rFonts w:ascii="Book Antiqua" w:eastAsia="Book Antiqua" w:hAnsi="Book Antiqua" w:cs="Book Antiqua"/>
          <w:color w:val="000000" w:themeColor="text1"/>
        </w:rPr>
        <w:t>ed</w:t>
      </w:r>
      <w:r w:rsidR="00CF082B" w:rsidRPr="00EB049D">
        <w:rPr>
          <w:rFonts w:ascii="Book Antiqua" w:eastAsia="Book Antiqua" w:hAnsi="Book Antiqua" w:cs="Book Antiqua"/>
          <w:color w:val="000000" w:themeColor="text1"/>
        </w:rPr>
        <w:t xml:space="preserve"> that the most common subgroup </w:t>
      </w:r>
      <w:r w:rsidRPr="00EB049D">
        <w:rPr>
          <w:rFonts w:ascii="Book Antiqua" w:eastAsia="Book Antiqua" w:hAnsi="Book Antiqua" w:cs="Book Antiqua"/>
          <w:color w:val="000000" w:themeColor="text1"/>
        </w:rPr>
        <w:t>wa</w:t>
      </w:r>
      <w:r w:rsidR="00CF082B" w:rsidRPr="00EB049D">
        <w:rPr>
          <w:rFonts w:ascii="Book Antiqua" w:eastAsia="Book Antiqua" w:hAnsi="Book Antiqua" w:cs="Book Antiqua"/>
          <w:color w:val="000000" w:themeColor="text1"/>
        </w:rPr>
        <w:t xml:space="preserve">s the constipation-predominant IBS, which </w:t>
      </w:r>
      <w:r w:rsidRPr="00EB049D">
        <w:rPr>
          <w:rFonts w:ascii="Book Antiqua" w:eastAsia="Book Antiqua" w:hAnsi="Book Antiqua" w:cs="Book Antiqua"/>
          <w:color w:val="000000" w:themeColor="text1"/>
        </w:rPr>
        <w:t>wa</w:t>
      </w:r>
      <w:r w:rsidR="00CF082B" w:rsidRPr="00EB049D">
        <w:rPr>
          <w:rFonts w:ascii="Book Antiqua" w:eastAsia="Book Antiqua" w:hAnsi="Book Antiqua" w:cs="Book Antiqua"/>
          <w:color w:val="000000" w:themeColor="text1"/>
        </w:rPr>
        <w:t xml:space="preserve">s followed by diarrhea-predominant IBS. In both groups, </w:t>
      </w:r>
      <w:r w:rsidRPr="00EB049D">
        <w:rPr>
          <w:rFonts w:ascii="Book Antiqua" w:eastAsia="Book Antiqua" w:hAnsi="Book Antiqua" w:cs="Book Antiqua"/>
          <w:color w:val="000000" w:themeColor="text1"/>
        </w:rPr>
        <w:t>t</w:t>
      </w:r>
      <w:r w:rsidR="00CF082B" w:rsidRPr="00EB049D">
        <w:rPr>
          <w:rFonts w:ascii="Book Antiqua" w:eastAsia="Book Antiqua" w:hAnsi="Book Antiqua" w:cs="Book Antiqua"/>
          <w:color w:val="000000" w:themeColor="text1"/>
        </w:rPr>
        <w:t xml:space="preserve">he VAS score, IBS-SSS total score and IBS-SSS sub-parameters measured before treatment were similar. There was a significant decrease in the VAS </w:t>
      </w:r>
      <w:proofErr w:type="gramStart"/>
      <w:r w:rsidR="00CF082B" w:rsidRPr="00EB049D">
        <w:rPr>
          <w:rFonts w:ascii="Book Antiqua" w:eastAsia="Book Antiqua" w:hAnsi="Book Antiqua" w:cs="Book Antiqua"/>
          <w:color w:val="000000" w:themeColor="text1"/>
        </w:rPr>
        <w:t>score,</w:t>
      </w:r>
      <w:proofErr w:type="gramEnd"/>
      <w:r w:rsidR="00CF082B" w:rsidRPr="00EB049D">
        <w:rPr>
          <w:rFonts w:ascii="Book Antiqua" w:eastAsia="Book Antiqua" w:hAnsi="Book Antiqua" w:cs="Book Antiqua"/>
          <w:color w:val="000000" w:themeColor="text1"/>
        </w:rPr>
        <w:t xml:space="preserve"> IBS-SSS total score and IBS-SSS sub-parameter scores of Group</w:t>
      </w:r>
      <w:r w:rsidRPr="00EB049D">
        <w:rPr>
          <w:rFonts w:ascii="Book Antiqua" w:eastAsia="Book Antiqua" w:hAnsi="Book Antiqua" w:cs="Book Antiqua"/>
          <w:color w:val="000000" w:themeColor="text1"/>
        </w:rPr>
        <w:t>s</w:t>
      </w:r>
      <w:r w:rsidR="00CF082B" w:rsidRPr="00EB049D">
        <w:rPr>
          <w:rFonts w:ascii="Book Antiqua" w:eastAsia="Book Antiqua" w:hAnsi="Book Antiqua" w:cs="Book Antiqua"/>
          <w:color w:val="000000" w:themeColor="text1"/>
        </w:rPr>
        <w:t xml:space="preserve"> 1 and 2</w:t>
      </w:r>
      <w:r w:rsidR="00CF082B" w:rsidRPr="00EB049D">
        <w:rPr>
          <w:rFonts w:ascii="Book Antiqua" w:eastAsia="Book Antiqua" w:hAnsi="Book Antiqua" w:cs="Book Antiqua"/>
          <w:i/>
          <w:iCs/>
          <w:color w:val="000000" w:themeColor="text1"/>
        </w:rPr>
        <w:t xml:space="preserve"> </w:t>
      </w:r>
      <w:r w:rsidR="00CF082B" w:rsidRPr="00EB049D">
        <w:rPr>
          <w:rFonts w:ascii="Book Antiqua" w:eastAsia="Book Antiqua" w:hAnsi="Book Antiqua" w:cs="Book Antiqua"/>
          <w:color w:val="000000" w:themeColor="text1"/>
        </w:rPr>
        <w:t>after</w:t>
      </w:r>
      <w:r w:rsidR="00CF082B" w:rsidRPr="00EB049D">
        <w:rPr>
          <w:rFonts w:ascii="Book Antiqua" w:eastAsia="Book Antiqua" w:hAnsi="Book Antiqua" w:cs="Book Antiqua"/>
          <w:i/>
          <w:iCs/>
          <w:color w:val="000000" w:themeColor="text1"/>
        </w:rPr>
        <w:t xml:space="preserve"> </w:t>
      </w:r>
      <w:r w:rsidR="00CF082B" w:rsidRPr="00EB049D">
        <w:rPr>
          <w:rFonts w:ascii="Book Antiqua" w:eastAsia="Book Antiqua" w:hAnsi="Book Antiqua" w:cs="Book Antiqua"/>
          <w:color w:val="000000" w:themeColor="text1"/>
        </w:rPr>
        <w:t>treatment (</w:t>
      </w:r>
      <w:r w:rsidR="00CF082B" w:rsidRPr="00EB049D">
        <w:rPr>
          <w:rFonts w:ascii="Book Antiqua" w:eastAsia="Book Antiqua" w:hAnsi="Book Antiqua" w:cs="Book Antiqua"/>
          <w:i/>
          <w:iCs/>
          <w:color w:val="000000" w:themeColor="text1"/>
        </w:rPr>
        <w:t xml:space="preserve">P &lt; </w:t>
      </w:r>
      <w:r w:rsidR="00CF082B" w:rsidRPr="00EB049D">
        <w:rPr>
          <w:rFonts w:ascii="Book Antiqua" w:eastAsia="Book Antiqua" w:hAnsi="Book Antiqua" w:cs="Book Antiqua"/>
          <w:color w:val="000000" w:themeColor="text1"/>
        </w:rPr>
        <w:t>0.001). The IBS-SSS score of 37 (86.04%) patients in Group 1 and 36 (85.71%) patients in Group 2 decreased by more than 50 points.</w:t>
      </w:r>
      <w:r w:rsidR="00CF082B" w:rsidRPr="00EB049D">
        <w:rPr>
          <w:rFonts w:ascii="Book Antiqua" w:eastAsia="Book Antiqua" w:hAnsi="Book Antiqua" w:cs="Book Antiqua"/>
          <w:i/>
          <w:iCs/>
          <w:color w:val="000000" w:themeColor="text1"/>
        </w:rPr>
        <w:t xml:space="preserve"> </w:t>
      </w:r>
      <w:r w:rsidR="00CF082B" w:rsidRPr="00EB049D">
        <w:rPr>
          <w:rFonts w:ascii="Book Antiqua" w:eastAsia="Book Antiqua" w:hAnsi="Book Antiqua" w:cs="Book Antiqua"/>
          <w:color w:val="000000" w:themeColor="text1"/>
        </w:rPr>
        <w:t>In conclusion, in both groups abdominal pain and symptoms within the scope of IBS-SSS decreased significantly after treatment. Moreover, no side effects were observed in any of the patients that were included in this study. Treatment outcomes showed that the scores of 38 (79.2%) out of 48 patients who had severe IBS improved after treatment. Significant changes in stool shape were found in both groups when they were analyzed with Kappa index according to the Bristol Stool Scale after treatment. The average adherence rate of the 85 patients who completed the study to the FODMAP restricted diet was 92%, being 90% in Group 1 and 94% in Group 2. There was no significant difference between these two groups (</w:t>
      </w:r>
      <w:r w:rsidR="00CF082B" w:rsidRPr="00EB049D">
        <w:rPr>
          <w:rFonts w:ascii="Book Antiqua" w:eastAsia="Book Antiqua" w:hAnsi="Book Antiqua" w:cs="Book Antiqua"/>
          <w:i/>
          <w:iCs/>
          <w:color w:val="000000" w:themeColor="text1"/>
        </w:rPr>
        <w:t>P</w:t>
      </w:r>
      <w:r w:rsidR="00CF082B" w:rsidRPr="00EB049D">
        <w:rPr>
          <w:rFonts w:ascii="Book Antiqua" w:eastAsia="Book Antiqua" w:hAnsi="Book Antiqua" w:cs="Book Antiqua"/>
          <w:color w:val="000000" w:themeColor="text1"/>
        </w:rPr>
        <w:t xml:space="preserve"> = 0.066). </w:t>
      </w:r>
    </w:p>
    <w:p w14:paraId="01D4398A" w14:textId="77777777" w:rsidR="00A77B3E" w:rsidRPr="00EB049D" w:rsidRDefault="00A77B3E" w:rsidP="00975696">
      <w:pPr>
        <w:adjustRightInd w:val="0"/>
        <w:snapToGrid w:val="0"/>
        <w:spacing w:line="360" w:lineRule="auto"/>
        <w:jc w:val="both"/>
        <w:rPr>
          <w:rFonts w:ascii="Book Antiqua" w:hAnsi="Book Antiqua"/>
          <w:color w:val="000000" w:themeColor="text1"/>
        </w:rPr>
      </w:pPr>
    </w:p>
    <w:p w14:paraId="45B0200D" w14:textId="77777777" w:rsidR="00A77B3E" w:rsidRPr="00EB049D" w:rsidRDefault="00CF082B" w:rsidP="00975696">
      <w:pPr>
        <w:adjustRightInd w:val="0"/>
        <w:snapToGrid w:val="0"/>
        <w:spacing w:line="360" w:lineRule="auto"/>
        <w:jc w:val="both"/>
        <w:rPr>
          <w:rFonts w:ascii="Book Antiqua" w:hAnsi="Book Antiqua"/>
          <w:color w:val="000000" w:themeColor="text1"/>
        </w:rPr>
      </w:pPr>
      <w:r w:rsidRPr="00EB049D">
        <w:rPr>
          <w:rFonts w:ascii="Book Antiqua" w:eastAsia="Book Antiqua" w:hAnsi="Book Antiqua" w:cs="Book Antiqua"/>
          <w:b/>
          <w:i/>
          <w:color w:val="000000" w:themeColor="text1"/>
        </w:rPr>
        <w:t>Research conclusions</w:t>
      </w:r>
    </w:p>
    <w:p w14:paraId="10CA600E" w14:textId="15A8E36B" w:rsidR="00A77B3E" w:rsidRPr="00EB049D" w:rsidRDefault="00CF082B" w:rsidP="00975696">
      <w:pPr>
        <w:adjustRightInd w:val="0"/>
        <w:snapToGrid w:val="0"/>
        <w:spacing w:line="360" w:lineRule="auto"/>
        <w:jc w:val="both"/>
        <w:rPr>
          <w:rFonts w:ascii="Book Antiqua" w:hAnsi="Book Antiqua"/>
          <w:color w:val="000000" w:themeColor="text1"/>
        </w:rPr>
      </w:pPr>
      <w:r w:rsidRPr="00EB049D">
        <w:rPr>
          <w:rFonts w:ascii="Book Antiqua" w:eastAsia="Book Antiqua" w:hAnsi="Book Antiqua" w:cs="Book Antiqua"/>
          <w:color w:val="000000" w:themeColor="text1"/>
        </w:rPr>
        <w:t>According to our findings, a low FODMAP diet significantly relieved IBS symptoms in all IBS subtypes at the initial phase; however, adding probiotics to the diet made no additional contributions to symptom relief.</w:t>
      </w:r>
    </w:p>
    <w:p w14:paraId="3ED3AE96" w14:textId="77777777" w:rsidR="00A77B3E" w:rsidRPr="00EB049D" w:rsidRDefault="00A77B3E" w:rsidP="00975696">
      <w:pPr>
        <w:adjustRightInd w:val="0"/>
        <w:snapToGrid w:val="0"/>
        <w:spacing w:line="360" w:lineRule="auto"/>
        <w:jc w:val="both"/>
        <w:rPr>
          <w:rFonts w:ascii="Book Antiqua" w:hAnsi="Book Antiqua"/>
          <w:color w:val="000000" w:themeColor="text1"/>
        </w:rPr>
      </w:pPr>
    </w:p>
    <w:p w14:paraId="59DD7E7E" w14:textId="77777777" w:rsidR="00A77B3E" w:rsidRPr="00EB049D" w:rsidRDefault="00CF082B" w:rsidP="00975696">
      <w:pPr>
        <w:adjustRightInd w:val="0"/>
        <w:snapToGrid w:val="0"/>
        <w:spacing w:line="360" w:lineRule="auto"/>
        <w:jc w:val="both"/>
        <w:rPr>
          <w:rFonts w:ascii="Book Antiqua" w:hAnsi="Book Antiqua"/>
          <w:color w:val="000000" w:themeColor="text1"/>
        </w:rPr>
      </w:pPr>
      <w:r w:rsidRPr="00EB049D">
        <w:rPr>
          <w:rFonts w:ascii="Book Antiqua" w:eastAsia="Book Antiqua" w:hAnsi="Book Antiqua" w:cs="Book Antiqua"/>
          <w:b/>
          <w:i/>
          <w:color w:val="000000" w:themeColor="text1"/>
        </w:rPr>
        <w:t>Research perspectives</w:t>
      </w:r>
    </w:p>
    <w:p w14:paraId="214A84FD" w14:textId="5783084C" w:rsidR="00A77B3E" w:rsidRPr="00EB049D" w:rsidRDefault="00CF082B" w:rsidP="00975696">
      <w:pPr>
        <w:adjustRightInd w:val="0"/>
        <w:snapToGrid w:val="0"/>
        <w:spacing w:line="360" w:lineRule="auto"/>
        <w:jc w:val="both"/>
        <w:rPr>
          <w:rFonts w:ascii="Book Antiqua" w:hAnsi="Book Antiqua"/>
          <w:color w:val="000000" w:themeColor="text1"/>
        </w:rPr>
      </w:pPr>
      <w:r w:rsidRPr="00EB049D">
        <w:rPr>
          <w:rFonts w:ascii="Book Antiqua" w:eastAsia="Book Antiqua" w:hAnsi="Book Antiqua" w:cs="Book Antiqua"/>
          <w:color w:val="000000" w:themeColor="text1"/>
        </w:rPr>
        <w:t xml:space="preserve">The limitation of our study </w:t>
      </w:r>
      <w:r w:rsidR="00574AC3" w:rsidRPr="00EB049D">
        <w:rPr>
          <w:rFonts w:ascii="Book Antiqua" w:eastAsia="Book Antiqua" w:hAnsi="Book Antiqua" w:cs="Book Antiqua"/>
          <w:color w:val="000000" w:themeColor="text1"/>
        </w:rPr>
        <w:t>wa</w:t>
      </w:r>
      <w:r w:rsidRPr="00EB049D">
        <w:rPr>
          <w:rFonts w:ascii="Book Antiqua" w:eastAsia="Book Antiqua" w:hAnsi="Book Antiqua" w:cs="Book Antiqua"/>
          <w:color w:val="000000" w:themeColor="text1"/>
        </w:rPr>
        <w:t>s that we did not analyze stool microbiota of the patient group that received probiotics or placebo in addition to the FODMAP restricted diet before and after treatment.</w:t>
      </w:r>
      <w:r w:rsidRPr="00EB049D">
        <w:rPr>
          <w:rFonts w:ascii="Book Antiqua" w:eastAsia="Book Antiqua" w:hAnsi="Book Antiqua" w:cs="Book Antiqua"/>
          <w:i/>
          <w:iCs/>
          <w:color w:val="000000" w:themeColor="text1"/>
        </w:rPr>
        <w:t xml:space="preserve"> </w:t>
      </w:r>
      <w:r w:rsidRPr="00EB049D">
        <w:rPr>
          <w:rFonts w:ascii="Book Antiqua" w:eastAsia="Book Antiqua" w:hAnsi="Book Antiqua" w:cs="Book Antiqua"/>
          <w:color w:val="000000" w:themeColor="text1"/>
        </w:rPr>
        <w:t>Further and longer</w:t>
      </w:r>
      <w:r w:rsidR="00574AC3" w:rsidRPr="00EB049D">
        <w:rPr>
          <w:rFonts w:ascii="Book Antiqua" w:eastAsia="Book Antiqua" w:hAnsi="Book Antiqua" w:cs="Book Antiqua"/>
          <w:color w:val="000000" w:themeColor="text1"/>
        </w:rPr>
        <w:t xml:space="preserve"> </w:t>
      </w:r>
      <w:r w:rsidRPr="00EB049D">
        <w:rPr>
          <w:rFonts w:ascii="Book Antiqua" w:eastAsia="Book Antiqua" w:hAnsi="Book Antiqua" w:cs="Book Antiqua"/>
          <w:color w:val="000000" w:themeColor="text1"/>
        </w:rPr>
        <w:t>term research using different probiotics is needed to assess the efficacy of probiotic supplementation to a low FODMAP diet in IBS.</w:t>
      </w:r>
    </w:p>
    <w:p w14:paraId="42DC8FE3" w14:textId="77777777" w:rsidR="00A77B3E" w:rsidRPr="00EB049D" w:rsidRDefault="00A77B3E" w:rsidP="00975696">
      <w:pPr>
        <w:adjustRightInd w:val="0"/>
        <w:snapToGrid w:val="0"/>
        <w:spacing w:line="360" w:lineRule="auto"/>
        <w:jc w:val="both"/>
        <w:rPr>
          <w:rFonts w:ascii="Book Antiqua" w:hAnsi="Book Antiqua"/>
          <w:color w:val="000000" w:themeColor="text1"/>
          <w:lang w:eastAsia="zh-CN"/>
        </w:rPr>
      </w:pPr>
    </w:p>
    <w:p w14:paraId="21196A74" w14:textId="77777777" w:rsidR="00A77FF9" w:rsidRPr="00EB049D" w:rsidRDefault="00A77FF9" w:rsidP="00975696">
      <w:pPr>
        <w:spacing w:line="360" w:lineRule="auto"/>
        <w:jc w:val="both"/>
        <w:rPr>
          <w:rFonts w:ascii="Book Antiqua" w:hAnsi="Book Antiqua"/>
          <w:color w:val="000000" w:themeColor="text1"/>
        </w:rPr>
      </w:pPr>
      <w:r w:rsidRPr="00EB049D">
        <w:rPr>
          <w:rFonts w:ascii="Book Antiqua" w:eastAsia="Book Antiqua" w:hAnsi="Book Antiqua" w:cs="Book Antiqua"/>
          <w:b/>
          <w:caps/>
          <w:color w:val="000000" w:themeColor="text1"/>
          <w:u w:val="single"/>
        </w:rPr>
        <w:t>ACKNOWLEDGEMENTS</w:t>
      </w:r>
    </w:p>
    <w:p w14:paraId="67159CDC" w14:textId="7023D1DA" w:rsidR="00A77FF9" w:rsidRPr="00EB049D" w:rsidRDefault="00A77FF9" w:rsidP="00975696">
      <w:pPr>
        <w:spacing w:line="360" w:lineRule="auto"/>
        <w:jc w:val="both"/>
        <w:rPr>
          <w:rFonts w:ascii="Book Antiqua" w:hAnsi="Book Antiqua"/>
          <w:color w:val="000000" w:themeColor="text1"/>
        </w:rPr>
      </w:pPr>
      <w:r w:rsidRPr="00EB049D">
        <w:rPr>
          <w:rFonts w:ascii="Book Antiqua" w:eastAsia="Book Antiqua" w:hAnsi="Book Antiqua" w:cs="Book Antiqua"/>
          <w:color w:val="000000" w:themeColor="text1"/>
        </w:rPr>
        <w:t xml:space="preserve">Our dietitian </w:t>
      </w:r>
      <w:proofErr w:type="spellStart"/>
      <w:r w:rsidRPr="00EB049D">
        <w:rPr>
          <w:rFonts w:ascii="Book Antiqua" w:eastAsia="Book Antiqua" w:hAnsi="Book Antiqua" w:cs="Book Antiqua"/>
          <w:color w:val="000000" w:themeColor="text1"/>
        </w:rPr>
        <w:t>Ferya</w:t>
      </w:r>
      <w:proofErr w:type="spellEnd"/>
      <w:r w:rsidRPr="00EB049D">
        <w:rPr>
          <w:rFonts w:ascii="Book Antiqua" w:eastAsia="Book Antiqua" w:hAnsi="Book Antiqua" w:cs="Book Antiqua"/>
          <w:color w:val="000000" w:themeColor="text1"/>
        </w:rPr>
        <w:t xml:space="preserve"> </w:t>
      </w:r>
      <w:proofErr w:type="spellStart"/>
      <w:r w:rsidRPr="00EB049D">
        <w:rPr>
          <w:rFonts w:ascii="Book Antiqua" w:eastAsia="Book Antiqua" w:hAnsi="Book Antiqua" w:cs="Book Antiqua"/>
          <w:color w:val="000000" w:themeColor="text1"/>
        </w:rPr>
        <w:t>Bertan</w:t>
      </w:r>
      <w:proofErr w:type="spellEnd"/>
      <w:r w:rsidRPr="00EB049D">
        <w:rPr>
          <w:rFonts w:ascii="Book Antiqua" w:eastAsia="Book Antiqua" w:hAnsi="Book Antiqua" w:cs="Book Antiqua"/>
          <w:color w:val="000000" w:themeColor="text1"/>
        </w:rPr>
        <w:t xml:space="preserve"> met with patients face-to-face during the study and organized the diet treatment. Unfortunately, we are so sorry she passed away in a traffic accident after</w:t>
      </w:r>
      <w:r w:rsidR="00B35C5D" w:rsidRPr="00EB049D">
        <w:rPr>
          <w:rFonts w:ascii="Book Antiqua" w:eastAsia="Book Antiqua" w:hAnsi="Book Antiqua" w:cs="Book Antiqua"/>
          <w:color w:val="000000" w:themeColor="text1"/>
        </w:rPr>
        <w:t xml:space="preserve"> the </w:t>
      </w:r>
      <w:r w:rsidRPr="00EB049D">
        <w:rPr>
          <w:rFonts w:ascii="Book Antiqua" w:eastAsia="Book Antiqua" w:hAnsi="Book Antiqua" w:cs="Book Antiqua"/>
          <w:color w:val="000000" w:themeColor="text1"/>
        </w:rPr>
        <w:t>study</w:t>
      </w:r>
      <w:r w:rsidR="00B35C5D" w:rsidRPr="00EB049D">
        <w:rPr>
          <w:rFonts w:ascii="Book Antiqua" w:eastAsia="Book Antiqua" w:hAnsi="Book Antiqua" w:cs="Book Antiqua"/>
          <w:color w:val="000000" w:themeColor="text1"/>
        </w:rPr>
        <w:t xml:space="preserve"> completion</w:t>
      </w:r>
      <w:r w:rsidRPr="00EB049D">
        <w:rPr>
          <w:rFonts w:ascii="Book Antiqua" w:eastAsia="Book Antiqua" w:hAnsi="Book Antiqua" w:cs="Book Antiqua"/>
          <w:color w:val="000000" w:themeColor="text1"/>
        </w:rPr>
        <w:t xml:space="preserve">. We dedicate this work to her. We also thank Professor </w:t>
      </w:r>
      <w:proofErr w:type="spellStart"/>
      <w:r w:rsidRPr="00EB049D">
        <w:rPr>
          <w:rFonts w:ascii="Book Antiqua" w:eastAsia="Book Antiqua" w:hAnsi="Book Antiqua" w:cs="Book Antiqua"/>
          <w:color w:val="000000" w:themeColor="text1"/>
        </w:rPr>
        <w:t>Pembe</w:t>
      </w:r>
      <w:proofErr w:type="spellEnd"/>
      <w:r w:rsidRPr="00EB049D">
        <w:rPr>
          <w:rFonts w:ascii="Book Antiqua" w:eastAsia="Book Antiqua" w:hAnsi="Book Antiqua" w:cs="Book Antiqua"/>
          <w:color w:val="000000" w:themeColor="text1"/>
        </w:rPr>
        <w:t xml:space="preserve"> </w:t>
      </w:r>
      <w:proofErr w:type="spellStart"/>
      <w:r w:rsidRPr="00EB049D">
        <w:rPr>
          <w:rFonts w:ascii="Book Antiqua" w:eastAsia="Book Antiqua" w:hAnsi="Book Antiqua" w:cs="Book Antiqua"/>
          <w:color w:val="000000" w:themeColor="text1"/>
        </w:rPr>
        <w:t>Keskinoğlu</w:t>
      </w:r>
      <w:proofErr w:type="spellEnd"/>
      <w:r w:rsidRPr="00EB049D">
        <w:rPr>
          <w:rFonts w:ascii="Book Antiqua" w:eastAsia="Book Antiqua" w:hAnsi="Book Antiqua" w:cs="Book Antiqua"/>
          <w:color w:val="000000" w:themeColor="text1"/>
        </w:rPr>
        <w:t xml:space="preserve"> and </w:t>
      </w:r>
      <w:proofErr w:type="spellStart"/>
      <w:r w:rsidRPr="00EB049D">
        <w:rPr>
          <w:rFonts w:ascii="Book Antiqua" w:eastAsia="Book Antiqua" w:hAnsi="Book Antiqua" w:cs="Book Antiqua"/>
          <w:color w:val="000000" w:themeColor="text1"/>
        </w:rPr>
        <w:t>Tolga</w:t>
      </w:r>
      <w:proofErr w:type="spellEnd"/>
      <w:r w:rsidRPr="00EB049D">
        <w:rPr>
          <w:rFonts w:ascii="Book Antiqua" w:eastAsia="Book Antiqua" w:hAnsi="Book Antiqua" w:cs="Book Antiqua"/>
          <w:color w:val="000000" w:themeColor="text1"/>
        </w:rPr>
        <w:t xml:space="preserve"> </w:t>
      </w:r>
      <w:proofErr w:type="spellStart"/>
      <w:r w:rsidRPr="00EB049D">
        <w:rPr>
          <w:rFonts w:ascii="Book Antiqua" w:eastAsia="Book Antiqua" w:hAnsi="Book Antiqua" w:cs="Book Antiqua"/>
          <w:color w:val="000000" w:themeColor="text1"/>
        </w:rPr>
        <w:t>Cevizci</w:t>
      </w:r>
      <w:proofErr w:type="spellEnd"/>
      <w:r w:rsidRPr="00EB049D">
        <w:rPr>
          <w:rFonts w:ascii="Book Antiqua" w:eastAsia="Book Antiqua" w:hAnsi="Book Antiqua" w:cs="Book Antiqua"/>
          <w:color w:val="000000" w:themeColor="text1"/>
        </w:rPr>
        <w:t xml:space="preserve"> for their assistance </w:t>
      </w:r>
      <w:r w:rsidR="00B35C5D" w:rsidRPr="00EB049D">
        <w:rPr>
          <w:rFonts w:ascii="Book Antiqua" w:eastAsia="Book Antiqua" w:hAnsi="Book Antiqua" w:cs="Book Antiqua"/>
          <w:color w:val="000000" w:themeColor="text1"/>
        </w:rPr>
        <w:t>with statistical analysis</w:t>
      </w:r>
      <w:r w:rsidRPr="00EB049D">
        <w:rPr>
          <w:rFonts w:ascii="Book Antiqua" w:eastAsia="Book Antiqua" w:hAnsi="Book Antiqua" w:cs="Book Antiqua"/>
          <w:color w:val="000000" w:themeColor="text1"/>
        </w:rPr>
        <w:t>.</w:t>
      </w:r>
    </w:p>
    <w:p w14:paraId="7E429F40" w14:textId="77777777" w:rsidR="00417CF7" w:rsidRPr="00EB049D" w:rsidRDefault="00417CF7" w:rsidP="00975696">
      <w:pPr>
        <w:adjustRightInd w:val="0"/>
        <w:snapToGrid w:val="0"/>
        <w:spacing w:line="360" w:lineRule="auto"/>
        <w:jc w:val="both"/>
        <w:rPr>
          <w:rFonts w:ascii="Book Antiqua" w:hAnsi="Book Antiqua"/>
          <w:color w:val="000000" w:themeColor="text1"/>
          <w:lang w:eastAsia="zh-CN"/>
        </w:rPr>
      </w:pPr>
    </w:p>
    <w:p w14:paraId="2288D73A" w14:textId="77777777" w:rsidR="00A77B3E" w:rsidRPr="00EB049D" w:rsidRDefault="00CF082B" w:rsidP="00975696">
      <w:pPr>
        <w:adjustRightInd w:val="0"/>
        <w:snapToGrid w:val="0"/>
        <w:spacing w:line="360" w:lineRule="auto"/>
        <w:jc w:val="both"/>
        <w:rPr>
          <w:rFonts w:ascii="Book Antiqua" w:hAnsi="Book Antiqua"/>
          <w:color w:val="000000" w:themeColor="text1"/>
        </w:rPr>
      </w:pPr>
      <w:r w:rsidRPr="00EB049D">
        <w:rPr>
          <w:rFonts w:ascii="Book Antiqua" w:eastAsia="Book Antiqua" w:hAnsi="Book Antiqua" w:cs="Book Antiqua"/>
          <w:b/>
          <w:color w:val="000000" w:themeColor="text1"/>
        </w:rPr>
        <w:t>REFERENCES</w:t>
      </w:r>
    </w:p>
    <w:p w14:paraId="76B584CA" w14:textId="77777777" w:rsidR="00A77B3E" w:rsidRPr="00EB049D" w:rsidRDefault="00CF082B" w:rsidP="00975696">
      <w:pPr>
        <w:adjustRightInd w:val="0"/>
        <w:snapToGrid w:val="0"/>
        <w:spacing w:line="360" w:lineRule="auto"/>
        <w:jc w:val="both"/>
        <w:rPr>
          <w:rFonts w:ascii="Book Antiqua" w:hAnsi="Book Antiqua"/>
          <w:color w:val="000000" w:themeColor="text1"/>
        </w:rPr>
      </w:pPr>
      <w:bookmarkStart w:id="11" w:name="OLE_LINK7"/>
      <w:proofErr w:type="gramStart"/>
      <w:r w:rsidRPr="00EB049D">
        <w:rPr>
          <w:rFonts w:ascii="Book Antiqua" w:eastAsia="Book Antiqua" w:hAnsi="Book Antiqua" w:cs="Book Antiqua"/>
          <w:color w:val="000000" w:themeColor="text1"/>
        </w:rPr>
        <w:t xml:space="preserve">1 </w:t>
      </w:r>
      <w:r w:rsidRPr="00EB049D">
        <w:rPr>
          <w:rFonts w:ascii="Book Antiqua" w:eastAsia="Book Antiqua" w:hAnsi="Book Antiqua" w:cs="Book Antiqua"/>
          <w:b/>
          <w:bCs/>
          <w:color w:val="000000" w:themeColor="text1"/>
        </w:rPr>
        <w:t>Tanaka Y</w:t>
      </w:r>
      <w:r w:rsidRPr="00EB049D">
        <w:rPr>
          <w:rFonts w:ascii="Book Antiqua" w:eastAsia="Book Antiqua" w:hAnsi="Book Antiqua" w:cs="Book Antiqua"/>
          <w:color w:val="000000" w:themeColor="text1"/>
        </w:rPr>
        <w:t xml:space="preserve">, Kanazawa M, </w:t>
      </w:r>
      <w:proofErr w:type="spellStart"/>
      <w:r w:rsidRPr="00EB049D">
        <w:rPr>
          <w:rFonts w:ascii="Book Antiqua" w:eastAsia="Book Antiqua" w:hAnsi="Book Antiqua" w:cs="Book Antiqua"/>
          <w:color w:val="000000" w:themeColor="text1"/>
        </w:rPr>
        <w:t>Fukudo</w:t>
      </w:r>
      <w:proofErr w:type="spellEnd"/>
      <w:r w:rsidRPr="00EB049D">
        <w:rPr>
          <w:rFonts w:ascii="Book Antiqua" w:eastAsia="Book Antiqua" w:hAnsi="Book Antiqua" w:cs="Book Antiqua"/>
          <w:color w:val="000000" w:themeColor="text1"/>
        </w:rPr>
        <w:t xml:space="preserve"> S, </w:t>
      </w:r>
      <w:proofErr w:type="spellStart"/>
      <w:r w:rsidRPr="00EB049D">
        <w:rPr>
          <w:rFonts w:ascii="Book Antiqua" w:eastAsia="Book Antiqua" w:hAnsi="Book Antiqua" w:cs="Book Antiqua"/>
          <w:color w:val="000000" w:themeColor="text1"/>
        </w:rPr>
        <w:t>Drossman</w:t>
      </w:r>
      <w:proofErr w:type="spellEnd"/>
      <w:r w:rsidRPr="00EB049D">
        <w:rPr>
          <w:rFonts w:ascii="Book Antiqua" w:eastAsia="Book Antiqua" w:hAnsi="Book Antiqua" w:cs="Book Antiqua"/>
          <w:color w:val="000000" w:themeColor="text1"/>
        </w:rPr>
        <w:t xml:space="preserve"> DA.</w:t>
      </w:r>
      <w:proofErr w:type="gramEnd"/>
      <w:r w:rsidRPr="00EB049D">
        <w:rPr>
          <w:rFonts w:ascii="Book Antiqua" w:eastAsia="Book Antiqua" w:hAnsi="Book Antiqua" w:cs="Book Antiqua"/>
          <w:color w:val="000000" w:themeColor="text1"/>
        </w:rPr>
        <w:t xml:space="preserve"> </w:t>
      </w:r>
      <w:proofErr w:type="gramStart"/>
      <w:r w:rsidRPr="00EB049D">
        <w:rPr>
          <w:rFonts w:ascii="Book Antiqua" w:eastAsia="Book Antiqua" w:hAnsi="Book Antiqua" w:cs="Book Antiqua"/>
          <w:color w:val="000000" w:themeColor="text1"/>
        </w:rPr>
        <w:t>Biopsychosocial model of irritable bowel syndrome.</w:t>
      </w:r>
      <w:proofErr w:type="gramEnd"/>
      <w:r w:rsidRPr="00EB049D">
        <w:rPr>
          <w:rFonts w:ascii="Book Antiqua" w:eastAsia="Book Antiqua" w:hAnsi="Book Antiqua" w:cs="Book Antiqua"/>
          <w:color w:val="000000" w:themeColor="text1"/>
        </w:rPr>
        <w:t xml:space="preserve"> </w:t>
      </w:r>
      <w:r w:rsidRPr="00EB049D">
        <w:rPr>
          <w:rFonts w:ascii="Book Antiqua" w:eastAsia="Book Antiqua" w:hAnsi="Book Antiqua" w:cs="Book Antiqua"/>
          <w:i/>
          <w:iCs/>
          <w:color w:val="000000" w:themeColor="text1"/>
        </w:rPr>
        <w:t xml:space="preserve">J </w:t>
      </w:r>
      <w:proofErr w:type="spellStart"/>
      <w:r w:rsidRPr="00EB049D">
        <w:rPr>
          <w:rFonts w:ascii="Book Antiqua" w:eastAsia="Book Antiqua" w:hAnsi="Book Antiqua" w:cs="Book Antiqua"/>
          <w:i/>
          <w:iCs/>
          <w:color w:val="000000" w:themeColor="text1"/>
        </w:rPr>
        <w:t>Neurogastroenterol</w:t>
      </w:r>
      <w:proofErr w:type="spellEnd"/>
      <w:r w:rsidRPr="00EB049D">
        <w:rPr>
          <w:rFonts w:ascii="Book Antiqua" w:eastAsia="Book Antiqua" w:hAnsi="Book Antiqua" w:cs="Book Antiqua"/>
          <w:i/>
          <w:iCs/>
          <w:color w:val="000000" w:themeColor="text1"/>
        </w:rPr>
        <w:t xml:space="preserve"> </w:t>
      </w:r>
      <w:proofErr w:type="spellStart"/>
      <w:r w:rsidRPr="00EB049D">
        <w:rPr>
          <w:rFonts w:ascii="Book Antiqua" w:eastAsia="Book Antiqua" w:hAnsi="Book Antiqua" w:cs="Book Antiqua"/>
          <w:i/>
          <w:iCs/>
          <w:color w:val="000000" w:themeColor="text1"/>
        </w:rPr>
        <w:t>Motil</w:t>
      </w:r>
      <w:proofErr w:type="spellEnd"/>
      <w:r w:rsidRPr="00EB049D">
        <w:rPr>
          <w:rFonts w:ascii="Book Antiqua" w:eastAsia="Book Antiqua" w:hAnsi="Book Antiqua" w:cs="Book Antiqua"/>
          <w:color w:val="000000" w:themeColor="text1"/>
        </w:rPr>
        <w:t xml:space="preserve"> 2011; </w:t>
      </w:r>
      <w:r w:rsidRPr="00EB049D">
        <w:rPr>
          <w:rFonts w:ascii="Book Antiqua" w:eastAsia="Book Antiqua" w:hAnsi="Book Antiqua" w:cs="Book Antiqua"/>
          <w:b/>
          <w:bCs/>
          <w:color w:val="000000" w:themeColor="text1"/>
        </w:rPr>
        <w:t>17</w:t>
      </w:r>
      <w:r w:rsidRPr="00EB049D">
        <w:rPr>
          <w:rFonts w:ascii="Book Antiqua" w:eastAsia="Book Antiqua" w:hAnsi="Book Antiqua" w:cs="Book Antiqua"/>
          <w:color w:val="000000" w:themeColor="text1"/>
        </w:rPr>
        <w:t>: 131-139 [PMID: 21602989 DOI: 10.5056/jnm.2011.17.2.131]</w:t>
      </w:r>
    </w:p>
    <w:p w14:paraId="2CB4267B" w14:textId="77777777" w:rsidR="00A77B3E" w:rsidRPr="00EB049D" w:rsidRDefault="00CF082B" w:rsidP="00975696">
      <w:pPr>
        <w:adjustRightInd w:val="0"/>
        <w:snapToGrid w:val="0"/>
        <w:spacing w:line="360" w:lineRule="auto"/>
        <w:jc w:val="both"/>
        <w:rPr>
          <w:rFonts w:ascii="Book Antiqua" w:hAnsi="Book Antiqua"/>
          <w:color w:val="000000" w:themeColor="text1"/>
        </w:rPr>
      </w:pPr>
      <w:proofErr w:type="gramStart"/>
      <w:r w:rsidRPr="00EB049D">
        <w:rPr>
          <w:rFonts w:ascii="Book Antiqua" w:eastAsia="Book Antiqua" w:hAnsi="Book Antiqua" w:cs="Book Antiqua"/>
          <w:color w:val="000000" w:themeColor="text1"/>
        </w:rPr>
        <w:t xml:space="preserve">2 </w:t>
      </w:r>
      <w:r w:rsidRPr="00EB049D">
        <w:rPr>
          <w:rFonts w:ascii="Book Antiqua" w:eastAsia="Book Antiqua" w:hAnsi="Book Antiqua" w:cs="Book Antiqua"/>
          <w:b/>
          <w:bCs/>
          <w:color w:val="000000" w:themeColor="text1"/>
        </w:rPr>
        <w:t>Thompson WG</w:t>
      </w:r>
      <w:r w:rsidRPr="00EB049D">
        <w:rPr>
          <w:rFonts w:ascii="Book Antiqua" w:eastAsia="Book Antiqua" w:hAnsi="Book Antiqua" w:cs="Book Antiqua"/>
          <w:color w:val="000000" w:themeColor="text1"/>
        </w:rPr>
        <w:t>.</w:t>
      </w:r>
      <w:proofErr w:type="gramEnd"/>
      <w:r w:rsidRPr="00EB049D">
        <w:rPr>
          <w:rFonts w:ascii="Book Antiqua" w:eastAsia="Book Antiqua" w:hAnsi="Book Antiqua" w:cs="Book Antiqua"/>
          <w:color w:val="000000" w:themeColor="text1"/>
        </w:rPr>
        <w:t xml:space="preserve"> Irritable bowel syndrome: a management strategy. </w:t>
      </w:r>
      <w:proofErr w:type="spellStart"/>
      <w:r w:rsidRPr="00EB049D">
        <w:rPr>
          <w:rFonts w:ascii="Book Antiqua" w:eastAsia="Book Antiqua" w:hAnsi="Book Antiqua" w:cs="Book Antiqua"/>
          <w:i/>
          <w:iCs/>
          <w:color w:val="000000" w:themeColor="text1"/>
        </w:rPr>
        <w:t>Baillieres</w:t>
      </w:r>
      <w:proofErr w:type="spellEnd"/>
      <w:r w:rsidRPr="00EB049D">
        <w:rPr>
          <w:rFonts w:ascii="Book Antiqua" w:eastAsia="Book Antiqua" w:hAnsi="Book Antiqua" w:cs="Book Antiqua"/>
          <w:i/>
          <w:iCs/>
          <w:color w:val="000000" w:themeColor="text1"/>
        </w:rPr>
        <w:t xml:space="preserve"> Best </w:t>
      </w:r>
      <w:proofErr w:type="spellStart"/>
      <w:r w:rsidRPr="00EB049D">
        <w:rPr>
          <w:rFonts w:ascii="Book Antiqua" w:eastAsia="Book Antiqua" w:hAnsi="Book Antiqua" w:cs="Book Antiqua"/>
          <w:i/>
          <w:iCs/>
          <w:color w:val="000000" w:themeColor="text1"/>
        </w:rPr>
        <w:t>Pract</w:t>
      </w:r>
      <w:proofErr w:type="spellEnd"/>
      <w:r w:rsidRPr="00EB049D">
        <w:rPr>
          <w:rFonts w:ascii="Book Antiqua" w:eastAsia="Book Antiqua" w:hAnsi="Book Antiqua" w:cs="Book Antiqua"/>
          <w:i/>
          <w:iCs/>
          <w:color w:val="000000" w:themeColor="text1"/>
        </w:rPr>
        <w:t xml:space="preserve"> Res </w:t>
      </w:r>
      <w:proofErr w:type="spellStart"/>
      <w:r w:rsidRPr="00EB049D">
        <w:rPr>
          <w:rFonts w:ascii="Book Antiqua" w:eastAsia="Book Antiqua" w:hAnsi="Book Antiqua" w:cs="Book Antiqua"/>
          <w:i/>
          <w:iCs/>
          <w:color w:val="000000" w:themeColor="text1"/>
        </w:rPr>
        <w:t>Clin</w:t>
      </w:r>
      <w:proofErr w:type="spellEnd"/>
      <w:r w:rsidRPr="00EB049D">
        <w:rPr>
          <w:rFonts w:ascii="Book Antiqua" w:eastAsia="Book Antiqua" w:hAnsi="Book Antiqua" w:cs="Book Antiqua"/>
          <w:i/>
          <w:iCs/>
          <w:color w:val="000000" w:themeColor="text1"/>
        </w:rPr>
        <w:t xml:space="preserve"> </w:t>
      </w:r>
      <w:proofErr w:type="spellStart"/>
      <w:r w:rsidRPr="00EB049D">
        <w:rPr>
          <w:rFonts w:ascii="Book Antiqua" w:eastAsia="Book Antiqua" w:hAnsi="Book Antiqua" w:cs="Book Antiqua"/>
          <w:i/>
          <w:iCs/>
          <w:color w:val="000000" w:themeColor="text1"/>
        </w:rPr>
        <w:t>Gastroenterol</w:t>
      </w:r>
      <w:proofErr w:type="spellEnd"/>
      <w:r w:rsidRPr="00EB049D">
        <w:rPr>
          <w:rFonts w:ascii="Book Antiqua" w:eastAsia="Book Antiqua" w:hAnsi="Book Antiqua" w:cs="Book Antiqua"/>
          <w:color w:val="000000" w:themeColor="text1"/>
        </w:rPr>
        <w:t xml:space="preserve"> 1999; </w:t>
      </w:r>
      <w:r w:rsidRPr="00EB049D">
        <w:rPr>
          <w:rFonts w:ascii="Book Antiqua" w:eastAsia="Book Antiqua" w:hAnsi="Book Antiqua" w:cs="Book Antiqua"/>
          <w:b/>
          <w:bCs/>
          <w:color w:val="000000" w:themeColor="text1"/>
        </w:rPr>
        <w:t>13</w:t>
      </w:r>
      <w:r w:rsidRPr="00EB049D">
        <w:rPr>
          <w:rFonts w:ascii="Book Antiqua" w:eastAsia="Book Antiqua" w:hAnsi="Book Antiqua" w:cs="Book Antiqua"/>
          <w:color w:val="000000" w:themeColor="text1"/>
        </w:rPr>
        <w:t>: 453-460 [PMID: 10580921 DOI: 10.1053/bega.1999.0039]</w:t>
      </w:r>
    </w:p>
    <w:p w14:paraId="16350225" w14:textId="77777777" w:rsidR="00A77B3E" w:rsidRPr="00EB049D" w:rsidRDefault="00CF082B" w:rsidP="00975696">
      <w:pPr>
        <w:adjustRightInd w:val="0"/>
        <w:snapToGrid w:val="0"/>
        <w:spacing w:line="360" w:lineRule="auto"/>
        <w:jc w:val="both"/>
        <w:rPr>
          <w:rFonts w:ascii="Book Antiqua" w:hAnsi="Book Antiqua"/>
          <w:color w:val="000000" w:themeColor="text1"/>
        </w:rPr>
      </w:pPr>
      <w:r w:rsidRPr="00EB049D">
        <w:rPr>
          <w:rFonts w:ascii="Book Antiqua" w:eastAsia="Book Antiqua" w:hAnsi="Book Antiqua" w:cs="Book Antiqua"/>
          <w:color w:val="000000" w:themeColor="text1"/>
        </w:rPr>
        <w:t xml:space="preserve">3 </w:t>
      </w:r>
      <w:r w:rsidRPr="00EB049D">
        <w:rPr>
          <w:rFonts w:ascii="Book Antiqua" w:eastAsia="Book Antiqua" w:hAnsi="Book Antiqua" w:cs="Book Antiqua"/>
          <w:b/>
          <w:bCs/>
          <w:color w:val="000000" w:themeColor="text1"/>
        </w:rPr>
        <w:t>Shepherd SJ</w:t>
      </w:r>
      <w:r w:rsidRPr="00EB049D">
        <w:rPr>
          <w:rFonts w:ascii="Book Antiqua" w:eastAsia="Book Antiqua" w:hAnsi="Book Antiqua" w:cs="Book Antiqua"/>
          <w:color w:val="000000" w:themeColor="text1"/>
        </w:rPr>
        <w:t xml:space="preserve">, Gibson PR. Fructose malabsorption and symptoms of irritable bowel syndrome: guidelines for effective dietary management. </w:t>
      </w:r>
      <w:r w:rsidRPr="00EB049D">
        <w:rPr>
          <w:rFonts w:ascii="Book Antiqua" w:eastAsia="Book Antiqua" w:hAnsi="Book Antiqua" w:cs="Book Antiqua"/>
          <w:i/>
          <w:iCs/>
          <w:color w:val="000000" w:themeColor="text1"/>
        </w:rPr>
        <w:t xml:space="preserve">J Am Diet </w:t>
      </w:r>
      <w:proofErr w:type="spellStart"/>
      <w:r w:rsidRPr="00EB049D">
        <w:rPr>
          <w:rFonts w:ascii="Book Antiqua" w:eastAsia="Book Antiqua" w:hAnsi="Book Antiqua" w:cs="Book Antiqua"/>
          <w:i/>
          <w:iCs/>
          <w:color w:val="000000" w:themeColor="text1"/>
        </w:rPr>
        <w:t>Assoc</w:t>
      </w:r>
      <w:proofErr w:type="spellEnd"/>
      <w:r w:rsidRPr="00EB049D">
        <w:rPr>
          <w:rFonts w:ascii="Book Antiqua" w:eastAsia="Book Antiqua" w:hAnsi="Book Antiqua" w:cs="Book Antiqua"/>
          <w:color w:val="000000" w:themeColor="text1"/>
        </w:rPr>
        <w:t xml:space="preserve"> 2006; </w:t>
      </w:r>
      <w:r w:rsidRPr="00EB049D">
        <w:rPr>
          <w:rFonts w:ascii="Book Antiqua" w:eastAsia="Book Antiqua" w:hAnsi="Book Antiqua" w:cs="Book Antiqua"/>
          <w:b/>
          <w:bCs/>
          <w:color w:val="000000" w:themeColor="text1"/>
        </w:rPr>
        <w:t>106</w:t>
      </w:r>
      <w:r w:rsidRPr="00EB049D">
        <w:rPr>
          <w:rFonts w:ascii="Book Antiqua" w:eastAsia="Book Antiqua" w:hAnsi="Book Antiqua" w:cs="Book Antiqua"/>
          <w:color w:val="000000" w:themeColor="text1"/>
        </w:rPr>
        <w:t>: 1631-1639 [PMID: 17000196 DOI: 10.1016/j.jada.2006.07.010]</w:t>
      </w:r>
    </w:p>
    <w:p w14:paraId="0AA00788" w14:textId="77777777" w:rsidR="00A77B3E" w:rsidRPr="00EB049D" w:rsidRDefault="00CF082B" w:rsidP="00975696">
      <w:pPr>
        <w:adjustRightInd w:val="0"/>
        <w:snapToGrid w:val="0"/>
        <w:spacing w:line="360" w:lineRule="auto"/>
        <w:jc w:val="both"/>
        <w:rPr>
          <w:rFonts w:ascii="Book Antiqua" w:hAnsi="Book Antiqua"/>
          <w:color w:val="000000" w:themeColor="text1"/>
        </w:rPr>
      </w:pPr>
      <w:r w:rsidRPr="00EB049D">
        <w:rPr>
          <w:rFonts w:ascii="Book Antiqua" w:eastAsia="Book Antiqua" w:hAnsi="Book Antiqua" w:cs="Book Antiqua"/>
          <w:color w:val="000000" w:themeColor="text1"/>
        </w:rPr>
        <w:t xml:space="preserve">4 </w:t>
      </w:r>
      <w:proofErr w:type="spellStart"/>
      <w:r w:rsidRPr="00EB049D">
        <w:rPr>
          <w:rFonts w:ascii="Book Antiqua" w:eastAsia="Book Antiqua" w:hAnsi="Book Antiqua" w:cs="Book Antiqua"/>
          <w:b/>
          <w:bCs/>
          <w:color w:val="000000" w:themeColor="text1"/>
        </w:rPr>
        <w:t>Longstreth</w:t>
      </w:r>
      <w:proofErr w:type="spellEnd"/>
      <w:r w:rsidRPr="00EB049D">
        <w:rPr>
          <w:rFonts w:ascii="Book Antiqua" w:eastAsia="Book Antiqua" w:hAnsi="Book Antiqua" w:cs="Book Antiqua"/>
          <w:b/>
          <w:bCs/>
          <w:color w:val="000000" w:themeColor="text1"/>
        </w:rPr>
        <w:t xml:space="preserve"> GF</w:t>
      </w:r>
      <w:r w:rsidRPr="00EB049D">
        <w:rPr>
          <w:rFonts w:ascii="Book Antiqua" w:eastAsia="Book Antiqua" w:hAnsi="Book Antiqua" w:cs="Book Antiqua"/>
          <w:color w:val="000000" w:themeColor="text1"/>
        </w:rPr>
        <w:t xml:space="preserve">, Wilson A, Knight K, Wong J, </w:t>
      </w:r>
      <w:proofErr w:type="spellStart"/>
      <w:r w:rsidRPr="00EB049D">
        <w:rPr>
          <w:rFonts w:ascii="Book Antiqua" w:eastAsia="Book Antiqua" w:hAnsi="Book Antiqua" w:cs="Book Antiqua"/>
          <w:color w:val="000000" w:themeColor="text1"/>
        </w:rPr>
        <w:t>Chiou</w:t>
      </w:r>
      <w:proofErr w:type="spellEnd"/>
      <w:r w:rsidRPr="00EB049D">
        <w:rPr>
          <w:rFonts w:ascii="Book Antiqua" w:eastAsia="Book Antiqua" w:hAnsi="Book Antiqua" w:cs="Book Antiqua"/>
          <w:color w:val="000000" w:themeColor="text1"/>
        </w:rPr>
        <w:t xml:space="preserve"> CF, </w:t>
      </w:r>
      <w:proofErr w:type="spellStart"/>
      <w:r w:rsidRPr="00EB049D">
        <w:rPr>
          <w:rFonts w:ascii="Book Antiqua" w:eastAsia="Book Antiqua" w:hAnsi="Book Antiqua" w:cs="Book Antiqua"/>
          <w:color w:val="000000" w:themeColor="text1"/>
        </w:rPr>
        <w:t>Barghout</w:t>
      </w:r>
      <w:proofErr w:type="spellEnd"/>
      <w:r w:rsidRPr="00EB049D">
        <w:rPr>
          <w:rFonts w:ascii="Book Antiqua" w:eastAsia="Book Antiqua" w:hAnsi="Book Antiqua" w:cs="Book Antiqua"/>
          <w:color w:val="000000" w:themeColor="text1"/>
        </w:rPr>
        <w:t xml:space="preserve"> V, </w:t>
      </w:r>
      <w:proofErr w:type="spellStart"/>
      <w:r w:rsidRPr="00EB049D">
        <w:rPr>
          <w:rFonts w:ascii="Book Antiqua" w:eastAsia="Book Antiqua" w:hAnsi="Book Antiqua" w:cs="Book Antiqua"/>
          <w:color w:val="000000" w:themeColor="text1"/>
        </w:rPr>
        <w:t>Frech</w:t>
      </w:r>
      <w:proofErr w:type="spellEnd"/>
      <w:r w:rsidRPr="00EB049D">
        <w:rPr>
          <w:rFonts w:ascii="Book Antiqua" w:eastAsia="Book Antiqua" w:hAnsi="Book Antiqua" w:cs="Book Antiqua"/>
          <w:color w:val="000000" w:themeColor="text1"/>
        </w:rPr>
        <w:t xml:space="preserve"> F, </w:t>
      </w:r>
      <w:proofErr w:type="spellStart"/>
      <w:r w:rsidRPr="00EB049D">
        <w:rPr>
          <w:rFonts w:ascii="Book Antiqua" w:eastAsia="Book Antiqua" w:hAnsi="Book Antiqua" w:cs="Book Antiqua"/>
          <w:color w:val="000000" w:themeColor="text1"/>
        </w:rPr>
        <w:t>Ofman</w:t>
      </w:r>
      <w:proofErr w:type="spellEnd"/>
      <w:r w:rsidRPr="00EB049D">
        <w:rPr>
          <w:rFonts w:ascii="Book Antiqua" w:eastAsia="Book Antiqua" w:hAnsi="Book Antiqua" w:cs="Book Antiqua"/>
          <w:color w:val="000000" w:themeColor="text1"/>
        </w:rPr>
        <w:t xml:space="preserve"> JJ. Irritable bowel syndrome, health care use, and costs: a U.S. managed care perspective. </w:t>
      </w:r>
      <w:r w:rsidRPr="00EB049D">
        <w:rPr>
          <w:rFonts w:ascii="Book Antiqua" w:eastAsia="Book Antiqua" w:hAnsi="Book Antiqua" w:cs="Book Antiqua"/>
          <w:i/>
          <w:iCs/>
          <w:color w:val="000000" w:themeColor="text1"/>
        </w:rPr>
        <w:t xml:space="preserve">Am J </w:t>
      </w:r>
      <w:proofErr w:type="spellStart"/>
      <w:r w:rsidRPr="00EB049D">
        <w:rPr>
          <w:rFonts w:ascii="Book Antiqua" w:eastAsia="Book Antiqua" w:hAnsi="Book Antiqua" w:cs="Book Antiqua"/>
          <w:i/>
          <w:iCs/>
          <w:color w:val="000000" w:themeColor="text1"/>
        </w:rPr>
        <w:t>Gastroenterol</w:t>
      </w:r>
      <w:proofErr w:type="spellEnd"/>
      <w:r w:rsidRPr="00EB049D">
        <w:rPr>
          <w:rFonts w:ascii="Book Antiqua" w:eastAsia="Book Antiqua" w:hAnsi="Book Antiqua" w:cs="Book Antiqua"/>
          <w:color w:val="000000" w:themeColor="text1"/>
        </w:rPr>
        <w:t xml:space="preserve"> 2003; </w:t>
      </w:r>
      <w:r w:rsidRPr="00EB049D">
        <w:rPr>
          <w:rFonts w:ascii="Book Antiqua" w:eastAsia="Book Antiqua" w:hAnsi="Book Antiqua" w:cs="Book Antiqua"/>
          <w:b/>
          <w:bCs/>
          <w:color w:val="000000" w:themeColor="text1"/>
        </w:rPr>
        <w:t>98</w:t>
      </w:r>
      <w:r w:rsidRPr="00EB049D">
        <w:rPr>
          <w:rFonts w:ascii="Book Antiqua" w:eastAsia="Book Antiqua" w:hAnsi="Book Antiqua" w:cs="Book Antiqua"/>
          <w:color w:val="000000" w:themeColor="text1"/>
        </w:rPr>
        <w:t>: 600-607 [PMID: 12650794 DOI: 10.1111/j.1572-0241.2003.07296.x]</w:t>
      </w:r>
    </w:p>
    <w:p w14:paraId="384DA7D3" w14:textId="77777777" w:rsidR="00A77B3E" w:rsidRPr="00EB049D" w:rsidRDefault="00CF082B" w:rsidP="00975696">
      <w:pPr>
        <w:adjustRightInd w:val="0"/>
        <w:snapToGrid w:val="0"/>
        <w:spacing w:line="360" w:lineRule="auto"/>
        <w:jc w:val="both"/>
        <w:rPr>
          <w:rFonts w:ascii="Book Antiqua" w:hAnsi="Book Antiqua"/>
          <w:color w:val="000000" w:themeColor="text1"/>
        </w:rPr>
      </w:pPr>
      <w:proofErr w:type="gramStart"/>
      <w:r w:rsidRPr="00EB049D">
        <w:rPr>
          <w:rFonts w:ascii="Book Antiqua" w:eastAsia="Book Antiqua" w:hAnsi="Book Antiqua" w:cs="Book Antiqua"/>
          <w:color w:val="000000" w:themeColor="text1"/>
        </w:rPr>
        <w:lastRenderedPageBreak/>
        <w:t xml:space="preserve">5 </w:t>
      </w:r>
      <w:r w:rsidRPr="00EB049D">
        <w:rPr>
          <w:rFonts w:ascii="Book Antiqua" w:eastAsia="Book Antiqua" w:hAnsi="Book Antiqua" w:cs="Book Antiqua"/>
          <w:b/>
          <w:bCs/>
          <w:color w:val="000000" w:themeColor="text1"/>
        </w:rPr>
        <w:t>Locke GR 3rd</w:t>
      </w:r>
      <w:r w:rsidRPr="00EB049D">
        <w:rPr>
          <w:rFonts w:ascii="Book Antiqua" w:eastAsia="Book Antiqua" w:hAnsi="Book Antiqua" w:cs="Book Antiqua"/>
          <w:color w:val="000000" w:themeColor="text1"/>
        </w:rPr>
        <w:t>.</w:t>
      </w:r>
      <w:proofErr w:type="gramEnd"/>
      <w:r w:rsidRPr="00EB049D">
        <w:rPr>
          <w:rFonts w:ascii="Book Antiqua" w:eastAsia="Book Antiqua" w:hAnsi="Book Antiqua" w:cs="Book Antiqua"/>
          <w:color w:val="000000" w:themeColor="text1"/>
        </w:rPr>
        <w:t xml:space="preserve"> </w:t>
      </w:r>
      <w:proofErr w:type="gramStart"/>
      <w:r w:rsidRPr="00EB049D">
        <w:rPr>
          <w:rFonts w:ascii="Book Antiqua" w:eastAsia="Book Antiqua" w:hAnsi="Book Antiqua" w:cs="Book Antiqua"/>
          <w:color w:val="000000" w:themeColor="text1"/>
        </w:rPr>
        <w:t>The epidemiology of functional gastrointestinal disorders in North America.</w:t>
      </w:r>
      <w:proofErr w:type="gramEnd"/>
      <w:r w:rsidRPr="00EB049D">
        <w:rPr>
          <w:rFonts w:ascii="Book Antiqua" w:eastAsia="Book Antiqua" w:hAnsi="Book Antiqua" w:cs="Book Antiqua"/>
          <w:color w:val="000000" w:themeColor="text1"/>
        </w:rPr>
        <w:t xml:space="preserve"> </w:t>
      </w:r>
      <w:proofErr w:type="spellStart"/>
      <w:r w:rsidRPr="00EB049D">
        <w:rPr>
          <w:rFonts w:ascii="Book Antiqua" w:eastAsia="Book Antiqua" w:hAnsi="Book Antiqua" w:cs="Book Antiqua"/>
          <w:i/>
          <w:iCs/>
          <w:color w:val="000000" w:themeColor="text1"/>
        </w:rPr>
        <w:t>Gastroenterol</w:t>
      </w:r>
      <w:proofErr w:type="spellEnd"/>
      <w:r w:rsidRPr="00EB049D">
        <w:rPr>
          <w:rFonts w:ascii="Book Antiqua" w:eastAsia="Book Antiqua" w:hAnsi="Book Antiqua" w:cs="Book Antiqua"/>
          <w:i/>
          <w:iCs/>
          <w:color w:val="000000" w:themeColor="text1"/>
        </w:rPr>
        <w:t xml:space="preserve"> </w:t>
      </w:r>
      <w:proofErr w:type="spellStart"/>
      <w:r w:rsidRPr="00EB049D">
        <w:rPr>
          <w:rFonts w:ascii="Book Antiqua" w:eastAsia="Book Antiqua" w:hAnsi="Book Antiqua" w:cs="Book Antiqua"/>
          <w:i/>
          <w:iCs/>
          <w:color w:val="000000" w:themeColor="text1"/>
        </w:rPr>
        <w:t>Clin</w:t>
      </w:r>
      <w:proofErr w:type="spellEnd"/>
      <w:r w:rsidRPr="00EB049D">
        <w:rPr>
          <w:rFonts w:ascii="Book Antiqua" w:eastAsia="Book Antiqua" w:hAnsi="Book Antiqua" w:cs="Book Antiqua"/>
          <w:i/>
          <w:iCs/>
          <w:color w:val="000000" w:themeColor="text1"/>
        </w:rPr>
        <w:t xml:space="preserve"> North Am</w:t>
      </w:r>
      <w:r w:rsidRPr="00EB049D">
        <w:rPr>
          <w:rFonts w:ascii="Book Antiqua" w:eastAsia="Book Antiqua" w:hAnsi="Book Antiqua" w:cs="Book Antiqua"/>
          <w:color w:val="000000" w:themeColor="text1"/>
        </w:rPr>
        <w:t xml:space="preserve"> 1996; </w:t>
      </w:r>
      <w:r w:rsidRPr="00EB049D">
        <w:rPr>
          <w:rFonts w:ascii="Book Antiqua" w:eastAsia="Book Antiqua" w:hAnsi="Book Antiqua" w:cs="Book Antiqua"/>
          <w:b/>
          <w:bCs/>
          <w:color w:val="000000" w:themeColor="text1"/>
        </w:rPr>
        <w:t>25</w:t>
      </w:r>
      <w:r w:rsidRPr="00EB049D">
        <w:rPr>
          <w:rFonts w:ascii="Book Antiqua" w:eastAsia="Book Antiqua" w:hAnsi="Book Antiqua" w:cs="Book Antiqua"/>
          <w:color w:val="000000" w:themeColor="text1"/>
        </w:rPr>
        <w:t>: 1-19 [PMID: 8682567 DOI: 10.1016/s0889-8553(05)70362-9]</w:t>
      </w:r>
    </w:p>
    <w:p w14:paraId="162C2511" w14:textId="77777777" w:rsidR="00A77B3E" w:rsidRPr="00EB049D" w:rsidRDefault="00CF082B" w:rsidP="00975696">
      <w:pPr>
        <w:adjustRightInd w:val="0"/>
        <w:snapToGrid w:val="0"/>
        <w:spacing w:line="360" w:lineRule="auto"/>
        <w:jc w:val="both"/>
        <w:rPr>
          <w:rFonts w:ascii="Book Antiqua" w:hAnsi="Book Antiqua"/>
          <w:color w:val="000000" w:themeColor="text1"/>
        </w:rPr>
      </w:pPr>
      <w:r w:rsidRPr="00EB049D">
        <w:rPr>
          <w:rFonts w:ascii="Book Antiqua" w:eastAsia="Book Antiqua" w:hAnsi="Book Antiqua" w:cs="Book Antiqua"/>
          <w:color w:val="000000" w:themeColor="text1"/>
        </w:rPr>
        <w:t xml:space="preserve">6 </w:t>
      </w:r>
      <w:proofErr w:type="spellStart"/>
      <w:r w:rsidRPr="00EB049D">
        <w:rPr>
          <w:rFonts w:ascii="Book Antiqua" w:eastAsia="Book Antiqua" w:hAnsi="Book Antiqua" w:cs="Book Antiqua"/>
          <w:b/>
          <w:bCs/>
          <w:color w:val="000000" w:themeColor="text1"/>
        </w:rPr>
        <w:t>Staudacher</w:t>
      </w:r>
      <w:proofErr w:type="spellEnd"/>
      <w:r w:rsidRPr="00EB049D">
        <w:rPr>
          <w:rFonts w:ascii="Book Antiqua" w:eastAsia="Book Antiqua" w:hAnsi="Book Antiqua" w:cs="Book Antiqua"/>
          <w:b/>
          <w:bCs/>
          <w:color w:val="000000" w:themeColor="text1"/>
        </w:rPr>
        <w:t xml:space="preserve"> HM</w:t>
      </w:r>
      <w:r w:rsidRPr="00EB049D">
        <w:rPr>
          <w:rFonts w:ascii="Book Antiqua" w:eastAsia="Book Antiqua" w:hAnsi="Book Antiqua" w:cs="Book Antiqua"/>
          <w:color w:val="000000" w:themeColor="text1"/>
        </w:rPr>
        <w:t xml:space="preserve">, Whelan K, Irving PM, </w:t>
      </w:r>
      <w:proofErr w:type="spellStart"/>
      <w:r w:rsidRPr="00EB049D">
        <w:rPr>
          <w:rFonts w:ascii="Book Antiqua" w:eastAsia="Book Antiqua" w:hAnsi="Book Antiqua" w:cs="Book Antiqua"/>
          <w:color w:val="000000" w:themeColor="text1"/>
        </w:rPr>
        <w:t>Lomer</w:t>
      </w:r>
      <w:proofErr w:type="spellEnd"/>
      <w:r w:rsidRPr="00EB049D">
        <w:rPr>
          <w:rFonts w:ascii="Book Antiqua" w:eastAsia="Book Antiqua" w:hAnsi="Book Antiqua" w:cs="Book Antiqua"/>
          <w:color w:val="000000" w:themeColor="text1"/>
        </w:rPr>
        <w:t xml:space="preserve"> MC. Comparison of symptom response following advice for a diet low in fermentable carbohydrates (FODMAPs) </w:t>
      </w:r>
      <w:r w:rsidRPr="00EB049D">
        <w:rPr>
          <w:rFonts w:ascii="Book Antiqua" w:eastAsia="Book Antiqua" w:hAnsi="Book Antiqua" w:cs="Book Antiqua"/>
          <w:i/>
          <w:iCs/>
          <w:color w:val="000000" w:themeColor="text1"/>
        </w:rPr>
        <w:t>vs</w:t>
      </w:r>
      <w:r w:rsidRPr="00EB049D">
        <w:rPr>
          <w:rFonts w:ascii="Book Antiqua" w:eastAsia="Book Antiqua" w:hAnsi="Book Antiqua" w:cs="Book Antiqua"/>
          <w:color w:val="000000" w:themeColor="text1"/>
        </w:rPr>
        <w:t xml:space="preserve"> standard dietary advice in patients with irritable bowel syndrome. </w:t>
      </w:r>
      <w:r w:rsidRPr="00EB049D">
        <w:rPr>
          <w:rFonts w:ascii="Book Antiqua" w:eastAsia="Book Antiqua" w:hAnsi="Book Antiqua" w:cs="Book Antiqua"/>
          <w:i/>
          <w:iCs/>
          <w:color w:val="000000" w:themeColor="text1"/>
        </w:rPr>
        <w:t xml:space="preserve">J Hum </w:t>
      </w:r>
      <w:proofErr w:type="spellStart"/>
      <w:r w:rsidRPr="00EB049D">
        <w:rPr>
          <w:rFonts w:ascii="Book Antiqua" w:eastAsia="Book Antiqua" w:hAnsi="Book Antiqua" w:cs="Book Antiqua"/>
          <w:i/>
          <w:iCs/>
          <w:color w:val="000000" w:themeColor="text1"/>
        </w:rPr>
        <w:t>Nutr</w:t>
      </w:r>
      <w:proofErr w:type="spellEnd"/>
      <w:r w:rsidRPr="00EB049D">
        <w:rPr>
          <w:rFonts w:ascii="Book Antiqua" w:eastAsia="Book Antiqua" w:hAnsi="Book Antiqua" w:cs="Book Antiqua"/>
          <w:i/>
          <w:iCs/>
          <w:color w:val="000000" w:themeColor="text1"/>
        </w:rPr>
        <w:t xml:space="preserve"> Diet</w:t>
      </w:r>
      <w:r w:rsidRPr="00EB049D">
        <w:rPr>
          <w:rFonts w:ascii="Book Antiqua" w:eastAsia="Book Antiqua" w:hAnsi="Book Antiqua" w:cs="Book Antiqua"/>
          <w:color w:val="000000" w:themeColor="text1"/>
        </w:rPr>
        <w:t xml:space="preserve"> 2011; </w:t>
      </w:r>
      <w:r w:rsidRPr="00EB049D">
        <w:rPr>
          <w:rFonts w:ascii="Book Antiqua" w:eastAsia="Book Antiqua" w:hAnsi="Book Antiqua" w:cs="Book Antiqua"/>
          <w:b/>
          <w:bCs/>
          <w:color w:val="000000" w:themeColor="text1"/>
        </w:rPr>
        <w:t>24</w:t>
      </w:r>
      <w:r w:rsidRPr="00EB049D">
        <w:rPr>
          <w:rFonts w:ascii="Book Antiqua" w:eastAsia="Book Antiqua" w:hAnsi="Book Antiqua" w:cs="Book Antiqua"/>
          <w:color w:val="000000" w:themeColor="text1"/>
        </w:rPr>
        <w:t>: 487-495 [PMID: 21615553 DOI: 10.1111/j.1365-277X.2011.01162.x]</w:t>
      </w:r>
    </w:p>
    <w:p w14:paraId="3696C7BB" w14:textId="77777777" w:rsidR="00A77B3E" w:rsidRPr="00EB049D" w:rsidRDefault="00CF082B" w:rsidP="00975696">
      <w:pPr>
        <w:adjustRightInd w:val="0"/>
        <w:snapToGrid w:val="0"/>
        <w:spacing w:line="360" w:lineRule="auto"/>
        <w:jc w:val="both"/>
        <w:rPr>
          <w:rFonts w:ascii="Book Antiqua" w:hAnsi="Book Antiqua"/>
          <w:color w:val="000000" w:themeColor="text1"/>
        </w:rPr>
      </w:pPr>
      <w:r w:rsidRPr="00EB049D">
        <w:rPr>
          <w:rFonts w:ascii="Book Antiqua" w:eastAsia="Book Antiqua" w:hAnsi="Book Antiqua" w:cs="Book Antiqua"/>
          <w:color w:val="000000" w:themeColor="text1"/>
        </w:rPr>
        <w:t xml:space="preserve">7 </w:t>
      </w:r>
      <w:proofErr w:type="spellStart"/>
      <w:r w:rsidRPr="00EB049D">
        <w:rPr>
          <w:rFonts w:ascii="Book Antiqua" w:eastAsia="Book Antiqua" w:hAnsi="Book Antiqua" w:cs="Book Antiqua"/>
          <w:b/>
          <w:bCs/>
          <w:color w:val="000000" w:themeColor="text1"/>
        </w:rPr>
        <w:t>Halmos</w:t>
      </w:r>
      <w:proofErr w:type="spellEnd"/>
      <w:r w:rsidRPr="00EB049D">
        <w:rPr>
          <w:rFonts w:ascii="Book Antiqua" w:eastAsia="Book Antiqua" w:hAnsi="Book Antiqua" w:cs="Book Antiqua"/>
          <w:b/>
          <w:bCs/>
          <w:color w:val="000000" w:themeColor="text1"/>
        </w:rPr>
        <w:t xml:space="preserve"> EP</w:t>
      </w:r>
      <w:r w:rsidRPr="00EB049D">
        <w:rPr>
          <w:rFonts w:ascii="Book Antiqua" w:eastAsia="Book Antiqua" w:hAnsi="Book Antiqua" w:cs="Book Antiqua"/>
          <w:color w:val="000000" w:themeColor="text1"/>
        </w:rPr>
        <w:t xml:space="preserve">, Power VA, Shepherd SJ, Gibson PR, Muir JG. A diet low in FODMAPs reduces symptoms of irritable bowel syndrome. </w:t>
      </w:r>
      <w:r w:rsidRPr="00EB049D">
        <w:rPr>
          <w:rFonts w:ascii="Book Antiqua" w:eastAsia="Book Antiqua" w:hAnsi="Book Antiqua" w:cs="Book Antiqua"/>
          <w:i/>
          <w:iCs/>
          <w:color w:val="000000" w:themeColor="text1"/>
        </w:rPr>
        <w:t>Gastroenterology</w:t>
      </w:r>
      <w:r w:rsidRPr="00EB049D">
        <w:rPr>
          <w:rFonts w:ascii="Book Antiqua" w:eastAsia="Book Antiqua" w:hAnsi="Book Antiqua" w:cs="Book Antiqua"/>
          <w:color w:val="000000" w:themeColor="text1"/>
        </w:rPr>
        <w:t xml:space="preserve"> 2014; </w:t>
      </w:r>
      <w:r w:rsidRPr="00EB049D">
        <w:rPr>
          <w:rFonts w:ascii="Book Antiqua" w:eastAsia="Book Antiqua" w:hAnsi="Book Antiqua" w:cs="Book Antiqua"/>
          <w:b/>
          <w:bCs/>
          <w:color w:val="000000" w:themeColor="text1"/>
        </w:rPr>
        <w:t>146</w:t>
      </w:r>
      <w:r w:rsidRPr="00EB049D">
        <w:rPr>
          <w:rFonts w:ascii="Book Antiqua" w:eastAsia="Book Antiqua" w:hAnsi="Book Antiqua" w:cs="Book Antiqua"/>
          <w:color w:val="000000" w:themeColor="text1"/>
        </w:rPr>
        <w:t>: 67-75.e5 [PMID: 24076059 DOI: 10.1053/j.gastro.2013.09.046]</w:t>
      </w:r>
    </w:p>
    <w:p w14:paraId="51792082" w14:textId="77777777" w:rsidR="00A77B3E" w:rsidRPr="00EB049D" w:rsidRDefault="00CF082B" w:rsidP="00975696">
      <w:pPr>
        <w:adjustRightInd w:val="0"/>
        <w:snapToGrid w:val="0"/>
        <w:spacing w:line="360" w:lineRule="auto"/>
        <w:jc w:val="both"/>
        <w:rPr>
          <w:rFonts w:ascii="Book Antiqua" w:hAnsi="Book Antiqua"/>
          <w:color w:val="000000" w:themeColor="text1"/>
        </w:rPr>
      </w:pPr>
      <w:proofErr w:type="gramStart"/>
      <w:r w:rsidRPr="00EB049D">
        <w:rPr>
          <w:rFonts w:ascii="Book Antiqua" w:eastAsia="Book Antiqua" w:hAnsi="Book Antiqua" w:cs="Book Antiqua"/>
          <w:color w:val="000000" w:themeColor="text1"/>
        </w:rPr>
        <w:t xml:space="preserve">8 </w:t>
      </w:r>
      <w:r w:rsidRPr="00EB049D">
        <w:rPr>
          <w:rFonts w:ascii="Book Antiqua" w:eastAsia="Book Antiqua" w:hAnsi="Book Antiqua" w:cs="Book Antiqua"/>
          <w:b/>
          <w:bCs/>
          <w:color w:val="000000" w:themeColor="text1"/>
        </w:rPr>
        <w:t>Barrett JS</w:t>
      </w:r>
      <w:r w:rsidRPr="00EB049D">
        <w:rPr>
          <w:rFonts w:ascii="Book Antiqua" w:eastAsia="Book Antiqua" w:hAnsi="Book Antiqua" w:cs="Book Antiqua"/>
          <w:color w:val="000000" w:themeColor="text1"/>
        </w:rPr>
        <w:t>.</w:t>
      </w:r>
      <w:proofErr w:type="gramEnd"/>
      <w:r w:rsidRPr="00EB049D">
        <w:rPr>
          <w:rFonts w:ascii="Book Antiqua" w:eastAsia="Book Antiqua" w:hAnsi="Book Antiqua" w:cs="Book Antiqua"/>
          <w:color w:val="000000" w:themeColor="text1"/>
        </w:rPr>
        <w:t xml:space="preserve"> </w:t>
      </w:r>
      <w:proofErr w:type="gramStart"/>
      <w:r w:rsidRPr="00EB049D">
        <w:rPr>
          <w:rFonts w:ascii="Book Antiqua" w:eastAsia="Book Antiqua" w:hAnsi="Book Antiqua" w:cs="Book Antiqua"/>
          <w:color w:val="000000" w:themeColor="text1"/>
        </w:rPr>
        <w:t>Extending our knowledge of fermentable, short-chain carbohydrates for managing gastrointestinal symptoms.</w:t>
      </w:r>
      <w:proofErr w:type="gramEnd"/>
      <w:r w:rsidRPr="00EB049D">
        <w:rPr>
          <w:rFonts w:ascii="Book Antiqua" w:eastAsia="Book Antiqua" w:hAnsi="Book Antiqua" w:cs="Book Antiqua"/>
          <w:color w:val="000000" w:themeColor="text1"/>
        </w:rPr>
        <w:t xml:space="preserve"> </w:t>
      </w:r>
      <w:proofErr w:type="spellStart"/>
      <w:r w:rsidRPr="00EB049D">
        <w:rPr>
          <w:rFonts w:ascii="Book Antiqua" w:eastAsia="Book Antiqua" w:hAnsi="Book Antiqua" w:cs="Book Antiqua"/>
          <w:i/>
          <w:iCs/>
          <w:color w:val="000000" w:themeColor="text1"/>
        </w:rPr>
        <w:t>Nutr</w:t>
      </w:r>
      <w:proofErr w:type="spellEnd"/>
      <w:r w:rsidRPr="00EB049D">
        <w:rPr>
          <w:rFonts w:ascii="Book Antiqua" w:eastAsia="Book Antiqua" w:hAnsi="Book Antiqua" w:cs="Book Antiqua"/>
          <w:i/>
          <w:iCs/>
          <w:color w:val="000000" w:themeColor="text1"/>
        </w:rPr>
        <w:t xml:space="preserve"> </w:t>
      </w:r>
      <w:proofErr w:type="spellStart"/>
      <w:r w:rsidRPr="00EB049D">
        <w:rPr>
          <w:rFonts w:ascii="Book Antiqua" w:eastAsia="Book Antiqua" w:hAnsi="Book Antiqua" w:cs="Book Antiqua"/>
          <w:i/>
          <w:iCs/>
          <w:color w:val="000000" w:themeColor="text1"/>
        </w:rPr>
        <w:t>Clin</w:t>
      </w:r>
      <w:proofErr w:type="spellEnd"/>
      <w:r w:rsidRPr="00EB049D">
        <w:rPr>
          <w:rFonts w:ascii="Book Antiqua" w:eastAsia="Book Antiqua" w:hAnsi="Book Antiqua" w:cs="Book Antiqua"/>
          <w:i/>
          <w:iCs/>
          <w:color w:val="000000" w:themeColor="text1"/>
        </w:rPr>
        <w:t xml:space="preserve"> </w:t>
      </w:r>
      <w:proofErr w:type="spellStart"/>
      <w:r w:rsidRPr="00EB049D">
        <w:rPr>
          <w:rFonts w:ascii="Book Antiqua" w:eastAsia="Book Antiqua" w:hAnsi="Book Antiqua" w:cs="Book Antiqua"/>
          <w:i/>
          <w:iCs/>
          <w:color w:val="000000" w:themeColor="text1"/>
        </w:rPr>
        <w:t>Pract</w:t>
      </w:r>
      <w:proofErr w:type="spellEnd"/>
      <w:r w:rsidRPr="00EB049D">
        <w:rPr>
          <w:rFonts w:ascii="Book Antiqua" w:eastAsia="Book Antiqua" w:hAnsi="Book Antiqua" w:cs="Book Antiqua"/>
          <w:color w:val="000000" w:themeColor="text1"/>
        </w:rPr>
        <w:t xml:space="preserve"> 2013; </w:t>
      </w:r>
      <w:r w:rsidRPr="00EB049D">
        <w:rPr>
          <w:rFonts w:ascii="Book Antiqua" w:eastAsia="Book Antiqua" w:hAnsi="Book Antiqua" w:cs="Book Antiqua"/>
          <w:b/>
          <w:bCs/>
          <w:color w:val="000000" w:themeColor="text1"/>
        </w:rPr>
        <w:t>28</w:t>
      </w:r>
      <w:r w:rsidRPr="00EB049D">
        <w:rPr>
          <w:rFonts w:ascii="Book Antiqua" w:eastAsia="Book Antiqua" w:hAnsi="Book Antiqua" w:cs="Book Antiqua"/>
          <w:color w:val="000000" w:themeColor="text1"/>
        </w:rPr>
        <w:t>: 300-306 [PMID: 23614962 DOI: 10.1177/0884533613485790]</w:t>
      </w:r>
    </w:p>
    <w:p w14:paraId="2EE0F152" w14:textId="77777777" w:rsidR="00A77B3E" w:rsidRPr="00EB049D" w:rsidRDefault="00CF082B" w:rsidP="00975696">
      <w:pPr>
        <w:adjustRightInd w:val="0"/>
        <w:snapToGrid w:val="0"/>
        <w:spacing w:line="360" w:lineRule="auto"/>
        <w:jc w:val="both"/>
        <w:rPr>
          <w:rFonts w:ascii="Book Antiqua" w:hAnsi="Book Antiqua"/>
          <w:color w:val="000000" w:themeColor="text1"/>
        </w:rPr>
      </w:pPr>
      <w:r w:rsidRPr="00EB049D">
        <w:rPr>
          <w:rFonts w:ascii="Book Antiqua" w:eastAsia="Book Antiqua" w:hAnsi="Book Antiqua" w:cs="Book Antiqua"/>
          <w:color w:val="000000" w:themeColor="text1"/>
        </w:rPr>
        <w:t xml:space="preserve">9 </w:t>
      </w:r>
      <w:proofErr w:type="spellStart"/>
      <w:r w:rsidRPr="00EB049D">
        <w:rPr>
          <w:rFonts w:ascii="Book Antiqua" w:eastAsia="Book Antiqua" w:hAnsi="Book Antiqua" w:cs="Book Antiqua"/>
          <w:b/>
          <w:bCs/>
          <w:color w:val="000000" w:themeColor="text1"/>
        </w:rPr>
        <w:t>Ravich</w:t>
      </w:r>
      <w:proofErr w:type="spellEnd"/>
      <w:r w:rsidRPr="00EB049D">
        <w:rPr>
          <w:rFonts w:ascii="Book Antiqua" w:eastAsia="Book Antiqua" w:hAnsi="Book Antiqua" w:cs="Book Antiqua"/>
          <w:b/>
          <w:bCs/>
          <w:color w:val="000000" w:themeColor="text1"/>
        </w:rPr>
        <w:t xml:space="preserve"> WJ</w:t>
      </w:r>
      <w:r w:rsidRPr="00EB049D">
        <w:rPr>
          <w:rFonts w:ascii="Book Antiqua" w:eastAsia="Book Antiqua" w:hAnsi="Book Antiqua" w:cs="Book Antiqua"/>
          <w:color w:val="000000" w:themeColor="text1"/>
        </w:rPr>
        <w:t xml:space="preserve">, Bayless TM, Thomas M. Fructose: incomplete intestinal absorption in humans. </w:t>
      </w:r>
      <w:r w:rsidRPr="00EB049D">
        <w:rPr>
          <w:rFonts w:ascii="Book Antiqua" w:eastAsia="Book Antiqua" w:hAnsi="Book Antiqua" w:cs="Book Antiqua"/>
          <w:i/>
          <w:iCs/>
          <w:color w:val="000000" w:themeColor="text1"/>
        </w:rPr>
        <w:t>Gastroenterology</w:t>
      </w:r>
      <w:r w:rsidRPr="00EB049D">
        <w:rPr>
          <w:rFonts w:ascii="Book Antiqua" w:eastAsia="Book Antiqua" w:hAnsi="Book Antiqua" w:cs="Book Antiqua"/>
          <w:color w:val="000000" w:themeColor="text1"/>
        </w:rPr>
        <w:t xml:space="preserve"> 1983; </w:t>
      </w:r>
      <w:r w:rsidRPr="00EB049D">
        <w:rPr>
          <w:rFonts w:ascii="Book Antiqua" w:eastAsia="Book Antiqua" w:hAnsi="Book Antiqua" w:cs="Book Antiqua"/>
          <w:b/>
          <w:bCs/>
          <w:color w:val="000000" w:themeColor="text1"/>
        </w:rPr>
        <w:t>84</w:t>
      </w:r>
      <w:r w:rsidRPr="00EB049D">
        <w:rPr>
          <w:rFonts w:ascii="Book Antiqua" w:eastAsia="Book Antiqua" w:hAnsi="Book Antiqua" w:cs="Book Antiqua"/>
          <w:color w:val="000000" w:themeColor="text1"/>
        </w:rPr>
        <w:t>: 26-29 [PMID: 6847852]</w:t>
      </w:r>
    </w:p>
    <w:p w14:paraId="0696A551" w14:textId="77777777" w:rsidR="00A77B3E" w:rsidRPr="00EB049D" w:rsidRDefault="00CF082B" w:rsidP="00975696">
      <w:pPr>
        <w:adjustRightInd w:val="0"/>
        <w:snapToGrid w:val="0"/>
        <w:spacing w:line="360" w:lineRule="auto"/>
        <w:jc w:val="both"/>
        <w:rPr>
          <w:rFonts w:ascii="Book Antiqua" w:hAnsi="Book Antiqua"/>
          <w:color w:val="000000" w:themeColor="text1"/>
        </w:rPr>
      </w:pPr>
      <w:r w:rsidRPr="00EB049D">
        <w:rPr>
          <w:rFonts w:ascii="Book Antiqua" w:eastAsia="Book Antiqua" w:hAnsi="Book Antiqua" w:cs="Book Antiqua"/>
          <w:color w:val="000000" w:themeColor="text1"/>
        </w:rPr>
        <w:t xml:space="preserve">10 </w:t>
      </w:r>
      <w:r w:rsidRPr="00EB049D">
        <w:rPr>
          <w:rFonts w:ascii="Book Antiqua" w:eastAsia="Book Antiqua" w:hAnsi="Book Antiqua" w:cs="Book Antiqua"/>
          <w:b/>
          <w:bCs/>
          <w:color w:val="000000" w:themeColor="text1"/>
        </w:rPr>
        <w:t>Fernandez-</w:t>
      </w:r>
      <w:proofErr w:type="spellStart"/>
      <w:r w:rsidRPr="00EB049D">
        <w:rPr>
          <w:rFonts w:ascii="Book Antiqua" w:eastAsia="Book Antiqua" w:hAnsi="Book Antiqua" w:cs="Book Antiqua"/>
          <w:b/>
          <w:bCs/>
          <w:color w:val="000000" w:themeColor="text1"/>
        </w:rPr>
        <w:t>Bañares</w:t>
      </w:r>
      <w:proofErr w:type="spellEnd"/>
      <w:r w:rsidRPr="00EB049D">
        <w:rPr>
          <w:rFonts w:ascii="Book Antiqua" w:eastAsia="Book Antiqua" w:hAnsi="Book Antiqua" w:cs="Book Antiqua"/>
          <w:b/>
          <w:bCs/>
          <w:color w:val="000000" w:themeColor="text1"/>
        </w:rPr>
        <w:t xml:space="preserve"> F</w:t>
      </w:r>
      <w:r w:rsidRPr="00EB049D">
        <w:rPr>
          <w:rFonts w:ascii="Book Antiqua" w:eastAsia="Book Antiqua" w:hAnsi="Book Antiqua" w:cs="Book Antiqua"/>
          <w:color w:val="000000" w:themeColor="text1"/>
        </w:rPr>
        <w:t xml:space="preserve">, </w:t>
      </w:r>
      <w:proofErr w:type="spellStart"/>
      <w:r w:rsidRPr="00EB049D">
        <w:rPr>
          <w:rFonts w:ascii="Book Antiqua" w:eastAsia="Book Antiqua" w:hAnsi="Book Antiqua" w:cs="Book Antiqua"/>
          <w:color w:val="000000" w:themeColor="text1"/>
        </w:rPr>
        <w:t>Esteve</w:t>
      </w:r>
      <w:proofErr w:type="spellEnd"/>
      <w:r w:rsidRPr="00EB049D">
        <w:rPr>
          <w:rFonts w:ascii="Book Antiqua" w:eastAsia="Book Antiqua" w:hAnsi="Book Antiqua" w:cs="Book Antiqua"/>
          <w:color w:val="000000" w:themeColor="text1"/>
        </w:rPr>
        <w:t xml:space="preserve">-Pardo M, Humbert P, de Leon R, </w:t>
      </w:r>
      <w:proofErr w:type="spellStart"/>
      <w:r w:rsidRPr="00EB049D">
        <w:rPr>
          <w:rFonts w:ascii="Book Antiqua" w:eastAsia="Book Antiqua" w:hAnsi="Book Antiqua" w:cs="Book Antiqua"/>
          <w:color w:val="000000" w:themeColor="text1"/>
        </w:rPr>
        <w:t>Llovet</w:t>
      </w:r>
      <w:proofErr w:type="spellEnd"/>
      <w:r w:rsidRPr="00EB049D">
        <w:rPr>
          <w:rFonts w:ascii="Book Antiqua" w:eastAsia="Book Antiqua" w:hAnsi="Book Antiqua" w:cs="Book Antiqua"/>
          <w:color w:val="000000" w:themeColor="text1"/>
        </w:rPr>
        <w:t xml:space="preserve"> JM, </w:t>
      </w:r>
      <w:proofErr w:type="spellStart"/>
      <w:r w:rsidRPr="00EB049D">
        <w:rPr>
          <w:rFonts w:ascii="Book Antiqua" w:eastAsia="Book Antiqua" w:hAnsi="Book Antiqua" w:cs="Book Antiqua"/>
          <w:color w:val="000000" w:themeColor="text1"/>
        </w:rPr>
        <w:t>Gassull</w:t>
      </w:r>
      <w:proofErr w:type="spellEnd"/>
      <w:r w:rsidRPr="00EB049D">
        <w:rPr>
          <w:rFonts w:ascii="Book Antiqua" w:eastAsia="Book Antiqua" w:hAnsi="Book Antiqua" w:cs="Book Antiqua"/>
          <w:color w:val="000000" w:themeColor="text1"/>
        </w:rPr>
        <w:t xml:space="preserve"> MA. </w:t>
      </w:r>
      <w:proofErr w:type="gramStart"/>
      <w:r w:rsidRPr="00EB049D">
        <w:rPr>
          <w:rFonts w:ascii="Book Antiqua" w:eastAsia="Book Antiqua" w:hAnsi="Book Antiqua" w:cs="Book Antiqua"/>
          <w:color w:val="000000" w:themeColor="text1"/>
        </w:rPr>
        <w:t>Role of fructose-sorbitol malabsorption in the irritable bowel syndrome.</w:t>
      </w:r>
      <w:proofErr w:type="gramEnd"/>
      <w:r w:rsidRPr="00EB049D">
        <w:rPr>
          <w:rFonts w:ascii="Book Antiqua" w:eastAsia="Book Antiqua" w:hAnsi="Book Antiqua" w:cs="Book Antiqua"/>
          <w:color w:val="000000" w:themeColor="text1"/>
        </w:rPr>
        <w:t xml:space="preserve"> </w:t>
      </w:r>
      <w:r w:rsidRPr="00EB049D">
        <w:rPr>
          <w:rFonts w:ascii="Book Antiqua" w:eastAsia="Book Antiqua" w:hAnsi="Book Antiqua" w:cs="Book Antiqua"/>
          <w:i/>
          <w:iCs/>
          <w:color w:val="000000" w:themeColor="text1"/>
        </w:rPr>
        <w:t>Gastroenterology</w:t>
      </w:r>
      <w:r w:rsidRPr="00EB049D">
        <w:rPr>
          <w:rFonts w:ascii="Book Antiqua" w:eastAsia="Book Antiqua" w:hAnsi="Book Antiqua" w:cs="Book Antiqua"/>
          <w:color w:val="000000" w:themeColor="text1"/>
        </w:rPr>
        <w:t xml:space="preserve"> 1991; </w:t>
      </w:r>
      <w:r w:rsidRPr="00EB049D">
        <w:rPr>
          <w:rFonts w:ascii="Book Antiqua" w:eastAsia="Book Antiqua" w:hAnsi="Book Antiqua" w:cs="Book Antiqua"/>
          <w:b/>
          <w:bCs/>
          <w:color w:val="000000" w:themeColor="text1"/>
        </w:rPr>
        <w:t>101</w:t>
      </w:r>
      <w:r w:rsidRPr="00EB049D">
        <w:rPr>
          <w:rFonts w:ascii="Book Antiqua" w:eastAsia="Book Antiqua" w:hAnsi="Book Antiqua" w:cs="Book Antiqua"/>
          <w:color w:val="000000" w:themeColor="text1"/>
        </w:rPr>
        <w:t>: 1453-1454 [PMID: 1936820 DOI: 10.1016/0016-5085(91)90112-x]</w:t>
      </w:r>
    </w:p>
    <w:p w14:paraId="5C50D5B0" w14:textId="77777777" w:rsidR="00A77B3E" w:rsidRPr="00EB049D" w:rsidRDefault="00CF082B" w:rsidP="00975696">
      <w:pPr>
        <w:adjustRightInd w:val="0"/>
        <w:snapToGrid w:val="0"/>
        <w:spacing w:line="360" w:lineRule="auto"/>
        <w:jc w:val="both"/>
        <w:rPr>
          <w:rFonts w:ascii="Book Antiqua" w:hAnsi="Book Antiqua"/>
          <w:color w:val="000000" w:themeColor="text1"/>
        </w:rPr>
      </w:pPr>
      <w:r w:rsidRPr="00EB049D">
        <w:rPr>
          <w:rFonts w:ascii="Book Antiqua" w:eastAsia="Book Antiqua" w:hAnsi="Book Antiqua" w:cs="Book Antiqua"/>
          <w:color w:val="000000" w:themeColor="text1"/>
        </w:rPr>
        <w:t xml:space="preserve">11 </w:t>
      </w:r>
      <w:proofErr w:type="spellStart"/>
      <w:r w:rsidRPr="00EB049D">
        <w:rPr>
          <w:rFonts w:ascii="Book Antiqua" w:eastAsia="Book Antiqua" w:hAnsi="Book Antiqua" w:cs="Book Antiqua"/>
          <w:b/>
          <w:bCs/>
          <w:color w:val="000000" w:themeColor="text1"/>
        </w:rPr>
        <w:t>Kassinen</w:t>
      </w:r>
      <w:proofErr w:type="spellEnd"/>
      <w:r w:rsidRPr="00EB049D">
        <w:rPr>
          <w:rFonts w:ascii="Book Antiqua" w:eastAsia="Book Antiqua" w:hAnsi="Book Antiqua" w:cs="Book Antiqua"/>
          <w:b/>
          <w:bCs/>
          <w:color w:val="000000" w:themeColor="text1"/>
        </w:rPr>
        <w:t xml:space="preserve"> A</w:t>
      </w:r>
      <w:r w:rsidRPr="00EB049D">
        <w:rPr>
          <w:rFonts w:ascii="Book Antiqua" w:eastAsia="Book Antiqua" w:hAnsi="Book Antiqua" w:cs="Book Antiqua"/>
          <w:color w:val="000000" w:themeColor="text1"/>
        </w:rPr>
        <w:t xml:space="preserve">, </w:t>
      </w:r>
      <w:proofErr w:type="spellStart"/>
      <w:r w:rsidRPr="00EB049D">
        <w:rPr>
          <w:rFonts w:ascii="Book Antiqua" w:eastAsia="Book Antiqua" w:hAnsi="Book Antiqua" w:cs="Book Antiqua"/>
          <w:color w:val="000000" w:themeColor="text1"/>
        </w:rPr>
        <w:t>Krogius-Kurikka</w:t>
      </w:r>
      <w:proofErr w:type="spellEnd"/>
      <w:r w:rsidRPr="00EB049D">
        <w:rPr>
          <w:rFonts w:ascii="Book Antiqua" w:eastAsia="Book Antiqua" w:hAnsi="Book Antiqua" w:cs="Book Antiqua"/>
          <w:color w:val="000000" w:themeColor="text1"/>
        </w:rPr>
        <w:t xml:space="preserve"> L, </w:t>
      </w:r>
      <w:proofErr w:type="spellStart"/>
      <w:r w:rsidRPr="00EB049D">
        <w:rPr>
          <w:rFonts w:ascii="Book Antiqua" w:eastAsia="Book Antiqua" w:hAnsi="Book Antiqua" w:cs="Book Antiqua"/>
          <w:color w:val="000000" w:themeColor="text1"/>
        </w:rPr>
        <w:t>Mäkivuokko</w:t>
      </w:r>
      <w:proofErr w:type="spellEnd"/>
      <w:r w:rsidRPr="00EB049D">
        <w:rPr>
          <w:rFonts w:ascii="Book Antiqua" w:eastAsia="Book Antiqua" w:hAnsi="Book Antiqua" w:cs="Book Antiqua"/>
          <w:color w:val="000000" w:themeColor="text1"/>
        </w:rPr>
        <w:t xml:space="preserve"> H, </w:t>
      </w:r>
      <w:proofErr w:type="spellStart"/>
      <w:r w:rsidRPr="00EB049D">
        <w:rPr>
          <w:rFonts w:ascii="Book Antiqua" w:eastAsia="Book Antiqua" w:hAnsi="Book Antiqua" w:cs="Book Antiqua"/>
          <w:color w:val="000000" w:themeColor="text1"/>
        </w:rPr>
        <w:t>Rinttilä</w:t>
      </w:r>
      <w:proofErr w:type="spellEnd"/>
      <w:r w:rsidRPr="00EB049D">
        <w:rPr>
          <w:rFonts w:ascii="Book Antiqua" w:eastAsia="Book Antiqua" w:hAnsi="Book Antiqua" w:cs="Book Antiqua"/>
          <w:color w:val="000000" w:themeColor="text1"/>
        </w:rPr>
        <w:t xml:space="preserve"> T, Paulin L, </w:t>
      </w:r>
      <w:proofErr w:type="spellStart"/>
      <w:r w:rsidRPr="00EB049D">
        <w:rPr>
          <w:rFonts w:ascii="Book Antiqua" w:eastAsia="Book Antiqua" w:hAnsi="Book Antiqua" w:cs="Book Antiqua"/>
          <w:color w:val="000000" w:themeColor="text1"/>
        </w:rPr>
        <w:t>Corander</w:t>
      </w:r>
      <w:proofErr w:type="spellEnd"/>
      <w:r w:rsidRPr="00EB049D">
        <w:rPr>
          <w:rFonts w:ascii="Book Antiqua" w:eastAsia="Book Antiqua" w:hAnsi="Book Antiqua" w:cs="Book Antiqua"/>
          <w:color w:val="000000" w:themeColor="text1"/>
        </w:rPr>
        <w:t xml:space="preserve"> J, </w:t>
      </w:r>
      <w:proofErr w:type="spellStart"/>
      <w:r w:rsidRPr="00EB049D">
        <w:rPr>
          <w:rFonts w:ascii="Book Antiqua" w:eastAsia="Book Antiqua" w:hAnsi="Book Antiqua" w:cs="Book Antiqua"/>
          <w:color w:val="000000" w:themeColor="text1"/>
        </w:rPr>
        <w:t>Malinen</w:t>
      </w:r>
      <w:proofErr w:type="spellEnd"/>
      <w:r w:rsidRPr="00EB049D">
        <w:rPr>
          <w:rFonts w:ascii="Book Antiqua" w:eastAsia="Book Antiqua" w:hAnsi="Book Antiqua" w:cs="Book Antiqua"/>
          <w:color w:val="000000" w:themeColor="text1"/>
        </w:rPr>
        <w:t xml:space="preserve"> E, </w:t>
      </w:r>
      <w:proofErr w:type="spellStart"/>
      <w:r w:rsidRPr="00EB049D">
        <w:rPr>
          <w:rFonts w:ascii="Book Antiqua" w:eastAsia="Book Antiqua" w:hAnsi="Book Antiqua" w:cs="Book Antiqua"/>
          <w:color w:val="000000" w:themeColor="text1"/>
        </w:rPr>
        <w:t>Apajalahti</w:t>
      </w:r>
      <w:proofErr w:type="spellEnd"/>
      <w:r w:rsidRPr="00EB049D">
        <w:rPr>
          <w:rFonts w:ascii="Book Antiqua" w:eastAsia="Book Antiqua" w:hAnsi="Book Antiqua" w:cs="Book Antiqua"/>
          <w:color w:val="000000" w:themeColor="text1"/>
        </w:rPr>
        <w:t xml:space="preserve"> J, </w:t>
      </w:r>
      <w:proofErr w:type="spellStart"/>
      <w:r w:rsidRPr="00EB049D">
        <w:rPr>
          <w:rFonts w:ascii="Book Antiqua" w:eastAsia="Book Antiqua" w:hAnsi="Book Antiqua" w:cs="Book Antiqua"/>
          <w:color w:val="000000" w:themeColor="text1"/>
        </w:rPr>
        <w:t>Palva</w:t>
      </w:r>
      <w:proofErr w:type="spellEnd"/>
      <w:r w:rsidRPr="00EB049D">
        <w:rPr>
          <w:rFonts w:ascii="Book Antiqua" w:eastAsia="Book Antiqua" w:hAnsi="Book Antiqua" w:cs="Book Antiqua"/>
          <w:color w:val="000000" w:themeColor="text1"/>
        </w:rPr>
        <w:t xml:space="preserve"> A. The fecal microbiota of irritable bowel syndrome patients differs significantly from that of healthy subjects. </w:t>
      </w:r>
      <w:r w:rsidRPr="00EB049D">
        <w:rPr>
          <w:rFonts w:ascii="Book Antiqua" w:eastAsia="Book Antiqua" w:hAnsi="Book Antiqua" w:cs="Book Antiqua"/>
          <w:i/>
          <w:iCs/>
          <w:color w:val="000000" w:themeColor="text1"/>
        </w:rPr>
        <w:t>Gastroenterology</w:t>
      </w:r>
      <w:r w:rsidRPr="00EB049D">
        <w:rPr>
          <w:rFonts w:ascii="Book Antiqua" w:eastAsia="Book Antiqua" w:hAnsi="Book Antiqua" w:cs="Book Antiqua"/>
          <w:color w:val="000000" w:themeColor="text1"/>
        </w:rPr>
        <w:t xml:space="preserve"> 2007; </w:t>
      </w:r>
      <w:r w:rsidRPr="00EB049D">
        <w:rPr>
          <w:rFonts w:ascii="Book Antiqua" w:eastAsia="Book Antiqua" w:hAnsi="Book Antiqua" w:cs="Book Antiqua"/>
          <w:b/>
          <w:bCs/>
          <w:color w:val="000000" w:themeColor="text1"/>
        </w:rPr>
        <w:t>133</w:t>
      </w:r>
      <w:r w:rsidRPr="00EB049D">
        <w:rPr>
          <w:rFonts w:ascii="Book Antiqua" w:eastAsia="Book Antiqua" w:hAnsi="Book Antiqua" w:cs="Book Antiqua"/>
          <w:color w:val="000000" w:themeColor="text1"/>
        </w:rPr>
        <w:t>: 24-33 [PMID: 17631127 DOI: 10.1053/j.gastro.2007.04.005]</w:t>
      </w:r>
    </w:p>
    <w:p w14:paraId="2422A2CC" w14:textId="77777777" w:rsidR="00A77B3E" w:rsidRPr="00EB049D" w:rsidRDefault="00CF082B" w:rsidP="00975696">
      <w:pPr>
        <w:adjustRightInd w:val="0"/>
        <w:snapToGrid w:val="0"/>
        <w:spacing w:line="360" w:lineRule="auto"/>
        <w:jc w:val="both"/>
        <w:rPr>
          <w:rFonts w:ascii="Book Antiqua" w:hAnsi="Book Antiqua"/>
          <w:color w:val="000000" w:themeColor="text1"/>
        </w:rPr>
      </w:pPr>
      <w:r w:rsidRPr="00EB049D">
        <w:rPr>
          <w:rFonts w:ascii="Book Antiqua" w:eastAsia="Book Antiqua" w:hAnsi="Book Antiqua" w:cs="Book Antiqua"/>
          <w:color w:val="000000" w:themeColor="text1"/>
        </w:rPr>
        <w:t xml:space="preserve">12 </w:t>
      </w:r>
      <w:r w:rsidRPr="00EB049D">
        <w:rPr>
          <w:rFonts w:ascii="Book Antiqua" w:eastAsia="Book Antiqua" w:hAnsi="Book Antiqua" w:cs="Book Antiqua"/>
          <w:b/>
          <w:bCs/>
          <w:color w:val="000000" w:themeColor="text1"/>
        </w:rPr>
        <w:t>Zhuang X</w:t>
      </w:r>
      <w:r w:rsidRPr="00EB049D">
        <w:rPr>
          <w:rFonts w:ascii="Book Antiqua" w:eastAsia="Book Antiqua" w:hAnsi="Book Antiqua" w:cs="Book Antiqua"/>
          <w:color w:val="000000" w:themeColor="text1"/>
        </w:rPr>
        <w:t xml:space="preserve">, </w:t>
      </w:r>
      <w:proofErr w:type="spellStart"/>
      <w:r w:rsidRPr="00EB049D">
        <w:rPr>
          <w:rFonts w:ascii="Book Antiqua" w:eastAsia="Book Antiqua" w:hAnsi="Book Antiqua" w:cs="Book Antiqua"/>
          <w:color w:val="000000" w:themeColor="text1"/>
        </w:rPr>
        <w:t>Xiong</w:t>
      </w:r>
      <w:proofErr w:type="spellEnd"/>
      <w:r w:rsidRPr="00EB049D">
        <w:rPr>
          <w:rFonts w:ascii="Book Antiqua" w:eastAsia="Book Antiqua" w:hAnsi="Book Antiqua" w:cs="Book Antiqua"/>
          <w:color w:val="000000" w:themeColor="text1"/>
        </w:rPr>
        <w:t xml:space="preserve"> L, Li L, Li M, Chen M. Alterations of gut microbiota in patients with irritable bowel syndrome: A systematic review and meta-analysis. </w:t>
      </w:r>
      <w:r w:rsidRPr="00EB049D">
        <w:rPr>
          <w:rFonts w:ascii="Book Antiqua" w:eastAsia="Book Antiqua" w:hAnsi="Book Antiqua" w:cs="Book Antiqua"/>
          <w:i/>
          <w:iCs/>
          <w:color w:val="000000" w:themeColor="text1"/>
        </w:rPr>
        <w:t xml:space="preserve">J </w:t>
      </w:r>
      <w:proofErr w:type="spellStart"/>
      <w:r w:rsidRPr="00EB049D">
        <w:rPr>
          <w:rFonts w:ascii="Book Antiqua" w:eastAsia="Book Antiqua" w:hAnsi="Book Antiqua" w:cs="Book Antiqua"/>
          <w:i/>
          <w:iCs/>
          <w:color w:val="000000" w:themeColor="text1"/>
        </w:rPr>
        <w:t>Gastroenterol</w:t>
      </w:r>
      <w:proofErr w:type="spellEnd"/>
      <w:r w:rsidRPr="00EB049D">
        <w:rPr>
          <w:rFonts w:ascii="Book Antiqua" w:eastAsia="Book Antiqua" w:hAnsi="Book Antiqua" w:cs="Book Antiqua"/>
          <w:i/>
          <w:iCs/>
          <w:color w:val="000000" w:themeColor="text1"/>
        </w:rPr>
        <w:t xml:space="preserve"> </w:t>
      </w:r>
      <w:proofErr w:type="spellStart"/>
      <w:r w:rsidRPr="00EB049D">
        <w:rPr>
          <w:rFonts w:ascii="Book Antiqua" w:eastAsia="Book Antiqua" w:hAnsi="Book Antiqua" w:cs="Book Antiqua"/>
          <w:i/>
          <w:iCs/>
          <w:color w:val="000000" w:themeColor="text1"/>
        </w:rPr>
        <w:t>Hepatol</w:t>
      </w:r>
      <w:proofErr w:type="spellEnd"/>
      <w:r w:rsidRPr="00EB049D">
        <w:rPr>
          <w:rFonts w:ascii="Book Antiqua" w:eastAsia="Book Antiqua" w:hAnsi="Book Antiqua" w:cs="Book Antiqua"/>
          <w:color w:val="000000" w:themeColor="text1"/>
        </w:rPr>
        <w:t xml:space="preserve"> 2017; </w:t>
      </w:r>
      <w:r w:rsidRPr="00EB049D">
        <w:rPr>
          <w:rFonts w:ascii="Book Antiqua" w:eastAsia="Book Antiqua" w:hAnsi="Book Antiqua" w:cs="Book Antiqua"/>
          <w:b/>
          <w:bCs/>
          <w:color w:val="000000" w:themeColor="text1"/>
        </w:rPr>
        <w:t>32</w:t>
      </w:r>
      <w:r w:rsidRPr="00EB049D">
        <w:rPr>
          <w:rFonts w:ascii="Book Antiqua" w:eastAsia="Book Antiqua" w:hAnsi="Book Antiqua" w:cs="Book Antiqua"/>
          <w:color w:val="000000" w:themeColor="text1"/>
        </w:rPr>
        <w:t>: 28-38 [PMID: 27300149 DOI: 10.1111/jgh.13471]</w:t>
      </w:r>
    </w:p>
    <w:p w14:paraId="5FCC2820" w14:textId="77777777" w:rsidR="00A77B3E" w:rsidRPr="00EB049D" w:rsidRDefault="00CF082B" w:rsidP="00975696">
      <w:pPr>
        <w:adjustRightInd w:val="0"/>
        <w:snapToGrid w:val="0"/>
        <w:spacing w:line="360" w:lineRule="auto"/>
        <w:jc w:val="both"/>
        <w:rPr>
          <w:rFonts w:ascii="Book Antiqua" w:hAnsi="Book Antiqua"/>
          <w:color w:val="000000" w:themeColor="text1"/>
        </w:rPr>
      </w:pPr>
      <w:proofErr w:type="gramStart"/>
      <w:r w:rsidRPr="00EB049D">
        <w:rPr>
          <w:rFonts w:ascii="Book Antiqua" w:eastAsia="Book Antiqua" w:hAnsi="Book Antiqua" w:cs="Book Antiqua"/>
          <w:color w:val="000000" w:themeColor="text1"/>
        </w:rPr>
        <w:t xml:space="preserve">13 </w:t>
      </w:r>
      <w:proofErr w:type="spellStart"/>
      <w:r w:rsidRPr="00EB049D">
        <w:rPr>
          <w:rFonts w:ascii="Book Antiqua" w:eastAsia="Book Antiqua" w:hAnsi="Book Antiqua" w:cs="Book Antiqua"/>
          <w:b/>
          <w:bCs/>
          <w:color w:val="000000" w:themeColor="text1"/>
        </w:rPr>
        <w:t>Rodiño</w:t>
      </w:r>
      <w:proofErr w:type="spellEnd"/>
      <w:r w:rsidRPr="00EB049D">
        <w:rPr>
          <w:rFonts w:ascii="Book Antiqua" w:eastAsia="Book Antiqua" w:hAnsi="Book Antiqua" w:cs="Book Antiqua"/>
          <w:b/>
          <w:bCs/>
          <w:color w:val="000000" w:themeColor="text1"/>
        </w:rPr>
        <w:t>-Janeiro BK</w:t>
      </w:r>
      <w:r w:rsidRPr="00EB049D">
        <w:rPr>
          <w:rFonts w:ascii="Book Antiqua" w:eastAsia="Book Antiqua" w:hAnsi="Book Antiqua" w:cs="Book Antiqua"/>
          <w:color w:val="000000" w:themeColor="text1"/>
        </w:rPr>
        <w:t>, Vicario M, Alonso-</w:t>
      </w:r>
      <w:proofErr w:type="spellStart"/>
      <w:r w:rsidRPr="00EB049D">
        <w:rPr>
          <w:rFonts w:ascii="Book Antiqua" w:eastAsia="Book Antiqua" w:hAnsi="Book Antiqua" w:cs="Book Antiqua"/>
          <w:color w:val="000000" w:themeColor="text1"/>
        </w:rPr>
        <w:t>Cotoner</w:t>
      </w:r>
      <w:proofErr w:type="spellEnd"/>
      <w:r w:rsidRPr="00EB049D">
        <w:rPr>
          <w:rFonts w:ascii="Book Antiqua" w:eastAsia="Book Antiqua" w:hAnsi="Book Antiqua" w:cs="Book Antiqua"/>
          <w:color w:val="000000" w:themeColor="text1"/>
        </w:rPr>
        <w:t xml:space="preserve"> C, Pascua-</w:t>
      </w:r>
      <w:proofErr w:type="spellStart"/>
      <w:r w:rsidRPr="00EB049D">
        <w:rPr>
          <w:rFonts w:ascii="Book Antiqua" w:eastAsia="Book Antiqua" w:hAnsi="Book Antiqua" w:cs="Book Antiqua"/>
          <w:color w:val="000000" w:themeColor="text1"/>
        </w:rPr>
        <w:t>García</w:t>
      </w:r>
      <w:proofErr w:type="spellEnd"/>
      <w:r w:rsidRPr="00EB049D">
        <w:rPr>
          <w:rFonts w:ascii="Book Antiqua" w:eastAsia="Book Antiqua" w:hAnsi="Book Antiqua" w:cs="Book Antiqua"/>
          <w:color w:val="000000" w:themeColor="text1"/>
        </w:rPr>
        <w:t xml:space="preserve"> R, Santos J.</w:t>
      </w:r>
      <w:proofErr w:type="gramEnd"/>
      <w:r w:rsidRPr="00EB049D">
        <w:rPr>
          <w:rFonts w:ascii="Book Antiqua" w:eastAsia="Book Antiqua" w:hAnsi="Book Antiqua" w:cs="Book Antiqua"/>
          <w:color w:val="000000" w:themeColor="text1"/>
        </w:rPr>
        <w:t xml:space="preserve"> A Review of Microbiota and Irritable Bowel Syndrome: Future in Therapies. </w:t>
      </w:r>
      <w:proofErr w:type="spellStart"/>
      <w:r w:rsidRPr="00EB049D">
        <w:rPr>
          <w:rFonts w:ascii="Book Antiqua" w:eastAsia="Book Antiqua" w:hAnsi="Book Antiqua" w:cs="Book Antiqua"/>
          <w:i/>
          <w:iCs/>
          <w:color w:val="000000" w:themeColor="text1"/>
        </w:rPr>
        <w:t>Adv</w:t>
      </w:r>
      <w:proofErr w:type="spellEnd"/>
      <w:r w:rsidRPr="00EB049D">
        <w:rPr>
          <w:rFonts w:ascii="Book Antiqua" w:eastAsia="Book Antiqua" w:hAnsi="Book Antiqua" w:cs="Book Antiqua"/>
          <w:i/>
          <w:iCs/>
          <w:color w:val="000000" w:themeColor="text1"/>
        </w:rPr>
        <w:t xml:space="preserve"> </w:t>
      </w:r>
      <w:proofErr w:type="spellStart"/>
      <w:r w:rsidRPr="00EB049D">
        <w:rPr>
          <w:rFonts w:ascii="Book Antiqua" w:eastAsia="Book Antiqua" w:hAnsi="Book Antiqua" w:cs="Book Antiqua"/>
          <w:i/>
          <w:iCs/>
          <w:color w:val="000000" w:themeColor="text1"/>
        </w:rPr>
        <w:t>Ther</w:t>
      </w:r>
      <w:proofErr w:type="spellEnd"/>
      <w:r w:rsidRPr="00EB049D">
        <w:rPr>
          <w:rFonts w:ascii="Book Antiqua" w:eastAsia="Book Antiqua" w:hAnsi="Book Antiqua" w:cs="Book Antiqua"/>
          <w:color w:val="000000" w:themeColor="text1"/>
        </w:rPr>
        <w:t xml:space="preserve"> 2018; </w:t>
      </w:r>
      <w:r w:rsidRPr="00EB049D">
        <w:rPr>
          <w:rFonts w:ascii="Book Antiqua" w:eastAsia="Book Antiqua" w:hAnsi="Book Antiqua" w:cs="Book Antiqua"/>
          <w:b/>
          <w:bCs/>
          <w:color w:val="000000" w:themeColor="text1"/>
        </w:rPr>
        <w:t>35</w:t>
      </w:r>
      <w:r w:rsidRPr="00EB049D">
        <w:rPr>
          <w:rFonts w:ascii="Book Antiqua" w:eastAsia="Book Antiqua" w:hAnsi="Book Antiqua" w:cs="Book Antiqua"/>
          <w:color w:val="000000" w:themeColor="text1"/>
        </w:rPr>
        <w:t>: 289-310 [PMID: 29498019 DOI: 10.1007/s12325-018-0673-5]</w:t>
      </w:r>
    </w:p>
    <w:p w14:paraId="362C406C" w14:textId="77777777" w:rsidR="00A77B3E" w:rsidRPr="00EB049D" w:rsidRDefault="00CF082B" w:rsidP="00975696">
      <w:pPr>
        <w:adjustRightInd w:val="0"/>
        <w:snapToGrid w:val="0"/>
        <w:spacing w:line="360" w:lineRule="auto"/>
        <w:jc w:val="both"/>
        <w:rPr>
          <w:rFonts w:ascii="Book Antiqua" w:hAnsi="Book Antiqua"/>
          <w:color w:val="000000" w:themeColor="text1"/>
        </w:rPr>
      </w:pPr>
      <w:r w:rsidRPr="00EB049D">
        <w:rPr>
          <w:rFonts w:ascii="Book Antiqua" w:eastAsia="Book Antiqua" w:hAnsi="Book Antiqua" w:cs="Book Antiqua"/>
          <w:color w:val="000000" w:themeColor="text1"/>
        </w:rPr>
        <w:lastRenderedPageBreak/>
        <w:t xml:space="preserve">14 </w:t>
      </w:r>
      <w:proofErr w:type="spellStart"/>
      <w:r w:rsidRPr="00EB049D">
        <w:rPr>
          <w:rFonts w:ascii="Book Antiqua" w:eastAsia="Book Antiqua" w:hAnsi="Book Antiqua" w:cs="Book Antiqua"/>
          <w:b/>
          <w:bCs/>
          <w:color w:val="000000" w:themeColor="text1"/>
        </w:rPr>
        <w:t>Staudacher</w:t>
      </w:r>
      <w:proofErr w:type="spellEnd"/>
      <w:r w:rsidRPr="00EB049D">
        <w:rPr>
          <w:rFonts w:ascii="Book Antiqua" w:eastAsia="Book Antiqua" w:hAnsi="Book Antiqua" w:cs="Book Antiqua"/>
          <w:b/>
          <w:bCs/>
          <w:color w:val="000000" w:themeColor="text1"/>
        </w:rPr>
        <w:t xml:space="preserve"> HM</w:t>
      </w:r>
      <w:r w:rsidRPr="00EB049D">
        <w:rPr>
          <w:rFonts w:ascii="Book Antiqua" w:eastAsia="Book Antiqua" w:hAnsi="Book Antiqua" w:cs="Book Antiqua"/>
          <w:color w:val="000000" w:themeColor="text1"/>
        </w:rPr>
        <w:t xml:space="preserve">, </w:t>
      </w:r>
      <w:proofErr w:type="spellStart"/>
      <w:r w:rsidRPr="00EB049D">
        <w:rPr>
          <w:rFonts w:ascii="Book Antiqua" w:eastAsia="Book Antiqua" w:hAnsi="Book Antiqua" w:cs="Book Antiqua"/>
          <w:color w:val="000000" w:themeColor="text1"/>
        </w:rPr>
        <w:t>Lomer</w:t>
      </w:r>
      <w:proofErr w:type="spellEnd"/>
      <w:r w:rsidRPr="00EB049D">
        <w:rPr>
          <w:rFonts w:ascii="Book Antiqua" w:eastAsia="Book Antiqua" w:hAnsi="Book Antiqua" w:cs="Book Antiqua"/>
          <w:color w:val="000000" w:themeColor="text1"/>
        </w:rPr>
        <w:t xml:space="preserve"> MC, Anderson JL, Barrett JS, Muir JG, Irving PM, Whelan K. Fermentable carbohydrate restriction reduces luminal </w:t>
      </w:r>
      <w:proofErr w:type="spellStart"/>
      <w:r w:rsidRPr="00EB049D">
        <w:rPr>
          <w:rFonts w:ascii="Book Antiqua" w:eastAsia="Book Antiqua" w:hAnsi="Book Antiqua" w:cs="Book Antiqua"/>
          <w:color w:val="000000" w:themeColor="text1"/>
        </w:rPr>
        <w:t>bifidobacteria</w:t>
      </w:r>
      <w:proofErr w:type="spellEnd"/>
      <w:r w:rsidRPr="00EB049D">
        <w:rPr>
          <w:rFonts w:ascii="Book Antiqua" w:eastAsia="Book Antiqua" w:hAnsi="Book Antiqua" w:cs="Book Antiqua"/>
          <w:color w:val="000000" w:themeColor="text1"/>
        </w:rPr>
        <w:t xml:space="preserve"> and gastrointestinal symptoms in patients with irritable bowel syndrome. </w:t>
      </w:r>
      <w:r w:rsidRPr="00EB049D">
        <w:rPr>
          <w:rFonts w:ascii="Book Antiqua" w:eastAsia="Book Antiqua" w:hAnsi="Book Antiqua" w:cs="Book Antiqua"/>
          <w:i/>
          <w:iCs/>
          <w:color w:val="000000" w:themeColor="text1"/>
        </w:rPr>
        <w:t xml:space="preserve">J </w:t>
      </w:r>
      <w:proofErr w:type="spellStart"/>
      <w:r w:rsidRPr="00EB049D">
        <w:rPr>
          <w:rFonts w:ascii="Book Antiqua" w:eastAsia="Book Antiqua" w:hAnsi="Book Antiqua" w:cs="Book Antiqua"/>
          <w:i/>
          <w:iCs/>
          <w:color w:val="000000" w:themeColor="text1"/>
        </w:rPr>
        <w:t>Nutr</w:t>
      </w:r>
      <w:proofErr w:type="spellEnd"/>
      <w:r w:rsidRPr="00EB049D">
        <w:rPr>
          <w:rFonts w:ascii="Book Antiqua" w:eastAsia="Book Antiqua" w:hAnsi="Book Antiqua" w:cs="Book Antiqua"/>
          <w:color w:val="000000" w:themeColor="text1"/>
        </w:rPr>
        <w:t xml:space="preserve"> 2012; </w:t>
      </w:r>
      <w:r w:rsidRPr="00EB049D">
        <w:rPr>
          <w:rFonts w:ascii="Book Antiqua" w:eastAsia="Book Antiqua" w:hAnsi="Book Antiqua" w:cs="Book Antiqua"/>
          <w:b/>
          <w:bCs/>
          <w:color w:val="000000" w:themeColor="text1"/>
        </w:rPr>
        <w:t>142</w:t>
      </w:r>
      <w:r w:rsidRPr="00EB049D">
        <w:rPr>
          <w:rFonts w:ascii="Book Antiqua" w:eastAsia="Book Antiqua" w:hAnsi="Book Antiqua" w:cs="Book Antiqua"/>
          <w:color w:val="000000" w:themeColor="text1"/>
        </w:rPr>
        <w:t>: 1510-1518 [PMID: 22739368 DOI: 10.3945/jn.112.159285]</w:t>
      </w:r>
    </w:p>
    <w:p w14:paraId="5AB03F2E" w14:textId="77777777" w:rsidR="00A77B3E" w:rsidRPr="00EB049D" w:rsidRDefault="00CF082B" w:rsidP="00975696">
      <w:pPr>
        <w:adjustRightInd w:val="0"/>
        <w:snapToGrid w:val="0"/>
        <w:spacing w:line="360" w:lineRule="auto"/>
        <w:jc w:val="both"/>
        <w:rPr>
          <w:rFonts w:ascii="Book Antiqua" w:hAnsi="Book Antiqua"/>
          <w:color w:val="000000" w:themeColor="text1"/>
        </w:rPr>
      </w:pPr>
      <w:r w:rsidRPr="00EB049D">
        <w:rPr>
          <w:rFonts w:ascii="Book Antiqua" w:eastAsia="Book Antiqua" w:hAnsi="Book Antiqua" w:cs="Book Antiqua"/>
          <w:color w:val="000000" w:themeColor="text1"/>
        </w:rPr>
        <w:t xml:space="preserve">15 </w:t>
      </w:r>
      <w:proofErr w:type="spellStart"/>
      <w:r w:rsidRPr="00EB049D">
        <w:rPr>
          <w:rFonts w:ascii="Book Antiqua" w:eastAsia="Book Antiqua" w:hAnsi="Book Antiqua" w:cs="Book Antiqua"/>
          <w:b/>
          <w:bCs/>
          <w:color w:val="000000" w:themeColor="text1"/>
        </w:rPr>
        <w:t>Halmos</w:t>
      </w:r>
      <w:proofErr w:type="spellEnd"/>
      <w:r w:rsidRPr="00EB049D">
        <w:rPr>
          <w:rFonts w:ascii="Book Antiqua" w:eastAsia="Book Antiqua" w:hAnsi="Book Antiqua" w:cs="Book Antiqua"/>
          <w:b/>
          <w:bCs/>
          <w:color w:val="000000" w:themeColor="text1"/>
        </w:rPr>
        <w:t xml:space="preserve"> EP</w:t>
      </w:r>
      <w:r w:rsidRPr="00EB049D">
        <w:rPr>
          <w:rFonts w:ascii="Book Antiqua" w:eastAsia="Book Antiqua" w:hAnsi="Book Antiqua" w:cs="Book Antiqua"/>
          <w:color w:val="000000" w:themeColor="text1"/>
        </w:rPr>
        <w:t xml:space="preserve">, </w:t>
      </w:r>
      <w:proofErr w:type="spellStart"/>
      <w:r w:rsidRPr="00EB049D">
        <w:rPr>
          <w:rFonts w:ascii="Book Antiqua" w:eastAsia="Book Antiqua" w:hAnsi="Book Antiqua" w:cs="Book Antiqua"/>
          <w:color w:val="000000" w:themeColor="text1"/>
        </w:rPr>
        <w:t>Christophersen</w:t>
      </w:r>
      <w:proofErr w:type="spellEnd"/>
      <w:r w:rsidRPr="00EB049D">
        <w:rPr>
          <w:rFonts w:ascii="Book Antiqua" w:eastAsia="Book Antiqua" w:hAnsi="Book Antiqua" w:cs="Book Antiqua"/>
          <w:color w:val="000000" w:themeColor="text1"/>
        </w:rPr>
        <w:t xml:space="preserve"> CT, Bird AR, Shepherd SJ, Gibson PR, Muir JG. Diets that differ in their FODMAP content alter the colonic luminal microenvironment. </w:t>
      </w:r>
      <w:r w:rsidRPr="00EB049D">
        <w:rPr>
          <w:rFonts w:ascii="Book Antiqua" w:eastAsia="Book Antiqua" w:hAnsi="Book Antiqua" w:cs="Book Antiqua"/>
          <w:i/>
          <w:iCs/>
          <w:color w:val="000000" w:themeColor="text1"/>
        </w:rPr>
        <w:t>Gut</w:t>
      </w:r>
      <w:r w:rsidRPr="00EB049D">
        <w:rPr>
          <w:rFonts w:ascii="Book Antiqua" w:eastAsia="Book Antiqua" w:hAnsi="Book Antiqua" w:cs="Book Antiqua"/>
          <w:color w:val="000000" w:themeColor="text1"/>
        </w:rPr>
        <w:t xml:space="preserve"> 2015; </w:t>
      </w:r>
      <w:r w:rsidRPr="00EB049D">
        <w:rPr>
          <w:rFonts w:ascii="Book Antiqua" w:eastAsia="Book Antiqua" w:hAnsi="Book Antiqua" w:cs="Book Antiqua"/>
          <w:b/>
          <w:bCs/>
          <w:color w:val="000000" w:themeColor="text1"/>
        </w:rPr>
        <w:t>64</w:t>
      </w:r>
      <w:r w:rsidRPr="00EB049D">
        <w:rPr>
          <w:rFonts w:ascii="Book Antiqua" w:eastAsia="Book Antiqua" w:hAnsi="Book Antiqua" w:cs="Book Antiqua"/>
          <w:color w:val="000000" w:themeColor="text1"/>
        </w:rPr>
        <w:t>: 93-100 [PMID: 25016597 DOI: 10.1136/gutjnl-2014-307264]</w:t>
      </w:r>
    </w:p>
    <w:p w14:paraId="3674C0A5" w14:textId="77777777" w:rsidR="00A77B3E" w:rsidRPr="00EB049D" w:rsidRDefault="00CF082B" w:rsidP="00975696">
      <w:pPr>
        <w:adjustRightInd w:val="0"/>
        <w:snapToGrid w:val="0"/>
        <w:spacing w:line="360" w:lineRule="auto"/>
        <w:jc w:val="both"/>
        <w:rPr>
          <w:rFonts w:ascii="Book Antiqua" w:hAnsi="Book Antiqua"/>
          <w:color w:val="000000" w:themeColor="text1"/>
        </w:rPr>
      </w:pPr>
      <w:r w:rsidRPr="00EB049D">
        <w:rPr>
          <w:rFonts w:ascii="Book Antiqua" w:eastAsia="Book Antiqua" w:hAnsi="Book Antiqua" w:cs="Book Antiqua"/>
          <w:color w:val="000000" w:themeColor="text1"/>
        </w:rPr>
        <w:t xml:space="preserve">16 </w:t>
      </w:r>
      <w:proofErr w:type="spellStart"/>
      <w:r w:rsidRPr="00EB049D">
        <w:rPr>
          <w:rFonts w:ascii="Book Antiqua" w:eastAsia="Book Antiqua" w:hAnsi="Book Antiqua" w:cs="Book Antiqua"/>
          <w:b/>
          <w:bCs/>
          <w:color w:val="000000" w:themeColor="text1"/>
        </w:rPr>
        <w:t>Harvie</w:t>
      </w:r>
      <w:proofErr w:type="spellEnd"/>
      <w:r w:rsidRPr="00EB049D">
        <w:rPr>
          <w:rFonts w:ascii="Book Antiqua" w:eastAsia="Book Antiqua" w:hAnsi="Book Antiqua" w:cs="Book Antiqua"/>
          <w:b/>
          <w:bCs/>
          <w:color w:val="000000" w:themeColor="text1"/>
        </w:rPr>
        <w:t xml:space="preserve"> RM</w:t>
      </w:r>
      <w:r w:rsidRPr="00EB049D">
        <w:rPr>
          <w:rFonts w:ascii="Book Antiqua" w:eastAsia="Book Antiqua" w:hAnsi="Book Antiqua" w:cs="Book Antiqua"/>
          <w:color w:val="000000" w:themeColor="text1"/>
        </w:rPr>
        <w:t xml:space="preserve">, Chisholm AW, </w:t>
      </w:r>
      <w:proofErr w:type="spellStart"/>
      <w:r w:rsidRPr="00EB049D">
        <w:rPr>
          <w:rFonts w:ascii="Book Antiqua" w:eastAsia="Book Antiqua" w:hAnsi="Book Antiqua" w:cs="Book Antiqua"/>
          <w:color w:val="000000" w:themeColor="text1"/>
        </w:rPr>
        <w:t>Bisanz</w:t>
      </w:r>
      <w:proofErr w:type="spellEnd"/>
      <w:r w:rsidRPr="00EB049D">
        <w:rPr>
          <w:rFonts w:ascii="Book Antiqua" w:eastAsia="Book Antiqua" w:hAnsi="Book Antiqua" w:cs="Book Antiqua"/>
          <w:color w:val="000000" w:themeColor="text1"/>
        </w:rPr>
        <w:t xml:space="preserve"> JE, Burton JP, </w:t>
      </w:r>
      <w:proofErr w:type="spellStart"/>
      <w:r w:rsidRPr="00EB049D">
        <w:rPr>
          <w:rFonts w:ascii="Book Antiqua" w:eastAsia="Book Antiqua" w:hAnsi="Book Antiqua" w:cs="Book Antiqua"/>
          <w:color w:val="000000" w:themeColor="text1"/>
        </w:rPr>
        <w:t>Herbison</w:t>
      </w:r>
      <w:proofErr w:type="spellEnd"/>
      <w:r w:rsidRPr="00EB049D">
        <w:rPr>
          <w:rFonts w:ascii="Book Antiqua" w:eastAsia="Book Antiqua" w:hAnsi="Book Antiqua" w:cs="Book Antiqua"/>
          <w:color w:val="000000" w:themeColor="text1"/>
        </w:rPr>
        <w:t xml:space="preserve"> P, Schultz K, Schultz M. Long-term irritable bowel syndrome symptom control with reintroduction of selected FODMAPs. </w:t>
      </w:r>
      <w:r w:rsidRPr="00EB049D">
        <w:rPr>
          <w:rFonts w:ascii="Book Antiqua" w:eastAsia="Book Antiqua" w:hAnsi="Book Antiqua" w:cs="Book Antiqua"/>
          <w:i/>
          <w:iCs/>
          <w:color w:val="000000" w:themeColor="text1"/>
        </w:rPr>
        <w:t xml:space="preserve">World J </w:t>
      </w:r>
      <w:proofErr w:type="spellStart"/>
      <w:r w:rsidRPr="00EB049D">
        <w:rPr>
          <w:rFonts w:ascii="Book Antiqua" w:eastAsia="Book Antiqua" w:hAnsi="Book Antiqua" w:cs="Book Antiqua"/>
          <w:i/>
          <w:iCs/>
          <w:color w:val="000000" w:themeColor="text1"/>
        </w:rPr>
        <w:t>Gastroenterol</w:t>
      </w:r>
      <w:proofErr w:type="spellEnd"/>
      <w:r w:rsidRPr="00EB049D">
        <w:rPr>
          <w:rFonts w:ascii="Book Antiqua" w:eastAsia="Book Antiqua" w:hAnsi="Book Antiqua" w:cs="Book Antiqua"/>
          <w:color w:val="000000" w:themeColor="text1"/>
        </w:rPr>
        <w:t xml:space="preserve"> 2017; </w:t>
      </w:r>
      <w:r w:rsidRPr="00EB049D">
        <w:rPr>
          <w:rFonts w:ascii="Book Antiqua" w:eastAsia="Book Antiqua" w:hAnsi="Book Antiqua" w:cs="Book Antiqua"/>
          <w:b/>
          <w:bCs/>
          <w:color w:val="000000" w:themeColor="text1"/>
        </w:rPr>
        <w:t>23</w:t>
      </w:r>
      <w:r w:rsidRPr="00EB049D">
        <w:rPr>
          <w:rFonts w:ascii="Book Antiqua" w:eastAsia="Book Antiqua" w:hAnsi="Book Antiqua" w:cs="Book Antiqua"/>
          <w:color w:val="000000" w:themeColor="text1"/>
        </w:rPr>
        <w:t>: 4632-4643 [PMID: 28740352 DOI: 10.3748/wjg.v23.i25.4632]</w:t>
      </w:r>
    </w:p>
    <w:p w14:paraId="380F5A3A" w14:textId="77777777" w:rsidR="00A77B3E" w:rsidRPr="00EB049D" w:rsidRDefault="00CF082B" w:rsidP="00975696">
      <w:pPr>
        <w:adjustRightInd w:val="0"/>
        <w:snapToGrid w:val="0"/>
        <w:spacing w:line="360" w:lineRule="auto"/>
        <w:jc w:val="both"/>
        <w:rPr>
          <w:rFonts w:ascii="Book Antiqua" w:hAnsi="Book Antiqua"/>
          <w:color w:val="000000" w:themeColor="text1"/>
        </w:rPr>
      </w:pPr>
      <w:r w:rsidRPr="00EB049D">
        <w:rPr>
          <w:rFonts w:ascii="Book Antiqua" w:eastAsia="Book Antiqua" w:hAnsi="Book Antiqua" w:cs="Book Antiqua"/>
          <w:color w:val="000000" w:themeColor="text1"/>
        </w:rPr>
        <w:t xml:space="preserve">17 </w:t>
      </w:r>
      <w:r w:rsidRPr="00EB049D">
        <w:rPr>
          <w:rFonts w:ascii="Book Antiqua" w:eastAsia="Book Antiqua" w:hAnsi="Book Antiqua" w:cs="Book Antiqua"/>
          <w:b/>
          <w:bCs/>
          <w:color w:val="000000" w:themeColor="text1"/>
        </w:rPr>
        <w:t>Cook SI</w:t>
      </w:r>
      <w:r w:rsidRPr="00EB049D">
        <w:rPr>
          <w:rFonts w:ascii="Book Antiqua" w:eastAsia="Book Antiqua" w:hAnsi="Book Antiqua" w:cs="Book Antiqua"/>
          <w:color w:val="000000" w:themeColor="text1"/>
        </w:rPr>
        <w:t xml:space="preserve">, </w:t>
      </w:r>
      <w:proofErr w:type="spellStart"/>
      <w:r w:rsidRPr="00EB049D">
        <w:rPr>
          <w:rFonts w:ascii="Book Antiqua" w:eastAsia="Book Antiqua" w:hAnsi="Book Antiqua" w:cs="Book Antiqua"/>
          <w:color w:val="000000" w:themeColor="text1"/>
        </w:rPr>
        <w:t>Sellin</w:t>
      </w:r>
      <w:proofErr w:type="spellEnd"/>
      <w:r w:rsidRPr="00EB049D">
        <w:rPr>
          <w:rFonts w:ascii="Book Antiqua" w:eastAsia="Book Antiqua" w:hAnsi="Book Antiqua" w:cs="Book Antiqua"/>
          <w:color w:val="000000" w:themeColor="text1"/>
        </w:rPr>
        <w:t xml:space="preserve"> JH. Review article: short chain fatty acids in health and disease. </w:t>
      </w:r>
      <w:r w:rsidRPr="00EB049D">
        <w:rPr>
          <w:rFonts w:ascii="Book Antiqua" w:eastAsia="Book Antiqua" w:hAnsi="Book Antiqua" w:cs="Book Antiqua"/>
          <w:i/>
          <w:iCs/>
          <w:color w:val="000000" w:themeColor="text1"/>
        </w:rPr>
        <w:t xml:space="preserve">Aliment </w:t>
      </w:r>
      <w:proofErr w:type="spellStart"/>
      <w:r w:rsidRPr="00EB049D">
        <w:rPr>
          <w:rFonts w:ascii="Book Antiqua" w:eastAsia="Book Antiqua" w:hAnsi="Book Antiqua" w:cs="Book Antiqua"/>
          <w:i/>
          <w:iCs/>
          <w:color w:val="000000" w:themeColor="text1"/>
        </w:rPr>
        <w:t>Pharmacol</w:t>
      </w:r>
      <w:proofErr w:type="spellEnd"/>
      <w:r w:rsidRPr="00EB049D">
        <w:rPr>
          <w:rFonts w:ascii="Book Antiqua" w:eastAsia="Book Antiqua" w:hAnsi="Book Antiqua" w:cs="Book Antiqua"/>
          <w:i/>
          <w:iCs/>
          <w:color w:val="000000" w:themeColor="text1"/>
        </w:rPr>
        <w:t xml:space="preserve"> </w:t>
      </w:r>
      <w:proofErr w:type="spellStart"/>
      <w:r w:rsidRPr="00EB049D">
        <w:rPr>
          <w:rFonts w:ascii="Book Antiqua" w:eastAsia="Book Antiqua" w:hAnsi="Book Antiqua" w:cs="Book Antiqua"/>
          <w:i/>
          <w:iCs/>
          <w:color w:val="000000" w:themeColor="text1"/>
        </w:rPr>
        <w:t>Ther</w:t>
      </w:r>
      <w:proofErr w:type="spellEnd"/>
      <w:r w:rsidRPr="00EB049D">
        <w:rPr>
          <w:rFonts w:ascii="Book Antiqua" w:eastAsia="Book Antiqua" w:hAnsi="Book Antiqua" w:cs="Book Antiqua"/>
          <w:color w:val="000000" w:themeColor="text1"/>
        </w:rPr>
        <w:t xml:space="preserve"> 1998; </w:t>
      </w:r>
      <w:r w:rsidRPr="00EB049D">
        <w:rPr>
          <w:rFonts w:ascii="Book Antiqua" w:eastAsia="Book Antiqua" w:hAnsi="Book Antiqua" w:cs="Book Antiqua"/>
          <w:b/>
          <w:bCs/>
          <w:color w:val="000000" w:themeColor="text1"/>
        </w:rPr>
        <w:t>12</w:t>
      </w:r>
      <w:r w:rsidRPr="00EB049D">
        <w:rPr>
          <w:rFonts w:ascii="Book Antiqua" w:eastAsia="Book Antiqua" w:hAnsi="Book Antiqua" w:cs="Book Antiqua"/>
          <w:color w:val="000000" w:themeColor="text1"/>
        </w:rPr>
        <w:t>: 499-507 [PMID: 9678808 DOI: 10.1046/j.1365-2036.1998.00337.x]</w:t>
      </w:r>
    </w:p>
    <w:p w14:paraId="40052635" w14:textId="77777777" w:rsidR="00A77B3E" w:rsidRPr="00EB049D" w:rsidRDefault="00CF082B" w:rsidP="00975696">
      <w:pPr>
        <w:adjustRightInd w:val="0"/>
        <w:snapToGrid w:val="0"/>
        <w:spacing w:line="360" w:lineRule="auto"/>
        <w:jc w:val="both"/>
        <w:rPr>
          <w:rFonts w:ascii="Book Antiqua" w:hAnsi="Book Antiqua"/>
          <w:color w:val="000000" w:themeColor="text1"/>
        </w:rPr>
      </w:pPr>
      <w:proofErr w:type="gramStart"/>
      <w:r w:rsidRPr="00EB049D">
        <w:rPr>
          <w:rFonts w:ascii="Book Antiqua" w:eastAsia="Book Antiqua" w:hAnsi="Book Antiqua" w:cs="Book Antiqua"/>
          <w:color w:val="000000" w:themeColor="text1"/>
        </w:rPr>
        <w:t xml:space="preserve">18 </w:t>
      </w:r>
      <w:proofErr w:type="spellStart"/>
      <w:r w:rsidRPr="00EB049D">
        <w:rPr>
          <w:rFonts w:ascii="Book Antiqua" w:eastAsia="Book Antiqua" w:hAnsi="Book Antiqua" w:cs="Book Antiqua"/>
          <w:b/>
          <w:bCs/>
          <w:color w:val="000000" w:themeColor="text1"/>
        </w:rPr>
        <w:t>Roediger</w:t>
      </w:r>
      <w:proofErr w:type="spellEnd"/>
      <w:r w:rsidRPr="00EB049D">
        <w:rPr>
          <w:rFonts w:ascii="Book Antiqua" w:eastAsia="Book Antiqua" w:hAnsi="Book Antiqua" w:cs="Book Antiqua"/>
          <w:b/>
          <w:bCs/>
          <w:color w:val="000000" w:themeColor="text1"/>
        </w:rPr>
        <w:t xml:space="preserve"> WE</w:t>
      </w:r>
      <w:r w:rsidRPr="00EB049D">
        <w:rPr>
          <w:rFonts w:ascii="Book Antiqua" w:eastAsia="Book Antiqua" w:hAnsi="Book Antiqua" w:cs="Book Antiqua"/>
          <w:color w:val="000000" w:themeColor="text1"/>
        </w:rPr>
        <w:t>.</w:t>
      </w:r>
      <w:proofErr w:type="gramEnd"/>
      <w:r w:rsidRPr="00EB049D">
        <w:rPr>
          <w:rFonts w:ascii="Book Antiqua" w:eastAsia="Book Antiqua" w:hAnsi="Book Antiqua" w:cs="Book Antiqua"/>
          <w:color w:val="000000" w:themeColor="text1"/>
        </w:rPr>
        <w:t xml:space="preserve"> </w:t>
      </w:r>
      <w:proofErr w:type="gramStart"/>
      <w:r w:rsidRPr="00EB049D">
        <w:rPr>
          <w:rFonts w:ascii="Book Antiqua" w:eastAsia="Book Antiqua" w:hAnsi="Book Antiqua" w:cs="Book Antiqua"/>
          <w:color w:val="000000" w:themeColor="text1"/>
        </w:rPr>
        <w:t>Utilization of nutrients by isolated epithelial cells of the rat colon.</w:t>
      </w:r>
      <w:proofErr w:type="gramEnd"/>
      <w:r w:rsidRPr="00EB049D">
        <w:rPr>
          <w:rFonts w:ascii="Book Antiqua" w:eastAsia="Book Antiqua" w:hAnsi="Book Antiqua" w:cs="Book Antiqua"/>
          <w:color w:val="000000" w:themeColor="text1"/>
        </w:rPr>
        <w:t xml:space="preserve"> </w:t>
      </w:r>
      <w:r w:rsidRPr="00EB049D">
        <w:rPr>
          <w:rFonts w:ascii="Book Antiqua" w:eastAsia="Book Antiqua" w:hAnsi="Book Antiqua" w:cs="Book Antiqua"/>
          <w:i/>
          <w:iCs/>
          <w:color w:val="000000" w:themeColor="text1"/>
        </w:rPr>
        <w:t>Gastroenterology</w:t>
      </w:r>
      <w:r w:rsidRPr="00EB049D">
        <w:rPr>
          <w:rFonts w:ascii="Book Antiqua" w:eastAsia="Book Antiqua" w:hAnsi="Book Antiqua" w:cs="Book Antiqua"/>
          <w:color w:val="000000" w:themeColor="text1"/>
        </w:rPr>
        <w:t xml:space="preserve"> 1982; </w:t>
      </w:r>
      <w:r w:rsidRPr="00EB049D">
        <w:rPr>
          <w:rFonts w:ascii="Book Antiqua" w:eastAsia="Book Antiqua" w:hAnsi="Book Antiqua" w:cs="Book Antiqua"/>
          <w:b/>
          <w:bCs/>
          <w:color w:val="000000" w:themeColor="text1"/>
        </w:rPr>
        <w:t>83</w:t>
      </w:r>
      <w:r w:rsidRPr="00EB049D">
        <w:rPr>
          <w:rFonts w:ascii="Book Antiqua" w:eastAsia="Book Antiqua" w:hAnsi="Book Antiqua" w:cs="Book Antiqua"/>
          <w:color w:val="000000" w:themeColor="text1"/>
        </w:rPr>
        <w:t>: 424-429 [PMID: 7084619]</w:t>
      </w:r>
    </w:p>
    <w:p w14:paraId="20978F81" w14:textId="77777777" w:rsidR="00A77B3E" w:rsidRPr="00EB049D" w:rsidRDefault="00CF082B" w:rsidP="00975696">
      <w:pPr>
        <w:adjustRightInd w:val="0"/>
        <w:snapToGrid w:val="0"/>
        <w:spacing w:line="360" w:lineRule="auto"/>
        <w:jc w:val="both"/>
        <w:rPr>
          <w:rFonts w:ascii="Book Antiqua" w:hAnsi="Book Antiqua"/>
          <w:color w:val="000000" w:themeColor="text1"/>
        </w:rPr>
      </w:pPr>
      <w:r w:rsidRPr="00EB049D">
        <w:rPr>
          <w:rFonts w:ascii="Book Antiqua" w:eastAsia="Book Antiqua" w:hAnsi="Book Antiqua" w:cs="Book Antiqua"/>
          <w:color w:val="000000" w:themeColor="text1"/>
        </w:rPr>
        <w:t xml:space="preserve">19 </w:t>
      </w:r>
      <w:r w:rsidRPr="00EB049D">
        <w:rPr>
          <w:rFonts w:ascii="Book Antiqua" w:eastAsia="Book Antiqua" w:hAnsi="Book Antiqua" w:cs="Book Antiqua"/>
          <w:b/>
          <w:bCs/>
          <w:color w:val="000000" w:themeColor="text1"/>
        </w:rPr>
        <w:t>Topping DL</w:t>
      </w:r>
      <w:r w:rsidRPr="00EB049D">
        <w:rPr>
          <w:rFonts w:ascii="Book Antiqua" w:eastAsia="Book Antiqua" w:hAnsi="Book Antiqua" w:cs="Book Antiqua"/>
          <w:color w:val="000000" w:themeColor="text1"/>
        </w:rPr>
        <w:t xml:space="preserve">, Clifton PM. Short-chain fatty acids and human colonic function: roles of resistant starch and </w:t>
      </w:r>
      <w:proofErr w:type="spellStart"/>
      <w:r w:rsidRPr="00EB049D">
        <w:rPr>
          <w:rFonts w:ascii="Book Antiqua" w:eastAsia="Book Antiqua" w:hAnsi="Book Antiqua" w:cs="Book Antiqua"/>
          <w:color w:val="000000" w:themeColor="text1"/>
        </w:rPr>
        <w:t>nonstarch</w:t>
      </w:r>
      <w:proofErr w:type="spellEnd"/>
      <w:r w:rsidRPr="00EB049D">
        <w:rPr>
          <w:rFonts w:ascii="Book Antiqua" w:eastAsia="Book Antiqua" w:hAnsi="Book Antiqua" w:cs="Book Antiqua"/>
          <w:color w:val="000000" w:themeColor="text1"/>
        </w:rPr>
        <w:t xml:space="preserve"> polysaccharides. </w:t>
      </w:r>
      <w:proofErr w:type="spellStart"/>
      <w:r w:rsidRPr="00EB049D">
        <w:rPr>
          <w:rFonts w:ascii="Book Antiqua" w:eastAsia="Book Antiqua" w:hAnsi="Book Antiqua" w:cs="Book Antiqua"/>
          <w:i/>
          <w:iCs/>
          <w:color w:val="000000" w:themeColor="text1"/>
        </w:rPr>
        <w:t>Physiol</w:t>
      </w:r>
      <w:proofErr w:type="spellEnd"/>
      <w:r w:rsidRPr="00EB049D">
        <w:rPr>
          <w:rFonts w:ascii="Book Antiqua" w:eastAsia="Book Antiqua" w:hAnsi="Book Antiqua" w:cs="Book Antiqua"/>
          <w:i/>
          <w:iCs/>
          <w:color w:val="000000" w:themeColor="text1"/>
        </w:rPr>
        <w:t xml:space="preserve"> Rev</w:t>
      </w:r>
      <w:r w:rsidRPr="00EB049D">
        <w:rPr>
          <w:rFonts w:ascii="Book Antiqua" w:eastAsia="Book Antiqua" w:hAnsi="Book Antiqua" w:cs="Book Antiqua"/>
          <w:color w:val="000000" w:themeColor="text1"/>
        </w:rPr>
        <w:t xml:space="preserve"> 2001; </w:t>
      </w:r>
      <w:r w:rsidRPr="00EB049D">
        <w:rPr>
          <w:rFonts w:ascii="Book Antiqua" w:eastAsia="Book Antiqua" w:hAnsi="Book Antiqua" w:cs="Book Antiqua"/>
          <w:b/>
          <w:bCs/>
          <w:color w:val="000000" w:themeColor="text1"/>
        </w:rPr>
        <w:t>81</w:t>
      </w:r>
      <w:r w:rsidRPr="00EB049D">
        <w:rPr>
          <w:rFonts w:ascii="Book Antiqua" w:eastAsia="Book Antiqua" w:hAnsi="Book Antiqua" w:cs="Book Antiqua"/>
          <w:color w:val="000000" w:themeColor="text1"/>
        </w:rPr>
        <w:t>: 1031-1064 [PMID: 11427691 DOI: 10.1152/physrev.2001.81.3.1031]</w:t>
      </w:r>
    </w:p>
    <w:p w14:paraId="71690FF1" w14:textId="77777777" w:rsidR="00A77B3E" w:rsidRPr="00EB049D" w:rsidRDefault="00CF082B" w:rsidP="00975696">
      <w:pPr>
        <w:adjustRightInd w:val="0"/>
        <w:snapToGrid w:val="0"/>
        <w:spacing w:line="360" w:lineRule="auto"/>
        <w:jc w:val="both"/>
        <w:rPr>
          <w:rFonts w:ascii="Book Antiqua" w:hAnsi="Book Antiqua"/>
          <w:color w:val="000000" w:themeColor="text1"/>
        </w:rPr>
      </w:pPr>
      <w:r w:rsidRPr="00EB049D">
        <w:rPr>
          <w:rFonts w:ascii="Book Antiqua" w:eastAsia="Book Antiqua" w:hAnsi="Book Antiqua" w:cs="Book Antiqua"/>
          <w:color w:val="000000" w:themeColor="text1"/>
        </w:rPr>
        <w:t xml:space="preserve">20 </w:t>
      </w:r>
      <w:proofErr w:type="spellStart"/>
      <w:r w:rsidRPr="00EB049D">
        <w:rPr>
          <w:rFonts w:ascii="Book Antiqua" w:eastAsia="Book Antiqua" w:hAnsi="Book Antiqua" w:cs="Book Antiqua"/>
          <w:b/>
          <w:bCs/>
          <w:color w:val="000000" w:themeColor="text1"/>
        </w:rPr>
        <w:t>Didari</w:t>
      </w:r>
      <w:proofErr w:type="spellEnd"/>
      <w:r w:rsidRPr="00EB049D">
        <w:rPr>
          <w:rFonts w:ascii="Book Antiqua" w:eastAsia="Book Antiqua" w:hAnsi="Book Antiqua" w:cs="Book Antiqua"/>
          <w:b/>
          <w:bCs/>
          <w:color w:val="000000" w:themeColor="text1"/>
        </w:rPr>
        <w:t xml:space="preserve"> T</w:t>
      </w:r>
      <w:r w:rsidRPr="00EB049D">
        <w:rPr>
          <w:rFonts w:ascii="Book Antiqua" w:eastAsia="Book Antiqua" w:hAnsi="Book Antiqua" w:cs="Book Antiqua"/>
          <w:color w:val="000000" w:themeColor="text1"/>
        </w:rPr>
        <w:t xml:space="preserve">, </w:t>
      </w:r>
      <w:proofErr w:type="spellStart"/>
      <w:r w:rsidRPr="00EB049D">
        <w:rPr>
          <w:rFonts w:ascii="Book Antiqua" w:eastAsia="Book Antiqua" w:hAnsi="Book Antiqua" w:cs="Book Antiqua"/>
          <w:color w:val="000000" w:themeColor="text1"/>
        </w:rPr>
        <w:t>Mozaffari</w:t>
      </w:r>
      <w:proofErr w:type="spellEnd"/>
      <w:r w:rsidRPr="00EB049D">
        <w:rPr>
          <w:rFonts w:ascii="Book Antiqua" w:eastAsia="Book Antiqua" w:hAnsi="Book Antiqua" w:cs="Book Antiqua"/>
          <w:color w:val="000000" w:themeColor="text1"/>
        </w:rPr>
        <w:t xml:space="preserve"> S, </w:t>
      </w:r>
      <w:proofErr w:type="spellStart"/>
      <w:proofErr w:type="gramStart"/>
      <w:r w:rsidRPr="00EB049D">
        <w:rPr>
          <w:rFonts w:ascii="Book Antiqua" w:eastAsia="Book Antiqua" w:hAnsi="Book Antiqua" w:cs="Book Antiqua"/>
          <w:color w:val="000000" w:themeColor="text1"/>
        </w:rPr>
        <w:t>Nikfar</w:t>
      </w:r>
      <w:proofErr w:type="spellEnd"/>
      <w:proofErr w:type="gramEnd"/>
      <w:r w:rsidRPr="00EB049D">
        <w:rPr>
          <w:rFonts w:ascii="Book Antiqua" w:eastAsia="Book Antiqua" w:hAnsi="Book Antiqua" w:cs="Book Antiqua"/>
          <w:color w:val="000000" w:themeColor="text1"/>
        </w:rPr>
        <w:t xml:space="preserve"> S, </w:t>
      </w:r>
      <w:proofErr w:type="spellStart"/>
      <w:r w:rsidRPr="00EB049D">
        <w:rPr>
          <w:rFonts w:ascii="Book Antiqua" w:eastAsia="Book Antiqua" w:hAnsi="Book Antiqua" w:cs="Book Antiqua"/>
          <w:color w:val="000000" w:themeColor="text1"/>
        </w:rPr>
        <w:t>Abdollahi</w:t>
      </w:r>
      <w:proofErr w:type="spellEnd"/>
      <w:r w:rsidRPr="00EB049D">
        <w:rPr>
          <w:rFonts w:ascii="Book Antiqua" w:eastAsia="Book Antiqua" w:hAnsi="Book Antiqua" w:cs="Book Antiqua"/>
          <w:color w:val="000000" w:themeColor="text1"/>
        </w:rPr>
        <w:t xml:space="preserve"> M. Effectiveness of probiotics in irritable bowel syndrome: Updated systematic review with meta-analysis. </w:t>
      </w:r>
      <w:r w:rsidRPr="00EB049D">
        <w:rPr>
          <w:rFonts w:ascii="Book Antiqua" w:eastAsia="Book Antiqua" w:hAnsi="Book Antiqua" w:cs="Book Antiqua"/>
          <w:i/>
          <w:iCs/>
          <w:color w:val="000000" w:themeColor="text1"/>
        </w:rPr>
        <w:t xml:space="preserve">World J </w:t>
      </w:r>
      <w:proofErr w:type="spellStart"/>
      <w:r w:rsidRPr="00EB049D">
        <w:rPr>
          <w:rFonts w:ascii="Book Antiqua" w:eastAsia="Book Antiqua" w:hAnsi="Book Antiqua" w:cs="Book Antiqua"/>
          <w:i/>
          <w:iCs/>
          <w:color w:val="000000" w:themeColor="text1"/>
        </w:rPr>
        <w:t>Gastroenterol</w:t>
      </w:r>
      <w:proofErr w:type="spellEnd"/>
      <w:r w:rsidRPr="00EB049D">
        <w:rPr>
          <w:rFonts w:ascii="Book Antiqua" w:eastAsia="Book Antiqua" w:hAnsi="Book Antiqua" w:cs="Book Antiqua"/>
          <w:color w:val="000000" w:themeColor="text1"/>
        </w:rPr>
        <w:t xml:space="preserve"> 2015; </w:t>
      </w:r>
      <w:r w:rsidRPr="00EB049D">
        <w:rPr>
          <w:rFonts w:ascii="Book Antiqua" w:eastAsia="Book Antiqua" w:hAnsi="Book Antiqua" w:cs="Book Antiqua"/>
          <w:b/>
          <w:bCs/>
          <w:color w:val="000000" w:themeColor="text1"/>
        </w:rPr>
        <w:t>21</w:t>
      </w:r>
      <w:r w:rsidRPr="00EB049D">
        <w:rPr>
          <w:rFonts w:ascii="Book Antiqua" w:eastAsia="Book Antiqua" w:hAnsi="Book Antiqua" w:cs="Book Antiqua"/>
          <w:color w:val="000000" w:themeColor="text1"/>
        </w:rPr>
        <w:t>: 3072-3084 [PMID: 25780308 DOI: 10.3748/wjg.v21.i10.3072]</w:t>
      </w:r>
    </w:p>
    <w:p w14:paraId="669586B6" w14:textId="77777777" w:rsidR="00A77B3E" w:rsidRPr="00EB049D" w:rsidRDefault="00CF082B" w:rsidP="00975696">
      <w:pPr>
        <w:adjustRightInd w:val="0"/>
        <w:snapToGrid w:val="0"/>
        <w:spacing w:line="360" w:lineRule="auto"/>
        <w:jc w:val="both"/>
        <w:rPr>
          <w:rFonts w:ascii="Book Antiqua" w:hAnsi="Book Antiqua"/>
          <w:color w:val="000000" w:themeColor="text1"/>
        </w:rPr>
      </w:pPr>
      <w:r w:rsidRPr="00EB049D">
        <w:rPr>
          <w:rFonts w:ascii="Book Antiqua" w:eastAsia="Book Antiqua" w:hAnsi="Book Antiqua" w:cs="Book Antiqua"/>
          <w:color w:val="000000" w:themeColor="text1"/>
        </w:rPr>
        <w:t xml:space="preserve">21 </w:t>
      </w:r>
      <w:r w:rsidRPr="00EB049D">
        <w:rPr>
          <w:rFonts w:ascii="Book Antiqua" w:eastAsia="Book Antiqua" w:hAnsi="Book Antiqua" w:cs="Book Antiqua"/>
          <w:b/>
          <w:bCs/>
          <w:color w:val="000000" w:themeColor="text1"/>
        </w:rPr>
        <w:t>Shepherd SJ</w:t>
      </w:r>
      <w:r w:rsidRPr="00EB049D">
        <w:rPr>
          <w:rFonts w:ascii="Book Antiqua" w:eastAsia="Book Antiqua" w:hAnsi="Book Antiqua" w:cs="Book Antiqua"/>
          <w:color w:val="000000" w:themeColor="text1"/>
        </w:rPr>
        <w:t xml:space="preserve">, Parker FC, </w:t>
      </w:r>
      <w:proofErr w:type="gramStart"/>
      <w:r w:rsidRPr="00EB049D">
        <w:rPr>
          <w:rFonts w:ascii="Book Antiqua" w:eastAsia="Book Antiqua" w:hAnsi="Book Antiqua" w:cs="Book Antiqua"/>
          <w:color w:val="000000" w:themeColor="text1"/>
        </w:rPr>
        <w:t>Muir</w:t>
      </w:r>
      <w:proofErr w:type="gramEnd"/>
      <w:r w:rsidRPr="00EB049D">
        <w:rPr>
          <w:rFonts w:ascii="Book Antiqua" w:eastAsia="Book Antiqua" w:hAnsi="Book Antiqua" w:cs="Book Antiqua"/>
          <w:color w:val="000000" w:themeColor="text1"/>
        </w:rPr>
        <w:t xml:space="preserve"> JG, Gibson PR. Dietary triggers of abdominal symptoms in patients with irritable bowel syndrome: randomized placebo-controlled evidence. </w:t>
      </w:r>
      <w:proofErr w:type="spellStart"/>
      <w:r w:rsidRPr="00EB049D">
        <w:rPr>
          <w:rFonts w:ascii="Book Antiqua" w:eastAsia="Book Antiqua" w:hAnsi="Book Antiqua" w:cs="Book Antiqua"/>
          <w:i/>
          <w:iCs/>
          <w:color w:val="000000" w:themeColor="text1"/>
        </w:rPr>
        <w:t>Clin</w:t>
      </w:r>
      <w:proofErr w:type="spellEnd"/>
      <w:r w:rsidRPr="00EB049D">
        <w:rPr>
          <w:rFonts w:ascii="Book Antiqua" w:eastAsia="Book Antiqua" w:hAnsi="Book Antiqua" w:cs="Book Antiqua"/>
          <w:i/>
          <w:iCs/>
          <w:color w:val="000000" w:themeColor="text1"/>
        </w:rPr>
        <w:t xml:space="preserve"> </w:t>
      </w:r>
      <w:proofErr w:type="spellStart"/>
      <w:r w:rsidRPr="00EB049D">
        <w:rPr>
          <w:rFonts w:ascii="Book Antiqua" w:eastAsia="Book Antiqua" w:hAnsi="Book Antiqua" w:cs="Book Antiqua"/>
          <w:i/>
          <w:iCs/>
          <w:color w:val="000000" w:themeColor="text1"/>
        </w:rPr>
        <w:t>Gastroenterol</w:t>
      </w:r>
      <w:proofErr w:type="spellEnd"/>
      <w:r w:rsidRPr="00EB049D">
        <w:rPr>
          <w:rFonts w:ascii="Book Antiqua" w:eastAsia="Book Antiqua" w:hAnsi="Book Antiqua" w:cs="Book Antiqua"/>
          <w:i/>
          <w:iCs/>
          <w:color w:val="000000" w:themeColor="text1"/>
        </w:rPr>
        <w:t xml:space="preserve"> </w:t>
      </w:r>
      <w:proofErr w:type="spellStart"/>
      <w:r w:rsidRPr="00EB049D">
        <w:rPr>
          <w:rFonts w:ascii="Book Antiqua" w:eastAsia="Book Antiqua" w:hAnsi="Book Antiqua" w:cs="Book Antiqua"/>
          <w:i/>
          <w:iCs/>
          <w:color w:val="000000" w:themeColor="text1"/>
        </w:rPr>
        <w:t>Hepatol</w:t>
      </w:r>
      <w:proofErr w:type="spellEnd"/>
      <w:r w:rsidRPr="00EB049D">
        <w:rPr>
          <w:rFonts w:ascii="Book Antiqua" w:eastAsia="Book Antiqua" w:hAnsi="Book Antiqua" w:cs="Book Antiqua"/>
          <w:color w:val="000000" w:themeColor="text1"/>
        </w:rPr>
        <w:t xml:space="preserve"> 2008; </w:t>
      </w:r>
      <w:r w:rsidRPr="00EB049D">
        <w:rPr>
          <w:rFonts w:ascii="Book Antiqua" w:eastAsia="Book Antiqua" w:hAnsi="Book Antiqua" w:cs="Book Antiqua"/>
          <w:b/>
          <w:bCs/>
          <w:color w:val="000000" w:themeColor="text1"/>
        </w:rPr>
        <w:t>6</w:t>
      </w:r>
      <w:r w:rsidRPr="00EB049D">
        <w:rPr>
          <w:rFonts w:ascii="Book Antiqua" w:eastAsia="Book Antiqua" w:hAnsi="Book Antiqua" w:cs="Book Antiqua"/>
          <w:color w:val="000000" w:themeColor="text1"/>
        </w:rPr>
        <w:t>: 765-771 [PMID: 18456565 DOI: 10.1016/j.cgh.2008.02.058]</w:t>
      </w:r>
    </w:p>
    <w:p w14:paraId="115DDF31" w14:textId="77777777" w:rsidR="00A77B3E" w:rsidRPr="00EB049D" w:rsidRDefault="00CF082B" w:rsidP="00975696">
      <w:pPr>
        <w:adjustRightInd w:val="0"/>
        <w:snapToGrid w:val="0"/>
        <w:spacing w:line="360" w:lineRule="auto"/>
        <w:jc w:val="both"/>
        <w:rPr>
          <w:rFonts w:ascii="Book Antiqua" w:hAnsi="Book Antiqua"/>
          <w:color w:val="000000" w:themeColor="text1"/>
        </w:rPr>
      </w:pPr>
      <w:r w:rsidRPr="00EB049D">
        <w:rPr>
          <w:rFonts w:ascii="Book Antiqua" w:eastAsia="Book Antiqua" w:hAnsi="Book Antiqua" w:cs="Book Antiqua"/>
          <w:color w:val="000000" w:themeColor="text1"/>
        </w:rPr>
        <w:t xml:space="preserve">22 </w:t>
      </w:r>
      <w:r w:rsidRPr="00EB049D">
        <w:rPr>
          <w:rFonts w:ascii="Book Antiqua" w:eastAsia="Book Antiqua" w:hAnsi="Book Antiqua" w:cs="Book Antiqua"/>
          <w:b/>
          <w:bCs/>
          <w:color w:val="000000" w:themeColor="text1"/>
        </w:rPr>
        <w:t xml:space="preserve">Pérez y </w:t>
      </w:r>
      <w:proofErr w:type="spellStart"/>
      <w:r w:rsidRPr="00EB049D">
        <w:rPr>
          <w:rFonts w:ascii="Book Antiqua" w:eastAsia="Book Antiqua" w:hAnsi="Book Antiqua" w:cs="Book Antiqua"/>
          <w:b/>
          <w:bCs/>
          <w:color w:val="000000" w:themeColor="text1"/>
        </w:rPr>
        <w:t>López</w:t>
      </w:r>
      <w:proofErr w:type="spellEnd"/>
      <w:r w:rsidRPr="00EB049D">
        <w:rPr>
          <w:rFonts w:ascii="Book Antiqua" w:eastAsia="Book Antiqua" w:hAnsi="Book Antiqua" w:cs="Book Antiqua"/>
          <w:b/>
          <w:bCs/>
          <w:color w:val="000000" w:themeColor="text1"/>
        </w:rPr>
        <w:t xml:space="preserve"> N</w:t>
      </w:r>
      <w:r w:rsidRPr="00EB049D">
        <w:rPr>
          <w:rFonts w:ascii="Book Antiqua" w:eastAsia="Book Antiqua" w:hAnsi="Book Antiqua" w:cs="Book Antiqua"/>
          <w:color w:val="000000" w:themeColor="text1"/>
        </w:rPr>
        <w:t>, Torres-</w:t>
      </w:r>
      <w:proofErr w:type="spellStart"/>
      <w:r w:rsidRPr="00EB049D">
        <w:rPr>
          <w:rFonts w:ascii="Book Antiqua" w:eastAsia="Book Antiqua" w:hAnsi="Book Antiqua" w:cs="Book Antiqua"/>
          <w:color w:val="000000" w:themeColor="text1"/>
        </w:rPr>
        <w:t>López</w:t>
      </w:r>
      <w:proofErr w:type="spellEnd"/>
      <w:r w:rsidRPr="00EB049D">
        <w:rPr>
          <w:rFonts w:ascii="Book Antiqua" w:eastAsia="Book Antiqua" w:hAnsi="Book Antiqua" w:cs="Book Antiqua"/>
          <w:color w:val="000000" w:themeColor="text1"/>
        </w:rPr>
        <w:t xml:space="preserve"> E, </w:t>
      </w:r>
      <w:proofErr w:type="spellStart"/>
      <w:r w:rsidRPr="00EB049D">
        <w:rPr>
          <w:rFonts w:ascii="Book Antiqua" w:eastAsia="Book Antiqua" w:hAnsi="Book Antiqua" w:cs="Book Antiqua"/>
          <w:color w:val="000000" w:themeColor="text1"/>
        </w:rPr>
        <w:t>Zamarripa</w:t>
      </w:r>
      <w:proofErr w:type="spellEnd"/>
      <w:r w:rsidRPr="00EB049D">
        <w:rPr>
          <w:rFonts w:ascii="Book Antiqua" w:eastAsia="Book Antiqua" w:hAnsi="Book Antiqua" w:cs="Book Antiqua"/>
          <w:color w:val="000000" w:themeColor="text1"/>
        </w:rPr>
        <w:t xml:space="preserve">-Dorsey F. Clinical response in Mexican patients with irritable bowel syndrome treated with a low diet low in fermentable </w:t>
      </w:r>
      <w:r w:rsidRPr="00EB049D">
        <w:rPr>
          <w:rFonts w:ascii="Book Antiqua" w:eastAsia="Book Antiqua" w:hAnsi="Book Antiqua" w:cs="Book Antiqua"/>
          <w:color w:val="000000" w:themeColor="text1"/>
        </w:rPr>
        <w:lastRenderedPageBreak/>
        <w:t xml:space="preserve">carbohydrates (FODMAP). </w:t>
      </w:r>
      <w:r w:rsidRPr="00EB049D">
        <w:rPr>
          <w:rFonts w:ascii="Book Antiqua" w:eastAsia="Book Antiqua" w:hAnsi="Book Antiqua" w:cs="Book Antiqua"/>
          <w:i/>
          <w:iCs/>
          <w:color w:val="000000" w:themeColor="text1"/>
        </w:rPr>
        <w:t xml:space="preserve">Rev </w:t>
      </w:r>
      <w:proofErr w:type="spellStart"/>
      <w:r w:rsidRPr="00EB049D">
        <w:rPr>
          <w:rFonts w:ascii="Book Antiqua" w:eastAsia="Book Antiqua" w:hAnsi="Book Antiqua" w:cs="Book Antiqua"/>
          <w:i/>
          <w:iCs/>
          <w:color w:val="000000" w:themeColor="text1"/>
        </w:rPr>
        <w:t>Gastroenterol</w:t>
      </w:r>
      <w:proofErr w:type="spellEnd"/>
      <w:r w:rsidRPr="00EB049D">
        <w:rPr>
          <w:rFonts w:ascii="Book Antiqua" w:eastAsia="Book Antiqua" w:hAnsi="Book Antiqua" w:cs="Book Antiqua"/>
          <w:i/>
          <w:iCs/>
          <w:color w:val="000000" w:themeColor="text1"/>
        </w:rPr>
        <w:t xml:space="preserve"> Mex</w:t>
      </w:r>
      <w:r w:rsidRPr="00EB049D">
        <w:rPr>
          <w:rFonts w:ascii="Book Antiqua" w:eastAsia="Book Antiqua" w:hAnsi="Book Antiqua" w:cs="Book Antiqua"/>
          <w:color w:val="000000" w:themeColor="text1"/>
        </w:rPr>
        <w:t xml:space="preserve"> 2015; </w:t>
      </w:r>
      <w:r w:rsidRPr="00EB049D">
        <w:rPr>
          <w:rFonts w:ascii="Book Antiqua" w:eastAsia="Book Antiqua" w:hAnsi="Book Antiqua" w:cs="Book Antiqua"/>
          <w:b/>
          <w:bCs/>
          <w:color w:val="000000" w:themeColor="text1"/>
        </w:rPr>
        <w:t>80</w:t>
      </w:r>
      <w:r w:rsidRPr="00EB049D">
        <w:rPr>
          <w:rFonts w:ascii="Book Antiqua" w:eastAsia="Book Antiqua" w:hAnsi="Book Antiqua" w:cs="Book Antiqua"/>
          <w:color w:val="000000" w:themeColor="text1"/>
        </w:rPr>
        <w:t>: 180-185 [PMID: 26300323 DOI: 10.1016/j.rgmx.2015.06.008]</w:t>
      </w:r>
    </w:p>
    <w:p w14:paraId="594823EE" w14:textId="77777777" w:rsidR="00A77B3E" w:rsidRPr="00EB049D" w:rsidRDefault="00CF082B" w:rsidP="00975696">
      <w:pPr>
        <w:adjustRightInd w:val="0"/>
        <w:snapToGrid w:val="0"/>
        <w:spacing w:line="360" w:lineRule="auto"/>
        <w:jc w:val="both"/>
        <w:rPr>
          <w:rFonts w:ascii="Book Antiqua" w:hAnsi="Book Antiqua"/>
          <w:color w:val="000000" w:themeColor="text1"/>
        </w:rPr>
      </w:pPr>
      <w:proofErr w:type="gramStart"/>
      <w:r w:rsidRPr="00EB049D">
        <w:rPr>
          <w:rFonts w:ascii="Book Antiqua" w:eastAsia="Book Antiqua" w:hAnsi="Book Antiqua" w:cs="Book Antiqua"/>
          <w:color w:val="000000" w:themeColor="text1"/>
        </w:rPr>
        <w:t xml:space="preserve">23 </w:t>
      </w:r>
      <w:r w:rsidRPr="00EB049D">
        <w:rPr>
          <w:rFonts w:ascii="Book Antiqua" w:eastAsia="Book Antiqua" w:hAnsi="Book Antiqua" w:cs="Book Antiqua"/>
          <w:b/>
          <w:bCs/>
          <w:color w:val="000000" w:themeColor="text1"/>
        </w:rPr>
        <w:t>Ong DK</w:t>
      </w:r>
      <w:r w:rsidRPr="00EB049D">
        <w:rPr>
          <w:rFonts w:ascii="Book Antiqua" w:eastAsia="Book Antiqua" w:hAnsi="Book Antiqua" w:cs="Book Antiqua"/>
          <w:color w:val="000000" w:themeColor="text1"/>
        </w:rPr>
        <w:t xml:space="preserve">, Mitchell SB, Barrett JS, Shepherd SJ, Irving PM, </w:t>
      </w:r>
      <w:proofErr w:type="spellStart"/>
      <w:r w:rsidRPr="00EB049D">
        <w:rPr>
          <w:rFonts w:ascii="Book Antiqua" w:eastAsia="Book Antiqua" w:hAnsi="Book Antiqua" w:cs="Book Antiqua"/>
          <w:color w:val="000000" w:themeColor="text1"/>
        </w:rPr>
        <w:t>Biesiekierski</w:t>
      </w:r>
      <w:proofErr w:type="spellEnd"/>
      <w:r w:rsidRPr="00EB049D">
        <w:rPr>
          <w:rFonts w:ascii="Book Antiqua" w:eastAsia="Book Antiqua" w:hAnsi="Book Antiqua" w:cs="Book Antiqua"/>
          <w:color w:val="000000" w:themeColor="text1"/>
        </w:rPr>
        <w:t xml:space="preserve"> JR, Smith S, Gibson PR, Muir JG.</w:t>
      </w:r>
      <w:proofErr w:type="gramEnd"/>
      <w:r w:rsidRPr="00EB049D">
        <w:rPr>
          <w:rFonts w:ascii="Book Antiqua" w:eastAsia="Book Antiqua" w:hAnsi="Book Antiqua" w:cs="Book Antiqua"/>
          <w:color w:val="000000" w:themeColor="text1"/>
        </w:rPr>
        <w:t xml:space="preserve"> Manipulation of dietary short chain carbohydrates alters the pattern of gas production and genesis of symptoms in irritable bowel syndrome. </w:t>
      </w:r>
      <w:r w:rsidRPr="00EB049D">
        <w:rPr>
          <w:rFonts w:ascii="Book Antiqua" w:eastAsia="Book Antiqua" w:hAnsi="Book Antiqua" w:cs="Book Antiqua"/>
          <w:i/>
          <w:iCs/>
          <w:color w:val="000000" w:themeColor="text1"/>
        </w:rPr>
        <w:t xml:space="preserve">J </w:t>
      </w:r>
      <w:proofErr w:type="spellStart"/>
      <w:r w:rsidRPr="00EB049D">
        <w:rPr>
          <w:rFonts w:ascii="Book Antiqua" w:eastAsia="Book Antiqua" w:hAnsi="Book Antiqua" w:cs="Book Antiqua"/>
          <w:i/>
          <w:iCs/>
          <w:color w:val="000000" w:themeColor="text1"/>
        </w:rPr>
        <w:t>Gastroenterol</w:t>
      </w:r>
      <w:proofErr w:type="spellEnd"/>
      <w:r w:rsidRPr="00EB049D">
        <w:rPr>
          <w:rFonts w:ascii="Book Antiqua" w:eastAsia="Book Antiqua" w:hAnsi="Book Antiqua" w:cs="Book Antiqua"/>
          <w:i/>
          <w:iCs/>
          <w:color w:val="000000" w:themeColor="text1"/>
        </w:rPr>
        <w:t xml:space="preserve"> </w:t>
      </w:r>
      <w:proofErr w:type="spellStart"/>
      <w:r w:rsidRPr="00EB049D">
        <w:rPr>
          <w:rFonts w:ascii="Book Antiqua" w:eastAsia="Book Antiqua" w:hAnsi="Book Antiqua" w:cs="Book Antiqua"/>
          <w:i/>
          <w:iCs/>
          <w:color w:val="000000" w:themeColor="text1"/>
        </w:rPr>
        <w:t>Hepatol</w:t>
      </w:r>
      <w:proofErr w:type="spellEnd"/>
      <w:r w:rsidRPr="00EB049D">
        <w:rPr>
          <w:rFonts w:ascii="Book Antiqua" w:eastAsia="Book Antiqua" w:hAnsi="Book Antiqua" w:cs="Book Antiqua"/>
          <w:color w:val="000000" w:themeColor="text1"/>
        </w:rPr>
        <w:t xml:space="preserve"> 2010; </w:t>
      </w:r>
      <w:r w:rsidRPr="00EB049D">
        <w:rPr>
          <w:rFonts w:ascii="Book Antiqua" w:eastAsia="Book Antiqua" w:hAnsi="Book Antiqua" w:cs="Book Antiqua"/>
          <w:b/>
          <w:bCs/>
          <w:color w:val="000000" w:themeColor="text1"/>
        </w:rPr>
        <w:t>25</w:t>
      </w:r>
      <w:r w:rsidRPr="00EB049D">
        <w:rPr>
          <w:rFonts w:ascii="Book Antiqua" w:eastAsia="Book Antiqua" w:hAnsi="Book Antiqua" w:cs="Book Antiqua"/>
          <w:color w:val="000000" w:themeColor="text1"/>
        </w:rPr>
        <w:t>: 1366-1373 [PMID: 20659225 DOI: 10.1111/j.1440-1746.2010.06370.x]</w:t>
      </w:r>
    </w:p>
    <w:p w14:paraId="3F974617" w14:textId="77777777" w:rsidR="00A77B3E" w:rsidRPr="00EB049D" w:rsidRDefault="00CF082B" w:rsidP="00975696">
      <w:pPr>
        <w:adjustRightInd w:val="0"/>
        <w:snapToGrid w:val="0"/>
        <w:spacing w:line="360" w:lineRule="auto"/>
        <w:jc w:val="both"/>
        <w:rPr>
          <w:rFonts w:ascii="Book Antiqua" w:hAnsi="Book Antiqua"/>
          <w:color w:val="000000" w:themeColor="text1"/>
        </w:rPr>
      </w:pPr>
      <w:r w:rsidRPr="00EB049D">
        <w:rPr>
          <w:rFonts w:ascii="Book Antiqua" w:eastAsia="Book Antiqua" w:hAnsi="Book Antiqua" w:cs="Book Antiqua"/>
          <w:color w:val="000000" w:themeColor="text1"/>
        </w:rPr>
        <w:t xml:space="preserve">24 </w:t>
      </w:r>
      <w:r w:rsidRPr="00EB049D">
        <w:rPr>
          <w:rFonts w:ascii="Book Antiqua" w:eastAsia="Book Antiqua" w:hAnsi="Book Antiqua" w:cs="Book Antiqua"/>
          <w:b/>
          <w:bCs/>
          <w:color w:val="000000" w:themeColor="text1"/>
        </w:rPr>
        <w:t xml:space="preserve">de </w:t>
      </w:r>
      <w:proofErr w:type="spellStart"/>
      <w:r w:rsidRPr="00EB049D">
        <w:rPr>
          <w:rFonts w:ascii="Book Antiqua" w:eastAsia="Book Antiqua" w:hAnsi="Book Antiqua" w:cs="Book Antiqua"/>
          <w:b/>
          <w:bCs/>
          <w:color w:val="000000" w:themeColor="text1"/>
        </w:rPr>
        <w:t>Roest</w:t>
      </w:r>
      <w:proofErr w:type="spellEnd"/>
      <w:r w:rsidRPr="00EB049D">
        <w:rPr>
          <w:rFonts w:ascii="Book Antiqua" w:eastAsia="Book Antiqua" w:hAnsi="Book Antiqua" w:cs="Book Antiqua"/>
          <w:b/>
          <w:bCs/>
          <w:color w:val="000000" w:themeColor="text1"/>
        </w:rPr>
        <w:t xml:space="preserve"> RH</w:t>
      </w:r>
      <w:r w:rsidRPr="00EB049D">
        <w:rPr>
          <w:rFonts w:ascii="Book Antiqua" w:eastAsia="Book Antiqua" w:hAnsi="Book Antiqua" w:cs="Book Antiqua"/>
          <w:color w:val="000000" w:themeColor="text1"/>
        </w:rPr>
        <w:t xml:space="preserve">, Dobbs BR, Chapman BA, Batman B, O'Brien LA, </w:t>
      </w:r>
      <w:proofErr w:type="spellStart"/>
      <w:r w:rsidRPr="00EB049D">
        <w:rPr>
          <w:rFonts w:ascii="Book Antiqua" w:eastAsia="Book Antiqua" w:hAnsi="Book Antiqua" w:cs="Book Antiqua"/>
          <w:color w:val="000000" w:themeColor="text1"/>
        </w:rPr>
        <w:t>Leeper</w:t>
      </w:r>
      <w:proofErr w:type="spellEnd"/>
      <w:r w:rsidRPr="00EB049D">
        <w:rPr>
          <w:rFonts w:ascii="Book Antiqua" w:eastAsia="Book Antiqua" w:hAnsi="Book Antiqua" w:cs="Book Antiqua"/>
          <w:color w:val="000000" w:themeColor="text1"/>
        </w:rPr>
        <w:t xml:space="preserve"> JA, </w:t>
      </w:r>
      <w:proofErr w:type="spellStart"/>
      <w:r w:rsidRPr="00EB049D">
        <w:rPr>
          <w:rFonts w:ascii="Book Antiqua" w:eastAsia="Book Antiqua" w:hAnsi="Book Antiqua" w:cs="Book Antiqua"/>
          <w:color w:val="000000" w:themeColor="text1"/>
        </w:rPr>
        <w:t>Hebblethwaite</w:t>
      </w:r>
      <w:proofErr w:type="spellEnd"/>
      <w:r w:rsidRPr="00EB049D">
        <w:rPr>
          <w:rFonts w:ascii="Book Antiqua" w:eastAsia="Book Antiqua" w:hAnsi="Book Antiqua" w:cs="Book Antiqua"/>
          <w:color w:val="000000" w:themeColor="text1"/>
        </w:rPr>
        <w:t xml:space="preserve"> CR, </w:t>
      </w:r>
      <w:proofErr w:type="spellStart"/>
      <w:r w:rsidRPr="00EB049D">
        <w:rPr>
          <w:rFonts w:ascii="Book Antiqua" w:eastAsia="Book Antiqua" w:hAnsi="Book Antiqua" w:cs="Book Antiqua"/>
          <w:color w:val="000000" w:themeColor="text1"/>
        </w:rPr>
        <w:t>Gearry</w:t>
      </w:r>
      <w:proofErr w:type="spellEnd"/>
      <w:r w:rsidRPr="00EB049D">
        <w:rPr>
          <w:rFonts w:ascii="Book Antiqua" w:eastAsia="Book Antiqua" w:hAnsi="Book Antiqua" w:cs="Book Antiqua"/>
          <w:color w:val="000000" w:themeColor="text1"/>
        </w:rPr>
        <w:t xml:space="preserve"> RB. The low FODMAP diet improves gastrointestinal symptoms in patients with irritable bowel syndrome: a prospective study. </w:t>
      </w:r>
      <w:proofErr w:type="spellStart"/>
      <w:r w:rsidRPr="00EB049D">
        <w:rPr>
          <w:rFonts w:ascii="Book Antiqua" w:eastAsia="Book Antiqua" w:hAnsi="Book Antiqua" w:cs="Book Antiqua"/>
          <w:i/>
          <w:iCs/>
          <w:color w:val="000000" w:themeColor="text1"/>
        </w:rPr>
        <w:t>Int</w:t>
      </w:r>
      <w:proofErr w:type="spellEnd"/>
      <w:r w:rsidRPr="00EB049D">
        <w:rPr>
          <w:rFonts w:ascii="Book Antiqua" w:eastAsia="Book Antiqua" w:hAnsi="Book Antiqua" w:cs="Book Antiqua"/>
          <w:i/>
          <w:iCs/>
          <w:color w:val="000000" w:themeColor="text1"/>
        </w:rPr>
        <w:t xml:space="preserve"> J </w:t>
      </w:r>
      <w:proofErr w:type="spellStart"/>
      <w:r w:rsidRPr="00EB049D">
        <w:rPr>
          <w:rFonts w:ascii="Book Antiqua" w:eastAsia="Book Antiqua" w:hAnsi="Book Antiqua" w:cs="Book Antiqua"/>
          <w:i/>
          <w:iCs/>
          <w:color w:val="000000" w:themeColor="text1"/>
        </w:rPr>
        <w:t>Clin</w:t>
      </w:r>
      <w:proofErr w:type="spellEnd"/>
      <w:r w:rsidRPr="00EB049D">
        <w:rPr>
          <w:rFonts w:ascii="Book Antiqua" w:eastAsia="Book Antiqua" w:hAnsi="Book Antiqua" w:cs="Book Antiqua"/>
          <w:i/>
          <w:iCs/>
          <w:color w:val="000000" w:themeColor="text1"/>
        </w:rPr>
        <w:t xml:space="preserve"> </w:t>
      </w:r>
      <w:proofErr w:type="spellStart"/>
      <w:r w:rsidRPr="00EB049D">
        <w:rPr>
          <w:rFonts w:ascii="Book Antiqua" w:eastAsia="Book Antiqua" w:hAnsi="Book Antiqua" w:cs="Book Antiqua"/>
          <w:i/>
          <w:iCs/>
          <w:color w:val="000000" w:themeColor="text1"/>
        </w:rPr>
        <w:t>Pract</w:t>
      </w:r>
      <w:proofErr w:type="spellEnd"/>
      <w:r w:rsidRPr="00EB049D">
        <w:rPr>
          <w:rFonts w:ascii="Book Antiqua" w:eastAsia="Book Antiqua" w:hAnsi="Book Antiqua" w:cs="Book Antiqua"/>
          <w:color w:val="000000" w:themeColor="text1"/>
        </w:rPr>
        <w:t xml:space="preserve"> 2013; </w:t>
      </w:r>
      <w:r w:rsidRPr="00EB049D">
        <w:rPr>
          <w:rFonts w:ascii="Book Antiqua" w:eastAsia="Book Antiqua" w:hAnsi="Book Antiqua" w:cs="Book Antiqua"/>
          <w:b/>
          <w:bCs/>
          <w:color w:val="000000" w:themeColor="text1"/>
        </w:rPr>
        <w:t>67</w:t>
      </w:r>
      <w:r w:rsidRPr="00EB049D">
        <w:rPr>
          <w:rFonts w:ascii="Book Antiqua" w:eastAsia="Book Antiqua" w:hAnsi="Book Antiqua" w:cs="Book Antiqua"/>
          <w:color w:val="000000" w:themeColor="text1"/>
        </w:rPr>
        <w:t>: 895-903 [PMID: 23701141 DOI: 10.1111/ijcp.12128]</w:t>
      </w:r>
    </w:p>
    <w:p w14:paraId="2968B806" w14:textId="77777777" w:rsidR="00A77B3E" w:rsidRPr="00EB049D" w:rsidRDefault="00CF082B" w:rsidP="00975696">
      <w:pPr>
        <w:adjustRightInd w:val="0"/>
        <w:snapToGrid w:val="0"/>
        <w:spacing w:line="360" w:lineRule="auto"/>
        <w:jc w:val="both"/>
        <w:rPr>
          <w:rFonts w:ascii="Book Antiqua" w:hAnsi="Book Antiqua"/>
          <w:color w:val="000000" w:themeColor="text1"/>
        </w:rPr>
      </w:pPr>
      <w:r w:rsidRPr="00EB049D">
        <w:rPr>
          <w:rFonts w:ascii="Book Antiqua" w:eastAsia="Book Antiqua" w:hAnsi="Book Antiqua" w:cs="Book Antiqua"/>
          <w:color w:val="000000" w:themeColor="text1"/>
        </w:rPr>
        <w:t xml:space="preserve">25 </w:t>
      </w:r>
      <w:proofErr w:type="spellStart"/>
      <w:r w:rsidRPr="00EB049D">
        <w:rPr>
          <w:rFonts w:ascii="Book Antiqua" w:eastAsia="Book Antiqua" w:hAnsi="Book Antiqua" w:cs="Book Antiqua"/>
          <w:b/>
          <w:bCs/>
          <w:color w:val="000000" w:themeColor="text1"/>
        </w:rPr>
        <w:t>Nikfar</w:t>
      </w:r>
      <w:proofErr w:type="spellEnd"/>
      <w:r w:rsidRPr="00EB049D">
        <w:rPr>
          <w:rFonts w:ascii="Book Antiqua" w:eastAsia="Book Antiqua" w:hAnsi="Book Antiqua" w:cs="Book Antiqua"/>
          <w:b/>
          <w:bCs/>
          <w:color w:val="000000" w:themeColor="text1"/>
        </w:rPr>
        <w:t xml:space="preserve"> S</w:t>
      </w:r>
      <w:r w:rsidRPr="00EB049D">
        <w:rPr>
          <w:rFonts w:ascii="Book Antiqua" w:eastAsia="Book Antiqua" w:hAnsi="Book Antiqua" w:cs="Book Antiqua"/>
          <w:color w:val="000000" w:themeColor="text1"/>
        </w:rPr>
        <w:t xml:space="preserve">, </w:t>
      </w:r>
      <w:proofErr w:type="spellStart"/>
      <w:r w:rsidRPr="00EB049D">
        <w:rPr>
          <w:rFonts w:ascii="Book Antiqua" w:eastAsia="Book Antiqua" w:hAnsi="Book Antiqua" w:cs="Book Antiqua"/>
          <w:color w:val="000000" w:themeColor="text1"/>
        </w:rPr>
        <w:t>Rahimi</w:t>
      </w:r>
      <w:proofErr w:type="spellEnd"/>
      <w:r w:rsidRPr="00EB049D">
        <w:rPr>
          <w:rFonts w:ascii="Book Antiqua" w:eastAsia="Book Antiqua" w:hAnsi="Book Antiqua" w:cs="Book Antiqua"/>
          <w:color w:val="000000" w:themeColor="text1"/>
        </w:rPr>
        <w:t xml:space="preserve"> R, </w:t>
      </w:r>
      <w:proofErr w:type="spellStart"/>
      <w:r w:rsidRPr="00EB049D">
        <w:rPr>
          <w:rFonts w:ascii="Book Antiqua" w:eastAsia="Book Antiqua" w:hAnsi="Book Antiqua" w:cs="Book Antiqua"/>
          <w:color w:val="000000" w:themeColor="text1"/>
        </w:rPr>
        <w:t>Rahimi</w:t>
      </w:r>
      <w:proofErr w:type="spellEnd"/>
      <w:r w:rsidRPr="00EB049D">
        <w:rPr>
          <w:rFonts w:ascii="Book Antiqua" w:eastAsia="Book Antiqua" w:hAnsi="Book Antiqua" w:cs="Book Antiqua"/>
          <w:color w:val="000000" w:themeColor="text1"/>
        </w:rPr>
        <w:t xml:space="preserve"> F, </w:t>
      </w:r>
      <w:proofErr w:type="spellStart"/>
      <w:r w:rsidRPr="00EB049D">
        <w:rPr>
          <w:rFonts w:ascii="Book Antiqua" w:eastAsia="Book Antiqua" w:hAnsi="Book Antiqua" w:cs="Book Antiqua"/>
          <w:color w:val="000000" w:themeColor="text1"/>
        </w:rPr>
        <w:t>Derakhshani</w:t>
      </w:r>
      <w:proofErr w:type="spellEnd"/>
      <w:r w:rsidRPr="00EB049D">
        <w:rPr>
          <w:rFonts w:ascii="Book Antiqua" w:eastAsia="Book Antiqua" w:hAnsi="Book Antiqua" w:cs="Book Antiqua"/>
          <w:color w:val="000000" w:themeColor="text1"/>
        </w:rPr>
        <w:t xml:space="preserve"> S, </w:t>
      </w:r>
      <w:proofErr w:type="spellStart"/>
      <w:r w:rsidRPr="00EB049D">
        <w:rPr>
          <w:rFonts w:ascii="Book Antiqua" w:eastAsia="Book Antiqua" w:hAnsi="Book Antiqua" w:cs="Book Antiqua"/>
          <w:color w:val="000000" w:themeColor="text1"/>
        </w:rPr>
        <w:t>Abdollahi</w:t>
      </w:r>
      <w:proofErr w:type="spellEnd"/>
      <w:r w:rsidRPr="00EB049D">
        <w:rPr>
          <w:rFonts w:ascii="Book Antiqua" w:eastAsia="Book Antiqua" w:hAnsi="Book Antiqua" w:cs="Book Antiqua"/>
          <w:color w:val="000000" w:themeColor="text1"/>
        </w:rPr>
        <w:t xml:space="preserve"> M. Efficacy of probiotics in irritable bowel syndrome: a meta-analysis of randomized, controlled trials. </w:t>
      </w:r>
      <w:r w:rsidRPr="00EB049D">
        <w:rPr>
          <w:rFonts w:ascii="Book Antiqua" w:eastAsia="Book Antiqua" w:hAnsi="Book Antiqua" w:cs="Book Antiqua"/>
          <w:i/>
          <w:iCs/>
          <w:color w:val="000000" w:themeColor="text1"/>
        </w:rPr>
        <w:t>Dis Colon Rectum</w:t>
      </w:r>
      <w:r w:rsidRPr="00EB049D">
        <w:rPr>
          <w:rFonts w:ascii="Book Antiqua" w:eastAsia="Book Antiqua" w:hAnsi="Book Antiqua" w:cs="Book Antiqua"/>
          <w:color w:val="000000" w:themeColor="text1"/>
        </w:rPr>
        <w:t xml:space="preserve"> 2008; </w:t>
      </w:r>
      <w:r w:rsidRPr="00EB049D">
        <w:rPr>
          <w:rFonts w:ascii="Book Antiqua" w:eastAsia="Book Antiqua" w:hAnsi="Book Antiqua" w:cs="Book Antiqua"/>
          <w:b/>
          <w:bCs/>
          <w:color w:val="000000" w:themeColor="text1"/>
        </w:rPr>
        <w:t>51</w:t>
      </w:r>
      <w:r w:rsidRPr="00EB049D">
        <w:rPr>
          <w:rFonts w:ascii="Book Antiqua" w:eastAsia="Book Antiqua" w:hAnsi="Book Antiqua" w:cs="Book Antiqua"/>
          <w:color w:val="000000" w:themeColor="text1"/>
        </w:rPr>
        <w:t>: 1775-1780 [PMID: 18465170 DOI: 10.1007/s10350-008-9335-z]</w:t>
      </w:r>
    </w:p>
    <w:p w14:paraId="31688596" w14:textId="77777777" w:rsidR="00A77B3E" w:rsidRPr="00EB049D" w:rsidRDefault="00CF082B" w:rsidP="00975696">
      <w:pPr>
        <w:adjustRightInd w:val="0"/>
        <w:snapToGrid w:val="0"/>
        <w:spacing w:line="360" w:lineRule="auto"/>
        <w:jc w:val="both"/>
        <w:rPr>
          <w:rFonts w:ascii="Book Antiqua" w:hAnsi="Book Antiqua"/>
          <w:color w:val="000000" w:themeColor="text1"/>
        </w:rPr>
      </w:pPr>
      <w:r w:rsidRPr="00EB049D">
        <w:rPr>
          <w:rFonts w:ascii="Book Antiqua" w:eastAsia="Book Antiqua" w:hAnsi="Book Antiqua" w:cs="Book Antiqua"/>
          <w:color w:val="000000" w:themeColor="text1"/>
        </w:rPr>
        <w:t xml:space="preserve">26 </w:t>
      </w:r>
      <w:proofErr w:type="spellStart"/>
      <w:r w:rsidRPr="00EB049D">
        <w:rPr>
          <w:rFonts w:ascii="Book Antiqua" w:eastAsia="Book Antiqua" w:hAnsi="Book Antiqua" w:cs="Book Antiqua"/>
          <w:b/>
          <w:bCs/>
          <w:color w:val="000000" w:themeColor="text1"/>
        </w:rPr>
        <w:t>Rajilić-Stojanović</w:t>
      </w:r>
      <w:proofErr w:type="spellEnd"/>
      <w:r w:rsidRPr="00EB049D">
        <w:rPr>
          <w:rFonts w:ascii="Book Antiqua" w:eastAsia="Book Antiqua" w:hAnsi="Book Antiqua" w:cs="Book Antiqua"/>
          <w:b/>
          <w:bCs/>
          <w:color w:val="000000" w:themeColor="text1"/>
        </w:rPr>
        <w:t xml:space="preserve"> M</w:t>
      </w:r>
      <w:r w:rsidRPr="00EB049D">
        <w:rPr>
          <w:rFonts w:ascii="Book Antiqua" w:eastAsia="Book Antiqua" w:hAnsi="Book Antiqua" w:cs="Book Antiqua"/>
          <w:color w:val="000000" w:themeColor="text1"/>
        </w:rPr>
        <w:t xml:space="preserve">, </w:t>
      </w:r>
      <w:proofErr w:type="spellStart"/>
      <w:r w:rsidRPr="00EB049D">
        <w:rPr>
          <w:rFonts w:ascii="Book Antiqua" w:eastAsia="Book Antiqua" w:hAnsi="Book Antiqua" w:cs="Book Antiqua"/>
          <w:color w:val="000000" w:themeColor="text1"/>
        </w:rPr>
        <w:t>Jonkers</w:t>
      </w:r>
      <w:proofErr w:type="spellEnd"/>
      <w:r w:rsidRPr="00EB049D">
        <w:rPr>
          <w:rFonts w:ascii="Book Antiqua" w:eastAsia="Book Antiqua" w:hAnsi="Book Antiqua" w:cs="Book Antiqua"/>
          <w:color w:val="000000" w:themeColor="text1"/>
        </w:rPr>
        <w:t xml:space="preserve"> DM, </w:t>
      </w:r>
      <w:proofErr w:type="spellStart"/>
      <w:r w:rsidRPr="00EB049D">
        <w:rPr>
          <w:rFonts w:ascii="Book Antiqua" w:eastAsia="Book Antiqua" w:hAnsi="Book Antiqua" w:cs="Book Antiqua"/>
          <w:color w:val="000000" w:themeColor="text1"/>
        </w:rPr>
        <w:t>Salonen</w:t>
      </w:r>
      <w:proofErr w:type="spellEnd"/>
      <w:r w:rsidRPr="00EB049D">
        <w:rPr>
          <w:rFonts w:ascii="Book Antiqua" w:eastAsia="Book Antiqua" w:hAnsi="Book Antiqua" w:cs="Book Antiqua"/>
          <w:color w:val="000000" w:themeColor="text1"/>
        </w:rPr>
        <w:t xml:space="preserve"> A, </w:t>
      </w:r>
      <w:proofErr w:type="spellStart"/>
      <w:r w:rsidRPr="00EB049D">
        <w:rPr>
          <w:rFonts w:ascii="Book Antiqua" w:eastAsia="Book Antiqua" w:hAnsi="Book Antiqua" w:cs="Book Antiqua"/>
          <w:color w:val="000000" w:themeColor="text1"/>
        </w:rPr>
        <w:t>Hanevik</w:t>
      </w:r>
      <w:proofErr w:type="spellEnd"/>
      <w:r w:rsidRPr="00EB049D">
        <w:rPr>
          <w:rFonts w:ascii="Book Antiqua" w:eastAsia="Book Antiqua" w:hAnsi="Book Antiqua" w:cs="Book Antiqua"/>
          <w:color w:val="000000" w:themeColor="text1"/>
        </w:rPr>
        <w:t xml:space="preserve"> K, </w:t>
      </w:r>
      <w:proofErr w:type="spellStart"/>
      <w:r w:rsidRPr="00EB049D">
        <w:rPr>
          <w:rFonts w:ascii="Book Antiqua" w:eastAsia="Book Antiqua" w:hAnsi="Book Antiqua" w:cs="Book Antiqua"/>
          <w:color w:val="000000" w:themeColor="text1"/>
        </w:rPr>
        <w:t>Raes</w:t>
      </w:r>
      <w:proofErr w:type="spellEnd"/>
      <w:r w:rsidRPr="00EB049D">
        <w:rPr>
          <w:rFonts w:ascii="Book Antiqua" w:eastAsia="Book Antiqua" w:hAnsi="Book Antiqua" w:cs="Book Antiqua"/>
          <w:color w:val="000000" w:themeColor="text1"/>
        </w:rPr>
        <w:t xml:space="preserve"> J, </w:t>
      </w:r>
      <w:proofErr w:type="spellStart"/>
      <w:r w:rsidRPr="00EB049D">
        <w:rPr>
          <w:rFonts w:ascii="Book Antiqua" w:eastAsia="Book Antiqua" w:hAnsi="Book Antiqua" w:cs="Book Antiqua"/>
          <w:color w:val="000000" w:themeColor="text1"/>
        </w:rPr>
        <w:t>Jalanka</w:t>
      </w:r>
      <w:proofErr w:type="spellEnd"/>
      <w:r w:rsidRPr="00EB049D">
        <w:rPr>
          <w:rFonts w:ascii="Book Antiqua" w:eastAsia="Book Antiqua" w:hAnsi="Book Antiqua" w:cs="Book Antiqua"/>
          <w:color w:val="000000" w:themeColor="text1"/>
        </w:rPr>
        <w:t xml:space="preserve"> J, de </w:t>
      </w:r>
      <w:proofErr w:type="spellStart"/>
      <w:r w:rsidRPr="00EB049D">
        <w:rPr>
          <w:rFonts w:ascii="Book Antiqua" w:eastAsia="Book Antiqua" w:hAnsi="Book Antiqua" w:cs="Book Antiqua"/>
          <w:color w:val="000000" w:themeColor="text1"/>
        </w:rPr>
        <w:t>Vos</w:t>
      </w:r>
      <w:proofErr w:type="spellEnd"/>
      <w:r w:rsidRPr="00EB049D">
        <w:rPr>
          <w:rFonts w:ascii="Book Antiqua" w:eastAsia="Book Antiqua" w:hAnsi="Book Antiqua" w:cs="Book Antiqua"/>
          <w:color w:val="000000" w:themeColor="text1"/>
        </w:rPr>
        <w:t xml:space="preserve"> WM, </w:t>
      </w:r>
      <w:proofErr w:type="spellStart"/>
      <w:r w:rsidRPr="00EB049D">
        <w:rPr>
          <w:rFonts w:ascii="Book Antiqua" w:eastAsia="Book Antiqua" w:hAnsi="Book Antiqua" w:cs="Book Antiqua"/>
          <w:color w:val="000000" w:themeColor="text1"/>
        </w:rPr>
        <w:t>Manichanh</w:t>
      </w:r>
      <w:proofErr w:type="spellEnd"/>
      <w:r w:rsidRPr="00EB049D">
        <w:rPr>
          <w:rFonts w:ascii="Book Antiqua" w:eastAsia="Book Antiqua" w:hAnsi="Book Antiqua" w:cs="Book Antiqua"/>
          <w:color w:val="000000" w:themeColor="text1"/>
        </w:rPr>
        <w:t xml:space="preserve"> C, Golic N, </w:t>
      </w:r>
      <w:proofErr w:type="spellStart"/>
      <w:r w:rsidRPr="00EB049D">
        <w:rPr>
          <w:rFonts w:ascii="Book Antiqua" w:eastAsia="Book Antiqua" w:hAnsi="Book Antiqua" w:cs="Book Antiqua"/>
          <w:color w:val="000000" w:themeColor="text1"/>
        </w:rPr>
        <w:t>Enck</w:t>
      </w:r>
      <w:proofErr w:type="spellEnd"/>
      <w:r w:rsidRPr="00EB049D">
        <w:rPr>
          <w:rFonts w:ascii="Book Antiqua" w:eastAsia="Book Antiqua" w:hAnsi="Book Antiqua" w:cs="Book Antiqua"/>
          <w:color w:val="000000" w:themeColor="text1"/>
        </w:rPr>
        <w:t xml:space="preserve"> P, </w:t>
      </w:r>
      <w:proofErr w:type="spellStart"/>
      <w:r w:rsidRPr="00EB049D">
        <w:rPr>
          <w:rFonts w:ascii="Book Antiqua" w:eastAsia="Book Antiqua" w:hAnsi="Book Antiqua" w:cs="Book Antiqua"/>
          <w:color w:val="000000" w:themeColor="text1"/>
        </w:rPr>
        <w:t>Philippou</w:t>
      </w:r>
      <w:proofErr w:type="spellEnd"/>
      <w:r w:rsidRPr="00EB049D">
        <w:rPr>
          <w:rFonts w:ascii="Book Antiqua" w:eastAsia="Book Antiqua" w:hAnsi="Book Antiqua" w:cs="Book Antiqua"/>
          <w:color w:val="000000" w:themeColor="text1"/>
        </w:rPr>
        <w:t xml:space="preserve"> E, Iraqi FA, Clarke G, Spiller RC, </w:t>
      </w:r>
      <w:proofErr w:type="spellStart"/>
      <w:r w:rsidRPr="00EB049D">
        <w:rPr>
          <w:rFonts w:ascii="Book Antiqua" w:eastAsia="Book Antiqua" w:hAnsi="Book Antiqua" w:cs="Book Antiqua"/>
          <w:color w:val="000000" w:themeColor="text1"/>
        </w:rPr>
        <w:t>Penders</w:t>
      </w:r>
      <w:proofErr w:type="spellEnd"/>
      <w:r w:rsidRPr="00EB049D">
        <w:rPr>
          <w:rFonts w:ascii="Book Antiqua" w:eastAsia="Book Antiqua" w:hAnsi="Book Antiqua" w:cs="Book Antiqua"/>
          <w:color w:val="000000" w:themeColor="text1"/>
        </w:rPr>
        <w:t xml:space="preserve"> J. Intestinal microbiota and diet in IBS: causes, consequences, or epiphenomena? </w:t>
      </w:r>
      <w:r w:rsidRPr="00EB049D">
        <w:rPr>
          <w:rFonts w:ascii="Book Antiqua" w:eastAsia="Book Antiqua" w:hAnsi="Book Antiqua" w:cs="Book Antiqua"/>
          <w:i/>
          <w:iCs/>
          <w:color w:val="000000" w:themeColor="text1"/>
        </w:rPr>
        <w:t xml:space="preserve">Am J </w:t>
      </w:r>
      <w:proofErr w:type="spellStart"/>
      <w:r w:rsidRPr="00EB049D">
        <w:rPr>
          <w:rFonts w:ascii="Book Antiqua" w:eastAsia="Book Antiqua" w:hAnsi="Book Antiqua" w:cs="Book Antiqua"/>
          <w:i/>
          <w:iCs/>
          <w:color w:val="000000" w:themeColor="text1"/>
        </w:rPr>
        <w:t>Gastroenterol</w:t>
      </w:r>
      <w:proofErr w:type="spellEnd"/>
      <w:r w:rsidRPr="00EB049D">
        <w:rPr>
          <w:rFonts w:ascii="Book Antiqua" w:eastAsia="Book Antiqua" w:hAnsi="Book Antiqua" w:cs="Book Antiqua"/>
          <w:color w:val="000000" w:themeColor="text1"/>
        </w:rPr>
        <w:t xml:space="preserve"> 2015; </w:t>
      </w:r>
      <w:r w:rsidRPr="00EB049D">
        <w:rPr>
          <w:rFonts w:ascii="Book Antiqua" w:eastAsia="Book Antiqua" w:hAnsi="Book Antiqua" w:cs="Book Antiqua"/>
          <w:b/>
          <w:bCs/>
          <w:color w:val="000000" w:themeColor="text1"/>
        </w:rPr>
        <w:t>110</w:t>
      </w:r>
      <w:r w:rsidRPr="00EB049D">
        <w:rPr>
          <w:rFonts w:ascii="Book Antiqua" w:eastAsia="Book Antiqua" w:hAnsi="Book Antiqua" w:cs="Book Antiqua"/>
          <w:color w:val="000000" w:themeColor="text1"/>
        </w:rPr>
        <w:t>: 278-287 [PMID: 25623659 DOI: 10.1038/ajg.2014.427]</w:t>
      </w:r>
    </w:p>
    <w:p w14:paraId="11D9A94E" w14:textId="77777777" w:rsidR="00A77B3E" w:rsidRPr="00EB049D" w:rsidRDefault="00CF082B" w:rsidP="00975696">
      <w:pPr>
        <w:adjustRightInd w:val="0"/>
        <w:snapToGrid w:val="0"/>
        <w:spacing w:line="360" w:lineRule="auto"/>
        <w:jc w:val="both"/>
        <w:rPr>
          <w:rFonts w:ascii="Book Antiqua" w:hAnsi="Book Antiqua"/>
          <w:color w:val="000000" w:themeColor="text1"/>
        </w:rPr>
      </w:pPr>
      <w:r w:rsidRPr="00EB049D">
        <w:rPr>
          <w:rFonts w:ascii="Book Antiqua" w:eastAsia="Book Antiqua" w:hAnsi="Book Antiqua" w:cs="Book Antiqua"/>
          <w:color w:val="000000" w:themeColor="text1"/>
        </w:rPr>
        <w:t xml:space="preserve">27 </w:t>
      </w:r>
      <w:r w:rsidRPr="00EB049D">
        <w:rPr>
          <w:rFonts w:ascii="Book Antiqua" w:eastAsia="Book Antiqua" w:hAnsi="Book Antiqua" w:cs="Book Antiqua"/>
          <w:b/>
          <w:bCs/>
          <w:color w:val="000000" w:themeColor="text1"/>
        </w:rPr>
        <w:t>Li B</w:t>
      </w:r>
      <w:r w:rsidRPr="00EB049D">
        <w:rPr>
          <w:rFonts w:ascii="Book Antiqua" w:eastAsia="Book Antiqua" w:hAnsi="Book Antiqua" w:cs="Book Antiqua"/>
          <w:color w:val="000000" w:themeColor="text1"/>
        </w:rPr>
        <w:t xml:space="preserve">, Liang L, Deng H, </w:t>
      </w:r>
      <w:proofErr w:type="spellStart"/>
      <w:r w:rsidRPr="00EB049D">
        <w:rPr>
          <w:rFonts w:ascii="Book Antiqua" w:eastAsia="Book Antiqua" w:hAnsi="Book Antiqua" w:cs="Book Antiqua"/>
          <w:color w:val="000000" w:themeColor="text1"/>
        </w:rPr>
        <w:t>Guo</w:t>
      </w:r>
      <w:proofErr w:type="spellEnd"/>
      <w:r w:rsidRPr="00EB049D">
        <w:rPr>
          <w:rFonts w:ascii="Book Antiqua" w:eastAsia="Book Antiqua" w:hAnsi="Book Antiqua" w:cs="Book Antiqua"/>
          <w:color w:val="000000" w:themeColor="text1"/>
        </w:rPr>
        <w:t xml:space="preserve"> J, Shu H, Zhang L. Efficacy and Safety of Probiotics in Irritable Bowel Syndrome: A Systematic Review and Meta-Analysis. </w:t>
      </w:r>
      <w:r w:rsidRPr="00EB049D">
        <w:rPr>
          <w:rFonts w:ascii="Book Antiqua" w:eastAsia="Book Antiqua" w:hAnsi="Book Antiqua" w:cs="Book Antiqua"/>
          <w:i/>
          <w:iCs/>
          <w:color w:val="000000" w:themeColor="text1"/>
        </w:rPr>
        <w:t xml:space="preserve">Front </w:t>
      </w:r>
      <w:proofErr w:type="spellStart"/>
      <w:r w:rsidRPr="00EB049D">
        <w:rPr>
          <w:rFonts w:ascii="Book Antiqua" w:eastAsia="Book Antiqua" w:hAnsi="Book Antiqua" w:cs="Book Antiqua"/>
          <w:i/>
          <w:iCs/>
          <w:color w:val="000000" w:themeColor="text1"/>
        </w:rPr>
        <w:t>Pharmacol</w:t>
      </w:r>
      <w:proofErr w:type="spellEnd"/>
      <w:r w:rsidRPr="00EB049D">
        <w:rPr>
          <w:rFonts w:ascii="Book Antiqua" w:eastAsia="Book Antiqua" w:hAnsi="Book Antiqua" w:cs="Book Antiqua"/>
          <w:color w:val="000000" w:themeColor="text1"/>
        </w:rPr>
        <w:t xml:space="preserve"> 2020; </w:t>
      </w:r>
      <w:r w:rsidRPr="00EB049D">
        <w:rPr>
          <w:rFonts w:ascii="Book Antiqua" w:eastAsia="Book Antiqua" w:hAnsi="Book Antiqua" w:cs="Book Antiqua"/>
          <w:b/>
          <w:bCs/>
          <w:color w:val="000000" w:themeColor="text1"/>
        </w:rPr>
        <w:t>11</w:t>
      </w:r>
      <w:r w:rsidRPr="00EB049D">
        <w:rPr>
          <w:rFonts w:ascii="Book Antiqua" w:eastAsia="Book Antiqua" w:hAnsi="Book Antiqua" w:cs="Book Antiqua"/>
          <w:color w:val="000000" w:themeColor="text1"/>
        </w:rPr>
        <w:t>: 332 [PMID: 32317962 DOI: 10.3389/fphar.2020.00332]</w:t>
      </w:r>
    </w:p>
    <w:p w14:paraId="6640D8B2" w14:textId="77777777" w:rsidR="00A77B3E" w:rsidRPr="00EB049D" w:rsidRDefault="00CF082B" w:rsidP="00975696">
      <w:pPr>
        <w:adjustRightInd w:val="0"/>
        <w:snapToGrid w:val="0"/>
        <w:spacing w:line="360" w:lineRule="auto"/>
        <w:jc w:val="both"/>
        <w:rPr>
          <w:rFonts w:ascii="Book Antiqua" w:hAnsi="Book Antiqua"/>
          <w:color w:val="000000" w:themeColor="text1"/>
        </w:rPr>
      </w:pPr>
      <w:r w:rsidRPr="00EB049D">
        <w:rPr>
          <w:rFonts w:ascii="Book Antiqua" w:eastAsia="Book Antiqua" w:hAnsi="Book Antiqua" w:cs="Book Antiqua"/>
          <w:color w:val="000000" w:themeColor="text1"/>
        </w:rPr>
        <w:t xml:space="preserve">28 </w:t>
      </w:r>
      <w:proofErr w:type="spellStart"/>
      <w:r w:rsidRPr="00EB049D">
        <w:rPr>
          <w:rFonts w:ascii="Book Antiqua" w:eastAsia="Book Antiqua" w:hAnsi="Book Antiqua" w:cs="Book Antiqua"/>
          <w:b/>
          <w:bCs/>
          <w:color w:val="000000" w:themeColor="text1"/>
        </w:rPr>
        <w:t>Staudacher</w:t>
      </w:r>
      <w:proofErr w:type="spellEnd"/>
      <w:r w:rsidRPr="00EB049D">
        <w:rPr>
          <w:rFonts w:ascii="Book Antiqua" w:eastAsia="Book Antiqua" w:hAnsi="Book Antiqua" w:cs="Book Antiqua"/>
          <w:b/>
          <w:bCs/>
          <w:color w:val="000000" w:themeColor="text1"/>
        </w:rPr>
        <w:t xml:space="preserve"> HM</w:t>
      </w:r>
      <w:r w:rsidRPr="00EB049D">
        <w:rPr>
          <w:rFonts w:ascii="Book Antiqua" w:eastAsia="Book Antiqua" w:hAnsi="Book Antiqua" w:cs="Book Antiqua"/>
          <w:color w:val="000000" w:themeColor="text1"/>
        </w:rPr>
        <w:t xml:space="preserve">, </w:t>
      </w:r>
      <w:proofErr w:type="spellStart"/>
      <w:r w:rsidRPr="00EB049D">
        <w:rPr>
          <w:rFonts w:ascii="Book Antiqua" w:eastAsia="Book Antiqua" w:hAnsi="Book Antiqua" w:cs="Book Antiqua"/>
          <w:color w:val="000000" w:themeColor="text1"/>
        </w:rPr>
        <w:t>Lomer</w:t>
      </w:r>
      <w:proofErr w:type="spellEnd"/>
      <w:r w:rsidRPr="00EB049D">
        <w:rPr>
          <w:rFonts w:ascii="Book Antiqua" w:eastAsia="Book Antiqua" w:hAnsi="Book Antiqua" w:cs="Book Antiqua"/>
          <w:color w:val="000000" w:themeColor="text1"/>
        </w:rPr>
        <w:t xml:space="preserve"> MCE, Farquharson FM, Louis P, Fava F, Franciosi E, </w:t>
      </w:r>
      <w:proofErr w:type="spellStart"/>
      <w:r w:rsidRPr="00EB049D">
        <w:rPr>
          <w:rFonts w:ascii="Book Antiqua" w:eastAsia="Book Antiqua" w:hAnsi="Book Antiqua" w:cs="Book Antiqua"/>
          <w:color w:val="000000" w:themeColor="text1"/>
        </w:rPr>
        <w:t>Scholz</w:t>
      </w:r>
      <w:proofErr w:type="spellEnd"/>
      <w:r w:rsidRPr="00EB049D">
        <w:rPr>
          <w:rFonts w:ascii="Book Antiqua" w:eastAsia="Book Antiqua" w:hAnsi="Book Antiqua" w:cs="Book Antiqua"/>
          <w:color w:val="000000" w:themeColor="text1"/>
        </w:rPr>
        <w:t xml:space="preserve"> M, Tuohy KM, Lindsay JO, Irving PM, Whelan K. A Diet Low in FODMAPs Reduces Symptoms in Patients With Irritable Bowel Syndrome and A Probiotic Restores Bifidobacterium Species: A Randomized Controlled Trial. </w:t>
      </w:r>
      <w:r w:rsidRPr="00EB049D">
        <w:rPr>
          <w:rFonts w:ascii="Book Antiqua" w:eastAsia="Book Antiqua" w:hAnsi="Book Antiqua" w:cs="Book Antiqua"/>
          <w:i/>
          <w:iCs/>
          <w:color w:val="000000" w:themeColor="text1"/>
        </w:rPr>
        <w:t>Gastroenterology</w:t>
      </w:r>
      <w:r w:rsidRPr="00EB049D">
        <w:rPr>
          <w:rFonts w:ascii="Book Antiqua" w:eastAsia="Book Antiqua" w:hAnsi="Book Antiqua" w:cs="Book Antiqua"/>
          <w:color w:val="000000" w:themeColor="text1"/>
        </w:rPr>
        <w:t xml:space="preserve"> 2017; </w:t>
      </w:r>
      <w:r w:rsidRPr="00EB049D">
        <w:rPr>
          <w:rFonts w:ascii="Book Antiqua" w:eastAsia="Book Antiqua" w:hAnsi="Book Antiqua" w:cs="Book Antiqua"/>
          <w:b/>
          <w:bCs/>
          <w:color w:val="000000" w:themeColor="text1"/>
        </w:rPr>
        <w:t>153</w:t>
      </w:r>
      <w:r w:rsidRPr="00EB049D">
        <w:rPr>
          <w:rFonts w:ascii="Book Antiqua" w:eastAsia="Book Antiqua" w:hAnsi="Book Antiqua" w:cs="Book Antiqua"/>
          <w:color w:val="000000" w:themeColor="text1"/>
        </w:rPr>
        <w:t>: 936-947 [PMID: 28625832 DOI: 10.1053/j.gastro.2017.06.010]</w:t>
      </w:r>
    </w:p>
    <w:p w14:paraId="60C609D1" w14:textId="77777777" w:rsidR="00A77B3E" w:rsidRPr="00EB049D" w:rsidRDefault="00CF082B" w:rsidP="00975696">
      <w:pPr>
        <w:adjustRightInd w:val="0"/>
        <w:snapToGrid w:val="0"/>
        <w:spacing w:line="360" w:lineRule="auto"/>
        <w:jc w:val="both"/>
        <w:rPr>
          <w:rFonts w:ascii="Book Antiqua" w:hAnsi="Book Antiqua"/>
          <w:color w:val="000000" w:themeColor="text1"/>
        </w:rPr>
      </w:pPr>
      <w:r w:rsidRPr="00EB049D">
        <w:rPr>
          <w:rFonts w:ascii="Book Antiqua" w:eastAsia="Book Antiqua" w:hAnsi="Book Antiqua" w:cs="Book Antiqua"/>
          <w:color w:val="000000" w:themeColor="text1"/>
        </w:rPr>
        <w:t xml:space="preserve">29 </w:t>
      </w:r>
      <w:proofErr w:type="spellStart"/>
      <w:r w:rsidRPr="00EB049D">
        <w:rPr>
          <w:rFonts w:ascii="Book Antiqua" w:eastAsia="Book Antiqua" w:hAnsi="Book Antiqua" w:cs="Book Antiqua"/>
          <w:b/>
          <w:bCs/>
          <w:color w:val="000000" w:themeColor="text1"/>
        </w:rPr>
        <w:t>Altobelli</w:t>
      </w:r>
      <w:proofErr w:type="spellEnd"/>
      <w:r w:rsidRPr="00EB049D">
        <w:rPr>
          <w:rFonts w:ascii="Book Antiqua" w:eastAsia="Book Antiqua" w:hAnsi="Book Antiqua" w:cs="Book Antiqua"/>
          <w:b/>
          <w:bCs/>
          <w:color w:val="000000" w:themeColor="text1"/>
        </w:rPr>
        <w:t xml:space="preserve"> E</w:t>
      </w:r>
      <w:r w:rsidRPr="00EB049D">
        <w:rPr>
          <w:rFonts w:ascii="Book Antiqua" w:eastAsia="Book Antiqua" w:hAnsi="Book Antiqua" w:cs="Book Antiqua"/>
          <w:color w:val="000000" w:themeColor="text1"/>
        </w:rPr>
        <w:t xml:space="preserve">, Del Negro V, </w:t>
      </w:r>
      <w:proofErr w:type="spellStart"/>
      <w:r w:rsidRPr="00EB049D">
        <w:rPr>
          <w:rFonts w:ascii="Book Antiqua" w:eastAsia="Book Antiqua" w:hAnsi="Book Antiqua" w:cs="Book Antiqua"/>
          <w:color w:val="000000" w:themeColor="text1"/>
        </w:rPr>
        <w:t>Angeletti</w:t>
      </w:r>
      <w:proofErr w:type="spellEnd"/>
      <w:r w:rsidRPr="00EB049D">
        <w:rPr>
          <w:rFonts w:ascii="Book Antiqua" w:eastAsia="Book Antiqua" w:hAnsi="Book Antiqua" w:cs="Book Antiqua"/>
          <w:color w:val="000000" w:themeColor="text1"/>
        </w:rPr>
        <w:t xml:space="preserve"> PM, </w:t>
      </w:r>
      <w:proofErr w:type="spellStart"/>
      <w:r w:rsidRPr="00EB049D">
        <w:rPr>
          <w:rFonts w:ascii="Book Antiqua" w:eastAsia="Book Antiqua" w:hAnsi="Book Antiqua" w:cs="Book Antiqua"/>
          <w:color w:val="000000" w:themeColor="text1"/>
        </w:rPr>
        <w:t>Latella</w:t>
      </w:r>
      <w:proofErr w:type="spellEnd"/>
      <w:r w:rsidRPr="00EB049D">
        <w:rPr>
          <w:rFonts w:ascii="Book Antiqua" w:eastAsia="Book Antiqua" w:hAnsi="Book Antiqua" w:cs="Book Antiqua"/>
          <w:color w:val="000000" w:themeColor="text1"/>
        </w:rPr>
        <w:t xml:space="preserve"> G. Low-FODMAP Diet Improves Irritable Bowel Syndrome Symptoms: A Meta-Analysis. </w:t>
      </w:r>
      <w:r w:rsidRPr="00EB049D">
        <w:rPr>
          <w:rFonts w:ascii="Book Antiqua" w:eastAsia="Book Antiqua" w:hAnsi="Book Antiqua" w:cs="Book Antiqua"/>
          <w:i/>
          <w:iCs/>
          <w:color w:val="000000" w:themeColor="text1"/>
        </w:rPr>
        <w:t>Nutrients</w:t>
      </w:r>
      <w:r w:rsidRPr="00EB049D">
        <w:rPr>
          <w:rFonts w:ascii="Book Antiqua" w:eastAsia="Book Antiqua" w:hAnsi="Book Antiqua" w:cs="Book Antiqua"/>
          <w:color w:val="000000" w:themeColor="text1"/>
        </w:rPr>
        <w:t xml:space="preserve"> 2017; </w:t>
      </w:r>
      <w:r w:rsidRPr="00EB049D">
        <w:rPr>
          <w:rFonts w:ascii="Book Antiqua" w:eastAsia="Book Antiqua" w:hAnsi="Book Antiqua" w:cs="Book Antiqua"/>
          <w:b/>
          <w:bCs/>
          <w:color w:val="000000" w:themeColor="text1"/>
        </w:rPr>
        <w:t>9</w:t>
      </w:r>
      <w:r w:rsidRPr="00EB049D">
        <w:rPr>
          <w:rFonts w:ascii="Book Antiqua" w:eastAsia="Book Antiqua" w:hAnsi="Book Antiqua" w:cs="Book Antiqua"/>
          <w:color w:val="000000" w:themeColor="text1"/>
        </w:rPr>
        <w:t xml:space="preserve"> [PMID: 28846594 DOI: 10.3390/nu9090940]</w:t>
      </w:r>
    </w:p>
    <w:p w14:paraId="28737902" w14:textId="77777777" w:rsidR="00A77B3E" w:rsidRPr="00EB049D" w:rsidRDefault="00CF082B" w:rsidP="00975696">
      <w:pPr>
        <w:adjustRightInd w:val="0"/>
        <w:snapToGrid w:val="0"/>
        <w:spacing w:line="360" w:lineRule="auto"/>
        <w:jc w:val="both"/>
        <w:rPr>
          <w:rFonts w:ascii="Book Antiqua" w:hAnsi="Book Antiqua"/>
          <w:color w:val="000000" w:themeColor="text1"/>
        </w:rPr>
      </w:pPr>
      <w:r w:rsidRPr="00EB049D">
        <w:rPr>
          <w:rFonts w:ascii="Book Antiqua" w:eastAsia="Book Antiqua" w:hAnsi="Book Antiqua" w:cs="Book Antiqua"/>
          <w:color w:val="000000" w:themeColor="text1"/>
        </w:rPr>
        <w:lastRenderedPageBreak/>
        <w:t xml:space="preserve">30 </w:t>
      </w:r>
      <w:r w:rsidRPr="00EB049D">
        <w:rPr>
          <w:rFonts w:ascii="Book Antiqua" w:eastAsia="Book Antiqua" w:hAnsi="Book Antiqua" w:cs="Book Antiqua"/>
          <w:b/>
          <w:bCs/>
          <w:color w:val="000000" w:themeColor="text1"/>
        </w:rPr>
        <w:t>Whelan K</w:t>
      </w:r>
      <w:r w:rsidRPr="00EB049D">
        <w:rPr>
          <w:rFonts w:ascii="Book Antiqua" w:eastAsia="Book Antiqua" w:hAnsi="Book Antiqua" w:cs="Book Antiqua"/>
          <w:color w:val="000000" w:themeColor="text1"/>
        </w:rPr>
        <w:t xml:space="preserve">, Martin LD, </w:t>
      </w:r>
      <w:proofErr w:type="spellStart"/>
      <w:r w:rsidRPr="00EB049D">
        <w:rPr>
          <w:rFonts w:ascii="Book Antiqua" w:eastAsia="Book Antiqua" w:hAnsi="Book Antiqua" w:cs="Book Antiqua"/>
          <w:color w:val="000000" w:themeColor="text1"/>
        </w:rPr>
        <w:t>Staudacher</w:t>
      </w:r>
      <w:proofErr w:type="spellEnd"/>
      <w:r w:rsidRPr="00EB049D">
        <w:rPr>
          <w:rFonts w:ascii="Book Antiqua" w:eastAsia="Book Antiqua" w:hAnsi="Book Antiqua" w:cs="Book Antiqua"/>
          <w:color w:val="000000" w:themeColor="text1"/>
        </w:rPr>
        <w:t xml:space="preserve"> HM, </w:t>
      </w:r>
      <w:proofErr w:type="spellStart"/>
      <w:r w:rsidRPr="00EB049D">
        <w:rPr>
          <w:rFonts w:ascii="Book Antiqua" w:eastAsia="Book Antiqua" w:hAnsi="Book Antiqua" w:cs="Book Antiqua"/>
          <w:color w:val="000000" w:themeColor="text1"/>
        </w:rPr>
        <w:t>Lomer</w:t>
      </w:r>
      <w:proofErr w:type="spellEnd"/>
      <w:r w:rsidRPr="00EB049D">
        <w:rPr>
          <w:rFonts w:ascii="Book Antiqua" w:eastAsia="Book Antiqua" w:hAnsi="Book Antiqua" w:cs="Book Antiqua"/>
          <w:color w:val="000000" w:themeColor="text1"/>
        </w:rPr>
        <w:t xml:space="preserve"> MCE. The low FODMAP diet in the management of irritable bowel syndrome: an evidence-based review of FODMAP restriction, reintroduction and </w:t>
      </w:r>
      <w:proofErr w:type="spellStart"/>
      <w:r w:rsidRPr="00EB049D">
        <w:rPr>
          <w:rFonts w:ascii="Book Antiqua" w:eastAsia="Book Antiqua" w:hAnsi="Book Antiqua" w:cs="Book Antiqua"/>
          <w:color w:val="000000" w:themeColor="text1"/>
        </w:rPr>
        <w:t>personalisation</w:t>
      </w:r>
      <w:proofErr w:type="spellEnd"/>
      <w:r w:rsidRPr="00EB049D">
        <w:rPr>
          <w:rFonts w:ascii="Book Antiqua" w:eastAsia="Book Antiqua" w:hAnsi="Book Antiqua" w:cs="Book Antiqua"/>
          <w:color w:val="000000" w:themeColor="text1"/>
        </w:rPr>
        <w:t xml:space="preserve"> in clinical practice. </w:t>
      </w:r>
      <w:r w:rsidRPr="00EB049D">
        <w:rPr>
          <w:rFonts w:ascii="Book Antiqua" w:eastAsia="Book Antiqua" w:hAnsi="Book Antiqua" w:cs="Book Antiqua"/>
          <w:i/>
          <w:iCs/>
          <w:color w:val="000000" w:themeColor="text1"/>
        </w:rPr>
        <w:t xml:space="preserve">J Hum </w:t>
      </w:r>
      <w:proofErr w:type="spellStart"/>
      <w:r w:rsidRPr="00EB049D">
        <w:rPr>
          <w:rFonts w:ascii="Book Antiqua" w:eastAsia="Book Antiqua" w:hAnsi="Book Antiqua" w:cs="Book Antiqua"/>
          <w:i/>
          <w:iCs/>
          <w:color w:val="000000" w:themeColor="text1"/>
        </w:rPr>
        <w:t>Nutr</w:t>
      </w:r>
      <w:proofErr w:type="spellEnd"/>
      <w:r w:rsidRPr="00EB049D">
        <w:rPr>
          <w:rFonts w:ascii="Book Antiqua" w:eastAsia="Book Antiqua" w:hAnsi="Book Antiqua" w:cs="Book Antiqua"/>
          <w:i/>
          <w:iCs/>
          <w:color w:val="000000" w:themeColor="text1"/>
        </w:rPr>
        <w:t xml:space="preserve"> Diet</w:t>
      </w:r>
      <w:r w:rsidRPr="00EB049D">
        <w:rPr>
          <w:rFonts w:ascii="Book Antiqua" w:eastAsia="Book Antiqua" w:hAnsi="Book Antiqua" w:cs="Book Antiqua"/>
          <w:color w:val="000000" w:themeColor="text1"/>
        </w:rPr>
        <w:t xml:space="preserve"> 2018; </w:t>
      </w:r>
      <w:r w:rsidRPr="00EB049D">
        <w:rPr>
          <w:rFonts w:ascii="Book Antiqua" w:eastAsia="Book Antiqua" w:hAnsi="Book Antiqua" w:cs="Book Antiqua"/>
          <w:b/>
          <w:bCs/>
          <w:color w:val="000000" w:themeColor="text1"/>
        </w:rPr>
        <w:t>31</w:t>
      </w:r>
      <w:r w:rsidRPr="00EB049D">
        <w:rPr>
          <w:rFonts w:ascii="Book Antiqua" w:eastAsia="Book Antiqua" w:hAnsi="Book Antiqua" w:cs="Book Antiqua"/>
          <w:color w:val="000000" w:themeColor="text1"/>
        </w:rPr>
        <w:t>: 239-255 [PMID: 29336079 DOI: 10.1111/jhn.12530]</w:t>
      </w:r>
    </w:p>
    <w:p w14:paraId="70F612A5" w14:textId="77777777" w:rsidR="00A77B3E" w:rsidRPr="00EB049D" w:rsidRDefault="00CF082B" w:rsidP="00975696">
      <w:pPr>
        <w:adjustRightInd w:val="0"/>
        <w:snapToGrid w:val="0"/>
        <w:spacing w:line="360" w:lineRule="auto"/>
        <w:jc w:val="both"/>
        <w:rPr>
          <w:rFonts w:ascii="Book Antiqua" w:hAnsi="Book Antiqua"/>
          <w:color w:val="000000" w:themeColor="text1"/>
        </w:rPr>
      </w:pPr>
      <w:r w:rsidRPr="00EB049D">
        <w:rPr>
          <w:rFonts w:ascii="Book Antiqua" w:eastAsia="Book Antiqua" w:hAnsi="Book Antiqua" w:cs="Book Antiqua"/>
          <w:color w:val="000000" w:themeColor="text1"/>
        </w:rPr>
        <w:t xml:space="preserve">31 </w:t>
      </w:r>
      <w:proofErr w:type="spellStart"/>
      <w:r w:rsidRPr="00EB049D">
        <w:rPr>
          <w:rFonts w:ascii="Book Antiqua" w:eastAsia="Book Antiqua" w:hAnsi="Book Antiqua" w:cs="Book Antiqua"/>
          <w:b/>
          <w:bCs/>
          <w:color w:val="000000" w:themeColor="text1"/>
        </w:rPr>
        <w:t>Böhn</w:t>
      </w:r>
      <w:proofErr w:type="spellEnd"/>
      <w:r w:rsidRPr="00EB049D">
        <w:rPr>
          <w:rFonts w:ascii="Book Antiqua" w:eastAsia="Book Antiqua" w:hAnsi="Book Antiqua" w:cs="Book Antiqua"/>
          <w:b/>
          <w:bCs/>
          <w:color w:val="000000" w:themeColor="text1"/>
        </w:rPr>
        <w:t xml:space="preserve"> L</w:t>
      </w:r>
      <w:r w:rsidRPr="00EB049D">
        <w:rPr>
          <w:rFonts w:ascii="Book Antiqua" w:eastAsia="Book Antiqua" w:hAnsi="Book Antiqua" w:cs="Book Antiqua"/>
          <w:color w:val="000000" w:themeColor="text1"/>
        </w:rPr>
        <w:t xml:space="preserve">, </w:t>
      </w:r>
      <w:proofErr w:type="spellStart"/>
      <w:r w:rsidRPr="00EB049D">
        <w:rPr>
          <w:rFonts w:ascii="Book Antiqua" w:eastAsia="Book Antiqua" w:hAnsi="Book Antiqua" w:cs="Book Antiqua"/>
          <w:color w:val="000000" w:themeColor="text1"/>
        </w:rPr>
        <w:t>Störsrud</w:t>
      </w:r>
      <w:proofErr w:type="spellEnd"/>
      <w:r w:rsidRPr="00EB049D">
        <w:rPr>
          <w:rFonts w:ascii="Book Antiqua" w:eastAsia="Book Antiqua" w:hAnsi="Book Antiqua" w:cs="Book Antiqua"/>
          <w:color w:val="000000" w:themeColor="text1"/>
        </w:rPr>
        <w:t xml:space="preserve"> S, </w:t>
      </w:r>
      <w:proofErr w:type="spellStart"/>
      <w:r w:rsidRPr="00EB049D">
        <w:rPr>
          <w:rFonts w:ascii="Book Antiqua" w:eastAsia="Book Antiqua" w:hAnsi="Book Antiqua" w:cs="Book Antiqua"/>
          <w:color w:val="000000" w:themeColor="text1"/>
        </w:rPr>
        <w:t>Liljebo</w:t>
      </w:r>
      <w:proofErr w:type="spellEnd"/>
      <w:r w:rsidRPr="00EB049D">
        <w:rPr>
          <w:rFonts w:ascii="Book Antiqua" w:eastAsia="Book Antiqua" w:hAnsi="Book Antiqua" w:cs="Book Antiqua"/>
          <w:color w:val="000000" w:themeColor="text1"/>
        </w:rPr>
        <w:t xml:space="preserve"> T, Collin L, </w:t>
      </w:r>
      <w:proofErr w:type="spellStart"/>
      <w:r w:rsidRPr="00EB049D">
        <w:rPr>
          <w:rFonts w:ascii="Book Antiqua" w:eastAsia="Book Antiqua" w:hAnsi="Book Antiqua" w:cs="Book Antiqua"/>
          <w:color w:val="000000" w:themeColor="text1"/>
        </w:rPr>
        <w:t>Lindfors</w:t>
      </w:r>
      <w:proofErr w:type="spellEnd"/>
      <w:r w:rsidRPr="00EB049D">
        <w:rPr>
          <w:rFonts w:ascii="Book Antiqua" w:eastAsia="Book Antiqua" w:hAnsi="Book Antiqua" w:cs="Book Antiqua"/>
          <w:color w:val="000000" w:themeColor="text1"/>
        </w:rPr>
        <w:t xml:space="preserve"> P, </w:t>
      </w:r>
      <w:proofErr w:type="spellStart"/>
      <w:r w:rsidRPr="00EB049D">
        <w:rPr>
          <w:rFonts w:ascii="Book Antiqua" w:eastAsia="Book Antiqua" w:hAnsi="Book Antiqua" w:cs="Book Antiqua"/>
          <w:color w:val="000000" w:themeColor="text1"/>
        </w:rPr>
        <w:t>Törnblom</w:t>
      </w:r>
      <w:proofErr w:type="spellEnd"/>
      <w:r w:rsidRPr="00EB049D">
        <w:rPr>
          <w:rFonts w:ascii="Book Antiqua" w:eastAsia="Book Antiqua" w:hAnsi="Book Antiqua" w:cs="Book Antiqua"/>
          <w:color w:val="000000" w:themeColor="text1"/>
        </w:rPr>
        <w:t xml:space="preserve"> H, </w:t>
      </w:r>
      <w:proofErr w:type="spellStart"/>
      <w:r w:rsidRPr="00EB049D">
        <w:rPr>
          <w:rFonts w:ascii="Book Antiqua" w:eastAsia="Book Antiqua" w:hAnsi="Book Antiqua" w:cs="Book Antiqua"/>
          <w:color w:val="000000" w:themeColor="text1"/>
        </w:rPr>
        <w:t>Simrén</w:t>
      </w:r>
      <w:proofErr w:type="spellEnd"/>
      <w:r w:rsidRPr="00EB049D">
        <w:rPr>
          <w:rFonts w:ascii="Book Antiqua" w:eastAsia="Book Antiqua" w:hAnsi="Book Antiqua" w:cs="Book Antiqua"/>
          <w:color w:val="000000" w:themeColor="text1"/>
        </w:rPr>
        <w:t xml:space="preserve"> M. Diet low in FODMAPs reduces symptoms of irritable bowel syndrome as well as traditional dietary advice: a randomized controlled trial. </w:t>
      </w:r>
      <w:r w:rsidRPr="00EB049D">
        <w:rPr>
          <w:rFonts w:ascii="Book Antiqua" w:eastAsia="Book Antiqua" w:hAnsi="Book Antiqua" w:cs="Book Antiqua"/>
          <w:i/>
          <w:iCs/>
          <w:color w:val="000000" w:themeColor="text1"/>
        </w:rPr>
        <w:t>Gastroenterology</w:t>
      </w:r>
      <w:r w:rsidRPr="00EB049D">
        <w:rPr>
          <w:rFonts w:ascii="Book Antiqua" w:eastAsia="Book Antiqua" w:hAnsi="Book Antiqua" w:cs="Book Antiqua"/>
          <w:color w:val="000000" w:themeColor="text1"/>
        </w:rPr>
        <w:t xml:space="preserve"> 2015; </w:t>
      </w:r>
      <w:r w:rsidRPr="00EB049D">
        <w:rPr>
          <w:rFonts w:ascii="Book Antiqua" w:eastAsia="Book Antiqua" w:hAnsi="Book Antiqua" w:cs="Book Antiqua"/>
          <w:b/>
          <w:bCs/>
          <w:color w:val="000000" w:themeColor="text1"/>
        </w:rPr>
        <w:t>149</w:t>
      </w:r>
      <w:r w:rsidRPr="00EB049D">
        <w:rPr>
          <w:rFonts w:ascii="Book Antiqua" w:eastAsia="Book Antiqua" w:hAnsi="Book Antiqua" w:cs="Book Antiqua"/>
          <w:color w:val="000000" w:themeColor="text1"/>
        </w:rPr>
        <w:t>: 1399-1407.e2 [PMID: 26255043 DOI: 10.1053/j.gastro.2015.07.054]</w:t>
      </w:r>
    </w:p>
    <w:p w14:paraId="2B364ABD" w14:textId="6CE0362C" w:rsidR="00A77B3E" w:rsidRPr="00EB049D" w:rsidRDefault="00CF082B" w:rsidP="00975696">
      <w:pPr>
        <w:adjustRightInd w:val="0"/>
        <w:snapToGrid w:val="0"/>
        <w:spacing w:line="360" w:lineRule="auto"/>
        <w:jc w:val="both"/>
        <w:rPr>
          <w:rFonts w:ascii="Book Antiqua" w:hAnsi="Book Antiqua"/>
          <w:color w:val="000000" w:themeColor="text1"/>
        </w:rPr>
      </w:pPr>
      <w:r w:rsidRPr="00EB049D">
        <w:rPr>
          <w:rFonts w:ascii="Book Antiqua" w:eastAsia="Book Antiqua" w:hAnsi="Book Antiqua" w:cs="Book Antiqua"/>
          <w:color w:val="000000" w:themeColor="text1"/>
        </w:rPr>
        <w:t xml:space="preserve">32 </w:t>
      </w:r>
      <w:proofErr w:type="spellStart"/>
      <w:r w:rsidRPr="00EB049D">
        <w:rPr>
          <w:rFonts w:ascii="Book Antiqua" w:eastAsia="Book Antiqua" w:hAnsi="Book Antiqua" w:cs="Book Antiqua"/>
          <w:b/>
          <w:bCs/>
          <w:color w:val="000000" w:themeColor="text1"/>
        </w:rPr>
        <w:t>Harvie</w:t>
      </w:r>
      <w:proofErr w:type="spellEnd"/>
      <w:r w:rsidRPr="00EB049D">
        <w:rPr>
          <w:rFonts w:ascii="Book Antiqua" w:eastAsia="Book Antiqua" w:hAnsi="Book Antiqua" w:cs="Book Antiqua"/>
          <w:b/>
          <w:bCs/>
          <w:color w:val="000000" w:themeColor="text1"/>
        </w:rPr>
        <w:t xml:space="preserve"> R,</w:t>
      </w:r>
      <w:r w:rsidRPr="00EB049D">
        <w:rPr>
          <w:rFonts w:ascii="Book Antiqua" w:eastAsia="Book Antiqua" w:hAnsi="Book Antiqua" w:cs="Book Antiqua"/>
          <w:color w:val="000000" w:themeColor="text1"/>
        </w:rPr>
        <w:t xml:space="preserve"> Schultz M, Chisholm A. </w:t>
      </w:r>
      <w:proofErr w:type="gramStart"/>
      <w:r w:rsidRPr="00EB049D">
        <w:rPr>
          <w:rFonts w:ascii="Book Antiqua" w:eastAsia="Book Antiqua" w:hAnsi="Book Antiqua" w:cs="Book Antiqua"/>
          <w:color w:val="000000" w:themeColor="text1"/>
        </w:rPr>
        <w:t xml:space="preserve">A reduction in FODMAP intake </w:t>
      </w:r>
      <w:proofErr w:type="spellStart"/>
      <w:r w:rsidRPr="00EB049D">
        <w:rPr>
          <w:rFonts w:ascii="Book Antiqua" w:eastAsia="Book Antiqua" w:hAnsi="Book Antiqua" w:cs="Book Antiqua"/>
          <w:color w:val="000000" w:themeColor="text1"/>
        </w:rPr>
        <w:t>corralates</w:t>
      </w:r>
      <w:proofErr w:type="spellEnd"/>
      <w:r w:rsidRPr="00EB049D">
        <w:rPr>
          <w:rFonts w:ascii="Book Antiqua" w:eastAsia="Book Antiqua" w:hAnsi="Book Antiqua" w:cs="Book Antiqua"/>
          <w:color w:val="000000" w:themeColor="text1"/>
        </w:rPr>
        <w:t xml:space="preserve"> strongly with a reduction in IBS-symptoms-the FIBS study.</w:t>
      </w:r>
      <w:proofErr w:type="gramEnd"/>
      <w:r w:rsidRPr="00EB049D">
        <w:rPr>
          <w:rFonts w:ascii="Book Antiqua" w:eastAsia="Book Antiqua" w:hAnsi="Book Antiqua" w:cs="Book Antiqua"/>
          <w:color w:val="000000" w:themeColor="text1"/>
        </w:rPr>
        <w:t xml:space="preserve"> </w:t>
      </w:r>
      <w:r w:rsidRPr="00EB049D">
        <w:rPr>
          <w:rFonts w:ascii="Book Antiqua" w:eastAsia="Book Antiqua" w:hAnsi="Book Antiqua" w:cs="Book Antiqua"/>
          <w:i/>
          <w:iCs/>
          <w:color w:val="000000" w:themeColor="text1"/>
        </w:rPr>
        <w:t xml:space="preserve">J </w:t>
      </w:r>
      <w:proofErr w:type="spellStart"/>
      <w:r w:rsidRPr="00EB049D">
        <w:rPr>
          <w:rFonts w:ascii="Book Antiqua" w:eastAsia="Book Antiqua" w:hAnsi="Book Antiqua" w:cs="Book Antiqua"/>
          <w:i/>
          <w:iCs/>
          <w:color w:val="000000" w:themeColor="text1"/>
        </w:rPr>
        <w:t>Gastroenterol</w:t>
      </w:r>
      <w:proofErr w:type="spellEnd"/>
      <w:r w:rsidRPr="00EB049D">
        <w:rPr>
          <w:rFonts w:ascii="Book Antiqua" w:eastAsia="Book Antiqua" w:hAnsi="Book Antiqua" w:cs="Book Antiqua"/>
          <w:i/>
          <w:iCs/>
          <w:color w:val="000000" w:themeColor="text1"/>
        </w:rPr>
        <w:t xml:space="preserve"> </w:t>
      </w:r>
      <w:proofErr w:type="spellStart"/>
      <w:r w:rsidRPr="00EB049D">
        <w:rPr>
          <w:rFonts w:ascii="Book Antiqua" w:eastAsia="Book Antiqua" w:hAnsi="Book Antiqua" w:cs="Book Antiqua"/>
          <w:i/>
          <w:iCs/>
          <w:color w:val="000000" w:themeColor="text1"/>
        </w:rPr>
        <w:t>Hepatol</w:t>
      </w:r>
      <w:proofErr w:type="spellEnd"/>
      <w:r w:rsidRPr="00EB049D">
        <w:rPr>
          <w:rFonts w:ascii="Book Antiqua" w:eastAsia="Book Antiqua" w:hAnsi="Book Antiqua" w:cs="Book Antiqua"/>
          <w:color w:val="000000" w:themeColor="text1"/>
        </w:rPr>
        <w:t xml:space="preserve"> 2013; </w:t>
      </w:r>
      <w:r w:rsidRPr="00EB049D">
        <w:rPr>
          <w:rFonts w:ascii="Book Antiqua" w:eastAsia="Book Antiqua" w:hAnsi="Book Antiqua" w:cs="Book Antiqua"/>
          <w:b/>
          <w:bCs/>
          <w:color w:val="000000" w:themeColor="text1"/>
        </w:rPr>
        <w:t>28</w:t>
      </w:r>
      <w:r w:rsidRPr="00EB049D">
        <w:rPr>
          <w:rFonts w:ascii="Book Antiqua" w:eastAsia="Book Antiqua" w:hAnsi="Book Antiqua" w:cs="Book Antiqua"/>
          <w:color w:val="000000" w:themeColor="text1"/>
        </w:rPr>
        <w:t>:</w:t>
      </w:r>
      <w:r w:rsidR="00B53AB9" w:rsidRPr="00EB049D">
        <w:rPr>
          <w:rFonts w:ascii="Book Antiqua" w:eastAsia="Book Antiqua" w:hAnsi="Book Antiqua" w:cs="Book Antiqua"/>
          <w:color w:val="000000" w:themeColor="text1"/>
        </w:rPr>
        <w:t xml:space="preserve"> </w:t>
      </w:r>
      <w:r w:rsidRPr="00EB049D">
        <w:rPr>
          <w:rFonts w:ascii="Book Antiqua" w:eastAsia="Book Antiqua" w:hAnsi="Book Antiqua" w:cs="Book Antiqua"/>
          <w:color w:val="000000" w:themeColor="text1"/>
        </w:rPr>
        <w:t>623-</w:t>
      </w:r>
      <w:r w:rsidR="00B53AB9" w:rsidRPr="00EB049D">
        <w:rPr>
          <w:rFonts w:ascii="Book Antiqua" w:eastAsia="Book Antiqua" w:hAnsi="Book Antiqua" w:cs="Book Antiqua"/>
          <w:color w:val="000000" w:themeColor="text1"/>
        </w:rPr>
        <w:t>6</w:t>
      </w:r>
      <w:r w:rsidRPr="00EB049D">
        <w:rPr>
          <w:rFonts w:ascii="Book Antiqua" w:eastAsia="Book Antiqua" w:hAnsi="Book Antiqua" w:cs="Book Antiqua"/>
          <w:color w:val="000000" w:themeColor="text1"/>
        </w:rPr>
        <w:t>93</w:t>
      </w:r>
    </w:p>
    <w:p w14:paraId="5CDE05CE" w14:textId="77777777" w:rsidR="00A77B3E" w:rsidRPr="00EB049D" w:rsidRDefault="00CF082B" w:rsidP="00975696">
      <w:pPr>
        <w:adjustRightInd w:val="0"/>
        <w:snapToGrid w:val="0"/>
        <w:spacing w:line="360" w:lineRule="auto"/>
        <w:jc w:val="both"/>
        <w:rPr>
          <w:rFonts w:ascii="Book Antiqua" w:hAnsi="Book Antiqua"/>
          <w:color w:val="000000" w:themeColor="text1"/>
        </w:rPr>
      </w:pPr>
      <w:r w:rsidRPr="00EB049D">
        <w:rPr>
          <w:rFonts w:ascii="Book Antiqua" w:eastAsia="Book Antiqua" w:hAnsi="Book Antiqua" w:cs="Book Antiqua"/>
          <w:color w:val="000000" w:themeColor="text1"/>
        </w:rPr>
        <w:t xml:space="preserve">33 </w:t>
      </w:r>
      <w:proofErr w:type="spellStart"/>
      <w:r w:rsidRPr="00EB049D">
        <w:rPr>
          <w:rFonts w:ascii="Book Antiqua" w:eastAsia="Book Antiqua" w:hAnsi="Book Antiqua" w:cs="Book Antiqua"/>
          <w:b/>
          <w:bCs/>
          <w:color w:val="000000" w:themeColor="text1"/>
        </w:rPr>
        <w:t>Weynants</w:t>
      </w:r>
      <w:proofErr w:type="spellEnd"/>
      <w:r w:rsidRPr="00EB049D">
        <w:rPr>
          <w:rFonts w:ascii="Book Antiqua" w:eastAsia="Book Antiqua" w:hAnsi="Book Antiqua" w:cs="Book Antiqua"/>
          <w:b/>
          <w:bCs/>
          <w:color w:val="000000" w:themeColor="text1"/>
        </w:rPr>
        <w:t xml:space="preserve"> A</w:t>
      </w:r>
      <w:r w:rsidRPr="00EB049D">
        <w:rPr>
          <w:rFonts w:ascii="Book Antiqua" w:eastAsia="Book Antiqua" w:hAnsi="Book Antiqua" w:cs="Book Antiqua"/>
          <w:color w:val="000000" w:themeColor="text1"/>
        </w:rPr>
        <w:t xml:space="preserve">, </w:t>
      </w:r>
      <w:proofErr w:type="spellStart"/>
      <w:r w:rsidRPr="00EB049D">
        <w:rPr>
          <w:rFonts w:ascii="Book Antiqua" w:eastAsia="Book Antiqua" w:hAnsi="Book Antiqua" w:cs="Book Antiqua"/>
          <w:color w:val="000000" w:themeColor="text1"/>
        </w:rPr>
        <w:t>Goossens</w:t>
      </w:r>
      <w:proofErr w:type="spellEnd"/>
      <w:r w:rsidRPr="00EB049D">
        <w:rPr>
          <w:rFonts w:ascii="Book Antiqua" w:eastAsia="Book Antiqua" w:hAnsi="Book Antiqua" w:cs="Book Antiqua"/>
          <w:color w:val="000000" w:themeColor="text1"/>
        </w:rPr>
        <w:t xml:space="preserve"> L, </w:t>
      </w:r>
      <w:proofErr w:type="spellStart"/>
      <w:r w:rsidRPr="00EB049D">
        <w:rPr>
          <w:rFonts w:ascii="Book Antiqua" w:eastAsia="Book Antiqua" w:hAnsi="Book Antiqua" w:cs="Book Antiqua"/>
          <w:color w:val="000000" w:themeColor="text1"/>
        </w:rPr>
        <w:t>Genetello</w:t>
      </w:r>
      <w:proofErr w:type="spellEnd"/>
      <w:r w:rsidRPr="00EB049D">
        <w:rPr>
          <w:rFonts w:ascii="Book Antiqua" w:eastAsia="Book Antiqua" w:hAnsi="Book Antiqua" w:cs="Book Antiqua"/>
          <w:color w:val="000000" w:themeColor="text1"/>
        </w:rPr>
        <w:t xml:space="preserve"> M, De </w:t>
      </w:r>
      <w:proofErr w:type="spellStart"/>
      <w:r w:rsidRPr="00EB049D">
        <w:rPr>
          <w:rFonts w:ascii="Book Antiqua" w:eastAsia="Book Antiqua" w:hAnsi="Book Antiqua" w:cs="Book Antiqua"/>
          <w:color w:val="000000" w:themeColor="text1"/>
        </w:rPr>
        <w:t>Looze</w:t>
      </w:r>
      <w:proofErr w:type="spellEnd"/>
      <w:r w:rsidRPr="00EB049D">
        <w:rPr>
          <w:rFonts w:ascii="Book Antiqua" w:eastAsia="Book Antiqua" w:hAnsi="Book Antiqua" w:cs="Book Antiqua"/>
          <w:color w:val="000000" w:themeColor="text1"/>
        </w:rPr>
        <w:t xml:space="preserve"> D, Van </w:t>
      </w:r>
      <w:proofErr w:type="spellStart"/>
      <w:r w:rsidRPr="00EB049D">
        <w:rPr>
          <w:rFonts w:ascii="Book Antiqua" w:eastAsia="Book Antiqua" w:hAnsi="Book Antiqua" w:cs="Book Antiqua"/>
          <w:color w:val="000000" w:themeColor="text1"/>
        </w:rPr>
        <w:t>Winckel</w:t>
      </w:r>
      <w:proofErr w:type="spellEnd"/>
      <w:r w:rsidRPr="00EB049D">
        <w:rPr>
          <w:rFonts w:ascii="Book Antiqua" w:eastAsia="Book Antiqua" w:hAnsi="Book Antiqua" w:cs="Book Antiqua"/>
          <w:color w:val="000000" w:themeColor="text1"/>
        </w:rPr>
        <w:t xml:space="preserve"> M. The long-term effect and adherence of a low fermentable oligosaccharides disaccharides monosaccharides and polyols (FODMAP) diet in patients with irritable bowel syndrome. </w:t>
      </w:r>
      <w:r w:rsidRPr="00EB049D">
        <w:rPr>
          <w:rFonts w:ascii="Book Antiqua" w:eastAsia="Book Antiqua" w:hAnsi="Book Antiqua" w:cs="Book Antiqua"/>
          <w:i/>
          <w:iCs/>
          <w:color w:val="000000" w:themeColor="text1"/>
        </w:rPr>
        <w:t xml:space="preserve">J Hum </w:t>
      </w:r>
      <w:proofErr w:type="spellStart"/>
      <w:r w:rsidRPr="00EB049D">
        <w:rPr>
          <w:rFonts w:ascii="Book Antiqua" w:eastAsia="Book Antiqua" w:hAnsi="Book Antiqua" w:cs="Book Antiqua"/>
          <w:i/>
          <w:iCs/>
          <w:color w:val="000000" w:themeColor="text1"/>
        </w:rPr>
        <w:t>Nutr</w:t>
      </w:r>
      <w:proofErr w:type="spellEnd"/>
      <w:r w:rsidRPr="00EB049D">
        <w:rPr>
          <w:rFonts w:ascii="Book Antiqua" w:eastAsia="Book Antiqua" w:hAnsi="Book Antiqua" w:cs="Book Antiqua"/>
          <w:i/>
          <w:iCs/>
          <w:color w:val="000000" w:themeColor="text1"/>
        </w:rPr>
        <w:t xml:space="preserve"> Diet</w:t>
      </w:r>
      <w:r w:rsidRPr="00EB049D">
        <w:rPr>
          <w:rFonts w:ascii="Book Antiqua" w:eastAsia="Book Antiqua" w:hAnsi="Book Antiqua" w:cs="Book Antiqua"/>
          <w:color w:val="000000" w:themeColor="text1"/>
        </w:rPr>
        <w:t xml:space="preserve"> 2020; </w:t>
      </w:r>
      <w:r w:rsidRPr="00EB049D">
        <w:rPr>
          <w:rFonts w:ascii="Book Antiqua" w:eastAsia="Book Antiqua" w:hAnsi="Book Antiqua" w:cs="Book Antiqua"/>
          <w:b/>
          <w:bCs/>
          <w:color w:val="000000" w:themeColor="text1"/>
        </w:rPr>
        <w:t>33</w:t>
      </w:r>
      <w:r w:rsidRPr="00EB049D">
        <w:rPr>
          <w:rFonts w:ascii="Book Antiqua" w:eastAsia="Book Antiqua" w:hAnsi="Book Antiqua" w:cs="Book Antiqua"/>
          <w:color w:val="000000" w:themeColor="text1"/>
        </w:rPr>
        <w:t>: 159-169 [PMID: 31637777 DOI: 10.1111/jhn.12706]</w:t>
      </w:r>
    </w:p>
    <w:p w14:paraId="4C91A52C" w14:textId="77777777" w:rsidR="00A77B3E" w:rsidRPr="00EB049D" w:rsidRDefault="00CF082B" w:rsidP="00975696">
      <w:pPr>
        <w:adjustRightInd w:val="0"/>
        <w:snapToGrid w:val="0"/>
        <w:spacing w:line="360" w:lineRule="auto"/>
        <w:jc w:val="both"/>
        <w:rPr>
          <w:rFonts w:ascii="Book Antiqua" w:hAnsi="Book Antiqua"/>
          <w:color w:val="000000" w:themeColor="text1"/>
        </w:rPr>
      </w:pPr>
      <w:r w:rsidRPr="00EB049D">
        <w:rPr>
          <w:rFonts w:ascii="Book Antiqua" w:eastAsia="Book Antiqua" w:hAnsi="Book Antiqua" w:cs="Book Antiqua"/>
          <w:color w:val="000000" w:themeColor="text1"/>
        </w:rPr>
        <w:t xml:space="preserve">34 </w:t>
      </w:r>
      <w:proofErr w:type="spellStart"/>
      <w:r w:rsidRPr="00EB049D">
        <w:rPr>
          <w:rFonts w:ascii="Book Antiqua" w:eastAsia="Book Antiqua" w:hAnsi="Book Antiqua" w:cs="Book Antiqua"/>
          <w:b/>
          <w:bCs/>
          <w:color w:val="000000" w:themeColor="text1"/>
        </w:rPr>
        <w:t>Halmos</w:t>
      </w:r>
      <w:proofErr w:type="spellEnd"/>
      <w:r w:rsidRPr="00EB049D">
        <w:rPr>
          <w:rFonts w:ascii="Book Antiqua" w:eastAsia="Book Antiqua" w:hAnsi="Book Antiqua" w:cs="Book Antiqua"/>
          <w:b/>
          <w:bCs/>
          <w:color w:val="000000" w:themeColor="text1"/>
        </w:rPr>
        <w:t xml:space="preserve"> EP</w:t>
      </w:r>
      <w:r w:rsidRPr="00EB049D">
        <w:rPr>
          <w:rFonts w:ascii="Book Antiqua" w:eastAsia="Book Antiqua" w:hAnsi="Book Antiqua" w:cs="Book Antiqua"/>
          <w:color w:val="000000" w:themeColor="text1"/>
        </w:rPr>
        <w:t xml:space="preserve">, Gibson PR. Controversies and reality of the FODMAP diet for patients with irritable bowel syndrome. </w:t>
      </w:r>
      <w:r w:rsidRPr="00EB049D">
        <w:rPr>
          <w:rFonts w:ascii="Book Antiqua" w:eastAsia="Book Antiqua" w:hAnsi="Book Antiqua" w:cs="Book Antiqua"/>
          <w:i/>
          <w:iCs/>
          <w:color w:val="000000" w:themeColor="text1"/>
        </w:rPr>
        <w:t xml:space="preserve">J </w:t>
      </w:r>
      <w:proofErr w:type="spellStart"/>
      <w:r w:rsidRPr="00EB049D">
        <w:rPr>
          <w:rFonts w:ascii="Book Antiqua" w:eastAsia="Book Antiqua" w:hAnsi="Book Antiqua" w:cs="Book Antiqua"/>
          <w:i/>
          <w:iCs/>
          <w:color w:val="000000" w:themeColor="text1"/>
        </w:rPr>
        <w:t>Gastroenterol</w:t>
      </w:r>
      <w:proofErr w:type="spellEnd"/>
      <w:r w:rsidRPr="00EB049D">
        <w:rPr>
          <w:rFonts w:ascii="Book Antiqua" w:eastAsia="Book Antiqua" w:hAnsi="Book Antiqua" w:cs="Book Antiqua"/>
          <w:i/>
          <w:iCs/>
          <w:color w:val="000000" w:themeColor="text1"/>
        </w:rPr>
        <w:t xml:space="preserve"> </w:t>
      </w:r>
      <w:proofErr w:type="spellStart"/>
      <w:r w:rsidRPr="00EB049D">
        <w:rPr>
          <w:rFonts w:ascii="Book Antiqua" w:eastAsia="Book Antiqua" w:hAnsi="Book Antiqua" w:cs="Book Antiqua"/>
          <w:i/>
          <w:iCs/>
          <w:color w:val="000000" w:themeColor="text1"/>
        </w:rPr>
        <w:t>Hepatol</w:t>
      </w:r>
      <w:proofErr w:type="spellEnd"/>
      <w:r w:rsidRPr="00EB049D">
        <w:rPr>
          <w:rFonts w:ascii="Book Antiqua" w:eastAsia="Book Antiqua" w:hAnsi="Book Antiqua" w:cs="Book Antiqua"/>
          <w:color w:val="000000" w:themeColor="text1"/>
        </w:rPr>
        <w:t xml:space="preserve"> 2019; </w:t>
      </w:r>
      <w:r w:rsidRPr="00EB049D">
        <w:rPr>
          <w:rFonts w:ascii="Book Antiqua" w:eastAsia="Book Antiqua" w:hAnsi="Book Antiqua" w:cs="Book Antiqua"/>
          <w:b/>
          <w:bCs/>
          <w:color w:val="000000" w:themeColor="text1"/>
        </w:rPr>
        <w:t>34</w:t>
      </w:r>
      <w:r w:rsidRPr="00EB049D">
        <w:rPr>
          <w:rFonts w:ascii="Book Antiqua" w:eastAsia="Book Antiqua" w:hAnsi="Book Antiqua" w:cs="Book Antiqua"/>
          <w:color w:val="000000" w:themeColor="text1"/>
        </w:rPr>
        <w:t>: 1134-1142 [PMID: 30945376 DOI: 10.1111/jgh.14650]</w:t>
      </w:r>
    </w:p>
    <w:p w14:paraId="0A7A740F" w14:textId="77777777" w:rsidR="00A77B3E" w:rsidRPr="00EB049D" w:rsidRDefault="00CF082B" w:rsidP="00975696">
      <w:pPr>
        <w:adjustRightInd w:val="0"/>
        <w:snapToGrid w:val="0"/>
        <w:spacing w:line="360" w:lineRule="auto"/>
        <w:jc w:val="both"/>
        <w:rPr>
          <w:rFonts w:ascii="Book Antiqua" w:hAnsi="Book Antiqua"/>
          <w:color w:val="000000" w:themeColor="text1"/>
        </w:rPr>
      </w:pPr>
      <w:r w:rsidRPr="00EB049D">
        <w:rPr>
          <w:rFonts w:ascii="Book Antiqua" w:eastAsia="Book Antiqua" w:hAnsi="Book Antiqua" w:cs="Book Antiqua"/>
          <w:color w:val="000000" w:themeColor="text1"/>
        </w:rPr>
        <w:t xml:space="preserve">35 </w:t>
      </w:r>
      <w:proofErr w:type="spellStart"/>
      <w:r w:rsidRPr="00EB049D">
        <w:rPr>
          <w:rFonts w:ascii="Book Antiqua" w:eastAsia="Book Antiqua" w:hAnsi="Book Antiqua" w:cs="Book Antiqua"/>
          <w:b/>
          <w:bCs/>
          <w:color w:val="000000" w:themeColor="text1"/>
        </w:rPr>
        <w:t>Gravina</w:t>
      </w:r>
      <w:proofErr w:type="spellEnd"/>
      <w:r w:rsidRPr="00EB049D">
        <w:rPr>
          <w:rFonts w:ascii="Book Antiqua" w:eastAsia="Book Antiqua" w:hAnsi="Book Antiqua" w:cs="Book Antiqua"/>
          <w:b/>
          <w:bCs/>
          <w:color w:val="000000" w:themeColor="text1"/>
        </w:rPr>
        <w:t xml:space="preserve"> AG</w:t>
      </w:r>
      <w:r w:rsidRPr="00EB049D">
        <w:rPr>
          <w:rFonts w:ascii="Book Antiqua" w:eastAsia="Book Antiqua" w:hAnsi="Book Antiqua" w:cs="Book Antiqua"/>
          <w:color w:val="000000" w:themeColor="text1"/>
        </w:rPr>
        <w:t xml:space="preserve">, </w:t>
      </w:r>
      <w:proofErr w:type="spellStart"/>
      <w:r w:rsidRPr="00EB049D">
        <w:rPr>
          <w:rFonts w:ascii="Book Antiqua" w:eastAsia="Book Antiqua" w:hAnsi="Book Antiqua" w:cs="Book Antiqua"/>
          <w:color w:val="000000" w:themeColor="text1"/>
        </w:rPr>
        <w:t>Dallio</w:t>
      </w:r>
      <w:proofErr w:type="spellEnd"/>
      <w:r w:rsidRPr="00EB049D">
        <w:rPr>
          <w:rFonts w:ascii="Book Antiqua" w:eastAsia="Book Antiqua" w:hAnsi="Book Antiqua" w:cs="Book Antiqua"/>
          <w:color w:val="000000" w:themeColor="text1"/>
        </w:rPr>
        <w:t xml:space="preserve"> M, Romeo M, Di </w:t>
      </w:r>
      <w:proofErr w:type="spellStart"/>
      <w:r w:rsidRPr="00EB049D">
        <w:rPr>
          <w:rFonts w:ascii="Book Antiqua" w:eastAsia="Book Antiqua" w:hAnsi="Book Antiqua" w:cs="Book Antiqua"/>
          <w:color w:val="000000" w:themeColor="text1"/>
        </w:rPr>
        <w:t>Somma</w:t>
      </w:r>
      <w:proofErr w:type="spellEnd"/>
      <w:r w:rsidRPr="00EB049D">
        <w:rPr>
          <w:rFonts w:ascii="Book Antiqua" w:eastAsia="Book Antiqua" w:hAnsi="Book Antiqua" w:cs="Book Antiqua"/>
          <w:color w:val="000000" w:themeColor="text1"/>
        </w:rPr>
        <w:t xml:space="preserve"> A, </w:t>
      </w:r>
      <w:proofErr w:type="spellStart"/>
      <w:r w:rsidRPr="00EB049D">
        <w:rPr>
          <w:rFonts w:ascii="Book Antiqua" w:eastAsia="Book Antiqua" w:hAnsi="Book Antiqua" w:cs="Book Antiqua"/>
          <w:color w:val="000000" w:themeColor="text1"/>
        </w:rPr>
        <w:t>Cotticelli</w:t>
      </w:r>
      <w:proofErr w:type="spellEnd"/>
      <w:r w:rsidRPr="00EB049D">
        <w:rPr>
          <w:rFonts w:ascii="Book Antiqua" w:eastAsia="Book Antiqua" w:hAnsi="Book Antiqua" w:cs="Book Antiqua"/>
          <w:color w:val="000000" w:themeColor="text1"/>
        </w:rPr>
        <w:t xml:space="preserve"> G, </w:t>
      </w:r>
      <w:proofErr w:type="spellStart"/>
      <w:r w:rsidRPr="00EB049D">
        <w:rPr>
          <w:rFonts w:ascii="Book Antiqua" w:eastAsia="Book Antiqua" w:hAnsi="Book Antiqua" w:cs="Book Antiqua"/>
          <w:color w:val="000000" w:themeColor="text1"/>
        </w:rPr>
        <w:t>Loguercio</w:t>
      </w:r>
      <w:proofErr w:type="spellEnd"/>
      <w:r w:rsidRPr="00EB049D">
        <w:rPr>
          <w:rFonts w:ascii="Book Antiqua" w:eastAsia="Book Antiqua" w:hAnsi="Book Antiqua" w:cs="Book Antiqua"/>
          <w:color w:val="000000" w:themeColor="text1"/>
        </w:rPr>
        <w:t xml:space="preserve"> C, Federico A. Adherence and Effects Derived from FODMAP Diet on Irritable Bowel Syndrome: A Real Life Evaluation of a Large Follow-Up Observation. </w:t>
      </w:r>
      <w:r w:rsidRPr="00EB049D">
        <w:rPr>
          <w:rFonts w:ascii="Book Antiqua" w:eastAsia="Book Antiqua" w:hAnsi="Book Antiqua" w:cs="Book Antiqua"/>
          <w:i/>
          <w:iCs/>
          <w:color w:val="000000" w:themeColor="text1"/>
        </w:rPr>
        <w:t>Nutrients</w:t>
      </w:r>
      <w:r w:rsidRPr="00EB049D">
        <w:rPr>
          <w:rFonts w:ascii="Book Antiqua" w:eastAsia="Book Antiqua" w:hAnsi="Book Antiqua" w:cs="Book Antiqua"/>
          <w:color w:val="000000" w:themeColor="text1"/>
        </w:rPr>
        <w:t xml:space="preserve"> 2020; </w:t>
      </w:r>
      <w:r w:rsidRPr="00EB049D">
        <w:rPr>
          <w:rFonts w:ascii="Book Antiqua" w:eastAsia="Book Antiqua" w:hAnsi="Book Antiqua" w:cs="Book Antiqua"/>
          <w:b/>
          <w:bCs/>
          <w:color w:val="000000" w:themeColor="text1"/>
        </w:rPr>
        <w:t>12</w:t>
      </w:r>
      <w:r w:rsidRPr="00EB049D">
        <w:rPr>
          <w:rFonts w:ascii="Book Antiqua" w:eastAsia="Book Antiqua" w:hAnsi="Book Antiqua" w:cs="Book Antiqua"/>
          <w:color w:val="000000" w:themeColor="text1"/>
        </w:rPr>
        <w:t xml:space="preserve"> [PMID: 32230832 DOI: 10.3390/nu12040928]</w:t>
      </w:r>
    </w:p>
    <w:p w14:paraId="16C32C95" w14:textId="77777777" w:rsidR="00A77B3E" w:rsidRPr="00EB049D" w:rsidRDefault="00CF082B" w:rsidP="00975696">
      <w:pPr>
        <w:adjustRightInd w:val="0"/>
        <w:snapToGrid w:val="0"/>
        <w:spacing w:line="360" w:lineRule="auto"/>
        <w:jc w:val="both"/>
        <w:rPr>
          <w:rFonts w:ascii="Book Antiqua" w:hAnsi="Book Antiqua"/>
          <w:color w:val="000000" w:themeColor="text1"/>
        </w:rPr>
      </w:pPr>
      <w:r w:rsidRPr="00EB049D">
        <w:rPr>
          <w:rFonts w:ascii="Book Antiqua" w:eastAsia="Book Antiqua" w:hAnsi="Book Antiqua" w:cs="Book Antiqua"/>
          <w:color w:val="000000" w:themeColor="text1"/>
        </w:rPr>
        <w:t xml:space="preserve">36 </w:t>
      </w:r>
      <w:r w:rsidRPr="00EB049D">
        <w:rPr>
          <w:rFonts w:ascii="Book Antiqua" w:eastAsia="Book Antiqua" w:hAnsi="Book Antiqua" w:cs="Book Antiqua"/>
          <w:b/>
          <w:bCs/>
          <w:color w:val="000000" w:themeColor="text1"/>
        </w:rPr>
        <w:t>Pedersen N</w:t>
      </w:r>
      <w:r w:rsidRPr="00EB049D">
        <w:rPr>
          <w:rFonts w:ascii="Book Antiqua" w:eastAsia="Book Antiqua" w:hAnsi="Book Antiqua" w:cs="Book Antiqua"/>
          <w:color w:val="000000" w:themeColor="text1"/>
        </w:rPr>
        <w:t xml:space="preserve">, Andersen NN, </w:t>
      </w:r>
      <w:proofErr w:type="spellStart"/>
      <w:r w:rsidRPr="00EB049D">
        <w:rPr>
          <w:rFonts w:ascii="Book Antiqua" w:eastAsia="Book Antiqua" w:hAnsi="Book Antiqua" w:cs="Book Antiqua"/>
          <w:color w:val="000000" w:themeColor="text1"/>
        </w:rPr>
        <w:t>Végh</w:t>
      </w:r>
      <w:proofErr w:type="spellEnd"/>
      <w:r w:rsidRPr="00EB049D">
        <w:rPr>
          <w:rFonts w:ascii="Book Antiqua" w:eastAsia="Book Antiqua" w:hAnsi="Book Antiqua" w:cs="Book Antiqua"/>
          <w:color w:val="000000" w:themeColor="text1"/>
        </w:rPr>
        <w:t xml:space="preserve"> Z, Jensen L, </w:t>
      </w:r>
      <w:proofErr w:type="spellStart"/>
      <w:r w:rsidRPr="00EB049D">
        <w:rPr>
          <w:rFonts w:ascii="Book Antiqua" w:eastAsia="Book Antiqua" w:hAnsi="Book Antiqua" w:cs="Book Antiqua"/>
          <w:color w:val="000000" w:themeColor="text1"/>
        </w:rPr>
        <w:t>Ankersen</w:t>
      </w:r>
      <w:proofErr w:type="spellEnd"/>
      <w:r w:rsidRPr="00EB049D">
        <w:rPr>
          <w:rFonts w:ascii="Book Antiqua" w:eastAsia="Book Antiqua" w:hAnsi="Book Antiqua" w:cs="Book Antiqua"/>
          <w:color w:val="000000" w:themeColor="text1"/>
        </w:rPr>
        <w:t xml:space="preserve"> DV, </w:t>
      </w:r>
      <w:proofErr w:type="spellStart"/>
      <w:r w:rsidRPr="00EB049D">
        <w:rPr>
          <w:rFonts w:ascii="Book Antiqua" w:eastAsia="Book Antiqua" w:hAnsi="Book Antiqua" w:cs="Book Antiqua"/>
          <w:color w:val="000000" w:themeColor="text1"/>
        </w:rPr>
        <w:t>Felding</w:t>
      </w:r>
      <w:proofErr w:type="spellEnd"/>
      <w:r w:rsidRPr="00EB049D">
        <w:rPr>
          <w:rFonts w:ascii="Book Antiqua" w:eastAsia="Book Antiqua" w:hAnsi="Book Antiqua" w:cs="Book Antiqua"/>
          <w:color w:val="000000" w:themeColor="text1"/>
        </w:rPr>
        <w:t xml:space="preserve"> M, </w:t>
      </w:r>
      <w:proofErr w:type="spellStart"/>
      <w:r w:rsidRPr="00EB049D">
        <w:rPr>
          <w:rFonts w:ascii="Book Antiqua" w:eastAsia="Book Antiqua" w:hAnsi="Book Antiqua" w:cs="Book Antiqua"/>
          <w:color w:val="000000" w:themeColor="text1"/>
        </w:rPr>
        <w:t>Simonsen</w:t>
      </w:r>
      <w:proofErr w:type="spellEnd"/>
      <w:r w:rsidRPr="00EB049D">
        <w:rPr>
          <w:rFonts w:ascii="Book Antiqua" w:eastAsia="Book Antiqua" w:hAnsi="Book Antiqua" w:cs="Book Antiqua"/>
          <w:color w:val="000000" w:themeColor="text1"/>
        </w:rPr>
        <w:t xml:space="preserve"> MH, </w:t>
      </w:r>
      <w:proofErr w:type="spellStart"/>
      <w:r w:rsidRPr="00EB049D">
        <w:rPr>
          <w:rFonts w:ascii="Book Antiqua" w:eastAsia="Book Antiqua" w:hAnsi="Book Antiqua" w:cs="Book Antiqua"/>
          <w:color w:val="000000" w:themeColor="text1"/>
        </w:rPr>
        <w:t>Burisch</w:t>
      </w:r>
      <w:proofErr w:type="spellEnd"/>
      <w:r w:rsidRPr="00EB049D">
        <w:rPr>
          <w:rFonts w:ascii="Book Antiqua" w:eastAsia="Book Antiqua" w:hAnsi="Book Antiqua" w:cs="Book Antiqua"/>
          <w:color w:val="000000" w:themeColor="text1"/>
        </w:rPr>
        <w:t xml:space="preserve"> J, </w:t>
      </w:r>
      <w:proofErr w:type="spellStart"/>
      <w:r w:rsidRPr="00EB049D">
        <w:rPr>
          <w:rFonts w:ascii="Book Antiqua" w:eastAsia="Book Antiqua" w:hAnsi="Book Antiqua" w:cs="Book Antiqua"/>
          <w:color w:val="000000" w:themeColor="text1"/>
        </w:rPr>
        <w:t>Munkholm</w:t>
      </w:r>
      <w:proofErr w:type="spellEnd"/>
      <w:r w:rsidRPr="00EB049D">
        <w:rPr>
          <w:rFonts w:ascii="Book Antiqua" w:eastAsia="Book Antiqua" w:hAnsi="Book Antiqua" w:cs="Book Antiqua"/>
          <w:color w:val="000000" w:themeColor="text1"/>
        </w:rPr>
        <w:t xml:space="preserve"> P. </w:t>
      </w:r>
      <w:proofErr w:type="spellStart"/>
      <w:r w:rsidRPr="00EB049D">
        <w:rPr>
          <w:rFonts w:ascii="Book Antiqua" w:eastAsia="Book Antiqua" w:hAnsi="Book Antiqua" w:cs="Book Antiqua"/>
          <w:color w:val="000000" w:themeColor="text1"/>
        </w:rPr>
        <w:t>Ehealth</w:t>
      </w:r>
      <w:proofErr w:type="spellEnd"/>
      <w:r w:rsidRPr="00EB049D">
        <w:rPr>
          <w:rFonts w:ascii="Book Antiqua" w:eastAsia="Book Antiqua" w:hAnsi="Book Antiqua" w:cs="Book Antiqua"/>
          <w:color w:val="000000" w:themeColor="text1"/>
        </w:rPr>
        <w:t xml:space="preserve">: low FODMAP diet </w:t>
      </w:r>
      <w:r w:rsidRPr="00EB049D">
        <w:rPr>
          <w:rFonts w:ascii="Book Antiqua" w:eastAsia="Book Antiqua" w:hAnsi="Book Antiqua" w:cs="Book Antiqua"/>
          <w:i/>
          <w:iCs/>
          <w:color w:val="000000" w:themeColor="text1"/>
        </w:rPr>
        <w:t>vs</w:t>
      </w:r>
      <w:r w:rsidRPr="00EB049D">
        <w:rPr>
          <w:rFonts w:ascii="Book Antiqua" w:eastAsia="Book Antiqua" w:hAnsi="Book Antiqua" w:cs="Book Antiqua"/>
          <w:color w:val="000000" w:themeColor="text1"/>
        </w:rPr>
        <w:t xml:space="preserve"> Lactobacillus </w:t>
      </w:r>
      <w:proofErr w:type="spellStart"/>
      <w:r w:rsidRPr="00EB049D">
        <w:rPr>
          <w:rFonts w:ascii="Book Antiqua" w:eastAsia="Book Antiqua" w:hAnsi="Book Antiqua" w:cs="Book Antiqua"/>
          <w:color w:val="000000" w:themeColor="text1"/>
        </w:rPr>
        <w:t>rhamnosus</w:t>
      </w:r>
      <w:proofErr w:type="spellEnd"/>
      <w:r w:rsidRPr="00EB049D">
        <w:rPr>
          <w:rFonts w:ascii="Book Antiqua" w:eastAsia="Book Antiqua" w:hAnsi="Book Antiqua" w:cs="Book Antiqua"/>
          <w:color w:val="000000" w:themeColor="text1"/>
        </w:rPr>
        <w:t xml:space="preserve"> GG in irritable bowel syndrome. </w:t>
      </w:r>
      <w:r w:rsidRPr="00EB049D">
        <w:rPr>
          <w:rFonts w:ascii="Book Antiqua" w:eastAsia="Book Antiqua" w:hAnsi="Book Antiqua" w:cs="Book Antiqua"/>
          <w:i/>
          <w:iCs/>
          <w:color w:val="000000" w:themeColor="text1"/>
        </w:rPr>
        <w:t xml:space="preserve">World J </w:t>
      </w:r>
      <w:proofErr w:type="spellStart"/>
      <w:r w:rsidRPr="00EB049D">
        <w:rPr>
          <w:rFonts w:ascii="Book Antiqua" w:eastAsia="Book Antiqua" w:hAnsi="Book Antiqua" w:cs="Book Antiqua"/>
          <w:i/>
          <w:iCs/>
          <w:color w:val="000000" w:themeColor="text1"/>
        </w:rPr>
        <w:t>Gastroenterol</w:t>
      </w:r>
      <w:proofErr w:type="spellEnd"/>
      <w:r w:rsidRPr="00EB049D">
        <w:rPr>
          <w:rFonts w:ascii="Book Antiqua" w:eastAsia="Book Antiqua" w:hAnsi="Book Antiqua" w:cs="Book Antiqua"/>
          <w:color w:val="000000" w:themeColor="text1"/>
        </w:rPr>
        <w:t xml:space="preserve"> 2014; </w:t>
      </w:r>
      <w:r w:rsidRPr="00EB049D">
        <w:rPr>
          <w:rFonts w:ascii="Book Antiqua" w:eastAsia="Book Antiqua" w:hAnsi="Book Antiqua" w:cs="Book Antiqua"/>
          <w:b/>
          <w:bCs/>
          <w:color w:val="000000" w:themeColor="text1"/>
        </w:rPr>
        <w:t>20</w:t>
      </w:r>
      <w:r w:rsidRPr="00EB049D">
        <w:rPr>
          <w:rFonts w:ascii="Book Antiqua" w:eastAsia="Book Antiqua" w:hAnsi="Book Antiqua" w:cs="Book Antiqua"/>
          <w:color w:val="000000" w:themeColor="text1"/>
        </w:rPr>
        <w:t>: 16215-16226 [PMID: 25473176 DOI: 10.3748/wjg.v20.i43.16215]</w:t>
      </w:r>
    </w:p>
    <w:bookmarkEnd w:id="11"/>
    <w:p w14:paraId="58920E65" w14:textId="77777777" w:rsidR="00A77B3E" w:rsidRPr="00EB049D" w:rsidRDefault="00A77B3E" w:rsidP="00975696">
      <w:pPr>
        <w:adjustRightInd w:val="0"/>
        <w:snapToGrid w:val="0"/>
        <w:spacing w:line="360" w:lineRule="auto"/>
        <w:jc w:val="both"/>
        <w:rPr>
          <w:rFonts w:ascii="Book Antiqua" w:hAnsi="Book Antiqua"/>
          <w:color w:val="000000" w:themeColor="text1"/>
        </w:rPr>
        <w:sectPr w:rsidR="00A77B3E" w:rsidRPr="00EB049D">
          <w:pgSz w:w="12240" w:h="15840"/>
          <w:pgMar w:top="1440" w:right="1440" w:bottom="1440" w:left="1440" w:header="720" w:footer="720" w:gutter="0"/>
          <w:cols w:space="720"/>
          <w:docGrid w:linePitch="360"/>
        </w:sectPr>
      </w:pPr>
    </w:p>
    <w:p w14:paraId="763F105B" w14:textId="77777777" w:rsidR="00A77B3E" w:rsidRPr="00EB049D" w:rsidRDefault="00CF082B" w:rsidP="00975696">
      <w:pPr>
        <w:adjustRightInd w:val="0"/>
        <w:snapToGrid w:val="0"/>
        <w:spacing w:line="360" w:lineRule="auto"/>
        <w:jc w:val="both"/>
        <w:rPr>
          <w:rFonts w:ascii="Book Antiqua" w:hAnsi="Book Antiqua"/>
          <w:color w:val="000000" w:themeColor="text1"/>
        </w:rPr>
      </w:pPr>
      <w:r w:rsidRPr="00EB049D">
        <w:rPr>
          <w:rFonts w:ascii="Book Antiqua" w:eastAsia="Book Antiqua" w:hAnsi="Book Antiqua" w:cs="Book Antiqua"/>
          <w:b/>
          <w:color w:val="000000" w:themeColor="text1"/>
        </w:rPr>
        <w:lastRenderedPageBreak/>
        <w:t>Footnotes</w:t>
      </w:r>
    </w:p>
    <w:p w14:paraId="6C6360D3" w14:textId="708B30A4" w:rsidR="00A77B3E" w:rsidRPr="00EB049D" w:rsidRDefault="00CF082B" w:rsidP="00975696">
      <w:pPr>
        <w:adjustRightInd w:val="0"/>
        <w:snapToGrid w:val="0"/>
        <w:spacing w:line="360" w:lineRule="auto"/>
        <w:jc w:val="both"/>
        <w:rPr>
          <w:rFonts w:ascii="Book Antiqua" w:hAnsi="Book Antiqua"/>
          <w:color w:val="000000" w:themeColor="text1"/>
        </w:rPr>
      </w:pPr>
      <w:r w:rsidRPr="00EB049D">
        <w:rPr>
          <w:rFonts w:ascii="Book Antiqua" w:eastAsia="Book Antiqua" w:hAnsi="Book Antiqua" w:cs="Book Antiqua"/>
          <w:b/>
          <w:bCs/>
          <w:color w:val="000000" w:themeColor="text1"/>
        </w:rPr>
        <w:t xml:space="preserve">Institutional review board statement: </w:t>
      </w:r>
      <w:r w:rsidRPr="00EB049D">
        <w:rPr>
          <w:rFonts w:ascii="Book Antiqua" w:eastAsia="Book Antiqua" w:hAnsi="Book Antiqua" w:cs="Book Antiqua"/>
          <w:color w:val="000000" w:themeColor="text1"/>
        </w:rPr>
        <w:t xml:space="preserve">The study was reviewed and approved by the Institutional Ethics committee of </w:t>
      </w:r>
      <w:proofErr w:type="spellStart"/>
      <w:r w:rsidRPr="00EB049D">
        <w:rPr>
          <w:rFonts w:ascii="Book Antiqua" w:eastAsia="Book Antiqua" w:hAnsi="Book Antiqua" w:cs="Book Antiqua"/>
          <w:color w:val="000000" w:themeColor="text1"/>
        </w:rPr>
        <w:t>Dokuz</w:t>
      </w:r>
      <w:proofErr w:type="spellEnd"/>
      <w:r w:rsidRPr="00EB049D">
        <w:rPr>
          <w:rFonts w:ascii="Book Antiqua" w:eastAsia="Book Antiqua" w:hAnsi="Book Antiqua" w:cs="Book Antiqua"/>
          <w:color w:val="000000" w:themeColor="text1"/>
        </w:rPr>
        <w:t xml:space="preserve"> </w:t>
      </w:r>
      <w:proofErr w:type="spellStart"/>
      <w:r w:rsidRPr="00EB049D">
        <w:rPr>
          <w:rFonts w:ascii="Book Antiqua" w:eastAsia="Book Antiqua" w:hAnsi="Book Antiqua" w:cs="Book Antiqua"/>
          <w:color w:val="000000" w:themeColor="text1"/>
        </w:rPr>
        <w:t>Eylul</w:t>
      </w:r>
      <w:proofErr w:type="spellEnd"/>
      <w:r w:rsidRPr="00EB049D">
        <w:rPr>
          <w:rFonts w:ascii="Book Antiqua" w:eastAsia="Book Antiqua" w:hAnsi="Book Antiqua" w:cs="Book Antiqua"/>
          <w:color w:val="000000" w:themeColor="text1"/>
        </w:rPr>
        <w:t xml:space="preserve"> University Izmir.</w:t>
      </w:r>
    </w:p>
    <w:p w14:paraId="3B8682E7" w14:textId="77777777" w:rsidR="00A77B3E" w:rsidRPr="00EB049D" w:rsidRDefault="00A77B3E" w:rsidP="00975696">
      <w:pPr>
        <w:adjustRightInd w:val="0"/>
        <w:snapToGrid w:val="0"/>
        <w:spacing w:line="360" w:lineRule="auto"/>
        <w:jc w:val="both"/>
        <w:rPr>
          <w:rFonts w:ascii="Book Antiqua" w:hAnsi="Book Antiqua"/>
          <w:color w:val="000000" w:themeColor="text1"/>
        </w:rPr>
      </w:pPr>
    </w:p>
    <w:p w14:paraId="3258A253" w14:textId="77777777" w:rsidR="00A77B3E" w:rsidRPr="00EB049D" w:rsidRDefault="00CF082B" w:rsidP="00975696">
      <w:pPr>
        <w:adjustRightInd w:val="0"/>
        <w:snapToGrid w:val="0"/>
        <w:spacing w:line="360" w:lineRule="auto"/>
        <w:jc w:val="both"/>
        <w:rPr>
          <w:rFonts w:ascii="Book Antiqua" w:hAnsi="Book Antiqua"/>
          <w:color w:val="000000" w:themeColor="text1"/>
        </w:rPr>
      </w:pPr>
      <w:r w:rsidRPr="00EB049D">
        <w:rPr>
          <w:rFonts w:ascii="Book Antiqua" w:eastAsia="Book Antiqua" w:hAnsi="Book Antiqua" w:cs="Book Antiqua"/>
          <w:b/>
          <w:bCs/>
          <w:color w:val="000000" w:themeColor="text1"/>
        </w:rPr>
        <w:t xml:space="preserve">Clinical trial registration statement: </w:t>
      </w:r>
      <w:r w:rsidRPr="00EB049D">
        <w:rPr>
          <w:rFonts w:ascii="Book Antiqua" w:eastAsia="Book Antiqua" w:hAnsi="Book Antiqua" w:cs="Book Antiqua"/>
          <w:color w:val="000000" w:themeColor="text1"/>
        </w:rPr>
        <w:t xml:space="preserve">This study was conducted with the approval of the Clinical Research Ethics Committee of </w:t>
      </w:r>
      <w:proofErr w:type="spellStart"/>
      <w:r w:rsidRPr="00EB049D">
        <w:rPr>
          <w:rFonts w:ascii="Book Antiqua" w:eastAsia="Book Antiqua" w:hAnsi="Book Antiqua" w:cs="Book Antiqua"/>
          <w:color w:val="000000" w:themeColor="text1"/>
        </w:rPr>
        <w:t>Dokuz</w:t>
      </w:r>
      <w:proofErr w:type="spellEnd"/>
      <w:r w:rsidRPr="00EB049D">
        <w:rPr>
          <w:rFonts w:ascii="Book Antiqua" w:eastAsia="Book Antiqua" w:hAnsi="Book Antiqua" w:cs="Book Antiqua"/>
          <w:color w:val="000000" w:themeColor="text1"/>
        </w:rPr>
        <w:t xml:space="preserve"> </w:t>
      </w:r>
      <w:proofErr w:type="spellStart"/>
      <w:r w:rsidRPr="00EB049D">
        <w:rPr>
          <w:rFonts w:ascii="Book Antiqua" w:eastAsia="Book Antiqua" w:hAnsi="Book Antiqua" w:cs="Book Antiqua"/>
          <w:color w:val="000000" w:themeColor="text1"/>
        </w:rPr>
        <w:t>Eylul</w:t>
      </w:r>
      <w:proofErr w:type="spellEnd"/>
      <w:r w:rsidRPr="00EB049D">
        <w:rPr>
          <w:rFonts w:ascii="Book Antiqua" w:eastAsia="Book Antiqua" w:hAnsi="Book Antiqua" w:cs="Book Antiqua"/>
          <w:color w:val="000000" w:themeColor="text1"/>
        </w:rPr>
        <w:t xml:space="preserve"> University (approval No. 2017/01-02) and the Medicines and Medical Devices Agency of the Ministry of Health of Turkey (approval No. 67116).</w:t>
      </w:r>
    </w:p>
    <w:p w14:paraId="0D580BCB" w14:textId="77777777" w:rsidR="00A77B3E" w:rsidRPr="00EB049D" w:rsidRDefault="00A77B3E" w:rsidP="00975696">
      <w:pPr>
        <w:adjustRightInd w:val="0"/>
        <w:snapToGrid w:val="0"/>
        <w:spacing w:line="360" w:lineRule="auto"/>
        <w:jc w:val="both"/>
        <w:rPr>
          <w:rFonts w:ascii="Book Antiqua" w:hAnsi="Book Antiqua"/>
          <w:color w:val="000000" w:themeColor="text1"/>
        </w:rPr>
      </w:pPr>
    </w:p>
    <w:p w14:paraId="05C922B9" w14:textId="77777777" w:rsidR="00A77B3E" w:rsidRPr="00EB049D" w:rsidRDefault="00CF082B" w:rsidP="00975696">
      <w:pPr>
        <w:adjustRightInd w:val="0"/>
        <w:snapToGrid w:val="0"/>
        <w:spacing w:line="360" w:lineRule="auto"/>
        <w:jc w:val="both"/>
        <w:rPr>
          <w:rFonts w:ascii="Book Antiqua" w:hAnsi="Book Antiqua"/>
          <w:color w:val="000000" w:themeColor="text1"/>
        </w:rPr>
      </w:pPr>
      <w:r w:rsidRPr="00EB049D">
        <w:rPr>
          <w:rFonts w:ascii="Book Antiqua" w:eastAsia="Book Antiqua" w:hAnsi="Book Antiqua" w:cs="Book Antiqua"/>
          <w:b/>
          <w:bCs/>
          <w:color w:val="000000" w:themeColor="text1"/>
        </w:rPr>
        <w:t xml:space="preserve">Informed consent statement: </w:t>
      </w:r>
      <w:r w:rsidRPr="00EB049D">
        <w:rPr>
          <w:rFonts w:ascii="Book Antiqua" w:eastAsia="Book Antiqua" w:hAnsi="Book Antiqua" w:cs="Book Antiqua"/>
          <w:color w:val="000000" w:themeColor="text1"/>
          <w:shd w:val="clear" w:color="auto" w:fill="FFFFFF"/>
        </w:rPr>
        <w:t xml:space="preserve">All study participants, or their legal guardian, provided informed written consent prior to study enrollment. </w:t>
      </w:r>
    </w:p>
    <w:p w14:paraId="1045BA9F" w14:textId="77777777" w:rsidR="00A77B3E" w:rsidRPr="00EB049D" w:rsidRDefault="00A77B3E" w:rsidP="00975696">
      <w:pPr>
        <w:adjustRightInd w:val="0"/>
        <w:snapToGrid w:val="0"/>
        <w:spacing w:line="360" w:lineRule="auto"/>
        <w:jc w:val="both"/>
        <w:rPr>
          <w:rFonts w:ascii="Book Antiqua" w:hAnsi="Book Antiqua"/>
          <w:color w:val="000000" w:themeColor="text1"/>
        </w:rPr>
      </w:pPr>
    </w:p>
    <w:p w14:paraId="5E152E11" w14:textId="2936915B" w:rsidR="00A77B3E" w:rsidRPr="00EB049D" w:rsidRDefault="00CF082B" w:rsidP="00975696">
      <w:pPr>
        <w:adjustRightInd w:val="0"/>
        <w:snapToGrid w:val="0"/>
        <w:spacing w:line="360" w:lineRule="auto"/>
        <w:jc w:val="both"/>
        <w:rPr>
          <w:rFonts w:ascii="Book Antiqua" w:hAnsi="Book Antiqua"/>
          <w:color w:val="000000" w:themeColor="text1"/>
        </w:rPr>
      </w:pPr>
      <w:r w:rsidRPr="00EB049D">
        <w:rPr>
          <w:rFonts w:ascii="Book Antiqua" w:eastAsia="Book Antiqua" w:hAnsi="Book Antiqua" w:cs="Book Antiqua"/>
          <w:b/>
          <w:bCs/>
          <w:color w:val="000000" w:themeColor="text1"/>
        </w:rPr>
        <w:t xml:space="preserve">Conflict-of-interest statement: </w:t>
      </w:r>
      <w:r w:rsidRPr="00EB049D">
        <w:rPr>
          <w:rFonts w:ascii="Book Antiqua" w:eastAsia="Book Antiqua" w:hAnsi="Book Antiqua" w:cs="Book Antiqua"/>
          <w:color w:val="000000" w:themeColor="text1"/>
        </w:rPr>
        <w:t>The authors declare that there are no conflicts of interest.</w:t>
      </w:r>
    </w:p>
    <w:p w14:paraId="6D9526E0" w14:textId="77777777" w:rsidR="00A77B3E" w:rsidRPr="00EB049D" w:rsidRDefault="00A77B3E" w:rsidP="00975696">
      <w:pPr>
        <w:adjustRightInd w:val="0"/>
        <w:snapToGrid w:val="0"/>
        <w:spacing w:line="360" w:lineRule="auto"/>
        <w:jc w:val="both"/>
        <w:rPr>
          <w:rFonts w:ascii="Book Antiqua" w:hAnsi="Book Antiqua"/>
          <w:color w:val="000000" w:themeColor="text1"/>
        </w:rPr>
      </w:pPr>
    </w:p>
    <w:p w14:paraId="0E016460" w14:textId="77777777" w:rsidR="00A77B3E" w:rsidRPr="00EB049D" w:rsidRDefault="00CF082B" w:rsidP="00975696">
      <w:pPr>
        <w:adjustRightInd w:val="0"/>
        <w:snapToGrid w:val="0"/>
        <w:spacing w:line="360" w:lineRule="auto"/>
        <w:jc w:val="both"/>
        <w:rPr>
          <w:rFonts w:ascii="Book Antiqua" w:hAnsi="Book Antiqua"/>
          <w:color w:val="000000" w:themeColor="text1"/>
        </w:rPr>
      </w:pPr>
      <w:r w:rsidRPr="00EB049D">
        <w:rPr>
          <w:rFonts w:ascii="Book Antiqua" w:eastAsia="Book Antiqua" w:hAnsi="Book Antiqua" w:cs="Book Antiqua"/>
          <w:b/>
          <w:bCs/>
          <w:color w:val="000000" w:themeColor="text1"/>
        </w:rPr>
        <w:t xml:space="preserve">Data sharing statement: </w:t>
      </w:r>
      <w:r w:rsidRPr="00EB049D">
        <w:rPr>
          <w:rFonts w:ascii="Book Antiqua" w:eastAsia="Book Antiqua" w:hAnsi="Book Antiqua" w:cs="Book Antiqua"/>
          <w:color w:val="000000" w:themeColor="text1"/>
          <w:shd w:val="clear" w:color="auto" w:fill="FFFFFF"/>
        </w:rPr>
        <w:t>Technical appendix, statistical code, and dataset available from the corresponding author at soyturkmuj@gmail.com. Participants gave informed consent for data sharing.</w:t>
      </w:r>
    </w:p>
    <w:p w14:paraId="66747A3C" w14:textId="77777777" w:rsidR="00A77B3E" w:rsidRPr="00EB049D" w:rsidRDefault="00A77B3E" w:rsidP="00975696">
      <w:pPr>
        <w:adjustRightInd w:val="0"/>
        <w:snapToGrid w:val="0"/>
        <w:spacing w:line="360" w:lineRule="auto"/>
        <w:jc w:val="both"/>
        <w:rPr>
          <w:rFonts w:ascii="Book Antiqua" w:hAnsi="Book Antiqua"/>
          <w:color w:val="000000" w:themeColor="text1"/>
        </w:rPr>
      </w:pPr>
    </w:p>
    <w:p w14:paraId="1D8234F4" w14:textId="77777777" w:rsidR="00A77B3E" w:rsidRPr="00EB049D" w:rsidRDefault="00CF082B" w:rsidP="00975696">
      <w:pPr>
        <w:adjustRightInd w:val="0"/>
        <w:snapToGrid w:val="0"/>
        <w:spacing w:line="360" w:lineRule="auto"/>
        <w:jc w:val="both"/>
        <w:rPr>
          <w:rFonts w:ascii="Book Antiqua" w:hAnsi="Book Antiqua"/>
          <w:color w:val="000000" w:themeColor="text1"/>
        </w:rPr>
      </w:pPr>
      <w:r w:rsidRPr="00EB049D">
        <w:rPr>
          <w:rFonts w:ascii="Book Antiqua" w:eastAsia="Book Antiqua" w:hAnsi="Book Antiqua" w:cs="Book Antiqua"/>
          <w:b/>
          <w:bCs/>
          <w:color w:val="000000" w:themeColor="text1"/>
        </w:rPr>
        <w:t xml:space="preserve">CONSORT 2010 statement: </w:t>
      </w:r>
      <w:r w:rsidRPr="00EB049D">
        <w:rPr>
          <w:rFonts w:ascii="Book Antiqua" w:eastAsia="Book Antiqua" w:hAnsi="Book Antiqua" w:cs="Book Antiqua"/>
          <w:color w:val="000000" w:themeColor="text1"/>
        </w:rPr>
        <w:t xml:space="preserve">The authors have read the </w:t>
      </w:r>
      <w:r w:rsidRPr="00EB049D">
        <w:rPr>
          <w:rStyle w:val="dxDefaultCursordxflCaptionOffice2010BlueManuscriptSubmissionCaptionStyle"/>
          <w:rFonts w:ascii="Book Antiqua" w:eastAsia="Book Antiqua" w:hAnsi="Book Antiqua" w:cs="Book Antiqua"/>
          <w:color w:val="000000" w:themeColor="text1"/>
        </w:rPr>
        <w:t>CONSORT 2010</w:t>
      </w:r>
      <w:r w:rsidRPr="00EB049D">
        <w:rPr>
          <w:rFonts w:ascii="Book Antiqua" w:eastAsia="Book Antiqua" w:hAnsi="Book Antiqua" w:cs="Book Antiqua"/>
          <w:color w:val="000000" w:themeColor="text1"/>
        </w:rPr>
        <w:t xml:space="preserve"> Statement, and the manuscript was prepared and revised according to the </w:t>
      </w:r>
      <w:r w:rsidRPr="00EB049D">
        <w:rPr>
          <w:rStyle w:val="dxDefaultCursordxflCaptionOffice2010BlueManuscriptSubmissionCaptionStyle"/>
          <w:rFonts w:ascii="Book Antiqua" w:eastAsia="Book Antiqua" w:hAnsi="Book Antiqua" w:cs="Book Antiqua"/>
          <w:color w:val="000000" w:themeColor="text1"/>
        </w:rPr>
        <w:t>CONSORT 2010</w:t>
      </w:r>
      <w:r w:rsidRPr="00EB049D">
        <w:rPr>
          <w:rFonts w:ascii="Book Antiqua" w:eastAsia="Book Antiqua" w:hAnsi="Book Antiqua" w:cs="Book Antiqua"/>
          <w:color w:val="000000" w:themeColor="text1"/>
        </w:rPr>
        <w:t xml:space="preserve"> Statement. </w:t>
      </w:r>
    </w:p>
    <w:p w14:paraId="2736305C" w14:textId="77777777" w:rsidR="00A77B3E" w:rsidRPr="00EB049D" w:rsidRDefault="00A77B3E" w:rsidP="00975696">
      <w:pPr>
        <w:adjustRightInd w:val="0"/>
        <w:snapToGrid w:val="0"/>
        <w:spacing w:line="360" w:lineRule="auto"/>
        <w:jc w:val="both"/>
        <w:rPr>
          <w:rFonts w:ascii="Book Antiqua" w:hAnsi="Book Antiqua"/>
          <w:color w:val="000000" w:themeColor="text1"/>
        </w:rPr>
      </w:pPr>
    </w:p>
    <w:p w14:paraId="64EA0A58" w14:textId="77777777" w:rsidR="00A77B3E" w:rsidRPr="00EB049D" w:rsidRDefault="00CF082B" w:rsidP="00975696">
      <w:pPr>
        <w:adjustRightInd w:val="0"/>
        <w:snapToGrid w:val="0"/>
        <w:spacing w:line="360" w:lineRule="auto"/>
        <w:jc w:val="both"/>
        <w:rPr>
          <w:rFonts w:ascii="Book Antiqua" w:hAnsi="Book Antiqua"/>
          <w:color w:val="000000" w:themeColor="text1"/>
        </w:rPr>
      </w:pPr>
      <w:r w:rsidRPr="00EB049D">
        <w:rPr>
          <w:rFonts w:ascii="Book Antiqua" w:eastAsia="Book Antiqua" w:hAnsi="Book Antiqua" w:cs="Book Antiqua"/>
          <w:b/>
          <w:bCs/>
          <w:color w:val="000000" w:themeColor="text1"/>
        </w:rPr>
        <w:t xml:space="preserve">Open-Access: </w:t>
      </w:r>
      <w:r w:rsidRPr="00EB049D">
        <w:rPr>
          <w:rFonts w:ascii="Book Antiqua" w:eastAsia="Book Antiqua" w:hAnsi="Book Antiqua" w:cs="Book Antiqua"/>
          <w:color w:val="000000" w:themeColor="text1"/>
        </w:rPr>
        <w:t xml:space="preserve">This article is an open-access article that was selected by an in-house editor and fully peer-reviewed by external reviewers. It is distributed in accordance with the Creative Commons Attribution </w:t>
      </w:r>
      <w:proofErr w:type="spellStart"/>
      <w:r w:rsidRPr="00EB049D">
        <w:rPr>
          <w:rFonts w:ascii="Book Antiqua" w:eastAsia="Book Antiqua" w:hAnsi="Book Antiqua" w:cs="Book Antiqua"/>
          <w:color w:val="000000" w:themeColor="text1"/>
        </w:rPr>
        <w:t>NonCommercial</w:t>
      </w:r>
      <w:proofErr w:type="spellEnd"/>
      <w:r w:rsidRPr="00EB049D">
        <w:rPr>
          <w:rFonts w:ascii="Book Antiqua" w:eastAsia="Book Antiqua" w:hAnsi="Book Antiqua" w:cs="Book Antiqua"/>
          <w:color w:val="000000" w:themeColor="text1"/>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19BB268" w14:textId="77777777" w:rsidR="00A77B3E" w:rsidRPr="00EB049D" w:rsidRDefault="00A77B3E" w:rsidP="00975696">
      <w:pPr>
        <w:adjustRightInd w:val="0"/>
        <w:snapToGrid w:val="0"/>
        <w:spacing w:line="360" w:lineRule="auto"/>
        <w:jc w:val="both"/>
        <w:rPr>
          <w:rFonts w:ascii="Book Antiqua" w:hAnsi="Book Antiqua"/>
          <w:color w:val="000000" w:themeColor="text1"/>
        </w:rPr>
      </w:pPr>
    </w:p>
    <w:p w14:paraId="4D17EA7D" w14:textId="0D4D3886" w:rsidR="00A77B3E" w:rsidRPr="00EB049D" w:rsidRDefault="00CF082B" w:rsidP="00975696">
      <w:pPr>
        <w:adjustRightInd w:val="0"/>
        <w:snapToGrid w:val="0"/>
        <w:spacing w:line="360" w:lineRule="auto"/>
        <w:jc w:val="both"/>
        <w:rPr>
          <w:rFonts w:ascii="Book Antiqua" w:hAnsi="Book Antiqua"/>
          <w:color w:val="000000" w:themeColor="text1"/>
        </w:rPr>
      </w:pPr>
      <w:r w:rsidRPr="00EB049D">
        <w:rPr>
          <w:rFonts w:ascii="Book Antiqua" w:eastAsia="Book Antiqua" w:hAnsi="Book Antiqua" w:cs="Book Antiqua"/>
          <w:b/>
          <w:color w:val="000000" w:themeColor="text1"/>
        </w:rPr>
        <w:lastRenderedPageBreak/>
        <w:t xml:space="preserve">Manuscript source: </w:t>
      </w:r>
      <w:r w:rsidRPr="00EB049D">
        <w:rPr>
          <w:rFonts w:ascii="Book Antiqua" w:eastAsia="Book Antiqua" w:hAnsi="Book Antiqua" w:cs="Book Antiqua"/>
          <w:color w:val="000000" w:themeColor="text1"/>
        </w:rPr>
        <w:t xml:space="preserve">Unsolicited </w:t>
      </w:r>
      <w:r w:rsidR="00B53AB9" w:rsidRPr="00EB049D">
        <w:rPr>
          <w:rFonts w:ascii="Book Antiqua" w:eastAsia="Book Antiqua" w:hAnsi="Book Antiqua" w:cs="Book Antiqua"/>
          <w:color w:val="000000" w:themeColor="text1"/>
        </w:rPr>
        <w:t>m</w:t>
      </w:r>
      <w:r w:rsidRPr="00EB049D">
        <w:rPr>
          <w:rFonts w:ascii="Book Antiqua" w:eastAsia="Book Antiqua" w:hAnsi="Book Antiqua" w:cs="Book Antiqua"/>
          <w:color w:val="000000" w:themeColor="text1"/>
        </w:rPr>
        <w:t>anuscript</w:t>
      </w:r>
    </w:p>
    <w:p w14:paraId="298BABC8" w14:textId="77777777" w:rsidR="00A77B3E" w:rsidRPr="00EB049D" w:rsidRDefault="00A77B3E" w:rsidP="00975696">
      <w:pPr>
        <w:adjustRightInd w:val="0"/>
        <w:snapToGrid w:val="0"/>
        <w:spacing w:line="360" w:lineRule="auto"/>
        <w:jc w:val="both"/>
        <w:rPr>
          <w:rFonts w:ascii="Book Antiqua" w:hAnsi="Book Antiqua"/>
          <w:color w:val="000000" w:themeColor="text1"/>
        </w:rPr>
      </w:pPr>
    </w:p>
    <w:p w14:paraId="6E49EBF3" w14:textId="77777777" w:rsidR="00A77B3E" w:rsidRPr="00EB049D" w:rsidRDefault="00CF082B" w:rsidP="00975696">
      <w:pPr>
        <w:adjustRightInd w:val="0"/>
        <w:snapToGrid w:val="0"/>
        <w:spacing w:line="360" w:lineRule="auto"/>
        <w:jc w:val="both"/>
        <w:rPr>
          <w:rFonts w:ascii="Book Antiqua" w:hAnsi="Book Antiqua"/>
          <w:color w:val="000000" w:themeColor="text1"/>
        </w:rPr>
      </w:pPr>
      <w:r w:rsidRPr="00EB049D">
        <w:rPr>
          <w:rFonts w:ascii="Book Antiqua" w:eastAsia="Book Antiqua" w:hAnsi="Book Antiqua" w:cs="Book Antiqua"/>
          <w:b/>
          <w:color w:val="000000" w:themeColor="text1"/>
        </w:rPr>
        <w:t xml:space="preserve">Peer-review started: </w:t>
      </w:r>
      <w:r w:rsidRPr="00EB049D">
        <w:rPr>
          <w:rFonts w:ascii="Book Antiqua" w:eastAsia="Book Antiqua" w:hAnsi="Book Antiqua" w:cs="Book Antiqua"/>
          <w:color w:val="000000" w:themeColor="text1"/>
        </w:rPr>
        <w:t>April 29, 2021</w:t>
      </w:r>
    </w:p>
    <w:p w14:paraId="24EDB061" w14:textId="77777777" w:rsidR="00A77B3E" w:rsidRPr="00EB049D" w:rsidRDefault="00CF082B" w:rsidP="00975696">
      <w:pPr>
        <w:adjustRightInd w:val="0"/>
        <w:snapToGrid w:val="0"/>
        <w:spacing w:line="360" w:lineRule="auto"/>
        <w:jc w:val="both"/>
        <w:rPr>
          <w:rFonts w:ascii="Book Antiqua" w:hAnsi="Book Antiqua"/>
          <w:color w:val="000000" w:themeColor="text1"/>
        </w:rPr>
      </w:pPr>
      <w:r w:rsidRPr="00EB049D">
        <w:rPr>
          <w:rFonts w:ascii="Book Antiqua" w:eastAsia="Book Antiqua" w:hAnsi="Book Antiqua" w:cs="Book Antiqua"/>
          <w:b/>
          <w:color w:val="000000" w:themeColor="text1"/>
        </w:rPr>
        <w:t xml:space="preserve">First decision: </w:t>
      </w:r>
      <w:r w:rsidRPr="00EB049D">
        <w:rPr>
          <w:rFonts w:ascii="Book Antiqua" w:eastAsia="Book Antiqua" w:hAnsi="Book Antiqua" w:cs="Book Antiqua"/>
          <w:color w:val="000000" w:themeColor="text1"/>
        </w:rPr>
        <w:t>May 26, 2021</w:t>
      </w:r>
    </w:p>
    <w:p w14:paraId="4D9450AE" w14:textId="4C40D02A" w:rsidR="00A77B3E" w:rsidRPr="00EB049D" w:rsidRDefault="00CF082B" w:rsidP="00975696">
      <w:pPr>
        <w:adjustRightInd w:val="0"/>
        <w:snapToGrid w:val="0"/>
        <w:spacing w:line="360" w:lineRule="auto"/>
        <w:jc w:val="both"/>
        <w:rPr>
          <w:rFonts w:ascii="Book Antiqua" w:hAnsi="Book Antiqua"/>
          <w:color w:val="000000" w:themeColor="text1"/>
        </w:rPr>
      </w:pPr>
      <w:r w:rsidRPr="00EB049D">
        <w:rPr>
          <w:rFonts w:ascii="Book Antiqua" w:eastAsia="Book Antiqua" w:hAnsi="Book Antiqua" w:cs="Book Antiqua"/>
          <w:b/>
          <w:color w:val="000000" w:themeColor="text1"/>
        </w:rPr>
        <w:t xml:space="preserve">Article in press: </w:t>
      </w:r>
      <w:r w:rsidR="00C456D4" w:rsidRPr="00EB049D">
        <w:rPr>
          <w:rFonts w:ascii="Book Antiqua" w:eastAsia="宋体" w:hAnsi="Book Antiqua"/>
          <w:color w:val="000000" w:themeColor="text1"/>
        </w:rPr>
        <w:t>July 16, 2021</w:t>
      </w:r>
    </w:p>
    <w:p w14:paraId="4DE7FC13" w14:textId="77777777" w:rsidR="00A77B3E" w:rsidRPr="00EB049D" w:rsidRDefault="00A77B3E" w:rsidP="00975696">
      <w:pPr>
        <w:adjustRightInd w:val="0"/>
        <w:snapToGrid w:val="0"/>
        <w:spacing w:line="360" w:lineRule="auto"/>
        <w:jc w:val="both"/>
        <w:rPr>
          <w:rFonts w:ascii="Book Antiqua" w:hAnsi="Book Antiqua"/>
          <w:color w:val="000000" w:themeColor="text1"/>
        </w:rPr>
      </w:pPr>
    </w:p>
    <w:p w14:paraId="57BE4F13" w14:textId="360ABB34" w:rsidR="00A77B3E" w:rsidRPr="00EB049D" w:rsidRDefault="00CF082B" w:rsidP="00975696">
      <w:pPr>
        <w:adjustRightInd w:val="0"/>
        <w:snapToGrid w:val="0"/>
        <w:spacing w:line="360" w:lineRule="auto"/>
        <w:jc w:val="both"/>
        <w:rPr>
          <w:rFonts w:ascii="Book Antiqua" w:hAnsi="Book Antiqua"/>
          <w:color w:val="000000" w:themeColor="text1"/>
        </w:rPr>
      </w:pPr>
      <w:r w:rsidRPr="00EB049D">
        <w:rPr>
          <w:rFonts w:ascii="Book Antiqua" w:eastAsia="Book Antiqua" w:hAnsi="Book Antiqua" w:cs="Book Antiqua"/>
          <w:b/>
          <w:color w:val="000000" w:themeColor="text1"/>
        </w:rPr>
        <w:t xml:space="preserve">Specialty type: </w:t>
      </w:r>
      <w:r w:rsidRPr="00EB049D">
        <w:rPr>
          <w:rFonts w:ascii="Book Antiqua" w:eastAsia="Book Antiqua" w:hAnsi="Book Antiqua" w:cs="Book Antiqua"/>
          <w:color w:val="000000" w:themeColor="text1"/>
        </w:rPr>
        <w:t xml:space="preserve">Gastroenterology and </w:t>
      </w:r>
      <w:r w:rsidR="00B53AB9" w:rsidRPr="00EB049D">
        <w:rPr>
          <w:rFonts w:ascii="Book Antiqua" w:eastAsia="Book Antiqua" w:hAnsi="Book Antiqua" w:cs="Book Antiqua"/>
          <w:color w:val="000000" w:themeColor="text1"/>
        </w:rPr>
        <w:t>h</w:t>
      </w:r>
      <w:r w:rsidRPr="00EB049D">
        <w:rPr>
          <w:rFonts w:ascii="Book Antiqua" w:eastAsia="Book Antiqua" w:hAnsi="Book Antiqua" w:cs="Book Antiqua"/>
          <w:color w:val="000000" w:themeColor="text1"/>
        </w:rPr>
        <w:t>epatology</w:t>
      </w:r>
    </w:p>
    <w:p w14:paraId="3AEC7481" w14:textId="77777777" w:rsidR="00A77B3E" w:rsidRPr="00EB049D" w:rsidRDefault="00CF082B" w:rsidP="00975696">
      <w:pPr>
        <w:adjustRightInd w:val="0"/>
        <w:snapToGrid w:val="0"/>
        <w:spacing w:line="360" w:lineRule="auto"/>
        <w:jc w:val="both"/>
        <w:rPr>
          <w:rFonts w:ascii="Book Antiqua" w:hAnsi="Book Antiqua"/>
          <w:color w:val="000000" w:themeColor="text1"/>
        </w:rPr>
      </w:pPr>
      <w:r w:rsidRPr="00EB049D">
        <w:rPr>
          <w:rFonts w:ascii="Book Antiqua" w:eastAsia="Book Antiqua" w:hAnsi="Book Antiqua" w:cs="Book Antiqua"/>
          <w:b/>
          <w:color w:val="000000" w:themeColor="text1"/>
        </w:rPr>
        <w:t xml:space="preserve">Country/Territory of origin: </w:t>
      </w:r>
      <w:r w:rsidRPr="00EB049D">
        <w:rPr>
          <w:rFonts w:ascii="Book Antiqua" w:eastAsia="Book Antiqua" w:hAnsi="Book Antiqua" w:cs="Book Antiqua"/>
          <w:color w:val="000000" w:themeColor="text1"/>
        </w:rPr>
        <w:t>Turkey</w:t>
      </w:r>
    </w:p>
    <w:p w14:paraId="1C3E4238" w14:textId="77777777" w:rsidR="00A77B3E" w:rsidRPr="00EB049D" w:rsidRDefault="00CF082B" w:rsidP="00975696">
      <w:pPr>
        <w:adjustRightInd w:val="0"/>
        <w:snapToGrid w:val="0"/>
        <w:spacing w:line="360" w:lineRule="auto"/>
        <w:jc w:val="both"/>
        <w:rPr>
          <w:rFonts w:ascii="Book Antiqua" w:hAnsi="Book Antiqua"/>
          <w:color w:val="000000" w:themeColor="text1"/>
        </w:rPr>
      </w:pPr>
      <w:r w:rsidRPr="00EB049D">
        <w:rPr>
          <w:rFonts w:ascii="Book Antiqua" w:eastAsia="Book Antiqua" w:hAnsi="Book Antiqua" w:cs="Book Antiqua"/>
          <w:b/>
          <w:color w:val="000000" w:themeColor="text1"/>
        </w:rPr>
        <w:t>Peer-review report’s scientific quality classification</w:t>
      </w:r>
    </w:p>
    <w:p w14:paraId="1B7F3184" w14:textId="77777777" w:rsidR="00A77B3E" w:rsidRPr="00EB049D" w:rsidRDefault="00CF082B" w:rsidP="00975696">
      <w:pPr>
        <w:adjustRightInd w:val="0"/>
        <w:snapToGrid w:val="0"/>
        <w:spacing w:line="360" w:lineRule="auto"/>
        <w:jc w:val="both"/>
        <w:rPr>
          <w:rFonts w:ascii="Book Antiqua" w:hAnsi="Book Antiqua"/>
          <w:color w:val="000000" w:themeColor="text1"/>
        </w:rPr>
      </w:pPr>
      <w:r w:rsidRPr="00EB049D">
        <w:rPr>
          <w:rFonts w:ascii="Book Antiqua" w:eastAsia="Book Antiqua" w:hAnsi="Book Antiqua" w:cs="Book Antiqua"/>
          <w:color w:val="000000" w:themeColor="text1"/>
        </w:rPr>
        <w:t xml:space="preserve">Grade </w:t>
      </w:r>
      <w:proofErr w:type="gramStart"/>
      <w:r w:rsidRPr="00EB049D">
        <w:rPr>
          <w:rFonts w:ascii="Book Antiqua" w:eastAsia="Book Antiqua" w:hAnsi="Book Antiqua" w:cs="Book Antiqua"/>
          <w:color w:val="000000" w:themeColor="text1"/>
        </w:rPr>
        <w:t>A</w:t>
      </w:r>
      <w:proofErr w:type="gramEnd"/>
      <w:r w:rsidRPr="00EB049D">
        <w:rPr>
          <w:rFonts w:ascii="Book Antiqua" w:eastAsia="Book Antiqua" w:hAnsi="Book Antiqua" w:cs="Book Antiqua"/>
          <w:color w:val="000000" w:themeColor="text1"/>
        </w:rPr>
        <w:t xml:space="preserve"> (Excellent): 0</w:t>
      </w:r>
    </w:p>
    <w:p w14:paraId="799B6041" w14:textId="77777777" w:rsidR="00A77B3E" w:rsidRPr="00EB049D" w:rsidRDefault="00CF082B" w:rsidP="00975696">
      <w:pPr>
        <w:adjustRightInd w:val="0"/>
        <w:snapToGrid w:val="0"/>
        <w:spacing w:line="360" w:lineRule="auto"/>
        <w:jc w:val="both"/>
        <w:rPr>
          <w:rFonts w:ascii="Book Antiqua" w:hAnsi="Book Antiqua"/>
          <w:color w:val="000000" w:themeColor="text1"/>
        </w:rPr>
      </w:pPr>
      <w:r w:rsidRPr="00EB049D">
        <w:rPr>
          <w:rFonts w:ascii="Book Antiqua" w:eastAsia="Book Antiqua" w:hAnsi="Book Antiqua" w:cs="Book Antiqua"/>
          <w:color w:val="000000" w:themeColor="text1"/>
        </w:rPr>
        <w:t>Grade B (Very good): 0</w:t>
      </w:r>
    </w:p>
    <w:p w14:paraId="58C88C82" w14:textId="77777777" w:rsidR="00A77B3E" w:rsidRPr="00EB049D" w:rsidRDefault="00CF082B" w:rsidP="00975696">
      <w:pPr>
        <w:adjustRightInd w:val="0"/>
        <w:snapToGrid w:val="0"/>
        <w:spacing w:line="360" w:lineRule="auto"/>
        <w:jc w:val="both"/>
        <w:rPr>
          <w:rFonts w:ascii="Book Antiqua" w:hAnsi="Book Antiqua"/>
          <w:color w:val="000000" w:themeColor="text1"/>
        </w:rPr>
      </w:pPr>
      <w:r w:rsidRPr="00EB049D">
        <w:rPr>
          <w:rFonts w:ascii="Book Antiqua" w:eastAsia="Book Antiqua" w:hAnsi="Book Antiqua" w:cs="Book Antiqua"/>
          <w:color w:val="000000" w:themeColor="text1"/>
        </w:rPr>
        <w:t>Grade C (Good): C</w:t>
      </w:r>
    </w:p>
    <w:p w14:paraId="20C32A79" w14:textId="77777777" w:rsidR="00A77B3E" w:rsidRPr="00EB049D" w:rsidRDefault="00CF082B" w:rsidP="00975696">
      <w:pPr>
        <w:adjustRightInd w:val="0"/>
        <w:snapToGrid w:val="0"/>
        <w:spacing w:line="360" w:lineRule="auto"/>
        <w:jc w:val="both"/>
        <w:rPr>
          <w:rFonts w:ascii="Book Antiqua" w:hAnsi="Book Antiqua"/>
          <w:color w:val="000000" w:themeColor="text1"/>
        </w:rPr>
      </w:pPr>
      <w:r w:rsidRPr="00EB049D">
        <w:rPr>
          <w:rFonts w:ascii="Book Antiqua" w:eastAsia="Book Antiqua" w:hAnsi="Book Antiqua" w:cs="Book Antiqua"/>
          <w:color w:val="000000" w:themeColor="text1"/>
        </w:rPr>
        <w:t>Grade D (Fair): 0</w:t>
      </w:r>
    </w:p>
    <w:p w14:paraId="7A41363A" w14:textId="77777777" w:rsidR="00A77B3E" w:rsidRPr="00EB049D" w:rsidRDefault="00CF082B" w:rsidP="00975696">
      <w:pPr>
        <w:adjustRightInd w:val="0"/>
        <w:snapToGrid w:val="0"/>
        <w:spacing w:line="360" w:lineRule="auto"/>
        <w:jc w:val="both"/>
        <w:rPr>
          <w:rFonts w:ascii="Book Antiqua" w:hAnsi="Book Antiqua"/>
          <w:color w:val="000000" w:themeColor="text1"/>
        </w:rPr>
      </w:pPr>
      <w:r w:rsidRPr="00EB049D">
        <w:rPr>
          <w:rFonts w:ascii="Book Antiqua" w:eastAsia="Book Antiqua" w:hAnsi="Book Antiqua" w:cs="Book Antiqua"/>
          <w:color w:val="000000" w:themeColor="text1"/>
        </w:rPr>
        <w:t>Grade E (Poor): 0</w:t>
      </w:r>
    </w:p>
    <w:p w14:paraId="32CA39D8" w14:textId="77777777" w:rsidR="00A77B3E" w:rsidRPr="00EB049D" w:rsidRDefault="00A77B3E" w:rsidP="00975696">
      <w:pPr>
        <w:adjustRightInd w:val="0"/>
        <w:snapToGrid w:val="0"/>
        <w:spacing w:line="360" w:lineRule="auto"/>
        <w:jc w:val="both"/>
        <w:rPr>
          <w:rFonts w:ascii="Book Antiqua" w:hAnsi="Book Antiqua"/>
          <w:color w:val="000000" w:themeColor="text1"/>
        </w:rPr>
      </w:pPr>
    </w:p>
    <w:p w14:paraId="6D30A508" w14:textId="05A2B9FE" w:rsidR="00C456D4" w:rsidRPr="00EB049D" w:rsidRDefault="00CF082B" w:rsidP="00975696">
      <w:pPr>
        <w:adjustRightInd w:val="0"/>
        <w:snapToGrid w:val="0"/>
        <w:spacing w:line="360" w:lineRule="auto"/>
        <w:jc w:val="both"/>
        <w:rPr>
          <w:rFonts w:ascii="Book Antiqua" w:hAnsi="Book Antiqua" w:cs="Book Antiqua"/>
          <w:b/>
          <w:color w:val="000000" w:themeColor="text1"/>
          <w:lang w:eastAsia="zh-CN"/>
        </w:rPr>
      </w:pPr>
      <w:r w:rsidRPr="00EB049D">
        <w:rPr>
          <w:rFonts w:ascii="Book Antiqua" w:eastAsia="Book Antiqua" w:hAnsi="Book Antiqua" w:cs="Book Antiqua"/>
          <w:b/>
          <w:color w:val="000000" w:themeColor="text1"/>
        </w:rPr>
        <w:t xml:space="preserve">P-Reviewer: </w:t>
      </w:r>
      <w:r w:rsidRPr="00EB049D">
        <w:rPr>
          <w:rFonts w:ascii="Book Antiqua" w:eastAsia="Book Antiqua" w:hAnsi="Book Antiqua" w:cs="Book Antiqua"/>
          <w:color w:val="000000" w:themeColor="text1"/>
        </w:rPr>
        <w:t>Yang Y</w:t>
      </w:r>
      <w:r w:rsidR="00B53AB9" w:rsidRPr="00EB049D">
        <w:rPr>
          <w:rFonts w:ascii="Book Antiqua" w:eastAsia="Book Antiqua" w:hAnsi="Book Antiqua" w:cs="Book Antiqua"/>
          <w:color w:val="000000" w:themeColor="text1"/>
        </w:rPr>
        <w:t>J</w:t>
      </w:r>
      <w:r w:rsidRPr="00EB049D">
        <w:rPr>
          <w:rFonts w:ascii="Book Antiqua" w:eastAsia="Book Antiqua" w:hAnsi="Book Antiqua" w:cs="Book Antiqua"/>
          <w:b/>
          <w:color w:val="000000" w:themeColor="text1"/>
        </w:rPr>
        <w:t xml:space="preserve"> S-Editor: </w:t>
      </w:r>
      <w:r w:rsidRPr="00EB049D">
        <w:rPr>
          <w:rFonts w:ascii="Book Antiqua" w:eastAsia="Book Antiqua" w:hAnsi="Book Antiqua" w:cs="Book Antiqua"/>
          <w:color w:val="000000" w:themeColor="text1"/>
        </w:rPr>
        <w:t>Ma YJ</w:t>
      </w:r>
      <w:r w:rsidRPr="00EB049D">
        <w:rPr>
          <w:rFonts w:ascii="Book Antiqua" w:eastAsia="Book Antiqua" w:hAnsi="Book Antiqua" w:cs="Book Antiqua"/>
          <w:b/>
          <w:color w:val="000000" w:themeColor="text1"/>
        </w:rPr>
        <w:t xml:space="preserve"> L-Editor:</w:t>
      </w:r>
      <w:r w:rsidR="0018421F" w:rsidRPr="00EB049D">
        <w:rPr>
          <w:rFonts w:ascii="Book Antiqua" w:eastAsia="Book Antiqua" w:hAnsi="Book Antiqua" w:cs="Book Antiqua"/>
          <w:b/>
          <w:color w:val="000000" w:themeColor="text1"/>
        </w:rPr>
        <w:t xml:space="preserve"> </w:t>
      </w:r>
      <w:proofErr w:type="spellStart"/>
      <w:r w:rsidR="0018421F" w:rsidRPr="00EB049D">
        <w:rPr>
          <w:rFonts w:ascii="Book Antiqua" w:eastAsia="Book Antiqua" w:hAnsi="Book Antiqua" w:cs="Book Antiqua"/>
          <w:bCs/>
          <w:color w:val="000000" w:themeColor="text1"/>
        </w:rPr>
        <w:t>Filipodia</w:t>
      </w:r>
      <w:proofErr w:type="spellEnd"/>
      <w:r w:rsidR="008426B3" w:rsidRPr="00EB049D">
        <w:rPr>
          <w:rFonts w:ascii="Book Antiqua" w:eastAsia="Book Antiqua" w:hAnsi="Book Antiqua" w:cs="Book Antiqua"/>
          <w:b/>
          <w:color w:val="000000" w:themeColor="text1"/>
        </w:rPr>
        <w:t xml:space="preserve"> </w:t>
      </w:r>
      <w:r w:rsidRPr="00EB049D">
        <w:rPr>
          <w:rFonts w:ascii="Book Antiqua" w:eastAsia="Book Antiqua" w:hAnsi="Book Antiqua" w:cs="Book Antiqua"/>
          <w:b/>
          <w:color w:val="000000" w:themeColor="text1"/>
        </w:rPr>
        <w:t>P-Editor:</w:t>
      </w:r>
      <w:r w:rsidR="00C456D4" w:rsidRPr="00EB049D">
        <w:rPr>
          <w:rFonts w:ascii="Book Antiqua" w:hAnsi="Book Antiqua" w:cs="Book Antiqua" w:hint="eastAsia"/>
          <w:b/>
          <w:color w:val="000000" w:themeColor="text1"/>
          <w:lang w:eastAsia="zh-CN"/>
        </w:rPr>
        <w:t xml:space="preserve"> </w:t>
      </w:r>
      <w:r w:rsidR="00C456D4" w:rsidRPr="00EB049D">
        <w:rPr>
          <w:rFonts w:ascii="Book Antiqua" w:hAnsi="Book Antiqua" w:cs="Book Antiqua" w:hint="eastAsia"/>
          <w:color w:val="000000" w:themeColor="text1"/>
          <w:lang w:eastAsia="zh-CN"/>
        </w:rPr>
        <w:t>Liu JH</w:t>
      </w:r>
    </w:p>
    <w:p w14:paraId="1319E72B" w14:textId="7E381618" w:rsidR="00A77B3E" w:rsidRPr="00EB049D" w:rsidRDefault="00CF082B" w:rsidP="00975696">
      <w:pPr>
        <w:adjustRightInd w:val="0"/>
        <w:snapToGrid w:val="0"/>
        <w:spacing w:line="360" w:lineRule="auto"/>
        <w:jc w:val="both"/>
        <w:rPr>
          <w:rFonts w:ascii="Book Antiqua" w:hAnsi="Book Antiqua" w:cs="Book Antiqua"/>
          <w:b/>
          <w:color w:val="000000" w:themeColor="text1"/>
          <w:lang w:eastAsia="zh-CN"/>
        </w:rPr>
        <w:sectPr w:rsidR="00A77B3E" w:rsidRPr="00EB049D">
          <w:pgSz w:w="12240" w:h="15840"/>
          <w:pgMar w:top="1440" w:right="1440" w:bottom="1440" w:left="1440" w:header="720" w:footer="720" w:gutter="0"/>
          <w:cols w:space="720"/>
          <w:docGrid w:linePitch="360"/>
        </w:sectPr>
      </w:pPr>
      <w:r w:rsidRPr="00EB049D">
        <w:rPr>
          <w:rFonts w:ascii="Book Antiqua" w:eastAsia="Book Antiqua" w:hAnsi="Book Antiqua" w:cs="Book Antiqua"/>
          <w:b/>
          <w:color w:val="000000" w:themeColor="text1"/>
        </w:rPr>
        <w:t xml:space="preserve"> </w:t>
      </w:r>
    </w:p>
    <w:p w14:paraId="63C60BF9" w14:textId="77777777" w:rsidR="00A77B3E" w:rsidRPr="00EB049D" w:rsidRDefault="00CF082B" w:rsidP="00975696">
      <w:pPr>
        <w:adjustRightInd w:val="0"/>
        <w:snapToGrid w:val="0"/>
        <w:spacing w:line="360" w:lineRule="auto"/>
        <w:jc w:val="both"/>
        <w:rPr>
          <w:rFonts w:ascii="Book Antiqua" w:hAnsi="Book Antiqua" w:cs="Book Antiqua"/>
          <w:b/>
          <w:color w:val="000000" w:themeColor="text1"/>
          <w:lang w:eastAsia="zh-CN"/>
        </w:rPr>
      </w:pPr>
      <w:r w:rsidRPr="00EB049D">
        <w:rPr>
          <w:rFonts w:ascii="Book Antiqua" w:eastAsia="Book Antiqua" w:hAnsi="Book Antiqua" w:cs="Book Antiqua"/>
          <w:b/>
          <w:color w:val="000000" w:themeColor="text1"/>
        </w:rPr>
        <w:lastRenderedPageBreak/>
        <w:t>Figure Legends</w:t>
      </w:r>
    </w:p>
    <w:p w14:paraId="3FC647DE" w14:textId="77777777" w:rsidR="000E560E" w:rsidRPr="00EB049D" w:rsidRDefault="000E560E" w:rsidP="00975696">
      <w:pPr>
        <w:adjustRightInd w:val="0"/>
        <w:snapToGrid w:val="0"/>
        <w:spacing w:line="360" w:lineRule="auto"/>
        <w:jc w:val="both"/>
        <w:rPr>
          <w:rFonts w:ascii="Book Antiqua" w:hAnsi="Book Antiqua"/>
          <w:color w:val="000000" w:themeColor="text1"/>
          <w:lang w:eastAsia="zh-CN"/>
        </w:rPr>
      </w:pPr>
      <w:r w:rsidRPr="00EB049D">
        <w:rPr>
          <w:rFonts w:ascii="Book Antiqua" w:hAnsi="Book Antiqua"/>
          <w:noProof/>
          <w:color w:val="000000" w:themeColor="text1"/>
          <w:lang w:eastAsia="zh-CN"/>
        </w:rPr>
        <w:drawing>
          <wp:inline distT="0" distB="0" distL="0" distR="0" wp14:anchorId="2F5B109F" wp14:editId="53995FC7">
            <wp:extent cx="5486400" cy="3422650"/>
            <wp:effectExtent l="0" t="0" r="0" b="635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86400" cy="3422650"/>
                    </a:xfrm>
                    <a:prstGeom prst="rect">
                      <a:avLst/>
                    </a:prstGeom>
                  </pic:spPr>
                </pic:pic>
              </a:graphicData>
            </a:graphic>
          </wp:inline>
        </w:drawing>
      </w:r>
    </w:p>
    <w:p w14:paraId="34BFE584" w14:textId="185FF881" w:rsidR="00A77B3E" w:rsidRPr="00EB049D" w:rsidRDefault="00CF082B" w:rsidP="00975696">
      <w:pPr>
        <w:adjustRightInd w:val="0"/>
        <w:snapToGrid w:val="0"/>
        <w:spacing w:line="360" w:lineRule="auto"/>
        <w:jc w:val="both"/>
        <w:rPr>
          <w:rFonts w:ascii="Book Antiqua" w:hAnsi="Book Antiqua" w:cs="Book Antiqua"/>
          <w:bCs/>
          <w:color w:val="000000" w:themeColor="text1"/>
          <w:lang w:eastAsia="zh-CN"/>
        </w:rPr>
      </w:pPr>
      <w:r w:rsidRPr="00EB049D">
        <w:rPr>
          <w:rFonts w:ascii="Book Antiqua" w:eastAsia="Book Antiqua" w:hAnsi="Book Antiqua" w:cs="Book Antiqua"/>
          <w:b/>
          <w:bCs/>
          <w:color w:val="000000" w:themeColor="text1"/>
        </w:rPr>
        <w:t>Figure 1 Study flow diagram.</w:t>
      </w:r>
      <w:r w:rsidR="000E560E" w:rsidRPr="00EB049D">
        <w:rPr>
          <w:rFonts w:ascii="Book Antiqua" w:hAnsi="Book Antiqua" w:cs="Book Antiqua"/>
          <w:bCs/>
          <w:color w:val="000000" w:themeColor="text1"/>
          <w:lang w:eastAsia="zh-CN"/>
        </w:rPr>
        <w:t xml:space="preserve"> IBS: </w:t>
      </w:r>
      <w:r w:rsidR="00B53AB9" w:rsidRPr="00EB049D">
        <w:rPr>
          <w:rFonts w:ascii="Book Antiqua" w:eastAsia="Book Antiqua" w:hAnsi="Book Antiqua" w:cs="Book Antiqua"/>
          <w:color w:val="000000" w:themeColor="text1"/>
        </w:rPr>
        <w:t>I</w:t>
      </w:r>
      <w:r w:rsidR="000E560E" w:rsidRPr="00EB049D">
        <w:rPr>
          <w:rFonts w:ascii="Book Antiqua" w:eastAsia="Book Antiqua" w:hAnsi="Book Antiqua" w:cs="Book Antiqua"/>
          <w:color w:val="000000" w:themeColor="text1"/>
        </w:rPr>
        <w:t>rritabl</w:t>
      </w:r>
      <w:r w:rsidR="00417CF7" w:rsidRPr="00EB049D">
        <w:rPr>
          <w:rFonts w:ascii="Book Antiqua" w:hAnsi="Book Antiqua" w:cs="Book Antiqua"/>
          <w:color w:val="000000" w:themeColor="text1"/>
          <w:lang w:eastAsia="zh-CN"/>
        </w:rPr>
        <w:t>e</w:t>
      </w:r>
      <w:r w:rsidR="000E560E" w:rsidRPr="00EB049D">
        <w:rPr>
          <w:rFonts w:ascii="Book Antiqua" w:eastAsia="Book Antiqua" w:hAnsi="Book Antiqua" w:cs="Book Antiqua"/>
          <w:color w:val="000000" w:themeColor="text1"/>
        </w:rPr>
        <w:t xml:space="preserve"> bowel syndrome</w:t>
      </w:r>
      <w:r w:rsidR="000E560E" w:rsidRPr="00EB049D">
        <w:rPr>
          <w:rFonts w:ascii="Book Antiqua" w:hAnsi="Book Antiqua" w:cs="Book Antiqua"/>
          <w:color w:val="000000" w:themeColor="text1"/>
          <w:lang w:eastAsia="zh-CN"/>
        </w:rPr>
        <w:t>;</w:t>
      </w:r>
      <w:r w:rsidR="000E560E" w:rsidRPr="00EB049D">
        <w:rPr>
          <w:rFonts w:ascii="Book Antiqua" w:eastAsia="Book Antiqua" w:hAnsi="Book Antiqua" w:cs="Book Antiqua"/>
          <w:color w:val="000000" w:themeColor="text1"/>
        </w:rPr>
        <w:t xml:space="preserve"> </w:t>
      </w:r>
      <w:r w:rsidR="000E560E" w:rsidRPr="00EB049D">
        <w:rPr>
          <w:rFonts w:ascii="Book Antiqua" w:hAnsi="Book Antiqua" w:cs="Book Antiqua"/>
          <w:bCs/>
          <w:color w:val="000000" w:themeColor="text1"/>
          <w:lang w:eastAsia="zh-CN"/>
        </w:rPr>
        <w:t xml:space="preserve">FODMAP: Fermentable </w:t>
      </w:r>
      <w:r w:rsidR="00711442" w:rsidRPr="00EB049D">
        <w:rPr>
          <w:rFonts w:ascii="Book Antiqua" w:hAnsi="Book Antiqua" w:cs="Book Antiqua"/>
          <w:bCs/>
          <w:color w:val="000000" w:themeColor="text1"/>
          <w:lang w:eastAsia="zh-CN"/>
        </w:rPr>
        <w:t>o</w:t>
      </w:r>
      <w:r w:rsidR="000E560E" w:rsidRPr="00EB049D">
        <w:rPr>
          <w:rFonts w:ascii="Book Antiqua" w:hAnsi="Book Antiqua" w:cs="Book Antiqua"/>
          <w:bCs/>
          <w:color w:val="000000" w:themeColor="text1"/>
          <w:lang w:eastAsia="zh-CN"/>
        </w:rPr>
        <w:t xml:space="preserve">ligo, </w:t>
      </w:r>
      <w:r w:rsidR="00711442" w:rsidRPr="00EB049D">
        <w:rPr>
          <w:rFonts w:ascii="Book Antiqua" w:hAnsi="Book Antiqua" w:cs="Book Antiqua"/>
          <w:bCs/>
          <w:color w:val="000000" w:themeColor="text1"/>
          <w:lang w:eastAsia="zh-CN"/>
        </w:rPr>
        <w:t>d</w:t>
      </w:r>
      <w:r w:rsidR="000E560E" w:rsidRPr="00EB049D">
        <w:rPr>
          <w:rFonts w:ascii="Book Antiqua" w:hAnsi="Book Antiqua" w:cs="Book Antiqua"/>
          <w:bCs/>
          <w:color w:val="000000" w:themeColor="text1"/>
          <w:lang w:eastAsia="zh-CN"/>
        </w:rPr>
        <w:t xml:space="preserve">i- and </w:t>
      </w:r>
      <w:r w:rsidR="00711442" w:rsidRPr="00EB049D">
        <w:rPr>
          <w:rFonts w:ascii="Book Antiqua" w:hAnsi="Book Antiqua" w:cs="Book Antiqua"/>
          <w:bCs/>
          <w:color w:val="000000" w:themeColor="text1"/>
          <w:lang w:eastAsia="zh-CN"/>
        </w:rPr>
        <w:t>m</w:t>
      </w:r>
      <w:r w:rsidR="000E560E" w:rsidRPr="00EB049D">
        <w:rPr>
          <w:rFonts w:ascii="Book Antiqua" w:hAnsi="Book Antiqua" w:cs="Book Antiqua"/>
          <w:bCs/>
          <w:color w:val="000000" w:themeColor="text1"/>
          <w:lang w:eastAsia="zh-CN"/>
        </w:rPr>
        <w:t>ono</w:t>
      </w:r>
      <w:r w:rsidR="00711442" w:rsidRPr="00EB049D">
        <w:rPr>
          <w:rFonts w:ascii="Book Antiqua" w:hAnsi="Book Antiqua" w:cs="Book Antiqua"/>
          <w:bCs/>
          <w:color w:val="000000" w:themeColor="text1"/>
          <w:lang w:eastAsia="zh-CN"/>
        </w:rPr>
        <w:t>s</w:t>
      </w:r>
      <w:r w:rsidR="000E560E" w:rsidRPr="00EB049D">
        <w:rPr>
          <w:rFonts w:ascii="Book Antiqua" w:hAnsi="Book Antiqua" w:cs="Book Antiqua"/>
          <w:bCs/>
          <w:color w:val="000000" w:themeColor="text1"/>
          <w:lang w:eastAsia="zh-CN"/>
        </w:rPr>
        <w:t xml:space="preserve">accharides and </w:t>
      </w:r>
      <w:r w:rsidR="00711442" w:rsidRPr="00EB049D">
        <w:rPr>
          <w:rFonts w:ascii="Book Antiqua" w:hAnsi="Book Antiqua" w:cs="Book Antiqua"/>
          <w:bCs/>
          <w:color w:val="000000" w:themeColor="text1"/>
          <w:lang w:eastAsia="zh-CN"/>
        </w:rPr>
        <w:t>p</w:t>
      </w:r>
      <w:r w:rsidR="000E560E" w:rsidRPr="00EB049D">
        <w:rPr>
          <w:rFonts w:ascii="Book Antiqua" w:hAnsi="Book Antiqua" w:cs="Book Antiqua"/>
          <w:bCs/>
          <w:color w:val="000000" w:themeColor="text1"/>
          <w:lang w:eastAsia="zh-CN"/>
        </w:rPr>
        <w:t>olyols</w:t>
      </w:r>
      <w:r w:rsidR="00711442" w:rsidRPr="00EB049D">
        <w:rPr>
          <w:rFonts w:ascii="Book Antiqua" w:hAnsi="Book Antiqua" w:cs="Book Antiqua"/>
          <w:bCs/>
          <w:color w:val="000000" w:themeColor="text1"/>
          <w:lang w:eastAsia="zh-CN"/>
        </w:rPr>
        <w:t>; IBD: Irritable bow</w:t>
      </w:r>
      <w:r w:rsidR="00574AC3" w:rsidRPr="00EB049D">
        <w:rPr>
          <w:rFonts w:ascii="Book Antiqua" w:hAnsi="Book Antiqua" w:cs="Book Antiqua"/>
          <w:bCs/>
          <w:color w:val="000000" w:themeColor="text1"/>
          <w:lang w:eastAsia="zh-CN"/>
        </w:rPr>
        <w:t>e</w:t>
      </w:r>
      <w:r w:rsidR="00711442" w:rsidRPr="00EB049D">
        <w:rPr>
          <w:rFonts w:ascii="Book Antiqua" w:hAnsi="Book Antiqua" w:cs="Book Antiqua"/>
          <w:bCs/>
          <w:color w:val="000000" w:themeColor="text1"/>
          <w:lang w:eastAsia="zh-CN"/>
        </w:rPr>
        <w:t>l disease</w:t>
      </w:r>
      <w:r w:rsidR="000E560E" w:rsidRPr="00EB049D">
        <w:rPr>
          <w:rFonts w:ascii="Book Antiqua" w:hAnsi="Book Antiqua" w:cs="Book Antiqua"/>
          <w:bCs/>
          <w:color w:val="000000" w:themeColor="text1"/>
          <w:lang w:eastAsia="zh-CN"/>
        </w:rPr>
        <w:t>.</w:t>
      </w:r>
    </w:p>
    <w:p w14:paraId="40D4D8F0" w14:textId="21262C7C" w:rsidR="00CF082B" w:rsidRPr="00EB049D" w:rsidRDefault="000E560E" w:rsidP="00975696">
      <w:pPr>
        <w:adjustRightInd w:val="0"/>
        <w:snapToGrid w:val="0"/>
        <w:spacing w:line="360" w:lineRule="auto"/>
        <w:jc w:val="both"/>
        <w:rPr>
          <w:rFonts w:ascii="Book Antiqua" w:hAnsi="Book Antiqua" w:cstheme="minorHAnsi"/>
          <w:b/>
          <w:bCs/>
          <w:color w:val="000000" w:themeColor="text1"/>
          <w:lang w:eastAsia="zh-CN"/>
        </w:rPr>
      </w:pPr>
      <w:r w:rsidRPr="00EB049D">
        <w:rPr>
          <w:rFonts w:ascii="Book Antiqua" w:hAnsi="Book Antiqua" w:cs="Book Antiqua"/>
          <w:bCs/>
          <w:color w:val="000000" w:themeColor="text1"/>
          <w:lang w:eastAsia="zh-CN"/>
        </w:rPr>
        <w:br w:type="page"/>
      </w:r>
      <w:r w:rsidR="00CF082B" w:rsidRPr="00EB049D">
        <w:rPr>
          <w:rFonts w:ascii="Book Antiqua" w:hAnsi="Book Antiqua" w:cstheme="minorHAnsi"/>
          <w:b/>
          <w:bCs/>
          <w:color w:val="000000" w:themeColor="text1"/>
        </w:rPr>
        <w:lastRenderedPageBreak/>
        <w:t>Table 1</w:t>
      </w:r>
      <w:r w:rsidR="00CF082B" w:rsidRPr="00EB049D">
        <w:rPr>
          <w:rFonts w:ascii="Book Antiqua" w:hAnsi="Book Antiqua" w:cstheme="minorHAnsi"/>
          <w:b/>
          <w:bCs/>
          <w:color w:val="000000" w:themeColor="text1"/>
          <w:lang w:eastAsia="zh-CN"/>
        </w:rPr>
        <w:t xml:space="preserve"> </w:t>
      </w:r>
      <w:r w:rsidR="00CF082B" w:rsidRPr="00EB049D">
        <w:rPr>
          <w:rFonts w:ascii="Book Antiqua" w:hAnsi="Book Antiqua" w:cstheme="minorHAnsi"/>
          <w:b/>
          <w:bCs/>
          <w:color w:val="000000" w:themeColor="text1"/>
        </w:rPr>
        <w:t xml:space="preserve">Content of </w:t>
      </w:r>
      <w:r w:rsidR="003A3594" w:rsidRPr="00EB049D">
        <w:rPr>
          <w:rFonts w:ascii="Book Antiqua" w:hAnsi="Book Antiqua" w:cstheme="minorHAnsi"/>
          <w:b/>
          <w:bCs/>
          <w:color w:val="000000" w:themeColor="text1"/>
        </w:rPr>
        <w:t>l</w:t>
      </w:r>
      <w:r w:rsidR="00CF082B" w:rsidRPr="00EB049D">
        <w:rPr>
          <w:rFonts w:ascii="Book Antiqua" w:hAnsi="Book Antiqua" w:cstheme="minorHAnsi"/>
          <w:b/>
          <w:bCs/>
          <w:color w:val="000000" w:themeColor="text1"/>
        </w:rPr>
        <w:t xml:space="preserve">ow </w:t>
      </w:r>
      <w:r w:rsidR="00711442" w:rsidRPr="00EB049D">
        <w:rPr>
          <w:rFonts w:ascii="Book Antiqua" w:hAnsi="Book Antiqua" w:cstheme="minorHAnsi"/>
          <w:b/>
          <w:bCs/>
          <w:color w:val="000000" w:themeColor="text1"/>
        </w:rPr>
        <w:t>f</w:t>
      </w:r>
      <w:r w:rsidR="00417CF7" w:rsidRPr="00EB049D">
        <w:rPr>
          <w:rFonts w:ascii="Book Antiqua" w:hAnsi="Book Antiqua" w:cstheme="minorHAnsi"/>
          <w:b/>
          <w:bCs/>
          <w:color w:val="000000" w:themeColor="text1"/>
        </w:rPr>
        <w:t xml:space="preserve">ermentable </w:t>
      </w:r>
      <w:r w:rsidR="00711442" w:rsidRPr="00EB049D">
        <w:rPr>
          <w:rFonts w:ascii="Book Antiqua" w:hAnsi="Book Antiqua" w:cstheme="minorHAnsi"/>
          <w:b/>
          <w:bCs/>
          <w:color w:val="000000" w:themeColor="text1"/>
        </w:rPr>
        <w:t>o</w:t>
      </w:r>
      <w:r w:rsidR="00417CF7" w:rsidRPr="00EB049D">
        <w:rPr>
          <w:rFonts w:ascii="Book Antiqua" w:hAnsi="Book Antiqua" w:cstheme="minorHAnsi"/>
          <w:b/>
          <w:bCs/>
          <w:color w:val="000000" w:themeColor="text1"/>
        </w:rPr>
        <w:t xml:space="preserve">ligo, </w:t>
      </w:r>
      <w:r w:rsidR="00711442" w:rsidRPr="00EB049D">
        <w:rPr>
          <w:rFonts w:ascii="Book Antiqua" w:hAnsi="Book Antiqua" w:cstheme="minorHAnsi"/>
          <w:b/>
          <w:bCs/>
          <w:color w:val="000000" w:themeColor="text1"/>
        </w:rPr>
        <w:t>d</w:t>
      </w:r>
      <w:r w:rsidR="00417CF7" w:rsidRPr="00EB049D">
        <w:rPr>
          <w:rFonts w:ascii="Book Antiqua" w:hAnsi="Book Antiqua" w:cstheme="minorHAnsi"/>
          <w:b/>
          <w:bCs/>
          <w:color w:val="000000" w:themeColor="text1"/>
        </w:rPr>
        <w:t xml:space="preserve">i- and </w:t>
      </w:r>
      <w:r w:rsidR="00711442" w:rsidRPr="00EB049D">
        <w:rPr>
          <w:rFonts w:ascii="Book Antiqua" w:hAnsi="Book Antiqua" w:cstheme="minorHAnsi"/>
          <w:b/>
          <w:bCs/>
          <w:color w:val="000000" w:themeColor="text1"/>
        </w:rPr>
        <w:t>m</w:t>
      </w:r>
      <w:r w:rsidR="00417CF7" w:rsidRPr="00EB049D">
        <w:rPr>
          <w:rFonts w:ascii="Book Antiqua" w:hAnsi="Book Antiqua" w:cstheme="minorHAnsi"/>
          <w:b/>
          <w:bCs/>
          <w:color w:val="000000" w:themeColor="text1"/>
        </w:rPr>
        <w:t>ono</w:t>
      </w:r>
      <w:r w:rsidR="00711442" w:rsidRPr="00EB049D">
        <w:rPr>
          <w:rFonts w:ascii="Book Antiqua" w:hAnsi="Book Antiqua" w:cstheme="minorHAnsi"/>
          <w:b/>
          <w:bCs/>
          <w:color w:val="000000" w:themeColor="text1"/>
        </w:rPr>
        <w:t>s</w:t>
      </w:r>
      <w:r w:rsidR="00417CF7" w:rsidRPr="00EB049D">
        <w:rPr>
          <w:rFonts w:ascii="Book Antiqua" w:hAnsi="Book Antiqua" w:cstheme="minorHAnsi"/>
          <w:b/>
          <w:bCs/>
          <w:color w:val="000000" w:themeColor="text1"/>
        </w:rPr>
        <w:t xml:space="preserve">accharides and </w:t>
      </w:r>
      <w:r w:rsidR="00711442" w:rsidRPr="00EB049D">
        <w:rPr>
          <w:rFonts w:ascii="Book Antiqua" w:hAnsi="Book Antiqua" w:cstheme="minorHAnsi"/>
          <w:b/>
          <w:bCs/>
          <w:color w:val="000000" w:themeColor="text1"/>
        </w:rPr>
        <w:t>p</w:t>
      </w:r>
      <w:r w:rsidR="00417CF7" w:rsidRPr="00EB049D">
        <w:rPr>
          <w:rFonts w:ascii="Book Antiqua" w:hAnsi="Book Antiqua" w:cstheme="minorHAnsi"/>
          <w:b/>
          <w:bCs/>
          <w:color w:val="000000" w:themeColor="text1"/>
        </w:rPr>
        <w:t xml:space="preserve">olyols </w:t>
      </w:r>
      <w:r w:rsidR="003A3594" w:rsidRPr="00EB049D">
        <w:rPr>
          <w:rFonts w:ascii="Book Antiqua" w:hAnsi="Book Antiqua" w:cstheme="minorHAnsi"/>
          <w:b/>
          <w:bCs/>
          <w:color w:val="000000" w:themeColor="text1"/>
        </w:rPr>
        <w:t>diet re</w:t>
      </w:r>
      <w:r w:rsidR="00CF082B" w:rsidRPr="00EB049D">
        <w:rPr>
          <w:rFonts w:ascii="Book Antiqua" w:hAnsi="Book Antiqua" w:cstheme="minorHAnsi"/>
          <w:b/>
          <w:bCs/>
          <w:color w:val="000000" w:themeColor="text1"/>
        </w:rPr>
        <w:t xml:space="preserve">commended for </w:t>
      </w:r>
      <w:r w:rsidR="00417CF7" w:rsidRPr="00EB049D">
        <w:rPr>
          <w:rFonts w:ascii="Book Antiqua" w:hAnsi="Book Antiqua" w:cstheme="minorHAnsi"/>
          <w:b/>
          <w:bCs/>
          <w:color w:val="000000" w:themeColor="text1"/>
        </w:rPr>
        <w:t>pat</w:t>
      </w:r>
      <w:r w:rsidR="00CF082B" w:rsidRPr="00EB049D">
        <w:rPr>
          <w:rFonts w:ascii="Book Antiqua" w:hAnsi="Book Antiqua" w:cstheme="minorHAnsi"/>
          <w:b/>
          <w:bCs/>
          <w:color w:val="000000" w:themeColor="text1"/>
        </w:rPr>
        <w:t xml:space="preserve">ients </w:t>
      </w:r>
    </w:p>
    <w:tbl>
      <w:tblPr>
        <w:tblStyle w:val="a4"/>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5"/>
        <w:gridCol w:w="4105"/>
      </w:tblGrid>
      <w:tr w:rsidR="00B53AB9" w:rsidRPr="00EB049D" w14:paraId="2EC6A231" w14:textId="77777777" w:rsidTr="003A3594">
        <w:tc>
          <w:tcPr>
            <w:tcW w:w="4105" w:type="dxa"/>
            <w:hideMark/>
          </w:tcPr>
          <w:p w14:paraId="40933CD0" w14:textId="77777777" w:rsidR="00CF082B" w:rsidRPr="00EB049D" w:rsidRDefault="00CF082B" w:rsidP="00975696">
            <w:pPr>
              <w:adjustRightInd w:val="0"/>
              <w:snapToGrid w:val="0"/>
              <w:spacing w:line="360" w:lineRule="auto"/>
              <w:jc w:val="both"/>
              <w:rPr>
                <w:rFonts w:ascii="Book Antiqua" w:hAnsi="Book Antiqua" w:cstheme="minorHAnsi"/>
                <w:b/>
                <w:color w:val="000000" w:themeColor="text1"/>
                <w:lang w:val="en-US"/>
              </w:rPr>
            </w:pPr>
            <w:r w:rsidRPr="00EB049D">
              <w:rPr>
                <w:rFonts w:ascii="Book Antiqua" w:hAnsi="Book Antiqua" w:cstheme="minorHAnsi"/>
                <w:color w:val="000000" w:themeColor="text1"/>
                <w:lang w:val="en-US"/>
              </w:rPr>
              <w:t>Energy</w:t>
            </w:r>
          </w:p>
        </w:tc>
        <w:tc>
          <w:tcPr>
            <w:tcW w:w="4105" w:type="dxa"/>
            <w:hideMark/>
          </w:tcPr>
          <w:p w14:paraId="6B90D84B" w14:textId="77777777" w:rsidR="00CF082B" w:rsidRPr="00EB049D" w:rsidRDefault="00CF082B" w:rsidP="00975696">
            <w:pPr>
              <w:adjustRightInd w:val="0"/>
              <w:snapToGrid w:val="0"/>
              <w:spacing w:line="360" w:lineRule="auto"/>
              <w:jc w:val="both"/>
              <w:rPr>
                <w:rFonts w:ascii="Book Antiqua" w:hAnsi="Book Antiqua" w:cstheme="minorHAnsi"/>
                <w:b/>
                <w:color w:val="000000" w:themeColor="text1"/>
                <w:lang w:val="en-US" w:eastAsia="zh-CN"/>
              </w:rPr>
            </w:pPr>
            <w:r w:rsidRPr="00EB049D">
              <w:rPr>
                <w:rFonts w:ascii="Book Antiqua" w:hAnsi="Book Antiqua" w:cstheme="minorHAnsi"/>
                <w:color w:val="000000" w:themeColor="text1"/>
                <w:lang w:val="en-US"/>
              </w:rPr>
              <w:t>1600-2000 kcal/d</w:t>
            </w:r>
          </w:p>
        </w:tc>
      </w:tr>
      <w:tr w:rsidR="00B53AB9" w:rsidRPr="00EB049D" w14:paraId="7C89EE83" w14:textId="77777777" w:rsidTr="003A3594">
        <w:tc>
          <w:tcPr>
            <w:tcW w:w="4105" w:type="dxa"/>
            <w:hideMark/>
          </w:tcPr>
          <w:p w14:paraId="15490FD7" w14:textId="77777777" w:rsidR="00CF082B" w:rsidRPr="00EB049D" w:rsidRDefault="00CF082B" w:rsidP="00975696">
            <w:pPr>
              <w:adjustRightInd w:val="0"/>
              <w:snapToGrid w:val="0"/>
              <w:spacing w:line="360" w:lineRule="auto"/>
              <w:jc w:val="both"/>
              <w:rPr>
                <w:rFonts w:ascii="Book Antiqua" w:hAnsi="Book Antiqua" w:cstheme="minorHAnsi"/>
                <w:b/>
                <w:color w:val="000000" w:themeColor="text1"/>
                <w:lang w:val="en-US"/>
              </w:rPr>
            </w:pPr>
            <w:r w:rsidRPr="00EB049D">
              <w:rPr>
                <w:rFonts w:ascii="Book Antiqua" w:hAnsi="Book Antiqua" w:cstheme="minorHAnsi"/>
                <w:color w:val="000000" w:themeColor="text1"/>
                <w:lang w:val="en-US"/>
              </w:rPr>
              <w:t>Protein</w:t>
            </w:r>
          </w:p>
        </w:tc>
        <w:tc>
          <w:tcPr>
            <w:tcW w:w="4105" w:type="dxa"/>
            <w:hideMark/>
          </w:tcPr>
          <w:p w14:paraId="2EF15D02" w14:textId="77777777" w:rsidR="00CF082B" w:rsidRPr="00EB049D" w:rsidRDefault="00CF082B" w:rsidP="00975696">
            <w:pPr>
              <w:adjustRightInd w:val="0"/>
              <w:snapToGrid w:val="0"/>
              <w:spacing w:line="360" w:lineRule="auto"/>
              <w:jc w:val="both"/>
              <w:rPr>
                <w:rFonts w:ascii="Book Antiqua" w:hAnsi="Book Antiqua" w:cstheme="minorHAnsi"/>
                <w:b/>
                <w:color w:val="000000" w:themeColor="text1"/>
                <w:lang w:val="en-US"/>
              </w:rPr>
            </w:pPr>
            <w:r w:rsidRPr="00EB049D">
              <w:rPr>
                <w:rFonts w:ascii="Book Antiqua" w:hAnsi="Book Antiqua" w:cstheme="minorHAnsi"/>
                <w:color w:val="000000" w:themeColor="text1"/>
                <w:lang w:val="en-US"/>
              </w:rPr>
              <w:t>75 -90 g/d</w:t>
            </w:r>
          </w:p>
        </w:tc>
      </w:tr>
      <w:tr w:rsidR="00B53AB9" w:rsidRPr="00EB049D" w14:paraId="1A5ECE99" w14:textId="77777777" w:rsidTr="003A3594">
        <w:tc>
          <w:tcPr>
            <w:tcW w:w="4105" w:type="dxa"/>
            <w:hideMark/>
          </w:tcPr>
          <w:p w14:paraId="52902128" w14:textId="77777777" w:rsidR="00CF082B" w:rsidRPr="00EB049D" w:rsidRDefault="00CF082B" w:rsidP="00975696">
            <w:pPr>
              <w:adjustRightInd w:val="0"/>
              <w:snapToGrid w:val="0"/>
              <w:spacing w:line="360" w:lineRule="auto"/>
              <w:jc w:val="both"/>
              <w:rPr>
                <w:rFonts w:ascii="Book Antiqua" w:hAnsi="Book Antiqua" w:cstheme="minorHAnsi"/>
                <w:b/>
                <w:color w:val="000000" w:themeColor="text1"/>
                <w:lang w:val="en-US"/>
              </w:rPr>
            </w:pPr>
            <w:r w:rsidRPr="00EB049D">
              <w:rPr>
                <w:rFonts w:ascii="Book Antiqua" w:hAnsi="Book Antiqua" w:cstheme="minorHAnsi"/>
                <w:color w:val="000000" w:themeColor="text1"/>
                <w:lang w:val="en-US"/>
              </w:rPr>
              <w:t>Fat</w:t>
            </w:r>
          </w:p>
        </w:tc>
        <w:tc>
          <w:tcPr>
            <w:tcW w:w="4105" w:type="dxa"/>
            <w:hideMark/>
          </w:tcPr>
          <w:p w14:paraId="7E54E840" w14:textId="77777777" w:rsidR="00CF082B" w:rsidRPr="00EB049D" w:rsidRDefault="00CF082B" w:rsidP="00975696">
            <w:pPr>
              <w:adjustRightInd w:val="0"/>
              <w:snapToGrid w:val="0"/>
              <w:spacing w:line="360" w:lineRule="auto"/>
              <w:jc w:val="both"/>
              <w:rPr>
                <w:rFonts w:ascii="Book Antiqua" w:hAnsi="Book Antiqua" w:cstheme="minorHAnsi"/>
                <w:b/>
                <w:color w:val="000000" w:themeColor="text1"/>
                <w:lang w:val="en-US"/>
              </w:rPr>
            </w:pPr>
            <w:r w:rsidRPr="00EB049D">
              <w:rPr>
                <w:rFonts w:ascii="Book Antiqua" w:hAnsi="Book Antiqua" w:cstheme="minorHAnsi"/>
                <w:color w:val="000000" w:themeColor="text1"/>
                <w:lang w:val="en-US"/>
              </w:rPr>
              <w:t>75-85 g/d</w:t>
            </w:r>
          </w:p>
        </w:tc>
      </w:tr>
      <w:tr w:rsidR="00B53AB9" w:rsidRPr="00EB049D" w14:paraId="0BB08F07" w14:textId="77777777" w:rsidTr="003A3594">
        <w:tc>
          <w:tcPr>
            <w:tcW w:w="4105" w:type="dxa"/>
            <w:hideMark/>
          </w:tcPr>
          <w:p w14:paraId="42287410" w14:textId="77777777" w:rsidR="00CF082B" w:rsidRPr="00EB049D" w:rsidRDefault="00CF082B" w:rsidP="00975696">
            <w:pPr>
              <w:adjustRightInd w:val="0"/>
              <w:snapToGrid w:val="0"/>
              <w:spacing w:line="360" w:lineRule="auto"/>
              <w:jc w:val="both"/>
              <w:rPr>
                <w:rFonts w:ascii="Book Antiqua" w:hAnsi="Book Antiqua" w:cstheme="minorHAnsi"/>
                <w:b/>
                <w:color w:val="000000" w:themeColor="text1"/>
                <w:lang w:val="en-US"/>
              </w:rPr>
            </w:pPr>
            <w:r w:rsidRPr="00EB049D">
              <w:rPr>
                <w:rFonts w:ascii="Book Antiqua" w:hAnsi="Book Antiqua" w:cstheme="minorHAnsi"/>
                <w:color w:val="000000" w:themeColor="text1"/>
                <w:lang w:val="en-US"/>
              </w:rPr>
              <w:t>Carbohydrate</w:t>
            </w:r>
          </w:p>
        </w:tc>
        <w:tc>
          <w:tcPr>
            <w:tcW w:w="4105" w:type="dxa"/>
            <w:hideMark/>
          </w:tcPr>
          <w:p w14:paraId="24F9514C" w14:textId="77777777" w:rsidR="00CF082B" w:rsidRPr="00EB049D" w:rsidRDefault="00CF082B" w:rsidP="00975696">
            <w:pPr>
              <w:adjustRightInd w:val="0"/>
              <w:snapToGrid w:val="0"/>
              <w:spacing w:line="360" w:lineRule="auto"/>
              <w:jc w:val="both"/>
              <w:rPr>
                <w:rFonts w:ascii="Book Antiqua" w:hAnsi="Book Antiqua" w:cstheme="minorHAnsi"/>
                <w:b/>
                <w:color w:val="000000" w:themeColor="text1"/>
                <w:lang w:val="en-US"/>
              </w:rPr>
            </w:pPr>
            <w:r w:rsidRPr="00EB049D">
              <w:rPr>
                <w:rFonts w:ascii="Book Antiqua" w:hAnsi="Book Antiqua" w:cstheme="minorHAnsi"/>
                <w:color w:val="000000" w:themeColor="text1"/>
                <w:lang w:val="en-US"/>
              </w:rPr>
              <w:t>186-240 g/d</w:t>
            </w:r>
          </w:p>
        </w:tc>
      </w:tr>
      <w:tr w:rsidR="00B53AB9" w:rsidRPr="00EB049D" w14:paraId="3F78BDA2" w14:textId="77777777" w:rsidTr="003A3594">
        <w:tc>
          <w:tcPr>
            <w:tcW w:w="4105" w:type="dxa"/>
            <w:hideMark/>
          </w:tcPr>
          <w:p w14:paraId="0F6BBEC9" w14:textId="77777777" w:rsidR="00CF082B" w:rsidRPr="00EB049D" w:rsidRDefault="00CF082B" w:rsidP="00975696">
            <w:pPr>
              <w:adjustRightInd w:val="0"/>
              <w:snapToGrid w:val="0"/>
              <w:spacing w:line="360" w:lineRule="auto"/>
              <w:jc w:val="both"/>
              <w:rPr>
                <w:rFonts w:ascii="Book Antiqua" w:hAnsi="Book Antiqua" w:cstheme="minorHAnsi"/>
                <w:b/>
                <w:color w:val="000000" w:themeColor="text1"/>
                <w:lang w:val="en-US"/>
              </w:rPr>
            </w:pPr>
            <w:r w:rsidRPr="00EB049D">
              <w:rPr>
                <w:rFonts w:ascii="Book Antiqua" w:hAnsi="Book Antiqua" w:cstheme="minorHAnsi"/>
                <w:color w:val="000000" w:themeColor="text1"/>
                <w:lang w:val="en-US"/>
              </w:rPr>
              <w:t>Starch</w:t>
            </w:r>
          </w:p>
        </w:tc>
        <w:tc>
          <w:tcPr>
            <w:tcW w:w="4105" w:type="dxa"/>
            <w:hideMark/>
          </w:tcPr>
          <w:p w14:paraId="3382E42F" w14:textId="77777777" w:rsidR="00CF082B" w:rsidRPr="00EB049D" w:rsidRDefault="00CF082B" w:rsidP="00975696">
            <w:pPr>
              <w:adjustRightInd w:val="0"/>
              <w:snapToGrid w:val="0"/>
              <w:spacing w:line="360" w:lineRule="auto"/>
              <w:jc w:val="both"/>
              <w:rPr>
                <w:rFonts w:ascii="Book Antiqua" w:hAnsi="Book Antiqua" w:cstheme="minorHAnsi"/>
                <w:b/>
                <w:color w:val="000000" w:themeColor="text1"/>
                <w:lang w:val="en-US"/>
              </w:rPr>
            </w:pPr>
            <w:r w:rsidRPr="00EB049D">
              <w:rPr>
                <w:rFonts w:ascii="Book Antiqua" w:hAnsi="Book Antiqua" w:cstheme="minorHAnsi"/>
                <w:color w:val="000000" w:themeColor="text1"/>
                <w:lang w:val="en-US"/>
              </w:rPr>
              <w:t>120-25 g/d</w:t>
            </w:r>
          </w:p>
        </w:tc>
      </w:tr>
      <w:tr w:rsidR="00B53AB9" w:rsidRPr="00EB049D" w14:paraId="14A564F3" w14:textId="77777777" w:rsidTr="003A3594">
        <w:tc>
          <w:tcPr>
            <w:tcW w:w="4105" w:type="dxa"/>
            <w:hideMark/>
          </w:tcPr>
          <w:p w14:paraId="160FD289" w14:textId="77777777" w:rsidR="00CF082B" w:rsidRPr="00EB049D" w:rsidRDefault="00CF082B" w:rsidP="00975696">
            <w:pPr>
              <w:adjustRightInd w:val="0"/>
              <w:snapToGrid w:val="0"/>
              <w:spacing w:line="360" w:lineRule="auto"/>
              <w:jc w:val="both"/>
              <w:rPr>
                <w:rFonts w:ascii="Book Antiqua" w:hAnsi="Book Antiqua" w:cstheme="minorHAnsi"/>
                <w:b/>
                <w:color w:val="000000" w:themeColor="text1"/>
                <w:lang w:val="en-US" w:eastAsia="zh-CN"/>
              </w:rPr>
            </w:pPr>
            <w:r w:rsidRPr="00EB049D">
              <w:rPr>
                <w:rFonts w:ascii="Book Antiqua" w:hAnsi="Book Antiqua" w:cstheme="minorHAnsi"/>
                <w:color w:val="000000" w:themeColor="text1"/>
                <w:lang w:val="en-US"/>
              </w:rPr>
              <w:t>Sugars</w:t>
            </w:r>
          </w:p>
        </w:tc>
        <w:tc>
          <w:tcPr>
            <w:tcW w:w="4105" w:type="dxa"/>
            <w:hideMark/>
          </w:tcPr>
          <w:p w14:paraId="780C8DB6" w14:textId="77777777" w:rsidR="00CF082B" w:rsidRPr="00EB049D" w:rsidRDefault="00CF082B" w:rsidP="00975696">
            <w:pPr>
              <w:adjustRightInd w:val="0"/>
              <w:snapToGrid w:val="0"/>
              <w:spacing w:line="360" w:lineRule="auto"/>
              <w:jc w:val="both"/>
              <w:rPr>
                <w:rFonts w:ascii="Book Antiqua" w:hAnsi="Book Antiqua" w:cstheme="minorHAnsi"/>
                <w:b/>
                <w:color w:val="000000" w:themeColor="text1"/>
                <w:lang w:val="en-US"/>
              </w:rPr>
            </w:pPr>
            <w:r w:rsidRPr="00EB049D">
              <w:rPr>
                <w:rFonts w:ascii="Book Antiqua" w:hAnsi="Book Antiqua" w:cstheme="minorHAnsi"/>
                <w:color w:val="000000" w:themeColor="text1"/>
                <w:lang w:val="en-US"/>
              </w:rPr>
              <w:t>50 -75 g/d</w:t>
            </w:r>
          </w:p>
        </w:tc>
      </w:tr>
      <w:tr w:rsidR="00B53AB9" w:rsidRPr="00EB049D" w14:paraId="36CEEAB8" w14:textId="77777777" w:rsidTr="003A3594">
        <w:tc>
          <w:tcPr>
            <w:tcW w:w="4105" w:type="dxa"/>
            <w:hideMark/>
          </w:tcPr>
          <w:p w14:paraId="281E6C0F" w14:textId="506A4B23" w:rsidR="00CF082B" w:rsidRPr="00EB049D" w:rsidRDefault="00CF082B" w:rsidP="00975696">
            <w:pPr>
              <w:adjustRightInd w:val="0"/>
              <w:snapToGrid w:val="0"/>
              <w:spacing w:line="360" w:lineRule="auto"/>
              <w:jc w:val="both"/>
              <w:rPr>
                <w:rFonts w:ascii="Book Antiqua" w:hAnsi="Book Antiqua" w:cstheme="minorHAnsi"/>
                <w:b/>
                <w:color w:val="000000" w:themeColor="text1"/>
                <w:lang w:val="en-US" w:eastAsia="zh-CN"/>
              </w:rPr>
            </w:pPr>
            <w:r w:rsidRPr="00EB049D">
              <w:rPr>
                <w:rFonts w:ascii="Book Antiqua" w:hAnsi="Book Antiqua" w:cstheme="minorHAnsi"/>
                <w:color w:val="000000" w:themeColor="text1"/>
                <w:lang w:val="en-US"/>
              </w:rPr>
              <w:t>Non-starch polysacchar</w:t>
            </w:r>
            <w:r w:rsidR="00711442" w:rsidRPr="00EB049D">
              <w:rPr>
                <w:rFonts w:ascii="Book Antiqua" w:hAnsi="Book Antiqua" w:cstheme="minorHAnsi"/>
                <w:color w:val="000000" w:themeColor="text1"/>
                <w:lang w:val="en-US"/>
              </w:rPr>
              <w:t>i</w:t>
            </w:r>
            <w:r w:rsidRPr="00EB049D">
              <w:rPr>
                <w:rFonts w:ascii="Book Antiqua" w:hAnsi="Book Antiqua" w:cstheme="minorHAnsi"/>
                <w:color w:val="000000" w:themeColor="text1"/>
                <w:lang w:val="en-US"/>
              </w:rPr>
              <w:t>de</w:t>
            </w:r>
          </w:p>
        </w:tc>
        <w:tc>
          <w:tcPr>
            <w:tcW w:w="4105" w:type="dxa"/>
            <w:hideMark/>
          </w:tcPr>
          <w:p w14:paraId="3224549D" w14:textId="77777777" w:rsidR="00CF082B" w:rsidRPr="00EB049D" w:rsidRDefault="00CF082B" w:rsidP="00975696">
            <w:pPr>
              <w:adjustRightInd w:val="0"/>
              <w:snapToGrid w:val="0"/>
              <w:spacing w:line="360" w:lineRule="auto"/>
              <w:jc w:val="both"/>
              <w:rPr>
                <w:rFonts w:ascii="Book Antiqua" w:hAnsi="Book Antiqua" w:cstheme="minorHAnsi"/>
                <w:b/>
                <w:color w:val="000000" w:themeColor="text1"/>
                <w:lang w:val="en-US"/>
              </w:rPr>
            </w:pPr>
            <w:r w:rsidRPr="00EB049D">
              <w:rPr>
                <w:rFonts w:ascii="Book Antiqua" w:hAnsi="Book Antiqua" w:cstheme="minorHAnsi"/>
                <w:color w:val="000000" w:themeColor="text1"/>
                <w:lang w:val="en-US"/>
              </w:rPr>
              <w:t>13–16 g/d</w:t>
            </w:r>
          </w:p>
        </w:tc>
      </w:tr>
      <w:tr w:rsidR="00B53AB9" w:rsidRPr="00EB049D" w14:paraId="30E723CB" w14:textId="77777777" w:rsidTr="003A3594">
        <w:tc>
          <w:tcPr>
            <w:tcW w:w="4105" w:type="dxa"/>
            <w:hideMark/>
          </w:tcPr>
          <w:p w14:paraId="3B0F6CF6" w14:textId="77777777" w:rsidR="00CF082B" w:rsidRPr="00EB049D" w:rsidRDefault="00CF082B" w:rsidP="00975696">
            <w:pPr>
              <w:adjustRightInd w:val="0"/>
              <w:snapToGrid w:val="0"/>
              <w:spacing w:line="360" w:lineRule="auto"/>
              <w:jc w:val="both"/>
              <w:rPr>
                <w:rFonts w:ascii="Book Antiqua" w:hAnsi="Book Antiqua" w:cstheme="minorHAnsi"/>
                <w:bCs/>
                <w:color w:val="000000" w:themeColor="text1"/>
                <w:lang w:val="en-US" w:eastAsia="zh-CN"/>
              </w:rPr>
            </w:pPr>
            <w:r w:rsidRPr="00EB049D">
              <w:rPr>
                <w:rFonts w:ascii="Book Antiqua" w:hAnsi="Book Antiqua" w:cstheme="minorHAnsi"/>
                <w:bCs/>
                <w:color w:val="000000" w:themeColor="text1"/>
              </w:rPr>
              <w:t>Total FODMAPs</w:t>
            </w:r>
            <w:r w:rsidR="003A3594" w:rsidRPr="00EB049D">
              <w:rPr>
                <w:rFonts w:ascii="Book Antiqua" w:hAnsi="Book Antiqua" w:cstheme="minorHAnsi"/>
                <w:bCs/>
                <w:color w:val="000000" w:themeColor="text1"/>
                <w:vertAlign w:val="superscript"/>
                <w:lang w:val="en-US"/>
              </w:rPr>
              <w:t>1</w:t>
            </w:r>
          </w:p>
        </w:tc>
        <w:tc>
          <w:tcPr>
            <w:tcW w:w="4105" w:type="dxa"/>
            <w:hideMark/>
          </w:tcPr>
          <w:p w14:paraId="59D3E438" w14:textId="77777777" w:rsidR="00CF082B" w:rsidRPr="00EB049D" w:rsidRDefault="00CF082B" w:rsidP="00975696">
            <w:pPr>
              <w:adjustRightInd w:val="0"/>
              <w:snapToGrid w:val="0"/>
              <w:spacing w:line="360" w:lineRule="auto"/>
              <w:jc w:val="both"/>
              <w:rPr>
                <w:rFonts w:ascii="Book Antiqua" w:hAnsi="Book Antiqua" w:cstheme="minorHAnsi"/>
                <w:b/>
                <w:color w:val="000000" w:themeColor="text1"/>
                <w:lang w:val="en-US"/>
              </w:rPr>
            </w:pPr>
            <w:r w:rsidRPr="00EB049D">
              <w:rPr>
                <w:rFonts w:ascii="Book Antiqua" w:hAnsi="Book Antiqua" w:cstheme="minorHAnsi"/>
                <w:color w:val="000000" w:themeColor="text1"/>
                <w:lang w:val="en-US"/>
              </w:rPr>
              <w:t>9.0-9.6 g/d</w:t>
            </w:r>
          </w:p>
        </w:tc>
      </w:tr>
      <w:tr w:rsidR="00B53AB9" w:rsidRPr="00EB049D" w14:paraId="08AFEE2C" w14:textId="77777777" w:rsidTr="003A3594">
        <w:tc>
          <w:tcPr>
            <w:tcW w:w="4105" w:type="dxa"/>
            <w:hideMark/>
          </w:tcPr>
          <w:p w14:paraId="2E54E85B" w14:textId="77777777" w:rsidR="00CF082B" w:rsidRPr="00EB049D" w:rsidRDefault="00CF082B" w:rsidP="00975696">
            <w:pPr>
              <w:adjustRightInd w:val="0"/>
              <w:snapToGrid w:val="0"/>
              <w:spacing w:line="360" w:lineRule="auto"/>
              <w:ind w:firstLineChars="100" w:firstLine="240"/>
              <w:jc w:val="both"/>
              <w:rPr>
                <w:rFonts w:ascii="Book Antiqua" w:hAnsi="Book Antiqua" w:cstheme="minorHAnsi"/>
                <w:color w:val="000000" w:themeColor="text1"/>
                <w:lang w:val="en-US"/>
              </w:rPr>
            </w:pPr>
            <w:proofErr w:type="spellStart"/>
            <w:r w:rsidRPr="00EB049D">
              <w:rPr>
                <w:rFonts w:ascii="Book Antiqua" w:hAnsi="Book Antiqua" w:cstheme="minorHAnsi"/>
                <w:color w:val="000000" w:themeColor="text1"/>
                <w:lang w:val="en-US"/>
              </w:rPr>
              <w:t>Fructans</w:t>
            </w:r>
            <w:proofErr w:type="spellEnd"/>
          </w:p>
        </w:tc>
        <w:tc>
          <w:tcPr>
            <w:tcW w:w="4105" w:type="dxa"/>
            <w:hideMark/>
          </w:tcPr>
          <w:p w14:paraId="0A62BB16" w14:textId="77777777" w:rsidR="00CF082B" w:rsidRPr="00EB049D" w:rsidRDefault="00CF082B" w:rsidP="00975696">
            <w:pPr>
              <w:adjustRightInd w:val="0"/>
              <w:snapToGrid w:val="0"/>
              <w:spacing w:line="360" w:lineRule="auto"/>
              <w:jc w:val="both"/>
              <w:rPr>
                <w:rFonts w:ascii="Book Antiqua" w:hAnsi="Book Antiqua" w:cstheme="minorHAnsi"/>
                <w:b/>
                <w:color w:val="000000" w:themeColor="text1"/>
                <w:lang w:val="en-US"/>
              </w:rPr>
            </w:pPr>
            <w:r w:rsidRPr="00EB049D">
              <w:rPr>
                <w:rFonts w:ascii="Book Antiqua" w:hAnsi="Book Antiqua" w:cstheme="minorHAnsi"/>
                <w:color w:val="000000" w:themeColor="text1"/>
                <w:lang w:val="en-US"/>
              </w:rPr>
              <w:t>2.5-3.5 g/d</w:t>
            </w:r>
          </w:p>
        </w:tc>
      </w:tr>
      <w:tr w:rsidR="00B53AB9" w:rsidRPr="00EB049D" w14:paraId="13A16323" w14:textId="77777777" w:rsidTr="003A3594">
        <w:tc>
          <w:tcPr>
            <w:tcW w:w="4105" w:type="dxa"/>
            <w:hideMark/>
          </w:tcPr>
          <w:p w14:paraId="6050C3C8" w14:textId="77777777" w:rsidR="00CF082B" w:rsidRPr="00EB049D" w:rsidRDefault="00CF082B" w:rsidP="00975696">
            <w:pPr>
              <w:adjustRightInd w:val="0"/>
              <w:snapToGrid w:val="0"/>
              <w:spacing w:line="360" w:lineRule="auto"/>
              <w:ind w:firstLineChars="100" w:firstLine="240"/>
              <w:jc w:val="both"/>
              <w:rPr>
                <w:rFonts w:ascii="Book Antiqua" w:hAnsi="Book Antiqua" w:cstheme="minorHAnsi"/>
                <w:color w:val="000000" w:themeColor="text1"/>
                <w:lang w:val="en-US"/>
              </w:rPr>
            </w:pPr>
            <w:r w:rsidRPr="00EB049D">
              <w:rPr>
                <w:rFonts w:ascii="Book Antiqua" w:hAnsi="Book Antiqua" w:cstheme="minorHAnsi"/>
                <w:color w:val="000000" w:themeColor="text1"/>
                <w:lang w:val="en-US"/>
              </w:rPr>
              <w:t>GOS</w:t>
            </w:r>
          </w:p>
        </w:tc>
        <w:tc>
          <w:tcPr>
            <w:tcW w:w="4105" w:type="dxa"/>
            <w:hideMark/>
          </w:tcPr>
          <w:p w14:paraId="1573B988" w14:textId="77777777" w:rsidR="00CF082B" w:rsidRPr="00EB049D" w:rsidRDefault="00CF082B" w:rsidP="00975696">
            <w:pPr>
              <w:adjustRightInd w:val="0"/>
              <w:snapToGrid w:val="0"/>
              <w:spacing w:line="360" w:lineRule="auto"/>
              <w:jc w:val="both"/>
              <w:rPr>
                <w:rFonts w:ascii="Book Antiqua" w:hAnsi="Book Antiqua" w:cstheme="minorHAnsi"/>
                <w:b/>
                <w:color w:val="000000" w:themeColor="text1"/>
                <w:lang w:val="en-US"/>
              </w:rPr>
            </w:pPr>
            <w:r w:rsidRPr="00EB049D">
              <w:rPr>
                <w:rFonts w:ascii="Book Antiqua" w:hAnsi="Book Antiqua" w:cstheme="minorHAnsi"/>
                <w:color w:val="000000" w:themeColor="text1"/>
                <w:lang w:val="en-US"/>
              </w:rPr>
              <w:t>0.8-1.4 g/d</w:t>
            </w:r>
          </w:p>
        </w:tc>
      </w:tr>
      <w:tr w:rsidR="00B53AB9" w:rsidRPr="00EB049D" w14:paraId="0EC7D15A" w14:textId="77777777" w:rsidTr="003A3594">
        <w:tc>
          <w:tcPr>
            <w:tcW w:w="4105" w:type="dxa"/>
            <w:hideMark/>
          </w:tcPr>
          <w:p w14:paraId="3164E931" w14:textId="77777777" w:rsidR="00CF082B" w:rsidRPr="00EB049D" w:rsidRDefault="00CF082B" w:rsidP="00975696">
            <w:pPr>
              <w:adjustRightInd w:val="0"/>
              <w:snapToGrid w:val="0"/>
              <w:spacing w:line="360" w:lineRule="auto"/>
              <w:ind w:firstLineChars="100" w:firstLine="240"/>
              <w:jc w:val="both"/>
              <w:rPr>
                <w:rFonts w:ascii="Book Antiqua" w:hAnsi="Book Antiqua" w:cstheme="minorHAnsi"/>
                <w:color w:val="000000" w:themeColor="text1"/>
                <w:lang w:val="en-US"/>
              </w:rPr>
            </w:pPr>
            <w:r w:rsidRPr="00EB049D">
              <w:rPr>
                <w:rFonts w:ascii="Book Antiqua" w:hAnsi="Book Antiqua" w:cstheme="minorHAnsi"/>
                <w:color w:val="000000" w:themeColor="text1"/>
                <w:lang w:val="en-US"/>
              </w:rPr>
              <w:t>Lactose</w:t>
            </w:r>
          </w:p>
        </w:tc>
        <w:tc>
          <w:tcPr>
            <w:tcW w:w="4105" w:type="dxa"/>
            <w:hideMark/>
          </w:tcPr>
          <w:p w14:paraId="0752CE7A" w14:textId="77777777" w:rsidR="00CF082B" w:rsidRPr="00EB049D" w:rsidRDefault="00CF082B" w:rsidP="00975696">
            <w:pPr>
              <w:adjustRightInd w:val="0"/>
              <w:snapToGrid w:val="0"/>
              <w:spacing w:line="360" w:lineRule="auto"/>
              <w:jc w:val="both"/>
              <w:rPr>
                <w:rFonts w:ascii="Book Antiqua" w:hAnsi="Book Antiqua" w:cstheme="minorHAnsi"/>
                <w:b/>
                <w:color w:val="000000" w:themeColor="text1"/>
                <w:lang w:val="en-US"/>
              </w:rPr>
            </w:pPr>
            <w:r w:rsidRPr="00EB049D">
              <w:rPr>
                <w:rFonts w:ascii="Book Antiqua" w:hAnsi="Book Antiqua" w:cstheme="minorHAnsi"/>
                <w:color w:val="000000" w:themeColor="text1"/>
                <w:lang w:val="en-US"/>
              </w:rPr>
              <w:t>4.3-4.5 g/d</w:t>
            </w:r>
          </w:p>
        </w:tc>
      </w:tr>
      <w:tr w:rsidR="00B53AB9" w:rsidRPr="00EB049D" w14:paraId="2355D35F" w14:textId="77777777" w:rsidTr="003A3594">
        <w:tc>
          <w:tcPr>
            <w:tcW w:w="4105" w:type="dxa"/>
            <w:hideMark/>
          </w:tcPr>
          <w:p w14:paraId="22B7118F" w14:textId="77777777" w:rsidR="00CF082B" w:rsidRPr="00EB049D" w:rsidRDefault="00CF082B" w:rsidP="00975696">
            <w:pPr>
              <w:adjustRightInd w:val="0"/>
              <w:snapToGrid w:val="0"/>
              <w:spacing w:line="360" w:lineRule="auto"/>
              <w:ind w:firstLineChars="100" w:firstLine="240"/>
              <w:jc w:val="both"/>
              <w:rPr>
                <w:rFonts w:ascii="Book Antiqua" w:hAnsi="Book Antiqua" w:cstheme="minorHAnsi"/>
                <w:color w:val="000000" w:themeColor="text1"/>
                <w:lang w:val="en-US" w:eastAsia="zh-CN"/>
              </w:rPr>
            </w:pPr>
            <w:r w:rsidRPr="00EB049D">
              <w:rPr>
                <w:rFonts w:ascii="Book Antiqua" w:hAnsi="Book Antiqua" w:cstheme="minorHAnsi"/>
                <w:color w:val="000000" w:themeColor="text1"/>
                <w:lang w:val="en-US"/>
              </w:rPr>
              <w:t>Total fructose</w:t>
            </w:r>
          </w:p>
        </w:tc>
        <w:tc>
          <w:tcPr>
            <w:tcW w:w="4105" w:type="dxa"/>
            <w:hideMark/>
          </w:tcPr>
          <w:p w14:paraId="642966B3" w14:textId="77777777" w:rsidR="00CF082B" w:rsidRPr="00EB049D" w:rsidRDefault="00CF082B" w:rsidP="00975696">
            <w:pPr>
              <w:adjustRightInd w:val="0"/>
              <w:snapToGrid w:val="0"/>
              <w:spacing w:line="360" w:lineRule="auto"/>
              <w:jc w:val="both"/>
              <w:rPr>
                <w:rFonts w:ascii="Book Antiqua" w:hAnsi="Book Antiqua" w:cstheme="minorHAnsi"/>
                <w:b/>
                <w:color w:val="000000" w:themeColor="text1"/>
                <w:lang w:val="en-US"/>
              </w:rPr>
            </w:pPr>
            <w:r w:rsidRPr="00EB049D">
              <w:rPr>
                <w:rFonts w:ascii="Book Antiqua" w:hAnsi="Book Antiqua" w:cstheme="minorHAnsi"/>
                <w:color w:val="000000" w:themeColor="text1"/>
                <w:lang w:val="en-US"/>
              </w:rPr>
              <w:t>12.7-5.9 g/d</w:t>
            </w:r>
          </w:p>
        </w:tc>
      </w:tr>
      <w:tr w:rsidR="00B53AB9" w:rsidRPr="00EB049D" w14:paraId="244BC43E" w14:textId="77777777" w:rsidTr="003A3594">
        <w:tc>
          <w:tcPr>
            <w:tcW w:w="4105" w:type="dxa"/>
            <w:hideMark/>
          </w:tcPr>
          <w:p w14:paraId="2E9A9E08" w14:textId="77777777" w:rsidR="00CF082B" w:rsidRPr="00EB049D" w:rsidRDefault="00CF082B" w:rsidP="00975696">
            <w:pPr>
              <w:adjustRightInd w:val="0"/>
              <w:snapToGrid w:val="0"/>
              <w:spacing w:line="360" w:lineRule="auto"/>
              <w:ind w:firstLineChars="100" w:firstLine="240"/>
              <w:jc w:val="both"/>
              <w:rPr>
                <w:rFonts w:ascii="Book Antiqua" w:hAnsi="Book Antiqua" w:cstheme="minorHAnsi"/>
                <w:color w:val="000000" w:themeColor="text1"/>
                <w:lang w:val="en-US" w:eastAsia="zh-CN"/>
              </w:rPr>
            </w:pPr>
            <w:r w:rsidRPr="00EB049D">
              <w:rPr>
                <w:rFonts w:ascii="Book Antiqua" w:hAnsi="Book Antiqua" w:cstheme="minorHAnsi"/>
                <w:color w:val="000000" w:themeColor="text1"/>
                <w:lang w:val="en-US"/>
              </w:rPr>
              <w:t>Excess fructose</w:t>
            </w:r>
          </w:p>
        </w:tc>
        <w:tc>
          <w:tcPr>
            <w:tcW w:w="4105" w:type="dxa"/>
            <w:hideMark/>
          </w:tcPr>
          <w:p w14:paraId="7CAD6D6C" w14:textId="77777777" w:rsidR="00CF082B" w:rsidRPr="00EB049D" w:rsidRDefault="00CF082B" w:rsidP="00975696">
            <w:pPr>
              <w:adjustRightInd w:val="0"/>
              <w:snapToGrid w:val="0"/>
              <w:spacing w:line="360" w:lineRule="auto"/>
              <w:jc w:val="both"/>
              <w:rPr>
                <w:rFonts w:ascii="Book Antiqua" w:hAnsi="Book Antiqua" w:cstheme="minorHAnsi"/>
                <w:b/>
                <w:color w:val="000000" w:themeColor="text1"/>
                <w:lang w:val="en-US"/>
              </w:rPr>
            </w:pPr>
            <w:r w:rsidRPr="00EB049D">
              <w:rPr>
                <w:rFonts w:ascii="Book Antiqua" w:hAnsi="Book Antiqua" w:cstheme="minorHAnsi"/>
                <w:color w:val="000000" w:themeColor="text1"/>
                <w:lang w:val="en-US"/>
              </w:rPr>
              <w:t>1.9-2.0 g/d</w:t>
            </w:r>
          </w:p>
        </w:tc>
      </w:tr>
      <w:tr w:rsidR="00B53AB9" w:rsidRPr="00EB049D" w14:paraId="6A248452" w14:textId="77777777" w:rsidTr="003A3594">
        <w:tc>
          <w:tcPr>
            <w:tcW w:w="4105" w:type="dxa"/>
            <w:hideMark/>
          </w:tcPr>
          <w:p w14:paraId="09B449AE" w14:textId="77777777" w:rsidR="00CF082B" w:rsidRPr="00EB049D" w:rsidRDefault="00CF082B" w:rsidP="00975696">
            <w:pPr>
              <w:adjustRightInd w:val="0"/>
              <w:snapToGrid w:val="0"/>
              <w:spacing w:line="360" w:lineRule="auto"/>
              <w:ind w:firstLineChars="100" w:firstLine="240"/>
              <w:jc w:val="both"/>
              <w:rPr>
                <w:rFonts w:ascii="Book Antiqua" w:hAnsi="Book Antiqua" w:cstheme="minorHAnsi"/>
                <w:color w:val="000000" w:themeColor="text1"/>
                <w:lang w:val="en-US"/>
              </w:rPr>
            </w:pPr>
            <w:r w:rsidRPr="00EB049D">
              <w:rPr>
                <w:rFonts w:ascii="Book Antiqua" w:hAnsi="Book Antiqua" w:cstheme="minorHAnsi"/>
                <w:color w:val="000000" w:themeColor="text1"/>
                <w:lang w:val="en-US"/>
              </w:rPr>
              <w:t>Sorbitol</w:t>
            </w:r>
          </w:p>
        </w:tc>
        <w:tc>
          <w:tcPr>
            <w:tcW w:w="4105" w:type="dxa"/>
            <w:hideMark/>
          </w:tcPr>
          <w:p w14:paraId="647B52CE" w14:textId="77777777" w:rsidR="00CF082B" w:rsidRPr="00EB049D" w:rsidRDefault="00CF082B" w:rsidP="00975696">
            <w:pPr>
              <w:adjustRightInd w:val="0"/>
              <w:snapToGrid w:val="0"/>
              <w:spacing w:line="360" w:lineRule="auto"/>
              <w:jc w:val="both"/>
              <w:rPr>
                <w:rFonts w:ascii="Book Antiqua" w:hAnsi="Book Antiqua" w:cstheme="minorHAnsi"/>
                <w:b/>
                <w:color w:val="000000" w:themeColor="text1"/>
                <w:lang w:val="en-US"/>
              </w:rPr>
            </w:pPr>
            <w:r w:rsidRPr="00EB049D">
              <w:rPr>
                <w:rFonts w:ascii="Book Antiqua" w:hAnsi="Book Antiqua" w:cstheme="minorHAnsi"/>
                <w:color w:val="000000" w:themeColor="text1"/>
                <w:lang w:val="en-US"/>
              </w:rPr>
              <w:t>0.3-0.5 g/d</w:t>
            </w:r>
          </w:p>
        </w:tc>
      </w:tr>
      <w:tr w:rsidR="00B53AB9" w:rsidRPr="00EB049D" w14:paraId="0820D572" w14:textId="77777777" w:rsidTr="003A3594">
        <w:tc>
          <w:tcPr>
            <w:tcW w:w="4105" w:type="dxa"/>
            <w:hideMark/>
          </w:tcPr>
          <w:p w14:paraId="15F535AD" w14:textId="77777777" w:rsidR="00CF082B" w:rsidRPr="00EB049D" w:rsidRDefault="00CF082B" w:rsidP="00975696">
            <w:pPr>
              <w:adjustRightInd w:val="0"/>
              <w:snapToGrid w:val="0"/>
              <w:spacing w:line="360" w:lineRule="auto"/>
              <w:ind w:firstLineChars="100" w:firstLine="240"/>
              <w:jc w:val="both"/>
              <w:rPr>
                <w:rFonts w:ascii="Book Antiqua" w:hAnsi="Book Antiqua" w:cstheme="minorHAnsi"/>
                <w:color w:val="000000" w:themeColor="text1"/>
                <w:lang w:val="en-US"/>
              </w:rPr>
            </w:pPr>
            <w:r w:rsidRPr="00EB049D">
              <w:rPr>
                <w:rFonts w:ascii="Book Antiqua" w:hAnsi="Book Antiqua" w:cstheme="minorHAnsi"/>
                <w:color w:val="000000" w:themeColor="text1"/>
                <w:lang w:val="en-US"/>
              </w:rPr>
              <w:t>Mannitol</w:t>
            </w:r>
          </w:p>
        </w:tc>
        <w:tc>
          <w:tcPr>
            <w:tcW w:w="4105" w:type="dxa"/>
            <w:hideMark/>
          </w:tcPr>
          <w:p w14:paraId="7B18F94C" w14:textId="77777777" w:rsidR="00CF082B" w:rsidRPr="00EB049D" w:rsidRDefault="00CF082B" w:rsidP="00975696">
            <w:pPr>
              <w:adjustRightInd w:val="0"/>
              <w:snapToGrid w:val="0"/>
              <w:spacing w:line="360" w:lineRule="auto"/>
              <w:jc w:val="both"/>
              <w:rPr>
                <w:rFonts w:ascii="Book Antiqua" w:hAnsi="Book Antiqua" w:cstheme="minorHAnsi"/>
                <w:b/>
                <w:color w:val="000000" w:themeColor="text1"/>
                <w:lang w:val="en-US" w:eastAsia="zh-CN"/>
              </w:rPr>
            </w:pPr>
            <w:r w:rsidRPr="00EB049D">
              <w:rPr>
                <w:rFonts w:ascii="Book Antiqua" w:hAnsi="Book Antiqua" w:cstheme="minorHAnsi"/>
                <w:color w:val="000000" w:themeColor="text1"/>
                <w:lang w:val="en-US"/>
              </w:rPr>
              <w:t>0.1 -0.2 g/d</w:t>
            </w:r>
          </w:p>
        </w:tc>
      </w:tr>
    </w:tbl>
    <w:p w14:paraId="6EA91B34" w14:textId="604F5E22" w:rsidR="00CF082B" w:rsidRPr="00EB049D" w:rsidRDefault="003A3594" w:rsidP="00975696">
      <w:pPr>
        <w:adjustRightInd w:val="0"/>
        <w:snapToGrid w:val="0"/>
        <w:spacing w:line="360" w:lineRule="auto"/>
        <w:jc w:val="both"/>
        <w:rPr>
          <w:rFonts w:ascii="Book Antiqua" w:hAnsi="Book Antiqua" w:cstheme="minorHAnsi"/>
          <w:color w:val="000000" w:themeColor="text1"/>
          <w:lang w:eastAsia="zh-CN"/>
        </w:rPr>
      </w:pPr>
      <w:r w:rsidRPr="00EB049D">
        <w:rPr>
          <w:rFonts w:ascii="Book Antiqua" w:hAnsi="Book Antiqua" w:cstheme="minorHAnsi"/>
          <w:color w:val="000000" w:themeColor="text1"/>
          <w:vertAlign w:val="superscript"/>
        </w:rPr>
        <w:t>1</w:t>
      </w:r>
      <w:r w:rsidRPr="00EB049D">
        <w:rPr>
          <w:rFonts w:ascii="Book Antiqua" w:hAnsi="Book Antiqua" w:cstheme="minorHAnsi"/>
          <w:color w:val="000000" w:themeColor="text1"/>
        </w:rPr>
        <w:t xml:space="preserve">Total </w:t>
      </w:r>
      <w:r w:rsidR="00711442" w:rsidRPr="00EB049D">
        <w:rPr>
          <w:rFonts w:ascii="Book Antiqua" w:eastAsia="Book Antiqua" w:hAnsi="Book Antiqua" w:cs="Book Antiqua"/>
          <w:color w:val="000000" w:themeColor="text1"/>
        </w:rPr>
        <w:t>f</w:t>
      </w:r>
      <w:r w:rsidRPr="00EB049D">
        <w:rPr>
          <w:rFonts w:ascii="Book Antiqua" w:eastAsia="Book Antiqua" w:hAnsi="Book Antiqua" w:cs="Book Antiqua"/>
          <w:color w:val="000000" w:themeColor="text1"/>
        </w:rPr>
        <w:t xml:space="preserve">ermentable </w:t>
      </w:r>
      <w:r w:rsidR="00711442" w:rsidRPr="00EB049D">
        <w:rPr>
          <w:rFonts w:ascii="Book Antiqua" w:eastAsia="Book Antiqua" w:hAnsi="Book Antiqua" w:cs="Book Antiqua"/>
          <w:color w:val="000000" w:themeColor="text1"/>
        </w:rPr>
        <w:t>o</w:t>
      </w:r>
      <w:r w:rsidRPr="00EB049D">
        <w:rPr>
          <w:rFonts w:ascii="Book Antiqua" w:eastAsia="Book Antiqua" w:hAnsi="Book Antiqua" w:cs="Book Antiqua"/>
          <w:color w:val="000000" w:themeColor="text1"/>
        </w:rPr>
        <w:t>ligo,</w:t>
      </w:r>
      <w:r w:rsidR="00B53AB9" w:rsidRPr="00EB049D">
        <w:rPr>
          <w:rFonts w:ascii="Book Antiqua" w:eastAsia="Book Antiqua" w:hAnsi="Book Antiqua" w:cs="Book Antiqua"/>
          <w:color w:val="000000" w:themeColor="text1"/>
        </w:rPr>
        <w:t xml:space="preserve"> </w:t>
      </w:r>
      <w:r w:rsidR="00711442" w:rsidRPr="00EB049D">
        <w:rPr>
          <w:rFonts w:ascii="Book Antiqua" w:eastAsia="Book Antiqua" w:hAnsi="Book Antiqua" w:cs="Book Antiqua"/>
          <w:color w:val="000000" w:themeColor="text1"/>
        </w:rPr>
        <w:t>d</w:t>
      </w:r>
      <w:r w:rsidRPr="00EB049D">
        <w:rPr>
          <w:rFonts w:ascii="Book Antiqua" w:eastAsia="Book Antiqua" w:hAnsi="Book Antiqua" w:cs="Book Antiqua"/>
          <w:color w:val="000000" w:themeColor="text1"/>
        </w:rPr>
        <w:t>i- and</w:t>
      </w:r>
      <w:r w:rsidR="00B53AB9" w:rsidRPr="00EB049D">
        <w:rPr>
          <w:rFonts w:ascii="Book Antiqua" w:eastAsia="Book Antiqua" w:hAnsi="Book Antiqua" w:cs="Book Antiqua"/>
          <w:color w:val="000000" w:themeColor="text1"/>
        </w:rPr>
        <w:t xml:space="preserve"> </w:t>
      </w:r>
      <w:r w:rsidR="00711442" w:rsidRPr="00EB049D">
        <w:rPr>
          <w:rFonts w:ascii="Book Antiqua" w:eastAsia="Book Antiqua" w:hAnsi="Book Antiqua" w:cs="Book Antiqua"/>
          <w:color w:val="000000" w:themeColor="text1"/>
        </w:rPr>
        <w:t>m</w:t>
      </w:r>
      <w:r w:rsidRPr="00EB049D">
        <w:rPr>
          <w:rFonts w:ascii="Book Antiqua" w:eastAsia="Book Antiqua" w:hAnsi="Book Antiqua" w:cs="Book Antiqua"/>
          <w:color w:val="000000" w:themeColor="text1"/>
        </w:rPr>
        <w:t>ono</w:t>
      </w:r>
      <w:r w:rsidR="00711442" w:rsidRPr="00EB049D">
        <w:rPr>
          <w:rFonts w:ascii="Book Antiqua" w:eastAsia="Book Antiqua" w:hAnsi="Book Antiqua" w:cs="Book Antiqua"/>
          <w:color w:val="000000" w:themeColor="text1"/>
        </w:rPr>
        <w:t>s</w:t>
      </w:r>
      <w:r w:rsidRPr="00EB049D">
        <w:rPr>
          <w:rFonts w:ascii="Book Antiqua" w:eastAsia="Book Antiqua" w:hAnsi="Book Antiqua" w:cs="Book Antiqua"/>
          <w:color w:val="000000" w:themeColor="text1"/>
        </w:rPr>
        <w:t xml:space="preserve">accharides and </w:t>
      </w:r>
      <w:r w:rsidR="00711442" w:rsidRPr="00EB049D">
        <w:rPr>
          <w:rFonts w:ascii="Book Antiqua" w:eastAsia="Book Antiqua" w:hAnsi="Book Antiqua" w:cs="Book Antiqua"/>
          <w:color w:val="000000" w:themeColor="text1"/>
        </w:rPr>
        <w:t>p</w:t>
      </w:r>
      <w:r w:rsidRPr="00EB049D">
        <w:rPr>
          <w:rFonts w:ascii="Book Antiqua" w:eastAsia="Book Antiqua" w:hAnsi="Book Antiqua" w:cs="Book Antiqua"/>
          <w:color w:val="000000" w:themeColor="text1"/>
        </w:rPr>
        <w:t>olyols</w:t>
      </w:r>
      <w:r w:rsidRPr="00EB049D">
        <w:rPr>
          <w:rFonts w:ascii="Book Antiqua" w:hAnsi="Book Antiqua" w:cstheme="minorHAnsi"/>
          <w:color w:val="000000" w:themeColor="text1"/>
        </w:rPr>
        <w:t xml:space="preserve"> </w:t>
      </w:r>
      <w:r w:rsidRPr="00EB049D">
        <w:rPr>
          <w:rFonts w:ascii="Book Antiqua" w:hAnsi="Book Antiqua" w:cstheme="minorHAnsi"/>
          <w:color w:val="000000" w:themeColor="text1"/>
          <w:lang w:eastAsia="zh-CN"/>
        </w:rPr>
        <w:t>(</w:t>
      </w:r>
      <w:r w:rsidRPr="00EB049D">
        <w:rPr>
          <w:rFonts w:ascii="Book Antiqua" w:hAnsi="Book Antiqua" w:cstheme="minorHAnsi"/>
          <w:color w:val="000000" w:themeColor="text1"/>
        </w:rPr>
        <w:t>FODMAPs</w:t>
      </w:r>
      <w:r w:rsidRPr="00EB049D">
        <w:rPr>
          <w:rFonts w:ascii="Book Antiqua" w:hAnsi="Book Antiqua" w:cstheme="minorHAnsi"/>
          <w:color w:val="000000" w:themeColor="text1"/>
          <w:lang w:eastAsia="zh-CN"/>
        </w:rPr>
        <w:t>)</w:t>
      </w:r>
      <w:r w:rsidRPr="00EB049D">
        <w:rPr>
          <w:rFonts w:ascii="Book Antiqua" w:hAnsi="Book Antiqua" w:cstheme="minorHAnsi"/>
          <w:color w:val="000000" w:themeColor="text1"/>
        </w:rPr>
        <w:t xml:space="preserve"> are calculated as the sum of individual carbohydrates including excess fructose (not total fructose). </w:t>
      </w:r>
      <w:r w:rsidR="00CF082B" w:rsidRPr="00EB049D">
        <w:rPr>
          <w:rFonts w:ascii="Book Antiqua" w:hAnsi="Book Antiqua" w:cstheme="minorHAnsi"/>
          <w:color w:val="000000" w:themeColor="text1"/>
        </w:rPr>
        <w:t>Data are mean total and individual FODMAPs (g/d), energy (kcal/d) and nutrient intake (g/d)</w:t>
      </w:r>
      <w:r w:rsidRPr="00EB049D">
        <w:rPr>
          <w:rFonts w:ascii="Book Antiqua" w:hAnsi="Book Antiqua" w:cstheme="minorHAnsi"/>
          <w:color w:val="000000" w:themeColor="text1"/>
          <w:lang w:eastAsia="zh-CN"/>
        </w:rPr>
        <w:t xml:space="preserve">. </w:t>
      </w:r>
      <w:r w:rsidRPr="00EB049D">
        <w:rPr>
          <w:rFonts w:ascii="Book Antiqua" w:hAnsi="Book Antiqua" w:cstheme="minorHAnsi"/>
          <w:color w:val="000000" w:themeColor="text1"/>
        </w:rPr>
        <w:t>FODMAPs</w:t>
      </w:r>
      <w:r w:rsidRPr="00EB049D">
        <w:rPr>
          <w:rFonts w:ascii="Book Antiqua" w:hAnsi="Book Antiqua" w:cstheme="minorHAnsi"/>
          <w:color w:val="000000" w:themeColor="text1"/>
          <w:lang w:eastAsia="zh-CN"/>
        </w:rPr>
        <w:t>:</w:t>
      </w:r>
      <w:r w:rsidR="00CF082B" w:rsidRPr="00EB049D">
        <w:rPr>
          <w:rFonts w:ascii="Book Antiqua" w:hAnsi="Book Antiqua" w:cstheme="minorHAnsi"/>
          <w:color w:val="000000" w:themeColor="text1"/>
        </w:rPr>
        <w:t xml:space="preserve"> </w:t>
      </w:r>
      <w:r w:rsidRPr="00EB049D">
        <w:rPr>
          <w:rFonts w:ascii="Book Antiqua" w:eastAsia="Book Antiqua" w:hAnsi="Book Antiqua" w:cs="Book Antiqua"/>
          <w:color w:val="000000" w:themeColor="text1"/>
        </w:rPr>
        <w:t xml:space="preserve">Fermentable </w:t>
      </w:r>
      <w:r w:rsidR="00711442" w:rsidRPr="00EB049D">
        <w:rPr>
          <w:rFonts w:ascii="Book Antiqua" w:eastAsia="Book Antiqua" w:hAnsi="Book Antiqua" w:cs="Book Antiqua"/>
          <w:color w:val="000000" w:themeColor="text1"/>
        </w:rPr>
        <w:t>o</w:t>
      </w:r>
      <w:r w:rsidRPr="00EB049D">
        <w:rPr>
          <w:rFonts w:ascii="Book Antiqua" w:eastAsia="Book Antiqua" w:hAnsi="Book Antiqua" w:cs="Book Antiqua"/>
          <w:color w:val="000000" w:themeColor="text1"/>
        </w:rPr>
        <w:t>ligo,</w:t>
      </w:r>
      <w:r w:rsidR="00711442" w:rsidRPr="00EB049D">
        <w:rPr>
          <w:rFonts w:ascii="Book Antiqua" w:eastAsia="Book Antiqua" w:hAnsi="Book Antiqua" w:cs="Book Antiqua"/>
          <w:color w:val="000000" w:themeColor="text1"/>
        </w:rPr>
        <w:t xml:space="preserve"> d</w:t>
      </w:r>
      <w:r w:rsidRPr="00EB049D">
        <w:rPr>
          <w:rFonts w:ascii="Book Antiqua" w:eastAsia="Book Antiqua" w:hAnsi="Book Antiqua" w:cs="Book Antiqua"/>
          <w:color w:val="000000" w:themeColor="text1"/>
        </w:rPr>
        <w:t>i- and</w:t>
      </w:r>
      <w:r w:rsidR="00711442" w:rsidRPr="00EB049D">
        <w:rPr>
          <w:rFonts w:ascii="Book Antiqua" w:eastAsia="Book Antiqua" w:hAnsi="Book Antiqua" w:cs="Book Antiqua"/>
          <w:color w:val="000000" w:themeColor="text1"/>
        </w:rPr>
        <w:t xml:space="preserve"> m</w:t>
      </w:r>
      <w:r w:rsidRPr="00EB049D">
        <w:rPr>
          <w:rFonts w:ascii="Book Antiqua" w:eastAsia="Book Antiqua" w:hAnsi="Book Antiqua" w:cs="Book Antiqua"/>
          <w:color w:val="000000" w:themeColor="text1"/>
        </w:rPr>
        <w:t>ono</w:t>
      </w:r>
      <w:r w:rsidR="00711442" w:rsidRPr="00EB049D">
        <w:rPr>
          <w:rFonts w:ascii="Book Antiqua" w:eastAsia="Book Antiqua" w:hAnsi="Book Antiqua" w:cs="Book Antiqua"/>
          <w:color w:val="000000" w:themeColor="text1"/>
        </w:rPr>
        <w:t>s</w:t>
      </w:r>
      <w:r w:rsidRPr="00EB049D">
        <w:rPr>
          <w:rFonts w:ascii="Book Antiqua" w:eastAsia="Book Antiqua" w:hAnsi="Book Antiqua" w:cs="Book Antiqua"/>
          <w:color w:val="000000" w:themeColor="text1"/>
        </w:rPr>
        <w:t xml:space="preserve">accharides and </w:t>
      </w:r>
      <w:r w:rsidR="00711442" w:rsidRPr="00EB049D">
        <w:rPr>
          <w:rFonts w:ascii="Book Antiqua" w:eastAsia="Book Antiqua" w:hAnsi="Book Antiqua" w:cs="Book Antiqua"/>
          <w:color w:val="000000" w:themeColor="text1"/>
        </w:rPr>
        <w:t>p</w:t>
      </w:r>
      <w:r w:rsidRPr="00EB049D">
        <w:rPr>
          <w:rFonts w:ascii="Book Antiqua" w:eastAsia="Book Antiqua" w:hAnsi="Book Antiqua" w:cs="Book Antiqua"/>
          <w:color w:val="000000" w:themeColor="text1"/>
        </w:rPr>
        <w:t>olyols</w:t>
      </w:r>
      <w:r w:rsidRPr="00EB049D">
        <w:rPr>
          <w:rFonts w:ascii="Book Antiqua" w:hAnsi="Book Antiqua" w:cs="Book Antiqua"/>
          <w:color w:val="000000" w:themeColor="text1"/>
          <w:lang w:eastAsia="zh-CN"/>
        </w:rPr>
        <w:t>;</w:t>
      </w:r>
      <w:r w:rsidRPr="00EB049D">
        <w:rPr>
          <w:rFonts w:ascii="Book Antiqua" w:hAnsi="Book Antiqua" w:cstheme="minorHAnsi"/>
          <w:color w:val="000000" w:themeColor="text1"/>
        </w:rPr>
        <w:t xml:space="preserve"> </w:t>
      </w:r>
      <w:r w:rsidR="00CF082B" w:rsidRPr="00EB049D">
        <w:rPr>
          <w:rFonts w:ascii="Book Antiqua" w:hAnsi="Book Antiqua" w:cstheme="minorHAnsi"/>
          <w:color w:val="000000" w:themeColor="text1"/>
        </w:rPr>
        <w:t>GOS</w:t>
      </w:r>
      <w:r w:rsidRPr="00EB049D">
        <w:rPr>
          <w:rFonts w:ascii="Book Antiqua" w:hAnsi="Book Antiqua" w:cstheme="minorHAnsi"/>
          <w:color w:val="000000" w:themeColor="text1"/>
          <w:lang w:eastAsia="zh-CN"/>
        </w:rPr>
        <w:t xml:space="preserve">: </w:t>
      </w:r>
      <w:proofErr w:type="spellStart"/>
      <w:r w:rsidR="00CF082B" w:rsidRPr="00EB049D">
        <w:rPr>
          <w:rFonts w:ascii="Book Antiqua" w:hAnsi="Book Antiqua" w:cstheme="minorHAnsi"/>
          <w:color w:val="000000" w:themeColor="text1"/>
        </w:rPr>
        <w:t>Galacto</w:t>
      </w:r>
      <w:proofErr w:type="spellEnd"/>
      <w:r w:rsidR="00CF082B" w:rsidRPr="00EB049D">
        <w:rPr>
          <w:rFonts w:ascii="Book Antiqua" w:hAnsi="Book Antiqua" w:cstheme="minorHAnsi"/>
          <w:color w:val="000000" w:themeColor="text1"/>
        </w:rPr>
        <w:t>-oligosacc</w:t>
      </w:r>
      <w:r w:rsidR="00880C04" w:rsidRPr="00EB049D">
        <w:rPr>
          <w:rFonts w:ascii="Book Antiqua" w:hAnsi="Book Antiqua" w:cstheme="minorHAnsi"/>
          <w:color w:val="000000" w:themeColor="text1"/>
        </w:rPr>
        <w:t>h</w:t>
      </w:r>
      <w:r w:rsidR="00CF082B" w:rsidRPr="00EB049D">
        <w:rPr>
          <w:rFonts w:ascii="Book Antiqua" w:hAnsi="Book Antiqua" w:cstheme="minorHAnsi"/>
          <w:color w:val="000000" w:themeColor="text1"/>
        </w:rPr>
        <w:t>arides</w:t>
      </w:r>
      <w:r w:rsidRPr="00EB049D">
        <w:rPr>
          <w:rFonts w:ascii="Book Antiqua" w:hAnsi="Book Antiqua" w:cstheme="minorHAnsi"/>
          <w:color w:val="000000" w:themeColor="text1"/>
          <w:lang w:eastAsia="zh-CN"/>
        </w:rPr>
        <w:t xml:space="preserve">. </w:t>
      </w:r>
    </w:p>
    <w:p w14:paraId="68857AD8" w14:textId="77777777" w:rsidR="00CF082B" w:rsidRPr="00EB049D" w:rsidRDefault="003A3594" w:rsidP="00975696">
      <w:pPr>
        <w:adjustRightInd w:val="0"/>
        <w:snapToGrid w:val="0"/>
        <w:spacing w:line="360" w:lineRule="auto"/>
        <w:jc w:val="both"/>
        <w:rPr>
          <w:rFonts w:ascii="Book Antiqua" w:hAnsi="Book Antiqua" w:cstheme="minorHAnsi"/>
          <w:b/>
          <w:color w:val="000000" w:themeColor="text1"/>
        </w:rPr>
      </w:pPr>
      <w:r w:rsidRPr="00EB049D">
        <w:rPr>
          <w:rFonts w:ascii="Book Antiqua" w:hAnsi="Book Antiqua" w:cstheme="minorHAnsi"/>
          <w:b/>
          <w:color w:val="000000" w:themeColor="text1"/>
        </w:rPr>
        <w:br w:type="page"/>
      </w:r>
      <w:r w:rsidRPr="00EB049D">
        <w:rPr>
          <w:rFonts w:ascii="Book Antiqua" w:hAnsi="Book Antiqua" w:cstheme="minorHAnsi"/>
          <w:b/>
          <w:color w:val="000000" w:themeColor="text1"/>
          <w:lang w:eastAsia="zh-CN"/>
        </w:rPr>
        <w:lastRenderedPageBreak/>
        <w:t>Tabl</w:t>
      </w:r>
      <w:r w:rsidR="00CF082B" w:rsidRPr="00EB049D">
        <w:rPr>
          <w:rFonts w:ascii="Book Antiqua" w:hAnsi="Book Antiqua" w:cstheme="minorHAnsi"/>
          <w:b/>
          <w:color w:val="000000" w:themeColor="text1"/>
        </w:rPr>
        <w:t>e</w:t>
      </w:r>
      <w:r w:rsidRPr="00EB049D">
        <w:rPr>
          <w:rFonts w:ascii="Book Antiqua" w:hAnsi="Book Antiqua" w:cstheme="minorHAnsi"/>
          <w:b/>
          <w:color w:val="000000" w:themeColor="text1"/>
          <w:lang w:eastAsia="zh-CN"/>
        </w:rPr>
        <w:t xml:space="preserve"> </w:t>
      </w:r>
      <w:r w:rsidR="00CF082B" w:rsidRPr="00EB049D">
        <w:rPr>
          <w:rFonts w:ascii="Book Antiqua" w:hAnsi="Book Antiqua" w:cstheme="minorHAnsi"/>
          <w:b/>
          <w:color w:val="000000" w:themeColor="text1"/>
        </w:rPr>
        <w:t>2</w:t>
      </w:r>
      <w:r w:rsidRPr="00EB049D">
        <w:rPr>
          <w:rFonts w:ascii="Book Antiqua" w:hAnsi="Book Antiqua" w:cstheme="minorHAnsi"/>
          <w:b/>
          <w:color w:val="000000" w:themeColor="text1"/>
          <w:lang w:eastAsia="zh-CN"/>
        </w:rPr>
        <w:t xml:space="preserve"> </w:t>
      </w:r>
      <w:r w:rsidR="00CF082B" w:rsidRPr="00EB049D">
        <w:rPr>
          <w:rFonts w:ascii="Book Antiqua" w:hAnsi="Book Antiqua" w:cstheme="minorHAnsi"/>
          <w:b/>
          <w:color w:val="000000" w:themeColor="text1"/>
        </w:rPr>
        <w:t xml:space="preserve">Patients’ </w:t>
      </w:r>
      <w:r w:rsidRPr="00EB049D">
        <w:rPr>
          <w:rFonts w:ascii="Book Antiqua" w:hAnsi="Book Antiqua" w:cstheme="minorHAnsi"/>
          <w:b/>
          <w:color w:val="000000" w:themeColor="text1"/>
        </w:rPr>
        <w:t>demographic characteristics, comorbidities and treatments they received</w:t>
      </w:r>
    </w:p>
    <w:tbl>
      <w:tblPr>
        <w:tblW w:w="812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26"/>
        <w:gridCol w:w="1276"/>
        <w:gridCol w:w="1559"/>
        <w:gridCol w:w="1276"/>
        <w:gridCol w:w="992"/>
      </w:tblGrid>
      <w:tr w:rsidR="00B53AB9" w:rsidRPr="00EB049D" w14:paraId="308A19FF" w14:textId="77777777" w:rsidTr="008426B3">
        <w:trPr>
          <w:cantSplit/>
          <w:trHeight w:val="170"/>
        </w:trPr>
        <w:tc>
          <w:tcPr>
            <w:tcW w:w="3026" w:type="dxa"/>
            <w:tcBorders>
              <w:top w:val="single" w:sz="4" w:space="0" w:color="auto"/>
              <w:left w:val="nil"/>
              <w:bottom w:val="single" w:sz="4" w:space="0" w:color="auto"/>
              <w:right w:val="nil"/>
            </w:tcBorders>
            <w:shd w:val="clear" w:color="auto" w:fill="auto"/>
            <w:noWrap/>
            <w:vAlign w:val="center"/>
            <w:hideMark/>
          </w:tcPr>
          <w:p w14:paraId="63C6B278" w14:textId="77777777" w:rsidR="00CF082B" w:rsidRPr="00EB049D" w:rsidRDefault="00CF082B" w:rsidP="00975696">
            <w:pPr>
              <w:adjustRightInd w:val="0"/>
              <w:snapToGrid w:val="0"/>
              <w:spacing w:line="360" w:lineRule="auto"/>
              <w:jc w:val="both"/>
              <w:rPr>
                <w:rFonts w:ascii="Book Antiqua" w:hAnsi="Book Antiqua" w:cstheme="minorHAnsi"/>
                <w:color w:val="000000" w:themeColor="text1"/>
              </w:rPr>
            </w:pPr>
          </w:p>
        </w:tc>
        <w:tc>
          <w:tcPr>
            <w:tcW w:w="1276" w:type="dxa"/>
            <w:tcBorders>
              <w:top w:val="single" w:sz="4" w:space="0" w:color="auto"/>
              <w:left w:val="nil"/>
              <w:bottom w:val="single" w:sz="4" w:space="0" w:color="auto"/>
              <w:right w:val="nil"/>
            </w:tcBorders>
            <w:shd w:val="clear" w:color="auto" w:fill="auto"/>
            <w:vAlign w:val="center"/>
            <w:hideMark/>
          </w:tcPr>
          <w:p w14:paraId="58B9850D" w14:textId="32688580" w:rsidR="00CF082B" w:rsidRPr="00EB049D" w:rsidRDefault="00CF082B" w:rsidP="00975696">
            <w:pPr>
              <w:adjustRightInd w:val="0"/>
              <w:snapToGrid w:val="0"/>
              <w:spacing w:line="360" w:lineRule="auto"/>
              <w:jc w:val="both"/>
              <w:rPr>
                <w:rFonts w:ascii="Book Antiqua" w:hAnsi="Book Antiqua" w:cstheme="minorHAnsi"/>
                <w:b/>
                <w:color w:val="000000" w:themeColor="text1"/>
              </w:rPr>
            </w:pPr>
            <w:r w:rsidRPr="00EB049D">
              <w:rPr>
                <w:rFonts w:ascii="Book Antiqua" w:hAnsi="Book Antiqua" w:cstheme="minorHAnsi"/>
                <w:b/>
                <w:color w:val="000000" w:themeColor="text1"/>
              </w:rPr>
              <w:t>Total</w:t>
            </w:r>
            <w:r w:rsidR="00EC1016" w:rsidRPr="00EB049D">
              <w:rPr>
                <w:rFonts w:ascii="Book Antiqua" w:hAnsi="Book Antiqua" w:cstheme="minorHAnsi"/>
                <w:b/>
                <w:color w:val="000000" w:themeColor="text1"/>
              </w:rPr>
              <w:t xml:space="preserve">, </w:t>
            </w:r>
            <w:r w:rsidRPr="00EB049D">
              <w:rPr>
                <w:rFonts w:ascii="Book Antiqua" w:hAnsi="Book Antiqua" w:cstheme="minorHAnsi"/>
                <w:b/>
                <w:i/>
                <w:color w:val="000000" w:themeColor="text1"/>
              </w:rPr>
              <w:t>n</w:t>
            </w:r>
            <w:r w:rsidR="003A3594" w:rsidRPr="00EB049D">
              <w:rPr>
                <w:rFonts w:ascii="Book Antiqua" w:hAnsi="Book Antiqua" w:cstheme="minorHAnsi"/>
                <w:b/>
                <w:color w:val="000000" w:themeColor="text1"/>
                <w:lang w:eastAsia="zh-CN"/>
              </w:rPr>
              <w:t xml:space="preserve"> </w:t>
            </w:r>
            <w:r w:rsidRPr="00EB049D">
              <w:rPr>
                <w:rFonts w:ascii="Book Antiqua" w:hAnsi="Book Antiqua" w:cstheme="minorHAnsi"/>
                <w:b/>
                <w:color w:val="000000" w:themeColor="text1"/>
              </w:rPr>
              <w:t>= 85</w:t>
            </w:r>
          </w:p>
        </w:tc>
        <w:tc>
          <w:tcPr>
            <w:tcW w:w="1559" w:type="dxa"/>
            <w:tcBorders>
              <w:top w:val="single" w:sz="4" w:space="0" w:color="auto"/>
              <w:left w:val="nil"/>
              <w:bottom w:val="single" w:sz="4" w:space="0" w:color="auto"/>
              <w:right w:val="nil"/>
            </w:tcBorders>
            <w:shd w:val="clear" w:color="auto" w:fill="auto"/>
            <w:vAlign w:val="center"/>
            <w:hideMark/>
          </w:tcPr>
          <w:p w14:paraId="60322D4C" w14:textId="4C4D881A" w:rsidR="00CF082B" w:rsidRPr="00EB049D" w:rsidRDefault="00CF082B" w:rsidP="00975696">
            <w:pPr>
              <w:adjustRightInd w:val="0"/>
              <w:snapToGrid w:val="0"/>
              <w:spacing w:line="360" w:lineRule="auto"/>
              <w:jc w:val="both"/>
              <w:rPr>
                <w:rFonts w:ascii="Book Antiqua" w:hAnsi="Book Antiqua" w:cstheme="minorHAnsi"/>
                <w:b/>
                <w:color w:val="000000" w:themeColor="text1"/>
              </w:rPr>
            </w:pPr>
            <w:r w:rsidRPr="00EB049D">
              <w:rPr>
                <w:rFonts w:ascii="Book Antiqua" w:hAnsi="Book Antiqua" w:cstheme="minorHAnsi"/>
                <w:b/>
                <w:color w:val="000000" w:themeColor="text1"/>
              </w:rPr>
              <w:t>Group 1</w:t>
            </w:r>
            <w:r w:rsidR="00EC1016" w:rsidRPr="00EB049D">
              <w:rPr>
                <w:rFonts w:ascii="Book Antiqua" w:hAnsi="Book Antiqua" w:cstheme="minorHAnsi"/>
                <w:b/>
                <w:color w:val="000000" w:themeColor="text1"/>
              </w:rPr>
              <w:t>,</w:t>
            </w:r>
            <w:r w:rsidR="00896A64" w:rsidRPr="00EB049D">
              <w:rPr>
                <w:rFonts w:ascii="Book Antiqua" w:hAnsi="Book Antiqua" w:cstheme="minorHAnsi"/>
                <w:b/>
                <w:color w:val="000000" w:themeColor="text1"/>
              </w:rPr>
              <w:t xml:space="preserve"> </w:t>
            </w:r>
            <w:r w:rsidR="003A3594" w:rsidRPr="00EB049D">
              <w:rPr>
                <w:rFonts w:ascii="Book Antiqua" w:hAnsi="Book Antiqua" w:cstheme="minorHAnsi"/>
                <w:b/>
                <w:i/>
                <w:color w:val="000000" w:themeColor="text1"/>
              </w:rPr>
              <w:t>n</w:t>
            </w:r>
            <w:r w:rsidR="003A3594" w:rsidRPr="00EB049D">
              <w:rPr>
                <w:rFonts w:ascii="Book Antiqua" w:hAnsi="Book Antiqua" w:cstheme="minorHAnsi"/>
                <w:b/>
                <w:color w:val="000000" w:themeColor="text1"/>
                <w:lang w:eastAsia="zh-CN"/>
              </w:rPr>
              <w:t xml:space="preserve"> </w:t>
            </w:r>
            <w:r w:rsidR="003A3594" w:rsidRPr="00EB049D">
              <w:rPr>
                <w:rFonts w:ascii="Book Antiqua" w:hAnsi="Book Antiqua" w:cstheme="minorHAnsi"/>
                <w:b/>
                <w:color w:val="000000" w:themeColor="text1"/>
              </w:rPr>
              <w:t>=</w:t>
            </w:r>
            <w:r w:rsidRPr="00EB049D">
              <w:rPr>
                <w:rFonts w:ascii="Book Antiqua" w:hAnsi="Book Antiqua" w:cstheme="minorHAnsi"/>
                <w:b/>
                <w:color w:val="000000" w:themeColor="text1"/>
              </w:rPr>
              <w:t xml:space="preserve"> 43</w:t>
            </w:r>
          </w:p>
        </w:tc>
        <w:tc>
          <w:tcPr>
            <w:tcW w:w="1276" w:type="dxa"/>
            <w:tcBorders>
              <w:top w:val="single" w:sz="4" w:space="0" w:color="auto"/>
              <w:left w:val="nil"/>
              <w:bottom w:val="single" w:sz="4" w:space="0" w:color="auto"/>
              <w:right w:val="nil"/>
            </w:tcBorders>
            <w:shd w:val="clear" w:color="auto" w:fill="auto"/>
            <w:vAlign w:val="center"/>
          </w:tcPr>
          <w:p w14:paraId="000093D5" w14:textId="6838CB47" w:rsidR="00CF082B" w:rsidRPr="00EB049D" w:rsidRDefault="00CF082B" w:rsidP="00975696">
            <w:pPr>
              <w:adjustRightInd w:val="0"/>
              <w:snapToGrid w:val="0"/>
              <w:spacing w:line="360" w:lineRule="auto"/>
              <w:jc w:val="both"/>
              <w:rPr>
                <w:rFonts w:ascii="Book Antiqua" w:hAnsi="Book Antiqua" w:cstheme="minorHAnsi"/>
                <w:b/>
                <w:color w:val="000000" w:themeColor="text1"/>
              </w:rPr>
            </w:pPr>
            <w:r w:rsidRPr="00EB049D">
              <w:rPr>
                <w:rFonts w:ascii="Book Antiqua" w:hAnsi="Book Antiqua" w:cstheme="minorHAnsi"/>
                <w:b/>
                <w:color w:val="000000" w:themeColor="text1"/>
              </w:rPr>
              <w:t>Group 2</w:t>
            </w:r>
            <w:r w:rsidR="00EC1016" w:rsidRPr="00EB049D">
              <w:rPr>
                <w:rFonts w:ascii="Book Antiqua" w:hAnsi="Book Antiqua" w:cstheme="minorHAnsi"/>
                <w:b/>
                <w:color w:val="000000" w:themeColor="text1"/>
              </w:rPr>
              <w:t>,</w:t>
            </w:r>
            <w:r w:rsidR="00896A64" w:rsidRPr="00EB049D">
              <w:rPr>
                <w:rFonts w:ascii="Book Antiqua" w:hAnsi="Book Antiqua" w:cstheme="minorHAnsi"/>
                <w:b/>
                <w:color w:val="000000" w:themeColor="text1"/>
              </w:rPr>
              <w:t xml:space="preserve"> </w:t>
            </w:r>
            <w:r w:rsidR="003A3594" w:rsidRPr="00EB049D">
              <w:rPr>
                <w:rFonts w:ascii="Book Antiqua" w:hAnsi="Book Antiqua" w:cstheme="minorHAnsi"/>
                <w:b/>
                <w:i/>
                <w:color w:val="000000" w:themeColor="text1"/>
              </w:rPr>
              <w:t>n</w:t>
            </w:r>
            <w:r w:rsidR="003A3594" w:rsidRPr="00EB049D">
              <w:rPr>
                <w:rFonts w:ascii="Book Antiqua" w:hAnsi="Book Antiqua" w:cstheme="minorHAnsi"/>
                <w:b/>
                <w:color w:val="000000" w:themeColor="text1"/>
                <w:lang w:eastAsia="zh-CN"/>
              </w:rPr>
              <w:t xml:space="preserve"> </w:t>
            </w:r>
            <w:r w:rsidR="003A3594" w:rsidRPr="00EB049D">
              <w:rPr>
                <w:rFonts w:ascii="Book Antiqua" w:hAnsi="Book Antiqua" w:cstheme="minorHAnsi"/>
                <w:b/>
                <w:color w:val="000000" w:themeColor="text1"/>
              </w:rPr>
              <w:t>=</w:t>
            </w:r>
            <w:r w:rsidRPr="00EB049D">
              <w:rPr>
                <w:rFonts w:ascii="Book Antiqua" w:hAnsi="Book Antiqua" w:cstheme="minorHAnsi"/>
                <w:b/>
                <w:color w:val="000000" w:themeColor="text1"/>
              </w:rPr>
              <w:t xml:space="preserve"> 42</w:t>
            </w:r>
          </w:p>
        </w:tc>
        <w:tc>
          <w:tcPr>
            <w:tcW w:w="992" w:type="dxa"/>
            <w:tcBorders>
              <w:top w:val="single" w:sz="4" w:space="0" w:color="auto"/>
              <w:left w:val="nil"/>
              <w:bottom w:val="single" w:sz="4" w:space="0" w:color="auto"/>
              <w:right w:val="nil"/>
            </w:tcBorders>
            <w:shd w:val="clear" w:color="auto" w:fill="auto"/>
            <w:noWrap/>
            <w:vAlign w:val="center"/>
            <w:hideMark/>
          </w:tcPr>
          <w:p w14:paraId="3133EFFA" w14:textId="77777777" w:rsidR="00CF082B" w:rsidRPr="00EB049D" w:rsidRDefault="00CF082B" w:rsidP="00975696">
            <w:pPr>
              <w:adjustRightInd w:val="0"/>
              <w:snapToGrid w:val="0"/>
              <w:spacing w:line="360" w:lineRule="auto"/>
              <w:jc w:val="both"/>
              <w:rPr>
                <w:rFonts w:ascii="Book Antiqua" w:hAnsi="Book Antiqua" w:cstheme="minorHAnsi"/>
                <w:b/>
                <w:caps/>
                <w:color w:val="000000" w:themeColor="text1"/>
                <w:lang w:eastAsia="zh-CN"/>
              </w:rPr>
            </w:pPr>
            <w:r w:rsidRPr="00EB049D">
              <w:rPr>
                <w:rFonts w:ascii="Book Antiqua" w:hAnsi="Book Antiqua" w:cstheme="minorHAnsi"/>
                <w:b/>
                <w:i/>
                <w:caps/>
                <w:color w:val="000000" w:themeColor="text1"/>
              </w:rPr>
              <w:t>p</w:t>
            </w:r>
            <w:r w:rsidR="003A3594" w:rsidRPr="00EB049D">
              <w:rPr>
                <w:rFonts w:ascii="Book Antiqua" w:hAnsi="Book Antiqua" w:cstheme="minorHAnsi"/>
                <w:b/>
                <w:i/>
                <w:caps/>
                <w:color w:val="000000" w:themeColor="text1"/>
                <w:lang w:eastAsia="zh-CN"/>
              </w:rPr>
              <w:t xml:space="preserve"> </w:t>
            </w:r>
            <w:r w:rsidR="003A3594" w:rsidRPr="00EB049D">
              <w:rPr>
                <w:rFonts w:ascii="Book Antiqua" w:hAnsi="Book Antiqua" w:cstheme="minorHAnsi"/>
                <w:b/>
                <w:color w:val="000000" w:themeColor="text1"/>
                <w:lang w:eastAsia="zh-CN"/>
              </w:rPr>
              <w:t>value</w:t>
            </w:r>
          </w:p>
        </w:tc>
      </w:tr>
      <w:tr w:rsidR="00B53AB9" w:rsidRPr="00EB049D" w14:paraId="5D2216AF" w14:textId="77777777" w:rsidTr="008426B3">
        <w:trPr>
          <w:cantSplit/>
          <w:trHeight w:val="170"/>
        </w:trPr>
        <w:tc>
          <w:tcPr>
            <w:tcW w:w="3026" w:type="dxa"/>
            <w:tcBorders>
              <w:top w:val="single" w:sz="4" w:space="0" w:color="auto"/>
              <w:left w:val="nil"/>
              <w:bottom w:val="nil"/>
              <w:right w:val="nil"/>
            </w:tcBorders>
            <w:shd w:val="clear" w:color="auto" w:fill="auto"/>
            <w:noWrap/>
            <w:vAlign w:val="center"/>
            <w:hideMark/>
          </w:tcPr>
          <w:p w14:paraId="3D141A89" w14:textId="77777777" w:rsidR="00CF082B" w:rsidRPr="00EB049D" w:rsidRDefault="00CF082B" w:rsidP="00975696">
            <w:pPr>
              <w:adjustRightInd w:val="0"/>
              <w:snapToGrid w:val="0"/>
              <w:spacing w:line="360" w:lineRule="auto"/>
              <w:jc w:val="both"/>
              <w:rPr>
                <w:rFonts w:ascii="Book Antiqua" w:hAnsi="Book Antiqua" w:cstheme="minorHAnsi"/>
                <w:bCs/>
                <w:color w:val="000000" w:themeColor="text1"/>
              </w:rPr>
            </w:pPr>
            <w:r w:rsidRPr="00EB049D">
              <w:rPr>
                <w:rFonts w:ascii="Book Antiqua" w:hAnsi="Book Antiqua" w:cstheme="minorHAnsi"/>
                <w:bCs/>
                <w:color w:val="000000" w:themeColor="text1"/>
              </w:rPr>
              <w:t>Age (</w:t>
            </w:r>
            <w:r w:rsidR="00442055" w:rsidRPr="00EB049D">
              <w:rPr>
                <w:rFonts w:ascii="Book Antiqua" w:hAnsi="Book Antiqua" w:cstheme="minorHAnsi"/>
                <w:bCs/>
                <w:color w:val="000000" w:themeColor="text1"/>
                <w:lang w:eastAsia="zh-CN"/>
              </w:rPr>
              <w:t>mean</w:t>
            </w:r>
            <w:r w:rsidR="008426B3" w:rsidRPr="00EB049D">
              <w:rPr>
                <w:rFonts w:ascii="Book Antiqua" w:hAnsi="Book Antiqua" w:cstheme="minorHAnsi"/>
                <w:bCs/>
                <w:color w:val="000000" w:themeColor="text1"/>
                <w:lang w:eastAsia="zh-CN"/>
              </w:rPr>
              <w:t xml:space="preserve"> </w:t>
            </w:r>
            <w:r w:rsidR="008426B3" w:rsidRPr="00EB049D">
              <w:rPr>
                <w:rFonts w:ascii="Book Antiqua" w:hAnsi="Book Antiqua" w:cstheme="minorHAnsi"/>
                <w:bCs/>
                <w:color w:val="000000" w:themeColor="text1"/>
              </w:rPr>
              <w:t xml:space="preserve">± </w:t>
            </w:r>
            <w:r w:rsidRPr="00EB049D">
              <w:rPr>
                <w:rFonts w:ascii="Book Antiqua" w:hAnsi="Book Antiqua" w:cstheme="minorHAnsi"/>
                <w:bCs/>
                <w:color w:val="000000" w:themeColor="text1"/>
              </w:rPr>
              <w:t>SD)</w:t>
            </w:r>
          </w:p>
        </w:tc>
        <w:tc>
          <w:tcPr>
            <w:tcW w:w="1276" w:type="dxa"/>
            <w:tcBorders>
              <w:top w:val="single" w:sz="4" w:space="0" w:color="auto"/>
              <w:left w:val="nil"/>
              <w:bottom w:val="nil"/>
              <w:right w:val="nil"/>
            </w:tcBorders>
            <w:shd w:val="clear" w:color="auto" w:fill="auto"/>
            <w:vAlign w:val="center"/>
            <w:hideMark/>
          </w:tcPr>
          <w:p w14:paraId="474ADDE0" w14:textId="22F3B92F" w:rsidR="00CF082B" w:rsidRPr="00EB049D" w:rsidRDefault="00CF082B" w:rsidP="00975696">
            <w:pPr>
              <w:adjustRightInd w:val="0"/>
              <w:snapToGrid w:val="0"/>
              <w:spacing w:line="360" w:lineRule="auto"/>
              <w:jc w:val="both"/>
              <w:rPr>
                <w:rFonts w:ascii="Book Antiqua" w:hAnsi="Book Antiqua" w:cstheme="minorHAnsi"/>
                <w:color w:val="000000" w:themeColor="text1"/>
              </w:rPr>
            </w:pPr>
            <w:r w:rsidRPr="00EB049D">
              <w:rPr>
                <w:rFonts w:ascii="Book Antiqua" w:hAnsi="Book Antiqua" w:cstheme="minorHAnsi"/>
                <w:color w:val="000000" w:themeColor="text1"/>
              </w:rPr>
              <w:t>43.6</w:t>
            </w:r>
            <w:r w:rsidR="008426B3" w:rsidRPr="00EB049D">
              <w:rPr>
                <w:rFonts w:ascii="Book Antiqua" w:hAnsi="Book Antiqua" w:cstheme="minorHAnsi"/>
                <w:color w:val="000000" w:themeColor="text1"/>
                <w:lang w:eastAsia="zh-CN"/>
              </w:rPr>
              <w:t xml:space="preserve"> </w:t>
            </w:r>
            <w:r w:rsidR="008426B3" w:rsidRPr="00EB049D">
              <w:rPr>
                <w:rFonts w:ascii="Book Antiqua" w:hAnsi="Book Antiqua" w:cstheme="minorHAnsi"/>
                <w:color w:val="000000" w:themeColor="text1"/>
              </w:rPr>
              <w:t>±</w:t>
            </w:r>
            <w:r w:rsidR="00896A64" w:rsidRPr="00EB049D">
              <w:rPr>
                <w:rFonts w:ascii="Book Antiqua" w:hAnsi="Book Antiqua" w:cstheme="minorHAnsi"/>
                <w:color w:val="000000" w:themeColor="text1"/>
              </w:rPr>
              <w:t xml:space="preserve"> </w:t>
            </w:r>
            <w:r w:rsidRPr="00EB049D">
              <w:rPr>
                <w:rFonts w:ascii="Book Antiqua" w:hAnsi="Book Antiqua" w:cstheme="minorHAnsi"/>
                <w:color w:val="000000" w:themeColor="text1"/>
              </w:rPr>
              <w:t>13.0</w:t>
            </w:r>
          </w:p>
        </w:tc>
        <w:tc>
          <w:tcPr>
            <w:tcW w:w="1559" w:type="dxa"/>
            <w:tcBorders>
              <w:top w:val="single" w:sz="4" w:space="0" w:color="auto"/>
              <w:left w:val="nil"/>
              <w:bottom w:val="nil"/>
              <w:right w:val="nil"/>
            </w:tcBorders>
            <w:shd w:val="clear" w:color="auto" w:fill="auto"/>
            <w:vAlign w:val="center"/>
            <w:hideMark/>
          </w:tcPr>
          <w:p w14:paraId="1E2EA7A1" w14:textId="77777777" w:rsidR="00CF082B" w:rsidRPr="00EB049D" w:rsidRDefault="00CF082B" w:rsidP="00975696">
            <w:pPr>
              <w:adjustRightInd w:val="0"/>
              <w:snapToGrid w:val="0"/>
              <w:spacing w:line="360" w:lineRule="auto"/>
              <w:jc w:val="both"/>
              <w:rPr>
                <w:rFonts w:ascii="Book Antiqua" w:hAnsi="Book Antiqua" w:cstheme="minorHAnsi"/>
                <w:color w:val="000000" w:themeColor="text1"/>
              </w:rPr>
            </w:pPr>
            <w:r w:rsidRPr="00EB049D">
              <w:rPr>
                <w:rFonts w:ascii="Book Antiqua" w:hAnsi="Book Antiqua" w:cstheme="minorHAnsi"/>
                <w:color w:val="000000" w:themeColor="text1"/>
              </w:rPr>
              <w:t>43.6</w:t>
            </w:r>
            <w:r w:rsidR="008426B3" w:rsidRPr="00EB049D">
              <w:rPr>
                <w:rFonts w:ascii="Book Antiqua" w:hAnsi="Book Antiqua" w:cstheme="minorHAnsi"/>
                <w:color w:val="000000" w:themeColor="text1"/>
                <w:lang w:eastAsia="zh-CN"/>
              </w:rPr>
              <w:t xml:space="preserve"> </w:t>
            </w:r>
            <w:r w:rsidR="008426B3" w:rsidRPr="00EB049D">
              <w:rPr>
                <w:rFonts w:ascii="Book Antiqua" w:hAnsi="Book Antiqua" w:cstheme="minorHAnsi"/>
                <w:color w:val="000000" w:themeColor="text1"/>
              </w:rPr>
              <w:t xml:space="preserve">± </w:t>
            </w:r>
            <w:r w:rsidRPr="00EB049D">
              <w:rPr>
                <w:rFonts w:ascii="Book Antiqua" w:hAnsi="Book Antiqua" w:cstheme="minorHAnsi"/>
                <w:color w:val="000000" w:themeColor="text1"/>
              </w:rPr>
              <w:t>12.2</w:t>
            </w:r>
          </w:p>
        </w:tc>
        <w:tc>
          <w:tcPr>
            <w:tcW w:w="1276" w:type="dxa"/>
            <w:tcBorders>
              <w:top w:val="single" w:sz="4" w:space="0" w:color="auto"/>
              <w:left w:val="nil"/>
              <w:bottom w:val="nil"/>
              <w:right w:val="nil"/>
            </w:tcBorders>
            <w:shd w:val="clear" w:color="auto" w:fill="auto"/>
            <w:vAlign w:val="center"/>
          </w:tcPr>
          <w:p w14:paraId="7EE18960" w14:textId="7B13F80B" w:rsidR="00CF082B" w:rsidRPr="00EB049D" w:rsidRDefault="00CF082B" w:rsidP="00975696">
            <w:pPr>
              <w:adjustRightInd w:val="0"/>
              <w:snapToGrid w:val="0"/>
              <w:spacing w:line="360" w:lineRule="auto"/>
              <w:jc w:val="both"/>
              <w:rPr>
                <w:rFonts w:ascii="Book Antiqua" w:hAnsi="Book Antiqua" w:cstheme="minorHAnsi"/>
                <w:color w:val="000000" w:themeColor="text1"/>
              </w:rPr>
            </w:pPr>
            <w:r w:rsidRPr="00EB049D">
              <w:rPr>
                <w:rFonts w:ascii="Book Antiqua" w:hAnsi="Book Antiqua" w:cstheme="minorHAnsi"/>
                <w:color w:val="000000" w:themeColor="text1"/>
              </w:rPr>
              <w:t>43.6</w:t>
            </w:r>
            <w:r w:rsidR="008426B3" w:rsidRPr="00EB049D">
              <w:rPr>
                <w:rFonts w:ascii="Book Antiqua" w:hAnsi="Book Antiqua" w:cstheme="minorHAnsi"/>
                <w:color w:val="000000" w:themeColor="text1"/>
                <w:lang w:eastAsia="zh-CN"/>
              </w:rPr>
              <w:t xml:space="preserve"> </w:t>
            </w:r>
            <w:r w:rsidR="008426B3" w:rsidRPr="00EB049D">
              <w:rPr>
                <w:rFonts w:ascii="Book Antiqua" w:hAnsi="Book Antiqua" w:cstheme="minorHAnsi"/>
                <w:color w:val="000000" w:themeColor="text1"/>
              </w:rPr>
              <w:t>±</w:t>
            </w:r>
            <w:r w:rsidR="00896A64" w:rsidRPr="00EB049D">
              <w:rPr>
                <w:rFonts w:ascii="Book Antiqua" w:hAnsi="Book Antiqua" w:cstheme="minorHAnsi"/>
                <w:color w:val="000000" w:themeColor="text1"/>
              </w:rPr>
              <w:t xml:space="preserve"> </w:t>
            </w:r>
            <w:r w:rsidRPr="00EB049D">
              <w:rPr>
                <w:rFonts w:ascii="Book Antiqua" w:hAnsi="Book Antiqua" w:cstheme="minorHAnsi"/>
                <w:color w:val="000000" w:themeColor="text1"/>
              </w:rPr>
              <w:t>14.0</w:t>
            </w:r>
          </w:p>
        </w:tc>
        <w:tc>
          <w:tcPr>
            <w:tcW w:w="992" w:type="dxa"/>
            <w:tcBorders>
              <w:top w:val="single" w:sz="4" w:space="0" w:color="auto"/>
              <w:left w:val="nil"/>
              <w:bottom w:val="nil"/>
              <w:right w:val="nil"/>
            </w:tcBorders>
            <w:shd w:val="clear" w:color="auto" w:fill="auto"/>
            <w:noWrap/>
            <w:vAlign w:val="center"/>
            <w:hideMark/>
          </w:tcPr>
          <w:p w14:paraId="2D60296D" w14:textId="77777777" w:rsidR="00CF082B" w:rsidRPr="00EB049D" w:rsidRDefault="00CF082B" w:rsidP="00975696">
            <w:pPr>
              <w:adjustRightInd w:val="0"/>
              <w:snapToGrid w:val="0"/>
              <w:spacing w:line="360" w:lineRule="auto"/>
              <w:jc w:val="both"/>
              <w:rPr>
                <w:rFonts w:ascii="Book Antiqua" w:hAnsi="Book Antiqua" w:cstheme="minorHAnsi"/>
                <w:color w:val="000000" w:themeColor="text1"/>
              </w:rPr>
            </w:pPr>
            <w:r w:rsidRPr="00EB049D">
              <w:rPr>
                <w:rFonts w:ascii="Book Antiqua" w:hAnsi="Book Antiqua" w:cstheme="minorHAnsi"/>
                <w:color w:val="000000" w:themeColor="text1"/>
              </w:rPr>
              <w:t>0.888</w:t>
            </w:r>
          </w:p>
        </w:tc>
      </w:tr>
      <w:tr w:rsidR="00B53AB9" w:rsidRPr="00EB049D" w14:paraId="30F34610" w14:textId="77777777" w:rsidTr="00442055">
        <w:trPr>
          <w:cantSplit/>
          <w:trHeight w:val="170"/>
        </w:trPr>
        <w:tc>
          <w:tcPr>
            <w:tcW w:w="3026" w:type="dxa"/>
            <w:tcBorders>
              <w:top w:val="nil"/>
              <w:left w:val="nil"/>
              <w:bottom w:val="nil"/>
              <w:right w:val="nil"/>
            </w:tcBorders>
            <w:shd w:val="clear" w:color="auto" w:fill="auto"/>
            <w:noWrap/>
            <w:vAlign w:val="center"/>
            <w:hideMark/>
          </w:tcPr>
          <w:p w14:paraId="7FCD1A7A" w14:textId="77777777" w:rsidR="00CF082B" w:rsidRPr="00EB049D" w:rsidRDefault="00CF082B" w:rsidP="00975696">
            <w:pPr>
              <w:adjustRightInd w:val="0"/>
              <w:snapToGrid w:val="0"/>
              <w:spacing w:line="360" w:lineRule="auto"/>
              <w:jc w:val="both"/>
              <w:rPr>
                <w:rFonts w:ascii="Book Antiqua" w:hAnsi="Book Antiqua" w:cstheme="minorHAnsi"/>
                <w:bCs/>
                <w:color w:val="000000" w:themeColor="text1"/>
              </w:rPr>
            </w:pPr>
            <w:r w:rsidRPr="00EB049D">
              <w:rPr>
                <w:rFonts w:ascii="Book Antiqua" w:hAnsi="Book Antiqua" w:cstheme="minorHAnsi"/>
                <w:bCs/>
                <w:color w:val="000000" w:themeColor="text1"/>
              </w:rPr>
              <w:t>Gender</w:t>
            </w:r>
            <w:r w:rsidR="00442055" w:rsidRPr="00EB049D">
              <w:rPr>
                <w:rFonts w:ascii="Book Antiqua" w:hAnsi="Book Antiqua" w:cstheme="minorHAnsi"/>
                <w:bCs/>
                <w:color w:val="000000" w:themeColor="text1"/>
                <w:lang w:eastAsia="zh-CN"/>
              </w:rPr>
              <w:t>,</w:t>
            </w:r>
            <w:r w:rsidR="00442055" w:rsidRPr="00EB049D">
              <w:rPr>
                <w:rFonts w:ascii="Book Antiqua" w:hAnsi="Book Antiqua" w:cstheme="minorHAnsi"/>
                <w:bCs/>
                <w:color w:val="000000" w:themeColor="text1"/>
              </w:rPr>
              <w:t xml:space="preserve"> </w:t>
            </w:r>
            <w:r w:rsidRPr="00EB049D">
              <w:rPr>
                <w:rFonts w:ascii="Book Antiqua" w:hAnsi="Book Antiqua" w:cstheme="minorHAnsi"/>
                <w:bCs/>
                <w:i/>
                <w:color w:val="000000" w:themeColor="text1"/>
              </w:rPr>
              <w:t>n</w:t>
            </w:r>
            <w:r w:rsidR="00442055" w:rsidRPr="00EB049D">
              <w:rPr>
                <w:rFonts w:ascii="Book Antiqua" w:hAnsi="Book Antiqua" w:cstheme="minorHAnsi"/>
                <w:bCs/>
                <w:color w:val="000000" w:themeColor="text1"/>
                <w:lang w:eastAsia="zh-CN"/>
              </w:rPr>
              <w:t xml:space="preserve"> (</w:t>
            </w:r>
            <w:r w:rsidRPr="00EB049D">
              <w:rPr>
                <w:rFonts w:ascii="Book Antiqua" w:hAnsi="Book Antiqua" w:cstheme="minorHAnsi"/>
                <w:bCs/>
                <w:color w:val="000000" w:themeColor="text1"/>
              </w:rPr>
              <w:t>%)</w:t>
            </w:r>
          </w:p>
        </w:tc>
        <w:tc>
          <w:tcPr>
            <w:tcW w:w="1276" w:type="dxa"/>
            <w:tcBorders>
              <w:top w:val="nil"/>
              <w:left w:val="nil"/>
              <w:bottom w:val="nil"/>
              <w:right w:val="nil"/>
            </w:tcBorders>
            <w:shd w:val="clear" w:color="auto" w:fill="auto"/>
            <w:noWrap/>
            <w:vAlign w:val="center"/>
            <w:hideMark/>
          </w:tcPr>
          <w:p w14:paraId="7A7DB187" w14:textId="77777777" w:rsidR="00CF082B" w:rsidRPr="00EB049D" w:rsidRDefault="00CF082B" w:rsidP="00975696">
            <w:pPr>
              <w:adjustRightInd w:val="0"/>
              <w:snapToGrid w:val="0"/>
              <w:spacing w:line="360" w:lineRule="auto"/>
              <w:jc w:val="both"/>
              <w:rPr>
                <w:rFonts w:ascii="Book Antiqua" w:hAnsi="Book Antiqua" w:cstheme="minorHAnsi"/>
                <w:color w:val="000000" w:themeColor="text1"/>
              </w:rPr>
            </w:pPr>
          </w:p>
        </w:tc>
        <w:tc>
          <w:tcPr>
            <w:tcW w:w="1559" w:type="dxa"/>
            <w:tcBorders>
              <w:top w:val="nil"/>
              <w:left w:val="nil"/>
              <w:bottom w:val="nil"/>
              <w:right w:val="nil"/>
            </w:tcBorders>
            <w:shd w:val="clear" w:color="auto" w:fill="auto"/>
            <w:noWrap/>
            <w:vAlign w:val="center"/>
            <w:hideMark/>
          </w:tcPr>
          <w:p w14:paraId="431087F2" w14:textId="77777777" w:rsidR="00CF082B" w:rsidRPr="00EB049D" w:rsidRDefault="00CF082B" w:rsidP="00975696">
            <w:pPr>
              <w:adjustRightInd w:val="0"/>
              <w:snapToGrid w:val="0"/>
              <w:spacing w:line="360" w:lineRule="auto"/>
              <w:jc w:val="both"/>
              <w:rPr>
                <w:rFonts w:ascii="Book Antiqua" w:hAnsi="Book Antiqua" w:cstheme="minorHAnsi"/>
                <w:color w:val="000000" w:themeColor="text1"/>
              </w:rPr>
            </w:pPr>
          </w:p>
        </w:tc>
        <w:tc>
          <w:tcPr>
            <w:tcW w:w="1276" w:type="dxa"/>
            <w:tcBorders>
              <w:top w:val="nil"/>
              <w:left w:val="nil"/>
              <w:bottom w:val="nil"/>
              <w:right w:val="nil"/>
            </w:tcBorders>
            <w:shd w:val="clear" w:color="auto" w:fill="auto"/>
            <w:vAlign w:val="center"/>
          </w:tcPr>
          <w:p w14:paraId="6C3C2B26" w14:textId="77777777" w:rsidR="00CF082B" w:rsidRPr="00EB049D" w:rsidRDefault="00CF082B" w:rsidP="00975696">
            <w:pPr>
              <w:adjustRightInd w:val="0"/>
              <w:snapToGrid w:val="0"/>
              <w:spacing w:line="360" w:lineRule="auto"/>
              <w:jc w:val="both"/>
              <w:rPr>
                <w:rFonts w:ascii="Book Antiqua" w:hAnsi="Book Antiqua" w:cstheme="minorHAnsi"/>
                <w:color w:val="000000" w:themeColor="text1"/>
              </w:rPr>
            </w:pPr>
          </w:p>
        </w:tc>
        <w:tc>
          <w:tcPr>
            <w:tcW w:w="992" w:type="dxa"/>
            <w:tcBorders>
              <w:top w:val="nil"/>
              <w:left w:val="nil"/>
              <w:bottom w:val="nil"/>
              <w:right w:val="nil"/>
            </w:tcBorders>
            <w:shd w:val="clear" w:color="auto" w:fill="auto"/>
            <w:noWrap/>
            <w:vAlign w:val="center"/>
          </w:tcPr>
          <w:p w14:paraId="5B5041A5" w14:textId="77777777" w:rsidR="00CF082B" w:rsidRPr="00EB049D" w:rsidRDefault="00CF082B" w:rsidP="00975696">
            <w:pPr>
              <w:adjustRightInd w:val="0"/>
              <w:snapToGrid w:val="0"/>
              <w:spacing w:line="360" w:lineRule="auto"/>
              <w:jc w:val="both"/>
              <w:rPr>
                <w:rFonts w:ascii="Book Antiqua" w:hAnsi="Book Antiqua" w:cstheme="minorHAnsi"/>
                <w:color w:val="000000" w:themeColor="text1"/>
              </w:rPr>
            </w:pPr>
          </w:p>
        </w:tc>
      </w:tr>
      <w:tr w:rsidR="00B53AB9" w:rsidRPr="00EB049D" w14:paraId="3FB531BD" w14:textId="77777777" w:rsidTr="00442055">
        <w:trPr>
          <w:cantSplit/>
          <w:trHeight w:val="170"/>
        </w:trPr>
        <w:tc>
          <w:tcPr>
            <w:tcW w:w="3026" w:type="dxa"/>
            <w:tcBorders>
              <w:top w:val="nil"/>
              <w:left w:val="nil"/>
              <w:bottom w:val="nil"/>
              <w:right w:val="nil"/>
            </w:tcBorders>
            <w:shd w:val="clear" w:color="auto" w:fill="auto"/>
            <w:noWrap/>
            <w:vAlign w:val="center"/>
            <w:hideMark/>
          </w:tcPr>
          <w:p w14:paraId="7FD39599" w14:textId="77777777" w:rsidR="00CF082B" w:rsidRPr="00EB049D" w:rsidRDefault="00CF082B" w:rsidP="00975696">
            <w:pPr>
              <w:adjustRightInd w:val="0"/>
              <w:snapToGrid w:val="0"/>
              <w:spacing w:line="360" w:lineRule="auto"/>
              <w:ind w:firstLineChars="100" w:firstLine="240"/>
              <w:jc w:val="both"/>
              <w:rPr>
                <w:rFonts w:ascii="Book Antiqua" w:hAnsi="Book Antiqua" w:cstheme="minorHAnsi"/>
                <w:bCs/>
                <w:color w:val="000000" w:themeColor="text1"/>
              </w:rPr>
            </w:pPr>
            <w:r w:rsidRPr="00EB049D">
              <w:rPr>
                <w:rFonts w:ascii="Book Antiqua" w:hAnsi="Book Antiqua" w:cstheme="minorHAnsi"/>
                <w:bCs/>
                <w:color w:val="000000" w:themeColor="text1"/>
              </w:rPr>
              <w:t>Female</w:t>
            </w:r>
          </w:p>
        </w:tc>
        <w:tc>
          <w:tcPr>
            <w:tcW w:w="1276" w:type="dxa"/>
            <w:tcBorders>
              <w:top w:val="nil"/>
              <w:left w:val="nil"/>
              <w:bottom w:val="nil"/>
              <w:right w:val="nil"/>
            </w:tcBorders>
            <w:shd w:val="clear" w:color="auto" w:fill="auto"/>
            <w:noWrap/>
            <w:vAlign w:val="center"/>
            <w:hideMark/>
          </w:tcPr>
          <w:p w14:paraId="731EFADA" w14:textId="77777777" w:rsidR="00CF082B" w:rsidRPr="00EB049D" w:rsidRDefault="00CF082B" w:rsidP="00975696">
            <w:pPr>
              <w:adjustRightInd w:val="0"/>
              <w:snapToGrid w:val="0"/>
              <w:spacing w:line="360" w:lineRule="auto"/>
              <w:jc w:val="both"/>
              <w:rPr>
                <w:rFonts w:ascii="Book Antiqua" w:hAnsi="Book Antiqua" w:cstheme="minorHAnsi"/>
                <w:color w:val="000000" w:themeColor="text1"/>
              </w:rPr>
            </w:pPr>
            <w:r w:rsidRPr="00EB049D">
              <w:rPr>
                <w:rFonts w:ascii="Book Antiqua" w:hAnsi="Book Antiqua" w:cstheme="minorHAnsi"/>
                <w:color w:val="000000" w:themeColor="text1"/>
              </w:rPr>
              <w:t>62 (72.9)</w:t>
            </w:r>
          </w:p>
        </w:tc>
        <w:tc>
          <w:tcPr>
            <w:tcW w:w="1559" w:type="dxa"/>
            <w:tcBorders>
              <w:top w:val="nil"/>
              <w:left w:val="nil"/>
              <w:bottom w:val="nil"/>
              <w:right w:val="nil"/>
            </w:tcBorders>
            <w:shd w:val="clear" w:color="auto" w:fill="auto"/>
            <w:noWrap/>
            <w:vAlign w:val="center"/>
            <w:hideMark/>
          </w:tcPr>
          <w:p w14:paraId="068A692C" w14:textId="77777777" w:rsidR="00CF082B" w:rsidRPr="00EB049D" w:rsidRDefault="00CF082B" w:rsidP="00975696">
            <w:pPr>
              <w:adjustRightInd w:val="0"/>
              <w:snapToGrid w:val="0"/>
              <w:spacing w:line="360" w:lineRule="auto"/>
              <w:jc w:val="both"/>
              <w:rPr>
                <w:rFonts w:ascii="Book Antiqua" w:hAnsi="Book Antiqua" w:cstheme="minorHAnsi"/>
                <w:color w:val="000000" w:themeColor="text1"/>
              </w:rPr>
            </w:pPr>
            <w:r w:rsidRPr="00EB049D">
              <w:rPr>
                <w:rFonts w:ascii="Book Antiqua" w:hAnsi="Book Antiqua" w:cstheme="minorHAnsi"/>
                <w:color w:val="000000" w:themeColor="text1"/>
              </w:rPr>
              <w:t>33 (76.7)</w:t>
            </w:r>
          </w:p>
        </w:tc>
        <w:tc>
          <w:tcPr>
            <w:tcW w:w="1276" w:type="dxa"/>
            <w:tcBorders>
              <w:top w:val="nil"/>
              <w:left w:val="nil"/>
              <w:bottom w:val="nil"/>
              <w:right w:val="nil"/>
            </w:tcBorders>
            <w:shd w:val="clear" w:color="auto" w:fill="auto"/>
            <w:vAlign w:val="center"/>
          </w:tcPr>
          <w:p w14:paraId="06F166B9" w14:textId="77777777" w:rsidR="00CF082B" w:rsidRPr="00EB049D" w:rsidRDefault="00CF082B" w:rsidP="00975696">
            <w:pPr>
              <w:adjustRightInd w:val="0"/>
              <w:snapToGrid w:val="0"/>
              <w:spacing w:line="360" w:lineRule="auto"/>
              <w:jc w:val="both"/>
              <w:rPr>
                <w:rFonts w:ascii="Book Antiqua" w:hAnsi="Book Antiqua" w:cstheme="minorHAnsi"/>
                <w:color w:val="000000" w:themeColor="text1"/>
              </w:rPr>
            </w:pPr>
            <w:r w:rsidRPr="00EB049D">
              <w:rPr>
                <w:rFonts w:ascii="Book Antiqua" w:hAnsi="Book Antiqua" w:cstheme="minorHAnsi"/>
                <w:color w:val="000000" w:themeColor="text1"/>
              </w:rPr>
              <w:t>29 (69.0)</w:t>
            </w:r>
          </w:p>
        </w:tc>
        <w:tc>
          <w:tcPr>
            <w:tcW w:w="992" w:type="dxa"/>
            <w:vMerge w:val="restart"/>
            <w:tcBorders>
              <w:top w:val="nil"/>
              <w:left w:val="nil"/>
              <w:bottom w:val="nil"/>
              <w:right w:val="nil"/>
            </w:tcBorders>
            <w:shd w:val="clear" w:color="auto" w:fill="auto"/>
            <w:noWrap/>
            <w:vAlign w:val="center"/>
            <w:hideMark/>
          </w:tcPr>
          <w:p w14:paraId="75FE8159" w14:textId="77777777" w:rsidR="00CF082B" w:rsidRPr="00EB049D" w:rsidRDefault="00CF082B" w:rsidP="00975696">
            <w:pPr>
              <w:adjustRightInd w:val="0"/>
              <w:snapToGrid w:val="0"/>
              <w:spacing w:line="360" w:lineRule="auto"/>
              <w:jc w:val="both"/>
              <w:rPr>
                <w:rFonts w:ascii="Book Antiqua" w:hAnsi="Book Antiqua" w:cstheme="minorHAnsi"/>
                <w:color w:val="000000" w:themeColor="text1"/>
              </w:rPr>
            </w:pPr>
            <w:r w:rsidRPr="00EB049D">
              <w:rPr>
                <w:rFonts w:ascii="Book Antiqua" w:hAnsi="Book Antiqua" w:cstheme="minorHAnsi"/>
                <w:color w:val="000000" w:themeColor="text1"/>
              </w:rPr>
              <w:t>0.425</w:t>
            </w:r>
          </w:p>
        </w:tc>
      </w:tr>
      <w:tr w:rsidR="00B53AB9" w:rsidRPr="00EB049D" w14:paraId="3D4C09B7" w14:textId="77777777" w:rsidTr="00442055">
        <w:trPr>
          <w:cantSplit/>
          <w:trHeight w:val="170"/>
        </w:trPr>
        <w:tc>
          <w:tcPr>
            <w:tcW w:w="3026" w:type="dxa"/>
            <w:tcBorders>
              <w:top w:val="nil"/>
              <w:left w:val="nil"/>
              <w:bottom w:val="nil"/>
              <w:right w:val="nil"/>
            </w:tcBorders>
            <w:shd w:val="clear" w:color="auto" w:fill="auto"/>
            <w:noWrap/>
            <w:vAlign w:val="center"/>
            <w:hideMark/>
          </w:tcPr>
          <w:p w14:paraId="2541E39F" w14:textId="77777777" w:rsidR="00CF082B" w:rsidRPr="00EB049D" w:rsidRDefault="00CF082B" w:rsidP="00975696">
            <w:pPr>
              <w:adjustRightInd w:val="0"/>
              <w:snapToGrid w:val="0"/>
              <w:spacing w:line="360" w:lineRule="auto"/>
              <w:ind w:firstLineChars="100" w:firstLine="240"/>
              <w:jc w:val="both"/>
              <w:rPr>
                <w:rFonts w:ascii="Book Antiqua" w:hAnsi="Book Antiqua" w:cstheme="minorHAnsi"/>
                <w:bCs/>
                <w:color w:val="000000" w:themeColor="text1"/>
              </w:rPr>
            </w:pPr>
            <w:r w:rsidRPr="00EB049D">
              <w:rPr>
                <w:rFonts w:ascii="Book Antiqua" w:hAnsi="Book Antiqua" w:cstheme="minorHAnsi"/>
                <w:bCs/>
                <w:color w:val="000000" w:themeColor="text1"/>
              </w:rPr>
              <w:t>Male</w:t>
            </w:r>
          </w:p>
        </w:tc>
        <w:tc>
          <w:tcPr>
            <w:tcW w:w="1276" w:type="dxa"/>
            <w:tcBorders>
              <w:top w:val="nil"/>
              <w:left w:val="nil"/>
              <w:bottom w:val="nil"/>
              <w:right w:val="nil"/>
            </w:tcBorders>
            <w:shd w:val="clear" w:color="auto" w:fill="auto"/>
            <w:noWrap/>
            <w:vAlign w:val="center"/>
            <w:hideMark/>
          </w:tcPr>
          <w:p w14:paraId="6BC61AEF" w14:textId="77777777" w:rsidR="00CF082B" w:rsidRPr="00EB049D" w:rsidRDefault="00CF082B" w:rsidP="00975696">
            <w:pPr>
              <w:adjustRightInd w:val="0"/>
              <w:snapToGrid w:val="0"/>
              <w:spacing w:line="360" w:lineRule="auto"/>
              <w:jc w:val="both"/>
              <w:rPr>
                <w:rFonts w:ascii="Book Antiqua" w:hAnsi="Book Antiqua" w:cstheme="minorHAnsi"/>
                <w:color w:val="000000" w:themeColor="text1"/>
              </w:rPr>
            </w:pPr>
            <w:r w:rsidRPr="00EB049D">
              <w:rPr>
                <w:rFonts w:ascii="Book Antiqua" w:hAnsi="Book Antiqua" w:cstheme="minorHAnsi"/>
                <w:color w:val="000000" w:themeColor="text1"/>
              </w:rPr>
              <w:t>23 (27.1)</w:t>
            </w:r>
          </w:p>
        </w:tc>
        <w:tc>
          <w:tcPr>
            <w:tcW w:w="1559" w:type="dxa"/>
            <w:tcBorders>
              <w:top w:val="nil"/>
              <w:left w:val="nil"/>
              <w:bottom w:val="nil"/>
              <w:right w:val="nil"/>
            </w:tcBorders>
            <w:shd w:val="clear" w:color="auto" w:fill="auto"/>
            <w:noWrap/>
            <w:vAlign w:val="center"/>
            <w:hideMark/>
          </w:tcPr>
          <w:p w14:paraId="2A042A4D" w14:textId="77777777" w:rsidR="00CF082B" w:rsidRPr="00EB049D" w:rsidRDefault="00CF082B" w:rsidP="00975696">
            <w:pPr>
              <w:adjustRightInd w:val="0"/>
              <w:snapToGrid w:val="0"/>
              <w:spacing w:line="360" w:lineRule="auto"/>
              <w:jc w:val="both"/>
              <w:rPr>
                <w:rFonts w:ascii="Book Antiqua" w:hAnsi="Book Antiqua" w:cstheme="minorHAnsi"/>
                <w:color w:val="000000" w:themeColor="text1"/>
              </w:rPr>
            </w:pPr>
            <w:r w:rsidRPr="00EB049D">
              <w:rPr>
                <w:rFonts w:ascii="Book Antiqua" w:hAnsi="Book Antiqua" w:cstheme="minorHAnsi"/>
                <w:color w:val="000000" w:themeColor="text1"/>
              </w:rPr>
              <w:t>10 (23.3)</w:t>
            </w:r>
          </w:p>
        </w:tc>
        <w:tc>
          <w:tcPr>
            <w:tcW w:w="1276" w:type="dxa"/>
            <w:tcBorders>
              <w:top w:val="nil"/>
              <w:left w:val="nil"/>
              <w:bottom w:val="nil"/>
              <w:right w:val="nil"/>
            </w:tcBorders>
            <w:shd w:val="clear" w:color="auto" w:fill="auto"/>
            <w:vAlign w:val="center"/>
          </w:tcPr>
          <w:p w14:paraId="7CD79FF7" w14:textId="77777777" w:rsidR="00CF082B" w:rsidRPr="00EB049D" w:rsidRDefault="00CF082B" w:rsidP="00975696">
            <w:pPr>
              <w:adjustRightInd w:val="0"/>
              <w:snapToGrid w:val="0"/>
              <w:spacing w:line="360" w:lineRule="auto"/>
              <w:jc w:val="both"/>
              <w:rPr>
                <w:rFonts w:ascii="Book Antiqua" w:hAnsi="Book Antiqua" w:cstheme="minorHAnsi"/>
                <w:color w:val="000000" w:themeColor="text1"/>
              </w:rPr>
            </w:pPr>
            <w:r w:rsidRPr="00EB049D">
              <w:rPr>
                <w:rFonts w:ascii="Book Antiqua" w:hAnsi="Book Antiqua" w:cstheme="minorHAnsi"/>
                <w:color w:val="000000" w:themeColor="text1"/>
              </w:rPr>
              <w:t>13 (31.0)</w:t>
            </w:r>
          </w:p>
        </w:tc>
        <w:tc>
          <w:tcPr>
            <w:tcW w:w="992" w:type="dxa"/>
            <w:vMerge/>
            <w:tcBorders>
              <w:top w:val="nil"/>
              <w:left w:val="nil"/>
              <w:bottom w:val="nil"/>
              <w:right w:val="nil"/>
            </w:tcBorders>
            <w:shd w:val="clear" w:color="auto" w:fill="auto"/>
            <w:vAlign w:val="center"/>
            <w:hideMark/>
          </w:tcPr>
          <w:p w14:paraId="7720B852" w14:textId="77777777" w:rsidR="00CF082B" w:rsidRPr="00EB049D" w:rsidRDefault="00CF082B" w:rsidP="00975696">
            <w:pPr>
              <w:adjustRightInd w:val="0"/>
              <w:snapToGrid w:val="0"/>
              <w:spacing w:line="360" w:lineRule="auto"/>
              <w:jc w:val="both"/>
              <w:rPr>
                <w:rFonts w:ascii="Book Antiqua" w:hAnsi="Book Antiqua" w:cstheme="minorHAnsi"/>
                <w:color w:val="000000" w:themeColor="text1"/>
              </w:rPr>
            </w:pPr>
          </w:p>
        </w:tc>
      </w:tr>
      <w:tr w:rsidR="00B53AB9" w:rsidRPr="00EB049D" w14:paraId="054034CF" w14:textId="77777777" w:rsidTr="00442055">
        <w:trPr>
          <w:cantSplit/>
          <w:trHeight w:val="170"/>
        </w:trPr>
        <w:tc>
          <w:tcPr>
            <w:tcW w:w="3026" w:type="dxa"/>
            <w:tcBorders>
              <w:top w:val="nil"/>
              <w:left w:val="nil"/>
              <w:bottom w:val="nil"/>
              <w:right w:val="nil"/>
            </w:tcBorders>
            <w:shd w:val="clear" w:color="auto" w:fill="auto"/>
            <w:noWrap/>
            <w:vAlign w:val="center"/>
            <w:hideMark/>
          </w:tcPr>
          <w:p w14:paraId="291D88EC" w14:textId="77777777" w:rsidR="00CF082B" w:rsidRPr="00EB049D" w:rsidRDefault="00CF082B" w:rsidP="00975696">
            <w:pPr>
              <w:adjustRightInd w:val="0"/>
              <w:snapToGrid w:val="0"/>
              <w:spacing w:line="360" w:lineRule="auto"/>
              <w:jc w:val="both"/>
              <w:rPr>
                <w:rFonts w:ascii="Book Antiqua" w:hAnsi="Book Antiqua" w:cstheme="minorHAnsi"/>
                <w:bCs/>
                <w:color w:val="000000" w:themeColor="text1"/>
              </w:rPr>
            </w:pPr>
            <w:r w:rsidRPr="00EB049D">
              <w:rPr>
                <w:rFonts w:ascii="Book Antiqua" w:hAnsi="Book Antiqua" w:cstheme="minorHAnsi"/>
                <w:bCs/>
                <w:color w:val="000000" w:themeColor="text1"/>
              </w:rPr>
              <w:t>Employment status</w:t>
            </w:r>
            <w:r w:rsidR="00442055" w:rsidRPr="00EB049D">
              <w:rPr>
                <w:rFonts w:ascii="Book Antiqua" w:hAnsi="Book Antiqua" w:cstheme="minorHAnsi"/>
                <w:bCs/>
                <w:color w:val="000000" w:themeColor="text1"/>
                <w:lang w:eastAsia="zh-CN"/>
              </w:rPr>
              <w:t>,</w:t>
            </w:r>
            <w:r w:rsidR="00442055" w:rsidRPr="00EB049D">
              <w:rPr>
                <w:rFonts w:ascii="Book Antiqua" w:hAnsi="Book Antiqua" w:cstheme="minorHAnsi"/>
                <w:bCs/>
                <w:color w:val="000000" w:themeColor="text1"/>
              </w:rPr>
              <w:t xml:space="preserve"> </w:t>
            </w:r>
            <w:r w:rsidR="00442055" w:rsidRPr="00EB049D">
              <w:rPr>
                <w:rFonts w:ascii="Book Antiqua" w:hAnsi="Book Antiqua" w:cstheme="minorHAnsi"/>
                <w:bCs/>
                <w:i/>
                <w:color w:val="000000" w:themeColor="text1"/>
              </w:rPr>
              <w:t>n</w:t>
            </w:r>
            <w:r w:rsidR="00442055" w:rsidRPr="00EB049D">
              <w:rPr>
                <w:rFonts w:ascii="Book Antiqua" w:hAnsi="Book Antiqua" w:cstheme="minorHAnsi"/>
                <w:bCs/>
                <w:color w:val="000000" w:themeColor="text1"/>
                <w:lang w:eastAsia="zh-CN"/>
              </w:rPr>
              <w:t xml:space="preserve"> (</w:t>
            </w:r>
            <w:r w:rsidR="00442055" w:rsidRPr="00EB049D">
              <w:rPr>
                <w:rFonts w:ascii="Book Antiqua" w:hAnsi="Book Antiqua" w:cstheme="minorHAnsi"/>
                <w:bCs/>
                <w:color w:val="000000" w:themeColor="text1"/>
              </w:rPr>
              <w:t>%)</w:t>
            </w:r>
            <w:r w:rsidRPr="00EB049D">
              <w:rPr>
                <w:rFonts w:ascii="Book Antiqua" w:hAnsi="Book Antiqua" w:cstheme="minorHAnsi"/>
                <w:bCs/>
                <w:color w:val="000000" w:themeColor="text1"/>
              </w:rPr>
              <w:t xml:space="preserve"> </w:t>
            </w:r>
          </w:p>
        </w:tc>
        <w:tc>
          <w:tcPr>
            <w:tcW w:w="1276" w:type="dxa"/>
            <w:tcBorders>
              <w:top w:val="nil"/>
              <w:left w:val="nil"/>
              <w:bottom w:val="nil"/>
              <w:right w:val="nil"/>
            </w:tcBorders>
            <w:shd w:val="clear" w:color="auto" w:fill="auto"/>
            <w:noWrap/>
            <w:vAlign w:val="center"/>
            <w:hideMark/>
          </w:tcPr>
          <w:p w14:paraId="6D1A9E99" w14:textId="77777777" w:rsidR="00CF082B" w:rsidRPr="00EB049D" w:rsidRDefault="00CF082B" w:rsidP="00975696">
            <w:pPr>
              <w:adjustRightInd w:val="0"/>
              <w:snapToGrid w:val="0"/>
              <w:spacing w:line="360" w:lineRule="auto"/>
              <w:jc w:val="both"/>
              <w:rPr>
                <w:rFonts w:ascii="Book Antiqua" w:hAnsi="Book Antiqua" w:cstheme="minorHAnsi"/>
                <w:color w:val="000000" w:themeColor="text1"/>
              </w:rPr>
            </w:pPr>
          </w:p>
        </w:tc>
        <w:tc>
          <w:tcPr>
            <w:tcW w:w="1559" w:type="dxa"/>
            <w:tcBorders>
              <w:top w:val="nil"/>
              <w:left w:val="nil"/>
              <w:bottom w:val="nil"/>
              <w:right w:val="nil"/>
            </w:tcBorders>
            <w:shd w:val="clear" w:color="auto" w:fill="auto"/>
            <w:noWrap/>
            <w:vAlign w:val="center"/>
            <w:hideMark/>
          </w:tcPr>
          <w:p w14:paraId="31433DC2" w14:textId="77777777" w:rsidR="00CF082B" w:rsidRPr="00EB049D" w:rsidRDefault="00CF082B" w:rsidP="00975696">
            <w:pPr>
              <w:adjustRightInd w:val="0"/>
              <w:snapToGrid w:val="0"/>
              <w:spacing w:line="360" w:lineRule="auto"/>
              <w:jc w:val="both"/>
              <w:rPr>
                <w:rFonts w:ascii="Book Antiqua" w:hAnsi="Book Antiqua" w:cstheme="minorHAnsi"/>
                <w:color w:val="000000" w:themeColor="text1"/>
              </w:rPr>
            </w:pPr>
          </w:p>
        </w:tc>
        <w:tc>
          <w:tcPr>
            <w:tcW w:w="1276" w:type="dxa"/>
            <w:tcBorders>
              <w:top w:val="nil"/>
              <w:left w:val="nil"/>
              <w:bottom w:val="nil"/>
              <w:right w:val="nil"/>
            </w:tcBorders>
            <w:shd w:val="clear" w:color="auto" w:fill="auto"/>
            <w:vAlign w:val="center"/>
          </w:tcPr>
          <w:p w14:paraId="7BA4FDC9" w14:textId="77777777" w:rsidR="00CF082B" w:rsidRPr="00EB049D" w:rsidRDefault="00CF082B" w:rsidP="00975696">
            <w:pPr>
              <w:adjustRightInd w:val="0"/>
              <w:snapToGrid w:val="0"/>
              <w:spacing w:line="360" w:lineRule="auto"/>
              <w:jc w:val="both"/>
              <w:rPr>
                <w:rFonts w:ascii="Book Antiqua" w:hAnsi="Book Antiqua" w:cstheme="minorHAnsi"/>
                <w:color w:val="000000" w:themeColor="text1"/>
              </w:rPr>
            </w:pPr>
          </w:p>
        </w:tc>
        <w:tc>
          <w:tcPr>
            <w:tcW w:w="992" w:type="dxa"/>
            <w:tcBorders>
              <w:top w:val="nil"/>
              <w:left w:val="nil"/>
              <w:bottom w:val="nil"/>
              <w:right w:val="nil"/>
            </w:tcBorders>
            <w:shd w:val="clear" w:color="auto" w:fill="auto"/>
            <w:noWrap/>
            <w:vAlign w:val="center"/>
            <w:hideMark/>
          </w:tcPr>
          <w:p w14:paraId="03A8FEB6" w14:textId="77777777" w:rsidR="00CF082B" w:rsidRPr="00EB049D" w:rsidRDefault="00CF082B" w:rsidP="00975696">
            <w:pPr>
              <w:adjustRightInd w:val="0"/>
              <w:snapToGrid w:val="0"/>
              <w:spacing w:line="360" w:lineRule="auto"/>
              <w:jc w:val="both"/>
              <w:rPr>
                <w:rFonts w:ascii="Book Antiqua" w:hAnsi="Book Antiqua" w:cstheme="minorHAnsi"/>
                <w:color w:val="000000" w:themeColor="text1"/>
              </w:rPr>
            </w:pPr>
          </w:p>
        </w:tc>
      </w:tr>
      <w:tr w:rsidR="00B53AB9" w:rsidRPr="00EB049D" w14:paraId="5110A7D9" w14:textId="77777777" w:rsidTr="003A3594">
        <w:trPr>
          <w:cantSplit/>
          <w:trHeight w:val="170"/>
        </w:trPr>
        <w:tc>
          <w:tcPr>
            <w:tcW w:w="3026" w:type="dxa"/>
            <w:tcBorders>
              <w:top w:val="nil"/>
              <w:left w:val="nil"/>
              <w:bottom w:val="nil"/>
              <w:right w:val="nil"/>
            </w:tcBorders>
            <w:shd w:val="clear" w:color="auto" w:fill="auto"/>
            <w:noWrap/>
            <w:vAlign w:val="center"/>
            <w:hideMark/>
          </w:tcPr>
          <w:p w14:paraId="0B368E84" w14:textId="77777777" w:rsidR="00CF082B" w:rsidRPr="00EB049D" w:rsidRDefault="00CF082B" w:rsidP="00975696">
            <w:pPr>
              <w:adjustRightInd w:val="0"/>
              <w:snapToGrid w:val="0"/>
              <w:spacing w:line="360" w:lineRule="auto"/>
              <w:ind w:firstLineChars="100" w:firstLine="240"/>
              <w:jc w:val="both"/>
              <w:rPr>
                <w:rFonts w:ascii="Book Antiqua" w:hAnsi="Book Antiqua" w:cstheme="minorHAnsi"/>
                <w:bCs/>
                <w:color w:val="000000" w:themeColor="text1"/>
              </w:rPr>
            </w:pPr>
            <w:r w:rsidRPr="00EB049D">
              <w:rPr>
                <w:rFonts w:ascii="Book Antiqua" w:hAnsi="Book Antiqua" w:cstheme="minorHAnsi"/>
                <w:bCs/>
                <w:color w:val="000000" w:themeColor="text1"/>
              </w:rPr>
              <w:t>No</w:t>
            </w:r>
          </w:p>
        </w:tc>
        <w:tc>
          <w:tcPr>
            <w:tcW w:w="1276" w:type="dxa"/>
            <w:tcBorders>
              <w:top w:val="nil"/>
              <w:left w:val="nil"/>
              <w:bottom w:val="nil"/>
              <w:right w:val="nil"/>
            </w:tcBorders>
            <w:shd w:val="clear" w:color="auto" w:fill="auto"/>
            <w:noWrap/>
            <w:vAlign w:val="center"/>
            <w:hideMark/>
          </w:tcPr>
          <w:p w14:paraId="470622F6" w14:textId="77777777" w:rsidR="00CF082B" w:rsidRPr="00EB049D" w:rsidRDefault="00CF082B" w:rsidP="00975696">
            <w:pPr>
              <w:adjustRightInd w:val="0"/>
              <w:snapToGrid w:val="0"/>
              <w:spacing w:line="360" w:lineRule="auto"/>
              <w:jc w:val="both"/>
              <w:rPr>
                <w:rFonts w:ascii="Book Antiqua" w:hAnsi="Book Antiqua" w:cstheme="minorHAnsi"/>
                <w:color w:val="000000" w:themeColor="text1"/>
              </w:rPr>
            </w:pPr>
            <w:r w:rsidRPr="00EB049D">
              <w:rPr>
                <w:rFonts w:ascii="Book Antiqua" w:hAnsi="Book Antiqua" w:cstheme="minorHAnsi"/>
                <w:color w:val="000000" w:themeColor="text1"/>
              </w:rPr>
              <w:t>49 (57.6)</w:t>
            </w:r>
          </w:p>
        </w:tc>
        <w:tc>
          <w:tcPr>
            <w:tcW w:w="1559" w:type="dxa"/>
            <w:tcBorders>
              <w:top w:val="nil"/>
              <w:left w:val="nil"/>
              <w:bottom w:val="nil"/>
              <w:right w:val="nil"/>
            </w:tcBorders>
            <w:shd w:val="clear" w:color="auto" w:fill="auto"/>
            <w:noWrap/>
            <w:vAlign w:val="center"/>
            <w:hideMark/>
          </w:tcPr>
          <w:p w14:paraId="51781C5F" w14:textId="77777777" w:rsidR="00CF082B" w:rsidRPr="00EB049D" w:rsidRDefault="00CF082B" w:rsidP="00975696">
            <w:pPr>
              <w:adjustRightInd w:val="0"/>
              <w:snapToGrid w:val="0"/>
              <w:spacing w:line="360" w:lineRule="auto"/>
              <w:jc w:val="both"/>
              <w:rPr>
                <w:rFonts w:ascii="Book Antiqua" w:hAnsi="Book Antiqua" w:cstheme="minorHAnsi"/>
                <w:color w:val="000000" w:themeColor="text1"/>
              </w:rPr>
            </w:pPr>
            <w:r w:rsidRPr="00EB049D">
              <w:rPr>
                <w:rFonts w:ascii="Book Antiqua" w:hAnsi="Book Antiqua" w:cstheme="minorHAnsi"/>
                <w:color w:val="000000" w:themeColor="text1"/>
              </w:rPr>
              <w:t>25 (58.1)</w:t>
            </w:r>
          </w:p>
        </w:tc>
        <w:tc>
          <w:tcPr>
            <w:tcW w:w="1276" w:type="dxa"/>
            <w:tcBorders>
              <w:top w:val="nil"/>
              <w:left w:val="nil"/>
              <w:bottom w:val="nil"/>
              <w:right w:val="nil"/>
            </w:tcBorders>
            <w:shd w:val="clear" w:color="auto" w:fill="auto"/>
            <w:vAlign w:val="center"/>
          </w:tcPr>
          <w:p w14:paraId="07E53CA9" w14:textId="77777777" w:rsidR="00CF082B" w:rsidRPr="00EB049D" w:rsidRDefault="00CF082B" w:rsidP="00975696">
            <w:pPr>
              <w:adjustRightInd w:val="0"/>
              <w:snapToGrid w:val="0"/>
              <w:spacing w:line="360" w:lineRule="auto"/>
              <w:jc w:val="both"/>
              <w:rPr>
                <w:rFonts w:ascii="Book Antiqua" w:hAnsi="Book Antiqua" w:cstheme="minorHAnsi"/>
                <w:color w:val="000000" w:themeColor="text1"/>
              </w:rPr>
            </w:pPr>
            <w:r w:rsidRPr="00EB049D">
              <w:rPr>
                <w:rFonts w:ascii="Book Antiqua" w:hAnsi="Book Antiqua" w:cstheme="minorHAnsi"/>
                <w:color w:val="000000" w:themeColor="text1"/>
              </w:rPr>
              <w:t>24 (57.1)</w:t>
            </w:r>
          </w:p>
        </w:tc>
        <w:tc>
          <w:tcPr>
            <w:tcW w:w="992" w:type="dxa"/>
            <w:tcBorders>
              <w:top w:val="nil"/>
              <w:left w:val="nil"/>
              <w:bottom w:val="nil"/>
              <w:right w:val="nil"/>
            </w:tcBorders>
            <w:shd w:val="clear" w:color="auto" w:fill="auto"/>
            <w:noWrap/>
            <w:vAlign w:val="center"/>
            <w:hideMark/>
          </w:tcPr>
          <w:p w14:paraId="0054D233" w14:textId="77777777" w:rsidR="00CF082B" w:rsidRPr="00EB049D" w:rsidRDefault="00CF082B" w:rsidP="00975696">
            <w:pPr>
              <w:adjustRightInd w:val="0"/>
              <w:snapToGrid w:val="0"/>
              <w:spacing w:line="360" w:lineRule="auto"/>
              <w:jc w:val="both"/>
              <w:rPr>
                <w:rFonts w:ascii="Book Antiqua" w:hAnsi="Book Antiqua" w:cstheme="minorHAnsi"/>
                <w:color w:val="000000" w:themeColor="text1"/>
              </w:rPr>
            </w:pPr>
            <w:r w:rsidRPr="00EB049D">
              <w:rPr>
                <w:rFonts w:ascii="Book Antiqua" w:hAnsi="Book Antiqua" w:cstheme="minorHAnsi"/>
                <w:color w:val="000000" w:themeColor="text1"/>
              </w:rPr>
              <w:t>0.926</w:t>
            </w:r>
          </w:p>
        </w:tc>
      </w:tr>
      <w:tr w:rsidR="00B53AB9" w:rsidRPr="00EB049D" w14:paraId="098CCB9C" w14:textId="77777777" w:rsidTr="00442055">
        <w:trPr>
          <w:cantSplit/>
          <w:trHeight w:val="170"/>
        </w:trPr>
        <w:tc>
          <w:tcPr>
            <w:tcW w:w="3026" w:type="dxa"/>
            <w:tcBorders>
              <w:top w:val="nil"/>
              <w:left w:val="nil"/>
              <w:bottom w:val="nil"/>
              <w:right w:val="nil"/>
            </w:tcBorders>
            <w:shd w:val="clear" w:color="auto" w:fill="auto"/>
            <w:noWrap/>
            <w:vAlign w:val="center"/>
            <w:hideMark/>
          </w:tcPr>
          <w:p w14:paraId="070407F4" w14:textId="77777777" w:rsidR="00CF082B" w:rsidRPr="00EB049D" w:rsidRDefault="00CF082B" w:rsidP="00975696">
            <w:pPr>
              <w:adjustRightInd w:val="0"/>
              <w:snapToGrid w:val="0"/>
              <w:spacing w:line="360" w:lineRule="auto"/>
              <w:ind w:firstLineChars="100" w:firstLine="240"/>
              <w:jc w:val="both"/>
              <w:rPr>
                <w:rFonts w:ascii="Book Antiqua" w:hAnsi="Book Antiqua" w:cstheme="minorHAnsi"/>
                <w:bCs/>
                <w:color w:val="000000" w:themeColor="text1"/>
              </w:rPr>
            </w:pPr>
            <w:r w:rsidRPr="00EB049D">
              <w:rPr>
                <w:rFonts w:ascii="Book Antiqua" w:hAnsi="Book Antiqua" w:cstheme="minorHAnsi"/>
                <w:bCs/>
                <w:color w:val="000000" w:themeColor="text1"/>
              </w:rPr>
              <w:t>Yes</w:t>
            </w:r>
          </w:p>
        </w:tc>
        <w:tc>
          <w:tcPr>
            <w:tcW w:w="1276" w:type="dxa"/>
            <w:tcBorders>
              <w:top w:val="nil"/>
              <w:left w:val="nil"/>
              <w:bottom w:val="nil"/>
              <w:right w:val="nil"/>
            </w:tcBorders>
            <w:shd w:val="clear" w:color="auto" w:fill="auto"/>
            <w:noWrap/>
            <w:vAlign w:val="center"/>
            <w:hideMark/>
          </w:tcPr>
          <w:p w14:paraId="40B1CE84" w14:textId="77777777" w:rsidR="00CF082B" w:rsidRPr="00EB049D" w:rsidRDefault="00CF082B" w:rsidP="00975696">
            <w:pPr>
              <w:adjustRightInd w:val="0"/>
              <w:snapToGrid w:val="0"/>
              <w:spacing w:line="360" w:lineRule="auto"/>
              <w:jc w:val="both"/>
              <w:rPr>
                <w:rFonts w:ascii="Book Antiqua" w:hAnsi="Book Antiqua" w:cstheme="minorHAnsi"/>
                <w:color w:val="000000" w:themeColor="text1"/>
              </w:rPr>
            </w:pPr>
            <w:r w:rsidRPr="00EB049D">
              <w:rPr>
                <w:rFonts w:ascii="Book Antiqua" w:hAnsi="Book Antiqua" w:cstheme="minorHAnsi"/>
                <w:color w:val="000000" w:themeColor="text1"/>
              </w:rPr>
              <w:t>36 (42.4)</w:t>
            </w:r>
          </w:p>
        </w:tc>
        <w:tc>
          <w:tcPr>
            <w:tcW w:w="1559" w:type="dxa"/>
            <w:tcBorders>
              <w:top w:val="nil"/>
              <w:left w:val="nil"/>
              <w:bottom w:val="nil"/>
              <w:right w:val="nil"/>
            </w:tcBorders>
            <w:shd w:val="clear" w:color="auto" w:fill="auto"/>
            <w:noWrap/>
            <w:vAlign w:val="center"/>
            <w:hideMark/>
          </w:tcPr>
          <w:p w14:paraId="004C849C" w14:textId="77777777" w:rsidR="00CF082B" w:rsidRPr="00EB049D" w:rsidRDefault="00CF082B" w:rsidP="00975696">
            <w:pPr>
              <w:adjustRightInd w:val="0"/>
              <w:snapToGrid w:val="0"/>
              <w:spacing w:line="360" w:lineRule="auto"/>
              <w:jc w:val="both"/>
              <w:rPr>
                <w:rFonts w:ascii="Book Antiqua" w:hAnsi="Book Antiqua" w:cstheme="minorHAnsi"/>
                <w:color w:val="000000" w:themeColor="text1"/>
              </w:rPr>
            </w:pPr>
            <w:r w:rsidRPr="00EB049D">
              <w:rPr>
                <w:rFonts w:ascii="Book Antiqua" w:hAnsi="Book Antiqua" w:cstheme="minorHAnsi"/>
                <w:color w:val="000000" w:themeColor="text1"/>
              </w:rPr>
              <w:t>18 (41.9)</w:t>
            </w:r>
          </w:p>
        </w:tc>
        <w:tc>
          <w:tcPr>
            <w:tcW w:w="1276" w:type="dxa"/>
            <w:tcBorders>
              <w:top w:val="nil"/>
              <w:left w:val="nil"/>
              <w:bottom w:val="nil"/>
              <w:right w:val="nil"/>
            </w:tcBorders>
            <w:shd w:val="clear" w:color="auto" w:fill="auto"/>
            <w:vAlign w:val="center"/>
          </w:tcPr>
          <w:p w14:paraId="1288024E" w14:textId="77777777" w:rsidR="00CF082B" w:rsidRPr="00EB049D" w:rsidRDefault="00CF082B" w:rsidP="00975696">
            <w:pPr>
              <w:adjustRightInd w:val="0"/>
              <w:snapToGrid w:val="0"/>
              <w:spacing w:line="360" w:lineRule="auto"/>
              <w:jc w:val="both"/>
              <w:rPr>
                <w:rFonts w:ascii="Book Antiqua" w:hAnsi="Book Antiqua" w:cstheme="minorHAnsi"/>
                <w:color w:val="000000" w:themeColor="text1"/>
              </w:rPr>
            </w:pPr>
            <w:r w:rsidRPr="00EB049D">
              <w:rPr>
                <w:rFonts w:ascii="Book Antiqua" w:hAnsi="Book Antiqua" w:cstheme="minorHAnsi"/>
                <w:color w:val="000000" w:themeColor="text1"/>
              </w:rPr>
              <w:t>18 (42.9)</w:t>
            </w:r>
          </w:p>
        </w:tc>
        <w:tc>
          <w:tcPr>
            <w:tcW w:w="992" w:type="dxa"/>
            <w:tcBorders>
              <w:top w:val="nil"/>
              <w:left w:val="nil"/>
              <w:bottom w:val="nil"/>
              <w:right w:val="nil"/>
            </w:tcBorders>
            <w:shd w:val="clear" w:color="auto" w:fill="auto"/>
            <w:vAlign w:val="center"/>
            <w:hideMark/>
          </w:tcPr>
          <w:p w14:paraId="06CD3592" w14:textId="77777777" w:rsidR="00CF082B" w:rsidRPr="00EB049D" w:rsidRDefault="00CF082B" w:rsidP="00975696">
            <w:pPr>
              <w:adjustRightInd w:val="0"/>
              <w:snapToGrid w:val="0"/>
              <w:spacing w:line="360" w:lineRule="auto"/>
              <w:jc w:val="both"/>
              <w:rPr>
                <w:rFonts w:ascii="Book Antiqua" w:hAnsi="Book Antiqua" w:cstheme="minorHAnsi"/>
                <w:color w:val="000000" w:themeColor="text1"/>
              </w:rPr>
            </w:pPr>
          </w:p>
        </w:tc>
      </w:tr>
      <w:tr w:rsidR="00B53AB9" w:rsidRPr="00EB049D" w14:paraId="38A6717A" w14:textId="77777777" w:rsidTr="00442055">
        <w:trPr>
          <w:cantSplit/>
          <w:trHeight w:val="377"/>
        </w:trPr>
        <w:tc>
          <w:tcPr>
            <w:tcW w:w="8129" w:type="dxa"/>
            <w:gridSpan w:val="5"/>
            <w:tcBorders>
              <w:top w:val="nil"/>
              <w:left w:val="nil"/>
              <w:bottom w:val="nil"/>
              <w:right w:val="nil"/>
            </w:tcBorders>
            <w:shd w:val="clear" w:color="auto" w:fill="auto"/>
            <w:noWrap/>
            <w:vAlign w:val="center"/>
            <w:hideMark/>
          </w:tcPr>
          <w:p w14:paraId="796BD3BA" w14:textId="77777777" w:rsidR="00CF082B" w:rsidRPr="00EB049D" w:rsidRDefault="00442055" w:rsidP="00975696">
            <w:pPr>
              <w:adjustRightInd w:val="0"/>
              <w:snapToGrid w:val="0"/>
              <w:spacing w:line="360" w:lineRule="auto"/>
              <w:jc w:val="both"/>
              <w:rPr>
                <w:rFonts w:ascii="Book Antiqua" w:hAnsi="Book Antiqua" w:cstheme="minorHAnsi"/>
                <w:bCs/>
                <w:color w:val="000000" w:themeColor="text1"/>
              </w:rPr>
            </w:pPr>
            <w:r w:rsidRPr="00EB049D">
              <w:rPr>
                <w:rFonts w:ascii="Book Antiqua" w:hAnsi="Book Antiqua" w:cstheme="minorHAnsi"/>
                <w:bCs/>
                <w:color w:val="000000" w:themeColor="text1"/>
              </w:rPr>
              <w:t>Comorbid diseases</w:t>
            </w:r>
          </w:p>
        </w:tc>
      </w:tr>
      <w:tr w:rsidR="00B53AB9" w:rsidRPr="00EB049D" w14:paraId="76C44667" w14:textId="77777777" w:rsidTr="00442055">
        <w:trPr>
          <w:cantSplit/>
          <w:trHeight w:val="170"/>
        </w:trPr>
        <w:tc>
          <w:tcPr>
            <w:tcW w:w="3026" w:type="dxa"/>
            <w:tcBorders>
              <w:top w:val="nil"/>
              <w:left w:val="nil"/>
              <w:bottom w:val="nil"/>
              <w:right w:val="nil"/>
            </w:tcBorders>
            <w:shd w:val="clear" w:color="auto" w:fill="auto"/>
            <w:noWrap/>
            <w:vAlign w:val="center"/>
          </w:tcPr>
          <w:p w14:paraId="645C1861" w14:textId="77777777" w:rsidR="00CF082B" w:rsidRPr="00EB049D" w:rsidRDefault="00CF082B" w:rsidP="00975696">
            <w:pPr>
              <w:adjustRightInd w:val="0"/>
              <w:snapToGrid w:val="0"/>
              <w:spacing w:line="360" w:lineRule="auto"/>
              <w:jc w:val="both"/>
              <w:rPr>
                <w:rFonts w:ascii="Book Antiqua" w:hAnsi="Book Antiqua" w:cstheme="minorHAnsi"/>
                <w:bCs/>
                <w:color w:val="000000" w:themeColor="text1"/>
              </w:rPr>
            </w:pPr>
            <w:r w:rsidRPr="00EB049D">
              <w:rPr>
                <w:rFonts w:ascii="Book Antiqua" w:hAnsi="Book Antiqua" w:cstheme="minorHAnsi"/>
                <w:bCs/>
                <w:color w:val="000000" w:themeColor="text1"/>
              </w:rPr>
              <w:t>Hashimoto’s thyroiditis</w:t>
            </w:r>
            <w:r w:rsidR="00442055" w:rsidRPr="00EB049D">
              <w:rPr>
                <w:rFonts w:ascii="Book Antiqua" w:hAnsi="Book Antiqua" w:cstheme="minorHAnsi"/>
                <w:bCs/>
                <w:color w:val="000000" w:themeColor="text1"/>
                <w:lang w:eastAsia="zh-CN"/>
              </w:rPr>
              <w:t xml:space="preserve">, </w:t>
            </w:r>
            <w:r w:rsidR="00442055" w:rsidRPr="00EB049D">
              <w:rPr>
                <w:rFonts w:ascii="Book Antiqua" w:hAnsi="Book Antiqua" w:cstheme="minorHAnsi"/>
                <w:bCs/>
                <w:i/>
                <w:color w:val="000000" w:themeColor="text1"/>
              </w:rPr>
              <w:t>n</w:t>
            </w:r>
            <w:r w:rsidR="00442055" w:rsidRPr="00EB049D">
              <w:rPr>
                <w:rFonts w:ascii="Book Antiqua" w:hAnsi="Book Antiqua" w:cstheme="minorHAnsi"/>
                <w:bCs/>
                <w:color w:val="000000" w:themeColor="text1"/>
                <w:lang w:eastAsia="zh-CN"/>
              </w:rPr>
              <w:t xml:space="preserve"> (</w:t>
            </w:r>
            <w:r w:rsidR="00442055" w:rsidRPr="00EB049D">
              <w:rPr>
                <w:rFonts w:ascii="Book Antiqua" w:hAnsi="Book Antiqua" w:cstheme="minorHAnsi"/>
                <w:bCs/>
                <w:color w:val="000000" w:themeColor="text1"/>
              </w:rPr>
              <w:t>%)</w:t>
            </w:r>
          </w:p>
        </w:tc>
        <w:tc>
          <w:tcPr>
            <w:tcW w:w="1276" w:type="dxa"/>
            <w:tcBorders>
              <w:top w:val="nil"/>
              <w:left w:val="nil"/>
              <w:bottom w:val="nil"/>
              <w:right w:val="nil"/>
            </w:tcBorders>
            <w:shd w:val="clear" w:color="auto" w:fill="auto"/>
            <w:noWrap/>
            <w:vAlign w:val="center"/>
          </w:tcPr>
          <w:p w14:paraId="3C2030E2" w14:textId="77777777" w:rsidR="00CF082B" w:rsidRPr="00EB049D" w:rsidRDefault="00CF082B" w:rsidP="00975696">
            <w:pPr>
              <w:adjustRightInd w:val="0"/>
              <w:snapToGrid w:val="0"/>
              <w:spacing w:line="360" w:lineRule="auto"/>
              <w:jc w:val="both"/>
              <w:rPr>
                <w:rFonts w:ascii="Book Antiqua" w:hAnsi="Book Antiqua" w:cstheme="minorHAnsi"/>
                <w:color w:val="000000" w:themeColor="text1"/>
              </w:rPr>
            </w:pPr>
          </w:p>
        </w:tc>
        <w:tc>
          <w:tcPr>
            <w:tcW w:w="1559" w:type="dxa"/>
            <w:tcBorders>
              <w:top w:val="nil"/>
              <w:left w:val="nil"/>
              <w:bottom w:val="nil"/>
              <w:right w:val="nil"/>
            </w:tcBorders>
            <w:shd w:val="clear" w:color="auto" w:fill="auto"/>
            <w:noWrap/>
            <w:vAlign w:val="center"/>
          </w:tcPr>
          <w:p w14:paraId="3A001A4E" w14:textId="77777777" w:rsidR="00CF082B" w:rsidRPr="00EB049D" w:rsidRDefault="00CF082B" w:rsidP="00975696">
            <w:pPr>
              <w:adjustRightInd w:val="0"/>
              <w:snapToGrid w:val="0"/>
              <w:spacing w:line="360" w:lineRule="auto"/>
              <w:jc w:val="both"/>
              <w:rPr>
                <w:rFonts w:ascii="Book Antiqua" w:hAnsi="Book Antiqua" w:cstheme="minorHAnsi"/>
                <w:color w:val="000000" w:themeColor="text1"/>
              </w:rPr>
            </w:pPr>
          </w:p>
        </w:tc>
        <w:tc>
          <w:tcPr>
            <w:tcW w:w="1276" w:type="dxa"/>
            <w:tcBorders>
              <w:top w:val="nil"/>
              <w:left w:val="nil"/>
              <w:bottom w:val="nil"/>
              <w:right w:val="nil"/>
            </w:tcBorders>
            <w:shd w:val="clear" w:color="auto" w:fill="auto"/>
            <w:vAlign w:val="center"/>
          </w:tcPr>
          <w:p w14:paraId="30FDF1C3" w14:textId="77777777" w:rsidR="00CF082B" w:rsidRPr="00EB049D" w:rsidRDefault="00CF082B" w:rsidP="00975696">
            <w:pPr>
              <w:adjustRightInd w:val="0"/>
              <w:snapToGrid w:val="0"/>
              <w:spacing w:line="360" w:lineRule="auto"/>
              <w:jc w:val="both"/>
              <w:rPr>
                <w:rFonts w:ascii="Book Antiqua" w:hAnsi="Book Antiqua" w:cstheme="minorHAnsi"/>
                <w:color w:val="000000" w:themeColor="text1"/>
              </w:rPr>
            </w:pPr>
          </w:p>
        </w:tc>
        <w:tc>
          <w:tcPr>
            <w:tcW w:w="992" w:type="dxa"/>
            <w:tcBorders>
              <w:top w:val="nil"/>
              <w:left w:val="nil"/>
              <w:bottom w:val="nil"/>
              <w:right w:val="nil"/>
            </w:tcBorders>
            <w:shd w:val="clear" w:color="auto" w:fill="auto"/>
            <w:noWrap/>
            <w:vAlign w:val="center"/>
          </w:tcPr>
          <w:p w14:paraId="19308E00" w14:textId="77777777" w:rsidR="00CF082B" w:rsidRPr="00EB049D" w:rsidRDefault="00CF082B" w:rsidP="00975696">
            <w:pPr>
              <w:adjustRightInd w:val="0"/>
              <w:snapToGrid w:val="0"/>
              <w:spacing w:line="360" w:lineRule="auto"/>
              <w:jc w:val="both"/>
              <w:rPr>
                <w:rFonts w:ascii="Book Antiqua" w:hAnsi="Book Antiqua" w:cstheme="minorHAnsi"/>
                <w:color w:val="000000" w:themeColor="text1"/>
              </w:rPr>
            </w:pPr>
          </w:p>
        </w:tc>
      </w:tr>
      <w:tr w:rsidR="00B53AB9" w:rsidRPr="00EB049D" w14:paraId="75616631" w14:textId="77777777" w:rsidTr="003A3594">
        <w:trPr>
          <w:cantSplit/>
          <w:trHeight w:val="170"/>
        </w:trPr>
        <w:tc>
          <w:tcPr>
            <w:tcW w:w="3026" w:type="dxa"/>
            <w:tcBorders>
              <w:top w:val="nil"/>
              <w:left w:val="nil"/>
              <w:bottom w:val="nil"/>
              <w:right w:val="nil"/>
            </w:tcBorders>
            <w:shd w:val="clear" w:color="auto" w:fill="auto"/>
            <w:noWrap/>
            <w:vAlign w:val="center"/>
            <w:hideMark/>
          </w:tcPr>
          <w:p w14:paraId="62CDC44B" w14:textId="77777777" w:rsidR="00CF082B" w:rsidRPr="00EB049D" w:rsidRDefault="00CF082B" w:rsidP="00975696">
            <w:pPr>
              <w:adjustRightInd w:val="0"/>
              <w:snapToGrid w:val="0"/>
              <w:spacing w:line="360" w:lineRule="auto"/>
              <w:ind w:firstLineChars="100" w:firstLine="240"/>
              <w:jc w:val="both"/>
              <w:rPr>
                <w:rFonts w:ascii="Book Antiqua" w:hAnsi="Book Antiqua" w:cstheme="minorHAnsi"/>
                <w:bCs/>
                <w:color w:val="000000" w:themeColor="text1"/>
              </w:rPr>
            </w:pPr>
            <w:r w:rsidRPr="00EB049D">
              <w:rPr>
                <w:rFonts w:ascii="Book Antiqua" w:hAnsi="Book Antiqua" w:cstheme="minorHAnsi"/>
                <w:bCs/>
                <w:color w:val="000000" w:themeColor="text1"/>
              </w:rPr>
              <w:t>No</w:t>
            </w:r>
          </w:p>
        </w:tc>
        <w:tc>
          <w:tcPr>
            <w:tcW w:w="1276" w:type="dxa"/>
            <w:tcBorders>
              <w:top w:val="nil"/>
              <w:left w:val="nil"/>
              <w:bottom w:val="nil"/>
              <w:right w:val="nil"/>
            </w:tcBorders>
            <w:shd w:val="clear" w:color="auto" w:fill="auto"/>
            <w:noWrap/>
            <w:vAlign w:val="center"/>
            <w:hideMark/>
          </w:tcPr>
          <w:p w14:paraId="0AF05A39" w14:textId="77777777" w:rsidR="00CF082B" w:rsidRPr="00EB049D" w:rsidRDefault="00CF082B" w:rsidP="00975696">
            <w:pPr>
              <w:adjustRightInd w:val="0"/>
              <w:snapToGrid w:val="0"/>
              <w:spacing w:line="360" w:lineRule="auto"/>
              <w:jc w:val="both"/>
              <w:rPr>
                <w:rFonts w:ascii="Book Antiqua" w:hAnsi="Book Antiqua" w:cstheme="minorHAnsi"/>
                <w:color w:val="000000" w:themeColor="text1"/>
              </w:rPr>
            </w:pPr>
            <w:r w:rsidRPr="00EB049D">
              <w:rPr>
                <w:rFonts w:ascii="Book Antiqua" w:hAnsi="Book Antiqua" w:cstheme="minorHAnsi"/>
                <w:color w:val="000000" w:themeColor="text1"/>
              </w:rPr>
              <w:t>67 (78.8)</w:t>
            </w:r>
          </w:p>
        </w:tc>
        <w:tc>
          <w:tcPr>
            <w:tcW w:w="1559" w:type="dxa"/>
            <w:tcBorders>
              <w:top w:val="nil"/>
              <w:left w:val="nil"/>
              <w:bottom w:val="nil"/>
              <w:right w:val="nil"/>
            </w:tcBorders>
            <w:shd w:val="clear" w:color="auto" w:fill="auto"/>
            <w:noWrap/>
            <w:vAlign w:val="center"/>
            <w:hideMark/>
          </w:tcPr>
          <w:p w14:paraId="41C2028A" w14:textId="77777777" w:rsidR="00CF082B" w:rsidRPr="00EB049D" w:rsidRDefault="00CF082B" w:rsidP="00975696">
            <w:pPr>
              <w:adjustRightInd w:val="0"/>
              <w:snapToGrid w:val="0"/>
              <w:spacing w:line="360" w:lineRule="auto"/>
              <w:jc w:val="both"/>
              <w:rPr>
                <w:rFonts w:ascii="Book Antiqua" w:hAnsi="Book Antiqua" w:cstheme="minorHAnsi"/>
                <w:color w:val="000000" w:themeColor="text1"/>
              </w:rPr>
            </w:pPr>
            <w:r w:rsidRPr="00EB049D">
              <w:rPr>
                <w:rFonts w:ascii="Book Antiqua" w:hAnsi="Book Antiqua" w:cstheme="minorHAnsi"/>
                <w:color w:val="000000" w:themeColor="text1"/>
              </w:rPr>
              <w:t>36 (83.7)</w:t>
            </w:r>
          </w:p>
        </w:tc>
        <w:tc>
          <w:tcPr>
            <w:tcW w:w="1276" w:type="dxa"/>
            <w:tcBorders>
              <w:top w:val="nil"/>
              <w:left w:val="nil"/>
              <w:bottom w:val="nil"/>
              <w:right w:val="nil"/>
            </w:tcBorders>
            <w:shd w:val="clear" w:color="auto" w:fill="auto"/>
            <w:vAlign w:val="center"/>
          </w:tcPr>
          <w:p w14:paraId="4AE84D10" w14:textId="77777777" w:rsidR="00CF082B" w:rsidRPr="00EB049D" w:rsidRDefault="00CF082B" w:rsidP="00975696">
            <w:pPr>
              <w:adjustRightInd w:val="0"/>
              <w:snapToGrid w:val="0"/>
              <w:spacing w:line="360" w:lineRule="auto"/>
              <w:jc w:val="both"/>
              <w:rPr>
                <w:rFonts w:ascii="Book Antiqua" w:hAnsi="Book Antiqua" w:cstheme="minorHAnsi"/>
                <w:color w:val="000000" w:themeColor="text1"/>
              </w:rPr>
            </w:pPr>
            <w:r w:rsidRPr="00EB049D">
              <w:rPr>
                <w:rFonts w:ascii="Book Antiqua" w:hAnsi="Book Antiqua" w:cstheme="minorHAnsi"/>
                <w:color w:val="000000" w:themeColor="text1"/>
              </w:rPr>
              <w:t>31 (73.8)</w:t>
            </w:r>
          </w:p>
        </w:tc>
        <w:tc>
          <w:tcPr>
            <w:tcW w:w="992" w:type="dxa"/>
            <w:vMerge w:val="restart"/>
            <w:tcBorders>
              <w:top w:val="nil"/>
              <w:left w:val="nil"/>
              <w:bottom w:val="nil"/>
              <w:right w:val="nil"/>
            </w:tcBorders>
            <w:shd w:val="clear" w:color="auto" w:fill="auto"/>
            <w:noWrap/>
            <w:vAlign w:val="center"/>
            <w:hideMark/>
          </w:tcPr>
          <w:p w14:paraId="4CE12BFD" w14:textId="77777777" w:rsidR="00CF082B" w:rsidRPr="00EB049D" w:rsidRDefault="00CF082B" w:rsidP="00975696">
            <w:pPr>
              <w:adjustRightInd w:val="0"/>
              <w:snapToGrid w:val="0"/>
              <w:spacing w:line="360" w:lineRule="auto"/>
              <w:jc w:val="both"/>
              <w:rPr>
                <w:rFonts w:ascii="Book Antiqua" w:hAnsi="Book Antiqua" w:cstheme="minorHAnsi"/>
                <w:color w:val="000000" w:themeColor="text1"/>
              </w:rPr>
            </w:pPr>
            <w:r w:rsidRPr="00EB049D">
              <w:rPr>
                <w:rFonts w:ascii="Book Antiqua" w:hAnsi="Book Antiqua" w:cstheme="minorHAnsi"/>
                <w:color w:val="000000" w:themeColor="text1"/>
              </w:rPr>
              <w:t>0.263</w:t>
            </w:r>
          </w:p>
        </w:tc>
      </w:tr>
      <w:tr w:rsidR="00B53AB9" w:rsidRPr="00EB049D" w14:paraId="2E0C341A" w14:textId="77777777" w:rsidTr="00442055">
        <w:trPr>
          <w:cantSplit/>
          <w:trHeight w:val="170"/>
        </w:trPr>
        <w:tc>
          <w:tcPr>
            <w:tcW w:w="3026" w:type="dxa"/>
            <w:tcBorders>
              <w:top w:val="nil"/>
              <w:left w:val="nil"/>
              <w:bottom w:val="nil"/>
              <w:right w:val="nil"/>
            </w:tcBorders>
            <w:shd w:val="clear" w:color="auto" w:fill="auto"/>
            <w:noWrap/>
            <w:vAlign w:val="center"/>
            <w:hideMark/>
          </w:tcPr>
          <w:p w14:paraId="349A6B79" w14:textId="77777777" w:rsidR="00CF082B" w:rsidRPr="00EB049D" w:rsidRDefault="00CF082B" w:rsidP="00975696">
            <w:pPr>
              <w:adjustRightInd w:val="0"/>
              <w:snapToGrid w:val="0"/>
              <w:spacing w:line="360" w:lineRule="auto"/>
              <w:ind w:firstLineChars="100" w:firstLine="240"/>
              <w:jc w:val="both"/>
              <w:rPr>
                <w:rFonts w:ascii="Book Antiqua" w:hAnsi="Book Antiqua" w:cstheme="minorHAnsi"/>
                <w:bCs/>
                <w:color w:val="000000" w:themeColor="text1"/>
              </w:rPr>
            </w:pPr>
            <w:r w:rsidRPr="00EB049D">
              <w:rPr>
                <w:rFonts w:ascii="Book Antiqua" w:hAnsi="Book Antiqua" w:cstheme="minorHAnsi"/>
                <w:bCs/>
                <w:color w:val="000000" w:themeColor="text1"/>
              </w:rPr>
              <w:t>Yes</w:t>
            </w:r>
          </w:p>
        </w:tc>
        <w:tc>
          <w:tcPr>
            <w:tcW w:w="1276" w:type="dxa"/>
            <w:tcBorders>
              <w:top w:val="nil"/>
              <w:left w:val="nil"/>
              <w:bottom w:val="nil"/>
              <w:right w:val="nil"/>
            </w:tcBorders>
            <w:shd w:val="clear" w:color="auto" w:fill="auto"/>
            <w:noWrap/>
            <w:vAlign w:val="center"/>
            <w:hideMark/>
          </w:tcPr>
          <w:p w14:paraId="2319DC99" w14:textId="77777777" w:rsidR="00CF082B" w:rsidRPr="00EB049D" w:rsidRDefault="00CF082B" w:rsidP="00975696">
            <w:pPr>
              <w:adjustRightInd w:val="0"/>
              <w:snapToGrid w:val="0"/>
              <w:spacing w:line="360" w:lineRule="auto"/>
              <w:jc w:val="both"/>
              <w:rPr>
                <w:rFonts w:ascii="Book Antiqua" w:hAnsi="Book Antiqua" w:cstheme="minorHAnsi"/>
                <w:color w:val="000000" w:themeColor="text1"/>
              </w:rPr>
            </w:pPr>
            <w:r w:rsidRPr="00EB049D">
              <w:rPr>
                <w:rFonts w:ascii="Book Antiqua" w:hAnsi="Book Antiqua" w:cstheme="minorHAnsi"/>
                <w:color w:val="000000" w:themeColor="text1"/>
              </w:rPr>
              <w:t>18 (21.2)</w:t>
            </w:r>
          </w:p>
        </w:tc>
        <w:tc>
          <w:tcPr>
            <w:tcW w:w="1559" w:type="dxa"/>
            <w:tcBorders>
              <w:top w:val="nil"/>
              <w:left w:val="nil"/>
              <w:bottom w:val="nil"/>
              <w:right w:val="nil"/>
            </w:tcBorders>
            <w:shd w:val="clear" w:color="auto" w:fill="auto"/>
            <w:noWrap/>
            <w:vAlign w:val="center"/>
            <w:hideMark/>
          </w:tcPr>
          <w:p w14:paraId="323092AE" w14:textId="77777777" w:rsidR="00CF082B" w:rsidRPr="00EB049D" w:rsidRDefault="00CF082B" w:rsidP="00975696">
            <w:pPr>
              <w:adjustRightInd w:val="0"/>
              <w:snapToGrid w:val="0"/>
              <w:spacing w:line="360" w:lineRule="auto"/>
              <w:jc w:val="both"/>
              <w:rPr>
                <w:rFonts w:ascii="Book Antiqua" w:hAnsi="Book Antiqua" w:cstheme="minorHAnsi"/>
                <w:color w:val="000000" w:themeColor="text1"/>
              </w:rPr>
            </w:pPr>
            <w:r w:rsidRPr="00EB049D">
              <w:rPr>
                <w:rFonts w:ascii="Book Antiqua" w:hAnsi="Book Antiqua" w:cstheme="minorHAnsi"/>
                <w:color w:val="000000" w:themeColor="text1"/>
              </w:rPr>
              <w:t>7 (16.3)</w:t>
            </w:r>
          </w:p>
        </w:tc>
        <w:tc>
          <w:tcPr>
            <w:tcW w:w="1276" w:type="dxa"/>
            <w:tcBorders>
              <w:top w:val="nil"/>
              <w:left w:val="nil"/>
              <w:bottom w:val="nil"/>
              <w:right w:val="nil"/>
            </w:tcBorders>
            <w:shd w:val="clear" w:color="auto" w:fill="auto"/>
            <w:vAlign w:val="center"/>
          </w:tcPr>
          <w:p w14:paraId="0C77E06D" w14:textId="77777777" w:rsidR="00CF082B" w:rsidRPr="00EB049D" w:rsidRDefault="00CF082B" w:rsidP="00975696">
            <w:pPr>
              <w:adjustRightInd w:val="0"/>
              <w:snapToGrid w:val="0"/>
              <w:spacing w:line="360" w:lineRule="auto"/>
              <w:jc w:val="both"/>
              <w:rPr>
                <w:rFonts w:ascii="Book Antiqua" w:hAnsi="Book Antiqua" w:cstheme="minorHAnsi"/>
                <w:color w:val="000000" w:themeColor="text1"/>
              </w:rPr>
            </w:pPr>
            <w:r w:rsidRPr="00EB049D">
              <w:rPr>
                <w:rFonts w:ascii="Book Antiqua" w:hAnsi="Book Antiqua" w:cstheme="minorHAnsi"/>
                <w:color w:val="000000" w:themeColor="text1"/>
              </w:rPr>
              <w:t>11 (26.2)</w:t>
            </w:r>
          </w:p>
        </w:tc>
        <w:tc>
          <w:tcPr>
            <w:tcW w:w="992" w:type="dxa"/>
            <w:vMerge/>
            <w:tcBorders>
              <w:top w:val="nil"/>
              <w:left w:val="nil"/>
              <w:bottom w:val="nil"/>
              <w:right w:val="nil"/>
            </w:tcBorders>
            <w:shd w:val="clear" w:color="auto" w:fill="auto"/>
            <w:vAlign w:val="center"/>
            <w:hideMark/>
          </w:tcPr>
          <w:p w14:paraId="6DE96673" w14:textId="77777777" w:rsidR="00CF082B" w:rsidRPr="00EB049D" w:rsidRDefault="00CF082B" w:rsidP="00975696">
            <w:pPr>
              <w:adjustRightInd w:val="0"/>
              <w:snapToGrid w:val="0"/>
              <w:spacing w:line="360" w:lineRule="auto"/>
              <w:jc w:val="both"/>
              <w:rPr>
                <w:rFonts w:ascii="Book Antiqua" w:hAnsi="Book Antiqua" w:cstheme="minorHAnsi"/>
                <w:color w:val="000000" w:themeColor="text1"/>
              </w:rPr>
            </w:pPr>
          </w:p>
        </w:tc>
      </w:tr>
      <w:tr w:rsidR="00B53AB9" w:rsidRPr="00EB049D" w14:paraId="7F44478F" w14:textId="77777777" w:rsidTr="00442055">
        <w:trPr>
          <w:cantSplit/>
          <w:trHeight w:val="170"/>
        </w:trPr>
        <w:tc>
          <w:tcPr>
            <w:tcW w:w="3026" w:type="dxa"/>
            <w:tcBorders>
              <w:top w:val="nil"/>
              <w:left w:val="nil"/>
              <w:bottom w:val="nil"/>
              <w:right w:val="nil"/>
            </w:tcBorders>
            <w:shd w:val="clear" w:color="auto" w:fill="auto"/>
            <w:noWrap/>
            <w:vAlign w:val="center"/>
            <w:hideMark/>
          </w:tcPr>
          <w:p w14:paraId="253799B2" w14:textId="77777777" w:rsidR="00CF082B" w:rsidRPr="00EB049D" w:rsidRDefault="00CF082B" w:rsidP="00975696">
            <w:pPr>
              <w:adjustRightInd w:val="0"/>
              <w:snapToGrid w:val="0"/>
              <w:spacing w:line="360" w:lineRule="auto"/>
              <w:jc w:val="both"/>
              <w:rPr>
                <w:rFonts w:ascii="Book Antiqua" w:hAnsi="Book Antiqua" w:cstheme="minorHAnsi"/>
                <w:bCs/>
                <w:color w:val="000000" w:themeColor="text1"/>
              </w:rPr>
            </w:pPr>
            <w:r w:rsidRPr="00EB049D">
              <w:rPr>
                <w:rFonts w:ascii="Book Antiqua" w:hAnsi="Book Antiqua" w:cstheme="minorHAnsi"/>
                <w:bCs/>
                <w:color w:val="000000" w:themeColor="text1"/>
              </w:rPr>
              <w:t>Allergic asthma</w:t>
            </w:r>
            <w:r w:rsidR="00442055" w:rsidRPr="00EB049D">
              <w:rPr>
                <w:rFonts w:ascii="Book Antiqua" w:hAnsi="Book Antiqua" w:cstheme="minorHAnsi"/>
                <w:bCs/>
                <w:color w:val="000000" w:themeColor="text1"/>
                <w:lang w:eastAsia="zh-CN"/>
              </w:rPr>
              <w:t>,</w:t>
            </w:r>
            <w:r w:rsidR="00442055" w:rsidRPr="00EB049D">
              <w:rPr>
                <w:rFonts w:ascii="Book Antiqua" w:hAnsi="Book Antiqua" w:cstheme="minorHAnsi"/>
                <w:bCs/>
                <w:color w:val="000000" w:themeColor="text1"/>
              </w:rPr>
              <w:t xml:space="preserve"> </w:t>
            </w:r>
            <w:r w:rsidR="00442055" w:rsidRPr="00EB049D">
              <w:rPr>
                <w:rFonts w:ascii="Book Antiqua" w:hAnsi="Book Antiqua" w:cstheme="minorHAnsi"/>
                <w:bCs/>
                <w:i/>
                <w:color w:val="000000" w:themeColor="text1"/>
              </w:rPr>
              <w:t>n</w:t>
            </w:r>
            <w:r w:rsidR="00442055" w:rsidRPr="00EB049D">
              <w:rPr>
                <w:rFonts w:ascii="Book Antiqua" w:hAnsi="Book Antiqua" w:cstheme="minorHAnsi"/>
                <w:bCs/>
                <w:color w:val="000000" w:themeColor="text1"/>
                <w:lang w:eastAsia="zh-CN"/>
              </w:rPr>
              <w:t xml:space="preserve"> (</w:t>
            </w:r>
            <w:r w:rsidR="00442055" w:rsidRPr="00EB049D">
              <w:rPr>
                <w:rFonts w:ascii="Book Antiqua" w:hAnsi="Book Antiqua" w:cstheme="minorHAnsi"/>
                <w:bCs/>
                <w:color w:val="000000" w:themeColor="text1"/>
              </w:rPr>
              <w:t>%)</w:t>
            </w:r>
          </w:p>
        </w:tc>
        <w:tc>
          <w:tcPr>
            <w:tcW w:w="1276" w:type="dxa"/>
            <w:tcBorders>
              <w:top w:val="nil"/>
              <w:left w:val="nil"/>
              <w:bottom w:val="nil"/>
              <w:right w:val="nil"/>
            </w:tcBorders>
            <w:shd w:val="clear" w:color="auto" w:fill="auto"/>
            <w:vAlign w:val="center"/>
            <w:hideMark/>
          </w:tcPr>
          <w:p w14:paraId="611009BE" w14:textId="77777777" w:rsidR="00CF082B" w:rsidRPr="00EB049D" w:rsidRDefault="00CF082B" w:rsidP="00975696">
            <w:pPr>
              <w:adjustRightInd w:val="0"/>
              <w:snapToGrid w:val="0"/>
              <w:spacing w:line="360" w:lineRule="auto"/>
              <w:jc w:val="both"/>
              <w:rPr>
                <w:rFonts w:ascii="Book Antiqua" w:hAnsi="Book Antiqua" w:cstheme="minorHAnsi"/>
                <w:color w:val="000000" w:themeColor="text1"/>
              </w:rPr>
            </w:pPr>
          </w:p>
        </w:tc>
        <w:tc>
          <w:tcPr>
            <w:tcW w:w="1559" w:type="dxa"/>
            <w:tcBorders>
              <w:top w:val="nil"/>
              <w:left w:val="nil"/>
              <w:bottom w:val="nil"/>
              <w:right w:val="nil"/>
            </w:tcBorders>
            <w:shd w:val="clear" w:color="auto" w:fill="auto"/>
            <w:vAlign w:val="center"/>
            <w:hideMark/>
          </w:tcPr>
          <w:p w14:paraId="3F52B430" w14:textId="77777777" w:rsidR="00CF082B" w:rsidRPr="00EB049D" w:rsidRDefault="00CF082B" w:rsidP="00975696">
            <w:pPr>
              <w:adjustRightInd w:val="0"/>
              <w:snapToGrid w:val="0"/>
              <w:spacing w:line="360" w:lineRule="auto"/>
              <w:jc w:val="both"/>
              <w:rPr>
                <w:rFonts w:ascii="Book Antiqua" w:hAnsi="Book Antiqua" w:cstheme="minorHAnsi"/>
                <w:color w:val="000000" w:themeColor="text1"/>
              </w:rPr>
            </w:pPr>
          </w:p>
        </w:tc>
        <w:tc>
          <w:tcPr>
            <w:tcW w:w="1276" w:type="dxa"/>
            <w:tcBorders>
              <w:top w:val="nil"/>
              <w:left w:val="nil"/>
              <w:bottom w:val="nil"/>
              <w:right w:val="nil"/>
            </w:tcBorders>
            <w:shd w:val="clear" w:color="auto" w:fill="auto"/>
            <w:vAlign w:val="center"/>
          </w:tcPr>
          <w:p w14:paraId="62D75A12" w14:textId="77777777" w:rsidR="00CF082B" w:rsidRPr="00EB049D" w:rsidRDefault="00CF082B" w:rsidP="00975696">
            <w:pPr>
              <w:adjustRightInd w:val="0"/>
              <w:snapToGrid w:val="0"/>
              <w:spacing w:line="360" w:lineRule="auto"/>
              <w:jc w:val="both"/>
              <w:rPr>
                <w:rFonts w:ascii="Book Antiqua" w:hAnsi="Book Antiqua" w:cstheme="minorHAnsi"/>
                <w:color w:val="000000" w:themeColor="text1"/>
              </w:rPr>
            </w:pPr>
          </w:p>
        </w:tc>
        <w:tc>
          <w:tcPr>
            <w:tcW w:w="992" w:type="dxa"/>
            <w:tcBorders>
              <w:top w:val="nil"/>
              <w:left w:val="nil"/>
              <w:bottom w:val="nil"/>
              <w:right w:val="nil"/>
            </w:tcBorders>
            <w:shd w:val="clear" w:color="auto" w:fill="auto"/>
            <w:noWrap/>
            <w:vAlign w:val="center"/>
            <w:hideMark/>
          </w:tcPr>
          <w:p w14:paraId="7AA74D10" w14:textId="77777777" w:rsidR="00CF082B" w:rsidRPr="00EB049D" w:rsidRDefault="00CF082B" w:rsidP="00975696">
            <w:pPr>
              <w:adjustRightInd w:val="0"/>
              <w:snapToGrid w:val="0"/>
              <w:spacing w:line="360" w:lineRule="auto"/>
              <w:jc w:val="both"/>
              <w:rPr>
                <w:rFonts w:ascii="Book Antiqua" w:hAnsi="Book Antiqua" w:cstheme="minorHAnsi"/>
                <w:color w:val="000000" w:themeColor="text1"/>
              </w:rPr>
            </w:pPr>
          </w:p>
        </w:tc>
      </w:tr>
      <w:tr w:rsidR="00B53AB9" w:rsidRPr="00EB049D" w14:paraId="52224CAD" w14:textId="77777777" w:rsidTr="003A3594">
        <w:trPr>
          <w:cantSplit/>
          <w:trHeight w:val="170"/>
        </w:trPr>
        <w:tc>
          <w:tcPr>
            <w:tcW w:w="3026" w:type="dxa"/>
            <w:tcBorders>
              <w:top w:val="nil"/>
              <w:left w:val="nil"/>
              <w:bottom w:val="nil"/>
              <w:right w:val="nil"/>
            </w:tcBorders>
            <w:shd w:val="clear" w:color="auto" w:fill="auto"/>
            <w:noWrap/>
            <w:vAlign w:val="center"/>
            <w:hideMark/>
          </w:tcPr>
          <w:p w14:paraId="797A36C0" w14:textId="77777777" w:rsidR="00CF082B" w:rsidRPr="00EB049D" w:rsidRDefault="00CF082B" w:rsidP="00975696">
            <w:pPr>
              <w:adjustRightInd w:val="0"/>
              <w:snapToGrid w:val="0"/>
              <w:spacing w:line="360" w:lineRule="auto"/>
              <w:ind w:firstLineChars="100" w:firstLine="240"/>
              <w:jc w:val="both"/>
              <w:rPr>
                <w:rFonts w:ascii="Book Antiqua" w:hAnsi="Book Antiqua" w:cstheme="minorHAnsi"/>
                <w:color w:val="000000" w:themeColor="text1"/>
              </w:rPr>
            </w:pPr>
            <w:r w:rsidRPr="00EB049D">
              <w:rPr>
                <w:rFonts w:ascii="Book Antiqua" w:hAnsi="Book Antiqua" w:cstheme="minorHAnsi"/>
                <w:color w:val="000000" w:themeColor="text1"/>
              </w:rPr>
              <w:t>No</w:t>
            </w:r>
          </w:p>
        </w:tc>
        <w:tc>
          <w:tcPr>
            <w:tcW w:w="1276" w:type="dxa"/>
            <w:tcBorders>
              <w:top w:val="nil"/>
              <w:left w:val="nil"/>
              <w:bottom w:val="nil"/>
              <w:right w:val="nil"/>
            </w:tcBorders>
            <w:shd w:val="clear" w:color="auto" w:fill="auto"/>
            <w:noWrap/>
            <w:vAlign w:val="center"/>
            <w:hideMark/>
          </w:tcPr>
          <w:p w14:paraId="6093630D" w14:textId="77777777" w:rsidR="00CF082B" w:rsidRPr="00EB049D" w:rsidRDefault="00CF082B" w:rsidP="00975696">
            <w:pPr>
              <w:adjustRightInd w:val="0"/>
              <w:snapToGrid w:val="0"/>
              <w:spacing w:line="360" w:lineRule="auto"/>
              <w:jc w:val="both"/>
              <w:rPr>
                <w:rFonts w:ascii="Book Antiqua" w:hAnsi="Book Antiqua" w:cstheme="minorHAnsi"/>
                <w:color w:val="000000" w:themeColor="text1"/>
              </w:rPr>
            </w:pPr>
            <w:r w:rsidRPr="00EB049D">
              <w:rPr>
                <w:rFonts w:ascii="Book Antiqua" w:hAnsi="Book Antiqua" w:cstheme="minorHAnsi"/>
                <w:color w:val="000000" w:themeColor="text1"/>
              </w:rPr>
              <w:t>77 (90.6)</w:t>
            </w:r>
          </w:p>
        </w:tc>
        <w:tc>
          <w:tcPr>
            <w:tcW w:w="1559" w:type="dxa"/>
            <w:tcBorders>
              <w:top w:val="nil"/>
              <w:left w:val="nil"/>
              <w:bottom w:val="nil"/>
              <w:right w:val="nil"/>
            </w:tcBorders>
            <w:shd w:val="clear" w:color="auto" w:fill="auto"/>
            <w:noWrap/>
            <w:vAlign w:val="center"/>
            <w:hideMark/>
          </w:tcPr>
          <w:p w14:paraId="114BDAF1" w14:textId="77777777" w:rsidR="00CF082B" w:rsidRPr="00EB049D" w:rsidRDefault="00CF082B" w:rsidP="00975696">
            <w:pPr>
              <w:adjustRightInd w:val="0"/>
              <w:snapToGrid w:val="0"/>
              <w:spacing w:line="360" w:lineRule="auto"/>
              <w:jc w:val="both"/>
              <w:rPr>
                <w:rFonts w:ascii="Book Antiqua" w:hAnsi="Book Antiqua" w:cstheme="minorHAnsi"/>
                <w:color w:val="000000" w:themeColor="text1"/>
              </w:rPr>
            </w:pPr>
            <w:r w:rsidRPr="00EB049D">
              <w:rPr>
                <w:rFonts w:ascii="Book Antiqua" w:hAnsi="Book Antiqua" w:cstheme="minorHAnsi"/>
                <w:color w:val="000000" w:themeColor="text1"/>
              </w:rPr>
              <w:t>36 (83.7)</w:t>
            </w:r>
          </w:p>
        </w:tc>
        <w:tc>
          <w:tcPr>
            <w:tcW w:w="1276" w:type="dxa"/>
            <w:tcBorders>
              <w:top w:val="nil"/>
              <w:left w:val="nil"/>
              <w:bottom w:val="nil"/>
              <w:right w:val="nil"/>
            </w:tcBorders>
            <w:shd w:val="clear" w:color="auto" w:fill="auto"/>
            <w:vAlign w:val="center"/>
          </w:tcPr>
          <w:p w14:paraId="261B14A3" w14:textId="77777777" w:rsidR="00CF082B" w:rsidRPr="00EB049D" w:rsidRDefault="00CF082B" w:rsidP="00975696">
            <w:pPr>
              <w:adjustRightInd w:val="0"/>
              <w:snapToGrid w:val="0"/>
              <w:spacing w:line="360" w:lineRule="auto"/>
              <w:jc w:val="both"/>
              <w:rPr>
                <w:rFonts w:ascii="Book Antiqua" w:hAnsi="Book Antiqua" w:cstheme="minorHAnsi"/>
                <w:color w:val="000000" w:themeColor="text1"/>
              </w:rPr>
            </w:pPr>
            <w:r w:rsidRPr="00EB049D">
              <w:rPr>
                <w:rFonts w:ascii="Book Antiqua" w:hAnsi="Book Antiqua" w:cstheme="minorHAnsi"/>
                <w:color w:val="000000" w:themeColor="text1"/>
              </w:rPr>
              <w:t>41 (97.6)</w:t>
            </w:r>
          </w:p>
        </w:tc>
        <w:tc>
          <w:tcPr>
            <w:tcW w:w="992" w:type="dxa"/>
            <w:vMerge w:val="restart"/>
            <w:tcBorders>
              <w:top w:val="nil"/>
              <w:left w:val="nil"/>
              <w:bottom w:val="nil"/>
              <w:right w:val="nil"/>
            </w:tcBorders>
            <w:shd w:val="clear" w:color="auto" w:fill="auto"/>
            <w:noWrap/>
            <w:vAlign w:val="center"/>
            <w:hideMark/>
          </w:tcPr>
          <w:p w14:paraId="77F376D2" w14:textId="77777777" w:rsidR="00CF082B" w:rsidRPr="00EB049D" w:rsidRDefault="00CF082B" w:rsidP="00975696">
            <w:pPr>
              <w:adjustRightInd w:val="0"/>
              <w:snapToGrid w:val="0"/>
              <w:spacing w:line="360" w:lineRule="auto"/>
              <w:jc w:val="both"/>
              <w:rPr>
                <w:rFonts w:ascii="Book Antiqua" w:hAnsi="Book Antiqua" w:cstheme="minorHAnsi"/>
                <w:color w:val="000000" w:themeColor="text1"/>
              </w:rPr>
            </w:pPr>
            <w:r w:rsidRPr="00EB049D">
              <w:rPr>
                <w:rFonts w:ascii="Book Antiqua" w:hAnsi="Book Antiqua" w:cstheme="minorHAnsi"/>
                <w:color w:val="000000" w:themeColor="text1"/>
              </w:rPr>
              <w:t>0.058</w:t>
            </w:r>
          </w:p>
        </w:tc>
      </w:tr>
      <w:tr w:rsidR="00B53AB9" w:rsidRPr="00EB049D" w14:paraId="734B8663" w14:textId="77777777" w:rsidTr="00442055">
        <w:trPr>
          <w:cantSplit/>
          <w:trHeight w:val="170"/>
        </w:trPr>
        <w:tc>
          <w:tcPr>
            <w:tcW w:w="3026" w:type="dxa"/>
            <w:tcBorders>
              <w:top w:val="nil"/>
              <w:left w:val="nil"/>
              <w:bottom w:val="nil"/>
              <w:right w:val="nil"/>
            </w:tcBorders>
            <w:shd w:val="clear" w:color="auto" w:fill="auto"/>
            <w:noWrap/>
            <w:vAlign w:val="center"/>
            <w:hideMark/>
          </w:tcPr>
          <w:p w14:paraId="08E46264" w14:textId="77777777" w:rsidR="00CF082B" w:rsidRPr="00EB049D" w:rsidRDefault="00CF082B" w:rsidP="00975696">
            <w:pPr>
              <w:adjustRightInd w:val="0"/>
              <w:snapToGrid w:val="0"/>
              <w:spacing w:line="360" w:lineRule="auto"/>
              <w:ind w:firstLineChars="100" w:firstLine="240"/>
              <w:jc w:val="both"/>
              <w:rPr>
                <w:rFonts w:ascii="Book Antiqua" w:hAnsi="Book Antiqua" w:cstheme="minorHAnsi"/>
                <w:color w:val="000000" w:themeColor="text1"/>
              </w:rPr>
            </w:pPr>
            <w:r w:rsidRPr="00EB049D">
              <w:rPr>
                <w:rFonts w:ascii="Book Antiqua" w:hAnsi="Book Antiqua" w:cstheme="minorHAnsi"/>
                <w:color w:val="000000" w:themeColor="text1"/>
              </w:rPr>
              <w:t>Yes</w:t>
            </w:r>
          </w:p>
        </w:tc>
        <w:tc>
          <w:tcPr>
            <w:tcW w:w="1276" w:type="dxa"/>
            <w:tcBorders>
              <w:top w:val="nil"/>
              <w:left w:val="nil"/>
              <w:bottom w:val="nil"/>
              <w:right w:val="nil"/>
            </w:tcBorders>
            <w:shd w:val="clear" w:color="auto" w:fill="auto"/>
            <w:noWrap/>
            <w:vAlign w:val="center"/>
            <w:hideMark/>
          </w:tcPr>
          <w:p w14:paraId="3C9F4C21" w14:textId="77777777" w:rsidR="00CF082B" w:rsidRPr="00EB049D" w:rsidRDefault="00CF082B" w:rsidP="00975696">
            <w:pPr>
              <w:adjustRightInd w:val="0"/>
              <w:snapToGrid w:val="0"/>
              <w:spacing w:line="360" w:lineRule="auto"/>
              <w:jc w:val="both"/>
              <w:rPr>
                <w:rFonts w:ascii="Book Antiqua" w:hAnsi="Book Antiqua" w:cstheme="minorHAnsi"/>
                <w:color w:val="000000" w:themeColor="text1"/>
              </w:rPr>
            </w:pPr>
            <w:r w:rsidRPr="00EB049D">
              <w:rPr>
                <w:rFonts w:ascii="Book Antiqua" w:hAnsi="Book Antiqua" w:cstheme="minorHAnsi"/>
                <w:color w:val="000000" w:themeColor="text1"/>
              </w:rPr>
              <w:t>8 (9.4)</w:t>
            </w:r>
          </w:p>
        </w:tc>
        <w:tc>
          <w:tcPr>
            <w:tcW w:w="1559" w:type="dxa"/>
            <w:tcBorders>
              <w:top w:val="nil"/>
              <w:left w:val="nil"/>
              <w:bottom w:val="nil"/>
              <w:right w:val="nil"/>
            </w:tcBorders>
            <w:shd w:val="clear" w:color="auto" w:fill="auto"/>
            <w:noWrap/>
            <w:vAlign w:val="center"/>
            <w:hideMark/>
          </w:tcPr>
          <w:p w14:paraId="46385180" w14:textId="77777777" w:rsidR="00CF082B" w:rsidRPr="00EB049D" w:rsidRDefault="00CF082B" w:rsidP="00975696">
            <w:pPr>
              <w:adjustRightInd w:val="0"/>
              <w:snapToGrid w:val="0"/>
              <w:spacing w:line="360" w:lineRule="auto"/>
              <w:jc w:val="both"/>
              <w:rPr>
                <w:rFonts w:ascii="Book Antiqua" w:hAnsi="Book Antiqua" w:cstheme="minorHAnsi"/>
                <w:color w:val="000000" w:themeColor="text1"/>
              </w:rPr>
            </w:pPr>
            <w:r w:rsidRPr="00EB049D">
              <w:rPr>
                <w:rFonts w:ascii="Book Antiqua" w:hAnsi="Book Antiqua" w:cstheme="minorHAnsi"/>
                <w:color w:val="000000" w:themeColor="text1"/>
              </w:rPr>
              <w:t>7 (16.3)</w:t>
            </w:r>
          </w:p>
        </w:tc>
        <w:tc>
          <w:tcPr>
            <w:tcW w:w="1276" w:type="dxa"/>
            <w:tcBorders>
              <w:top w:val="nil"/>
              <w:left w:val="nil"/>
              <w:bottom w:val="nil"/>
              <w:right w:val="nil"/>
            </w:tcBorders>
            <w:shd w:val="clear" w:color="auto" w:fill="auto"/>
            <w:vAlign w:val="center"/>
          </w:tcPr>
          <w:p w14:paraId="799B6839" w14:textId="77777777" w:rsidR="00CF082B" w:rsidRPr="00EB049D" w:rsidRDefault="00CF082B" w:rsidP="00975696">
            <w:pPr>
              <w:adjustRightInd w:val="0"/>
              <w:snapToGrid w:val="0"/>
              <w:spacing w:line="360" w:lineRule="auto"/>
              <w:jc w:val="both"/>
              <w:rPr>
                <w:rFonts w:ascii="Book Antiqua" w:hAnsi="Book Antiqua" w:cstheme="minorHAnsi"/>
                <w:color w:val="000000" w:themeColor="text1"/>
              </w:rPr>
            </w:pPr>
            <w:r w:rsidRPr="00EB049D">
              <w:rPr>
                <w:rFonts w:ascii="Book Antiqua" w:hAnsi="Book Antiqua" w:cstheme="minorHAnsi"/>
                <w:color w:val="000000" w:themeColor="text1"/>
              </w:rPr>
              <w:t>1 (2.4)</w:t>
            </w:r>
          </w:p>
        </w:tc>
        <w:tc>
          <w:tcPr>
            <w:tcW w:w="992" w:type="dxa"/>
            <w:vMerge/>
            <w:tcBorders>
              <w:top w:val="nil"/>
              <w:left w:val="nil"/>
              <w:bottom w:val="nil"/>
              <w:right w:val="nil"/>
            </w:tcBorders>
            <w:shd w:val="clear" w:color="auto" w:fill="auto"/>
            <w:vAlign w:val="center"/>
            <w:hideMark/>
          </w:tcPr>
          <w:p w14:paraId="59FA52E8" w14:textId="77777777" w:rsidR="00CF082B" w:rsidRPr="00EB049D" w:rsidRDefault="00CF082B" w:rsidP="00975696">
            <w:pPr>
              <w:adjustRightInd w:val="0"/>
              <w:snapToGrid w:val="0"/>
              <w:spacing w:line="360" w:lineRule="auto"/>
              <w:jc w:val="both"/>
              <w:rPr>
                <w:rFonts w:ascii="Book Antiqua" w:hAnsi="Book Antiqua" w:cstheme="minorHAnsi"/>
                <w:color w:val="000000" w:themeColor="text1"/>
              </w:rPr>
            </w:pPr>
          </w:p>
        </w:tc>
      </w:tr>
      <w:tr w:rsidR="00B53AB9" w:rsidRPr="00EB049D" w14:paraId="48E83048" w14:textId="77777777" w:rsidTr="00442055">
        <w:trPr>
          <w:cantSplit/>
          <w:trHeight w:val="170"/>
        </w:trPr>
        <w:tc>
          <w:tcPr>
            <w:tcW w:w="3026" w:type="dxa"/>
            <w:tcBorders>
              <w:top w:val="nil"/>
              <w:left w:val="nil"/>
              <w:bottom w:val="nil"/>
              <w:right w:val="nil"/>
            </w:tcBorders>
            <w:shd w:val="clear" w:color="auto" w:fill="auto"/>
            <w:noWrap/>
            <w:vAlign w:val="center"/>
            <w:hideMark/>
          </w:tcPr>
          <w:p w14:paraId="336F8AB0" w14:textId="77777777" w:rsidR="00CF082B" w:rsidRPr="00EB049D" w:rsidRDefault="00CF082B" w:rsidP="00975696">
            <w:pPr>
              <w:adjustRightInd w:val="0"/>
              <w:snapToGrid w:val="0"/>
              <w:spacing w:line="360" w:lineRule="auto"/>
              <w:jc w:val="both"/>
              <w:rPr>
                <w:rFonts w:ascii="Book Antiqua" w:hAnsi="Book Antiqua" w:cstheme="minorHAnsi"/>
                <w:bCs/>
                <w:color w:val="000000" w:themeColor="text1"/>
              </w:rPr>
            </w:pPr>
            <w:r w:rsidRPr="00EB049D">
              <w:rPr>
                <w:rFonts w:ascii="Book Antiqua" w:hAnsi="Book Antiqua" w:cstheme="minorHAnsi"/>
                <w:bCs/>
                <w:color w:val="000000" w:themeColor="text1"/>
              </w:rPr>
              <w:t>Hypertension</w:t>
            </w:r>
            <w:r w:rsidR="00442055" w:rsidRPr="00EB049D">
              <w:rPr>
                <w:rFonts w:ascii="Book Antiqua" w:hAnsi="Book Antiqua" w:cstheme="minorHAnsi"/>
                <w:bCs/>
                <w:color w:val="000000" w:themeColor="text1"/>
                <w:lang w:eastAsia="zh-CN"/>
              </w:rPr>
              <w:t>,</w:t>
            </w:r>
            <w:r w:rsidR="00442055" w:rsidRPr="00EB049D">
              <w:rPr>
                <w:rFonts w:ascii="Book Antiqua" w:hAnsi="Book Antiqua" w:cstheme="minorHAnsi"/>
                <w:bCs/>
                <w:color w:val="000000" w:themeColor="text1"/>
              </w:rPr>
              <w:t xml:space="preserve"> </w:t>
            </w:r>
            <w:r w:rsidR="00442055" w:rsidRPr="00EB049D">
              <w:rPr>
                <w:rFonts w:ascii="Book Antiqua" w:hAnsi="Book Antiqua" w:cstheme="minorHAnsi"/>
                <w:bCs/>
                <w:i/>
                <w:color w:val="000000" w:themeColor="text1"/>
              </w:rPr>
              <w:t>n</w:t>
            </w:r>
            <w:r w:rsidR="00442055" w:rsidRPr="00EB049D">
              <w:rPr>
                <w:rFonts w:ascii="Book Antiqua" w:hAnsi="Book Antiqua" w:cstheme="minorHAnsi"/>
                <w:bCs/>
                <w:color w:val="000000" w:themeColor="text1"/>
                <w:lang w:eastAsia="zh-CN"/>
              </w:rPr>
              <w:t xml:space="preserve"> (</w:t>
            </w:r>
            <w:r w:rsidR="00442055" w:rsidRPr="00EB049D">
              <w:rPr>
                <w:rFonts w:ascii="Book Antiqua" w:hAnsi="Book Antiqua" w:cstheme="minorHAnsi"/>
                <w:bCs/>
                <w:color w:val="000000" w:themeColor="text1"/>
              </w:rPr>
              <w:t>%)</w:t>
            </w:r>
          </w:p>
        </w:tc>
        <w:tc>
          <w:tcPr>
            <w:tcW w:w="1276" w:type="dxa"/>
            <w:tcBorders>
              <w:top w:val="nil"/>
              <w:left w:val="nil"/>
              <w:bottom w:val="nil"/>
              <w:right w:val="nil"/>
            </w:tcBorders>
            <w:shd w:val="clear" w:color="auto" w:fill="auto"/>
            <w:vAlign w:val="center"/>
            <w:hideMark/>
          </w:tcPr>
          <w:p w14:paraId="59284C31" w14:textId="77777777" w:rsidR="00CF082B" w:rsidRPr="00EB049D" w:rsidRDefault="00CF082B" w:rsidP="00975696">
            <w:pPr>
              <w:adjustRightInd w:val="0"/>
              <w:snapToGrid w:val="0"/>
              <w:spacing w:line="360" w:lineRule="auto"/>
              <w:jc w:val="both"/>
              <w:rPr>
                <w:rFonts w:ascii="Book Antiqua" w:hAnsi="Book Antiqua" w:cstheme="minorHAnsi"/>
                <w:color w:val="000000" w:themeColor="text1"/>
              </w:rPr>
            </w:pPr>
          </w:p>
        </w:tc>
        <w:tc>
          <w:tcPr>
            <w:tcW w:w="1559" w:type="dxa"/>
            <w:tcBorders>
              <w:top w:val="nil"/>
              <w:left w:val="nil"/>
              <w:bottom w:val="nil"/>
              <w:right w:val="nil"/>
            </w:tcBorders>
            <w:shd w:val="clear" w:color="auto" w:fill="auto"/>
            <w:vAlign w:val="center"/>
            <w:hideMark/>
          </w:tcPr>
          <w:p w14:paraId="79FFCDDD" w14:textId="77777777" w:rsidR="00CF082B" w:rsidRPr="00EB049D" w:rsidRDefault="00CF082B" w:rsidP="00975696">
            <w:pPr>
              <w:adjustRightInd w:val="0"/>
              <w:snapToGrid w:val="0"/>
              <w:spacing w:line="360" w:lineRule="auto"/>
              <w:jc w:val="both"/>
              <w:rPr>
                <w:rFonts w:ascii="Book Antiqua" w:hAnsi="Book Antiqua" w:cstheme="minorHAnsi"/>
                <w:color w:val="000000" w:themeColor="text1"/>
              </w:rPr>
            </w:pPr>
          </w:p>
        </w:tc>
        <w:tc>
          <w:tcPr>
            <w:tcW w:w="1276" w:type="dxa"/>
            <w:tcBorders>
              <w:top w:val="nil"/>
              <w:left w:val="nil"/>
              <w:bottom w:val="nil"/>
              <w:right w:val="nil"/>
            </w:tcBorders>
            <w:shd w:val="clear" w:color="auto" w:fill="auto"/>
            <w:vAlign w:val="center"/>
          </w:tcPr>
          <w:p w14:paraId="65897DDC" w14:textId="77777777" w:rsidR="00CF082B" w:rsidRPr="00EB049D" w:rsidRDefault="00CF082B" w:rsidP="00975696">
            <w:pPr>
              <w:adjustRightInd w:val="0"/>
              <w:snapToGrid w:val="0"/>
              <w:spacing w:line="360" w:lineRule="auto"/>
              <w:jc w:val="both"/>
              <w:rPr>
                <w:rFonts w:ascii="Book Antiqua" w:hAnsi="Book Antiqua" w:cstheme="minorHAnsi"/>
                <w:color w:val="000000" w:themeColor="text1"/>
              </w:rPr>
            </w:pPr>
          </w:p>
        </w:tc>
        <w:tc>
          <w:tcPr>
            <w:tcW w:w="992" w:type="dxa"/>
            <w:tcBorders>
              <w:top w:val="nil"/>
              <w:left w:val="nil"/>
              <w:bottom w:val="nil"/>
              <w:right w:val="nil"/>
            </w:tcBorders>
            <w:shd w:val="clear" w:color="auto" w:fill="auto"/>
            <w:noWrap/>
            <w:vAlign w:val="center"/>
            <w:hideMark/>
          </w:tcPr>
          <w:p w14:paraId="66AE5462" w14:textId="77777777" w:rsidR="00CF082B" w:rsidRPr="00EB049D" w:rsidRDefault="00CF082B" w:rsidP="00975696">
            <w:pPr>
              <w:adjustRightInd w:val="0"/>
              <w:snapToGrid w:val="0"/>
              <w:spacing w:line="360" w:lineRule="auto"/>
              <w:jc w:val="both"/>
              <w:rPr>
                <w:rFonts w:ascii="Book Antiqua" w:hAnsi="Book Antiqua" w:cstheme="minorHAnsi"/>
                <w:color w:val="000000" w:themeColor="text1"/>
              </w:rPr>
            </w:pPr>
          </w:p>
        </w:tc>
      </w:tr>
      <w:tr w:rsidR="00B53AB9" w:rsidRPr="00EB049D" w14:paraId="5C1779DD" w14:textId="77777777" w:rsidTr="003A3594">
        <w:trPr>
          <w:cantSplit/>
          <w:trHeight w:val="170"/>
        </w:trPr>
        <w:tc>
          <w:tcPr>
            <w:tcW w:w="3026" w:type="dxa"/>
            <w:tcBorders>
              <w:top w:val="nil"/>
              <w:left w:val="nil"/>
              <w:bottom w:val="nil"/>
              <w:right w:val="nil"/>
            </w:tcBorders>
            <w:shd w:val="clear" w:color="auto" w:fill="auto"/>
            <w:noWrap/>
            <w:vAlign w:val="center"/>
            <w:hideMark/>
          </w:tcPr>
          <w:p w14:paraId="0E911D97" w14:textId="77777777" w:rsidR="00CF082B" w:rsidRPr="00EB049D" w:rsidRDefault="00CF082B" w:rsidP="00975696">
            <w:pPr>
              <w:adjustRightInd w:val="0"/>
              <w:snapToGrid w:val="0"/>
              <w:spacing w:line="360" w:lineRule="auto"/>
              <w:ind w:firstLineChars="100" w:firstLine="240"/>
              <w:jc w:val="both"/>
              <w:rPr>
                <w:rFonts w:ascii="Book Antiqua" w:hAnsi="Book Antiqua" w:cstheme="minorHAnsi"/>
                <w:bCs/>
                <w:color w:val="000000" w:themeColor="text1"/>
              </w:rPr>
            </w:pPr>
            <w:r w:rsidRPr="00EB049D">
              <w:rPr>
                <w:rFonts w:ascii="Book Antiqua" w:hAnsi="Book Antiqua" w:cstheme="minorHAnsi"/>
                <w:bCs/>
                <w:color w:val="000000" w:themeColor="text1"/>
              </w:rPr>
              <w:t>No</w:t>
            </w:r>
          </w:p>
        </w:tc>
        <w:tc>
          <w:tcPr>
            <w:tcW w:w="1276" w:type="dxa"/>
            <w:tcBorders>
              <w:top w:val="nil"/>
              <w:left w:val="nil"/>
              <w:bottom w:val="nil"/>
              <w:right w:val="nil"/>
            </w:tcBorders>
            <w:shd w:val="clear" w:color="auto" w:fill="auto"/>
            <w:noWrap/>
            <w:vAlign w:val="center"/>
            <w:hideMark/>
          </w:tcPr>
          <w:p w14:paraId="7028DEC1" w14:textId="77777777" w:rsidR="00CF082B" w:rsidRPr="00EB049D" w:rsidRDefault="00CF082B" w:rsidP="00975696">
            <w:pPr>
              <w:adjustRightInd w:val="0"/>
              <w:snapToGrid w:val="0"/>
              <w:spacing w:line="360" w:lineRule="auto"/>
              <w:jc w:val="both"/>
              <w:rPr>
                <w:rFonts w:ascii="Book Antiqua" w:hAnsi="Book Antiqua" w:cstheme="minorHAnsi"/>
                <w:color w:val="000000" w:themeColor="text1"/>
              </w:rPr>
            </w:pPr>
            <w:r w:rsidRPr="00EB049D">
              <w:rPr>
                <w:rFonts w:ascii="Book Antiqua" w:hAnsi="Book Antiqua" w:cstheme="minorHAnsi"/>
                <w:color w:val="000000" w:themeColor="text1"/>
              </w:rPr>
              <w:t>72 (84.7)</w:t>
            </w:r>
          </w:p>
        </w:tc>
        <w:tc>
          <w:tcPr>
            <w:tcW w:w="1559" w:type="dxa"/>
            <w:tcBorders>
              <w:top w:val="nil"/>
              <w:left w:val="nil"/>
              <w:bottom w:val="nil"/>
              <w:right w:val="nil"/>
            </w:tcBorders>
            <w:shd w:val="clear" w:color="auto" w:fill="auto"/>
            <w:noWrap/>
            <w:vAlign w:val="center"/>
            <w:hideMark/>
          </w:tcPr>
          <w:p w14:paraId="6AF67517" w14:textId="77777777" w:rsidR="00CF082B" w:rsidRPr="00EB049D" w:rsidRDefault="00CF082B" w:rsidP="00975696">
            <w:pPr>
              <w:adjustRightInd w:val="0"/>
              <w:snapToGrid w:val="0"/>
              <w:spacing w:line="360" w:lineRule="auto"/>
              <w:jc w:val="both"/>
              <w:rPr>
                <w:rFonts w:ascii="Book Antiqua" w:hAnsi="Book Antiqua" w:cstheme="minorHAnsi"/>
                <w:color w:val="000000" w:themeColor="text1"/>
              </w:rPr>
            </w:pPr>
            <w:r w:rsidRPr="00EB049D">
              <w:rPr>
                <w:rFonts w:ascii="Book Antiqua" w:hAnsi="Book Antiqua" w:cstheme="minorHAnsi"/>
                <w:color w:val="000000" w:themeColor="text1"/>
              </w:rPr>
              <w:t>38 (88.4)</w:t>
            </w:r>
          </w:p>
        </w:tc>
        <w:tc>
          <w:tcPr>
            <w:tcW w:w="1276" w:type="dxa"/>
            <w:tcBorders>
              <w:top w:val="nil"/>
              <w:left w:val="nil"/>
              <w:bottom w:val="nil"/>
              <w:right w:val="nil"/>
            </w:tcBorders>
            <w:shd w:val="clear" w:color="auto" w:fill="auto"/>
            <w:vAlign w:val="center"/>
          </w:tcPr>
          <w:p w14:paraId="0BF6F19D" w14:textId="0301B12D" w:rsidR="00CF082B" w:rsidRPr="00EB049D" w:rsidRDefault="00CF082B" w:rsidP="00975696">
            <w:pPr>
              <w:adjustRightInd w:val="0"/>
              <w:snapToGrid w:val="0"/>
              <w:spacing w:line="360" w:lineRule="auto"/>
              <w:jc w:val="both"/>
              <w:rPr>
                <w:rFonts w:ascii="Book Antiqua" w:hAnsi="Book Antiqua" w:cstheme="minorHAnsi"/>
                <w:color w:val="000000" w:themeColor="text1"/>
              </w:rPr>
            </w:pPr>
            <w:r w:rsidRPr="00EB049D">
              <w:rPr>
                <w:rFonts w:ascii="Book Antiqua" w:hAnsi="Book Antiqua" w:cstheme="minorHAnsi"/>
                <w:color w:val="000000" w:themeColor="text1"/>
              </w:rPr>
              <w:t>34 (81</w:t>
            </w:r>
            <w:r w:rsidR="00896A64" w:rsidRPr="00EB049D">
              <w:rPr>
                <w:rFonts w:ascii="Book Antiqua" w:hAnsi="Book Antiqua" w:cstheme="minorHAnsi"/>
                <w:color w:val="000000" w:themeColor="text1"/>
              </w:rPr>
              <w:t>.0</w:t>
            </w:r>
            <w:r w:rsidRPr="00EB049D">
              <w:rPr>
                <w:rFonts w:ascii="Book Antiqua" w:hAnsi="Book Antiqua" w:cstheme="minorHAnsi"/>
                <w:color w:val="000000" w:themeColor="text1"/>
              </w:rPr>
              <w:t>)</w:t>
            </w:r>
          </w:p>
        </w:tc>
        <w:tc>
          <w:tcPr>
            <w:tcW w:w="992" w:type="dxa"/>
            <w:vMerge w:val="restart"/>
            <w:tcBorders>
              <w:top w:val="nil"/>
              <w:left w:val="nil"/>
              <w:bottom w:val="nil"/>
              <w:right w:val="nil"/>
            </w:tcBorders>
            <w:shd w:val="clear" w:color="auto" w:fill="auto"/>
            <w:noWrap/>
            <w:vAlign w:val="center"/>
            <w:hideMark/>
          </w:tcPr>
          <w:p w14:paraId="1B9FCA10" w14:textId="77777777" w:rsidR="00CF082B" w:rsidRPr="00EB049D" w:rsidRDefault="00CF082B" w:rsidP="00975696">
            <w:pPr>
              <w:adjustRightInd w:val="0"/>
              <w:snapToGrid w:val="0"/>
              <w:spacing w:line="360" w:lineRule="auto"/>
              <w:jc w:val="both"/>
              <w:rPr>
                <w:rFonts w:ascii="Book Antiqua" w:hAnsi="Book Antiqua" w:cstheme="minorHAnsi"/>
                <w:color w:val="000000" w:themeColor="text1"/>
              </w:rPr>
            </w:pPr>
            <w:r w:rsidRPr="00EB049D">
              <w:rPr>
                <w:rFonts w:ascii="Book Antiqua" w:hAnsi="Book Antiqua" w:cstheme="minorHAnsi"/>
                <w:color w:val="000000" w:themeColor="text1"/>
              </w:rPr>
              <w:t>0.342</w:t>
            </w:r>
          </w:p>
        </w:tc>
      </w:tr>
      <w:tr w:rsidR="00B53AB9" w:rsidRPr="00EB049D" w14:paraId="2131EF8A" w14:textId="77777777" w:rsidTr="00442055">
        <w:trPr>
          <w:cantSplit/>
          <w:trHeight w:val="170"/>
        </w:trPr>
        <w:tc>
          <w:tcPr>
            <w:tcW w:w="3026" w:type="dxa"/>
            <w:tcBorders>
              <w:top w:val="nil"/>
              <w:left w:val="nil"/>
              <w:bottom w:val="nil"/>
              <w:right w:val="nil"/>
            </w:tcBorders>
            <w:shd w:val="clear" w:color="auto" w:fill="auto"/>
            <w:noWrap/>
            <w:vAlign w:val="center"/>
            <w:hideMark/>
          </w:tcPr>
          <w:p w14:paraId="0BAAFA04" w14:textId="77777777" w:rsidR="00CF082B" w:rsidRPr="00EB049D" w:rsidRDefault="00CF082B" w:rsidP="00975696">
            <w:pPr>
              <w:adjustRightInd w:val="0"/>
              <w:snapToGrid w:val="0"/>
              <w:spacing w:line="360" w:lineRule="auto"/>
              <w:ind w:firstLineChars="100" w:firstLine="240"/>
              <w:jc w:val="both"/>
              <w:rPr>
                <w:rFonts w:ascii="Book Antiqua" w:hAnsi="Book Antiqua" w:cstheme="minorHAnsi"/>
                <w:bCs/>
                <w:color w:val="000000" w:themeColor="text1"/>
              </w:rPr>
            </w:pPr>
            <w:r w:rsidRPr="00EB049D">
              <w:rPr>
                <w:rFonts w:ascii="Book Antiqua" w:hAnsi="Book Antiqua" w:cstheme="minorHAnsi"/>
                <w:bCs/>
                <w:color w:val="000000" w:themeColor="text1"/>
              </w:rPr>
              <w:t>Yes</w:t>
            </w:r>
          </w:p>
        </w:tc>
        <w:tc>
          <w:tcPr>
            <w:tcW w:w="1276" w:type="dxa"/>
            <w:tcBorders>
              <w:top w:val="nil"/>
              <w:left w:val="nil"/>
              <w:bottom w:val="nil"/>
              <w:right w:val="nil"/>
            </w:tcBorders>
            <w:shd w:val="clear" w:color="auto" w:fill="auto"/>
            <w:noWrap/>
            <w:vAlign w:val="center"/>
            <w:hideMark/>
          </w:tcPr>
          <w:p w14:paraId="3946200E" w14:textId="77777777" w:rsidR="00CF082B" w:rsidRPr="00EB049D" w:rsidRDefault="00CF082B" w:rsidP="00975696">
            <w:pPr>
              <w:adjustRightInd w:val="0"/>
              <w:snapToGrid w:val="0"/>
              <w:spacing w:line="360" w:lineRule="auto"/>
              <w:jc w:val="both"/>
              <w:rPr>
                <w:rFonts w:ascii="Book Antiqua" w:hAnsi="Book Antiqua" w:cstheme="minorHAnsi"/>
                <w:color w:val="000000" w:themeColor="text1"/>
              </w:rPr>
            </w:pPr>
            <w:r w:rsidRPr="00EB049D">
              <w:rPr>
                <w:rFonts w:ascii="Book Antiqua" w:hAnsi="Book Antiqua" w:cstheme="minorHAnsi"/>
                <w:color w:val="000000" w:themeColor="text1"/>
              </w:rPr>
              <w:t>13 (15.3)</w:t>
            </w:r>
          </w:p>
        </w:tc>
        <w:tc>
          <w:tcPr>
            <w:tcW w:w="1559" w:type="dxa"/>
            <w:tcBorders>
              <w:top w:val="nil"/>
              <w:left w:val="nil"/>
              <w:bottom w:val="nil"/>
              <w:right w:val="nil"/>
            </w:tcBorders>
            <w:shd w:val="clear" w:color="auto" w:fill="auto"/>
            <w:noWrap/>
            <w:vAlign w:val="center"/>
            <w:hideMark/>
          </w:tcPr>
          <w:p w14:paraId="52488031" w14:textId="77777777" w:rsidR="00CF082B" w:rsidRPr="00EB049D" w:rsidRDefault="00CF082B" w:rsidP="00975696">
            <w:pPr>
              <w:adjustRightInd w:val="0"/>
              <w:snapToGrid w:val="0"/>
              <w:spacing w:line="360" w:lineRule="auto"/>
              <w:jc w:val="both"/>
              <w:rPr>
                <w:rFonts w:ascii="Book Antiqua" w:hAnsi="Book Antiqua" w:cstheme="minorHAnsi"/>
                <w:color w:val="000000" w:themeColor="text1"/>
              </w:rPr>
            </w:pPr>
            <w:r w:rsidRPr="00EB049D">
              <w:rPr>
                <w:rFonts w:ascii="Book Antiqua" w:hAnsi="Book Antiqua" w:cstheme="minorHAnsi"/>
                <w:color w:val="000000" w:themeColor="text1"/>
              </w:rPr>
              <w:t>5 (11.6)</w:t>
            </w:r>
          </w:p>
        </w:tc>
        <w:tc>
          <w:tcPr>
            <w:tcW w:w="1276" w:type="dxa"/>
            <w:tcBorders>
              <w:top w:val="nil"/>
              <w:left w:val="nil"/>
              <w:bottom w:val="nil"/>
              <w:right w:val="nil"/>
            </w:tcBorders>
            <w:shd w:val="clear" w:color="auto" w:fill="auto"/>
            <w:vAlign w:val="center"/>
          </w:tcPr>
          <w:p w14:paraId="426AC01A" w14:textId="7CFB2DBB" w:rsidR="00CF082B" w:rsidRPr="00EB049D" w:rsidRDefault="00CF082B" w:rsidP="00975696">
            <w:pPr>
              <w:adjustRightInd w:val="0"/>
              <w:snapToGrid w:val="0"/>
              <w:spacing w:line="360" w:lineRule="auto"/>
              <w:jc w:val="both"/>
              <w:rPr>
                <w:rFonts w:ascii="Book Antiqua" w:hAnsi="Book Antiqua" w:cstheme="minorHAnsi"/>
                <w:color w:val="000000" w:themeColor="text1"/>
              </w:rPr>
            </w:pPr>
            <w:r w:rsidRPr="00EB049D">
              <w:rPr>
                <w:rFonts w:ascii="Book Antiqua" w:hAnsi="Book Antiqua" w:cstheme="minorHAnsi"/>
                <w:color w:val="000000" w:themeColor="text1"/>
              </w:rPr>
              <w:t>8 (19</w:t>
            </w:r>
            <w:r w:rsidR="00896A64" w:rsidRPr="00EB049D">
              <w:rPr>
                <w:rFonts w:ascii="Book Antiqua" w:hAnsi="Book Antiqua" w:cstheme="minorHAnsi"/>
                <w:color w:val="000000" w:themeColor="text1"/>
              </w:rPr>
              <w:t>.0</w:t>
            </w:r>
            <w:r w:rsidRPr="00EB049D">
              <w:rPr>
                <w:rFonts w:ascii="Book Antiqua" w:hAnsi="Book Antiqua" w:cstheme="minorHAnsi"/>
                <w:color w:val="000000" w:themeColor="text1"/>
              </w:rPr>
              <w:t>)</w:t>
            </w:r>
          </w:p>
        </w:tc>
        <w:tc>
          <w:tcPr>
            <w:tcW w:w="992" w:type="dxa"/>
            <w:vMerge/>
            <w:tcBorders>
              <w:top w:val="nil"/>
              <w:left w:val="nil"/>
              <w:bottom w:val="nil"/>
              <w:right w:val="nil"/>
            </w:tcBorders>
            <w:shd w:val="clear" w:color="auto" w:fill="auto"/>
            <w:vAlign w:val="center"/>
            <w:hideMark/>
          </w:tcPr>
          <w:p w14:paraId="1458794B" w14:textId="77777777" w:rsidR="00CF082B" w:rsidRPr="00EB049D" w:rsidRDefault="00CF082B" w:rsidP="00975696">
            <w:pPr>
              <w:adjustRightInd w:val="0"/>
              <w:snapToGrid w:val="0"/>
              <w:spacing w:line="360" w:lineRule="auto"/>
              <w:jc w:val="both"/>
              <w:rPr>
                <w:rFonts w:ascii="Book Antiqua" w:hAnsi="Book Antiqua" w:cstheme="minorHAnsi"/>
                <w:color w:val="000000" w:themeColor="text1"/>
              </w:rPr>
            </w:pPr>
          </w:p>
        </w:tc>
      </w:tr>
      <w:tr w:rsidR="00B53AB9" w:rsidRPr="00EB049D" w14:paraId="35141B8C" w14:textId="77777777" w:rsidTr="00442055">
        <w:trPr>
          <w:cantSplit/>
          <w:trHeight w:val="170"/>
        </w:trPr>
        <w:tc>
          <w:tcPr>
            <w:tcW w:w="3026" w:type="dxa"/>
            <w:tcBorders>
              <w:top w:val="nil"/>
              <w:left w:val="nil"/>
              <w:bottom w:val="nil"/>
              <w:right w:val="nil"/>
            </w:tcBorders>
            <w:shd w:val="clear" w:color="auto" w:fill="auto"/>
            <w:noWrap/>
            <w:vAlign w:val="center"/>
            <w:hideMark/>
          </w:tcPr>
          <w:p w14:paraId="13BF4AF1" w14:textId="77777777" w:rsidR="00CF082B" w:rsidRPr="00EB049D" w:rsidRDefault="00CF082B" w:rsidP="00975696">
            <w:pPr>
              <w:adjustRightInd w:val="0"/>
              <w:snapToGrid w:val="0"/>
              <w:spacing w:line="360" w:lineRule="auto"/>
              <w:jc w:val="both"/>
              <w:rPr>
                <w:rFonts w:ascii="Book Antiqua" w:hAnsi="Book Antiqua" w:cstheme="minorHAnsi"/>
                <w:bCs/>
                <w:color w:val="000000" w:themeColor="text1"/>
              </w:rPr>
            </w:pPr>
            <w:r w:rsidRPr="00EB049D">
              <w:rPr>
                <w:rFonts w:ascii="Book Antiqua" w:hAnsi="Book Antiqua" w:cstheme="minorHAnsi"/>
                <w:bCs/>
                <w:color w:val="000000" w:themeColor="text1"/>
              </w:rPr>
              <w:t>Gastritis</w:t>
            </w:r>
            <w:r w:rsidR="00442055" w:rsidRPr="00EB049D">
              <w:rPr>
                <w:rFonts w:ascii="Book Antiqua" w:hAnsi="Book Antiqua" w:cstheme="minorHAnsi"/>
                <w:bCs/>
                <w:color w:val="000000" w:themeColor="text1"/>
                <w:lang w:eastAsia="zh-CN"/>
              </w:rPr>
              <w:t>,</w:t>
            </w:r>
            <w:r w:rsidR="00442055" w:rsidRPr="00EB049D">
              <w:rPr>
                <w:rFonts w:ascii="Book Antiqua" w:hAnsi="Book Antiqua" w:cstheme="minorHAnsi"/>
                <w:bCs/>
                <w:color w:val="000000" w:themeColor="text1"/>
              </w:rPr>
              <w:t xml:space="preserve"> </w:t>
            </w:r>
            <w:r w:rsidR="00442055" w:rsidRPr="00EB049D">
              <w:rPr>
                <w:rFonts w:ascii="Book Antiqua" w:hAnsi="Book Antiqua" w:cstheme="minorHAnsi"/>
                <w:bCs/>
                <w:i/>
                <w:color w:val="000000" w:themeColor="text1"/>
              </w:rPr>
              <w:t>n</w:t>
            </w:r>
            <w:r w:rsidR="00442055" w:rsidRPr="00EB049D">
              <w:rPr>
                <w:rFonts w:ascii="Book Antiqua" w:hAnsi="Book Antiqua" w:cstheme="minorHAnsi"/>
                <w:bCs/>
                <w:color w:val="000000" w:themeColor="text1"/>
                <w:lang w:eastAsia="zh-CN"/>
              </w:rPr>
              <w:t xml:space="preserve"> (</w:t>
            </w:r>
            <w:r w:rsidR="00442055" w:rsidRPr="00EB049D">
              <w:rPr>
                <w:rFonts w:ascii="Book Antiqua" w:hAnsi="Book Antiqua" w:cstheme="minorHAnsi"/>
                <w:bCs/>
                <w:color w:val="000000" w:themeColor="text1"/>
              </w:rPr>
              <w:t>%)</w:t>
            </w:r>
          </w:p>
        </w:tc>
        <w:tc>
          <w:tcPr>
            <w:tcW w:w="1276" w:type="dxa"/>
            <w:tcBorders>
              <w:top w:val="nil"/>
              <w:left w:val="nil"/>
              <w:bottom w:val="nil"/>
              <w:right w:val="nil"/>
            </w:tcBorders>
            <w:shd w:val="clear" w:color="auto" w:fill="auto"/>
            <w:vAlign w:val="center"/>
            <w:hideMark/>
          </w:tcPr>
          <w:p w14:paraId="2CAAAFCE" w14:textId="77777777" w:rsidR="00CF082B" w:rsidRPr="00EB049D" w:rsidRDefault="00CF082B" w:rsidP="00975696">
            <w:pPr>
              <w:adjustRightInd w:val="0"/>
              <w:snapToGrid w:val="0"/>
              <w:spacing w:line="360" w:lineRule="auto"/>
              <w:jc w:val="both"/>
              <w:rPr>
                <w:rFonts w:ascii="Book Antiqua" w:hAnsi="Book Antiqua" w:cstheme="minorHAnsi"/>
                <w:color w:val="000000" w:themeColor="text1"/>
              </w:rPr>
            </w:pPr>
          </w:p>
        </w:tc>
        <w:tc>
          <w:tcPr>
            <w:tcW w:w="1559" w:type="dxa"/>
            <w:tcBorders>
              <w:top w:val="nil"/>
              <w:left w:val="nil"/>
              <w:bottom w:val="nil"/>
              <w:right w:val="nil"/>
            </w:tcBorders>
            <w:shd w:val="clear" w:color="auto" w:fill="auto"/>
            <w:vAlign w:val="center"/>
            <w:hideMark/>
          </w:tcPr>
          <w:p w14:paraId="2B274AC7" w14:textId="77777777" w:rsidR="00CF082B" w:rsidRPr="00EB049D" w:rsidRDefault="00CF082B" w:rsidP="00975696">
            <w:pPr>
              <w:adjustRightInd w:val="0"/>
              <w:snapToGrid w:val="0"/>
              <w:spacing w:line="360" w:lineRule="auto"/>
              <w:jc w:val="both"/>
              <w:rPr>
                <w:rFonts w:ascii="Book Antiqua" w:hAnsi="Book Antiqua" w:cstheme="minorHAnsi"/>
                <w:color w:val="000000" w:themeColor="text1"/>
              </w:rPr>
            </w:pPr>
          </w:p>
        </w:tc>
        <w:tc>
          <w:tcPr>
            <w:tcW w:w="1276" w:type="dxa"/>
            <w:tcBorders>
              <w:top w:val="nil"/>
              <w:left w:val="nil"/>
              <w:bottom w:val="nil"/>
              <w:right w:val="nil"/>
            </w:tcBorders>
            <w:shd w:val="clear" w:color="auto" w:fill="auto"/>
            <w:vAlign w:val="center"/>
          </w:tcPr>
          <w:p w14:paraId="1D6C7F13" w14:textId="77777777" w:rsidR="00CF082B" w:rsidRPr="00EB049D" w:rsidRDefault="00CF082B" w:rsidP="00975696">
            <w:pPr>
              <w:adjustRightInd w:val="0"/>
              <w:snapToGrid w:val="0"/>
              <w:spacing w:line="360" w:lineRule="auto"/>
              <w:jc w:val="both"/>
              <w:rPr>
                <w:rFonts w:ascii="Book Antiqua" w:hAnsi="Book Antiqua" w:cstheme="minorHAnsi"/>
                <w:color w:val="000000" w:themeColor="text1"/>
              </w:rPr>
            </w:pPr>
          </w:p>
        </w:tc>
        <w:tc>
          <w:tcPr>
            <w:tcW w:w="992" w:type="dxa"/>
            <w:tcBorders>
              <w:top w:val="nil"/>
              <w:left w:val="nil"/>
              <w:bottom w:val="nil"/>
              <w:right w:val="nil"/>
            </w:tcBorders>
            <w:shd w:val="clear" w:color="auto" w:fill="auto"/>
            <w:noWrap/>
            <w:vAlign w:val="center"/>
            <w:hideMark/>
          </w:tcPr>
          <w:p w14:paraId="6653BA04" w14:textId="77777777" w:rsidR="00CF082B" w:rsidRPr="00EB049D" w:rsidRDefault="00CF082B" w:rsidP="00975696">
            <w:pPr>
              <w:adjustRightInd w:val="0"/>
              <w:snapToGrid w:val="0"/>
              <w:spacing w:line="360" w:lineRule="auto"/>
              <w:jc w:val="both"/>
              <w:rPr>
                <w:rFonts w:ascii="Book Antiqua" w:hAnsi="Book Antiqua" w:cstheme="minorHAnsi"/>
                <w:color w:val="000000" w:themeColor="text1"/>
              </w:rPr>
            </w:pPr>
          </w:p>
        </w:tc>
      </w:tr>
      <w:tr w:rsidR="00B53AB9" w:rsidRPr="00EB049D" w14:paraId="6E1E6A71" w14:textId="77777777" w:rsidTr="003A3594">
        <w:trPr>
          <w:cantSplit/>
          <w:trHeight w:val="170"/>
        </w:trPr>
        <w:tc>
          <w:tcPr>
            <w:tcW w:w="3026" w:type="dxa"/>
            <w:tcBorders>
              <w:top w:val="nil"/>
              <w:left w:val="nil"/>
              <w:bottom w:val="nil"/>
              <w:right w:val="nil"/>
            </w:tcBorders>
            <w:shd w:val="clear" w:color="auto" w:fill="auto"/>
            <w:noWrap/>
            <w:vAlign w:val="center"/>
            <w:hideMark/>
          </w:tcPr>
          <w:p w14:paraId="5F719982" w14:textId="77777777" w:rsidR="00CF082B" w:rsidRPr="00EB049D" w:rsidRDefault="00CF082B" w:rsidP="00975696">
            <w:pPr>
              <w:adjustRightInd w:val="0"/>
              <w:snapToGrid w:val="0"/>
              <w:spacing w:line="360" w:lineRule="auto"/>
              <w:ind w:firstLineChars="100" w:firstLine="240"/>
              <w:jc w:val="both"/>
              <w:rPr>
                <w:rFonts w:ascii="Book Antiqua" w:hAnsi="Book Antiqua" w:cstheme="minorHAnsi"/>
                <w:bCs/>
                <w:color w:val="000000" w:themeColor="text1"/>
              </w:rPr>
            </w:pPr>
            <w:r w:rsidRPr="00EB049D">
              <w:rPr>
                <w:rFonts w:ascii="Book Antiqua" w:hAnsi="Book Antiqua" w:cstheme="minorHAnsi"/>
                <w:bCs/>
                <w:color w:val="000000" w:themeColor="text1"/>
              </w:rPr>
              <w:t>No</w:t>
            </w:r>
          </w:p>
        </w:tc>
        <w:tc>
          <w:tcPr>
            <w:tcW w:w="1276" w:type="dxa"/>
            <w:tcBorders>
              <w:top w:val="nil"/>
              <w:left w:val="nil"/>
              <w:bottom w:val="nil"/>
              <w:right w:val="nil"/>
            </w:tcBorders>
            <w:shd w:val="clear" w:color="auto" w:fill="auto"/>
            <w:noWrap/>
            <w:vAlign w:val="center"/>
            <w:hideMark/>
          </w:tcPr>
          <w:p w14:paraId="241AED4A" w14:textId="77777777" w:rsidR="00CF082B" w:rsidRPr="00EB049D" w:rsidRDefault="00CF082B" w:rsidP="00975696">
            <w:pPr>
              <w:adjustRightInd w:val="0"/>
              <w:snapToGrid w:val="0"/>
              <w:spacing w:line="360" w:lineRule="auto"/>
              <w:jc w:val="both"/>
              <w:rPr>
                <w:rFonts w:ascii="Book Antiqua" w:hAnsi="Book Antiqua" w:cstheme="minorHAnsi"/>
                <w:color w:val="000000" w:themeColor="text1"/>
              </w:rPr>
            </w:pPr>
            <w:r w:rsidRPr="00EB049D">
              <w:rPr>
                <w:rFonts w:ascii="Book Antiqua" w:hAnsi="Book Antiqua" w:cstheme="minorHAnsi"/>
                <w:color w:val="000000" w:themeColor="text1"/>
              </w:rPr>
              <w:t>77 (90.6)</w:t>
            </w:r>
          </w:p>
        </w:tc>
        <w:tc>
          <w:tcPr>
            <w:tcW w:w="1559" w:type="dxa"/>
            <w:tcBorders>
              <w:top w:val="nil"/>
              <w:left w:val="nil"/>
              <w:bottom w:val="nil"/>
              <w:right w:val="nil"/>
            </w:tcBorders>
            <w:shd w:val="clear" w:color="auto" w:fill="auto"/>
            <w:noWrap/>
            <w:vAlign w:val="center"/>
            <w:hideMark/>
          </w:tcPr>
          <w:p w14:paraId="380DFA4A" w14:textId="347A9165" w:rsidR="00CF082B" w:rsidRPr="00EB049D" w:rsidRDefault="00CF082B" w:rsidP="00975696">
            <w:pPr>
              <w:adjustRightInd w:val="0"/>
              <w:snapToGrid w:val="0"/>
              <w:spacing w:line="360" w:lineRule="auto"/>
              <w:jc w:val="both"/>
              <w:rPr>
                <w:rFonts w:ascii="Book Antiqua" w:hAnsi="Book Antiqua" w:cstheme="minorHAnsi"/>
                <w:color w:val="000000" w:themeColor="text1"/>
              </w:rPr>
            </w:pPr>
            <w:r w:rsidRPr="00EB049D">
              <w:rPr>
                <w:rFonts w:ascii="Book Antiqua" w:hAnsi="Book Antiqua" w:cstheme="minorHAnsi"/>
                <w:color w:val="000000" w:themeColor="text1"/>
              </w:rPr>
              <w:t>37 (86</w:t>
            </w:r>
            <w:r w:rsidR="00896A64" w:rsidRPr="00EB049D">
              <w:rPr>
                <w:rFonts w:ascii="Book Antiqua" w:hAnsi="Book Antiqua" w:cstheme="minorHAnsi"/>
                <w:color w:val="000000" w:themeColor="text1"/>
              </w:rPr>
              <w:t>.0</w:t>
            </w:r>
            <w:r w:rsidRPr="00EB049D">
              <w:rPr>
                <w:rFonts w:ascii="Book Antiqua" w:hAnsi="Book Antiqua" w:cstheme="minorHAnsi"/>
                <w:color w:val="000000" w:themeColor="text1"/>
              </w:rPr>
              <w:t>)</w:t>
            </w:r>
          </w:p>
        </w:tc>
        <w:tc>
          <w:tcPr>
            <w:tcW w:w="1276" w:type="dxa"/>
            <w:tcBorders>
              <w:top w:val="nil"/>
              <w:left w:val="nil"/>
              <w:bottom w:val="nil"/>
              <w:right w:val="nil"/>
            </w:tcBorders>
            <w:shd w:val="clear" w:color="auto" w:fill="auto"/>
            <w:vAlign w:val="center"/>
          </w:tcPr>
          <w:p w14:paraId="0B47AA86" w14:textId="77777777" w:rsidR="00CF082B" w:rsidRPr="00EB049D" w:rsidRDefault="00CF082B" w:rsidP="00975696">
            <w:pPr>
              <w:adjustRightInd w:val="0"/>
              <w:snapToGrid w:val="0"/>
              <w:spacing w:line="360" w:lineRule="auto"/>
              <w:jc w:val="both"/>
              <w:rPr>
                <w:rFonts w:ascii="Book Antiqua" w:hAnsi="Book Antiqua" w:cstheme="minorHAnsi"/>
                <w:color w:val="000000" w:themeColor="text1"/>
              </w:rPr>
            </w:pPr>
            <w:r w:rsidRPr="00EB049D">
              <w:rPr>
                <w:rFonts w:ascii="Book Antiqua" w:hAnsi="Book Antiqua" w:cstheme="minorHAnsi"/>
                <w:color w:val="000000" w:themeColor="text1"/>
              </w:rPr>
              <w:t>40 (95.2)</w:t>
            </w:r>
          </w:p>
        </w:tc>
        <w:tc>
          <w:tcPr>
            <w:tcW w:w="992" w:type="dxa"/>
            <w:vMerge w:val="restart"/>
            <w:tcBorders>
              <w:top w:val="nil"/>
              <w:left w:val="nil"/>
              <w:bottom w:val="nil"/>
              <w:right w:val="nil"/>
            </w:tcBorders>
            <w:shd w:val="clear" w:color="auto" w:fill="auto"/>
            <w:noWrap/>
            <w:vAlign w:val="center"/>
            <w:hideMark/>
          </w:tcPr>
          <w:p w14:paraId="57658EA6" w14:textId="77777777" w:rsidR="00CF082B" w:rsidRPr="00EB049D" w:rsidRDefault="00CF082B" w:rsidP="00975696">
            <w:pPr>
              <w:adjustRightInd w:val="0"/>
              <w:snapToGrid w:val="0"/>
              <w:spacing w:line="360" w:lineRule="auto"/>
              <w:jc w:val="both"/>
              <w:rPr>
                <w:rFonts w:ascii="Book Antiqua" w:hAnsi="Book Antiqua" w:cstheme="minorHAnsi"/>
                <w:color w:val="000000" w:themeColor="text1"/>
              </w:rPr>
            </w:pPr>
            <w:r w:rsidRPr="00EB049D">
              <w:rPr>
                <w:rFonts w:ascii="Book Antiqua" w:hAnsi="Book Antiqua" w:cstheme="minorHAnsi"/>
                <w:color w:val="000000" w:themeColor="text1"/>
              </w:rPr>
              <w:t>0.265</w:t>
            </w:r>
          </w:p>
        </w:tc>
      </w:tr>
      <w:tr w:rsidR="00B53AB9" w:rsidRPr="00EB049D" w14:paraId="7537194F" w14:textId="77777777" w:rsidTr="00442055">
        <w:trPr>
          <w:cantSplit/>
          <w:trHeight w:val="170"/>
        </w:trPr>
        <w:tc>
          <w:tcPr>
            <w:tcW w:w="3026" w:type="dxa"/>
            <w:tcBorders>
              <w:top w:val="nil"/>
              <w:left w:val="nil"/>
              <w:bottom w:val="nil"/>
              <w:right w:val="nil"/>
            </w:tcBorders>
            <w:shd w:val="clear" w:color="auto" w:fill="auto"/>
            <w:noWrap/>
            <w:vAlign w:val="center"/>
            <w:hideMark/>
          </w:tcPr>
          <w:p w14:paraId="1FE65FB9" w14:textId="77777777" w:rsidR="00CF082B" w:rsidRPr="00EB049D" w:rsidRDefault="00CF082B" w:rsidP="00975696">
            <w:pPr>
              <w:adjustRightInd w:val="0"/>
              <w:snapToGrid w:val="0"/>
              <w:spacing w:line="360" w:lineRule="auto"/>
              <w:ind w:firstLineChars="100" w:firstLine="240"/>
              <w:jc w:val="both"/>
              <w:rPr>
                <w:rFonts w:ascii="Book Antiqua" w:hAnsi="Book Antiqua" w:cstheme="minorHAnsi"/>
                <w:bCs/>
                <w:color w:val="000000" w:themeColor="text1"/>
              </w:rPr>
            </w:pPr>
            <w:r w:rsidRPr="00EB049D">
              <w:rPr>
                <w:rFonts w:ascii="Book Antiqua" w:hAnsi="Book Antiqua" w:cstheme="minorHAnsi"/>
                <w:bCs/>
                <w:color w:val="000000" w:themeColor="text1"/>
              </w:rPr>
              <w:t>Yes</w:t>
            </w:r>
          </w:p>
        </w:tc>
        <w:tc>
          <w:tcPr>
            <w:tcW w:w="1276" w:type="dxa"/>
            <w:tcBorders>
              <w:top w:val="nil"/>
              <w:left w:val="nil"/>
              <w:bottom w:val="nil"/>
              <w:right w:val="nil"/>
            </w:tcBorders>
            <w:shd w:val="clear" w:color="auto" w:fill="auto"/>
            <w:noWrap/>
            <w:vAlign w:val="center"/>
            <w:hideMark/>
          </w:tcPr>
          <w:p w14:paraId="63F2FA9F" w14:textId="77777777" w:rsidR="00CF082B" w:rsidRPr="00EB049D" w:rsidRDefault="00CF082B" w:rsidP="00975696">
            <w:pPr>
              <w:adjustRightInd w:val="0"/>
              <w:snapToGrid w:val="0"/>
              <w:spacing w:line="360" w:lineRule="auto"/>
              <w:jc w:val="both"/>
              <w:rPr>
                <w:rFonts w:ascii="Book Antiqua" w:hAnsi="Book Antiqua" w:cstheme="minorHAnsi"/>
                <w:color w:val="000000" w:themeColor="text1"/>
              </w:rPr>
            </w:pPr>
            <w:r w:rsidRPr="00EB049D">
              <w:rPr>
                <w:rFonts w:ascii="Book Antiqua" w:hAnsi="Book Antiqua" w:cstheme="minorHAnsi"/>
                <w:color w:val="000000" w:themeColor="text1"/>
              </w:rPr>
              <w:t>8 (9.4)</w:t>
            </w:r>
          </w:p>
        </w:tc>
        <w:tc>
          <w:tcPr>
            <w:tcW w:w="1559" w:type="dxa"/>
            <w:tcBorders>
              <w:top w:val="nil"/>
              <w:left w:val="nil"/>
              <w:bottom w:val="nil"/>
              <w:right w:val="nil"/>
            </w:tcBorders>
            <w:shd w:val="clear" w:color="auto" w:fill="auto"/>
            <w:noWrap/>
            <w:vAlign w:val="center"/>
            <w:hideMark/>
          </w:tcPr>
          <w:p w14:paraId="7B858B5C" w14:textId="78D4DC6A" w:rsidR="00CF082B" w:rsidRPr="00EB049D" w:rsidRDefault="00CF082B" w:rsidP="00975696">
            <w:pPr>
              <w:adjustRightInd w:val="0"/>
              <w:snapToGrid w:val="0"/>
              <w:spacing w:line="360" w:lineRule="auto"/>
              <w:jc w:val="both"/>
              <w:rPr>
                <w:rFonts w:ascii="Book Antiqua" w:hAnsi="Book Antiqua" w:cstheme="minorHAnsi"/>
                <w:color w:val="000000" w:themeColor="text1"/>
              </w:rPr>
            </w:pPr>
            <w:r w:rsidRPr="00EB049D">
              <w:rPr>
                <w:rFonts w:ascii="Book Antiqua" w:hAnsi="Book Antiqua" w:cstheme="minorHAnsi"/>
                <w:color w:val="000000" w:themeColor="text1"/>
              </w:rPr>
              <w:t>6 (14</w:t>
            </w:r>
            <w:r w:rsidR="00896A64" w:rsidRPr="00EB049D">
              <w:rPr>
                <w:rFonts w:ascii="Book Antiqua" w:hAnsi="Book Antiqua" w:cstheme="minorHAnsi"/>
                <w:color w:val="000000" w:themeColor="text1"/>
              </w:rPr>
              <w:t>.0</w:t>
            </w:r>
            <w:r w:rsidRPr="00EB049D">
              <w:rPr>
                <w:rFonts w:ascii="Book Antiqua" w:hAnsi="Book Antiqua" w:cstheme="minorHAnsi"/>
                <w:color w:val="000000" w:themeColor="text1"/>
              </w:rPr>
              <w:t>)</w:t>
            </w:r>
          </w:p>
        </w:tc>
        <w:tc>
          <w:tcPr>
            <w:tcW w:w="1276" w:type="dxa"/>
            <w:tcBorders>
              <w:top w:val="nil"/>
              <w:left w:val="nil"/>
              <w:bottom w:val="nil"/>
              <w:right w:val="nil"/>
            </w:tcBorders>
            <w:shd w:val="clear" w:color="auto" w:fill="auto"/>
            <w:vAlign w:val="center"/>
          </w:tcPr>
          <w:p w14:paraId="4D405450" w14:textId="77777777" w:rsidR="00CF082B" w:rsidRPr="00EB049D" w:rsidRDefault="00CF082B" w:rsidP="00975696">
            <w:pPr>
              <w:adjustRightInd w:val="0"/>
              <w:snapToGrid w:val="0"/>
              <w:spacing w:line="360" w:lineRule="auto"/>
              <w:jc w:val="both"/>
              <w:rPr>
                <w:rFonts w:ascii="Book Antiqua" w:hAnsi="Book Antiqua" w:cstheme="minorHAnsi"/>
                <w:color w:val="000000" w:themeColor="text1"/>
              </w:rPr>
            </w:pPr>
            <w:r w:rsidRPr="00EB049D">
              <w:rPr>
                <w:rFonts w:ascii="Book Antiqua" w:hAnsi="Book Antiqua" w:cstheme="minorHAnsi"/>
                <w:color w:val="000000" w:themeColor="text1"/>
              </w:rPr>
              <w:t>2 (4.8)</w:t>
            </w:r>
          </w:p>
        </w:tc>
        <w:tc>
          <w:tcPr>
            <w:tcW w:w="992" w:type="dxa"/>
            <w:vMerge/>
            <w:tcBorders>
              <w:top w:val="nil"/>
              <w:left w:val="nil"/>
              <w:bottom w:val="nil"/>
              <w:right w:val="nil"/>
            </w:tcBorders>
            <w:shd w:val="clear" w:color="auto" w:fill="auto"/>
            <w:vAlign w:val="center"/>
            <w:hideMark/>
          </w:tcPr>
          <w:p w14:paraId="37EF5FB3" w14:textId="77777777" w:rsidR="00CF082B" w:rsidRPr="00EB049D" w:rsidRDefault="00CF082B" w:rsidP="00975696">
            <w:pPr>
              <w:adjustRightInd w:val="0"/>
              <w:snapToGrid w:val="0"/>
              <w:spacing w:line="360" w:lineRule="auto"/>
              <w:jc w:val="both"/>
              <w:rPr>
                <w:rFonts w:ascii="Book Antiqua" w:hAnsi="Book Antiqua" w:cstheme="minorHAnsi"/>
                <w:color w:val="000000" w:themeColor="text1"/>
              </w:rPr>
            </w:pPr>
          </w:p>
        </w:tc>
      </w:tr>
      <w:tr w:rsidR="00B53AB9" w:rsidRPr="00EB049D" w14:paraId="0CD3E4FA" w14:textId="77777777" w:rsidTr="00442055">
        <w:trPr>
          <w:cantSplit/>
          <w:trHeight w:val="170"/>
        </w:trPr>
        <w:tc>
          <w:tcPr>
            <w:tcW w:w="3026" w:type="dxa"/>
            <w:tcBorders>
              <w:top w:val="nil"/>
              <w:left w:val="nil"/>
              <w:bottom w:val="nil"/>
              <w:right w:val="nil"/>
            </w:tcBorders>
            <w:shd w:val="clear" w:color="auto" w:fill="auto"/>
            <w:noWrap/>
            <w:vAlign w:val="center"/>
            <w:hideMark/>
          </w:tcPr>
          <w:p w14:paraId="5DD2F03F" w14:textId="77777777" w:rsidR="00CF082B" w:rsidRPr="00EB049D" w:rsidRDefault="00CF082B" w:rsidP="00975696">
            <w:pPr>
              <w:adjustRightInd w:val="0"/>
              <w:snapToGrid w:val="0"/>
              <w:spacing w:line="360" w:lineRule="auto"/>
              <w:jc w:val="both"/>
              <w:rPr>
                <w:rFonts w:ascii="Book Antiqua" w:hAnsi="Book Antiqua" w:cstheme="minorHAnsi"/>
                <w:bCs/>
                <w:color w:val="000000" w:themeColor="text1"/>
              </w:rPr>
            </w:pPr>
            <w:r w:rsidRPr="00EB049D">
              <w:rPr>
                <w:rFonts w:ascii="Book Antiqua" w:hAnsi="Book Antiqua" w:cstheme="minorHAnsi"/>
                <w:bCs/>
                <w:color w:val="000000" w:themeColor="text1"/>
              </w:rPr>
              <w:t>Hyperlipidemia</w:t>
            </w:r>
            <w:r w:rsidR="00442055" w:rsidRPr="00EB049D">
              <w:rPr>
                <w:rFonts w:ascii="Book Antiqua" w:hAnsi="Book Antiqua" w:cstheme="minorHAnsi"/>
                <w:bCs/>
                <w:color w:val="000000" w:themeColor="text1"/>
                <w:lang w:eastAsia="zh-CN"/>
              </w:rPr>
              <w:t>,</w:t>
            </w:r>
            <w:r w:rsidR="00442055" w:rsidRPr="00EB049D">
              <w:rPr>
                <w:rFonts w:ascii="Book Antiqua" w:hAnsi="Book Antiqua" w:cstheme="minorHAnsi"/>
                <w:bCs/>
                <w:color w:val="000000" w:themeColor="text1"/>
              </w:rPr>
              <w:t xml:space="preserve"> </w:t>
            </w:r>
            <w:r w:rsidR="00442055" w:rsidRPr="00EB049D">
              <w:rPr>
                <w:rFonts w:ascii="Book Antiqua" w:hAnsi="Book Antiqua" w:cstheme="minorHAnsi"/>
                <w:bCs/>
                <w:i/>
                <w:color w:val="000000" w:themeColor="text1"/>
              </w:rPr>
              <w:t>n</w:t>
            </w:r>
            <w:r w:rsidR="00442055" w:rsidRPr="00EB049D">
              <w:rPr>
                <w:rFonts w:ascii="Book Antiqua" w:hAnsi="Book Antiqua" w:cstheme="minorHAnsi"/>
                <w:bCs/>
                <w:color w:val="000000" w:themeColor="text1"/>
                <w:lang w:eastAsia="zh-CN"/>
              </w:rPr>
              <w:t xml:space="preserve"> (</w:t>
            </w:r>
            <w:r w:rsidR="00442055" w:rsidRPr="00EB049D">
              <w:rPr>
                <w:rFonts w:ascii="Book Antiqua" w:hAnsi="Book Antiqua" w:cstheme="minorHAnsi"/>
                <w:bCs/>
                <w:color w:val="000000" w:themeColor="text1"/>
              </w:rPr>
              <w:t>%)</w:t>
            </w:r>
          </w:p>
        </w:tc>
        <w:tc>
          <w:tcPr>
            <w:tcW w:w="1276" w:type="dxa"/>
            <w:tcBorders>
              <w:top w:val="nil"/>
              <w:left w:val="nil"/>
              <w:bottom w:val="nil"/>
              <w:right w:val="nil"/>
            </w:tcBorders>
            <w:shd w:val="clear" w:color="auto" w:fill="auto"/>
            <w:vAlign w:val="center"/>
            <w:hideMark/>
          </w:tcPr>
          <w:p w14:paraId="0057872B" w14:textId="77777777" w:rsidR="00CF082B" w:rsidRPr="00EB049D" w:rsidRDefault="00CF082B" w:rsidP="00975696">
            <w:pPr>
              <w:adjustRightInd w:val="0"/>
              <w:snapToGrid w:val="0"/>
              <w:spacing w:line="360" w:lineRule="auto"/>
              <w:jc w:val="both"/>
              <w:rPr>
                <w:rFonts w:ascii="Book Antiqua" w:hAnsi="Book Antiqua" w:cstheme="minorHAnsi"/>
                <w:color w:val="000000" w:themeColor="text1"/>
              </w:rPr>
            </w:pPr>
          </w:p>
        </w:tc>
        <w:tc>
          <w:tcPr>
            <w:tcW w:w="1559" w:type="dxa"/>
            <w:tcBorders>
              <w:top w:val="nil"/>
              <w:left w:val="nil"/>
              <w:bottom w:val="nil"/>
              <w:right w:val="nil"/>
            </w:tcBorders>
            <w:shd w:val="clear" w:color="auto" w:fill="auto"/>
            <w:vAlign w:val="center"/>
            <w:hideMark/>
          </w:tcPr>
          <w:p w14:paraId="38E92DC6" w14:textId="77777777" w:rsidR="00CF082B" w:rsidRPr="00EB049D" w:rsidRDefault="00CF082B" w:rsidP="00975696">
            <w:pPr>
              <w:adjustRightInd w:val="0"/>
              <w:snapToGrid w:val="0"/>
              <w:spacing w:line="360" w:lineRule="auto"/>
              <w:jc w:val="both"/>
              <w:rPr>
                <w:rFonts w:ascii="Book Antiqua" w:hAnsi="Book Antiqua" w:cstheme="minorHAnsi"/>
                <w:color w:val="000000" w:themeColor="text1"/>
              </w:rPr>
            </w:pPr>
          </w:p>
        </w:tc>
        <w:tc>
          <w:tcPr>
            <w:tcW w:w="1276" w:type="dxa"/>
            <w:tcBorders>
              <w:top w:val="nil"/>
              <w:left w:val="nil"/>
              <w:bottom w:val="nil"/>
              <w:right w:val="nil"/>
            </w:tcBorders>
            <w:shd w:val="clear" w:color="auto" w:fill="auto"/>
            <w:vAlign w:val="center"/>
          </w:tcPr>
          <w:p w14:paraId="648DE4C3" w14:textId="77777777" w:rsidR="00CF082B" w:rsidRPr="00EB049D" w:rsidRDefault="00CF082B" w:rsidP="00975696">
            <w:pPr>
              <w:adjustRightInd w:val="0"/>
              <w:snapToGrid w:val="0"/>
              <w:spacing w:line="360" w:lineRule="auto"/>
              <w:jc w:val="both"/>
              <w:rPr>
                <w:rFonts w:ascii="Book Antiqua" w:hAnsi="Book Antiqua" w:cstheme="minorHAnsi"/>
                <w:color w:val="000000" w:themeColor="text1"/>
              </w:rPr>
            </w:pPr>
          </w:p>
        </w:tc>
        <w:tc>
          <w:tcPr>
            <w:tcW w:w="992" w:type="dxa"/>
            <w:tcBorders>
              <w:top w:val="nil"/>
              <w:left w:val="nil"/>
              <w:bottom w:val="nil"/>
              <w:right w:val="nil"/>
            </w:tcBorders>
            <w:shd w:val="clear" w:color="auto" w:fill="auto"/>
            <w:noWrap/>
            <w:vAlign w:val="center"/>
            <w:hideMark/>
          </w:tcPr>
          <w:p w14:paraId="328E0148" w14:textId="77777777" w:rsidR="00CF082B" w:rsidRPr="00EB049D" w:rsidRDefault="00CF082B" w:rsidP="00975696">
            <w:pPr>
              <w:adjustRightInd w:val="0"/>
              <w:snapToGrid w:val="0"/>
              <w:spacing w:line="360" w:lineRule="auto"/>
              <w:jc w:val="both"/>
              <w:rPr>
                <w:rFonts w:ascii="Book Antiqua" w:hAnsi="Book Antiqua" w:cstheme="minorHAnsi"/>
                <w:color w:val="000000" w:themeColor="text1"/>
              </w:rPr>
            </w:pPr>
          </w:p>
        </w:tc>
      </w:tr>
      <w:tr w:rsidR="00B53AB9" w:rsidRPr="00EB049D" w14:paraId="15809762" w14:textId="77777777" w:rsidTr="003A3594">
        <w:trPr>
          <w:cantSplit/>
          <w:trHeight w:val="170"/>
        </w:trPr>
        <w:tc>
          <w:tcPr>
            <w:tcW w:w="3026" w:type="dxa"/>
            <w:tcBorders>
              <w:top w:val="nil"/>
              <w:left w:val="nil"/>
              <w:bottom w:val="nil"/>
              <w:right w:val="nil"/>
            </w:tcBorders>
            <w:shd w:val="clear" w:color="auto" w:fill="auto"/>
            <w:noWrap/>
            <w:vAlign w:val="center"/>
            <w:hideMark/>
          </w:tcPr>
          <w:p w14:paraId="3803F8AD" w14:textId="77777777" w:rsidR="00CF082B" w:rsidRPr="00EB049D" w:rsidRDefault="00CF082B" w:rsidP="00975696">
            <w:pPr>
              <w:adjustRightInd w:val="0"/>
              <w:snapToGrid w:val="0"/>
              <w:spacing w:line="360" w:lineRule="auto"/>
              <w:ind w:firstLineChars="100" w:firstLine="240"/>
              <w:jc w:val="both"/>
              <w:rPr>
                <w:rFonts w:ascii="Book Antiqua" w:hAnsi="Book Antiqua" w:cstheme="minorHAnsi"/>
                <w:color w:val="000000" w:themeColor="text1"/>
              </w:rPr>
            </w:pPr>
            <w:r w:rsidRPr="00EB049D">
              <w:rPr>
                <w:rFonts w:ascii="Book Antiqua" w:hAnsi="Book Antiqua" w:cstheme="minorHAnsi"/>
                <w:color w:val="000000" w:themeColor="text1"/>
              </w:rPr>
              <w:t>No</w:t>
            </w:r>
          </w:p>
        </w:tc>
        <w:tc>
          <w:tcPr>
            <w:tcW w:w="1276" w:type="dxa"/>
            <w:tcBorders>
              <w:top w:val="nil"/>
              <w:left w:val="nil"/>
              <w:bottom w:val="nil"/>
              <w:right w:val="nil"/>
            </w:tcBorders>
            <w:shd w:val="clear" w:color="auto" w:fill="auto"/>
            <w:noWrap/>
            <w:vAlign w:val="center"/>
            <w:hideMark/>
          </w:tcPr>
          <w:p w14:paraId="0B67E4FC" w14:textId="77777777" w:rsidR="00CF082B" w:rsidRPr="00EB049D" w:rsidRDefault="00CF082B" w:rsidP="00975696">
            <w:pPr>
              <w:adjustRightInd w:val="0"/>
              <w:snapToGrid w:val="0"/>
              <w:spacing w:line="360" w:lineRule="auto"/>
              <w:jc w:val="both"/>
              <w:rPr>
                <w:rFonts w:ascii="Book Antiqua" w:hAnsi="Book Antiqua" w:cstheme="minorHAnsi"/>
                <w:color w:val="000000" w:themeColor="text1"/>
              </w:rPr>
            </w:pPr>
            <w:r w:rsidRPr="00EB049D">
              <w:rPr>
                <w:rFonts w:ascii="Book Antiqua" w:hAnsi="Book Antiqua" w:cstheme="minorHAnsi"/>
                <w:color w:val="000000" w:themeColor="text1"/>
              </w:rPr>
              <w:t>78 (91.8)</w:t>
            </w:r>
          </w:p>
        </w:tc>
        <w:tc>
          <w:tcPr>
            <w:tcW w:w="1559" w:type="dxa"/>
            <w:tcBorders>
              <w:top w:val="nil"/>
              <w:left w:val="nil"/>
              <w:bottom w:val="nil"/>
              <w:right w:val="nil"/>
            </w:tcBorders>
            <w:shd w:val="clear" w:color="auto" w:fill="auto"/>
            <w:noWrap/>
            <w:vAlign w:val="center"/>
            <w:hideMark/>
          </w:tcPr>
          <w:p w14:paraId="2BC84CBF" w14:textId="68BEC247" w:rsidR="00CF082B" w:rsidRPr="00EB049D" w:rsidRDefault="00CF082B" w:rsidP="00975696">
            <w:pPr>
              <w:adjustRightInd w:val="0"/>
              <w:snapToGrid w:val="0"/>
              <w:spacing w:line="360" w:lineRule="auto"/>
              <w:jc w:val="both"/>
              <w:rPr>
                <w:rFonts w:ascii="Book Antiqua" w:hAnsi="Book Antiqua" w:cstheme="minorHAnsi"/>
                <w:color w:val="000000" w:themeColor="text1"/>
              </w:rPr>
            </w:pPr>
            <w:r w:rsidRPr="00EB049D">
              <w:rPr>
                <w:rFonts w:ascii="Book Antiqua" w:hAnsi="Book Antiqua" w:cstheme="minorHAnsi"/>
                <w:color w:val="000000" w:themeColor="text1"/>
              </w:rPr>
              <w:t>40 (93</w:t>
            </w:r>
            <w:r w:rsidR="00896A64" w:rsidRPr="00EB049D">
              <w:rPr>
                <w:rFonts w:ascii="Book Antiqua" w:hAnsi="Book Antiqua" w:cstheme="minorHAnsi"/>
                <w:color w:val="000000" w:themeColor="text1"/>
              </w:rPr>
              <w:t>.0</w:t>
            </w:r>
            <w:r w:rsidRPr="00EB049D">
              <w:rPr>
                <w:rFonts w:ascii="Book Antiqua" w:hAnsi="Book Antiqua" w:cstheme="minorHAnsi"/>
                <w:color w:val="000000" w:themeColor="text1"/>
              </w:rPr>
              <w:t>)</w:t>
            </w:r>
          </w:p>
        </w:tc>
        <w:tc>
          <w:tcPr>
            <w:tcW w:w="1276" w:type="dxa"/>
            <w:tcBorders>
              <w:top w:val="nil"/>
              <w:left w:val="nil"/>
              <w:bottom w:val="nil"/>
              <w:right w:val="nil"/>
            </w:tcBorders>
            <w:shd w:val="clear" w:color="auto" w:fill="auto"/>
            <w:vAlign w:val="center"/>
          </w:tcPr>
          <w:p w14:paraId="3E3513E1" w14:textId="77777777" w:rsidR="00CF082B" w:rsidRPr="00EB049D" w:rsidRDefault="00CF082B" w:rsidP="00975696">
            <w:pPr>
              <w:adjustRightInd w:val="0"/>
              <w:snapToGrid w:val="0"/>
              <w:spacing w:line="360" w:lineRule="auto"/>
              <w:jc w:val="both"/>
              <w:rPr>
                <w:rFonts w:ascii="Book Antiqua" w:hAnsi="Book Antiqua" w:cstheme="minorHAnsi"/>
                <w:color w:val="000000" w:themeColor="text1"/>
              </w:rPr>
            </w:pPr>
            <w:r w:rsidRPr="00EB049D">
              <w:rPr>
                <w:rFonts w:ascii="Book Antiqua" w:hAnsi="Book Antiqua" w:cstheme="minorHAnsi"/>
                <w:color w:val="000000" w:themeColor="text1"/>
              </w:rPr>
              <w:t>38 (90.5)</w:t>
            </w:r>
          </w:p>
        </w:tc>
        <w:tc>
          <w:tcPr>
            <w:tcW w:w="992" w:type="dxa"/>
            <w:vMerge w:val="restart"/>
            <w:tcBorders>
              <w:top w:val="nil"/>
              <w:left w:val="nil"/>
              <w:bottom w:val="nil"/>
              <w:right w:val="nil"/>
            </w:tcBorders>
            <w:shd w:val="clear" w:color="auto" w:fill="auto"/>
            <w:noWrap/>
            <w:vAlign w:val="center"/>
            <w:hideMark/>
          </w:tcPr>
          <w:p w14:paraId="15486613" w14:textId="77777777" w:rsidR="00CF082B" w:rsidRPr="00EB049D" w:rsidRDefault="00CF082B" w:rsidP="00975696">
            <w:pPr>
              <w:adjustRightInd w:val="0"/>
              <w:snapToGrid w:val="0"/>
              <w:spacing w:line="360" w:lineRule="auto"/>
              <w:jc w:val="both"/>
              <w:rPr>
                <w:rFonts w:ascii="Book Antiqua" w:hAnsi="Book Antiqua" w:cstheme="minorHAnsi"/>
                <w:color w:val="000000" w:themeColor="text1"/>
              </w:rPr>
            </w:pPr>
            <w:r w:rsidRPr="00EB049D">
              <w:rPr>
                <w:rFonts w:ascii="Book Antiqua" w:hAnsi="Book Antiqua" w:cstheme="minorHAnsi"/>
                <w:color w:val="000000" w:themeColor="text1"/>
              </w:rPr>
              <w:t>0.713</w:t>
            </w:r>
          </w:p>
        </w:tc>
      </w:tr>
      <w:tr w:rsidR="00B53AB9" w:rsidRPr="00EB049D" w14:paraId="23BE3EE5" w14:textId="77777777" w:rsidTr="00442055">
        <w:trPr>
          <w:cantSplit/>
          <w:trHeight w:val="170"/>
        </w:trPr>
        <w:tc>
          <w:tcPr>
            <w:tcW w:w="3026" w:type="dxa"/>
            <w:tcBorders>
              <w:top w:val="nil"/>
              <w:left w:val="nil"/>
              <w:bottom w:val="nil"/>
              <w:right w:val="nil"/>
            </w:tcBorders>
            <w:shd w:val="clear" w:color="auto" w:fill="auto"/>
            <w:noWrap/>
            <w:vAlign w:val="center"/>
            <w:hideMark/>
          </w:tcPr>
          <w:p w14:paraId="013C5216" w14:textId="77777777" w:rsidR="00CF082B" w:rsidRPr="00EB049D" w:rsidRDefault="00CF082B" w:rsidP="00975696">
            <w:pPr>
              <w:adjustRightInd w:val="0"/>
              <w:snapToGrid w:val="0"/>
              <w:spacing w:line="360" w:lineRule="auto"/>
              <w:ind w:firstLineChars="100" w:firstLine="240"/>
              <w:jc w:val="both"/>
              <w:rPr>
                <w:rFonts w:ascii="Book Antiqua" w:hAnsi="Book Antiqua" w:cstheme="minorHAnsi"/>
                <w:color w:val="000000" w:themeColor="text1"/>
              </w:rPr>
            </w:pPr>
            <w:r w:rsidRPr="00EB049D">
              <w:rPr>
                <w:rFonts w:ascii="Book Antiqua" w:hAnsi="Book Antiqua" w:cstheme="minorHAnsi"/>
                <w:color w:val="000000" w:themeColor="text1"/>
              </w:rPr>
              <w:t>Yes</w:t>
            </w:r>
          </w:p>
        </w:tc>
        <w:tc>
          <w:tcPr>
            <w:tcW w:w="1276" w:type="dxa"/>
            <w:tcBorders>
              <w:top w:val="nil"/>
              <w:left w:val="nil"/>
              <w:bottom w:val="nil"/>
              <w:right w:val="nil"/>
            </w:tcBorders>
            <w:shd w:val="clear" w:color="auto" w:fill="auto"/>
            <w:noWrap/>
            <w:vAlign w:val="center"/>
            <w:hideMark/>
          </w:tcPr>
          <w:p w14:paraId="0225D469" w14:textId="77777777" w:rsidR="00CF082B" w:rsidRPr="00EB049D" w:rsidRDefault="00CF082B" w:rsidP="00975696">
            <w:pPr>
              <w:adjustRightInd w:val="0"/>
              <w:snapToGrid w:val="0"/>
              <w:spacing w:line="360" w:lineRule="auto"/>
              <w:jc w:val="both"/>
              <w:rPr>
                <w:rFonts w:ascii="Book Antiqua" w:hAnsi="Book Antiqua" w:cstheme="minorHAnsi"/>
                <w:color w:val="000000" w:themeColor="text1"/>
              </w:rPr>
            </w:pPr>
            <w:r w:rsidRPr="00EB049D">
              <w:rPr>
                <w:rFonts w:ascii="Book Antiqua" w:hAnsi="Book Antiqua" w:cstheme="minorHAnsi"/>
                <w:color w:val="000000" w:themeColor="text1"/>
              </w:rPr>
              <w:t>7 (8.2)</w:t>
            </w:r>
          </w:p>
        </w:tc>
        <w:tc>
          <w:tcPr>
            <w:tcW w:w="1559" w:type="dxa"/>
            <w:tcBorders>
              <w:top w:val="nil"/>
              <w:left w:val="nil"/>
              <w:bottom w:val="nil"/>
              <w:right w:val="nil"/>
            </w:tcBorders>
            <w:shd w:val="clear" w:color="auto" w:fill="auto"/>
            <w:noWrap/>
            <w:vAlign w:val="center"/>
            <w:hideMark/>
          </w:tcPr>
          <w:p w14:paraId="00527F64" w14:textId="42B15734" w:rsidR="00CF082B" w:rsidRPr="00EB049D" w:rsidRDefault="00CF082B" w:rsidP="00975696">
            <w:pPr>
              <w:adjustRightInd w:val="0"/>
              <w:snapToGrid w:val="0"/>
              <w:spacing w:line="360" w:lineRule="auto"/>
              <w:jc w:val="both"/>
              <w:rPr>
                <w:rFonts w:ascii="Book Antiqua" w:hAnsi="Book Antiqua" w:cstheme="minorHAnsi"/>
                <w:color w:val="000000" w:themeColor="text1"/>
              </w:rPr>
            </w:pPr>
            <w:r w:rsidRPr="00EB049D">
              <w:rPr>
                <w:rFonts w:ascii="Book Antiqua" w:hAnsi="Book Antiqua" w:cstheme="minorHAnsi"/>
                <w:color w:val="000000" w:themeColor="text1"/>
              </w:rPr>
              <w:t>3 (7</w:t>
            </w:r>
            <w:r w:rsidR="00896A64" w:rsidRPr="00EB049D">
              <w:rPr>
                <w:rFonts w:ascii="Book Antiqua" w:hAnsi="Book Antiqua" w:cstheme="minorHAnsi"/>
                <w:color w:val="000000" w:themeColor="text1"/>
              </w:rPr>
              <w:t>.0</w:t>
            </w:r>
            <w:r w:rsidRPr="00EB049D">
              <w:rPr>
                <w:rFonts w:ascii="Book Antiqua" w:hAnsi="Book Antiqua" w:cstheme="minorHAnsi"/>
                <w:color w:val="000000" w:themeColor="text1"/>
              </w:rPr>
              <w:t>)</w:t>
            </w:r>
          </w:p>
        </w:tc>
        <w:tc>
          <w:tcPr>
            <w:tcW w:w="1276" w:type="dxa"/>
            <w:tcBorders>
              <w:top w:val="nil"/>
              <w:left w:val="nil"/>
              <w:bottom w:val="nil"/>
              <w:right w:val="nil"/>
            </w:tcBorders>
            <w:shd w:val="clear" w:color="auto" w:fill="auto"/>
            <w:vAlign w:val="center"/>
          </w:tcPr>
          <w:p w14:paraId="77EDC3A0" w14:textId="77777777" w:rsidR="00CF082B" w:rsidRPr="00EB049D" w:rsidRDefault="00CF082B" w:rsidP="00975696">
            <w:pPr>
              <w:adjustRightInd w:val="0"/>
              <w:snapToGrid w:val="0"/>
              <w:spacing w:line="360" w:lineRule="auto"/>
              <w:jc w:val="both"/>
              <w:rPr>
                <w:rFonts w:ascii="Book Antiqua" w:hAnsi="Book Antiqua" w:cstheme="minorHAnsi"/>
                <w:color w:val="000000" w:themeColor="text1"/>
              </w:rPr>
            </w:pPr>
            <w:r w:rsidRPr="00EB049D">
              <w:rPr>
                <w:rFonts w:ascii="Book Antiqua" w:hAnsi="Book Antiqua" w:cstheme="minorHAnsi"/>
                <w:color w:val="000000" w:themeColor="text1"/>
              </w:rPr>
              <w:t>4 (9.5)</w:t>
            </w:r>
          </w:p>
        </w:tc>
        <w:tc>
          <w:tcPr>
            <w:tcW w:w="992" w:type="dxa"/>
            <w:vMerge/>
            <w:tcBorders>
              <w:top w:val="nil"/>
              <w:left w:val="nil"/>
              <w:bottom w:val="nil"/>
              <w:right w:val="nil"/>
            </w:tcBorders>
            <w:shd w:val="clear" w:color="auto" w:fill="auto"/>
            <w:vAlign w:val="center"/>
            <w:hideMark/>
          </w:tcPr>
          <w:p w14:paraId="7776CDB3" w14:textId="77777777" w:rsidR="00CF082B" w:rsidRPr="00EB049D" w:rsidRDefault="00CF082B" w:rsidP="00975696">
            <w:pPr>
              <w:adjustRightInd w:val="0"/>
              <w:snapToGrid w:val="0"/>
              <w:spacing w:line="360" w:lineRule="auto"/>
              <w:jc w:val="both"/>
              <w:rPr>
                <w:rFonts w:ascii="Book Antiqua" w:hAnsi="Book Antiqua" w:cstheme="minorHAnsi"/>
                <w:color w:val="000000" w:themeColor="text1"/>
              </w:rPr>
            </w:pPr>
          </w:p>
        </w:tc>
      </w:tr>
      <w:tr w:rsidR="00B53AB9" w:rsidRPr="00EB049D" w14:paraId="19FDD13D" w14:textId="77777777" w:rsidTr="00442055">
        <w:trPr>
          <w:cantSplit/>
          <w:trHeight w:val="170"/>
        </w:trPr>
        <w:tc>
          <w:tcPr>
            <w:tcW w:w="3026" w:type="dxa"/>
            <w:tcBorders>
              <w:top w:val="nil"/>
              <w:left w:val="nil"/>
              <w:bottom w:val="nil"/>
              <w:right w:val="nil"/>
            </w:tcBorders>
            <w:shd w:val="clear" w:color="auto" w:fill="auto"/>
            <w:noWrap/>
            <w:vAlign w:val="center"/>
            <w:hideMark/>
          </w:tcPr>
          <w:p w14:paraId="547F9C33" w14:textId="77777777" w:rsidR="00CF082B" w:rsidRPr="00EB049D" w:rsidRDefault="00CF082B" w:rsidP="00975696">
            <w:pPr>
              <w:adjustRightInd w:val="0"/>
              <w:snapToGrid w:val="0"/>
              <w:spacing w:line="360" w:lineRule="auto"/>
              <w:jc w:val="both"/>
              <w:rPr>
                <w:rFonts w:ascii="Book Antiqua" w:hAnsi="Book Antiqua" w:cstheme="minorHAnsi"/>
                <w:bCs/>
                <w:color w:val="000000" w:themeColor="text1"/>
              </w:rPr>
            </w:pPr>
            <w:r w:rsidRPr="00EB049D">
              <w:rPr>
                <w:rFonts w:ascii="Book Antiqua" w:hAnsi="Book Antiqua" w:cstheme="minorHAnsi"/>
                <w:bCs/>
                <w:color w:val="000000" w:themeColor="text1"/>
              </w:rPr>
              <w:lastRenderedPageBreak/>
              <w:t>Depression</w:t>
            </w:r>
            <w:r w:rsidR="00442055" w:rsidRPr="00EB049D">
              <w:rPr>
                <w:rFonts w:ascii="Book Antiqua" w:hAnsi="Book Antiqua" w:cstheme="minorHAnsi"/>
                <w:bCs/>
                <w:color w:val="000000" w:themeColor="text1"/>
                <w:lang w:eastAsia="zh-CN"/>
              </w:rPr>
              <w:t>,</w:t>
            </w:r>
            <w:r w:rsidR="00442055" w:rsidRPr="00EB049D">
              <w:rPr>
                <w:rFonts w:ascii="Book Antiqua" w:hAnsi="Book Antiqua" w:cstheme="minorHAnsi"/>
                <w:bCs/>
                <w:color w:val="000000" w:themeColor="text1"/>
              </w:rPr>
              <w:t xml:space="preserve"> </w:t>
            </w:r>
            <w:r w:rsidR="00442055" w:rsidRPr="00EB049D">
              <w:rPr>
                <w:rFonts w:ascii="Book Antiqua" w:hAnsi="Book Antiqua" w:cstheme="minorHAnsi"/>
                <w:bCs/>
                <w:i/>
                <w:color w:val="000000" w:themeColor="text1"/>
              </w:rPr>
              <w:t>n</w:t>
            </w:r>
            <w:r w:rsidR="00442055" w:rsidRPr="00EB049D">
              <w:rPr>
                <w:rFonts w:ascii="Book Antiqua" w:hAnsi="Book Antiqua" w:cstheme="minorHAnsi"/>
                <w:bCs/>
                <w:color w:val="000000" w:themeColor="text1"/>
                <w:lang w:eastAsia="zh-CN"/>
              </w:rPr>
              <w:t xml:space="preserve"> (</w:t>
            </w:r>
            <w:r w:rsidR="00442055" w:rsidRPr="00EB049D">
              <w:rPr>
                <w:rFonts w:ascii="Book Antiqua" w:hAnsi="Book Antiqua" w:cstheme="minorHAnsi"/>
                <w:bCs/>
                <w:color w:val="000000" w:themeColor="text1"/>
              </w:rPr>
              <w:t>%)</w:t>
            </w:r>
          </w:p>
        </w:tc>
        <w:tc>
          <w:tcPr>
            <w:tcW w:w="1276" w:type="dxa"/>
            <w:tcBorders>
              <w:top w:val="nil"/>
              <w:left w:val="nil"/>
              <w:bottom w:val="nil"/>
              <w:right w:val="nil"/>
            </w:tcBorders>
            <w:shd w:val="clear" w:color="auto" w:fill="auto"/>
            <w:vAlign w:val="center"/>
            <w:hideMark/>
          </w:tcPr>
          <w:p w14:paraId="3E983588" w14:textId="77777777" w:rsidR="00CF082B" w:rsidRPr="00EB049D" w:rsidRDefault="00CF082B" w:rsidP="00975696">
            <w:pPr>
              <w:adjustRightInd w:val="0"/>
              <w:snapToGrid w:val="0"/>
              <w:spacing w:line="360" w:lineRule="auto"/>
              <w:jc w:val="both"/>
              <w:rPr>
                <w:rFonts w:ascii="Book Antiqua" w:hAnsi="Book Antiqua" w:cstheme="minorHAnsi"/>
                <w:color w:val="000000" w:themeColor="text1"/>
              </w:rPr>
            </w:pPr>
          </w:p>
        </w:tc>
        <w:tc>
          <w:tcPr>
            <w:tcW w:w="1559" w:type="dxa"/>
            <w:tcBorders>
              <w:top w:val="nil"/>
              <w:left w:val="nil"/>
              <w:bottom w:val="nil"/>
              <w:right w:val="nil"/>
            </w:tcBorders>
            <w:shd w:val="clear" w:color="auto" w:fill="auto"/>
            <w:vAlign w:val="center"/>
            <w:hideMark/>
          </w:tcPr>
          <w:p w14:paraId="704A768C" w14:textId="77777777" w:rsidR="00CF082B" w:rsidRPr="00EB049D" w:rsidRDefault="00CF082B" w:rsidP="00975696">
            <w:pPr>
              <w:adjustRightInd w:val="0"/>
              <w:snapToGrid w:val="0"/>
              <w:spacing w:line="360" w:lineRule="auto"/>
              <w:jc w:val="both"/>
              <w:rPr>
                <w:rFonts w:ascii="Book Antiqua" w:hAnsi="Book Antiqua" w:cstheme="minorHAnsi"/>
                <w:color w:val="000000" w:themeColor="text1"/>
              </w:rPr>
            </w:pPr>
          </w:p>
        </w:tc>
        <w:tc>
          <w:tcPr>
            <w:tcW w:w="1276" w:type="dxa"/>
            <w:tcBorders>
              <w:top w:val="nil"/>
              <w:left w:val="nil"/>
              <w:bottom w:val="nil"/>
              <w:right w:val="nil"/>
            </w:tcBorders>
            <w:shd w:val="clear" w:color="auto" w:fill="auto"/>
            <w:vAlign w:val="center"/>
          </w:tcPr>
          <w:p w14:paraId="73B2D862" w14:textId="77777777" w:rsidR="00CF082B" w:rsidRPr="00EB049D" w:rsidRDefault="00CF082B" w:rsidP="00975696">
            <w:pPr>
              <w:adjustRightInd w:val="0"/>
              <w:snapToGrid w:val="0"/>
              <w:spacing w:line="360" w:lineRule="auto"/>
              <w:jc w:val="both"/>
              <w:rPr>
                <w:rFonts w:ascii="Book Antiqua" w:hAnsi="Book Antiqua" w:cstheme="minorHAnsi"/>
                <w:color w:val="000000" w:themeColor="text1"/>
              </w:rPr>
            </w:pPr>
          </w:p>
        </w:tc>
        <w:tc>
          <w:tcPr>
            <w:tcW w:w="992" w:type="dxa"/>
            <w:tcBorders>
              <w:top w:val="nil"/>
              <w:left w:val="nil"/>
              <w:bottom w:val="nil"/>
              <w:right w:val="nil"/>
            </w:tcBorders>
            <w:shd w:val="clear" w:color="auto" w:fill="auto"/>
            <w:noWrap/>
            <w:vAlign w:val="center"/>
            <w:hideMark/>
          </w:tcPr>
          <w:p w14:paraId="2F242DCD" w14:textId="77777777" w:rsidR="00CF082B" w:rsidRPr="00EB049D" w:rsidRDefault="00CF082B" w:rsidP="00975696">
            <w:pPr>
              <w:adjustRightInd w:val="0"/>
              <w:snapToGrid w:val="0"/>
              <w:spacing w:line="360" w:lineRule="auto"/>
              <w:jc w:val="both"/>
              <w:rPr>
                <w:rFonts w:ascii="Book Antiqua" w:hAnsi="Book Antiqua" w:cstheme="minorHAnsi"/>
                <w:color w:val="000000" w:themeColor="text1"/>
              </w:rPr>
            </w:pPr>
          </w:p>
        </w:tc>
      </w:tr>
      <w:tr w:rsidR="00B53AB9" w:rsidRPr="00EB049D" w14:paraId="352DAD2E" w14:textId="77777777" w:rsidTr="003A3594">
        <w:trPr>
          <w:cantSplit/>
          <w:trHeight w:val="170"/>
        </w:trPr>
        <w:tc>
          <w:tcPr>
            <w:tcW w:w="3026" w:type="dxa"/>
            <w:tcBorders>
              <w:top w:val="nil"/>
              <w:left w:val="nil"/>
              <w:bottom w:val="nil"/>
              <w:right w:val="nil"/>
            </w:tcBorders>
            <w:shd w:val="clear" w:color="auto" w:fill="auto"/>
            <w:noWrap/>
            <w:vAlign w:val="center"/>
            <w:hideMark/>
          </w:tcPr>
          <w:p w14:paraId="3950DABE" w14:textId="77777777" w:rsidR="00CF082B" w:rsidRPr="00EB049D" w:rsidRDefault="00CF082B" w:rsidP="00975696">
            <w:pPr>
              <w:adjustRightInd w:val="0"/>
              <w:snapToGrid w:val="0"/>
              <w:spacing w:line="360" w:lineRule="auto"/>
              <w:ind w:firstLineChars="100" w:firstLine="240"/>
              <w:jc w:val="both"/>
              <w:rPr>
                <w:rFonts w:ascii="Book Antiqua" w:hAnsi="Book Antiqua" w:cstheme="minorHAnsi"/>
                <w:bCs/>
                <w:color w:val="000000" w:themeColor="text1"/>
              </w:rPr>
            </w:pPr>
            <w:r w:rsidRPr="00EB049D">
              <w:rPr>
                <w:rFonts w:ascii="Book Antiqua" w:hAnsi="Book Antiqua" w:cstheme="minorHAnsi"/>
                <w:bCs/>
                <w:color w:val="000000" w:themeColor="text1"/>
              </w:rPr>
              <w:t>No</w:t>
            </w:r>
          </w:p>
        </w:tc>
        <w:tc>
          <w:tcPr>
            <w:tcW w:w="1276" w:type="dxa"/>
            <w:tcBorders>
              <w:top w:val="nil"/>
              <w:left w:val="nil"/>
              <w:bottom w:val="nil"/>
              <w:right w:val="nil"/>
            </w:tcBorders>
            <w:shd w:val="clear" w:color="auto" w:fill="auto"/>
            <w:noWrap/>
            <w:vAlign w:val="center"/>
            <w:hideMark/>
          </w:tcPr>
          <w:p w14:paraId="6DE46CBC" w14:textId="77777777" w:rsidR="00CF082B" w:rsidRPr="00EB049D" w:rsidRDefault="00CF082B" w:rsidP="00975696">
            <w:pPr>
              <w:adjustRightInd w:val="0"/>
              <w:snapToGrid w:val="0"/>
              <w:spacing w:line="360" w:lineRule="auto"/>
              <w:jc w:val="both"/>
              <w:rPr>
                <w:rFonts w:ascii="Book Antiqua" w:hAnsi="Book Antiqua" w:cstheme="minorHAnsi"/>
                <w:color w:val="000000" w:themeColor="text1"/>
              </w:rPr>
            </w:pPr>
            <w:r w:rsidRPr="00EB049D">
              <w:rPr>
                <w:rFonts w:ascii="Book Antiqua" w:hAnsi="Book Antiqua" w:cstheme="minorHAnsi"/>
                <w:color w:val="000000" w:themeColor="text1"/>
              </w:rPr>
              <w:t>80 (94.1)</w:t>
            </w:r>
          </w:p>
        </w:tc>
        <w:tc>
          <w:tcPr>
            <w:tcW w:w="1559" w:type="dxa"/>
            <w:tcBorders>
              <w:top w:val="nil"/>
              <w:left w:val="nil"/>
              <w:bottom w:val="nil"/>
              <w:right w:val="nil"/>
            </w:tcBorders>
            <w:shd w:val="clear" w:color="auto" w:fill="auto"/>
            <w:noWrap/>
            <w:vAlign w:val="center"/>
            <w:hideMark/>
          </w:tcPr>
          <w:p w14:paraId="6F2C4D99" w14:textId="77777777" w:rsidR="00CF082B" w:rsidRPr="00EB049D" w:rsidRDefault="00CF082B" w:rsidP="00975696">
            <w:pPr>
              <w:adjustRightInd w:val="0"/>
              <w:snapToGrid w:val="0"/>
              <w:spacing w:line="360" w:lineRule="auto"/>
              <w:jc w:val="both"/>
              <w:rPr>
                <w:rFonts w:ascii="Book Antiqua" w:hAnsi="Book Antiqua" w:cstheme="minorHAnsi"/>
                <w:color w:val="000000" w:themeColor="text1"/>
              </w:rPr>
            </w:pPr>
            <w:r w:rsidRPr="00EB049D">
              <w:rPr>
                <w:rFonts w:ascii="Book Antiqua" w:hAnsi="Book Antiqua" w:cstheme="minorHAnsi"/>
                <w:color w:val="000000" w:themeColor="text1"/>
              </w:rPr>
              <w:t>41 (95.3)</w:t>
            </w:r>
          </w:p>
        </w:tc>
        <w:tc>
          <w:tcPr>
            <w:tcW w:w="1276" w:type="dxa"/>
            <w:tcBorders>
              <w:top w:val="nil"/>
              <w:left w:val="nil"/>
              <w:bottom w:val="nil"/>
              <w:right w:val="nil"/>
            </w:tcBorders>
            <w:shd w:val="clear" w:color="auto" w:fill="auto"/>
            <w:vAlign w:val="center"/>
          </w:tcPr>
          <w:p w14:paraId="11A9D69A" w14:textId="77777777" w:rsidR="00CF082B" w:rsidRPr="00EB049D" w:rsidRDefault="00CF082B" w:rsidP="00975696">
            <w:pPr>
              <w:adjustRightInd w:val="0"/>
              <w:snapToGrid w:val="0"/>
              <w:spacing w:line="360" w:lineRule="auto"/>
              <w:jc w:val="both"/>
              <w:rPr>
                <w:rFonts w:ascii="Book Antiqua" w:hAnsi="Book Antiqua" w:cstheme="minorHAnsi"/>
                <w:color w:val="000000" w:themeColor="text1"/>
              </w:rPr>
            </w:pPr>
            <w:r w:rsidRPr="00EB049D">
              <w:rPr>
                <w:rFonts w:ascii="Book Antiqua" w:hAnsi="Book Antiqua" w:cstheme="minorHAnsi"/>
                <w:color w:val="000000" w:themeColor="text1"/>
              </w:rPr>
              <w:t>39 (92.9)</w:t>
            </w:r>
          </w:p>
        </w:tc>
        <w:tc>
          <w:tcPr>
            <w:tcW w:w="992" w:type="dxa"/>
            <w:vMerge w:val="restart"/>
            <w:tcBorders>
              <w:top w:val="nil"/>
              <w:left w:val="nil"/>
              <w:bottom w:val="nil"/>
              <w:right w:val="nil"/>
            </w:tcBorders>
            <w:shd w:val="clear" w:color="auto" w:fill="auto"/>
            <w:noWrap/>
            <w:vAlign w:val="center"/>
            <w:hideMark/>
          </w:tcPr>
          <w:p w14:paraId="3B9A9AB4" w14:textId="77777777" w:rsidR="00CF082B" w:rsidRPr="00EB049D" w:rsidRDefault="00CF082B" w:rsidP="00975696">
            <w:pPr>
              <w:adjustRightInd w:val="0"/>
              <w:snapToGrid w:val="0"/>
              <w:spacing w:line="360" w:lineRule="auto"/>
              <w:jc w:val="both"/>
              <w:rPr>
                <w:rFonts w:ascii="Book Antiqua" w:hAnsi="Book Antiqua" w:cstheme="minorHAnsi"/>
                <w:color w:val="000000" w:themeColor="text1"/>
              </w:rPr>
            </w:pPr>
            <w:r w:rsidRPr="00EB049D">
              <w:rPr>
                <w:rFonts w:ascii="Book Antiqua" w:hAnsi="Book Antiqua" w:cstheme="minorHAnsi"/>
                <w:color w:val="000000" w:themeColor="text1"/>
              </w:rPr>
              <w:t>0.676</w:t>
            </w:r>
          </w:p>
        </w:tc>
      </w:tr>
      <w:tr w:rsidR="00B53AB9" w:rsidRPr="00EB049D" w14:paraId="342D4981" w14:textId="77777777" w:rsidTr="00442055">
        <w:trPr>
          <w:cantSplit/>
          <w:trHeight w:val="170"/>
        </w:trPr>
        <w:tc>
          <w:tcPr>
            <w:tcW w:w="3026" w:type="dxa"/>
            <w:tcBorders>
              <w:top w:val="nil"/>
              <w:left w:val="nil"/>
              <w:bottom w:val="nil"/>
              <w:right w:val="nil"/>
            </w:tcBorders>
            <w:shd w:val="clear" w:color="auto" w:fill="auto"/>
            <w:noWrap/>
            <w:vAlign w:val="center"/>
            <w:hideMark/>
          </w:tcPr>
          <w:p w14:paraId="3459839F" w14:textId="77777777" w:rsidR="00CF082B" w:rsidRPr="00EB049D" w:rsidRDefault="00CF082B" w:rsidP="00975696">
            <w:pPr>
              <w:adjustRightInd w:val="0"/>
              <w:snapToGrid w:val="0"/>
              <w:spacing w:line="360" w:lineRule="auto"/>
              <w:ind w:firstLineChars="100" w:firstLine="240"/>
              <w:jc w:val="both"/>
              <w:rPr>
                <w:rFonts w:ascii="Book Antiqua" w:hAnsi="Book Antiqua" w:cstheme="minorHAnsi"/>
                <w:bCs/>
                <w:color w:val="000000" w:themeColor="text1"/>
              </w:rPr>
            </w:pPr>
            <w:r w:rsidRPr="00EB049D">
              <w:rPr>
                <w:rFonts w:ascii="Book Antiqua" w:hAnsi="Book Antiqua" w:cstheme="minorHAnsi"/>
                <w:bCs/>
                <w:color w:val="000000" w:themeColor="text1"/>
              </w:rPr>
              <w:t>Yes</w:t>
            </w:r>
          </w:p>
        </w:tc>
        <w:tc>
          <w:tcPr>
            <w:tcW w:w="1276" w:type="dxa"/>
            <w:tcBorders>
              <w:top w:val="nil"/>
              <w:left w:val="nil"/>
              <w:bottom w:val="nil"/>
              <w:right w:val="nil"/>
            </w:tcBorders>
            <w:shd w:val="clear" w:color="auto" w:fill="auto"/>
            <w:noWrap/>
            <w:vAlign w:val="center"/>
            <w:hideMark/>
          </w:tcPr>
          <w:p w14:paraId="691B304B" w14:textId="77777777" w:rsidR="00CF082B" w:rsidRPr="00EB049D" w:rsidRDefault="00CF082B" w:rsidP="00975696">
            <w:pPr>
              <w:adjustRightInd w:val="0"/>
              <w:snapToGrid w:val="0"/>
              <w:spacing w:line="360" w:lineRule="auto"/>
              <w:jc w:val="both"/>
              <w:rPr>
                <w:rFonts w:ascii="Book Antiqua" w:hAnsi="Book Antiqua" w:cstheme="minorHAnsi"/>
                <w:color w:val="000000" w:themeColor="text1"/>
              </w:rPr>
            </w:pPr>
            <w:r w:rsidRPr="00EB049D">
              <w:rPr>
                <w:rFonts w:ascii="Book Antiqua" w:hAnsi="Book Antiqua" w:cstheme="minorHAnsi"/>
                <w:color w:val="000000" w:themeColor="text1"/>
              </w:rPr>
              <w:t>5 (5.9)</w:t>
            </w:r>
          </w:p>
        </w:tc>
        <w:tc>
          <w:tcPr>
            <w:tcW w:w="1559" w:type="dxa"/>
            <w:tcBorders>
              <w:top w:val="nil"/>
              <w:left w:val="nil"/>
              <w:bottom w:val="nil"/>
              <w:right w:val="nil"/>
            </w:tcBorders>
            <w:shd w:val="clear" w:color="auto" w:fill="auto"/>
            <w:noWrap/>
            <w:vAlign w:val="center"/>
            <w:hideMark/>
          </w:tcPr>
          <w:p w14:paraId="53189CAA" w14:textId="77777777" w:rsidR="00CF082B" w:rsidRPr="00EB049D" w:rsidRDefault="00CF082B" w:rsidP="00975696">
            <w:pPr>
              <w:adjustRightInd w:val="0"/>
              <w:snapToGrid w:val="0"/>
              <w:spacing w:line="360" w:lineRule="auto"/>
              <w:jc w:val="both"/>
              <w:rPr>
                <w:rFonts w:ascii="Book Antiqua" w:hAnsi="Book Antiqua" w:cstheme="minorHAnsi"/>
                <w:color w:val="000000" w:themeColor="text1"/>
              </w:rPr>
            </w:pPr>
            <w:r w:rsidRPr="00EB049D">
              <w:rPr>
                <w:rFonts w:ascii="Book Antiqua" w:hAnsi="Book Antiqua" w:cstheme="minorHAnsi"/>
                <w:color w:val="000000" w:themeColor="text1"/>
              </w:rPr>
              <w:t>2 (4.7)</w:t>
            </w:r>
          </w:p>
        </w:tc>
        <w:tc>
          <w:tcPr>
            <w:tcW w:w="1276" w:type="dxa"/>
            <w:tcBorders>
              <w:top w:val="nil"/>
              <w:left w:val="nil"/>
              <w:bottom w:val="nil"/>
              <w:right w:val="nil"/>
            </w:tcBorders>
            <w:shd w:val="clear" w:color="auto" w:fill="auto"/>
            <w:vAlign w:val="center"/>
          </w:tcPr>
          <w:p w14:paraId="723F036A" w14:textId="77777777" w:rsidR="00CF082B" w:rsidRPr="00EB049D" w:rsidRDefault="00CF082B" w:rsidP="00975696">
            <w:pPr>
              <w:adjustRightInd w:val="0"/>
              <w:snapToGrid w:val="0"/>
              <w:spacing w:line="360" w:lineRule="auto"/>
              <w:jc w:val="both"/>
              <w:rPr>
                <w:rFonts w:ascii="Book Antiqua" w:hAnsi="Book Antiqua" w:cstheme="minorHAnsi"/>
                <w:color w:val="000000" w:themeColor="text1"/>
              </w:rPr>
            </w:pPr>
            <w:r w:rsidRPr="00EB049D">
              <w:rPr>
                <w:rFonts w:ascii="Book Antiqua" w:hAnsi="Book Antiqua" w:cstheme="minorHAnsi"/>
                <w:color w:val="000000" w:themeColor="text1"/>
              </w:rPr>
              <w:t>3 (7.1)</w:t>
            </w:r>
          </w:p>
        </w:tc>
        <w:tc>
          <w:tcPr>
            <w:tcW w:w="992" w:type="dxa"/>
            <w:vMerge/>
            <w:tcBorders>
              <w:top w:val="nil"/>
              <w:left w:val="nil"/>
              <w:bottom w:val="nil"/>
              <w:right w:val="nil"/>
            </w:tcBorders>
            <w:shd w:val="clear" w:color="auto" w:fill="auto"/>
            <w:vAlign w:val="center"/>
            <w:hideMark/>
          </w:tcPr>
          <w:p w14:paraId="7672FBA8" w14:textId="77777777" w:rsidR="00CF082B" w:rsidRPr="00EB049D" w:rsidRDefault="00CF082B" w:rsidP="00975696">
            <w:pPr>
              <w:adjustRightInd w:val="0"/>
              <w:snapToGrid w:val="0"/>
              <w:spacing w:line="360" w:lineRule="auto"/>
              <w:jc w:val="both"/>
              <w:rPr>
                <w:rFonts w:ascii="Book Antiqua" w:hAnsi="Book Antiqua" w:cstheme="minorHAnsi"/>
                <w:color w:val="000000" w:themeColor="text1"/>
              </w:rPr>
            </w:pPr>
          </w:p>
        </w:tc>
      </w:tr>
      <w:tr w:rsidR="00B53AB9" w:rsidRPr="00EB049D" w14:paraId="70806665" w14:textId="77777777" w:rsidTr="00442055">
        <w:trPr>
          <w:cantSplit/>
          <w:trHeight w:val="170"/>
        </w:trPr>
        <w:tc>
          <w:tcPr>
            <w:tcW w:w="3026" w:type="dxa"/>
            <w:tcBorders>
              <w:top w:val="nil"/>
              <w:left w:val="nil"/>
              <w:bottom w:val="nil"/>
              <w:right w:val="nil"/>
            </w:tcBorders>
            <w:shd w:val="clear" w:color="auto" w:fill="auto"/>
            <w:noWrap/>
            <w:vAlign w:val="center"/>
            <w:hideMark/>
          </w:tcPr>
          <w:p w14:paraId="48699BE0" w14:textId="77777777" w:rsidR="00CF082B" w:rsidRPr="00EB049D" w:rsidRDefault="00CF082B" w:rsidP="00975696">
            <w:pPr>
              <w:adjustRightInd w:val="0"/>
              <w:snapToGrid w:val="0"/>
              <w:spacing w:line="360" w:lineRule="auto"/>
              <w:jc w:val="both"/>
              <w:rPr>
                <w:rFonts w:ascii="Book Antiqua" w:hAnsi="Book Antiqua" w:cstheme="minorHAnsi"/>
                <w:bCs/>
                <w:color w:val="000000" w:themeColor="text1"/>
              </w:rPr>
            </w:pPr>
            <w:r w:rsidRPr="00EB049D">
              <w:rPr>
                <w:rFonts w:ascii="Book Antiqua" w:hAnsi="Book Antiqua" w:cstheme="minorHAnsi"/>
                <w:bCs/>
                <w:color w:val="000000" w:themeColor="text1"/>
              </w:rPr>
              <w:t>Comorbidity</w:t>
            </w:r>
            <w:r w:rsidR="00442055" w:rsidRPr="00EB049D">
              <w:rPr>
                <w:rFonts w:ascii="Book Antiqua" w:hAnsi="Book Antiqua" w:cstheme="minorHAnsi"/>
                <w:bCs/>
                <w:color w:val="000000" w:themeColor="text1"/>
                <w:lang w:eastAsia="zh-CN"/>
              </w:rPr>
              <w:t>,</w:t>
            </w:r>
            <w:r w:rsidR="00442055" w:rsidRPr="00EB049D">
              <w:rPr>
                <w:rFonts w:ascii="Book Antiqua" w:hAnsi="Book Antiqua" w:cstheme="minorHAnsi"/>
                <w:bCs/>
                <w:color w:val="000000" w:themeColor="text1"/>
              </w:rPr>
              <w:t xml:space="preserve"> </w:t>
            </w:r>
            <w:r w:rsidR="00442055" w:rsidRPr="00EB049D">
              <w:rPr>
                <w:rFonts w:ascii="Book Antiqua" w:hAnsi="Book Antiqua" w:cstheme="minorHAnsi"/>
                <w:bCs/>
                <w:i/>
                <w:color w:val="000000" w:themeColor="text1"/>
              </w:rPr>
              <w:t>n</w:t>
            </w:r>
            <w:r w:rsidR="00442055" w:rsidRPr="00EB049D">
              <w:rPr>
                <w:rFonts w:ascii="Book Antiqua" w:hAnsi="Book Antiqua" w:cstheme="minorHAnsi"/>
                <w:bCs/>
                <w:color w:val="000000" w:themeColor="text1"/>
                <w:lang w:eastAsia="zh-CN"/>
              </w:rPr>
              <w:t xml:space="preserve"> (</w:t>
            </w:r>
            <w:r w:rsidR="00442055" w:rsidRPr="00EB049D">
              <w:rPr>
                <w:rFonts w:ascii="Book Antiqua" w:hAnsi="Book Antiqua" w:cstheme="minorHAnsi"/>
                <w:bCs/>
                <w:color w:val="000000" w:themeColor="text1"/>
              </w:rPr>
              <w:t>%)</w:t>
            </w:r>
          </w:p>
        </w:tc>
        <w:tc>
          <w:tcPr>
            <w:tcW w:w="1276" w:type="dxa"/>
            <w:tcBorders>
              <w:top w:val="nil"/>
              <w:left w:val="nil"/>
              <w:bottom w:val="nil"/>
              <w:right w:val="nil"/>
            </w:tcBorders>
            <w:shd w:val="clear" w:color="auto" w:fill="auto"/>
            <w:vAlign w:val="center"/>
            <w:hideMark/>
          </w:tcPr>
          <w:p w14:paraId="168DBB31" w14:textId="77777777" w:rsidR="00CF082B" w:rsidRPr="00EB049D" w:rsidRDefault="00CF082B" w:rsidP="00975696">
            <w:pPr>
              <w:adjustRightInd w:val="0"/>
              <w:snapToGrid w:val="0"/>
              <w:spacing w:line="360" w:lineRule="auto"/>
              <w:jc w:val="both"/>
              <w:rPr>
                <w:rFonts w:ascii="Book Antiqua" w:hAnsi="Book Antiqua" w:cstheme="minorHAnsi"/>
                <w:color w:val="000000" w:themeColor="text1"/>
              </w:rPr>
            </w:pPr>
          </w:p>
        </w:tc>
        <w:tc>
          <w:tcPr>
            <w:tcW w:w="1559" w:type="dxa"/>
            <w:tcBorders>
              <w:top w:val="nil"/>
              <w:left w:val="nil"/>
              <w:bottom w:val="nil"/>
              <w:right w:val="nil"/>
            </w:tcBorders>
            <w:shd w:val="clear" w:color="auto" w:fill="auto"/>
            <w:vAlign w:val="center"/>
            <w:hideMark/>
          </w:tcPr>
          <w:p w14:paraId="5652FFF8" w14:textId="77777777" w:rsidR="00CF082B" w:rsidRPr="00EB049D" w:rsidRDefault="00CF082B" w:rsidP="00975696">
            <w:pPr>
              <w:adjustRightInd w:val="0"/>
              <w:snapToGrid w:val="0"/>
              <w:spacing w:line="360" w:lineRule="auto"/>
              <w:jc w:val="both"/>
              <w:rPr>
                <w:rFonts w:ascii="Book Antiqua" w:hAnsi="Book Antiqua" w:cstheme="minorHAnsi"/>
                <w:color w:val="000000" w:themeColor="text1"/>
              </w:rPr>
            </w:pPr>
          </w:p>
        </w:tc>
        <w:tc>
          <w:tcPr>
            <w:tcW w:w="1276" w:type="dxa"/>
            <w:tcBorders>
              <w:top w:val="nil"/>
              <w:left w:val="nil"/>
              <w:bottom w:val="nil"/>
              <w:right w:val="nil"/>
            </w:tcBorders>
            <w:shd w:val="clear" w:color="auto" w:fill="auto"/>
            <w:vAlign w:val="center"/>
          </w:tcPr>
          <w:p w14:paraId="4932BDA3" w14:textId="77777777" w:rsidR="00CF082B" w:rsidRPr="00EB049D" w:rsidRDefault="00CF082B" w:rsidP="00975696">
            <w:pPr>
              <w:adjustRightInd w:val="0"/>
              <w:snapToGrid w:val="0"/>
              <w:spacing w:line="360" w:lineRule="auto"/>
              <w:jc w:val="both"/>
              <w:rPr>
                <w:rFonts w:ascii="Book Antiqua" w:hAnsi="Book Antiqua" w:cstheme="minorHAnsi"/>
                <w:color w:val="000000" w:themeColor="text1"/>
              </w:rPr>
            </w:pPr>
          </w:p>
        </w:tc>
        <w:tc>
          <w:tcPr>
            <w:tcW w:w="992" w:type="dxa"/>
            <w:tcBorders>
              <w:top w:val="nil"/>
              <w:left w:val="nil"/>
              <w:bottom w:val="nil"/>
              <w:right w:val="nil"/>
            </w:tcBorders>
            <w:shd w:val="clear" w:color="auto" w:fill="auto"/>
            <w:noWrap/>
            <w:vAlign w:val="center"/>
            <w:hideMark/>
          </w:tcPr>
          <w:p w14:paraId="3AA1E950" w14:textId="77777777" w:rsidR="00CF082B" w:rsidRPr="00EB049D" w:rsidRDefault="00CF082B" w:rsidP="00975696">
            <w:pPr>
              <w:adjustRightInd w:val="0"/>
              <w:snapToGrid w:val="0"/>
              <w:spacing w:line="360" w:lineRule="auto"/>
              <w:jc w:val="both"/>
              <w:rPr>
                <w:rFonts w:ascii="Book Antiqua" w:hAnsi="Book Antiqua" w:cstheme="minorHAnsi"/>
                <w:color w:val="000000" w:themeColor="text1"/>
              </w:rPr>
            </w:pPr>
          </w:p>
        </w:tc>
      </w:tr>
      <w:tr w:rsidR="00B53AB9" w:rsidRPr="00EB049D" w14:paraId="0A6B3CD9" w14:textId="77777777" w:rsidTr="003A3594">
        <w:trPr>
          <w:cantSplit/>
          <w:trHeight w:val="170"/>
        </w:trPr>
        <w:tc>
          <w:tcPr>
            <w:tcW w:w="3026" w:type="dxa"/>
            <w:tcBorders>
              <w:top w:val="nil"/>
              <w:left w:val="nil"/>
              <w:bottom w:val="nil"/>
              <w:right w:val="nil"/>
            </w:tcBorders>
            <w:shd w:val="clear" w:color="auto" w:fill="auto"/>
            <w:noWrap/>
            <w:vAlign w:val="center"/>
            <w:hideMark/>
          </w:tcPr>
          <w:p w14:paraId="08E523B6" w14:textId="77777777" w:rsidR="00CF082B" w:rsidRPr="00EB049D" w:rsidRDefault="00CF082B" w:rsidP="00975696">
            <w:pPr>
              <w:adjustRightInd w:val="0"/>
              <w:snapToGrid w:val="0"/>
              <w:spacing w:line="360" w:lineRule="auto"/>
              <w:ind w:firstLineChars="100" w:firstLine="240"/>
              <w:jc w:val="both"/>
              <w:rPr>
                <w:rFonts w:ascii="Book Antiqua" w:hAnsi="Book Antiqua" w:cstheme="minorHAnsi"/>
                <w:bCs/>
                <w:color w:val="000000" w:themeColor="text1"/>
              </w:rPr>
            </w:pPr>
            <w:r w:rsidRPr="00EB049D">
              <w:rPr>
                <w:rFonts w:ascii="Book Antiqua" w:hAnsi="Book Antiqua" w:cstheme="minorHAnsi"/>
                <w:bCs/>
                <w:color w:val="000000" w:themeColor="text1"/>
              </w:rPr>
              <w:t>No</w:t>
            </w:r>
          </w:p>
        </w:tc>
        <w:tc>
          <w:tcPr>
            <w:tcW w:w="1276" w:type="dxa"/>
            <w:tcBorders>
              <w:top w:val="nil"/>
              <w:left w:val="nil"/>
              <w:bottom w:val="nil"/>
              <w:right w:val="nil"/>
            </w:tcBorders>
            <w:shd w:val="clear" w:color="auto" w:fill="auto"/>
            <w:noWrap/>
            <w:vAlign w:val="center"/>
            <w:hideMark/>
          </w:tcPr>
          <w:p w14:paraId="5997A9B3" w14:textId="77777777" w:rsidR="00CF082B" w:rsidRPr="00EB049D" w:rsidRDefault="00CF082B" w:rsidP="00975696">
            <w:pPr>
              <w:adjustRightInd w:val="0"/>
              <w:snapToGrid w:val="0"/>
              <w:spacing w:line="360" w:lineRule="auto"/>
              <w:jc w:val="both"/>
              <w:rPr>
                <w:rFonts w:ascii="Book Antiqua" w:hAnsi="Book Antiqua" w:cstheme="minorHAnsi"/>
                <w:color w:val="000000" w:themeColor="text1"/>
              </w:rPr>
            </w:pPr>
            <w:r w:rsidRPr="00EB049D">
              <w:rPr>
                <w:rFonts w:ascii="Book Antiqua" w:hAnsi="Book Antiqua" w:cstheme="minorHAnsi"/>
                <w:color w:val="000000" w:themeColor="text1"/>
              </w:rPr>
              <w:t>26 (30.6)</w:t>
            </w:r>
          </w:p>
        </w:tc>
        <w:tc>
          <w:tcPr>
            <w:tcW w:w="1559" w:type="dxa"/>
            <w:tcBorders>
              <w:top w:val="nil"/>
              <w:left w:val="nil"/>
              <w:bottom w:val="nil"/>
              <w:right w:val="nil"/>
            </w:tcBorders>
            <w:shd w:val="clear" w:color="auto" w:fill="auto"/>
            <w:noWrap/>
            <w:vAlign w:val="center"/>
            <w:hideMark/>
          </w:tcPr>
          <w:p w14:paraId="2A5614CA" w14:textId="77777777" w:rsidR="00CF082B" w:rsidRPr="00EB049D" w:rsidRDefault="00CF082B" w:rsidP="00975696">
            <w:pPr>
              <w:adjustRightInd w:val="0"/>
              <w:snapToGrid w:val="0"/>
              <w:spacing w:line="360" w:lineRule="auto"/>
              <w:jc w:val="both"/>
              <w:rPr>
                <w:rFonts w:ascii="Book Antiqua" w:hAnsi="Book Antiqua" w:cstheme="minorHAnsi"/>
                <w:color w:val="000000" w:themeColor="text1"/>
              </w:rPr>
            </w:pPr>
            <w:r w:rsidRPr="00EB049D">
              <w:rPr>
                <w:rFonts w:ascii="Book Antiqua" w:hAnsi="Book Antiqua" w:cstheme="minorHAnsi"/>
                <w:color w:val="000000" w:themeColor="text1"/>
              </w:rPr>
              <w:t>12 (27.9)</w:t>
            </w:r>
          </w:p>
        </w:tc>
        <w:tc>
          <w:tcPr>
            <w:tcW w:w="1276" w:type="dxa"/>
            <w:tcBorders>
              <w:top w:val="nil"/>
              <w:left w:val="nil"/>
              <w:bottom w:val="nil"/>
              <w:right w:val="nil"/>
            </w:tcBorders>
            <w:shd w:val="clear" w:color="auto" w:fill="auto"/>
            <w:vAlign w:val="center"/>
          </w:tcPr>
          <w:p w14:paraId="43685E47" w14:textId="77777777" w:rsidR="00CF082B" w:rsidRPr="00EB049D" w:rsidRDefault="00CF082B" w:rsidP="00975696">
            <w:pPr>
              <w:adjustRightInd w:val="0"/>
              <w:snapToGrid w:val="0"/>
              <w:spacing w:line="360" w:lineRule="auto"/>
              <w:jc w:val="both"/>
              <w:rPr>
                <w:rFonts w:ascii="Book Antiqua" w:hAnsi="Book Antiqua" w:cstheme="minorHAnsi"/>
                <w:color w:val="000000" w:themeColor="text1"/>
              </w:rPr>
            </w:pPr>
            <w:r w:rsidRPr="00EB049D">
              <w:rPr>
                <w:rFonts w:ascii="Book Antiqua" w:hAnsi="Book Antiqua" w:cstheme="minorHAnsi"/>
                <w:color w:val="000000" w:themeColor="text1"/>
              </w:rPr>
              <w:t>14 (33.3)</w:t>
            </w:r>
          </w:p>
        </w:tc>
        <w:tc>
          <w:tcPr>
            <w:tcW w:w="992" w:type="dxa"/>
            <w:vMerge w:val="restart"/>
            <w:tcBorders>
              <w:top w:val="nil"/>
              <w:left w:val="nil"/>
              <w:bottom w:val="nil"/>
              <w:right w:val="nil"/>
            </w:tcBorders>
            <w:shd w:val="clear" w:color="auto" w:fill="auto"/>
            <w:noWrap/>
            <w:vAlign w:val="center"/>
            <w:hideMark/>
          </w:tcPr>
          <w:p w14:paraId="15F59BEB" w14:textId="77777777" w:rsidR="00CF082B" w:rsidRPr="00EB049D" w:rsidRDefault="00CF082B" w:rsidP="00975696">
            <w:pPr>
              <w:adjustRightInd w:val="0"/>
              <w:snapToGrid w:val="0"/>
              <w:spacing w:line="360" w:lineRule="auto"/>
              <w:jc w:val="both"/>
              <w:rPr>
                <w:rFonts w:ascii="Book Antiqua" w:hAnsi="Book Antiqua" w:cstheme="minorHAnsi"/>
                <w:color w:val="000000" w:themeColor="text1"/>
              </w:rPr>
            </w:pPr>
            <w:r w:rsidRPr="00EB049D">
              <w:rPr>
                <w:rFonts w:ascii="Book Antiqua" w:hAnsi="Book Antiqua" w:cstheme="minorHAnsi"/>
                <w:color w:val="000000" w:themeColor="text1"/>
              </w:rPr>
              <w:t>0.587</w:t>
            </w:r>
          </w:p>
        </w:tc>
      </w:tr>
      <w:tr w:rsidR="00B53AB9" w:rsidRPr="00EB049D" w14:paraId="0447049F" w14:textId="77777777" w:rsidTr="00442055">
        <w:trPr>
          <w:cantSplit/>
          <w:trHeight w:val="170"/>
        </w:trPr>
        <w:tc>
          <w:tcPr>
            <w:tcW w:w="3026" w:type="dxa"/>
            <w:tcBorders>
              <w:top w:val="nil"/>
              <w:left w:val="nil"/>
              <w:bottom w:val="nil"/>
              <w:right w:val="nil"/>
            </w:tcBorders>
            <w:shd w:val="clear" w:color="auto" w:fill="auto"/>
            <w:noWrap/>
            <w:vAlign w:val="center"/>
            <w:hideMark/>
          </w:tcPr>
          <w:p w14:paraId="4F0A0655" w14:textId="77777777" w:rsidR="00CF082B" w:rsidRPr="00EB049D" w:rsidRDefault="00CF082B" w:rsidP="00975696">
            <w:pPr>
              <w:adjustRightInd w:val="0"/>
              <w:snapToGrid w:val="0"/>
              <w:spacing w:line="360" w:lineRule="auto"/>
              <w:ind w:firstLineChars="100" w:firstLine="240"/>
              <w:jc w:val="both"/>
              <w:rPr>
                <w:rFonts w:ascii="Book Antiqua" w:hAnsi="Book Antiqua" w:cstheme="minorHAnsi"/>
                <w:bCs/>
                <w:color w:val="000000" w:themeColor="text1"/>
              </w:rPr>
            </w:pPr>
            <w:r w:rsidRPr="00EB049D">
              <w:rPr>
                <w:rFonts w:ascii="Book Antiqua" w:hAnsi="Book Antiqua" w:cstheme="minorHAnsi"/>
                <w:bCs/>
                <w:color w:val="000000" w:themeColor="text1"/>
              </w:rPr>
              <w:t>Yes</w:t>
            </w:r>
          </w:p>
        </w:tc>
        <w:tc>
          <w:tcPr>
            <w:tcW w:w="1276" w:type="dxa"/>
            <w:tcBorders>
              <w:top w:val="nil"/>
              <w:left w:val="nil"/>
              <w:bottom w:val="nil"/>
              <w:right w:val="nil"/>
            </w:tcBorders>
            <w:shd w:val="clear" w:color="auto" w:fill="auto"/>
            <w:noWrap/>
            <w:vAlign w:val="center"/>
            <w:hideMark/>
          </w:tcPr>
          <w:p w14:paraId="4EA1B8E1" w14:textId="77777777" w:rsidR="00CF082B" w:rsidRPr="00EB049D" w:rsidRDefault="00CF082B" w:rsidP="00975696">
            <w:pPr>
              <w:adjustRightInd w:val="0"/>
              <w:snapToGrid w:val="0"/>
              <w:spacing w:line="360" w:lineRule="auto"/>
              <w:jc w:val="both"/>
              <w:rPr>
                <w:rFonts w:ascii="Book Antiqua" w:hAnsi="Book Antiqua" w:cstheme="minorHAnsi"/>
                <w:color w:val="000000" w:themeColor="text1"/>
              </w:rPr>
            </w:pPr>
            <w:r w:rsidRPr="00EB049D">
              <w:rPr>
                <w:rFonts w:ascii="Book Antiqua" w:hAnsi="Book Antiqua" w:cstheme="minorHAnsi"/>
                <w:color w:val="000000" w:themeColor="text1"/>
              </w:rPr>
              <w:t>59 (69.4)</w:t>
            </w:r>
          </w:p>
        </w:tc>
        <w:tc>
          <w:tcPr>
            <w:tcW w:w="1559" w:type="dxa"/>
            <w:tcBorders>
              <w:top w:val="nil"/>
              <w:left w:val="nil"/>
              <w:bottom w:val="nil"/>
              <w:right w:val="nil"/>
            </w:tcBorders>
            <w:shd w:val="clear" w:color="auto" w:fill="auto"/>
            <w:noWrap/>
            <w:vAlign w:val="center"/>
            <w:hideMark/>
          </w:tcPr>
          <w:p w14:paraId="2D3E6CF3" w14:textId="77777777" w:rsidR="00CF082B" w:rsidRPr="00EB049D" w:rsidRDefault="00CF082B" w:rsidP="00975696">
            <w:pPr>
              <w:adjustRightInd w:val="0"/>
              <w:snapToGrid w:val="0"/>
              <w:spacing w:line="360" w:lineRule="auto"/>
              <w:jc w:val="both"/>
              <w:rPr>
                <w:rFonts w:ascii="Book Antiqua" w:hAnsi="Book Antiqua" w:cstheme="minorHAnsi"/>
                <w:color w:val="000000" w:themeColor="text1"/>
              </w:rPr>
            </w:pPr>
            <w:r w:rsidRPr="00EB049D">
              <w:rPr>
                <w:rFonts w:ascii="Book Antiqua" w:hAnsi="Book Antiqua" w:cstheme="minorHAnsi"/>
                <w:color w:val="000000" w:themeColor="text1"/>
              </w:rPr>
              <w:t>31 (72.1)</w:t>
            </w:r>
          </w:p>
        </w:tc>
        <w:tc>
          <w:tcPr>
            <w:tcW w:w="1276" w:type="dxa"/>
            <w:tcBorders>
              <w:top w:val="nil"/>
              <w:left w:val="nil"/>
              <w:bottom w:val="nil"/>
              <w:right w:val="nil"/>
            </w:tcBorders>
            <w:shd w:val="clear" w:color="auto" w:fill="auto"/>
            <w:vAlign w:val="center"/>
          </w:tcPr>
          <w:p w14:paraId="4EE67E9E" w14:textId="77777777" w:rsidR="00CF082B" w:rsidRPr="00EB049D" w:rsidRDefault="00CF082B" w:rsidP="00975696">
            <w:pPr>
              <w:adjustRightInd w:val="0"/>
              <w:snapToGrid w:val="0"/>
              <w:spacing w:line="360" w:lineRule="auto"/>
              <w:jc w:val="both"/>
              <w:rPr>
                <w:rFonts w:ascii="Book Antiqua" w:hAnsi="Book Antiqua" w:cstheme="minorHAnsi"/>
                <w:color w:val="000000" w:themeColor="text1"/>
              </w:rPr>
            </w:pPr>
            <w:r w:rsidRPr="00EB049D">
              <w:rPr>
                <w:rFonts w:ascii="Book Antiqua" w:hAnsi="Book Antiqua" w:cstheme="minorHAnsi"/>
                <w:color w:val="000000" w:themeColor="text1"/>
              </w:rPr>
              <w:t>28 (66.7)</w:t>
            </w:r>
          </w:p>
        </w:tc>
        <w:tc>
          <w:tcPr>
            <w:tcW w:w="992" w:type="dxa"/>
            <w:vMerge/>
            <w:tcBorders>
              <w:top w:val="nil"/>
              <w:left w:val="nil"/>
              <w:bottom w:val="nil"/>
              <w:right w:val="nil"/>
            </w:tcBorders>
            <w:shd w:val="clear" w:color="auto" w:fill="auto"/>
            <w:vAlign w:val="center"/>
            <w:hideMark/>
          </w:tcPr>
          <w:p w14:paraId="7B945327" w14:textId="77777777" w:rsidR="00CF082B" w:rsidRPr="00EB049D" w:rsidRDefault="00CF082B" w:rsidP="00975696">
            <w:pPr>
              <w:adjustRightInd w:val="0"/>
              <w:snapToGrid w:val="0"/>
              <w:spacing w:line="360" w:lineRule="auto"/>
              <w:jc w:val="both"/>
              <w:rPr>
                <w:rFonts w:ascii="Book Antiqua" w:hAnsi="Book Antiqua" w:cstheme="minorHAnsi"/>
                <w:color w:val="000000" w:themeColor="text1"/>
              </w:rPr>
            </w:pPr>
          </w:p>
        </w:tc>
      </w:tr>
      <w:tr w:rsidR="00B53AB9" w:rsidRPr="00EB049D" w14:paraId="16ACF63F" w14:textId="77777777" w:rsidTr="00442055">
        <w:trPr>
          <w:cantSplit/>
          <w:trHeight w:val="170"/>
        </w:trPr>
        <w:tc>
          <w:tcPr>
            <w:tcW w:w="3026" w:type="dxa"/>
            <w:tcBorders>
              <w:top w:val="nil"/>
              <w:left w:val="nil"/>
              <w:bottom w:val="nil"/>
              <w:right w:val="nil"/>
            </w:tcBorders>
            <w:shd w:val="clear" w:color="auto" w:fill="auto"/>
            <w:noWrap/>
            <w:vAlign w:val="center"/>
            <w:hideMark/>
          </w:tcPr>
          <w:p w14:paraId="3388E835" w14:textId="3974395C" w:rsidR="00CF082B" w:rsidRPr="00EB049D" w:rsidRDefault="00CF082B" w:rsidP="00975696">
            <w:pPr>
              <w:adjustRightInd w:val="0"/>
              <w:snapToGrid w:val="0"/>
              <w:spacing w:line="360" w:lineRule="auto"/>
              <w:jc w:val="both"/>
              <w:rPr>
                <w:rFonts w:ascii="Book Antiqua" w:hAnsi="Book Antiqua" w:cstheme="minorHAnsi"/>
                <w:bCs/>
                <w:color w:val="000000" w:themeColor="text1"/>
              </w:rPr>
            </w:pPr>
            <w:r w:rsidRPr="00EB049D">
              <w:rPr>
                <w:rFonts w:ascii="Book Antiqua" w:hAnsi="Book Antiqua" w:cstheme="minorHAnsi"/>
                <w:bCs/>
                <w:color w:val="000000" w:themeColor="text1"/>
              </w:rPr>
              <w:t>Abdominal surgery</w:t>
            </w:r>
            <w:r w:rsidR="00442055" w:rsidRPr="00EB049D">
              <w:rPr>
                <w:rFonts w:ascii="Book Antiqua" w:hAnsi="Book Antiqua" w:cstheme="minorHAnsi"/>
                <w:bCs/>
                <w:color w:val="000000" w:themeColor="text1"/>
                <w:lang w:eastAsia="zh-CN"/>
              </w:rPr>
              <w:t>,</w:t>
            </w:r>
            <w:r w:rsidR="00442055" w:rsidRPr="00EB049D">
              <w:rPr>
                <w:rFonts w:ascii="Book Antiqua" w:hAnsi="Book Antiqua" w:cstheme="minorHAnsi"/>
                <w:bCs/>
                <w:color w:val="000000" w:themeColor="text1"/>
              </w:rPr>
              <w:t xml:space="preserve"> </w:t>
            </w:r>
            <w:r w:rsidR="00442055" w:rsidRPr="00EB049D">
              <w:rPr>
                <w:rFonts w:ascii="Book Antiqua" w:hAnsi="Book Antiqua" w:cstheme="minorHAnsi"/>
                <w:bCs/>
                <w:i/>
                <w:color w:val="000000" w:themeColor="text1"/>
              </w:rPr>
              <w:t>n</w:t>
            </w:r>
            <w:r w:rsidR="00B53AB9" w:rsidRPr="00EB049D">
              <w:rPr>
                <w:rFonts w:ascii="Book Antiqua" w:hAnsi="Book Antiqua" w:cstheme="minorHAnsi"/>
                <w:bCs/>
                <w:i/>
                <w:color w:val="000000" w:themeColor="text1"/>
              </w:rPr>
              <w:t xml:space="preserve"> </w:t>
            </w:r>
            <w:r w:rsidR="00442055" w:rsidRPr="00EB049D">
              <w:rPr>
                <w:rFonts w:ascii="Book Antiqua" w:hAnsi="Book Antiqua" w:cstheme="minorHAnsi"/>
                <w:bCs/>
                <w:color w:val="000000" w:themeColor="text1"/>
                <w:lang w:eastAsia="zh-CN"/>
              </w:rPr>
              <w:t>(</w:t>
            </w:r>
            <w:r w:rsidR="00442055" w:rsidRPr="00EB049D">
              <w:rPr>
                <w:rFonts w:ascii="Book Antiqua" w:hAnsi="Book Antiqua" w:cstheme="minorHAnsi"/>
                <w:bCs/>
                <w:color w:val="000000" w:themeColor="text1"/>
              </w:rPr>
              <w:t>%)</w:t>
            </w:r>
          </w:p>
        </w:tc>
        <w:tc>
          <w:tcPr>
            <w:tcW w:w="1276" w:type="dxa"/>
            <w:tcBorders>
              <w:top w:val="nil"/>
              <w:left w:val="nil"/>
              <w:bottom w:val="nil"/>
              <w:right w:val="nil"/>
            </w:tcBorders>
            <w:shd w:val="clear" w:color="auto" w:fill="auto"/>
            <w:vAlign w:val="center"/>
            <w:hideMark/>
          </w:tcPr>
          <w:p w14:paraId="264105AF" w14:textId="77777777" w:rsidR="00CF082B" w:rsidRPr="00EB049D" w:rsidRDefault="00CF082B" w:rsidP="00975696">
            <w:pPr>
              <w:adjustRightInd w:val="0"/>
              <w:snapToGrid w:val="0"/>
              <w:spacing w:line="360" w:lineRule="auto"/>
              <w:jc w:val="both"/>
              <w:rPr>
                <w:rFonts w:ascii="Book Antiqua" w:hAnsi="Book Antiqua" w:cstheme="minorHAnsi"/>
                <w:color w:val="000000" w:themeColor="text1"/>
              </w:rPr>
            </w:pPr>
          </w:p>
        </w:tc>
        <w:tc>
          <w:tcPr>
            <w:tcW w:w="1559" w:type="dxa"/>
            <w:tcBorders>
              <w:top w:val="nil"/>
              <w:left w:val="nil"/>
              <w:bottom w:val="nil"/>
              <w:right w:val="nil"/>
            </w:tcBorders>
            <w:shd w:val="clear" w:color="auto" w:fill="auto"/>
            <w:vAlign w:val="center"/>
            <w:hideMark/>
          </w:tcPr>
          <w:p w14:paraId="2783C88B" w14:textId="77777777" w:rsidR="00CF082B" w:rsidRPr="00EB049D" w:rsidRDefault="00CF082B" w:rsidP="00975696">
            <w:pPr>
              <w:adjustRightInd w:val="0"/>
              <w:snapToGrid w:val="0"/>
              <w:spacing w:line="360" w:lineRule="auto"/>
              <w:jc w:val="both"/>
              <w:rPr>
                <w:rFonts w:ascii="Book Antiqua" w:hAnsi="Book Antiqua" w:cstheme="minorHAnsi"/>
                <w:color w:val="000000" w:themeColor="text1"/>
              </w:rPr>
            </w:pPr>
          </w:p>
        </w:tc>
        <w:tc>
          <w:tcPr>
            <w:tcW w:w="1276" w:type="dxa"/>
            <w:tcBorders>
              <w:top w:val="nil"/>
              <w:left w:val="nil"/>
              <w:bottom w:val="nil"/>
              <w:right w:val="nil"/>
            </w:tcBorders>
            <w:shd w:val="clear" w:color="auto" w:fill="auto"/>
            <w:vAlign w:val="center"/>
          </w:tcPr>
          <w:p w14:paraId="05B1384B" w14:textId="77777777" w:rsidR="00CF082B" w:rsidRPr="00EB049D" w:rsidRDefault="00CF082B" w:rsidP="00975696">
            <w:pPr>
              <w:adjustRightInd w:val="0"/>
              <w:snapToGrid w:val="0"/>
              <w:spacing w:line="360" w:lineRule="auto"/>
              <w:jc w:val="both"/>
              <w:rPr>
                <w:rFonts w:ascii="Book Antiqua" w:hAnsi="Book Antiqua" w:cstheme="minorHAnsi"/>
                <w:color w:val="000000" w:themeColor="text1"/>
              </w:rPr>
            </w:pPr>
          </w:p>
        </w:tc>
        <w:tc>
          <w:tcPr>
            <w:tcW w:w="992" w:type="dxa"/>
            <w:tcBorders>
              <w:top w:val="nil"/>
              <w:left w:val="nil"/>
              <w:bottom w:val="nil"/>
              <w:right w:val="nil"/>
            </w:tcBorders>
            <w:shd w:val="clear" w:color="auto" w:fill="auto"/>
            <w:noWrap/>
            <w:vAlign w:val="center"/>
            <w:hideMark/>
          </w:tcPr>
          <w:p w14:paraId="7AC946C5" w14:textId="77777777" w:rsidR="00CF082B" w:rsidRPr="00EB049D" w:rsidRDefault="00CF082B" w:rsidP="00975696">
            <w:pPr>
              <w:adjustRightInd w:val="0"/>
              <w:snapToGrid w:val="0"/>
              <w:spacing w:line="360" w:lineRule="auto"/>
              <w:jc w:val="both"/>
              <w:rPr>
                <w:rFonts w:ascii="Book Antiqua" w:hAnsi="Book Antiqua" w:cstheme="minorHAnsi"/>
                <w:color w:val="000000" w:themeColor="text1"/>
              </w:rPr>
            </w:pPr>
          </w:p>
        </w:tc>
      </w:tr>
      <w:tr w:rsidR="00B53AB9" w:rsidRPr="00EB049D" w14:paraId="67CCAB94" w14:textId="77777777" w:rsidTr="003A3594">
        <w:trPr>
          <w:cantSplit/>
          <w:trHeight w:val="170"/>
        </w:trPr>
        <w:tc>
          <w:tcPr>
            <w:tcW w:w="3026" w:type="dxa"/>
            <w:tcBorders>
              <w:top w:val="nil"/>
              <w:left w:val="nil"/>
              <w:bottom w:val="nil"/>
              <w:right w:val="nil"/>
            </w:tcBorders>
            <w:shd w:val="clear" w:color="auto" w:fill="auto"/>
            <w:noWrap/>
            <w:vAlign w:val="center"/>
            <w:hideMark/>
          </w:tcPr>
          <w:p w14:paraId="046F79F9" w14:textId="77777777" w:rsidR="00CF082B" w:rsidRPr="00EB049D" w:rsidRDefault="00CF082B" w:rsidP="00975696">
            <w:pPr>
              <w:adjustRightInd w:val="0"/>
              <w:snapToGrid w:val="0"/>
              <w:spacing w:line="360" w:lineRule="auto"/>
              <w:ind w:firstLineChars="100" w:firstLine="240"/>
              <w:jc w:val="both"/>
              <w:rPr>
                <w:rFonts w:ascii="Book Antiqua" w:hAnsi="Book Antiqua" w:cstheme="minorHAnsi"/>
                <w:bCs/>
                <w:color w:val="000000" w:themeColor="text1"/>
              </w:rPr>
            </w:pPr>
            <w:r w:rsidRPr="00EB049D">
              <w:rPr>
                <w:rFonts w:ascii="Book Antiqua" w:hAnsi="Book Antiqua" w:cstheme="minorHAnsi"/>
                <w:bCs/>
                <w:color w:val="000000" w:themeColor="text1"/>
              </w:rPr>
              <w:t>No</w:t>
            </w:r>
          </w:p>
        </w:tc>
        <w:tc>
          <w:tcPr>
            <w:tcW w:w="1276" w:type="dxa"/>
            <w:tcBorders>
              <w:top w:val="nil"/>
              <w:left w:val="nil"/>
              <w:bottom w:val="nil"/>
              <w:right w:val="nil"/>
            </w:tcBorders>
            <w:shd w:val="clear" w:color="auto" w:fill="auto"/>
            <w:noWrap/>
            <w:vAlign w:val="center"/>
            <w:hideMark/>
          </w:tcPr>
          <w:p w14:paraId="43A709F1" w14:textId="77777777" w:rsidR="00CF082B" w:rsidRPr="00EB049D" w:rsidRDefault="00CF082B" w:rsidP="00975696">
            <w:pPr>
              <w:adjustRightInd w:val="0"/>
              <w:snapToGrid w:val="0"/>
              <w:spacing w:line="360" w:lineRule="auto"/>
              <w:jc w:val="both"/>
              <w:rPr>
                <w:rFonts w:ascii="Book Antiqua" w:hAnsi="Book Antiqua" w:cstheme="minorHAnsi"/>
                <w:color w:val="000000" w:themeColor="text1"/>
              </w:rPr>
            </w:pPr>
            <w:r w:rsidRPr="00EB049D">
              <w:rPr>
                <w:rFonts w:ascii="Book Antiqua" w:hAnsi="Book Antiqua" w:cstheme="minorHAnsi"/>
                <w:color w:val="000000" w:themeColor="text1"/>
              </w:rPr>
              <w:t>50 (58.8)</w:t>
            </w:r>
          </w:p>
        </w:tc>
        <w:tc>
          <w:tcPr>
            <w:tcW w:w="1559" w:type="dxa"/>
            <w:tcBorders>
              <w:top w:val="nil"/>
              <w:left w:val="nil"/>
              <w:bottom w:val="nil"/>
              <w:right w:val="nil"/>
            </w:tcBorders>
            <w:shd w:val="clear" w:color="auto" w:fill="auto"/>
            <w:noWrap/>
            <w:vAlign w:val="center"/>
            <w:hideMark/>
          </w:tcPr>
          <w:p w14:paraId="7A353D23" w14:textId="77777777" w:rsidR="00CF082B" w:rsidRPr="00EB049D" w:rsidRDefault="00CF082B" w:rsidP="00975696">
            <w:pPr>
              <w:adjustRightInd w:val="0"/>
              <w:snapToGrid w:val="0"/>
              <w:spacing w:line="360" w:lineRule="auto"/>
              <w:jc w:val="both"/>
              <w:rPr>
                <w:rFonts w:ascii="Book Antiqua" w:hAnsi="Book Antiqua" w:cstheme="minorHAnsi"/>
                <w:color w:val="000000" w:themeColor="text1"/>
              </w:rPr>
            </w:pPr>
            <w:r w:rsidRPr="00EB049D">
              <w:rPr>
                <w:rFonts w:ascii="Book Antiqua" w:hAnsi="Book Antiqua" w:cstheme="minorHAnsi"/>
                <w:color w:val="000000" w:themeColor="text1"/>
              </w:rPr>
              <w:t>24 (55.8)</w:t>
            </w:r>
          </w:p>
        </w:tc>
        <w:tc>
          <w:tcPr>
            <w:tcW w:w="1276" w:type="dxa"/>
            <w:tcBorders>
              <w:top w:val="nil"/>
              <w:left w:val="nil"/>
              <w:bottom w:val="nil"/>
              <w:right w:val="nil"/>
            </w:tcBorders>
            <w:shd w:val="clear" w:color="auto" w:fill="auto"/>
            <w:vAlign w:val="center"/>
          </w:tcPr>
          <w:p w14:paraId="677758B4" w14:textId="77777777" w:rsidR="00CF082B" w:rsidRPr="00EB049D" w:rsidRDefault="00CF082B" w:rsidP="00975696">
            <w:pPr>
              <w:adjustRightInd w:val="0"/>
              <w:snapToGrid w:val="0"/>
              <w:spacing w:line="360" w:lineRule="auto"/>
              <w:jc w:val="both"/>
              <w:rPr>
                <w:rFonts w:ascii="Book Antiqua" w:hAnsi="Book Antiqua" w:cstheme="minorHAnsi"/>
                <w:color w:val="000000" w:themeColor="text1"/>
              </w:rPr>
            </w:pPr>
            <w:r w:rsidRPr="00EB049D">
              <w:rPr>
                <w:rFonts w:ascii="Book Antiqua" w:hAnsi="Book Antiqua" w:cstheme="minorHAnsi"/>
                <w:color w:val="000000" w:themeColor="text1"/>
              </w:rPr>
              <w:t>26 (61.9)</w:t>
            </w:r>
          </w:p>
        </w:tc>
        <w:tc>
          <w:tcPr>
            <w:tcW w:w="992" w:type="dxa"/>
            <w:vMerge w:val="restart"/>
            <w:tcBorders>
              <w:top w:val="nil"/>
              <w:left w:val="nil"/>
              <w:bottom w:val="nil"/>
              <w:right w:val="nil"/>
            </w:tcBorders>
            <w:shd w:val="clear" w:color="auto" w:fill="auto"/>
            <w:noWrap/>
            <w:vAlign w:val="center"/>
            <w:hideMark/>
          </w:tcPr>
          <w:p w14:paraId="6892EE4B" w14:textId="77777777" w:rsidR="00CF082B" w:rsidRPr="00EB049D" w:rsidRDefault="00CF082B" w:rsidP="00975696">
            <w:pPr>
              <w:adjustRightInd w:val="0"/>
              <w:snapToGrid w:val="0"/>
              <w:spacing w:line="360" w:lineRule="auto"/>
              <w:jc w:val="both"/>
              <w:rPr>
                <w:rFonts w:ascii="Book Antiqua" w:hAnsi="Book Antiqua" w:cstheme="minorHAnsi"/>
                <w:color w:val="000000" w:themeColor="text1"/>
              </w:rPr>
            </w:pPr>
            <w:r w:rsidRPr="00EB049D">
              <w:rPr>
                <w:rFonts w:ascii="Book Antiqua" w:hAnsi="Book Antiqua" w:cstheme="minorHAnsi"/>
                <w:color w:val="000000" w:themeColor="text1"/>
              </w:rPr>
              <w:t>0.568</w:t>
            </w:r>
          </w:p>
        </w:tc>
      </w:tr>
      <w:tr w:rsidR="00B53AB9" w:rsidRPr="00EB049D" w14:paraId="03DA2E56" w14:textId="77777777" w:rsidTr="00442055">
        <w:trPr>
          <w:cantSplit/>
          <w:trHeight w:val="170"/>
        </w:trPr>
        <w:tc>
          <w:tcPr>
            <w:tcW w:w="3026" w:type="dxa"/>
            <w:tcBorders>
              <w:top w:val="nil"/>
              <w:left w:val="nil"/>
              <w:bottom w:val="nil"/>
              <w:right w:val="nil"/>
            </w:tcBorders>
            <w:shd w:val="clear" w:color="auto" w:fill="auto"/>
            <w:noWrap/>
            <w:vAlign w:val="center"/>
            <w:hideMark/>
          </w:tcPr>
          <w:p w14:paraId="31DF4208" w14:textId="77777777" w:rsidR="00CF082B" w:rsidRPr="00EB049D" w:rsidRDefault="00CF082B" w:rsidP="00975696">
            <w:pPr>
              <w:adjustRightInd w:val="0"/>
              <w:snapToGrid w:val="0"/>
              <w:spacing w:line="360" w:lineRule="auto"/>
              <w:ind w:firstLineChars="100" w:firstLine="240"/>
              <w:jc w:val="both"/>
              <w:rPr>
                <w:rFonts w:ascii="Book Antiqua" w:hAnsi="Book Antiqua" w:cstheme="minorHAnsi"/>
                <w:bCs/>
                <w:color w:val="000000" w:themeColor="text1"/>
              </w:rPr>
            </w:pPr>
            <w:r w:rsidRPr="00EB049D">
              <w:rPr>
                <w:rFonts w:ascii="Book Antiqua" w:hAnsi="Book Antiqua" w:cstheme="minorHAnsi"/>
                <w:bCs/>
                <w:color w:val="000000" w:themeColor="text1"/>
              </w:rPr>
              <w:t>Yes</w:t>
            </w:r>
          </w:p>
        </w:tc>
        <w:tc>
          <w:tcPr>
            <w:tcW w:w="1276" w:type="dxa"/>
            <w:tcBorders>
              <w:top w:val="nil"/>
              <w:left w:val="nil"/>
              <w:bottom w:val="nil"/>
              <w:right w:val="nil"/>
            </w:tcBorders>
            <w:shd w:val="clear" w:color="auto" w:fill="auto"/>
            <w:noWrap/>
            <w:vAlign w:val="center"/>
            <w:hideMark/>
          </w:tcPr>
          <w:p w14:paraId="5CF4EAA5" w14:textId="77777777" w:rsidR="00CF082B" w:rsidRPr="00EB049D" w:rsidRDefault="00CF082B" w:rsidP="00975696">
            <w:pPr>
              <w:adjustRightInd w:val="0"/>
              <w:snapToGrid w:val="0"/>
              <w:spacing w:line="360" w:lineRule="auto"/>
              <w:jc w:val="both"/>
              <w:rPr>
                <w:rFonts w:ascii="Book Antiqua" w:hAnsi="Book Antiqua" w:cstheme="minorHAnsi"/>
                <w:color w:val="000000" w:themeColor="text1"/>
              </w:rPr>
            </w:pPr>
            <w:r w:rsidRPr="00EB049D">
              <w:rPr>
                <w:rFonts w:ascii="Book Antiqua" w:hAnsi="Book Antiqua" w:cstheme="minorHAnsi"/>
                <w:color w:val="000000" w:themeColor="text1"/>
              </w:rPr>
              <w:t>35 (41.2)</w:t>
            </w:r>
          </w:p>
        </w:tc>
        <w:tc>
          <w:tcPr>
            <w:tcW w:w="1559" w:type="dxa"/>
            <w:tcBorders>
              <w:top w:val="nil"/>
              <w:left w:val="nil"/>
              <w:bottom w:val="nil"/>
              <w:right w:val="nil"/>
            </w:tcBorders>
            <w:shd w:val="clear" w:color="auto" w:fill="auto"/>
            <w:noWrap/>
            <w:vAlign w:val="center"/>
            <w:hideMark/>
          </w:tcPr>
          <w:p w14:paraId="3ADAAF8E" w14:textId="77777777" w:rsidR="00CF082B" w:rsidRPr="00EB049D" w:rsidRDefault="00CF082B" w:rsidP="00975696">
            <w:pPr>
              <w:adjustRightInd w:val="0"/>
              <w:snapToGrid w:val="0"/>
              <w:spacing w:line="360" w:lineRule="auto"/>
              <w:jc w:val="both"/>
              <w:rPr>
                <w:rFonts w:ascii="Book Antiqua" w:hAnsi="Book Antiqua" w:cstheme="minorHAnsi"/>
                <w:color w:val="000000" w:themeColor="text1"/>
              </w:rPr>
            </w:pPr>
            <w:r w:rsidRPr="00EB049D">
              <w:rPr>
                <w:rFonts w:ascii="Book Antiqua" w:hAnsi="Book Antiqua" w:cstheme="minorHAnsi"/>
                <w:color w:val="000000" w:themeColor="text1"/>
              </w:rPr>
              <w:t>19 (44.2)</w:t>
            </w:r>
          </w:p>
        </w:tc>
        <w:tc>
          <w:tcPr>
            <w:tcW w:w="1276" w:type="dxa"/>
            <w:tcBorders>
              <w:top w:val="nil"/>
              <w:left w:val="nil"/>
              <w:bottom w:val="nil"/>
              <w:right w:val="nil"/>
            </w:tcBorders>
            <w:shd w:val="clear" w:color="auto" w:fill="auto"/>
            <w:vAlign w:val="center"/>
          </w:tcPr>
          <w:p w14:paraId="728DBED6" w14:textId="77777777" w:rsidR="00CF082B" w:rsidRPr="00EB049D" w:rsidRDefault="00CF082B" w:rsidP="00975696">
            <w:pPr>
              <w:adjustRightInd w:val="0"/>
              <w:snapToGrid w:val="0"/>
              <w:spacing w:line="360" w:lineRule="auto"/>
              <w:jc w:val="both"/>
              <w:rPr>
                <w:rFonts w:ascii="Book Antiqua" w:hAnsi="Book Antiqua" w:cstheme="minorHAnsi"/>
                <w:color w:val="000000" w:themeColor="text1"/>
              </w:rPr>
            </w:pPr>
            <w:r w:rsidRPr="00EB049D">
              <w:rPr>
                <w:rFonts w:ascii="Book Antiqua" w:hAnsi="Book Antiqua" w:cstheme="minorHAnsi"/>
                <w:color w:val="000000" w:themeColor="text1"/>
              </w:rPr>
              <w:t>16 (38.1)</w:t>
            </w:r>
          </w:p>
        </w:tc>
        <w:tc>
          <w:tcPr>
            <w:tcW w:w="992" w:type="dxa"/>
            <w:vMerge/>
            <w:tcBorders>
              <w:top w:val="nil"/>
              <w:left w:val="nil"/>
              <w:bottom w:val="nil"/>
              <w:right w:val="nil"/>
            </w:tcBorders>
            <w:shd w:val="clear" w:color="auto" w:fill="auto"/>
            <w:vAlign w:val="center"/>
            <w:hideMark/>
          </w:tcPr>
          <w:p w14:paraId="42DF194B" w14:textId="77777777" w:rsidR="00CF082B" w:rsidRPr="00EB049D" w:rsidRDefault="00CF082B" w:rsidP="00975696">
            <w:pPr>
              <w:adjustRightInd w:val="0"/>
              <w:snapToGrid w:val="0"/>
              <w:spacing w:line="360" w:lineRule="auto"/>
              <w:jc w:val="both"/>
              <w:rPr>
                <w:rFonts w:ascii="Book Antiqua" w:hAnsi="Book Antiqua" w:cstheme="minorHAnsi"/>
                <w:color w:val="000000" w:themeColor="text1"/>
              </w:rPr>
            </w:pPr>
          </w:p>
        </w:tc>
      </w:tr>
      <w:tr w:rsidR="00B53AB9" w:rsidRPr="00EB049D" w14:paraId="2BCFBB07" w14:textId="77777777" w:rsidTr="00442055">
        <w:trPr>
          <w:cantSplit/>
          <w:trHeight w:val="421"/>
        </w:trPr>
        <w:tc>
          <w:tcPr>
            <w:tcW w:w="3026" w:type="dxa"/>
            <w:tcBorders>
              <w:top w:val="nil"/>
              <w:left w:val="nil"/>
              <w:bottom w:val="nil"/>
              <w:right w:val="nil"/>
            </w:tcBorders>
            <w:shd w:val="clear" w:color="auto" w:fill="auto"/>
            <w:noWrap/>
            <w:vAlign w:val="center"/>
          </w:tcPr>
          <w:p w14:paraId="643055C8" w14:textId="77777777" w:rsidR="00CF082B" w:rsidRPr="00EB049D" w:rsidRDefault="00CF082B" w:rsidP="00975696">
            <w:pPr>
              <w:adjustRightInd w:val="0"/>
              <w:snapToGrid w:val="0"/>
              <w:spacing w:line="360" w:lineRule="auto"/>
              <w:jc w:val="both"/>
              <w:rPr>
                <w:rFonts w:ascii="Book Antiqua" w:hAnsi="Book Antiqua" w:cstheme="minorHAnsi"/>
                <w:bCs/>
                <w:color w:val="000000" w:themeColor="text1"/>
              </w:rPr>
            </w:pPr>
            <w:r w:rsidRPr="00EB049D">
              <w:rPr>
                <w:rFonts w:ascii="Book Antiqua" w:hAnsi="Book Antiqua" w:cstheme="minorHAnsi"/>
                <w:bCs/>
                <w:color w:val="000000" w:themeColor="text1"/>
              </w:rPr>
              <w:t>D</w:t>
            </w:r>
            <w:r w:rsidR="00442055" w:rsidRPr="00EB049D">
              <w:rPr>
                <w:rFonts w:ascii="Book Antiqua" w:hAnsi="Book Antiqua" w:cstheme="minorHAnsi"/>
                <w:bCs/>
                <w:color w:val="000000" w:themeColor="text1"/>
              </w:rPr>
              <w:t>rug use</w:t>
            </w:r>
          </w:p>
        </w:tc>
        <w:tc>
          <w:tcPr>
            <w:tcW w:w="1276" w:type="dxa"/>
            <w:tcBorders>
              <w:top w:val="nil"/>
              <w:left w:val="nil"/>
              <w:bottom w:val="nil"/>
              <w:right w:val="nil"/>
            </w:tcBorders>
            <w:shd w:val="clear" w:color="auto" w:fill="auto"/>
            <w:vAlign w:val="center"/>
          </w:tcPr>
          <w:p w14:paraId="2D57D0DE" w14:textId="77777777" w:rsidR="00CF082B" w:rsidRPr="00EB049D" w:rsidRDefault="00CF082B" w:rsidP="00975696">
            <w:pPr>
              <w:adjustRightInd w:val="0"/>
              <w:snapToGrid w:val="0"/>
              <w:spacing w:line="360" w:lineRule="auto"/>
              <w:jc w:val="both"/>
              <w:rPr>
                <w:rFonts w:ascii="Book Antiqua" w:hAnsi="Book Antiqua" w:cstheme="minorHAnsi"/>
                <w:color w:val="000000" w:themeColor="text1"/>
              </w:rPr>
            </w:pPr>
          </w:p>
        </w:tc>
        <w:tc>
          <w:tcPr>
            <w:tcW w:w="1559" w:type="dxa"/>
            <w:tcBorders>
              <w:top w:val="nil"/>
              <w:left w:val="nil"/>
              <w:bottom w:val="nil"/>
              <w:right w:val="nil"/>
            </w:tcBorders>
            <w:shd w:val="clear" w:color="auto" w:fill="auto"/>
            <w:vAlign w:val="center"/>
          </w:tcPr>
          <w:p w14:paraId="1CF4AE1E" w14:textId="77777777" w:rsidR="00CF082B" w:rsidRPr="00EB049D" w:rsidRDefault="00CF082B" w:rsidP="00975696">
            <w:pPr>
              <w:adjustRightInd w:val="0"/>
              <w:snapToGrid w:val="0"/>
              <w:spacing w:line="360" w:lineRule="auto"/>
              <w:jc w:val="both"/>
              <w:rPr>
                <w:rFonts w:ascii="Book Antiqua" w:hAnsi="Book Antiqua" w:cstheme="minorHAnsi"/>
                <w:color w:val="000000" w:themeColor="text1"/>
              </w:rPr>
            </w:pPr>
          </w:p>
        </w:tc>
        <w:tc>
          <w:tcPr>
            <w:tcW w:w="1276" w:type="dxa"/>
            <w:tcBorders>
              <w:top w:val="nil"/>
              <w:left w:val="nil"/>
              <w:bottom w:val="nil"/>
              <w:right w:val="nil"/>
            </w:tcBorders>
            <w:shd w:val="clear" w:color="auto" w:fill="auto"/>
            <w:vAlign w:val="center"/>
          </w:tcPr>
          <w:p w14:paraId="71C863BA" w14:textId="77777777" w:rsidR="00CF082B" w:rsidRPr="00EB049D" w:rsidRDefault="00CF082B" w:rsidP="00975696">
            <w:pPr>
              <w:adjustRightInd w:val="0"/>
              <w:snapToGrid w:val="0"/>
              <w:spacing w:line="360" w:lineRule="auto"/>
              <w:jc w:val="both"/>
              <w:rPr>
                <w:rFonts w:ascii="Book Antiqua" w:hAnsi="Book Antiqua" w:cstheme="minorHAnsi"/>
                <w:color w:val="000000" w:themeColor="text1"/>
              </w:rPr>
            </w:pPr>
          </w:p>
        </w:tc>
        <w:tc>
          <w:tcPr>
            <w:tcW w:w="992" w:type="dxa"/>
            <w:tcBorders>
              <w:top w:val="nil"/>
              <w:left w:val="nil"/>
              <w:bottom w:val="nil"/>
              <w:right w:val="nil"/>
            </w:tcBorders>
            <w:shd w:val="clear" w:color="auto" w:fill="auto"/>
            <w:noWrap/>
            <w:vAlign w:val="center"/>
          </w:tcPr>
          <w:p w14:paraId="2FA6C491" w14:textId="77777777" w:rsidR="00CF082B" w:rsidRPr="00EB049D" w:rsidRDefault="00CF082B" w:rsidP="00975696">
            <w:pPr>
              <w:adjustRightInd w:val="0"/>
              <w:snapToGrid w:val="0"/>
              <w:spacing w:line="360" w:lineRule="auto"/>
              <w:jc w:val="both"/>
              <w:rPr>
                <w:rFonts w:ascii="Book Antiqua" w:hAnsi="Book Antiqua" w:cstheme="minorHAnsi"/>
                <w:color w:val="000000" w:themeColor="text1"/>
              </w:rPr>
            </w:pPr>
          </w:p>
        </w:tc>
      </w:tr>
      <w:tr w:rsidR="00B53AB9" w:rsidRPr="00EB049D" w14:paraId="1805C156" w14:textId="77777777" w:rsidTr="00442055">
        <w:trPr>
          <w:cantSplit/>
          <w:trHeight w:val="170"/>
        </w:trPr>
        <w:tc>
          <w:tcPr>
            <w:tcW w:w="3026" w:type="dxa"/>
            <w:tcBorders>
              <w:top w:val="nil"/>
              <w:left w:val="nil"/>
              <w:bottom w:val="nil"/>
              <w:right w:val="nil"/>
            </w:tcBorders>
            <w:shd w:val="clear" w:color="auto" w:fill="auto"/>
            <w:noWrap/>
            <w:vAlign w:val="center"/>
            <w:hideMark/>
          </w:tcPr>
          <w:p w14:paraId="5B46D8E7" w14:textId="55638104" w:rsidR="00CF082B" w:rsidRPr="00EB049D" w:rsidRDefault="00CF082B" w:rsidP="00975696">
            <w:pPr>
              <w:adjustRightInd w:val="0"/>
              <w:snapToGrid w:val="0"/>
              <w:spacing w:line="360" w:lineRule="auto"/>
              <w:jc w:val="both"/>
              <w:rPr>
                <w:rFonts w:ascii="Book Antiqua" w:hAnsi="Book Antiqua" w:cstheme="minorHAnsi"/>
                <w:bCs/>
                <w:color w:val="000000" w:themeColor="text1"/>
              </w:rPr>
            </w:pPr>
            <w:r w:rsidRPr="00EB049D">
              <w:rPr>
                <w:rFonts w:ascii="Book Antiqua" w:hAnsi="Book Antiqua" w:cstheme="minorHAnsi"/>
                <w:bCs/>
                <w:color w:val="000000" w:themeColor="text1"/>
              </w:rPr>
              <w:t>Systematic drug use</w:t>
            </w:r>
            <w:r w:rsidR="00442055" w:rsidRPr="00EB049D">
              <w:rPr>
                <w:rFonts w:ascii="Book Antiqua" w:hAnsi="Book Antiqua" w:cstheme="minorHAnsi"/>
                <w:bCs/>
                <w:color w:val="000000" w:themeColor="text1"/>
                <w:lang w:eastAsia="zh-CN"/>
              </w:rPr>
              <w:t>,</w:t>
            </w:r>
            <w:r w:rsidR="00B53AB9" w:rsidRPr="00EB049D">
              <w:rPr>
                <w:rFonts w:ascii="Book Antiqua" w:hAnsi="Book Antiqua" w:cstheme="minorHAnsi"/>
                <w:bCs/>
                <w:color w:val="000000" w:themeColor="text1"/>
                <w:lang w:eastAsia="zh-CN"/>
              </w:rPr>
              <w:t xml:space="preserve"> </w:t>
            </w:r>
            <w:r w:rsidR="00442055" w:rsidRPr="00EB049D">
              <w:rPr>
                <w:rFonts w:ascii="Book Antiqua" w:hAnsi="Book Antiqua" w:cstheme="minorHAnsi"/>
                <w:bCs/>
                <w:i/>
                <w:color w:val="000000" w:themeColor="text1"/>
              </w:rPr>
              <w:t>n</w:t>
            </w:r>
            <w:r w:rsidR="00B53AB9" w:rsidRPr="00EB049D">
              <w:rPr>
                <w:rFonts w:ascii="Book Antiqua" w:hAnsi="Book Antiqua" w:cstheme="minorHAnsi"/>
                <w:bCs/>
                <w:i/>
                <w:color w:val="000000" w:themeColor="text1"/>
              </w:rPr>
              <w:t xml:space="preserve"> </w:t>
            </w:r>
            <w:r w:rsidR="00442055" w:rsidRPr="00EB049D">
              <w:rPr>
                <w:rFonts w:ascii="Book Antiqua" w:hAnsi="Book Antiqua" w:cstheme="minorHAnsi"/>
                <w:bCs/>
                <w:color w:val="000000" w:themeColor="text1"/>
                <w:lang w:eastAsia="zh-CN"/>
              </w:rPr>
              <w:t>(</w:t>
            </w:r>
            <w:r w:rsidR="00442055" w:rsidRPr="00EB049D">
              <w:rPr>
                <w:rFonts w:ascii="Book Antiqua" w:hAnsi="Book Antiqua" w:cstheme="minorHAnsi"/>
                <w:bCs/>
                <w:color w:val="000000" w:themeColor="text1"/>
              </w:rPr>
              <w:t>%)</w:t>
            </w:r>
          </w:p>
        </w:tc>
        <w:tc>
          <w:tcPr>
            <w:tcW w:w="1276" w:type="dxa"/>
            <w:tcBorders>
              <w:top w:val="nil"/>
              <w:left w:val="nil"/>
              <w:bottom w:val="nil"/>
              <w:right w:val="nil"/>
            </w:tcBorders>
            <w:shd w:val="clear" w:color="auto" w:fill="auto"/>
            <w:vAlign w:val="center"/>
            <w:hideMark/>
          </w:tcPr>
          <w:p w14:paraId="47FBFC32" w14:textId="77777777" w:rsidR="00CF082B" w:rsidRPr="00EB049D" w:rsidRDefault="00CF082B" w:rsidP="00975696">
            <w:pPr>
              <w:adjustRightInd w:val="0"/>
              <w:snapToGrid w:val="0"/>
              <w:spacing w:line="360" w:lineRule="auto"/>
              <w:jc w:val="both"/>
              <w:rPr>
                <w:rFonts w:ascii="Book Antiqua" w:hAnsi="Book Antiqua" w:cstheme="minorHAnsi"/>
                <w:color w:val="000000" w:themeColor="text1"/>
              </w:rPr>
            </w:pPr>
          </w:p>
        </w:tc>
        <w:tc>
          <w:tcPr>
            <w:tcW w:w="1559" w:type="dxa"/>
            <w:tcBorders>
              <w:top w:val="nil"/>
              <w:left w:val="nil"/>
              <w:bottom w:val="nil"/>
              <w:right w:val="nil"/>
            </w:tcBorders>
            <w:shd w:val="clear" w:color="auto" w:fill="auto"/>
            <w:vAlign w:val="center"/>
            <w:hideMark/>
          </w:tcPr>
          <w:p w14:paraId="2906E1AF" w14:textId="77777777" w:rsidR="00CF082B" w:rsidRPr="00EB049D" w:rsidRDefault="00CF082B" w:rsidP="00975696">
            <w:pPr>
              <w:adjustRightInd w:val="0"/>
              <w:snapToGrid w:val="0"/>
              <w:spacing w:line="360" w:lineRule="auto"/>
              <w:jc w:val="both"/>
              <w:rPr>
                <w:rFonts w:ascii="Book Antiqua" w:hAnsi="Book Antiqua" w:cstheme="minorHAnsi"/>
                <w:color w:val="000000" w:themeColor="text1"/>
              </w:rPr>
            </w:pPr>
          </w:p>
        </w:tc>
        <w:tc>
          <w:tcPr>
            <w:tcW w:w="1276" w:type="dxa"/>
            <w:tcBorders>
              <w:top w:val="nil"/>
              <w:left w:val="nil"/>
              <w:bottom w:val="nil"/>
              <w:right w:val="nil"/>
            </w:tcBorders>
            <w:shd w:val="clear" w:color="auto" w:fill="auto"/>
            <w:vAlign w:val="center"/>
          </w:tcPr>
          <w:p w14:paraId="080CB00C" w14:textId="77777777" w:rsidR="00CF082B" w:rsidRPr="00EB049D" w:rsidRDefault="00CF082B" w:rsidP="00975696">
            <w:pPr>
              <w:adjustRightInd w:val="0"/>
              <w:snapToGrid w:val="0"/>
              <w:spacing w:line="360" w:lineRule="auto"/>
              <w:jc w:val="both"/>
              <w:rPr>
                <w:rFonts w:ascii="Book Antiqua" w:hAnsi="Book Antiqua" w:cstheme="minorHAnsi"/>
                <w:color w:val="000000" w:themeColor="text1"/>
              </w:rPr>
            </w:pPr>
          </w:p>
        </w:tc>
        <w:tc>
          <w:tcPr>
            <w:tcW w:w="992" w:type="dxa"/>
            <w:tcBorders>
              <w:top w:val="nil"/>
              <w:left w:val="nil"/>
              <w:bottom w:val="nil"/>
              <w:right w:val="nil"/>
            </w:tcBorders>
            <w:shd w:val="clear" w:color="auto" w:fill="auto"/>
            <w:noWrap/>
            <w:vAlign w:val="center"/>
            <w:hideMark/>
          </w:tcPr>
          <w:p w14:paraId="69CA7C0C" w14:textId="77777777" w:rsidR="00CF082B" w:rsidRPr="00EB049D" w:rsidRDefault="00CF082B" w:rsidP="00975696">
            <w:pPr>
              <w:adjustRightInd w:val="0"/>
              <w:snapToGrid w:val="0"/>
              <w:spacing w:line="360" w:lineRule="auto"/>
              <w:jc w:val="both"/>
              <w:rPr>
                <w:rFonts w:ascii="Book Antiqua" w:hAnsi="Book Antiqua" w:cstheme="minorHAnsi"/>
                <w:color w:val="000000" w:themeColor="text1"/>
              </w:rPr>
            </w:pPr>
          </w:p>
        </w:tc>
      </w:tr>
      <w:tr w:rsidR="00B53AB9" w:rsidRPr="00EB049D" w14:paraId="7C097E6C" w14:textId="77777777" w:rsidTr="003A3594">
        <w:trPr>
          <w:cantSplit/>
          <w:trHeight w:val="170"/>
        </w:trPr>
        <w:tc>
          <w:tcPr>
            <w:tcW w:w="3026" w:type="dxa"/>
            <w:tcBorders>
              <w:top w:val="nil"/>
              <w:left w:val="nil"/>
              <w:bottom w:val="nil"/>
              <w:right w:val="nil"/>
            </w:tcBorders>
            <w:shd w:val="clear" w:color="auto" w:fill="auto"/>
            <w:noWrap/>
            <w:vAlign w:val="center"/>
            <w:hideMark/>
          </w:tcPr>
          <w:p w14:paraId="2FD6C614" w14:textId="77777777" w:rsidR="00CF082B" w:rsidRPr="00EB049D" w:rsidRDefault="00CF082B" w:rsidP="00975696">
            <w:pPr>
              <w:adjustRightInd w:val="0"/>
              <w:snapToGrid w:val="0"/>
              <w:spacing w:line="360" w:lineRule="auto"/>
              <w:ind w:firstLineChars="100" w:firstLine="240"/>
              <w:jc w:val="both"/>
              <w:rPr>
                <w:rFonts w:ascii="Book Antiqua" w:hAnsi="Book Antiqua" w:cstheme="minorHAnsi"/>
                <w:color w:val="000000" w:themeColor="text1"/>
              </w:rPr>
            </w:pPr>
            <w:r w:rsidRPr="00EB049D">
              <w:rPr>
                <w:rFonts w:ascii="Book Antiqua" w:hAnsi="Book Antiqua" w:cstheme="minorHAnsi"/>
                <w:color w:val="000000" w:themeColor="text1"/>
              </w:rPr>
              <w:t>No</w:t>
            </w:r>
          </w:p>
        </w:tc>
        <w:tc>
          <w:tcPr>
            <w:tcW w:w="1276" w:type="dxa"/>
            <w:tcBorders>
              <w:top w:val="nil"/>
              <w:left w:val="nil"/>
              <w:bottom w:val="nil"/>
              <w:right w:val="nil"/>
            </w:tcBorders>
            <w:shd w:val="clear" w:color="auto" w:fill="auto"/>
            <w:noWrap/>
            <w:vAlign w:val="center"/>
            <w:hideMark/>
          </w:tcPr>
          <w:p w14:paraId="5D79ABD4" w14:textId="77777777" w:rsidR="00CF082B" w:rsidRPr="00EB049D" w:rsidRDefault="00CF082B" w:rsidP="00975696">
            <w:pPr>
              <w:adjustRightInd w:val="0"/>
              <w:snapToGrid w:val="0"/>
              <w:spacing w:line="360" w:lineRule="auto"/>
              <w:jc w:val="both"/>
              <w:rPr>
                <w:rFonts w:ascii="Book Antiqua" w:hAnsi="Book Antiqua" w:cstheme="minorHAnsi"/>
                <w:color w:val="000000" w:themeColor="text1"/>
              </w:rPr>
            </w:pPr>
            <w:r w:rsidRPr="00EB049D">
              <w:rPr>
                <w:rFonts w:ascii="Book Antiqua" w:hAnsi="Book Antiqua" w:cstheme="minorHAnsi"/>
                <w:color w:val="000000" w:themeColor="text1"/>
              </w:rPr>
              <w:t>28 (32.9)</w:t>
            </w:r>
          </w:p>
        </w:tc>
        <w:tc>
          <w:tcPr>
            <w:tcW w:w="1559" w:type="dxa"/>
            <w:tcBorders>
              <w:top w:val="nil"/>
              <w:left w:val="nil"/>
              <w:bottom w:val="nil"/>
              <w:right w:val="nil"/>
            </w:tcBorders>
            <w:shd w:val="clear" w:color="auto" w:fill="auto"/>
            <w:noWrap/>
            <w:vAlign w:val="center"/>
            <w:hideMark/>
          </w:tcPr>
          <w:p w14:paraId="1FC1D78F" w14:textId="77777777" w:rsidR="00CF082B" w:rsidRPr="00EB049D" w:rsidRDefault="00CF082B" w:rsidP="00975696">
            <w:pPr>
              <w:adjustRightInd w:val="0"/>
              <w:snapToGrid w:val="0"/>
              <w:spacing w:line="360" w:lineRule="auto"/>
              <w:jc w:val="both"/>
              <w:rPr>
                <w:rFonts w:ascii="Book Antiqua" w:hAnsi="Book Antiqua" w:cstheme="minorHAnsi"/>
                <w:color w:val="000000" w:themeColor="text1"/>
              </w:rPr>
            </w:pPr>
            <w:r w:rsidRPr="00EB049D">
              <w:rPr>
                <w:rFonts w:ascii="Book Antiqua" w:hAnsi="Book Antiqua" w:cstheme="minorHAnsi"/>
                <w:color w:val="000000" w:themeColor="text1"/>
              </w:rPr>
              <w:t>14 (32.6)</w:t>
            </w:r>
          </w:p>
        </w:tc>
        <w:tc>
          <w:tcPr>
            <w:tcW w:w="1276" w:type="dxa"/>
            <w:tcBorders>
              <w:top w:val="nil"/>
              <w:left w:val="nil"/>
              <w:bottom w:val="nil"/>
              <w:right w:val="nil"/>
            </w:tcBorders>
            <w:shd w:val="clear" w:color="auto" w:fill="auto"/>
            <w:vAlign w:val="center"/>
          </w:tcPr>
          <w:p w14:paraId="6A773FDF" w14:textId="77777777" w:rsidR="00CF082B" w:rsidRPr="00EB049D" w:rsidRDefault="00CF082B" w:rsidP="00975696">
            <w:pPr>
              <w:adjustRightInd w:val="0"/>
              <w:snapToGrid w:val="0"/>
              <w:spacing w:line="360" w:lineRule="auto"/>
              <w:jc w:val="both"/>
              <w:rPr>
                <w:rFonts w:ascii="Book Antiqua" w:hAnsi="Book Antiqua" w:cstheme="minorHAnsi"/>
                <w:color w:val="000000" w:themeColor="text1"/>
              </w:rPr>
            </w:pPr>
            <w:r w:rsidRPr="00EB049D">
              <w:rPr>
                <w:rFonts w:ascii="Book Antiqua" w:hAnsi="Book Antiqua" w:cstheme="minorHAnsi"/>
                <w:color w:val="000000" w:themeColor="text1"/>
              </w:rPr>
              <w:t>14 (33.3)</w:t>
            </w:r>
          </w:p>
        </w:tc>
        <w:tc>
          <w:tcPr>
            <w:tcW w:w="992" w:type="dxa"/>
            <w:vMerge w:val="restart"/>
            <w:tcBorders>
              <w:top w:val="nil"/>
              <w:left w:val="nil"/>
              <w:bottom w:val="nil"/>
              <w:right w:val="nil"/>
            </w:tcBorders>
            <w:shd w:val="clear" w:color="auto" w:fill="auto"/>
            <w:noWrap/>
            <w:vAlign w:val="center"/>
            <w:hideMark/>
          </w:tcPr>
          <w:p w14:paraId="7BDA2D51" w14:textId="77777777" w:rsidR="00CF082B" w:rsidRPr="00EB049D" w:rsidRDefault="00CF082B" w:rsidP="00975696">
            <w:pPr>
              <w:adjustRightInd w:val="0"/>
              <w:snapToGrid w:val="0"/>
              <w:spacing w:line="360" w:lineRule="auto"/>
              <w:jc w:val="both"/>
              <w:rPr>
                <w:rFonts w:ascii="Book Antiqua" w:hAnsi="Book Antiqua" w:cstheme="minorHAnsi"/>
                <w:color w:val="000000" w:themeColor="text1"/>
              </w:rPr>
            </w:pPr>
            <w:r w:rsidRPr="00EB049D">
              <w:rPr>
                <w:rFonts w:ascii="Book Antiqua" w:hAnsi="Book Antiqua" w:cstheme="minorHAnsi"/>
                <w:color w:val="000000" w:themeColor="text1"/>
              </w:rPr>
              <w:t>0.939</w:t>
            </w:r>
          </w:p>
        </w:tc>
      </w:tr>
      <w:tr w:rsidR="00B53AB9" w:rsidRPr="00EB049D" w14:paraId="62A121F3" w14:textId="77777777" w:rsidTr="00442055">
        <w:trPr>
          <w:cantSplit/>
          <w:trHeight w:val="170"/>
        </w:trPr>
        <w:tc>
          <w:tcPr>
            <w:tcW w:w="3026" w:type="dxa"/>
            <w:tcBorders>
              <w:top w:val="nil"/>
              <w:left w:val="nil"/>
              <w:bottom w:val="nil"/>
              <w:right w:val="nil"/>
            </w:tcBorders>
            <w:shd w:val="clear" w:color="auto" w:fill="auto"/>
            <w:noWrap/>
            <w:vAlign w:val="center"/>
            <w:hideMark/>
          </w:tcPr>
          <w:p w14:paraId="1343FB22" w14:textId="77777777" w:rsidR="00CF082B" w:rsidRPr="00EB049D" w:rsidRDefault="00CF082B" w:rsidP="00975696">
            <w:pPr>
              <w:adjustRightInd w:val="0"/>
              <w:snapToGrid w:val="0"/>
              <w:spacing w:line="360" w:lineRule="auto"/>
              <w:ind w:firstLineChars="100" w:firstLine="240"/>
              <w:jc w:val="both"/>
              <w:rPr>
                <w:rFonts w:ascii="Book Antiqua" w:hAnsi="Book Antiqua" w:cstheme="minorHAnsi"/>
                <w:color w:val="000000" w:themeColor="text1"/>
              </w:rPr>
            </w:pPr>
            <w:r w:rsidRPr="00EB049D">
              <w:rPr>
                <w:rFonts w:ascii="Book Antiqua" w:hAnsi="Book Antiqua" w:cstheme="minorHAnsi"/>
                <w:color w:val="000000" w:themeColor="text1"/>
              </w:rPr>
              <w:t>Yes</w:t>
            </w:r>
          </w:p>
        </w:tc>
        <w:tc>
          <w:tcPr>
            <w:tcW w:w="1276" w:type="dxa"/>
            <w:tcBorders>
              <w:top w:val="nil"/>
              <w:left w:val="nil"/>
              <w:bottom w:val="nil"/>
              <w:right w:val="nil"/>
            </w:tcBorders>
            <w:shd w:val="clear" w:color="auto" w:fill="auto"/>
            <w:noWrap/>
            <w:vAlign w:val="center"/>
            <w:hideMark/>
          </w:tcPr>
          <w:p w14:paraId="3206119B" w14:textId="77777777" w:rsidR="00CF082B" w:rsidRPr="00EB049D" w:rsidRDefault="00CF082B" w:rsidP="00975696">
            <w:pPr>
              <w:adjustRightInd w:val="0"/>
              <w:snapToGrid w:val="0"/>
              <w:spacing w:line="360" w:lineRule="auto"/>
              <w:jc w:val="both"/>
              <w:rPr>
                <w:rFonts w:ascii="Book Antiqua" w:hAnsi="Book Antiqua" w:cstheme="minorHAnsi"/>
                <w:color w:val="000000" w:themeColor="text1"/>
              </w:rPr>
            </w:pPr>
            <w:r w:rsidRPr="00EB049D">
              <w:rPr>
                <w:rFonts w:ascii="Book Antiqua" w:hAnsi="Book Antiqua" w:cstheme="minorHAnsi"/>
                <w:color w:val="000000" w:themeColor="text1"/>
              </w:rPr>
              <w:t>57 (67.1)</w:t>
            </w:r>
          </w:p>
        </w:tc>
        <w:tc>
          <w:tcPr>
            <w:tcW w:w="1559" w:type="dxa"/>
            <w:tcBorders>
              <w:top w:val="nil"/>
              <w:left w:val="nil"/>
              <w:bottom w:val="nil"/>
              <w:right w:val="nil"/>
            </w:tcBorders>
            <w:shd w:val="clear" w:color="auto" w:fill="auto"/>
            <w:noWrap/>
            <w:vAlign w:val="center"/>
            <w:hideMark/>
          </w:tcPr>
          <w:p w14:paraId="2DDE4160" w14:textId="77777777" w:rsidR="00CF082B" w:rsidRPr="00EB049D" w:rsidRDefault="00CF082B" w:rsidP="00975696">
            <w:pPr>
              <w:adjustRightInd w:val="0"/>
              <w:snapToGrid w:val="0"/>
              <w:spacing w:line="360" w:lineRule="auto"/>
              <w:jc w:val="both"/>
              <w:rPr>
                <w:rFonts w:ascii="Book Antiqua" w:hAnsi="Book Antiqua" w:cstheme="minorHAnsi"/>
                <w:color w:val="000000" w:themeColor="text1"/>
              </w:rPr>
            </w:pPr>
            <w:r w:rsidRPr="00EB049D">
              <w:rPr>
                <w:rFonts w:ascii="Book Antiqua" w:hAnsi="Book Antiqua" w:cstheme="minorHAnsi"/>
                <w:color w:val="000000" w:themeColor="text1"/>
              </w:rPr>
              <w:t>29 (67.4)</w:t>
            </w:r>
          </w:p>
        </w:tc>
        <w:tc>
          <w:tcPr>
            <w:tcW w:w="1276" w:type="dxa"/>
            <w:tcBorders>
              <w:top w:val="nil"/>
              <w:left w:val="nil"/>
              <w:bottom w:val="nil"/>
              <w:right w:val="nil"/>
            </w:tcBorders>
            <w:shd w:val="clear" w:color="auto" w:fill="auto"/>
            <w:vAlign w:val="center"/>
          </w:tcPr>
          <w:p w14:paraId="427EC017" w14:textId="77777777" w:rsidR="00CF082B" w:rsidRPr="00EB049D" w:rsidRDefault="00CF082B" w:rsidP="00975696">
            <w:pPr>
              <w:adjustRightInd w:val="0"/>
              <w:snapToGrid w:val="0"/>
              <w:spacing w:line="360" w:lineRule="auto"/>
              <w:jc w:val="both"/>
              <w:rPr>
                <w:rFonts w:ascii="Book Antiqua" w:hAnsi="Book Antiqua" w:cstheme="minorHAnsi"/>
                <w:color w:val="000000" w:themeColor="text1"/>
              </w:rPr>
            </w:pPr>
            <w:r w:rsidRPr="00EB049D">
              <w:rPr>
                <w:rFonts w:ascii="Book Antiqua" w:hAnsi="Book Antiqua" w:cstheme="minorHAnsi"/>
                <w:color w:val="000000" w:themeColor="text1"/>
              </w:rPr>
              <w:t>28 (66.7)</w:t>
            </w:r>
          </w:p>
        </w:tc>
        <w:tc>
          <w:tcPr>
            <w:tcW w:w="992" w:type="dxa"/>
            <w:vMerge/>
            <w:tcBorders>
              <w:top w:val="nil"/>
              <w:left w:val="nil"/>
              <w:bottom w:val="nil"/>
              <w:right w:val="nil"/>
            </w:tcBorders>
            <w:shd w:val="clear" w:color="auto" w:fill="auto"/>
            <w:vAlign w:val="center"/>
            <w:hideMark/>
          </w:tcPr>
          <w:p w14:paraId="139BFF63" w14:textId="77777777" w:rsidR="00CF082B" w:rsidRPr="00EB049D" w:rsidRDefault="00CF082B" w:rsidP="00975696">
            <w:pPr>
              <w:adjustRightInd w:val="0"/>
              <w:snapToGrid w:val="0"/>
              <w:spacing w:line="360" w:lineRule="auto"/>
              <w:jc w:val="both"/>
              <w:rPr>
                <w:rFonts w:ascii="Book Antiqua" w:hAnsi="Book Antiqua" w:cstheme="minorHAnsi"/>
                <w:color w:val="000000" w:themeColor="text1"/>
              </w:rPr>
            </w:pPr>
          </w:p>
        </w:tc>
      </w:tr>
      <w:tr w:rsidR="00B53AB9" w:rsidRPr="00EB049D" w14:paraId="150819A9" w14:textId="77777777" w:rsidTr="00442055">
        <w:trPr>
          <w:cantSplit/>
          <w:trHeight w:val="170"/>
        </w:trPr>
        <w:tc>
          <w:tcPr>
            <w:tcW w:w="3026" w:type="dxa"/>
            <w:tcBorders>
              <w:top w:val="nil"/>
              <w:left w:val="nil"/>
              <w:bottom w:val="nil"/>
              <w:right w:val="nil"/>
            </w:tcBorders>
            <w:shd w:val="clear" w:color="auto" w:fill="auto"/>
            <w:noWrap/>
            <w:vAlign w:val="center"/>
            <w:hideMark/>
          </w:tcPr>
          <w:p w14:paraId="5AA04ED4" w14:textId="77777777" w:rsidR="00CF082B" w:rsidRPr="00EB049D" w:rsidRDefault="00CF082B" w:rsidP="00975696">
            <w:pPr>
              <w:adjustRightInd w:val="0"/>
              <w:snapToGrid w:val="0"/>
              <w:spacing w:line="360" w:lineRule="auto"/>
              <w:jc w:val="both"/>
              <w:rPr>
                <w:rFonts w:ascii="Book Antiqua" w:hAnsi="Book Antiqua" w:cstheme="minorHAnsi"/>
                <w:bCs/>
                <w:color w:val="000000" w:themeColor="text1"/>
              </w:rPr>
            </w:pPr>
            <w:r w:rsidRPr="00EB049D">
              <w:rPr>
                <w:rFonts w:ascii="Book Antiqua" w:hAnsi="Book Antiqua" w:cstheme="minorHAnsi"/>
                <w:bCs/>
                <w:color w:val="000000" w:themeColor="text1"/>
              </w:rPr>
              <w:t>PPI use</w:t>
            </w:r>
            <w:r w:rsidR="00442055" w:rsidRPr="00EB049D">
              <w:rPr>
                <w:rFonts w:ascii="Book Antiqua" w:hAnsi="Book Antiqua" w:cstheme="minorHAnsi"/>
                <w:bCs/>
                <w:color w:val="000000" w:themeColor="text1"/>
                <w:lang w:eastAsia="zh-CN"/>
              </w:rPr>
              <w:t>,</w:t>
            </w:r>
            <w:r w:rsidR="00442055" w:rsidRPr="00EB049D">
              <w:rPr>
                <w:rFonts w:ascii="Book Antiqua" w:hAnsi="Book Antiqua" w:cstheme="minorHAnsi"/>
                <w:bCs/>
                <w:color w:val="000000" w:themeColor="text1"/>
              </w:rPr>
              <w:t xml:space="preserve"> </w:t>
            </w:r>
            <w:r w:rsidR="00442055" w:rsidRPr="00EB049D">
              <w:rPr>
                <w:rFonts w:ascii="Book Antiqua" w:hAnsi="Book Antiqua" w:cstheme="minorHAnsi"/>
                <w:bCs/>
                <w:i/>
                <w:color w:val="000000" w:themeColor="text1"/>
              </w:rPr>
              <w:t>n</w:t>
            </w:r>
            <w:r w:rsidR="00442055" w:rsidRPr="00EB049D">
              <w:rPr>
                <w:rFonts w:ascii="Book Antiqua" w:hAnsi="Book Antiqua" w:cstheme="minorHAnsi"/>
                <w:bCs/>
                <w:color w:val="000000" w:themeColor="text1"/>
                <w:lang w:eastAsia="zh-CN"/>
              </w:rPr>
              <w:t xml:space="preserve"> (</w:t>
            </w:r>
            <w:r w:rsidR="00442055" w:rsidRPr="00EB049D">
              <w:rPr>
                <w:rFonts w:ascii="Book Antiqua" w:hAnsi="Book Antiqua" w:cstheme="minorHAnsi"/>
                <w:bCs/>
                <w:color w:val="000000" w:themeColor="text1"/>
              </w:rPr>
              <w:t>%)</w:t>
            </w:r>
          </w:p>
        </w:tc>
        <w:tc>
          <w:tcPr>
            <w:tcW w:w="1276" w:type="dxa"/>
            <w:tcBorders>
              <w:top w:val="nil"/>
              <w:left w:val="nil"/>
              <w:bottom w:val="nil"/>
              <w:right w:val="nil"/>
            </w:tcBorders>
            <w:shd w:val="clear" w:color="auto" w:fill="auto"/>
            <w:vAlign w:val="center"/>
            <w:hideMark/>
          </w:tcPr>
          <w:p w14:paraId="52FCF5E7" w14:textId="77777777" w:rsidR="00CF082B" w:rsidRPr="00EB049D" w:rsidRDefault="00CF082B" w:rsidP="00975696">
            <w:pPr>
              <w:adjustRightInd w:val="0"/>
              <w:snapToGrid w:val="0"/>
              <w:spacing w:line="360" w:lineRule="auto"/>
              <w:jc w:val="both"/>
              <w:rPr>
                <w:rFonts w:ascii="Book Antiqua" w:hAnsi="Book Antiqua" w:cstheme="minorHAnsi"/>
                <w:color w:val="000000" w:themeColor="text1"/>
              </w:rPr>
            </w:pPr>
          </w:p>
        </w:tc>
        <w:tc>
          <w:tcPr>
            <w:tcW w:w="1559" w:type="dxa"/>
            <w:tcBorders>
              <w:top w:val="nil"/>
              <w:left w:val="nil"/>
              <w:bottom w:val="nil"/>
              <w:right w:val="nil"/>
            </w:tcBorders>
            <w:shd w:val="clear" w:color="auto" w:fill="auto"/>
            <w:vAlign w:val="center"/>
            <w:hideMark/>
          </w:tcPr>
          <w:p w14:paraId="4D72856B" w14:textId="77777777" w:rsidR="00CF082B" w:rsidRPr="00EB049D" w:rsidRDefault="00CF082B" w:rsidP="00975696">
            <w:pPr>
              <w:adjustRightInd w:val="0"/>
              <w:snapToGrid w:val="0"/>
              <w:spacing w:line="360" w:lineRule="auto"/>
              <w:jc w:val="both"/>
              <w:rPr>
                <w:rFonts w:ascii="Book Antiqua" w:hAnsi="Book Antiqua" w:cstheme="minorHAnsi"/>
                <w:color w:val="000000" w:themeColor="text1"/>
              </w:rPr>
            </w:pPr>
          </w:p>
        </w:tc>
        <w:tc>
          <w:tcPr>
            <w:tcW w:w="1276" w:type="dxa"/>
            <w:tcBorders>
              <w:top w:val="nil"/>
              <w:left w:val="nil"/>
              <w:bottom w:val="nil"/>
              <w:right w:val="nil"/>
            </w:tcBorders>
            <w:shd w:val="clear" w:color="auto" w:fill="auto"/>
            <w:vAlign w:val="center"/>
          </w:tcPr>
          <w:p w14:paraId="3D75464B" w14:textId="77777777" w:rsidR="00CF082B" w:rsidRPr="00EB049D" w:rsidRDefault="00CF082B" w:rsidP="00975696">
            <w:pPr>
              <w:adjustRightInd w:val="0"/>
              <w:snapToGrid w:val="0"/>
              <w:spacing w:line="360" w:lineRule="auto"/>
              <w:jc w:val="both"/>
              <w:rPr>
                <w:rFonts w:ascii="Book Antiqua" w:hAnsi="Book Antiqua" w:cstheme="minorHAnsi"/>
                <w:color w:val="000000" w:themeColor="text1"/>
              </w:rPr>
            </w:pPr>
          </w:p>
        </w:tc>
        <w:tc>
          <w:tcPr>
            <w:tcW w:w="992" w:type="dxa"/>
            <w:tcBorders>
              <w:top w:val="nil"/>
              <w:left w:val="nil"/>
              <w:bottom w:val="nil"/>
              <w:right w:val="nil"/>
            </w:tcBorders>
            <w:shd w:val="clear" w:color="auto" w:fill="auto"/>
            <w:noWrap/>
            <w:vAlign w:val="center"/>
            <w:hideMark/>
          </w:tcPr>
          <w:p w14:paraId="57167EB7" w14:textId="77777777" w:rsidR="00CF082B" w:rsidRPr="00EB049D" w:rsidRDefault="00CF082B" w:rsidP="00975696">
            <w:pPr>
              <w:adjustRightInd w:val="0"/>
              <w:snapToGrid w:val="0"/>
              <w:spacing w:line="360" w:lineRule="auto"/>
              <w:jc w:val="both"/>
              <w:rPr>
                <w:rFonts w:ascii="Book Antiqua" w:hAnsi="Book Antiqua" w:cstheme="minorHAnsi"/>
                <w:color w:val="000000" w:themeColor="text1"/>
              </w:rPr>
            </w:pPr>
          </w:p>
        </w:tc>
      </w:tr>
      <w:tr w:rsidR="00B53AB9" w:rsidRPr="00EB049D" w14:paraId="19F2C7F4" w14:textId="77777777" w:rsidTr="003A3594">
        <w:trPr>
          <w:cantSplit/>
          <w:trHeight w:val="170"/>
        </w:trPr>
        <w:tc>
          <w:tcPr>
            <w:tcW w:w="3026" w:type="dxa"/>
            <w:tcBorders>
              <w:top w:val="nil"/>
              <w:left w:val="nil"/>
              <w:bottom w:val="nil"/>
              <w:right w:val="nil"/>
            </w:tcBorders>
            <w:shd w:val="clear" w:color="auto" w:fill="auto"/>
            <w:noWrap/>
            <w:vAlign w:val="center"/>
            <w:hideMark/>
          </w:tcPr>
          <w:p w14:paraId="72CD2070" w14:textId="77777777" w:rsidR="00CF082B" w:rsidRPr="00EB049D" w:rsidRDefault="00CF082B" w:rsidP="00975696">
            <w:pPr>
              <w:adjustRightInd w:val="0"/>
              <w:snapToGrid w:val="0"/>
              <w:spacing w:line="360" w:lineRule="auto"/>
              <w:ind w:firstLineChars="100" w:firstLine="240"/>
              <w:jc w:val="both"/>
              <w:rPr>
                <w:rFonts w:ascii="Book Antiqua" w:hAnsi="Book Antiqua" w:cstheme="minorHAnsi"/>
                <w:bCs/>
                <w:color w:val="000000" w:themeColor="text1"/>
              </w:rPr>
            </w:pPr>
            <w:r w:rsidRPr="00EB049D">
              <w:rPr>
                <w:rFonts w:ascii="Book Antiqua" w:hAnsi="Book Antiqua" w:cstheme="minorHAnsi"/>
                <w:bCs/>
                <w:color w:val="000000" w:themeColor="text1"/>
              </w:rPr>
              <w:t>No</w:t>
            </w:r>
          </w:p>
        </w:tc>
        <w:tc>
          <w:tcPr>
            <w:tcW w:w="1276" w:type="dxa"/>
            <w:tcBorders>
              <w:top w:val="nil"/>
              <w:left w:val="nil"/>
              <w:bottom w:val="nil"/>
              <w:right w:val="nil"/>
            </w:tcBorders>
            <w:shd w:val="clear" w:color="auto" w:fill="auto"/>
            <w:noWrap/>
            <w:vAlign w:val="center"/>
            <w:hideMark/>
          </w:tcPr>
          <w:p w14:paraId="426263CB" w14:textId="77777777" w:rsidR="00CF082B" w:rsidRPr="00EB049D" w:rsidRDefault="00CF082B" w:rsidP="00975696">
            <w:pPr>
              <w:adjustRightInd w:val="0"/>
              <w:snapToGrid w:val="0"/>
              <w:spacing w:line="360" w:lineRule="auto"/>
              <w:jc w:val="both"/>
              <w:rPr>
                <w:rFonts w:ascii="Book Antiqua" w:hAnsi="Book Antiqua" w:cstheme="minorHAnsi"/>
                <w:color w:val="000000" w:themeColor="text1"/>
              </w:rPr>
            </w:pPr>
            <w:r w:rsidRPr="00EB049D">
              <w:rPr>
                <w:rFonts w:ascii="Book Antiqua" w:hAnsi="Book Antiqua" w:cstheme="minorHAnsi"/>
                <w:color w:val="000000" w:themeColor="text1"/>
              </w:rPr>
              <w:t>67 (78.8)</w:t>
            </w:r>
          </w:p>
        </w:tc>
        <w:tc>
          <w:tcPr>
            <w:tcW w:w="1559" w:type="dxa"/>
            <w:tcBorders>
              <w:top w:val="nil"/>
              <w:left w:val="nil"/>
              <w:bottom w:val="nil"/>
              <w:right w:val="nil"/>
            </w:tcBorders>
            <w:shd w:val="clear" w:color="auto" w:fill="auto"/>
            <w:noWrap/>
            <w:vAlign w:val="center"/>
            <w:hideMark/>
          </w:tcPr>
          <w:p w14:paraId="539B4D5E" w14:textId="77777777" w:rsidR="00CF082B" w:rsidRPr="00EB049D" w:rsidRDefault="00CF082B" w:rsidP="00975696">
            <w:pPr>
              <w:adjustRightInd w:val="0"/>
              <w:snapToGrid w:val="0"/>
              <w:spacing w:line="360" w:lineRule="auto"/>
              <w:jc w:val="both"/>
              <w:rPr>
                <w:rFonts w:ascii="Book Antiqua" w:hAnsi="Book Antiqua" w:cstheme="minorHAnsi"/>
                <w:color w:val="000000" w:themeColor="text1"/>
              </w:rPr>
            </w:pPr>
            <w:r w:rsidRPr="00EB049D">
              <w:rPr>
                <w:rFonts w:ascii="Book Antiqua" w:hAnsi="Book Antiqua" w:cstheme="minorHAnsi"/>
                <w:color w:val="000000" w:themeColor="text1"/>
              </w:rPr>
              <w:t>32 (74.4)</w:t>
            </w:r>
          </w:p>
        </w:tc>
        <w:tc>
          <w:tcPr>
            <w:tcW w:w="1276" w:type="dxa"/>
            <w:tcBorders>
              <w:top w:val="nil"/>
              <w:left w:val="nil"/>
              <w:bottom w:val="nil"/>
              <w:right w:val="nil"/>
            </w:tcBorders>
            <w:shd w:val="clear" w:color="auto" w:fill="auto"/>
            <w:vAlign w:val="center"/>
          </w:tcPr>
          <w:p w14:paraId="07F3FB33" w14:textId="77777777" w:rsidR="00CF082B" w:rsidRPr="00EB049D" w:rsidRDefault="00CF082B" w:rsidP="00975696">
            <w:pPr>
              <w:adjustRightInd w:val="0"/>
              <w:snapToGrid w:val="0"/>
              <w:spacing w:line="360" w:lineRule="auto"/>
              <w:jc w:val="both"/>
              <w:rPr>
                <w:rFonts w:ascii="Book Antiqua" w:hAnsi="Book Antiqua" w:cstheme="minorHAnsi"/>
                <w:color w:val="000000" w:themeColor="text1"/>
              </w:rPr>
            </w:pPr>
            <w:r w:rsidRPr="00EB049D">
              <w:rPr>
                <w:rFonts w:ascii="Book Antiqua" w:hAnsi="Book Antiqua" w:cstheme="minorHAnsi"/>
                <w:color w:val="000000" w:themeColor="text1"/>
              </w:rPr>
              <w:t>35 (83.3)</w:t>
            </w:r>
          </w:p>
        </w:tc>
        <w:tc>
          <w:tcPr>
            <w:tcW w:w="992" w:type="dxa"/>
            <w:vMerge w:val="restart"/>
            <w:tcBorders>
              <w:top w:val="nil"/>
              <w:left w:val="nil"/>
              <w:bottom w:val="nil"/>
              <w:right w:val="nil"/>
            </w:tcBorders>
            <w:shd w:val="clear" w:color="auto" w:fill="auto"/>
            <w:noWrap/>
            <w:vAlign w:val="center"/>
            <w:hideMark/>
          </w:tcPr>
          <w:p w14:paraId="35F88428" w14:textId="77777777" w:rsidR="00CF082B" w:rsidRPr="00EB049D" w:rsidRDefault="00CF082B" w:rsidP="00975696">
            <w:pPr>
              <w:adjustRightInd w:val="0"/>
              <w:snapToGrid w:val="0"/>
              <w:spacing w:line="360" w:lineRule="auto"/>
              <w:jc w:val="both"/>
              <w:rPr>
                <w:rFonts w:ascii="Book Antiqua" w:hAnsi="Book Antiqua" w:cstheme="minorHAnsi"/>
                <w:color w:val="000000" w:themeColor="text1"/>
              </w:rPr>
            </w:pPr>
            <w:r w:rsidRPr="00EB049D">
              <w:rPr>
                <w:rFonts w:ascii="Book Antiqua" w:hAnsi="Book Antiqua" w:cstheme="minorHAnsi"/>
                <w:color w:val="000000" w:themeColor="text1"/>
              </w:rPr>
              <w:t>0.315</w:t>
            </w:r>
          </w:p>
        </w:tc>
      </w:tr>
      <w:tr w:rsidR="00B53AB9" w:rsidRPr="00EB049D" w14:paraId="7E28E468" w14:textId="77777777" w:rsidTr="00442055">
        <w:trPr>
          <w:cantSplit/>
          <w:trHeight w:val="170"/>
        </w:trPr>
        <w:tc>
          <w:tcPr>
            <w:tcW w:w="3026" w:type="dxa"/>
            <w:tcBorders>
              <w:top w:val="nil"/>
              <w:left w:val="nil"/>
              <w:bottom w:val="nil"/>
              <w:right w:val="nil"/>
            </w:tcBorders>
            <w:shd w:val="clear" w:color="auto" w:fill="auto"/>
            <w:noWrap/>
            <w:vAlign w:val="center"/>
            <w:hideMark/>
          </w:tcPr>
          <w:p w14:paraId="11ED91D1" w14:textId="77777777" w:rsidR="00CF082B" w:rsidRPr="00EB049D" w:rsidRDefault="00CF082B" w:rsidP="00975696">
            <w:pPr>
              <w:adjustRightInd w:val="0"/>
              <w:snapToGrid w:val="0"/>
              <w:spacing w:line="360" w:lineRule="auto"/>
              <w:ind w:firstLineChars="100" w:firstLine="240"/>
              <w:jc w:val="both"/>
              <w:rPr>
                <w:rFonts w:ascii="Book Antiqua" w:hAnsi="Book Antiqua" w:cstheme="minorHAnsi"/>
                <w:bCs/>
                <w:color w:val="000000" w:themeColor="text1"/>
              </w:rPr>
            </w:pPr>
            <w:r w:rsidRPr="00EB049D">
              <w:rPr>
                <w:rFonts w:ascii="Book Antiqua" w:hAnsi="Book Antiqua" w:cstheme="minorHAnsi"/>
                <w:bCs/>
                <w:color w:val="000000" w:themeColor="text1"/>
              </w:rPr>
              <w:t>Yes</w:t>
            </w:r>
          </w:p>
        </w:tc>
        <w:tc>
          <w:tcPr>
            <w:tcW w:w="1276" w:type="dxa"/>
            <w:tcBorders>
              <w:top w:val="nil"/>
              <w:left w:val="nil"/>
              <w:bottom w:val="nil"/>
              <w:right w:val="nil"/>
            </w:tcBorders>
            <w:shd w:val="clear" w:color="auto" w:fill="auto"/>
            <w:noWrap/>
            <w:vAlign w:val="center"/>
            <w:hideMark/>
          </w:tcPr>
          <w:p w14:paraId="61FFBEEA" w14:textId="77777777" w:rsidR="00CF082B" w:rsidRPr="00EB049D" w:rsidRDefault="00CF082B" w:rsidP="00975696">
            <w:pPr>
              <w:adjustRightInd w:val="0"/>
              <w:snapToGrid w:val="0"/>
              <w:spacing w:line="360" w:lineRule="auto"/>
              <w:jc w:val="both"/>
              <w:rPr>
                <w:rFonts w:ascii="Book Antiqua" w:hAnsi="Book Antiqua" w:cstheme="minorHAnsi"/>
                <w:color w:val="000000" w:themeColor="text1"/>
              </w:rPr>
            </w:pPr>
            <w:r w:rsidRPr="00EB049D">
              <w:rPr>
                <w:rFonts w:ascii="Book Antiqua" w:hAnsi="Book Antiqua" w:cstheme="minorHAnsi"/>
                <w:color w:val="000000" w:themeColor="text1"/>
              </w:rPr>
              <w:t>18 (21.2)</w:t>
            </w:r>
          </w:p>
        </w:tc>
        <w:tc>
          <w:tcPr>
            <w:tcW w:w="1559" w:type="dxa"/>
            <w:tcBorders>
              <w:top w:val="nil"/>
              <w:left w:val="nil"/>
              <w:bottom w:val="nil"/>
              <w:right w:val="nil"/>
            </w:tcBorders>
            <w:shd w:val="clear" w:color="auto" w:fill="auto"/>
            <w:noWrap/>
            <w:vAlign w:val="center"/>
            <w:hideMark/>
          </w:tcPr>
          <w:p w14:paraId="2B4BF57E" w14:textId="77777777" w:rsidR="00CF082B" w:rsidRPr="00EB049D" w:rsidRDefault="00CF082B" w:rsidP="00975696">
            <w:pPr>
              <w:adjustRightInd w:val="0"/>
              <w:snapToGrid w:val="0"/>
              <w:spacing w:line="360" w:lineRule="auto"/>
              <w:jc w:val="both"/>
              <w:rPr>
                <w:rFonts w:ascii="Book Antiqua" w:hAnsi="Book Antiqua" w:cstheme="minorHAnsi"/>
                <w:color w:val="000000" w:themeColor="text1"/>
              </w:rPr>
            </w:pPr>
            <w:r w:rsidRPr="00EB049D">
              <w:rPr>
                <w:rFonts w:ascii="Book Antiqua" w:hAnsi="Book Antiqua" w:cstheme="minorHAnsi"/>
                <w:color w:val="000000" w:themeColor="text1"/>
              </w:rPr>
              <w:t>11 (25.6)</w:t>
            </w:r>
          </w:p>
        </w:tc>
        <w:tc>
          <w:tcPr>
            <w:tcW w:w="1276" w:type="dxa"/>
            <w:tcBorders>
              <w:top w:val="nil"/>
              <w:left w:val="nil"/>
              <w:bottom w:val="nil"/>
              <w:right w:val="nil"/>
            </w:tcBorders>
            <w:shd w:val="clear" w:color="auto" w:fill="auto"/>
            <w:vAlign w:val="center"/>
          </w:tcPr>
          <w:p w14:paraId="1C15BE7D" w14:textId="77777777" w:rsidR="00CF082B" w:rsidRPr="00EB049D" w:rsidRDefault="00CF082B" w:rsidP="00975696">
            <w:pPr>
              <w:adjustRightInd w:val="0"/>
              <w:snapToGrid w:val="0"/>
              <w:spacing w:line="360" w:lineRule="auto"/>
              <w:jc w:val="both"/>
              <w:rPr>
                <w:rFonts w:ascii="Book Antiqua" w:hAnsi="Book Antiqua" w:cstheme="minorHAnsi"/>
                <w:color w:val="000000" w:themeColor="text1"/>
              </w:rPr>
            </w:pPr>
            <w:r w:rsidRPr="00EB049D">
              <w:rPr>
                <w:rFonts w:ascii="Book Antiqua" w:hAnsi="Book Antiqua" w:cstheme="minorHAnsi"/>
                <w:color w:val="000000" w:themeColor="text1"/>
              </w:rPr>
              <w:t>7 (16.7)</w:t>
            </w:r>
          </w:p>
        </w:tc>
        <w:tc>
          <w:tcPr>
            <w:tcW w:w="992" w:type="dxa"/>
            <w:vMerge/>
            <w:tcBorders>
              <w:top w:val="nil"/>
              <w:left w:val="nil"/>
              <w:bottom w:val="nil"/>
              <w:right w:val="nil"/>
            </w:tcBorders>
            <w:shd w:val="clear" w:color="auto" w:fill="auto"/>
            <w:vAlign w:val="center"/>
            <w:hideMark/>
          </w:tcPr>
          <w:p w14:paraId="0939817A" w14:textId="77777777" w:rsidR="00CF082B" w:rsidRPr="00EB049D" w:rsidRDefault="00CF082B" w:rsidP="00975696">
            <w:pPr>
              <w:adjustRightInd w:val="0"/>
              <w:snapToGrid w:val="0"/>
              <w:spacing w:line="360" w:lineRule="auto"/>
              <w:jc w:val="both"/>
              <w:rPr>
                <w:rFonts w:ascii="Book Antiqua" w:hAnsi="Book Antiqua" w:cstheme="minorHAnsi"/>
                <w:color w:val="000000" w:themeColor="text1"/>
              </w:rPr>
            </w:pPr>
          </w:p>
        </w:tc>
      </w:tr>
      <w:tr w:rsidR="00B53AB9" w:rsidRPr="00EB049D" w14:paraId="1CCFFE78" w14:textId="77777777" w:rsidTr="00442055">
        <w:trPr>
          <w:cantSplit/>
          <w:trHeight w:val="170"/>
        </w:trPr>
        <w:tc>
          <w:tcPr>
            <w:tcW w:w="3026" w:type="dxa"/>
            <w:tcBorders>
              <w:top w:val="nil"/>
              <w:left w:val="nil"/>
              <w:bottom w:val="nil"/>
              <w:right w:val="nil"/>
            </w:tcBorders>
            <w:shd w:val="clear" w:color="auto" w:fill="auto"/>
            <w:noWrap/>
            <w:vAlign w:val="center"/>
            <w:hideMark/>
          </w:tcPr>
          <w:p w14:paraId="01CF67BD" w14:textId="308C4659" w:rsidR="00CF082B" w:rsidRPr="00EB049D" w:rsidRDefault="00442055" w:rsidP="00975696">
            <w:pPr>
              <w:adjustRightInd w:val="0"/>
              <w:snapToGrid w:val="0"/>
              <w:spacing w:line="360" w:lineRule="auto"/>
              <w:jc w:val="both"/>
              <w:rPr>
                <w:rFonts w:ascii="Book Antiqua" w:hAnsi="Book Antiqua" w:cstheme="minorHAnsi"/>
                <w:bCs/>
                <w:color w:val="000000" w:themeColor="text1"/>
              </w:rPr>
            </w:pPr>
            <w:r w:rsidRPr="00EB049D">
              <w:rPr>
                <w:rFonts w:ascii="Book Antiqua" w:hAnsi="Book Antiqua" w:cstheme="minorHAnsi"/>
                <w:bCs/>
                <w:color w:val="000000" w:themeColor="text1"/>
              </w:rPr>
              <w:t>Psychiatric drug use</w:t>
            </w:r>
            <w:r w:rsidRPr="00EB049D">
              <w:rPr>
                <w:rFonts w:ascii="Book Antiqua" w:hAnsi="Book Antiqua" w:cstheme="minorHAnsi"/>
                <w:bCs/>
                <w:color w:val="000000" w:themeColor="text1"/>
                <w:lang w:eastAsia="zh-CN"/>
              </w:rPr>
              <w:t>,</w:t>
            </w:r>
            <w:r w:rsidR="00B53AB9" w:rsidRPr="00EB049D">
              <w:rPr>
                <w:rFonts w:ascii="Book Antiqua" w:hAnsi="Book Antiqua" w:cstheme="minorHAnsi"/>
                <w:bCs/>
                <w:color w:val="000000" w:themeColor="text1"/>
                <w:lang w:eastAsia="zh-CN"/>
              </w:rPr>
              <w:t xml:space="preserve"> </w:t>
            </w:r>
            <w:r w:rsidRPr="00EB049D">
              <w:rPr>
                <w:rFonts w:ascii="Book Antiqua" w:hAnsi="Book Antiqua" w:cstheme="minorHAnsi"/>
                <w:bCs/>
                <w:i/>
                <w:color w:val="000000" w:themeColor="text1"/>
              </w:rPr>
              <w:t>n</w:t>
            </w:r>
            <w:r w:rsidR="00B53AB9" w:rsidRPr="00EB049D">
              <w:rPr>
                <w:rFonts w:ascii="Book Antiqua" w:hAnsi="Book Antiqua" w:cstheme="minorHAnsi"/>
                <w:bCs/>
                <w:i/>
                <w:color w:val="000000" w:themeColor="text1"/>
              </w:rPr>
              <w:t xml:space="preserve"> </w:t>
            </w:r>
            <w:r w:rsidRPr="00EB049D">
              <w:rPr>
                <w:rFonts w:ascii="Book Antiqua" w:hAnsi="Book Antiqua" w:cstheme="minorHAnsi"/>
                <w:bCs/>
                <w:color w:val="000000" w:themeColor="text1"/>
                <w:lang w:eastAsia="zh-CN"/>
              </w:rPr>
              <w:t>(</w:t>
            </w:r>
            <w:r w:rsidRPr="00EB049D">
              <w:rPr>
                <w:rFonts w:ascii="Book Antiqua" w:hAnsi="Book Antiqua" w:cstheme="minorHAnsi"/>
                <w:bCs/>
                <w:color w:val="000000" w:themeColor="text1"/>
              </w:rPr>
              <w:t>%)</w:t>
            </w:r>
          </w:p>
        </w:tc>
        <w:tc>
          <w:tcPr>
            <w:tcW w:w="1276" w:type="dxa"/>
            <w:tcBorders>
              <w:top w:val="nil"/>
              <w:left w:val="nil"/>
              <w:bottom w:val="nil"/>
              <w:right w:val="nil"/>
            </w:tcBorders>
            <w:shd w:val="clear" w:color="auto" w:fill="auto"/>
            <w:vAlign w:val="center"/>
            <w:hideMark/>
          </w:tcPr>
          <w:p w14:paraId="0CCB7E2D" w14:textId="77777777" w:rsidR="00CF082B" w:rsidRPr="00EB049D" w:rsidRDefault="00CF082B" w:rsidP="00975696">
            <w:pPr>
              <w:adjustRightInd w:val="0"/>
              <w:snapToGrid w:val="0"/>
              <w:spacing w:line="360" w:lineRule="auto"/>
              <w:jc w:val="both"/>
              <w:rPr>
                <w:rFonts w:ascii="Book Antiqua" w:hAnsi="Book Antiqua" w:cstheme="minorHAnsi"/>
                <w:color w:val="000000" w:themeColor="text1"/>
              </w:rPr>
            </w:pPr>
          </w:p>
        </w:tc>
        <w:tc>
          <w:tcPr>
            <w:tcW w:w="1559" w:type="dxa"/>
            <w:tcBorders>
              <w:top w:val="nil"/>
              <w:left w:val="nil"/>
              <w:bottom w:val="nil"/>
              <w:right w:val="nil"/>
            </w:tcBorders>
            <w:shd w:val="clear" w:color="auto" w:fill="auto"/>
            <w:vAlign w:val="center"/>
            <w:hideMark/>
          </w:tcPr>
          <w:p w14:paraId="75B446E2" w14:textId="77777777" w:rsidR="00CF082B" w:rsidRPr="00EB049D" w:rsidRDefault="00CF082B" w:rsidP="00975696">
            <w:pPr>
              <w:adjustRightInd w:val="0"/>
              <w:snapToGrid w:val="0"/>
              <w:spacing w:line="360" w:lineRule="auto"/>
              <w:jc w:val="both"/>
              <w:rPr>
                <w:rFonts w:ascii="Book Antiqua" w:hAnsi="Book Antiqua" w:cstheme="minorHAnsi"/>
                <w:color w:val="000000" w:themeColor="text1"/>
              </w:rPr>
            </w:pPr>
          </w:p>
        </w:tc>
        <w:tc>
          <w:tcPr>
            <w:tcW w:w="1276" w:type="dxa"/>
            <w:tcBorders>
              <w:top w:val="nil"/>
              <w:left w:val="nil"/>
              <w:bottom w:val="nil"/>
              <w:right w:val="nil"/>
            </w:tcBorders>
            <w:shd w:val="clear" w:color="auto" w:fill="auto"/>
            <w:vAlign w:val="center"/>
          </w:tcPr>
          <w:p w14:paraId="20104853" w14:textId="77777777" w:rsidR="00CF082B" w:rsidRPr="00EB049D" w:rsidRDefault="00CF082B" w:rsidP="00975696">
            <w:pPr>
              <w:adjustRightInd w:val="0"/>
              <w:snapToGrid w:val="0"/>
              <w:spacing w:line="360" w:lineRule="auto"/>
              <w:jc w:val="both"/>
              <w:rPr>
                <w:rFonts w:ascii="Book Antiqua" w:hAnsi="Book Antiqua" w:cstheme="minorHAnsi"/>
                <w:color w:val="000000" w:themeColor="text1"/>
              </w:rPr>
            </w:pPr>
          </w:p>
        </w:tc>
        <w:tc>
          <w:tcPr>
            <w:tcW w:w="992" w:type="dxa"/>
            <w:tcBorders>
              <w:top w:val="nil"/>
              <w:left w:val="nil"/>
              <w:bottom w:val="nil"/>
              <w:right w:val="nil"/>
            </w:tcBorders>
            <w:shd w:val="clear" w:color="auto" w:fill="auto"/>
            <w:noWrap/>
            <w:vAlign w:val="center"/>
            <w:hideMark/>
          </w:tcPr>
          <w:p w14:paraId="2BB36900" w14:textId="77777777" w:rsidR="00CF082B" w:rsidRPr="00EB049D" w:rsidRDefault="00CF082B" w:rsidP="00975696">
            <w:pPr>
              <w:adjustRightInd w:val="0"/>
              <w:snapToGrid w:val="0"/>
              <w:spacing w:line="360" w:lineRule="auto"/>
              <w:jc w:val="both"/>
              <w:rPr>
                <w:rFonts w:ascii="Book Antiqua" w:hAnsi="Book Antiqua" w:cstheme="minorHAnsi"/>
                <w:color w:val="000000" w:themeColor="text1"/>
              </w:rPr>
            </w:pPr>
          </w:p>
        </w:tc>
      </w:tr>
      <w:tr w:rsidR="00B53AB9" w:rsidRPr="00EB049D" w14:paraId="4D829A36" w14:textId="77777777" w:rsidTr="003A3594">
        <w:trPr>
          <w:cantSplit/>
          <w:trHeight w:val="170"/>
        </w:trPr>
        <w:tc>
          <w:tcPr>
            <w:tcW w:w="3026" w:type="dxa"/>
            <w:tcBorders>
              <w:top w:val="nil"/>
              <w:left w:val="nil"/>
              <w:bottom w:val="nil"/>
              <w:right w:val="nil"/>
            </w:tcBorders>
            <w:shd w:val="clear" w:color="auto" w:fill="auto"/>
            <w:noWrap/>
            <w:vAlign w:val="center"/>
            <w:hideMark/>
          </w:tcPr>
          <w:p w14:paraId="7261F06C" w14:textId="77777777" w:rsidR="00CF082B" w:rsidRPr="00EB049D" w:rsidRDefault="00CF082B" w:rsidP="00975696">
            <w:pPr>
              <w:adjustRightInd w:val="0"/>
              <w:snapToGrid w:val="0"/>
              <w:spacing w:line="360" w:lineRule="auto"/>
              <w:ind w:firstLineChars="100" w:firstLine="240"/>
              <w:jc w:val="both"/>
              <w:rPr>
                <w:rFonts w:ascii="Book Antiqua" w:hAnsi="Book Antiqua" w:cstheme="minorHAnsi"/>
                <w:bCs/>
                <w:color w:val="000000" w:themeColor="text1"/>
              </w:rPr>
            </w:pPr>
            <w:r w:rsidRPr="00EB049D">
              <w:rPr>
                <w:rFonts w:ascii="Book Antiqua" w:hAnsi="Book Antiqua" w:cstheme="minorHAnsi"/>
                <w:bCs/>
                <w:color w:val="000000" w:themeColor="text1"/>
              </w:rPr>
              <w:t>No</w:t>
            </w:r>
          </w:p>
        </w:tc>
        <w:tc>
          <w:tcPr>
            <w:tcW w:w="1276" w:type="dxa"/>
            <w:tcBorders>
              <w:top w:val="nil"/>
              <w:left w:val="nil"/>
              <w:bottom w:val="nil"/>
              <w:right w:val="nil"/>
            </w:tcBorders>
            <w:shd w:val="clear" w:color="auto" w:fill="auto"/>
            <w:noWrap/>
            <w:vAlign w:val="center"/>
            <w:hideMark/>
          </w:tcPr>
          <w:p w14:paraId="32514D3B" w14:textId="77777777" w:rsidR="00CF082B" w:rsidRPr="00EB049D" w:rsidRDefault="00CF082B" w:rsidP="00975696">
            <w:pPr>
              <w:adjustRightInd w:val="0"/>
              <w:snapToGrid w:val="0"/>
              <w:spacing w:line="360" w:lineRule="auto"/>
              <w:jc w:val="both"/>
              <w:rPr>
                <w:rFonts w:ascii="Book Antiqua" w:hAnsi="Book Antiqua" w:cstheme="minorHAnsi"/>
                <w:color w:val="000000" w:themeColor="text1"/>
              </w:rPr>
            </w:pPr>
            <w:r w:rsidRPr="00EB049D">
              <w:rPr>
                <w:rFonts w:ascii="Book Antiqua" w:hAnsi="Book Antiqua" w:cstheme="minorHAnsi"/>
                <w:color w:val="000000" w:themeColor="text1"/>
              </w:rPr>
              <w:t>71 (83.5)</w:t>
            </w:r>
          </w:p>
        </w:tc>
        <w:tc>
          <w:tcPr>
            <w:tcW w:w="1559" w:type="dxa"/>
            <w:tcBorders>
              <w:top w:val="nil"/>
              <w:left w:val="nil"/>
              <w:bottom w:val="nil"/>
              <w:right w:val="nil"/>
            </w:tcBorders>
            <w:shd w:val="clear" w:color="auto" w:fill="auto"/>
            <w:noWrap/>
            <w:vAlign w:val="center"/>
            <w:hideMark/>
          </w:tcPr>
          <w:p w14:paraId="740C9CC8" w14:textId="77777777" w:rsidR="00CF082B" w:rsidRPr="00EB049D" w:rsidRDefault="00CF082B" w:rsidP="00975696">
            <w:pPr>
              <w:adjustRightInd w:val="0"/>
              <w:snapToGrid w:val="0"/>
              <w:spacing w:line="360" w:lineRule="auto"/>
              <w:jc w:val="both"/>
              <w:rPr>
                <w:rFonts w:ascii="Book Antiqua" w:hAnsi="Book Antiqua" w:cstheme="minorHAnsi"/>
                <w:color w:val="000000" w:themeColor="text1"/>
              </w:rPr>
            </w:pPr>
            <w:r w:rsidRPr="00EB049D">
              <w:rPr>
                <w:rFonts w:ascii="Book Antiqua" w:hAnsi="Book Antiqua" w:cstheme="minorHAnsi"/>
                <w:color w:val="000000" w:themeColor="text1"/>
              </w:rPr>
              <w:t>34 (79.1)</w:t>
            </w:r>
          </w:p>
        </w:tc>
        <w:tc>
          <w:tcPr>
            <w:tcW w:w="1276" w:type="dxa"/>
            <w:tcBorders>
              <w:top w:val="nil"/>
              <w:left w:val="nil"/>
              <w:bottom w:val="nil"/>
              <w:right w:val="nil"/>
            </w:tcBorders>
            <w:shd w:val="clear" w:color="auto" w:fill="auto"/>
            <w:vAlign w:val="center"/>
          </w:tcPr>
          <w:p w14:paraId="22E7A862" w14:textId="77777777" w:rsidR="00CF082B" w:rsidRPr="00EB049D" w:rsidRDefault="00CF082B" w:rsidP="00975696">
            <w:pPr>
              <w:adjustRightInd w:val="0"/>
              <w:snapToGrid w:val="0"/>
              <w:spacing w:line="360" w:lineRule="auto"/>
              <w:jc w:val="both"/>
              <w:rPr>
                <w:rFonts w:ascii="Book Antiqua" w:hAnsi="Book Antiqua" w:cstheme="minorHAnsi"/>
                <w:color w:val="000000" w:themeColor="text1"/>
              </w:rPr>
            </w:pPr>
            <w:r w:rsidRPr="00EB049D">
              <w:rPr>
                <w:rFonts w:ascii="Book Antiqua" w:hAnsi="Book Antiqua" w:cstheme="minorHAnsi"/>
                <w:color w:val="000000" w:themeColor="text1"/>
              </w:rPr>
              <w:t>37 (88.1)</w:t>
            </w:r>
          </w:p>
        </w:tc>
        <w:tc>
          <w:tcPr>
            <w:tcW w:w="992" w:type="dxa"/>
            <w:vMerge w:val="restart"/>
            <w:tcBorders>
              <w:top w:val="nil"/>
              <w:left w:val="nil"/>
              <w:bottom w:val="nil"/>
              <w:right w:val="nil"/>
            </w:tcBorders>
            <w:shd w:val="clear" w:color="auto" w:fill="auto"/>
            <w:noWrap/>
            <w:vAlign w:val="center"/>
            <w:hideMark/>
          </w:tcPr>
          <w:p w14:paraId="2C3377AB" w14:textId="77777777" w:rsidR="00CF082B" w:rsidRPr="00EB049D" w:rsidRDefault="00CF082B" w:rsidP="00975696">
            <w:pPr>
              <w:adjustRightInd w:val="0"/>
              <w:snapToGrid w:val="0"/>
              <w:spacing w:line="360" w:lineRule="auto"/>
              <w:jc w:val="both"/>
              <w:rPr>
                <w:rFonts w:ascii="Book Antiqua" w:hAnsi="Book Antiqua" w:cstheme="minorHAnsi"/>
                <w:color w:val="000000" w:themeColor="text1"/>
              </w:rPr>
            </w:pPr>
            <w:r w:rsidRPr="00EB049D">
              <w:rPr>
                <w:rFonts w:ascii="Book Antiqua" w:hAnsi="Book Antiqua" w:cstheme="minorHAnsi"/>
                <w:color w:val="000000" w:themeColor="text1"/>
              </w:rPr>
              <w:t>0.262</w:t>
            </w:r>
          </w:p>
        </w:tc>
      </w:tr>
      <w:tr w:rsidR="00B53AB9" w:rsidRPr="00EB049D" w14:paraId="587C9D20" w14:textId="77777777" w:rsidTr="00442055">
        <w:trPr>
          <w:cantSplit/>
          <w:trHeight w:val="170"/>
        </w:trPr>
        <w:tc>
          <w:tcPr>
            <w:tcW w:w="3026" w:type="dxa"/>
            <w:tcBorders>
              <w:top w:val="nil"/>
              <w:left w:val="nil"/>
              <w:bottom w:val="nil"/>
              <w:right w:val="nil"/>
            </w:tcBorders>
            <w:shd w:val="clear" w:color="auto" w:fill="auto"/>
            <w:noWrap/>
            <w:vAlign w:val="center"/>
            <w:hideMark/>
          </w:tcPr>
          <w:p w14:paraId="2662E136" w14:textId="77777777" w:rsidR="00CF082B" w:rsidRPr="00EB049D" w:rsidRDefault="00CF082B" w:rsidP="00975696">
            <w:pPr>
              <w:adjustRightInd w:val="0"/>
              <w:snapToGrid w:val="0"/>
              <w:spacing w:line="360" w:lineRule="auto"/>
              <w:ind w:firstLineChars="100" w:firstLine="240"/>
              <w:jc w:val="both"/>
              <w:rPr>
                <w:rFonts w:ascii="Book Antiqua" w:hAnsi="Book Antiqua" w:cstheme="minorHAnsi"/>
                <w:bCs/>
                <w:color w:val="000000" w:themeColor="text1"/>
              </w:rPr>
            </w:pPr>
            <w:r w:rsidRPr="00EB049D">
              <w:rPr>
                <w:rFonts w:ascii="Book Antiqua" w:hAnsi="Book Antiqua" w:cstheme="minorHAnsi"/>
                <w:bCs/>
                <w:color w:val="000000" w:themeColor="text1"/>
              </w:rPr>
              <w:t>Yes</w:t>
            </w:r>
          </w:p>
        </w:tc>
        <w:tc>
          <w:tcPr>
            <w:tcW w:w="1276" w:type="dxa"/>
            <w:tcBorders>
              <w:top w:val="nil"/>
              <w:left w:val="nil"/>
              <w:bottom w:val="nil"/>
              <w:right w:val="nil"/>
            </w:tcBorders>
            <w:shd w:val="clear" w:color="auto" w:fill="auto"/>
            <w:noWrap/>
            <w:vAlign w:val="center"/>
            <w:hideMark/>
          </w:tcPr>
          <w:p w14:paraId="3A66950E" w14:textId="77777777" w:rsidR="00CF082B" w:rsidRPr="00EB049D" w:rsidRDefault="00CF082B" w:rsidP="00975696">
            <w:pPr>
              <w:adjustRightInd w:val="0"/>
              <w:snapToGrid w:val="0"/>
              <w:spacing w:line="360" w:lineRule="auto"/>
              <w:jc w:val="both"/>
              <w:rPr>
                <w:rFonts w:ascii="Book Antiqua" w:hAnsi="Book Antiqua" w:cstheme="minorHAnsi"/>
                <w:color w:val="000000" w:themeColor="text1"/>
              </w:rPr>
            </w:pPr>
            <w:r w:rsidRPr="00EB049D">
              <w:rPr>
                <w:rFonts w:ascii="Book Antiqua" w:hAnsi="Book Antiqua" w:cstheme="minorHAnsi"/>
                <w:color w:val="000000" w:themeColor="text1"/>
              </w:rPr>
              <w:t>14 (16.5)</w:t>
            </w:r>
          </w:p>
        </w:tc>
        <w:tc>
          <w:tcPr>
            <w:tcW w:w="1559" w:type="dxa"/>
            <w:tcBorders>
              <w:top w:val="nil"/>
              <w:left w:val="nil"/>
              <w:bottom w:val="nil"/>
              <w:right w:val="nil"/>
            </w:tcBorders>
            <w:shd w:val="clear" w:color="auto" w:fill="auto"/>
            <w:noWrap/>
            <w:vAlign w:val="center"/>
            <w:hideMark/>
          </w:tcPr>
          <w:p w14:paraId="0C711C05" w14:textId="77777777" w:rsidR="00CF082B" w:rsidRPr="00EB049D" w:rsidRDefault="00CF082B" w:rsidP="00975696">
            <w:pPr>
              <w:adjustRightInd w:val="0"/>
              <w:snapToGrid w:val="0"/>
              <w:spacing w:line="360" w:lineRule="auto"/>
              <w:jc w:val="both"/>
              <w:rPr>
                <w:rFonts w:ascii="Book Antiqua" w:hAnsi="Book Antiqua" w:cstheme="minorHAnsi"/>
                <w:color w:val="000000" w:themeColor="text1"/>
              </w:rPr>
            </w:pPr>
            <w:r w:rsidRPr="00EB049D">
              <w:rPr>
                <w:rFonts w:ascii="Book Antiqua" w:hAnsi="Book Antiqua" w:cstheme="minorHAnsi"/>
                <w:color w:val="000000" w:themeColor="text1"/>
              </w:rPr>
              <w:t>9 (20.9)</w:t>
            </w:r>
          </w:p>
        </w:tc>
        <w:tc>
          <w:tcPr>
            <w:tcW w:w="1276" w:type="dxa"/>
            <w:tcBorders>
              <w:top w:val="nil"/>
              <w:left w:val="nil"/>
              <w:bottom w:val="nil"/>
              <w:right w:val="nil"/>
            </w:tcBorders>
            <w:shd w:val="clear" w:color="auto" w:fill="auto"/>
            <w:vAlign w:val="center"/>
          </w:tcPr>
          <w:p w14:paraId="6A4CAECD" w14:textId="77777777" w:rsidR="00CF082B" w:rsidRPr="00EB049D" w:rsidRDefault="00CF082B" w:rsidP="00975696">
            <w:pPr>
              <w:adjustRightInd w:val="0"/>
              <w:snapToGrid w:val="0"/>
              <w:spacing w:line="360" w:lineRule="auto"/>
              <w:jc w:val="both"/>
              <w:rPr>
                <w:rFonts w:ascii="Book Antiqua" w:hAnsi="Book Antiqua" w:cstheme="minorHAnsi"/>
                <w:color w:val="000000" w:themeColor="text1"/>
              </w:rPr>
            </w:pPr>
            <w:r w:rsidRPr="00EB049D">
              <w:rPr>
                <w:rFonts w:ascii="Book Antiqua" w:hAnsi="Book Antiqua" w:cstheme="minorHAnsi"/>
                <w:color w:val="000000" w:themeColor="text1"/>
              </w:rPr>
              <w:t>5 (11.9)</w:t>
            </w:r>
          </w:p>
        </w:tc>
        <w:tc>
          <w:tcPr>
            <w:tcW w:w="992" w:type="dxa"/>
            <w:vMerge/>
            <w:tcBorders>
              <w:top w:val="nil"/>
              <w:left w:val="nil"/>
              <w:bottom w:val="nil"/>
              <w:right w:val="nil"/>
            </w:tcBorders>
            <w:shd w:val="clear" w:color="auto" w:fill="auto"/>
            <w:vAlign w:val="center"/>
            <w:hideMark/>
          </w:tcPr>
          <w:p w14:paraId="1ADAD726" w14:textId="77777777" w:rsidR="00CF082B" w:rsidRPr="00EB049D" w:rsidRDefault="00CF082B" w:rsidP="00975696">
            <w:pPr>
              <w:adjustRightInd w:val="0"/>
              <w:snapToGrid w:val="0"/>
              <w:spacing w:line="360" w:lineRule="auto"/>
              <w:jc w:val="both"/>
              <w:rPr>
                <w:rFonts w:ascii="Book Antiqua" w:hAnsi="Book Antiqua" w:cstheme="minorHAnsi"/>
                <w:color w:val="000000" w:themeColor="text1"/>
              </w:rPr>
            </w:pPr>
          </w:p>
        </w:tc>
      </w:tr>
      <w:tr w:rsidR="00B53AB9" w:rsidRPr="00EB049D" w14:paraId="17D30ABF" w14:textId="77777777" w:rsidTr="00442055">
        <w:trPr>
          <w:cantSplit/>
          <w:trHeight w:val="170"/>
        </w:trPr>
        <w:tc>
          <w:tcPr>
            <w:tcW w:w="3026" w:type="dxa"/>
            <w:tcBorders>
              <w:top w:val="nil"/>
              <w:left w:val="nil"/>
              <w:bottom w:val="nil"/>
              <w:right w:val="nil"/>
            </w:tcBorders>
            <w:shd w:val="clear" w:color="auto" w:fill="auto"/>
            <w:noWrap/>
            <w:vAlign w:val="center"/>
            <w:hideMark/>
          </w:tcPr>
          <w:p w14:paraId="3FA4CA0A" w14:textId="77777777" w:rsidR="00CF082B" w:rsidRPr="00EB049D" w:rsidRDefault="00CF082B" w:rsidP="00975696">
            <w:pPr>
              <w:adjustRightInd w:val="0"/>
              <w:snapToGrid w:val="0"/>
              <w:spacing w:line="360" w:lineRule="auto"/>
              <w:jc w:val="both"/>
              <w:rPr>
                <w:rFonts w:ascii="Book Antiqua" w:hAnsi="Book Antiqua" w:cstheme="minorHAnsi"/>
                <w:bCs/>
                <w:color w:val="000000" w:themeColor="text1"/>
              </w:rPr>
            </w:pPr>
            <w:r w:rsidRPr="00EB049D">
              <w:rPr>
                <w:rFonts w:ascii="Book Antiqua" w:hAnsi="Book Antiqua" w:cstheme="minorHAnsi"/>
                <w:bCs/>
                <w:color w:val="000000" w:themeColor="text1"/>
              </w:rPr>
              <w:t>CCB use</w:t>
            </w:r>
            <w:r w:rsidR="00442055" w:rsidRPr="00EB049D">
              <w:rPr>
                <w:rFonts w:ascii="Book Antiqua" w:hAnsi="Book Antiqua" w:cstheme="minorHAnsi"/>
                <w:bCs/>
                <w:color w:val="000000" w:themeColor="text1"/>
                <w:lang w:eastAsia="zh-CN"/>
              </w:rPr>
              <w:t>,</w:t>
            </w:r>
            <w:r w:rsidR="00442055" w:rsidRPr="00EB049D">
              <w:rPr>
                <w:rFonts w:ascii="Book Antiqua" w:hAnsi="Book Antiqua" w:cstheme="minorHAnsi"/>
                <w:bCs/>
                <w:color w:val="000000" w:themeColor="text1"/>
              </w:rPr>
              <w:t xml:space="preserve"> </w:t>
            </w:r>
            <w:r w:rsidR="00442055" w:rsidRPr="00EB049D">
              <w:rPr>
                <w:rFonts w:ascii="Book Antiqua" w:hAnsi="Book Antiqua" w:cstheme="minorHAnsi"/>
                <w:bCs/>
                <w:i/>
                <w:color w:val="000000" w:themeColor="text1"/>
              </w:rPr>
              <w:t>n</w:t>
            </w:r>
            <w:r w:rsidR="00442055" w:rsidRPr="00EB049D">
              <w:rPr>
                <w:rFonts w:ascii="Book Antiqua" w:hAnsi="Book Antiqua" w:cstheme="minorHAnsi"/>
                <w:bCs/>
                <w:color w:val="000000" w:themeColor="text1"/>
                <w:lang w:eastAsia="zh-CN"/>
              </w:rPr>
              <w:t xml:space="preserve"> (</w:t>
            </w:r>
            <w:r w:rsidR="00442055" w:rsidRPr="00EB049D">
              <w:rPr>
                <w:rFonts w:ascii="Book Antiqua" w:hAnsi="Book Antiqua" w:cstheme="minorHAnsi"/>
                <w:bCs/>
                <w:color w:val="000000" w:themeColor="text1"/>
              </w:rPr>
              <w:t>%)</w:t>
            </w:r>
          </w:p>
        </w:tc>
        <w:tc>
          <w:tcPr>
            <w:tcW w:w="1276" w:type="dxa"/>
            <w:tcBorders>
              <w:top w:val="nil"/>
              <w:left w:val="nil"/>
              <w:bottom w:val="nil"/>
              <w:right w:val="nil"/>
            </w:tcBorders>
            <w:shd w:val="clear" w:color="auto" w:fill="auto"/>
            <w:vAlign w:val="center"/>
            <w:hideMark/>
          </w:tcPr>
          <w:p w14:paraId="2FE7AD50" w14:textId="77777777" w:rsidR="00CF082B" w:rsidRPr="00EB049D" w:rsidRDefault="00CF082B" w:rsidP="00975696">
            <w:pPr>
              <w:adjustRightInd w:val="0"/>
              <w:snapToGrid w:val="0"/>
              <w:spacing w:line="360" w:lineRule="auto"/>
              <w:jc w:val="both"/>
              <w:rPr>
                <w:rFonts w:ascii="Book Antiqua" w:hAnsi="Book Antiqua" w:cstheme="minorHAnsi"/>
                <w:color w:val="000000" w:themeColor="text1"/>
              </w:rPr>
            </w:pPr>
          </w:p>
        </w:tc>
        <w:tc>
          <w:tcPr>
            <w:tcW w:w="1559" w:type="dxa"/>
            <w:tcBorders>
              <w:top w:val="nil"/>
              <w:left w:val="nil"/>
              <w:bottom w:val="nil"/>
              <w:right w:val="nil"/>
            </w:tcBorders>
            <w:shd w:val="clear" w:color="auto" w:fill="auto"/>
            <w:vAlign w:val="center"/>
            <w:hideMark/>
          </w:tcPr>
          <w:p w14:paraId="65F09B12" w14:textId="77777777" w:rsidR="00CF082B" w:rsidRPr="00EB049D" w:rsidRDefault="00CF082B" w:rsidP="00975696">
            <w:pPr>
              <w:adjustRightInd w:val="0"/>
              <w:snapToGrid w:val="0"/>
              <w:spacing w:line="360" w:lineRule="auto"/>
              <w:jc w:val="both"/>
              <w:rPr>
                <w:rFonts w:ascii="Book Antiqua" w:hAnsi="Book Antiqua" w:cstheme="minorHAnsi"/>
                <w:color w:val="000000" w:themeColor="text1"/>
              </w:rPr>
            </w:pPr>
          </w:p>
        </w:tc>
        <w:tc>
          <w:tcPr>
            <w:tcW w:w="1276" w:type="dxa"/>
            <w:tcBorders>
              <w:top w:val="nil"/>
              <w:left w:val="nil"/>
              <w:bottom w:val="nil"/>
              <w:right w:val="nil"/>
            </w:tcBorders>
            <w:shd w:val="clear" w:color="auto" w:fill="auto"/>
            <w:vAlign w:val="center"/>
          </w:tcPr>
          <w:p w14:paraId="5A79E68B" w14:textId="77777777" w:rsidR="00CF082B" w:rsidRPr="00EB049D" w:rsidRDefault="00CF082B" w:rsidP="00975696">
            <w:pPr>
              <w:adjustRightInd w:val="0"/>
              <w:snapToGrid w:val="0"/>
              <w:spacing w:line="360" w:lineRule="auto"/>
              <w:jc w:val="both"/>
              <w:rPr>
                <w:rFonts w:ascii="Book Antiqua" w:hAnsi="Book Antiqua" w:cstheme="minorHAnsi"/>
                <w:color w:val="000000" w:themeColor="text1"/>
              </w:rPr>
            </w:pPr>
          </w:p>
        </w:tc>
        <w:tc>
          <w:tcPr>
            <w:tcW w:w="992" w:type="dxa"/>
            <w:tcBorders>
              <w:top w:val="nil"/>
              <w:left w:val="nil"/>
              <w:bottom w:val="nil"/>
              <w:right w:val="nil"/>
            </w:tcBorders>
            <w:shd w:val="clear" w:color="auto" w:fill="auto"/>
            <w:noWrap/>
            <w:vAlign w:val="center"/>
            <w:hideMark/>
          </w:tcPr>
          <w:p w14:paraId="118E36A5" w14:textId="77777777" w:rsidR="00CF082B" w:rsidRPr="00EB049D" w:rsidRDefault="00CF082B" w:rsidP="00975696">
            <w:pPr>
              <w:adjustRightInd w:val="0"/>
              <w:snapToGrid w:val="0"/>
              <w:spacing w:line="360" w:lineRule="auto"/>
              <w:jc w:val="both"/>
              <w:rPr>
                <w:rFonts w:ascii="Book Antiqua" w:hAnsi="Book Antiqua" w:cstheme="minorHAnsi"/>
                <w:color w:val="000000" w:themeColor="text1"/>
              </w:rPr>
            </w:pPr>
          </w:p>
        </w:tc>
      </w:tr>
      <w:tr w:rsidR="00B53AB9" w:rsidRPr="00EB049D" w14:paraId="5798141F" w14:textId="77777777" w:rsidTr="003A3594">
        <w:trPr>
          <w:cantSplit/>
          <w:trHeight w:val="170"/>
        </w:trPr>
        <w:tc>
          <w:tcPr>
            <w:tcW w:w="3026" w:type="dxa"/>
            <w:tcBorders>
              <w:top w:val="nil"/>
              <w:left w:val="nil"/>
              <w:bottom w:val="nil"/>
              <w:right w:val="nil"/>
            </w:tcBorders>
            <w:shd w:val="clear" w:color="auto" w:fill="auto"/>
            <w:noWrap/>
            <w:vAlign w:val="center"/>
            <w:hideMark/>
          </w:tcPr>
          <w:p w14:paraId="164FFAB6" w14:textId="77777777" w:rsidR="00CF082B" w:rsidRPr="00EB049D" w:rsidRDefault="00CF082B" w:rsidP="00975696">
            <w:pPr>
              <w:adjustRightInd w:val="0"/>
              <w:snapToGrid w:val="0"/>
              <w:spacing w:line="360" w:lineRule="auto"/>
              <w:ind w:firstLineChars="100" w:firstLine="240"/>
              <w:jc w:val="both"/>
              <w:rPr>
                <w:rFonts w:ascii="Book Antiqua" w:hAnsi="Book Antiqua" w:cstheme="minorHAnsi"/>
                <w:bCs/>
                <w:color w:val="000000" w:themeColor="text1"/>
              </w:rPr>
            </w:pPr>
            <w:r w:rsidRPr="00EB049D">
              <w:rPr>
                <w:rFonts w:ascii="Book Antiqua" w:hAnsi="Book Antiqua" w:cstheme="minorHAnsi"/>
                <w:bCs/>
                <w:color w:val="000000" w:themeColor="text1"/>
              </w:rPr>
              <w:t>No</w:t>
            </w:r>
          </w:p>
        </w:tc>
        <w:tc>
          <w:tcPr>
            <w:tcW w:w="1276" w:type="dxa"/>
            <w:tcBorders>
              <w:top w:val="nil"/>
              <w:left w:val="nil"/>
              <w:bottom w:val="nil"/>
              <w:right w:val="nil"/>
            </w:tcBorders>
            <w:shd w:val="clear" w:color="auto" w:fill="auto"/>
            <w:noWrap/>
            <w:vAlign w:val="center"/>
            <w:hideMark/>
          </w:tcPr>
          <w:p w14:paraId="1551C9DF" w14:textId="77777777" w:rsidR="00CF082B" w:rsidRPr="00EB049D" w:rsidRDefault="00CF082B" w:rsidP="00975696">
            <w:pPr>
              <w:adjustRightInd w:val="0"/>
              <w:snapToGrid w:val="0"/>
              <w:spacing w:line="360" w:lineRule="auto"/>
              <w:jc w:val="both"/>
              <w:rPr>
                <w:rFonts w:ascii="Book Antiqua" w:hAnsi="Book Antiqua" w:cstheme="minorHAnsi"/>
                <w:color w:val="000000" w:themeColor="text1"/>
              </w:rPr>
            </w:pPr>
            <w:r w:rsidRPr="00EB049D">
              <w:rPr>
                <w:rFonts w:ascii="Book Antiqua" w:hAnsi="Book Antiqua" w:cstheme="minorHAnsi"/>
                <w:color w:val="000000" w:themeColor="text1"/>
              </w:rPr>
              <w:t>69 (81.2)</w:t>
            </w:r>
          </w:p>
        </w:tc>
        <w:tc>
          <w:tcPr>
            <w:tcW w:w="1559" w:type="dxa"/>
            <w:tcBorders>
              <w:top w:val="nil"/>
              <w:left w:val="nil"/>
              <w:bottom w:val="nil"/>
              <w:right w:val="nil"/>
            </w:tcBorders>
            <w:shd w:val="clear" w:color="auto" w:fill="auto"/>
            <w:noWrap/>
            <w:vAlign w:val="center"/>
            <w:hideMark/>
          </w:tcPr>
          <w:p w14:paraId="7DBA3ADD" w14:textId="77777777" w:rsidR="00CF082B" w:rsidRPr="00EB049D" w:rsidRDefault="00CF082B" w:rsidP="00975696">
            <w:pPr>
              <w:adjustRightInd w:val="0"/>
              <w:snapToGrid w:val="0"/>
              <w:spacing w:line="360" w:lineRule="auto"/>
              <w:jc w:val="both"/>
              <w:rPr>
                <w:rFonts w:ascii="Book Antiqua" w:hAnsi="Book Antiqua" w:cstheme="minorHAnsi"/>
                <w:color w:val="000000" w:themeColor="text1"/>
              </w:rPr>
            </w:pPr>
            <w:r w:rsidRPr="00EB049D">
              <w:rPr>
                <w:rFonts w:ascii="Book Antiqua" w:hAnsi="Book Antiqua" w:cstheme="minorHAnsi"/>
                <w:color w:val="000000" w:themeColor="text1"/>
              </w:rPr>
              <w:t>36 (83.7)</w:t>
            </w:r>
          </w:p>
        </w:tc>
        <w:tc>
          <w:tcPr>
            <w:tcW w:w="1276" w:type="dxa"/>
            <w:tcBorders>
              <w:top w:val="nil"/>
              <w:left w:val="nil"/>
              <w:bottom w:val="nil"/>
              <w:right w:val="nil"/>
            </w:tcBorders>
            <w:shd w:val="clear" w:color="auto" w:fill="auto"/>
            <w:vAlign w:val="center"/>
          </w:tcPr>
          <w:p w14:paraId="6C711BBB" w14:textId="77777777" w:rsidR="00CF082B" w:rsidRPr="00EB049D" w:rsidRDefault="00CF082B" w:rsidP="00975696">
            <w:pPr>
              <w:adjustRightInd w:val="0"/>
              <w:snapToGrid w:val="0"/>
              <w:spacing w:line="360" w:lineRule="auto"/>
              <w:jc w:val="both"/>
              <w:rPr>
                <w:rFonts w:ascii="Book Antiqua" w:hAnsi="Book Antiqua" w:cstheme="minorHAnsi"/>
                <w:color w:val="000000" w:themeColor="text1"/>
              </w:rPr>
            </w:pPr>
            <w:r w:rsidRPr="00EB049D">
              <w:rPr>
                <w:rFonts w:ascii="Book Antiqua" w:hAnsi="Book Antiqua" w:cstheme="minorHAnsi"/>
                <w:color w:val="000000" w:themeColor="text1"/>
              </w:rPr>
              <w:t>33 (78.6)</w:t>
            </w:r>
          </w:p>
        </w:tc>
        <w:tc>
          <w:tcPr>
            <w:tcW w:w="992" w:type="dxa"/>
            <w:vMerge w:val="restart"/>
            <w:tcBorders>
              <w:top w:val="nil"/>
              <w:left w:val="nil"/>
              <w:bottom w:val="nil"/>
              <w:right w:val="nil"/>
            </w:tcBorders>
            <w:shd w:val="clear" w:color="auto" w:fill="auto"/>
            <w:noWrap/>
            <w:vAlign w:val="center"/>
            <w:hideMark/>
          </w:tcPr>
          <w:p w14:paraId="4A41C10E" w14:textId="77777777" w:rsidR="00CF082B" w:rsidRPr="00EB049D" w:rsidRDefault="00CF082B" w:rsidP="00975696">
            <w:pPr>
              <w:adjustRightInd w:val="0"/>
              <w:snapToGrid w:val="0"/>
              <w:spacing w:line="360" w:lineRule="auto"/>
              <w:jc w:val="both"/>
              <w:rPr>
                <w:rFonts w:ascii="Book Antiqua" w:hAnsi="Book Antiqua" w:cstheme="minorHAnsi"/>
                <w:color w:val="000000" w:themeColor="text1"/>
              </w:rPr>
            </w:pPr>
            <w:r w:rsidRPr="00EB049D">
              <w:rPr>
                <w:rFonts w:ascii="Book Antiqua" w:hAnsi="Book Antiqua" w:cstheme="minorHAnsi"/>
                <w:color w:val="000000" w:themeColor="text1"/>
              </w:rPr>
              <w:t>0.544</w:t>
            </w:r>
          </w:p>
        </w:tc>
      </w:tr>
      <w:tr w:rsidR="00B53AB9" w:rsidRPr="00EB049D" w14:paraId="78DB40A2" w14:textId="77777777" w:rsidTr="00442055">
        <w:trPr>
          <w:cantSplit/>
          <w:trHeight w:val="170"/>
        </w:trPr>
        <w:tc>
          <w:tcPr>
            <w:tcW w:w="3026" w:type="dxa"/>
            <w:tcBorders>
              <w:top w:val="nil"/>
              <w:left w:val="nil"/>
              <w:bottom w:val="nil"/>
              <w:right w:val="nil"/>
            </w:tcBorders>
            <w:shd w:val="clear" w:color="auto" w:fill="auto"/>
            <w:noWrap/>
            <w:vAlign w:val="center"/>
            <w:hideMark/>
          </w:tcPr>
          <w:p w14:paraId="0048C188" w14:textId="77777777" w:rsidR="00CF082B" w:rsidRPr="00EB049D" w:rsidRDefault="00CF082B" w:rsidP="00975696">
            <w:pPr>
              <w:adjustRightInd w:val="0"/>
              <w:snapToGrid w:val="0"/>
              <w:spacing w:line="360" w:lineRule="auto"/>
              <w:ind w:firstLineChars="100" w:firstLine="240"/>
              <w:jc w:val="both"/>
              <w:rPr>
                <w:rFonts w:ascii="Book Antiqua" w:hAnsi="Book Antiqua" w:cstheme="minorHAnsi"/>
                <w:bCs/>
                <w:color w:val="000000" w:themeColor="text1"/>
              </w:rPr>
            </w:pPr>
            <w:r w:rsidRPr="00EB049D">
              <w:rPr>
                <w:rFonts w:ascii="Book Antiqua" w:hAnsi="Book Antiqua" w:cstheme="minorHAnsi"/>
                <w:bCs/>
                <w:color w:val="000000" w:themeColor="text1"/>
              </w:rPr>
              <w:t>Yes</w:t>
            </w:r>
          </w:p>
        </w:tc>
        <w:tc>
          <w:tcPr>
            <w:tcW w:w="1276" w:type="dxa"/>
            <w:tcBorders>
              <w:top w:val="nil"/>
              <w:left w:val="nil"/>
              <w:bottom w:val="nil"/>
              <w:right w:val="nil"/>
            </w:tcBorders>
            <w:shd w:val="clear" w:color="auto" w:fill="auto"/>
            <w:noWrap/>
            <w:vAlign w:val="center"/>
            <w:hideMark/>
          </w:tcPr>
          <w:p w14:paraId="023530D6" w14:textId="77777777" w:rsidR="00CF082B" w:rsidRPr="00EB049D" w:rsidRDefault="00CF082B" w:rsidP="00975696">
            <w:pPr>
              <w:adjustRightInd w:val="0"/>
              <w:snapToGrid w:val="0"/>
              <w:spacing w:line="360" w:lineRule="auto"/>
              <w:jc w:val="both"/>
              <w:rPr>
                <w:rFonts w:ascii="Book Antiqua" w:hAnsi="Book Antiqua" w:cstheme="minorHAnsi"/>
                <w:color w:val="000000" w:themeColor="text1"/>
              </w:rPr>
            </w:pPr>
            <w:r w:rsidRPr="00EB049D">
              <w:rPr>
                <w:rFonts w:ascii="Book Antiqua" w:hAnsi="Book Antiqua" w:cstheme="minorHAnsi"/>
                <w:color w:val="000000" w:themeColor="text1"/>
              </w:rPr>
              <w:t>16 (18.8)</w:t>
            </w:r>
          </w:p>
        </w:tc>
        <w:tc>
          <w:tcPr>
            <w:tcW w:w="1559" w:type="dxa"/>
            <w:tcBorders>
              <w:top w:val="nil"/>
              <w:left w:val="nil"/>
              <w:bottom w:val="nil"/>
              <w:right w:val="nil"/>
            </w:tcBorders>
            <w:shd w:val="clear" w:color="auto" w:fill="auto"/>
            <w:noWrap/>
            <w:vAlign w:val="center"/>
            <w:hideMark/>
          </w:tcPr>
          <w:p w14:paraId="4D9F3E96" w14:textId="77777777" w:rsidR="00CF082B" w:rsidRPr="00EB049D" w:rsidRDefault="00CF082B" w:rsidP="00975696">
            <w:pPr>
              <w:adjustRightInd w:val="0"/>
              <w:snapToGrid w:val="0"/>
              <w:spacing w:line="360" w:lineRule="auto"/>
              <w:jc w:val="both"/>
              <w:rPr>
                <w:rFonts w:ascii="Book Antiqua" w:hAnsi="Book Antiqua" w:cstheme="minorHAnsi"/>
                <w:color w:val="000000" w:themeColor="text1"/>
              </w:rPr>
            </w:pPr>
            <w:r w:rsidRPr="00EB049D">
              <w:rPr>
                <w:rFonts w:ascii="Book Antiqua" w:hAnsi="Book Antiqua" w:cstheme="minorHAnsi"/>
                <w:color w:val="000000" w:themeColor="text1"/>
              </w:rPr>
              <w:t>7 (16.3)</w:t>
            </w:r>
          </w:p>
        </w:tc>
        <w:tc>
          <w:tcPr>
            <w:tcW w:w="1276" w:type="dxa"/>
            <w:tcBorders>
              <w:top w:val="nil"/>
              <w:left w:val="nil"/>
              <w:bottom w:val="nil"/>
              <w:right w:val="nil"/>
            </w:tcBorders>
            <w:shd w:val="clear" w:color="auto" w:fill="auto"/>
            <w:vAlign w:val="center"/>
          </w:tcPr>
          <w:p w14:paraId="7130D539" w14:textId="77777777" w:rsidR="00CF082B" w:rsidRPr="00EB049D" w:rsidRDefault="00CF082B" w:rsidP="00975696">
            <w:pPr>
              <w:adjustRightInd w:val="0"/>
              <w:snapToGrid w:val="0"/>
              <w:spacing w:line="360" w:lineRule="auto"/>
              <w:jc w:val="both"/>
              <w:rPr>
                <w:rFonts w:ascii="Book Antiqua" w:hAnsi="Book Antiqua" w:cstheme="minorHAnsi"/>
                <w:color w:val="000000" w:themeColor="text1"/>
              </w:rPr>
            </w:pPr>
            <w:r w:rsidRPr="00EB049D">
              <w:rPr>
                <w:rFonts w:ascii="Book Antiqua" w:hAnsi="Book Antiqua" w:cstheme="minorHAnsi"/>
                <w:color w:val="000000" w:themeColor="text1"/>
              </w:rPr>
              <w:t>9 (21.4)</w:t>
            </w:r>
          </w:p>
        </w:tc>
        <w:tc>
          <w:tcPr>
            <w:tcW w:w="992" w:type="dxa"/>
            <w:vMerge/>
            <w:tcBorders>
              <w:top w:val="nil"/>
              <w:left w:val="nil"/>
              <w:bottom w:val="nil"/>
              <w:right w:val="nil"/>
            </w:tcBorders>
            <w:shd w:val="clear" w:color="auto" w:fill="auto"/>
            <w:vAlign w:val="center"/>
            <w:hideMark/>
          </w:tcPr>
          <w:p w14:paraId="7970D654" w14:textId="77777777" w:rsidR="00CF082B" w:rsidRPr="00EB049D" w:rsidRDefault="00CF082B" w:rsidP="00975696">
            <w:pPr>
              <w:adjustRightInd w:val="0"/>
              <w:snapToGrid w:val="0"/>
              <w:spacing w:line="360" w:lineRule="auto"/>
              <w:jc w:val="both"/>
              <w:rPr>
                <w:rFonts w:ascii="Book Antiqua" w:hAnsi="Book Antiqua" w:cstheme="minorHAnsi"/>
                <w:color w:val="000000" w:themeColor="text1"/>
              </w:rPr>
            </w:pPr>
          </w:p>
        </w:tc>
      </w:tr>
      <w:tr w:rsidR="00B53AB9" w:rsidRPr="00EB049D" w14:paraId="4A6C3764" w14:textId="77777777" w:rsidTr="00442055">
        <w:trPr>
          <w:cantSplit/>
          <w:trHeight w:val="170"/>
        </w:trPr>
        <w:tc>
          <w:tcPr>
            <w:tcW w:w="3026" w:type="dxa"/>
            <w:tcBorders>
              <w:top w:val="nil"/>
              <w:left w:val="nil"/>
              <w:bottom w:val="nil"/>
              <w:right w:val="nil"/>
            </w:tcBorders>
            <w:shd w:val="clear" w:color="auto" w:fill="auto"/>
            <w:noWrap/>
            <w:vAlign w:val="center"/>
            <w:hideMark/>
          </w:tcPr>
          <w:p w14:paraId="0E4B8B41" w14:textId="77777777" w:rsidR="00CF082B" w:rsidRPr="00EB049D" w:rsidRDefault="00CF082B" w:rsidP="00975696">
            <w:pPr>
              <w:adjustRightInd w:val="0"/>
              <w:snapToGrid w:val="0"/>
              <w:spacing w:line="360" w:lineRule="auto"/>
              <w:jc w:val="both"/>
              <w:rPr>
                <w:rFonts w:ascii="Book Antiqua" w:hAnsi="Book Antiqua" w:cstheme="minorHAnsi"/>
                <w:bCs/>
                <w:color w:val="000000" w:themeColor="text1"/>
              </w:rPr>
            </w:pPr>
            <w:r w:rsidRPr="00EB049D">
              <w:rPr>
                <w:rFonts w:ascii="Book Antiqua" w:hAnsi="Book Antiqua" w:cstheme="minorHAnsi"/>
                <w:bCs/>
                <w:color w:val="000000" w:themeColor="text1"/>
              </w:rPr>
              <w:t>Beta-blocker use</w:t>
            </w:r>
            <w:r w:rsidR="00442055" w:rsidRPr="00EB049D">
              <w:rPr>
                <w:rFonts w:ascii="Book Antiqua" w:hAnsi="Book Antiqua" w:cstheme="minorHAnsi"/>
                <w:bCs/>
                <w:color w:val="000000" w:themeColor="text1"/>
                <w:lang w:eastAsia="zh-CN"/>
              </w:rPr>
              <w:t>,</w:t>
            </w:r>
            <w:r w:rsidR="00442055" w:rsidRPr="00EB049D">
              <w:rPr>
                <w:rFonts w:ascii="Book Antiqua" w:hAnsi="Book Antiqua" w:cstheme="minorHAnsi"/>
                <w:bCs/>
                <w:color w:val="000000" w:themeColor="text1"/>
              </w:rPr>
              <w:t xml:space="preserve"> </w:t>
            </w:r>
            <w:r w:rsidR="00442055" w:rsidRPr="00EB049D">
              <w:rPr>
                <w:rFonts w:ascii="Book Antiqua" w:hAnsi="Book Antiqua" w:cstheme="minorHAnsi"/>
                <w:bCs/>
                <w:i/>
                <w:color w:val="000000" w:themeColor="text1"/>
              </w:rPr>
              <w:t>n</w:t>
            </w:r>
            <w:r w:rsidR="00442055" w:rsidRPr="00EB049D">
              <w:rPr>
                <w:rFonts w:ascii="Book Antiqua" w:hAnsi="Book Antiqua" w:cstheme="minorHAnsi"/>
                <w:bCs/>
                <w:color w:val="000000" w:themeColor="text1"/>
                <w:lang w:eastAsia="zh-CN"/>
              </w:rPr>
              <w:t xml:space="preserve"> (</w:t>
            </w:r>
            <w:r w:rsidR="00442055" w:rsidRPr="00EB049D">
              <w:rPr>
                <w:rFonts w:ascii="Book Antiqua" w:hAnsi="Book Antiqua" w:cstheme="minorHAnsi"/>
                <w:bCs/>
                <w:color w:val="000000" w:themeColor="text1"/>
              </w:rPr>
              <w:t>%)</w:t>
            </w:r>
          </w:p>
        </w:tc>
        <w:tc>
          <w:tcPr>
            <w:tcW w:w="1276" w:type="dxa"/>
            <w:tcBorders>
              <w:top w:val="nil"/>
              <w:left w:val="nil"/>
              <w:bottom w:val="nil"/>
              <w:right w:val="nil"/>
            </w:tcBorders>
            <w:shd w:val="clear" w:color="auto" w:fill="auto"/>
            <w:vAlign w:val="center"/>
            <w:hideMark/>
          </w:tcPr>
          <w:p w14:paraId="0329EE98" w14:textId="77777777" w:rsidR="00CF082B" w:rsidRPr="00EB049D" w:rsidRDefault="00CF082B" w:rsidP="00975696">
            <w:pPr>
              <w:adjustRightInd w:val="0"/>
              <w:snapToGrid w:val="0"/>
              <w:spacing w:line="360" w:lineRule="auto"/>
              <w:jc w:val="both"/>
              <w:rPr>
                <w:rFonts w:ascii="Book Antiqua" w:hAnsi="Book Antiqua" w:cstheme="minorHAnsi"/>
                <w:color w:val="000000" w:themeColor="text1"/>
              </w:rPr>
            </w:pPr>
          </w:p>
        </w:tc>
        <w:tc>
          <w:tcPr>
            <w:tcW w:w="1559" w:type="dxa"/>
            <w:tcBorders>
              <w:top w:val="nil"/>
              <w:left w:val="nil"/>
              <w:bottom w:val="nil"/>
              <w:right w:val="nil"/>
            </w:tcBorders>
            <w:shd w:val="clear" w:color="auto" w:fill="auto"/>
            <w:vAlign w:val="center"/>
            <w:hideMark/>
          </w:tcPr>
          <w:p w14:paraId="7AB2F69C" w14:textId="77777777" w:rsidR="00CF082B" w:rsidRPr="00EB049D" w:rsidRDefault="00CF082B" w:rsidP="00975696">
            <w:pPr>
              <w:adjustRightInd w:val="0"/>
              <w:snapToGrid w:val="0"/>
              <w:spacing w:line="360" w:lineRule="auto"/>
              <w:jc w:val="both"/>
              <w:rPr>
                <w:rFonts w:ascii="Book Antiqua" w:hAnsi="Book Antiqua" w:cstheme="minorHAnsi"/>
                <w:color w:val="000000" w:themeColor="text1"/>
              </w:rPr>
            </w:pPr>
          </w:p>
        </w:tc>
        <w:tc>
          <w:tcPr>
            <w:tcW w:w="1276" w:type="dxa"/>
            <w:tcBorders>
              <w:top w:val="nil"/>
              <w:left w:val="nil"/>
              <w:bottom w:val="nil"/>
              <w:right w:val="nil"/>
            </w:tcBorders>
            <w:shd w:val="clear" w:color="auto" w:fill="auto"/>
            <w:vAlign w:val="center"/>
          </w:tcPr>
          <w:p w14:paraId="3EABC41F" w14:textId="77777777" w:rsidR="00CF082B" w:rsidRPr="00EB049D" w:rsidRDefault="00CF082B" w:rsidP="00975696">
            <w:pPr>
              <w:adjustRightInd w:val="0"/>
              <w:snapToGrid w:val="0"/>
              <w:spacing w:line="360" w:lineRule="auto"/>
              <w:jc w:val="both"/>
              <w:rPr>
                <w:rFonts w:ascii="Book Antiqua" w:hAnsi="Book Antiqua" w:cstheme="minorHAnsi"/>
                <w:color w:val="000000" w:themeColor="text1"/>
              </w:rPr>
            </w:pPr>
          </w:p>
        </w:tc>
        <w:tc>
          <w:tcPr>
            <w:tcW w:w="992" w:type="dxa"/>
            <w:tcBorders>
              <w:top w:val="nil"/>
              <w:left w:val="nil"/>
              <w:bottom w:val="nil"/>
              <w:right w:val="nil"/>
            </w:tcBorders>
            <w:shd w:val="clear" w:color="auto" w:fill="auto"/>
            <w:noWrap/>
            <w:vAlign w:val="center"/>
            <w:hideMark/>
          </w:tcPr>
          <w:p w14:paraId="5E8FB6FF" w14:textId="77777777" w:rsidR="00CF082B" w:rsidRPr="00EB049D" w:rsidRDefault="00CF082B" w:rsidP="00975696">
            <w:pPr>
              <w:adjustRightInd w:val="0"/>
              <w:snapToGrid w:val="0"/>
              <w:spacing w:line="360" w:lineRule="auto"/>
              <w:jc w:val="both"/>
              <w:rPr>
                <w:rFonts w:ascii="Book Antiqua" w:hAnsi="Book Antiqua" w:cstheme="minorHAnsi"/>
                <w:color w:val="000000" w:themeColor="text1"/>
              </w:rPr>
            </w:pPr>
          </w:p>
        </w:tc>
      </w:tr>
      <w:tr w:rsidR="00B53AB9" w:rsidRPr="00EB049D" w14:paraId="58746E94" w14:textId="77777777" w:rsidTr="003A3594">
        <w:trPr>
          <w:cantSplit/>
          <w:trHeight w:val="170"/>
        </w:trPr>
        <w:tc>
          <w:tcPr>
            <w:tcW w:w="3026" w:type="dxa"/>
            <w:tcBorders>
              <w:top w:val="nil"/>
              <w:left w:val="nil"/>
              <w:bottom w:val="nil"/>
              <w:right w:val="nil"/>
            </w:tcBorders>
            <w:shd w:val="clear" w:color="auto" w:fill="auto"/>
            <w:noWrap/>
            <w:vAlign w:val="center"/>
            <w:hideMark/>
          </w:tcPr>
          <w:p w14:paraId="3495E09A" w14:textId="77777777" w:rsidR="00CF082B" w:rsidRPr="00EB049D" w:rsidRDefault="00CF082B" w:rsidP="00975696">
            <w:pPr>
              <w:adjustRightInd w:val="0"/>
              <w:snapToGrid w:val="0"/>
              <w:spacing w:line="360" w:lineRule="auto"/>
              <w:ind w:firstLineChars="100" w:firstLine="240"/>
              <w:jc w:val="both"/>
              <w:rPr>
                <w:rFonts w:ascii="Book Antiqua" w:hAnsi="Book Antiqua" w:cstheme="minorHAnsi"/>
                <w:color w:val="000000" w:themeColor="text1"/>
              </w:rPr>
            </w:pPr>
            <w:r w:rsidRPr="00EB049D">
              <w:rPr>
                <w:rFonts w:ascii="Book Antiqua" w:hAnsi="Book Antiqua" w:cstheme="minorHAnsi"/>
                <w:color w:val="000000" w:themeColor="text1"/>
              </w:rPr>
              <w:t>No</w:t>
            </w:r>
          </w:p>
        </w:tc>
        <w:tc>
          <w:tcPr>
            <w:tcW w:w="1276" w:type="dxa"/>
            <w:tcBorders>
              <w:top w:val="nil"/>
              <w:left w:val="nil"/>
              <w:bottom w:val="nil"/>
              <w:right w:val="nil"/>
            </w:tcBorders>
            <w:shd w:val="clear" w:color="auto" w:fill="auto"/>
            <w:noWrap/>
            <w:vAlign w:val="center"/>
            <w:hideMark/>
          </w:tcPr>
          <w:p w14:paraId="74D655A6" w14:textId="77777777" w:rsidR="00CF082B" w:rsidRPr="00EB049D" w:rsidRDefault="00CF082B" w:rsidP="00975696">
            <w:pPr>
              <w:adjustRightInd w:val="0"/>
              <w:snapToGrid w:val="0"/>
              <w:spacing w:line="360" w:lineRule="auto"/>
              <w:jc w:val="both"/>
              <w:rPr>
                <w:rFonts w:ascii="Book Antiqua" w:hAnsi="Book Antiqua" w:cstheme="minorHAnsi"/>
                <w:color w:val="000000" w:themeColor="text1"/>
              </w:rPr>
            </w:pPr>
            <w:r w:rsidRPr="00EB049D">
              <w:rPr>
                <w:rFonts w:ascii="Book Antiqua" w:hAnsi="Book Antiqua" w:cstheme="minorHAnsi"/>
                <w:color w:val="000000" w:themeColor="text1"/>
              </w:rPr>
              <w:t>75 (88.2)</w:t>
            </w:r>
          </w:p>
        </w:tc>
        <w:tc>
          <w:tcPr>
            <w:tcW w:w="1559" w:type="dxa"/>
            <w:tcBorders>
              <w:top w:val="nil"/>
              <w:left w:val="nil"/>
              <w:bottom w:val="nil"/>
              <w:right w:val="nil"/>
            </w:tcBorders>
            <w:shd w:val="clear" w:color="auto" w:fill="auto"/>
            <w:noWrap/>
            <w:vAlign w:val="center"/>
            <w:hideMark/>
          </w:tcPr>
          <w:p w14:paraId="5DA0BC1C" w14:textId="77777777" w:rsidR="00CF082B" w:rsidRPr="00EB049D" w:rsidRDefault="00CF082B" w:rsidP="00975696">
            <w:pPr>
              <w:adjustRightInd w:val="0"/>
              <w:snapToGrid w:val="0"/>
              <w:spacing w:line="360" w:lineRule="auto"/>
              <w:jc w:val="both"/>
              <w:rPr>
                <w:rFonts w:ascii="Book Antiqua" w:hAnsi="Book Antiqua" w:cstheme="minorHAnsi"/>
                <w:color w:val="000000" w:themeColor="text1"/>
              </w:rPr>
            </w:pPr>
            <w:r w:rsidRPr="00EB049D">
              <w:rPr>
                <w:rFonts w:ascii="Book Antiqua" w:hAnsi="Book Antiqua" w:cstheme="minorHAnsi"/>
                <w:color w:val="000000" w:themeColor="text1"/>
              </w:rPr>
              <w:t>38 (88.4)</w:t>
            </w:r>
          </w:p>
        </w:tc>
        <w:tc>
          <w:tcPr>
            <w:tcW w:w="1276" w:type="dxa"/>
            <w:tcBorders>
              <w:top w:val="nil"/>
              <w:left w:val="nil"/>
              <w:bottom w:val="nil"/>
              <w:right w:val="nil"/>
            </w:tcBorders>
            <w:shd w:val="clear" w:color="auto" w:fill="auto"/>
            <w:vAlign w:val="center"/>
          </w:tcPr>
          <w:p w14:paraId="7A5D7348" w14:textId="77777777" w:rsidR="00CF082B" w:rsidRPr="00EB049D" w:rsidRDefault="00CF082B" w:rsidP="00975696">
            <w:pPr>
              <w:adjustRightInd w:val="0"/>
              <w:snapToGrid w:val="0"/>
              <w:spacing w:line="360" w:lineRule="auto"/>
              <w:jc w:val="both"/>
              <w:rPr>
                <w:rFonts w:ascii="Book Antiqua" w:hAnsi="Book Antiqua" w:cstheme="minorHAnsi"/>
                <w:color w:val="000000" w:themeColor="text1"/>
              </w:rPr>
            </w:pPr>
            <w:r w:rsidRPr="00EB049D">
              <w:rPr>
                <w:rFonts w:ascii="Book Antiqua" w:hAnsi="Book Antiqua" w:cstheme="minorHAnsi"/>
                <w:color w:val="000000" w:themeColor="text1"/>
              </w:rPr>
              <w:t>37 (88.1)</w:t>
            </w:r>
          </w:p>
        </w:tc>
        <w:tc>
          <w:tcPr>
            <w:tcW w:w="992" w:type="dxa"/>
            <w:vMerge w:val="restart"/>
            <w:tcBorders>
              <w:top w:val="nil"/>
              <w:left w:val="nil"/>
              <w:bottom w:val="nil"/>
              <w:right w:val="nil"/>
            </w:tcBorders>
            <w:shd w:val="clear" w:color="auto" w:fill="auto"/>
            <w:noWrap/>
            <w:vAlign w:val="center"/>
            <w:hideMark/>
          </w:tcPr>
          <w:p w14:paraId="6E1C8DAF" w14:textId="77777777" w:rsidR="00CF082B" w:rsidRPr="00EB049D" w:rsidRDefault="00CF082B" w:rsidP="00975696">
            <w:pPr>
              <w:adjustRightInd w:val="0"/>
              <w:snapToGrid w:val="0"/>
              <w:spacing w:line="360" w:lineRule="auto"/>
              <w:jc w:val="both"/>
              <w:rPr>
                <w:rFonts w:ascii="Book Antiqua" w:hAnsi="Book Antiqua" w:cstheme="minorHAnsi"/>
                <w:color w:val="000000" w:themeColor="text1"/>
              </w:rPr>
            </w:pPr>
            <w:r w:rsidRPr="00EB049D">
              <w:rPr>
                <w:rFonts w:ascii="Book Antiqua" w:hAnsi="Book Antiqua" w:cstheme="minorHAnsi"/>
                <w:color w:val="000000" w:themeColor="text1"/>
              </w:rPr>
              <w:t>&gt;</w:t>
            </w:r>
            <w:r w:rsidR="00442055" w:rsidRPr="00EB049D">
              <w:rPr>
                <w:rFonts w:ascii="Book Antiqua" w:hAnsi="Book Antiqua" w:cstheme="minorHAnsi"/>
                <w:color w:val="000000" w:themeColor="text1"/>
                <w:lang w:eastAsia="zh-CN"/>
              </w:rPr>
              <w:t xml:space="preserve"> </w:t>
            </w:r>
            <w:r w:rsidRPr="00EB049D">
              <w:rPr>
                <w:rFonts w:ascii="Book Antiqua" w:hAnsi="Book Antiqua" w:cstheme="minorHAnsi"/>
                <w:color w:val="000000" w:themeColor="text1"/>
              </w:rPr>
              <w:t>0.999</w:t>
            </w:r>
          </w:p>
        </w:tc>
      </w:tr>
      <w:tr w:rsidR="00B53AB9" w:rsidRPr="00EB049D" w14:paraId="7DB327EF" w14:textId="77777777" w:rsidTr="003A3594">
        <w:trPr>
          <w:cantSplit/>
          <w:trHeight w:val="170"/>
        </w:trPr>
        <w:tc>
          <w:tcPr>
            <w:tcW w:w="3026" w:type="dxa"/>
            <w:tcBorders>
              <w:top w:val="nil"/>
              <w:left w:val="nil"/>
              <w:bottom w:val="single" w:sz="4" w:space="0" w:color="auto"/>
              <w:right w:val="nil"/>
            </w:tcBorders>
            <w:shd w:val="clear" w:color="auto" w:fill="auto"/>
            <w:noWrap/>
            <w:vAlign w:val="center"/>
            <w:hideMark/>
          </w:tcPr>
          <w:p w14:paraId="05C31549" w14:textId="77777777" w:rsidR="00CF082B" w:rsidRPr="00EB049D" w:rsidRDefault="00CF082B" w:rsidP="00975696">
            <w:pPr>
              <w:adjustRightInd w:val="0"/>
              <w:snapToGrid w:val="0"/>
              <w:spacing w:line="360" w:lineRule="auto"/>
              <w:ind w:firstLineChars="100" w:firstLine="240"/>
              <w:jc w:val="both"/>
              <w:rPr>
                <w:rFonts w:ascii="Book Antiqua" w:hAnsi="Book Antiqua" w:cstheme="minorHAnsi"/>
                <w:color w:val="000000" w:themeColor="text1"/>
              </w:rPr>
            </w:pPr>
            <w:r w:rsidRPr="00EB049D">
              <w:rPr>
                <w:rFonts w:ascii="Book Antiqua" w:hAnsi="Book Antiqua" w:cstheme="minorHAnsi"/>
                <w:color w:val="000000" w:themeColor="text1"/>
              </w:rPr>
              <w:t>Yes</w:t>
            </w:r>
          </w:p>
        </w:tc>
        <w:tc>
          <w:tcPr>
            <w:tcW w:w="1276" w:type="dxa"/>
            <w:tcBorders>
              <w:top w:val="nil"/>
              <w:left w:val="nil"/>
              <w:bottom w:val="single" w:sz="4" w:space="0" w:color="auto"/>
              <w:right w:val="nil"/>
            </w:tcBorders>
            <w:shd w:val="clear" w:color="auto" w:fill="auto"/>
            <w:noWrap/>
            <w:vAlign w:val="center"/>
            <w:hideMark/>
          </w:tcPr>
          <w:p w14:paraId="28144C1E" w14:textId="77777777" w:rsidR="00CF082B" w:rsidRPr="00EB049D" w:rsidRDefault="00CF082B" w:rsidP="00975696">
            <w:pPr>
              <w:adjustRightInd w:val="0"/>
              <w:snapToGrid w:val="0"/>
              <w:spacing w:line="360" w:lineRule="auto"/>
              <w:jc w:val="both"/>
              <w:rPr>
                <w:rFonts w:ascii="Book Antiqua" w:hAnsi="Book Antiqua" w:cstheme="minorHAnsi"/>
                <w:color w:val="000000" w:themeColor="text1"/>
              </w:rPr>
            </w:pPr>
            <w:r w:rsidRPr="00EB049D">
              <w:rPr>
                <w:rFonts w:ascii="Book Antiqua" w:hAnsi="Book Antiqua" w:cstheme="minorHAnsi"/>
                <w:color w:val="000000" w:themeColor="text1"/>
              </w:rPr>
              <w:t>10 (11.8)</w:t>
            </w:r>
          </w:p>
        </w:tc>
        <w:tc>
          <w:tcPr>
            <w:tcW w:w="1559" w:type="dxa"/>
            <w:tcBorders>
              <w:top w:val="nil"/>
              <w:left w:val="nil"/>
              <w:bottom w:val="single" w:sz="4" w:space="0" w:color="auto"/>
              <w:right w:val="nil"/>
            </w:tcBorders>
            <w:shd w:val="clear" w:color="auto" w:fill="auto"/>
            <w:noWrap/>
            <w:vAlign w:val="center"/>
            <w:hideMark/>
          </w:tcPr>
          <w:p w14:paraId="2DB8D006" w14:textId="77777777" w:rsidR="00CF082B" w:rsidRPr="00EB049D" w:rsidRDefault="00CF082B" w:rsidP="00975696">
            <w:pPr>
              <w:adjustRightInd w:val="0"/>
              <w:snapToGrid w:val="0"/>
              <w:spacing w:line="360" w:lineRule="auto"/>
              <w:jc w:val="both"/>
              <w:rPr>
                <w:rFonts w:ascii="Book Antiqua" w:hAnsi="Book Antiqua" w:cstheme="minorHAnsi"/>
                <w:color w:val="000000" w:themeColor="text1"/>
              </w:rPr>
            </w:pPr>
            <w:r w:rsidRPr="00EB049D">
              <w:rPr>
                <w:rFonts w:ascii="Book Antiqua" w:hAnsi="Book Antiqua" w:cstheme="minorHAnsi"/>
                <w:color w:val="000000" w:themeColor="text1"/>
              </w:rPr>
              <w:t>5 (11.6)</w:t>
            </w:r>
          </w:p>
        </w:tc>
        <w:tc>
          <w:tcPr>
            <w:tcW w:w="1276" w:type="dxa"/>
            <w:tcBorders>
              <w:top w:val="nil"/>
              <w:left w:val="nil"/>
              <w:bottom w:val="single" w:sz="4" w:space="0" w:color="auto"/>
              <w:right w:val="nil"/>
            </w:tcBorders>
            <w:shd w:val="clear" w:color="auto" w:fill="auto"/>
            <w:vAlign w:val="center"/>
          </w:tcPr>
          <w:p w14:paraId="261147B4" w14:textId="77777777" w:rsidR="00CF082B" w:rsidRPr="00EB049D" w:rsidRDefault="00CF082B" w:rsidP="00975696">
            <w:pPr>
              <w:adjustRightInd w:val="0"/>
              <w:snapToGrid w:val="0"/>
              <w:spacing w:line="360" w:lineRule="auto"/>
              <w:jc w:val="both"/>
              <w:rPr>
                <w:rFonts w:ascii="Book Antiqua" w:hAnsi="Book Antiqua" w:cstheme="minorHAnsi"/>
                <w:color w:val="000000" w:themeColor="text1"/>
              </w:rPr>
            </w:pPr>
            <w:r w:rsidRPr="00EB049D">
              <w:rPr>
                <w:rFonts w:ascii="Book Antiqua" w:hAnsi="Book Antiqua" w:cstheme="minorHAnsi"/>
                <w:color w:val="000000" w:themeColor="text1"/>
              </w:rPr>
              <w:t>5 (11.9)</w:t>
            </w:r>
          </w:p>
        </w:tc>
        <w:tc>
          <w:tcPr>
            <w:tcW w:w="992" w:type="dxa"/>
            <w:vMerge/>
            <w:tcBorders>
              <w:top w:val="nil"/>
              <w:left w:val="nil"/>
              <w:bottom w:val="single" w:sz="4" w:space="0" w:color="auto"/>
              <w:right w:val="nil"/>
            </w:tcBorders>
            <w:shd w:val="clear" w:color="auto" w:fill="auto"/>
            <w:vAlign w:val="center"/>
            <w:hideMark/>
          </w:tcPr>
          <w:p w14:paraId="7FF88FD7" w14:textId="77777777" w:rsidR="00CF082B" w:rsidRPr="00EB049D" w:rsidRDefault="00CF082B" w:rsidP="00975696">
            <w:pPr>
              <w:adjustRightInd w:val="0"/>
              <w:snapToGrid w:val="0"/>
              <w:spacing w:line="360" w:lineRule="auto"/>
              <w:jc w:val="both"/>
              <w:rPr>
                <w:rFonts w:ascii="Book Antiqua" w:hAnsi="Book Antiqua" w:cstheme="minorHAnsi"/>
                <w:color w:val="000000" w:themeColor="text1"/>
              </w:rPr>
            </w:pPr>
          </w:p>
        </w:tc>
      </w:tr>
    </w:tbl>
    <w:p w14:paraId="5D0FED57" w14:textId="77540892" w:rsidR="00CF082B" w:rsidRPr="00EB049D" w:rsidRDefault="00CF082B" w:rsidP="00975696">
      <w:pPr>
        <w:adjustRightInd w:val="0"/>
        <w:snapToGrid w:val="0"/>
        <w:spacing w:line="360" w:lineRule="auto"/>
        <w:jc w:val="both"/>
        <w:rPr>
          <w:rFonts w:ascii="Book Antiqua" w:hAnsi="Book Antiqua" w:cstheme="minorHAnsi"/>
          <w:color w:val="000000" w:themeColor="text1"/>
          <w:lang w:eastAsia="zh-CN"/>
        </w:rPr>
      </w:pPr>
      <w:r w:rsidRPr="00EB049D">
        <w:rPr>
          <w:rFonts w:ascii="Book Antiqua" w:hAnsi="Book Antiqua" w:cstheme="minorHAnsi"/>
          <w:color w:val="000000" w:themeColor="text1"/>
        </w:rPr>
        <w:lastRenderedPageBreak/>
        <w:t xml:space="preserve">Group 1: </w:t>
      </w:r>
      <w:r w:rsidRPr="00EB049D">
        <w:rPr>
          <w:rFonts w:ascii="Book Antiqua" w:hAnsi="Book Antiqua" w:cstheme="minorHAnsi"/>
          <w:caps/>
          <w:color w:val="000000" w:themeColor="text1"/>
        </w:rPr>
        <w:t>l</w:t>
      </w:r>
      <w:r w:rsidRPr="00EB049D">
        <w:rPr>
          <w:rFonts w:ascii="Book Antiqua" w:hAnsi="Book Antiqua" w:cstheme="minorHAnsi"/>
          <w:color w:val="000000" w:themeColor="text1"/>
        </w:rPr>
        <w:t xml:space="preserve">ow </w:t>
      </w:r>
      <w:r w:rsidR="00896A64" w:rsidRPr="00EB049D">
        <w:rPr>
          <w:rFonts w:ascii="Book Antiqua" w:eastAsia="Book Antiqua" w:hAnsi="Book Antiqua" w:cs="Book Antiqua"/>
          <w:color w:val="000000" w:themeColor="text1"/>
        </w:rPr>
        <w:t>f</w:t>
      </w:r>
      <w:r w:rsidR="008426B3" w:rsidRPr="00EB049D">
        <w:rPr>
          <w:rFonts w:ascii="Book Antiqua" w:eastAsia="Book Antiqua" w:hAnsi="Book Antiqua" w:cs="Book Antiqua"/>
          <w:color w:val="000000" w:themeColor="text1"/>
        </w:rPr>
        <w:t xml:space="preserve">ermentable </w:t>
      </w:r>
      <w:r w:rsidR="00896A64" w:rsidRPr="00EB049D">
        <w:rPr>
          <w:rFonts w:ascii="Book Antiqua" w:eastAsia="Book Antiqua" w:hAnsi="Book Antiqua" w:cs="Book Antiqua"/>
          <w:color w:val="000000" w:themeColor="text1"/>
        </w:rPr>
        <w:t>o</w:t>
      </w:r>
      <w:r w:rsidR="008426B3" w:rsidRPr="00EB049D">
        <w:rPr>
          <w:rFonts w:ascii="Book Antiqua" w:eastAsia="Book Antiqua" w:hAnsi="Book Antiqua" w:cs="Book Antiqua"/>
          <w:color w:val="000000" w:themeColor="text1"/>
        </w:rPr>
        <w:t>ligo,</w:t>
      </w:r>
      <w:r w:rsidR="00896A64" w:rsidRPr="00EB049D">
        <w:rPr>
          <w:rFonts w:ascii="Book Antiqua" w:eastAsia="Book Antiqua" w:hAnsi="Book Antiqua" w:cs="Book Antiqua"/>
          <w:color w:val="000000" w:themeColor="text1"/>
        </w:rPr>
        <w:t xml:space="preserve"> d</w:t>
      </w:r>
      <w:r w:rsidR="008426B3" w:rsidRPr="00EB049D">
        <w:rPr>
          <w:rFonts w:ascii="Book Antiqua" w:eastAsia="Book Antiqua" w:hAnsi="Book Antiqua" w:cs="Book Antiqua"/>
          <w:color w:val="000000" w:themeColor="text1"/>
        </w:rPr>
        <w:t>i- and</w:t>
      </w:r>
      <w:r w:rsidR="00896A64" w:rsidRPr="00EB049D">
        <w:rPr>
          <w:rFonts w:ascii="Book Antiqua" w:eastAsia="Book Antiqua" w:hAnsi="Book Antiqua" w:cs="Book Antiqua"/>
          <w:color w:val="000000" w:themeColor="text1"/>
        </w:rPr>
        <w:t xml:space="preserve"> m</w:t>
      </w:r>
      <w:r w:rsidR="008426B3" w:rsidRPr="00EB049D">
        <w:rPr>
          <w:rFonts w:ascii="Book Antiqua" w:eastAsia="Book Antiqua" w:hAnsi="Book Antiqua" w:cs="Book Antiqua"/>
          <w:color w:val="000000" w:themeColor="text1"/>
        </w:rPr>
        <w:t>ono</w:t>
      </w:r>
      <w:r w:rsidR="00896A64" w:rsidRPr="00EB049D">
        <w:rPr>
          <w:rFonts w:ascii="Book Antiqua" w:eastAsia="Book Antiqua" w:hAnsi="Book Antiqua" w:cs="Book Antiqua"/>
          <w:color w:val="000000" w:themeColor="text1"/>
        </w:rPr>
        <w:t>s</w:t>
      </w:r>
      <w:r w:rsidR="008426B3" w:rsidRPr="00EB049D">
        <w:rPr>
          <w:rFonts w:ascii="Book Antiqua" w:eastAsia="Book Antiqua" w:hAnsi="Book Antiqua" w:cs="Book Antiqua"/>
          <w:color w:val="000000" w:themeColor="text1"/>
        </w:rPr>
        <w:t xml:space="preserve">accharides and </w:t>
      </w:r>
      <w:r w:rsidR="00896A64" w:rsidRPr="00EB049D">
        <w:rPr>
          <w:rFonts w:ascii="Book Antiqua" w:eastAsia="Book Antiqua" w:hAnsi="Book Antiqua" w:cs="Book Antiqua"/>
          <w:color w:val="000000" w:themeColor="text1"/>
        </w:rPr>
        <w:t>p</w:t>
      </w:r>
      <w:r w:rsidR="008426B3" w:rsidRPr="00EB049D">
        <w:rPr>
          <w:rFonts w:ascii="Book Antiqua" w:eastAsia="Book Antiqua" w:hAnsi="Book Antiqua" w:cs="Book Antiqua"/>
          <w:color w:val="000000" w:themeColor="text1"/>
        </w:rPr>
        <w:t>olyol</w:t>
      </w:r>
      <w:r w:rsidR="008426B3" w:rsidRPr="00EB049D">
        <w:rPr>
          <w:rFonts w:ascii="Book Antiqua" w:hAnsi="Book Antiqua" w:cstheme="minorHAnsi"/>
          <w:color w:val="000000" w:themeColor="text1"/>
        </w:rPr>
        <w:t xml:space="preserve"> </w:t>
      </w:r>
      <w:r w:rsidRPr="00EB049D">
        <w:rPr>
          <w:rFonts w:ascii="Book Antiqua" w:hAnsi="Book Antiqua" w:cstheme="minorHAnsi"/>
          <w:color w:val="000000" w:themeColor="text1"/>
        </w:rPr>
        <w:t>diet + probiotic</w:t>
      </w:r>
      <w:r w:rsidR="00442055" w:rsidRPr="00EB049D">
        <w:rPr>
          <w:rFonts w:ascii="Book Antiqua" w:hAnsi="Book Antiqua" w:cstheme="minorHAnsi"/>
          <w:color w:val="000000" w:themeColor="text1"/>
          <w:lang w:eastAsia="zh-CN"/>
        </w:rPr>
        <w:t>;</w:t>
      </w:r>
      <w:r w:rsidRPr="00EB049D">
        <w:rPr>
          <w:rFonts w:ascii="Book Antiqua" w:hAnsi="Book Antiqua" w:cstheme="minorHAnsi"/>
          <w:color w:val="000000" w:themeColor="text1"/>
        </w:rPr>
        <w:t xml:space="preserve"> Group 2: </w:t>
      </w:r>
      <w:r w:rsidRPr="00EB049D">
        <w:rPr>
          <w:rFonts w:ascii="Book Antiqua" w:hAnsi="Book Antiqua" w:cstheme="minorHAnsi"/>
          <w:caps/>
          <w:color w:val="000000" w:themeColor="text1"/>
        </w:rPr>
        <w:t>l</w:t>
      </w:r>
      <w:r w:rsidRPr="00EB049D">
        <w:rPr>
          <w:rFonts w:ascii="Book Antiqua" w:hAnsi="Book Antiqua" w:cstheme="minorHAnsi"/>
          <w:color w:val="000000" w:themeColor="text1"/>
        </w:rPr>
        <w:t xml:space="preserve">ow </w:t>
      </w:r>
      <w:r w:rsidR="00896A64" w:rsidRPr="00EB049D">
        <w:rPr>
          <w:rFonts w:ascii="Book Antiqua" w:eastAsia="Book Antiqua" w:hAnsi="Book Antiqua" w:cs="Book Antiqua"/>
          <w:color w:val="000000" w:themeColor="text1"/>
        </w:rPr>
        <w:t>fermentable oligo, di- and monosaccharides and polyol</w:t>
      </w:r>
      <w:r w:rsidR="00896A64" w:rsidRPr="00EB049D">
        <w:rPr>
          <w:rFonts w:ascii="Book Antiqua" w:hAnsi="Book Antiqua" w:cstheme="minorHAnsi"/>
          <w:color w:val="000000" w:themeColor="text1"/>
        </w:rPr>
        <w:t xml:space="preserve"> </w:t>
      </w:r>
      <w:r w:rsidRPr="00EB049D">
        <w:rPr>
          <w:rFonts w:ascii="Book Antiqua" w:hAnsi="Book Antiqua" w:cstheme="minorHAnsi"/>
          <w:color w:val="000000" w:themeColor="text1"/>
        </w:rPr>
        <w:t>diet + placebo</w:t>
      </w:r>
      <w:r w:rsidR="00442055" w:rsidRPr="00EB049D">
        <w:rPr>
          <w:rFonts w:ascii="Book Antiqua" w:hAnsi="Book Antiqua" w:cstheme="minorHAnsi"/>
          <w:color w:val="000000" w:themeColor="text1"/>
          <w:lang w:eastAsia="zh-CN"/>
        </w:rPr>
        <w:t xml:space="preserve">. </w:t>
      </w:r>
      <w:r w:rsidRPr="00EB049D">
        <w:rPr>
          <w:rFonts w:ascii="Book Antiqua" w:hAnsi="Book Antiqua" w:cstheme="minorHAnsi"/>
          <w:color w:val="000000" w:themeColor="text1"/>
        </w:rPr>
        <w:t>PPI: Proton pump inhibitor</w:t>
      </w:r>
      <w:r w:rsidR="00442055" w:rsidRPr="00EB049D">
        <w:rPr>
          <w:rFonts w:ascii="Book Antiqua" w:hAnsi="Book Antiqua" w:cstheme="minorHAnsi"/>
          <w:color w:val="000000" w:themeColor="text1"/>
          <w:lang w:eastAsia="zh-CN"/>
        </w:rPr>
        <w:t xml:space="preserve">; </w:t>
      </w:r>
      <w:r w:rsidRPr="00EB049D">
        <w:rPr>
          <w:rFonts w:ascii="Book Antiqua" w:hAnsi="Book Antiqua" w:cstheme="minorHAnsi"/>
          <w:color w:val="000000" w:themeColor="text1"/>
        </w:rPr>
        <w:t>CCB: Calcium canal blocker</w:t>
      </w:r>
      <w:r w:rsidR="00896A64" w:rsidRPr="00EB049D">
        <w:rPr>
          <w:rFonts w:ascii="Book Antiqua" w:hAnsi="Book Antiqua" w:cstheme="minorHAnsi"/>
          <w:color w:val="000000" w:themeColor="text1"/>
        </w:rPr>
        <w:t>; SD: Standard deviation</w:t>
      </w:r>
      <w:r w:rsidR="00442055" w:rsidRPr="00EB049D">
        <w:rPr>
          <w:rFonts w:ascii="Book Antiqua" w:hAnsi="Book Antiqua" w:cstheme="minorHAnsi"/>
          <w:color w:val="000000" w:themeColor="text1"/>
          <w:lang w:eastAsia="zh-CN"/>
        </w:rPr>
        <w:t>.</w:t>
      </w:r>
    </w:p>
    <w:p w14:paraId="72C566AB" w14:textId="77777777" w:rsidR="00CF082B" w:rsidRPr="00EB049D" w:rsidRDefault="00CF082B" w:rsidP="00975696">
      <w:pPr>
        <w:adjustRightInd w:val="0"/>
        <w:snapToGrid w:val="0"/>
        <w:spacing w:line="360" w:lineRule="auto"/>
        <w:jc w:val="both"/>
        <w:rPr>
          <w:rFonts w:ascii="Book Antiqua" w:hAnsi="Book Antiqua" w:cstheme="minorHAnsi"/>
          <w:color w:val="000000" w:themeColor="text1"/>
          <w:lang w:eastAsia="zh-CN"/>
        </w:rPr>
      </w:pPr>
    </w:p>
    <w:p w14:paraId="1A00A1E3" w14:textId="77777777" w:rsidR="00CF082B" w:rsidRPr="00EB049D" w:rsidRDefault="00CF082B" w:rsidP="00975696">
      <w:pPr>
        <w:adjustRightInd w:val="0"/>
        <w:snapToGrid w:val="0"/>
        <w:spacing w:line="360" w:lineRule="auto"/>
        <w:jc w:val="both"/>
        <w:rPr>
          <w:rFonts w:ascii="Book Antiqua" w:hAnsi="Book Antiqua" w:cstheme="minorHAnsi"/>
          <w:color w:val="000000" w:themeColor="text1"/>
        </w:rPr>
      </w:pPr>
      <w:r w:rsidRPr="00EB049D">
        <w:rPr>
          <w:rFonts w:ascii="Book Antiqua" w:hAnsi="Book Antiqua" w:cstheme="minorHAnsi"/>
          <w:color w:val="000000" w:themeColor="text1"/>
        </w:rPr>
        <w:br w:type="page"/>
      </w:r>
      <w:r w:rsidRPr="00EB049D">
        <w:rPr>
          <w:rFonts w:ascii="Book Antiqua" w:hAnsi="Book Antiqua" w:cstheme="minorHAnsi"/>
          <w:b/>
          <w:color w:val="000000" w:themeColor="text1"/>
        </w:rPr>
        <w:lastRenderedPageBreak/>
        <w:t>Table</w:t>
      </w:r>
      <w:r w:rsidR="008426B3" w:rsidRPr="00EB049D">
        <w:rPr>
          <w:rFonts w:ascii="Book Antiqua" w:hAnsi="Book Antiqua" w:cstheme="minorHAnsi"/>
          <w:b/>
          <w:color w:val="000000" w:themeColor="text1"/>
          <w:lang w:eastAsia="zh-CN"/>
        </w:rPr>
        <w:t xml:space="preserve"> </w:t>
      </w:r>
      <w:r w:rsidRPr="00EB049D">
        <w:rPr>
          <w:rFonts w:ascii="Book Antiqua" w:hAnsi="Book Antiqua" w:cstheme="minorHAnsi"/>
          <w:b/>
          <w:color w:val="000000" w:themeColor="text1"/>
        </w:rPr>
        <w:t>3</w:t>
      </w:r>
      <w:r w:rsidR="008426B3" w:rsidRPr="00EB049D">
        <w:rPr>
          <w:rFonts w:ascii="Book Antiqua" w:hAnsi="Book Antiqua" w:cstheme="minorHAnsi"/>
          <w:b/>
          <w:color w:val="000000" w:themeColor="text1"/>
          <w:lang w:eastAsia="zh-CN"/>
        </w:rPr>
        <w:t xml:space="preserve"> </w:t>
      </w:r>
      <w:r w:rsidR="008426B3" w:rsidRPr="00EB049D">
        <w:rPr>
          <w:rFonts w:ascii="Book Antiqua" w:hAnsi="Book Antiqua" w:cstheme="minorHAnsi"/>
          <w:b/>
          <w:color w:val="000000" w:themeColor="text1"/>
        </w:rPr>
        <w:t>Irritable bowel syndrome sub-type breakdown by g</w:t>
      </w:r>
      <w:r w:rsidRPr="00EB049D">
        <w:rPr>
          <w:rFonts w:ascii="Book Antiqua" w:hAnsi="Book Antiqua" w:cstheme="minorHAnsi"/>
          <w:b/>
          <w:color w:val="000000" w:themeColor="text1"/>
        </w:rPr>
        <w:t>roups</w:t>
      </w:r>
    </w:p>
    <w:tbl>
      <w:tblPr>
        <w:tblW w:w="8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4"/>
        <w:gridCol w:w="1294"/>
        <w:gridCol w:w="1294"/>
        <w:gridCol w:w="1294"/>
        <w:gridCol w:w="1294"/>
      </w:tblGrid>
      <w:tr w:rsidR="00B53AB9" w:rsidRPr="00EB049D" w14:paraId="5FDE9182" w14:textId="77777777" w:rsidTr="00F72326">
        <w:trPr>
          <w:trHeight w:val="600"/>
        </w:trPr>
        <w:tc>
          <w:tcPr>
            <w:tcW w:w="1912" w:type="pct"/>
            <w:tcBorders>
              <w:top w:val="single" w:sz="4" w:space="0" w:color="auto"/>
              <w:left w:val="nil"/>
              <w:bottom w:val="single" w:sz="4" w:space="0" w:color="auto"/>
              <w:right w:val="nil"/>
            </w:tcBorders>
            <w:shd w:val="clear" w:color="auto" w:fill="auto"/>
            <w:noWrap/>
            <w:vAlign w:val="center"/>
            <w:hideMark/>
          </w:tcPr>
          <w:p w14:paraId="254F4D5F" w14:textId="77777777" w:rsidR="00CF082B" w:rsidRPr="00EB049D" w:rsidRDefault="00CF082B" w:rsidP="00975696">
            <w:pPr>
              <w:adjustRightInd w:val="0"/>
              <w:snapToGrid w:val="0"/>
              <w:spacing w:line="360" w:lineRule="auto"/>
              <w:jc w:val="both"/>
              <w:rPr>
                <w:rFonts w:ascii="Book Antiqua" w:hAnsi="Book Antiqua" w:cstheme="minorHAnsi"/>
                <w:b/>
                <w:color w:val="000000" w:themeColor="text1"/>
              </w:rPr>
            </w:pPr>
          </w:p>
        </w:tc>
        <w:tc>
          <w:tcPr>
            <w:tcW w:w="772" w:type="pct"/>
            <w:tcBorders>
              <w:top w:val="single" w:sz="4" w:space="0" w:color="auto"/>
              <w:left w:val="nil"/>
              <w:bottom w:val="single" w:sz="4" w:space="0" w:color="auto"/>
              <w:right w:val="nil"/>
            </w:tcBorders>
            <w:shd w:val="clear" w:color="auto" w:fill="auto"/>
            <w:vAlign w:val="center"/>
            <w:hideMark/>
          </w:tcPr>
          <w:p w14:paraId="6E57E90F" w14:textId="409E1AE8" w:rsidR="00CF082B" w:rsidRPr="00EB049D" w:rsidRDefault="00CF082B" w:rsidP="00975696">
            <w:pPr>
              <w:adjustRightInd w:val="0"/>
              <w:snapToGrid w:val="0"/>
              <w:spacing w:line="360" w:lineRule="auto"/>
              <w:jc w:val="both"/>
              <w:rPr>
                <w:rFonts w:ascii="Book Antiqua" w:hAnsi="Book Antiqua" w:cstheme="minorHAnsi"/>
                <w:b/>
                <w:color w:val="000000" w:themeColor="text1"/>
              </w:rPr>
            </w:pPr>
            <w:r w:rsidRPr="00EB049D">
              <w:rPr>
                <w:rFonts w:ascii="Book Antiqua" w:hAnsi="Book Antiqua" w:cstheme="minorHAnsi"/>
                <w:b/>
                <w:color w:val="000000" w:themeColor="text1"/>
              </w:rPr>
              <w:t>Total</w:t>
            </w:r>
            <w:r w:rsidR="00992700" w:rsidRPr="00EB049D">
              <w:rPr>
                <w:rFonts w:ascii="Book Antiqua" w:hAnsi="Book Antiqua" w:cstheme="minorHAnsi"/>
                <w:b/>
                <w:color w:val="000000" w:themeColor="text1"/>
              </w:rPr>
              <w:t>,</w:t>
            </w:r>
            <w:r w:rsidR="00896A64" w:rsidRPr="00EB049D">
              <w:rPr>
                <w:rFonts w:ascii="Book Antiqua" w:hAnsi="Book Antiqua" w:cstheme="minorHAnsi"/>
                <w:b/>
                <w:color w:val="000000" w:themeColor="text1"/>
              </w:rPr>
              <w:t xml:space="preserve"> </w:t>
            </w:r>
            <w:r w:rsidRPr="00EB049D">
              <w:rPr>
                <w:rFonts w:ascii="Book Antiqua" w:hAnsi="Book Antiqua" w:cstheme="minorHAnsi"/>
                <w:b/>
                <w:i/>
                <w:color w:val="000000" w:themeColor="text1"/>
              </w:rPr>
              <w:t>n</w:t>
            </w:r>
            <w:r w:rsidR="008426B3" w:rsidRPr="00EB049D">
              <w:rPr>
                <w:rFonts w:ascii="Book Antiqua" w:hAnsi="Book Antiqua" w:cstheme="minorHAnsi"/>
                <w:b/>
                <w:i/>
                <w:color w:val="000000" w:themeColor="text1"/>
                <w:lang w:eastAsia="zh-CN"/>
              </w:rPr>
              <w:t xml:space="preserve"> </w:t>
            </w:r>
            <w:r w:rsidRPr="00EB049D">
              <w:rPr>
                <w:rFonts w:ascii="Book Antiqua" w:hAnsi="Book Antiqua" w:cstheme="minorHAnsi"/>
                <w:b/>
                <w:color w:val="000000" w:themeColor="text1"/>
              </w:rPr>
              <w:t>= 85</w:t>
            </w:r>
          </w:p>
        </w:tc>
        <w:tc>
          <w:tcPr>
            <w:tcW w:w="772" w:type="pct"/>
            <w:tcBorders>
              <w:top w:val="single" w:sz="4" w:space="0" w:color="auto"/>
              <w:left w:val="nil"/>
              <w:bottom w:val="single" w:sz="4" w:space="0" w:color="auto"/>
              <w:right w:val="nil"/>
            </w:tcBorders>
            <w:shd w:val="clear" w:color="auto" w:fill="auto"/>
            <w:vAlign w:val="center"/>
            <w:hideMark/>
          </w:tcPr>
          <w:p w14:paraId="3D94E374" w14:textId="570C3308" w:rsidR="00CF082B" w:rsidRPr="00EB049D" w:rsidRDefault="00CF082B" w:rsidP="00975696">
            <w:pPr>
              <w:adjustRightInd w:val="0"/>
              <w:snapToGrid w:val="0"/>
              <w:spacing w:line="360" w:lineRule="auto"/>
              <w:jc w:val="both"/>
              <w:rPr>
                <w:rFonts w:ascii="Book Antiqua" w:hAnsi="Book Antiqua" w:cstheme="minorHAnsi"/>
                <w:b/>
                <w:color w:val="000000" w:themeColor="text1"/>
              </w:rPr>
            </w:pPr>
            <w:r w:rsidRPr="00EB049D">
              <w:rPr>
                <w:rFonts w:ascii="Book Antiqua" w:hAnsi="Book Antiqua" w:cstheme="minorHAnsi"/>
                <w:b/>
                <w:color w:val="000000" w:themeColor="text1"/>
              </w:rPr>
              <w:t>Group 1</w:t>
            </w:r>
            <w:r w:rsidR="00992700" w:rsidRPr="00EB049D">
              <w:rPr>
                <w:rFonts w:ascii="Book Antiqua" w:hAnsi="Book Antiqua" w:cstheme="minorHAnsi"/>
                <w:b/>
                <w:color w:val="000000" w:themeColor="text1"/>
              </w:rPr>
              <w:t>,</w:t>
            </w:r>
            <w:r w:rsidR="00896A64" w:rsidRPr="00EB049D">
              <w:rPr>
                <w:rFonts w:ascii="Book Antiqua" w:hAnsi="Book Antiqua" w:cstheme="minorHAnsi"/>
                <w:b/>
                <w:color w:val="000000" w:themeColor="text1"/>
              </w:rPr>
              <w:t xml:space="preserve"> </w:t>
            </w:r>
            <w:r w:rsidRPr="00EB049D">
              <w:rPr>
                <w:rFonts w:ascii="Book Antiqua" w:hAnsi="Book Antiqua" w:cstheme="minorHAnsi"/>
                <w:b/>
                <w:i/>
                <w:color w:val="000000" w:themeColor="text1"/>
              </w:rPr>
              <w:t>n</w:t>
            </w:r>
            <w:r w:rsidR="008426B3" w:rsidRPr="00EB049D">
              <w:rPr>
                <w:rFonts w:ascii="Book Antiqua" w:hAnsi="Book Antiqua" w:cstheme="minorHAnsi"/>
                <w:b/>
                <w:color w:val="000000" w:themeColor="text1"/>
                <w:lang w:eastAsia="zh-CN"/>
              </w:rPr>
              <w:t xml:space="preserve"> </w:t>
            </w:r>
            <w:r w:rsidRPr="00EB049D">
              <w:rPr>
                <w:rFonts w:ascii="Book Antiqua" w:hAnsi="Book Antiqua" w:cstheme="minorHAnsi"/>
                <w:b/>
                <w:color w:val="000000" w:themeColor="text1"/>
              </w:rPr>
              <w:t>= 43</w:t>
            </w:r>
          </w:p>
        </w:tc>
        <w:tc>
          <w:tcPr>
            <w:tcW w:w="772" w:type="pct"/>
            <w:tcBorders>
              <w:top w:val="single" w:sz="4" w:space="0" w:color="auto"/>
              <w:left w:val="nil"/>
              <w:bottom w:val="single" w:sz="4" w:space="0" w:color="auto"/>
              <w:right w:val="nil"/>
            </w:tcBorders>
            <w:shd w:val="clear" w:color="auto" w:fill="auto"/>
            <w:vAlign w:val="center"/>
          </w:tcPr>
          <w:p w14:paraId="13E6AE7D" w14:textId="6C8551F0" w:rsidR="00CF082B" w:rsidRPr="00EB049D" w:rsidRDefault="00CF082B" w:rsidP="00975696">
            <w:pPr>
              <w:adjustRightInd w:val="0"/>
              <w:snapToGrid w:val="0"/>
              <w:spacing w:line="360" w:lineRule="auto"/>
              <w:jc w:val="both"/>
              <w:rPr>
                <w:rFonts w:ascii="Book Antiqua" w:hAnsi="Book Antiqua" w:cstheme="minorHAnsi"/>
                <w:b/>
                <w:color w:val="000000" w:themeColor="text1"/>
              </w:rPr>
            </w:pPr>
            <w:r w:rsidRPr="00EB049D">
              <w:rPr>
                <w:rFonts w:ascii="Book Antiqua" w:hAnsi="Book Antiqua" w:cstheme="minorHAnsi"/>
                <w:b/>
                <w:color w:val="000000" w:themeColor="text1"/>
              </w:rPr>
              <w:t>Group 2</w:t>
            </w:r>
            <w:r w:rsidR="00992700" w:rsidRPr="00EB049D">
              <w:rPr>
                <w:rFonts w:ascii="Book Antiqua" w:hAnsi="Book Antiqua" w:cstheme="minorHAnsi"/>
                <w:b/>
                <w:color w:val="000000" w:themeColor="text1"/>
              </w:rPr>
              <w:t>,</w:t>
            </w:r>
            <w:r w:rsidR="00896A64" w:rsidRPr="00EB049D">
              <w:rPr>
                <w:rFonts w:ascii="Book Antiqua" w:hAnsi="Book Antiqua" w:cstheme="minorHAnsi"/>
                <w:b/>
                <w:color w:val="000000" w:themeColor="text1"/>
              </w:rPr>
              <w:t xml:space="preserve"> </w:t>
            </w:r>
            <w:r w:rsidRPr="00EB049D">
              <w:rPr>
                <w:rFonts w:ascii="Book Antiqua" w:hAnsi="Book Antiqua" w:cstheme="minorHAnsi"/>
                <w:b/>
                <w:i/>
                <w:color w:val="000000" w:themeColor="text1"/>
              </w:rPr>
              <w:t>n</w:t>
            </w:r>
            <w:r w:rsidR="008426B3" w:rsidRPr="00EB049D">
              <w:rPr>
                <w:rFonts w:ascii="Book Antiqua" w:hAnsi="Book Antiqua" w:cstheme="minorHAnsi"/>
                <w:b/>
                <w:i/>
                <w:color w:val="000000" w:themeColor="text1"/>
                <w:lang w:eastAsia="zh-CN"/>
              </w:rPr>
              <w:t xml:space="preserve"> </w:t>
            </w:r>
            <w:r w:rsidRPr="00EB049D">
              <w:rPr>
                <w:rFonts w:ascii="Book Antiqua" w:hAnsi="Book Antiqua" w:cstheme="minorHAnsi"/>
                <w:b/>
                <w:color w:val="000000" w:themeColor="text1"/>
              </w:rPr>
              <w:t>= 42</w:t>
            </w:r>
          </w:p>
        </w:tc>
        <w:tc>
          <w:tcPr>
            <w:tcW w:w="772" w:type="pct"/>
            <w:tcBorders>
              <w:top w:val="single" w:sz="4" w:space="0" w:color="auto"/>
              <w:left w:val="nil"/>
              <w:bottom w:val="single" w:sz="4" w:space="0" w:color="auto"/>
              <w:right w:val="nil"/>
            </w:tcBorders>
            <w:shd w:val="clear" w:color="auto" w:fill="auto"/>
            <w:noWrap/>
            <w:vAlign w:val="center"/>
            <w:hideMark/>
          </w:tcPr>
          <w:p w14:paraId="13C0A09E" w14:textId="77777777" w:rsidR="00CF082B" w:rsidRPr="00EB049D" w:rsidRDefault="008426B3" w:rsidP="00975696">
            <w:pPr>
              <w:adjustRightInd w:val="0"/>
              <w:snapToGrid w:val="0"/>
              <w:spacing w:line="360" w:lineRule="auto"/>
              <w:jc w:val="both"/>
              <w:rPr>
                <w:rFonts w:ascii="Book Antiqua" w:hAnsi="Book Antiqua" w:cstheme="minorHAnsi"/>
                <w:b/>
                <w:i/>
                <w:color w:val="000000" w:themeColor="text1"/>
              </w:rPr>
            </w:pPr>
            <w:r w:rsidRPr="00EB049D">
              <w:rPr>
                <w:rFonts w:ascii="Book Antiqua" w:hAnsi="Book Antiqua" w:cstheme="minorHAnsi"/>
                <w:b/>
                <w:i/>
                <w:caps/>
                <w:color w:val="000000" w:themeColor="text1"/>
              </w:rPr>
              <w:t>p</w:t>
            </w:r>
            <w:r w:rsidRPr="00EB049D">
              <w:rPr>
                <w:rFonts w:ascii="Book Antiqua" w:hAnsi="Book Antiqua" w:cstheme="minorHAnsi"/>
                <w:b/>
                <w:i/>
                <w:caps/>
                <w:color w:val="000000" w:themeColor="text1"/>
                <w:lang w:eastAsia="zh-CN"/>
              </w:rPr>
              <w:t xml:space="preserve"> </w:t>
            </w:r>
            <w:r w:rsidRPr="00EB049D">
              <w:rPr>
                <w:rFonts w:ascii="Book Antiqua" w:hAnsi="Book Antiqua" w:cstheme="minorHAnsi"/>
                <w:b/>
                <w:color w:val="000000" w:themeColor="text1"/>
                <w:lang w:eastAsia="zh-CN"/>
              </w:rPr>
              <w:t>value</w:t>
            </w:r>
          </w:p>
        </w:tc>
      </w:tr>
      <w:tr w:rsidR="00B53AB9" w:rsidRPr="00EB049D" w14:paraId="04EE909E" w14:textId="77777777" w:rsidTr="00F72326">
        <w:trPr>
          <w:trHeight w:val="300"/>
        </w:trPr>
        <w:tc>
          <w:tcPr>
            <w:tcW w:w="1912" w:type="pct"/>
            <w:tcBorders>
              <w:top w:val="single" w:sz="4" w:space="0" w:color="auto"/>
              <w:left w:val="nil"/>
              <w:bottom w:val="nil"/>
              <w:right w:val="nil"/>
            </w:tcBorders>
            <w:shd w:val="clear" w:color="auto" w:fill="auto"/>
            <w:noWrap/>
            <w:vAlign w:val="center"/>
            <w:hideMark/>
          </w:tcPr>
          <w:p w14:paraId="78810655" w14:textId="77777777" w:rsidR="00CF082B" w:rsidRPr="00EB049D" w:rsidRDefault="00CF082B" w:rsidP="00975696">
            <w:pPr>
              <w:adjustRightInd w:val="0"/>
              <w:snapToGrid w:val="0"/>
              <w:spacing w:line="360" w:lineRule="auto"/>
              <w:jc w:val="both"/>
              <w:rPr>
                <w:rFonts w:ascii="Book Antiqua" w:hAnsi="Book Antiqua" w:cstheme="minorHAnsi"/>
                <w:color w:val="000000" w:themeColor="text1"/>
              </w:rPr>
            </w:pPr>
            <w:r w:rsidRPr="00EB049D">
              <w:rPr>
                <w:rFonts w:ascii="Book Antiqua" w:hAnsi="Book Antiqua" w:cstheme="minorHAnsi"/>
                <w:color w:val="000000" w:themeColor="text1"/>
              </w:rPr>
              <w:t>IBS subtype</w:t>
            </w:r>
            <w:r w:rsidR="008426B3" w:rsidRPr="00EB049D">
              <w:rPr>
                <w:rFonts w:ascii="Book Antiqua" w:hAnsi="Book Antiqua" w:cstheme="minorHAnsi"/>
                <w:color w:val="000000" w:themeColor="text1"/>
                <w:lang w:eastAsia="zh-CN"/>
              </w:rPr>
              <w:t>,</w:t>
            </w:r>
            <w:r w:rsidR="008426B3" w:rsidRPr="00EB049D">
              <w:rPr>
                <w:rFonts w:ascii="Book Antiqua" w:hAnsi="Book Antiqua" w:cstheme="minorHAnsi"/>
                <w:color w:val="000000" w:themeColor="text1"/>
              </w:rPr>
              <w:t xml:space="preserve"> </w:t>
            </w:r>
            <w:r w:rsidRPr="00EB049D">
              <w:rPr>
                <w:rFonts w:ascii="Book Antiqua" w:hAnsi="Book Antiqua" w:cstheme="minorHAnsi"/>
                <w:i/>
                <w:color w:val="000000" w:themeColor="text1"/>
              </w:rPr>
              <w:t>n</w:t>
            </w:r>
            <w:r w:rsidR="008426B3" w:rsidRPr="00EB049D">
              <w:rPr>
                <w:rFonts w:ascii="Book Antiqua" w:hAnsi="Book Antiqua" w:cstheme="minorHAnsi"/>
                <w:color w:val="000000" w:themeColor="text1"/>
                <w:lang w:eastAsia="zh-CN"/>
              </w:rPr>
              <w:t xml:space="preserve"> (</w:t>
            </w:r>
            <w:r w:rsidRPr="00EB049D">
              <w:rPr>
                <w:rFonts w:ascii="Book Antiqua" w:hAnsi="Book Antiqua" w:cstheme="minorHAnsi"/>
                <w:color w:val="000000" w:themeColor="text1"/>
              </w:rPr>
              <w:t>%)</w:t>
            </w:r>
          </w:p>
        </w:tc>
        <w:tc>
          <w:tcPr>
            <w:tcW w:w="772" w:type="pct"/>
            <w:tcBorders>
              <w:top w:val="single" w:sz="4" w:space="0" w:color="auto"/>
              <w:left w:val="nil"/>
              <w:bottom w:val="nil"/>
              <w:right w:val="nil"/>
            </w:tcBorders>
            <w:shd w:val="clear" w:color="auto" w:fill="auto"/>
            <w:noWrap/>
            <w:vAlign w:val="center"/>
            <w:hideMark/>
          </w:tcPr>
          <w:p w14:paraId="08DCF07B" w14:textId="51A56849" w:rsidR="00CF082B" w:rsidRPr="00EB049D" w:rsidRDefault="00CF082B" w:rsidP="00975696">
            <w:pPr>
              <w:adjustRightInd w:val="0"/>
              <w:snapToGrid w:val="0"/>
              <w:spacing w:line="360" w:lineRule="auto"/>
              <w:jc w:val="both"/>
              <w:rPr>
                <w:rFonts w:ascii="Book Antiqua" w:hAnsi="Book Antiqua" w:cstheme="minorHAnsi"/>
                <w:color w:val="000000" w:themeColor="text1"/>
              </w:rPr>
            </w:pPr>
          </w:p>
        </w:tc>
        <w:tc>
          <w:tcPr>
            <w:tcW w:w="772" w:type="pct"/>
            <w:tcBorders>
              <w:top w:val="single" w:sz="4" w:space="0" w:color="auto"/>
              <w:left w:val="nil"/>
              <w:bottom w:val="nil"/>
              <w:right w:val="nil"/>
            </w:tcBorders>
            <w:shd w:val="clear" w:color="auto" w:fill="auto"/>
            <w:noWrap/>
            <w:vAlign w:val="center"/>
            <w:hideMark/>
          </w:tcPr>
          <w:p w14:paraId="1F024D11" w14:textId="519E9B59" w:rsidR="00CF082B" w:rsidRPr="00EB049D" w:rsidRDefault="00CF082B" w:rsidP="00975696">
            <w:pPr>
              <w:adjustRightInd w:val="0"/>
              <w:snapToGrid w:val="0"/>
              <w:spacing w:line="360" w:lineRule="auto"/>
              <w:jc w:val="both"/>
              <w:rPr>
                <w:rFonts w:ascii="Book Antiqua" w:hAnsi="Book Antiqua" w:cstheme="minorHAnsi"/>
                <w:color w:val="000000" w:themeColor="text1"/>
              </w:rPr>
            </w:pPr>
          </w:p>
        </w:tc>
        <w:tc>
          <w:tcPr>
            <w:tcW w:w="772" w:type="pct"/>
            <w:tcBorders>
              <w:top w:val="single" w:sz="4" w:space="0" w:color="auto"/>
              <w:left w:val="nil"/>
              <w:bottom w:val="nil"/>
              <w:right w:val="nil"/>
            </w:tcBorders>
            <w:shd w:val="clear" w:color="auto" w:fill="auto"/>
            <w:vAlign w:val="center"/>
          </w:tcPr>
          <w:p w14:paraId="3653495D" w14:textId="4CBA9593" w:rsidR="00CF082B" w:rsidRPr="00EB049D" w:rsidRDefault="00CF082B" w:rsidP="00975696">
            <w:pPr>
              <w:adjustRightInd w:val="0"/>
              <w:snapToGrid w:val="0"/>
              <w:spacing w:line="360" w:lineRule="auto"/>
              <w:jc w:val="both"/>
              <w:rPr>
                <w:rFonts w:ascii="Book Antiqua" w:hAnsi="Book Antiqua" w:cstheme="minorHAnsi"/>
                <w:color w:val="000000" w:themeColor="text1"/>
              </w:rPr>
            </w:pPr>
          </w:p>
        </w:tc>
        <w:tc>
          <w:tcPr>
            <w:tcW w:w="772" w:type="pct"/>
            <w:tcBorders>
              <w:top w:val="single" w:sz="4" w:space="0" w:color="auto"/>
              <w:left w:val="nil"/>
              <w:bottom w:val="nil"/>
              <w:right w:val="nil"/>
            </w:tcBorders>
            <w:shd w:val="clear" w:color="auto" w:fill="auto"/>
            <w:noWrap/>
            <w:vAlign w:val="center"/>
            <w:hideMark/>
          </w:tcPr>
          <w:p w14:paraId="34323380" w14:textId="2D0905FD" w:rsidR="00CF082B" w:rsidRPr="00EB049D" w:rsidRDefault="00CF082B" w:rsidP="00975696">
            <w:pPr>
              <w:adjustRightInd w:val="0"/>
              <w:snapToGrid w:val="0"/>
              <w:spacing w:line="360" w:lineRule="auto"/>
              <w:jc w:val="both"/>
              <w:rPr>
                <w:rFonts w:ascii="Book Antiqua" w:hAnsi="Book Antiqua" w:cstheme="minorHAnsi"/>
                <w:color w:val="000000" w:themeColor="text1"/>
              </w:rPr>
            </w:pPr>
          </w:p>
        </w:tc>
      </w:tr>
      <w:tr w:rsidR="00B53AB9" w:rsidRPr="00EB049D" w14:paraId="74297A5D" w14:textId="77777777" w:rsidTr="00F72326">
        <w:trPr>
          <w:trHeight w:val="300"/>
        </w:trPr>
        <w:tc>
          <w:tcPr>
            <w:tcW w:w="1912" w:type="pct"/>
            <w:tcBorders>
              <w:top w:val="nil"/>
              <w:left w:val="nil"/>
              <w:bottom w:val="nil"/>
              <w:right w:val="nil"/>
            </w:tcBorders>
            <w:shd w:val="clear" w:color="auto" w:fill="auto"/>
            <w:noWrap/>
            <w:vAlign w:val="center"/>
            <w:hideMark/>
          </w:tcPr>
          <w:p w14:paraId="4F2EAC14" w14:textId="77777777" w:rsidR="00CF082B" w:rsidRPr="00EB049D" w:rsidRDefault="00CF082B" w:rsidP="00975696">
            <w:pPr>
              <w:adjustRightInd w:val="0"/>
              <w:snapToGrid w:val="0"/>
              <w:spacing w:line="360" w:lineRule="auto"/>
              <w:ind w:firstLineChars="100" w:firstLine="240"/>
              <w:jc w:val="both"/>
              <w:rPr>
                <w:rFonts w:ascii="Book Antiqua" w:hAnsi="Book Antiqua" w:cstheme="minorHAnsi"/>
                <w:color w:val="000000" w:themeColor="text1"/>
              </w:rPr>
            </w:pPr>
            <w:r w:rsidRPr="00EB049D">
              <w:rPr>
                <w:rFonts w:ascii="Book Antiqua" w:hAnsi="Book Antiqua" w:cstheme="minorHAnsi"/>
                <w:color w:val="000000" w:themeColor="text1"/>
              </w:rPr>
              <w:t>Constipation</w:t>
            </w:r>
          </w:p>
        </w:tc>
        <w:tc>
          <w:tcPr>
            <w:tcW w:w="772" w:type="pct"/>
            <w:tcBorders>
              <w:top w:val="nil"/>
              <w:left w:val="nil"/>
              <w:bottom w:val="nil"/>
              <w:right w:val="nil"/>
            </w:tcBorders>
            <w:shd w:val="clear" w:color="auto" w:fill="auto"/>
            <w:noWrap/>
            <w:vAlign w:val="center"/>
            <w:hideMark/>
          </w:tcPr>
          <w:p w14:paraId="4C8C5B53" w14:textId="77777777" w:rsidR="00CF082B" w:rsidRPr="00EB049D" w:rsidRDefault="00CF082B" w:rsidP="00975696">
            <w:pPr>
              <w:adjustRightInd w:val="0"/>
              <w:snapToGrid w:val="0"/>
              <w:spacing w:line="360" w:lineRule="auto"/>
              <w:jc w:val="both"/>
              <w:rPr>
                <w:rFonts w:ascii="Book Antiqua" w:hAnsi="Book Antiqua" w:cstheme="minorHAnsi"/>
                <w:color w:val="000000" w:themeColor="text1"/>
              </w:rPr>
            </w:pPr>
            <w:r w:rsidRPr="00EB049D">
              <w:rPr>
                <w:rFonts w:ascii="Book Antiqua" w:hAnsi="Book Antiqua" w:cstheme="minorHAnsi"/>
                <w:color w:val="000000" w:themeColor="text1"/>
              </w:rPr>
              <w:t>43 (50.6)</w:t>
            </w:r>
          </w:p>
        </w:tc>
        <w:tc>
          <w:tcPr>
            <w:tcW w:w="772" w:type="pct"/>
            <w:tcBorders>
              <w:top w:val="nil"/>
              <w:left w:val="nil"/>
              <w:bottom w:val="nil"/>
              <w:right w:val="nil"/>
            </w:tcBorders>
            <w:shd w:val="clear" w:color="auto" w:fill="auto"/>
            <w:noWrap/>
            <w:vAlign w:val="center"/>
            <w:hideMark/>
          </w:tcPr>
          <w:p w14:paraId="3F9853BF" w14:textId="77777777" w:rsidR="00CF082B" w:rsidRPr="00EB049D" w:rsidRDefault="00CF082B" w:rsidP="00975696">
            <w:pPr>
              <w:adjustRightInd w:val="0"/>
              <w:snapToGrid w:val="0"/>
              <w:spacing w:line="360" w:lineRule="auto"/>
              <w:jc w:val="both"/>
              <w:rPr>
                <w:rFonts w:ascii="Book Antiqua" w:hAnsi="Book Antiqua" w:cstheme="minorHAnsi"/>
                <w:color w:val="000000" w:themeColor="text1"/>
              </w:rPr>
            </w:pPr>
            <w:r w:rsidRPr="00EB049D">
              <w:rPr>
                <w:rFonts w:ascii="Book Antiqua" w:hAnsi="Book Antiqua" w:cstheme="minorHAnsi"/>
                <w:color w:val="000000" w:themeColor="text1"/>
              </w:rPr>
              <w:t>23 (53.5)</w:t>
            </w:r>
          </w:p>
        </w:tc>
        <w:tc>
          <w:tcPr>
            <w:tcW w:w="772" w:type="pct"/>
            <w:tcBorders>
              <w:top w:val="nil"/>
              <w:left w:val="nil"/>
              <w:bottom w:val="nil"/>
              <w:right w:val="nil"/>
            </w:tcBorders>
            <w:shd w:val="clear" w:color="auto" w:fill="auto"/>
            <w:vAlign w:val="center"/>
          </w:tcPr>
          <w:p w14:paraId="51D1A2FF" w14:textId="77777777" w:rsidR="00CF082B" w:rsidRPr="00EB049D" w:rsidRDefault="00CF082B" w:rsidP="00975696">
            <w:pPr>
              <w:adjustRightInd w:val="0"/>
              <w:snapToGrid w:val="0"/>
              <w:spacing w:line="360" w:lineRule="auto"/>
              <w:jc w:val="both"/>
              <w:rPr>
                <w:rFonts w:ascii="Book Antiqua" w:hAnsi="Book Antiqua" w:cstheme="minorHAnsi"/>
                <w:color w:val="000000" w:themeColor="text1"/>
              </w:rPr>
            </w:pPr>
            <w:r w:rsidRPr="00EB049D">
              <w:rPr>
                <w:rFonts w:ascii="Book Antiqua" w:hAnsi="Book Antiqua" w:cstheme="minorHAnsi"/>
                <w:color w:val="000000" w:themeColor="text1"/>
              </w:rPr>
              <w:t>20 (47.6)</w:t>
            </w:r>
          </w:p>
        </w:tc>
        <w:tc>
          <w:tcPr>
            <w:tcW w:w="772" w:type="pct"/>
            <w:vMerge w:val="restart"/>
            <w:tcBorders>
              <w:top w:val="nil"/>
              <w:left w:val="nil"/>
              <w:right w:val="nil"/>
            </w:tcBorders>
            <w:shd w:val="clear" w:color="auto" w:fill="auto"/>
            <w:noWrap/>
            <w:vAlign w:val="center"/>
            <w:hideMark/>
          </w:tcPr>
          <w:p w14:paraId="7266FDF4" w14:textId="77777777" w:rsidR="00CF082B" w:rsidRPr="00EB049D" w:rsidRDefault="00CF082B" w:rsidP="00975696">
            <w:pPr>
              <w:adjustRightInd w:val="0"/>
              <w:snapToGrid w:val="0"/>
              <w:spacing w:line="360" w:lineRule="auto"/>
              <w:jc w:val="both"/>
              <w:rPr>
                <w:rFonts w:ascii="Book Antiqua" w:hAnsi="Book Antiqua" w:cstheme="minorHAnsi"/>
                <w:color w:val="000000" w:themeColor="text1"/>
              </w:rPr>
            </w:pPr>
            <w:r w:rsidRPr="00EB049D">
              <w:rPr>
                <w:rFonts w:ascii="Book Antiqua" w:hAnsi="Book Antiqua" w:cstheme="minorHAnsi"/>
                <w:color w:val="000000" w:themeColor="text1"/>
              </w:rPr>
              <w:t>0.415</w:t>
            </w:r>
          </w:p>
        </w:tc>
      </w:tr>
      <w:tr w:rsidR="00B53AB9" w:rsidRPr="00EB049D" w14:paraId="1C6273D0" w14:textId="77777777" w:rsidTr="00F72326">
        <w:trPr>
          <w:trHeight w:val="300"/>
        </w:trPr>
        <w:tc>
          <w:tcPr>
            <w:tcW w:w="1912" w:type="pct"/>
            <w:tcBorders>
              <w:top w:val="nil"/>
              <w:left w:val="nil"/>
              <w:bottom w:val="nil"/>
              <w:right w:val="nil"/>
            </w:tcBorders>
            <w:shd w:val="clear" w:color="auto" w:fill="auto"/>
            <w:noWrap/>
            <w:vAlign w:val="center"/>
            <w:hideMark/>
          </w:tcPr>
          <w:p w14:paraId="76484462" w14:textId="77777777" w:rsidR="00CF082B" w:rsidRPr="00EB049D" w:rsidRDefault="00CF082B" w:rsidP="00975696">
            <w:pPr>
              <w:adjustRightInd w:val="0"/>
              <w:snapToGrid w:val="0"/>
              <w:spacing w:line="360" w:lineRule="auto"/>
              <w:ind w:firstLineChars="100" w:firstLine="240"/>
              <w:jc w:val="both"/>
              <w:rPr>
                <w:rFonts w:ascii="Book Antiqua" w:hAnsi="Book Antiqua" w:cstheme="minorHAnsi"/>
                <w:color w:val="000000" w:themeColor="text1"/>
              </w:rPr>
            </w:pPr>
            <w:r w:rsidRPr="00EB049D">
              <w:rPr>
                <w:rFonts w:ascii="Book Antiqua" w:hAnsi="Book Antiqua" w:cstheme="minorHAnsi"/>
                <w:color w:val="000000" w:themeColor="text1"/>
              </w:rPr>
              <w:t>Diarrhea</w:t>
            </w:r>
          </w:p>
        </w:tc>
        <w:tc>
          <w:tcPr>
            <w:tcW w:w="772" w:type="pct"/>
            <w:tcBorders>
              <w:top w:val="nil"/>
              <w:left w:val="nil"/>
              <w:bottom w:val="nil"/>
              <w:right w:val="nil"/>
            </w:tcBorders>
            <w:shd w:val="clear" w:color="auto" w:fill="auto"/>
            <w:noWrap/>
            <w:vAlign w:val="center"/>
            <w:hideMark/>
          </w:tcPr>
          <w:p w14:paraId="4D745485" w14:textId="77777777" w:rsidR="00CF082B" w:rsidRPr="00EB049D" w:rsidRDefault="00CF082B" w:rsidP="00975696">
            <w:pPr>
              <w:adjustRightInd w:val="0"/>
              <w:snapToGrid w:val="0"/>
              <w:spacing w:line="360" w:lineRule="auto"/>
              <w:jc w:val="both"/>
              <w:rPr>
                <w:rFonts w:ascii="Book Antiqua" w:hAnsi="Book Antiqua" w:cstheme="minorHAnsi"/>
                <w:color w:val="000000" w:themeColor="text1"/>
              </w:rPr>
            </w:pPr>
            <w:r w:rsidRPr="00EB049D">
              <w:rPr>
                <w:rFonts w:ascii="Book Antiqua" w:hAnsi="Book Antiqua" w:cstheme="minorHAnsi"/>
                <w:color w:val="000000" w:themeColor="text1"/>
              </w:rPr>
              <w:t>23 (27.1)</w:t>
            </w:r>
          </w:p>
        </w:tc>
        <w:tc>
          <w:tcPr>
            <w:tcW w:w="772" w:type="pct"/>
            <w:tcBorders>
              <w:top w:val="nil"/>
              <w:left w:val="nil"/>
              <w:bottom w:val="nil"/>
              <w:right w:val="nil"/>
            </w:tcBorders>
            <w:shd w:val="clear" w:color="auto" w:fill="auto"/>
            <w:noWrap/>
            <w:vAlign w:val="center"/>
            <w:hideMark/>
          </w:tcPr>
          <w:p w14:paraId="02DB41F8" w14:textId="77777777" w:rsidR="00CF082B" w:rsidRPr="00EB049D" w:rsidRDefault="00CF082B" w:rsidP="00975696">
            <w:pPr>
              <w:adjustRightInd w:val="0"/>
              <w:snapToGrid w:val="0"/>
              <w:spacing w:line="360" w:lineRule="auto"/>
              <w:jc w:val="both"/>
              <w:rPr>
                <w:rFonts w:ascii="Book Antiqua" w:hAnsi="Book Antiqua" w:cstheme="minorHAnsi"/>
                <w:color w:val="000000" w:themeColor="text1"/>
              </w:rPr>
            </w:pPr>
            <w:r w:rsidRPr="00EB049D">
              <w:rPr>
                <w:rFonts w:ascii="Book Antiqua" w:hAnsi="Book Antiqua" w:cstheme="minorHAnsi"/>
                <w:color w:val="000000" w:themeColor="text1"/>
              </w:rPr>
              <w:t>9 (20.9)</w:t>
            </w:r>
          </w:p>
        </w:tc>
        <w:tc>
          <w:tcPr>
            <w:tcW w:w="772" w:type="pct"/>
            <w:tcBorders>
              <w:top w:val="nil"/>
              <w:left w:val="nil"/>
              <w:bottom w:val="nil"/>
              <w:right w:val="nil"/>
            </w:tcBorders>
            <w:shd w:val="clear" w:color="auto" w:fill="auto"/>
            <w:vAlign w:val="center"/>
          </w:tcPr>
          <w:p w14:paraId="307E7DCB" w14:textId="77777777" w:rsidR="00CF082B" w:rsidRPr="00EB049D" w:rsidRDefault="00CF082B" w:rsidP="00975696">
            <w:pPr>
              <w:adjustRightInd w:val="0"/>
              <w:snapToGrid w:val="0"/>
              <w:spacing w:line="360" w:lineRule="auto"/>
              <w:jc w:val="both"/>
              <w:rPr>
                <w:rFonts w:ascii="Book Antiqua" w:hAnsi="Book Antiqua" w:cstheme="minorHAnsi"/>
                <w:color w:val="000000" w:themeColor="text1"/>
              </w:rPr>
            </w:pPr>
            <w:r w:rsidRPr="00EB049D">
              <w:rPr>
                <w:rFonts w:ascii="Book Antiqua" w:hAnsi="Book Antiqua" w:cstheme="minorHAnsi"/>
                <w:color w:val="000000" w:themeColor="text1"/>
              </w:rPr>
              <w:t>14 (33.3)</w:t>
            </w:r>
          </w:p>
        </w:tc>
        <w:tc>
          <w:tcPr>
            <w:tcW w:w="772" w:type="pct"/>
            <w:vMerge/>
            <w:tcBorders>
              <w:left w:val="nil"/>
              <w:right w:val="nil"/>
            </w:tcBorders>
            <w:shd w:val="clear" w:color="auto" w:fill="auto"/>
            <w:vAlign w:val="center"/>
            <w:hideMark/>
          </w:tcPr>
          <w:p w14:paraId="7FAC9F26" w14:textId="77777777" w:rsidR="00CF082B" w:rsidRPr="00EB049D" w:rsidRDefault="00CF082B" w:rsidP="00975696">
            <w:pPr>
              <w:adjustRightInd w:val="0"/>
              <w:snapToGrid w:val="0"/>
              <w:spacing w:line="360" w:lineRule="auto"/>
              <w:jc w:val="both"/>
              <w:rPr>
                <w:rFonts w:ascii="Book Antiqua" w:hAnsi="Book Antiqua" w:cstheme="minorHAnsi"/>
                <w:color w:val="000000" w:themeColor="text1"/>
              </w:rPr>
            </w:pPr>
          </w:p>
        </w:tc>
      </w:tr>
      <w:tr w:rsidR="00B53AB9" w:rsidRPr="00EB049D" w14:paraId="69A655E0" w14:textId="77777777" w:rsidTr="00F72326">
        <w:trPr>
          <w:trHeight w:val="300"/>
        </w:trPr>
        <w:tc>
          <w:tcPr>
            <w:tcW w:w="1912" w:type="pct"/>
            <w:tcBorders>
              <w:top w:val="nil"/>
              <w:left w:val="nil"/>
              <w:bottom w:val="single" w:sz="4" w:space="0" w:color="auto"/>
              <w:right w:val="nil"/>
            </w:tcBorders>
            <w:shd w:val="clear" w:color="auto" w:fill="auto"/>
            <w:noWrap/>
            <w:vAlign w:val="center"/>
            <w:hideMark/>
          </w:tcPr>
          <w:p w14:paraId="0801A18C" w14:textId="77777777" w:rsidR="00CF082B" w:rsidRPr="00EB049D" w:rsidRDefault="00CF082B" w:rsidP="00975696">
            <w:pPr>
              <w:adjustRightInd w:val="0"/>
              <w:snapToGrid w:val="0"/>
              <w:spacing w:line="360" w:lineRule="auto"/>
              <w:ind w:firstLineChars="100" w:firstLine="240"/>
              <w:jc w:val="both"/>
              <w:rPr>
                <w:rFonts w:ascii="Book Antiqua" w:hAnsi="Book Antiqua" w:cstheme="minorHAnsi"/>
                <w:color w:val="000000" w:themeColor="text1"/>
              </w:rPr>
            </w:pPr>
            <w:r w:rsidRPr="00EB049D">
              <w:rPr>
                <w:rFonts w:ascii="Book Antiqua" w:hAnsi="Book Antiqua" w:cstheme="minorHAnsi"/>
                <w:color w:val="000000" w:themeColor="text1"/>
              </w:rPr>
              <w:t>Mixed</w:t>
            </w:r>
          </w:p>
        </w:tc>
        <w:tc>
          <w:tcPr>
            <w:tcW w:w="772" w:type="pct"/>
            <w:tcBorders>
              <w:top w:val="nil"/>
              <w:left w:val="nil"/>
              <w:bottom w:val="single" w:sz="4" w:space="0" w:color="auto"/>
              <w:right w:val="nil"/>
            </w:tcBorders>
            <w:shd w:val="clear" w:color="auto" w:fill="auto"/>
            <w:noWrap/>
            <w:vAlign w:val="center"/>
            <w:hideMark/>
          </w:tcPr>
          <w:p w14:paraId="419F2710" w14:textId="77777777" w:rsidR="00CF082B" w:rsidRPr="00EB049D" w:rsidRDefault="00CF082B" w:rsidP="00975696">
            <w:pPr>
              <w:adjustRightInd w:val="0"/>
              <w:snapToGrid w:val="0"/>
              <w:spacing w:line="360" w:lineRule="auto"/>
              <w:jc w:val="both"/>
              <w:rPr>
                <w:rFonts w:ascii="Book Antiqua" w:hAnsi="Book Antiqua" w:cstheme="minorHAnsi"/>
                <w:color w:val="000000" w:themeColor="text1"/>
              </w:rPr>
            </w:pPr>
            <w:r w:rsidRPr="00EB049D">
              <w:rPr>
                <w:rFonts w:ascii="Book Antiqua" w:hAnsi="Book Antiqua" w:cstheme="minorHAnsi"/>
                <w:color w:val="000000" w:themeColor="text1"/>
              </w:rPr>
              <w:t>19 (22.4)</w:t>
            </w:r>
          </w:p>
        </w:tc>
        <w:tc>
          <w:tcPr>
            <w:tcW w:w="772" w:type="pct"/>
            <w:tcBorders>
              <w:top w:val="nil"/>
              <w:left w:val="nil"/>
              <w:bottom w:val="single" w:sz="4" w:space="0" w:color="auto"/>
              <w:right w:val="nil"/>
            </w:tcBorders>
            <w:shd w:val="clear" w:color="auto" w:fill="auto"/>
            <w:noWrap/>
            <w:vAlign w:val="center"/>
            <w:hideMark/>
          </w:tcPr>
          <w:p w14:paraId="11AA7B4A" w14:textId="77777777" w:rsidR="00CF082B" w:rsidRPr="00EB049D" w:rsidRDefault="00CF082B" w:rsidP="00975696">
            <w:pPr>
              <w:adjustRightInd w:val="0"/>
              <w:snapToGrid w:val="0"/>
              <w:spacing w:line="360" w:lineRule="auto"/>
              <w:jc w:val="both"/>
              <w:rPr>
                <w:rFonts w:ascii="Book Antiqua" w:hAnsi="Book Antiqua" w:cstheme="minorHAnsi"/>
                <w:color w:val="000000" w:themeColor="text1"/>
              </w:rPr>
            </w:pPr>
            <w:r w:rsidRPr="00EB049D">
              <w:rPr>
                <w:rFonts w:ascii="Book Antiqua" w:hAnsi="Book Antiqua" w:cstheme="minorHAnsi"/>
                <w:color w:val="000000" w:themeColor="text1"/>
              </w:rPr>
              <w:t>11 (25.6)</w:t>
            </w:r>
          </w:p>
        </w:tc>
        <w:tc>
          <w:tcPr>
            <w:tcW w:w="772" w:type="pct"/>
            <w:tcBorders>
              <w:top w:val="nil"/>
              <w:left w:val="nil"/>
              <w:bottom w:val="single" w:sz="4" w:space="0" w:color="auto"/>
              <w:right w:val="nil"/>
            </w:tcBorders>
            <w:shd w:val="clear" w:color="auto" w:fill="auto"/>
            <w:vAlign w:val="center"/>
          </w:tcPr>
          <w:p w14:paraId="54487DA1" w14:textId="77777777" w:rsidR="00CF082B" w:rsidRPr="00EB049D" w:rsidRDefault="00CF082B" w:rsidP="00975696">
            <w:pPr>
              <w:adjustRightInd w:val="0"/>
              <w:snapToGrid w:val="0"/>
              <w:spacing w:line="360" w:lineRule="auto"/>
              <w:jc w:val="both"/>
              <w:rPr>
                <w:rFonts w:ascii="Book Antiqua" w:hAnsi="Book Antiqua" w:cstheme="minorHAnsi"/>
                <w:color w:val="000000" w:themeColor="text1"/>
              </w:rPr>
            </w:pPr>
            <w:r w:rsidRPr="00EB049D">
              <w:rPr>
                <w:rFonts w:ascii="Book Antiqua" w:hAnsi="Book Antiqua" w:cstheme="minorHAnsi"/>
                <w:color w:val="000000" w:themeColor="text1"/>
              </w:rPr>
              <w:t>8 (19.0)</w:t>
            </w:r>
          </w:p>
        </w:tc>
        <w:tc>
          <w:tcPr>
            <w:tcW w:w="772" w:type="pct"/>
            <w:vMerge/>
            <w:tcBorders>
              <w:left w:val="nil"/>
              <w:right w:val="nil"/>
            </w:tcBorders>
            <w:shd w:val="clear" w:color="auto" w:fill="auto"/>
            <w:vAlign w:val="center"/>
            <w:hideMark/>
          </w:tcPr>
          <w:p w14:paraId="7C0868B8" w14:textId="77777777" w:rsidR="00CF082B" w:rsidRPr="00EB049D" w:rsidRDefault="00CF082B" w:rsidP="00975696">
            <w:pPr>
              <w:adjustRightInd w:val="0"/>
              <w:snapToGrid w:val="0"/>
              <w:spacing w:line="360" w:lineRule="auto"/>
              <w:jc w:val="both"/>
              <w:rPr>
                <w:rFonts w:ascii="Book Antiqua" w:hAnsi="Book Antiqua" w:cstheme="minorHAnsi"/>
                <w:color w:val="000000" w:themeColor="text1"/>
              </w:rPr>
            </w:pPr>
          </w:p>
        </w:tc>
      </w:tr>
    </w:tbl>
    <w:p w14:paraId="2D39561B" w14:textId="6ECD9664" w:rsidR="00CF082B" w:rsidRPr="00EB049D" w:rsidRDefault="00F72326" w:rsidP="00975696">
      <w:pPr>
        <w:adjustRightInd w:val="0"/>
        <w:snapToGrid w:val="0"/>
        <w:spacing w:line="360" w:lineRule="auto"/>
        <w:jc w:val="both"/>
        <w:rPr>
          <w:rFonts w:ascii="Book Antiqua" w:hAnsi="Book Antiqua" w:cstheme="minorHAnsi"/>
          <w:color w:val="000000" w:themeColor="text1"/>
          <w:lang w:eastAsia="zh-CN"/>
        </w:rPr>
      </w:pPr>
      <w:r w:rsidRPr="00EB049D">
        <w:rPr>
          <w:rFonts w:ascii="Book Antiqua" w:hAnsi="Book Antiqua" w:cstheme="minorHAnsi"/>
          <w:color w:val="000000" w:themeColor="text1"/>
        </w:rPr>
        <w:t xml:space="preserve">Group 1: </w:t>
      </w:r>
      <w:r w:rsidRPr="00EB049D">
        <w:rPr>
          <w:rFonts w:ascii="Book Antiqua" w:hAnsi="Book Antiqua" w:cstheme="minorHAnsi"/>
          <w:caps/>
          <w:color w:val="000000" w:themeColor="text1"/>
        </w:rPr>
        <w:t>l</w:t>
      </w:r>
      <w:r w:rsidRPr="00EB049D">
        <w:rPr>
          <w:rFonts w:ascii="Book Antiqua" w:hAnsi="Book Antiqua" w:cstheme="minorHAnsi"/>
          <w:color w:val="000000" w:themeColor="text1"/>
        </w:rPr>
        <w:t xml:space="preserve">ow </w:t>
      </w:r>
      <w:r w:rsidRPr="00EB049D">
        <w:rPr>
          <w:rFonts w:ascii="Book Antiqua" w:eastAsia="Book Antiqua" w:hAnsi="Book Antiqua" w:cs="Book Antiqua"/>
          <w:color w:val="000000" w:themeColor="text1"/>
        </w:rPr>
        <w:t>fermentable oligo, di- and monosaccharides and polyol</w:t>
      </w:r>
      <w:r w:rsidRPr="00EB049D">
        <w:rPr>
          <w:rFonts w:ascii="Book Antiqua" w:hAnsi="Book Antiqua" w:cstheme="minorHAnsi"/>
          <w:color w:val="000000" w:themeColor="text1"/>
        </w:rPr>
        <w:t xml:space="preserve"> diet + probiotic</w:t>
      </w:r>
      <w:r w:rsidRPr="00EB049D">
        <w:rPr>
          <w:rFonts w:ascii="Book Antiqua" w:hAnsi="Book Antiqua" w:cstheme="minorHAnsi"/>
          <w:color w:val="000000" w:themeColor="text1"/>
          <w:lang w:eastAsia="zh-CN"/>
        </w:rPr>
        <w:t>;</w:t>
      </w:r>
      <w:r w:rsidRPr="00EB049D">
        <w:rPr>
          <w:rFonts w:ascii="Book Antiqua" w:hAnsi="Book Antiqua" w:cstheme="minorHAnsi"/>
          <w:color w:val="000000" w:themeColor="text1"/>
        </w:rPr>
        <w:t xml:space="preserve"> Group 2: </w:t>
      </w:r>
      <w:r w:rsidRPr="00EB049D">
        <w:rPr>
          <w:rFonts w:ascii="Book Antiqua" w:hAnsi="Book Antiqua" w:cstheme="minorHAnsi"/>
          <w:caps/>
          <w:color w:val="000000" w:themeColor="text1"/>
        </w:rPr>
        <w:t>l</w:t>
      </w:r>
      <w:r w:rsidRPr="00EB049D">
        <w:rPr>
          <w:rFonts w:ascii="Book Antiqua" w:hAnsi="Book Antiqua" w:cstheme="minorHAnsi"/>
          <w:color w:val="000000" w:themeColor="text1"/>
        </w:rPr>
        <w:t xml:space="preserve">ow </w:t>
      </w:r>
      <w:r w:rsidRPr="00EB049D">
        <w:rPr>
          <w:rFonts w:ascii="Book Antiqua" w:eastAsia="Book Antiqua" w:hAnsi="Book Antiqua" w:cs="Book Antiqua"/>
          <w:color w:val="000000" w:themeColor="text1"/>
        </w:rPr>
        <w:t>fermentable oligo, di- and monosaccharides and polyol</w:t>
      </w:r>
      <w:r w:rsidRPr="00EB049D">
        <w:rPr>
          <w:rFonts w:ascii="Book Antiqua" w:hAnsi="Book Antiqua" w:cstheme="minorHAnsi"/>
          <w:color w:val="000000" w:themeColor="text1"/>
        </w:rPr>
        <w:t xml:space="preserve"> diet + placebo</w:t>
      </w:r>
      <w:r w:rsidRPr="00EB049D">
        <w:rPr>
          <w:rFonts w:ascii="Book Antiqua" w:hAnsi="Book Antiqua" w:cstheme="minorHAnsi"/>
          <w:color w:val="000000" w:themeColor="text1"/>
          <w:lang w:eastAsia="zh-CN"/>
        </w:rPr>
        <w:t xml:space="preserve">. </w:t>
      </w:r>
      <w:r w:rsidR="00CF082B" w:rsidRPr="00EB049D">
        <w:rPr>
          <w:rFonts w:ascii="Book Antiqua" w:hAnsi="Book Antiqua" w:cstheme="minorHAnsi"/>
          <w:color w:val="000000" w:themeColor="text1"/>
        </w:rPr>
        <w:t>IBS: Irritable bowel syndrome</w:t>
      </w:r>
      <w:r w:rsidR="008426B3" w:rsidRPr="00EB049D">
        <w:rPr>
          <w:rFonts w:ascii="Book Antiqua" w:hAnsi="Book Antiqua" w:cstheme="minorHAnsi"/>
          <w:color w:val="000000" w:themeColor="text1"/>
          <w:lang w:eastAsia="zh-CN"/>
        </w:rPr>
        <w:t>.</w:t>
      </w:r>
    </w:p>
    <w:p w14:paraId="0BA91A96" w14:textId="77777777" w:rsidR="00CF082B" w:rsidRPr="00EB049D" w:rsidRDefault="00CF082B" w:rsidP="00975696">
      <w:pPr>
        <w:adjustRightInd w:val="0"/>
        <w:snapToGrid w:val="0"/>
        <w:spacing w:line="360" w:lineRule="auto"/>
        <w:jc w:val="both"/>
        <w:rPr>
          <w:rFonts w:ascii="Book Antiqua" w:hAnsi="Book Antiqua" w:cstheme="minorHAnsi"/>
          <w:color w:val="000000" w:themeColor="text1"/>
        </w:rPr>
      </w:pPr>
    </w:p>
    <w:p w14:paraId="716D989F" w14:textId="77777777" w:rsidR="00CF082B" w:rsidRPr="00EB049D" w:rsidRDefault="00CF082B" w:rsidP="00975696">
      <w:pPr>
        <w:adjustRightInd w:val="0"/>
        <w:snapToGrid w:val="0"/>
        <w:spacing w:line="360" w:lineRule="auto"/>
        <w:jc w:val="both"/>
        <w:rPr>
          <w:rFonts w:ascii="Book Antiqua" w:hAnsi="Book Antiqua" w:cstheme="minorHAnsi"/>
          <w:b/>
          <w:color w:val="000000" w:themeColor="text1"/>
        </w:rPr>
      </w:pPr>
    </w:p>
    <w:p w14:paraId="14850B71" w14:textId="77777777" w:rsidR="00CF082B" w:rsidRPr="00EB049D" w:rsidRDefault="00CF082B" w:rsidP="00975696">
      <w:pPr>
        <w:adjustRightInd w:val="0"/>
        <w:snapToGrid w:val="0"/>
        <w:spacing w:line="360" w:lineRule="auto"/>
        <w:jc w:val="both"/>
        <w:rPr>
          <w:rFonts w:ascii="Book Antiqua" w:hAnsi="Book Antiqua" w:cstheme="minorHAnsi"/>
          <w:b/>
          <w:color w:val="000000" w:themeColor="text1"/>
        </w:rPr>
      </w:pPr>
    </w:p>
    <w:p w14:paraId="4F14B54F" w14:textId="77777777" w:rsidR="00CF082B" w:rsidRPr="00EB049D" w:rsidRDefault="00CF082B" w:rsidP="00975696">
      <w:pPr>
        <w:adjustRightInd w:val="0"/>
        <w:snapToGrid w:val="0"/>
        <w:spacing w:line="360" w:lineRule="auto"/>
        <w:jc w:val="both"/>
        <w:rPr>
          <w:rFonts w:ascii="Book Antiqua" w:hAnsi="Book Antiqua" w:cstheme="minorHAnsi"/>
          <w:b/>
          <w:color w:val="000000" w:themeColor="text1"/>
        </w:rPr>
      </w:pPr>
    </w:p>
    <w:p w14:paraId="687C6792" w14:textId="77777777" w:rsidR="00CF082B" w:rsidRPr="00EB049D" w:rsidRDefault="00CF082B" w:rsidP="00975696">
      <w:pPr>
        <w:adjustRightInd w:val="0"/>
        <w:snapToGrid w:val="0"/>
        <w:spacing w:line="360" w:lineRule="auto"/>
        <w:jc w:val="both"/>
        <w:rPr>
          <w:rFonts w:ascii="Book Antiqua" w:hAnsi="Book Antiqua" w:cstheme="minorHAnsi"/>
          <w:b/>
          <w:color w:val="000000" w:themeColor="text1"/>
        </w:rPr>
      </w:pPr>
      <w:r w:rsidRPr="00EB049D">
        <w:rPr>
          <w:rFonts w:ascii="Book Antiqua" w:hAnsi="Book Antiqua" w:cstheme="minorHAnsi"/>
          <w:b/>
          <w:color w:val="000000" w:themeColor="text1"/>
        </w:rPr>
        <w:br w:type="page"/>
      </w:r>
      <w:r w:rsidRPr="00EB049D">
        <w:rPr>
          <w:rFonts w:ascii="Book Antiqua" w:hAnsi="Book Antiqua" w:cstheme="minorHAnsi"/>
          <w:b/>
          <w:color w:val="000000" w:themeColor="text1"/>
        </w:rPr>
        <w:lastRenderedPageBreak/>
        <w:t>Table</w:t>
      </w:r>
      <w:r w:rsidR="008426B3" w:rsidRPr="00EB049D">
        <w:rPr>
          <w:rFonts w:ascii="Book Antiqua" w:hAnsi="Book Antiqua" w:cstheme="minorHAnsi"/>
          <w:b/>
          <w:color w:val="000000" w:themeColor="text1"/>
          <w:lang w:eastAsia="zh-CN"/>
        </w:rPr>
        <w:t xml:space="preserve"> </w:t>
      </w:r>
      <w:r w:rsidRPr="00EB049D">
        <w:rPr>
          <w:rFonts w:ascii="Book Antiqua" w:hAnsi="Book Antiqua" w:cstheme="minorHAnsi"/>
          <w:b/>
          <w:color w:val="000000" w:themeColor="text1"/>
        </w:rPr>
        <w:t>4</w:t>
      </w:r>
      <w:r w:rsidR="008426B3" w:rsidRPr="00EB049D">
        <w:rPr>
          <w:rFonts w:ascii="Book Antiqua" w:hAnsi="Book Antiqua" w:cstheme="minorHAnsi"/>
          <w:b/>
          <w:color w:val="000000" w:themeColor="text1"/>
          <w:lang w:eastAsia="zh-CN"/>
        </w:rPr>
        <w:t xml:space="preserve"> </w:t>
      </w:r>
      <w:r w:rsidRPr="00EB049D">
        <w:rPr>
          <w:rFonts w:ascii="Book Antiqua" w:hAnsi="Book Antiqua" w:cstheme="minorHAnsi"/>
          <w:b/>
          <w:color w:val="000000" w:themeColor="text1"/>
        </w:rPr>
        <w:t xml:space="preserve">Comparison of </w:t>
      </w:r>
      <w:r w:rsidR="008426B3" w:rsidRPr="00EB049D">
        <w:rPr>
          <w:rFonts w:ascii="Book Antiqua" w:hAnsi="Book Antiqua" w:cstheme="minorHAnsi"/>
          <w:b/>
          <w:color w:val="000000" w:themeColor="text1"/>
        </w:rPr>
        <w:t xml:space="preserve">visual analogue scale </w:t>
      </w:r>
      <w:r w:rsidRPr="00EB049D">
        <w:rPr>
          <w:rFonts w:ascii="Book Antiqua" w:hAnsi="Book Antiqua" w:cstheme="minorHAnsi"/>
          <w:b/>
          <w:color w:val="000000" w:themeColor="text1"/>
        </w:rPr>
        <w:t>and</w:t>
      </w:r>
      <w:r w:rsidR="008426B3" w:rsidRPr="00EB049D">
        <w:rPr>
          <w:rFonts w:ascii="Book Antiqua" w:hAnsi="Book Antiqua" w:cstheme="minorHAnsi"/>
          <w:b/>
          <w:color w:val="000000" w:themeColor="text1"/>
        </w:rPr>
        <w:t xml:space="preserve"> irritable bowel syndrome</w:t>
      </w:r>
      <w:r w:rsidR="008426B3" w:rsidRPr="00EB049D">
        <w:rPr>
          <w:rFonts w:ascii="Book Antiqua" w:eastAsia="Book Antiqua" w:hAnsi="Book Antiqua" w:cs="Book Antiqua"/>
          <w:b/>
          <w:color w:val="000000" w:themeColor="text1"/>
        </w:rPr>
        <w:t xml:space="preserve"> symptom severity scale</w:t>
      </w:r>
      <w:r w:rsidR="008426B3" w:rsidRPr="00EB049D">
        <w:rPr>
          <w:rFonts w:ascii="Book Antiqua" w:hAnsi="Book Antiqua" w:cstheme="minorHAnsi"/>
          <w:b/>
          <w:color w:val="000000" w:themeColor="text1"/>
        </w:rPr>
        <w:t xml:space="preserve"> scores before and after treatme</w:t>
      </w:r>
      <w:r w:rsidRPr="00EB049D">
        <w:rPr>
          <w:rFonts w:ascii="Book Antiqua" w:hAnsi="Book Antiqua" w:cstheme="minorHAnsi"/>
          <w:b/>
          <w:color w:val="000000" w:themeColor="text1"/>
        </w:rPr>
        <w:t>nt</w:t>
      </w:r>
    </w:p>
    <w:tbl>
      <w:tblPr>
        <w:tblW w:w="937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8"/>
        <w:gridCol w:w="996"/>
        <w:gridCol w:w="995"/>
        <w:gridCol w:w="995"/>
        <w:gridCol w:w="995"/>
        <w:gridCol w:w="995"/>
        <w:gridCol w:w="996"/>
        <w:gridCol w:w="996"/>
      </w:tblGrid>
      <w:tr w:rsidR="00B53AB9" w:rsidRPr="00EB049D" w14:paraId="481C3883" w14:textId="77777777" w:rsidTr="008426B3">
        <w:trPr>
          <w:trHeight w:val="376"/>
        </w:trPr>
        <w:tc>
          <w:tcPr>
            <w:tcW w:w="2408" w:type="dxa"/>
            <w:tcBorders>
              <w:top w:val="single" w:sz="4" w:space="0" w:color="auto"/>
              <w:left w:val="nil"/>
              <w:bottom w:val="nil"/>
              <w:right w:val="nil"/>
            </w:tcBorders>
            <w:shd w:val="clear" w:color="auto" w:fill="auto"/>
            <w:noWrap/>
            <w:vAlign w:val="center"/>
          </w:tcPr>
          <w:p w14:paraId="079E3E02" w14:textId="77777777" w:rsidR="00CF082B" w:rsidRPr="00EB049D" w:rsidRDefault="00CF082B" w:rsidP="00975696">
            <w:pPr>
              <w:adjustRightInd w:val="0"/>
              <w:snapToGrid w:val="0"/>
              <w:spacing w:line="360" w:lineRule="auto"/>
              <w:jc w:val="both"/>
              <w:rPr>
                <w:rFonts w:ascii="Book Antiqua" w:hAnsi="Book Antiqua" w:cstheme="minorHAnsi"/>
                <w:color w:val="000000" w:themeColor="text1"/>
              </w:rPr>
            </w:pPr>
          </w:p>
        </w:tc>
        <w:tc>
          <w:tcPr>
            <w:tcW w:w="996" w:type="dxa"/>
            <w:tcBorders>
              <w:top w:val="single" w:sz="4" w:space="0" w:color="auto"/>
              <w:left w:val="nil"/>
              <w:bottom w:val="single" w:sz="4" w:space="0" w:color="auto"/>
              <w:right w:val="nil"/>
            </w:tcBorders>
            <w:shd w:val="clear" w:color="auto" w:fill="auto"/>
            <w:vAlign w:val="center"/>
          </w:tcPr>
          <w:p w14:paraId="5CBD90C4" w14:textId="77777777" w:rsidR="00CF082B" w:rsidRPr="00EB049D" w:rsidRDefault="00CF082B" w:rsidP="00975696">
            <w:pPr>
              <w:adjustRightInd w:val="0"/>
              <w:snapToGrid w:val="0"/>
              <w:spacing w:line="360" w:lineRule="auto"/>
              <w:jc w:val="both"/>
              <w:rPr>
                <w:rFonts w:ascii="Book Antiqua" w:hAnsi="Book Antiqua" w:cstheme="minorHAnsi"/>
                <w:color w:val="000000" w:themeColor="text1"/>
              </w:rPr>
            </w:pPr>
          </w:p>
        </w:tc>
        <w:tc>
          <w:tcPr>
            <w:tcW w:w="995" w:type="dxa"/>
            <w:tcBorders>
              <w:top w:val="single" w:sz="4" w:space="0" w:color="auto"/>
              <w:left w:val="nil"/>
              <w:bottom w:val="single" w:sz="4" w:space="0" w:color="auto"/>
              <w:right w:val="nil"/>
            </w:tcBorders>
            <w:shd w:val="clear" w:color="auto" w:fill="auto"/>
            <w:vAlign w:val="center"/>
          </w:tcPr>
          <w:p w14:paraId="6F679853" w14:textId="77777777" w:rsidR="00CF082B" w:rsidRPr="00EB049D" w:rsidRDefault="00CF082B" w:rsidP="00975696">
            <w:pPr>
              <w:adjustRightInd w:val="0"/>
              <w:snapToGrid w:val="0"/>
              <w:spacing w:line="360" w:lineRule="auto"/>
              <w:jc w:val="both"/>
              <w:rPr>
                <w:rFonts w:ascii="Book Antiqua" w:hAnsi="Book Antiqua" w:cstheme="minorHAnsi"/>
                <w:b/>
                <w:color w:val="000000" w:themeColor="text1"/>
              </w:rPr>
            </w:pPr>
            <w:r w:rsidRPr="00EB049D">
              <w:rPr>
                <w:rFonts w:ascii="Book Antiqua" w:hAnsi="Book Antiqua" w:cstheme="minorHAnsi"/>
                <w:b/>
                <w:color w:val="000000" w:themeColor="text1"/>
              </w:rPr>
              <w:t>Group 1</w:t>
            </w:r>
          </w:p>
        </w:tc>
        <w:tc>
          <w:tcPr>
            <w:tcW w:w="995" w:type="dxa"/>
            <w:tcBorders>
              <w:top w:val="single" w:sz="4" w:space="0" w:color="auto"/>
              <w:left w:val="nil"/>
              <w:bottom w:val="single" w:sz="4" w:space="0" w:color="auto"/>
              <w:right w:val="nil"/>
            </w:tcBorders>
            <w:shd w:val="clear" w:color="auto" w:fill="auto"/>
            <w:noWrap/>
            <w:vAlign w:val="center"/>
          </w:tcPr>
          <w:p w14:paraId="744BA248" w14:textId="77777777" w:rsidR="00CF082B" w:rsidRPr="00EB049D" w:rsidRDefault="00CF082B" w:rsidP="00975696">
            <w:pPr>
              <w:adjustRightInd w:val="0"/>
              <w:snapToGrid w:val="0"/>
              <w:spacing w:line="360" w:lineRule="auto"/>
              <w:jc w:val="both"/>
              <w:rPr>
                <w:rFonts w:ascii="Book Antiqua" w:hAnsi="Book Antiqua" w:cstheme="minorHAnsi"/>
                <w:color w:val="000000" w:themeColor="text1"/>
              </w:rPr>
            </w:pPr>
          </w:p>
        </w:tc>
        <w:tc>
          <w:tcPr>
            <w:tcW w:w="995" w:type="dxa"/>
            <w:tcBorders>
              <w:top w:val="single" w:sz="4" w:space="0" w:color="auto"/>
              <w:left w:val="nil"/>
              <w:bottom w:val="single" w:sz="4" w:space="0" w:color="auto"/>
              <w:right w:val="nil"/>
            </w:tcBorders>
            <w:shd w:val="clear" w:color="auto" w:fill="auto"/>
            <w:vAlign w:val="center"/>
          </w:tcPr>
          <w:p w14:paraId="149DA75C" w14:textId="77777777" w:rsidR="00CF082B" w:rsidRPr="00EB049D" w:rsidRDefault="00CF082B" w:rsidP="00975696">
            <w:pPr>
              <w:adjustRightInd w:val="0"/>
              <w:snapToGrid w:val="0"/>
              <w:spacing w:line="360" w:lineRule="auto"/>
              <w:jc w:val="both"/>
              <w:rPr>
                <w:rFonts w:ascii="Book Antiqua" w:hAnsi="Book Antiqua" w:cstheme="minorHAnsi"/>
                <w:color w:val="000000" w:themeColor="text1"/>
              </w:rPr>
            </w:pPr>
          </w:p>
        </w:tc>
        <w:tc>
          <w:tcPr>
            <w:tcW w:w="995" w:type="dxa"/>
            <w:tcBorders>
              <w:top w:val="single" w:sz="4" w:space="0" w:color="auto"/>
              <w:left w:val="nil"/>
              <w:bottom w:val="single" w:sz="4" w:space="0" w:color="auto"/>
              <w:right w:val="nil"/>
            </w:tcBorders>
            <w:shd w:val="clear" w:color="auto" w:fill="auto"/>
            <w:vAlign w:val="center"/>
          </w:tcPr>
          <w:p w14:paraId="7F2A29FE" w14:textId="77777777" w:rsidR="00CF082B" w:rsidRPr="00EB049D" w:rsidRDefault="00CF082B" w:rsidP="00975696">
            <w:pPr>
              <w:adjustRightInd w:val="0"/>
              <w:snapToGrid w:val="0"/>
              <w:spacing w:line="360" w:lineRule="auto"/>
              <w:jc w:val="both"/>
              <w:rPr>
                <w:rFonts w:ascii="Book Antiqua" w:hAnsi="Book Antiqua" w:cstheme="minorHAnsi"/>
                <w:b/>
                <w:color w:val="000000" w:themeColor="text1"/>
              </w:rPr>
            </w:pPr>
            <w:r w:rsidRPr="00EB049D">
              <w:rPr>
                <w:rFonts w:ascii="Book Antiqua" w:hAnsi="Book Antiqua" w:cstheme="minorHAnsi"/>
                <w:b/>
                <w:color w:val="000000" w:themeColor="text1"/>
              </w:rPr>
              <w:t>Group 2</w:t>
            </w:r>
          </w:p>
        </w:tc>
        <w:tc>
          <w:tcPr>
            <w:tcW w:w="996" w:type="dxa"/>
            <w:tcBorders>
              <w:top w:val="single" w:sz="4" w:space="0" w:color="auto"/>
              <w:left w:val="nil"/>
              <w:bottom w:val="single" w:sz="4" w:space="0" w:color="auto"/>
              <w:right w:val="nil"/>
            </w:tcBorders>
            <w:shd w:val="clear" w:color="auto" w:fill="auto"/>
            <w:vAlign w:val="center"/>
          </w:tcPr>
          <w:p w14:paraId="0F99F09C" w14:textId="77777777" w:rsidR="00CF082B" w:rsidRPr="00EB049D" w:rsidRDefault="00CF082B" w:rsidP="00975696">
            <w:pPr>
              <w:adjustRightInd w:val="0"/>
              <w:snapToGrid w:val="0"/>
              <w:spacing w:line="360" w:lineRule="auto"/>
              <w:jc w:val="both"/>
              <w:rPr>
                <w:rFonts w:ascii="Book Antiqua" w:hAnsi="Book Antiqua" w:cstheme="minorHAnsi"/>
                <w:color w:val="000000" w:themeColor="text1"/>
              </w:rPr>
            </w:pPr>
          </w:p>
        </w:tc>
        <w:tc>
          <w:tcPr>
            <w:tcW w:w="996" w:type="dxa"/>
            <w:tcBorders>
              <w:top w:val="single" w:sz="4" w:space="0" w:color="auto"/>
              <w:left w:val="nil"/>
              <w:bottom w:val="single" w:sz="4" w:space="0" w:color="auto"/>
              <w:right w:val="nil"/>
            </w:tcBorders>
            <w:shd w:val="clear" w:color="auto" w:fill="auto"/>
          </w:tcPr>
          <w:p w14:paraId="1FB0438D" w14:textId="77777777" w:rsidR="00CF082B" w:rsidRPr="00EB049D" w:rsidRDefault="00CF082B" w:rsidP="00975696">
            <w:pPr>
              <w:adjustRightInd w:val="0"/>
              <w:snapToGrid w:val="0"/>
              <w:spacing w:line="360" w:lineRule="auto"/>
              <w:jc w:val="both"/>
              <w:rPr>
                <w:rFonts w:ascii="Book Antiqua" w:hAnsi="Book Antiqua" w:cstheme="minorHAnsi"/>
                <w:color w:val="000000" w:themeColor="text1"/>
              </w:rPr>
            </w:pPr>
          </w:p>
        </w:tc>
      </w:tr>
      <w:tr w:rsidR="00B53AB9" w:rsidRPr="00EB049D" w14:paraId="16E2D096" w14:textId="77777777" w:rsidTr="008426B3">
        <w:trPr>
          <w:trHeight w:val="268"/>
        </w:trPr>
        <w:tc>
          <w:tcPr>
            <w:tcW w:w="2408" w:type="dxa"/>
            <w:vMerge w:val="restart"/>
            <w:tcBorders>
              <w:top w:val="nil"/>
              <w:left w:val="nil"/>
              <w:right w:val="nil"/>
            </w:tcBorders>
            <w:shd w:val="clear" w:color="auto" w:fill="auto"/>
            <w:noWrap/>
            <w:vAlign w:val="center"/>
            <w:hideMark/>
          </w:tcPr>
          <w:p w14:paraId="7DB0CD95" w14:textId="77777777" w:rsidR="00CF082B" w:rsidRPr="00EB049D" w:rsidRDefault="00CF082B" w:rsidP="00975696">
            <w:pPr>
              <w:adjustRightInd w:val="0"/>
              <w:snapToGrid w:val="0"/>
              <w:spacing w:line="360" w:lineRule="auto"/>
              <w:jc w:val="both"/>
              <w:rPr>
                <w:rFonts w:ascii="Book Antiqua" w:hAnsi="Book Antiqua" w:cstheme="minorHAnsi"/>
                <w:color w:val="000000" w:themeColor="text1"/>
              </w:rPr>
            </w:pPr>
          </w:p>
        </w:tc>
        <w:tc>
          <w:tcPr>
            <w:tcW w:w="996" w:type="dxa"/>
            <w:tcBorders>
              <w:top w:val="single" w:sz="4" w:space="0" w:color="auto"/>
              <w:left w:val="nil"/>
              <w:bottom w:val="single" w:sz="4" w:space="0" w:color="auto"/>
              <w:right w:val="nil"/>
            </w:tcBorders>
            <w:shd w:val="clear" w:color="auto" w:fill="auto"/>
            <w:vAlign w:val="center"/>
            <w:hideMark/>
          </w:tcPr>
          <w:p w14:paraId="02CBBEB9" w14:textId="4E378FBA" w:rsidR="00CF082B" w:rsidRPr="00EB049D" w:rsidRDefault="00CF082B" w:rsidP="00975696">
            <w:pPr>
              <w:adjustRightInd w:val="0"/>
              <w:snapToGrid w:val="0"/>
              <w:spacing w:line="360" w:lineRule="auto"/>
              <w:jc w:val="both"/>
              <w:rPr>
                <w:rFonts w:ascii="Book Antiqua" w:hAnsi="Book Antiqua" w:cstheme="minorHAnsi"/>
                <w:b/>
                <w:bCs/>
                <w:color w:val="000000" w:themeColor="text1"/>
              </w:rPr>
            </w:pPr>
            <w:r w:rsidRPr="00EB049D">
              <w:rPr>
                <w:rFonts w:ascii="Book Antiqua" w:hAnsi="Book Antiqua" w:cstheme="minorHAnsi"/>
                <w:b/>
                <w:bCs/>
                <w:color w:val="000000" w:themeColor="text1"/>
              </w:rPr>
              <w:t xml:space="preserve">Before </w:t>
            </w:r>
            <w:r w:rsidR="00F72326" w:rsidRPr="00EB049D">
              <w:rPr>
                <w:rFonts w:ascii="Book Antiqua" w:hAnsi="Book Antiqua" w:cstheme="minorHAnsi"/>
                <w:b/>
                <w:bCs/>
                <w:color w:val="000000" w:themeColor="text1"/>
              </w:rPr>
              <w:t>t</w:t>
            </w:r>
            <w:r w:rsidRPr="00EB049D">
              <w:rPr>
                <w:rFonts w:ascii="Book Antiqua" w:hAnsi="Book Antiqua" w:cstheme="minorHAnsi"/>
                <w:b/>
                <w:bCs/>
                <w:color w:val="000000" w:themeColor="text1"/>
              </w:rPr>
              <w:t>reatment</w:t>
            </w:r>
          </w:p>
        </w:tc>
        <w:tc>
          <w:tcPr>
            <w:tcW w:w="995" w:type="dxa"/>
            <w:tcBorders>
              <w:top w:val="single" w:sz="4" w:space="0" w:color="auto"/>
              <w:left w:val="nil"/>
              <w:bottom w:val="single" w:sz="4" w:space="0" w:color="auto"/>
              <w:right w:val="nil"/>
            </w:tcBorders>
            <w:shd w:val="clear" w:color="auto" w:fill="auto"/>
            <w:vAlign w:val="center"/>
            <w:hideMark/>
          </w:tcPr>
          <w:p w14:paraId="5D6080C5" w14:textId="4491C416" w:rsidR="00CF082B" w:rsidRPr="00EB049D" w:rsidRDefault="00CF082B" w:rsidP="00975696">
            <w:pPr>
              <w:adjustRightInd w:val="0"/>
              <w:snapToGrid w:val="0"/>
              <w:spacing w:line="360" w:lineRule="auto"/>
              <w:jc w:val="both"/>
              <w:rPr>
                <w:rFonts w:ascii="Book Antiqua" w:hAnsi="Book Antiqua" w:cstheme="minorHAnsi"/>
                <w:b/>
                <w:bCs/>
                <w:color w:val="000000" w:themeColor="text1"/>
              </w:rPr>
            </w:pPr>
            <w:r w:rsidRPr="00EB049D">
              <w:rPr>
                <w:rFonts w:ascii="Book Antiqua" w:hAnsi="Book Antiqua" w:cstheme="minorHAnsi"/>
                <w:b/>
                <w:bCs/>
                <w:color w:val="000000" w:themeColor="text1"/>
              </w:rPr>
              <w:t xml:space="preserve">After </w:t>
            </w:r>
            <w:r w:rsidR="00F72326" w:rsidRPr="00EB049D">
              <w:rPr>
                <w:rFonts w:ascii="Book Antiqua" w:hAnsi="Book Antiqua" w:cstheme="minorHAnsi"/>
                <w:b/>
                <w:bCs/>
                <w:color w:val="000000" w:themeColor="text1"/>
              </w:rPr>
              <w:t>t</w:t>
            </w:r>
            <w:r w:rsidRPr="00EB049D">
              <w:rPr>
                <w:rFonts w:ascii="Book Antiqua" w:hAnsi="Book Antiqua" w:cstheme="minorHAnsi"/>
                <w:b/>
                <w:bCs/>
                <w:color w:val="000000" w:themeColor="text1"/>
              </w:rPr>
              <w:t>reatment</w:t>
            </w:r>
          </w:p>
        </w:tc>
        <w:tc>
          <w:tcPr>
            <w:tcW w:w="995" w:type="dxa"/>
            <w:vMerge w:val="restart"/>
            <w:tcBorders>
              <w:top w:val="single" w:sz="4" w:space="0" w:color="auto"/>
              <w:left w:val="nil"/>
              <w:right w:val="nil"/>
            </w:tcBorders>
            <w:shd w:val="clear" w:color="auto" w:fill="auto"/>
            <w:noWrap/>
            <w:vAlign w:val="center"/>
            <w:hideMark/>
          </w:tcPr>
          <w:p w14:paraId="5A38DCEF" w14:textId="77777777" w:rsidR="00CF082B" w:rsidRPr="00EB049D" w:rsidRDefault="008426B3" w:rsidP="00975696">
            <w:pPr>
              <w:adjustRightInd w:val="0"/>
              <w:snapToGrid w:val="0"/>
              <w:spacing w:line="360" w:lineRule="auto"/>
              <w:jc w:val="both"/>
              <w:rPr>
                <w:rFonts w:ascii="Book Antiqua" w:hAnsi="Book Antiqua" w:cstheme="minorHAnsi"/>
                <w:b/>
                <w:bCs/>
                <w:color w:val="000000" w:themeColor="text1"/>
              </w:rPr>
            </w:pPr>
            <w:r w:rsidRPr="00EB049D">
              <w:rPr>
                <w:rFonts w:ascii="Book Antiqua" w:hAnsi="Book Antiqua" w:cstheme="minorHAnsi"/>
                <w:b/>
                <w:i/>
                <w:caps/>
                <w:color w:val="000000" w:themeColor="text1"/>
              </w:rPr>
              <w:t>p</w:t>
            </w:r>
            <w:r w:rsidRPr="00EB049D">
              <w:rPr>
                <w:rFonts w:ascii="Book Antiqua" w:hAnsi="Book Antiqua" w:cstheme="minorHAnsi"/>
                <w:b/>
                <w:i/>
                <w:caps/>
                <w:color w:val="000000" w:themeColor="text1"/>
                <w:lang w:eastAsia="zh-CN"/>
              </w:rPr>
              <w:t xml:space="preserve"> </w:t>
            </w:r>
            <w:r w:rsidRPr="00EB049D">
              <w:rPr>
                <w:rFonts w:ascii="Book Antiqua" w:hAnsi="Book Antiqua" w:cstheme="minorHAnsi"/>
                <w:b/>
                <w:color w:val="000000" w:themeColor="text1"/>
                <w:lang w:eastAsia="zh-CN"/>
              </w:rPr>
              <w:t>value</w:t>
            </w:r>
          </w:p>
        </w:tc>
        <w:tc>
          <w:tcPr>
            <w:tcW w:w="995" w:type="dxa"/>
            <w:tcBorders>
              <w:top w:val="single" w:sz="4" w:space="0" w:color="auto"/>
              <w:left w:val="nil"/>
              <w:bottom w:val="single" w:sz="4" w:space="0" w:color="auto"/>
              <w:right w:val="nil"/>
            </w:tcBorders>
            <w:shd w:val="clear" w:color="auto" w:fill="auto"/>
            <w:vAlign w:val="center"/>
          </w:tcPr>
          <w:p w14:paraId="5280A5B9" w14:textId="271C60F4" w:rsidR="00CF082B" w:rsidRPr="00EB049D" w:rsidRDefault="00CF082B" w:rsidP="00975696">
            <w:pPr>
              <w:adjustRightInd w:val="0"/>
              <w:snapToGrid w:val="0"/>
              <w:spacing w:line="360" w:lineRule="auto"/>
              <w:jc w:val="both"/>
              <w:rPr>
                <w:rFonts w:ascii="Book Antiqua" w:hAnsi="Book Antiqua" w:cstheme="minorHAnsi"/>
                <w:b/>
                <w:bCs/>
                <w:color w:val="000000" w:themeColor="text1"/>
              </w:rPr>
            </w:pPr>
            <w:r w:rsidRPr="00EB049D">
              <w:rPr>
                <w:rFonts w:ascii="Book Antiqua" w:hAnsi="Book Antiqua" w:cstheme="minorHAnsi"/>
                <w:b/>
                <w:bCs/>
                <w:color w:val="000000" w:themeColor="text1"/>
              </w:rPr>
              <w:t xml:space="preserve">Before </w:t>
            </w:r>
            <w:r w:rsidR="00F72326" w:rsidRPr="00EB049D">
              <w:rPr>
                <w:rFonts w:ascii="Book Antiqua" w:hAnsi="Book Antiqua" w:cstheme="minorHAnsi"/>
                <w:b/>
                <w:bCs/>
                <w:color w:val="000000" w:themeColor="text1"/>
              </w:rPr>
              <w:t>t</w:t>
            </w:r>
            <w:r w:rsidRPr="00EB049D">
              <w:rPr>
                <w:rFonts w:ascii="Book Antiqua" w:hAnsi="Book Antiqua" w:cstheme="minorHAnsi"/>
                <w:b/>
                <w:bCs/>
                <w:color w:val="000000" w:themeColor="text1"/>
              </w:rPr>
              <w:t>reatment</w:t>
            </w:r>
          </w:p>
        </w:tc>
        <w:tc>
          <w:tcPr>
            <w:tcW w:w="995" w:type="dxa"/>
            <w:tcBorders>
              <w:top w:val="single" w:sz="4" w:space="0" w:color="auto"/>
              <w:left w:val="nil"/>
              <w:bottom w:val="single" w:sz="4" w:space="0" w:color="auto"/>
              <w:right w:val="nil"/>
            </w:tcBorders>
            <w:shd w:val="clear" w:color="auto" w:fill="auto"/>
            <w:vAlign w:val="center"/>
          </w:tcPr>
          <w:p w14:paraId="2C628F70" w14:textId="06C025C5" w:rsidR="00CF082B" w:rsidRPr="00EB049D" w:rsidRDefault="00CF082B" w:rsidP="00975696">
            <w:pPr>
              <w:adjustRightInd w:val="0"/>
              <w:snapToGrid w:val="0"/>
              <w:spacing w:line="360" w:lineRule="auto"/>
              <w:jc w:val="both"/>
              <w:rPr>
                <w:rFonts w:ascii="Book Antiqua" w:hAnsi="Book Antiqua" w:cstheme="minorHAnsi"/>
                <w:b/>
                <w:bCs/>
                <w:color w:val="000000" w:themeColor="text1"/>
              </w:rPr>
            </w:pPr>
            <w:r w:rsidRPr="00EB049D">
              <w:rPr>
                <w:rFonts w:ascii="Book Antiqua" w:hAnsi="Book Antiqua" w:cstheme="minorHAnsi"/>
                <w:b/>
                <w:bCs/>
                <w:color w:val="000000" w:themeColor="text1"/>
              </w:rPr>
              <w:t xml:space="preserve">After </w:t>
            </w:r>
            <w:r w:rsidR="00F72326" w:rsidRPr="00EB049D">
              <w:rPr>
                <w:rFonts w:ascii="Book Antiqua" w:hAnsi="Book Antiqua" w:cstheme="minorHAnsi"/>
                <w:b/>
                <w:bCs/>
                <w:color w:val="000000" w:themeColor="text1"/>
              </w:rPr>
              <w:t>t</w:t>
            </w:r>
            <w:r w:rsidRPr="00EB049D">
              <w:rPr>
                <w:rFonts w:ascii="Book Antiqua" w:hAnsi="Book Antiqua" w:cstheme="minorHAnsi"/>
                <w:b/>
                <w:bCs/>
                <w:color w:val="000000" w:themeColor="text1"/>
              </w:rPr>
              <w:t>reatment</w:t>
            </w:r>
          </w:p>
        </w:tc>
        <w:tc>
          <w:tcPr>
            <w:tcW w:w="996" w:type="dxa"/>
            <w:vMerge w:val="restart"/>
            <w:tcBorders>
              <w:top w:val="single" w:sz="4" w:space="0" w:color="auto"/>
              <w:left w:val="nil"/>
              <w:right w:val="nil"/>
            </w:tcBorders>
            <w:shd w:val="clear" w:color="auto" w:fill="auto"/>
            <w:vAlign w:val="center"/>
          </w:tcPr>
          <w:p w14:paraId="5C257E5F" w14:textId="77777777" w:rsidR="00CF082B" w:rsidRPr="00EB049D" w:rsidRDefault="008426B3" w:rsidP="00975696">
            <w:pPr>
              <w:adjustRightInd w:val="0"/>
              <w:snapToGrid w:val="0"/>
              <w:spacing w:line="360" w:lineRule="auto"/>
              <w:jc w:val="both"/>
              <w:rPr>
                <w:rFonts w:ascii="Book Antiqua" w:hAnsi="Book Antiqua" w:cstheme="minorHAnsi"/>
                <w:b/>
                <w:bCs/>
                <w:iCs/>
                <w:color w:val="000000" w:themeColor="text1"/>
              </w:rPr>
            </w:pPr>
            <w:r w:rsidRPr="00EB049D">
              <w:rPr>
                <w:rFonts w:ascii="Book Antiqua" w:hAnsi="Book Antiqua" w:cstheme="minorHAnsi"/>
                <w:b/>
                <w:i/>
                <w:caps/>
                <w:color w:val="000000" w:themeColor="text1"/>
              </w:rPr>
              <w:t>p</w:t>
            </w:r>
            <w:r w:rsidRPr="00EB049D">
              <w:rPr>
                <w:rFonts w:ascii="Book Antiqua" w:hAnsi="Book Antiqua" w:cstheme="minorHAnsi"/>
                <w:b/>
                <w:i/>
                <w:caps/>
                <w:color w:val="000000" w:themeColor="text1"/>
                <w:lang w:eastAsia="zh-CN"/>
              </w:rPr>
              <w:t xml:space="preserve"> </w:t>
            </w:r>
            <w:r w:rsidRPr="00EB049D">
              <w:rPr>
                <w:rFonts w:ascii="Book Antiqua" w:hAnsi="Book Antiqua" w:cstheme="minorHAnsi"/>
                <w:b/>
                <w:color w:val="000000" w:themeColor="text1"/>
                <w:lang w:eastAsia="zh-CN"/>
              </w:rPr>
              <w:t>value</w:t>
            </w:r>
          </w:p>
        </w:tc>
        <w:tc>
          <w:tcPr>
            <w:tcW w:w="996" w:type="dxa"/>
            <w:tcBorders>
              <w:top w:val="single" w:sz="4" w:space="0" w:color="auto"/>
              <w:left w:val="nil"/>
              <w:right w:val="nil"/>
            </w:tcBorders>
            <w:shd w:val="clear" w:color="auto" w:fill="auto"/>
          </w:tcPr>
          <w:p w14:paraId="256DF5AE" w14:textId="77777777" w:rsidR="00CF082B" w:rsidRPr="00EB049D" w:rsidRDefault="00CF082B" w:rsidP="00975696">
            <w:pPr>
              <w:adjustRightInd w:val="0"/>
              <w:snapToGrid w:val="0"/>
              <w:spacing w:line="360" w:lineRule="auto"/>
              <w:jc w:val="both"/>
              <w:rPr>
                <w:rFonts w:ascii="Book Antiqua" w:hAnsi="Book Antiqua" w:cstheme="minorHAnsi"/>
                <w:b/>
                <w:bCs/>
                <w:iCs/>
                <w:color w:val="000000" w:themeColor="text1"/>
              </w:rPr>
            </w:pPr>
          </w:p>
          <w:p w14:paraId="7629AF1E" w14:textId="77777777" w:rsidR="00C80055" w:rsidRPr="00EB049D" w:rsidRDefault="00C80055" w:rsidP="00975696">
            <w:pPr>
              <w:adjustRightInd w:val="0"/>
              <w:snapToGrid w:val="0"/>
              <w:spacing w:line="360" w:lineRule="auto"/>
              <w:jc w:val="both"/>
              <w:rPr>
                <w:rFonts w:ascii="Book Antiqua" w:hAnsi="Book Antiqua" w:cstheme="minorHAnsi"/>
                <w:b/>
                <w:i/>
                <w:caps/>
                <w:color w:val="000000" w:themeColor="text1"/>
              </w:rPr>
            </w:pPr>
          </w:p>
          <w:p w14:paraId="0676CEA9" w14:textId="46F9BF38" w:rsidR="00CF082B" w:rsidRPr="00EB049D" w:rsidRDefault="008426B3" w:rsidP="00975696">
            <w:pPr>
              <w:adjustRightInd w:val="0"/>
              <w:snapToGrid w:val="0"/>
              <w:spacing w:line="360" w:lineRule="auto"/>
              <w:jc w:val="both"/>
              <w:rPr>
                <w:rFonts w:ascii="Book Antiqua" w:hAnsi="Book Antiqua" w:cstheme="minorHAnsi"/>
                <w:b/>
                <w:bCs/>
                <w:iCs/>
                <w:color w:val="000000" w:themeColor="text1"/>
              </w:rPr>
            </w:pPr>
            <w:r w:rsidRPr="00EB049D">
              <w:rPr>
                <w:rFonts w:ascii="Book Antiqua" w:hAnsi="Book Antiqua" w:cstheme="minorHAnsi"/>
                <w:b/>
                <w:i/>
                <w:caps/>
                <w:color w:val="000000" w:themeColor="text1"/>
              </w:rPr>
              <w:t>p</w:t>
            </w:r>
            <w:r w:rsidRPr="00EB049D">
              <w:rPr>
                <w:rFonts w:ascii="Book Antiqua" w:hAnsi="Book Antiqua" w:cstheme="minorHAnsi"/>
                <w:b/>
                <w:bCs/>
                <w:iCs/>
                <w:color w:val="000000" w:themeColor="text1"/>
              </w:rPr>
              <w:t>’</w:t>
            </w:r>
            <w:r w:rsidRPr="00EB049D">
              <w:rPr>
                <w:rFonts w:ascii="Book Antiqua" w:hAnsi="Book Antiqua" w:cstheme="minorHAnsi"/>
                <w:b/>
                <w:i/>
                <w:caps/>
                <w:color w:val="000000" w:themeColor="text1"/>
                <w:lang w:eastAsia="zh-CN"/>
              </w:rPr>
              <w:t xml:space="preserve"> </w:t>
            </w:r>
            <w:r w:rsidRPr="00EB049D">
              <w:rPr>
                <w:rFonts w:ascii="Book Antiqua" w:hAnsi="Book Antiqua" w:cstheme="minorHAnsi"/>
                <w:b/>
                <w:color w:val="000000" w:themeColor="text1"/>
                <w:lang w:eastAsia="zh-CN"/>
              </w:rPr>
              <w:t>value</w:t>
            </w:r>
          </w:p>
        </w:tc>
      </w:tr>
      <w:tr w:rsidR="00B53AB9" w:rsidRPr="00EB049D" w14:paraId="610E9798" w14:textId="77777777" w:rsidTr="008426B3">
        <w:trPr>
          <w:trHeight w:val="218"/>
        </w:trPr>
        <w:tc>
          <w:tcPr>
            <w:tcW w:w="2408" w:type="dxa"/>
            <w:vMerge/>
            <w:tcBorders>
              <w:left w:val="nil"/>
              <w:bottom w:val="single" w:sz="4" w:space="0" w:color="auto"/>
              <w:right w:val="nil"/>
            </w:tcBorders>
            <w:shd w:val="clear" w:color="auto" w:fill="auto"/>
            <w:vAlign w:val="center"/>
            <w:hideMark/>
          </w:tcPr>
          <w:p w14:paraId="1668BDE5" w14:textId="77777777" w:rsidR="00CF082B" w:rsidRPr="00EB049D" w:rsidRDefault="00CF082B" w:rsidP="00975696">
            <w:pPr>
              <w:adjustRightInd w:val="0"/>
              <w:snapToGrid w:val="0"/>
              <w:spacing w:line="360" w:lineRule="auto"/>
              <w:jc w:val="both"/>
              <w:rPr>
                <w:rFonts w:ascii="Book Antiqua" w:hAnsi="Book Antiqua" w:cstheme="minorHAnsi"/>
                <w:color w:val="000000" w:themeColor="text1"/>
              </w:rPr>
            </w:pPr>
          </w:p>
        </w:tc>
        <w:tc>
          <w:tcPr>
            <w:tcW w:w="996" w:type="dxa"/>
            <w:tcBorders>
              <w:top w:val="single" w:sz="4" w:space="0" w:color="auto"/>
              <w:left w:val="nil"/>
              <w:bottom w:val="single" w:sz="4" w:space="0" w:color="auto"/>
              <w:right w:val="nil"/>
            </w:tcBorders>
            <w:shd w:val="clear" w:color="auto" w:fill="auto"/>
            <w:noWrap/>
            <w:vAlign w:val="center"/>
            <w:hideMark/>
          </w:tcPr>
          <w:p w14:paraId="4B49C4E5" w14:textId="1475A1BA" w:rsidR="00CF082B" w:rsidRPr="00EB049D" w:rsidRDefault="00F72326" w:rsidP="00975696">
            <w:pPr>
              <w:adjustRightInd w:val="0"/>
              <w:snapToGrid w:val="0"/>
              <w:spacing w:line="360" w:lineRule="auto"/>
              <w:jc w:val="both"/>
              <w:rPr>
                <w:rFonts w:ascii="Book Antiqua" w:hAnsi="Book Antiqua" w:cstheme="minorHAnsi"/>
                <w:b/>
                <w:color w:val="000000" w:themeColor="text1"/>
              </w:rPr>
            </w:pPr>
            <w:r w:rsidRPr="00EB049D">
              <w:rPr>
                <w:rFonts w:ascii="Book Antiqua" w:hAnsi="Book Antiqua" w:cstheme="minorHAnsi"/>
                <w:b/>
                <w:color w:val="000000" w:themeColor="text1"/>
                <w:lang w:eastAsia="zh-CN"/>
              </w:rPr>
              <w:t>M</w:t>
            </w:r>
            <w:r w:rsidR="008426B3" w:rsidRPr="00EB049D">
              <w:rPr>
                <w:rFonts w:ascii="Book Antiqua" w:hAnsi="Book Antiqua" w:cstheme="minorHAnsi"/>
                <w:b/>
                <w:color w:val="000000" w:themeColor="text1"/>
                <w:lang w:eastAsia="zh-CN"/>
              </w:rPr>
              <w:t xml:space="preserve">ean </w:t>
            </w:r>
            <w:r w:rsidR="008426B3" w:rsidRPr="00EB049D">
              <w:rPr>
                <w:rFonts w:ascii="Book Antiqua" w:hAnsi="Book Antiqua" w:cstheme="minorHAnsi"/>
                <w:b/>
                <w:color w:val="000000" w:themeColor="text1"/>
              </w:rPr>
              <w:t xml:space="preserve">± </w:t>
            </w:r>
            <w:r w:rsidR="00CF082B" w:rsidRPr="00EB049D">
              <w:rPr>
                <w:rFonts w:ascii="Book Antiqua" w:hAnsi="Book Antiqua" w:cstheme="minorHAnsi"/>
                <w:b/>
                <w:color w:val="000000" w:themeColor="text1"/>
              </w:rPr>
              <w:t>SD</w:t>
            </w:r>
          </w:p>
        </w:tc>
        <w:tc>
          <w:tcPr>
            <w:tcW w:w="995" w:type="dxa"/>
            <w:tcBorders>
              <w:top w:val="single" w:sz="4" w:space="0" w:color="auto"/>
              <w:left w:val="nil"/>
              <w:bottom w:val="single" w:sz="4" w:space="0" w:color="auto"/>
              <w:right w:val="nil"/>
            </w:tcBorders>
            <w:shd w:val="clear" w:color="auto" w:fill="auto"/>
            <w:noWrap/>
            <w:vAlign w:val="center"/>
            <w:hideMark/>
          </w:tcPr>
          <w:p w14:paraId="681362B3" w14:textId="7FCA2805" w:rsidR="00CF082B" w:rsidRPr="00EB049D" w:rsidRDefault="00F72326" w:rsidP="00975696">
            <w:pPr>
              <w:adjustRightInd w:val="0"/>
              <w:snapToGrid w:val="0"/>
              <w:spacing w:line="360" w:lineRule="auto"/>
              <w:jc w:val="both"/>
              <w:rPr>
                <w:rFonts w:ascii="Book Antiqua" w:hAnsi="Book Antiqua" w:cstheme="minorHAnsi"/>
                <w:b/>
                <w:color w:val="000000" w:themeColor="text1"/>
              </w:rPr>
            </w:pPr>
            <w:r w:rsidRPr="00EB049D">
              <w:rPr>
                <w:rFonts w:ascii="Book Antiqua" w:hAnsi="Book Antiqua" w:cstheme="minorHAnsi"/>
                <w:b/>
                <w:color w:val="000000" w:themeColor="text1"/>
                <w:lang w:eastAsia="zh-CN"/>
              </w:rPr>
              <w:t>M</w:t>
            </w:r>
            <w:r w:rsidR="008426B3" w:rsidRPr="00EB049D">
              <w:rPr>
                <w:rFonts w:ascii="Book Antiqua" w:hAnsi="Book Antiqua" w:cstheme="minorHAnsi"/>
                <w:b/>
                <w:color w:val="000000" w:themeColor="text1"/>
                <w:lang w:eastAsia="zh-CN"/>
              </w:rPr>
              <w:t xml:space="preserve">ean </w:t>
            </w:r>
            <w:r w:rsidR="008426B3" w:rsidRPr="00EB049D">
              <w:rPr>
                <w:rFonts w:ascii="Book Antiqua" w:hAnsi="Book Antiqua" w:cstheme="minorHAnsi"/>
                <w:b/>
                <w:color w:val="000000" w:themeColor="text1"/>
              </w:rPr>
              <w:t>± SD</w:t>
            </w:r>
          </w:p>
        </w:tc>
        <w:tc>
          <w:tcPr>
            <w:tcW w:w="995" w:type="dxa"/>
            <w:vMerge/>
            <w:tcBorders>
              <w:left w:val="nil"/>
              <w:bottom w:val="single" w:sz="4" w:space="0" w:color="auto"/>
              <w:right w:val="nil"/>
            </w:tcBorders>
            <w:shd w:val="clear" w:color="auto" w:fill="auto"/>
            <w:vAlign w:val="center"/>
            <w:hideMark/>
          </w:tcPr>
          <w:p w14:paraId="4ABE613E" w14:textId="77777777" w:rsidR="00CF082B" w:rsidRPr="00EB049D" w:rsidRDefault="00CF082B" w:rsidP="00975696">
            <w:pPr>
              <w:adjustRightInd w:val="0"/>
              <w:snapToGrid w:val="0"/>
              <w:spacing w:line="360" w:lineRule="auto"/>
              <w:jc w:val="both"/>
              <w:rPr>
                <w:rFonts w:ascii="Book Antiqua" w:hAnsi="Book Antiqua" w:cstheme="minorHAnsi"/>
                <w:b/>
                <w:color w:val="000000" w:themeColor="text1"/>
              </w:rPr>
            </w:pPr>
          </w:p>
        </w:tc>
        <w:tc>
          <w:tcPr>
            <w:tcW w:w="995" w:type="dxa"/>
            <w:tcBorders>
              <w:top w:val="single" w:sz="4" w:space="0" w:color="auto"/>
              <w:left w:val="nil"/>
              <w:bottom w:val="single" w:sz="4" w:space="0" w:color="auto"/>
              <w:right w:val="nil"/>
            </w:tcBorders>
            <w:shd w:val="clear" w:color="auto" w:fill="auto"/>
            <w:vAlign w:val="center"/>
          </w:tcPr>
          <w:p w14:paraId="04A556CD" w14:textId="096E44A7" w:rsidR="00CF082B" w:rsidRPr="00EB049D" w:rsidRDefault="00F72326" w:rsidP="00975696">
            <w:pPr>
              <w:adjustRightInd w:val="0"/>
              <w:snapToGrid w:val="0"/>
              <w:spacing w:line="360" w:lineRule="auto"/>
              <w:jc w:val="both"/>
              <w:rPr>
                <w:rFonts w:ascii="Book Antiqua" w:hAnsi="Book Antiqua" w:cstheme="minorHAnsi"/>
                <w:b/>
                <w:color w:val="000000" w:themeColor="text1"/>
              </w:rPr>
            </w:pPr>
            <w:r w:rsidRPr="00EB049D">
              <w:rPr>
                <w:rFonts w:ascii="Book Antiqua" w:hAnsi="Book Antiqua" w:cstheme="minorHAnsi"/>
                <w:b/>
                <w:color w:val="000000" w:themeColor="text1"/>
                <w:lang w:eastAsia="zh-CN"/>
              </w:rPr>
              <w:t>M</w:t>
            </w:r>
            <w:r w:rsidR="008426B3" w:rsidRPr="00EB049D">
              <w:rPr>
                <w:rFonts w:ascii="Book Antiqua" w:hAnsi="Book Antiqua" w:cstheme="minorHAnsi"/>
                <w:b/>
                <w:color w:val="000000" w:themeColor="text1"/>
                <w:lang w:eastAsia="zh-CN"/>
              </w:rPr>
              <w:t xml:space="preserve">ean </w:t>
            </w:r>
            <w:r w:rsidR="008426B3" w:rsidRPr="00EB049D">
              <w:rPr>
                <w:rFonts w:ascii="Book Antiqua" w:hAnsi="Book Antiqua" w:cstheme="minorHAnsi"/>
                <w:b/>
                <w:color w:val="000000" w:themeColor="text1"/>
              </w:rPr>
              <w:t>± SD</w:t>
            </w:r>
          </w:p>
        </w:tc>
        <w:tc>
          <w:tcPr>
            <w:tcW w:w="995" w:type="dxa"/>
            <w:tcBorders>
              <w:top w:val="single" w:sz="4" w:space="0" w:color="auto"/>
              <w:left w:val="nil"/>
              <w:bottom w:val="single" w:sz="4" w:space="0" w:color="auto"/>
              <w:right w:val="nil"/>
            </w:tcBorders>
            <w:shd w:val="clear" w:color="auto" w:fill="auto"/>
            <w:vAlign w:val="center"/>
          </w:tcPr>
          <w:p w14:paraId="55FFB0B1" w14:textId="664C5F75" w:rsidR="00CF082B" w:rsidRPr="00EB049D" w:rsidRDefault="00F72326" w:rsidP="00975696">
            <w:pPr>
              <w:adjustRightInd w:val="0"/>
              <w:snapToGrid w:val="0"/>
              <w:spacing w:line="360" w:lineRule="auto"/>
              <w:jc w:val="both"/>
              <w:rPr>
                <w:rFonts w:ascii="Book Antiqua" w:hAnsi="Book Antiqua" w:cstheme="minorHAnsi"/>
                <w:b/>
                <w:color w:val="000000" w:themeColor="text1"/>
              </w:rPr>
            </w:pPr>
            <w:r w:rsidRPr="00EB049D">
              <w:rPr>
                <w:rFonts w:ascii="Book Antiqua" w:hAnsi="Book Antiqua" w:cstheme="minorHAnsi"/>
                <w:b/>
                <w:color w:val="000000" w:themeColor="text1"/>
                <w:lang w:eastAsia="zh-CN"/>
              </w:rPr>
              <w:t>M</w:t>
            </w:r>
            <w:r w:rsidR="008426B3" w:rsidRPr="00EB049D">
              <w:rPr>
                <w:rFonts w:ascii="Book Antiqua" w:hAnsi="Book Antiqua" w:cstheme="minorHAnsi"/>
                <w:b/>
                <w:color w:val="000000" w:themeColor="text1"/>
                <w:lang w:eastAsia="zh-CN"/>
              </w:rPr>
              <w:t xml:space="preserve">ean </w:t>
            </w:r>
            <w:r w:rsidR="008426B3" w:rsidRPr="00EB049D">
              <w:rPr>
                <w:rFonts w:ascii="Book Antiqua" w:hAnsi="Book Antiqua" w:cstheme="minorHAnsi"/>
                <w:b/>
                <w:color w:val="000000" w:themeColor="text1"/>
              </w:rPr>
              <w:t>± SD</w:t>
            </w:r>
          </w:p>
        </w:tc>
        <w:tc>
          <w:tcPr>
            <w:tcW w:w="996" w:type="dxa"/>
            <w:vMerge/>
            <w:tcBorders>
              <w:left w:val="nil"/>
              <w:bottom w:val="single" w:sz="4" w:space="0" w:color="auto"/>
              <w:right w:val="nil"/>
            </w:tcBorders>
            <w:shd w:val="clear" w:color="auto" w:fill="auto"/>
            <w:vAlign w:val="center"/>
          </w:tcPr>
          <w:p w14:paraId="4D2A554F" w14:textId="77777777" w:rsidR="00CF082B" w:rsidRPr="00EB049D" w:rsidRDefault="00CF082B" w:rsidP="00975696">
            <w:pPr>
              <w:adjustRightInd w:val="0"/>
              <w:snapToGrid w:val="0"/>
              <w:spacing w:line="360" w:lineRule="auto"/>
              <w:jc w:val="both"/>
              <w:rPr>
                <w:rFonts w:ascii="Book Antiqua" w:hAnsi="Book Antiqua" w:cstheme="minorHAnsi"/>
                <w:b/>
                <w:color w:val="000000" w:themeColor="text1"/>
              </w:rPr>
            </w:pPr>
          </w:p>
        </w:tc>
        <w:tc>
          <w:tcPr>
            <w:tcW w:w="996" w:type="dxa"/>
            <w:tcBorders>
              <w:left w:val="nil"/>
              <w:bottom w:val="single" w:sz="4" w:space="0" w:color="auto"/>
              <w:right w:val="nil"/>
            </w:tcBorders>
            <w:shd w:val="clear" w:color="auto" w:fill="auto"/>
          </w:tcPr>
          <w:p w14:paraId="6C179DD3" w14:textId="77777777" w:rsidR="00CF082B" w:rsidRPr="00EB049D" w:rsidRDefault="00CF082B" w:rsidP="00975696">
            <w:pPr>
              <w:adjustRightInd w:val="0"/>
              <w:snapToGrid w:val="0"/>
              <w:spacing w:line="360" w:lineRule="auto"/>
              <w:jc w:val="both"/>
              <w:rPr>
                <w:rFonts w:ascii="Book Antiqua" w:hAnsi="Book Antiqua" w:cstheme="minorHAnsi"/>
                <w:color w:val="000000" w:themeColor="text1"/>
              </w:rPr>
            </w:pPr>
          </w:p>
        </w:tc>
      </w:tr>
      <w:tr w:rsidR="00B53AB9" w:rsidRPr="00EB049D" w14:paraId="6F02CB0A" w14:textId="77777777" w:rsidTr="008426B3">
        <w:trPr>
          <w:trHeight w:val="300"/>
        </w:trPr>
        <w:tc>
          <w:tcPr>
            <w:tcW w:w="2408" w:type="dxa"/>
            <w:tcBorders>
              <w:top w:val="single" w:sz="4" w:space="0" w:color="auto"/>
              <w:left w:val="nil"/>
              <w:bottom w:val="nil"/>
              <w:right w:val="nil"/>
            </w:tcBorders>
            <w:shd w:val="clear" w:color="auto" w:fill="auto"/>
            <w:noWrap/>
            <w:vAlign w:val="center"/>
            <w:hideMark/>
          </w:tcPr>
          <w:p w14:paraId="07DA8A73" w14:textId="77777777" w:rsidR="00CF082B" w:rsidRPr="00EB049D" w:rsidRDefault="00CF082B" w:rsidP="00975696">
            <w:pPr>
              <w:adjustRightInd w:val="0"/>
              <w:snapToGrid w:val="0"/>
              <w:spacing w:line="360" w:lineRule="auto"/>
              <w:jc w:val="both"/>
              <w:rPr>
                <w:rFonts w:ascii="Book Antiqua" w:hAnsi="Book Antiqua" w:cstheme="minorHAnsi"/>
                <w:color w:val="000000" w:themeColor="text1"/>
              </w:rPr>
            </w:pPr>
            <w:r w:rsidRPr="00EB049D">
              <w:rPr>
                <w:rFonts w:ascii="Book Antiqua" w:hAnsi="Book Antiqua" w:cstheme="minorHAnsi"/>
                <w:color w:val="000000" w:themeColor="text1"/>
              </w:rPr>
              <w:t>VAS</w:t>
            </w:r>
          </w:p>
        </w:tc>
        <w:tc>
          <w:tcPr>
            <w:tcW w:w="996" w:type="dxa"/>
            <w:tcBorders>
              <w:top w:val="single" w:sz="4" w:space="0" w:color="auto"/>
              <w:left w:val="nil"/>
              <w:bottom w:val="nil"/>
              <w:right w:val="nil"/>
            </w:tcBorders>
            <w:shd w:val="clear" w:color="auto" w:fill="auto"/>
            <w:noWrap/>
            <w:vAlign w:val="center"/>
            <w:hideMark/>
          </w:tcPr>
          <w:p w14:paraId="65FE044A" w14:textId="77777777" w:rsidR="00CF082B" w:rsidRPr="00EB049D" w:rsidRDefault="00CF082B" w:rsidP="00975696">
            <w:pPr>
              <w:adjustRightInd w:val="0"/>
              <w:snapToGrid w:val="0"/>
              <w:spacing w:line="360" w:lineRule="auto"/>
              <w:jc w:val="both"/>
              <w:rPr>
                <w:rFonts w:ascii="Book Antiqua" w:hAnsi="Book Antiqua" w:cstheme="minorHAnsi"/>
                <w:color w:val="000000" w:themeColor="text1"/>
              </w:rPr>
            </w:pPr>
            <w:r w:rsidRPr="00EB049D">
              <w:rPr>
                <w:rFonts w:ascii="Book Antiqua" w:hAnsi="Book Antiqua" w:cstheme="minorHAnsi"/>
                <w:color w:val="000000" w:themeColor="text1"/>
              </w:rPr>
              <w:t>4.6</w:t>
            </w:r>
            <w:r w:rsidR="008426B3" w:rsidRPr="00EB049D">
              <w:rPr>
                <w:rFonts w:ascii="Book Antiqua" w:hAnsi="Book Antiqua" w:cstheme="minorHAnsi"/>
                <w:color w:val="000000" w:themeColor="text1"/>
              </w:rPr>
              <w:t xml:space="preserve"> ± </w:t>
            </w:r>
            <w:r w:rsidRPr="00EB049D">
              <w:rPr>
                <w:rFonts w:ascii="Book Antiqua" w:hAnsi="Book Antiqua" w:cstheme="minorHAnsi"/>
                <w:color w:val="000000" w:themeColor="text1"/>
              </w:rPr>
              <w:t>2.7</w:t>
            </w:r>
          </w:p>
        </w:tc>
        <w:tc>
          <w:tcPr>
            <w:tcW w:w="995" w:type="dxa"/>
            <w:tcBorders>
              <w:top w:val="single" w:sz="4" w:space="0" w:color="auto"/>
              <w:left w:val="nil"/>
              <w:bottom w:val="nil"/>
              <w:right w:val="nil"/>
            </w:tcBorders>
            <w:shd w:val="clear" w:color="auto" w:fill="auto"/>
            <w:noWrap/>
            <w:vAlign w:val="center"/>
            <w:hideMark/>
          </w:tcPr>
          <w:p w14:paraId="5CF772A8" w14:textId="77777777" w:rsidR="00CF082B" w:rsidRPr="00EB049D" w:rsidRDefault="00CF082B" w:rsidP="00975696">
            <w:pPr>
              <w:adjustRightInd w:val="0"/>
              <w:snapToGrid w:val="0"/>
              <w:spacing w:line="360" w:lineRule="auto"/>
              <w:jc w:val="both"/>
              <w:rPr>
                <w:rFonts w:ascii="Book Antiqua" w:hAnsi="Book Antiqua" w:cstheme="minorHAnsi"/>
                <w:color w:val="000000" w:themeColor="text1"/>
              </w:rPr>
            </w:pPr>
            <w:r w:rsidRPr="00EB049D">
              <w:rPr>
                <w:rFonts w:ascii="Book Antiqua" w:hAnsi="Book Antiqua" w:cstheme="minorHAnsi"/>
                <w:color w:val="000000" w:themeColor="text1"/>
              </w:rPr>
              <w:t>2.0</w:t>
            </w:r>
            <w:r w:rsidR="008426B3" w:rsidRPr="00EB049D">
              <w:rPr>
                <w:rFonts w:ascii="Book Antiqua" w:hAnsi="Book Antiqua" w:cstheme="minorHAnsi"/>
                <w:color w:val="000000" w:themeColor="text1"/>
              </w:rPr>
              <w:t xml:space="preserve"> ± </w:t>
            </w:r>
            <w:r w:rsidRPr="00EB049D">
              <w:rPr>
                <w:rFonts w:ascii="Book Antiqua" w:hAnsi="Book Antiqua" w:cstheme="minorHAnsi"/>
                <w:color w:val="000000" w:themeColor="text1"/>
              </w:rPr>
              <w:t>1.9</w:t>
            </w:r>
          </w:p>
        </w:tc>
        <w:tc>
          <w:tcPr>
            <w:tcW w:w="995" w:type="dxa"/>
            <w:tcBorders>
              <w:top w:val="single" w:sz="4" w:space="0" w:color="auto"/>
              <w:left w:val="nil"/>
              <w:bottom w:val="nil"/>
              <w:right w:val="nil"/>
            </w:tcBorders>
            <w:shd w:val="clear" w:color="auto" w:fill="auto"/>
            <w:noWrap/>
            <w:vAlign w:val="center"/>
            <w:hideMark/>
          </w:tcPr>
          <w:p w14:paraId="1BF686D4" w14:textId="77777777" w:rsidR="00CF082B" w:rsidRPr="00EB049D" w:rsidRDefault="00CF082B" w:rsidP="00975696">
            <w:pPr>
              <w:adjustRightInd w:val="0"/>
              <w:snapToGrid w:val="0"/>
              <w:spacing w:line="360" w:lineRule="auto"/>
              <w:jc w:val="both"/>
              <w:rPr>
                <w:rFonts w:ascii="Book Antiqua" w:hAnsi="Book Antiqua" w:cstheme="minorHAnsi"/>
                <w:color w:val="000000" w:themeColor="text1"/>
              </w:rPr>
            </w:pPr>
            <w:r w:rsidRPr="00EB049D">
              <w:rPr>
                <w:rFonts w:ascii="Book Antiqua" w:hAnsi="Book Antiqua" w:cstheme="minorHAnsi"/>
                <w:color w:val="000000" w:themeColor="text1"/>
              </w:rPr>
              <w:t>&lt;</w:t>
            </w:r>
            <w:r w:rsidR="008426B3" w:rsidRPr="00EB049D">
              <w:rPr>
                <w:rFonts w:ascii="Book Antiqua" w:hAnsi="Book Antiqua" w:cstheme="minorHAnsi"/>
                <w:color w:val="000000" w:themeColor="text1"/>
                <w:lang w:eastAsia="zh-CN"/>
              </w:rPr>
              <w:t xml:space="preserve"> </w:t>
            </w:r>
            <w:r w:rsidRPr="00EB049D">
              <w:rPr>
                <w:rFonts w:ascii="Book Antiqua" w:hAnsi="Book Antiqua" w:cstheme="minorHAnsi"/>
                <w:color w:val="000000" w:themeColor="text1"/>
              </w:rPr>
              <w:t>0.001</w:t>
            </w:r>
          </w:p>
        </w:tc>
        <w:tc>
          <w:tcPr>
            <w:tcW w:w="995" w:type="dxa"/>
            <w:tcBorders>
              <w:top w:val="single" w:sz="4" w:space="0" w:color="auto"/>
              <w:left w:val="nil"/>
              <w:bottom w:val="nil"/>
              <w:right w:val="nil"/>
            </w:tcBorders>
            <w:shd w:val="clear" w:color="auto" w:fill="auto"/>
            <w:vAlign w:val="center"/>
          </w:tcPr>
          <w:p w14:paraId="5B9F26CA" w14:textId="77777777" w:rsidR="00CF082B" w:rsidRPr="00EB049D" w:rsidRDefault="00CF082B" w:rsidP="00975696">
            <w:pPr>
              <w:adjustRightInd w:val="0"/>
              <w:snapToGrid w:val="0"/>
              <w:spacing w:line="360" w:lineRule="auto"/>
              <w:jc w:val="both"/>
              <w:rPr>
                <w:rFonts w:ascii="Book Antiqua" w:hAnsi="Book Antiqua" w:cstheme="minorHAnsi"/>
                <w:color w:val="000000" w:themeColor="text1"/>
              </w:rPr>
            </w:pPr>
            <w:r w:rsidRPr="00EB049D">
              <w:rPr>
                <w:rFonts w:ascii="Book Antiqua" w:hAnsi="Book Antiqua" w:cstheme="minorHAnsi"/>
                <w:color w:val="000000" w:themeColor="text1"/>
              </w:rPr>
              <w:t>4.7</w:t>
            </w:r>
            <w:r w:rsidR="008426B3" w:rsidRPr="00EB049D">
              <w:rPr>
                <w:rFonts w:ascii="Book Antiqua" w:hAnsi="Book Antiqua" w:cstheme="minorHAnsi"/>
                <w:color w:val="000000" w:themeColor="text1"/>
              </w:rPr>
              <w:t xml:space="preserve"> ± </w:t>
            </w:r>
            <w:r w:rsidRPr="00EB049D">
              <w:rPr>
                <w:rFonts w:ascii="Book Antiqua" w:hAnsi="Book Antiqua" w:cstheme="minorHAnsi"/>
                <w:color w:val="000000" w:themeColor="text1"/>
              </w:rPr>
              <w:t>2.7</w:t>
            </w:r>
          </w:p>
        </w:tc>
        <w:tc>
          <w:tcPr>
            <w:tcW w:w="995" w:type="dxa"/>
            <w:tcBorders>
              <w:top w:val="single" w:sz="4" w:space="0" w:color="auto"/>
              <w:left w:val="nil"/>
              <w:bottom w:val="nil"/>
              <w:right w:val="nil"/>
            </w:tcBorders>
            <w:shd w:val="clear" w:color="auto" w:fill="auto"/>
            <w:vAlign w:val="center"/>
          </w:tcPr>
          <w:p w14:paraId="03A000EF" w14:textId="77777777" w:rsidR="00CF082B" w:rsidRPr="00EB049D" w:rsidRDefault="00CF082B" w:rsidP="00975696">
            <w:pPr>
              <w:adjustRightInd w:val="0"/>
              <w:snapToGrid w:val="0"/>
              <w:spacing w:line="360" w:lineRule="auto"/>
              <w:jc w:val="both"/>
              <w:rPr>
                <w:rFonts w:ascii="Book Antiqua" w:hAnsi="Book Antiqua" w:cstheme="minorHAnsi"/>
                <w:color w:val="000000" w:themeColor="text1"/>
              </w:rPr>
            </w:pPr>
            <w:r w:rsidRPr="00EB049D">
              <w:rPr>
                <w:rFonts w:ascii="Book Antiqua" w:hAnsi="Book Antiqua" w:cstheme="minorHAnsi"/>
                <w:color w:val="000000" w:themeColor="text1"/>
              </w:rPr>
              <w:t>1.8</w:t>
            </w:r>
            <w:r w:rsidR="008426B3" w:rsidRPr="00EB049D">
              <w:rPr>
                <w:rFonts w:ascii="Book Antiqua" w:hAnsi="Book Antiqua" w:cstheme="minorHAnsi"/>
                <w:color w:val="000000" w:themeColor="text1"/>
              </w:rPr>
              <w:t xml:space="preserve"> ± </w:t>
            </w:r>
            <w:r w:rsidRPr="00EB049D">
              <w:rPr>
                <w:rFonts w:ascii="Book Antiqua" w:hAnsi="Book Antiqua" w:cstheme="minorHAnsi"/>
                <w:color w:val="000000" w:themeColor="text1"/>
              </w:rPr>
              <w:t>2.0</w:t>
            </w:r>
          </w:p>
        </w:tc>
        <w:tc>
          <w:tcPr>
            <w:tcW w:w="996" w:type="dxa"/>
            <w:tcBorders>
              <w:top w:val="single" w:sz="4" w:space="0" w:color="auto"/>
              <w:left w:val="nil"/>
              <w:bottom w:val="nil"/>
              <w:right w:val="nil"/>
            </w:tcBorders>
            <w:shd w:val="clear" w:color="auto" w:fill="auto"/>
            <w:vAlign w:val="center"/>
          </w:tcPr>
          <w:p w14:paraId="2C50735E" w14:textId="77777777" w:rsidR="00CF082B" w:rsidRPr="00EB049D" w:rsidRDefault="00CF082B" w:rsidP="00975696">
            <w:pPr>
              <w:adjustRightInd w:val="0"/>
              <w:snapToGrid w:val="0"/>
              <w:spacing w:line="360" w:lineRule="auto"/>
              <w:jc w:val="both"/>
              <w:rPr>
                <w:rFonts w:ascii="Book Antiqua" w:hAnsi="Book Antiqua" w:cstheme="minorHAnsi"/>
                <w:color w:val="000000" w:themeColor="text1"/>
              </w:rPr>
            </w:pPr>
            <w:r w:rsidRPr="00EB049D">
              <w:rPr>
                <w:rFonts w:ascii="Book Antiqua" w:hAnsi="Book Antiqua" w:cstheme="minorHAnsi"/>
                <w:color w:val="000000" w:themeColor="text1"/>
              </w:rPr>
              <w:t>&lt;</w:t>
            </w:r>
            <w:r w:rsidR="008426B3" w:rsidRPr="00EB049D">
              <w:rPr>
                <w:rFonts w:ascii="Book Antiqua" w:hAnsi="Book Antiqua" w:cstheme="minorHAnsi"/>
                <w:color w:val="000000" w:themeColor="text1"/>
                <w:lang w:eastAsia="zh-CN"/>
              </w:rPr>
              <w:t xml:space="preserve"> </w:t>
            </w:r>
            <w:r w:rsidRPr="00EB049D">
              <w:rPr>
                <w:rFonts w:ascii="Book Antiqua" w:hAnsi="Book Antiqua" w:cstheme="minorHAnsi"/>
                <w:color w:val="000000" w:themeColor="text1"/>
              </w:rPr>
              <w:t>0.001</w:t>
            </w:r>
          </w:p>
        </w:tc>
        <w:tc>
          <w:tcPr>
            <w:tcW w:w="996" w:type="dxa"/>
            <w:tcBorders>
              <w:top w:val="single" w:sz="4" w:space="0" w:color="auto"/>
              <w:left w:val="nil"/>
              <w:bottom w:val="nil"/>
              <w:right w:val="nil"/>
            </w:tcBorders>
            <w:shd w:val="clear" w:color="auto" w:fill="auto"/>
            <w:vAlign w:val="center"/>
          </w:tcPr>
          <w:p w14:paraId="2566ACE0" w14:textId="77777777" w:rsidR="00CF082B" w:rsidRPr="00EB049D" w:rsidRDefault="00CF082B" w:rsidP="00975696">
            <w:pPr>
              <w:adjustRightInd w:val="0"/>
              <w:snapToGrid w:val="0"/>
              <w:spacing w:line="360" w:lineRule="auto"/>
              <w:jc w:val="both"/>
              <w:rPr>
                <w:rFonts w:ascii="Book Antiqua" w:hAnsi="Book Antiqua" w:cstheme="minorHAnsi"/>
                <w:color w:val="000000" w:themeColor="text1"/>
              </w:rPr>
            </w:pPr>
            <w:r w:rsidRPr="00EB049D">
              <w:rPr>
                <w:rFonts w:ascii="Book Antiqua" w:hAnsi="Book Antiqua" w:cstheme="minorHAnsi"/>
                <w:color w:val="000000" w:themeColor="text1"/>
              </w:rPr>
              <w:t>0.754</w:t>
            </w:r>
          </w:p>
        </w:tc>
      </w:tr>
      <w:tr w:rsidR="00B53AB9" w:rsidRPr="00EB049D" w14:paraId="1EB9E9A0" w14:textId="77777777" w:rsidTr="008426B3">
        <w:trPr>
          <w:trHeight w:val="300"/>
        </w:trPr>
        <w:tc>
          <w:tcPr>
            <w:tcW w:w="2408" w:type="dxa"/>
            <w:tcBorders>
              <w:top w:val="nil"/>
              <w:left w:val="nil"/>
              <w:bottom w:val="nil"/>
              <w:right w:val="nil"/>
            </w:tcBorders>
            <w:shd w:val="clear" w:color="auto" w:fill="auto"/>
            <w:noWrap/>
            <w:vAlign w:val="center"/>
            <w:hideMark/>
          </w:tcPr>
          <w:p w14:paraId="59342B47" w14:textId="77777777" w:rsidR="00CF082B" w:rsidRPr="00EB049D" w:rsidRDefault="00CF082B" w:rsidP="00975696">
            <w:pPr>
              <w:adjustRightInd w:val="0"/>
              <w:snapToGrid w:val="0"/>
              <w:spacing w:line="360" w:lineRule="auto"/>
              <w:jc w:val="both"/>
              <w:rPr>
                <w:rFonts w:ascii="Book Antiqua" w:hAnsi="Book Antiqua" w:cstheme="minorHAnsi"/>
                <w:color w:val="000000" w:themeColor="text1"/>
              </w:rPr>
            </w:pPr>
            <w:r w:rsidRPr="00EB049D">
              <w:rPr>
                <w:rFonts w:ascii="Book Antiqua" w:hAnsi="Book Antiqua" w:cstheme="minorHAnsi"/>
                <w:color w:val="000000" w:themeColor="text1"/>
              </w:rPr>
              <w:t>IBS-SSS</w:t>
            </w:r>
          </w:p>
        </w:tc>
        <w:tc>
          <w:tcPr>
            <w:tcW w:w="996" w:type="dxa"/>
            <w:tcBorders>
              <w:top w:val="nil"/>
              <w:left w:val="nil"/>
              <w:bottom w:val="nil"/>
              <w:right w:val="nil"/>
            </w:tcBorders>
            <w:shd w:val="clear" w:color="auto" w:fill="auto"/>
            <w:noWrap/>
            <w:vAlign w:val="center"/>
            <w:hideMark/>
          </w:tcPr>
          <w:p w14:paraId="416D2B51" w14:textId="57E7866D" w:rsidR="00CF082B" w:rsidRPr="00EB049D" w:rsidRDefault="00CF082B" w:rsidP="00975696">
            <w:pPr>
              <w:adjustRightInd w:val="0"/>
              <w:snapToGrid w:val="0"/>
              <w:spacing w:line="360" w:lineRule="auto"/>
              <w:jc w:val="both"/>
              <w:rPr>
                <w:rFonts w:ascii="Book Antiqua" w:hAnsi="Book Antiqua" w:cstheme="minorHAnsi"/>
                <w:color w:val="000000" w:themeColor="text1"/>
              </w:rPr>
            </w:pPr>
            <w:r w:rsidRPr="00EB049D">
              <w:rPr>
                <w:rFonts w:ascii="Book Antiqua" w:hAnsi="Book Antiqua" w:cstheme="minorHAnsi"/>
                <w:color w:val="000000" w:themeColor="text1"/>
              </w:rPr>
              <w:t>310</w:t>
            </w:r>
            <w:r w:rsidR="00F72326" w:rsidRPr="00EB049D">
              <w:rPr>
                <w:rFonts w:ascii="Book Antiqua" w:hAnsi="Book Antiqua" w:cstheme="minorHAnsi"/>
                <w:color w:val="000000" w:themeColor="text1"/>
              </w:rPr>
              <w:t>.0</w:t>
            </w:r>
            <w:r w:rsidR="008426B3" w:rsidRPr="00EB049D">
              <w:rPr>
                <w:rFonts w:ascii="Book Antiqua" w:hAnsi="Book Antiqua" w:cstheme="minorHAnsi"/>
                <w:color w:val="000000" w:themeColor="text1"/>
              </w:rPr>
              <w:t xml:space="preserve"> ± </w:t>
            </w:r>
            <w:r w:rsidRPr="00EB049D">
              <w:rPr>
                <w:rFonts w:ascii="Book Antiqua" w:hAnsi="Book Antiqua" w:cstheme="minorHAnsi"/>
                <w:color w:val="000000" w:themeColor="text1"/>
              </w:rPr>
              <w:t>78.4</w:t>
            </w:r>
          </w:p>
        </w:tc>
        <w:tc>
          <w:tcPr>
            <w:tcW w:w="995" w:type="dxa"/>
            <w:tcBorders>
              <w:top w:val="nil"/>
              <w:left w:val="nil"/>
              <w:bottom w:val="nil"/>
              <w:right w:val="nil"/>
            </w:tcBorders>
            <w:shd w:val="clear" w:color="auto" w:fill="auto"/>
            <w:noWrap/>
            <w:vAlign w:val="center"/>
            <w:hideMark/>
          </w:tcPr>
          <w:p w14:paraId="1423AB2E" w14:textId="3667E35C" w:rsidR="00CF082B" w:rsidRPr="00EB049D" w:rsidRDefault="00CF082B" w:rsidP="00975696">
            <w:pPr>
              <w:adjustRightInd w:val="0"/>
              <w:snapToGrid w:val="0"/>
              <w:spacing w:line="360" w:lineRule="auto"/>
              <w:jc w:val="both"/>
              <w:rPr>
                <w:rFonts w:ascii="Book Antiqua" w:hAnsi="Book Antiqua" w:cstheme="minorHAnsi"/>
                <w:color w:val="000000" w:themeColor="text1"/>
              </w:rPr>
            </w:pPr>
            <w:r w:rsidRPr="00EB049D">
              <w:rPr>
                <w:rFonts w:ascii="Book Antiqua" w:hAnsi="Book Antiqua" w:cstheme="minorHAnsi"/>
                <w:color w:val="000000" w:themeColor="text1"/>
              </w:rPr>
              <w:t>172</w:t>
            </w:r>
            <w:r w:rsidR="00F72326" w:rsidRPr="00EB049D">
              <w:rPr>
                <w:rFonts w:ascii="Book Antiqua" w:hAnsi="Book Antiqua" w:cstheme="minorHAnsi"/>
                <w:color w:val="000000" w:themeColor="text1"/>
              </w:rPr>
              <w:t>.0</w:t>
            </w:r>
            <w:r w:rsidR="008426B3" w:rsidRPr="00EB049D">
              <w:rPr>
                <w:rFonts w:ascii="Book Antiqua" w:hAnsi="Book Antiqua" w:cstheme="minorHAnsi"/>
                <w:color w:val="000000" w:themeColor="text1"/>
              </w:rPr>
              <w:t xml:space="preserve"> ± </w:t>
            </w:r>
            <w:r w:rsidRPr="00EB049D">
              <w:rPr>
                <w:rFonts w:ascii="Book Antiqua" w:hAnsi="Book Antiqua" w:cstheme="minorHAnsi"/>
                <w:color w:val="000000" w:themeColor="text1"/>
              </w:rPr>
              <w:t>93.0</w:t>
            </w:r>
          </w:p>
        </w:tc>
        <w:tc>
          <w:tcPr>
            <w:tcW w:w="995" w:type="dxa"/>
            <w:tcBorders>
              <w:top w:val="nil"/>
              <w:left w:val="nil"/>
              <w:bottom w:val="nil"/>
              <w:right w:val="nil"/>
            </w:tcBorders>
            <w:shd w:val="clear" w:color="auto" w:fill="auto"/>
            <w:noWrap/>
            <w:vAlign w:val="center"/>
            <w:hideMark/>
          </w:tcPr>
          <w:p w14:paraId="376AB4A4" w14:textId="77777777" w:rsidR="00CF082B" w:rsidRPr="00EB049D" w:rsidRDefault="00CF082B" w:rsidP="00975696">
            <w:pPr>
              <w:adjustRightInd w:val="0"/>
              <w:snapToGrid w:val="0"/>
              <w:spacing w:line="360" w:lineRule="auto"/>
              <w:jc w:val="both"/>
              <w:rPr>
                <w:rFonts w:ascii="Book Antiqua" w:hAnsi="Book Antiqua" w:cstheme="minorHAnsi"/>
                <w:color w:val="000000" w:themeColor="text1"/>
              </w:rPr>
            </w:pPr>
            <w:r w:rsidRPr="00EB049D">
              <w:rPr>
                <w:rFonts w:ascii="Book Antiqua" w:hAnsi="Book Antiqua" w:cstheme="minorHAnsi"/>
                <w:color w:val="000000" w:themeColor="text1"/>
              </w:rPr>
              <w:t>&lt;</w:t>
            </w:r>
            <w:r w:rsidR="008426B3" w:rsidRPr="00EB049D">
              <w:rPr>
                <w:rFonts w:ascii="Book Antiqua" w:hAnsi="Book Antiqua" w:cstheme="minorHAnsi"/>
                <w:color w:val="000000" w:themeColor="text1"/>
                <w:lang w:eastAsia="zh-CN"/>
              </w:rPr>
              <w:t xml:space="preserve"> </w:t>
            </w:r>
            <w:r w:rsidRPr="00EB049D">
              <w:rPr>
                <w:rFonts w:ascii="Book Antiqua" w:hAnsi="Book Antiqua" w:cstheme="minorHAnsi"/>
                <w:color w:val="000000" w:themeColor="text1"/>
              </w:rPr>
              <w:t>0.001</w:t>
            </w:r>
          </w:p>
        </w:tc>
        <w:tc>
          <w:tcPr>
            <w:tcW w:w="995" w:type="dxa"/>
            <w:tcBorders>
              <w:top w:val="nil"/>
              <w:left w:val="nil"/>
              <w:bottom w:val="nil"/>
              <w:right w:val="nil"/>
            </w:tcBorders>
            <w:shd w:val="clear" w:color="auto" w:fill="auto"/>
            <w:vAlign w:val="center"/>
          </w:tcPr>
          <w:p w14:paraId="13A0C282" w14:textId="2F0D0ECA" w:rsidR="00CF082B" w:rsidRPr="00EB049D" w:rsidRDefault="00CF082B" w:rsidP="00975696">
            <w:pPr>
              <w:adjustRightInd w:val="0"/>
              <w:snapToGrid w:val="0"/>
              <w:spacing w:line="360" w:lineRule="auto"/>
              <w:jc w:val="both"/>
              <w:rPr>
                <w:rFonts w:ascii="Book Antiqua" w:hAnsi="Book Antiqua" w:cstheme="minorHAnsi"/>
                <w:color w:val="000000" w:themeColor="text1"/>
              </w:rPr>
            </w:pPr>
            <w:r w:rsidRPr="00EB049D">
              <w:rPr>
                <w:rFonts w:ascii="Book Antiqua" w:hAnsi="Book Antiqua" w:cstheme="minorHAnsi"/>
                <w:color w:val="000000" w:themeColor="text1"/>
              </w:rPr>
              <w:t>317</w:t>
            </w:r>
            <w:r w:rsidR="00F72326" w:rsidRPr="00EB049D">
              <w:rPr>
                <w:rFonts w:ascii="Book Antiqua" w:hAnsi="Book Antiqua" w:cstheme="minorHAnsi"/>
                <w:color w:val="000000" w:themeColor="text1"/>
              </w:rPr>
              <w:t>.0</w:t>
            </w:r>
            <w:r w:rsidR="008426B3" w:rsidRPr="00EB049D">
              <w:rPr>
                <w:rFonts w:ascii="Book Antiqua" w:hAnsi="Book Antiqua" w:cstheme="minorHAnsi"/>
                <w:color w:val="000000" w:themeColor="text1"/>
              </w:rPr>
              <w:t xml:space="preserve"> ± </w:t>
            </w:r>
            <w:r w:rsidRPr="00EB049D">
              <w:rPr>
                <w:rFonts w:ascii="Book Antiqua" w:hAnsi="Book Antiqua" w:cstheme="minorHAnsi"/>
                <w:color w:val="000000" w:themeColor="text1"/>
              </w:rPr>
              <w:t>87.5</w:t>
            </w:r>
          </w:p>
        </w:tc>
        <w:tc>
          <w:tcPr>
            <w:tcW w:w="995" w:type="dxa"/>
            <w:tcBorders>
              <w:top w:val="nil"/>
              <w:left w:val="nil"/>
              <w:bottom w:val="nil"/>
              <w:right w:val="nil"/>
            </w:tcBorders>
            <w:shd w:val="clear" w:color="auto" w:fill="auto"/>
            <w:vAlign w:val="center"/>
          </w:tcPr>
          <w:p w14:paraId="1952C148" w14:textId="64D335B1" w:rsidR="00CF082B" w:rsidRPr="00EB049D" w:rsidRDefault="00CF082B" w:rsidP="00975696">
            <w:pPr>
              <w:adjustRightInd w:val="0"/>
              <w:snapToGrid w:val="0"/>
              <w:spacing w:line="360" w:lineRule="auto"/>
              <w:jc w:val="both"/>
              <w:rPr>
                <w:rFonts w:ascii="Book Antiqua" w:hAnsi="Book Antiqua" w:cstheme="minorHAnsi"/>
                <w:color w:val="000000" w:themeColor="text1"/>
              </w:rPr>
            </w:pPr>
            <w:r w:rsidRPr="00EB049D">
              <w:rPr>
                <w:rFonts w:ascii="Book Antiqua" w:hAnsi="Book Antiqua" w:cstheme="minorHAnsi"/>
                <w:color w:val="000000" w:themeColor="text1"/>
              </w:rPr>
              <w:t>175</w:t>
            </w:r>
            <w:r w:rsidR="00F72326" w:rsidRPr="00EB049D">
              <w:rPr>
                <w:rFonts w:ascii="Book Antiqua" w:hAnsi="Book Antiqua" w:cstheme="minorHAnsi"/>
                <w:color w:val="000000" w:themeColor="text1"/>
              </w:rPr>
              <w:t>.0</w:t>
            </w:r>
            <w:r w:rsidR="008426B3" w:rsidRPr="00EB049D">
              <w:rPr>
                <w:rFonts w:ascii="Book Antiqua" w:hAnsi="Book Antiqua" w:cstheme="minorHAnsi"/>
                <w:color w:val="000000" w:themeColor="text1"/>
              </w:rPr>
              <w:t xml:space="preserve"> ± </w:t>
            </w:r>
            <w:r w:rsidRPr="00EB049D">
              <w:rPr>
                <w:rFonts w:ascii="Book Antiqua" w:hAnsi="Book Antiqua" w:cstheme="minorHAnsi"/>
                <w:color w:val="000000" w:themeColor="text1"/>
              </w:rPr>
              <w:t>97.7</w:t>
            </w:r>
          </w:p>
        </w:tc>
        <w:tc>
          <w:tcPr>
            <w:tcW w:w="996" w:type="dxa"/>
            <w:tcBorders>
              <w:top w:val="nil"/>
              <w:left w:val="nil"/>
              <w:bottom w:val="nil"/>
              <w:right w:val="nil"/>
            </w:tcBorders>
            <w:shd w:val="clear" w:color="auto" w:fill="auto"/>
            <w:vAlign w:val="center"/>
          </w:tcPr>
          <w:p w14:paraId="16CDA8A5" w14:textId="77777777" w:rsidR="00CF082B" w:rsidRPr="00EB049D" w:rsidRDefault="00CF082B" w:rsidP="00975696">
            <w:pPr>
              <w:adjustRightInd w:val="0"/>
              <w:snapToGrid w:val="0"/>
              <w:spacing w:line="360" w:lineRule="auto"/>
              <w:jc w:val="both"/>
              <w:rPr>
                <w:rFonts w:ascii="Book Antiqua" w:hAnsi="Book Antiqua" w:cstheme="minorHAnsi"/>
                <w:color w:val="000000" w:themeColor="text1"/>
              </w:rPr>
            </w:pPr>
            <w:r w:rsidRPr="00EB049D">
              <w:rPr>
                <w:rFonts w:ascii="Book Antiqua" w:hAnsi="Book Antiqua" w:cstheme="minorHAnsi"/>
                <w:color w:val="000000" w:themeColor="text1"/>
              </w:rPr>
              <w:t>&lt;</w:t>
            </w:r>
            <w:r w:rsidR="008426B3" w:rsidRPr="00EB049D">
              <w:rPr>
                <w:rFonts w:ascii="Book Antiqua" w:hAnsi="Book Antiqua" w:cstheme="minorHAnsi"/>
                <w:color w:val="000000" w:themeColor="text1"/>
                <w:lang w:eastAsia="zh-CN"/>
              </w:rPr>
              <w:t xml:space="preserve"> </w:t>
            </w:r>
            <w:r w:rsidRPr="00EB049D">
              <w:rPr>
                <w:rFonts w:ascii="Book Antiqua" w:hAnsi="Book Antiqua" w:cstheme="minorHAnsi"/>
                <w:color w:val="000000" w:themeColor="text1"/>
              </w:rPr>
              <w:t>0.001</w:t>
            </w:r>
          </w:p>
        </w:tc>
        <w:tc>
          <w:tcPr>
            <w:tcW w:w="996" w:type="dxa"/>
            <w:tcBorders>
              <w:top w:val="nil"/>
              <w:left w:val="nil"/>
              <w:bottom w:val="nil"/>
              <w:right w:val="nil"/>
            </w:tcBorders>
            <w:shd w:val="clear" w:color="auto" w:fill="auto"/>
            <w:vAlign w:val="center"/>
          </w:tcPr>
          <w:p w14:paraId="6ACB9256" w14:textId="77777777" w:rsidR="00CF082B" w:rsidRPr="00EB049D" w:rsidRDefault="00CF082B" w:rsidP="00975696">
            <w:pPr>
              <w:adjustRightInd w:val="0"/>
              <w:snapToGrid w:val="0"/>
              <w:spacing w:line="360" w:lineRule="auto"/>
              <w:jc w:val="both"/>
              <w:rPr>
                <w:rFonts w:ascii="Book Antiqua" w:hAnsi="Book Antiqua" w:cstheme="minorHAnsi"/>
                <w:color w:val="000000" w:themeColor="text1"/>
              </w:rPr>
            </w:pPr>
            <w:r w:rsidRPr="00EB049D">
              <w:rPr>
                <w:rFonts w:ascii="Book Antiqua" w:hAnsi="Book Antiqua" w:cstheme="minorHAnsi"/>
                <w:color w:val="000000" w:themeColor="text1"/>
              </w:rPr>
              <w:t>0.610</w:t>
            </w:r>
          </w:p>
        </w:tc>
      </w:tr>
      <w:tr w:rsidR="00B53AB9" w:rsidRPr="00EB049D" w14:paraId="1A8218F8" w14:textId="77777777" w:rsidTr="008426B3">
        <w:trPr>
          <w:trHeight w:val="300"/>
        </w:trPr>
        <w:tc>
          <w:tcPr>
            <w:tcW w:w="2408" w:type="dxa"/>
            <w:tcBorders>
              <w:top w:val="nil"/>
              <w:left w:val="nil"/>
              <w:bottom w:val="nil"/>
              <w:right w:val="nil"/>
            </w:tcBorders>
            <w:shd w:val="clear" w:color="auto" w:fill="auto"/>
            <w:noWrap/>
            <w:vAlign w:val="center"/>
            <w:hideMark/>
          </w:tcPr>
          <w:p w14:paraId="5D4466AE" w14:textId="77777777" w:rsidR="00CF082B" w:rsidRPr="00EB049D" w:rsidRDefault="00CF082B" w:rsidP="00975696">
            <w:pPr>
              <w:adjustRightInd w:val="0"/>
              <w:snapToGrid w:val="0"/>
              <w:spacing w:line="360" w:lineRule="auto"/>
              <w:jc w:val="both"/>
              <w:rPr>
                <w:rFonts w:ascii="Book Antiqua" w:hAnsi="Book Antiqua" w:cstheme="minorHAnsi"/>
                <w:color w:val="000000" w:themeColor="text1"/>
              </w:rPr>
            </w:pPr>
            <w:r w:rsidRPr="00EB049D">
              <w:rPr>
                <w:rFonts w:ascii="Book Antiqua" w:hAnsi="Book Antiqua" w:cstheme="minorHAnsi"/>
                <w:color w:val="000000" w:themeColor="text1"/>
              </w:rPr>
              <w:t>Pain severity</w:t>
            </w:r>
          </w:p>
        </w:tc>
        <w:tc>
          <w:tcPr>
            <w:tcW w:w="996" w:type="dxa"/>
            <w:tcBorders>
              <w:top w:val="nil"/>
              <w:left w:val="nil"/>
              <w:bottom w:val="nil"/>
              <w:right w:val="nil"/>
            </w:tcBorders>
            <w:shd w:val="clear" w:color="auto" w:fill="auto"/>
            <w:noWrap/>
            <w:vAlign w:val="center"/>
            <w:hideMark/>
          </w:tcPr>
          <w:p w14:paraId="24240CF6" w14:textId="77777777" w:rsidR="00CF082B" w:rsidRPr="00EB049D" w:rsidRDefault="00CF082B" w:rsidP="00975696">
            <w:pPr>
              <w:adjustRightInd w:val="0"/>
              <w:snapToGrid w:val="0"/>
              <w:spacing w:line="360" w:lineRule="auto"/>
              <w:jc w:val="both"/>
              <w:rPr>
                <w:rFonts w:ascii="Book Antiqua" w:hAnsi="Book Antiqua" w:cstheme="minorHAnsi"/>
                <w:color w:val="000000" w:themeColor="text1"/>
              </w:rPr>
            </w:pPr>
            <w:r w:rsidRPr="00EB049D">
              <w:rPr>
                <w:rFonts w:ascii="Book Antiqua" w:hAnsi="Book Antiqua" w:cstheme="minorHAnsi"/>
                <w:color w:val="000000" w:themeColor="text1"/>
              </w:rPr>
              <w:t>49.4</w:t>
            </w:r>
            <w:r w:rsidR="008426B3" w:rsidRPr="00EB049D">
              <w:rPr>
                <w:rFonts w:ascii="Book Antiqua" w:hAnsi="Book Antiqua" w:cstheme="minorHAnsi"/>
                <w:color w:val="000000" w:themeColor="text1"/>
              </w:rPr>
              <w:t xml:space="preserve"> ± </w:t>
            </w:r>
            <w:r w:rsidRPr="00EB049D">
              <w:rPr>
                <w:rFonts w:ascii="Book Antiqua" w:hAnsi="Book Antiqua" w:cstheme="minorHAnsi"/>
                <w:color w:val="000000" w:themeColor="text1"/>
              </w:rPr>
              <w:t>24.1</w:t>
            </w:r>
          </w:p>
        </w:tc>
        <w:tc>
          <w:tcPr>
            <w:tcW w:w="995" w:type="dxa"/>
            <w:tcBorders>
              <w:top w:val="nil"/>
              <w:left w:val="nil"/>
              <w:bottom w:val="nil"/>
              <w:right w:val="nil"/>
            </w:tcBorders>
            <w:shd w:val="clear" w:color="auto" w:fill="auto"/>
            <w:noWrap/>
            <w:vAlign w:val="center"/>
            <w:hideMark/>
          </w:tcPr>
          <w:p w14:paraId="1611F47D" w14:textId="77777777" w:rsidR="00CF082B" w:rsidRPr="00EB049D" w:rsidRDefault="00CF082B" w:rsidP="00975696">
            <w:pPr>
              <w:adjustRightInd w:val="0"/>
              <w:snapToGrid w:val="0"/>
              <w:spacing w:line="360" w:lineRule="auto"/>
              <w:jc w:val="both"/>
              <w:rPr>
                <w:rFonts w:ascii="Book Antiqua" w:hAnsi="Book Antiqua" w:cstheme="minorHAnsi"/>
                <w:color w:val="000000" w:themeColor="text1"/>
              </w:rPr>
            </w:pPr>
            <w:r w:rsidRPr="00EB049D">
              <w:rPr>
                <w:rFonts w:ascii="Book Antiqua" w:hAnsi="Book Antiqua" w:cstheme="minorHAnsi"/>
                <w:color w:val="000000" w:themeColor="text1"/>
              </w:rPr>
              <w:t>24.4</w:t>
            </w:r>
            <w:r w:rsidR="008426B3" w:rsidRPr="00EB049D">
              <w:rPr>
                <w:rFonts w:ascii="Book Antiqua" w:hAnsi="Book Antiqua" w:cstheme="minorHAnsi"/>
                <w:color w:val="000000" w:themeColor="text1"/>
              </w:rPr>
              <w:t xml:space="preserve"> ± </w:t>
            </w:r>
            <w:r w:rsidRPr="00EB049D">
              <w:rPr>
                <w:rFonts w:ascii="Book Antiqua" w:hAnsi="Book Antiqua" w:cstheme="minorHAnsi"/>
                <w:color w:val="000000" w:themeColor="text1"/>
              </w:rPr>
              <w:t>20.8</w:t>
            </w:r>
          </w:p>
        </w:tc>
        <w:tc>
          <w:tcPr>
            <w:tcW w:w="995" w:type="dxa"/>
            <w:tcBorders>
              <w:top w:val="nil"/>
              <w:left w:val="nil"/>
              <w:bottom w:val="nil"/>
              <w:right w:val="nil"/>
            </w:tcBorders>
            <w:shd w:val="clear" w:color="auto" w:fill="auto"/>
            <w:noWrap/>
            <w:vAlign w:val="center"/>
            <w:hideMark/>
          </w:tcPr>
          <w:p w14:paraId="49DD1EF3" w14:textId="77777777" w:rsidR="00CF082B" w:rsidRPr="00EB049D" w:rsidRDefault="00CF082B" w:rsidP="00975696">
            <w:pPr>
              <w:adjustRightInd w:val="0"/>
              <w:snapToGrid w:val="0"/>
              <w:spacing w:line="360" w:lineRule="auto"/>
              <w:jc w:val="both"/>
              <w:rPr>
                <w:rFonts w:ascii="Book Antiqua" w:hAnsi="Book Antiqua" w:cstheme="minorHAnsi"/>
                <w:color w:val="000000" w:themeColor="text1"/>
              </w:rPr>
            </w:pPr>
            <w:r w:rsidRPr="00EB049D">
              <w:rPr>
                <w:rFonts w:ascii="Book Antiqua" w:hAnsi="Book Antiqua" w:cstheme="minorHAnsi"/>
                <w:color w:val="000000" w:themeColor="text1"/>
              </w:rPr>
              <w:t>&lt;</w:t>
            </w:r>
            <w:r w:rsidR="008426B3" w:rsidRPr="00EB049D">
              <w:rPr>
                <w:rFonts w:ascii="Book Antiqua" w:hAnsi="Book Antiqua" w:cstheme="minorHAnsi"/>
                <w:color w:val="000000" w:themeColor="text1"/>
                <w:lang w:eastAsia="zh-CN"/>
              </w:rPr>
              <w:t xml:space="preserve"> </w:t>
            </w:r>
            <w:r w:rsidRPr="00EB049D">
              <w:rPr>
                <w:rFonts w:ascii="Book Antiqua" w:hAnsi="Book Antiqua" w:cstheme="minorHAnsi"/>
                <w:color w:val="000000" w:themeColor="text1"/>
              </w:rPr>
              <w:t>0.001</w:t>
            </w:r>
          </w:p>
        </w:tc>
        <w:tc>
          <w:tcPr>
            <w:tcW w:w="995" w:type="dxa"/>
            <w:tcBorders>
              <w:top w:val="nil"/>
              <w:left w:val="nil"/>
              <w:bottom w:val="nil"/>
              <w:right w:val="nil"/>
            </w:tcBorders>
            <w:shd w:val="clear" w:color="auto" w:fill="auto"/>
            <w:vAlign w:val="center"/>
          </w:tcPr>
          <w:p w14:paraId="42F92B51" w14:textId="77777777" w:rsidR="00CF082B" w:rsidRPr="00EB049D" w:rsidRDefault="00CF082B" w:rsidP="00975696">
            <w:pPr>
              <w:adjustRightInd w:val="0"/>
              <w:snapToGrid w:val="0"/>
              <w:spacing w:line="360" w:lineRule="auto"/>
              <w:jc w:val="both"/>
              <w:rPr>
                <w:rFonts w:ascii="Book Antiqua" w:hAnsi="Book Antiqua" w:cstheme="minorHAnsi"/>
                <w:color w:val="000000" w:themeColor="text1"/>
              </w:rPr>
            </w:pPr>
            <w:r w:rsidRPr="00EB049D">
              <w:rPr>
                <w:rFonts w:ascii="Book Antiqua" w:hAnsi="Book Antiqua" w:cstheme="minorHAnsi"/>
                <w:color w:val="000000" w:themeColor="text1"/>
              </w:rPr>
              <w:t>46.4</w:t>
            </w:r>
            <w:r w:rsidR="008426B3" w:rsidRPr="00EB049D">
              <w:rPr>
                <w:rFonts w:ascii="Book Antiqua" w:hAnsi="Book Antiqua" w:cstheme="minorHAnsi"/>
                <w:color w:val="000000" w:themeColor="text1"/>
              </w:rPr>
              <w:t xml:space="preserve"> ± </w:t>
            </w:r>
            <w:r w:rsidRPr="00EB049D">
              <w:rPr>
                <w:rFonts w:ascii="Book Antiqua" w:hAnsi="Book Antiqua" w:cstheme="minorHAnsi"/>
                <w:color w:val="000000" w:themeColor="text1"/>
              </w:rPr>
              <w:t>23.1</w:t>
            </w:r>
          </w:p>
        </w:tc>
        <w:tc>
          <w:tcPr>
            <w:tcW w:w="995" w:type="dxa"/>
            <w:tcBorders>
              <w:top w:val="nil"/>
              <w:left w:val="nil"/>
              <w:bottom w:val="nil"/>
              <w:right w:val="nil"/>
            </w:tcBorders>
            <w:shd w:val="clear" w:color="auto" w:fill="auto"/>
            <w:vAlign w:val="center"/>
          </w:tcPr>
          <w:p w14:paraId="6BFF9080" w14:textId="77777777" w:rsidR="00CF082B" w:rsidRPr="00EB049D" w:rsidRDefault="00CF082B" w:rsidP="00975696">
            <w:pPr>
              <w:adjustRightInd w:val="0"/>
              <w:snapToGrid w:val="0"/>
              <w:spacing w:line="360" w:lineRule="auto"/>
              <w:jc w:val="both"/>
              <w:rPr>
                <w:rFonts w:ascii="Book Antiqua" w:hAnsi="Book Antiqua" w:cstheme="minorHAnsi"/>
                <w:color w:val="000000" w:themeColor="text1"/>
              </w:rPr>
            </w:pPr>
            <w:r w:rsidRPr="00EB049D">
              <w:rPr>
                <w:rFonts w:ascii="Book Antiqua" w:hAnsi="Book Antiqua" w:cstheme="minorHAnsi"/>
                <w:color w:val="000000" w:themeColor="text1"/>
              </w:rPr>
              <w:t>22.6</w:t>
            </w:r>
            <w:r w:rsidR="008426B3" w:rsidRPr="00EB049D">
              <w:rPr>
                <w:rFonts w:ascii="Book Antiqua" w:hAnsi="Book Antiqua" w:cstheme="minorHAnsi"/>
                <w:color w:val="000000" w:themeColor="text1"/>
              </w:rPr>
              <w:t xml:space="preserve"> ± </w:t>
            </w:r>
            <w:r w:rsidRPr="00EB049D">
              <w:rPr>
                <w:rFonts w:ascii="Book Antiqua" w:hAnsi="Book Antiqua" w:cstheme="minorHAnsi"/>
                <w:color w:val="000000" w:themeColor="text1"/>
              </w:rPr>
              <w:t>19.8</w:t>
            </w:r>
          </w:p>
        </w:tc>
        <w:tc>
          <w:tcPr>
            <w:tcW w:w="996" w:type="dxa"/>
            <w:tcBorders>
              <w:top w:val="nil"/>
              <w:left w:val="nil"/>
              <w:bottom w:val="nil"/>
              <w:right w:val="nil"/>
            </w:tcBorders>
            <w:shd w:val="clear" w:color="auto" w:fill="auto"/>
            <w:vAlign w:val="center"/>
          </w:tcPr>
          <w:p w14:paraId="465762AE" w14:textId="77777777" w:rsidR="00CF082B" w:rsidRPr="00EB049D" w:rsidRDefault="00CF082B" w:rsidP="00975696">
            <w:pPr>
              <w:adjustRightInd w:val="0"/>
              <w:snapToGrid w:val="0"/>
              <w:spacing w:line="360" w:lineRule="auto"/>
              <w:jc w:val="both"/>
              <w:rPr>
                <w:rFonts w:ascii="Book Antiqua" w:hAnsi="Book Antiqua" w:cstheme="minorHAnsi"/>
                <w:color w:val="000000" w:themeColor="text1"/>
              </w:rPr>
            </w:pPr>
            <w:r w:rsidRPr="00EB049D">
              <w:rPr>
                <w:rFonts w:ascii="Book Antiqua" w:hAnsi="Book Antiqua" w:cstheme="minorHAnsi"/>
                <w:color w:val="000000" w:themeColor="text1"/>
              </w:rPr>
              <w:t>&lt;</w:t>
            </w:r>
            <w:r w:rsidR="008426B3" w:rsidRPr="00EB049D">
              <w:rPr>
                <w:rFonts w:ascii="Book Antiqua" w:hAnsi="Book Antiqua" w:cstheme="minorHAnsi"/>
                <w:color w:val="000000" w:themeColor="text1"/>
                <w:lang w:eastAsia="zh-CN"/>
              </w:rPr>
              <w:t xml:space="preserve"> </w:t>
            </w:r>
            <w:r w:rsidRPr="00EB049D">
              <w:rPr>
                <w:rFonts w:ascii="Book Antiqua" w:hAnsi="Book Antiqua" w:cstheme="minorHAnsi"/>
                <w:color w:val="000000" w:themeColor="text1"/>
              </w:rPr>
              <w:t>0.001</w:t>
            </w:r>
          </w:p>
        </w:tc>
        <w:tc>
          <w:tcPr>
            <w:tcW w:w="996" w:type="dxa"/>
            <w:tcBorders>
              <w:top w:val="nil"/>
              <w:left w:val="nil"/>
              <w:bottom w:val="nil"/>
              <w:right w:val="nil"/>
            </w:tcBorders>
            <w:shd w:val="clear" w:color="auto" w:fill="auto"/>
            <w:vAlign w:val="center"/>
          </w:tcPr>
          <w:p w14:paraId="21718182" w14:textId="77777777" w:rsidR="00CF082B" w:rsidRPr="00EB049D" w:rsidRDefault="00CF082B" w:rsidP="00975696">
            <w:pPr>
              <w:adjustRightInd w:val="0"/>
              <w:snapToGrid w:val="0"/>
              <w:spacing w:line="360" w:lineRule="auto"/>
              <w:jc w:val="both"/>
              <w:rPr>
                <w:rFonts w:ascii="Book Antiqua" w:hAnsi="Book Antiqua" w:cstheme="minorHAnsi"/>
                <w:color w:val="000000" w:themeColor="text1"/>
              </w:rPr>
            </w:pPr>
            <w:r w:rsidRPr="00EB049D">
              <w:rPr>
                <w:rFonts w:ascii="Book Antiqua" w:hAnsi="Book Antiqua" w:cstheme="minorHAnsi"/>
                <w:color w:val="000000" w:themeColor="text1"/>
              </w:rPr>
              <w:t>0.616</w:t>
            </w:r>
          </w:p>
        </w:tc>
      </w:tr>
      <w:tr w:rsidR="00B53AB9" w:rsidRPr="00EB049D" w14:paraId="7D454BB6" w14:textId="77777777" w:rsidTr="008426B3">
        <w:trPr>
          <w:trHeight w:val="300"/>
        </w:trPr>
        <w:tc>
          <w:tcPr>
            <w:tcW w:w="2408" w:type="dxa"/>
            <w:tcBorders>
              <w:top w:val="nil"/>
              <w:left w:val="nil"/>
              <w:bottom w:val="nil"/>
              <w:right w:val="nil"/>
            </w:tcBorders>
            <w:shd w:val="clear" w:color="auto" w:fill="auto"/>
            <w:noWrap/>
            <w:vAlign w:val="center"/>
            <w:hideMark/>
          </w:tcPr>
          <w:p w14:paraId="0C04932D" w14:textId="77777777" w:rsidR="00CF082B" w:rsidRPr="00EB049D" w:rsidRDefault="00CF082B" w:rsidP="00975696">
            <w:pPr>
              <w:adjustRightInd w:val="0"/>
              <w:snapToGrid w:val="0"/>
              <w:spacing w:line="360" w:lineRule="auto"/>
              <w:jc w:val="both"/>
              <w:rPr>
                <w:rFonts w:ascii="Book Antiqua" w:hAnsi="Book Antiqua" w:cstheme="minorHAnsi"/>
                <w:color w:val="000000" w:themeColor="text1"/>
              </w:rPr>
            </w:pPr>
            <w:r w:rsidRPr="00EB049D">
              <w:rPr>
                <w:rFonts w:ascii="Book Antiqua" w:hAnsi="Book Antiqua" w:cstheme="minorHAnsi"/>
                <w:color w:val="000000" w:themeColor="text1"/>
              </w:rPr>
              <w:t xml:space="preserve">Abdominal pain severity </w:t>
            </w:r>
          </w:p>
        </w:tc>
        <w:tc>
          <w:tcPr>
            <w:tcW w:w="996" w:type="dxa"/>
            <w:tcBorders>
              <w:top w:val="nil"/>
              <w:left w:val="nil"/>
              <w:bottom w:val="nil"/>
              <w:right w:val="nil"/>
            </w:tcBorders>
            <w:shd w:val="clear" w:color="auto" w:fill="auto"/>
            <w:noWrap/>
            <w:vAlign w:val="center"/>
            <w:hideMark/>
          </w:tcPr>
          <w:p w14:paraId="268ED7DA" w14:textId="77777777" w:rsidR="00CF082B" w:rsidRPr="00EB049D" w:rsidRDefault="00CF082B" w:rsidP="00975696">
            <w:pPr>
              <w:adjustRightInd w:val="0"/>
              <w:snapToGrid w:val="0"/>
              <w:spacing w:line="360" w:lineRule="auto"/>
              <w:jc w:val="both"/>
              <w:rPr>
                <w:rFonts w:ascii="Book Antiqua" w:hAnsi="Book Antiqua" w:cstheme="minorHAnsi"/>
                <w:color w:val="000000" w:themeColor="text1"/>
              </w:rPr>
            </w:pPr>
            <w:r w:rsidRPr="00EB049D">
              <w:rPr>
                <w:rFonts w:ascii="Book Antiqua" w:hAnsi="Book Antiqua" w:cstheme="minorHAnsi"/>
                <w:color w:val="000000" w:themeColor="text1"/>
              </w:rPr>
              <w:t>52.9</w:t>
            </w:r>
            <w:r w:rsidR="008426B3" w:rsidRPr="00EB049D">
              <w:rPr>
                <w:rFonts w:ascii="Book Antiqua" w:hAnsi="Book Antiqua" w:cstheme="minorHAnsi"/>
                <w:color w:val="000000" w:themeColor="text1"/>
              </w:rPr>
              <w:t xml:space="preserve"> ± </w:t>
            </w:r>
            <w:r w:rsidRPr="00EB049D">
              <w:rPr>
                <w:rFonts w:ascii="Book Antiqua" w:hAnsi="Book Antiqua" w:cstheme="minorHAnsi"/>
                <w:color w:val="000000" w:themeColor="text1"/>
              </w:rPr>
              <w:t>23.9</w:t>
            </w:r>
          </w:p>
        </w:tc>
        <w:tc>
          <w:tcPr>
            <w:tcW w:w="995" w:type="dxa"/>
            <w:tcBorders>
              <w:top w:val="nil"/>
              <w:left w:val="nil"/>
              <w:bottom w:val="nil"/>
              <w:right w:val="nil"/>
            </w:tcBorders>
            <w:shd w:val="clear" w:color="auto" w:fill="auto"/>
            <w:noWrap/>
            <w:vAlign w:val="center"/>
            <w:hideMark/>
          </w:tcPr>
          <w:p w14:paraId="50FB8A01" w14:textId="77777777" w:rsidR="00CF082B" w:rsidRPr="00EB049D" w:rsidRDefault="00CF082B" w:rsidP="00975696">
            <w:pPr>
              <w:adjustRightInd w:val="0"/>
              <w:snapToGrid w:val="0"/>
              <w:spacing w:line="360" w:lineRule="auto"/>
              <w:jc w:val="both"/>
              <w:rPr>
                <w:rFonts w:ascii="Book Antiqua" w:hAnsi="Book Antiqua" w:cstheme="minorHAnsi"/>
                <w:color w:val="000000" w:themeColor="text1"/>
              </w:rPr>
            </w:pPr>
            <w:r w:rsidRPr="00EB049D">
              <w:rPr>
                <w:rFonts w:ascii="Book Antiqua" w:hAnsi="Book Antiqua" w:cstheme="minorHAnsi"/>
                <w:color w:val="000000" w:themeColor="text1"/>
              </w:rPr>
              <w:t>26.7</w:t>
            </w:r>
            <w:r w:rsidR="008426B3" w:rsidRPr="00EB049D">
              <w:rPr>
                <w:rFonts w:ascii="Book Antiqua" w:hAnsi="Book Antiqua" w:cstheme="minorHAnsi"/>
                <w:color w:val="000000" w:themeColor="text1"/>
              </w:rPr>
              <w:t xml:space="preserve"> ± </w:t>
            </w:r>
            <w:r w:rsidRPr="00EB049D">
              <w:rPr>
                <w:rFonts w:ascii="Book Antiqua" w:hAnsi="Book Antiqua" w:cstheme="minorHAnsi"/>
                <w:color w:val="000000" w:themeColor="text1"/>
              </w:rPr>
              <w:t>21.4</w:t>
            </w:r>
          </w:p>
        </w:tc>
        <w:tc>
          <w:tcPr>
            <w:tcW w:w="995" w:type="dxa"/>
            <w:tcBorders>
              <w:top w:val="nil"/>
              <w:left w:val="nil"/>
              <w:bottom w:val="nil"/>
              <w:right w:val="nil"/>
            </w:tcBorders>
            <w:shd w:val="clear" w:color="auto" w:fill="auto"/>
            <w:noWrap/>
            <w:vAlign w:val="center"/>
            <w:hideMark/>
          </w:tcPr>
          <w:p w14:paraId="5CEA30F6" w14:textId="77777777" w:rsidR="00CF082B" w:rsidRPr="00EB049D" w:rsidRDefault="00CF082B" w:rsidP="00975696">
            <w:pPr>
              <w:adjustRightInd w:val="0"/>
              <w:snapToGrid w:val="0"/>
              <w:spacing w:line="360" w:lineRule="auto"/>
              <w:jc w:val="both"/>
              <w:rPr>
                <w:rFonts w:ascii="Book Antiqua" w:hAnsi="Book Antiqua" w:cstheme="minorHAnsi"/>
                <w:color w:val="000000" w:themeColor="text1"/>
              </w:rPr>
            </w:pPr>
            <w:r w:rsidRPr="00EB049D">
              <w:rPr>
                <w:rFonts w:ascii="Book Antiqua" w:hAnsi="Book Antiqua" w:cstheme="minorHAnsi"/>
                <w:color w:val="000000" w:themeColor="text1"/>
              </w:rPr>
              <w:t>&lt;</w:t>
            </w:r>
            <w:r w:rsidR="008426B3" w:rsidRPr="00EB049D">
              <w:rPr>
                <w:rFonts w:ascii="Book Antiqua" w:hAnsi="Book Antiqua" w:cstheme="minorHAnsi"/>
                <w:color w:val="000000" w:themeColor="text1"/>
                <w:lang w:eastAsia="zh-CN"/>
              </w:rPr>
              <w:t xml:space="preserve"> </w:t>
            </w:r>
            <w:r w:rsidRPr="00EB049D">
              <w:rPr>
                <w:rFonts w:ascii="Book Antiqua" w:hAnsi="Book Antiqua" w:cstheme="minorHAnsi"/>
                <w:color w:val="000000" w:themeColor="text1"/>
              </w:rPr>
              <w:t>0.001</w:t>
            </w:r>
          </w:p>
        </w:tc>
        <w:tc>
          <w:tcPr>
            <w:tcW w:w="995" w:type="dxa"/>
            <w:tcBorders>
              <w:top w:val="nil"/>
              <w:left w:val="nil"/>
              <w:bottom w:val="nil"/>
              <w:right w:val="nil"/>
            </w:tcBorders>
            <w:shd w:val="clear" w:color="auto" w:fill="auto"/>
            <w:vAlign w:val="center"/>
          </w:tcPr>
          <w:p w14:paraId="1F653D16" w14:textId="77777777" w:rsidR="00CF082B" w:rsidRPr="00EB049D" w:rsidRDefault="00CF082B" w:rsidP="00975696">
            <w:pPr>
              <w:adjustRightInd w:val="0"/>
              <w:snapToGrid w:val="0"/>
              <w:spacing w:line="360" w:lineRule="auto"/>
              <w:jc w:val="both"/>
              <w:rPr>
                <w:rFonts w:ascii="Book Antiqua" w:hAnsi="Book Antiqua" w:cstheme="minorHAnsi"/>
                <w:color w:val="000000" w:themeColor="text1"/>
              </w:rPr>
            </w:pPr>
            <w:r w:rsidRPr="00EB049D">
              <w:rPr>
                <w:rFonts w:ascii="Book Antiqua" w:hAnsi="Book Antiqua" w:cstheme="minorHAnsi"/>
                <w:color w:val="000000" w:themeColor="text1"/>
              </w:rPr>
              <w:t>53.6</w:t>
            </w:r>
            <w:r w:rsidR="008426B3" w:rsidRPr="00EB049D">
              <w:rPr>
                <w:rFonts w:ascii="Book Antiqua" w:hAnsi="Book Antiqua" w:cstheme="minorHAnsi"/>
                <w:color w:val="000000" w:themeColor="text1"/>
              </w:rPr>
              <w:t xml:space="preserve"> ± </w:t>
            </w:r>
            <w:r w:rsidRPr="00EB049D">
              <w:rPr>
                <w:rFonts w:ascii="Book Antiqua" w:hAnsi="Book Antiqua" w:cstheme="minorHAnsi"/>
                <w:color w:val="000000" w:themeColor="text1"/>
              </w:rPr>
              <w:t>25.0</w:t>
            </w:r>
          </w:p>
        </w:tc>
        <w:tc>
          <w:tcPr>
            <w:tcW w:w="995" w:type="dxa"/>
            <w:tcBorders>
              <w:top w:val="nil"/>
              <w:left w:val="nil"/>
              <w:bottom w:val="nil"/>
              <w:right w:val="nil"/>
            </w:tcBorders>
            <w:shd w:val="clear" w:color="auto" w:fill="auto"/>
            <w:vAlign w:val="center"/>
          </w:tcPr>
          <w:p w14:paraId="09E5482B" w14:textId="77777777" w:rsidR="00CF082B" w:rsidRPr="00EB049D" w:rsidRDefault="00CF082B" w:rsidP="00975696">
            <w:pPr>
              <w:adjustRightInd w:val="0"/>
              <w:snapToGrid w:val="0"/>
              <w:spacing w:line="360" w:lineRule="auto"/>
              <w:jc w:val="both"/>
              <w:rPr>
                <w:rFonts w:ascii="Book Antiqua" w:hAnsi="Book Antiqua" w:cstheme="minorHAnsi"/>
                <w:color w:val="000000" w:themeColor="text1"/>
              </w:rPr>
            </w:pPr>
            <w:r w:rsidRPr="00EB049D">
              <w:rPr>
                <w:rFonts w:ascii="Book Antiqua" w:hAnsi="Book Antiqua" w:cstheme="minorHAnsi"/>
                <w:color w:val="000000" w:themeColor="text1"/>
              </w:rPr>
              <w:t>28.6</w:t>
            </w:r>
            <w:r w:rsidR="008426B3" w:rsidRPr="00EB049D">
              <w:rPr>
                <w:rFonts w:ascii="Book Antiqua" w:hAnsi="Book Antiqua" w:cstheme="minorHAnsi"/>
                <w:color w:val="000000" w:themeColor="text1"/>
              </w:rPr>
              <w:t xml:space="preserve"> ± </w:t>
            </w:r>
            <w:r w:rsidRPr="00EB049D">
              <w:rPr>
                <w:rFonts w:ascii="Book Antiqua" w:hAnsi="Book Antiqua" w:cstheme="minorHAnsi"/>
                <w:color w:val="000000" w:themeColor="text1"/>
              </w:rPr>
              <w:t>23.1</w:t>
            </w:r>
          </w:p>
        </w:tc>
        <w:tc>
          <w:tcPr>
            <w:tcW w:w="996" w:type="dxa"/>
            <w:tcBorders>
              <w:top w:val="nil"/>
              <w:left w:val="nil"/>
              <w:bottom w:val="nil"/>
              <w:right w:val="nil"/>
            </w:tcBorders>
            <w:shd w:val="clear" w:color="auto" w:fill="auto"/>
            <w:vAlign w:val="center"/>
          </w:tcPr>
          <w:p w14:paraId="3C0E3E90" w14:textId="77777777" w:rsidR="00CF082B" w:rsidRPr="00EB049D" w:rsidRDefault="00CF082B" w:rsidP="00975696">
            <w:pPr>
              <w:adjustRightInd w:val="0"/>
              <w:snapToGrid w:val="0"/>
              <w:spacing w:line="360" w:lineRule="auto"/>
              <w:jc w:val="both"/>
              <w:rPr>
                <w:rFonts w:ascii="Book Antiqua" w:hAnsi="Book Antiqua" w:cstheme="minorHAnsi"/>
                <w:color w:val="000000" w:themeColor="text1"/>
              </w:rPr>
            </w:pPr>
            <w:r w:rsidRPr="00EB049D">
              <w:rPr>
                <w:rFonts w:ascii="Book Antiqua" w:hAnsi="Book Antiqua" w:cstheme="minorHAnsi"/>
                <w:color w:val="000000" w:themeColor="text1"/>
              </w:rPr>
              <w:t>&lt;</w:t>
            </w:r>
            <w:r w:rsidR="008426B3" w:rsidRPr="00EB049D">
              <w:rPr>
                <w:rFonts w:ascii="Book Antiqua" w:hAnsi="Book Antiqua" w:cstheme="minorHAnsi"/>
                <w:color w:val="000000" w:themeColor="text1"/>
                <w:lang w:eastAsia="zh-CN"/>
              </w:rPr>
              <w:t xml:space="preserve"> </w:t>
            </w:r>
            <w:r w:rsidRPr="00EB049D">
              <w:rPr>
                <w:rFonts w:ascii="Book Antiqua" w:hAnsi="Book Antiqua" w:cstheme="minorHAnsi"/>
                <w:color w:val="000000" w:themeColor="text1"/>
              </w:rPr>
              <w:t>0.001</w:t>
            </w:r>
          </w:p>
        </w:tc>
        <w:tc>
          <w:tcPr>
            <w:tcW w:w="996" w:type="dxa"/>
            <w:tcBorders>
              <w:top w:val="nil"/>
              <w:left w:val="nil"/>
              <w:bottom w:val="nil"/>
              <w:right w:val="nil"/>
            </w:tcBorders>
            <w:shd w:val="clear" w:color="auto" w:fill="auto"/>
            <w:vAlign w:val="center"/>
          </w:tcPr>
          <w:p w14:paraId="0982E2D9" w14:textId="77777777" w:rsidR="00CF082B" w:rsidRPr="00EB049D" w:rsidRDefault="00CF082B" w:rsidP="00975696">
            <w:pPr>
              <w:adjustRightInd w:val="0"/>
              <w:snapToGrid w:val="0"/>
              <w:spacing w:line="360" w:lineRule="auto"/>
              <w:jc w:val="both"/>
              <w:rPr>
                <w:rFonts w:ascii="Book Antiqua" w:hAnsi="Book Antiqua" w:cstheme="minorHAnsi"/>
                <w:color w:val="000000" w:themeColor="text1"/>
              </w:rPr>
            </w:pPr>
            <w:r w:rsidRPr="00EB049D">
              <w:rPr>
                <w:rFonts w:ascii="Book Antiqua" w:hAnsi="Book Antiqua" w:cstheme="minorHAnsi"/>
                <w:color w:val="000000" w:themeColor="text1"/>
              </w:rPr>
              <w:t>0.843</w:t>
            </w:r>
          </w:p>
        </w:tc>
      </w:tr>
      <w:tr w:rsidR="00B53AB9" w:rsidRPr="00EB049D" w14:paraId="200C7D43" w14:textId="77777777" w:rsidTr="008426B3">
        <w:trPr>
          <w:trHeight w:val="300"/>
        </w:trPr>
        <w:tc>
          <w:tcPr>
            <w:tcW w:w="2408" w:type="dxa"/>
            <w:tcBorders>
              <w:top w:val="nil"/>
              <w:left w:val="nil"/>
              <w:bottom w:val="nil"/>
              <w:right w:val="nil"/>
            </w:tcBorders>
            <w:shd w:val="clear" w:color="auto" w:fill="auto"/>
            <w:noWrap/>
            <w:vAlign w:val="center"/>
            <w:hideMark/>
          </w:tcPr>
          <w:p w14:paraId="66767DC0" w14:textId="77777777" w:rsidR="00CF082B" w:rsidRPr="00EB049D" w:rsidRDefault="00CF082B" w:rsidP="00975696">
            <w:pPr>
              <w:adjustRightInd w:val="0"/>
              <w:snapToGrid w:val="0"/>
              <w:spacing w:line="360" w:lineRule="auto"/>
              <w:jc w:val="both"/>
              <w:rPr>
                <w:rFonts w:ascii="Book Antiqua" w:hAnsi="Book Antiqua" w:cstheme="minorHAnsi"/>
                <w:color w:val="000000" w:themeColor="text1"/>
              </w:rPr>
            </w:pPr>
            <w:r w:rsidRPr="00EB049D">
              <w:rPr>
                <w:rFonts w:ascii="Book Antiqua" w:hAnsi="Book Antiqua" w:cstheme="minorHAnsi"/>
                <w:color w:val="000000" w:themeColor="text1"/>
              </w:rPr>
              <w:t>Abdominal distention severity</w:t>
            </w:r>
          </w:p>
        </w:tc>
        <w:tc>
          <w:tcPr>
            <w:tcW w:w="996" w:type="dxa"/>
            <w:tcBorders>
              <w:top w:val="nil"/>
              <w:left w:val="nil"/>
              <w:bottom w:val="nil"/>
              <w:right w:val="nil"/>
            </w:tcBorders>
            <w:shd w:val="clear" w:color="auto" w:fill="auto"/>
            <w:noWrap/>
            <w:vAlign w:val="center"/>
            <w:hideMark/>
          </w:tcPr>
          <w:p w14:paraId="6AC319AC" w14:textId="77777777" w:rsidR="00CF082B" w:rsidRPr="00EB049D" w:rsidRDefault="00CF082B" w:rsidP="00975696">
            <w:pPr>
              <w:adjustRightInd w:val="0"/>
              <w:snapToGrid w:val="0"/>
              <w:spacing w:line="360" w:lineRule="auto"/>
              <w:jc w:val="both"/>
              <w:rPr>
                <w:rFonts w:ascii="Book Antiqua" w:hAnsi="Book Antiqua" w:cstheme="minorHAnsi"/>
                <w:color w:val="000000" w:themeColor="text1"/>
              </w:rPr>
            </w:pPr>
            <w:r w:rsidRPr="00EB049D">
              <w:rPr>
                <w:rFonts w:ascii="Book Antiqua" w:hAnsi="Book Antiqua" w:cstheme="minorHAnsi"/>
                <w:color w:val="000000" w:themeColor="text1"/>
              </w:rPr>
              <w:t>65.1</w:t>
            </w:r>
            <w:r w:rsidR="008426B3" w:rsidRPr="00EB049D">
              <w:rPr>
                <w:rFonts w:ascii="Book Antiqua" w:hAnsi="Book Antiqua" w:cstheme="minorHAnsi"/>
                <w:color w:val="000000" w:themeColor="text1"/>
              </w:rPr>
              <w:t xml:space="preserve"> ± </w:t>
            </w:r>
            <w:r w:rsidRPr="00EB049D">
              <w:rPr>
                <w:rFonts w:ascii="Book Antiqua" w:hAnsi="Book Antiqua" w:cstheme="minorHAnsi"/>
                <w:color w:val="000000" w:themeColor="text1"/>
              </w:rPr>
              <w:t>25.1</w:t>
            </w:r>
          </w:p>
        </w:tc>
        <w:tc>
          <w:tcPr>
            <w:tcW w:w="995" w:type="dxa"/>
            <w:tcBorders>
              <w:top w:val="nil"/>
              <w:left w:val="nil"/>
              <w:bottom w:val="nil"/>
              <w:right w:val="nil"/>
            </w:tcBorders>
            <w:shd w:val="clear" w:color="auto" w:fill="auto"/>
            <w:noWrap/>
            <w:vAlign w:val="center"/>
            <w:hideMark/>
          </w:tcPr>
          <w:p w14:paraId="59BCBD0A" w14:textId="77777777" w:rsidR="00CF082B" w:rsidRPr="00EB049D" w:rsidRDefault="00CF082B" w:rsidP="00975696">
            <w:pPr>
              <w:adjustRightInd w:val="0"/>
              <w:snapToGrid w:val="0"/>
              <w:spacing w:line="360" w:lineRule="auto"/>
              <w:jc w:val="both"/>
              <w:rPr>
                <w:rFonts w:ascii="Book Antiqua" w:hAnsi="Book Antiqua" w:cstheme="minorHAnsi"/>
                <w:color w:val="000000" w:themeColor="text1"/>
              </w:rPr>
            </w:pPr>
            <w:r w:rsidRPr="00EB049D">
              <w:rPr>
                <w:rFonts w:ascii="Book Antiqua" w:hAnsi="Book Antiqua" w:cstheme="minorHAnsi"/>
                <w:color w:val="000000" w:themeColor="text1"/>
              </w:rPr>
              <w:t>34.3</w:t>
            </w:r>
            <w:r w:rsidR="008426B3" w:rsidRPr="00EB049D">
              <w:rPr>
                <w:rFonts w:ascii="Book Antiqua" w:hAnsi="Book Antiqua" w:cstheme="minorHAnsi"/>
                <w:color w:val="000000" w:themeColor="text1"/>
              </w:rPr>
              <w:t xml:space="preserve"> ± </w:t>
            </w:r>
            <w:r w:rsidRPr="00EB049D">
              <w:rPr>
                <w:rFonts w:ascii="Book Antiqua" w:hAnsi="Book Antiqua" w:cstheme="minorHAnsi"/>
                <w:color w:val="000000" w:themeColor="text1"/>
              </w:rPr>
              <w:t>25.0</w:t>
            </w:r>
          </w:p>
        </w:tc>
        <w:tc>
          <w:tcPr>
            <w:tcW w:w="995" w:type="dxa"/>
            <w:tcBorders>
              <w:top w:val="nil"/>
              <w:left w:val="nil"/>
              <w:bottom w:val="nil"/>
              <w:right w:val="nil"/>
            </w:tcBorders>
            <w:shd w:val="clear" w:color="auto" w:fill="auto"/>
            <w:noWrap/>
            <w:vAlign w:val="center"/>
            <w:hideMark/>
          </w:tcPr>
          <w:p w14:paraId="38AD1581" w14:textId="77777777" w:rsidR="00CF082B" w:rsidRPr="00EB049D" w:rsidRDefault="00CF082B" w:rsidP="00975696">
            <w:pPr>
              <w:adjustRightInd w:val="0"/>
              <w:snapToGrid w:val="0"/>
              <w:spacing w:line="360" w:lineRule="auto"/>
              <w:jc w:val="both"/>
              <w:rPr>
                <w:rFonts w:ascii="Book Antiqua" w:hAnsi="Book Antiqua" w:cstheme="minorHAnsi"/>
                <w:color w:val="000000" w:themeColor="text1"/>
              </w:rPr>
            </w:pPr>
            <w:r w:rsidRPr="00EB049D">
              <w:rPr>
                <w:rFonts w:ascii="Book Antiqua" w:hAnsi="Book Antiqua" w:cstheme="minorHAnsi"/>
                <w:color w:val="000000" w:themeColor="text1"/>
              </w:rPr>
              <w:t>&lt;</w:t>
            </w:r>
            <w:r w:rsidR="008426B3" w:rsidRPr="00EB049D">
              <w:rPr>
                <w:rFonts w:ascii="Book Antiqua" w:hAnsi="Book Antiqua" w:cstheme="minorHAnsi"/>
                <w:color w:val="000000" w:themeColor="text1"/>
                <w:lang w:eastAsia="zh-CN"/>
              </w:rPr>
              <w:t xml:space="preserve"> </w:t>
            </w:r>
            <w:r w:rsidRPr="00EB049D">
              <w:rPr>
                <w:rFonts w:ascii="Book Antiqua" w:hAnsi="Book Antiqua" w:cstheme="minorHAnsi"/>
                <w:color w:val="000000" w:themeColor="text1"/>
              </w:rPr>
              <w:t>0.001</w:t>
            </w:r>
          </w:p>
        </w:tc>
        <w:tc>
          <w:tcPr>
            <w:tcW w:w="995" w:type="dxa"/>
            <w:tcBorders>
              <w:top w:val="nil"/>
              <w:left w:val="nil"/>
              <w:bottom w:val="nil"/>
              <w:right w:val="nil"/>
            </w:tcBorders>
            <w:shd w:val="clear" w:color="auto" w:fill="auto"/>
            <w:vAlign w:val="center"/>
          </w:tcPr>
          <w:p w14:paraId="631ECCC7" w14:textId="77777777" w:rsidR="00CF082B" w:rsidRPr="00EB049D" w:rsidRDefault="00CF082B" w:rsidP="00975696">
            <w:pPr>
              <w:adjustRightInd w:val="0"/>
              <w:snapToGrid w:val="0"/>
              <w:spacing w:line="360" w:lineRule="auto"/>
              <w:jc w:val="both"/>
              <w:rPr>
                <w:rFonts w:ascii="Book Antiqua" w:hAnsi="Book Antiqua" w:cstheme="minorHAnsi"/>
                <w:color w:val="000000" w:themeColor="text1"/>
              </w:rPr>
            </w:pPr>
            <w:r w:rsidRPr="00EB049D">
              <w:rPr>
                <w:rFonts w:ascii="Book Antiqua" w:hAnsi="Book Antiqua" w:cstheme="minorHAnsi"/>
                <w:color w:val="000000" w:themeColor="text1"/>
              </w:rPr>
              <w:t>68.5</w:t>
            </w:r>
            <w:r w:rsidR="008426B3" w:rsidRPr="00EB049D">
              <w:rPr>
                <w:rFonts w:ascii="Book Antiqua" w:hAnsi="Book Antiqua" w:cstheme="minorHAnsi"/>
                <w:color w:val="000000" w:themeColor="text1"/>
              </w:rPr>
              <w:t xml:space="preserve"> ± </w:t>
            </w:r>
            <w:r w:rsidRPr="00EB049D">
              <w:rPr>
                <w:rFonts w:ascii="Book Antiqua" w:hAnsi="Book Antiqua" w:cstheme="minorHAnsi"/>
                <w:color w:val="000000" w:themeColor="text1"/>
              </w:rPr>
              <w:t>23.5</w:t>
            </w:r>
          </w:p>
        </w:tc>
        <w:tc>
          <w:tcPr>
            <w:tcW w:w="995" w:type="dxa"/>
            <w:tcBorders>
              <w:top w:val="nil"/>
              <w:left w:val="nil"/>
              <w:bottom w:val="nil"/>
              <w:right w:val="nil"/>
            </w:tcBorders>
            <w:shd w:val="clear" w:color="auto" w:fill="auto"/>
            <w:vAlign w:val="center"/>
          </w:tcPr>
          <w:p w14:paraId="2FA2E31C" w14:textId="77777777" w:rsidR="00CF082B" w:rsidRPr="00EB049D" w:rsidRDefault="00CF082B" w:rsidP="00975696">
            <w:pPr>
              <w:adjustRightInd w:val="0"/>
              <w:snapToGrid w:val="0"/>
              <w:spacing w:line="360" w:lineRule="auto"/>
              <w:jc w:val="both"/>
              <w:rPr>
                <w:rFonts w:ascii="Book Antiqua" w:hAnsi="Book Antiqua" w:cstheme="minorHAnsi"/>
                <w:color w:val="000000" w:themeColor="text1"/>
              </w:rPr>
            </w:pPr>
            <w:r w:rsidRPr="00EB049D">
              <w:rPr>
                <w:rFonts w:ascii="Book Antiqua" w:hAnsi="Book Antiqua" w:cstheme="minorHAnsi"/>
                <w:color w:val="000000" w:themeColor="text1"/>
              </w:rPr>
              <w:t>33.9</w:t>
            </w:r>
            <w:r w:rsidR="008426B3" w:rsidRPr="00EB049D">
              <w:rPr>
                <w:rFonts w:ascii="Book Antiqua" w:hAnsi="Book Antiqua" w:cstheme="minorHAnsi"/>
                <w:color w:val="000000" w:themeColor="text1"/>
              </w:rPr>
              <w:t xml:space="preserve"> ± </w:t>
            </w:r>
            <w:r w:rsidRPr="00EB049D">
              <w:rPr>
                <w:rFonts w:ascii="Book Antiqua" w:hAnsi="Book Antiqua" w:cstheme="minorHAnsi"/>
                <w:color w:val="000000" w:themeColor="text1"/>
              </w:rPr>
              <w:t>24.0</w:t>
            </w:r>
          </w:p>
        </w:tc>
        <w:tc>
          <w:tcPr>
            <w:tcW w:w="996" w:type="dxa"/>
            <w:tcBorders>
              <w:top w:val="nil"/>
              <w:left w:val="nil"/>
              <w:bottom w:val="nil"/>
              <w:right w:val="nil"/>
            </w:tcBorders>
            <w:shd w:val="clear" w:color="auto" w:fill="auto"/>
            <w:vAlign w:val="center"/>
          </w:tcPr>
          <w:p w14:paraId="16EF6378" w14:textId="77777777" w:rsidR="00CF082B" w:rsidRPr="00EB049D" w:rsidRDefault="00CF082B" w:rsidP="00975696">
            <w:pPr>
              <w:adjustRightInd w:val="0"/>
              <w:snapToGrid w:val="0"/>
              <w:spacing w:line="360" w:lineRule="auto"/>
              <w:jc w:val="both"/>
              <w:rPr>
                <w:rFonts w:ascii="Book Antiqua" w:hAnsi="Book Antiqua" w:cstheme="minorHAnsi"/>
                <w:color w:val="000000" w:themeColor="text1"/>
              </w:rPr>
            </w:pPr>
            <w:r w:rsidRPr="00EB049D">
              <w:rPr>
                <w:rFonts w:ascii="Book Antiqua" w:hAnsi="Book Antiqua" w:cstheme="minorHAnsi"/>
                <w:color w:val="000000" w:themeColor="text1"/>
              </w:rPr>
              <w:t>&lt;</w:t>
            </w:r>
            <w:r w:rsidR="008426B3" w:rsidRPr="00EB049D">
              <w:rPr>
                <w:rFonts w:ascii="Book Antiqua" w:hAnsi="Book Antiqua" w:cstheme="minorHAnsi"/>
                <w:color w:val="000000" w:themeColor="text1"/>
                <w:lang w:eastAsia="zh-CN"/>
              </w:rPr>
              <w:t xml:space="preserve"> </w:t>
            </w:r>
            <w:r w:rsidRPr="00EB049D">
              <w:rPr>
                <w:rFonts w:ascii="Book Antiqua" w:hAnsi="Book Antiqua" w:cstheme="minorHAnsi"/>
                <w:color w:val="000000" w:themeColor="text1"/>
              </w:rPr>
              <w:t>0.001</w:t>
            </w:r>
          </w:p>
        </w:tc>
        <w:tc>
          <w:tcPr>
            <w:tcW w:w="996" w:type="dxa"/>
            <w:tcBorders>
              <w:top w:val="nil"/>
              <w:left w:val="nil"/>
              <w:bottom w:val="nil"/>
              <w:right w:val="nil"/>
            </w:tcBorders>
            <w:shd w:val="clear" w:color="auto" w:fill="auto"/>
            <w:vAlign w:val="center"/>
          </w:tcPr>
          <w:p w14:paraId="78C7B234" w14:textId="77777777" w:rsidR="00CF082B" w:rsidRPr="00EB049D" w:rsidRDefault="00CF082B" w:rsidP="00975696">
            <w:pPr>
              <w:adjustRightInd w:val="0"/>
              <w:snapToGrid w:val="0"/>
              <w:spacing w:line="360" w:lineRule="auto"/>
              <w:jc w:val="both"/>
              <w:rPr>
                <w:rFonts w:ascii="Book Antiqua" w:hAnsi="Book Antiqua" w:cstheme="minorHAnsi"/>
                <w:color w:val="000000" w:themeColor="text1"/>
              </w:rPr>
            </w:pPr>
            <w:r w:rsidRPr="00EB049D">
              <w:rPr>
                <w:rFonts w:ascii="Book Antiqua" w:hAnsi="Book Antiqua" w:cstheme="minorHAnsi"/>
                <w:color w:val="000000" w:themeColor="text1"/>
              </w:rPr>
              <w:t>0.660</w:t>
            </w:r>
          </w:p>
        </w:tc>
      </w:tr>
      <w:tr w:rsidR="00B53AB9" w:rsidRPr="00EB049D" w14:paraId="78BE141E" w14:textId="77777777" w:rsidTr="008426B3">
        <w:trPr>
          <w:trHeight w:val="300"/>
        </w:trPr>
        <w:tc>
          <w:tcPr>
            <w:tcW w:w="2408" w:type="dxa"/>
            <w:tcBorders>
              <w:top w:val="nil"/>
              <w:left w:val="nil"/>
              <w:bottom w:val="nil"/>
              <w:right w:val="nil"/>
            </w:tcBorders>
            <w:shd w:val="clear" w:color="auto" w:fill="auto"/>
            <w:noWrap/>
            <w:vAlign w:val="center"/>
            <w:hideMark/>
          </w:tcPr>
          <w:p w14:paraId="1A2E3D4C" w14:textId="77777777" w:rsidR="00CF082B" w:rsidRPr="00EB049D" w:rsidRDefault="00CF082B" w:rsidP="00975696">
            <w:pPr>
              <w:adjustRightInd w:val="0"/>
              <w:snapToGrid w:val="0"/>
              <w:spacing w:line="360" w:lineRule="auto"/>
              <w:jc w:val="both"/>
              <w:rPr>
                <w:rFonts w:ascii="Book Antiqua" w:hAnsi="Book Antiqua" w:cstheme="minorHAnsi"/>
                <w:color w:val="000000" w:themeColor="text1"/>
              </w:rPr>
            </w:pPr>
            <w:r w:rsidRPr="00EB049D">
              <w:rPr>
                <w:rFonts w:ascii="Book Antiqua" w:hAnsi="Book Antiqua" w:cstheme="minorHAnsi"/>
                <w:color w:val="000000" w:themeColor="text1"/>
              </w:rPr>
              <w:t xml:space="preserve">Satisfaction with intestinal habits </w:t>
            </w:r>
          </w:p>
        </w:tc>
        <w:tc>
          <w:tcPr>
            <w:tcW w:w="996" w:type="dxa"/>
            <w:tcBorders>
              <w:top w:val="nil"/>
              <w:left w:val="nil"/>
              <w:bottom w:val="nil"/>
              <w:right w:val="nil"/>
            </w:tcBorders>
            <w:shd w:val="clear" w:color="auto" w:fill="auto"/>
            <w:noWrap/>
            <w:vAlign w:val="center"/>
            <w:hideMark/>
          </w:tcPr>
          <w:p w14:paraId="7AF24ACC" w14:textId="77777777" w:rsidR="00CF082B" w:rsidRPr="00EB049D" w:rsidRDefault="00CF082B" w:rsidP="00975696">
            <w:pPr>
              <w:adjustRightInd w:val="0"/>
              <w:snapToGrid w:val="0"/>
              <w:spacing w:line="360" w:lineRule="auto"/>
              <w:jc w:val="both"/>
              <w:rPr>
                <w:rFonts w:ascii="Book Antiqua" w:hAnsi="Book Antiqua" w:cstheme="minorHAnsi"/>
                <w:color w:val="000000" w:themeColor="text1"/>
              </w:rPr>
            </w:pPr>
            <w:r w:rsidRPr="00EB049D">
              <w:rPr>
                <w:rFonts w:ascii="Book Antiqua" w:hAnsi="Book Antiqua" w:cstheme="minorHAnsi"/>
                <w:color w:val="000000" w:themeColor="text1"/>
              </w:rPr>
              <w:t>70.9</w:t>
            </w:r>
            <w:r w:rsidR="008426B3" w:rsidRPr="00EB049D">
              <w:rPr>
                <w:rFonts w:ascii="Book Antiqua" w:hAnsi="Book Antiqua" w:cstheme="minorHAnsi"/>
                <w:color w:val="000000" w:themeColor="text1"/>
              </w:rPr>
              <w:t xml:space="preserve"> ± </w:t>
            </w:r>
            <w:r w:rsidRPr="00EB049D">
              <w:rPr>
                <w:rFonts w:ascii="Book Antiqua" w:hAnsi="Book Antiqua" w:cstheme="minorHAnsi"/>
                <w:color w:val="000000" w:themeColor="text1"/>
              </w:rPr>
              <w:t>24.9</w:t>
            </w:r>
          </w:p>
        </w:tc>
        <w:tc>
          <w:tcPr>
            <w:tcW w:w="995" w:type="dxa"/>
            <w:tcBorders>
              <w:top w:val="nil"/>
              <w:left w:val="nil"/>
              <w:bottom w:val="nil"/>
              <w:right w:val="nil"/>
            </w:tcBorders>
            <w:shd w:val="clear" w:color="auto" w:fill="auto"/>
            <w:noWrap/>
            <w:vAlign w:val="center"/>
            <w:hideMark/>
          </w:tcPr>
          <w:p w14:paraId="3C2C6B2C" w14:textId="77777777" w:rsidR="00CF082B" w:rsidRPr="00EB049D" w:rsidRDefault="00CF082B" w:rsidP="00975696">
            <w:pPr>
              <w:adjustRightInd w:val="0"/>
              <w:snapToGrid w:val="0"/>
              <w:spacing w:line="360" w:lineRule="auto"/>
              <w:jc w:val="both"/>
              <w:rPr>
                <w:rFonts w:ascii="Book Antiqua" w:hAnsi="Book Antiqua" w:cstheme="minorHAnsi"/>
                <w:color w:val="000000" w:themeColor="text1"/>
              </w:rPr>
            </w:pPr>
            <w:r w:rsidRPr="00EB049D">
              <w:rPr>
                <w:rFonts w:ascii="Book Antiqua" w:hAnsi="Book Antiqua" w:cstheme="minorHAnsi"/>
                <w:color w:val="000000" w:themeColor="text1"/>
              </w:rPr>
              <w:t>41.6</w:t>
            </w:r>
            <w:r w:rsidR="008426B3" w:rsidRPr="00EB049D">
              <w:rPr>
                <w:rFonts w:ascii="Book Antiqua" w:hAnsi="Book Antiqua" w:cstheme="minorHAnsi"/>
                <w:color w:val="000000" w:themeColor="text1"/>
              </w:rPr>
              <w:t xml:space="preserve"> ± </w:t>
            </w:r>
            <w:r w:rsidRPr="00EB049D">
              <w:rPr>
                <w:rFonts w:ascii="Book Antiqua" w:hAnsi="Book Antiqua" w:cstheme="minorHAnsi"/>
                <w:color w:val="000000" w:themeColor="text1"/>
              </w:rPr>
              <w:t>33.3</w:t>
            </w:r>
          </w:p>
        </w:tc>
        <w:tc>
          <w:tcPr>
            <w:tcW w:w="995" w:type="dxa"/>
            <w:tcBorders>
              <w:top w:val="nil"/>
              <w:left w:val="nil"/>
              <w:bottom w:val="nil"/>
              <w:right w:val="nil"/>
            </w:tcBorders>
            <w:shd w:val="clear" w:color="auto" w:fill="auto"/>
            <w:noWrap/>
            <w:vAlign w:val="center"/>
            <w:hideMark/>
          </w:tcPr>
          <w:p w14:paraId="0F184297" w14:textId="77777777" w:rsidR="00CF082B" w:rsidRPr="00EB049D" w:rsidRDefault="00CF082B" w:rsidP="00975696">
            <w:pPr>
              <w:adjustRightInd w:val="0"/>
              <w:snapToGrid w:val="0"/>
              <w:spacing w:line="360" w:lineRule="auto"/>
              <w:jc w:val="both"/>
              <w:rPr>
                <w:rFonts w:ascii="Book Antiqua" w:hAnsi="Book Antiqua" w:cstheme="minorHAnsi"/>
                <w:color w:val="000000" w:themeColor="text1"/>
              </w:rPr>
            </w:pPr>
            <w:r w:rsidRPr="00EB049D">
              <w:rPr>
                <w:rFonts w:ascii="Book Antiqua" w:hAnsi="Book Antiqua" w:cstheme="minorHAnsi"/>
                <w:color w:val="000000" w:themeColor="text1"/>
              </w:rPr>
              <w:t>&lt;</w:t>
            </w:r>
            <w:r w:rsidR="008426B3" w:rsidRPr="00EB049D">
              <w:rPr>
                <w:rFonts w:ascii="Book Antiqua" w:hAnsi="Book Antiqua" w:cstheme="minorHAnsi"/>
                <w:color w:val="000000" w:themeColor="text1"/>
                <w:lang w:eastAsia="zh-CN"/>
              </w:rPr>
              <w:t xml:space="preserve"> </w:t>
            </w:r>
            <w:r w:rsidRPr="00EB049D">
              <w:rPr>
                <w:rFonts w:ascii="Book Antiqua" w:hAnsi="Book Antiqua" w:cstheme="minorHAnsi"/>
                <w:color w:val="000000" w:themeColor="text1"/>
              </w:rPr>
              <w:t>0.001</w:t>
            </w:r>
          </w:p>
        </w:tc>
        <w:tc>
          <w:tcPr>
            <w:tcW w:w="995" w:type="dxa"/>
            <w:tcBorders>
              <w:top w:val="nil"/>
              <w:left w:val="nil"/>
              <w:bottom w:val="nil"/>
              <w:right w:val="nil"/>
            </w:tcBorders>
            <w:shd w:val="clear" w:color="auto" w:fill="auto"/>
            <w:vAlign w:val="center"/>
          </w:tcPr>
          <w:p w14:paraId="30BF58E6" w14:textId="77777777" w:rsidR="00CF082B" w:rsidRPr="00EB049D" w:rsidRDefault="00CF082B" w:rsidP="00975696">
            <w:pPr>
              <w:adjustRightInd w:val="0"/>
              <w:snapToGrid w:val="0"/>
              <w:spacing w:line="360" w:lineRule="auto"/>
              <w:jc w:val="both"/>
              <w:rPr>
                <w:rFonts w:ascii="Book Antiqua" w:hAnsi="Book Antiqua" w:cstheme="minorHAnsi"/>
                <w:color w:val="000000" w:themeColor="text1"/>
              </w:rPr>
            </w:pPr>
            <w:r w:rsidRPr="00EB049D">
              <w:rPr>
                <w:rFonts w:ascii="Book Antiqua" w:hAnsi="Book Antiqua" w:cstheme="minorHAnsi"/>
                <w:color w:val="000000" w:themeColor="text1"/>
              </w:rPr>
              <w:t>73.5</w:t>
            </w:r>
            <w:r w:rsidR="008426B3" w:rsidRPr="00EB049D">
              <w:rPr>
                <w:rFonts w:ascii="Book Antiqua" w:hAnsi="Book Antiqua" w:cstheme="minorHAnsi"/>
                <w:color w:val="000000" w:themeColor="text1"/>
              </w:rPr>
              <w:t xml:space="preserve"> ± </w:t>
            </w:r>
            <w:r w:rsidRPr="00EB049D">
              <w:rPr>
                <w:rFonts w:ascii="Book Antiqua" w:hAnsi="Book Antiqua" w:cstheme="minorHAnsi"/>
                <w:color w:val="000000" w:themeColor="text1"/>
              </w:rPr>
              <w:t>27.2</w:t>
            </w:r>
          </w:p>
        </w:tc>
        <w:tc>
          <w:tcPr>
            <w:tcW w:w="995" w:type="dxa"/>
            <w:tcBorders>
              <w:top w:val="nil"/>
              <w:left w:val="nil"/>
              <w:bottom w:val="nil"/>
              <w:right w:val="nil"/>
            </w:tcBorders>
            <w:shd w:val="clear" w:color="auto" w:fill="auto"/>
            <w:vAlign w:val="center"/>
          </w:tcPr>
          <w:p w14:paraId="37C23251" w14:textId="77777777" w:rsidR="00CF082B" w:rsidRPr="00EB049D" w:rsidRDefault="00CF082B" w:rsidP="00975696">
            <w:pPr>
              <w:adjustRightInd w:val="0"/>
              <w:snapToGrid w:val="0"/>
              <w:spacing w:line="360" w:lineRule="auto"/>
              <w:jc w:val="both"/>
              <w:rPr>
                <w:rFonts w:ascii="Book Antiqua" w:hAnsi="Book Antiqua" w:cstheme="minorHAnsi"/>
                <w:color w:val="000000" w:themeColor="text1"/>
              </w:rPr>
            </w:pPr>
            <w:r w:rsidRPr="00EB049D">
              <w:rPr>
                <w:rFonts w:ascii="Book Antiqua" w:hAnsi="Book Antiqua" w:cstheme="minorHAnsi"/>
                <w:color w:val="000000" w:themeColor="text1"/>
              </w:rPr>
              <w:t>43.4</w:t>
            </w:r>
            <w:r w:rsidR="008426B3" w:rsidRPr="00EB049D">
              <w:rPr>
                <w:rFonts w:ascii="Book Antiqua" w:hAnsi="Book Antiqua" w:cstheme="minorHAnsi"/>
                <w:color w:val="000000" w:themeColor="text1"/>
              </w:rPr>
              <w:t xml:space="preserve"> ± </w:t>
            </w:r>
            <w:r w:rsidRPr="00EB049D">
              <w:rPr>
                <w:rFonts w:ascii="Book Antiqua" w:hAnsi="Book Antiqua" w:cstheme="minorHAnsi"/>
                <w:color w:val="000000" w:themeColor="text1"/>
              </w:rPr>
              <w:t>31.6</w:t>
            </w:r>
          </w:p>
        </w:tc>
        <w:tc>
          <w:tcPr>
            <w:tcW w:w="996" w:type="dxa"/>
            <w:tcBorders>
              <w:top w:val="nil"/>
              <w:left w:val="nil"/>
              <w:bottom w:val="nil"/>
              <w:right w:val="nil"/>
            </w:tcBorders>
            <w:shd w:val="clear" w:color="auto" w:fill="auto"/>
            <w:vAlign w:val="center"/>
          </w:tcPr>
          <w:p w14:paraId="30112132" w14:textId="77777777" w:rsidR="00CF082B" w:rsidRPr="00EB049D" w:rsidRDefault="00CF082B" w:rsidP="00975696">
            <w:pPr>
              <w:adjustRightInd w:val="0"/>
              <w:snapToGrid w:val="0"/>
              <w:spacing w:line="360" w:lineRule="auto"/>
              <w:jc w:val="both"/>
              <w:rPr>
                <w:rFonts w:ascii="Book Antiqua" w:hAnsi="Book Antiqua" w:cstheme="minorHAnsi"/>
                <w:color w:val="000000" w:themeColor="text1"/>
              </w:rPr>
            </w:pPr>
            <w:r w:rsidRPr="00EB049D">
              <w:rPr>
                <w:rFonts w:ascii="Book Antiqua" w:hAnsi="Book Antiqua" w:cstheme="minorHAnsi"/>
                <w:color w:val="000000" w:themeColor="text1"/>
              </w:rPr>
              <w:t>&lt;</w:t>
            </w:r>
            <w:r w:rsidR="008426B3" w:rsidRPr="00EB049D">
              <w:rPr>
                <w:rFonts w:ascii="Book Antiqua" w:hAnsi="Book Antiqua" w:cstheme="minorHAnsi"/>
                <w:color w:val="000000" w:themeColor="text1"/>
                <w:lang w:eastAsia="zh-CN"/>
              </w:rPr>
              <w:t xml:space="preserve"> </w:t>
            </w:r>
            <w:r w:rsidRPr="00EB049D">
              <w:rPr>
                <w:rFonts w:ascii="Book Antiqua" w:hAnsi="Book Antiqua" w:cstheme="minorHAnsi"/>
                <w:color w:val="000000" w:themeColor="text1"/>
              </w:rPr>
              <w:t>0.001</w:t>
            </w:r>
          </w:p>
        </w:tc>
        <w:tc>
          <w:tcPr>
            <w:tcW w:w="996" w:type="dxa"/>
            <w:tcBorders>
              <w:top w:val="nil"/>
              <w:left w:val="nil"/>
              <w:bottom w:val="nil"/>
              <w:right w:val="nil"/>
            </w:tcBorders>
            <w:shd w:val="clear" w:color="auto" w:fill="auto"/>
            <w:vAlign w:val="center"/>
          </w:tcPr>
          <w:p w14:paraId="1C3357DA" w14:textId="77777777" w:rsidR="00CF082B" w:rsidRPr="00EB049D" w:rsidRDefault="00CF082B" w:rsidP="00975696">
            <w:pPr>
              <w:adjustRightInd w:val="0"/>
              <w:snapToGrid w:val="0"/>
              <w:spacing w:line="360" w:lineRule="auto"/>
              <w:jc w:val="both"/>
              <w:rPr>
                <w:rFonts w:ascii="Book Antiqua" w:hAnsi="Book Antiqua" w:cstheme="minorHAnsi"/>
                <w:color w:val="000000" w:themeColor="text1"/>
              </w:rPr>
            </w:pPr>
            <w:r w:rsidRPr="00EB049D">
              <w:rPr>
                <w:rFonts w:ascii="Book Antiqua" w:hAnsi="Book Antiqua" w:cstheme="minorHAnsi"/>
                <w:color w:val="000000" w:themeColor="text1"/>
              </w:rPr>
              <w:t>0.559</w:t>
            </w:r>
          </w:p>
        </w:tc>
      </w:tr>
      <w:tr w:rsidR="00B53AB9" w:rsidRPr="00EB049D" w14:paraId="682C2CA6" w14:textId="77777777" w:rsidTr="008426B3">
        <w:trPr>
          <w:trHeight w:val="300"/>
        </w:trPr>
        <w:tc>
          <w:tcPr>
            <w:tcW w:w="2408" w:type="dxa"/>
            <w:tcBorders>
              <w:top w:val="nil"/>
              <w:left w:val="nil"/>
              <w:bottom w:val="single" w:sz="4" w:space="0" w:color="auto"/>
              <w:right w:val="nil"/>
            </w:tcBorders>
            <w:shd w:val="clear" w:color="auto" w:fill="auto"/>
            <w:noWrap/>
            <w:vAlign w:val="center"/>
            <w:hideMark/>
          </w:tcPr>
          <w:p w14:paraId="2F16BF81" w14:textId="77777777" w:rsidR="00CF082B" w:rsidRPr="00EB049D" w:rsidRDefault="00CF082B" w:rsidP="00975696">
            <w:pPr>
              <w:adjustRightInd w:val="0"/>
              <w:snapToGrid w:val="0"/>
              <w:spacing w:line="360" w:lineRule="auto"/>
              <w:jc w:val="both"/>
              <w:rPr>
                <w:rFonts w:ascii="Book Antiqua" w:hAnsi="Book Antiqua" w:cstheme="minorHAnsi"/>
                <w:color w:val="000000" w:themeColor="text1"/>
              </w:rPr>
            </w:pPr>
            <w:r w:rsidRPr="00EB049D">
              <w:rPr>
                <w:rFonts w:ascii="Book Antiqua" w:hAnsi="Book Antiqua" w:cstheme="minorHAnsi"/>
                <w:color w:val="000000" w:themeColor="text1"/>
              </w:rPr>
              <w:t>IBS quality of life</w:t>
            </w:r>
          </w:p>
        </w:tc>
        <w:tc>
          <w:tcPr>
            <w:tcW w:w="996" w:type="dxa"/>
            <w:tcBorders>
              <w:top w:val="nil"/>
              <w:left w:val="nil"/>
              <w:bottom w:val="single" w:sz="4" w:space="0" w:color="auto"/>
              <w:right w:val="nil"/>
            </w:tcBorders>
            <w:shd w:val="clear" w:color="auto" w:fill="auto"/>
            <w:noWrap/>
            <w:vAlign w:val="center"/>
            <w:hideMark/>
          </w:tcPr>
          <w:p w14:paraId="16BD9467" w14:textId="77777777" w:rsidR="00CF082B" w:rsidRPr="00EB049D" w:rsidRDefault="00CF082B" w:rsidP="00975696">
            <w:pPr>
              <w:adjustRightInd w:val="0"/>
              <w:snapToGrid w:val="0"/>
              <w:spacing w:line="360" w:lineRule="auto"/>
              <w:jc w:val="both"/>
              <w:rPr>
                <w:rFonts w:ascii="Book Antiqua" w:hAnsi="Book Antiqua" w:cstheme="minorHAnsi"/>
                <w:color w:val="000000" w:themeColor="text1"/>
              </w:rPr>
            </w:pPr>
            <w:r w:rsidRPr="00EB049D">
              <w:rPr>
                <w:rFonts w:ascii="Book Antiqua" w:hAnsi="Book Antiqua" w:cstheme="minorHAnsi"/>
                <w:color w:val="000000" w:themeColor="text1"/>
              </w:rPr>
              <w:t>74.8</w:t>
            </w:r>
            <w:r w:rsidR="008426B3" w:rsidRPr="00EB049D">
              <w:rPr>
                <w:rFonts w:ascii="Book Antiqua" w:hAnsi="Book Antiqua" w:cstheme="minorHAnsi"/>
                <w:color w:val="000000" w:themeColor="text1"/>
              </w:rPr>
              <w:t xml:space="preserve"> ± </w:t>
            </w:r>
            <w:r w:rsidRPr="00EB049D">
              <w:rPr>
                <w:rFonts w:ascii="Book Antiqua" w:hAnsi="Book Antiqua" w:cstheme="minorHAnsi"/>
                <w:color w:val="000000" w:themeColor="text1"/>
              </w:rPr>
              <w:t>22.1</w:t>
            </w:r>
          </w:p>
        </w:tc>
        <w:tc>
          <w:tcPr>
            <w:tcW w:w="995" w:type="dxa"/>
            <w:tcBorders>
              <w:top w:val="nil"/>
              <w:left w:val="nil"/>
              <w:bottom w:val="single" w:sz="4" w:space="0" w:color="auto"/>
              <w:right w:val="nil"/>
            </w:tcBorders>
            <w:shd w:val="clear" w:color="auto" w:fill="auto"/>
            <w:noWrap/>
            <w:vAlign w:val="center"/>
            <w:hideMark/>
          </w:tcPr>
          <w:p w14:paraId="01F2F369" w14:textId="77777777" w:rsidR="00CF082B" w:rsidRPr="00EB049D" w:rsidRDefault="00CF082B" w:rsidP="00975696">
            <w:pPr>
              <w:adjustRightInd w:val="0"/>
              <w:snapToGrid w:val="0"/>
              <w:spacing w:line="360" w:lineRule="auto"/>
              <w:jc w:val="both"/>
              <w:rPr>
                <w:rFonts w:ascii="Book Antiqua" w:hAnsi="Book Antiqua" w:cstheme="minorHAnsi"/>
                <w:color w:val="000000" w:themeColor="text1"/>
              </w:rPr>
            </w:pPr>
            <w:r w:rsidRPr="00EB049D">
              <w:rPr>
                <w:rFonts w:ascii="Book Antiqua" w:hAnsi="Book Antiqua" w:cstheme="minorHAnsi"/>
                <w:color w:val="000000" w:themeColor="text1"/>
              </w:rPr>
              <w:t>44.6</w:t>
            </w:r>
            <w:r w:rsidR="008426B3" w:rsidRPr="00EB049D">
              <w:rPr>
                <w:rFonts w:ascii="Book Antiqua" w:hAnsi="Book Antiqua" w:cstheme="minorHAnsi"/>
                <w:color w:val="000000" w:themeColor="text1"/>
              </w:rPr>
              <w:t xml:space="preserve"> ± </w:t>
            </w:r>
            <w:r w:rsidRPr="00EB049D">
              <w:rPr>
                <w:rFonts w:ascii="Book Antiqua" w:hAnsi="Book Antiqua" w:cstheme="minorHAnsi"/>
                <w:color w:val="000000" w:themeColor="text1"/>
              </w:rPr>
              <w:t>26.1</w:t>
            </w:r>
          </w:p>
        </w:tc>
        <w:tc>
          <w:tcPr>
            <w:tcW w:w="995" w:type="dxa"/>
            <w:tcBorders>
              <w:top w:val="nil"/>
              <w:left w:val="nil"/>
              <w:bottom w:val="single" w:sz="4" w:space="0" w:color="auto"/>
              <w:right w:val="nil"/>
            </w:tcBorders>
            <w:shd w:val="clear" w:color="auto" w:fill="auto"/>
            <w:noWrap/>
            <w:vAlign w:val="center"/>
            <w:hideMark/>
          </w:tcPr>
          <w:p w14:paraId="6070BB44" w14:textId="77777777" w:rsidR="00CF082B" w:rsidRPr="00EB049D" w:rsidRDefault="00CF082B" w:rsidP="00975696">
            <w:pPr>
              <w:adjustRightInd w:val="0"/>
              <w:snapToGrid w:val="0"/>
              <w:spacing w:line="360" w:lineRule="auto"/>
              <w:jc w:val="both"/>
              <w:rPr>
                <w:rFonts w:ascii="Book Antiqua" w:hAnsi="Book Antiqua" w:cstheme="minorHAnsi"/>
                <w:color w:val="000000" w:themeColor="text1"/>
              </w:rPr>
            </w:pPr>
            <w:r w:rsidRPr="00EB049D">
              <w:rPr>
                <w:rFonts w:ascii="Book Antiqua" w:hAnsi="Book Antiqua" w:cstheme="minorHAnsi"/>
                <w:color w:val="000000" w:themeColor="text1"/>
              </w:rPr>
              <w:t>&lt;</w:t>
            </w:r>
            <w:r w:rsidR="008426B3" w:rsidRPr="00EB049D">
              <w:rPr>
                <w:rFonts w:ascii="Book Antiqua" w:hAnsi="Book Antiqua" w:cstheme="minorHAnsi"/>
                <w:color w:val="000000" w:themeColor="text1"/>
                <w:lang w:eastAsia="zh-CN"/>
              </w:rPr>
              <w:t xml:space="preserve"> </w:t>
            </w:r>
            <w:r w:rsidRPr="00EB049D">
              <w:rPr>
                <w:rFonts w:ascii="Book Antiqua" w:hAnsi="Book Antiqua" w:cstheme="minorHAnsi"/>
                <w:color w:val="000000" w:themeColor="text1"/>
              </w:rPr>
              <w:t>0.001</w:t>
            </w:r>
          </w:p>
        </w:tc>
        <w:tc>
          <w:tcPr>
            <w:tcW w:w="995" w:type="dxa"/>
            <w:tcBorders>
              <w:top w:val="nil"/>
              <w:left w:val="nil"/>
              <w:bottom w:val="single" w:sz="4" w:space="0" w:color="auto"/>
              <w:right w:val="nil"/>
            </w:tcBorders>
            <w:shd w:val="clear" w:color="auto" w:fill="auto"/>
            <w:vAlign w:val="center"/>
          </w:tcPr>
          <w:p w14:paraId="5FCCFB6B" w14:textId="77777777" w:rsidR="00CF082B" w:rsidRPr="00EB049D" w:rsidRDefault="00CF082B" w:rsidP="00975696">
            <w:pPr>
              <w:adjustRightInd w:val="0"/>
              <w:snapToGrid w:val="0"/>
              <w:spacing w:line="360" w:lineRule="auto"/>
              <w:jc w:val="both"/>
              <w:rPr>
                <w:rFonts w:ascii="Book Antiqua" w:hAnsi="Book Antiqua" w:cstheme="minorHAnsi"/>
                <w:color w:val="000000" w:themeColor="text1"/>
              </w:rPr>
            </w:pPr>
            <w:r w:rsidRPr="00EB049D">
              <w:rPr>
                <w:rFonts w:ascii="Book Antiqua" w:hAnsi="Book Antiqua" w:cstheme="minorHAnsi"/>
                <w:color w:val="000000" w:themeColor="text1"/>
              </w:rPr>
              <w:t>75.0</w:t>
            </w:r>
            <w:r w:rsidR="008426B3" w:rsidRPr="00EB049D">
              <w:rPr>
                <w:rFonts w:ascii="Book Antiqua" w:hAnsi="Book Antiqua" w:cstheme="minorHAnsi"/>
                <w:color w:val="000000" w:themeColor="text1"/>
              </w:rPr>
              <w:t xml:space="preserve"> ± </w:t>
            </w:r>
            <w:r w:rsidRPr="00EB049D">
              <w:rPr>
                <w:rFonts w:ascii="Book Antiqua" w:hAnsi="Book Antiqua" w:cstheme="minorHAnsi"/>
                <w:color w:val="000000" w:themeColor="text1"/>
              </w:rPr>
              <w:t>22.4</w:t>
            </w:r>
          </w:p>
        </w:tc>
        <w:tc>
          <w:tcPr>
            <w:tcW w:w="995" w:type="dxa"/>
            <w:tcBorders>
              <w:top w:val="nil"/>
              <w:left w:val="nil"/>
              <w:bottom w:val="single" w:sz="4" w:space="0" w:color="auto"/>
              <w:right w:val="nil"/>
            </w:tcBorders>
            <w:shd w:val="clear" w:color="auto" w:fill="auto"/>
            <w:vAlign w:val="center"/>
          </w:tcPr>
          <w:p w14:paraId="55D60EF0" w14:textId="77777777" w:rsidR="00CF082B" w:rsidRPr="00EB049D" w:rsidRDefault="00CF082B" w:rsidP="00975696">
            <w:pPr>
              <w:adjustRightInd w:val="0"/>
              <w:snapToGrid w:val="0"/>
              <w:spacing w:line="360" w:lineRule="auto"/>
              <w:jc w:val="both"/>
              <w:rPr>
                <w:rFonts w:ascii="Book Antiqua" w:hAnsi="Book Antiqua" w:cstheme="minorHAnsi"/>
                <w:color w:val="000000" w:themeColor="text1"/>
              </w:rPr>
            </w:pPr>
            <w:r w:rsidRPr="00EB049D">
              <w:rPr>
                <w:rFonts w:ascii="Book Antiqua" w:hAnsi="Book Antiqua" w:cstheme="minorHAnsi"/>
                <w:color w:val="000000" w:themeColor="text1"/>
              </w:rPr>
              <w:t>46.5</w:t>
            </w:r>
            <w:r w:rsidR="008426B3" w:rsidRPr="00EB049D">
              <w:rPr>
                <w:rFonts w:ascii="Book Antiqua" w:hAnsi="Book Antiqua" w:cstheme="minorHAnsi"/>
                <w:color w:val="000000" w:themeColor="text1"/>
              </w:rPr>
              <w:t xml:space="preserve"> ± </w:t>
            </w:r>
            <w:r w:rsidRPr="00EB049D">
              <w:rPr>
                <w:rFonts w:ascii="Book Antiqua" w:hAnsi="Book Antiqua" w:cstheme="minorHAnsi"/>
                <w:color w:val="000000" w:themeColor="text1"/>
              </w:rPr>
              <w:t>23.3</w:t>
            </w:r>
          </w:p>
        </w:tc>
        <w:tc>
          <w:tcPr>
            <w:tcW w:w="996" w:type="dxa"/>
            <w:tcBorders>
              <w:top w:val="nil"/>
              <w:left w:val="nil"/>
              <w:bottom w:val="single" w:sz="4" w:space="0" w:color="auto"/>
              <w:right w:val="nil"/>
            </w:tcBorders>
            <w:shd w:val="clear" w:color="auto" w:fill="auto"/>
            <w:vAlign w:val="center"/>
          </w:tcPr>
          <w:p w14:paraId="1007E994" w14:textId="77777777" w:rsidR="00CF082B" w:rsidRPr="00EB049D" w:rsidRDefault="00CF082B" w:rsidP="00975696">
            <w:pPr>
              <w:adjustRightInd w:val="0"/>
              <w:snapToGrid w:val="0"/>
              <w:spacing w:line="360" w:lineRule="auto"/>
              <w:jc w:val="both"/>
              <w:rPr>
                <w:rFonts w:ascii="Book Antiqua" w:hAnsi="Book Antiqua" w:cstheme="minorHAnsi"/>
                <w:color w:val="000000" w:themeColor="text1"/>
              </w:rPr>
            </w:pPr>
            <w:r w:rsidRPr="00EB049D">
              <w:rPr>
                <w:rFonts w:ascii="Book Antiqua" w:hAnsi="Book Antiqua" w:cstheme="minorHAnsi"/>
                <w:color w:val="000000" w:themeColor="text1"/>
              </w:rPr>
              <w:t>&lt;</w:t>
            </w:r>
            <w:r w:rsidR="008426B3" w:rsidRPr="00EB049D">
              <w:rPr>
                <w:rFonts w:ascii="Book Antiqua" w:hAnsi="Book Antiqua" w:cstheme="minorHAnsi"/>
                <w:color w:val="000000" w:themeColor="text1"/>
                <w:lang w:eastAsia="zh-CN"/>
              </w:rPr>
              <w:t xml:space="preserve"> </w:t>
            </w:r>
            <w:r w:rsidRPr="00EB049D">
              <w:rPr>
                <w:rFonts w:ascii="Book Antiqua" w:hAnsi="Book Antiqua" w:cstheme="minorHAnsi"/>
                <w:color w:val="000000" w:themeColor="text1"/>
              </w:rPr>
              <w:t>0.001</w:t>
            </w:r>
          </w:p>
        </w:tc>
        <w:tc>
          <w:tcPr>
            <w:tcW w:w="996" w:type="dxa"/>
            <w:tcBorders>
              <w:top w:val="nil"/>
              <w:left w:val="nil"/>
              <w:bottom w:val="single" w:sz="4" w:space="0" w:color="auto"/>
              <w:right w:val="nil"/>
            </w:tcBorders>
            <w:shd w:val="clear" w:color="auto" w:fill="auto"/>
            <w:vAlign w:val="center"/>
          </w:tcPr>
          <w:p w14:paraId="1A9884D2" w14:textId="77777777" w:rsidR="00CF082B" w:rsidRPr="00EB049D" w:rsidRDefault="00CF082B" w:rsidP="00975696">
            <w:pPr>
              <w:adjustRightInd w:val="0"/>
              <w:snapToGrid w:val="0"/>
              <w:spacing w:line="360" w:lineRule="auto"/>
              <w:jc w:val="both"/>
              <w:rPr>
                <w:rFonts w:ascii="Book Antiqua" w:hAnsi="Book Antiqua" w:cstheme="minorHAnsi"/>
                <w:color w:val="000000" w:themeColor="text1"/>
              </w:rPr>
            </w:pPr>
            <w:r w:rsidRPr="00EB049D">
              <w:rPr>
                <w:rFonts w:ascii="Book Antiqua" w:hAnsi="Book Antiqua" w:cstheme="minorHAnsi"/>
                <w:color w:val="000000" w:themeColor="text1"/>
              </w:rPr>
              <w:t>0.957</w:t>
            </w:r>
          </w:p>
        </w:tc>
      </w:tr>
    </w:tbl>
    <w:p w14:paraId="01B9DDA3" w14:textId="22E48790" w:rsidR="00CF082B" w:rsidRPr="00EB049D" w:rsidRDefault="00CF082B" w:rsidP="00975696">
      <w:pPr>
        <w:adjustRightInd w:val="0"/>
        <w:snapToGrid w:val="0"/>
        <w:spacing w:line="360" w:lineRule="auto"/>
        <w:jc w:val="both"/>
        <w:rPr>
          <w:rFonts w:ascii="Book Antiqua" w:hAnsi="Book Antiqua" w:cstheme="minorHAnsi"/>
          <w:color w:val="000000" w:themeColor="text1"/>
          <w:lang w:eastAsia="zh-CN"/>
        </w:rPr>
      </w:pPr>
      <w:r w:rsidRPr="00EB049D">
        <w:rPr>
          <w:rFonts w:ascii="Book Antiqua" w:hAnsi="Book Antiqua" w:cstheme="minorHAnsi"/>
          <w:caps/>
          <w:color w:val="000000" w:themeColor="text1"/>
        </w:rPr>
        <w:t>p</w:t>
      </w:r>
      <w:r w:rsidRPr="00EB049D">
        <w:rPr>
          <w:rFonts w:ascii="Book Antiqua" w:hAnsi="Book Antiqua" w:cstheme="minorHAnsi"/>
          <w:color w:val="000000" w:themeColor="text1"/>
        </w:rPr>
        <w:t>’: Comp</w:t>
      </w:r>
      <w:r w:rsidR="00F72326" w:rsidRPr="00EB049D">
        <w:rPr>
          <w:rFonts w:ascii="Book Antiqua" w:hAnsi="Book Antiqua" w:cstheme="minorHAnsi"/>
          <w:color w:val="000000" w:themeColor="text1"/>
        </w:rPr>
        <w:t>a</w:t>
      </w:r>
      <w:r w:rsidRPr="00EB049D">
        <w:rPr>
          <w:rFonts w:ascii="Book Antiqua" w:hAnsi="Book Antiqua" w:cstheme="minorHAnsi"/>
          <w:color w:val="000000" w:themeColor="text1"/>
        </w:rPr>
        <w:t>r</w:t>
      </w:r>
      <w:r w:rsidR="00F72326" w:rsidRPr="00EB049D">
        <w:rPr>
          <w:rFonts w:ascii="Book Antiqua" w:hAnsi="Book Antiqua" w:cstheme="minorHAnsi"/>
          <w:color w:val="000000" w:themeColor="text1"/>
        </w:rPr>
        <w:t>i</w:t>
      </w:r>
      <w:r w:rsidRPr="00EB049D">
        <w:rPr>
          <w:rFonts w:ascii="Book Antiqua" w:hAnsi="Book Antiqua" w:cstheme="minorHAnsi"/>
          <w:color w:val="000000" w:themeColor="text1"/>
        </w:rPr>
        <w:t xml:space="preserve">son between both groups before treatment. Group 1: </w:t>
      </w:r>
      <w:r w:rsidRPr="00EB049D">
        <w:rPr>
          <w:rFonts w:ascii="Book Antiqua" w:hAnsi="Book Antiqua" w:cstheme="minorHAnsi"/>
          <w:caps/>
          <w:color w:val="000000" w:themeColor="text1"/>
        </w:rPr>
        <w:t>l</w:t>
      </w:r>
      <w:r w:rsidRPr="00EB049D">
        <w:rPr>
          <w:rFonts w:ascii="Book Antiqua" w:hAnsi="Book Antiqua" w:cstheme="minorHAnsi"/>
          <w:color w:val="000000" w:themeColor="text1"/>
        </w:rPr>
        <w:t xml:space="preserve">ow </w:t>
      </w:r>
      <w:r w:rsidR="00F72326" w:rsidRPr="00EB049D">
        <w:rPr>
          <w:rFonts w:ascii="Book Antiqua" w:eastAsia="Book Antiqua" w:hAnsi="Book Antiqua" w:cs="Book Antiqua"/>
          <w:color w:val="000000" w:themeColor="text1"/>
        </w:rPr>
        <w:t>f</w:t>
      </w:r>
      <w:r w:rsidR="008426B3" w:rsidRPr="00EB049D">
        <w:rPr>
          <w:rFonts w:ascii="Book Antiqua" w:eastAsia="Book Antiqua" w:hAnsi="Book Antiqua" w:cs="Book Antiqua"/>
          <w:color w:val="000000" w:themeColor="text1"/>
        </w:rPr>
        <w:t xml:space="preserve">ermentable </w:t>
      </w:r>
      <w:r w:rsidR="00F72326" w:rsidRPr="00EB049D">
        <w:rPr>
          <w:rFonts w:ascii="Book Antiqua" w:eastAsia="Book Antiqua" w:hAnsi="Book Antiqua" w:cs="Book Antiqua"/>
          <w:color w:val="000000" w:themeColor="text1"/>
        </w:rPr>
        <w:t>o</w:t>
      </w:r>
      <w:r w:rsidR="008426B3" w:rsidRPr="00EB049D">
        <w:rPr>
          <w:rFonts w:ascii="Book Antiqua" w:eastAsia="Book Antiqua" w:hAnsi="Book Antiqua" w:cs="Book Antiqua"/>
          <w:color w:val="000000" w:themeColor="text1"/>
        </w:rPr>
        <w:t>ligo,</w:t>
      </w:r>
      <w:r w:rsidR="00F72326" w:rsidRPr="00EB049D">
        <w:rPr>
          <w:rFonts w:ascii="Book Antiqua" w:eastAsia="Book Antiqua" w:hAnsi="Book Antiqua" w:cs="Book Antiqua"/>
          <w:color w:val="000000" w:themeColor="text1"/>
        </w:rPr>
        <w:t xml:space="preserve"> d</w:t>
      </w:r>
      <w:r w:rsidR="008426B3" w:rsidRPr="00EB049D">
        <w:rPr>
          <w:rFonts w:ascii="Book Antiqua" w:eastAsia="Book Antiqua" w:hAnsi="Book Antiqua" w:cs="Book Antiqua"/>
          <w:color w:val="000000" w:themeColor="text1"/>
        </w:rPr>
        <w:t>i- and</w:t>
      </w:r>
      <w:r w:rsidR="00F72326" w:rsidRPr="00EB049D">
        <w:rPr>
          <w:rFonts w:ascii="Book Antiqua" w:eastAsia="Book Antiqua" w:hAnsi="Book Antiqua" w:cs="Book Antiqua"/>
          <w:color w:val="000000" w:themeColor="text1"/>
        </w:rPr>
        <w:t xml:space="preserve"> m</w:t>
      </w:r>
      <w:r w:rsidR="008426B3" w:rsidRPr="00EB049D">
        <w:rPr>
          <w:rFonts w:ascii="Book Antiqua" w:eastAsia="Book Antiqua" w:hAnsi="Book Antiqua" w:cs="Book Antiqua"/>
          <w:color w:val="000000" w:themeColor="text1"/>
        </w:rPr>
        <w:t>ono</w:t>
      </w:r>
      <w:r w:rsidR="00F72326" w:rsidRPr="00EB049D">
        <w:rPr>
          <w:rFonts w:ascii="Book Antiqua" w:eastAsia="Book Antiqua" w:hAnsi="Book Antiqua" w:cs="Book Antiqua"/>
          <w:color w:val="000000" w:themeColor="text1"/>
        </w:rPr>
        <w:t>s</w:t>
      </w:r>
      <w:r w:rsidR="008426B3" w:rsidRPr="00EB049D">
        <w:rPr>
          <w:rFonts w:ascii="Book Antiqua" w:eastAsia="Book Antiqua" w:hAnsi="Book Antiqua" w:cs="Book Antiqua"/>
          <w:color w:val="000000" w:themeColor="text1"/>
        </w:rPr>
        <w:t xml:space="preserve">accharides and </w:t>
      </w:r>
      <w:r w:rsidR="00F72326" w:rsidRPr="00EB049D">
        <w:rPr>
          <w:rFonts w:ascii="Book Antiqua" w:eastAsia="Book Antiqua" w:hAnsi="Book Antiqua" w:cs="Book Antiqua"/>
          <w:color w:val="000000" w:themeColor="text1"/>
        </w:rPr>
        <w:t>p</w:t>
      </w:r>
      <w:r w:rsidR="008426B3" w:rsidRPr="00EB049D">
        <w:rPr>
          <w:rFonts w:ascii="Book Antiqua" w:eastAsia="Book Antiqua" w:hAnsi="Book Antiqua" w:cs="Book Antiqua"/>
          <w:color w:val="000000" w:themeColor="text1"/>
        </w:rPr>
        <w:t>olyols</w:t>
      </w:r>
      <w:r w:rsidR="008426B3" w:rsidRPr="00EB049D">
        <w:rPr>
          <w:rFonts w:ascii="Book Antiqua" w:hAnsi="Book Antiqua" w:cstheme="minorHAnsi"/>
          <w:color w:val="000000" w:themeColor="text1"/>
        </w:rPr>
        <w:t xml:space="preserve"> </w:t>
      </w:r>
      <w:r w:rsidR="008426B3" w:rsidRPr="00EB049D">
        <w:rPr>
          <w:rFonts w:ascii="Book Antiqua" w:hAnsi="Book Antiqua" w:cstheme="minorHAnsi"/>
          <w:color w:val="000000" w:themeColor="text1"/>
          <w:lang w:eastAsia="zh-CN"/>
        </w:rPr>
        <w:t>(</w:t>
      </w:r>
      <w:r w:rsidR="008426B3" w:rsidRPr="00EB049D">
        <w:rPr>
          <w:rFonts w:ascii="Book Antiqua" w:hAnsi="Book Antiqua" w:cstheme="minorHAnsi"/>
          <w:color w:val="000000" w:themeColor="text1"/>
        </w:rPr>
        <w:t>FODMAP</w:t>
      </w:r>
      <w:r w:rsidR="008426B3" w:rsidRPr="00EB049D">
        <w:rPr>
          <w:rFonts w:ascii="Book Antiqua" w:hAnsi="Book Antiqua" w:cstheme="minorHAnsi"/>
          <w:color w:val="000000" w:themeColor="text1"/>
          <w:lang w:eastAsia="zh-CN"/>
        </w:rPr>
        <w:t xml:space="preserve">) </w:t>
      </w:r>
      <w:r w:rsidRPr="00EB049D">
        <w:rPr>
          <w:rFonts w:ascii="Book Antiqua" w:hAnsi="Book Antiqua" w:cstheme="minorHAnsi"/>
          <w:color w:val="000000" w:themeColor="text1"/>
        </w:rPr>
        <w:t xml:space="preserve">diet + probiotic, Group 2: low </w:t>
      </w:r>
      <w:r w:rsidR="00F72326" w:rsidRPr="00EB049D">
        <w:rPr>
          <w:rFonts w:ascii="Book Antiqua" w:eastAsia="Book Antiqua" w:hAnsi="Book Antiqua" w:cs="Book Antiqua"/>
          <w:color w:val="000000" w:themeColor="text1"/>
        </w:rPr>
        <w:t xml:space="preserve">fermentable oligo, di- and monosaccharides and polyols </w:t>
      </w:r>
      <w:r w:rsidRPr="00EB049D">
        <w:rPr>
          <w:rFonts w:ascii="Book Antiqua" w:hAnsi="Book Antiqua" w:cstheme="minorHAnsi"/>
          <w:color w:val="000000" w:themeColor="text1"/>
        </w:rPr>
        <w:t>diet + placebo</w:t>
      </w:r>
      <w:r w:rsidR="008426B3" w:rsidRPr="00EB049D">
        <w:rPr>
          <w:rFonts w:ascii="Book Antiqua" w:hAnsi="Book Antiqua" w:cstheme="minorHAnsi"/>
          <w:color w:val="000000" w:themeColor="text1"/>
          <w:lang w:eastAsia="zh-CN"/>
        </w:rPr>
        <w:t>.</w:t>
      </w:r>
      <w:r w:rsidR="008426B3" w:rsidRPr="00EB049D">
        <w:rPr>
          <w:rFonts w:ascii="Book Antiqua" w:hAnsi="Book Antiqua" w:cstheme="minorHAnsi"/>
          <w:b/>
          <w:color w:val="000000" w:themeColor="text1"/>
          <w:lang w:eastAsia="zh-CN"/>
        </w:rPr>
        <w:t xml:space="preserve"> </w:t>
      </w:r>
      <w:r w:rsidR="008426B3" w:rsidRPr="00EB049D">
        <w:rPr>
          <w:rFonts w:ascii="Book Antiqua" w:hAnsi="Book Antiqua" w:cstheme="minorHAnsi"/>
          <w:bCs/>
          <w:color w:val="000000" w:themeColor="text1"/>
        </w:rPr>
        <w:t>VAS</w:t>
      </w:r>
      <w:r w:rsidR="008426B3" w:rsidRPr="00EB049D">
        <w:rPr>
          <w:rFonts w:ascii="Book Antiqua" w:hAnsi="Book Antiqua" w:cstheme="minorHAnsi"/>
          <w:bCs/>
          <w:color w:val="000000" w:themeColor="text1"/>
          <w:lang w:eastAsia="zh-CN"/>
        </w:rPr>
        <w:t xml:space="preserve">: </w:t>
      </w:r>
      <w:r w:rsidR="00B53AB9" w:rsidRPr="00EB049D">
        <w:rPr>
          <w:rFonts w:ascii="Book Antiqua" w:hAnsi="Book Antiqua" w:cstheme="minorHAnsi"/>
          <w:color w:val="000000" w:themeColor="text1"/>
        </w:rPr>
        <w:t>V</w:t>
      </w:r>
      <w:r w:rsidR="008426B3" w:rsidRPr="00EB049D">
        <w:rPr>
          <w:rFonts w:ascii="Book Antiqua" w:hAnsi="Book Antiqua" w:cstheme="minorHAnsi"/>
          <w:color w:val="000000" w:themeColor="text1"/>
        </w:rPr>
        <w:t>isual analogue scale</w:t>
      </w:r>
      <w:r w:rsidR="008426B3" w:rsidRPr="00EB049D">
        <w:rPr>
          <w:rFonts w:ascii="Book Antiqua" w:hAnsi="Book Antiqua" w:cstheme="minorHAnsi"/>
          <w:color w:val="000000" w:themeColor="text1"/>
          <w:lang w:eastAsia="zh-CN"/>
        </w:rPr>
        <w:t xml:space="preserve">; </w:t>
      </w:r>
      <w:r w:rsidR="008426B3" w:rsidRPr="00EB049D">
        <w:rPr>
          <w:rFonts w:ascii="Book Antiqua" w:hAnsi="Book Antiqua" w:cstheme="minorHAnsi"/>
          <w:bCs/>
          <w:color w:val="000000" w:themeColor="text1"/>
        </w:rPr>
        <w:t>IBS-SSS</w:t>
      </w:r>
      <w:r w:rsidR="008426B3" w:rsidRPr="00EB049D">
        <w:rPr>
          <w:rFonts w:ascii="Book Antiqua" w:hAnsi="Book Antiqua" w:cstheme="minorHAnsi"/>
          <w:bCs/>
          <w:color w:val="000000" w:themeColor="text1"/>
          <w:lang w:eastAsia="zh-CN"/>
        </w:rPr>
        <w:t xml:space="preserve">: </w:t>
      </w:r>
      <w:r w:rsidR="008426B3" w:rsidRPr="00EB049D">
        <w:rPr>
          <w:rFonts w:ascii="Book Antiqua" w:hAnsi="Book Antiqua" w:cstheme="minorHAnsi"/>
          <w:caps/>
          <w:color w:val="000000" w:themeColor="text1"/>
        </w:rPr>
        <w:t>i</w:t>
      </w:r>
      <w:r w:rsidR="008426B3" w:rsidRPr="00EB049D">
        <w:rPr>
          <w:rFonts w:ascii="Book Antiqua" w:hAnsi="Book Antiqua" w:cstheme="minorHAnsi"/>
          <w:color w:val="000000" w:themeColor="text1"/>
        </w:rPr>
        <w:t>rritable bowel syndrome</w:t>
      </w:r>
      <w:r w:rsidR="008426B3" w:rsidRPr="00EB049D">
        <w:rPr>
          <w:rFonts w:ascii="Book Antiqua" w:eastAsia="Book Antiqua" w:hAnsi="Book Antiqua" w:cs="Book Antiqua"/>
          <w:color w:val="000000" w:themeColor="text1"/>
        </w:rPr>
        <w:t xml:space="preserve"> symptom severity scale</w:t>
      </w:r>
      <w:r w:rsidR="00F72326" w:rsidRPr="00EB049D">
        <w:rPr>
          <w:rFonts w:ascii="Book Antiqua" w:eastAsia="Book Antiqua" w:hAnsi="Book Antiqua" w:cs="Book Antiqua"/>
          <w:color w:val="000000" w:themeColor="text1"/>
        </w:rPr>
        <w:t>; IBS: Irritable bowel syndrome; SD: Standard deviation</w:t>
      </w:r>
      <w:r w:rsidR="008426B3" w:rsidRPr="00EB049D">
        <w:rPr>
          <w:rFonts w:ascii="Book Antiqua" w:hAnsi="Book Antiqua" w:cs="Book Antiqua"/>
          <w:color w:val="000000" w:themeColor="text1"/>
          <w:lang w:eastAsia="zh-CN"/>
        </w:rPr>
        <w:t>.</w:t>
      </w:r>
    </w:p>
    <w:p w14:paraId="527856F5" w14:textId="77777777" w:rsidR="00CF082B" w:rsidRPr="00EB049D" w:rsidRDefault="00CF082B" w:rsidP="00975696">
      <w:pPr>
        <w:adjustRightInd w:val="0"/>
        <w:snapToGrid w:val="0"/>
        <w:spacing w:line="360" w:lineRule="auto"/>
        <w:jc w:val="both"/>
        <w:rPr>
          <w:rFonts w:ascii="Book Antiqua" w:hAnsi="Book Antiqua"/>
          <w:b/>
          <w:color w:val="000000" w:themeColor="text1"/>
          <w:lang w:eastAsia="zh-CN"/>
        </w:rPr>
      </w:pPr>
    </w:p>
    <w:p w14:paraId="6DACDD4E" w14:textId="77777777" w:rsidR="00CF082B" w:rsidRPr="00EB049D" w:rsidRDefault="00CF082B" w:rsidP="00975696">
      <w:pPr>
        <w:adjustRightInd w:val="0"/>
        <w:snapToGrid w:val="0"/>
        <w:spacing w:line="360" w:lineRule="auto"/>
        <w:jc w:val="both"/>
        <w:rPr>
          <w:rFonts w:ascii="Book Antiqua" w:hAnsi="Book Antiqua" w:cstheme="minorHAnsi"/>
          <w:b/>
          <w:color w:val="000000" w:themeColor="text1"/>
        </w:rPr>
      </w:pPr>
      <w:r w:rsidRPr="00EB049D">
        <w:rPr>
          <w:rFonts w:ascii="Book Antiqua" w:hAnsi="Book Antiqua" w:cstheme="minorHAnsi"/>
          <w:b/>
          <w:color w:val="000000" w:themeColor="text1"/>
        </w:rPr>
        <w:br w:type="page"/>
      </w:r>
      <w:r w:rsidRPr="00EB049D">
        <w:rPr>
          <w:rFonts w:ascii="Book Antiqua" w:hAnsi="Book Antiqua" w:cstheme="minorHAnsi"/>
          <w:b/>
          <w:color w:val="000000" w:themeColor="text1"/>
        </w:rPr>
        <w:lastRenderedPageBreak/>
        <w:t>Table</w:t>
      </w:r>
      <w:r w:rsidR="008426B3" w:rsidRPr="00EB049D">
        <w:rPr>
          <w:rFonts w:ascii="Book Antiqua" w:hAnsi="Book Antiqua" w:cstheme="minorHAnsi"/>
          <w:b/>
          <w:color w:val="000000" w:themeColor="text1"/>
          <w:lang w:eastAsia="zh-CN"/>
        </w:rPr>
        <w:t xml:space="preserve"> </w:t>
      </w:r>
      <w:r w:rsidRPr="00EB049D">
        <w:rPr>
          <w:rFonts w:ascii="Book Antiqua" w:hAnsi="Book Antiqua" w:cstheme="minorHAnsi"/>
          <w:b/>
          <w:color w:val="000000" w:themeColor="text1"/>
        </w:rPr>
        <w:t>5</w:t>
      </w:r>
      <w:r w:rsidR="008426B3" w:rsidRPr="00EB049D">
        <w:rPr>
          <w:rFonts w:ascii="Book Antiqua" w:hAnsi="Book Antiqua" w:cstheme="minorHAnsi"/>
          <w:b/>
          <w:color w:val="000000" w:themeColor="text1"/>
          <w:lang w:eastAsia="zh-CN"/>
        </w:rPr>
        <w:t xml:space="preserve"> </w:t>
      </w:r>
      <w:r w:rsidRPr="00EB049D">
        <w:rPr>
          <w:rFonts w:ascii="Book Antiqua" w:hAnsi="Book Antiqua" w:cstheme="minorHAnsi"/>
          <w:b/>
          <w:color w:val="000000" w:themeColor="text1"/>
        </w:rPr>
        <w:t xml:space="preserve">Comparison of the change in </w:t>
      </w:r>
      <w:r w:rsidR="008426B3" w:rsidRPr="00EB049D">
        <w:rPr>
          <w:rFonts w:ascii="Book Antiqua" w:hAnsi="Book Antiqua" w:cstheme="minorHAnsi"/>
          <w:b/>
          <w:color w:val="000000" w:themeColor="text1"/>
        </w:rPr>
        <w:t>visual analogue scale and irritable bowel syndrome</w:t>
      </w:r>
      <w:r w:rsidR="008426B3" w:rsidRPr="00EB049D">
        <w:rPr>
          <w:rFonts w:ascii="Book Antiqua" w:eastAsia="Book Antiqua" w:hAnsi="Book Antiqua" w:cs="Book Antiqua"/>
          <w:b/>
          <w:color w:val="000000" w:themeColor="text1"/>
        </w:rPr>
        <w:t xml:space="preserve"> symptom severity scale</w:t>
      </w:r>
      <w:r w:rsidRPr="00EB049D">
        <w:rPr>
          <w:rFonts w:ascii="Book Antiqua" w:hAnsi="Book Antiqua" w:cstheme="minorHAnsi"/>
          <w:b/>
          <w:color w:val="000000" w:themeColor="text1"/>
        </w:rPr>
        <w:t xml:space="preserve"> </w:t>
      </w:r>
      <w:r w:rsidR="008426B3" w:rsidRPr="00EB049D">
        <w:rPr>
          <w:rFonts w:ascii="Book Antiqua" w:hAnsi="Book Antiqua" w:cstheme="minorHAnsi"/>
          <w:b/>
          <w:color w:val="000000" w:themeColor="text1"/>
        </w:rPr>
        <w:t>scores in both groups before and after treat</w:t>
      </w:r>
      <w:r w:rsidRPr="00EB049D">
        <w:rPr>
          <w:rFonts w:ascii="Book Antiqua" w:hAnsi="Book Antiqua" w:cstheme="minorHAnsi"/>
          <w:b/>
          <w:color w:val="000000" w:themeColor="text1"/>
        </w:rPr>
        <w:t>ment</w:t>
      </w:r>
    </w:p>
    <w:tbl>
      <w:tblPr>
        <w:tblW w:w="9214" w:type="dxa"/>
        <w:tblLayout w:type="fixed"/>
        <w:tblLook w:val="04A0" w:firstRow="1" w:lastRow="0" w:firstColumn="1" w:lastColumn="0" w:noHBand="0" w:noVBand="1"/>
      </w:tblPr>
      <w:tblGrid>
        <w:gridCol w:w="1985"/>
        <w:gridCol w:w="2126"/>
        <w:gridCol w:w="1985"/>
        <w:gridCol w:w="1984"/>
        <w:gridCol w:w="1134"/>
      </w:tblGrid>
      <w:tr w:rsidR="00B53AB9" w:rsidRPr="00EB049D" w14:paraId="0A83842B" w14:textId="77777777" w:rsidTr="00C80055">
        <w:trPr>
          <w:trHeight w:val="300"/>
        </w:trPr>
        <w:tc>
          <w:tcPr>
            <w:tcW w:w="1985" w:type="dxa"/>
            <w:tcBorders>
              <w:top w:val="single" w:sz="4" w:space="0" w:color="auto"/>
              <w:bottom w:val="single" w:sz="4" w:space="0" w:color="auto"/>
            </w:tcBorders>
            <w:shd w:val="clear" w:color="auto" w:fill="auto"/>
            <w:noWrap/>
            <w:vAlign w:val="center"/>
          </w:tcPr>
          <w:p w14:paraId="1BB2E430" w14:textId="77777777" w:rsidR="00CF082B" w:rsidRPr="00EB049D" w:rsidRDefault="00CF082B" w:rsidP="00975696">
            <w:pPr>
              <w:adjustRightInd w:val="0"/>
              <w:snapToGrid w:val="0"/>
              <w:spacing w:line="360" w:lineRule="auto"/>
              <w:jc w:val="both"/>
              <w:rPr>
                <w:rFonts w:ascii="Book Antiqua" w:hAnsi="Book Antiqua" w:cstheme="minorHAnsi"/>
                <w:b/>
                <w:color w:val="000000" w:themeColor="text1"/>
              </w:rPr>
            </w:pPr>
            <w:r w:rsidRPr="00EB049D">
              <w:rPr>
                <w:rFonts w:ascii="Book Antiqua" w:hAnsi="Book Antiqua" w:cstheme="minorHAnsi"/>
                <w:b/>
                <w:color w:val="000000" w:themeColor="text1"/>
              </w:rPr>
              <w:t>Parameters</w:t>
            </w:r>
          </w:p>
        </w:tc>
        <w:tc>
          <w:tcPr>
            <w:tcW w:w="2126" w:type="dxa"/>
            <w:tcBorders>
              <w:top w:val="single" w:sz="4" w:space="0" w:color="auto"/>
              <w:bottom w:val="single" w:sz="4" w:space="0" w:color="auto"/>
            </w:tcBorders>
            <w:shd w:val="clear" w:color="auto" w:fill="auto"/>
            <w:noWrap/>
            <w:vAlign w:val="center"/>
          </w:tcPr>
          <w:p w14:paraId="38E8B9D0" w14:textId="4742EE36" w:rsidR="00CF082B" w:rsidRPr="00EB049D" w:rsidRDefault="00CF082B" w:rsidP="00975696">
            <w:pPr>
              <w:adjustRightInd w:val="0"/>
              <w:snapToGrid w:val="0"/>
              <w:spacing w:line="360" w:lineRule="auto"/>
              <w:jc w:val="both"/>
              <w:rPr>
                <w:rFonts w:ascii="Book Antiqua" w:hAnsi="Book Antiqua" w:cstheme="minorHAnsi"/>
                <w:b/>
                <w:color w:val="000000" w:themeColor="text1"/>
              </w:rPr>
            </w:pPr>
            <w:r w:rsidRPr="00EB049D">
              <w:rPr>
                <w:rFonts w:ascii="Book Antiqua" w:hAnsi="Book Antiqua" w:cstheme="minorHAnsi"/>
                <w:b/>
                <w:color w:val="000000" w:themeColor="text1"/>
              </w:rPr>
              <w:t>Total</w:t>
            </w:r>
            <w:r w:rsidR="00E50953" w:rsidRPr="00EB049D">
              <w:rPr>
                <w:rFonts w:ascii="Book Antiqua" w:hAnsi="Book Antiqua" w:cstheme="minorHAnsi"/>
                <w:b/>
                <w:color w:val="000000" w:themeColor="text1"/>
              </w:rPr>
              <w:t>,</w:t>
            </w:r>
            <w:r w:rsidR="00F72326" w:rsidRPr="00EB049D">
              <w:rPr>
                <w:rFonts w:ascii="Book Antiqua" w:hAnsi="Book Antiqua" w:cstheme="minorHAnsi"/>
                <w:b/>
                <w:color w:val="000000" w:themeColor="text1"/>
              </w:rPr>
              <w:t xml:space="preserve"> </w:t>
            </w:r>
            <w:r w:rsidRPr="00EB049D">
              <w:rPr>
                <w:rFonts w:ascii="Book Antiqua" w:hAnsi="Book Antiqua" w:cstheme="minorHAnsi"/>
                <w:b/>
                <w:i/>
                <w:color w:val="000000" w:themeColor="text1"/>
              </w:rPr>
              <w:t>n</w:t>
            </w:r>
            <w:r w:rsidR="008426B3" w:rsidRPr="00EB049D">
              <w:rPr>
                <w:rFonts w:ascii="Book Antiqua" w:hAnsi="Book Antiqua" w:cstheme="minorHAnsi"/>
                <w:b/>
                <w:color w:val="000000" w:themeColor="text1"/>
                <w:lang w:eastAsia="zh-CN"/>
              </w:rPr>
              <w:t xml:space="preserve"> </w:t>
            </w:r>
            <w:r w:rsidRPr="00EB049D">
              <w:rPr>
                <w:rFonts w:ascii="Book Antiqua" w:hAnsi="Book Antiqua" w:cstheme="minorHAnsi"/>
                <w:b/>
                <w:color w:val="000000" w:themeColor="text1"/>
              </w:rPr>
              <w:t>= 85</w:t>
            </w:r>
          </w:p>
        </w:tc>
        <w:tc>
          <w:tcPr>
            <w:tcW w:w="1985" w:type="dxa"/>
            <w:tcBorders>
              <w:top w:val="single" w:sz="4" w:space="0" w:color="auto"/>
              <w:bottom w:val="single" w:sz="4" w:space="0" w:color="auto"/>
            </w:tcBorders>
            <w:shd w:val="clear" w:color="auto" w:fill="auto"/>
            <w:noWrap/>
            <w:vAlign w:val="center"/>
          </w:tcPr>
          <w:p w14:paraId="532D3920" w14:textId="0C7E255B" w:rsidR="00CF082B" w:rsidRPr="00EB049D" w:rsidRDefault="00CF082B" w:rsidP="00975696">
            <w:pPr>
              <w:adjustRightInd w:val="0"/>
              <w:snapToGrid w:val="0"/>
              <w:spacing w:line="360" w:lineRule="auto"/>
              <w:jc w:val="both"/>
              <w:rPr>
                <w:rFonts w:ascii="Book Antiqua" w:hAnsi="Book Antiqua" w:cstheme="minorHAnsi"/>
                <w:b/>
                <w:color w:val="000000" w:themeColor="text1"/>
              </w:rPr>
            </w:pPr>
            <w:r w:rsidRPr="00EB049D">
              <w:rPr>
                <w:rFonts w:ascii="Book Antiqua" w:hAnsi="Book Antiqua" w:cstheme="minorHAnsi"/>
                <w:b/>
                <w:color w:val="000000" w:themeColor="text1"/>
              </w:rPr>
              <w:t>Group 1</w:t>
            </w:r>
            <w:r w:rsidR="00E50953" w:rsidRPr="00EB049D">
              <w:rPr>
                <w:rFonts w:ascii="Book Antiqua" w:hAnsi="Book Antiqua" w:cstheme="minorHAnsi"/>
                <w:b/>
                <w:color w:val="000000" w:themeColor="text1"/>
              </w:rPr>
              <w:t>,</w:t>
            </w:r>
            <w:r w:rsidR="00F72326" w:rsidRPr="00EB049D">
              <w:rPr>
                <w:rFonts w:ascii="Book Antiqua" w:hAnsi="Book Antiqua" w:cstheme="minorHAnsi"/>
                <w:b/>
                <w:color w:val="000000" w:themeColor="text1"/>
              </w:rPr>
              <w:t xml:space="preserve"> </w:t>
            </w:r>
            <w:r w:rsidRPr="00EB049D">
              <w:rPr>
                <w:rFonts w:ascii="Book Antiqua" w:hAnsi="Book Antiqua" w:cstheme="minorHAnsi"/>
                <w:b/>
                <w:i/>
                <w:color w:val="000000" w:themeColor="text1"/>
              </w:rPr>
              <w:t>n</w:t>
            </w:r>
            <w:r w:rsidR="008426B3" w:rsidRPr="00EB049D">
              <w:rPr>
                <w:rFonts w:ascii="Book Antiqua" w:hAnsi="Book Antiqua" w:cstheme="minorHAnsi"/>
                <w:b/>
                <w:color w:val="000000" w:themeColor="text1"/>
                <w:lang w:eastAsia="zh-CN"/>
              </w:rPr>
              <w:t xml:space="preserve"> </w:t>
            </w:r>
            <w:r w:rsidRPr="00EB049D">
              <w:rPr>
                <w:rFonts w:ascii="Book Antiqua" w:hAnsi="Book Antiqua" w:cstheme="minorHAnsi"/>
                <w:b/>
                <w:color w:val="000000" w:themeColor="text1"/>
              </w:rPr>
              <w:t>= 43</w:t>
            </w:r>
          </w:p>
        </w:tc>
        <w:tc>
          <w:tcPr>
            <w:tcW w:w="1984" w:type="dxa"/>
            <w:tcBorders>
              <w:top w:val="single" w:sz="4" w:space="0" w:color="auto"/>
              <w:bottom w:val="single" w:sz="4" w:space="0" w:color="auto"/>
            </w:tcBorders>
            <w:shd w:val="clear" w:color="auto" w:fill="auto"/>
            <w:noWrap/>
            <w:vAlign w:val="center"/>
          </w:tcPr>
          <w:p w14:paraId="08F5754B" w14:textId="74F29FDB" w:rsidR="00CF082B" w:rsidRPr="00EB049D" w:rsidRDefault="00CF082B" w:rsidP="00975696">
            <w:pPr>
              <w:adjustRightInd w:val="0"/>
              <w:snapToGrid w:val="0"/>
              <w:spacing w:line="360" w:lineRule="auto"/>
              <w:jc w:val="both"/>
              <w:rPr>
                <w:rFonts w:ascii="Book Antiqua" w:hAnsi="Book Antiqua" w:cstheme="minorHAnsi"/>
                <w:b/>
                <w:color w:val="000000" w:themeColor="text1"/>
              </w:rPr>
            </w:pPr>
            <w:r w:rsidRPr="00EB049D">
              <w:rPr>
                <w:rFonts w:ascii="Book Antiqua" w:hAnsi="Book Antiqua" w:cstheme="minorHAnsi"/>
                <w:b/>
                <w:color w:val="000000" w:themeColor="text1"/>
              </w:rPr>
              <w:t>Group 2</w:t>
            </w:r>
            <w:r w:rsidR="00E50953" w:rsidRPr="00EB049D">
              <w:rPr>
                <w:rFonts w:ascii="Book Antiqua" w:hAnsi="Book Antiqua" w:cstheme="minorHAnsi"/>
                <w:b/>
                <w:color w:val="000000" w:themeColor="text1"/>
              </w:rPr>
              <w:t>,</w:t>
            </w:r>
            <w:r w:rsidR="00F72326" w:rsidRPr="00EB049D">
              <w:rPr>
                <w:rFonts w:ascii="Book Antiqua" w:hAnsi="Book Antiqua" w:cstheme="minorHAnsi"/>
                <w:b/>
                <w:color w:val="000000" w:themeColor="text1"/>
              </w:rPr>
              <w:t xml:space="preserve"> </w:t>
            </w:r>
            <w:r w:rsidRPr="00EB049D">
              <w:rPr>
                <w:rFonts w:ascii="Book Antiqua" w:hAnsi="Book Antiqua" w:cstheme="minorHAnsi"/>
                <w:b/>
                <w:i/>
                <w:color w:val="000000" w:themeColor="text1"/>
              </w:rPr>
              <w:t>n</w:t>
            </w:r>
            <w:r w:rsidR="008426B3" w:rsidRPr="00EB049D">
              <w:rPr>
                <w:rFonts w:ascii="Book Antiqua" w:hAnsi="Book Antiqua" w:cstheme="minorHAnsi"/>
                <w:b/>
                <w:color w:val="000000" w:themeColor="text1"/>
                <w:lang w:eastAsia="zh-CN"/>
              </w:rPr>
              <w:t xml:space="preserve"> </w:t>
            </w:r>
            <w:r w:rsidRPr="00EB049D">
              <w:rPr>
                <w:rFonts w:ascii="Book Antiqua" w:hAnsi="Book Antiqua" w:cstheme="minorHAnsi"/>
                <w:b/>
                <w:color w:val="000000" w:themeColor="text1"/>
              </w:rPr>
              <w:t>= 42</w:t>
            </w:r>
          </w:p>
        </w:tc>
        <w:tc>
          <w:tcPr>
            <w:tcW w:w="1134" w:type="dxa"/>
            <w:tcBorders>
              <w:top w:val="single" w:sz="4" w:space="0" w:color="auto"/>
              <w:bottom w:val="single" w:sz="4" w:space="0" w:color="auto"/>
            </w:tcBorders>
            <w:shd w:val="clear" w:color="auto" w:fill="auto"/>
            <w:vAlign w:val="center"/>
          </w:tcPr>
          <w:p w14:paraId="4BA16A9A" w14:textId="24BDBD71" w:rsidR="00CF082B" w:rsidRPr="00EB049D" w:rsidRDefault="008426B3" w:rsidP="00975696">
            <w:pPr>
              <w:adjustRightInd w:val="0"/>
              <w:snapToGrid w:val="0"/>
              <w:spacing w:line="360" w:lineRule="auto"/>
              <w:jc w:val="both"/>
              <w:rPr>
                <w:rFonts w:ascii="Book Antiqua" w:hAnsi="Book Antiqua" w:cstheme="minorHAnsi"/>
                <w:i/>
                <w:color w:val="000000" w:themeColor="text1"/>
              </w:rPr>
            </w:pPr>
            <w:r w:rsidRPr="00EB049D">
              <w:rPr>
                <w:rFonts w:ascii="Book Antiqua" w:hAnsi="Book Antiqua" w:cstheme="minorHAnsi"/>
                <w:b/>
                <w:i/>
                <w:caps/>
                <w:color w:val="000000" w:themeColor="text1"/>
              </w:rPr>
              <w:t>p</w:t>
            </w:r>
            <w:r w:rsidRPr="00EB049D">
              <w:rPr>
                <w:rFonts w:ascii="Book Antiqua" w:hAnsi="Book Antiqua" w:cstheme="minorHAnsi"/>
                <w:b/>
                <w:i/>
                <w:caps/>
                <w:color w:val="000000" w:themeColor="text1"/>
                <w:lang w:eastAsia="zh-CN"/>
              </w:rPr>
              <w:t xml:space="preserve"> </w:t>
            </w:r>
            <w:r w:rsidRPr="00EB049D">
              <w:rPr>
                <w:rFonts w:ascii="Book Antiqua" w:hAnsi="Book Antiqua" w:cstheme="minorHAnsi"/>
                <w:b/>
                <w:color w:val="000000" w:themeColor="text1"/>
                <w:lang w:eastAsia="zh-CN"/>
              </w:rPr>
              <w:t>val</w:t>
            </w:r>
            <w:r w:rsidR="00C80055" w:rsidRPr="00EB049D">
              <w:rPr>
                <w:rFonts w:ascii="Book Antiqua" w:hAnsi="Book Antiqua" w:cstheme="minorHAnsi"/>
                <w:b/>
                <w:color w:val="000000" w:themeColor="text1"/>
                <w:lang w:eastAsia="zh-CN"/>
              </w:rPr>
              <w:t>u</w:t>
            </w:r>
            <w:r w:rsidRPr="00EB049D">
              <w:rPr>
                <w:rFonts w:ascii="Book Antiqua" w:hAnsi="Book Antiqua" w:cstheme="minorHAnsi"/>
                <w:b/>
                <w:color w:val="000000" w:themeColor="text1"/>
                <w:lang w:eastAsia="zh-CN"/>
              </w:rPr>
              <w:t>e</w:t>
            </w:r>
          </w:p>
        </w:tc>
      </w:tr>
      <w:tr w:rsidR="00B53AB9" w:rsidRPr="00EB049D" w14:paraId="22FFF280" w14:textId="77777777" w:rsidTr="00C80055">
        <w:trPr>
          <w:trHeight w:val="509"/>
        </w:trPr>
        <w:tc>
          <w:tcPr>
            <w:tcW w:w="1985" w:type="dxa"/>
            <w:tcBorders>
              <w:top w:val="single" w:sz="4" w:space="0" w:color="auto"/>
            </w:tcBorders>
            <w:shd w:val="clear" w:color="auto" w:fill="auto"/>
            <w:noWrap/>
            <w:vAlign w:val="center"/>
            <w:hideMark/>
          </w:tcPr>
          <w:p w14:paraId="72722083" w14:textId="77777777" w:rsidR="00CF082B" w:rsidRPr="00EB049D" w:rsidRDefault="00CF082B" w:rsidP="00975696">
            <w:pPr>
              <w:adjustRightInd w:val="0"/>
              <w:snapToGrid w:val="0"/>
              <w:spacing w:line="360" w:lineRule="auto"/>
              <w:jc w:val="both"/>
              <w:rPr>
                <w:rFonts w:ascii="Book Antiqua" w:hAnsi="Book Antiqua" w:cstheme="minorHAnsi"/>
                <w:color w:val="000000" w:themeColor="text1"/>
              </w:rPr>
            </w:pPr>
            <w:r w:rsidRPr="00EB049D">
              <w:rPr>
                <w:rFonts w:ascii="Book Antiqua" w:hAnsi="Book Antiqua" w:cstheme="minorHAnsi"/>
                <w:color w:val="000000" w:themeColor="text1"/>
              </w:rPr>
              <w:t xml:space="preserve">VAS </w:t>
            </w:r>
          </w:p>
          <w:p w14:paraId="1F5638F4" w14:textId="77777777" w:rsidR="00CF082B" w:rsidRPr="00EB049D" w:rsidRDefault="00CF082B" w:rsidP="00975696">
            <w:pPr>
              <w:adjustRightInd w:val="0"/>
              <w:snapToGrid w:val="0"/>
              <w:spacing w:line="360" w:lineRule="auto"/>
              <w:jc w:val="both"/>
              <w:rPr>
                <w:rFonts w:ascii="Book Antiqua" w:hAnsi="Book Antiqua" w:cstheme="minorHAnsi"/>
                <w:color w:val="000000" w:themeColor="text1"/>
              </w:rPr>
            </w:pPr>
            <w:r w:rsidRPr="00EB049D">
              <w:rPr>
                <w:rFonts w:ascii="Book Antiqua" w:hAnsi="Book Antiqua" w:cstheme="minorHAnsi"/>
                <w:color w:val="000000" w:themeColor="text1"/>
              </w:rPr>
              <w:t>[Median (min-max)]</w:t>
            </w:r>
          </w:p>
        </w:tc>
        <w:tc>
          <w:tcPr>
            <w:tcW w:w="2126" w:type="dxa"/>
            <w:tcBorders>
              <w:top w:val="single" w:sz="4" w:space="0" w:color="auto"/>
            </w:tcBorders>
            <w:shd w:val="clear" w:color="auto" w:fill="auto"/>
            <w:noWrap/>
            <w:vAlign w:val="center"/>
            <w:hideMark/>
          </w:tcPr>
          <w:p w14:paraId="49D3A9C1" w14:textId="3FD8DD58" w:rsidR="00CF082B" w:rsidRPr="00EB049D" w:rsidRDefault="00CF082B" w:rsidP="00975696">
            <w:pPr>
              <w:adjustRightInd w:val="0"/>
              <w:snapToGrid w:val="0"/>
              <w:spacing w:line="360" w:lineRule="auto"/>
              <w:jc w:val="both"/>
              <w:rPr>
                <w:rFonts w:ascii="Book Antiqua" w:hAnsi="Book Antiqua" w:cstheme="minorHAnsi"/>
                <w:color w:val="000000" w:themeColor="text1"/>
              </w:rPr>
            </w:pPr>
            <w:r w:rsidRPr="00EB049D">
              <w:rPr>
                <w:rFonts w:ascii="Book Antiqua" w:hAnsi="Book Antiqua" w:cstheme="minorHAnsi"/>
                <w:color w:val="000000" w:themeColor="text1"/>
              </w:rPr>
              <w:t>-50</w:t>
            </w:r>
            <w:r w:rsidR="00F72326" w:rsidRPr="00EB049D">
              <w:rPr>
                <w:rFonts w:ascii="Book Antiqua" w:hAnsi="Book Antiqua" w:cstheme="minorHAnsi"/>
                <w:color w:val="000000" w:themeColor="text1"/>
              </w:rPr>
              <w:t>.0</w:t>
            </w:r>
            <w:r w:rsidRPr="00EB049D">
              <w:rPr>
                <w:rFonts w:ascii="Book Antiqua" w:hAnsi="Book Antiqua" w:cstheme="minorHAnsi"/>
                <w:color w:val="000000" w:themeColor="text1"/>
              </w:rPr>
              <w:t xml:space="preserve"> [(-100</w:t>
            </w:r>
            <w:r w:rsidR="00F72326" w:rsidRPr="00EB049D">
              <w:rPr>
                <w:rFonts w:ascii="Book Antiqua" w:hAnsi="Book Antiqua" w:cstheme="minorHAnsi"/>
                <w:color w:val="000000" w:themeColor="text1"/>
              </w:rPr>
              <w:t>.0</w:t>
            </w:r>
            <w:r w:rsidRPr="00EB049D">
              <w:rPr>
                <w:rFonts w:ascii="Book Antiqua" w:hAnsi="Book Antiqua" w:cstheme="minorHAnsi"/>
                <w:color w:val="000000" w:themeColor="text1"/>
              </w:rPr>
              <w:t>)-40</w:t>
            </w:r>
            <w:r w:rsidR="00F72326" w:rsidRPr="00EB049D">
              <w:rPr>
                <w:rFonts w:ascii="Book Antiqua" w:hAnsi="Book Antiqua" w:cstheme="minorHAnsi"/>
                <w:color w:val="000000" w:themeColor="text1"/>
              </w:rPr>
              <w:t>.0</w:t>
            </w:r>
            <w:r w:rsidRPr="00EB049D">
              <w:rPr>
                <w:rFonts w:ascii="Book Antiqua" w:hAnsi="Book Antiqua" w:cstheme="minorHAnsi"/>
                <w:color w:val="000000" w:themeColor="text1"/>
              </w:rPr>
              <w:t>]</w:t>
            </w:r>
          </w:p>
        </w:tc>
        <w:tc>
          <w:tcPr>
            <w:tcW w:w="1985" w:type="dxa"/>
            <w:tcBorders>
              <w:top w:val="single" w:sz="4" w:space="0" w:color="auto"/>
            </w:tcBorders>
            <w:shd w:val="clear" w:color="auto" w:fill="auto"/>
            <w:noWrap/>
            <w:vAlign w:val="center"/>
            <w:hideMark/>
          </w:tcPr>
          <w:p w14:paraId="58242508" w14:textId="180E13E7" w:rsidR="00CF082B" w:rsidRPr="00EB049D" w:rsidRDefault="00CF082B" w:rsidP="00975696">
            <w:pPr>
              <w:adjustRightInd w:val="0"/>
              <w:snapToGrid w:val="0"/>
              <w:spacing w:line="360" w:lineRule="auto"/>
              <w:jc w:val="both"/>
              <w:rPr>
                <w:rFonts w:ascii="Book Antiqua" w:hAnsi="Book Antiqua" w:cstheme="minorHAnsi"/>
                <w:color w:val="000000" w:themeColor="text1"/>
              </w:rPr>
            </w:pPr>
            <w:r w:rsidRPr="00EB049D">
              <w:rPr>
                <w:rFonts w:ascii="Book Antiqua" w:hAnsi="Book Antiqua" w:cstheme="minorHAnsi"/>
                <w:color w:val="000000" w:themeColor="text1"/>
              </w:rPr>
              <w:t>-50</w:t>
            </w:r>
            <w:r w:rsidR="00F72326" w:rsidRPr="00EB049D">
              <w:rPr>
                <w:rFonts w:ascii="Book Antiqua" w:hAnsi="Book Antiqua" w:cstheme="minorHAnsi"/>
                <w:color w:val="000000" w:themeColor="text1"/>
              </w:rPr>
              <w:t>.0</w:t>
            </w:r>
            <w:r w:rsidRPr="00EB049D">
              <w:rPr>
                <w:rFonts w:ascii="Book Antiqua" w:hAnsi="Book Antiqua" w:cstheme="minorHAnsi"/>
                <w:color w:val="000000" w:themeColor="text1"/>
              </w:rPr>
              <w:t xml:space="preserve"> [(-100</w:t>
            </w:r>
            <w:r w:rsidR="00F72326" w:rsidRPr="00EB049D">
              <w:rPr>
                <w:rFonts w:ascii="Book Antiqua" w:hAnsi="Book Antiqua" w:cstheme="minorHAnsi"/>
                <w:color w:val="000000" w:themeColor="text1"/>
              </w:rPr>
              <w:t>.0</w:t>
            </w:r>
            <w:r w:rsidRPr="00EB049D">
              <w:rPr>
                <w:rFonts w:ascii="Book Antiqua" w:hAnsi="Book Antiqua" w:cstheme="minorHAnsi"/>
                <w:color w:val="000000" w:themeColor="text1"/>
              </w:rPr>
              <w:t>)-0</w:t>
            </w:r>
            <w:r w:rsidR="00F72326" w:rsidRPr="00EB049D">
              <w:rPr>
                <w:rFonts w:ascii="Book Antiqua" w:hAnsi="Book Antiqua" w:cstheme="minorHAnsi"/>
                <w:color w:val="000000" w:themeColor="text1"/>
              </w:rPr>
              <w:t>.0</w:t>
            </w:r>
            <w:r w:rsidRPr="00EB049D">
              <w:rPr>
                <w:rFonts w:ascii="Book Antiqua" w:hAnsi="Book Antiqua" w:cstheme="minorHAnsi"/>
                <w:color w:val="000000" w:themeColor="text1"/>
              </w:rPr>
              <w:t>]</w:t>
            </w:r>
          </w:p>
        </w:tc>
        <w:tc>
          <w:tcPr>
            <w:tcW w:w="1984" w:type="dxa"/>
            <w:tcBorders>
              <w:top w:val="single" w:sz="4" w:space="0" w:color="auto"/>
            </w:tcBorders>
            <w:shd w:val="clear" w:color="auto" w:fill="auto"/>
            <w:noWrap/>
            <w:vAlign w:val="center"/>
            <w:hideMark/>
          </w:tcPr>
          <w:p w14:paraId="7DAD8E87" w14:textId="03E1B845" w:rsidR="00CF082B" w:rsidRPr="00EB049D" w:rsidRDefault="00CF082B" w:rsidP="00975696">
            <w:pPr>
              <w:adjustRightInd w:val="0"/>
              <w:snapToGrid w:val="0"/>
              <w:spacing w:line="360" w:lineRule="auto"/>
              <w:jc w:val="both"/>
              <w:rPr>
                <w:rFonts w:ascii="Book Antiqua" w:hAnsi="Book Antiqua" w:cstheme="minorHAnsi"/>
                <w:color w:val="000000" w:themeColor="text1"/>
              </w:rPr>
            </w:pPr>
            <w:r w:rsidRPr="00EB049D">
              <w:rPr>
                <w:rFonts w:ascii="Book Antiqua" w:hAnsi="Book Antiqua" w:cstheme="minorHAnsi"/>
                <w:color w:val="000000" w:themeColor="text1"/>
              </w:rPr>
              <w:t>-58.3 [(-100</w:t>
            </w:r>
            <w:r w:rsidR="00F72326" w:rsidRPr="00EB049D">
              <w:rPr>
                <w:rFonts w:ascii="Book Antiqua" w:hAnsi="Book Antiqua" w:cstheme="minorHAnsi"/>
                <w:color w:val="000000" w:themeColor="text1"/>
              </w:rPr>
              <w:t>.0</w:t>
            </w:r>
            <w:r w:rsidRPr="00EB049D">
              <w:rPr>
                <w:rFonts w:ascii="Book Antiqua" w:hAnsi="Book Antiqua" w:cstheme="minorHAnsi"/>
                <w:color w:val="000000" w:themeColor="text1"/>
              </w:rPr>
              <w:t>)</w:t>
            </w:r>
            <w:r w:rsidR="00C80055" w:rsidRPr="00EB049D">
              <w:rPr>
                <w:rFonts w:ascii="Book Antiqua" w:hAnsi="Book Antiqua" w:cstheme="minorHAnsi"/>
                <w:color w:val="000000" w:themeColor="text1"/>
              </w:rPr>
              <w:t>-</w:t>
            </w:r>
            <w:r w:rsidRPr="00EB049D">
              <w:rPr>
                <w:rFonts w:ascii="Book Antiqua" w:hAnsi="Book Antiqua" w:cstheme="minorHAnsi"/>
                <w:color w:val="000000" w:themeColor="text1"/>
              </w:rPr>
              <w:t>40</w:t>
            </w:r>
            <w:r w:rsidR="00F72326" w:rsidRPr="00EB049D">
              <w:rPr>
                <w:rFonts w:ascii="Book Antiqua" w:hAnsi="Book Antiqua" w:cstheme="minorHAnsi"/>
                <w:color w:val="000000" w:themeColor="text1"/>
              </w:rPr>
              <w:t>.0</w:t>
            </w:r>
            <w:r w:rsidRPr="00EB049D">
              <w:rPr>
                <w:rFonts w:ascii="Book Antiqua" w:hAnsi="Book Antiqua" w:cstheme="minorHAnsi"/>
                <w:color w:val="000000" w:themeColor="text1"/>
              </w:rPr>
              <w:t>]</w:t>
            </w:r>
          </w:p>
        </w:tc>
        <w:tc>
          <w:tcPr>
            <w:tcW w:w="1134" w:type="dxa"/>
            <w:tcBorders>
              <w:top w:val="single" w:sz="4" w:space="0" w:color="auto"/>
            </w:tcBorders>
            <w:shd w:val="clear" w:color="auto" w:fill="auto"/>
            <w:vAlign w:val="center"/>
          </w:tcPr>
          <w:p w14:paraId="0641BD18" w14:textId="77777777" w:rsidR="00CF082B" w:rsidRPr="00EB049D" w:rsidRDefault="00CF082B" w:rsidP="00975696">
            <w:pPr>
              <w:adjustRightInd w:val="0"/>
              <w:snapToGrid w:val="0"/>
              <w:spacing w:line="360" w:lineRule="auto"/>
              <w:jc w:val="both"/>
              <w:rPr>
                <w:rFonts w:ascii="Book Antiqua" w:hAnsi="Book Antiqua" w:cstheme="minorHAnsi"/>
                <w:color w:val="000000" w:themeColor="text1"/>
              </w:rPr>
            </w:pPr>
            <w:r w:rsidRPr="00EB049D">
              <w:rPr>
                <w:rFonts w:ascii="Book Antiqua" w:hAnsi="Book Antiqua" w:cstheme="minorHAnsi"/>
                <w:color w:val="000000" w:themeColor="text1"/>
              </w:rPr>
              <w:t>0.778</w:t>
            </w:r>
          </w:p>
        </w:tc>
      </w:tr>
      <w:tr w:rsidR="00B53AB9" w:rsidRPr="00EB049D" w14:paraId="30ABD12B" w14:textId="77777777" w:rsidTr="00C80055">
        <w:trPr>
          <w:trHeight w:val="414"/>
        </w:trPr>
        <w:tc>
          <w:tcPr>
            <w:tcW w:w="1985" w:type="dxa"/>
            <w:shd w:val="clear" w:color="auto" w:fill="auto"/>
            <w:noWrap/>
            <w:vAlign w:val="center"/>
            <w:hideMark/>
          </w:tcPr>
          <w:p w14:paraId="5006D57E" w14:textId="77777777" w:rsidR="00CF082B" w:rsidRPr="00EB049D" w:rsidRDefault="00CF082B" w:rsidP="00975696">
            <w:pPr>
              <w:adjustRightInd w:val="0"/>
              <w:snapToGrid w:val="0"/>
              <w:spacing w:line="360" w:lineRule="auto"/>
              <w:jc w:val="both"/>
              <w:rPr>
                <w:rFonts w:ascii="Book Antiqua" w:hAnsi="Book Antiqua" w:cstheme="minorHAnsi"/>
                <w:color w:val="000000" w:themeColor="text1"/>
              </w:rPr>
            </w:pPr>
            <w:r w:rsidRPr="00EB049D">
              <w:rPr>
                <w:rFonts w:ascii="Book Antiqua" w:hAnsi="Book Antiqua" w:cstheme="minorHAnsi"/>
                <w:color w:val="000000" w:themeColor="text1"/>
              </w:rPr>
              <w:t>IBS-SSS</w:t>
            </w:r>
          </w:p>
          <w:p w14:paraId="31391712" w14:textId="77777777" w:rsidR="00CF082B" w:rsidRPr="00EB049D" w:rsidRDefault="00CF082B" w:rsidP="00975696">
            <w:pPr>
              <w:adjustRightInd w:val="0"/>
              <w:snapToGrid w:val="0"/>
              <w:spacing w:line="360" w:lineRule="auto"/>
              <w:jc w:val="both"/>
              <w:rPr>
                <w:rFonts w:ascii="Book Antiqua" w:hAnsi="Book Antiqua" w:cstheme="minorHAnsi"/>
                <w:color w:val="000000" w:themeColor="text1"/>
              </w:rPr>
            </w:pPr>
            <w:r w:rsidRPr="00EB049D">
              <w:rPr>
                <w:rFonts w:ascii="Book Antiqua" w:hAnsi="Book Antiqua" w:cstheme="minorHAnsi"/>
                <w:color w:val="000000" w:themeColor="text1"/>
              </w:rPr>
              <w:t>[Median (min-max)]</w:t>
            </w:r>
          </w:p>
        </w:tc>
        <w:tc>
          <w:tcPr>
            <w:tcW w:w="2126" w:type="dxa"/>
            <w:shd w:val="clear" w:color="auto" w:fill="auto"/>
            <w:noWrap/>
            <w:vAlign w:val="center"/>
            <w:hideMark/>
          </w:tcPr>
          <w:p w14:paraId="7636CE46" w14:textId="5624EAA4" w:rsidR="00CF082B" w:rsidRPr="00EB049D" w:rsidRDefault="00CF082B" w:rsidP="00975696">
            <w:pPr>
              <w:adjustRightInd w:val="0"/>
              <w:snapToGrid w:val="0"/>
              <w:spacing w:line="360" w:lineRule="auto"/>
              <w:jc w:val="both"/>
              <w:rPr>
                <w:rFonts w:ascii="Book Antiqua" w:hAnsi="Book Antiqua" w:cstheme="minorHAnsi"/>
                <w:color w:val="000000" w:themeColor="text1"/>
              </w:rPr>
            </w:pPr>
            <w:r w:rsidRPr="00EB049D">
              <w:rPr>
                <w:rFonts w:ascii="Book Antiqua" w:hAnsi="Book Antiqua" w:cstheme="minorHAnsi"/>
                <w:color w:val="000000" w:themeColor="text1"/>
              </w:rPr>
              <w:t>-47.3 [(-100</w:t>
            </w:r>
            <w:r w:rsidR="00F72326" w:rsidRPr="00EB049D">
              <w:rPr>
                <w:rFonts w:ascii="Book Antiqua" w:hAnsi="Book Antiqua" w:cstheme="minorHAnsi"/>
                <w:color w:val="000000" w:themeColor="text1"/>
              </w:rPr>
              <w:t>.0</w:t>
            </w:r>
            <w:r w:rsidRPr="00EB049D">
              <w:rPr>
                <w:rFonts w:ascii="Book Antiqua" w:hAnsi="Book Antiqua" w:cstheme="minorHAnsi"/>
                <w:color w:val="000000" w:themeColor="text1"/>
              </w:rPr>
              <w:t>)-30.3)]</w:t>
            </w:r>
          </w:p>
        </w:tc>
        <w:tc>
          <w:tcPr>
            <w:tcW w:w="1985" w:type="dxa"/>
            <w:shd w:val="clear" w:color="auto" w:fill="auto"/>
            <w:noWrap/>
            <w:vAlign w:val="center"/>
            <w:hideMark/>
          </w:tcPr>
          <w:p w14:paraId="2F94513C" w14:textId="49189844" w:rsidR="00CF082B" w:rsidRPr="00EB049D" w:rsidRDefault="00CF082B" w:rsidP="00975696">
            <w:pPr>
              <w:adjustRightInd w:val="0"/>
              <w:snapToGrid w:val="0"/>
              <w:spacing w:line="360" w:lineRule="auto"/>
              <w:jc w:val="both"/>
              <w:rPr>
                <w:rFonts w:ascii="Book Antiqua" w:hAnsi="Book Antiqua" w:cstheme="minorHAnsi"/>
                <w:color w:val="000000" w:themeColor="text1"/>
              </w:rPr>
            </w:pPr>
            <w:r w:rsidRPr="00EB049D">
              <w:rPr>
                <w:rFonts w:ascii="Book Antiqua" w:hAnsi="Book Antiqua" w:cstheme="minorHAnsi"/>
                <w:color w:val="000000" w:themeColor="text1"/>
              </w:rPr>
              <w:t>-43.5 [(-93</w:t>
            </w:r>
            <w:r w:rsidR="00F72326" w:rsidRPr="00EB049D">
              <w:rPr>
                <w:rFonts w:ascii="Book Antiqua" w:hAnsi="Book Antiqua" w:cstheme="minorHAnsi"/>
                <w:color w:val="000000" w:themeColor="text1"/>
              </w:rPr>
              <w:t>.0</w:t>
            </w:r>
            <w:r w:rsidRPr="00EB049D">
              <w:rPr>
                <w:rFonts w:ascii="Book Antiqua" w:hAnsi="Book Antiqua" w:cstheme="minorHAnsi"/>
                <w:color w:val="000000" w:themeColor="text1"/>
              </w:rPr>
              <w:t>)-0</w:t>
            </w:r>
            <w:r w:rsidR="00F72326" w:rsidRPr="00EB049D">
              <w:rPr>
                <w:rFonts w:ascii="Book Antiqua" w:hAnsi="Book Antiqua" w:cstheme="minorHAnsi"/>
                <w:color w:val="000000" w:themeColor="text1"/>
              </w:rPr>
              <w:t>.0</w:t>
            </w:r>
            <w:r w:rsidRPr="00EB049D">
              <w:rPr>
                <w:rFonts w:ascii="Book Antiqua" w:hAnsi="Book Antiqua" w:cstheme="minorHAnsi"/>
                <w:color w:val="000000" w:themeColor="text1"/>
              </w:rPr>
              <w:t>)]</w:t>
            </w:r>
          </w:p>
        </w:tc>
        <w:tc>
          <w:tcPr>
            <w:tcW w:w="1984" w:type="dxa"/>
            <w:shd w:val="clear" w:color="auto" w:fill="auto"/>
            <w:noWrap/>
            <w:vAlign w:val="center"/>
            <w:hideMark/>
          </w:tcPr>
          <w:p w14:paraId="67FD43BC" w14:textId="29D7183E" w:rsidR="00CF082B" w:rsidRPr="00EB049D" w:rsidRDefault="00CF082B" w:rsidP="00975696">
            <w:pPr>
              <w:adjustRightInd w:val="0"/>
              <w:snapToGrid w:val="0"/>
              <w:spacing w:line="360" w:lineRule="auto"/>
              <w:jc w:val="both"/>
              <w:rPr>
                <w:rFonts w:ascii="Book Antiqua" w:hAnsi="Book Antiqua" w:cstheme="minorHAnsi"/>
                <w:color w:val="000000" w:themeColor="text1"/>
              </w:rPr>
            </w:pPr>
            <w:r w:rsidRPr="00EB049D">
              <w:rPr>
                <w:rFonts w:ascii="Book Antiqua" w:hAnsi="Book Antiqua" w:cstheme="minorHAnsi"/>
                <w:color w:val="000000" w:themeColor="text1"/>
              </w:rPr>
              <w:t>-50</w:t>
            </w:r>
            <w:r w:rsidR="00F72326" w:rsidRPr="00EB049D">
              <w:rPr>
                <w:rFonts w:ascii="Book Antiqua" w:hAnsi="Book Antiqua" w:cstheme="minorHAnsi"/>
                <w:color w:val="000000" w:themeColor="text1"/>
              </w:rPr>
              <w:t>.0</w:t>
            </w:r>
            <w:r w:rsidRPr="00EB049D">
              <w:rPr>
                <w:rFonts w:ascii="Book Antiqua" w:hAnsi="Book Antiqua" w:cstheme="minorHAnsi"/>
                <w:color w:val="000000" w:themeColor="text1"/>
              </w:rPr>
              <w:t xml:space="preserve"> [(-100</w:t>
            </w:r>
            <w:r w:rsidR="00F72326" w:rsidRPr="00EB049D">
              <w:rPr>
                <w:rFonts w:ascii="Book Antiqua" w:hAnsi="Book Antiqua" w:cstheme="minorHAnsi"/>
                <w:color w:val="000000" w:themeColor="text1"/>
              </w:rPr>
              <w:t>.0</w:t>
            </w:r>
            <w:r w:rsidRPr="00EB049D">
              <w:rPr>
                <w:rFonts w:ascii="Book Antiqua" w:hAnsi="Book Antiqua" w:cstheme="minorHAnsi"/>
                <w:color w:val="000000" w:themeColor="text1"/>
              </w:rPr>
              <w:t>)</w:t>
            </w:r>
            <w:r w:rsidR="00C80055" w:rsidRPr="00EB049D">
              <w:rPr>
                <w:rFonts w:ascii="Book Antiqua" w:hAnsi="Book Antiqua" w:cstheme="minorHAnsi"/>
                <w:color w:val="000000" w:themeColor="text1"/>
              </w:rPr>
              <w:t>-</w:t>
            </w:r>
            <w:r w:rsidRPr="00EB049D">
              <w:rPr>
                <w:rFonts w:ascii="Book Antiqua" w:hAnsi="Book Antiqua" w:cstheme="minorHAnsi"/>
                <w:color w:val="000000" w:themeColor="text1"/>
              </w:rPr>
              <w:t>30.3)</w:t>
            </w:r>
          </w:p>
        </w:tc>
        <w:tc>
          <w:tcPr>
            <w:tcW w:w="1134" w:type="dxa"/>
            <w:shd w:val="clear" w:color="auto" w:fill="auto"/>
            <w:vAlign w:val="center"/>
          </w:tcPr>
          <w:p w14:paraId="7A1C746F" w14:textId="77777777" w:rsidR="00CF082B" w:rsidRPr="00EB049D" w:rsidRDefault="00CF082B" w:rsidP="00975696">
            <w:pPr>
              <w:adjustRightInd w:val="0"/>
              <w:snapToGrid w:val="0"/>
              <w:spacing w:line="360" w:lineRule="auto"/>
              <w:jc w:val="both"/>
              <w:rPr>
                <w:rFonts w:ascii="Book Antiqua" w:hAnsi="Book Antiqua" w:cstheme="minorHAnsi"/>
                <w:color w:val="000000" w:themeColor="text1"/>
              </w:rPr>
            </w:pPr>
            <w:r w:rsidRPr="00EB049D">
              <w:rPr>
                <w:rFonts w:ascii="Book Antiqua" w:hAnsi="Book Antiqua" w:cstheme="minorHAnsi"/>
                <w:color w:val="000000" w:themeColor="text1"/>
              </w:rPr>
              <w:t>0.871</w:t>
            </w:r>
          </w:p>
        </w:tc>
      </w:tr>
      <w:tr w:rsidR="00B53AB9" w:rsidRPr="00EB049D" w14:paraId="43F2F445" w14:textId="77777777" w:rsidTr="00C80055">
        <w:trPr>
          <w:trHeight w:val="300"/>
        </w:trPr>
        <w:tc>
          <w:tcPr>
            <w:tcW w:w="1985" w:type="dxa"/>
            <w:shd w:val="clear" w:color="auto" w:fill="auto"/>
            <w:noWrap/>
            <w:vAlign w:val="center"/>
            <w:hideMark/>
          </w:tcPr>
          <w:p w14:paraId="4A84286D" w14:textId="77777777" w:rsidR="00CF082B" w:rsidRPr="00EB049D" w:rsidRDefault="00CF082B" w:rsidP="00975696">
            <w:pPr>
              <w:adjustRightInd w:val="0"/>
              <w:snapToGrid w:val="0"/>
              <w:spacing w:line="360" w:lineRule="auto"/>
              <w:jc w:val="both"/>
              <w:rPr>
                <w:rFonts w:ascii="Book Antiqua" w:hAnsi="Book Antiqua" w:cstheme="minorHAnsi"/>
                <w:color w:val="000000" w:themeColor="text1"/>
              </w:rPr>
            </w:pPr>
            <w:r w:rsidRPr="00EB049D">
              <w:rPr>
                <w:rFonts w:ascii="Book Antiqua" w:hAnsi="Book Antiqua" w:cstheme="minorHAnsi"/>
                <w:color w:val="000000" w:themeColor="text1"/>
              </w:rPr>
              <w:t>Pain severity</w:t>
            </w:r>
          </w:p>
        </w:tc>
        <w:tc>
          <w:tcPr>
            <w:tcW w:w="2126" w:type="dxa"/>
            <w:shd w:val="clear" w:color="auto" w:fill="auto"/>
            <w:noWrap/>
            <w:vAlign w:val="center"/>
            <w:hideMark/>
          </w:tcPr>
          <w:p w14:paraId="4B0FB437" w14:textId="11552076" w:rsidR="00CF082B" w:rsidRPr="00EB049D" w:rsidRDefault="00CF082B" w:rsidP="00975696">
            <w:pPr>
              <w:adjustRightInd w:val="0"/>
              <w:snapToGrid w:val="0"/>
              <w:spacing w:line="360" w:lineRule="auto"/>
              <w:jc w:val="both"/>
              <w:rPr>
                <w:rFonts w:ascii="Book Antiqua" w:hAnsi="Book Antiqua" w:cstheme="minorHAnsi"/>
                <w:color w:val="000000" w:themeColor="text1"/>
              </w:rPr>
            </w:pPr>
            <w:r w:rsidRPr="00EB049D">
              <w:rPr>
                <w:rFonts w:ascii="Book Antiqua" w:hAnsi="Book Antiqua" w:cstheme="minorHAnsi"/>
                <w:color w:val="000000" w:themeColor="text1"/>
              </w:rPr>
              <w:t>-50</w:t>
            </w:r>
            <w:r w:rsidR="00F72326" w:rsidRPr="00EB049D">
              <w:rPr>
                <w:rFonts w:ascii="Book Antiqua" w:hAnsi="Book Antiqua" w:cstheme="minorHAnsi"/>
                <w:color w:val="000000" w:themeColor="text1"/>
              </w:rPr>
              <w:t>.0</w:t>
            </w:r>
            <w:r w:rsidRPr="00EB049D">
              <w:rPr>
                <w:rFonts w:ascii="Book Antiqua" w:hAnsi="Book Antiqua" w:cstheme="minorHAnsi"/>
                <w:color w:val="000000" w:themeColor="text1"/>
              </w:rPr>
              <w:t xml:space="preserve"> [(-100</w:t>
            </w:r>
            <w:r w:rsidR="00F72326" w:rsidRPr="00EB049D">
              <w:rPr>
                <w:rFonts w:ascii="Book Antiqua" w:hAnsi="Book Antiqua" w:cstheme="minorHAnsi"/>
                <w:color w:val="000000" w:themeColor="text1"/>
              </w:rPr>
              <w:t>.0</w:t>
            </w:r>
            <w:r w:rsidRPr="00EB049D">
              <w:rPr>
                <w:rFonts w:ascii="Book Antiqua" w:hAnsi="Book Antiqua" w:cstheme="minorHAnsi"/>
                <w:color w:val="000000" w:themeColor="text1"/>
              </w:rPr>
              <w:t>)-50</w:t>
            </w:r>
            <w:r w:rsidR="00F72326" w:rsidRPr="00EB049D">
              <w:rPr>
                <w:rFonts w:ascii="Book Antiqua" w:hAnsi="Book Antiqua" w:cstheme="minorHAnsi"/>
                <w:color w:val="000000" w:themeColor="text1"/>
              </w:rPr>
              <w:t>.0</w:t>
            </w:r>
            <w:r w:rsidRPr="00EB049D">
              <w:rPr>
                <w:rFonts w:ascii="Book Antiqua" w:hAnsi="Book Antiqua" w:cstheme="minorHAnsi"/>
                <w:color w:val="000000" w:themeColor="text1"/>
              </w:rPr>
              <w:t>]</w:t>
            </w:r>
          </w:p>
        </w:tc>
        <w:tc>
          <w:tcPr>
            <w:tcW w:w="1985" w:type="dxa"/>
            <w:shd w:val="clear" w:color="auto" w:fill="auto"/>
            <w:noWrap/>
            <w:vAlign w:val="center"/>
            <w:hideMark/>
          </w:tcPr>
          <w:p w14:paraId="34817AEC" w14:textId="743C4658" w:rsidR="00CF082B" w:rsidRPr="00EB049D" w:rsidRDefault="00CF082B" w:rsidP="00975696">
            <w:pPr>
              <w:adjustRightInd w:val="0"/>
              <w:snapToGrid w:val="0"/>
              <w:spacing w:line="360" w:lineRule="auto"/>
              <w:jc w:val="both"/>
              <w:rPr>
                <w:rFonts w:ascii="Book Antiqua" w:hAnsi="Book Antiqua" w:cstheme="minorHAnsi"/>
                <w:color w:val="000000" w:themeColor="text1"/>
              </w:rPr>
            </w:pPr>
            <w:r w:rsidRPr="00EB049D">
              <w:rPr>
                <w:rFonts w:ascii="Book Antiqua" w:hAnsi="Book Antiqua" w:cstheme="minorHAnsi"/>
                <w:color w:val="000000" w:themeColor="text1"/>
              </w:rPr>
              <w:t>-50</w:t>
            </w:r>
            <w:r w:rsidR="00F72326" w:rsidRPr="00EB049D">
              <w:rPr>
                <w:rFonts w:ascii="Book Antiqua" w:hAnsi="Book Antiqua" w:cstheme="minorHAnsi"/>
                <w:color w:val="000000" w:themeColor="text1"/>
              </w:rPr>
              <w:t>.0</w:t>
            </w:r>
            <w:r w:rsidRPr="00EB049D">
              <w:rPr>
                <w:rFonts w:ascii="Book Antiqua" w:hAnsi="Book Antiqua" w:cstheme="minorHAnsi"/>
                <w:color w:val="000000" w:themeColor="text1"/>
              </w:rPr>
              <w:t xml:space="preserve"> [(-100</w:t>
            </w:r>
            <w:r w:rsidR="00F72326" w:rsidRPr="00EB049D">
              <w:rPr>
                <w:rFonts w:ascii="Book Antiqua" w:hAnsi="Book Antiqua" w:cstheme="minorHAnsi"/>
                <w:color w:val="000000" w:themeColor="text1"/>
              </w:rPr>
              <w:t>.0</w:t>
            </w:r>
            <w:r w:rsidRPr="00EB049D">
              <w:rPr>
                <w:rFonts w:ascii="Book Antiqua" w:hAnsi="Book Antiqua" w:cstheme="minorHAnsi"/>
                <w:color w:val="000000" w:themeColor="text1"/>
              </w:rPr>
              <w:t>)-0</w:t>
            </w:r>
            <w:r w:rsidR="00F72326" w:rsidRPr="00EB049D">
              <w:rPr>
                <w:rFonts w:ascii="Book Antiqua" w:hAnsi="Book Antiqua" w:cstheme="minorHAnsi"/>
                <w:color w:val="000000" w:themeColor="text1"/>
              </w:rPr>
              <w:t>.0</w:t>
            </w:r>
            <w:r w:rsidRPr="00EB049D">
              <w:rPr>
                <w:rFonts w:ascii="Book Antiqua" w:hAnsi="Book Antiqua" w:cstheme="minorHAnsi"/>
                <w:color w:val="000000" w:themeColor="text1"/>
              </w:rPr>
              <w:t>]</w:t>
            </w:r>
          </w:p>
        </w:tc>
        <w:tc>
          <w:tcPr>
            <w:tcW w:w="1984" w:type="dxa"/>
            <w:shd w:val="clear" w:color="auto" w:fill="auto"/>
            <w:noWrap/>
            <w:vAlign w:val="center"/>
            <w:hideMark/>
          </w:tcPr>
          <w:p w14:paraId="66557A83" w14:textId="2AF053F6" w:rsidR="00CF082B" w:rsidRPr="00EB049D" w:rsidRDefault="00CF082B" w:rsidP="00975696">
            <w:pPr>
              <w:adjustRightInd w:val="0"/>
              <w:snapToGrid w:val="0"/>
              <w:spacing w:line="360" w:lineRule="auto"/>
              <w:jc w:val="both"/>
              <w:rPr>
                <w:rFonts w:ascii="Book Antiqua" w:hAnsi="Book Antiqua" w:cstheme="minorHAnsi"/>
                <w:color w:val="000000" w:themeColor="text1"/>
              </w:rPr>
            </w:pPr>
            <w:r w:rsidRPr="00EB049D">
              <w:rPr>
                <w:rFonts w:ascii="Book Antiqua" w:hAnsi="Book Antiqua" w:cstheme="minorHAnsi"/>
                <w:color w:val="000000" w:themeColor="text1"/>
              </w:rPr>
              <w:t>-50</w:t>
            </w:r>
            <w:r w:rsidR="00F72326" w:rsidRPr="00EB049D">
              <w:rPr>
                <w:rFonts w:ascii="Book Antiqua" w:hAnsi="Book Antiqua" w:cstheme="minorHAnsi"/>
                <w:color w:val="000000" w:themeColor="text1"/>
              </w:rPr>
              <w:t>.0</w:t>
            </w:r>
            <w:r w:rsidRPr="00EB049D">
              <w:rPr>
                <w:rFonts w:ascii="Book Antiqua" w:hAnsi="Book Antiqua" w:cstheme="minorHAnsi"/>
                <w:color w:val="000000" w:themeColor="text1"/>
              </w:rPr>
              <w:t xml:space="preserve"> [(-100</w:t>
            </w:r>
            <w:r w:rsidR="00F72326" w:rsidRPr="00EB049D">
              <w:rPr>
                <w:rFonts w:ascii="Book Antiqua" w:hAnsi="Book Antiqua" w:cstheme="minorHAnsi"/>
                <w:color w:val="000000" w:themeColor="text1"/>
              </w:rPr>
              <w:t>.0</w:t>
            </w:r>
            <w:r w:rsidRPr="00EB049D">
              <w:rPr>
                <w:rFonts w:ascii="Book Antiqua" w:hAnsi="Book Antiqua" w:cstheme="minorHAnsi"/>
                <w:color w:val="000000" w:themeColor="text1"/>
              </w:rPr>
              <w:t>)-50</w:t>
            </w:r>
            <w:r w:rsidR="00F72326" w:rsidRPr="00EB049D">
              <w:rPr>
                <w:rFonts w:ascii="Book Antiqua" w:hAnsi="Book Antiqua" w:cstheme="minorHAnsi"/>
                <w:color w:val="000000" w:themeColor="text1"/>
              </w:rPr>
              <w:t>.0</w:t>
            </w:r>
            <w:r w:rsidRPr="00EB049D">
              <w:rPr>
                <w:rFonts w:ascii="Book Antiqua" w:hAnsi="Book Antiqua" w:cstheme="minorHAnsi"/>
                <w:color w:val="000000" w:themeColor="text1"/>
              </w:rPr>
              <w:t>]</w:t>
            </w:r>
          </w:p>
        </w:tc>
        <w:tc>
          <w:tcPr>
            <w:tcW w:w="1134" w:type="dxa"/>
            <w:shd w:val="clear" w:color="auto" w:fill="auto"/>
            <w:vAlign w:val="center"/>
          </w:tcPr>
          <w:p w14:paraId="7849D811" w14:textId="77777777" w:rsidR="00CF082B" w:rsidRPr="00EB049D" w:rsidRDefault="00CF082B" w:rsidP="00975696">
            <w:pPr>
              <w:adjustRightInd w:val="0"/>
              <w:snapToGrid w:val="0"/>
              <w:spacing w:line="360" w:lineRule="auto"/>
              <w:jc w:val="both"/>
              <w:rPr>
                <w:rFonts w:ascii="Book Antiqua" w:hAnsi="Book Antiqua" w:cstheme="minorHAnsi"/>
                <w:color w:val="000000" w:themeColor="text1"/>
              </w:rPr>
            </w:pPr>
            <w:r w:rsidRPr="00EB049D">
              <w:rPr>
                <w:rFonts w:ascii="Book Antiqua" w:hAnsi="Book Antiqua" w:cstheme="minorHAnsi"/>
                <w:color w:val="000000" w:themeColor="text1"/>
              </w:rPr>
              <w:t>0.799</w:t>
            </w:r>
          </w:p>
        </w:tc>
      </w:tr>
      <w:tr w:rsidR="00B53AB9" w:rsidRPr="00EB049D" w14:paraId="7614E482" w14:textId="77777777" w:rsidTr="00C80055">
        <w:trPr>
          <w:trHeight w:val="300"/>
        </w:trPr>
        <w:tc>
          <w:tcPr>
            <w:tcW w:w="1985" w:type="dxa"/>
            <w:shd w:val="clear" w:color="auto" w:fill="auto"/>
            <w:noWrap/>
            <w:vAlign w:val="center"/>
            <w:hideMark/>
          </w:tcPr>
          <w:p w14:paraId="5A91CAB7" w14:textId="77777777" w:rsidR="00CF082B" w:rsidRPr="00EB049D" w:rsidRDefault="00CF082B" w:rsidP="00975696">
            <w:pPr>
              <w:adjustRightInd w:val="0"/>
              <w:snapToGrid w:val="0"/>
              <w:spacing w:line="360" w:lineRule="auto"/>
              <w:jc w:val="both"/>
              <w:rPr>
                <w:rFonts w:ascii="Book Antiqua" w:hAnsi="Book Antiqua" w:cstheme="minorHAnsi"/>
                <w:color w:val="000000" w:themeColor="text1"/>
              </w:rPr>
            </w:pPr>
            <w:r w:rsidRPr="00EB049D">
              <w:rPr>
                <w:rFonts w:ascii="Book Antiqua" w:hAnsi="Book Antiqua" w:cstheme="minorHAnsi"/>
                <w:color w:val="000000" w:themeColor="text1"/>
              </w:rPr>
              <w:t xml:space="preserve">Abdominal pain severity </w:t>
            </w:r>
          </w:p>
        </w:tc>
        <w:tc>
          <w:tcPr>
            <w:tcW w:w="2126" w:type="dxa"/>
            <w:shd w:val="clear" w:color="auto" w:fill="auto"/>
            <w:noWrap/>
            <w:vAlign w:val="center"/>
            <w:hideMark/>
          </w:tcPr>
          <w:p w14:paraId="261AAB8B" w14:textId="0BC62513" w:rsidR="00CF082B" w:rsidRPr="00EB049D" w:rsidRDefault="00CF082B" w:rsidP="00975696">
            <w:pPr>
              <w:adjustRightInd w:val="0"/>
              <w:snapToGrid w:val="0"/>
              <w:spacing w:line="360" w:lineRule="auto"/>
              <w:jc w:val="both"/>
              <w:rPr>
                <w:rFonts w:ascii="Book Antiqua" w:hAnsi="Book Antiqua" w:cstheme="minorHAnsi"/>
                <w:color w:val="000000" w:themeColor="text1"/>
              </w:rPr>
            </w:pPr>
            <w:r w:rsidRPr="00EB049D">
              <w:rPr>
                <w:rFonts w:ascii="Book Antiqua" w:hAnsi="Book Antiqua" w:cstheme="minorHAnsi"/>
                <w:color w:val="000000" w:themeColor="text1"/>
              </w:rPr>
              <w:t>-50</w:t>
            </w:r>
            <w:r w:rsidR="00F72326" w:rsidRPr="00EB049D">
              <w:rPr>
                <w:rFonts w:ascii="Book Antiqua" w:hAnsi="Book Antiqua" w:cstheme="minorHAnsi"/>
                <w:color w:val="000000" w:themeColor="text1"/>
              </w:rPr>
              <w:t>.0</w:t>
            </w:r>
            <w:r w:rsidRPr="00EB049D">
              <w:rPr>
                <w:rFonts w:ascii="Book Antiqua" w:hAnsi="Book Antiqua" w:cstheme="minorHAnsi"/>
                <w:color w:val="000000" w:themeColor="text1"/>
              </w:rPr>
              <w:t xml:space="preserve"> [(-100</w:t>
            </w:r>
            <w:r w:rsidR="00F72326" w:rsidRPr="00EB049D">
              <w:rPr>
                <w:rFonts w:ascii="Book Antiqua" w:hAnsi="Book Antiqua" w:cstheme="minorHAnsi"/>
                <w:color w:val="000000" w:themeColor="text1"/>
              </w:rPr>
              <w:t>.0</w:t>
            </w:r>
            <w:r w:rsidRPr="00EB049D">
              <w:rPr>
                <w:rFonts w:ascii="Book Antiqua" w:hAnsi="Book Antiqua" w:cstheme="minorHAnsi"/>
                <w:color w:val="000000" w:themeColor="text1"/>
              </w:rPr>
              <w:t>)-50</w:t>
            </w:r>
            <w:r w:rsidR="00F72326" w:rsidRPr="00EB049D">
              <w:rPr>
                <w:rFonts w:ascii="Book Antiqua" w:hAnsi="Book Antiqua" w:cstheme="minorHAnsi"/>
                <w:color w:val="000000" w:themeColor="text1"/>
              </w:rPr>
              <w:t>.0</w:t>
            </w:r>
            <w:r w:rsidRPr="00EB049D">
              <w:rPr>
                <w:rFonts w:ascii="Book Antiqua" w:hAnsi="Book Antiqua" w:cstheme="minorHAnsi"/>
                <w:color w:val="000000" w:themeColor="text1"/>
              </w:rPr>
              <w:t>]</w:t>
            </w:r>
          </w:p>
        </w:tc>
        <w:tc>
          <w:tcPr>
            <w:tcW w:w="1985" w:type="dxa"/>
            <w:shd w:val="clear" w:color="auto" w:fill="auto"/>
            <w:noWrap/>
            <w:vAlign w:val="center"/>
            <w:hideMark/>
          </w:tcPr>
          <w:p w14:paraId="6833BDE6" w14:textId="6140949A" w:rsidR="00CF082B" w:rsidRPr="00EB049D" w:rsidRDefault="00CF082B" w:rsidP="00975696">
            <w:pPr>
              <w:adjustRightInd w:val="0"/>
              <w:snapToGrid w:val="0"/>
              <w:spacing w:line="360" w:lineRule="auto"/>
              <w:jc w:val="both"/>
              <w:rPr>
                <w:rFonts w:ascii="Book Antiqua" w:hAnsi="Book Antiqua" w:cstheme="minorHAnsi"/>
                <w:color w:val="000000" w:themeColor="text1"/>
              </w:rPr>
            </w:pPr>
            <w:r w:rsidRPr="00EB049D">
              <w:rPr>
                <w:rFonts w:ascii="Book Antiqua" w:hAnsi="Book Antiqua" w:cstheme="minorHAnsi"/>
                <w:color w:val="000000" w:themeColor="text1"/>
              </w:rPr>
              <w:t>-50</w:t>
            </w:r>
            <w:r w:rsidR="00F72326" w:rsidRPr="00EB049D">
              <w:rPr>
                <w:rFonts w:ascii="Book Antiqua" w:hAnsi="Book Antiqua" w:cstheme="minorHAnsi"/>
                <w:color w:val="000000" w:themeColor="text1"/>
              </w:rPr>
              <w:t>.0</w:t>
            </w:r>
            <w:r w:rsidRPr="00EB049D">
              <w:rPr>
                <w:rFonts w:ascii="Book Antiqua" w:hAnsi="Book Antiqua" w:cstheme="minorHAnsi"/>
                <w:color w:val="000000" w:themeColor="text1"/>
              </w:rPr>
              <w:t xml:space="preserve"> [(-100</w:t>
            </w:r>
            <w:r w:rsidR="00F72326" w:rsidRPr="00EB049D">
              <w:rPr>
                <w:rFonts w:ascii="Book Antiqua" w:hAnsi="Book Antiqua" w:cstheme="minorHAnsi"/>
                <w:color w:val="000000" w:themeColor="text1"/>
              </w:rPr>
              <w:t>.0</w:t>
            </w:r>
            <w:r w:rsidRPr="00EB049D">
              <w:rPr>
                <w:rFonts w:ascii="Book Antiqua" w:hAnsi="Book Antiqua" w:cstheme="minorHAnsi"/>
                <w:color w:val="000000" w:themeColor="text1"/>
              </w:rPr>
              <w:t>)-0</w:t>
            </w:r>
            <w:r w:rsidR="00F72326" w:rsidRPr="00EB049D">
              <w:rPr>
                <w:rFonts w:ascii="Book Antiqua" w:hAnsi="Book Antiqua" w:cstheme="minorHAnsi"/>
                <w:color w:val="000000" w:themeColor="text1"/>
              </w:rPr>
              <w:t>.0</w:t>
            </w:r>
            <w:r w:rsidRPr="00EB049D">
              <w:rPr>
                <w:rFonts w:ascii="Book Antiqua" w:hAnsi="Book Antiqua" w:cstheme="minorHAnsi"/>
                <w:color w:val="000000" w:themeColor="text1"/>
              </w:rPr>
              <w:t>]</w:t>
            </w:r>
          </w:p>
        </w:tc>
        <w:tc>
          <w:tcPr>
            <w:tcW w:w="1984" w:type="dxa"/>
            <w:shd w:val="clear" w:color="auto" w:fill="auto"/>
            <w:noWrap/>
            <w:vAlign w:val="center"/>
            <w:hideMark/>
          </w:tcPr>
          <w:p w14:paraId="2409088F" w14:textId="4F5C1BCB" w:rsidR="00CF082B" w:rsidRPr="00EB049D" w:rsidRDefault="00CF082B" w:rsidP="00975696">
            <w:pPr>
              <w:adjustRightInd w:val="0"/>
              <w:snapToGrid w:val="0"/>
              <w:spacing w:line="360" w:lineRule="auto"/>
              <w:jc w:val="both"/>
              <w:rPr>
                <w:rFonts w:ascii="Book Antiqua" w:hAnsi="Book Antiqua" w:cstheme="minorHAnsi"/>
                <w:color w:val="000000" w:themeColor="text1"/>
              </w:rPr>
            </w:pPr>
            <w:r w:rsidRPr="00EB049D">
              <w:rPr>
                <w:rFonts w:ascii="Book Antiqua" w:hAnsi="Book Antiqua" w:cstheme="minorHAnsi"/>
                <w:color w:val="000000" w:themeColor="text1"/>
              </w:rPr>
              <w:t>-50</w:t>
            </w:r>
            <w:r w:rsidR="00F72326" w:rsidRPr="00EB049D">
              <w:rPr>
                <w:rFonts w:ascii="Book Antiqua" w:hAnsi="Book Antiqua" w:cstheme="minorHAnsi"/>
                <w:color w:val="000000" w:themeColor="text1"/>
              </w:rPr>
              <w:t>.0</w:t>
            </w:r>
            <w:r w:rsidRPr="00EB049D">
              <w:rPr>
                <w:rFonts w:ascii="Book Antiqua" w:hAnsi="Book Antiqua" w:cstheme="minorHAnsi"/>
                <w:color w:val="000000" w:themeColor="text1"/>
              </w:rPr>
              <w:t xml:space="preserve"> [(-100</w:t>
            </w:r>
            <w:r w:rsidR="00F72326" w:rsidRPr="00EB049D">
              <w:rPr>
                <w:rFonts w:ascii="Book Antiqua" w:hAnsi="Book Antiqua" w:cstheme="minorHAnsi"/>
                <w:color w:val="000000" w:themeColor="text1"/>
              </w:rPr>
              <w:t>.0</w:t>
            </w:r>
            <w:r w:rsidRPr="00EB049D">
              <w:rPr>
                <w:rFonts w:ascii="Book Antiqua" w:hAnsi="Book Antiqua" w:cstheme="minorHAnsi"/>
                <w:color w:val="000000" w:themeColor="text1"/>
              </w:rPr>
              <w:t>)-50</w:t>
            </w:r>
            <w:r w:rsidR="00F72326" w:rsidRPr="00EB049D">
              <w:rPr>
                <w:rFonts w:ascii="Book Antiqua" w:hAnsi="Book Antiqua" w:cstheme="minorHAnsi"/>
                <w:color w:val="000000" w:themeColor="text1"/>
              </w:rPr>
              <w:t>.0</w:t>
            </w:r>
            <w:r w:rsidRPr="00EB049D">
              <w:rPr>
                <w:rFonts w:ascii="Book Antiqua" w:hAnsi="Book Antiqua" w:cstheme="minorHAnsi"/>
                <w:color w:val="000000" w:themeColor="text1"/>
              </w:rPr>
              <w:t>]</w:t>
            </w:r>
          </w:p>
        </w:tc>
        <w:tc>
          <w:tcPr>
            <w:tcW w:w="1134" w:type="dxa"/>
            <w:shd w:val="clear" w:color="auto" w:fill="auto"/>
            <w:vAlign w:val="center"/>
          </w:tcPr>
          <w:p w14:paraId="099A0DED" w14:textId="77777777" w:rsidR="00CF082B" w:rsidRPr="00EB049D" w:rsidRDefault="00CF082B" w:rsidP="00975696">
            <w:pPr>
              <w:adjustRightInd w:val="0"/>
              <w:snapToGrid w:val="0"/>
              <w:spacing w:line="360" w:lineRule="auto"/>
              <w:jc w:val="both"/>
              <w:rPr>
                <w:rFonts w:ascii="Book Antiqua" w:hAnsi="Book Antiqua" w:cstheme="minorHAnsi"/>
                <w:color w:val="000000" w:themeColor="text1"/>
              </w:rPr>
            </w:pPr>
            <w:r w:rsidRPr="00EB049D">
              <w:rPr>
                <w:rFonts w:ascii="Book Antiqua" w:hAnsi="Book Antiqua" w:cstheme="minorHAnsi"/>
                <w:color w:val="000000" w:themeColor="text1"/>
              </w:rPr>
              <w:t>0.857</w:t>
            </w:r>
          </w:p>
        </w:tc>
      </w:tr>
      <w:tr w:rsidR="00B53AB9" w:rsidRPr="00EB049D" w14:paraId="7648F519" w14:textId="77777777" w:rsidTr="00C80055">
        <w:trPr>
          <w:trHeight w:val="300"/>
        </w:trPr>
        <w:tc>
          <w:tcPr>
            <w:tcW w:w="1985" w:type="dxa"/>
            <w:shd w:val="clear" w:color="auto" w:fill="auto"/>
            <w:noWrap/>
            <w:vAlign w:val="center"/>
            <w:hideMark/>
          </w:tcPr>
          <w:p w14:paraId="1A8F3DE6" w14:textId="77777777" w:rsidR="00CF082B" w:rsidRPr="00EB049D" w:rsidRDefault="00CF082B" w:rsidP="00975696">
            <w:pPr>
              <w:adjustRightInd w:val="0"/>
              <w:snapToGrid w:val="0"/>
              <w:spacing w:line="360" w:lineRule="auto"/>
              <w:jc w:val="both"/>
              <w:rPr>
                <w:rFonts w:ascii="Book Antiqua" w:hAnsi="Book Antiqua" w:cstheme="minorHAnsi"/>
                <w:color w:val="000000" w:themeColor="text1"/>
              </w:rPr>
            </w:pPr>
            <w:r w:rsidRPr="00EB049D">
              <w:rPr>
                <w:rFonts w:ascii="Book Antiqua" w:hAnsi="Book Antiqua" w:cstheme="minorHAnsi"/>
                <w:color w:val="000000" w:themeColor="text1"/>
              </w:rPr>
              <w:t>Abdominal distention severity</w:t>
            </w:r>
          </w:p>
        </w:tc>
        <w:tc>
          <w:tcPr>
            <w:tcW w:w="2126" w:type="dxa"/>
            <w:shd w:val="clear" w:color="auto" w:fill="auto"/>
            <w:noWrap/>
            <w:vAlign w:val="center"/>
            <w:hideMark/>
          </w:tcPr>
          <w:p w14:paraId="04465EF9" w14:textId="5877E873" w:rsidR="00CF082B" w:rsidRPr="00EB049D" w:rsidRDefault="00CF082B" w:rsidP="00975696">
            <w:pPr>
              <w:adjustRightInd w:val="0"/>
              <w:snapToGrid w:val="0"/>
              <w:spacing w:line="360" w:lineRule="auto"/>
              <w:jc w:val="both"/>
              <w:rPr>
                <w:rFonts w:ascii="Book Antiqua" w:hAnsi="Book Antiqua" w:cstheme="minorHAnsi"/>
                <w:color w:val="000000" w:themeColor="text1"/>
              </w:rPr>
            </w:pPr>
            <w:r w:rsidRPr="00EB049D">
              <w:rPr>
                <w:rFonts w:ascii="Book Antiqua" w:hAnsi="Book Antiqua" w:cstheme="minorHAnsi"/>
                <w:color w:val="000000" w:themeColor="text1"/>
              </w:rPr>
              <w:t>-50</w:t>
            </w:r>
            <w:r w:rsidR="00F72326" w:rsidRPr="00EB049D">
              <w:rPr>
                <w:rFonts w:ascii="Book Antiqua" w:hAnsi="Book Antiqua" w:cstheme="minorHAnsi"/>
                <w:color w:val="000000" w:themeColor="text1"/>
              </w:rPr>
              <w:t>.0</w:t>
            </w:r>
            <w:r w:rsidRPr="00EB049D">
              <w:rPr>
                <w:rFonts w:ascii="Book Antiqua" w:hAnsi="Book Antiqua" w:cstheme="minorHAnsi"/>
                <w:color w:val="000000" w:themeColor="text1"/>
              </w:rPr>
              <w:t xml:space="preserve"> [(-100</w:t>
            </w:r>
            <w:r w:rsidR="00F72326" w:rsidRPr="00EB049D">
              <w:rPr>
                <w:rFonts w:ascii="Book Antiqua" w:hAnsi="Book Antiqua" w:cstheme="minorHAnsi"/>
                <w:color w:val="000000" w:themeColor="text1"/>
              </w:rPr>
              <w:t>.0</w:t>
            </w:r>
            <w:r w:rsidRPr="00EB049D">
              <w:rPr>
                <w:rFonts w:ascii="Book Antiqua" w:hAnsi="Book Antiqua" w:cstheme="minorHAnsi"/>
                <w:color w:val="000000" w:themeColor="text1"/>
              </w:rPr>
              <w:t>)-0</w:t>
            </w:r>
            <w:r w:rsidR="00F72326" w:rsidRPr="00EB049D">
              <w:rPr>
                <w:rFonts w:ascii="Book Antiqua" w:hAnsi="Book Antiqua" w:cstheme="minorHAnsi"/>
                <w:color w:val="000000" w:themeColor="text1"/>
              </w:rPr>
              <w:t>.0</w:t>
            </w:r>
            <w:r w:rsidRPr="00EB049D">
              <w:rPr>
                <w:rFonts w:ascii="Book Antiqua" w:hAnsi="Book Antiqua" w:cstheme="minorHAnsi"/>
                <w:color w:val="000000" w:themeColor="text1"/>
              </w:rPr>
              <w:t>]</w:t>
            </w:r>
          </w:p>
        </w:tc>
        <w:tc>
          <w:tcPr>
            <w:tcW w:w="1985" w:type="dxa"/>
            <w:shd w:val="clear" w:color="auto" w:fill="auto"/>
            <w:noWrap/>
            <w:vAlign w:val="center"/>
            <w:hideMark/>
          </w:tcPr>
          <w:p w14:paraId="1AB635B3" w14:textId="4FD02E7E" w:rsidR="00CF082B" w:rsidRPr="00EB049D" w:rsidRDefault="00CF082B" w:rsidP="00975696">
            <w:pPr>
              <w:adjustRightInd w:val="0"/>
              <w:snapToGrid w:val="0"/>
              <w:spacing w:line="360" w:lineRule="auto"/>
              <w:jc w:val="both"/>
              <w:rPr>
                <w:rFonts w:ascii="Book Antiqua" w:hAnsi="Book Antiqua" w:cstheme="minorHAnsi"/>
                <w:color w:val="000000" w:themeColor="text1"/>
              </w:rPr>
            </w:pPr>
            <w:r w:rsidRPr="00EB049D">
              <w:rPr>
                <w:rFonts w:ascii="Book Antiqua" w:hAnsi="Book Antiqua" w:cstheme="minorHAnsi"/>
                <w:color w:val="000000" w:themeColor="text1"/>
              </w:rPr>
              <w:t>-50</w:t>
            </w:r>
            <w:r w:rsidR="00F72326" w:rsidRPr="00EB049D">
              <w:rPr>
                <w:rFonts w:ascii="Book Antiqua" w:hAnsi="Book Antiqua" w:cstheme="minorHAnsi"/>
                <w:color w:val="000000" w:themeColor="text1"/>
              </w:rPr>
              <w:t>.0</w:t>
            </w:r>
            <w:r w:rsidRPr="00EB049D">
              <w:rPr>
                <w:rFonts w:ascii="Book Antiqua" w:hAnsi="Book Antiqua" w:cstheme="minorHAnsi"/>
                <w:color w:val="000000" w:themeColor="text1"/>
              </w:rPr>
              <w:t xml:space="preserve"> [(-100</w:t>
            </w:r>
            <w:r w:rsidR="00F72326" w:rsidRPr="00EB049D">
              <w:rPr>
                <w:rFonts w:ascii="Book Antiqua" w:hAnsi="Book Antiqua" w:cstheme="minorHAnsi"/>
                <w:color w:val="000000" w:themeColor="text1"/>
              </w:rPr>
              <w:t>.0</w:t>
            </w:r>
            <w:r w:rsidRPr="00EB049D">
              <w:rPr>
                <w:rFonts w:ascii="Book Antiqua" w:hAnsi="Book Antiqua" w:cstheme="minorHAnsi"/>
                <w:color w:val="000000" w:themeColor="text1"/>
              </w:rPr>
              <w:t>)-0</w:t>
            </w:r>
            <w:r w:rsidR="00F72326" w:rsidRPr="00EB049D">
              <w:rPr>
                <w:rFonts w:ascii="Book Antiqua" w:hAnsi="Book Antiqua" w:cstheme="minorHAnsi"/>
                <w:color w:val="000000" w:themeColor="text1"/>
              </w:rPr>
              <w:t>.0</w:t>
            </w:r>
            <w:r w:rsidRPr="00EB049D">
              <w:rPr>
                <w:rFonts w:ascii="Book Antiqua" w:hAnsi="Book Antiqua" w:cstheme="minorHAnsi"/>
                <w:color w:val="000000" w:themeColor="text1"/>
              </w:rPr>
              <w:t>]</w:t>
            </w:r>
          </w:p>
        </w:tc>
        <w:tc>
          <w:tcPr>
            <w:tcW w:w="1984" w:type="dxa"/>
            <w:shd w:val="clear" w:color="auto" w:fill="auto"/>
            <w:noWrap/>
            <w:vAlign w:val="center"/>
            <w:hideMark/>
          </w:tcPr>
          <w:p w14:paraId="5B36D331" w14:textId="66627562" w:rsidR="00CF082B" w:rsidRPr="00EB049D" w:rsidRDefault="00CF082B" w:rsidP="00975696">
            <w:pPr>
              <w:adjustRightInd w:val="0"/>
              <w:snapToGrid w:val="0"/>
              <w:spacing w:line="360" w:lineRule="auto"/>
              <w:jc w:val="both"/>
              <w:rPr>
                <w:rFonts w:ascii="Book Antiqua" w:hAnsi="Book Antiqua" w:cstheme="minorHAnsi"/>
                <w:color w:val="000000" w:themeColor="text1"/>
              </w:rPr>
            </w:pPr>
            <w:r w:rsidRPr="00EB049D">
              <w:rPr>
                <w:rFonts w:ascii="Book Antiqua" w:hAnsi="Book Antiqua" w:cstheme="minorHAnsi"/>
                <w:color w:val="000000" w:themeColor="text1"/>
              </w:rPr>
              <w:t>-50</w:t>
            </w:r>
            <w:r w:rsidR="00F72326" w:rsidRPr="00EB049D">
              <w:rPr>
                <w:rFonts w:ascii="Book Antiqua" w:hAnsi="Book Antiqua" w:cstheme="minorHAnsi"/>
                <w:color w:val="000000" w:themeColor="text1"/>
              </w:rPr>
              <w:t>.0</w:t>
            </w:r>
            <w:r w:rsidRPr="00EB049D">
              <w:rPr>
                <w:rFonts w:ascii="Book Antiqua" w:hAnsi="Book Antiqua" w:cstheme="minorHAnsi"/>
                <w:color w:val="000000" w:themeColor="text1"/>
              </w:rPr>
              <w:t xml:space="preserve"> [(-100</w:t>
            </w:r>
            <w:r w:rsidR="00F72326" w:rsidRPr="00EB049D">
              <w:rPr>
                <w:rFonts w:ascii="Book Antiqua" w:hAnsi="Book Antiqua" w:cstheme="minorHAnsi"/>
                <w:color w:val="000000" w:themeColor="text1"/>
              </w:rPr>
              <w:t>.0</w:t>
            </w:r>
            <w:r w:rsidRPr="00EB049D">
              <w:rPr>
                <w:rFonts w:ascii="Book Antiqua" w:hAnsi="Book Antiqua" w:cstheme="minorHAnsi"/>
                <w:color w:val="000000" w:themeColor="text1"/>
              </w:rPr>
              <w:t>)-0</w:t>
            </w:r>
            <w:r w:rsidR="00F72326" w:rsidRPr="00EB049D">
              <w:rPr>
                <w:rFonts w:ascii="Book Antiqua" w:hAnsi="Book Antiqua" w:cstheme="minorHAnsi"/>
                <w:color w:val="000000" w:themeColor="text1"/>
              </w:rPr>
              <w:t>.0</w:t>
            </w:r>
            <w:r w:rsidRPr="00EB049D">
              <w:rPr>
                <w:rFonts w:ascii="Book Antiqua" w:hAnsi="Book Antiqua" w:cstheme="minorHAnsi"/>
                <w:color w:val="000000" w:themeColor="text1"/>
              </w:rPr>
              <w:t>]</w:t>
            </w:r>
          </w:p>
        </w:tc>
        <w:tc>
          <w:tcPr>
            <w:tcW w:w="1134" w:type="dxa"/>
            <w:shd w:val="clear" w:color="auto" w:fill="auto"/>
            <w:vAlign w:val="center"/>
          </w:tcPr>
          <w:p w14:paraId="6150DD5C" w14:textId="77777777" w:rsidR="00CF082B" w:rsidRPr="00EB049D" w:rsidRDefault="00CF082B" w:rsidP="00975696">
            <w:pPr>
              <w:adjustRightInd w:val="0"/>
              <w:snapToGrid w:val="0"/>
              <w:spacing w:line="360" w:lineRule="auto"/>
              <w:jc w:val="both"/>
              <w:rPr>
                <w:rFonts w:ascii="Book Antiqua" w:hAnsi="Book Antiqua" w:cstheme="minorHAnsi"/>
                <w:color w:val="000000" w:themeColor="text1"/>
              </w:rPr>
            </w:pPr>
            <w:r w:rsidRPr="00EB049D">
              <w:rPr>
                <w:rFonts w:ascii="Book Antiqua" w:hAnsi="Book Antiqua" w:cstheme="minorHAnsi"/>
                <w:color w:val="000000" w:themeColor="text1"/>
              </w:rPr>
              <w:t>0.561</w:t>
            </w:r>
          </w:p>
        </w:tc>
      </w:tr>
      <w:tr w:rsidR="00B53AB9" w:rsidRPr="00EB049D" w14:paraId="33D507CA" w14:textId="77777777" w:rsidTr="00C80055">
        <w:trPr>
          <w:trHeight w:val="300"/>
        </w:trPr>
        <w:tc>
          <w:tcPr>
            <w:tcW w:w="1985" w:type="dxa"/>
            <w:shd w:val="clear" w:color="auto" w:fill="auto"/>
            <w:noWrap/>
            <w:vAlign w:val="center"/>
            <w:hideMark/>
          </w:tcPr>
          <w:p w14:paraId="67EFC8C0" w14:textId="77777777" w:rsidR="00CF082B" w:rsidRPr="00EB049D" w:rsidRDefault="00CF082B" w:rsidP="00975696">
            <w:pPr>
              <w:adjustRightInd w:val="0"/>
              <w:snapToGrid w:val="0"/>
              <w:spacing w:line="360" w:lineRule="auto"/>
              <w:jc w:val="both"/>
              <w:rPr>
                <w:rFonts w:ascii="Book Antiqua" w:hAnsi="Book Antiqua" w:cstheme="minorHAnsi"/>
                <w:color w:val="000000" w:themeColor="text1"/>
              </w:rPr>
            </w:pPr>
            <w:r w:rsidRPr="00EB049D">
              <w:rPr>
                <w:rFonts w:ascii="Book Antiqua" w:hAnsi="Book Antiqua" w:cstheme="minorHAnsi"/>
                <w:color w:val="000000" w:themeColor="text1"/>
              </w:rPr>
              <w:t xml:space="preserve">Satisfaction with intestinal habits </w:t>
            </w:r>
          </w:p>
        </w:tc>
        <w:tc>
          <w:tcPr>
            <w:tcW w:w="2126" w:type="dxa"/>
            <w:shd w:val="clear" w:color="auto" w:fill="auto"/>
            <w:noWrap/>
            <w:vAlign w:val="center"/>
            <w:hideMark/>
          </w:tcPr>
          <w:p w14:paraId="74F55393" w14:textId="4BCA3E25" w:rsidR="00CF082B" w:rsidRPr="00EB049D" w:rsidRDefault="00CF082B" w:rsidP="00975696">
            <w:pPr>
              <w:adjustRightInd w:val="0"/>
              <w:snapToGrid w:val="0"/>
              <w:spacing w:line="360" w:lineRule="auto"/>
              <w:jc w:val="both"/>
              <w:rPr>
                <w:rFonts w:ascii="Book Antiqua" w:hAnsi="Book Antiqua" w:cstheme="minorHAnsi"/>
                <w:color w:val="000000" w:themeColor="text1"/>
              </w:rPr>
            </w:pPr>
            <w:r w:rsidRPr="00EB049D">
              <w:rPr>
                <w:rFonts w:ascii="Book Antiqua" w:hAnsi="Book Antiqua" w:cstheme="minorHAnsi"/>
                <w:color w:val="000000" w:themeColor="text1"/>
              </w:rPr>
              <w:t>-50</w:t>
            </w:r>
            <w:r w:rsidR="00F72326" w:rsidRPr="00EB049D">
              <w:rPr>
                <w:rFonts w:ascii="Book Antiqua" w:hAnsi="Book Antiqua" w:cstheme="minorHAnsi"/>
                <w:color w:val="000000" w:themeColor="text1"/>
              </w:rPr>
              <w:t>.0</w:t>
            </w:r>
            <w:r w:rsidRPr="00EB049D">
              <w:rPr>
                <w:rFonts w:ascii="Book Antiqua" w:hAnsi="Book Antiqua" w:cstheme="minorHAnsi"/>
                <w:color w:val="000000" w:themeColor="text1"/>
              </w:rPr>
              <w:t xml:space="preserve"> [(-100</w:t>
            </w:r>
            <w:r w:rsidR="00F72326" w:rsidRPr="00EB049D">
              <w:rPr>
                <w:rFonts w:ascii="Book Antiqua" w:hAnsi="Book Antiqua" w:cstheme="minorHAnsi"/>
                <w:color w:val="000000" w:themeColor="text1"/>
              </w:rPr>
              <w:t>.0</w:t>
            </w:r>
            <w:r w:rsidRPr="00EB049D">
              <w:rPr>
                <w:rFonts w:ascii="Book Antiqua" w:hAnsi="Book Antiqua" w:cstheme="minorHAnsi"/>
                <w:color w:val="000000" w:themeColor="text1"/>
              </w:rPr>
              <w:t>)-203</w:t>
            </w:r>
            <w:r w:rsidR="00F72326" w:rsidRPr="00EB049D">
              <w:rPr>
                <w:rFonts w:ascii="Book Antiqua" w:hAnsi="Book Antiqua" w:cstheme="minorHAnsi"/>
                <w:color w:val="000000" w:themeColor="text1"/>
              </w:rPr>
              <w:t>.0</w:t>
            </w:r>
            <w:r w:rsidRPr="00EB049D">
              <w:rPr>
                <w:rFonts w:ascii="Book Antiqua" w:hAnsi="Book Antiqua" w:cstheme="minorHAnsi"/>
                <w:color w:val="000000" w:themeColor="text1"/>
              </w:rPr>
              <w:t>]</w:t>
            </w:r>
          </w:p>
        </w:tc>
        <w:tc>
          <w:tcPr>
            <w:tcW w:w="1985" w:type="dxa"/>
            <w:shd w:val="clear" w:color="auto" w:fill="auto"/>
            <w:noWrap/>
            <w:vAlign w:val="center"/>
            <w:hideMark/>
          </w:tcPr>
          <w:p w14:paraId="029428D7" w14:textId="19C56660" w:rsidR="00CF082B" w:rsidRPr="00EB049D" w:rsidRDefault="008426B3" w:rsidP="00975696">
            <w:pPr>
              <w:adjustRightInd w:val="0"/>
              <w:snapToGrid w:val="0"/>
              <w:spacing w:line="360" w:lineRule="auto"/>
              <w:jc w:val="both"/>
              <w:rPr>
                <w:rFonts w:ascii="Book Antiqua" w:hAnsi="Book Antiqua" w:cstheme="minorHAnsi"/>
                <w:color w:val="000000" w:themeColor="text1"/>
              </w:rPr>
            </w:pPr>
            <w:r w:rsidRPr="00EB049D">
              <w:rPr>
                <w:rFonts w:ascii="Book Antiqua" w:hAnsi="Book Antiqua" w:cstheme="minorHAnsi"/>
                <w:color w:val="000000" w:themeColor="text1"/>
              </w:rPr>
              <w:t xml:space="preserve"> </w:t>
            </w:r>
            <w:r w:rsidR="00CF082B" w:rsidRPr="00EB049D">
              <w:rPr>
                <w:rFonts w:ascii="Book Antiqua" w:hAnsi="Book Antiqua" w:cstheme="minorHAnsi"/>
                <w:color w:val="000000" w:themeColor="text1"/>
              </w:rPr>
              <w:t>-50</w:t>
            </w:r>
            <w:r w:rsidR="00F72326" w:rsidRPr="00EB049D">
              <w:rPr>
                <w:rFonts w:ascii="Book Antiqua" w:hAnsi="Book Antiqua" w:cstheme="minorHAnsi"/>
                <w:color w:val="000000" w:themeColor="text1"/>
              </w:rPr>
              <w:t>.0</w:t>
            </w:r>
            <w:r w:rsidR="00CF082B" w:rsidRPr="00EB049D">
              <w:rPr>
                <w:rFonts w:ascii="Book Antiqua" w:hAnsi="Book Antiqua" w:cstheme="minorHAnsi"/>
                <w:color w:val="000000" w:themeColor="text1"/>
              </w:rPr>
              <w:t xml:space="preserve"> [(-100</w:t>
            </w:r>
            <w:r w:rsidR="00F72326" w:rsidRPr="00EB049D">
              <w:rPr>
                <w:rFonts w:ascii="Book Antiqua" w:hAnsi="Book Antiqua" w:cstheme="minorHAnsi"/>
                <w:color w:val="000000" w:themeColor="text1"/>
              </w:rPr>
              <w:t>.0</w:t>
            </w:r>
            <w:r w:rsidR="00CF082B" w:rsidRPr="00EB049D">
              <w:rPr>
                <w:rFonts w:ascii="Book Antiqua" w:hAnsi="Book Antiqua" w:cstheme="minorHAnsi"/>
                <w:color w:val="000000" w:themeColor="text1"/>
              </w:rPr>
              <w:t>)-100</w:t>
            </w:r>
            <w:r w:rsidR="00F72326" w:rsidRPr="00EB049D">
              <w:rPr>
                <w:rFonts w:ascii="Book Antiqua" w:hAnsi="Book Antiqua" w:cstheme="minorHAnsi"/>
                <w:color w:val="000000" w:themeColor="text1"/>
              </w:rPr>
              <w:t>.0</w:t>
            </w:r>
            <w:r w:rsidR="00CF082B" w:rsidRPr="00EB049D">
              <w:rPr>
                <w:rFonts w:ascii="Book Antiqua" w:hAnsi="Book Antiqua" w:cstheme="minorHAnsi"/>
                <w:color w:val="000000" w:themeColor="text1"/>
              </w:rPr>
              <w:t>]</w:t>
            </w:r>
          </w:p>
        </w:tc>
        <w:tc>
          <w:tcPr>
            <w:tcW w:w="1984" w:type="dxa"/>
            <w:shd w:val="clear" w:color="auto" w:fill="auto"/>
            <w:noWrap/>
            <w:vAlign w:val="center"/>
            <w:hideMark/>
          </w:tcPr>
          <w:p w14:paraId="08EF6C18" w14:textId="14371A58" w:rsidR="00CF082B" w:rsidRPr="00EB049D" w:rsidRDefault="00CF082B" w:rsidP="00975696">
            <w:pPr>
              <w:adjustRightInd w:val="0"/>
              <w:snapToGrid w:val="0"/>
              <w:spacing w:line="360" w:lineRule="auto"/>
              <w:jc w:val="both"/>
              <w:rPr>
                <w:rFonts w:ascii="Book Antiqua" w:hAnsi="Book Antiqua" w:cstheme="minorHAnsi"/>
                <w:color w:val="000000" w:themeColor="text1"/>
              </w:rPr>
            </w:pPr>
            <w:r w:rsidRPr="00EB049D">
              <w:rPr>
                <w:rFonts w:ascii="Book Antiqua" w:hAnsi="Book Antiqua" w:cstheme="minorHAnsi"/>
                <w:color w:val="000000" w:themeColor="text1"/>
              </w:rPr>
              <w:t>-50</w:t>
            </w:r>
            <w:r w:rsidR="00F72326" w:rsidRPr="00EB049D">
              <w:rPr>
                <w:rFonts w:ascii="Book Antiqua" w:hAnsi="Book Antiqua" w:cstheme="minorHAnsi"/>
                <w:color w:val="000000" w:themeColor="text1"/>
              </w:rPr>
              <w:t>.0</w:t>
            </w:r>
            <w:r w:rsidRPr="00EB049D">
              <w:rPr>
                <w:rFonts w:ascii="Book Antiqua" w:hAnsi="Book Antiqua" w:cstheme="minorHAnsi"/>
                <w:color w:val="000000" w:themeColor="text1"/>
              </w:rPr>
              <w:t xml:space="preserve"> [(-100</w:t>
            </w:r>
            <w:r w:rsidR="00F72326" w:rsidRPr="00EB049D">
              <w:rPr>
                <w:rFonts w:ascii="Book Antiqua" w:hAnsi="Book Antiqua" w:cstheme="minorHAnsi"/>
                <w:color w:val="000000" w:themeColor="text1"/>
              </w:rPr>
              <w:t>.0</w:t>
            </w:r>
            <w:r w:rsidRPr="00EB049D">
              <w:rPr>
                <w:rFonts w:ascii="Book Antiqua" w:hAnsi="Book Antiqua" w:cstheme="minorHAnsi"/>
                <w:color w:val="000000" w:themeColor="text1"/>
              </w:rPr>
              <w:t>)-203</w:t>
            </w:r>
            <w:r w:rsidR="00F72326" w:rsidRPr="00EB049D">
              <w:rPr>
                <w:rFonts w:ascii="Book Antiqua" w:hAnsi="Book Antiqua" w:cstheme="minorHAnsi"/>
                <w:color w:val="000000" w:themeColor="text1"/>
              </w:rPr>
              <w:t>.0</w:t>
            </w:r>
            <w:r w:rsidRPr="00EB049D">
              <w:rPr>
                <w:rFonts w:ascii="Book Antiqua" w:hAnsi="Book Antiqua" w:cstheme="minorHAnsi"/>
                <w:color w:val="000000" w:themeColor="text1"/>
              </w:rPr>
              <w:t>]</w:t>
            </w:r>
          </w:p>
        </w:tc>
        <w:tc>
          <w:tcPr>
            <w:tcW w:w="1134" w:type="dxa"/>
            <w:shd w:val="clear" w:color="auto" w:fill="auto"/>
            <w:vAlign w:val="center"/>
          </w:tcPr>
          <w:p w14:paraId="641279BC" w14:textId="77777777" w:rsidR="00CF082B" w:rsidRPr="00EB049D" w:rsidRDefault="00CF082B" w:rsidP="00975696">
            <w:pPr>
              <w:adjustRightInd w:val="0"/>
              <w:snapToGrid w:val="0"/>
              <w:spacing w:line="360" w:lineRule="auto"/>
              <w:jc w:val="both"/>
              <w:rPr>
                <w:rFonts w:ascii="Book Antiqua" w:hAnsi="Book Antiqua" w:cstheme="minorHAnsi"/>
                <w:color w:val="000000" w:themeColor="text1"/>
              </w:rPr>
            </w:pPr>
            <w:r w:rsidRPr="00EB049D">
              <w:rPr>
                <w:rFonts w:ascii="Book Antiqua" w:hAnsi="Book Antiqua" w:cstheme="minorHAnsi"/>
                <w:color w:val="000000" w:themeColor="text1"/>
              </w:rPr>
              <w:t>0.953</w:t>
            </w:r>
          </w:p>
        </w:tc>
      </w:tr>
      <w:tr w:rsidR="00B53AB9" w:rsidRPr="00EB049D" w14:paraId="1B04E7BC" w14:textId="77777777" w:rsidTr="00C80055">
        <w:trPr>
          <w:trHeight w:val="300"/>
        </w:trPr>
        <w:tc>
          <w:tcPr>
            <w:tcW w:w="1985" w:type="dxa"/>
            <w:tcBorders>
              <w:bottom w:val="single" w:sz="4" w:space="0" w:color="auto"/>
            </w:tcBorders>
            <w:shd w:val="clear" w:color="auto" w:fill="auto"/>
            <w:noWrap/>
            <w:vAlign w:val="center"/>
            <w:hideMark/>
          </w:tcPr>
          <w:p w14:paraId="0E98AD86" w14:textId="77777777" w:rsidR="00CF082B" w:rsidRPr="00EB049D" w:rsidRDefault="00CF082B" w:rsidP="00975696">
            <w:pPr>
              <w:adjustRightInd w:val="0"/>
              <w:snapToGrid w:val="0"/>
              <w:spacing w:line="360" w:lineRule="auto"/>
              <w:jc w:val="both"/>
              <w:rPr>
                <w:rFonts w:ascii="Book Antiqua" w:hAnsi="Book Antiqua" w:cstheme="minorHAnsi"/>
                <w:color w:val="000000" w:themeColor="text1"/>
              </w:rPr>
            </w:pPr>
            <w:r w:rsidRPr="00EB049D">
              <w:rPr>
                <w:rFonts w:ascii="Book Antiqua" w:hAnsi="Book Antiqua" w:cstheme="minorHAnsi"/>
                <w:color w:val="000000" w:themeColor="text1"/>
              </w:rPr>
              <w:t>IBS quality of life</w:t>
            </w:r>
          </w:p>
        </w:tc>
        <w:tc>
          <w:tcPr>
            <w:tcW w:w="2126" w:type="dxa"/>
            <w:tcBorders>
              <w:bottom w:val="single" w:sz="4" w:space="0" w:color="auto"/>
            </w:tcBorders>
            <w:shd w:val="clear" w:color="auto" w:fill="auto"/>
            <w:noWrap/>
            <w:vAlign w:val="center"/>
            <w:hideMark/>
          </w:tcPr>
          <w:p w14:paraId="124598B1" w14:textId="435F9CF7" w:rsidR="00CF082B" w:rsidRPr="00EB049D" w:rsidRDefault="00CF082B" w:rsidP="00975696">
            <w:pPr>
              <w:adjustRightInd w:val="0"/>
              <w:snapToGrid w:val="0"/>
              <w:spacing w:line="360" w:lineRule="auto"/>
              <w:jc w:val="both"/>
              <w:rPr>
                <w:rFonts w:ascii="Book Antiqua" w:hAnsi="Book Antiqua" w:cstheme="minorHAnsi"/>
                <w:color w:val="000000" w:themeColor="text1"/>
              </w:rPr>
            </w:pPr>
            <w:r w:rsidRPr="00EB049D">
              <w:rPr>
                <w:rFonts w:ascii="Book Antiqua" w:hAnsi="Book Antiqua" w:cstheme="minorHAnsi"/>
                <w:color w:val="000000" w:themeColor="text1"/>
              </w:rPr>
              <w:t>-50</w:t>
            </w:r>
            <w:r w:rsidR="00F72326" w:rsidRPr="00EB049D">
              <w:rPr>
                <w:rFonts w:ascii="Book Antiqua" w:hAnsi="Book Antiqua" w:cstheme="minorHAnsi"/>
                <w:color w:val="000000" w:themeColor="text1"/>
              </w:rPr>
              <w:t>.0</w:t>
            </w:r>
            <w:r w:rsidRPr="00EB049D">
              <w:rPr>
                <w:rFonts w:ascii="Book Antiqua" w:hAnsi="Book Antiqua" w:cstheme="minorHAnsi"/>
                <w:color w:val="000000" w:themeColor="text1"/>
              </w:rPr>
              <w:t xml:space="preserve"> [(-100</w:t>
            </w:r>
            <w:r w:rsidR="00F72326" w:rsidRPr="00EB049D">
              <w:rPr>
                <w:rFonts w:ascii="Book Antiqua" w:hAnsi="Book Antiqua" w:cstheme="minorHAnsi"/>
                <w:color w:val="000000" w:themeColor="text1"/>
              </w:rPr>
              <w:t>.0</w:t>
            </w:r>
            <w:r w:rsidRPr="00EB049D">
              <w:rPr>
                <w:rFonts w:ascii="Book Antiqua" w:hAnsi="Book Antiqua" w:cstheme="minorHAnsi"/>
                <w:color w:val="000000" w:themeColor="text1"/>
              </w:rPr>
              <w:t>)-51.5]</w:t>
            </w:r>
          </w:p>
        </w:tc>
        <w:tc>
          <w:tcPr>
            <w:tcW w:w="1985" w:type="dxa"/>
            <w:tcBorders>
              <w:bottom w:val="single" w:sz="4" w:space="0" w:color="auto"/>
            </w:tcBorders>
            <w:shd w:val="clear" w:color="auto" w:fill="auto"/>
            <w:noWrap/>
            <w:vAlign w:val="center"/>
            <w:hideMark/>
          </w:tcPr>
          <w:p w14:paraId="12FF7BD2" w14:textId="74BA0046" w:rsidR="00CF082B" w:rsidRPr="00EB049D" w:rsidRDefault="00CF082B" w:rsidP="00975696">
            <w:pPr>
              <w:adjustRightInd w:val="0"/>
              <w:snapToGrid w:val="0"/>
              <w:spacing w:line="360" w:lineRule="auto"/>
              <w:jc w:val="both"/>
              <w:rPr>
                <w:rFonts w:ascii="Book Antiqua" w:hAnsi="Book Antiqua" w:cstheme="minorHAnsi"/>
                <w:color w:val="000000" w:themeColor="text1"/>
              </w:rPr>
            </w:pPr>
            <w:r w:rsidRPr="00EB049D">
              <w:rPr>
                <w:rFonts w:ascii="Book Antiqua" w:hAnsi="Book Antiqua" w:cstheme="minorHAnsi"/>
                <w:color w:val="000000" w:themeColor="text1"/>
              </w:rPr>
              <w:t>-50</w:t>
            </w:r>
            <w:r w:rsidR="00F72326" w:rsidRPr="00EB049D">
              <w:rPr>
                <w:rFonts w:ascii="Book Antiqua" w:hAnsi="Book Antiqua" w:cstheme="minorHAnsi"/>
                <w:color w:val="000000" w:themeColor="text1"/>
              </w:rPr>
              <w:t>.0</w:t>
            </w:r>
            <w:r w:rsidRPr="00EB049D">
              <w:rPr>
                <w:rFonts w:ascii="Book Antiqua" w:hAnsi="Book Antiqua" w:cstheme="minorHAnsi"/>
                <w:color w:val="000000" w:themeColor="text1"/>
              </w:rPr>
              <w:t xml:space="preserve"> [(-100</w:t>
            </w:r>
            <w:r w:rsidR="00F72326" w:rsidRPr="00EB049D">
              <w:rPr>
                <w:rFonts w:ascii="Book Antiqua" w:hAnsi="Book Antiqua" w:cstheme="minorHAnsi"/>
                <w:color w:val="000000" w:themeColor="text1"/>
              </w:rPr>
              <w:t>.0</w:t>
            </w:r>
            <w:r w:rsidRPr="00EB049D">
              <w:rPr>
                <w:rFonts w:ascii="Book Antiqua" w:hAnsi="Book Antiqua" w:cstheme="minorHAnsi"/>
                <w:color w:val="000000" w:themeColor="text1"/>
              </w:rPr>
              <w:t>)-0</w:t>
            </w:r>
            <w:r w:rsidR="00F72326" w:rsidRPr="00EB049D">
              <w:rPr>
                <w:rFonts w:ascii="Book Antiqua" w:hAnsi="Book Antiqua" w:cstheme="minorHAnsi"/>
                <w:color w:val="000000" w:themeColor="text1"/>
              </w:rPr>
              <w:t>.0</w:t>
            </w:r>
            <w:r w:rsidRPr="00EB049D">
              <w:rPr>
                <w:rFonts w:ascii="Book Antiqua" w:hAnsi="Book Antiqua" w:cstheme="minorHAnsi"/>
                <w:color w:val="000000" w:themeColor="text1"/>
              </w:rPr>
              <w:t>]</w:t>
            </w:r>
          </w:p>
        </w:tc>
        <w:tc>
          <w:tcPr>
            <w:tcW w:w="1984" w:type="dxa"/>
            <w:tcBorders>
              <w:bottom w:val="single" w:sz="4" w:space="0" w:color="auto"/>
            </w:tcBorders>
            <w:shd w:val="clear" w:color="auto" w:fill="auto"/>
            <w:noWrap/>
            <w:vAlign w:val="center"/>
            <w:hideMark/>
          </w:tcPr>
          <w:p w14:paraId="6E3DDFA2" w14:textId="1C2E82EB" w:rsidR="00CF082B" w:rsidRPr="00EB049D" w:rsidRDefault="00CF082B" w:rsidP="00975696">
            <w:pPr>
              <w:adjustRightInd w:val="0"/>
              <w:snapToGrid w:val="0"/>
              <w:spacing w:line="360" w:lineRule="auto"/>
              <w:jc w:val="both"/>
              <w:rPr>
                <w:rFonts w:ascii="Book Antiqua" w:hAnsi="Book Antiqua" w:cstheme="minorHAnsi"/>
                <w:color w:val="000000" w:themeColor="text1"/>
              </w:rPr>
            </w:pPr>
            <w:r w:rsidRPr="00EB049D">
              <w:rPr>
                <w:rFonts w:ascii="Book Antiqua" w:hAnsi="Book Antiqua" w:cstheme="minorHAnsi"/>
                <w:color w:val="000000" w:themeColor="text1"/>
              </w:rPr>
              <w:t>-50</w:t>
            </w:r>
            <w:r w:rsidR="00F72326" w:rsidRPr="00EB049D">
              <w:rPr>
                <w:rFonts w:ascii="Book Antiqua" w:hAnsi="Book Antiqua" w:cstheme="minorHAnsi"/>
                <w:color w:val="000000" w:themeColor="text1"/>
              </w:rPr>
              <w:t>.0</w:t>
            </w:r>
            <w:r w:rsidRPr="00EB049D">
              <w:rPr>
                <w:rFonts w:ascii="Book Antiqua" w:hAnsi="Book Antiqua" w:cstheme="minorHAnsi"/>
                <w:color w:val="000000" w:themeColor="text1"/>
              </w:rPr>
              <w:t xml:space="preserve"> [(-100</w:t>
            </w:r>
            <w:r w:rsidR="00F72326" w:rsidRPr="00EB049D">
              <w:rPr>
                <w:rFonts w:ascii="Book Antiqua" w:hAnsi="Book Antiqua" w:cstheme="minorHAnsi"/>
                <w:color w:val="000000" w:themeColor="text1"/>
              </w:rPr>
              <w:t>.0</w:t>
            </w:r>
            <w:r w:rsidRPr="00EB049D">
              <w:rPr>
                <w:rFonts w:ascii="Book Antiqua" w:hAnsi="Book Antiqua" w:cstheme="minorHAnsi"/>
                <w:color w:val="000000" w:themeColor="text1"/>
              </w:rPr>
              <w:t>)-51.5]</w:t>
            </w:r>
          </w:p>
        </w:tc>
        <w:tc>
          <w:tcPr>
            <w:tcW w:w="1134" w:type="dxa"/>
            <w:tcBorders>
              <w:bottom w:val="single" w:sz="4" w:space="0" w:color="auto"/>
            </w:tcBorders>
            <w:shd w:val="clear" w:color="auto" w:fill="auto"/>
            <w:vAlign w:val="center"/>
          </w:tcPr>
          <w:p w14:paraId="56B93A78" w14:textId="77777777" w:rsidR="00CF082B" w:rsidRPr="00EB049D" w:rsidRDefault="00CF082B" w:rsidP="00975696">
            <w:pPr>
              <w:adjustRightInd w:val="0"/>
              <w:snapToGrid w:val="0"/>
              <w:spacing w:line="360" w:lineRule="auto"/>
              <w:jc w:val="both"/>
              <w:rPr>
                <w:rFonts w:ascii="Book Antiqua" w:hAnsi="Book Antiqua" w:cstheme="minorHAnsi"/>
                <w:color w:val="000000" w:themeColor="text1"/>
              </w:rPr>
            </w:pPr>
            <w:r w:rsidRPr="00EB049D">
              <w:rPr>
                <w:rFonts w:ascii="Book Antiqua" w:hAnsi="Book Antiqua" w:cstheme="minorHAnsi"/>
                <w:color w:val="000000" w:themeColor="text1"/>
              </w:rPr>
              <w:t>0.960</w:t>
            </w:r>
          </w:p>
        </w:tc>
      </w:tr>
    </w:tbl>
    <w:p w14:paraId="263ADE7B" w14:textId="0B1D76B9" w:rsidR="006948D1" w:rsidRPr="00EB049D" w:rsidRDefault="00F72326" w:rsidP="00975696">
      <w:pPr>
        <w:adjustRightInd w:val="0"/>
        <w:snapToGrid w:val="0"/>
        <w:spacing w:line="360" w:lineRule="auto"/>
        <w:jc w:val="both"/>
        <w:rPr>
          <w:rFonts w:ascii="Book Antiqua" w:hAnsi="Book Antiqua" w:cstheme="minorHAnsi"/>
          <w:color w:val="000000" w:themeColor="text1"/>
          <w:lang w:eastAsia="zh-CN"/>
        </w:rPr>
      </w:pPr>
      <w:r w:rsidRPr="00EB049D">
        <w:rPr>
          <w:rFonts w:ascii="Book Antiqua" w:hAnsi="Book Antiqua" w:cstheme="minorHAnsi"/>
          <w:color w:val="000000" w:themeColor="text1"/>
        </w:rPr>
        <w:t xml:space="preserve">Group 1: </w:t>
      </w:r>
      <w:r w:rsidRPr="00EB049D">
        <w:rPr>
          <w:rFonts w:ascii="Book Antiqua" w:hAnsi="Book Antiqua" w:cstheme="minorHAnsi"/>
          <w:caps/>
          <w:color w:val="000000" w:themeColor="text1"/>
        </w:rPr>
        <w:t>l</w:t>
      </w:r>
      <w:r w:rsidRPr="00EB049D">
        <w:rPr>
          <w:rFonts w:ascii="Book Antiqua" w:hAnsi="Book Antiqua" w:cstheme="minorHAnsi"/>
          <w:color w:val="000000" w:themeColor="text1"/>
        </w:rPr>
        <w:t xml:space="preserve">ow </w:t>
      </w:r>
      <w:r w:rsidRPr="00EB049D">
        <w:rPr>
          <w:rFonts w:ascii="Book Antiqua" w:eastAsia="Book Antiqua" w:hAnsi="Book Antiqua" w:cs="Book Antiqua"/>
          <w:color w:val="000000" w:themeColor="text1"/>
        </w:rPr>
        <w:t>fermentable oligo, di- and monosaccharides and polyols</w:t>
      </w:r>
      <w:r w:rsidRPr="00EB049D">
        <w:rPr>
          <w:rFonts w:ascii="Book Antiqua" w:hAnsi="Book Antiqua" w:cstheme="minorHAnsi"/>
          <w:color w:val="000000" w:themeColor="text1"/>
        </w:rPr>
        <w:t xml:space="preserve"> </w:t>
      </w:r>
      <w:r w:rsidRPr="00EB049D">
        <w:rPr>
          <w:rFonts w:ascii="Book Antiqua" w:hAnsi="Book Antiqua" w:cstheme="minorHAnsi"/>
          <w:color w:val="000000" w:themeColor="text1"/>
          <w:lang w:eastAsia="zh-CN"/>
        </w:rPr>
        <w:t>(</w:t>
      </w:r>
      <w:r w:rsidRPr="00EB049D">
        <w:rPr>
          <w:rFonts w:ascii="Book Antiqua" w:hAnsi="Book Antiqua" w:cstheme="minorHAnsi"/>
          <w:color w:val="000000" w:themeColor="text1"/>
        </w:rPr>
        <w:t>FODMAP</w:t>
      </w:r>
      <w:r w:rsidRPr="00EB049D">
        <w:rPr>
          <w:rFonts w:ascii="Book Antiqua" w:hAnsi="Book Antiqua" w:cstheme="minorHAnsi"/>
          <w:color w:val="000000" w:themeColor="text1"/>
          <w:lang w:eastAsia="zh-CN"/>
        </w:rPr>
        <w:t xml:space="preserve">) </w:t>
      </w:r>
      <w:r w:rsidRPr="00EB049D">
        <w:rPr>
          <w:rFonts w:ascii="Book Antiqua" w:hAnsi="Book Antiqua" w:cstheme="minorHAnsi"/>
          <w:color w:val="000000" w:themeColor="text1"/>
        </w:rPr>
        <w:t xml:space="preserve">diet + probiotic, Group 2: low </w:t>
      </w:r>
      <w:r w:rsidRPr="00EB049D">
        <w:rPr>
          <w:rFonts w:ascii="Book Antiqua" w:eastAsia="Book Antiqua" w:hAnsi="Book Antiqua" w:cs="Book Antiqua"/>
          <w:color w:val="000000" w:themeColor="text1"/>
        </w:rPr>
        <w:t xml:space="preserve">fermentable oligo, di- and monosaccharides and polyols </w:t>
      </w:r>
      <w:r w:rsidRPr="00EB049D">
        <w:rPr>
          <w:rFonts w:ascii="Book Antiqua" w:hAnsi="Book Antiqua" w:cstheme="minorHAnsi"/>
          <w:color w:val="000000" w:themeColor="text1"/>
        </w:rPr>
        <w:t>diet + placebo</w:t>
      </w:r>
      <w:r w:rsidRPr="00EB049D">
        <w:rPr>
          <w:rFonts w:ascii="Book Antiqua" w:hAnsi="Book Antiqua" w:cstheme="minorHAnsi"/>
          <w:color w:val="000000" w:themeColor="text1"/>
          <w:lang w:eastAsia="zh-CN"/>
        </w:rPr>
        <w:t>.</w:t>
      </w:r>
      <w:r w:rsidRPr="00EB049D">
        <w:rPr>
          <w:rFonts w:ascii="Book Antiqua" w:hAnsi="Book Antiqua" w:cstheme="minorHAnsi"/>
          <w:b/>
          <w:color w:val="000000" w:themeColor="text1"/>
          <w:lang w:eastAsia="zh-CN"/>
        </w:rPr>
        <w:t xml:space="preserve"> </w:t>
      </w:r>
      <w:r w:rsidR="006948D1" w:rsidRPr="00EB049D">
        <w:rPr>
          <w:rFonts w:ascii="Book Antiqua" w:hAnsi="Book Antiqua" w:cstheme="minorHAnsi"/>
          <w:bCs/>
          <w:color w:val="000000" w:themeColor="text1"/>
        </w:rPr>
        <w:t>VAS</w:t>
      </w:r>
      <w:r w:rsidR="006948D1" w:rsidRPr="00EB049D">
        <w:rPr>
          <w:rFonts w:ascii="Book Antiqua" w:hAnsi="Book Antiqua" w:cstheme="minorHAnsi"/>
          <w:bCs/>
          <w:color w:val="000000" w:themeColor="text1"/>
          <w:lang w:eastAsia="zh-CN"/>
        </w:rPr>
        <w:t xml:space="preserve">: </w:t>
      </w:r>
      <w:r w:rsidR="00B53AB9" w:rsidRPr="00EB049D">
        <w:rPr>
          <w:rFonts w:ascii="Book Antiqua" w:hAnsi="Book Antiqua" w:cstheme="minorHAnsi"/>
          <w:color w:val="000000" w:themeColor="text1"/>
        </w:rPr>
        <w:t>V</w:t>
      </w:r>
      <w:r w:rsidR="006948D1" w:rsidRPr="00EB049D">
        <w:rPr>
          <w:rFonts w:ascii="Book Antiqua" w:hAnsi="Book Antiqua" w:cstheme="minorHAnsi"/>
          <w:color w:val="000000" w:themeColor="text1"/>
        </w:rPr>
        <w:t>isual analogue scale</w:t>
      </w:r>
      <w:r w:rsidR="006948D1" w:rsidRPr="00EB049D">
        <w:rPr>
          <w:rFonts w:ascii="Book Antiqua" w:hAnsi="Book Antiqua" w:cstheme="minorHAnsi"/>
          <w:color w:val="000000" w:themeColor="text1"/>
          <w:lang w:eastAsia="zh-CN"/>
        </w:rPr>
        <w:t xml:space="preserve">; </w:t>
      </w:r>
      <w:r w:rsidR="006948D1" w:rsidRPr="00EB049D">
        <w:rPr>
          <w:rFonts w:ascii="Book Antiqua" w:hAnsi="Book Antiqua" w:cstheme="minorHAnsi"/>
          <w:bCs/>
          <w:color w:val="000000" w:themeColor="text1"/>
        </w:rPr>
        <w:t>IBS-SSS</w:t>
      </w:r>
      <w:r w:rsidR="006948D1" w:rsidRPr="00EB049D">
        <w:rPr>
          <w:rFonts w:ascii="Book Antiqua" w:hAnsi="Book Antiqua" w:cstheme="minorHAnsi"/>
          <w:bCs/>
          <w:color w:val="000000" w:themeColor="text1"/>
          <w:lang w:eastAsia="zh-CN"/>
        </w:rPr>
        <w:t xml:space="preserve">: </w:t>
      </w:r>
      <w:r w:rsidR="006948D1" w:rsidRPr="00EB049D">
        <w:rPr>
          <w:rFonts w:ascii="Book Antiqua" w:hAnsi="Book Antiqua" w:cstheme="minorHAnsi"/>
          <w:caps/>
          <w:color w:val="000000" w:themeColor="text1"/>
        </w:rPr>
        <w:t>i</w:t>
      </w:r>
      <w:r w:rsidR="006948D1" w:rsidRPr="00EB049D">
        <w:rPr>
          <w:rFonts w:ascii="Book Antiqua" w:hAnsi="Book Antiqua" w:cstheme="minorHAnsi"/>
          <w:color w:val="000000" w:themeColor="text1"/>
        </w:rPr>
        <w:t>rritable bowel syndrome</w:t>
      </w:r>
      <w:r w:rsidR="006948D1" w:rsidRPr="00EB049D">
        <w:rPr>
          <w:rFonts w:ascii="Book Antiqua" w:eastAsia="Book Antiqua" w:hAnsi="Book Antiqua" w:cs="Book Antiqua"/>
          <w:color w:val="000000" w:themeColor="text1"/>
        </w:rPr>
        <w:t xml:space="preserve"> symptom severity scale</w:t>
      </w:r>
      <w:r w:rsidRPr="00EB049D">
        <w:rPr>
          <w:rFonts w:ascii="Book Antiqua" w:eastAsia="Book Antiqua" w:hAnsi="Book Antiqua" w:cs="Book Antiqua"/>
          <w:color w:val="000000" w:themeColor="text1"/>
        </w:rPr>
        <w:t xml:space="preserve">; IBS: Irritable </w:t>
      </w:r>
      <w:r w:rsidR="00574AC3" w:rsidRPr="00EB049D">
        <w:rPr>
          <w:rFonts w:ascii="Book Antiqua" w:eastAsia="Book Antiqua" w:hAnsi="Book Antiqua" w:cs="Book Antiqua"/>
          <w:color w:val="000000" w:themeColor="text1"/>
        </w:rPr>
        <w:t>bowel</w:t>
      </w:r>
      <w:r w:rsidRPr="00EB049D">
        <w:rPr>
          <w:rFonts w:ascii="Book Antiqua" w:eastAsia="Book Antiqua" w:hAnsi="Book Antiqua" w:cs="Book Antiqua"/>
          <w:color w:val="000000" w:themeColor="text1"/>
        </w:rPr>
        <w:t xml:space="preserve"> syndrome</w:t>
      </w:r>
      <w:r w:rsidR="006948D1" w:rsidRPr="00EB049D">
        <w:rPr>
          <w:rFonts w:ascii="Book Antiqua" w:hAnsi="Book Antiqua" w:cs="Book Antiqua"/>
          <w:color w:val="000000" w:themeColor="text1"/>
          <w:lang w:eastAsia="zh-CN"/>
        </w:rPr>
        <w:t>.</w:t>
      </w:r>
    </w:p>
    <w:p w14:paraId="3B75DD97" w14:textId="77777777" w:rsidR="00CF082B" w:rsidRPr="00EB049D" w:rsidRDefault="00CF082B" w:rsidP="00975696">
      <w:pPr>
        <w:adjustRightInd w:val="0"/>
        <w:snapToGrid w:val="0"/>
        <w:spacing w:line="360" w:lineRule="auto"/>
        <w:jc w:val="both"/>
        <w:rPr>
          <w:rFonts w:ascii="Book Antiqua" w:hAnsi="Book Antiqua" w:cstheme="minorHAnsi"/>
          <w:color w:val="000000" w:themeColor="text1"/>
        </w:rPr>
      </w:pPr>
    </w:p>
    <w:p w14:paraId="33C2B995" w14:textId="77777777" w:rsidR="00CF082B" w:rsidRPr="00EB049D" w:rsidRDefault="00CF082B" w:rsidP="00975696">
      <w:pPr>
        <w:adjustRightInd w:val="0"/>
        <w:snapToGrid w:val="0"/>
        <w:spacing w:line="360" w:lineRule="auto"/>
        <w:jc w:val="both"/>
        <w:rPr>
          <w:rFonts w:ascii="Book Antiqua" w:hAnsi="Book Antiqua" w:cstheme="minorHAnsi"/>
          <w:color w:val="000000" w:themeColor="text1"/>
        </w:rPr>
      </w:pPr>
    </w:p>
    <w:p w14:paraId="505646CB" w14:textId="77777777" w:rsidR="00CF082B" w:rsidRPr="00EB049D" w:rsidRDefault="00CF082B" w:rsidP="00975696">
      <w:pPr>
        <w:adjustRightInd w:val="0"/>
        <w:snapToGrid w:val="0"/>
        <w:spacing w:line="360" w:lineRule="auto"/>
        <w:jc w:val="both"/>
        <w:rPr>
          <w:rFonts w:ascii="Book Antiqua" w:hAnsi="Book Antiqua" w:cstheme="minorHAnsi"/>
          <w:color w:val="000000" w:themeColor="text1"/>
        </w:rPr>
      </w:pPr>
      <w:r w:rsidRPr="00EB049D">
        <w:rPr>
          <w:rFonts w:ascii="Book Antiqua" w:hAnsi="Book Antiqua" w:cstheme="minorHAnsi"/>
          <w:color w:val="000000" w:themeColor="text1"/>
        </w:rPr>
        <w:br w:type="page"/>
      </w:r>
      <w:r w:rsidRPr="00EB049D">
        <w:rPr>
          <w:rFonts w:ascii="Book Antiqua" w:hAnsi="Book Antiqua" w:cstheme="minorHAnsi"/>
          <w:b/>
          <w:color w:val="000000" w:themeColor="text1"/>
        </w:rPr>
        <w:lastRenderedPageBreak/>
        <w:t>Table</w:t>
      </w:r>
      <w:r w:rsidR="006948D1" w:rsidRPr="00EB049D">
        <w:rPr>
          <w:rFonts w:ascii="Book Antiqua" w:hAnsi="Book Antiqua" w:cstheme="minorHAnsi"/>
          <w:b/>
          <w:color w:val="000000" w:themeColor="text1"/>
          <w:lang w:eastAsia="zh-CN"/>
        </w:rPr>
        <w:t xml:space="preserve"> </w:t>
      </w:r>
      <w:r w:rsidRPr="00EB049D">
        <w:rPr>
          <w:rFonts w:ascii="Book Antiqua" w:hAnsi="Book Antiqua" w:cstheme="minorHAnsi"/>
          <w:b/>
          <w:color w:val="000000" w:themeColor="text1"/>
        </w:rPr>
        <w:t>6</w:t>
      </w:r>
      <w:r w:rsidR="006948D1" w:rsidRPr="00EB049D">
        <w:rPr>
          <w:rFonts w:ascii="Book Antiqua" w:hAnsi="Book Antiqua" w:cstheme="minorHAnsi"/>
          <w:b/>
          <w:color w:val="000000" w:themeColor="text1"/>
          <w:lang w:eastAsia="zh-CN"/>
        </w:rPr>
        <w:t xml:space="preserve"> </w:t>
      </w:r>
      <w:r w:rsidR="006948D1" w:rsidRPr="00EB049D">
        <w:rPr>
          <w:rFonts w:ascii="Book Antiqua" w:hAnsi="Book Antiqua" w:cstheme="minorHAnsi"/>
          <w:b/>
          <w:caps/>
          <w:color w:val="000000" w:themeColor="text1"/>
        </w:rPr>
        <w:t>i</w:t>
      </w:r>
      <w:r w:rsidR="006948D1" w:rsidRPr="00EB049D">
        <w:rPr>
          <w:rFonts w:ascii="Book Antiqua" w:hAnsi="Book Antiqua" w:cstheme="minorHAnsi"/>
          <w:b/>
          <w:color w:val="000000" w:themeColor="text1"/>
        </w:rPr>
        <w:t>rritable bowel syndrome</w:t>
      </w:r>
      <w:r w:rsidR="006948D1" w:rsidRPr="00EB049D">
        <w:rPr>
          <w:rFonts w:ascii="Book Antiqua" w:eastAsia="Book Antiqua" w:hAnsi="Book Antiqua" w:cs="Book Antiqua"/>
          <w:b/>
          <w:color w:val="000000" w:themeColor="text1"/>
        </w:rPr>
        <w:t xml:space="preserve"> symptom severity scale</w:t>
      </w:r>
      <w:r w:rsidR="006948D1" w:rsidRPr="00EB049D">
        <w:rPr>
          <w:rFonts w:ascii="Book Antiqua" w:hAnsi="Book Antiqua" w:cstheme="minorHAnsi"/>
          <w:b/>
          <w:color w:val="000000" w:themeColor="text1"/>
        </w:rPr>
        <w:t xml:space="preserve"> scores before and after treatment</w:t>
      </w:r>
    </w:p>
    <w:tbl>
      <w:tblPr>
        <w:tblW w:w="8506"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985"/>
        <w:gridCol w:w="992"/>
        <w:gridCol w:w="1418"/>
        <w:gridCol w:w="1134"/>
        <w:gridCol w:w="850"/>
        <w:gridCol w:w="851"/>
      </w:tblGrid>
      <w:tr w:rsidR="00B53AB9" w:rsidRPr="00EB049D" w14:paraId="0E8AD8AB" w14:textId="77777777" w:rsidTr="00C80055">
        <w:trPr>
          <w:trHeight w:val="300"/>
        </w:trPr>
        <w:tc>
          <w:tcPr>
            <w:tcW w:w="1276" w:type="dxa"/>
            <w:vMerge w:val="restart"/>
            <w:tcBorders>
              <w:top w:val="single" w:sz="4" w:space="0" w:color="auto"/>
              <w:left w:val="nil"/>
              <w:right w:val="nil"/>
            </w:tcBorders>
            <w:shd w:val="clear" w:color="auto" w:fill="auto"/>
            <w:noWrap/>
            <w:vAlign w:val="center"/>
            <w:hideMark/>
          </w:tcPr>
          <w:p w14:paraId="18E6C665" w14:textId="77777777" w:rsidR="00CF082B" w:rsidRPr="00EB049D" w:rsidRDefault="00CF082B" w:rsidP="00975696">
            <w:pPr>
              <w:adjustRightInd w:val="0"/>
              <w:snapToGrid w:val="0"/>
              <w:spacing w:line="360" w:lineRule="auto"/>
              <w:jc w:val="both"/>
              <w:rPr>
                <w:rFonts w:ascii="Book Antiqua" w:hAnsi="Book Antiqua" w:cstheme="minorHAnsi"/>
                <w:color w:val="000000" w:themeColor="text1"/>
              </w:rPr>
            </w:pPr>
          </w:p>
        </w:tc>
        <w:tc>
          <w:tcPr>
            <w:tcW w:w="1985" w:type="dxa"/>
            <w:vMerge w:val="restart"/>
            <w:tcBorders>
              <w:top w:val="single" w:sz="4" w:space="0" w:color="auto"/>
              <w:left w:val="nil"/>
              <w:right w:val="nil"/>
            </w:tcBorders>
            <w:shd w:val="clear" w:color="auto" w:fill="auto"/>
            <w:noWrap/>
            <w:vAlign w:val="center"/>
            <w:hideMark/>
          </w:tcPr>
          <w:p w14:paraId="6855D2B3" w14:textId="77777777" w:rsidR="00CF082B" w:rsidRPr="00EB049D" w:rsidRDefault="006948D1" w:rsidP="00975696">
            <w:pPr>
              <w:adjustRightInd w:val="0"/>
              <w:snapToGrid w:val="0"/>
              <w:spacing w:line="360" w:lineRule="auto"/>
              <w:jc w:val="both"/>
              <w:rPr>
                <w:rFonts w:ascii="Book Antiqua" w:hAnsi="Book Antiqua" w:cstheme="minorHAnsi"/>
                <w:b/>
                <w:color w:val="000000" w:themeColor="text1"/>
              </w:rPr>
            </w:pPr>
            <w:r w:rsidRPr="00EB049D">
              <w:rPr>
                <w:rFonts w:ascii="Book Antiqua" w:hAnsi="Book Antiqua" w:cstheme="minorHAnsi"/>
                <w:b/>
                <w:color w:val="000000" w:themeColor="text1"/>
              </w:rPr>
              <w:t>After treatment</w:t>
            </w:r>
          </w:p>
          <w:p w14:paraId="3F811E34" w14:textId="77777777" w:rsidR="00CF082B" w:rsidRPr="00EB049D" w:rsidRDefault="00CF082B" w:rsidP="00975696">
            <w:pPr>
              <w:adjustRightInd w:val="0"/>
              <w:snapToGrid w:val="0"/>
              <w:spacing w:line="360" w:lineRule="auto"/>
              <w:jc w:val="both"/>
              <w:rPr>
                <w:rFonts w:ascii="Book Antiqua" w:hAnsi="Book Antiqua" w:cstheme="minorHAnsi"/>
                <w:b/>
                <w:color w:val="000000" w:themeColor="text1"/>
              </w:rPr>
            </w:pPr>
          </w:p>
        </w:tc>
        <w:tc>
          <w:tcPr>
            <w:tcW w:w="3544" w:type="dxa"/>
            <w:gridSpan w:val="3"/>
            <w:tcBorders>
              <w:top w:val="single" w:sz="4" w:space="0" w:color="auto"/>
              <w:left w:val="nil"/>
              <w:bottom w:val="single" w:sz="4" w:space="0" w:color="auto"/>
              <w:right w:val="nil"/>
            </w:tcBorders>
            <w:shd w:val="clear" w:color="auto" w:fill="auto"/>
            <w:noWrap/>
            <w:vAlign w:val="center"/>
            <w:hideMark/>
          </w:tcPr>
          <w:p w14:paraId="5770906C" w14:textId="77777777" w:rsidR="00CF082B" w:rsidRPr="00EB049D" w:rsidRDefault="006948D1" w:rsidP="00975696">
            <w:pPr>
              <w:adjustRightInd w:val="0"/>
              <w:snapToGrid w:val="0"/>
              <w:spacing w:line="360" w:lineRule="auto"/>
              <w:jc w:val="both"/>
              <w:rPr>
                <w:rFonts w:ascii="Book Antiqua" w:hAnsi="Book Antiqua" w:cstheme="minorHAnsi"/>
                <w:b/>
                <w:color w:val="000000" w:themeColor="text1"/>
              </w:rPr>
            </w:pPr>
            <w:r w:rsidRPr="00EB049D">
              <w:rPr>
                <w:rFonts w:ascii="Book Antiqua" w:hAnsi="Book Antiqua" w:cstheme="minorHAnsi"/>
                <w:b/>
                <w:color w:val="000000" w:themeColor="text1"/>
              </w:rPr>
              <w:t>Before treatment</w:t>
            </w:r>
            <w:r w:rsidRPr="00EB049D">
              <w:rPr>
                <w:rFonts w:ascii="Book Antiqua" w:hAnsi="Book Antiqua" w:cstheme="minorHAnsi"/>
                <w:b/>
                <w:color w:val="000000" w:themeColor="text1"/>
                <w:lang w:eastAsia="zh-CN"/>
              </w:rPr>
              <w:t>,</w:t>
            </w:r>
            <w:r w:rsidRPr="00EB049D">
              <w:rPr>
                <w:rFonts w:ascii="Book Antiqua" w:hAnsi="Book Antiqua" w:cstheme="minorHAnsi"/>
                <w:b/>
                <w:color w:val="000000" w:themeColor="text1"/>
              </w:rPr>
              <w:t xml:space="preserve"> </w:t>
            </w:r>
            <w:r w:rsidR="00CF082B" w:rsidRPr="00EB049D">
              <w:rPr>
                <w:rFonts w:ascii="Book Antiqua" w:hAnsi="Book Antiqua" w:cstheme="minorHAnsi"/>
                <w:b/>
                <w:i/>
                <w:color w:val="000000" w:themeColor="text1"/>
              </w:rPr>
              <w:t>n</w:t>
            </w:r>
            <w:r w:rsidRPr="00EB049D">
              <w:rPr>
                <w:rFonts w:ascii="Book Antiqua" w:hAnsi="Book Antiqua" w:cstheme="minorHAnsi"/>
                <w:b/>
                <w:color w:val="000000" w:themeColor="text1"/>
                <w:lang w:eastAsia="zh-CN"/>
              </w:rPr>
              <w:t xml:space="preserve"> (</w:t>
            </w:r>
            <w:r w:rsidR="00CF082B" w:rsidRPr="00EB049D">
              <w:rPr>
                <w:rFonts w:ascii="Book Antiqua" w:hAnsi="Book Antiqua" w:cstheme="minorHAnsi"/>
                <w:b/>
                <w:color w:val="000000" w:themeColor="text1"/>
              </w:rPr>
              <w:t>%)</w:t>
            </w:r>
          </w:p>
        </w:tc>
        <w:tc>
          <w:tcPr>
            <w:tcW w:w="850" w:type="dxa"/>
            <w:vMerge w:val="restart"/>
            <w:tcBorders>
              <w:top w:val="single" w:sz="4" w:space="0" w:color="auto"/>
              <w:left w:val="nil"/>
              <w:right w:val="nil"/>
            </w:tcBorders>
            <w:shd w:val="clear" w:color="auto" w:fill="auto"/>
            <w:noWrap/>
            <w:vAlign w:val="center"/>
            <w:hideMark/>
          </w:tcPr>
          <w:p w14:paraId="14616FC8" w14:textId="2D90CB2F" w:rsidR="00CF082B" w:rsidRPr="00EB049D" w:rsidRDefault="00CF082B" w:rsidP="00975696">
            <w:pPr>
              <w:adjustRightInd w:val="0"/>
              <w:snapToGrid w:val="0"/>
              <w:spacing w:line="360" w:lineRule="auto"/>
              <w:jc w:val="both"/>
              <w:rPr>
                <w:rFonts w:ascii="Book Antiqua" w:hAnsi="Book Antiqua" w:cstheme="minorHAnsi"/>
                <w:b/>
                <w:color w:val="000000" w:themeColor="text1"/>
              </w:rPr>
            </w:pPr>
            <w:r w:rsidRPr="00EB049D">
              <w:rPr>
                <w:rFonts w:ascii="Book Antiqua" w:hAnsi="Book Antiqua" w:cstheme="minorHAnsi"/>
                <w:b/>
                <w:color w:val="000000" w:themeColor="text1"/>
              </w:rPr>
              <w:t>Kap</w:t>
            </w:r>
            <w:r w:rsidR="00C80055" w:rsidRPr="00EB049D">
              <w:rPr>
                <w:rFonts w:ascii="Book Antiqua" w:hAnsi="Book Antiqua" w:cstheme="minorHAnsi"/>
                <w:b/>
                <w:color w:val="000000" w:themeColor="text1"/>
              </w:rPr>
              <w:t>p</w:t>
            </w:r>
            <w:r w:rsidRPr="00EB049D">
              <w:rPr>
                <w:rFonts w:ascii="Book Antiqua" w:hAnsi="Book Antiqua" w:cstheme="minorHAnsi"/>
                <w:b/>
                <w:color w:val="000000" w:themeColor="text1"/>
              </w:rPr>
              <w:t>a</w:t>
            </w:r>
          </w:p>
        </w:tc>
        <w:tc>
          <w:tcPr>
            <w:tcW w:w="851" w:type="dxa"/>
            <w:vMerge w:val="restart"/>
            <w:tcBorders>
              <w:top w:val="single" w:sz="4" w:space="0" w:color="auto"/>
              <w:left w:val="nil"/>
              <w:right w:val="nil"/>
            </w:tcBorders>
            <w:shd w:val="clear" w:color="auto" w:fill="auto"/>
            <w:vAlign w:val="center"/>
            <w:hideMark/>
          </w:tcPr>
          <w:p w14:paraId="7909F863" w14:textId="77777777" w:rsidR="00CF082B" w:rsidRPr="00EB049D" w:rsidRDefault="006948D1" w:rsidP="00975696">
            <w:pPr>
              <w:adjustRightInd w:val="0"/>
              <w:snapToGrid w:val="0"/>
              <w:spacing w:line="360" w:lineRule="auto"/>
              <w:jc w:val="both"/>
              <w:rPr>
                <w:rFonts w:ascii="Book Antiqua" w:hAnsi="Book Antiqua" w:cstheme="minorHAnsi"/>
                <w:b/>
                <w:i/>
                <w:color w:val="000000" w:themeColor="text1"/>
              </w:rPr>
            </w:pPr>
            <w:r w:rsidRPr="00EB049D">
              <w:rPr>
                <w:rFonts w:ascii="Book Antiqua" w:hAnsi="Book Antiqua" w:cstheme="minorHAnsi"/>
                <w:b/>
                <w:i/>
                <w:caps/>
                <w:color w:val="000000" w:themeColor="text1"/>
              </w:rPr>
              <w:t>p</w:t>
            </w:r>
            <w:r w:rsidRPr="00EB049D">
              <w:rPr>
                <w:rFonts w:ascii="Book Antiqua" w:hAnsi="Book Antiqua" w:cstheme="minorHAnsi"/>
                <w:b/>
                <w:i/>
                <w:caps/>
                <w:color w:val="000000" w:themeColor="text1"/>
                <w:lang w:eastAsia="zh-CN"/>
              </w:rPr>
              <w:t xml:space="preserve"> </w:t>
            </w:r>
            <w:r w:rsidRPr="00EB049D">
              <w:rPr>
                <w:rFonts w:ascii="Book Antiqua" w:hAnsi="Book Antiqua" w:cstheme="minorHAnsi"/>
                <w:b/>
                <w:color w:val="000000" w:themeColor="text1"/>
                <w:lang w:eastAsia="zh-CN"/>
              </w:rPr>
              <w:t>value</w:t>
            </w:r>
          </w:p>
        </w:tc>
      </w:tr>
      <w:tr w:rsidR="00B53AB9" w:rsidRPr="00EB049D" w14:paraId="0EF8BB4E" w14:textId="77777777" w:rsidTr="00C80055">
        <w:trPr>
          <w:trHeight w:val="300"/>
        </w:trPr>
        <w:tc>
          <w:tcPr>
            <w:tcW w:w="1276" w:type="dxa"/>
            <w:vMerge/>
            <w:tcBorders>
              <w:left w:val="nil"/>
              <w:bottom w:val="single" w:sz="4" w:space="0" w:color="auto"/>
              <w:right w:val="nil"/>
            </w:tcBorders>
            <w:shd w:val="clear" w:color="auto" w:fill="auto"/>
            <w:noWrap/>
            <w:vAlign w:val="center"/>
            <w:hideMark/>
          </w:tcPr>
          <w:p w14:paraId="7FA6BE68" w14:textId="77777777" w:rsidR="00CF082B" w:rsidRPr="00EB049D" w:rsidRDefault="00CF082B" w:rsidP="00975696">
            <w:pPr>
              <w:adjustRightInd w:val="0"/>
              <w:snapToGrid w:val="0"/>
              <w:spacing w:line="360" w:lineRule="auto"/>
              <w:jc w:val="both"/>
              <w:rPr>
                <w:rFonts w:ascii="Book Antiqua" w:hAnsi="Book Antiqua" w:cstheme="minorHAnsi"/>
                <w:color w:val="000000" w:themeColor="text1"/>
              </w:rPr>
            </w:pPr>
          </w:p>
        </w:tc>
        <w:tc>
          <w:tcPr>
            <w:tcW w:w="1985" w:type="dxa"/>
            <w:vMerge/>
            <w:tcBorders>
              <w:left w:val="nil"/>
              <w:bottom w:val="single" w:sz="4" w:space="0" w:color="auto"/>
              <w:right w:val="nil"/>
            </w:tcBorders>
            <w:shd w:val="clear" w:color="auto" w:fill="auto"/>
            <w:noWrap/>
            <w:vAlign w:val="center"/>
            <w:hideMark/>
          </w:tcPr>
          <w:p w14:paraId="3AE39504" w14:textId="77777777" w:rsidR="00CF082B" w:rsidRPr="00EB049D" w:rsidRDefault="00CF082B" w:rsidP="00975696">
            <w:pPr>
              <w:adjustRightInd w:val="0"/>
              <w:snapToGrid w:val="0"/>
              <w:spacing w:line="360" w:lineRule="auto"/>
              <w:jc w:val="both"/>
              <w:rPr>
                <w:rFonts w:ascii="Book Antiqua" w:hAnsi="Book Antiqua" w:cstheme="minorHAnsi"/>
                <w:color w:val="000000" w:themeColor="text1"/>
              </w:rPr>
            </w:pPr>
          </w:p>
        </w:tc>
        <w:tc>
          <w:tcPr>
            <w:tcW w:w="992" w:type="dxa"/>
            <w:tcBorders>
              <w:top w:val="single" w:sz="4" w:space="0" w:color="auto"/>
              <w:left w:val="nil"/>
              <w:bottom w:val="single" w:sz="4" w:space="0" w:color="auto"/>
              <w:right w:val="nil"/>
            </w:tcBorders>
            <w:shd w:val="clear" w:color="auto" w:fill="auto"/>
            <w:noWrap/>
            <w:vAlign w:val="center"/>
            <w:hideMark/>
          </w:tcPr>
          <w:p w14:paraId="47D89065" w14:textId="77777777" w:rsidR="00CF082B" w:rsidRPr="00EB049D" w:rsidRDefault="00CF082B" w:rsidP="00975696">
            <w:pPr>
              <w:adjustRightInd w:val="0"/>
              <w:snapToGrid w:val="0"/>
              <w:spacing w:line="360" w:lineRule="auto"/>
              <w:jc w:val="both"/>
              <w:rPr>
                <w:rFonts w:ascii="Book Antiqua" w:hAnsi="Book Antiqua" w:cstheme="minorHAnsi"/>
                <w:b/>
                <w:color w:val="000000" w:themeColor="text1"/>
              </w:rPr>
            </w:pPr>
            <w:r w:rsidRPr="00EB049D">
              <w:rPr>
                <w:rFonts w:ascii="Book Antiqua" w:hAnsi="Book Antiqua" w:cstheme="minorHAnsi"/>
                <w:b/>
                <w:color w:val="000000" w:themeColor="text1"/>
              </w:rPr>
              <w:t>Mild</w:t>
            </w:r>
          </w:p>
        </w:tc>
        <w:tc>
          <w:tcPr>
            <w:tcW w:w="1418" w:type="dxa"/>
            <w:tcBorders>
              <w:top w:val="single" w:sz="4" w:space="0" w:color="auto"/>
              <w:left w:val="nil"/>
              <w:bottom w:val="single" w:sz="4" w:space="0" w:color="auto"/>
              <w:right w:val="nil"/>
            </w:tcBorders>
            <w:shd w:val="clear" w:color="auto" w:fill="auto"/>
            <w:noWrap/>
            <w:vAlign w:val="center"/>
            <w:hideMark/>
          </w:tcPr>
          <w:p w14:paraId="5A2859A4" w14:textId="77777777" w:rsidR="00CF082B" w:rsidRPr="00EB049D" w:rsidRDefault="00CF082B" w:rsidP="00975696">
            <w:pPr>
              <w:adjustRightInd w:val="0"/>
              <w:snapToGrid w:val="0"/>
              <w:spacing w:line="360" w:lineRule="auto"/>
              <w:jc w:val="both"/>
              <w:rPr>
                <w:rFonts w:ascii="Book Antiqua" w:hAnsi="Book Antiqua" w:cstheme="minorHAnsi"/>
                <w:b/>
                <w:color w:val="000000" w:themeColor="text1"/>
              </w:rPr>
            </w:pPr>
            <w:r w:rsidRPr="00EB049D">
              <w:rPr>
                <w:rFonts w:ascii="Book Antiqua" w:hAnsi="Book Antiqua" w:cstheme="minorHAnsi"/>
                <w:b/>
                <w:color w:val="000000" w:themeColor="text1"/>
              </w:rPr>
              <w:t>Moderate</w:t>
            </w:r>
          </w:p>
        </w:tc>
        <w:tc>
          <w:tcPr>
            <w:tcW w:w="1134" w:type="dxa"/>
            <w:tcBorders>
              <w:top w:val="single" w:sz="4" w:space="0" w:color="auto"/>
              <w:left w:val="nil"/>
              <w:bottom w:val="single" w:sz="4" w:space="0" w:color="auto"/>
              <w:right w:val="nil"/>
            </w:tcBorders>
            <w:shd w:val="clear" w:color="auto" w:fill="auto"/>
            <w:noWrap/>
            <w:vAlign w:val="center"/>
            <w:hideMark/>
          </w:tcPr>
          <w:p w14:paraId="5903D872" w14:textId="77777777" w:rsidR="00CF082B" w:rsidRPr="00EB049D" w:rsidRDefault="00CF082B" w:rsidP="00975696">
            <w:pPr>
              <w:adjustRightInd w:val="0"/>
              <w:snapToGrid w:val="0"/>
              <w:spacing w:line="360" w:lineRule="auto"/>
              <w:jc w:val="both"/>
              <w:rPr>
                <w:rFonts w:ascii="Book Antiqua" w:hAnsi="Book Antiqua" w:cstheme="minorHAnsi"/>
                <w:b/>
                <w:color w:val="000000" w:themeColor="text1"/>
              </w:rPr>
            </w:pPr>
            <w:r w:rsidRPr="00EB049D">
              <w:rPr>
                <w:rFonts w:ascii="Book Antiqua" w:hAnsi="Book Antiqua" w:cstheme="minorHAnsi"/>
                <w:b/>
                <w:color w:val="000000" w:themeColor="text1"/>
              </w:rPr>
              <w:t>Severe</w:t>
            </w:r>
          </w:p>
        </w:tc>
        <w:tc>
          <w:tcPr>
            <w:tcW w:w="850" w:type="dxa"/>
            <w:vMerge/>
            <w:tcBorders>
              <w:left w:val="nil"/>
              <w:bottom w:val="single" w:sz="4" w:space="0" w:color="auto"/>
              <w:right w:val="nil"/>
            </w:tcBorders>
            <w:shd w:val="clear" w:color="auto" w:fill="auto"/>
            <w:vAlign w:val="center"/>
            <w:hideMark/>
          </w:tcPr>
          <w:p w14:paraId="03936E86" w14:textId="77777777" w:rsidR="00CF082B" w:rsidRPr="00EB049D" w:rsidRDefault="00CF082B" w:rsidP="00975696">
            <w:pPr>
              <w:adjustRightInd w:val="0"/>
              <w:snapToGrid w:val="0"/>
              <w:spacing w:line="360" w:lineRule="auto"/>
              <w:jc w:val="both"/>
              <w:rPr>
                <w:rFonts w:ascii="Book Antiqua" w:hAnsi="Book Antiqua" w:cstheme="minorHAnsi"/>
                <w:color w:val="000000" w:themeColor="text1"/>
              </w:rPr>
            </w:pPr>
          </w:p>
        </w:tc>
        <w:tc>
          <w:tcPr>
            <w:tcW w:w="851" w:type="dxa"/>
            <w:vMerge/>
            <w:tcBorders>
              <w:left w:val="nil"/>
              <w:bottom w:val="single" w:sz="4" w:space="0" w:color="auto"/>
              <w:right w:val="nil"/>
            </w:tcBorders>
            <w:shd w:val="clear" w:color="auto" w:fill="auto"/>
            <w:vAlign w:val="center"/>
            <w:hideMark/>
          </w:tcPr>
          <w:p w14:paraId="4A03CDBD" w14:textId="77777777" w:rsidR="00CF082B" w:rsidRPr="00EB049D" w:rsidRDefault="00CF082B" w:rsidP="00975696">
            <w:pPr>
              <w:adjustRightInd w:val="0"/>
              <w:snapToGrid w:val="0"/>
              <w:spacing w:line="360" w:lineRule="auto"/>
              <w:jc w:val="both"/>
              <w:rPr>
                <w:rFonts w:ascii="Book Antiqua" w:hAnsi="Book Antiqua" w:cstheme="minorHAnsi"/>
                <w:color w:val="000000" w:themeColor="text1"/>
              </w:rPr>
            </w:pPr>
          </w:p>
        </w:tc>
      </w:tr>
      <w:tr w:rsidR="00B53AB9" w:rsidRPr="00EB049D" w14:paraId="65C8E876" w14:textId="77777777" w:rsidTr="00C80055">
        <w:trPr>
          <w:trHeight w:val="300"/>
        </w:trPr>
        <w:tc>
          <w:tcPr>
            <w:tcW w:w="1276" w:type="dxa"/>
            <w:vMerge w:val="restart"/>
            <w:tcBorders>
              <w:top w:val="single" w:sz="4" w:space="0" w:color="auto"/>
              <w:left w:val="nil"/>
              <w:right w:val="nil"/>
            </w:tcBorders>
            <w:shd w:val="clear" w:color="auto" w:fill="auto"/>
            <w:vAlign w:val="center"/>
          </w:tcPr>
          <w:p w14:paraId="77366B89" w14:textId="77777777" w:rsidR="00CF082B" w:rsidRPr="00EB049D" w:rsidRDefault="00CF082B" w:rsidP="00975696">
            <w:pPr>
              <w:adjustRightInd w:val="0"/>
              <w:snapToGrid w:val="0"/>
              <w:spacing w:line="360" w:lineRule="auto"/>
              <w:jc w:val="both"/>
              <w:rPr>
                <w:rFonts w:ascii="Book Antiqua" w:hAnsi="Book Antiqua" w:cstheme="minorHAnsi"/>
                <w:bCs/>
                <w:color w:val="000000" w:themeColor="text1"/>
              </w:rPr>
            </w:pPr>
            <w:r w:rsidRPr="00EB049D">
              <w:rPr>
                <w:rFonts w:ascii="Book Antiqua" w:hAnsi="Book Antiqua" w:cstheme="minorHAnsi"/>
                <w:bCs/>
                <w:color w:val="000000" w:themeColor="text1"/>
              </w:rPr>
              <w:t>All patients</w:t>
            </w:r>
          </w:p>
        </w:tc>
        <w:tc>
          <w:tcPr>
            <w:tcW w:w="1985" w:type="dxa"/>
            <w:tcBorders>
              <w:top w:val="single" w:sz="4" w:space="0" w:color="auto"/>
              <w:left w:val="nil"/>
              <w:bottom w:val="nil"/>
              <w:right w:val="nil"/>
            </w:tcBorders>
            <w:shd w:val="clear" w:color="auto" w:fill="auto"/>
            <w:noWrap/>
            <w:vAlign w:val="center"/>
            <w:hideMark/>
          </w:tcPr>
          <w:p w14:paraId="7DC85C8E" w14:textId="77777777" w:rsidR="00CF082B" w:rsidRPr="00EB049D" w:rsidRDefault="00CF082B" w:rsidP="00975696">
            <w:pPr>
              <w:adjustRightInd w:val="0"/>
              <w:snapToGrid w:val="0"/>
              <w:spacing w:line="360" w:lineRule="auto"/>
              <w:jc w:val="both"/>
              <w:rPr>
                <w:rFonts w:ascii="Book Antiqua" w:hAnsi="Book Antiqua" w:cstheme="minorHAnsi"/>
                <w:bCs/>
                <w:color w:val="000000" w:themeColor="text1"/>
              </w:rPr>
            </w:pPr>
            <w:r w:rsidRPr="00EB049D">
              <w:rPr>
                <w:rFonts w:ascii="Book Antiqua" w:hAnsi="Book Antiqua" w:cstheme="minorHAnsi"/>
                <w:bCs/>
                <w:color w:val="000000" w:themeColor="text1"/>
              </w:rPr>
              <w:t>Asymptomatic</w:t>
            </w:r>
          </w:p>
        </w:tc>
        <w:tc>
          <w:tcPr>
            <w:tcW w:w="992" w:type="dxa"/>
            <w:tcBorders>
              <w:top w:val="single" w:sz="4" w:space="0" w:color="auto"/>
              <w:left w:val="nil"/>
              <w:bottom w:val="nil"/>
              <w:right w:val="nil"/>
            </w:tcBorders>
            <w:shd w:val="clear" w:color="auto" w:fill="auto"/>
            <w:noWrap/>
            <w:vAlign w:val="center"/>
            <w:hideMark/>
          </w:tcPr>
          <w:p w14:paraId="0A93A21C" w14:textId="11B5F286" w:rsidR="00CF082B" w:rsidRPr="00EB049D" w:rsidRDefault="00CF082B" w:rsidP="00975696">
            <w:pPr>
              <w:adjustRightInd w:val="0"/>
              <w:snapToGrid w:val="0"/>
              <w:spacing w:line="360" w:lineRule="auto"/>
              <w:jc w:val="both"/>
              <w:rPr>
                <w:rFonts w:ascii="Book Antiqua" w:hAnsi="Book Antiqua" w:cstheme="minorHAnsi"/>
                <w:color w:val="000000" w:themeColor="text1"/>
              </w:rPr>
            </w:pPr>
            <w:r w:rsidRPr="00EB049D">
              <w:rPr>
                <w:rFonts w:ascii="Book Antiqua" w:hAnsi="Book Antiqua" w:cstheme="minorHAnsi"/>
                <w:color w:val="000000" w:themeColor="text1"/>
              </w:rPr>
              <w:t>3 (50</w:t>
            </w:r>
            <w:r w:rsidR="00501D28" w:rsidRPr="00EB049D">
              <w:rPr>
                <w:rFonts w:ascii="Book Antiqua" w:hAnsi="Book Antiqua" w:cstheme="minorHAnsi"/>
                <w:color w:val="000000" w:themeColor="text1"/>
              </w:rPr>
              <w:t>.0</w:t>
            </w:r>
            <w:r w:rsidRPr="00EB049D">
              <w:rPr>
                <w:rFonts w:ascii="Book Antiqua" w:hAnsi="Book Antiqua" w:cstheme="minorHAnsi"/>
                <w:color w:val="000000" w:themeColor="text1"/>
              </w:rPr>
              <w:t>)</w:t>
            </w:r>
          </w:p>
        </w:tc>
        <w:tc>
          <w:tcPr>
            <w:tcW w:w="1418" w:type="dxa"/>
            <w:tcBorders>
              <w:top w:val="single" w:sz="4" w:space="0" w:color="auto"/>
              <w:left w:val="nil"/>
              <w:bottom w:val="nil"/>
              <w:right w:val="nil"/>
            </w:tcBorders>
            <w:shd w:val="clear" w:color="auto" w:fill="auto"/>
            <w:noWrap/>
            <w:vAlign w:val="center"/>
            <w:hideMark/>
          </w:tcPr>
          <w:p w14:paraId="5CBEBCA6" w14:textId="77777777" w:rsidR="00CF082B" w:rsidRPr="00EB049D" w:rsidRDefault="00CF082B" w:rsidP="00975696">
            <w:pPr>
              <w:adjustRightInd w:val="0"/>
              <w:snapToGrid w:val="0"/>
              <w:spacing w:line="360" w:lineRule="auto"/>
              <w:jc w:val="both"/>
              <w:rPr>
                <w:rFonts w:ascii="Book Antiqua" w:hAnsi="Book Antiqua" w:cstheme="minorHAnsi"/>
                <w:color w:val="000000" w:themeColor="text1"/>
              </w:rPr>
            </w:pPr>
            <w:r w:rsidRPr="00EB049D">
              <w:rPr>
                <w:rFonts w:ascii="Book Antiqua" w:hAnsi="Book Antiqua" w:cstheme="minorHAnsi"/>
                <w:color w:val="000000" w:themeColor="text1"/>
              </w:rPr>
              <w:t>2 (6.5)</w:t>
            </w:r>
          </w:p>
        </w:tc>
        <w:tc>
          <w:tcPr>
            <w:tcW w:w="1134" w:type="dxa"/>
            <w:tcBorders>
              <w:top w:val="single" w:sz="4" w:space="0" w:color="auto"/>
              <w:left w:val="nil"/>
              <w:bottom w:val="nil"/>
              <w:right w:val="nil"/>
            </w:tcBorders>
            <w:shd w:val="clear" w:color="auto" w:fill="auto"/>
            <w:noWrap/>
            <w:vAlign w:val="center"/>
            <w:hideMark/>
          </w:tcPr>
          <w:p w14:paraId="1C581A27" w14:textId="77777777" w:rsidR="00CF082B" w:rsidRPr="00EB049D" w:rsidRDefault="00CF082B" w:rsidP="00975696">
            <w:pPr>
              <w:adjustRightInd w:val="0"/>
              <w:snapToGrid w:val="0"/>
              <w:spacing w:line="360" w:lineRule="auto"/>
              <w:jc w:val="both"/>
              <w:rPr>
                <w:rFonts w:ascii="Book Antiqua" w:hAnsi="Book Antiqua" w:cstheme="minorHAnsi"/>
                <w:color w:val="000000" w:themeColor="text1"/>
              </w:rPr>
            </w:pPr>
            <w:r w:rsidRPr="00EB049D">
              <w:rPr>
                <w:rFonts w:ascii="Book Antiqua" w:hAnsi="Book Antiqua" w:cstheme="minorHAnsi"/>
                <w:color w:val="000000" w:themeColor="text1"/>
              </w:rPr>
              <w:t>4 (8.3)</w:t>
            </w:r>
          </w:p>
        </w:tc>
        <w:tc>
          <w:tcPr>
            <w:tcW w:w="850" w:type="dxa"/>
            <w:vMerge w:val="restart"/>
            <w:tcBorders>
              <w:top w:val="single" w:sz="4" w:space="0" w:color="auto"/>
              <w:left w:val="nil"/>
              <w:bottom w:val="nil"/>
              <w:right w:val="nil"/>
            </w:tcBorders>
            <w:shd w:val="clear" w:color="auto" w:fill="auto"/>
            <w:noWrap/>
            <w:vAlign w:val="center"/>
            <w:hideMark/>
          </w:tcPr>
          <w:p w14:paraId="7AF00894" w14:textId="77777777" w:rsidR="00CF082B" w:rsidRPr="00EB049D" w:rsidRDefault="00CF082B" w:rsidP="00975696">
            <w:pPr>
              <w:adjustRightInd w:val="0"/>
              <w:snapToGrid w:val="0"/>
              <w:spacing w:line="360" w:lineRule="auto"/>
              <w:jc w:val="both"/>
              <w:rPr>
                <w:rFonts w:ascii="Book Antiqua" w:hAnsi="Book Antiqua" w:cstheme="minorHAnsi"/>
                <w:color w:val="000000" w:themeColor="text1"/>
              </w:rPr>
            </w:pPr>
            <w:r w:rsidRPr="00EB049D">
              <w:rPr>
                <w:rFonts w:ascii="Book Antiqua" w:hAnsi="Book Antiqua" w:cstheme="minorHAnsi"/>
                <w:color w:val="000000" w:themeColor="text1"/>
              </w:rPr>
              <w:t>0.021</w:t>
            </w:r>
          </w:p>
        </w:tc>
        <w:tc>
          <w:tcPr>
            <w:tcW w:w="851" w:type="dxa"/>
            <w:vMerge w:val="restart"/>
            <w:tcBorders>
              <w:top w:val="single" w:sz="4" w:space="0" w:color="auto"/>
              <w:left w:val="nil"/>
              <w:bottom w:val="single" w:sz="4" w:space="0" w:color="auto"/>
              <w:right w:val="nil"/>
            </w:tcBorders>
            <w:shd w:val="clear" w:color="auto" w:fill="auto"/>
            <w:noWrap/>
            <w:vAlign w:val="center"/>
            <w:hideMark/>
          </w:tcPr>
          <w:p w14:paraId="658621BB" w14:textId="77777777" w:rsidR="00CF082B" w:rsidRPr="00EB049D" w:rsidRDefault="00CF082B" w:rsidP="00975696">
            <w:pPr>
              <w:adjustRightInd w:val="0"/>
              <w:snapToGrid w:val="0"/>
              <w:spacing w:line="360" w:lineRule="auto"/>
              <w:jc w:val="both"/>
              <w:rPr>
                <w:rFonts w:ascii="Book Antiqua" w:hAnsi="Book Antiqua" w:cstheme="minorHAnsi"/>
                <w:color w:val="000000" w:themeColor="text1"/>
              </w:rPr>
            </w:pPr>
            <w:r w:rsidRPr="00EB049D">
              <w:rPr>
                <w:rFonts w:ascii="Book Antiqua" w:hAnsi="Book Antiqua" w:cstheme="minorHAnsi"/>
                <w:color w:val="000000" w:themeColor="text1"/>
              </w:rPr>
              <w:t>0.648</w:t>
            </w:r>
          </w:p>
        </w:tc>
      </w:tr>
      <w:tr w:rsidR="00B53AB9" w:rsidRPr="00EB049D" w14:paraId="1E4F3397" w14:textId="77777777" w:rsidTr="00C80055">
        <w:trPr>
          <w:trHeight w:val="300"/>
        </w:trPr>
        <w:tc>
          <w:tcPr>
            <w:tcW w:w="1276" w:type="dxa"/>
            <w:vMerge/>
            <w:tcBorders>
              <w:left w:val="nil"/>
              <w:right w:val="nil"/>
            </w:tcBorders>
            <w:shd w:val="clear" w:color="auto" w:fill="auto"/>
            <w:vAlign w:val="center"/>
          </w:tcPr>
          <w:p w14:paraId="678AD56D" w14:textId="77777777" w:rsidR="00CF082B" w:rsidRPr="00EB049D" w:rsidRDefault="00CF082B" w:rsidP="00975696">
            <w:pPr>
              <w:adjustRightInd w:val="0"/>
              <w:snapToGrid w:val="0"/>
              <w:spacing w:line="360" w:lineRule="auto"/>
              <w:jc w:val="both"/>
              <w:rPr>
                <w:rFonts w:ascii="Book Antiqua" w:hAnsi="Book Antiqua" w:cstheme="minorHAnsi"/>
                <w:bCs/>
                <w:color w:val="000000" w:themeColor="text1"/>
              </w:rPr>
            </w:pPr>
          </w:p>
        </w:tc>
        <w:tc>
          <w:tcPr>
            <w:tcW w:w="1985" w:type="dxa"/>
            <w:tcBorders>
              <w:top w:val="nil"/>
              <w:left w:val="nil"/>
              <w:bottom w:val="nil"/>
              <w:right w:val="nil"/>
            </w:tcBorders>
            <w:shd w:val="clear" w:color="auto" w:fill="auto"/>
            <w:noWrap/>
            <w:vAlign w:val="center"/>
            <w:hideMark/>
          </w:tcPr>
          <w:p w14:paraId="542A9947" w14:textId="77777777" w:rsidR="00CF082B" w:rsidRPr="00EB049D" w:rsidRDefault="00CF082B" w:rsidP="00975696">
            <w:pPr>
              <w:adjustRightInd w:val="0"/>
              <w:snapToGrid w:val="0"/>
              <w:spacing w:line="360" w:lineRule="auto"/>
              <w:jc w:val="both"/>
              <w:rPr>
                <w:rFonts w:ascii="Book Antiqua" w:hAnsi="Book Antiqua" w:cstheme="minorHAnsi"/>
                <w:bCs/>
                <w:color w:val="000000" w:themeColor="text1"/>
              </w:rPr>
            </w:pPr>
            <w:r w:rsidRPr="00EB049D">
              <w:rPr>
                <w:rFonts w:ascii="Book Antiqua" w:hAnsi="Book Antiqua" w:cstheme="minorHAnsi"/>
                <w:bCs/>
                <w:color w:val="000000" w:themeColor="text1"/>
              </w:rPr>
              <w:t>Mild</w:t>
            </w:r>
          </w:p>
        </w:tc>
        <w:tc>
          <w:tcPr>
            <w:tcW w:w="992" w:type="dxa"/>
            <w:tcBorders>
              <w:top w:val="nil"/>
              <w:left w:val="nil"/>
              <w:bottom w:val="nil"/>
              <w:right w:val="nil"/>
            </w:tcBorders>
            <w:shd w:val="clear" w:color="auto" w:fill="auto"/>
            <w:noWrap/>
            <w:vAlign w:val="center"/>
            <w:hideMark/>
          </w:tcPr>
          <w:p w14:paraId="01471B1A" w14:textId="1EEB264A" w:rsidR="00CF082B" w:rsidRPr="00EB049D" w:rsidRDefault="00CF082B" w:rsidP="00975696">
            <w:pPr>
              <w:adjustRightInd w:val="0"/>
              <w:snapToGrid w:val="0"/>
              <w:spacing w:line="360" w:lineRule="auto"/>
              <w:jc w:val="both"/>
              <w:rPr>
                <w:rFonts w:ascii="Book Antiqua" w:hAnsi="Book Antiqua" w:cstheme="minorHAnsi"/>
                <w:color w:val="000000" w:themeColor="text1"/>
              </w:rPr>
            </w:pPr>
            <w:r w:rsidRPr="00EB049D">
              <w:rPr>
                <w:rFonts w:ascii="Book Antiqua" w:hAnsi="Book Antiqua" w:cstheme="minorHAnsi"/>
                <w:color w:val="000000" w:themeColor="text1"/>
              </w:rPr>
              <w:t>3 (50</w:t>
            </w:r>
            <w:r w:rsidR="00501D28" w:rsidRPr="00EB049D">
              <w:rPr>
                <w:rFonts w:ascii="Book Antiqua" w:hAnsi="Book Antiqua" w:cstheme="minorHAnsi"/>
                <w:color w:val="000000" w:themeColor="text1"/>
              </w:rPr>
              <w:t>.0</w:t>
            </w:r>
            <w:r w:rsidRPr="00EB049D">
              <w:rPr>
                <w:rFonts w:ascii="Book Antiqua" w:hAnsi="Book Antiqua" w:cstheme="minorHAnsi"/>
                <w:color w:val="000000" w:themeColor="text1"/>
              </w:rPr>
              <w:t>)</w:t>
            </w:r>
          </w:p>
        </w:tc>
        <w:tc>
          <w:tcPr>
            <w:tcW w:w="1418" w:type="dxa"/>
            <w:tcBorders>
              <w:top w:val="nil"/>
              <w:left w:val="nil"/>
              <w:bottom w:val="nil"/>
              <w:right w:val="nil"/>
            </w:tcBorders>
            <w:shd w:val="clear" w:color="auto" w:fill="auto"/>
            <w:noWrap/>
            <w:vAlign w:val="center"/>
            <w:hideMark/>
          </w:tcPr>
          <w:p w14:paraId="1FE773E9" w14:textId="38F9359C" w:rsidR="00CF082B" w:rsidRPr="00EB049D" w:rsidRDefault="00CF082B" w:rsidP="00975696">
            <w:pPr>
              <w:adjustRightInd w:val="0"/>
              <w:snapToGrid w:val="0"/>
              <w:spacing w:line="360" w:lineRule="auto"/>
              <w:jc w:val="both"/>
              <w:rPr>
                <w:rFonts w:ascii="Book Antiqua" w:hAnsi="Book Antiqua" w:cstheme="minorHAnsi"/>
                <w:color w:val="000000" w:themeColor="text1"/>
              </w:rPr>
            </w:pPr>
            <w:r w:rsidRPr="00EB049D">
              <w:rPr>
                <w:rFonts w:ascii="Book Antiqua" w:hAnsi="Book Antiqua" w:cstheme="minorHAnsi"/>
                <w:color w:val="000000" w:themeColor="text1"/>
              </w:rPr>
              <w:t>22 (71</w:t>
            </w:r>
            <w:r w:rsidR="00501D28" w:rsidRPr="00EB049D">
              <w:rPr>
                <w:rFonts w:ascii="Book Antiqua" w:hAnsi="Book Antiqua" w:cstheme="minorHAnsi"/>
                <w:color w:val="000000" w:themeColor="text1"/>
              </w:rPr>
              <w:t>.0</w:t>
            </w:r>
            <w:r w:rsidRPr="00EB049D">
              <w:rPr>
                <w:rFonts w:ascii="Book Antiqua" w:hAnsi="Book Antiqua" w:cstheme="minorHAnsi"/>
                <w:color w:val="000000" w:themeColor="text1"/>
              </w:rPr>
              <w:t>)</w:t>
            </w:r>
          </w:p>
        </w:tc>
        <w:tc>
          <w:tcPr>
            <w:tcW w:w="1134" w:type="dxa"/>
            <w:tcBorders>
              <w:top w:val="nil"/>
              <w:left w:val="nil"/>
              <w:bottom w:val="nil"/>
              <w:right w:val="nil"/>
            </w:tcBorders>
            <w:shd w:val="clear" w:color="auto" w:fill="auto"/>
            <w:noWrap/>
            <w:vAlign w:val="center"/>
            <w:hideMark/>
          </w:tcPr>
          <w:p w14:paraId="0D5685B8" w14:textId="77777777" w:rsidR="00CF082B" w:rsidRPr="00EB049D" w:rsidRDefault="00CF082B" w:rsidP="00975696">
            <w:pPr>
              <w:adjustRightInd w:val="0"/>
              <w:snapToGrid w:val="0"/>
              <w:spacing w:line="360" w:lineRule="auto"/>
              <w:jc w:val="both"/>
              <w:rPr>
                <w:rFonts w:ascii="Book Antiqua" w:hAnsi="Book Antiqua" w:cstheme="minorHAnsi"/>
                <w:color w:val="000000" w:themeColor="text1"/>
              </w:rPr>
            </w:pPr>
            <w:r w:rsidRPr="00EB049D">
              <w:rPr>
                <w:rFonts w:ascii="Book Antiqua" w:hAnsi="Book Antiqua" w:cstheme="minorHAnsi"/>
                <w:color w:val="000000" w:themeColor="text1"/>
              </w:rPr>
              <w:t>17 (35.4)</w:t>
            </w:r>
          </w:p>
        </w:tc>
        <w:tc>
          <w:tcPr>
            <w:tcW w:w="850" w:type="dxa"/>
            <w:vMerge/>
            <w:tcBorders>
              <w:top w:val="nil"/>
              <w:left w:val="nil"/>
              <w:bottom w:val="nil"/>
              <w:right w:val="nil"/>
            </w:tcBorders>
            <w:shd w:val="clear" w:color="auto" w:fill="auto"/>
            <w:vAlign w:val="center"/>
            <w:hideMark/>
          </w:tcPr>
          <w:p w14:paraId="4B549B2E" w14:textId="77777777" w:rsidR="00CF082B" w:rsidRPr="00EB049D" w:rsidRDefault="00CF082B" w:rsidP="00975696">
            <w:pPr>
              <w:adjustRightInd w:val="0"/>
              <w:snapToGrid w:val="0"/>
              <w:spacing w:line="360" w:lineRule="auto"/>
              <w:jc w:val="both"/>
              <w:rPr>
                <w:rFonts w:ascii="Book Antiqua" w:hAnsi="Book Antiqua" w:cstheme="minorHAnsi"/>
                <w:color w:val="000000" w:themeColor="text1"/>
              </w:rPr>
            </w:pPr>
          </w:p>
        </w:tc>
        <w:tc>
          <w:tcPr>
            <w:tcW w:w="851" w:type="dxa"/>
            <w:vMerge/>
            <w:tcBorders>
              <w:top w:val="single" w:sz="4" w:space="0" w:color="auto"/>
              <w:left w:val="nil"/>
              <w:bottom w:val="single" w:sz="4" w:space="0" w:color="auto"/>
              <w:right w:val="nil"/>
            </w:tcBorders>
            <w:shd w:val="clear" w:color="auto" w:fill="auto"/>
            <w:vAlign w:val="center"/>
            <w:hideMark/>
          </w:tcPr>
          <w:p w14:paraId="07D1FFCE" w14:textId="77777777" w:rsidR="00CF082B" w:rsidRPr="00EB049D" w:rsidRDefault="00CF082B" w:rsidP="00975696">
            <w:pPr>
              <w:adjustRightInd w:val="0"/>
              <w:snapToGrid w:val="0"/>
              <w:spacing w:line="360" w:lineRule="auto"/>
              <w:jc w:val="both"/>
              <w:rPr>
                <w:rFonts w:ascii="Book Antiqua" w:hAnsi="Book Antiqua" w:cstheme="minorHAnsi"/>
                <w:color w:val="000000" w:themeColor="text1"/>
              </w:rPr>
            </w:pPr>
          </w:p>
        </w:tc>
      </w:tr>
      <w:tr w:rsidR="00B53AB9" w:rsidRPr="00EB049D" w14:paraId="49949047" w14:textId="77777777" w:rsidTr="00C80055">
        <w:trPr>
          <w:trHeight w:val="300"/>
        </w:trPr>
        <w:tc>
          <w:tcPr>
            <w:tcW w:w="1276" w:type="dxa"/>
            <w:vMerge/>
            <w:tcBorders>
              <w:left w:val="nil"/>
              <w:right w:val="nil"/>
            </w:tcBorders>
            <w:shd w:val="clear" w:color="auto" w:fill="auto"/>
            <w:vAlign w:val="center"/>
          </w:tcPr>
          <w:p w14:paraId="5F7AF2B5" w14:textId="77777777" w:rsidR="00CF082B" w:rsidRPr="00EB049D" w:rsidRDefault="00CF082B" w:rsidP="00975696">
            <w:pPr>
              <w:adjustRightInd w:val="0"/>
              <w:snapToGrid w:val="0"/>
              <w:spacing w:line="360" w:lineRule="auto"/>
              <w:jc w:val="both"/>
              <w:rPr>
                <w:rFonts w:ascii="Book Antiqua" w:hAnsi="Book Antiqua" w:cstheme="minorHAnsi"/>
                <w:bCs/>
                <w:color w:val="000000" w:themeColor="text1"/>
              </w:rPr>
            </w:pPr>
          </w:p>
        </w:tc>
        <w:tc>
          <w:tcPr>
            <w:tcW w:w="1985" w:type="dxa"/>
            <w:tcBorders>
              <w:top w:val="nil"/>
              <w:left w:val="nil"/>
              <w:bottom w:val="nil"/>
              <w:right w:val="nil"/>
            </w:tcBorders>
            <w:shd w:val="clear" w:color="auto" w:fill="auto"/>
            <w:noWrap/>
            <w:vAlign w:val="center"/>
            <w:hideMark/>
          </w:tcPr>
          <w:p w14:paraId="0ABDF534" w14:textId="77777777" w:rsidR="00CF082B" w:rsidRPr="00EB049D" w:rsidRDefault="00CF082B" w:rsidP="00975696">
            <w:pPr>
              <w:adjustRightInd w:val="0"/>
              <w:snapToGrid w:val="0"/>
              <w:spacing w:line="360" w:lineRule="auto"/>
              <w:jc w:val="both"/>
              <w:rPr>
                <w:rFonts w:ascii="Book Antiqua" w:hAnsi="Book Antiqua" w:cstheme="minorHAnsi"/>
                <w:bCs/>
                <w:color w:val="000000" w:themeColor="text1"/>
              </w:rPr>
            </w:pPr>
            <w:r w:rsidRPr="00EB049D">
              <w:rPr>
                <w:rFonts w:ascii="Book Antiqua" w:hAnsi="Book Antiqua" w:cstheme="minorHAnsi"/>
                <w:bCs/>
                <w:color w:val="000000" w:themeColor="text1"/>
              </w:rPr>
              <w:t>Moderate</w:t>
            </w:r>
          </w:p>
        </w:tc>
        <w:tc>
          <w:tcPr>
            <w:tcW w:w="992" w:type="dxa"/>
            <w:tcBorders>
              <w:top w:val="nil"/>
              <w:left w:val="nil"/>
              <w:bottom w:val="nil"/>
              <w:right w:val="nil"/>
            </w:tcBorders>
            <w:shd w:val="clear" w:color="auto" w:fill="auto"/>
            <w:noWrap/>
            <w:vAlign w:val="center"/>
            <w:hideMark/>
          </w:tcPr>
          <w:p w14:paraId="34749180" w14:textId="77777777" w:rsidR="00CF082B" w:rsidRPr="00EB049D" w:rsidRDefault="00CF082B" w:rsidP="00975696">
            <w:pPr>
              <w:adjustRightInd w:val="0"/>
              <w:snapToGrid w:val="0"/>
              <w:spacing w:line="360" w:lineRule="auto"/>
              <w:jc w:val="both"/>
              <w:rPr>
                <w:rFonts w:ascii="Book Antiqua" w:hAnsi="Book Antiqua" w:cstheme="minorHAnsi"/>
                <w:color w:val="000000" w:themeColor="text1"/>
              </w:rPr>
            </w:pPr>
            <w:r w:rsidRPr="00EB049D">
              <w:rPr>
                <w:rFonts w:ascii="Book Antiqua" w:hAnsi="Book Antiqua" w:cstheme="minorHAnsi"/>
                <w:color w:val="000000" w:themeColor="text1"/>
              </w:rPr>
              <w:t>0 (0)</w:t>
            </w:r>
          </w:p>
        </w:tc>
        <w:tc>
          <w:tcPr>
            <w:tcW w:w="1418" w:type="dxa"/>
            <w:tcBorders>
              <w:top w:val="nil"/>
              <w:left w:val="nil"/>
              <w:bottom w:val="nil"/>
              <w:right w:val="nil"/>
            </w:tcBorders>
            <w:shd w:val="clear" w:color="auto" w:fill="auto"/>
            <w:noWrap/>
            <w:vAlign w:val="center"/>
            <w:hideMark/>
          </w:tcPr>
          <w:p w14:paraId="76FEAB85" w14:textId="77777777" w:rsidR="00CF082B" w:rsidRPr="00EB049D" w:rsidRDefault="00CF082B" w:rsidP="00975696">
            <w:pPr>
              <w:adjustRightInd w:val="0"/>
              <w:snapToGrid w:val="0"/>
              <w:spacing w:line="360" w:lineRule="auto"/>
              <w:jc w:val="both"/>
              <w:rPr>
                <w:rFonts w:ascii="Book Antiqua" w:hAnsi="Book Antiqua" w:cstheme="minorHAnsi"/>
                <w:color w:val="000000" w:themeColor="text1"/>
              </w:rPr>
            </w:pPr>
            <w:r w:rsidRPr="00EB049D">
              <w:rPr>
                <w:rFonts w:ascii="Book Antiqua" w:hAnsi="Book Antiqua" w:cstheme="minorHAnsi"/>
                <w:color w:val="000000" w:themeColor="text1"/>
              </w:rPr>
              <w:t>6 (19.4)</w:t>
            </w:r>
          </w:p>
        </w:tc>
        <w:tc>
          <w:tcPr>
            <w:tcW w:w="1134" w:type="dxa"/>
            <w:tcBorders>
              <w:top w:val="nil"/>
              <w:left w:val="nil"/>
              <w:bottom w:val="nil"/>
              <w:right w:val="nil"/>
            </w:tcBorders>
            <w:shd w:val="clear" w:color="auto" w:fill="auto"/>
            <w:noWrap/>
            <w:vAlign w:val="center"/>
            <w:hideMark/>
          </w:tcPr>
          <w:p w14:paraId="23070D39" w14:textId="77777777" w:rsidR="00CF082B" w:rsidRPr="00EB049D" w:rsidRDefault="00CF082B" w:rsidP="00975696">
            <w:pPr>
              <w:adjustRightInd w:val="0"/>
              <w:snapToGrid w:val="0"/>
              <w:spacing w:line="360" w:lineRule="auto"/>
              <w:jc w:val="both"/>
              <w:rPr>
                <w:rFonts w:ascii="Book Antiqua" w:hAnsi="Book Antiqua" w:cstheme="minorHAnsi"/>
                <w:color w:val="000000" w:themeColor="text1"/>
              </w:rPr>
            </w:pPr>
            <w:r w:rsidRPr="00EB049D">
              <w:rPr>
                <w:rFonts w:ascii="Book Antiqua" w:hAnsi="Book Antiqua" w:cstheme="minorHAnsi"/>
                <w:color w:val="000000" w:themeColor="text1"/>
              </w:rPr>
              <w:t>17 (35.4)</w:t>
            </w:r>
          </w:p>
        </w:tc>
        <w:tc>
          <w:tcPr>
            <w:tcW w:w="850" w:type="dxa"/>
            <w:vMerge/>
            <w:tcBorders>
              <w:top w:val="nil"/>
              <w:left w:val="nil"/>
              <w:bottom w:val="nil"/>
              <w:right w:val="nil"/>
            </w:tcBorders>
            <w:shd w:val="clear" w:color="auto" w:fill="auto"/>
            <w:vAlign w:val="center"/>
            <w:hideMark/>
          </w:tcPr>
          <w:p w14:paraId="6092F994" w14:textId="77777777" w:rsidR="00CF082B" w:rsidRPr="00EB049D" w:rsidRDefault="00CF082B" w:rsidP="00975696">
            <w:pPr>
              <w:adjustRightInd w:val="0"/>
              <w:snapToGrid w:val="0"/>
              <w:spacing w:line="360" w:lineRule="auto"/>
              <w:jc w:val="both"/>
              <w:rPr>
                <w:rFonts w:ascii="Book Antiqua" w:hAnsi="Book Antiqua" w:cstheme="minorHAnsi"/>
                <w:color w:val="000000" w:themeColor="text1"/>
              </w:rPr>
            </w:pPr>
          </w:p>
        </w:tc>
        <w:tc>
          <w:tcPr>
            <w:tcW w:w="851" w:type="dxa"/>
            <w:vMerge/>
            <w:tcBorders>
              <w:top w:val="single" w:sz="4" w:space="0" w:color="auto"/>
              <w:left w:val="nil"/>
              <w:bottom w:val="single" w:sz="4" w:space="0" w:color="auto"/>
              <w:right w:val="nil"/>
            </w:tcBorders>
            <w:shd w:val="clear" w:color="auto" w:fill="auto"/>
            <w:vAlign w:val="center"/>
            <w:hideMark/>
          </w:tcPr>
          <w:p w14:paraId="017D939D" w14:textId="77777777" w:rsidR="00CF082B" w:rsidRPr="00EB049D" w:rsidRDefault="00CF082B" w:rsidP="00975696">
            <w:pPr>
              <w:adjustRightInd w:val="0"/>
              <w:snapToGrid w:val="0"/>
              <w:spacing w:line="360" w:lineRule="auto"/>
              <w:jc w:val="both"/>
              <w:rPr>
                <w:rFonts w:ascii="Book Antiqua" w:hAnsi="Book Antiqua" w:cstheme="minorHAnsi"/>
                <w:color w:val="000000" w:themeColor="text1"/>
              </w:rPr>
            </w:pPr>
          </w:p>
        </w:tc>
      </w:tr>
      <w:tr w:rsidR="00B53AB9" w:rsidRPr="00EB049D" w14:paraId="4C4641F1" w14:textId="77777777" w:rsidTr="00C80055">
        <w:trPr>
          <w:trHeight w:val="300"/>
        </w:trPr>
        <w:tc>
          <w:tcPr>
            <w:tcW w:w="1276" w:type="dxa"/>
            <w:vMerge/>
            <w:tcBorders>
              <w:left w:val="nil"/>
              <w:bottom w:val="nil"/>
              <w:right w:val="nil"/>
            </w:tcBorders>
            <w:shd w:val="clear" w:color="auto" w:fill="auto"/>
            <w:vAlign w:val="center"/>
          </w:tcPr>
          <w:p w14:paraId="636FCE02" w14:textId="77777777" w:rsidR="00CF082B" w:rsidRPr="00EB049D" w:rsidRDefault="00CF082B" w:rsidP="00975696">
            <w:pPr>
              <w:adjustRightInd w:val="0"/>
              <w:snapToGrid w:val="0"/>
              <w:spacing w:line="360" w:lineRule="auto"/>
              <w:jc w:val="both"/>
              <w:rPr>
                <w:rFonts w:ascii="Book Antiqua" w:hAnsi="Book Antiqua" w:cstheme="minorHAnsi"/>
                <w:bCs/>
                <w:color w:val="000000" w:themeColor="text1"/>
              </w:rPr>
            </w:pPr>
          </w:p>
        </w:tc>
        <w:tc>
          <w:tcPr>
            <w:tcW w:w="1985" w:type="dxa"/>
            <w:tcBorders>
              <w:top w:val="nil"/>
              <w:left w:val="nil"/>
              <w:bottom w:val="nil"/>
              <w:right w:val="nil"/>
            </w:tcBorders>
            <w:shd w:val="clear" w:color="auto" w:fill="auto"/>
            <w:noWrap/>
            <w:vAlign w:val="center"/>
            <w:hideMark/>
          </w:tcPr>
          <w:p w14:paraId="533EFC57" w14:textId="77777777" w:rsidR="00CF082B" w:rsidRPr="00EB049D" w:rsidRDefault="00CF082B" w:rsidP="00975696">
            <w:pPr>
              <w:adjustRightInd w:val="0"/>
              <w:snapToGrid w:val="0"/>
              <w:spacing w:line="360" w:lineRule="auto"/>
              <w:jc w:val="both"/>
              <w:rPr>
                <w:rFonts w:ascii="Book Antiqua" w:hAnsi="Book Antiqua" w:cstheme="minorHAnsi"/>
                <w:bCs/>
                <w:color w:val="000000" w:themeColor="text1"/>
              </w:rPr>
            </w:pPr>
            <w:r w:rsidRPr="00EB049D">
              <w:rPr>
                <w:rFonts w:ascii="Book Antiqua" w:hAnsi="Book Antiqua" w:cstheme="minorHAnsi"/>
                <w:bCs/>
                <w:color w:val="000000" w:themeColor="text1"/>
              </w:rPr>
              <w:t>Severe</w:t>
            </w:r>
          </w:p>
        </w:tc>
        <w:tc>
          <w:tcPr>
            <w:tcW w:w="992" w:type="dxa"/>
            <w:tcBorders>
              <w:top w:val="nil"/>
              <w:left w:val="nil"/>
              <w:bottom w:val="nil"/>
              <w:right w:val="nil"/>
            </w:tcBorders>
            <w:shd w:val="clear" w:color="auto" w:fill="auto"/>
            <w:noWrap/>
            <w:vAlign w:val="center"/>
            <w:hideMark/>
          </w:tcPr>
          <w:p w14:paraId="326378BD" w14:textId="77777777" w:rsidR="00CF082B" w:rsidRPr="00EB049D" w:rsidRDefault="00CF082B" w:rsidP="00975696">
            <w:pPr>
              <w:adjustRightInd w:val="0"/>
              <w:snapToGrid w:val="0"/>
              <w:spacing w:line="360" w:lineRule="auto"/>
              <w:jc w:val="both"/>
              <w:rPr>
                <w:rFonts w:ascii="Book Antiqua" w:hAnsi="Book Antiqua" w:cstheme="minorHAnsi"/>
                <w:color w:val="000000" w:themeColor="text1"/>
              </w:rPr>
            </w:pPr>
            <w:r w:rsidRPr="00EB049D">
              <w:rPr>
                <w:rFonts w:ascii="Book Antiqua" w:hAnsi="Book Antiqua" w:cstheme="minorHAnsi"/>
                <w:color w:val="000000" w:themeColor="text1"/>
              </w:rPr>
              <w:t>0 (0)</w:t>
            </w:r>
          </w:p>
        </w:tc>
        <w:tc>
          <w:tcPr>
            <w:tcW w:w="1418" w:type="dxa"/>
            <w:tcBorders>
              <w:top w:val="nil"/>
              <w:left w:val="nil"/>
              <w:bottom w:val="nil"/>
              <w:right w:val="nil"/>
            </w:tcBorders>
            <w:shd w:val="clear" w:color="auto" w:fill="auto"/>
            <w:noWrap/>
            <w:vAlign w:val="center"/>
            <w:hideMark/>
          </w:tcPr>
          <w:p w14:paraId="2D1BAA0D" w14:textId="77777777" w:rsidR="00CF082B" w:rsidRPr="00EB049D" w:rsidRDefault="00CF082B" w:rsidP="00975696">
            <w:pPr>
              <w:adjustRightInd w:val="0"/>
              <w:snapToGrid w:val="0"/>
              <w:spacing w:line="360" w:lineRule="auto"/>
              <w:jc w:val="both"/>
              <w:rPr>
                <w:rFonts w:ascii="Book Antiqua" w:hAnsi="Book Antiqua" w:cstheme="minorHAnsi"/>
                <w:color w:val="000000" w:themeColor="text1"/>
              </w:rPr>
            </w:pPr>
            <w:r w:rsidRPr="00EB049D">
              <w:rPr>
                <w:rFonts w:ascii="Book Antiqua" w:hAnsi="Book Antiqua" w:cstheme="minorHAnsi"/>
                <w:color w:val="000000" w:themeColor="text1"/>
              </w:rPr>
              <w:t>1 (3.2)</w:t>
            </w:r>
          </w:p>
        </w:tc>
        <w:tc>
          <w:tcPr>
            <w:tcW w:w="1134" w:type="dxa"/>
            <w:tcBorders>
              <w:top w:val="nil"/>
              <w:left w:val="nil"/>
              <w:bottom w:val="nil"/>
              <w:right w:val="nil"/>
            </w:tcBorders>
            <w:shd w:val="clear" w:color="auto" w:fill="auto"/>
            <w:noWrap/>
            <w:vAlign w:val="center"/>
            <w:hideMark/>
          </w:tcPr>
          <w:p w14:paraId="195781D4" w14:textId="77777777" w:rsidR="00CF082B" w:rsidRPr="00EB049D" w:rsidRDefault="00CF082B" w:rsidP="00975696">
            <w:pPr>
              <w:adjustRightInd w:val="0"/>
              <w:snapToGrid w:val="0"/>
              <w:spacing w:line="360" w:lineRule="auto"/>
              <w:jc w:val="both"/>
              <w:rPr>
                <w:rFonts w:ascii="Book Antiqua" w:hAnsi="Book Antiqua" w:cstheme="minorHAnsi"/>
                <w:color w:val="000000" w:themeColor="text1"/>
              </w:rPr>
            </w:pPr>
            <w:r w:rsidRPr="00EB049D">
              <w:rPr>
                <w:rFonts w:ascii="Book Antiqua" w:hAnsi="Book Antiqua" w:cstheme="minorHAnsi"/>
                <w:color w:val="000000" w:themeColor="text1"/>
              </w:rPr>
              <w:t>10 (20.8)</w:t>
            </w:r>
          </w:p>
        </w:tc>
        <w:tc>
          <w:tcPr>
            <w:tcW w:w="850" w:type="dxa"/>
            <w:vMerge/>
            <w:tcBorders>
              <w:top w:val="nil"/>
              <w:left w:val="nil"/>
              <w:bottom w:val="nil"/>
              <w:right w:val="nil"/>
            </w:tcBorders>
            <w:shd w:val="clear" w:color="auto" w:fill="auto"/>
            <w:vAlign w:val="center"/>
            <w:hideMark/>
          </w:tcPr>
          <w:p w14:paraId="4D1C51F8" w14:textId="77777777" w:rsidR="00CF082B" w:rsidRPr="00EB049D" w:rsidRDefault="00CF082B" w:rsidP="00975696">
            <w:pPr>
              <w:adjustRightInd w:val="0"/>
              <w:snapToGrid w:val="0"/>
              <w:spacing w:line="360" w:lineRule="auto"/>
              <w:jc w:val="both"/>
              <w:rPr>
                <w:rFonts w:ascii="Book Antiqua" w:hAnsi="Book Antiqua" w:cstheme="minorHAnsi"/>
                <w:color w:val="000000" w:themeColor="text1"/>
              </w:rPr>
            </w:pPr>
          </w:p>
        </w:tc>
        <w:tc>
          <w:tcPr>
            <w:tcW w:w="851" w:type="dxa"/>
            <w:vMerge/>
            <w:tcBorders>
              <w:top w:val="single" w:sz="4" w:space="0" w:color="auto"/>
              <w:left w:val="nil"/>
              <w:bottom w:val="nil"/>
              <w:right w:val="nil"/>
            </w:tcBorders>
            <w:shd w:val="clear" w:color="auto" w:fill="auto"/>
            <w:vAlign w:val="center"/>
            <w:hideMark/>
          </w:tcPr>
          <w:p w14:paraId="52817A86" w14:textId="77777777" w:rsidR="00CF082B" w:rsidRPr="00EB049D" w:rsidRDefault="00CF082B" w:rsidP="00975696">
            <w:pPr>
              <w:adjustRightInd w:val="0"/>
              <w:snapToGrid w:val="0"/>
              <w:spacing w:line="360" w:lineRule="auto"/>
              <w:jc w:val="both"/>
              <w:rPr>
                <w:rFonts w:ascii="Book Antiqua" w:hAnsi="Book Antiqua" w:cstheme="minorHAnsi"/>
                <w:color w:val="000000" w:themeColor="text1"/>
              </w:rPr>
            </w:pPr>
          </w:p>
        </w:tc>
      </w:tr>
      <w:tr w:rsidR="00B53AB9" w:rsidRPr="00EB049D" w14:paraId="794FCC79" w14:textId="77777777" w:rsidTr="00C80055">
        <w:trPr>
          <w:trHeight w:val="300"/>
        </w:trPr>
        <w:tc>
          <w:tcPr>
            <w:tcW w:w="1276" w:type="dxa"/>
            <w:vMerge w:val="restart"/>
            <w:tcBorders>
              <w:top w:val="nil"/>
              <w:left w:val="nil"/>
              <w:bottom w:val="nil"/>
              <w:right w:val="nil"/>
            </w:tcBorders>
            <w:shd w:val="clear" w:color="auto" w:fill="auto"/>
            <w:vAlign w:val="center"/>
            <w:hideMark/>
          </w:tcPr>
          <w:p w14:paraId="3E5C9D88" w14:textId="77777777" w:rsidR="00CF082B" w:rsidRPr="00EB049D" w:rsidRDefault="00CF082B" w:rsidP="00975696">
            <w:pPr>
              <w:adjustRightInd w:val="0"/>
              <w:snapToGrid w:val="0"/>
              <w:spacing w:line="360" w:lineRule="auto"/>
              <w:jc w:val="both"/>
              <w:rPr>
                <w:rFonts w:ascii="Book Antiqua" w:hAnsi="Book Antiqua" w:cstheme="minorHAnsi"/>
                <w:bCs/>
                <w:color w:val="000000" w:themeColor="text1"/>
              </w:rPr>
            </w:pPr>
            <w:r w:rsidRPr="00EB049D">
              <w:rPr>
                <w:rFonts w:ascii="Book Antiqua" w:hAnsi="Book Antiqua" w:cstheme="minorHAnsi"/>
                <w:bCs/>
                <w:color w:val="000000" w:themeColor="text1"/>
              </w:rPr>
              <w:t>Group 1</w:t>
            </w:r>
          </w:p>
        </w:tc>
        <w:tc>
          <w:tcPr>
            <w:tcW w:w="1985" w:type="dxa"/>
            <w:tcBorders>
              <w:top w:val="nil"/>
              <w:left w:val="nil"/>
              <w:bottom w:val="nil"/>
              <w:right w:val="nil"/>
            </w:tcBorders>
            <w:shd w:val="clear" w:color="auto" w:fill="auto"/>
            <w:noWrap/>
            <w:vAlign w:val="center"/>
            <w:hideMark/>
          </w:tcPr>
          <w:p w14:paraId="0214423A" w14:textId="77777777" w:rsidR="00CF082B" w:rsidRPr="00EB049D" w:rsidRDefault="00CF082B" w:rsidP="00975696">
            <w:pPr>
              <w:adjustRightInd w:val="0"/>
              <w:snapToGrid w:val="0"/>
              <w:spacing w:line="360" w:lineRule="auto"/>
              <w:jc w:val="both"/>
              <w:rPr>
                <w:rFonts w:ascii="Book Antiqua" w:hAnsi="Book Antiqua" w:cstheme="minorHAnsi"/>
                <w:bCs/>
                <w:color w:val="000000" w:themeColor="text1"/>
              </w:rPr>
            </w:pPr>
            <w:r w:rsidRPr="00EB049D">
              <w:rPr>
                <w:rFonts w:ascii="Book Antiqua" w:hAnsi="Book Antiqua" w:cstheme="minorHAnsi"/>
                <w:bCs/>
                <w:color w:val="000000" w:themeColor="text1"/>
              </w:rPr>
              <w:t>Asymptomatic</w:t>
            </w:r>
          </w:p>
        </w:tc>
        <w:tc>
          <w:tcPr>
            <w:tcW w:w="992" w:type="dxa"/>
            <w:tcBorders>
              <w:top w:val="nil"/>
              <w:left w:val="nil"/>
              <w:bottom w:val="nil"/>
              <w:right w:val="nil"/>
            </w:tcBorders>
            <w:shd w:val="clear" w:color="auto" w:fill="auto"/>
            <w:noWrap/>
            <w:vAlign w:val="center"/>
            <w:hideMark/>
          </w:tcPr>
          <w:p w14:paraId="5E3D5A0D" w14:textId="77777777" w:rsidR="00CF082B" w:rsidRPr="00EB049D" w:rsidRDefault="00CF082B" w:rsidP="00975696">
            <w:pPr>
              <w:adjustRightInd w:val="0"/>
              <w:snapToGrid w:val="0"/>
              <w:spacing w:line="360" w:lineRule="auto"/>
              <w:jc w:val="both"/>
              <w:rPr>
                <w:rFonts w:ascii="Book Antiqua" w:hAnsi="Book Antiqua" w:cstheme="minorHAnsi"/>
                <w:color w:val="000000" w:themeColor="text1"/>
              </w:rPr>
            </w:pPr>
            <w:r w:rsidRPr="00EB049D">
              <w:rPr>
                <w:rFonts w:ascii="Book Antiqua" w:hAnsi="Book Antiqua" w:cstheme="minorHAnsi"/>
                <w:color w:val="000000" w:themeColor="text1"/>
              </w:rPr>
              <w:t>2 (66.7)</w:t>
            </w:r>
          </w:p>
        </w:tc>
        <w:tc>
          <w:tcPr>
            <w:tcW w:w="1418" w:type="dxa"/>
            <w:tcBorders>
              <w:top w:val="nil"/>
              <w:left w:val="nil"/>
              <w:bottom w:val="nil"/>
              <w:right w:val="nil"/>
            </w:tcBorders>
            <w:shd w:val="clear" w:color="auto" w:fill="auto"/>
            <w:noWrap/>
            <w:vAlign w:val="center"/>
            <w:hideMark/>
          </w:tcPr>
          <w:p w14:paraId="72B47A4A" w14:textId="77777777" w:rsidR="00CF082B" w:rsidRPr="00EB049D" w:rsidRDefault="00CF082B" w:rsidP="00975696">
            <w:pPr>
              <w:adjustRightInd w:val="0"/>
              <w:snapToGrid w:val="0"/>
              <w:spacing w:line="360" w:lineRule="auto"/>
              <w:jc w:val="both"/>
              <w:rPr>
                <w:rFonts w:ascii="Book Antiqua" w:hAnsi="Book Antiqua" w:cstheme="minorHAnsi"/>
                <w:color w:val="000000" w:themeColor="text1"/>
              </w:rPr>
            </w:pPr>
            <w:r w:rsidRPr="00EB049D">
              <w:rPr>
                <w:rFonts w:ascii="Book Antiqua" w:hAnsi="Book Antiqua" w:cstheme="minorHAnsi"/>
                <w:color w:val="000000" w:themeColor="text1"/>
              </w:rPr>
              <w:t>1 (6.7)</w:t>
            </w:r>
          </w:p>
        </w:tc>
        <w:tc>
          <w:tcPr>
            <w:tcW w:w="1134" w:type="dxa"/>
            <w:tcBorders>
              <w:top w:val="nil"/>
              <w:left w:val="nil"/>
              <w:bottom w:val="nil"/>
              <w:right w:val="nil"/>
            </w:tcBorders>
            <w:shd w:val="clear" w:color="auto" w:fill="auto"/>
            <w:noWrap/>
            <w:vAlign w:val="center"/>
            <w:hideMark/>
          </w:tcPr>
          <w:p w14:paraId="10C46A5D" w14:textId="17CB83A1" w:rsidR="00CF082B" w:rsidRPr="00EB049D" w:rsidRDefault="00CF082B" w:rsidP="00975696">
            <w:pPr>
              <w:adjustRightInd w:val="0"/>
              <w:snapToGrid w:val="0"/>
              <w:spacing w:line="360" w:lineRule="auto"/>
              <w:jc w:val="both"/>
              <w:rPr>
                <w:rFonts w:ascii="Book Antiqua" w:hAnsi="Book Antiqua" w:cstheme="minorHAnsi"/>
                <w:color w:val="000000" w:themeColor="text1"/>
              </w:rPr>
            </w:pPr>
            <w:r w:rsidRPr="00EB049D">
              <w:rPr>
                <w:rFonts w:ascii="Book Antiqua" w:hAnsi="Book Antiqua" w:cstheme="minorHAnsi"/>
                <w:color w:val="000000" w:themeColor="text1"/>
              </w:rPr>
              <w:t>2 (8</w:t>
            </w:r>
            <w:r w:rsidR="00501D28" w:rsidRPr="00EB049D">
              <w:rPr>
                <w:rFonts w:ascii="Book Antiqua" w:hAnsi="Book Antiqua" w:cstheme="minorHAnsi"/>
                <w:color w:val="000000" w:themeColor="text1"/>
              </w:rPr>
              <w:t>.0</w:t>
            </w:r>
            <w:r w:rsidRPr="00EB049D">
              <w:rPr>
                <w:rFonts w:ascii="Book Antiqua" w:hAnsi="Book Antiqua" w:cstheme="minorHAnsi"/>
                <w:color w:val="000000" w:themeColor="text1"/>
              </w:rPr>
              <w:t>)</w:t>
            </w:r>
          </w:p>
        </w:tc>
        <w:tc>
          <w:tcPr>
            <w:tcW w:w="850" w:type="dxa"/>
            <w:vMerge w:val="restart"/>
            <w:tcBorders>
              <w:top w:val="nil"/>
              <w:left w:val="nil"/>
              <w:bottom w:val="nil"/>
              <w:right w:val="nil"/>
            </w:tcBorders>
            <w:shd w:val="clear" w:color="auto" w:fill="auto"/>
            <w:noWrap/>
            <w:vAlign w:val="center"/>
            <w:hideMark/>
          </w:tcPr>
          <w:p w14:paraId="5A312077" w14:textId="77777777" w:rsidR="00CF082B" w:rsidRPr="00EB049D" w:rsidRDefault="00CF082B" w:rsidP="00975696">
            <w:pPr>
              <w:adjustRightInd w:val="0"/>
              <w:snapToGrid w:val="0"/>
              <w:spacing w:line="360" w:lineRule="auto"/>
              <w:jc w:val="both"/>
              <w:rPr>
                <w:rFonts w:ascii="Book Antiqua" w:hAnsi="Book Antiqua" w:cstheme="minorHAnsi"/>
                <w:color w:val="000000" w:themeColor="text1"/>
              </w:rPr>
            </w:pPr>
            <w:r w:rsidRPr="00EB049D">
              <w:rPr>
                <w:rFonts w:ascii="Book Antiqua" w:hAnsi="Book Antiqua" w:cstheme="minorHAnsi"/>
                <w:color w:val="000000" w:themeColor="text1"/>
              </w:rPr>
              <w:t>0.013</w:t>
            </w:r>
          </w:p>
        </w:tc>
        <w:tc>
          <w:tcPr>
            <w:tcW w:w="851" w:type="dxa"/>
            <w:vMerge w:val="restart"/>
            <w:tcBorders>
              <w:top w:val="nil"/>
              <w:left w:val="nil"/>
              <w:bottom w:val="nil"/>
              <w:right w:val="nil"/>
            </w:tcBorders>
            <w:shd w:val="clear" w:color="auto" w:fill="auto"/>
            <w:noWrap/>
            <w:vAlign w:val="center"/>
            <w:hideMark/>
          </w:tcPr>
          <w:p w14:paraId="29B7554A" w14:textId="77777777" w:rsidR="00CF082B" w:rsidRPr="00EB049D" w:rsidRDefault="00CF082B" w:rsidP="00975696">
            <w:pPr>
              <w:adjustRightInd w:val="0"/>
              <w:snapToGrid w:val="0"/>
              <w:spacing w:line="360" w:lineRule="auto"/>
              <w:jc w:val="both"/>
              <w:rPr>
                <w:rFonts w:ascii="Book Antiqua" w:hAnsi="Book Antiqua" w:cstheme="minorHAnsi"/>
                <w:color w:val="000000" w:themeColor="text1"/>
              </w:rPr>
            </w:pPr>
            <w:r w:rsidRPr="00EB049D">
              <w:rPr>
                <w:rFonts w:ascii="Book Antiqua" w:hAnsi="Book Antiqua" w:cstheme="minorHAnsi"/>
                <w:color w:val="000000" w:themeColor="text1"/>
              </w:rPr>
              <w:t>0.840</w:t>
            </w:r>
          </w:p>
        </w:tc>
      </w:tr>
      <w:tr w:rsidR="00B53AB9" w:rsidRPr="00EB049D" w14:paraId="465DB1BD" w14:textId="77777777" w:rsidTr="00C80055">
        <w:trPr>
          <w:trHeight w:val="300"/>
        </w:trPr>
        <w:tc>
          <w:tcPr>
            <w:tcW w:w="1276" w:type="dxa"/>
            <w:vMerge/>
            <w:tcBorders>
              <w:top w:val="nil"/>
              <w:left w:val="nil"/>
              <w:right w:val="nil"/>
            </w:tcBorders>
            <w:shd w:val="clear" w:color="auto" w:fill="auto"/>
            <w:vAlign w:val="center"/>
            <w:hideMark/>
          </w:tcPr>
          <w:p w14:paraId="056440F0" w14:textId="77777777" w:rsidR="00CF082B" w:rsidRPr="00EB049D" w:rsidRDefault="00CF082B" w:rsidP="00975696">
            <w:pPr>
              <w:adjustRightInd w:val="0"/>
              <w:snapToGrid w:val="0"/>
              <w:spacing w:line="360" w:lineRule="auto"/>
              <w:jc w:val="both"/>
              <w:rPr>
                <w:rFonts w:ascii="Book Antiqua" w:hAnsi="Book Antiqua" w:cstheme="minorHAnsi"/>
                <w:bCs/>
                <w:color w:val="000000" w:themeColor="text1"/>
              </w:rPr>
            </w:pPr>
          </w:p>
        </w:tc>
        <w:tc>
          <w:tcPr>
            <w:tcW w:w="1985" w:type="dxa"/>
            <w:tcBorders>
              <w:top w:val="nil"/>
              <w:left w:val="nil"/>
              <w:bottom w:val="nil"/>
              <w:right w:val="nil"/>
            </w:tcBorders>
            <w:shd w:val="clear" w:color="auto" w:fill="auto"/>
            <w:noWrap/>
            <w:vAlign w:val="center"/>
            <w:hideMark/>
          </w:tcPr>
          <w:p w14:paraId="721BD7C7" w14:textId="77777777" w:rsidR="00CF082B" w:rsidRPr="00EB049D" w:rsidRDefault="00CF082B" w:rsidP="00975696">
            <w:pPr>
              <w:adjustRightInd w:val="0"/>
              <w:snapToGrid w:val="0"/>
              <w:spacing w:line="360" w:lineRule="auto"/>
              <w:jc w:val="both"/>
              <w:rPr>
                <w:rFonts w:ascii="Book Antiqua" w:hAnsi="Book Antiqua" w:cstheme="minorHAnsi"/>
                <w:bCs/>
                <w:color w:val="000000" w:themeColor="text1"/>
              </w:rPr>
            </w:pPr>
            <w:r w:rsidRPr="00EB049D">
              <w:rPr>
                <w:rFonts w:ascii="Book Antiqua" w:hAnsi="Book Antiqua" w:cstheme="minorHAnsi"/>
                <w:bCs/>
                <w:color w:val="000000" w:themeColor="text1"/>
              </w:rPr>
              <w:t>Mild</w:t>
            </w:r>
          </w:p>
        </w:tc>
        <w:tc>
          <w:tcPr>
            <w:tcW w:w="992" w:type="dxa"/>
            <w:tcBorders>
              <w:top w:val="nil"/>
              <w:left w:val="nil"/>
              <w:bottom w:val="nil"/>
              <w:right w:val="nil"/>
            </w:tcBorders>
            <w:shd w:val="clear" w:color="auto" w:fill="auto"/>
            <w:noWrap/>
            <w:vAlign w:val="center"/>
            <w:hideMark/>
          </w:tcPr>
          <w:p w14:paraId="3131EE05" w14:textId="77777777" w:rsidR="00CF082B" w:rsidRPr="00EB049D" w:rsidRDefault="00CF082B" w:rsidP="00975696">
            <w:pPr>
              <w:adjustRightInd w:val="0"/>
              <w:snapToGrid w:val="0"/>
              <w:spacing w:line="360" w:lineRule="auto"/>
              <w:jc w:val="both"/>
              <w:rPr>
                <w:rFonts w:ascii="Book Antiqua" w:hAnsi="Book Antiqua" w:cstheme="minorHAnsi"/>
                <w:color w:val="000000" w:themeColor="text1"/>
              </w:rPr>
            </w:pPr>
            <w:r w:rsidRPr="00EB049D">
              <w:rPr>
                <w:rFonts w:ascii="Book Antiqua" w:hAnsi="Book Antiqua" w:cstheme="minorHAnsi"/>
                <w:color w:val="000000" w:themeColor="text1"/>
              </w:rPr>
              <w:t>1 (33.3)</w:t>
            </w:r>
          </w:p>
        </w:tc>
        <w:tc>
          <w:tcPr>
            <w:tcW w:w="1418" w:type="dxa"/>
            <w:tcBorders>
              <w:top w:val="nil"/>
              <w:left w:val="nil"/>
              <w:bottom w:val="nil"/>
              <w:right w:val="nil"/>
            </w:tcBorders>
            <w:shd w:val="clear" w:color="auto" w:fill="auto"/>
            <w:noWrap/>
            <w:vAlign w:val="center"/>
            <w:hideMark/>
          </w:tcPr>
          <w:p w14:paraId="6385120D" w14:textId="77777777" w:rsidR="00CF082B" w:rsidRPr="00EB049D" w:rsidRDefault="00CF082B" w:rsidP="00975696">
            <w:pPr>
              <w:adjustRightInd w:val="0"/>
              <w:snapToGrid w:val="0"/>
              <w:spacing w:line="360" w:lineRule="auto"/>
              <w:jc w:val="both"/>
              <w:rPr>
                <w:rFonts w:ascii="Book Antiqua" w:hAnsi="Book Antiqua" w:cstheme="minorHAnsi"/>
                <w:color w:val="000000" w:themeColor="text1"/>
              </w:rPr>
            </w:pPr>
            <w:r w:rsidRPr="00EB049D">
              <w:rPr>
                <w:rFonts w:ascii="Book Antiqua" w:hAnsi="Book Antiqua" w:cstheme="minorHAnsi"/>
                <w:color w:val="000000" w:themeColor="text1"/>
              </w:rPr>
              <w:t>11 (73.3)</w:t>
            </w:r>
          </w:p>
        </w:tc>
        <w:tc>
          <w:tcPr>
            <w:tcW w:w="1134" w:type="dxa"/>
            <w:tcBorders>
              <w:top w:val="nil"/>
              <w:left w:val="nil"/>
              <w:bottom w:val="nil"/>
              <w:right w:val="nil"/>
            </w:tcBorders>
            <w:shd w:val="clear" w:color="auto" w:fill="auto"/>
            <w:noWrap/>
            <w:vAlign w:val="center"/>
            <w:hideMark/>
          </w:tcPr>
          <w:p w14:paraId="03126D92" w14:textId="1E7028D9" w:rsidR="00CF082B" w:rsidRPr="00EB049D" w:rsidRDefault="00CF082B" w:rsidP="00975696">
            <w:pPr>
              <w:adjustRightInd w:val="0"/>
              <w:snapToGrid w:val="0"/>
              <w:spacing w:line="360" w:lineRule="auto"/>
              <w:jc w:val="both"/>
              <w:rPr>
                <w:rFonts w:ascii="Book Antiqua" w:hAnsi="Book Antiqua" w:cstheme="minorHAnsi"/>
                <w:color w:val="000000" w:themeColor="text1"/>
              </w:rPr>
            </w:pPr>
            <w:r w:rsidRPr="00EB049D">
              <w:rPr>
                <w:rFonts w:ascii="Book Antiqua" w:hAnsi="Book Antiqua" w:cstheme="minorHAnsi"/>
                <w:color w:val="000000" w:themeColor="text1"/>
              </w:rPr>
              <w:t>9 (36</w:t>
            </w:r>
            <w:r w:rsidR="00501D28" w:rsidRPr="00EB049D">
              <w:rPr>
                <w:rFonts w:ascii="Book Antiqua" w:hAnsi="Book Antiqua" w:cstheme="minorHAnsi"/>
                <w:color w:val="000000" w:themeColor="text1"/>
              </w:rPr>
              <w:t>.0</w:t>
            </w:r>
            <w:r w:rsidRPr="00EB049D">
              <w:rPr>
                <w:rFonts w:ascii="Book Antiqua" w:hAnsi="Book Antiqua" w:cstheme="minorHAnsi"/>
                <w:color w:val="000000" w:themeColor="text1"/>
              </w:rPr>
              <w:t>)</w:t>
            </w:r>
          </w:p>
        </w:tc>
        <w:tc>
          <w:tcPr>
            <w:tcW w:w="850" w:type="dxa"/>
            <w:vMerge/>
            <w:tcBorders>
              <w:top w:val="nil"/>
              <w:left w:val="nil"/>
              <w:right w:val="nil"/>
            </w:tcBorders>
            <w:shd w:val="clear" w:color="auto" w:fill="auto"/>
            <w:vAlign w:val="center"/>
            <w:hideMark/>
          </w:tcPr>
          <w:p w14:paraId="75021C47" w14:textId="77777777" w:rsidR="00CF082B" w:rsidRPr="00EB049D" w:rsidRDefault="00CF082B" w:rsidP="00975696">
            <w:pPr>
              <w:adjustRightInd w:val="0"/>
              <w:snapToGrid w:val="0"/>
              <w:spacing w:line="360" w:lineRule="auto"/>
              <w:jc w:val="both"/>
              <w:rPr>
                <w:rFonts w:ascii="Book Antiqua" w:hAnsi="Book Antiqua" w:cstheme="minorHAnsi"/>
                <w:color w:val="000000" w:themeColor="text1"/>
              </w:rPr>
            </w:pPr>
          </w:p>
        </w:tc>
        <w:tc>
          <w:tcPr>
            <w:tcW w:w="851" w:type="dxa"/>
            <w:vMerge/>
            <w:tcBorders>
              <w:top w:val="nil"/>
              <w:left w:val="nil"/>
              <w:right w:val="nil"/>
            </w:tcBorders>
            <w:shd w:val="clear" w:color="auto" w:fill="auto"/>
            <w:vAlign w:val="center"/>
            <w:hideMark/>
          </w:tcPr>
          <w:p w14:paraId="6D03D05F" w14:textId="77777777" w:rsidR="00CF082B" w:rsidRPr="00EB049D" w:rsidRDefault="00CF082B" w:rsidP="00975696">
            <w:pPr>
              <w:adjustRightInd w:val="0"/>
              <w:snapToGrid w:val="0"/>
              <w:spacing w:line="360" w:lineRule="auto"/>
              <w:jc w:val="both"/>
              <w:rPr>
                <w:rFonts w:ascii="Book Antiqua" w:hAnsi="Book Antiqua" w:cstheme="minorHAnsi"/>
                <w:color w:val="000000" w:themeColor="text1"/>
              </w:rPr>
            </w:pPr>
          </w:p>
        </w:tc>
      </w:tr>
      <w:tr w:rsidR="00B53AB9" w:rsidRPr="00EB049D" w14:paraId="30CE7138" w14:textId="77777777" w:rsidTr="00C80055">
        <w:trPr>
          <w:trHeight w:val="300"/>
        </w:trPr>
        <w:tc>
          <w:tcPr>
            <w:tcW w:w="1276" w:type="dxa"/>
            <w:vMerge/>
            <w:tcBorders>
              <w:left w:val="nil"/>
              <w:right w:val="nil"/>
            </w:tcBorders>
            <w:shd w:val="clear" w:color="auto" w:fill="auto"/>
            <w:vAlign w:val="center"/>
            <w:hideMark/>
          </w:tcPr>
          <w:p w14:paraId="137888CA" w14:textId="77777777" w:rsidR="00CF082B" w:rsidRPr="00EB049D" w:rsidRDefault="00CF082B" w:rsidP="00975696">
            <w:pPr>
              <w:adjustRightInd w:val="0"/>
              <w:snapToGrid w:val="0"/>
              <w:spacing w:line="360" w:lineRule="auto"/>
              <w:jc w:val="both"/>
              <w:rPr>
                <w:rFonts w:ascii="Book Antiqua" w:hAnsi="Book Antiqua" w:cstheme="minorHAnsi"/>
                <w:bCs/>
                <w:color w:val="000000" w:themeColor="text1"/>
              </w:rPr>
            </w:pPr>
          </w:p>
        </w:tc>
        <w:tc>
          <w:tcPr>
            <w:tcW w:w="1985" w:type="dxa"/>
            <w:tcBorders>
              <w:top w:val="nil"/>
              <w:left w:val="nil"/>
              <w:bottom w:val="nil"/>
              <w:right w:val="nil"/>
            </w:tcBorders>
            <w:shd w:val="clear" w:color="auto" w:fill="auto"/>
            <w:noWrap/>
            <w:vAlign w:val="center"/>
            <w:hideMark/>
          </w:tcPr>
          <w:p w14:paraId="12245ACB" w14:textId="77777777" w:rsidR="00CF082B" w:rsidRPr="00EB049D" w:rsidRDefault="00CF082B" w:rsidP="00975696">
            <w:pPr>
              <w:adjustRightInd w:val="0"/>
              <w:snapToGrid w:val="0"/>
              <w:spacing w:line="360" w:lineRule="auto"/>
              <w:jc w:val="both"/>
              <w:rPr>
                <w:rFonts w:ascii="Book Antiqua" w:hAnsi="Book Antiqua" w:cstheme="minorHAnsi"/>
                <w:bCs/>
                <w:color w:val="000000" w:themeColor="text1"/>
              </w:rPr>
            </w:pPr>
            <w:r w:rsidRPr="00EB049D">
              <w:rPr>
                <w:rFonts w:ascii="Book Antiqua" w:hAnsi="Book Antiqua" w:cstheme="minorHAnsi"/>
                <w:bCs/>
                <w:color w:val="000000" w:themeColor="text1"/>
              </w:rPr>
              <w:t>Moderate</w:t>
            </w:r>
          </w:p>
        </w:tc>
        <w:tc>
          <w:tcPr>
            <w:tcW w:w="992" w:type="dxa"/>
            <w:tcBorders>
              <w:top w:val="nil"/>
              <w:left w:val="nil"/>
              <w:bottom w:val="nil"/>
              <w:right w:val="nil"/>
            </w:tcBorders>
            <w:shd w:val="clear" w:color="auto" w:fill="auto"/>
            <w:noWrap/>
            <w:vAlign w:val="center"/>
            <w:hideMark/>
          </w:tcPr>
          <w:p w14:paraId="17BBD412" w14:textId="77777777" w:rsidR="00CF082B" w:rsidRPr="00EB049D" w:rsidRDefault="00CF082B" w:rsidP="00975696">
            <w:pPr>
              <w:adjustRightInd w:val="0"/>
              <w:snapToGrid w:val="0"/>
              <w:spacing w:line="360" w:lineRule="auto"/>
              <w:jc w:val="both"/>
              <w:rPr>
                <w:rFonts w:ascii="Book Antiqua" w:hAnsi="Book Antiqua" w:cstheme="minorHAnsi"/>
                <w:color w:val="000000" w:themeColor="text1"/>
              </w:rPr>
            </w:pPr>
            <w:r w:rsidRPr="00EB049D">
              <w:rPr>
                <w:rFonts w:ascii="Book Antiqua" w:hAnsi="Book Antiqua" w:cstheme="minorHAnsi"/>
                <w:color w:val="000000" w:themeColor="text1"/>
              </w:rPr>
              <w:t>0 (0)</w:t>
            </w:r>
          </w:p>
        </w:tc>
        <w:tc>
          <w:tcPr>
            <w:tcW w:w="1418" w:type="dxa"/>
            <w:tcBorders>
              <w:top w:val="nil"/>
              <w:left w:val="nil"/>
              <w:bottom w:val="nil"/>
              <w:right w:val="nil"/>
            </w:tcBorders>
            <w:shd w:val="clear" w:color="auto" w:fill="auto"/>
            <w:noWrap/>
            <w:vAlign w:val="center"/>
            <w:hideMark/>
          </w:tcPr>
          <w:p w14:paraId="1BC38478" w14:textId="3E44D329" w:rsidR="00CF082B" w:rsidRPr="00EB049D" w:rsidRDefault="00CF082B" w:rsidP="00975696">
            <w:pPr>
              <w:adjustRightInd w:val="0"/>
              <w:snapToGrid w:val="0"/>
              <w:spacing w:line="360" w:lineRule="auto"/>
              <w:jc w:val="both"/>
              <w:rPr>
                <w:rFonts w:ascii="Book Antiqua" w:hAnsi="Book Antiqua" w:cstheme="minorHAnsi"/>
                <w:color w:val="000000" w:themeColor="text1"/>
              </w:rPr>
            </w:pPr>
            <w:r w:rsidRPr="00EB049D">
              <w:rPr>
                <w:rFonts w:ascii="Book Antiqua" w:hAnsi="Book Antiqua" w:cstheme="minorHAnsi"/>
                <w:color w:val="000000" w:themeColor="text1"/>
              </w:rPr>
              <w:t>3 (20</w:t>
            </w:r>
            <w:r w:rsidR="00501D28" w:rsidRPr="00EB049D">
              <w:rPr>
                <w:rFonts w:ascii="Book Antiqua" w:hAnsi="Book Antiqua" w:cstheme="minorHAnsi"/>
                <w:color w:val="000000" w:themeColor="text1"/>
              </w:rPr>
              <w:t>.0</w:t>
            </w:r>
            <w:r w:rsidRPr="00EB049D">
              <w:rPr>
                <w:rFonts w:ascii="Book Antiqua" w:hAnsi="Book Antiqua" w:cstheme="minorHAnsi"/>
                <w:color w:val="000000" w:themeColor="text1"/>
              </w:rPr>
              <w:t>)</w:t>
            </w:r>
          </w:p>
        </w:tc>
        <w:tc>
          <w:tcPr>
            <w:tcW w:w="1134" w:type="dxa"/>
            <w:tcBorders>
              <w:top w:val="nil"/>
              <w:left w:val="nil"/>
              <w:bottom w:val="nil"/>
              <w:right w:val="nil"/>
            </w:tcBorders>
            <w:shd w:val="clear" w:color="auto" w:fill="auto"/>
            <w:noWrap/>
            <w:vAlign w:val="center"/>
            <w:hideMark/>
          </w:tcPr>
          <w:p w14:paraId="36BD9F79" w14:textId="65B61665" w:rsidR="00CF082B" w:rsidRPr="00EB049D" w:rsidRDefault="00CF082B" w:rsidP="00975696">
            <w:pPr>
              <w:adjustRightInd w:val="0"/>
              <w:snapToGrid w:val="0"/>
              <w:spacing w:line="360" w:lineRule="auto"/>
              <w:jc w:val="both"/>
              <w:rPr>
                <w:rFonts w:ascii="Book Antiqua" w:hAnsi="Book Antiqua" w:cstheme="minorHAnsi"/>
                <w:color w:val="000000" w:themeColor="text1"/>
              </w:rPr>
            </w:pPr>
            <w:r w:rsidRPr="00EB049D">
              <w:rPr>
                <w:rFonts w:ascii="Book Antiqua" w:hAnsi="Book Antiqua" w:cstheme="minorHAnsi"/>
                <w:color w:val="000000" w:themeColor="text1"/>
              </w:rPr>
              <w:t>9 (36</w:t>
            </w:r>
            <w:r w:rsidR="00501D28" w:rsidRPr="00EB049D">
              <w:rPr>
                <w:rFonts w:ascii="Book Antiqua" w:hAnsi="Book Antiqua" w:cstheme="minorHAnsi"/>
                <w:color w:val="000000" w:themeColor="text1"/>
              </w:rPr>
              <w:t>.0</w:t>
            </w:r>
            <w:r w:rsidRPr="00EB049D">
              <w:rPr>
                <w:rFonts w:ascii="Book Antiqua" w:hAnsi="Book Antiqua" w:cstheme="minorHAnsi"/>
                <w:color w:val="000000" w:themeColor="text1"/>
              </w:rPr>
              <w:t>)</w:t>
            </w:r>
          </w:p>
        </w:tc>
        <w:tc>
          <w:tcPr>
            <w:tcW w:w="850" w:type="dxa"/>
            <w:vMerge/>
            <w:tcBorders>
              <w:left w:val="nil"/>
              <w:right w:val="nil"/>
            </w:tcBorders>
            <w:shd w:val="clear" w:color="auto" w:fill="auto"/>
            <w:vAlign w:val="center"/>
            <w:hideMark/>
          </w:tcPr>
          <w:p w14:paraId="239BC16C" w14:textId="77777777" w:rsidR="00CF082B" w:rsidRPr="00EB049D" w:rsidRDefault="00CF082B" w:rsidP="00975696">
            <w:pPr>
              <w:adjustRightInd w:val="0"/>
              <w:snapToGrid w:val="0"/>
              <w:spacing w:line="360" w:lineRule="auto"/>
              <w:jc w:val="both"/>
              <w:rPr>
                <w:rFonts w:ascii="Book Antiqua" w:hAnsi="Book Antiqua" w:cstheme="minorHAnsi"/>
                <w:color w:val="000000" w:themeColor="text1"/>
              </w:rPr>
            </w:pPr>
          </w:p>
        </w:tc>
        <w:tc>
          <w:tcPr>
            <w:tcW w:w="851" w:type="dxa"/>
            <w:vMerge/>
            <w:tcBorders>
              <w:left w:val="nil"/>
              <w:right w:val="nil"/>
            </w:tcBorders>
            <w:shd w:val="clear" w:color="auto" w:fill="auto"/>
            <w:vAlign w:val="center"/>
            <w:hideMark/>
          </w:tcPr>
          <w:p w14:paraId="29580542" w14:textId="77777777" w:rsidR="00CF082B" w:rsidRPr="00EB049D" w:rsidRDefault="00CF082B" w:rsidP="00975696">
            <w:pPr>
              <w:adjustRightInd w:val="0"/>
              <w:snapToGrid w:val="0"/>
              <w:spacing w:line="360" w:lineRule="auto"/>
              <w:jc w:val="both"/>
              <w:rPr>
                <w:rFonts w:ascii="Book Antiqua" w:hAnsi="Book Antiqua" w:cstheme="minorHAnsi"/>
                <w:color w:val="000000" w:themeColor="text1"/>
              </w:rPr>
            </w:pPr>
          </w:p>
        </w:tc>
      </w:tr>
      <w:tr w:rsidR="00B53AB9" w:rsidRPr="00EB049D" w14:paraId="5791E189" w14:textId="77777777" w:rsidTr="00C80055">
        <w:trPr>
          <w:trHeight w:val="300"/>
        </w:trPr>
        <w:tc>
          <w:tcPr>
            <w:tcW w:w="1276" w:type="dxa"/>
            <w:vMerge/>
            <w:tcBorders>
              <w:left w:val="nil"/>
              <w:bottom w:val="nil"/>
              <w:right w:val="nil"/>
            </w:tcBorders>
            <w:shd w:val="clear" w:color="auto" w:fill="auto"/>
            <w:vAlign w:val="center"/>
            <w:hideMark/>
          </w:tcPr>
          <w:p w14:paraId="7ADA4CAE" w14:textId="77777777" w:rsidR="00CF082B" w:rsidRPr="00EB049D" w:rsidRDefault="00CF082B" w:rsidP="00975696">
            <w:pPr>
              <w:adjustRightInd w:val="0"/>
              <w:snapToGrid w:val="0"/>
              <w:spacing w:line="360" w:lineRule="auto"/>
              <w:jc w:val="both"/>
              <w:rPr>
                <w:rFonts w:ascii="Book Antiqua" w:hAnsi="Book Antiqua" w:cstheme="minorHAnsi"/>
                <w:bCs/>
                <w:color w:val="000000" w:themeColor="text1"/>
              </w:rPr>
            </w:pPr>
          </w:p>
        </w:tc>
        <w:tc>
          <w:tcPr>
            <w:tcW w:w="1985" w:type="dxa"/>
            <w:tcBorders>
              <w:top w:val="nil"/>
              <w:left w:val="nil"/>
              <w:bottom w:val="nil"/>
              <w:right w:val="nil"/>
            </w:tcBorders>
            <w:shd w:val="clear" w:color="auto" w:fill="auto"/>
            <w:noWrap/>
            <w:vAlign w:val="center"/>
            <w:hideMark/>
          </w:tcPr>
          <w:p w14:paraId="23BC9929" w14:textId="77777777" w:rsidR="00CF082B" w:rsidRPr="00EB049D" w:rsidRDefault="00CF082B" w:rsidP="00975696">
            <w:pPr>
              <w:adjustRightInd w:val="0"/>
              <w:snapToGrid w:val="0"/>
              <w:spacing w:line="360" w:lineRule="auto"/>
              <w:jc w:val="both"/>
              <w:rPr>
                <w:rFonts w:ascii="Book Antiqua" w:hAnsi="Book Antiqua" w:cstheme="minorHAnsi"/>
                <w:bCs/>
                <w:color w:val="000000" w:themeColor="text1"/>
              </w:rPr>
            </w:pPr>
            <w:r w:rsidRPr="00EB049D">
              <w:rPr>
                <w:rFonts w:ascii="Book Antiqua" w:hAnsi="Book Antiqua" w:cstheme="minorHAnsi"/>
                <w:bCs/>
                <w:color w:val="000000" w:themeColor="text1"/>
              </w:rPr>
              <w:t>Severe</w:t>
            </w:r>
          </w:p>
        </w:tc>
        <w:tc>
          <w:tcPr>
            <w:tcW w:w="992" w:type="dxa"/>
            <w:tcBorders>
              <w:top w:val="nil"/>
              <w:left w:val="nil"/>
              <w:bottom w:val="nil"/>
              <w:right w:val="nil"/>
            </w:tcBorders>
            <w:shd w:val="clear" w:color="auto" w:fill="auto"/>
            <w:noWrap/>
            <w:vAlign w:val="center"/>
            <w:hideMark/>
          </w:tcPr>
          <w:p w14:paraId="154C8DBE" w14:textId="77777777" w:rsidR="00CF082B" w:rsidRPr="00EB049D" w:rsidRDefault="00CF082B" w:rsidP="00975696">
            <w:pPr>
              <w:adjustRightInd w:val="0"/>
              <w:snapToGrid w:val="0"/>
              <w:spacing w:line="360" w:lineRule="auto"/>
              <w:jc w:val="both"/>
              <w:rPr>
                <w:rFonts w:ascii="Book Antiqua" w:hAnsi="Book Antiqua" w:cstheme="minorHAnsi"/>
                <w:color w:val="000000" w:themeColor="text1"/>
              </w:rPr>
            </w:pPr>
            <w:r w:rsidRPr="00EB049D">
              <w:rPr>
                <w:rFonts w:ascii="Book Antiqua" w:hAnsi="Book Antiqua" w:cstheme="minorHAnsi"/>
                <w:color w:val="000000" w:themeColor="text1"/>
              </w:rPr>
              <w:t>0 (0)</w:t>
            </w:r>
          </w:p>
        </w:tc>
        <w:tc>
          <w:tcPr>
            <w:tcW w:w="1418" w:type="dxa"/>
            <w:tcBorders>
              <w:top w:val="nil"/>
              <w:left w:val="nil"/>
              <w:bottom w:val="nil"/>
              <w:right w:val="nil"/>
            </w:tcBorders>
            <w:shd w:val="clear" w:color="auto" w:fill="auto"/>
            <w:noWrap/>
            <w:vAlign w:val="center"/>
            <w:hideMark/>
          </w:tcPr>
          <w:p w14:paraId="34E66F51" w14:textId="77777777" w:rsidR="00CF082B" w:rsidRPr="00EB049D" w:rsidRDefault="00CF082B" w:rsidP="00975696">
            <w:pPr>
              <w:adjustRightInd w:val="0"/>
              <w:snapToGrid w:val="0"/>
              <w:spacing w:line="360" w:lineRule="auto"/>
              <w:jc w:val="both"/>
              <w:rPr>
                <w:rFonts w:ascii="Book Antiqua" w:hAnsi="Book Antiqua" w:cstheme="minorHAnsi"/>
                <w:color w:val="000000" w:themeColor="text1"/>
              </w:rPr>
            </w:pPr>
            <w:r w:rsidRPr="00EB049D">
              <w:rPr>
                <w:rFonts w:ascii="Book Antiqua" w:hAnsi="Book Antiqua" w:cstheme="minorHAnsi"/>
                <w:color w:val="000000" w:themeColor="text1"/>
              </w:rPr>
              <w:t>0 (0)</w:t>
            </w:r>
          </w:p>
        </w:tc>
        <w:tc>
          <w:tcPr>
            <w:tcW w:w="1134" w:type="dxa"/>
            <w:tcBorders>
              <w:top w:val="nil"/>
              <w:left w:val="nil"/>
              <w:bottom w:val="nil"/>
              <w:right w:val="nil"/>
            </w:tcBorders>
            <w:shd w:val="clear" w:color="auto" w:fill="auto"/>
            <w:noWrap/>
            <w:vAlign w:val="center"/>
            <w:hideMark/>
          </w:tcPr>
          <w:p w14:paraId="0749403C" w14:textId="533BDECC" w:rsidR="00CF082B" w:rsidRPr="00EB049D" w:rsidRDefault="00CF082B" w:rsidP="00975696">
            <w:pPr>
              <w:adjustRightInd w:val="0"/>
              <w:snapToGrid w:val="0"/>
              <w:spacing w:line="360" w:lineRule="auto"/>
              <w:jc w:val="both"/>
              <w:rPr>
                <w:rFonts w:ascii="Book Antiqua" w:hAnsi="Book Antiqua" w:cstheme="minorHAnsi"/>
                <w:color w:val="000000" w:themeColor="text1"/>
              </w:rPr>
            </w:pPr>
            <w:r w:rsidRPr="00EB049D">
              <w:rPr>
                <w:rFonts w:ascii="Book Antiqua" w:hAnsi="Book Antiqua" w:cstheme="minorHAnsi"/>
                <w:color w:val="000000" w:themeColor="text1"/>
              </w:rPr>
              <w:t>5 (20</w:t>
            </w:r>
            <w:r w:rsidR="00501D28" w:rsidRPr="00EB049D">
              <w:rPr>
                <w:rFonts w:ascii="Book Antiqua" w:hAnsi="Book Antiqua" w:cstheme="minorHAnsi"/>
                <w:color w:val="000000" w:themeColor="text1"/>
              </w:rPr>
              <w:t>.0</w:t>
            </w:r>
            <w:r w:rsidRPr="00EB049D">
              <w:rPr>
                <w:rFonts w:ascii="Book Antiqua" w:hAnsi="Book Antiqua" w:cstheme="minorHAnsi"/>
                <w:color w:val="000000" w:themeColor="text1"/>
              </w:rPr>
              <w:t>)</w:t>
            </w:r>
          </w:p>
        </w:tc>
        <w:tc>
          <w:tcPr>
            <w:tcW w:w="850" w:type="dxa"/>
            <w:vMerge/>
            <w:tcBorders>
              <w:left w:val="nil"/>
              <w:bottom w:val="nil"/>
              <w:right w:val="nil"/>
            </w:tcBorders>
            <w:shd w:val="clear" w:color="auto" w:fill="auto"/>
            <w:vAlign w:val="center"/>
            <w:hideMark/>
          </w:tcPr>
          <w:p w14:paraId="2031EE0E" w14:textId="77777777" w:rsidR="00CF082B" w:rsidRPr="00EB049D" w:rsidRDefault="00CF082B" w:rsidP="00975696">
            <w:pPr>
              <w:adjustRightInd w:val="0"/>
              <w:snapToGrid w:val="0"/>
              <w:spacing w:line="360" w:lineRule="auto"/>
              <w:jc w:val="both"/>
              <w:rPr>
                <w:rFonts w:ascii="Book Antiqua" w:hAnsi="Book Antiqua" w:cstheme="minorHAnsi"/>
                <w:color w:val="000000" w:themeColor="text1"/>
              </w:rPr>
            </w:pPr>
          </w:p>
        </w:tc>
        <w:tc>
          <w:tcPr>
            <w:tcW w:w="851" w:type="dxa"/>
            <w:vMerge/>
            <w:tcBorders>
              <w:left w:val="nil"/>
              <w:bottom w:val="nil"/>
              <w:right w:val="nil"/>
            </w:tcBorders>
            <w:shd w:val="clear" w:color="auto" w:fill="auto"/>
            <w:vAlign w:val="center"/>
            <w:hideMark/>
          </w:tcPr>
          <w:p w14:paraId="368641AA" w14:textId="77777777" w:rsidR="00CF082B" w:rsidRPr="00EB049D" w:rsidRDefault="00CF082B" w:rsidP="00975696">
            <w:pPr>
              <w:adjustRightInd w:val="0"/>
              <w:snapToGrid w:val="0"/>
              <w:spacing w:line="360" w:lineRule="auto"/>
              <w:jc w:val="both"/>
              <w:rPr>
                <w:rFonts w:ascii="Book Antiqua" w:hAnsi="Book Antiqua" w:cstheme="minorHAnsi"/>
                <w:color w:val="000000" w:themeColor="text1"/>
              </w:rPr>
            </w:pPr>
          </w:p>
        </w:tc>
      </w:tr>
      <w:tr w:rsidR="00B53AB9" w:rsidRPr="00EB049D" w14:paraId="35AD5FB1" w14:textId="77777777" w:rsidTr="00C80055">
        <w:trPr>
          <w:trHeight w:val="300"/>
        </w:trPr>
        <w:tc>
          <w:tcPr>
            <w:tcW w:w="1276" w:type="dxa"/>
            <w:vMerge w:val="restart"/>
            <w:tcBorders>
              <w:top w:val="nil"/>
              <w:left w:val="nil"/>
              <w:bottom w:val="nil"/>
              <w:right w:val="nil"/>
            </w:tcBorders>
            <w:shd w:val="clear" w:color="auto" w:fill="auto"/>
            <w:vAlign w:val="center"/>
            <w:hideMark/>
          </w:tcPr>
          <w:p w14:paraId="12862940" w14:textId="77777777" w:rsidR="00CF082B" w:rsidRPr="00EB049D" w:rsidRDefault="00CF082B" w:rsidP="00975696">
            <w:pPr>
              <w:adjustRightInd w:val="0"/>
              <w:snapToGrid w:val="0"/>
              <w:spacing w:line="360" w:lineRule="auto"/>
              <w:jc w:val="both"/>
              <w:rPr>
                <w:rFonts w:ascii="Book Antiqua" w:hAnsi="Book Antiqua" w:cstheme="minorHAnsi"/>
                <w:bCs/>
                <w:color w:val="000000" w:themeColor="text1"/>
              </w:rPr>
            </w:pPr>
            <w:r w:rsidRPr="00EB049D">
              <w:rPr>
                <w:rFonts w:ascii="Book Antiqua" w:hAnsi="Book Antiqua" w:cstheme="minorHAnsi"/>
                <w:bCs/>
                <w:color w:val="000000" w:themeColor="text1"/>
              </w:rPr>
              <w:t xml:space="preserve">Group 2 </w:t>
            </w:r>
          </w:p>
        </w:tc>
        <w:tc>
          <w:tcPr>
            <w:tcW w:w="1985" w:type="dxa"/>
            <w:tcBorders>
              <w:top w:val="nil"/>
              <w:left w:val="nil"/>
              <w:bottom w:val="nil"/>
              <w:right w:val="nil"/>
            </w:tcBorders>
            <w:shd w:val="clear" w:color="auto" w:fill="auto"/>
            <w:noWrap/>
            <w:vAlign w:val="center"/>
            <w:hideMark/>
          </w:tcPr>
          <w:p w14:paraId="3FE945FB" w14:textId="77777777" w:rsidR="00CF082B" w:rsidRPr="00EB049D" w:rsidRDefault="00CF082B" w:rsidP="00975696">
            <w:pPr>
              <w:adjustRightInd w:val="0"/>
              <w:snapToGrid w:val="0"/>
              <w:spacing w:line="360" w:lineRule="auto"/>
              <w:jc w:val="both"/>
              <w:rPr>
                <w:rFonts w:ascii="Book Antiqua" w:hAnsi="Book Antiqua" w:cstheme="minorHAnsi"/>
                <w:bCs/>
                <w:color w:val="000000" w:themeColor="text1"/>
              </w:rPr>
            </w:pPr>
            <w:r w:rsidRPr="00EB049D">
              <w:rPr>
                <w:rFonts w:ascii="Book Antiqua" w:hAnsi="Book Antiqua" w:cstheme="minorHAnsi"/>
                <w:bCs/>
                <w:color w:val="000000" w:themeColor="text1"/>
              </w:rPr>
              <w:t>Asymptomatic</w:t>
            </w:r>
          </w:p>
        </w:tc>
        <w:tc>
          <w:tcPr>
            <w:tcW w:w="992" w:type="dxa"/>
            <w:tcBorders>
              <w:top w:val="nil"/>
              <w:left w:val="nil"/>
              <w:bottom w:val="nil"/>
              <w:right w:val="nil"/>
            </w:tcBorders>
            <w:shd w:val="clear" w:color="auto" w:fill="auto"/>
            <w:noWrap/>
            <w:vAlign w:val="center"/>
            <w:hideMark/>
          </w:tcPr>
          <w:p w14:paraId="732E7DD4" w14:textId="77777777" w:rsidR="00CF082B" w:rsidRPr="00EB049D" w:rsidRDefault="00CF082B" w:rsidP="00975696">
            <w:pPr>
              <w:adjustRightInd w:val="0"/>
              <w:snapToGrid w:val="0"/>
              <w:spacing w:line="360" w:lineRule="auto"/>
              <w:jc w:val="both"/>
              <w:rPr>
                <w:rFonts w:ascii="Book Antiqua" w:hAnsi="Book Antiqua" w:cstheme="minorHAnsi"/>
                <w:color w:val="000000" w:themeColor="text1"/>
              </w:rPr>
            </w:pPr>
            <w:r w:rsidRPr="00EB049D">
              <w:rPr>
                <w:rFonts w:ascii="Book Antiqua" w:hAnsi="Book Antiqua" w:cstheme="minorHAnsi"/>
                <w:color w:val="000000" w:themeColor="text1"/>
              </w:rPr>
              <w:t>1 (33.3)</w:t>
            </w:r>
          </w:p>
        </w:tc>
        <w:tc>
          <w:tcPr>
            <w:tcW w:w="1418" w:type="dxa"/>
            <w:tcBorders>
              <w:top w:val="nil"/>
              <w:left w:val="nil"/>
              <w:bottom w:val="nil"/>
              <w:right w:val="nil"/>
            </w:tcBorders>
            <w:shd w:val="clear" w:color="auto" w:fill="auto"/>
            <w:noWrap/>
            <w:vAlign w:val="center"/>
            <w:hideMark/>
          </w:tcPr>
          <w:p w14:paraId="599E3170" w14:textId="77777777" w:rsidR="00CF082B" w:rsidRPr="00EB049D" w:rsidRDefault="00CF082B" w:rsidP="00975696">
            <w:pPr>
              <w:adjustRightInd w:val="0"/>
              <w:snapToGrid w:val="0"/>
              <w:spacing w:line="360" w:lineRule="auto"/>
              <w:jc w:val="both"/>
              <w:rPr>
                <w:rFonts w:ascii="Book Antiqua" w:hAnsi="Book Antiqua" w:cstheme="minorHAnsi"/>
                <w:color w:val="000000" w:themeColor="text1"/>
              </w:rPr>
            </w:pPr>
            <w:r w:rsidRPr="00EB049D">
              <w:rPr>
                <w:rFonts w:ascii="Book Antiqua" w:hAnsi="Book Antiqua" w:cstheme="minorHAnsi"/>
                <w:color w:val="000000" w:themeColor="text1"/>
              </w:rPr>
              <w:t>1 (6.2)</w:t>
            </w:r>
          </w:p>
        </w:tc>
        <w:tc>
          <w:tcPr>
            <w:tcW w:w="1134" w:type="dxa"/>
            <w:tcBorders>
              <w:top w:val="nil"/>
              <w:left w:val="nil"/>
              <w:bottom w:val="nil"/>
              <w:right w:val="nil"/>
            </w:tcBorders>
            <w:shd w:val="clear" w:color="auto" w:fill="auto"/>
            <w:noWrap/>
            <w:vAlign w:val="center"/>
            <w:hideMark/>
          </w:tcPr>
          <w:p w14:paraId="24DB869B" w14:textId="77777777" w:rsidR="00CF082B" w:rsidRPr="00EB049D" w:rsidRDefault="00CF082B" w:rsidP="00975696">
            <w:pPr>
              <w:adjustRightInd w:val="0"/>
              <w:snapToGrid w:val="0"/>
              <w:spacing w:line="360" w:lineRule="auto"/>
              <w:jc w:val="both"/>
              <w:rPr>
                <w:rFonts w:ascii="Book Antiqua" w:hAnsi="Book Antiqua" w:cstheme="minorHAnsi"/>
                <w:color w:val="000000" w:themeColor="text1"/>
              </w:rPr>
            </w:pPr>
            <w:r w:rsidRPr="00EB049D">
              <w:rPr>
                <w:rFonts w:ascii="Book Antiqua" w:hAnsi="Book Antiqua" w:cstheme="minorHAnsi"/>
                <w:color w:val="000000" w:themeColor="text1"/>
              </w:rPr>
              <w:t>2 (8.7)</w:t>
            </w:r>
          </w:p>
        </w:tc>
        <w:tc>
          <w:tcPr>
            <w:tcW w:w="850" w:type="dxa"/>
            <w:vMerge w:val="restart"/>
            <w:tcBorders>
              <w:top w:val="nil"/>
              <w:left w:val="nil"/>
              <w:bottom w:val="nil"/>
              <w:right w:val="nil"/>
            </w:tcBorders>
            <w:shd w:val="clear" w:color="auto" w:fill="auto"/>
            <w:noWrap/>
            <w:vAlign w:val="center"/>
            <w:hideMark/>
          </w:tcPr>
          <w:p w14:paraId="14C7B7E3" w14:textId="77777777" w:rsidR="00CF082B" w:rsidRPr="00EB049D" w:rsidRDefault="00CF082B" w:rsidP="00975696">
            <w:pPr>
              <w:adjustRightInd w:val="0"/>
              <w:snapToGrid w:val="0"/>
              <w:spacing w:line="360" w:lineRule="auto"/>
              <w:jc w:val="both"/>
              <w:rPr>
                <w:rFonts w:ascii="Book Antiqua" w:hAnsi="Book Antiqua" w:cstheme="minorHAnsi"/>
                <w:color w:val="000000" w:themeColor="text1"/>
              </w:rPr>
            </w:pPr>
            <w:r w:rsidRPr="00EB049D">
              <w:rPr>
                <w:rFonts w:ascii="Book Antiqua" w:hAnsi="Book Antiqua" w:cstheme="minorHAnsi"/>
                <w:color w:val="000000" w:themeColor="text1"/>
              </w:rPr>
              <w:t>0.031</w:t>
            </w:r>
          </w:p>
        </w:tc>
        <w:tc>
          <w:tcPr>
            <w:tcW w:w="851" w:type="dxa"/>
            <w:vMerge w:val="restart"/>
            <w:tcBorders>
              <w:top w:val="nil"/>
              <w:left w:val="nil"/>
              <w:bottom w:val="nil"/>
              <w:right w:val="nil"/>
            </w:tcBorders>
            <w:shd w:val="clear" w:color="auto" w:fill="auto"/>
            <w:noWrap/>
            <w:vAlign w:val="center"/>
            <w:hideMark/>
          </w:tcPr>
          <w:p w14:paraId="4CE62F32" w14:textId="77777777" w:rsidR="00CF082B" w:rsidRPr="00EB049D" w:rsidRDefault="00CF082B" w:rsidP="00975696">
            <w:pPr>
              <w:adjustRightInd w:val="0"/>
              <w:snapToGrid w:val="0"/>
              <w:spacing w:line="360" w:lineRule="auto"/>
              <w:jc w:val="both"/>
              <w:rPr>
                <w:rFonts w:ascii="Book Antiqua" w:hAnsi="Book Antiqua" w:cstheme="minorHAnsi"/>
                <w:color w:val="000000" w:themeColor="text1"/>
              </w:rPr>
            </w:pPr>
            <w:r w:rsidRPr="00EB049D">
              <w:rPr>
                <w:rFonts w:ascii="Book Antiqua" w:hAnsi="Book Antiqua" w:cstheme="minorHAnsi"/>
                <w:color w:val="000000" w:themeColor="text1"/>
              </w:rPr>
              <w:t>0.649</w:t>
            </w:r>
          </w:p>
        </w:tc>
      </w:tr>
      <w:tr w:rsidR="00B53AB9" w:rsidRPr="00EB049D" w14:paraId="75F15C94" w14:textId="77777777" w:rsidTr="00C80055">
        <w:trPr>
          <w:trHeight w:val="300"/>
        </w:trPr>
        <w:tc>
          <w:tcPr>
            <w:tcW w:w="1276" w:type="dxa"/>
            <w:vMerge/>
            <w:tcBorders>
              <w:top w:val="nil"/>
              <w:left w:val="nil"/>
              <w:right w:val="nil"/>
            </w:tcBorders>
            <w:shd w:val="clear" w:color="auto" w:fill="auto"/>
            <w:vAlign w:val="center"/>
            <w:hideMark/>
          </w:tcPr>
          <w:p w14:paraId="573CCA90" w14:textId="77777777" w:rsidR="00CF082B" w:rsidRPr="00EB049D" w:rsidRDefault="00CF082B" w:rsidP="00975696">
            <w:pPr>
              <w:adjustRightInd w:val="0"/>
              <w:snapToGrid w:val="0"/>
              <w:spacing w:line="360" w:lineRule="auto"/>
              <w:jc w:val="both"/>
              <w:rPr>
                <w:rFonts w:ascii="Book Antiqua" w:hAnsi="Book Antiqua" w:cstheme="minorHAnsi"/>
                <w:bCs/>
                <w:color w:val="000000" w:themeColor="text1"/>
              </w:rPr>
            </w:pPr>
          </w:p>
        </w:tc>
        <w:tc>
          <w:tcPr>
            <w:tcW w:w="1985" w:type="dxa"/>
            <w:tcBorders>
              <w:top w:val="nil"/>
              <w:left w:val="nil"/>
              <w:bottom w:val="nil"/>
              <w:right w:val="nil"/>
            </w:tcBorders>
            <w:shd w:val="clear" w:color="auto" w:fill="auto"/>
            <w:noWrap/>
            <w:vAlign w:val="center"/>
            <w:hideMark/>
          </w:tcPr>
          <w:p w14:paraId="5233D82B" w14:textId="77777777" w:rsidR="00CF082B" w:rsidRPr="00EB049D" w:rsidRDefault="00CF082B" w:rsidP="00975696">
            <w:pPr>
              <w:adjustRightInd w:val="0"/>
              <w:snapToGrid w:val="0"/>
              <w:spacing w:line="360" w:lineRule="auto"/>
              <w:jc w:val="both"/>
              <w:rPr>
                <w:rFonts w:ascii="Book Antiqua" w:hAnsi="Book Antiqua" w:cstheme="minorHAnsi"/>
                <w:bCs/>
                <w:color w:val="000000" w:themeColor="text1"/>
              </w:rPr>
            </w:pPr>
            <w:r w:rsidRPr="00EB049D">
              <w:rPr>
                <w:rFonts w:ascii="Book Antiqua" w:hAnsi="Book Antiqua" w:cstheme="minorHAnsi"/>
                <w:bCs/>
                <w:color w:val="000000" w:themeColor="text1"/>
              </w:rPr>
              <w:t>Mild</w:t>
            </w:r>
          </w:p>
        </w:tc>
        <w:tc>
          <w:tcPr>
            <w:tcW w:w="992" w:type="dxa"/>
            <w:tcBorders>
              <w:top w:val="nil"/>
              <w:left w:val="nil"/>
              <w:bottom w:val="nil"/>
              <w:right w:val="nil"/>
            </w:tcBorders>
            <w:shd w:val="clear" w:color="auto" w:fill="auto"/>
            <w:noWrap/>
            <w:vAlign w:val="center"/>
            <w:hideMark/>
          </w:tcPr>
          <w:p w14:paraId="29F8CC01" w14:textId="77777777" w:rsidR="00CF082B" w:rsidRPr="00EB049D" w:rsidRDefault="00CF082B" w:rsidP="00975696">
            <w:pPr>
              <w:adjustRightInd w:val="0"/>
              <w:snapToGrid w:val="0"/>
              <w:spacing w:line="360" w:lineRule="auto"/>
              <w:jc w:val="both"/>
              <w:rPr>
                <w:rFonts w:ascii="Book Antiqua" w:hAnsi="Book Antiqua" w:cstheme="minorHAnsi"/>
                <w:color w:val="000000" w:themeColor="text1"/>
              </w:rPr>
            </w:pPr>
            <w:r w:rsidRPr="00EB049D">
              <w:rPr>
                <w:rFonts w:ascii="Book Antiqua" w:hAnsi="Book Antiqua" w:cstheme="minorHAnsi"/>
                <w:color w:val="000000" w:themeColor="text1"/>
              </w:rPr>
              <w:t>2 (66.7)</w:t>
            </w:r>
          </w:p>
        </w:tc>
        <w:tc>
          <w:tcPr>
            <w:tcW w:w="1418" w:type="dxa"/>
            <w:tcBorders>
              <w:top w:val="nil"/>
              <w:left w:val="nil"/>
              <w:bottom w:val="nil"/>
              <w:right w:val="nil"/>
            </w:tcBorders>
            <w:shd w:val="clear" w:color="auto" w:fill="auto"/>
            <w:noWrap/>
            <w:vAlign w:val="center"/>
            <w:hideMark/>
          </w:tcPr>
          <w:p w14:paraId="48B708CC" w14:textId="77777777" w:rsidR="00CF082B" w:rsidRPr="00EB049D" w:rsidRDefault="00CF082B" w:rsidP="00975696">
            <w:pPr>
              <w:adjustRightInd w:val="0"/>
              <w:snapToGrid w:val="0"/>
              <w:spacing w:line="360" w:lineRule="auto"/>
              <w:jc w:val="both"/>
              <w:rPr>
                <w:rFonts w:ascii="Book Antiqua" w:hAnsi="Book Antiqua" w:cstheme="minorHAnsi"/>
                <w:color w:val="000000" w:themeColor="text1"/>
              </w:rPr>
            </w:pPr>
            <w:r w:rsidRPr="00EB049D">
              <w:rPr>
                <w:rFonts w:ascii="Book Antiqua" w:hAnsi="Book Antiqua" w:cstheme="minorHAnsi"/>
                <w:color w:val="000000" w:themeColor="text1"/>
              </w:rPr>
              <w:t>11 (68.8)</w:t>
            </w:r>
          </w:p>
        </w:tc>
        <w:tc>
          <w:tcPr>
            <w:tcW w:w="1134" w:type="dxa"/>
            <w:tcBorders>
              <w:top w:val="nil"/>
              <w:left w:val="nil"/>
              <w:bottom w:val="nil"/>
              <w:right w:val="nil"/>
            </w:tcBorders>
            <w:shd w:val="clear" w:color="auto" w:fill="auto"/>
            <w:noWrap/>
            <w:vAlign w:val="center"/>
            <w:hideMark/>
          </w:tcPr>
          <w:p w14:paraId="30D94A0F" w14:textId="77777777" w:rsidR="00CF082B" w:rsidRPr="00EB049D" w:rsidRDefault="00CF082B" w:rsidP="00975696">
            <w:pPr>
              <w:adjustRightInd w:val="0"/>
              <w:snapToGrid w:val="0"/>
              <w:spacing w:line="360" w:lineRule="auto"/>
              <w:jc w:val="both"/>
              <w:rPr>
                <w:rFonts w:ascii="Book Antiqua" w:hAnsi="Book Antiqua" w:cstheme="minorHAnsi"/>
                <w:color w:val="000000" w:themeColor="text1"/>
              </w:rPr>
            </w:pPr>
            <w:r w:rsidRPr="00EB049D">
              <w:rPr>
                <w:rFonts w:ascii="Book Antiqua" w:hAnsi="Book Antiqua" w:cstheme="minorHAnsi"/>
                <w:color w:val="000000" w:themeColor="text1"/>
              </w:rPr>
              <w:t>8 (34.8)</w:t>
            </w:r>
          </w:p>
        </w:tc>
        <w:tc>
          <w:tcPr>
            <w:tcW w:w="850" w:type="dxa"/>
            <w:vMerge/>
            <w:tcBorders>
              <w:top w:val="nil"/>
              <w:left w:val="nil"/>
              <w:right w:val="nil"/>
            </w:tcBorders>
            <w:shd w:val="clear" w:color="auto" w:fill="auto"/>
            <w:vAlign w:val="center"/>
            <w:hideMark/>
          </w:tcPr>
          <w:p w14:paraId="1AFAF406" w14:textId="77777777" w:rsidR="00CF082B" w:rsidRPr="00EB049D" w:rsidRDefault="00CF082B" w:rsidP="00975696">
            <w:pPr>
              <w:adjustRightInd w:val="0"/>
              <w:snapToGrid w:val="0"/>
              <w:spacing w:line="360" w:lineRule="auto"/>
              <w:jc w:val="both"/>
              <w:rPr>
                <w:rFonts w:ascii="Book Antiqua" w:hAnsi="Book Antiqua" w:cstheme="minorHAnsi"/>
                <w:color w:val="000000" w:themeColor="text1"/>
              </w:rPr>
            </w:pPr>
          </w:p>
        </w:tc>
        <w:tc>
          <w:tcPr>
            <w:tcW w:w="851" w:type="dxa"/>
            <w:vMerge/>
            <w:tcBorders>
              <w:top w:val="nil"/>
              <w:left w:val="nil"/>
              <w:right w:val="nil"/>
            </w:tcBorders>
            <w:shd w:val="clear" w:color="auto" w:fill="auto"/>
            <w:vAlign w:val="center"/>
            <w:hideMark/>
          </w:tcPr>
          <w:p w14:paraId="2870441A" w14:textId="77777777" w:rsidR="00CF082B" w:rsidRPr="00EB049D" w:rsidRDefault="00CF082B" w:rsidP="00975696">
            <w:pPr>
              <w:adjustRightInd w:val="0"/>
              <w:snapToGrid w:val="0"/>
              <w:spacing w:line="360" w:lineRule="auto"/>
              <w:jc w:val="both"/>
              <w:rPr>
                <w:rFonts w:ascii="Book Antiqua" w:hAnsi="Book Antiqua" w:cstheme="minorHAnsi"/>
                <w:color w:val="000000" w:themeColor="text1"/>
              </w:rPr>
            </w:pPr>
          </w:p>
        </w:tc>
      </w:tr>
      <w:tr w:rsidR="00B53AB9" w:rsidRPr="00EB049D" w14:paraId="64ABA0BF" w14:textId="77777777" w:rsidTr="00C80055">
        <w:trPr>
          <w:trHeight w:val="300"/>
        </w:trPr>
        <w:tc>
          <w:tcPr>
            <w:tcW w:w="1276" w:type="dxa"/>
            <w:vMerge/>
            <w:tcBorders>
              <w:left w:val="nil"/>
              <w:right w:val="nil"/>
            </w:tcBorders>
            <w:shd w:val="clear" w:color="auto" w:fill="auto"/>
            <w:vAlign w:val="center"/>
            <w:hideMark/>
          </w:tcPr>
          <w:p w14:paraId="47799061" w14:textId="77777777" w:rsidR="00CF082B" w:rsidRPr="00EB049D" w:rsidRDefault="00CF082B" w:rsidP="00975696">
            <w:pPr>
              <w:adjustRightInd w:val="0"/>
              <w:snapToGrid w:val="0"/>
              <w:spacing w:line="360" w:lineRule="auto"/>
              <w:jc w:val="both"/>
              <w:rPr>
                <w:rFonts w:ascii="Book Antiqua" w:hAnsi="Book Antiqua" w:cstheme="minorHAnsi"/>
                <w:bCs/>
                <w:color w:val="000000" w:themeColor="text1"/>
              </w:rPr>
            </w:pPr>
          </w:p>
        </w:tc>
        <w:tc>
          <w:tcPr>
            <w:tcW w:w="1985" w:type="dxa"/>
            <w:tcBorders>
              <w:top w:val="nil"/>
              <w:left w:val="nil"/>
              <w:bottom w:val="nil"/>
              <w:right w:val="nil"/>
            </w:tcBorders>
            <w:shd w:val="clear" w:color="auto" w:fill="auto"/>
            <w:noWrap/>
            <w:vAlign w:val="center"/>
            <w:hideMark/>
          </w:tcPr>
          <w:p w14:paraId="1DA4A166" w14:textId="77777777" w:rsidR="00CF082B" w:rsidRPr="00EB049D" w:rsidRDefault="00CF082B" w:rsidP="00975696">
            <w:pPr>
              <w:adjustRightInd w:val="0"/>
              <w:snapToGrid w:val="0"/>
              <w:spacing w:line="360" w:lineRule="auto"/>
              <w:jc w:val="both"/>
              <w:rPr>
                <w:rFonts w:ascii="Book Antiqua" w:hAnsi="Book Antiqua" w:cstheme="minorHAnsi"/>
                <w:bCs/>
                <w:color w:val="000000" w:themeColor="text1"/>
              </w:rPr>
            </w:pPr>
            <w:r w:rsidRPr="00EB049D">
              <w:rPr>
                <w:rFonts w:ascii="Book Antiqua" w:hAnsi="Book Antiqua" w:cstheme="minorHAnsi"/>
                <w:bCs/>
                <w:color w:val="000000" w:themeColor="text1"/>
              </w:rPr>
              <w:t>Moderate</w:t>
            </w:r>
          </w:p>
        </w:tc>
        <w:tc>
          <w:tcPr>
            <w:tcW w:w="992" w:type="dxa"/>
            <w:tcBorders>
              <w:top w:val="nil"/>
              <w:left w:val="nil"/>
              <w:bottom w:val="nil"/>
              <w:right w:val="nil"/>
            </w:tcBorders>
            <w:shd w:val="clear" w:color="auto" w:fill="auto"/>
            <w:noWrap/>
            <w:vAlign w:val="center"/>
            <w:hideMark/>
          </w:tcPr>
          <w:p w14:paraId="4FD07675" w14:textId="77777777" w:rsidR="00CF082B" w:rsidRPr="00EB049D" w:rsidRDefault="00CF082B" w:rsidP="00975696">
            <w:pPr>
              <w:adjustRightInd w:val="0"/>
              <w:snapToGrid w:val="0"/>
              <w:spacing w:line="360" w:lineRule="auto"/>
              <w:jc w:val="both"/>
              <w:rPr>
                <w:rFonts w:ascii="Book Antiqua" w:hAnsi="Book Antiqua" w:cstheme="minorHAnsi"/>
                <w:color w:val="000000" w:themeColor="text1"/>
              </w:rPr>
            </w:pPr>
            <w:r w:rsidRPr="00EB049D">
              <w:rPr>
                <w:rFonts w:ascii="Book Antiqua" w:hAnsi="Book Antiqua" w:cstheme="minorHAnsi"/>
                <w:color w:val="000000" w:themeColor="text1"/>
              </w:rPr>
              <w:t>0 (0)</w:t>
            </w:r>
          </w:p>
        </w:tc>
        <w:tc>
          <w:tcPr>
            <w:tcW w:w="1418" w:type="dxa"/>
            <w:tcBorders>
              <w:top w:val="nil"/>
              <w:left w:val="nil"/>
              <w:bottom w:val="nil"/>
              <w:right w:val="nil"/>
            </w:tcBorders>
            <w:shd w:val="clear" w:color="auto" w:fill="auto"/>
            <w:noWrap/>
            <w:vAlign w:val="center"/>
            <w:hideMark/>
          </w:tcPr>
          <w:p w14:paraId="0B5D4D62" w14:textId="77777777" w:rsidR="00CF082B" w:rsidRPr="00EB049D" w:rsidRDefault="00CF082B" w:rsidP="00975696">
            <w:pPr>
              <w:adjustRightInd w:val="0"/>
              <w:snapToGrid w:val="0"/>
              <w:spacing w:line="360" w:lineRule="auto"/>
              <w:jc w:val="both"/>
              <w:rPr>
                <w:rFonts w:ascii="Book Antiqua" w:hAnsi="Book Antiqua" w:cstheme="minorHAnsi"/>
                <w:color w:val="000000" w:themeColor="text1"/>
              </w:rPr>
            </w:pPr>
            <w:r w:rsidRPr="00EB049D">
              <w:rPr>
                <w:rFonts w:ascii="Book Antiqua" w:hAnsi="Book Antiqua" w:cstheme="minorHAnsi"/>
                <w:color w:val="000000" w:themeColor="text1"/>
              </w:rPr>
              <w:t>3 (18.8)</w:t>
            </w:r>
          </w:p>
        </w:tc>
        <w:tc>
          <w:tcPr>
            <w:tcW w:w="1134" w:type="dxa"/>
            <w:tcBorders>
              <w:top w:val="nil"/>
              <w:left w:val="nil"/>
              <w:bottom w:val="nil"/>
              <w:right w:val="nil"/>
            </w:tcBorders>
            <w:shd w:val="clear" w:color="auto" w:fill="auto"/>
            <w:noWrap/>
            <w:vAlign w:val="center"/>
            <w:hideMark/>
          </w:tcPr>
          <w:p w14:paraId="156E6B24" w14:textId="77777777" w:rsidR="00CF082B" w:rsidRPr="00EB049D" w:rsidRDefault="00CF082B" w:rsidP="00975696">
            <w:pPr>
              <w:adjustRightInd w:val="0"/>
              <w:snapToGrid w:val="0"/>
              <w:spacing w:line="360" w:lineRule="auto"/>
              <w:jc w:val="both"/>
              <w:rPr>
                <w:rFonts w:ascii="Book Antiqua" w:hAnsi="Book Antiqua" w:cstheme="minorHAnsi"/>
                <w:color w:val="000000" w:themeColor="text1"/>
              </w:rPr>
            </w:pPr>
            <w:r w:rsidRPr="00EB049D">
              <w:rPr>
                <w:rFonts w:ascii="Book Antiqua" w:hAnsi="Book Antiqua" w:cstheme="minorHAnsi"/>
                <w:color w:val="000000" w:themeColor="text1"/>
              </w:rPr>
              <w:t>8 (34.8)</w:t>
            </w:r>
          </w:p>
        </w:tc>
        <w:tc>
          <w:tcPr>
            <w:tcW w:w="850" w:type="dxa"/>
            <w:vMerge/>
            <w:tcBorders>
              <w:left w:val="nil"/>
              <w:right w:val="nil"/>
            </w:tcBorders>
            <w:shd w:val="clear" w:color="auto" w:fill="auto"/>
            <w:vAlign w:val="center"/>
            <w:hideMark/>
          </w:tcPr>
          <w:p w14:paraId="481102F1" w14:textId="77777777" w:rsidR="00CF082B" w:rsidRPr="00EB049D" w:rsidRDefault="00CF082B" w:rsidP="00975696">
            <w:pPr>
              <w:adjustRightInd w:val="0"/>
              <w:snapToGrid w:val="0"/>
              <w:spacing w:line="360" w:lineRule="auto"/>
              <w:jc w:val="both"/>
              <w:rPr>
                <w:rFonts w:ascii="Book Antiqua" w:hAnsi="Book Antiqua" w:cstheme="minorHAnsi"/>
                <w:color w:val="000000" w:themeColor="text1"/>
              </w:rPr>
            </w:pPr>
          </w:p>
        </w:tc>
        <w:tc>
          <w:tcPr>
            <w:tcW w:w="851" w:type="dxa"/>
            <w:vMerge/>
            <w:tcBorders>
              <w:left w:val="nil"/>
              <w:right w:val="nil"/>
            </w:tcBorders>
            <w:shd w:val="clear" w:color="auto" w:fill="auto"/>
            <w:vAlign w:val="center"/>
            <w:hideMark/>
          </w:tcPr>
          <w:p w14:paraId="4FAAC09A" w14:textId="77777777" w:rsidR="00CF082B" w:rsidRPr="00EB049D" w:rsidRDefault="00CF082B" w:rsidP="00975696">
            <w:pPr>
              <w:adjustRightInd w:val="0"/>
              <w:snapToGrid w:val="0"/>
              <w:spacing w:line="360" w:lineRule="auto"/>
              <w:jc w:val="both"/>
              <w:rPr>
                <w:rFonts w:ascii="Book Antiqua" w:hAnsi="Book Antiqua" w:cstheme="minorHAnsi"/>
                <w:color w:val="000000" w:themeColor="text1"/>
              </w:rPr>
            </w:pPr>
          </w:p>
        </w:tc>
      </w:tr>
      <w:tr w:rsidR="00B53AB9" w:rsidRPr="00EB049D" w14:paraId="4B617703" w14:textId="77777777" w:rsidTr="00C80055">
        <w:trPr>
          <w:trHeight w:val="300"/>
        </w:trPr>
        <w:tc>
          <w:tcPr>
            <w:tcW w:w="1276" w:type="dxa"/>
            <w:vMerge/>
            <w:tcBorders>
              <w:left w:val="nil"/>
              <w:right w:val="nil"/>
            </w:tcBorders>
            <w:shd w:val="clear" w:color="auto" w:fill="auto"/>
            <w:vAlign w:val="center"/>
            <w:hideMark/>
          </w:tcPr>
          <w:p w14:paraId="2742A032" w14:textId="77777777" w:rsidR="00CF082B" w:rsidRPr="00EB049D" w:rsidRDefault="00CF082B" w:rsidP="00975696">
            <w:pPr>
              <w:adjustRightInd w:val="0"/>
              <w:snapToGrid w:val="0"/>
              <w:spacing w:line="360" w:lineRule="auto"/>
              <w:jc w:val="both"/>
              <w:rPr>
                <w:rFonts w:ascii="Book Antiqua" w:hAnsi="Book Antiqua" w:cstheme="minorHAnsi"/>
                <w:bCs/>
                <w:color w:val="000000" w:themeColor="text1"/>
              </w:rPr>
            </w:pPr>
          </w:p>
        </w:tc>
        <w:tc>
          <w:tcPr>
            <w:tcW w:w="1985" w:type="dxa"/>
            <w:tcBorders>
              <w:top w:val="nil"/>
              <w:left w:val="nil"/>
              <w:bottom w:val="single" w:sz="4" w:space="0" w:color="auto"/>
              <w:right w:val="nil"/>
            </w:tcBorders>
            <w:shd w:val="clear" w:color="auto" w:fill="auto"/>
            <w:noWrap/>
            <w:vAlign w:val="center"/>
            <w:hideMark/>
          </w:tcPr>
          <w:p w14:paraId="42086BB7" w14:textId="77777777" w:rsidR="00CF082B" w:rsidRPr="00EB049D" w:rsidRDefault="00CF082B" w:rsidP="00975696">
            <w:pPr>
              <w:adjustRightInd w:val="0"/>
              <w:snapToGrid w:val="0"/>
              <w:spacing w:line="360" w:lineRule="auto"/>
              <w:jc w:val="both"/>
              <w:rPr>
                <w:rFonts w:ascii="Book Antiqua" w:hAnsi="Book Antiqua" w:cstheme="minorHAnsi"/>
                <w:bCs/>
                <w:color w:val="000000" w:themeColor="text1"/>
              </w:rPr>
            </w:pPr>
            <w:r w:rsidRPr="00EB049D">
              <w:rPr>
                <w:rFonts w:ascii="Book Antiqua" w:hAnsi="Book Antiqua" w:cstheme="minorHAnsi"/>
                <w:bCs/>
                <w:color w:val="000000" w:themeColor="text1"/>
              </w:rPr>
              <w:t>Severe</w:t>
            </w:r>
          </w:p>
        </w:tc>
        <w:tc>
          <w:tcPr>
            <w:tcW w:w="992" w:type="dxa"/>
            <w:tcBorders>
              <w:top w:val="nil"/>
              <w:left w:val="nil"/>
              <w:bottom w:val="single" w:sz="4" w:space="0" w:color="auto"/>
              <w:right w:val="nil"/>
            </w:tcBorders>
            <w:shd w:val="clear" w:color="auto" w:fill="auto"/>
            <w:noWrap/>
            <w:vAlign w:val="center"/>
            <w:hideMark/>
          </w:tcPr>
          <w:p w14:paraId="5819253E" w14:textId="77777777" w:rsidR="00CF082B" w:rsidRPr="00EB049D" w:rsidRDefault="00CF082B" w:rsidP="00975696">
            <w:pPr>
              <w:adjustRightInd w:val="0"/>
              <w:snapToGrid w:val="0"/>
              <w:spacing w:line="360" w:lineRule="auto"/>
              <w:jc w:val="both"/>
              <w:rPr>
                <w:rFonts w:ascii="Book Antiqua" w:hAnsi="Book Antiqua" w:cstheme="minorHAnsi"/>
                <w:color w:val="000000" w:themeColor="text1"/>
              </w:rPr>
            </w:pPr>
            <w:r w:rsidRPr="00EB049D">
              <w:rPr>
                <w:rFonts w:ascii="Book Antiqua" w:hAnsi="Book Antiqua" w:cstheme="minorHAnsi"/>
                <w:color w:val="000000" w:themeColor="text1"/>
              </w:rPr>
              <w:t>0 (0)</w:t>
            </w:r>
          </w:p>
        </w:tc>
        <w:tc>
          <w:tcPr>
            <w:tcW w:w="1418" w:type="dxa"/>
            <w:tcBorders>
              <w:top w:val="nil"/>
              <w:left w:val="nil"/>
              <w:bottom w:val="single" w:sz="4" w:space="0" w:color="auto"/>
              <w:right w:val="nil"/>
            </w:tcBorders>
            <w:shd w:val="clear" w:color="auto" w:fill="auto"/>
            <w:noWrap/>
            <w:vAlign w:val="center"/>
            <w:hideMark/>
          </w:tcPr>
          <w:p w14:paraId="57B6AC97" w14:textId="77777777" w:rsidR="00CF082B" w:rsidRPr="00EB049D" w:rsidRDefault="00CF082B" w:rsidP="00975696">
            <w:pPr>
              <w:adjustRightInd w:val="0"/>
              <w:snapToGrid w:val="0"/>
              <w:spacing w:line="360" w:lineRule="auto"/>
              <w:jc w:val="both"/>
              <w:rPr>
                <w:rFonts w:ascii="Book Antiqua" w:hAnsi="Book Antiqua" w:cstheme="minorHAnsi"/>
                <w:color w:val="000000" w:themeColor="text1"/>
              </w:rPr>
            </w:pPr>
            <w:r w:rsidRPr="00EB049D">
              <w:rPr>
                <w:rFonts w:ascii="Book Antiqua" w:hAnsi="Book Antiqua" w:cstheme="minorHAnsi"/>
                <w:color w:val="000000" w:themeColor="text1"/>
              </w:rPr>
              <w:t>1 (6.2)</w:t>
            </w:r>
          </w:p>
        </w:tc>
        <w:tc>
          <w:tcPr>
            <w:tcW w:w="1134" w:type="dxa"/>
            <w:tcBorders>
              <w:top w:val="nil"/>
              <w:left w:val="nil"/>
              <w:bottom w:val="single" w:sz="4" w:space="0" w:color="auto"/>
              <w:right w:val="nil"/>
            </w:tcBorders>
            <w:shd w:val="clear" w:color="auto" w:fill="auto"/>
            <w:noWrap/>
            <w:vAlign w:val="center"/>
            <w:hideMark/>
          </w:tcPr>
          <w:p w14:paraId="1607FA5E" w14:textId="77777777" w:rsidR="00CF082B" w:rsidRPr="00EB049D" w:rsidRDefault="00CF082B" w:rsidP="00975696">
            <w:pPr>
              <w:adjustRightInd w:val="0"/>
              <w:snapToGrid w:val="0"/>
              <w:spacing w:line="360" w:lineRule="auto"/>
              <w:jc w:val="both"/>
              <w:rPr>
                <w:rFonts w:ascii="Book Antiqua" w:hAnsi="Book Antiqua" w:cstheme="minorHAnsi"/>
                <w:color w:val="000000" w:themeColor="text1"/>
              </w:rPr>
            </w:pPr>
            <w:r w:rsidRPr="00EB049D">
              <w:rPr>
                <w:rFonts w:ascii="Book Antiqua" w:hAnsi="Book Antiqua" w:cstheme="minorHAnsi"/>
                <w:color w:val="000000" w:themeColor="text1"/>
              </w:rPr>
              <w:t>5 (21.7)</w:t>
            </w:r>
          </w:p>
        </w:tc>
        <w:tc>
          <w:tcPr>
            <w:tcW w:w="850" w:type="dxa"/>
            <w:vMerge/>
            <w:tcBorders>
              <w:left w:val="nil"/>
              <w:right w:val="nil"/>
            </w:tcBorders>
            <w:shd w:val="clear" w:color="auto" w:fill="auto"/>
            <w:vAlign w:val="center"/>
            <w:hideMark/>
          </w:tcPr>
          <w:p w14:paraId="4B1CB600" w14:textId="77777777" w:rsidR="00CF082B" w:rsidRPr="00EB049D" w:rsidRDefault="00CF082B" w:rsidP="00975696">
            <w:pPr>
              <w:adjustRightInd w:val="0"/>
              <w:snapToGrid w:val="0"/>
              <w:spacing w:line="360" w:lineRule="auto"/>
              <w:jc w:val="both"/>
              <w:rPr>
                <w:rFonts w:ascii="Book Antiqua" w:hAnsi="Book Antiqua" w:cstheme="minorHAnsi"/>
                <w:color w:val="000000" w:themeColor="text1"/>
              </w:rPr>
            </w:pPr>
          </w:p>
        </w:tc>
        <w:tc>
          <w:tcPr>
            <w:tcW w:w="851" w:type="dxa"/>
            <w:vMerge/>
            <w:tcBorders>
              <w:left w:val="nil"/>
              <w:right w:val="nil"/>
            </w:tcBorders>
            <w:shd w:val="clear" w:color="auto" w:fill="auto"/>
            <w:vAlign w:val="center"/>
            <w:hideMark/>
          </w:tcPr>
          <w:p w14:paraId="277EED47" w14:textId="77777777" w:rsidR="00CF082B" w:rsidRPr="00EB049D" w:rsidRDefault="00CF082B" w:rsidP="00975696">
            <w:pPr>
              <w:adjustRightInd w:val="0"/>
              <w:snapToGrid w:val="0"/>
              <w:spacing w:line="360" w:lineRule="auto"/>
              <w:jc w:val="both"/>
              <w:rPr>
                <w:rFonts w:ascii="Book Antiqua" w:hAnsi="Book Antiqua" w:cstheme="minorHAnsi"/>
                <w:color w:val="000000" w:themeColor="text1"/>
              </w:rPr>
            </w:pPr>
          </w:p>
        </w:tc>
      </w:tr>
    </w:tbl>
    <w:p w14:paraId="5674DE35" w14:textId="68CCAD6D" w:rsidR="00CF082B" w:rsidRPr="00EB049D" w:rsidRDefault="00F72326" w:rsidP="00975696">
      <w:pPr>
        <w:adjustRightInd w:val="0"/>
        <w:snapToGrid w:val="0"/>
        <w:spacing w:line="360" w:lineRule="auto"/>
        <w:jc w:val="both"/>
        <w:rPr>
          <w:rFonts w:ascii="Book Antiqua" w:hAnsi="Book Antiqua" w:cstheme="minorHAnsi"/>
          <w:b/>
          <w:color w:val="000000" w:themeColor="text1"/>
          <w:lang w:eastAsia="zh-CN"/>
        </w:rPr>
      </w:pPr>
      <w:r w:rsidRPr="00EB049D">
        <w:rPr>
          <w:rFonts w:ascii="Book Antiqua" w:hAnsi="Book Antiqua" w:cstheme="minorHAnsi"/>
          <w:color w:val="000000" w:themeColor="text1"/>
        </w:rPr>
        <w:t xml:space="preserve">Group 1: </w:t>
      </w:r>
      <w:r w:rsidRPr="00EB049D">
        <w:rPr>
          <w:rFonts w:ascii="Book Antiqua" w:hAnsi="Book Antiqua" w:cstheme="minorHAnsi"/>
          <w:caps/>
          <w:color w:val="000000" w:themeColor="text1"/>
        </w:rPr>
        <w:t>l</w:t>
      </w:r>
      <w:r w:rsidRPr="00EB049D">
        <w:rPr>
          <w:rFonts w:ascii="Book Antiqua" w:hAnsi="Book Antiqua" w:cstheme="minorHAnsi"/>
          <w:color w:val="000000" w:themeColor="text1"/>
        </w:rPr>
        <w:t xml:space="preserve">ow </w:t>
      </w:r>
      <w:r w:rsidRPr="00EB049D">
        <w:rPr>
          <w:rFonts w:ascii="Book Antiqua" w:eastAsia="Book Antiqua" w:hAnsi="Book Antiqua" w:cs="Book Antiqua"/>
          <w:color w:val="000000" w:themeColor="text1"/>
        </w:rPr>
        <w:t>fermentable oligo, di- and monosaccharides and polyols</w:t>
      </w:r>
      <w:r w:rsidRPr="00EB049D">
        <w:rPr>
          <w:rFonts w:ascii="Book Antiqua" w:hAnsi="Book Antiqua" w:cstheme="minorHAnsi"/>
          <w:color w:val="000000" w:themeColor="text1"/>
        </w:rPr>
        <w:t xml:space="preserve"> </w:t>
      </w:r>
      <w:r w:rsidRPr="00EB049D">
        <w:rPr>
          <w:rFonts w:ascii="Book Antiqua" w:hAnsi="Book Antiqua" w:cstheme="minorHAnsi"/>
          <w:color w:val="000000" w:themeColor="text1"/>
          <w:lang w:eastAsia="zh-CN"/>
        </w:rPr>
        <w:t>(</w:t>
      </w:r>
      <w:r w:rsidRPr="00EB049D">
        <w:rPr>
          <w:rFonts w:ascii="Book Antiqua" w:hAnsi="Book Antiqua" w:cstheme="minorHAnsi"/>
          <w:color w:val="000000" w:themeColor="text1"/>
        </w:rPr>
        <w:t>FODMAP</w:t>
      </w:r>
      <w:r w:rsidRPr="00EB049D">
        <w:rPr>
          <w:rFonts w:ascii="Book Antiqua" w:hAnsi="Book Antiqua" w:cstheme="minorHAnsi"/>
          <w:color w:val="000000" w:themeColor="text1"/>
          <w:lang w:eastAsia="zh-CN"/>
        </w:rPr>
        <w:t xml:space="preserve">) </w:t>
      </w:r>
      <w:r w:rsidRPr="00EB049D">
        <w:rPr>
          <w:rFonts w:ascii="Book Antiqua" w:hAnsi="Book Antiqua" w:cstheme="minorHAnsi"/>
          <w:color w:val="000000" w:themeColor="text1"/>
        </w:rPr>
        <w:t xml:space="preserve">diet + probiotic, Group 2: low </w:t>
      </w:r>
      <w:r w:rsidRPr="00EB049D">
        <w:rPr>
          <w:rFonts w:ascii="Book Antiqua" w:eastAsia="Book Antiqua" w:hAnsi="Book Antiqua" w:cs="Book Antiqua"/>
          <w:color w:val="000000" w:themeColor="text1"/>
        </w:rPr>
        <w:t xml:space="preserve">fermentable oligo, di- and monosaccharides and polyols </w:t>
      </w:r>
      <w:r w:rsidRPr="00EB049D">
        <w:rPr>
          <w:rFonts w:ascii="Book Antiqua" w:hAnsi="Book Antiqua" w:cstheme="minorHAnsi"/>
          <w:color w:val="000000" w:themeColor="text1"/>
        </w:rPr>
        <w:t>diet + placebo</w:t>
      </w:r>
      <w:r w:rsidRPr="00EB049D">
        <w:rPr>
          <w:rFonts w:ascii="Book Antiqua" w:hAnsi="Book Antiqua" w:cstheme="minorHAnsi"/>
          <w:color w:val="000000" w:themeColor="text1"/>
          <w:lang w:eastAsia="zh-CN"/>
        </w:rPr>
        <w:t>.</w:t>
      </w:r>
      <w:r w:rsidRPr="00EB049D">
        <w:rPr>
          <w:rFonts w:ascii="Book Antiqua" w:hAnsi="Book Antiqua" w:cstheme="minorHAnsi"/>
          <w:b/>
          <w:color w:val="000000" w:themeColor="text1"/>
          <w:lang w:eastAsia="zh-CN"/>
        </w:rPr>
        <w:t xml:space="preserve"> </w:t>
      </w:r>
    </w:p>
    <w:p w14:paraId="5C7D8745" w14:textId="77777777" w:rsidR="00CF082B" w:rsidRPr="00EB049D" w:rsidRDefault="00CF082B" w:rsidP="00975696">
      <w:pPr>
        <w:adjustRightInd w:val="0"/>
        <w:snapToGrid w:val="0"/>
        <w:spacing w:line="360" w:lineRule="auto"/>
        <w:jc w:val="both"/>
        <w:rPr>
          <w:rFonts w:ascii="Book Antiqua" w:hAnsi="Book Antiqua" w:cstheme="minorHAnsi"/>
          <w:b/>
          <w:color w:val="000000" w:themeColor="text1"/>
        </w:rPr>
      </w:pPr>
      <w:r w:rsidRPr="00EB049D">
        <w:rPr>
          <w:rFonts w:ascii="Book Antiqua" w:hAnsi="Book Antiqua" w:cstheme="minorHAnsi"/>
          <w:b/>
          <w:color w:val="000000" w:themeColor="text1"/>
        </w:rPr>
        <w:br w:type="page"/>
      </w:r>
      <w:r w:rsidRPr="00EB049D">
        <w:rPr>
          <w:rFonts w:ascii="Book Antiqua" w:hAnsi="Book Antiqua" w:cstheme="minorHAnsi"/>
          <w:b/>
          <w:color w:val="000000" w:themeColor="text1"/>
        </w:rPr>
        <w:lastRenderedPageBreak/>
        <w:t>Table</w:t>
      </w:r>
      <w:r w:rsidR="006948D1" w:rsidRPr="00EB049D">
        <w:rPr>
          <w:rFonts w:ascii="Book Antiqua" w:hAnsi="Book Antiqua" w:cstheme="minorHAnsi"/>
          <w:b/>
          <w:color w:val="000000" w:themeColor="text1"/>
          <w:lang w:eastAsia="zh-CN"/>
        </w:rPr>
        <w:t xml:space="preserve"> </w:t>
      </w:r>
      <w:r w:rsidRPr="00EB049D">
        <w:rPr>
          <w:rFonts w:ascii="Book Antiqua" w:hAnsi="Book Antiqua" w:cstheme="minorHAnsi"/>
          <w:b/>
          <w:color w:val="000000" w:themeColor="text1"/>
        </w:rPr>
        <w:t>7</w:t>
      </w:r>
      <w:r w:rsidRPr="00EB049D">
        <w:rPr>
          <w:rFonts w:ascii="Book Antiqua" w:hAnsi="Book Antiqua" w:cstheme="minorHAnsi"/>
          <w:b/>
          <w:color w:val="000000" w:themeColor="text1"/>
          <w:lang w:eastAsia="zh-CN"/>
        </w:rPr>
        <w:t xml:space="preserve"> </w:t>
      </w:r>
      <w:r w:rsidRPr="00EB049D">
        <w:rPr>
          <w:rFonts w:ascii="Book Antiqua" w:hAnsi="Book Antiqua" w:cstheme="minorHAnsi"/>
          <w:b/>
          <w:color w:val="000000" w:themeColor="text1"/>
        </w:rPr>
        <w:t>Comparison of</w:t>
      </w:r>
      <w:r w:rsidR="006948D1" w:rsidRPr="00EB049D">
        <w:rPr>
          <w:rFonts w:ascii="Book Antiqua" w:hAnsi="Book Antiqua" w:cstheme="minorHAnsi"/>
          <w:b/>
          <w:color w:val="000000" w:themeColor="text1"/>
        </w:rPr>
        <w:t xml:space="preserve"> stool changes in groups before and after treatment according to the </w:t>
      </w:r>
      <w:r w:rsidR="006948D1" w:rsidRPr="00EB049D">
        <w:rPr>
          <w:rFonts w:ascii="Book Antiqua" w:hAnsi="Book Antiqua" w:cstheme="minorHAnsi"/>
          <w:b/>
          <w:caps/>
          <w:color w:val="000000" w:themeColor="text1"/>
        </w:rPr>
        <w:t>b</w:t>
      </w:r>
      <w:r w:rsidR="006948D1" w:rsidRPr="00EB049D">
        <w:rPr>
          <w:rFonts w:ascii="Book Antiqua" w:hAnsi="Book Antiqua" w:cstheme="minorHAnsi"/>
          <w:b/>
          <w:color w:val="000000" w:themeColor="text1"/>
        </w:rPr>
        <w:t>ristol stool scale</w:t>
      </w:r>
    </w:p>
    <w:tbl>
      <w:tblPr>
        <w:tblW w:w="7560" w:type="dxa"/>
        <w:tblInd w:w="93" w:type="dxa"/>
        <w:tblLook w:val="04A0" w:firstRow="1" w:lastRow="0" w:firstColumn="1" w:lastColumn="0" w:noHBand="0" w:noVBand="1"/>
      </w:tblPr>
      <w:tblGrid>
        <w:gridCol w:w="1080"/>
        <w:gridCol w:w="1080"/>
        <w:gridCol w:w="1095"/>
        <w:gridCol w:w="1094"/>
        <w:gridCol w:w="1051"/>
        <w:gridCol w:w="1080"/>
        <w:gridCol w:w="1080"/>
      </w:tblGrid>
      <w:tr w:rsidR="0000528A" w:rsidRPr="00EB049D" w14:paraId="190C1D40" w14:textId="77777777" w:rsidTr="0000528A">
        <w:trPr>
          <w:trHeight w:val="345"/>
        </w:trPr>
        <w:tc>
          <w:tcPr>
            <w:tcW w:w="2160" w:type="dxa"/>
            <w:gridSpan w:val="2"/>
            <w:vMerge w:val="restart"/>
            <w:tcBorders>
              <w:top w:val="single" w:sz="8" w:space="0" w:color="auto"/>
              <w:left w:val="nil"/>
              <w:bottom w:val="single" w:sz="8" w:space="0" w:color="000000"/>
              <w:right w:val="nil"/>
            </w:tcBorders>
            <w:shd w:val="clear" w:color="auto" w:fill="auto"/>
            <w:noWrap/>
            <w:vAlign w:val="center"/>
            <w:hideMark/>
          </w:tcPr>
          <w:p w14:paraId="5AB2AE47" w14:textId="77777777" w:rsidR="0000528A" w:rsidRPr="00EB049D" w:rsidRDefault="0000528A" w:rsidP="0000528A">
            <w:pPr>
              <w:jc w:val="both"/>
              <w:rPr>
                <w:rFonts w:ascii="Book Antiqua" w:eastAsia="等线" w:hAnsi="Book Antiqua" w:cs="宋体"/>
                <w:b/>
                <w:bCs/>
                <w:color w:val="000000"/>
                <w:lang w:eastAsia="zh-CN"/>
              </w:rPr>
            </w:pPr>
            <w:r w:rsidRPr="00EB049D">
              <w:rPr>
                <w:rFonts w:ascii="Book Antiqua" w:eastAsia="等线" w:hAnsi="Book Antiqua" w:cs="宋体"/>
                <w:b/>
                <w:bCs/>
                <w:color w:val="000000"/>
                <w:lang w:eastAsia="zh-CN"/>
              </w:rPr>
              <w:t>After treatment</w:t>
            </w:r>
          </w:p>
        </w:tc>
        <w:tc>
          <w:tcPr>
            <w:tcW w:w="3240" w:type="dxa"/>
            <w:gridSpan w:val="3"/>
            <w:tcBorders>
              <w:top w:val="single" w:sz="8" w:space="0" w:color="auto"/>
              <w:left w:val="nil"/>
              <w:bottom w:val="single" w:sz="8" w:space="0" w:color="auto"/>
              <w:right w:val="nil"/>
            </w:tcBorders>
            <w:shd w:val="clear" w:color="auto" w:fill="auto"/>
            <w:noWrap/>
            <w:vAlign w:val="center"/>
            <w:hideMark/>
          </w:tcPr>
          <w:p w14:paraId="13D4D102" w14:textId="77777777" w:rsidR="0000528A" w:rsidRPr="00EB049D" w:rsidRDefault="0000528A" w:rsidP="0000528A">
            <w:pPr>
              <w:jc w:val="both"/>
              <w:rPr>
                <w:rFonts w:ascii="Book Antiqua" w:eastAsia="等线" w:hAnsi="Book Antiqua" w:cs="宋体"/>
                <w:b/>
                <w:bCs/>
                <w:color w:val="000000"/>
                <w:lang w:eastAsia="zh-CN"/>
              </w:rPr>
            </w:pPr>
            <w:r w:rsidRPr="00EB049D">
              <w:rPr>
                <w:rFonts w:ascii="Book Antiqua" w:eastAsia="等线" w:hAnsi="Book Antiqua" w:cs="宋体"/>
                <w:b/>
                <w:bCs/>
                <w:color w:val="000000"/>
                <w:lang w:eastAsia="zh-CN"/>
              </w:rPr>
              <w:t>Before treatment</w:t>
            </w:r>
          </w:p>
        </w:tc>
        <w:tc>
          <w:tcPr>
            <w:tcW w:w="1080" w:type="dxa"/>
            <w:vMerge w:val="restart"/>
            <w:tcBorders>
              <w:top w:val="single" w:sz="8" w:space="0" w:color="auto"/>
              <w:left w:val="nil"/>
              <w:bottom w:val="single" w:sz="8" w:space="0" w:color="000000"/>
              <w:right w:val="nil"/>
            </w:tcBorders>
            <w:shd w:val="clear" w:color="auto" w:fill="auto"/>
            <w:noWrap/>
            <w:vAlign w:val="center"/>
            <w:hideMark/>
          </w:tcPr>
          <w:p w14:paraId="6662ECD3" w14:textId="77777777" w:rsidR="0000528A" w:rsidRPr="00EB049D" w:rsidRDefault="0000528A" w:rsidP="0000528A">
            <w:pPr>
              <w:jc w:val="both"/>
              <w:rPr>
                <w:rFonts w:ascii="Book Antiqua" w:eastAsia="等线" w:hAnsi="Book Antiqua" w:cs="宋体"/>
                <w:b/>
                <w:bCs/>
                <w:color w:val="000000"/>
                <w:lang w:eastAsia="zh-CN"/>
              </w:rPr>
            </w:pPr>
            <w:r w:rsidRPr="00EB049D">
              <w:rPr>
                <w:rFonts w:ascii="Book Antiqua" w:eastAsia="等线" w:hAnsi="Book Antiqua" w:cs="宋体"/>
                <w:b/>
                <w:bCs/>
                <w:color w:val="000000"/>
                <w:lang w:eastAsia="zh-CN"/>
              </w:rPr>
              <w:t>Kappa</w:t>
            </w:r>
          </w:p>
        </w:tc>
        <w:tc>
          <w:tcPr>
            <w:tcW w:w="1080" w:type="dxa"/>
            <w:vMerge w:val="restart"/>
            <w:tcBorders>
              <w:top w:val="single" w:sz="8" w:space="0" w:color="auto"/>
              <w:left w:val="nil"/>
              <w:bottom w:val="single" w:sz="8" w:space="0" w:color="000000"/>
              <w:right w:val="nil"/>
            </w:tcBorders>
            <w:shd w:val="clear" w:color="auto" w:fill="auto"/>
            <w:vAlign w:val="center"/>
            <w:hideMark/>
          </w:tcPr>
          <w:p w14:paraId="7C245635" w14:textId="0A53877C" w:rsidR="0000528A" w:rsidRPr="00EB049D" w:rsidRDefault="009D27B9" w:rsidP="0000528A">
            <w:pPr>
              <w:jc w:val="both"/>
              <w:rPr>
                <w:rFonts w:ascii="Book Antiqua" w:eastAsia="等线" w:hAnsi="Book Antiqua" w:cs="宋体"/>
                <w:b/>
                <w:bCs/>
                <w:i/>
                <w:iCs/>
                <w:color w:val="000000"/>
                <w:lang w:eastAsia="zh-CN"/>
              </w:rPr>
            </w:pPr>
            <w:r w:rsidRPr="00EB049D">
              <w:rPr>
                <w:rFonts w:ascii="Book Antiqua" w:eastAsia="等线" w:hAnsi="Book Antiqua" w:cs="宋体"/>
                <w:b/>
                <w:bCs/>
                <w:i/>
                <w:iCs/>
                <w:color w:val="000000"/>
                <w:lang w:eastAsia="zh-CN"/>
              </w:rPr>
              <w:t>P</w:t>
            </w:r>
            <w:r w:rsidR="0000528A" w:rsidRPr="00EB049D">
              <w:rPr>
                <w:rFonts w:ascii="Book Antiqua" w:eastAsia="等线" w:hAnsi="Book Antiqua" w:cs="宋体"/>
                <w:b/>
                <w:bCs/>
                <w:i/>
                <w:iCs/>
                <w:color w:val="000000"/>
                <w:lang w:eastAsia="zh-CN"/>
              </w:rPr>
              <w:t xml:space="preserve"> </w:t>
            </w:r>
            <w:r w:rsidR="0000528A" w:rsidRPr="00EB049D">
              <w:rPr>
                <w:rFonts w:ascii="Book Antiqua" w:eastAsia="等线" w:hAnsi="Book Antiqua" w:cs="宋体"/>
                <w:b/>
                <w:bCs/>
                <w:color w:val="000000"/>
                <w:lang w:eastAsia="zh-CN"/>
              </w:rPr>
              <w:t>value</w:t>
            </w:r>
          </w:p>
        </w:tc>
      </w:tr>
      <w:tr w:rsidR="0000528A" w:rsidRPr="00EB049D" w14:paraId="539954C2" w14:textId="77777777" w:rsidTr="0000528A">
        <w:trPr>
          <w:trHeight w:val="345"/>
        </w:trPr>
        <w:tc>
          <w:tcPr>
            <w:tcW w:w="2160" w:type="dxa"/>
            <w:gridSpan w:val="2"/>
            <w:vMerge/>
            <w:tcBorders>
              <w:top w:val="single" w:sz="8" w:space="0" w:color="auto"/>
              <w:left w:val="nil"/>
              <w:bottom w:val="single" w:sz="8" w:space="0" w:color="000000"/>
              <w:right w:val="nil"/>
            </w:tcBorders>
            <w:vAlign w:val="center"/>
            <w:hideMark/>
          </w:tcPr>
          <w:p w14:paraId="00CAEC9B" w14:textId="77777777" w:rsidR="0000528A" w:rsidRPr="00EB049D" w:rsidRDefault="0000528A" w:rsidP="0000528A">
            <w:pPr>
              <w:rPr>
                <w:rFonts w:ascii="Book Antiqua" w:eastAsia="等线" w:hAnsi="Book Antiqua" w:cs="宋体"/>
                <w:b/>
                <w:bCs/>
                <w:color w:val="000000"/>
                <w:lang w:eastAsia="zh-CN"/>
              </w:rPr>
            </w:pPr>
          </w:p>
        </w:tc>
        <w:tc>
          <w:tcPr>
            <w:tcW w:w="1095" w:type="dxa"/>
            <w:tcBorders>
              <w:top w:val="nil"/>
              <w:left w:val="nil"/>
              <w:bottom w:val="single" w:sz="8" w:space="0" w:color="auto"/>
              <w:right w:val="nil"/>
            </w:tcBorders>
            <w:shd w:val="clear" w:color="auto" w:fill="auto"/>
            <w:noWrap/>
            <w:vAlign w:val="center"/>
            <w:hideMark/>
          </w:tcPr>
          <w:p w14:paraId="03E3AD4F" w14:textId="77777777" w:rsidR="0000528A" w:rsidRPr="00EB049D" w:rsidRDefault="0000528A" w:rsidP="0000528A">
            <w:pPr>
              <w:jc w:val="both"/>
              <w:rPr>
                <w:rFonts w:ascii="Book Antiqua" w:eastAsia="等线" w:hAnsi="Book Antiqua" w:cs="宋体"/>
                <w:b/>
                <w:bCs/>
                <w:color w:val="000000"/>
                <w:lang w:eastAsia="zh-CN"/>
              </w:rPr>
            </w:pPr>
            <w:r w:rsidRPr="00EB049D">
              <w:rPr>
                <w:rFonts w:ascii="Book Antiqua" w:eastAsia="等线" w:hAnsi="Book Antiqua" w:cs="宋体"/>
                <w:b/>
                <w:bCs/>
                <w:color w:val="000000"/>
                <w:lang w:eastAsia="zh-CN"/>
              </w:rPr>
              <w:t>Type 1, 2</w:t>
            </w:r>
          </w:p>
        </w:tc>
        <w:tc>
          <w:tcPr>
            <w:tcW w:w="1094" w:type="dxa"/>
            <w:tcBorders>
              <w:top w:val="nil"/>
              <w:left w:val="nil"/>
              <w:bottom w:val="single" w:sz="8" w:space="0" w:color="auto"/>
              <w:right w:val="nil"/>
            </w:tcBorders>
            <w:shd w:val="clear" w:color="auto" w:fill="auto"/>
            <w:noWrap/>
            <w:vAlign w:val="center"/>
            <w:hideMark/>
          </w:tcPr>
          <w:p w14:paraId="507C6F9D" w14:textId="77777777" w:rsidR="0000528A" w:rsidRPr="00EB049D" w:rsidRDefault="0000528A" w:rsidP="0000528A">
            <w:pPr>
              <w:jc w:val="both"/>
              <w:rPr>
                <w:rFonts w:ascii="Book Antiqua" w:eastAsia="等线" w:hAnsi="Book Antiqua" w:cs="宋体"/>
                <w:b/>
                <w:bCs/>
                <w:color w:val="000000"/>
                <w:lang w:eastAsia="zh-CN"/>
              </w:rPr>
            </w:pPr>
            <w:r w:rsidRPr="00EB049D">
              <w:rPr>
                <w:rFonts w:ascii="Book Antiqua" w:eastAsia="等线" w:hAnsi="Book Antiqua" w:cs="宋体"/>
                <w:b/>
                <w:bCs/>
                <w:color w:val="000000"/>
                <w:lang w:eastAsia="zh-CN"/>
              </w:rPr>
              <w:t>Type 3, 4</w:t>
            </w:r>
          </w:p>
        </w:tc>
        <w:tc>
          <w:tcPr>
            <w:tcW w:w="1051" w:type="dxa"/>
            <w:tcBorders>
              <w:top w:val="nil"/>
              <w:left w:val="nil"/>
              <w:bottom w:val="single" w:sz="8" w:space="0" w:color="auto"/>
              <w:right w:val="nil"/>
            </w:tcBorders>
            <w:shd w:val="clear" w:color="auto" w:fill="auto"/>
            <w:noWrap/>
            <w:vAlign w:val="center"/>
            <w:hideMark/>
          </w:tcPr>
          <w:p w14:paraId="50D2BD0D" w14:textId="77777777" w:rsidR="0000528A" w:rsidRPr="00EB049D" w:rsidRDefault="0000528A" w:rsidP="0000528A">
            <w:pPr>
              <w:jc w:val="both"/>
              <w:rPr>
                <w:rFonts w:ascii="Book Antiqua" w:eastAsia="等线" w:hAnsi="Book Antiqua" w:cs="宋体"/>
                <w:b/>
                <w:bCs/>
                <w:color w:val="000000"/>
                <w:lang w:eastAsia="zh-CN"/>
              </w:rPr>
            </w:pPr>
            <w:r w:rsidRPr="00EB049D">
              <w:rPr>
                <w:rFonts w:ascii="Book Antiqua" w:eastAsia="等线" w:hAnsi="Book Antiqua" w:cs="宋体"/>
                <w:b/>
                <w:bCs/>
                <w:color w:val="000000"/>
                <w:lang w:eastAsia="zh-CN"/>
              </w:rPr>
              <w:t>Type 5-7</w:t>
            </w:r>
          </w:p>
        </w:tc>
        <w:tc>
          <w:tcPr>
            <w:tcW w:w="1080" w:type="dxa"/>
            <w:vMerge/>
            <w:tcBorders>
              <w:top w:val="single" w:sz="8" w:space="0" w:color="auto"/>
              <w:left w:val="nil"/>
              <w:bottom w:val="single" w:sz="8" w:space="0" w:color="000000"/>
              <w:right w:val="nil"/>
            </w:tcBorders>
            <w:vAlign w:val="center"/>
            <w:hideMark/>
          </w:tcPr>
          <w:p w14:paraId="3FAB8A3E" w14:textId="77777777" w:rsidR="0000528A" w:rsidRPr="00EB049D" w:rsidRDefault="0000528A" w:rsidP="0000528A">
            <w:pPr>
              <w:rPr>
                <w:rFonts w:ascii="Book Antiqua" w:eastAsia="等线" w:hAnsi="Book Antiqua" w:cs="宋体"/>
                <w:b/>
                <w:bCs/>
                <w:color w:val="000000"/>
                <w:lang w:eastAsia="zh-CN"/>
              </w:rPr>
            </w:pPr>
          </w:p>
        </w:tc>
        <w:tc>
          <w:tcPr>
            <w:tcW w:w="1080" w:type="dxa"/>
            <w:vMerge/>
            <w:tcBorders>
              <w:top w:val="single" w:sz="8" w:space="0" w:color="auto"/>
              <w:left w:val="nil"/>
              <w:bottom w:val="single" w:sz="8" w:space="0" w:color="000000"/>
              <w:right w:val="nil"/>
            </w:tcBorders>
            <w:vAlign w:val="center"/>
            <w:hideMark/>
          </w:tcPr>
          <w:p w14:paraId="32E3434B" w14:textId="77777777" w:rsidR="0000528A" w:rsidRPr="00EB049D" w:rsidRDefault="0000528A" w:rsidP="0000528A">
            <w:pPr>
              <w:rPr>
                <w:rFonts w:ascii="Book Antiqua" w:eastAsia="等线" w:hAnsi="Book Antiqua" w:cs="宋体"/>
                <w:b/>
                <w:bCs/>
                <w:i/>
                <w:iCs/>
                <w:color w:val="000000"/>
                <w:lang w:eastAsia="zh-CN"/>
              </w:rPr>
            </w:pPr>
          </w:p>
        </w:tc>
      </w:tr>
      <w:tr w:rsidR="0000528A" w:rsidRPr="00EB049D" w14:paraId="3B6A2898" w14:textId="77777777" w:rsidTr="0000528A">
        <w:trPr>
          <w:trHeight w:val="315"/>
        </w:trPr>
        <w:tc>
          <w:tcPr>
            <w:tcW w:w="1080" w:type="dxa"/>
            <w:vMerge w:val="restart"/>
            <w:tcBorders>
              <w:top w:val="nil"/>
              <w:left w:val="nil"/>
              <w:bottom w:val="single" w:sz="8" w:space="0" w:color="000000"/>
              <w:right w:val="nil"/>
            </w:tcBorders>
            <w:shd w:val="clear" w:color="auto" w:fill="auto"/>
            <w:vAlign w:val="center"/>
            <w:hideMark/>
          </w:tcPr>
          <w:p w14:paraId="3C557F60" w14:textId="77777777" w:rsidR="0000528A" w:rsidRPr="00EB049D" w:rsidRDefault="0000528A" w:rsidP="0000528A">
            <w:pPr>
              <w:jc w:val="both"/>
              <w:rPr>
                <w:rFonts w:ascii="Book Antiqua" w:eastAsia="等线" w:hAnsi="Book Antiqua" w:cs="宋体"/>
                <w:color w:val="000000"/>
                <w:lang w:eastAsia="zh-CN"/>
              </w:rPr>
            </w:pPr>
            <w:r w:rsidRPr="00EB049D">
              <w:rPr>
                <w:rFonts w:ascii="Book Antiqua" w:eastAsia="等线" w:hAnsi="Book Antiqua" w:cs="宋体"/>
                <w:color w:val="000000"/>
                <w:lang w:eastAsia="zh-CN"/>
              </w:rPr>
              <w:t>All patients</w:t>
            </w:r>
          </w:p>
        </w:tc>
        <w:tc>
          <w:tcPr>
            <w:tcW w:w="1080" w:type="dxa"/>
            <w:tcBorders>
              <w:top w:val="nil"/>
              <w:left w:val="nil"/>
              <w:bottom w:val="nil"/>
              <w:right w:val="nil"/>
            </w:tcBorders>
            <w:shd w:val="clear" w:color="auto" w:fill="auto"/>
            <w:noWrap/>
            <w:vAlign w:val="center"/>
            <w:hideMark/>
          </w:tcPr>
          <w:p w14:paraId="37046B1B" w14:textId="77777777" w:rsidR="0000528A" w:rsidRPr="00EB049D" w:rsidRDefault="0000528A" w:rsidP="0000528A">
            <w:pPr>
              <w:jc w:val="both"/>
              <w:rPr>
                <w:rFonts w:ascii="Book Antiqua" w:eastAsia="等线" w:hAnsi="Book Antiqua" w:cs="宋体"/>
                <w:color w:val="000000"/>
                <w:lang w:eastAsia="zh-CN"/>
              </w:rPr>
            </w:pPr>
            <w:r w:rsidRPr="00EB049D">
              <w:rPr>
                <w:rFonts w:ascii="Book Antiqua" w:eastAsia="等线" w:hAnsi="Book Antiqua" w:cs="宋体"/>
                <w:color w:val="000000"/>
                <w:lang w:eastAsia="zh-CN"/>
              </w:rPr>
              <w:t>Type 1, 2</w:t>
            </w:r>
          </w:p>
        </w:tc>
        <w:tc>
          <w:tcPr>
            <w:tcW w:w="1095" w:type="dxa"/>
            <w:tcBorders>
              <w:top w:val="nil"/>
              <w:left w:val="nil"/>
              <w:bottom w:val="nil"/>
              <w:right w:val="nil"/>
            </w:tcBorders>
            <w:shd w:val="clear" w:color="auto" w:fill="auto"/>
            <w:noWrap/>
            <w:vAlign w:val="center"/>
            <w:hideMark/>
          </w:tcPr>
          <w:p w14:paraId="3F8DAD7F" w14:textId="77777777" w:rsidR="0000528A" w:rsidRPr="00EB049D" w:rsidRDefault="0000528A" w:rsidP="0000528A">
            <w:pPr>
              <w:jc w:val="both"/>
              <w:rPr>
                <w:rFonts w:ascii="Book Antiqua" w:eastAsia="等线" w:hAnsi="Book Antiqua" w:cs="宋体"/>
                <w:color w:val="000000"/>
                <w:lang w:eastAsia="zh-CN"/>
              </w:rPr>
            </w:pPr>
            <w:r w:rsidRPr="00EB049D">
              <w:rPr>
                <w:rFonts w:ascii="Book Antiqua" w:eastAsia="等线" w:hAnsi="Book Antiqua" w:cs="宋体"/>
                <w:color w:val="000000"/>
                <w:lang w:eastAsia="zh-CN"/>
              </w:rPr>
              <w:t>12 (35.3)</w:t>
            </w:r>
          </w:p>
        </w:tc>
        <w:tc>
          <w:tcPr>
            <w:tcW w:w="1094" w:type="dxa"/>
            <w:tcBorders>
              <w:top w:val="nil"/>
              <w:left w:val="nil"/>
              <w:bottom w:val="nil"/>
              <w:right w:val="nil"/>
            </w:tcBorders>
            <w:shd w:val="clear" w:color="auto" w:fill="auto"/>
            <w:noWrap/>
            <w:vAlign w:val="center"/>
            <w:hideMark/>
          </w:tcPr>
          <w:p w14:paraId="3945ADF0" w14:textId="77777777" w:rsidR="0000528A" w:rsidRPr="00EB049D" w:rsidRDefault="0000528A" w:rsidP="0000528A">
            <w:pPr>
              <w:jc w:val="both"/>
              <w:rPr>
                <w:rFonts w:ascii="Book Antiqua" w:eastAsia="等线" w:hAnsi="Book Antiqua" w:cs="宋体"/>
                <w:color w:val="000000"/>
                <w:lang w:eastAsia="zh-CN"/>
              </w:rPr>
            </w:pPr>
            <w:r w:rsidRPr="00EB049D">
              <w:rPr>
                <w:rFonts w:ascii="Book Antiqua" w:eastAsia="等线" w:hAnsi="Book Antiqua" w:cs="宋体"/>
                <w:color w:val="000000"/>
                <w:lang w:eastAsia="zh-CN"/>
              </w:rPr>
              <w:t>2 (9.1)</w:t>
            </w:r>
          </w:p>
        </w:tc>
        <w:tc>
          <w:tcPr>
            <w:tcW w:w="1051" w:type="dxa"/>
            <w:tcBorders>
              <w:top w:val="nil"/>
              <w:left w:val="nil"/>
              <w:bottom w:val="nil"/>
              <w:right w:val="nil"/>
            </w:tcBorders>
            <w:shd w:val="clear" w:color="auto" w:fill="auto"/>
            <w:noWrap/>
            <w:vAlign w:val="center"/>
            <w:hideMark/>
          </w:tcPr>
          <w:p w14:paraId="412EB0FF" w14:textId="77777777" w:rsidR="0000528A" w:rsidRPr="00EB049D" w:rsidRDefault="0000528A" w:rsidP="0000528A">
            <w:pPr>
              <w:jc w:val="both"/>
              <w:rPr>
                <w:rFonts w:ascii="Book Antiqua" w:eastAsia="等线" w:hAnsi="Book Antiqua" w:cs="宋体"/>
                <w:color w:val="000000"/>
                <w:lang w:eastAsia="zh-CN"/>
              </w:rPr>
            </w:pPr>
            <w:r w:rsidRPr="00EB049D">
              <w:rPr>
                <w:rFonts w:ascii="Book Antiqua" w:eastAsia="等线" w:hAnsi="Book Antiqua" w:cs="宋体"/>
                <w:color w:val="000000"/>
                <w:lang w:eastAsia="zh-CN"/>
              </w:rPr>
              <w:t>2 (6.9)</w:t>
            </w:r>
          </w:p>
        </w:tc>
        <w:tc>
          <w:tcPr>
            <w:tcW w:w="1080" w:type="dxa"/>
            <w:vMerge w:val="restart"/>
            <w:tcBorders>
              <w:top w:val="nil"/>
              <w:left w:val="nil"/>
              <w:bottom w:val="nil"/>
              <w:right w:val="nil"/>
            </w:tcBorders>
            <w:shd w:val="clear" w:color="auto" w:fill="auto"/>
            <w:noWrap/>
            <w:vAlign w:val="center"/>
            <w:hideMark/>
          </w:tcPr>
          <w:p w14:paraId="3748F430" w14:textId="77777777" w:rsidR="0000528A" w:rsidRPr="00EB049D" w:rsidRDefault="0000528A" w:rsidP="0000528A">
            <w:pPr>
              <w:jc w:val="both"/>
              <w:rPr>
                <w:rFonts w:ascii="Book Antiqua" w:eastAsia="等线" w:hAnsi="Book Antiqua" w:cs="宋体"/>
                <w:color w:val="000000"/>
                <w:lang w:eastAsia="zh-CN"/>
              </w:rPr>
            </w:pPr>
            <w:r w:rsidRPr="00EB049D">
              <w:rPr>
                <w:rFonts w:ascii="Book Antiqua" w:eastAsia="等线" w:hAnsi="Book Antiqua" w:cs="宋体"/>
                <w:color w:val="000000"/>
                <w:lang w:eastAsia="zh-CN"/>
              </w:rPr>
              <w:t>0.175</w:t>
            </w:r>
          </w:p>
        </w:tc>
        <w:tc>
          <w:tcPr>
            <w:tcW w:w="1080" w:type="dxa"/>
            <w:vMerge w:val="restart"/>
            <w:tcBorders>
              <w:top w:val="nil"/>
              <w:left w:val="nil"/>
              <w:bottom w:val="nil"/>
              <w:right w:val="nil"/>
            </w:tcBorders>
            <w:shd w:val="clear" w:color="auto" w:fill="auto"/>
            <w:noWrap/>
            <w:vAlign w:val="center"/>
            <w:hideMark/>
          </w:tcPr>
          <w:p w14:paraId="04CCAF35" w14:textId="77777777" w:rsidR="0000528A" w:rsidRPr="00EB049D" w:rsidRDefault="0000528A" w:rsidP="0000528A">
            <w:pPr>
              <w:jc w:val="both"/>
              <w:rPr>
                <w:rFonts w:ascii="Book Antiqua" w:eastAsia="等线" w:hAnsi="Book Antiqua" w:cs="宋体"/>
                <w:color w:val="000000"/>
                <w:lang w:eastAsia="zh-CN"/>
              </w:rPr>
            </w:pPr>
            <w:r w:rsidRPr="00EB049D">
              <w:rPr>
                <w:rFonts w:ascii="Book Antiqua" w:eastAsia="等线" w:hAnsi="Book Antiqua" w:cs="宋体"/>
                <w:color w:val="000000"/>
                <w:lang w:eastAsia="zh-CN"/>
              </w:rPr>
              <w:t>0.006</w:t>
            </w:r>
          </w:p>
        </w:tc>
      </w:tr>
      <w:tr w:rsidR="0000528A" w:rsidRPr="00EB049D" w14:paraId="00B2C4ED" w14:textId="77777777" w:rsidTr="0000528A">
        <w:trPr>
          <w:trHeight w:val="315"/>
        </w:trPr>
        <w:tc>
          <w:tcPr>
            <w:tcW w:w="1080" w:type="dxa"/>
            <w:vMerge/>
            <w:tcBorders>
              <w:top w:val="nil"/>
              <w:left w:val="nil"/>
              <w:bottom w:val="single" w:sz="8" w:space="0" w:color="000000"/>
              <w:right w:val="nil"/>
            </w:tcBorders>
            <w:vAlign w:val="center"/>
            <w:hideMark/>
          </w:tcPr>
          <w:p w14:paraId="72A42CBA" w14:textId="77777777" w:rsidR="0000528A" w:rsidRPr="00EB049D" w:rsidRDefault="0000528A" w:rsidP="0000528A">
            <w:pPr>
              <w:rPr>
                <w:rFonts w:ascii="Book Antiqua" w:eastAsia="等线" w:hAnsi="Book Antiqua" w:cs="宋体"/>
                <w:color w:val="000000"/>
                <w:lang w:eastAsia="zh-CN"/>
              </w:rPr>
            </w:pPr>
          </w:p>
        </w:tc>
        <w:tc>
          <w:tcPr>
            <w:tcW w:w="1080" w:type="dxa"/>
            <w:tcBorders>
              <w:top w:val="nil"/>
              <w:left w:val="nil"/>
              <w:bottom w:val="nil"/>
              <w:right w:val="nil"/>
            </w:tcBorders>
            <w:shd w:val="clear" w:color="auto" w:fill="auto"/>
            <w:noWrap/>
            <w:vAlign w:val="center"/>
            <w:hideMark/>
          </w:tcPr>
          <w:p w14:paraId="1F54CFC9" w14:textId="77777777" w:rsidR="0000528A" w:rsidRPr="00EB049D" w:rsidRDefault="0000528A" w:rsidP="0000528A">
            <w:pPr>
              <w:jc w:val="both"/>
              <w:rPr>
                <w:rFonts w:ascii="Book Antiqua" w:eastAsia="等线" w:hAnsi="Book Antiqua" w:cs="宋体"/>
                <w:color w:val="000000"/>
                <w:lang w:eastAsia="zh-CN"/>
              </w:rPr>
            </w:pPr>
            <w:r w:rsidRPr="00EB049D">
              <w:rPr>
                <w:rFonts w:ascii="Book Antiqua" w:eastAsia="等线" w:hAnsi="Book Antiqua" w:cs="宋体"/>
                <w:color w:val="000000"/>
                <w:lang w:eastAsia="zh-CN"/>
              </w:rPr>
              <w:t>Type 3, 4</w:t>
            </w:r>
          </w:p>
        </w:tc>
        <w:tc>
          <w:tcPr>
            <w:tcW w:w="1095" w:type="dxa"/>
            <w:tcBorders>
              <w:top w:val="nil"/>
              <w:left w:val="nil"/>
              <w:bottom w:val="nil"/>
              <w:right w:val="nil"/>
            </w:tcBorders>
            <w:shd w:val="clear" w:color="auto" w:fill="auto"/>
            <w:noWrap/>
            <w:vAlign w:val="center"/>
            <w:hideMark/>
          </w:tcPr>
          <w:p w14:paraId="13B4215F" w14:textId="77777777" w:rsidR="0000528A" w:rsidRPr="00EB049D" w:rsidRDefault="0000528A" w:rsidP="0000528A">
            <w:pPr>
              <w:jc w:val="both"/>
              <w:rPr>
                <w:rFonts w:ascii="Book Antiqua" w:eastAsia="等线" w:hAnsi="Book Antiqua" w:cs="宋体"/>
                <w:color w:val="000000"/>
                <w:lang w:eastAsia="zh-CN"/>
              </w:rPr>
            </w:pPr>
            <w:r w:rsidRPr="00EB049D">
              <w:rPr>
                <w:rFonts w:ascii="Book Antiqua" w:eastAsia="等线" w:hAnsi="Book Antiqua" w:cs="宋体"/>
                <w:color w:val="000000"/>
                <w:lang w:eastAsia="zh-CN"/>
              </w:rPr>
              <w:t>18 (52.9)</w:t>
            </w:r>
          </w:p>
        </w:tc>
        <w:tc>
          <w:tcPr>
            <w:tcW w:w="1094" w:type="dxa"/>
            <w:tcBorders>
              <w:top w:val="nil"/>
              <w:left w:val="nil"/>
              <w:bottom w:val="nil"/>
              <w:right w:val="nil"/>
            </w:tcBorders>
            <w:shd w:val="clear" w:color="auto" w:fill="auto"/>
            <w:noWrap/>
            <w:vAlign w:val="center"/>
            <w:hideMark/>
          </w:tcPr>
          <w:p w14:paraId="0070FAB4" w14:textId="77777777" w:rsidR="0000528A" w:rsidRPr="00EB049D" w:rsidRDefault="0000528A" w:rsidP="0000528A">
            <w:pPr>
              <w:jc w:val="both"/>
              <w:rPr>
                <w:rFonts w:ascii="Book Antiqua" w:eastAsia="等线" w:hAnsi="Book Antiqua" w:cs="宋体"/>
                <w:color w:val="000000"/>
                <w:lang w:eastAsia="zh-CN"/>
              </w:rPr>
            </w:pPr>
            <w:r w:rsidRPr="00EB049D">
              <w:rPr>
                <w:rFonts w:ascii="Book Antiqua" w:eastAsia="等线" w:hAnsi="Book Antiqua" w:cs="宋体"/>
                <w:color w:val="000000"/>
                <w:lang w:eastAsia="zh-CN"/>
              </w:rPr>
              <w:t>16 (72.7)</w:t>
            </w:r>
          </w:p>
        </w:tc>
        <w:tc>
          <w:tcPr>
            <w:tcW w:w="1051" w:type="dxa"/>
            <w:tcBorders>
              <w:top w:val="nil"/>
              <w:left w:val="nil"/>
              <w:bottom w:val="nil"/>
              <w:right w:val="nil"/>
            </w:tcBorders>
            <w:shd w:val="clear" w:color="auto" w:fill="auto"/>
            <w:noWrap/>
            <w:vAlign w:val="center"/>
            <w:hideMark/>
          </w:tcPr>
          <w:p w14:paraId="094E7FEB" w14:textId="77777777" w:rsidR="0000528A" w:rsidRPr="00EB049D" w:rsidRDefault="0000528A" w:rsidP="0000528A">
            <w:pPr>
              <w:jc w:val="both"/>
              <w:rPr>
                <w:rFonts w:ascii="Book Antiqua" w:eastAsia="等线" w:hAnsi="Book Antiqua" w:cs="宋体"/>
                <w:color w:val="000000"/>
                <w:lang w:eastAsia="zh-CN"/>
              </w:rPr>
            </w:pPr>
            <w:r w:rsidRPr="00EB049D">
              <w:rPr>
                <w:rFonts w:ascii="Book Antiqua" w:eastAsia="等线" w:hAnsi="Book Antiqua" w:cs="宋体"/>
                <w:color w:val="000000"/>
                <w:lang w:eastAsia="zh-CN"/>
              </w:rPr>
              <w:t>19 (65.5)</w:t>
            </w:r>
          </w:p>
        </w:tc>
        <w:tc>
          <w:tcPr>
            <w:tcW w:w="1080" w:type="dxa"/>
            <w:vMerge/>
            <w:tcBorders>
              <w:top w:val="nil"/>
              <w:left w:val="nil"/>
              <w:bottom w:val="nil"/>
              <w:right w:val="nil"/>
            </w:tcBorders>
            <w:vAlign w:val="center"/>
            <w:hideMark/>
          </w:tcPr>
          <w:p w14:paraId="238E1A83" w14:textId="77777777" w:rsidR="0000528A" w:rsidRPr="00EB049D" w:rsidRDefault="0000528A" w:rsidP="0000528A">
            <w:pPr>
              <w:rPr>
                <w:rFonts w:ascii="Book Antiqua" w:eastAsia="等线" w:hAnsi="Book Antiqua" w:cs="宋体"/>
                <w:color w:val="000000"/>
                <w:lang w:eastAsia="zh-CN"/>
              </w:rPr>
            </w:pPr>
          </w:p>
        </w:tc>
        <w:tc>
          <w:tcPr>
            <w:tcW w:w="1080" w:type="dxa"/>
            <w:vMerge/>
            <w:tcBorders>
              <w:top w:val="nil"/>
              <w:left w:val="nil"/>
              <w:bottom w:val="nil"/>
              <w:right w:val="nil"/>
            </w:tcBorders>
            <w:vAlign w:val="center"/>
            <w:hideMark/>
          </w:tcPr>
          <w:p w14:paraId="1D9BE527" w14:textId="77777777" w:rsidR="0000528A" w:rsidRPr="00EB049D" w:rsidRDefault="0000528A" w:rsidP="0000528A">
            <w:pPr>
              <w:rPr>
                <w:rFonts w:ascii="Book Antiqua" w:eastAsia="等线" w:hAnsi="Book Antiqua" w:cs="宋体"/>
                <w:color w:val="000000"/>
                <w:lang w:eastAsia="zh-CN"/>
              </w:rPr>
            </w:pPr>
          </w:p>
        </w:tc>
      </w:tr>
      <w:tr w:rsidR="0000528A" w:rsidRPr="00EB049D" w14:paraId="2B65EEFE" w14:textId="77777777" w:rsidTr="004B0612">
        <w:trPr>
          <w:trHeight w:val="330"/>
        </w:trPr>
        <w:tc>
          <w:tcPr>
            <w:tcW w:w="1080" w:type="dxa"/>
            <w:vMerge/>
            <w:tcBorders>
              <w:top w:val="nil"/>
              <w:left w:val="nil"/>
              <w:right w:val="nil"/>
            </w:tcBorders>
            <w:vAlign w:val="center"/>
            <w:hideMark/>
          </w:tcPr>
          <w:p w14:paraId="65397952" w14:textId="77777777" w:rsidR="0000528A" w:rsidRPr="00EB049D" w:rsidRDefault="0000528A" w:rsidP="0000528A">
            <w:pPr>
              <w:rPr>
                <w:rFonts w:ascii="Book Antiqua" w:eastAsia="等线" w:hAnsi="Book Antiqua" w:cs="宋体"/>
                <w:color w:val="000000"/>
                <w:lang w:eastAsia="zh-CN"/>
              </w:rPr>
            </w:pPr>
          </w:p>
        </w:tc>
        <w:tc>
          <w:tcPr>
            <w:tcW w:w="1080" w:type="dxa"/>
            <w:tcBorders>
              <w:top w:val="nil"/>
              <w:left w:val="nil"/>
              <w:right w:val="nil"/>
            </w:tcBorders>
            <w:shd w:val="clear" w:color="auto" w:fill="auto"/>
            <w:noWrap/>
            <w:vAlign w:val="center"/>
            <w:hideMark/>
          </w:tcPr>
          <w:p w14:paraId="68F03058" w14:textId="77777777" w:rsidR="0000528A" w:rsidRPr="00EB049D" w:rsidRDefault="0000528A" w:rsidP="0000528A">
            <w:pPr>
              <w:jc w:val="both"/>
              <w:rPr>
                <w:rFonts w:ascii="Book Antiqua" w:eastAsia="等线" w:hAnsi="Book Antiqua" w:cs="宋体"/>
                <w:color w:val="000000"/>
                <w:lang w:eastAsia="zh-CN"/>
              </w:rPr>
            </w:pPr>
            <w:r w:rsidRPr="00EB049D">
              <w:rPr>
                <w:rFonts w:ascii="Book Antiqua" w:eastAsia="等线" w:hAnsi="Book Antiqua" w:cs="宋体"/>
                <w:color w:val="000000"/>
                <w:lang w:eastAsia="zh-CN"/>
              </w:rPr>
              <w:t>Type 5-7</w:t>
            </w:r>
          </w:p>
        </w:tc>
        <w:tc>
          <w:tcPr>
            <w:tcW w:w="1095" w:type="dxa"/>
            <w:tcBorders>
              <w:top w:val="nil"/>
              <w:left w:val="nil"/>
              <w:right w:val="nil"/>
            </w:tcBorders>
            <w:shd w:val="clear" w:color="auto" w:fill="auto"/>
            <w:noWrap/>
            <w:vAlign w:val="center"/>
            <w:hideMark/>
          </w:tcPr>
          <w:p w14:paraId="617B7CBA" w14:textId="77777777" w:rsidR="0000528A" w:rsidRPr="00EB049D" w:rsidRDefault="0000528A" w:rsidP="0000528A">
            <w:pPr>
              <w:jc w:val="both"/>
              <w:rPr>
                <w:rFonts w:ascii="Book Antiqua" w:eastAsia="等线" w:hAnsi="Book Antiqua" w:cs="宋体"/>
                <w:color w:val="000000"/>
                <w:lang w:eastAsia="zh-CN"/>
              </w:rPr>
            </w:pPr>
            <w:r w:rsidRPr="00EB049D">
              <w:rPr>
                <w:rFonts w:ascii="Book Antiqua" w:eastAsia="等线" w:hAnsi="Book Antiqua" w:cs="宋体"/>
                <w:color w:val="000000"/>
                <w:lang w:eastAsia="zh-CN"/>
              </w:rPr>
              <w:t>4 (11.8)</w:t>
            </w:r>
          </w:p>
        </w:tc>
        <w:tc>
          <w:tcPr>
            <w:tcW w:w="1094" w:type="dxa"/>
            <w:tcBorders>
              <w:top w:val="nil"/>
              <w:left w:val="nil"/>
              <w:right w:val="nil"/>
            </w:tcBorders>
            <w:shd w:val="clear" w:color="auto" w:fill="auto"/>
            <w:noWrap/>
            <w:vAlign w:val="center"/>
            <w:hideMark/>
          </w:tcPr>
          <w:p w14:paraId="596CE6D3" w14:textId="77777777" w:rsidR="0000528A" w:rsidRPr="00EB049D" w:rsidRDefault="0000528A" w:rsidP="0000528A">
            <w:pPr>
              <w:jc w:val="both"/>
              <w:rPr>
                <w:rFonts w:ascii="Book Antiqua" w:eastAsia="等线" w:hAnsi="Book Antiqua" w:cs="宋体"/>
                <w:color w:val="000000"/>
                <w:lang w:eastAsia="zh-CN"/>
              </w:rPr>
            </w:pPr>
            <w:r w:rsidRPr="00EB049D">
              <w:rPr>
                <w:rFonts w:ascii="Book Antiqua" w:eastAsia="等线" w:hAnsi="Book Antiqua" w:cs="宋体"/>
                <w:color w:val="000000"/>
                <w:lang w:eastAsia="zh-CN"/>
              </w:rPr>
              <w:t>4 (18.2)</w:t>
            </w:r>
          </w:p>
        </w:tc>
        <w:tc>
          <w:tcPr>
            <w:tcW w:w="1051" w:type="dxa"/>
            <w:tcBorders>
              <w:top w:val="nil"/>
              <w:left w:val="nil"/>
              <w:right w:val="nil"/>
            </w:tcBorders>
            <w:shd w:val="clear" w:color="auto" w:fill="auto"/>
            <w:noWrap/>
            <w:vAlign w:val="center"/>
            <w:hideMark/>
          </w:tcPr>
          <w:p w14:paraId="41E02523" w14:textId="77777777" w:rsidR="0000528A" w:rsidRPr="00EB049D" w:rsidRDefault="0000528A" w:rsidP="0000528A">
            <w:pPr>
              <w:jc w:val="both"/>
              <w:rPr>
                <w:rFonts w:ascii="Book Antiqua" w:eastAsia="等线" w:hAnsi="Book Antiqua" w:cs="宋体"/>
                <w:color w:val="000000"/>
                <w:lang w:eastAsia="zh-CN"/>
              </w:rPr>
            </w:pPr>
            <w:r w:rsidRPr="00EB049D">
              <w:rPr>
                <w:rFonts w:ascii="Book Antiqua" w:eastAsia="等线" w:hAnsi="Book Antiqua" w:cs="宋体"/>
                <w:color w:val="000000"/>
                <w:lang w:eastAsia="zh-CN"/>
              </w:rPr>
              <w:t>8 (27.6)</w:t>
            </w:r>
          </w:p>
        </w:tc>
        <w:tc>
          <w:tcPr>
            <w:tcW w:w="1080" w:type="dxa"/>
            <w:vMerge/>
            <w:tcBorders>
              <w:top w:val="nil"/>
              <w:left w:val="nil"/>
              <w:right w:val="nil"/>
            </w:tcBorders>
            <w:vAlign w:val="center"/>
            <w:hideMark/>
          </w:tcPr>
          <w:p w14:paraId="4EFD8C8D" w14:textId="77777777" w:rsidR="0000528A" w:rsidRPr="00EB049D" w:rsidRDefault="0000528A" w:rsidP="0000528A">
            <w:pPr>
              <w:rPr>
                <w:rFonts w:ascii="Book Antiqua" w:eastAsia="等线" w:hAnsi="Book Antiqua" w:cs="宋体"/>
                <w:color w:val="000000"/>
                <w:lang w:eastAsia="zh-CN"/>
              </w:rPr>
            </w:pPr>
          </w:p>
        </w:tc>
        <w:tc>
          <w:tcPr>
            <w:tcW w:w="1080" w:type="dxa"/>
            <w:vMerge/>
            <w:tcBorders>
              <w:top w:val="nil"/>
              <w:left w:val="nil"/>
              <w:bottom w:val="nil"/>
              <w:right w:val="nil"/>
            </w:tcBorders>
            <w:vAlign w:val="center"/>
            <w:hideMark/>
          </w:tcPr>
          <w:p w14:paraId="7005D915" w14:textId="77777777" w:rsidR="0000528A" w:rsidRPr="00EB049D" w:rsidRDefault="0000528A" w:rsidP="0000528A">
            <w:pPr>
              <w:rPr>
                <w:rFonts w:ascii="Book Antiqua" w:eastAsia="等线" w:hAnsi="Book Antiqua" w:cs="宋体"/>
                <w:color w:val="000000"/>
                <w:lang w:eastAsia="zh-CN"/>
              </w:rPr>
            </w:pPr>
          </w:p>
        </w:tc>
      </w:tr>
      <w:tr w:rsidR="0000528A" w:rsidRPr="00EB049D" w14:paraId="6B2C3546" w14:textId="77777777" w:rsidTr="004B0612">
        <w:trPr>
          <w:trHeight w:val="315"/>
        </w:trPr>
        <w:tc>
          <w:tcPr>
            <w:tcW w:w="1080" w:type="dxa"/>
            <w:vMerge w:val="restart"/>
            <w:tcBorders>
              <w:left w:val="nil"/>
              <w:right w:val="nil"/>
            </w:tcBorders>
            <w:vAlign w:val="center"/>
            <w:hideMark/>
          </w:tcPr>
          <w:p w14:paraId="3FA938F5" w14:textId="677C0DF4" w:rsidR="0000528A" w:rsidRPr="00EB049D" w:rsidRDefault="00C017E4" w:rsidP="0000528A">
            <w:pPr>
              <w:jc w:val="both"/>
              <w:rPr>
                <w:rFonts w:ascii="Book Antiqua" w:eastAsia="等线" w:hAnsi="Book Antiqua" w:cs="宋体"/>
                <w:color w:val="000000"/>
                <w:lang w:eastAsia="zh-CN"/>
              </w:rPr>
            </w:pPr>
            <w:r w:rsidRPr="00EB049D">
              <w:rPr>
                <w:rFonts w:ascii="Book Antiqua" w:eastAsia="等线" w:hAnsi="Book Antiqua" w:cs="宋体"/>
                <w:color w:val="000000"/>
                <w:lang w:eastAsia="zh-CN"/>
              </w:rPr>
              <w:t xml:space="preserve">Group </w:t>
            </w:r>
            <w:r w:rsidR="00FD6F0B" w:rsidRPr="00EB049D">
              <w:rPr>
                <w:rFonts w:ascii="Book Antiqua" w:eastAsia="等线" w:hAnsi="Book Antiqua" w:cs="宋体"/>
                <w:color w:val="000000"/>
                <w:lang w:eastAsia="zh-CN"/>
              </w:rPr>
              <w:t>1</w:t>
            </w:r>
          </w:p>
        </w:tc>
        <w:tc>
          <w:tcPr>
            <w:tcW w:w="1080" w:type="dxa"/>
            <w:tcBorders>
              <w:left w:val="nil"/>
              <w:right w:val="nil"/>
            </w:tcBorders>
            <w:shd w:val="clear" w:color="auto" w:fill="auto"/>
            <w:noWrap/>
            <w:vAlign w:val="center"/>
            <w:hideMark/>
          </w:tcPr>
          <w:p w14:paraId="59FAF0A2" w14:textId="77777777" w:rsidR="0000528A" w:rsidRPr="00EB049D" w:rsidRDefault="0000528A" w:rsidP="0000528A">
            <w:pPr>
              <w:jc w:val="both"/>
              <w:rPr>
                <w:rFonts w:ascii="Book Antiqua" w:eastAsia="等线" w:hAnsi="Book Antiqua" w:cs="宋体"/>
                <w:color w:val="000000"/>
                <w:lang w:eastAsia="zh-CN"/>
              </w:rPr>
            </w:pPr>
            <w:r w:rsidRPr="00EB049D">
              <w:rPr>
                <w:rFonts w:ascii="Book Antiqua" w:eastAsia="等线" w:hAnsi="Book Antiqua" w:cs="宋体"/>
                <w:color w:val="000000"/>
                <w:lang w:eastAsia="zh-CN"/>
              </w:rPr>
              <w:t>Type 1, 2</w:t>
            </w:r>
          </w:p>
        </w:tc>
        <w:tc>
          <w:tcPr>
            <w:tcW w:w="1095" w:type="dxa"/>
            <w:tcBorders>
              <w:left w:val="nil"/>
              <w:right w:val="nil"/>
            </w:tcBorders>
            <w:shd w:val="clear" w:color="auto" w:fill="auto"/>
            <w:noWrap/>
            <w:vAlign w:val="center"/>
            <w:hideMark/>
          </w:tcPr>
          <w:p w14:paraId="0AEE6AB2" w14:textId="77777777" w:rsidR="0000528A" w:rsidRPr="00EB049D" w:rsidRDefault="0000528A" w:rsidP="0000528A">
            <w:pPr>
              <w:jc w:val="both"/>
              <w:rPr>
                <w:rFonts w:ascii="Book Antiqua" w:eastAsia="等线" w:hAnsi="Book Antiqua" w:cs="宋体"/>
                <w:color w:val="000000"/>
                <w:lang w:eastAsia="zh-CN"/>
              </w:rPr>
            </w:pPr>
            <w:r w:rsidRPr="00EB049D">
              <w:rPr>
                <w:rFonts w:ascii="Book Antiqua" w:eastAsia="等线" w:hAnsi="Book Antiqua" w:cs="宋体"/>
                <w:color w:val="000000"/>
                <w:lang w:eastAsia="zh-CN"/>
              </w:rPr>
              <w:t>4 (23.5)</w:t>
            </w:r>
          </w:p>
        </w:tc>
        <w:tc>
          <w:tcPr>
            <w:tcW w:w="1094" w:type="dxa"/>
            <w:tcBorders>
              <w:left w:val="nil"/>
              <w:right w:val="nil"/>
            </w:tcBorders>
            <w:shd w:val="clear" w:color="auto" w:fill="auto"/>
            <w:noWrap/>
            <w:vAlign w:val="center"/>
            <w:hideMark/>
          </w:tcPr>
          <w:p w14:paraId="777FDB18" w14:textId="77777777" w:rsidR="0000528A" w:rsidRPr="00EB049D" w:rsidRDefault="0000528A" w:rsidP="0000528A">
            <w:pPr>
              <w:jc w:val="both"/>
              <w:rPr>
                <w:rFonts w:ascii="Book Antiqua" w:eastAsia="等线" w:hAnsi="Book Antiqua" w:cs="宋体"/>
                <w:color w:val="000000"/>
                <w:lang w:eastAsia="zh-CN"/>
              </w:rPr>
            </w:pPr>
            <w:r w:rsidRPr="00EB049D">
              <w:rPr>
                <w:rFonts w:ascii="Book Antiqua" w:eastAsia="等线" w:hAnsi="Book Antiqua" w:cs="宋体"/>
                <w:color w:val="000000"/>
                <w:lang w:eastAsia="zh-CN"/>
              </w:rPr>
              <w:t>2 (14.3)</w:t>
            </w:r>
          </w:p>
        </w:tc>
        <w:tc>
          <w:tcPr>
            <w:tcW w:w="1051" w:type="dxa"/>
            <w:tcBorders>
              <w:left w:val="nil"/>
              <w:right w:val="nil"/>
            </w:tcBorders>
            <w:shd w:val="clear" w:color="auto" w:fill="auto"/>
            <w:noWrap/>
            <w:vAlign w:val="center"/>
            <w:hideMark/>
          </w:tcPr>
          <w:p w14:paraId="7F051CE7" w14:textId="77777777" w:rsidR="0000528A" w:rsidRPr="00EB049D" w:rsidRDefault="0000528A" w:rsidP="0000528A">
            <w:pPr>
              <w:jc w:val="both"/>
              <w:rPr>
                <w:rFonts w:ascii="Book Antiqua" w:eastAsia="等线" w:hAnsi="Book Antiqua" w:cs="宋体"/>
                <w:color w:val="000000"/>
                <w:lang w:eastAsia="zh-CN"/>
              </w:rPr>
            </w:pPr>
            <w:r w:rsidRPr="00EB049D">
              <w:rPr>
                <w:rFonts w:ascii="Book Antiqua" w:eastAsia="等线" w:hAnsi="Book Antiqua" w:cs="宋体"/>
                <w:color w:val="000000"/>
                <w:lang w:eastAsia="zh-CN"/>
              </w:rPr>
              <w:t>1 (8.3)</w:t>
            </w:r>
          </w:p>
        </w:tc>
        <w:tc>
          <w:tcPr>
            <w:tcW w:w="1080" w:type="dxa"/>
            <w:vMerge w:val="restart"/>
            <w:tcBorders>
              <w:left w:val="nil"/>
              <w:right w:val="nil"/>
            </w:tcBorders>
            <w:shd w:val="clear" w:color="auto" w:fill="auto"/>
            <w:noWrap/>
            <w:vAlign w:val="center"/>
            <w:hideMark/>
          </w:tcPr>
          <w:p w14:paraId="0232CD6C" w14:textId="77777777" w:rsidR="0000528A" w:rsidRPr="00EB049D" w:rsidRDefault="0000528A" w:rsidP="0000528A">
            <w:pPr>
              <w:jc w:val="both"/>
              <w:rPr>
                <w:rFonts w:ascii="Book Antiqua" w:eastAsia="等线" w:hAnsi="Book Antiqua" w:cs="宋体"/>
                <w:color w:val="000000"/>
                <w:lang w:eastAsia="zh-CN"/>
              </w:rPr>
            </w:pPr>
            <w:r w:rsidRPr="00EB049D">
              <w:rPr>
                <w:rFonts w:ascii="Book Antiqua" w:eastAsia="等线" w:hAnsi="Book Antiqua" w:cs="宋体"/>
                <w:color w:val="000000"/>
                <w:lang w:eastAsia="zh-CN"/>
              </w:rPr>
              <w:t>0.061</w:t>
            </w:r>
          </w:p>
        </w:tc>
        <w:tc>
          <w:tcPr>
            <w:tcW w:w="1080" w:type="dxa"/>
            <w:vMerge w:val="restart"/>
            <w:tcBorders>
              <w:top w:val="nil"/>
              <w:left w:val="nil"/>
              <w:bottom w:val="nil"/>
              <w:right w:val="nil"/>
            </w:tcBorders>
            <w:shd w:val="clear" w:color="auto" w:fill="auto"/>
            <w:noWrap/>
            <w:vAlign w:val="center"/>
            <w:hideMark/>
          </w:tcPr>
          <w:p w14:paraId="71FF5351" w14:textId="77777777" w:rsidR="0000528A" w:rsidRPr="00EB049D" w:rsidRDefault="0000528A" w:rsidP="0000528A">
            <w:pPr>
              <w:jc w:val="both"/>
              <w:rPr>
                <w:rFonts w:ascii="Book Antiqua" w:eastAsia="等线" w:hAnsi="Book Antiqua" w:cs="宋体"/>
                <w:color w:val="000000"/>
                <w:lang w:eastAsia="zh-CN"/>
              </w:rPr>
            </w:pPr>
            <w:r w:rsidRPr="00EB049D">
              <w:rPr>
                <w:rFonts w:ascii="Book Antiqua" w:eastAsia="等线" w:hAnsi="Book Antiqua" w:cs="宋体"/>
                <w:color w:val="000000"/>
                <w:lang w:eastAsia="zh-CN"/>
              </w:rPr>
              <w:t>0.448</w:t>
            </w:r>
          </w:p>
        </w:tc>
      </w:tr>
      <w:tr w:rsidR="0000528A" w:rsidRPr="00EB049D" w14:paraId="393C29EC" w14:textId="77777777" w:rsidTr="004B0612">
        <w:trPr>
          <w:trHeight w:val="315"/>
        </w:trPr>
        <w:tc>
          <w:tcPr>
            <w:tcW w:w="1080" w:type="dxa"/>
            <w:vMerge/>
            <w:tcBorders>
              <w:top w:val="nil"/>
              <w:left w:val="nil"/>
              <w:right w:val="nil"/>
            </w:tcBorders>
            <w:vAlign w:val="center"/>
            <w:hideMark/>
          </w:tcPr>
          <w:p w14:paraId="1A04AFF3" w14:textId="77777777" w:rsidR="0000528A" w:rsidRPr="00EB049D" w:rsidRDefault="0000528A" w:rsidP="0000528A">
            <w:pPr>
              <w:rPr>
                <w:rFonts w:ascii="Book Antiqua" w:eastAsia="等线" w:hAnsi="Book Antiqua" w:cs="宋体"/>
                <w:color w:val="000000"/>
                <w:lang w:eastAsia="zh-CN"/>
              </w:rPr>
            </w:pPr>
          </w:p>
        </w:tc>
        <w:tc>
          <w:tcPr>
            <w:tcW w:w="1080" w:type="dxa"/>
            <w:tcBorders>
              <w:top w:val="nil"/>
              <w:left w:val="nil"/>
              <w:right w:val="nil"/>
            </w:tcBorders>
            <w:shd w:val="clear" w:color="auto" w:fill="auto"/>
            <w:noWrap/>
            <w:vAlign w:val="center"/>
            <w:hideMark/>
          </w:tcPr>
          <w:p w14:paraId="40DEB7F2" w14:textId="77777777" w:rsidR="0000528A" w:rsidRPr="00EB049D" w:rsidRDefault="0000528A" w:rsidP="0000528A">
            <w:pPr>
              <w:jc w:val="both"/>
              <w:rPr>
                <w:rFonts w:ascii="Book Antiqua" w:eastAsia="等线" w:hAnsi="Book Antiqua" w:cs="宋体"/>
                <w:color w:val="000000"/>
                <w:lang w:eastAsia="zh-CN"/>
              </w:rPr>
            </w:pPr>
            <w:r w:rsidRPr="00EB049D">
              <w:rPr>
                <w:rFonts w:ascii="Book Antiqua" w:eastAsia="等线" w:hAnsi="Book Antiqua" w:cs="宋体"/>
                <w:color w:val="000000"/>
                <w:lang w:eastAsia="zh-CN"/>
              </w:rPr>
              <w:t>Type 3, 4</w:t>
            </w:r>
          </w:p>
        </w:tc>
        <w:tc>
          <w:tcPr>
            <w:tcW w:w="1095" w:type="dxa"/>
            <w:tcBorders>
              <w:top w:val="nil"/>
              <w:left w:val="nil"/>
              <w:right w:val="nil"/>
            </w:tcBorders>
            <w:shd w:val="clear" w:color="auto" w:fill="auto"/>
            <w:noWrap/>
            <w:vAlign w:val="center"/>
            <w:hideMark/>
          </w:tcPr>
          <w:p w14:paraId="3B43A15F" w14:textId="77777777" w:rsidR="0000528A" w:rsidRPr="00EB049D" w:rsidRDefault="0000528A" w:rsidP="0000528A">
            <w:pPr>
              <w:jc w:val="both"/>
              <w:rPr>
                <w:rFonts w:ascii="Book Antiqua" w:eastAsia="等线" w:hAnsi="Book Antiqua" w:cs="宋体"/>
                <w:color w:val="000000"/>
                <w:lang w:eastAsia="zh-CN"/>
              </w:rPr>
            </w:pPr>
            <w:r w:rsidRPr="00EB049D">
              <w:rPr>
                <w:rFonts w:ascii="Book Antiqua" w:eastAsia="等线" w:hAnsi="Book Antiqua" w:cs="宋体"/>
                <w:color w:val="000000"/>
                <w:lang w:eastAsia="zh-CN"/>
              </w:rPr>
              <w:t>12 (70.6)</w:t>
            </w:r>
          </w:p>
        </w:tc>
        <w:tc>
          <w:tcPr>
            <w:tcW w:w="1094" w:type="dxa"/>
            <w:tcBorders>
              <w:top w:val="nil"/>
              <w:left w:val="nil"/>
              <w:right w:val="nil"/>
            </w:tcBorders>
            <w:shd w:val="clear" w:color="auto" w:fill="auto"/>
            <w:noWrap/>
            <w:vAlign w:val="center"/>
            <w:hideMark/>
          </w:tcPr>
          <w:p w14:paraId="2C9286EA" w14:textId="77777777" w:rsidR="0000528A" w:rsidRPr="00EB049D" w:rsidRDefault="0000528A" w:rsidP="0000528A">
            <w:pPr>
              <w:jc w:val="both"/>
              <w:rPr>
                <w:rFonts w:ascii="Book Antiqua" w:eastAsia="等线" w:hAnsi="Book Antiqua" w:cs="宋体"/>
                <w:color w:val="000000"/>
                <w:lang w:eastAsia="zh-CN"/>
              </w:rPr>
            </w:pPr>
            <w:r w:rsidRPr="00EB049D">
              <w:rPr>
                <w:rFonts w:ascii="Book Antiqua" w:eastAsia="等线" w:hAnsi="Book Antiqua" w:cs="宋体"/>
                <w:color w:val="000000"/>
                <w:lang w:eastAsia="zh-CN"/>
              </w:rPr>
              <w:t>10 (71.4)</w:t>
            </w:r>
          </w:p>
        </w:tc>
        <w:tc>
          <w:tcPr>
            <w:tcW w:w="1051" w:type="dxa"/>
            <w:tcBorders>
              <w:top w:val="nil"/>
              <w:left w:val="nil"/>
              <w:right w:val="nil"/>
            </w:tcBorders>
            <w:shd w:val="clear" w:color="auto" w:fill="auto"/>
            <w:noWrap/>
            <w:vAlign w:val="center"/>
            <w:hideMark/>
          </w:tcPr>
          <w:p w14:paraId="0C4E8AD7" w14:textId="77777777" w:rsidR="0000528A" w:rsidRPr="00EB049D" w:rsidRDefault="0000528A" w:rsidP="0000528A">
            <w:pPr>
              <w:jc w:val="both"/>
              <w:rPr>
                <w:rFonts w:ascii="Book Antiqua" w:eastAsia="等线" w:hAnsi="Book Antiqua" w:cs="宋体"/>
                <w:color w:val="000000"/>
                <w:lang w:eastAsia="zh-CN"/>
              </w:rPr>
            </w:pPr>
            <w:r w:rsidRPr="00EB049D">
              <w:rPr>
                <w:rFonts w:ascii="Book Antiqua" w:eastAsia="等线" w:hAnsi="Book Antiqua" w:cs="宋体"/>
                <w:color w:val="000000"/>
                <w:lang w:eastAsia="zh-CN"/>
              </w:rPr>
              <w:t>9 (75.0)</w:t>
            </w:r>
          </w:p>
        </w:tc>
        <w:tc>
          <w:tcPr>
            <w:tcW w:w="1080" w:type="dxa"/>
            <w:vMerge/>
            <w:tcBorders>
              <w:top w:val="nil"/>
              <w:left w:val="nil"/>
              <w:right w:val="nil"/>
            </w:tcBorders>
            <w:vAlign w:val="center"/>
            <w:hideMark/>
          </w:tcPr>
          <w:p w14:paraId="3C3106B0" w14:textId="77777777" w:rsidR="0000528A" w:rsidRPr="00EB049D" w:rsidRDefault="0000528A" w:rsidP="0000528A">
            <w:pPr>
              <w:rPr>
                <w:rFonts w:ascii="Book Antiqua" w:eastAsia="等线" w:hAnsi="Book Antiqua" w:cs="宋体"/>
                <w:color w:val="000000"/>
                <w:lang w:eastAsia="zh-CN"/>
              </w:rPr>
            </w:pPr>
          </w:p>
        </w:tc>
        <w:tc>
          <w:tcPr>
            <w:tcW w:w="1080" w:type="dxa"/>
            <w:vMerge/>
            <w:tcBorders>
              <w:top w:val="nil"/>
              <w:left w:val="nil"/>
              <w:bottom w:val="nil"/>
              <w:right w:val="nil"/>
            </w:tcBorders>
            <w:vAlign w:val="center"/>
            <w:hideMark/>
          </w:tcPr>
          <w:p w14:paraId="3FDA6AB3" w14:textId="77777777" w:rsidR="0000528A" w:rsidRPr="00EB049D" w:rsidRDefault="0000528A" w:rsidP="0000528A">
            <w:pPr>
              <w:rPr>
                <w:rFonts w:ascii="Book Antiqua" w:eastAsia="等线" w:hAnsi="Book Antiqua" w:cs="宋体"/>
                <w:color w:val="000000"/>
                <w:lang w:eastAsia="zh-CN"/>
              </w:rPr>
            </w:pPr>
          </w:p>
        </w:tc>
      </w:tr>
      <w:tr w:rsidR="0000528A" w:rsidRPr="00EB049D" w14:paraId="19AA4F63" w14:textId="77777777" w:rsidTr="004B0612">
        <w:trPr>
          <w:trHeight w:val="330"/>
        </w:trPr>
        <w:tc>
          <w:tcPr>
            <w:tcW w:w="1080" w:type="dxa"/>
            <w:vMerge/>
            <w:tcBorders>
              <w:top w:val="nil"/>
              <w:left w:val="nil"/>
              <w:right w:val="nil"/>
            </w:tcBorders>
            <w:vAlign w:val="center"/>
            <w:hideMark/>
          </w:tcPr>
          <w:p w14:paraId="542114DB" w14:textId="77777777" w:rsidR="0000528A" w:rsidRPr="00EB049D" w:rsidRDefault="0000528A" w:rsidP="0000528A">
            <w:pPr>
              <w:rPr>
                <w:rFonts w:ascii="Book Antiqua" w:eastAsia="等线" w:hAnsi="Book Antiqua" w:cs="宋体"/>
                <w:color w:val="000000"/>
                <w:lang w:eastAsia="zh-CN"/>
              </w:rPr>
            </w:pPr>
          </w:p>
        </w:tc>
        <w:tc>
          <w:tcPr>
            <w:tcW w:w="1080" w:type="dxa"/>
            <w:tcBorders>
              <w:top w:val="nil"/>
              <w:left w:val="nil"/>
              <w:right w:val="nil"/>
            </w:tcBorders>
            <w:shd w:val="clear" w:color="auto" w:fill="auto"/>
            <w:noWrap/>
            <w:vAlign w:val="center"/>
            <w:hideMark/>
          </w:tcPr>
          <w:p w14:paraId="1429F266" w14:textId="77777777" w:rsidR="0000528A" w:rsidRPr="00EB049D" w:rsidRDefault="0000528A" w:rsidP="0000528A">
            <w:pPr>
              <w:jc w:val="both"/>
              <w:rPr>
                <w:rFonts w:ascii="Book Antiqua" w:eastAsia="等线" w:hAnsi="Book Antiqua" w:cs="宋体"/>
                <w:color w:val="000000"/>
                <w:lang w:eastAsia="zh-CN"/>
              </w:rPr>
            </w:pPr>
            <w:r w:rsidRPr="00EB049D">
              <w:rPr>
                <w:rFonts w:ascii="Book Antiqua" w:eastAsia="等线" w:hAnsi="Book Antiqua" w:cs="宋体"/>
                <w:color w:val="000000"/>
                <w:lang w:eastAsia="zh-CN"/>
              </w:rPr>
              <w:t>Type 5-7</w:t>
            </w:r>
          </w:p>
        </w:tc>
        <w:tc>
          <w:tcPr>
            <w:tcW w:w="1095" w:type="dxa"/>
            <w:tcBorders>
              <w:top w:val="nil"/>
              <w:left w:val="nil"/>
              <w:right w:val="nil"/>
            </w:tcBorders>
            <w:shd w:val="clear" w:color="auto" w:fill="auto"/>
            <w:noWrap/>
            <w:vAlign w:val="center"/>
            <w:hideMark/>
          </w:tcPr>
          <w:p w14:paraId="2844E88E" w14:textId="77777777" w:rsidR="0000528A" w:rsidRPr="00EB049D" w:rsidRDefault="0000528A" w:rsidP="0000528A">
            <w:pPr>
              <w:jc w:val="both"/>
              <w:rPr>
                <w:rFonts w:ascii="Book Antiqua" w:eastAsia="等线" w:hAnsi="Book Antiqua" w:cs="宋体"/>
                <w:color w:val="000000"/>
                <w:lang w:eastAsia="zh-CN"/>
              </w:rPr>
            </w:pPr>
            <w:r w:rsidRPr="00EB049D">
              <w:rPr>
                <w:rFonts w:ascii="Book Antiqua" w:eastAsia="等线" w:hAnsi="Book Antiqua" w:cs="宋体"/>
                <w:color w:val="000000"/>
                <w:lang w:eastAsia="zh-CN"/>
              </w:rPr>
              <w:t>1 (5.9)</w:t>
            </w:r>
          </w:p>
        </w:tc>
        <w:tc>
          <w:tcPr>
            <w:tcW w:w="1094" w:type="dxa"/>
            <w:tcBorders>
              <w:top w:val="nil"/>
              <w:left w:val="nil"/>
              <w:right w:val="nil"/>
            </w:tcBorders>
            <w:shd w:val="clear" w:color="auto" w:fill="auto"/>
            <w:noWrap/>
            <w:vAlign w:val="center"/>
            <w:hideMark/>
          </w:tcPr>
          <w:p w14:paraId="769A5D95" w14:textId="77777777" w:rsidR="0000528A" w:rsidRPr="00EB049D" w:rsidRDefault="0000528A" w:rsidP="0000528A">
            <w:pPr>
              <w:jc w:val="both"/>
              <w:rPr>
                <w:rFonts w:ascii="Book Antiqua" w:eastAsia="等线" w:hAnsi="Book Antiqua" w:cs="宋体"/>
                <w:color w:val="000000"/>
                <w:lang w:eastAsia="zh-CN"/>
              </w:rPr>
            </w:pPr>
            <w:r w:rsidRPr="00EB049D">
              <w:rPr>
                <w:rFonts w:ascii="Book Antiqua" w:eastAsia="等线" w:hAnsi="Book Antiqua" w:cs="宋体"/>
                <w:color w:val="000000"/>
                <w:lang w:eastAsia="zh-CN"/>
              </w:rPr>
              <w:t>2 (14.3)</w:t>
            </w:r>
          </w:p>
        </w:tc>
        <w:tc>
          <w:tcPr>
            <w:tcW w:w="1051" w:type="dxa"/>
            <w:tcBorders>
              <w:top w:val="nil"/>
              <w:left w:val="nil"/>
              <w:right w:val="nil"/>
            </w:tcBorders>
            <w:shd w:val="clear" w:color="auto" w:fill="auto"/>
            <w:noWrap/>
            <w:vAlign w:val="center"/>
            <w:hideMark/>
          </w:tcPr>
          <w:p w14:paraId="1B0520B5" w14:textId="77777777" w:rsidR="0000528A" w:rsidRPr="00EB049D" w:rsidRDefault="0000528A" w:rsidP="0000528A">
            <w:pPr>
              <w:jc w:val="both"/>
              <w:rPr>
                <w:rFonts w:ascii="Book Antiqua" w:eastAsia="等线" w:hAnsi="Book Antiqua" w:cs="宋体"/>
                <w:color w:val="000000"/>
                <w:lang w:eastAsia="zh-CN"/>
              </w:rPr>
            </w:pPr>
            <w:r w:rsidRPr="00EB049D">
              <w:rPr>
                <w:rFonts w:ascii="Book Antiqua" w:eastAsia="等线" w:hAnsi="Book Antiqua" w:cs="宋体"/>
                <w:color w:val="000000"/>
                <w:lang w:eastAsia="zh-CN"/>
              </w:rPr>
              <w:t>2 (16.7)</w:t>
            </w:r>
          </w:p>
        </w:tc>
        <w:tc>
          <w:tcPr>
            <w:tcW w:w="1080" w:type="dxa"/>
            <w:vMerge/>
            <w:tcBorders>
              <w:top w:val="nil"/>
              <w:left w:val="nil"/>
              <w:right w:val="nil"/>
            </w:tcBorders>
            <w:vAlign w:val="center"/>
            <w:hideMark/>
          </w:tcPr>
          <w:p w14:paraId="2EC471BC" w14:textId="77777777" w:rsidR="0000528A" w:rsidRPr="00EB049D" w:rsidRDefault="0000528A" w:rsidP="0000528A">
            <w:pPr>
              <w:rPr>
                <w:rFonts w:ascii="Book Antiqua" w:eastAsia="等线" w:hAnsi="Book Antiqua" w:cs="宋体"/>
                <w:color w:val="000000"/>
                <w:lang w:eastAsia="zh-CN"/>
              </w:rPr>
            </w:pPr>
          </w:p>
        </w:tc>
        <w:tc>
          <w:tcPr>
            <w:tcW w:w="1080" w:type="dxa"/>
            <w:vMerge/>
            <w:tcBorders>
              <w:top w:val="nil"/>
              <w:left w:val="nil"/>
              <w:bottom w:val="nil"/>
              <w:right w:val="nil"/>
            </w:tcBorders>
            <w:vAlign w:val="center"/>
            <w:hideMark/>
          </w:tcPr>
          <w:p w14:paraId="414BF2B1" w14:textId="77777777" w:rsidR="0000528A" w:rsidRPr="00EB049D" w:rsidRDefault="0000528A" w:rsidP="0000528A">
            <w:pPr>
              <w:rPr>
                <w:rFonts w:ascii="Book Antiqua" w:eastAsia="等线" w:hAnsi="Book Antiqua" w:cs="宋体"/>
                <w:color w:val="000000"/>
                <w:lang w:eastAsia="zh-CN"/>
              </w:rPr>
            </w:pPr>
          </w:p>
        </w:tc>
      </w:tr>
      <w:tr w:rsidR="0000528A" w:rsidRPr="00EB049D" w14:paraId="7217E102" w14:textId="77777777" w:rsidTr="004B0612">
        <w:trPr>
          <w:trHeight w:val="315"/>
        </w:trPr>
        <w:tc>
          <w:tcPr>
            <w:tcW w:w="1080" w:type="dxa"/>
            <w:vMerge w:val="restart"/>
            <w:tcBorders>
              <w:left w:val="nil"/>
              <w:right w:val="nil"/>
            </w:tcBorders>
            <w:vAlign w:val="center"/>
            <w:hideMark/>
          </w:tcPr>
          <w:p w14:paraId="1EAA35EC" w14:textId="3C5EA4F7" w:rsidR="0000528A" w:rsidRPr="00EB049D" w:rsidRDefault="00992CD9" w:rsidP="0000528A">
            <w:pPr>
              <w:jc w:val="both"/>
              <w:rPr>
                <w:rFonts w:ascii="Book Antiqua" w:eastAsia="等线" w:hAnsi="Book Antiqua" w:cs="宋体"/>
                <w:color w:val="000000"/>
                <w:lang w:eastAsia="zh-CN"/>
              </w:rPr>
            </w:pPr>
            <w:r w:rsidRPr="00EB049D">
              <w:rPr>
                <w:rFonts w:ascii="Book Antiqua" w:eastAsia="等线" w:hAnsi="Book Antiqua" w:cs="宋体"/>
                <w:color w:val="000000"/>
                <w:lang w:eastAsia="zh-CN"/>
              </w:rPr>
              <w:t xml:space="preserve">Group </w:t>
            </w:r>
            <w:r w:rsidR="00C017E4" w:rsidRPr="00EB049D">
              <w:rPr>
                <w:rFonts w:ascii="Book Antiqua" w:eastAsia="等线" w:hAnsi="Book Antiqua" w:cs="宋体"/>
                <w:color w:val="000000"/>
                <w:lang w:eastAsia="zh-CN"/>
              </w:rPr>
              <w:t>2</w:t>
            </w:r>
          </w:p>
        </w:tc>
        <w:tc>
          <w:tcPr>
            <w:tcW w:w="1080" w:type="dxa"/>
            <w:tcBorders>
              <w:left w:val="nil"/>
              <w:right w:val="nil"/>
            </w:tcBorders>
            <w:shd w:val="clear" w:color="auto" w:fill="auto"/>
            <w:noWrap/>
            <w:vAlign w:val="center"/>
            <w:hideMark/>
          </w:tcPr>
          <w:p w14:paraId="02E353CA" w14:textId="77777777" w:rsidR="0000528A" w:rsidRPr="00EB049D" w:rsidRDefault="0000528A" w:rsidP="0000528A">
            <w:pPr>
              <w:jc w:val="both"/>
              <w:rPr>
                <w:rFonts w:ascii="Book Antiqua" w:eastAsia="等线" w:hAnsi="Book Antiqua" w:cs="宋体"/>
                <w:color w:val="000000"/>
                <w:lang w:eastAsia="zh-CN"/>
              </w:rPr>
            </w:pPr>
            <w:r w:rsidRPr="00EB049D">
              <w:rPr>
                <w:rFonts w:ascii="Book Antiqua" w:eastAsia="等线" w:hAnsi="Book Antiqua" w:cs="宋体"/>
                <w:color w:val="000000"/>
                <w:lang w:eastAsia="zh-CN"/>
              </w:rPr>
              <w:t>Type 1, 2</w:t>
            </w:r>
          </w:p>
        </w:tc>
        <w:tc>
          <w:tcPr>
            <w:tcW w:w="1095" w:type="dxa"/>
            <w:tcBorders>
              <w:left w:val="nil"/>
              <w:right w:val="nil"/>
            </w:tcBorders>
            <w:shd w:val="clear" w:color="auto" w:fill="auto"/>
            <w:noWrap/>
            <w:vAlign w:val="center"/>
            <w:hideMark/>
          </w:tcPr>
          <w:p w14:paraId="66121092" w14:textId="77777777" w:rsidR="0000528A" w:rsidRPr="00EB049D" w:rsidRDefault="0000528A" w:rsidP="0000528A">
            <w:pPr>
              <w:jc w:val="both"/>
              <w:rPr>
                <w:rFonts w:ascii="Book Antiqua" w:eastAsia="等线" w:hAnsi="Book Antiqua" w:cs="宋体"/>
                <w:color w:val="000000"/>
                <w:lang w:eastAsia="zh-CN"/>
              </w:rPr>
            </w:pPr>
            <w:r w:rsidRPr="00EB049D">
              <w:rPr>
                <w:rFonts w:ascii="Book Antiqua" w:eastAsia="等线" w:hAnsi="Book Antiqua" w:cs="宋体"/>
                <w:color w:val="000000"/>
                <w:lang w:eastAsia="zh-CN"/>
              </w:rPr>
              <w:t>8 (47.1)</w:t>
            </w:r>
          </w:p>
        </w:tc>
        <w:tc>
          <w:tcPr>
            <w:tcW w:w="1094" w:type="dxa"/>
            <w:tcBorders>
              <w:left w:val="nil"/>
              <w:right w:val="nil"/>
            </w:tcBorders>
            <w:shd w:val="clear" w:color="auto" w:fill="auto"/>
            <w:noWrap/>
            <w:vAlign w:val="center"/>
            <w:hideMark/>
          </w:tcPr>
          <w:p w14:paraId="5E12A6FA" w14:textId="77777777" w:rsidR="0000528A" w:rsidRPr="00EB049D" w:rsidRDefault="0000528A" w:rsidP="0000528A">
            <w:pPr>
              <w:jc w:val="both"/>
              <w:rPr>
                <w:rFonts w:ascii="Book Antiqua" w:eastAsia="等线" w:hAnsi="Book Antiqua" w:cs="宋体"/>
                <w:color w:val="000000"/>
                <w:lang w:eastAsia="zh-CN"/>
              </w:rPr>
            </w:pPr>
            <w:r w:rsidRPr="00EB049D">
              <w:rPr>
                <w:rFonts w:ascii="Book Antiqua" w:eastAsia="等线" w:hAnsi="Book Antiqua" w:cs="宋体"/>
                <w:color w:val="000000"/>
                <w:lang w:eastAsia="zh-CN"/>
              </w:rPr>
              <w:t>0 (0)</w:t>
            </w:r>
          </w:p>
        </w:tc>
        <w:tc>
          <w:tcPr>
            <w:tcW w:w="1051" w:type="dxa"/>
            <w:tcBorders>
              <w:left w:val="nil"/>
              <w:right w:val="nil"/>
            </w:tcBorders>
            <w:shd w:val="clear" w:color="auto" w:fill="auto"/>
            <w:noWrap/>
            <w:vAlign w:val="center"/>
            <w:hideMark/>
          </w:tcPr>
          <w:p w14:paraId="0C9CB1EB" w14:textId="77777777" w:rsidR="0000528A" w:rsidRPr="00EB049D" w:rsidRDefault="0000528A" w:rsidP="0000528A">
            <w:pPr>
              <w:jc w:val="both"/>
              <w:rPr>
                <w:rFonts w:ascii="Book Antiqua" w:eastAsia="等线" w:hAnsi="Book Antiqua" w:cs="宋体"/>
                <w:color w:val="000000"/>
                <w:lang w:eastAsia="zh-CN"/>
              </w:rPr>
            </w:pPr>
            <w:r w:rsidRPr="00EB049D">
              <w:rPr>
                <w:rFonts w:ascii="Book Antiqua" w:eastAsia="等线" w:hAnsi="Book Antiqua" w:cs="宋体"/>
                <w:color w:val="000000"/>
                <w:lang w:eastAsia="zh-CN"/>
              </w:rPr>
              <w:t>1 (5.9)</w:t>
            </w:r>
          </w:p>
        </w:tc>
        <w:tc>
          <w:tcPr>
            <w:tcW w:w="1080" w:type="dxa"/>
            <w:vMerge w:val="restart"/>
            <w:tcBorders>
              <w:left w:val="nil"/>
              <w:right w:val="nil"/>
            </w:tcBorders>
            <w:shd w:val="clear" w:color="auto" w:fill="auto"/>
            <w:noWrap/>
            <w:vAlign w:val="center"/>
            <w:hideMark/>
          </w:tcPr>
          <w:p w14:paraId="726249D4" w14:textId="77777777" w:rsidR="0000528A" w:rsidRPr="00EB049D" w:rsidRDefault="0000528A" w:rsidP="0000528A">
            <w:pPr>
              <w:jc w:val="both"/>
              <w:rPr>
                <w:rFonts w:ascii="Book Antiqua" w:eastAsia="等线" w:hAnsi="Book Antiqua" w:cs="宋体"/>
                <w:color w:val="000000"/>
                <w:lang w:eastAsia="zh-CN"/>
              </w:rPr>
            </w:pPr>
            <w:r w:rsidRPr="00EB049D">
              <w:rPr>
                <w:rFonts w:ascii="Book Antiqua" w:eastAsia="等线" w:hAnsi="Book Antiqua" w:cs="宋体"/>
                <w:color w:val="000000"/>
                <w:lang w:eastAsia="zh-CN"/>
              </w:rPr>
              <w:t>0.26</w:t>
            </w:r>
          </w:p>
        </w:tc>
        <w:tc>
          <w:tcPr>
            <w:tcW w:w="1080" w:type="dxa"/>
            <w:vMerge w:val="restart"/>
            <w:tcBorders>
              <w:top w:val="nil"/>
              <w:left w:val="nil"/>
              <w:bottom w:val="single" w:sz="8" w:space="0" w:color="000000"/>
              <w:right w:val="nil"/>
            </w:tcBorders>
            <w:shd w:val="clear" w:color="auto" w:fill="auto"/>
            <w:noWrap/>
            <w:vAlign w:val="center"/>
            <w:hideMark/>
          </w:tcPr>
          <w:p w14:paraId="3FB73277" w14:textId="77777777" w:rsidR="0000528A" w:rsidRPr="00EB049D" w:rsidRDefault="0000528A" w:rsidP="0000528A">
            <w:pPr>
              <w:jc w:val="both"/>
              <w:rPr>
                <w:rFonts w:ascii="Book Antiqua" w:eastAsia="等线" w:hAnsi="Book Antiqua" w:cs="宋体"/>
                <w:color w:val="000000"/>
                <w:lang w:eastAsia="zh-CN"/>
              </w:rPr>
            </w:pPr>
            <w:r w:rsidRPr="00EB049D">
              <w:rPr>
                <w:rFonts w:ascii="Book Antiqua" w:eastAsia="等线" w:hAnsi="Book Antiqua" w:cs="宋体"/>
                <w:color w:val="000000"/>
                <w:lang w:eastAsia="zh-CN"/>
              </w:rPr>
              <w:t>0.005</w:t>
            </w:r>
          </w:p>
        </w:tc>
      </w:tr>
      <w:tr w:rsidR="0000528A" w:rsidRPr="00EB049D" w14:paraId="09EA9F51" w14:textId="77777777" w:rsidTr="004B0612">
        <w:trPr>
          <w:trHeight w:val="315"/>
        </w:trPr>
        <w:tc>
          <w:tcPr>
            <w:tcW w:w="1080" w:type="dxa"/>
            <w:vMerge/>
            <w:tcBorders>
              <w:left w:val="nil"/>
              <w:bottom w:val="single" w:sz="8" w:space="0" w:color="000000"/>
              <w:right w:val="nil"/>
            </w:tcBorders>
            <w:vAlign w:val="center"/>
            <w:hideMark/>
          </w:tcPr>
          <w:p w14:paraId="19200B81" w14:textId="77777777" w:rsidR="0000528A" w:rsidRPr="00EB049D" w:rsidRDefault="0000528A" w:rsidP="0000528A">
            <w:pPr>
              <w:rPr>
                <w:rFonts w:ascii="Book Antiqua" w:eastAsia="等线" w:hAnsi="Book Antiqua" w:cs="宋体"/>
                <w:color w:val="000000"/>
                <w:lang w:eastAsia="zh-CN"/>
              </w:rPr>
            </w:pPr>
          </w:p>
        </w:tc>
        <w:tc>
          <w:tcPr>
            <w:tcW w:w="1080" w:type="dxa"/>
            <w:tcBorders>
              <w:left w:val="nil"/>
              <w:bottom w:val="nil"/>
              <w:right w:val="nil"/>
            </w:tcBorders>
            <w:shd w:val="clear" w:color="auto" w:fill="auto"/>
            <w:noWrap/>
            <w:vAlign w:val="center"/>
            <w:hideMark/>
          </w:tcPr>
          <w:p w14:paraId="7D661E6A" w14:textId="77777777" w:rsidR="0000528A" w:rsidRPr="00EB049D" w:rsidRDefault="0000528A" w:rsidP="0000528A">
            <w:pPr>
              <w:jc w:val="both"/>
              <w:rPr>
                <w:rFonts w:ascii="Book Antiqua" w:eastAsia="等线" w:hAnsi="Book Antiqua" w:cs="宋体"/>
                <w:color w:val="000000"/>
                <w:lang w:eastAsia="zh-CN"/>
              </w:rPr>
            </w:pPr>
            <w:r w:rsidRPr="00EB049D">
              <w:rPr>
                <w:rFonts w:ascii="Book Antiqua" w:eastAsia="等线" w:hAnsi="Book Antiqua" w:cs="宋体"/>
                <w:color w:val="000000"/>
                <w:lang w:eastAsia="zh-CN"/>
              </w:rPr>
              <w:t>Type 3, 4</w:t>
            </w:r>
          </w:p>
        </w:tc>
        <w:tc>
          <w:tcPr>
            <w:tcW w:w="1095" w:type="dxa"/>
            <w:tcBorders>
              <w:left w:val="nil"/>
              <w:bottom w:val="nil"/>
              <w:right w:val="nil"/>
            </w:tcBorders>
            <w:shd w:val="clear" w:color="auto" w:fill="auto"/>
            <w:noWrap/>
            <w:vAlign w:val="center"/>
            <w:hideMark/>
          </w:tcPr>
          <w:p w14:paraId="51A9BE72" w14:textId="77777777" w:rsidR="0000528A" w:rsidRPr="00EB049D" w:rsidRDefault="0000528A" w:rsidP="0000528A">
            <w:pPr>
              <w:jc w:val="both"/>
              <w:rPr>
                <w:rFonts w:ascii="Book Antiqua" w:eastAsia="等线" w:hAnsi="Book Antiqua" w:cs="宋体"/>
                <w:color w:val="000000"/>
                <w:lang w:eastAsia="zh-CN"/>
              </w:rPr>
            </w:pPr>
            <w:r w:rsidRPr="00EB049D">
              <w:rPr>
                <w:rFonts w:ascii="Book Antiqua" w:eastAsia="等线" w:hAnsi="Book Antiqua" w:cs="宋体"/>
                <w:color w:val="000000"/>
                <w:lang w:eastAsia="zh-CN"/>
              </w:rPr>
              <w:t>6 (35.3)</w:t>
            </w:r>
          </w:p>
        </w:tc>
        <w:tc>
          <w:tcPr>
            <w:tcW w:w="1094" w:type="dxa"/>
            <w:tcBorders>
              <w:left w:val="nil"/>
              <w:bottom w:val="nil"/>
              <w:right w:val="nil"/>
            </w:tcBorders>
            <w:shd w:val="clear" w:color="auto" w:fill="auto"/>
            <w:noWrap/>
            <w:vAlign w:val="center"/>
            <w:hideMark/>
          </w:tcPr>
          <w:p w14:paraId="77FBF181" w14:textId="77777777" w:rsidR="0000528A" w:rsidRPr="00EB049D" w:rsidRDefault="0000528A" w:rsidP="0000528A">
            <w:pPr>
              <w:jc w:val="both"/>
              <w:rPr>
                <w:rFonts w:ascii="Book Antiqua" w:eastAsia="等线" w:hAnsi="Book Antiqua" w:cs="宋体"/>
                <w:color w:val="000000"/>
                <w:lang w:eastAsia="zh-CN"/>
              </w:rPr>
            </w:pPr>
            <w:r w:rsidRPr="00EB049D">
              <w:rPr>
                <w:rFonts w:ascii="Book Antiqua" w:eastAsia="等线" w:hAnsi="Book Antiqua" w:cs="宋体"/>
                <w:color w:val="000000"/>
                <w:lang w:eastAsia="zh-CN"/>
              </w:rPr>
              <w:t>6 (75.0)</w:t>
            </w:r>
          </w:p>
        </w:tc>
        <w:tc>
          <w:tcPr>
            <w:tcW w:w="1051" w:type="dxa"/>
            <w:tcBorders>
              <w:left w:val="nil"/>
              <w:bottom w:val="nil"/>
              <w:right w:val="nil"/>
            </w:tcBorders>
            <w:shd w:val="clear" w:color="auto" w:fill="auto"/>
            <w:noWrap/>
            <w:vAlign w:val="center"/>
            <w:hideMark/>
          </w:tcPr>
          <w:p w14:paraId="176CD6C1" w14:textId="77777777" w:rsidR="0000528A" w:rsidRPr="00EB049D" w:rsidRDefault="0000528A" w:rsidP="0000528A">
            <w:pPr>
              <w:jc w:val="both"/>
              <w:rPr>
                <w:rFonts w:ascii="Book Antiqua" w:eastAsia="等线" w:hAnsi="Book Antiqua" w:cs="宋体"/>
                <w:color w:val="000000"/>
                <w:lang w:eastAsia="zh-CN"/>
              </w:rPr>
            </w:pPr>
            <w:r w:rsidRPr="00EB049D">
              <w:rPr>
                <w:rFonts w:ascii="Book Antiqua" w:eastAsia="等线" w:hAnsi="Book Antiqua" w:cs="宋体"/>
                <w:color w:val="000000"/>
                <w:lang w:eastAsia="zh-CN"/>
              </w:rPr>
              <w:t>10 (58.8)</w:t>
            </w:r>
          </w:p>
        </w:tc>
        <w:tc>
          <w:tcPr>
            <w:tcW w:w="1080" w:type="dxa"/>
            <w:vMerge/>
            <w:tcBorders>
              <w:left w:val="nil"/>
              <w:bottom w:val="single" w:sz="8" w:space="0" w:color="000000"/>
              <w:right w:val="nil"/>
            </w:tcBorders>
            <w:vAlign w:val="center"/>
            <w:hideMark/>
          </w:tcPr>
          <w:p w14:paraId="45776B60" w14:textId="77777777" w:rsidR="0000528A" w:rsidRPr="00EB049D" w:rsidRDefault="0000528A" w:rsidP="0000528A">
            <w:pPr>
              <w:rPr>
                <w:rFonts w:ascii="Book Antiqua" w:eastAsia="等线" w:hAnsi="Book Antiqua" w:cs="宋体"/>
                <w:color w:val="000000"/>
                <w:lang w:eastAsia="zh-CN"/>
              </w:rPr>
            </w:pPr>
          </w:p>
        </w:tc>
        <w:tc>
          <w:tcPr>
            <w:tcW w:w="1080" w:type="dxa"/>
            <w:vMerge/>
            <w:tcBorders>
              <w:top w:val="nil"/>
              <w:left w:val="nil"/>
              <w:bottom w:val="single" w:sz="8" w:space="0" w:color="000000"/>
              <w:right w:val="nil"/>
            </w:tcBorders>
            <w:vAlign w:val="center"/>
            <w:hideMark/>
          </w:tcPr>
          <w:p w14:paraId="115F23BC" w14:textId="77777777" w:rsidR="0000528A" w:rsidRPr="00EB049D" w:rsidRDefault="0000528A" w:rsidP="0000528A">
            <w:pPr>
              <w:rPr>
                <w:rFonts w:ascii="Book Antiqua" w:eastAsia="等线" w:hAnsi="Book Antiqua" w:cs="宋体"/>
                <w:color w:val="000000"/>
                <w:lang w:eastAsia="zh-CN"/>
              </w:rPr>
            </w:pPr>
          </w:p>
        </w:tc>
      </w:tr>
      <w:tr w:rsidR="0000528A" w:rsidRPr="00EB049D" w14:paraId="57FEFBE6" w14:textId="77777777" w:rsidTr="0000528A">
        <w:trPr>
          <w:trHeight w:val="330"/>
        </w:trPr>
        <w:tc>
          <w:tcPr>
            <w:tcW w:w="1080" w:type="dxa"/>
            <w:vMerge/>
            <w:tcBorders>
              <w:top w:val="nil"/>
              <w:left w:val="nil"/>
              <w:bottom w:val="single" w:sz="8" w:space="0" w:color="000000"/>
              <w:right w:val="nil"/>
            </w:tcBorders>
            <w:vAlign w:val="center"/>
            <w:hideMark/>
          </w:tcPr>
          <w:p w14:paraId="08EEACDD" w14:textId="77777777" w:rsidR="0000528A" w:rsidRPr="00EB049D" w:rsidRDefault="0000528A" w:rsidP="0000528A">
            <w:pPr>
              <w:rPr>
                <w:rFonts w:ascii="Book Antiqua" w:eastAsia="等线" w:hAnsi="Book Antiqua" w:cs="宋体"/>
                <w:color w:val="000000"/>
                <w:lang w:eastAsia="zh-CN"/>
              </w:rPr>
            </w:pPr>
          </w:p>
        </w:tc>
        <w:tc>
          <w:tcPr>
            <w:tcW w:w="1080" w:type="dxa"/>
            <w:tcBorders>
              <w:top w:val="nil"/>
              <w:left w:val="nil"/>
              <w:bottom w:val="single" w:sz="8" w:space="0" w:color="auto"/>
              <w:right w:val="nil"/>
            </w:tcBorders>
            <w:shd w:val="clear" w:color="auto" w:fill="auto"/>
            <w:noWrap/>
            <w:vAlign w:val="center"/>
            <w:hideMark/>
          </w:tcPr>
          <w:p w14:paraId="476A43DF" w14:textId="77777777" w:rsidR="0000528A" w:rsidRPr="00EB049D" w:rsidRDefault="0000528A" w:rsidP="0000528A">
            <w:pPr>
              <w:jc w:val="both"/>
              <w:rPr>
                <w:rFonts w:ascii="Book Antiqua" w:eastAsia="等线" w:hAnsi="Book Antiqua" w:cs="宋体"/>
                <w:color w:val="000000"/>
                <w:lang w:eastAsia="zh-CN"/>
              </w:rPr>
            </w:pPr>
            <w:r w:rsidRPr="00EB049D">
              <w:rPr>
                <w:rFonts w:ascii="Book Antiqua" w:eastAsia="等线" w:hAnsi="Book Antiqua" w:cs="宋体"/>
                <w:color w:val="000000"/>
                <w:lang w:eastAsia="zh-CN"/>
              </w:rPr>
              <w:t>Type 5-7</w:t>
            </w:r>
          </w:p>
        </w:tc>
        <w:tc>
          <w:tcPr>
            <w:tcW w:w="1095" w:type="dxa"/>
            <w:tcBorders>
              <w:top w:val="nil"/>
              <w:left w:val="nil"/>
              <w:bottom w:val="single" w:sz="8" w:space="0" w:color="auto"/>
              <w:right w:val="nil"/>
            </w:tcBorders>
            <w:shd w:val="clear" w:color="auto" w:fill="auto"/>
            <w:noWrap/>
            <w:vAlign w:val="center"/>
            <w:hideMark/>
          </w:tcPr>
          <w:p w14:paraId="52BA9495" w14:textId="77777777" w:rsidR="0000528A" w:rsidRPr="00EB049D" w:rsidRDefault="0000528A" w:rsidP="0000528A">
            <w:pPr>
              <w:jc w:val="both"/>
              <w:rPr>
                <w:rFonts w:ascii="Book Antiqua" w:eastAsia="等线" w:hAnsi="Book Antiqua" w:cs="宋体"/>
                <w:color w:val="000000"/>
                <w:lang w:eastAsia="zh-CN"/>
              </w:rPr>
            </w:pPr>
            <w:r w:rsidRPr="00EB049D">
              <w:rPr>
                <w:rFonts w:ascii="Book Antiqua" w:eastAsia="等线" w:hAnsi="Book Antiqua" w:cs="宋体"/>
                <w:color w:val="000000"/>
                <w:lang w:eastAsia="zh-CN"/>
              </w:rPr>
              <w:t>3 (17.6)</w:t>
            </w:r>
          </w:p>
        </w:tc>
        <w:tc>
          <w:tcPr>
            <w:tcW w:w="1094" w:type="dxa"/>
            <w:tcBorders>
              <w:top w:val="nil"/>
              <w:left w:val="nil"/>
              <w:bottom w:val="single" w:sz="8" w:space="0" w:color="auto"/>
              <w:right w:val="nil"/>
            </w:tcBorders>
            <w:shd w:val="clear" w:color="auto" w:fill="auto"/>
            <w:noWrap/>
            <w:vAlign w:val="center"/>
            <w:hideMark/>
          </w:tcPr>
          <w:p w14:paraId="5AE2F869" w14:textId="77777777" w:rsidR="0000528A" w:rsidRPr="00EB049D" w:rsidRDefault="0000528A" w:rsidP="0000528A">
            <w:pPr>
              <w:jc w:val="both"/>
              <w:rPr>
                <w:rFonts w:ascii="Book Antiqua" w:eastAsia="等线" w:hAnsi="Book Antiqua" w:cs="宋体"/>
                <w:color w:val="000000"/>
                <w:lang w:eastAsia="zh-CN"/>
              </w:rPr>
            </w:pPr>
            <w:r w:rsidRPr="00EB049D">
              <w:rPr>
                <w:rFonts w:ascii="Book Antiqua" w:eastAsia="等线" w:hAnsi="Book Antiqua" w:cs="宋体"/>
                <w:color w:val="000000"/>
                <w:lang w:eastAsia="zh-CN"/>
              </w:rPr>
              <w:t>2 (25.0)</w:t>
            </w:r>
          </w:p>
        </w:tc>
        <w:tc>
          <w:tcPr>
            <w:tcW w:w="1051" w:type="dxa"/>
            <w:tcBorders>
              <w:top w:val="nil"/>
              <w:left w:val="nil"/>
              <w:bottom w:val="single" w:sz="8" w:space="0" w:color="auto"/>
              <w:right w:val="nil"/>
            </w:tcBorders>
            <w:shd w:val="clear" w:color="auto" w:fill="auto"/>
            <w:noWrap/>
            <w:vAlign w:val="center"/>
            <w:hideMark/>
          </w:tcPr>
          <w:p w14:paraId="5060BDA5" w14:textId="77777777" w:rsidR="0000528A" w:rsidRPr="00EB049D" w:rsidRDefault="0000528A" w:rsidP="0000528A">
            <w:pPr>
              <w:jc w:val="both"/>
              <w:rPr>
                <w:rFonts w:ascii="Book Antiqua" w:eastAsia="等线" w:hAnsi="Book Antiqua" w:cs="宋体"/>
                <w:color w:val="000000"/>
                <w:lang w:eastAsia="zh-CN"/>
              </w:rPr>
            </w:pPr>
            <w:r w:rsidRPr="00EB049D">
              <w:rPr>
                <w:rFonts w:ascii="Book Antiqua" w:eastAsia="等线" w:hAnsi="Book Antiqua" w:cs="宋体"/>
                <w:color w:val="000000"/>
                <w:lang w:eastAsia="zh-CN"/>
              </w:rPr>
              <w:t>6 (35.3)</w:t>
            </w:r>
          </w:p>
        </w:tc>
        <w:tc>
          <w:tcPr>
            <w:tcW w:w="1080" w:type="dxa"/>
            <w:vMerge/>
            <w:tcBorders>
              <w:top w:val="nil"/>
              <w:left w:val="nil"/>
              <w:bottom w:val="single" w:sz="8" w:space="0" w:color="000000"/>
              <w:right w:val="nil"/>
            </w:tcBorders>
            <w:vAlign w:val="center"/>
            <w:hideMark/>
          </w:tcPr>
          <w:p w14:paraId="2A583331" w14:textId="77777777" w:rsidR="0000528A" w:rsidRPr="00EB049D" w:rsidRDefault="0000528A" w:rsidP="0000528A">
            <w:pPr>
              <w:rPr>
                <w:rFonts w:ascii="Book Antiqua" w:eastAsia="等线" w:hAnsi="Book Antiqua" w:cs="宋体"/>
                <w:color w:val="000000"/>
                <w:lang w:eastAsia="zh-CN"/>
              </w:rPr>
            </w:pPr>
          </w:p>
        </w:tc>
        <w:tc>
          <w:tcPr>
            <w:tcW w:w="1080" w:type="dxa"/>
            <w:vMerge/>
            <w:tcBorders>
              <w:top w:val="nil"/>
              <w:left w:val="nil"/>
              <w:bottom w:val="single" w:sz="8" w:space="0" w:color="000000"/>
              <w:right w:val="nil"/>
            </w:tcBorders>
            <w:vAlign w:val="center"/>
            <w:hideMark/>
          </w:tcPr>
          <w:p w14:paraId="14B0A6E3" w14:textId="77777777" w:rsidR="0000528A" w:rsidRPr="00EB049D" w:rsidRDefault="0000528A" w:rsidP="0000528A">
            <w:pPr>
              <w:rPr>
                <w:rFonts w:ascii="Book Antiqua" w:eastAsia="等线" w:hAnsi="Book Antiqua" w:cs="宋体"/>
                <w:color w:val="000000"/>
                <w:lang w:eastAsia="zh-CN"/>
              </w:rPr>
            </w:pPr>
          </w:p>
        </w:tc>
      </w:tr>
    </w:tbl>
    <w:p w14:paraId="187F092D" w14:textId="07378AFA" w:rsidR="00CF082B" w:rsidRPr="00EB049D" w:rsidRDefault="004B4E54" w:rsidP="00975696">
      <w:pPr>
        <w:adjustRightInd w:val="0"/>
        <w:snapToGrid w:val="0"/>
        <w:spacing w:line="360" w:lineRule="auto"/>
        <w:jc w:val="both"/>
        <w:rPr>
          <w:rFonts w:ascii="Book Antiqua" w:hAnsi="Book Antiqua" w:cstheme="minorHAnsi"/>
          <w:b/>
          <w:color w:val="000000" w:themeColor="text1"/>
        </w:rPr>
      </w:pPr>
      <w:r w:rsidRPr="00EB049D">
        <w:rPr>
          <w:rFonts w:ascii="Book Antiqua" w:hAnsi="Book Antiqua" w:cstheme="minorHAnsi"/>
          <w:color w:val="000000" w:themeColor="text1"/>
        </w:rPr>
        <w:t xml:space="preserve">Group 1: </w:t>
      </w:r>
      <w:r w:rsidRPr="00EB049D">
        <w:rPr>
          <w:rFonts w:ascii="Book Antiqua" w:hAnsi="Book Antiqua" w:cstheme="minorHAnsi"/>
          <w:caps/>
          <w:color w:val="000000" w:themeColor="text1"/>
        </w:rPr>
        <w:t>l</w:t>
      </w:r>
      <w:r w:rsidRPr="00EB049D">
        <w:rPr>
          <w:rFonts w:ascii="Book Antiqua" w:hAnsi="Book Antiqua" w:cstheme="minorHAnsi"/>
          <w:color w:val="000000" w:themeColor="text1"/>
        </w:rPr>
        <w:t xml:space="preserve">ow </w:t>
      </w:r>
      <w:r w:rsidRPr="00EB049D">
        <w:rPr>
          <w:rFonts w:ascii="Book Antiqua" w:eastAsia="Book Antiqua" w:hAnsi="Book Antiqua" w:cs="Book Antiqua"/>
          <w:color w:val="000000" w:themeColor="text1"/>
        </w:rPr>
        <w:t>fermentable oligo, di- and monosaccharides and polyols</w:t>
      </w:r>
      <w:r w:rsidRPr="00EB049D">
        <w:rPr>
          <w:rFonts w:ascii="Book Antiqua" w:hAnsi="Book Antiqua" w:cstheme="minorHAnsi"/>
          <w:color w:val="000000" w:themeColor="text1"/>
        </w:rPr>
        <w:t xml:space="preserve"> </w:t>
      </w:r>
      <w:r w:rsidRPr="00EB049D">
        <w:rPr>
          <w:rFonts w:ascii="Book Antiqua" w:hAnsi="Book Antiqua" w:cstheme="minorHAnsi"/>
          <w:color w:val="000000" w:themeColor="text1"/>
          <w:lang w:eastAsia="zh-CN"/>
        </w:rPr>
        <w:t>(</w:t>
      </w:r>
      <w:r w:rsidRPr="00EB049D">
        <w:rPr>
          <w:rFonts w:ascii="Book Antiqua" w:hAnsi="Book Antiqua" w:cstheme="minorHAnsi"/>
          <w:color w:val="000000" w:themeColor="text1"/>
        </w:rPr>
        <w:t>FODMAP</w:t>
      </w:r>
      <w:r w:rsidRPr="00EB049D">
        <w:rPr>
          <w:rFonts w:ascii="Book Antiqua" w:hAnsi="Book Antiqua" w:cstheme="minorHAnsi"/>
          <w:color w:val="000000" w:themeColor="text1"/>
          <w:lang w:eastAsia="zh-CN"/>
        </w:rPr>
        <w:t xml:space="preserve">) </w:t>
      </w:r>
      <w:r w:rsidRPr="00EB049D">
        <w:rPr>
          <w:rFonts w:ascii="Book Antiqua" w:hAnsi="Book Antiqua" w:cstheme="minorHAnsi"/>
          <w:color w:val="000000" w:themeColor="text1"/>
        </w:rPr>
        <w:t xml:space="preserve">diet + probiotic, Group 2: low </w:t>
      </w:r>
      <w:r w:rsidRPr="00EB049D">
        <w:rPr>
          <w:rFonts w:ascii="Book Antiqua" w:eastAsia="Book Antiqua" w:hAnsi="Book Antiqua" w:cs="Book Antiqua"/>
          <w:color w:val="000000" w:themeColor="text1"/>
        </w:rPr>
        <w:t xml:space="preserve">fermentable oligo, di- and monosaccharides and polyols </w:t>
      </w:r>
      <w:r w:rsidRPr="00EB049D">
        <w:rPr>
          <w:rFonts w:ascii="Book Antiqua" w:hAnsi="Book Antiqua" w:cstheme="minorHAnsi"/>
          <w:color w:val="000000" w:themeColor="text1"/>
        </w:rPr>
        <w:t>diet + placebo</w:t>
      </w:r>
      <w:r w:rsidRPr="00EB049D">
        <w:rPr>
          <w:rFonts w:ascii="Book Antiqua" w:hAnsi="Book Antiqua" w:cstheme="minorHAnsi"/>
          <w:color w:val="000000" w:themeColor="text1"/>
          <w:lang w:eastAsia="zh-CN"/>
        </w:rPr>
        <w:t>.</w:t>
      </w:r>
      <w:r w:rsidRPr="00EB049D">
        <w:rPr>
          <w:rFonts w:ascii="Book Antiqua" w:hAnsi="Book Antiqua" w:cstheme="minorHAnsi"/>
          <w:b/>
          <w:color w:val="000000" w:themeColor="text1"/>
          <w:lang w:eastAsia="zh-CN"/>
        </w:rPr>
        <w:t xml:space="preserve"> </w:t>
      </w:r>
    </w:p>
    <w:p w14:paraId="5C8FD34B" w14:textId="77777777" w:rsidR="00CF082B" w:rsidRPr="00EB049D" w:rsidRDefault="00CF082B" w:rsidP="00975696">
      <w:pPr>
        <w:adjustRightInd w:val="0"/>
        <w:snapToGrid w:val="0"/>
        <w:spacing w:line="360" w:lineRule="auto"/>
        <w:jc w:val="both"/>
        <w:rPr>
          <w:rFonts w:ascii="Book Antiqua" w:hAnsi="Book Antiqua" w:cstheme="minorHAnsi"/>
          <w:b/>
          <w:color w:val="000000" w:themeColor="text1"/>
        </w:rPr>
      </w:pPr>
      <w:r w:rsidRPr="00EB049D">
        <w:rPr>
          <w:rFonts w:ascii="Book Antiqua" w:hAnsi="Book Antiqua" w:cstheme="minorHAnsi"/>
          <w:b/>
          <w:color w:val="000000" w:themeColor="text1"/>
        </w:rPr>
        <w:br w:type="page"/>
      </w:r>
      <w:r w:rsidRPr="00EB049D">
        <w:rPr>
          <w:rFonts w:ascii="Book Antiqua" w:hAnsi="Book Antiqua" w:cstheme="minorHAnsi"/>
          <w:b/>
          <w:color w:val="000000" w:themeColor="text1"/>
        </w:rPr>
        <w:lastRenderedPageBreak/>
        <w:t>Table</w:t>
      </w:r>
      <w:r w:rsidR="006948D1" w:rsidRPr="00EB049D">
        <w:rPr>
          <w:rFonts w:ascii="Book Antiqua" w:hAnsi="Book Antiqua" w:cstheme="minorHAnsi"/>
          <w:b/>
          <w:color w:val="000000" w:themeColor="text1"/>
          <w:lang w:eastAsia="zh-CN"/>
        </w:rPr>
        <w:t xml:space="preserve"> </w:t>
      </w:r>
      <w:r w:rsidRPr="00EB049D">
        <w:rPr>
          <w:rFonts w:ascii="Book Antiqua" w:hAnsi="Book Antiqua" w:cstheme="minorHAnsi"/>
          <w:b/>
          <w:color w:val="000000" w:themeColor="text1"/>
        </w:rPr>
        <w:t>8</w:t>
      </w:r>
      <w:r w:rsidR="006948D1" w:rsidRPr="00EB049D">
        <w:rPr>
          <w:rFonts w:ascii="Book Antiqua" w:hAnsi="Book Antiqua" w:cstheme="minorHAnsi"/>
          <w:b/>
          <w:color w:val="000000" w:themeColor="text1"/>
          <w:lang w:eastAsia="zh-CN"/>
        </w:rPr>
        <w:t xml:space="preserve"> </w:t>
      </w:r>
      <w:proofErr w:type="gramStart"/>
      <w:r w:rsidRPr="00EB049D">
        <w:rPr>
          <w:rFonts w:ascii="Book Antiqua" w:hAnsi="Book Antiqua" w:cstheme="minorHAnsi"/>
          <w:b/>
          <w:color w:val="000000" w:themeColor="text1"/>
        </w:rPr>
        <w:t>The</w:t>
      </w:r>
      <w:proofErr w:type="gramEnd"/>
      <w:r w:rsidR="006948D1" w:rsidRPr="00EB049D">
        <w:rPr>
          <w:rFonts w:ascii="Book Antiqua" w:hAnsi="Book Antiqua" w:cstheme="minorHAnsi"/>
          <w:b/>
          <w:color w:val="000000" w:themeColor="text1"/>
        </w:rPr>
        <w:t xml:space="preserve"> relationship between adherence to diet and changes in visual analogue scale and irritable bowel syndrome</w:t>
      </w:r>
      <w:r w:rsidR="006948D1" w:rsidRPr="00EB049D">
        <w:rPr>
          <w:rFonts w:ascii="Book Antiqua" w:eastAsia="Book Antiqua" w:hAnsi="Book Antiqua" w:cs="Book Antiqua"/>
          <w:b/>
          <w:color w:val="000000" w:themeColor="text1"/>
        </w:rPr>
        <w:t xml:space="preserve"> symptom severity scale</w:t>
      </w:r>
      <w:r w:rsidR="006948D1" w:rsidRPr="00EB049D">
        <w:rPr>
          <w:rFonts w:ascii="Book Antiqua" w:hAnsi="Book Antiqua" w:cstheme="minorHAnsi"/>
          <w:b/>
          <w:color w:val="000000" w:themeColor="text1"/>
        </w:rPr>
        <w:t xml:space="preserve"> sco</w:t>
      </w:r>
      <w:r w:rsidRPr="00EB049D">
        <w:rPr>
          <w:rFonts w:ascii="Book Antiqua" w:hAnsi="Book Antiqua" w:cstheme="minorHAnsi"/>
          <w:b/>
          <w:color w:val="000000" w:themeColor="text1"/>
        </w:rPr>
        <w:t>res</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1377"/>
        <w:gridCol w:w="1223"/>
        <w:gridCol w:w="756"/>
        <w:gridCol w:w="1639"/>
      </w:tblGrid>
      <w:tr w:rsidR="00B53AB9" w:rsidRPr="00EB049D" w14:paraId="4CD38D8B" w14:textId="77777777" w:rsidTr="00687B85">
        <w:trPr>
          <w:trHeight w:val="300"/>
        </w:trPr>
        <w:tc>
          <w:tcPr>
            <w:tcW w:w="4077" w:type="dxa"/>
            <w:vMerge w:val="restart"/>
            <w:tcBorders>
              <w:top w:val="single" w:sz="4" w:space="0" w:color="auto"/>
              <w:left w:val="nil"/>
              <w:bottom w:val="nil"/>
              <w:right w:val="nil"/>
            </w:tcBorders>
            <w:shd w:val="clear" w:color="auto" w:fill="auto"/>
            <w:vAlign w:val="center"/>
            <w:hideMark/>
          </w:tcPr>
          <w:p w14:paraId="14A9DD2F" w14:textId="77777777" w:rsidR="00CF082B" w:rsidRPr="00EB049D" w:rsidRDefault="00CF082B" w:rsidP="00975696">
            <w:pPr>
              <w:adjustRightInd w:val="0"/>
              <w:snapToGrid w:val="0"/>
              <w:spacing w:line="360" w:lineRule="auto"/>
              <w:jc w:val="both"/>
              <w:rPr>
                <w:rFonts w:ascii="Book Antiqua" w:hAnsi="Book Antiqua" w:cstheme="minorHAnsi"/>
                <w:b/>
                <w:bCs/>
                <w:color w:val="000000" w:themeColor="text1"/>
              </w:rPr>
            </w:pPr>
            <w:r w:rsidRPr="00EB049D">
              <w:rPr>
                <w:rFonts w:ascii="Book Antiqua" w:hAnsi="Book Antiqua" w:cstheme="minorHAnsi"/>
                <w:b/>
                <w:bCs/>
                <w:color w:val="000000" w:themeColor="text1"/>
              </w:rPr>
              <w:t>Scores</w:t>
            </w:r>
          </w:p>
        </w:tc>
        <w:tc>
          <w:tcPr>
            <w:tcW w:w="2600" w:type="dxa"/>
            <w:gridSpan w:val="2"/>
            <w:tcBorders>
              <w:top w:val="single" w:sz="4" w:space="0" w:color="auto"/>
              <w:left w:val="nil"/>
              <w:bottom w:val="single" w:sz="4" w:space="0" w:color="auto"/>
              <w:right w:val="nil"/>
            </w:tcBorders>
            <w:shd w:val="clear" w:color="auto" w:fill="auto"/>
            <w:noWrap/>
            <w:vAlign w:val="center"/>
            <w:hideMark/>
          </w:tcPr>
          <w:p w14:paraId="53970DFE" w14:textId="77777777" w:rsidR="00CF082B" w:rsidRPr="00EB049D" w:rsidRDefault="00CF082B" w:rsidP="00975696">
            <w:pPr>
              <w:adjustRightInd w:val="0"/>
              <w:snapToGrid w:val="0"/>
              <w:spacing w:line="360" w:lineRule="auto"/>
              <w:jc w:val="both"/>
              <w:rPr>
                <w:rFonts w:ascii="Book Antiqua" w:hAnsi="Book Antiqua" w:cstheme="minorHAnsi"/>
                <w:b/>
                <w:color w:val="000000" w:themeColor="text1"/>
              </w:rPr>
            </w:pPr>
            <w:r w:rsidRPr="00EB049D">
              <w:rPr>
                <w:rFonts w:ascii="Book Antiqua" w:hAnsi="Book Antiqua" w:cstheme="minorHAnsi"/>
                <w:b/>
                <w:color w:val="000000" w:themeColor="text1"/>
              </w:rPr>
              <w:t>Group 1</w:t>
            </w:r>
          </w:p>
          <w:p w14:paraId="6500B2C5" w14:textId="77777777" w:rsidR="00CF082B" w:rsidRPr="00EB049D" w:rsidRDefault="00CF082B" w:rsidP="00975696">
            <w:pPr>
              <w:adjustRightInd w:val="0"/>
              <w:snapToGrid w:val="0"/>
              <w:spacing w:line="360" w:lineRule="auto"/>
              <w:jc w:val="both"/>
              <w:rPr>
                <w:rFonts w:ascii="Book Antiqua" w:hAnsi="Book Antiqua" w:cstheme="minorHAnsi"/>
                <w:b/>
                <w:color w:val="000000" w:themeColor="text1"/>
              </w:rPr>
            </w:pPr>
            <w:r w:rsidRPr="00EB049D">
              <w:rPr>
                <w:rFonts w:ascii="Book Antiqua" w:hAnsi="Book Antiqua" w:cstheme="minorHAnsi"/>
                <w:b/>
                <w:color w:val="000000" w:themeColor="text1"/>
              </w:rPr>
              <w:t>Adherence to diet</w:t>
            </w:r>
          </w:p>
        </w:tc>
        <w:tc>
          <w:tcPr>
            <w:tcW w:w="2395" w:type="dxa"/>
            <w:gridSpan w:val="2"/>
            <w:tcBorders>
              <w:top w:val="single" w:sz="4" w:space="0" w:color="auto"/>
              <w:left w:val="nil"/>
              <w:bottom w:val="single" w:sz="4" w:space="0" w:color="auto"/>
              <w:right w:val="nil"/>
            </w:tcBorders>
            <w:shd w:val="clear" w:color="auto" w:fill="auto"/>
          </w:tcPr>
          <w:p w14:paraId="66D7262D" w14:textId="77777777" w:rsidR="00CF082B" w:rsidRPr="00EB049D" w:rsidRDefault="00CF082B" w:rsidP="00975696">
            <w:pPr>
              <w:adjustRightInd w:val="0"/>
              <w:snapToGrid w:val="0"/>
              <w:spacing w:line="360" w:lineRule="auto"/>
              <w:jc w:val="both"/>
              <w:rPr>
                <w:rFonts w:ascii="Book Antiqua" w:hAnsi="Book Antiqua" w:cstheme="minorHAnsi"/>
                <w:b/>
                <w:color w:val="000000" w:themeColor="text1"/>
              </w:rPr>
            </w:pPr>
            <w:r w:rsidRPr="00EB049D">
              <w:rPr>
                <w:rFonts w:ascii="Book Antiqua" w:hAnsi="Book Antiqua" w:cstheme="minorHAnsi"/>
                <w:b/>
                <w:color w:val="000000" w:themeColor="text1"/>
              </w:rPr>
              <w:t>Group 2</w:t>
            </w:r>
          </w:p>
          <w:p w14:paraId="66E07ACA" w14:textId="77777777" w:rsidR="00CF082B" w:rsidRPr="00EB049D" w:rsidRDefault="00CF082B" w:rsidP="00975696">
            <w:pPr>
              <w:adjustRightInd w:val="0"/>
              <w:snapToGrid w:val="0"/>
              <w:spacing w:line="360" w:lineRule="auto"/>
              <w:jc w:val="both"/>
              <w:rPr>
                <w:rFonts w:ascii="Book Antiqua" w:hAnsi="Book Antiqua" w:cstheme="minorHAnsi"/>
                <w:b/>
                <w:color w:val="000000" w:themeColor="text1"/>
              </w:rPr>
            </w:pPr>
            <w:r w:rsidRPr="00EB049D">
              <w:rPr>
                <w:rFonts w:ascii="Book Antiqua" w:hAnsi="Book Antiqua" w:cstheme="minorHAnsi"/>
                <w:b/>
                <w:color w:val="000000" w:themeColor="text1"/>
              </w:rPr>
              <w:t>Adherence to diet</w:t>
            </w:r>
          </w:p>
        </w:tc>
      </w:tr>
      <w:tr w:rsidR="00B53AB9" w:rsidRPr="00EB049D" w14:paraId="77047165" w14:textId="77777777" w:rsidTr="00687B85">
        <w:trPr>
          <w:trHeight w:val="300"/>
        </w:trPr>
        <w:tc>
          <w:tcPr>
            <w:tcW w:w="4077" w:type="dxa"/>
            <w:vMerge/>
            <w:tcBorders>
              <w:top w:val="nil"/>
              <w:left w:val="nil"/>
              <w:bottom w:val="single" w:sz="4" w:space="0" w:color="auto"/>
              <w:right w:val="nil"/>
            </w:tcBorders>
            <w:shd w:val="clear" w:color="auto" w:fill="auto"/>
            <w:vAlign w:val="center"/>
            <w:hideMark/>
          </w:tcPr>
          <w:p w14:paraId="6AE9F87E" w14:textId="77777777" w:rsidR="00CF082B" w:rsidRPr="00EB049D" w:rsidRDefault="00CF082B" w:rsidP="00975696">
            <w:pPr>
              <w:adjustRightInd w:val="0"/>
              <w:snapToGrid w:val="0"/>
              <w:spacing w:line="360" w:lineRule="auto"/>
              <w:jc w:val="both"/>
              <w:rPr>
                <w:rFonts w:ascii="Book Antiqua" w:hAnsi="Book Antiqua" w:cstheme="minorHAnsi"/>
                <w:color w:val="000000" w:themeColor="text1"/>
              </w:rPr>
            </w:pPr>
          </w:p>
        </w:tc>
        <w:tc>
          <w:tcPr>
            <w:tcW w:w="1377" w:type="dxa"/>
            <w:tcBorders>
              <w:top w:val="single" w:sz="4" w:space="0" w:color="auto"/>
              <w:left w:val="nil"/>
              <w:bottom w:val="single" w:sz="4" w:space="0" w:color="auto"/>
              <w:right w:val="nil"/>
            </w:tcBorders>
            <w:shd w:val="clear" w:color="auto" w:fill="auto"/>
            <w:noWrap/>
            <w:vAlign w:val="center"/>
            <w:hideMark/>
          </w:tcPr>
          <w:p w14:paraId="2CEEE24D" w14:textId="77777777" w:rsidR="00CF082B" w:rsidRPr="00EB049D" w:rsidRDefault="00CF082B" w:rsidP="00975696">
            <w:pPr>
              <w:adjustRightInd w:val="0"/>
              <w:snapToGrid w:val="0"/>
              <w:spacing w:line="360" w:lineRule="auto"/>
              <w:jc w:val="both"/>
              <w:rPr>
                <w:rFonts w:ascii="Book Antiqua" w:hAnsi="Book Antiqua" w:cstheme="minorHAnsi"/>
                <w:b/>
                <w:i/>
                <w:color w:val="000000" w:themeColor="text1"/>
              </w:rPr>
            </w:pPr>
            <w:r w:rsidRPr="00EB049D">
              <w:rPr>
                <w:rFonts w:ascii="Book Antiqua" w:hAnsi="Book Antiqua" w:cstheme="minorHAnsi"/>
                <w:b/>
                <w:i/>
                <w:color w:val="000000" w:themeColor="text1"/>
              </w:rPr>
              <w:t>r</w:t>
            </w:r>
          </w:p>
        </w:tc>
        <w:tc>
          <w:tcPr>
            <w:tcW w:w="1223" w:type="dxa"/>
            <w:tcBorders>
              <w:top w:val="single" w:sz="4" w:space="0" w:color="auto"/>
              <w:left w:val="nil"/>
              <w:bottom w:val="single" w:sz="4" w:space="0" w:color="auto"/>
              <w:right w:val="nil"/>
            </w:tcBorders>
            <w:shd w:val="clear" w:color="auto" w:fill="auto"/>
            <w:noWrap/>
            <w:vAlign w:val="center"/>
            <w:hideMark/>
          </w:tcPr>
          <w:p w14:paraId="636C666F" w14:textId="77777777" w:rsidR="00CF082B" w:rsidRPr="00EB049D" w:rsidRDefault="006948D1" w:rsidP="00975696">
            <w:pPr>
              <w:adjustRightInd w:val="0"/>
              <w:snapToGrid w:val="0"/>
              <w:spacing w:line="360" w:lineRule="auto"/>
              <w:jc w:val="both"/>
              <w:rPr>
                <w:rFonts w:ascii="Book Antiqua" w:hAnsi="Book Antiqua" w:cstheme="minorHAnsi"/>
                <w:b/>
                <w:i/>
                <w:color w:val="000000" w:themeColor="text1"/>
              </w:rPr>
            </w:pPr>
            <w:r w:rsidRPr="00EB049D">
              <w:rPr>
                <w:rFonts w:ascii="Book Antiqua" w:hAnsi="Book Antiqua" w:cstheme="minorHAnsi"/>
                <w:b/>
                <w:i/>
                <w:caps/>
                <w:color w:val="000000" w:themeColor="text1"/>
              </w:rPr>
              <w:t>p</w:t>
            </w:r>
            <w:r w:rsidRPr="00EB049D">
              <w:rPr>
                <w:rFonts w:ascii="Book Antiqua" w:hAnsi="Book Antiqua" w:cstheme="minorHAnsi"/>
                <w:b/>
                <w:i/>
                <w:caps/>
                <w:color w:val="000000" w:themeColor="text1"/>
                <w:lang w:eastAsia="zh-CN"/>
              </w:rPr>
              <w:t xml:space="preserve"> </w:t>
            </w:r>
            <w:r w:rsidRPr="00EB049D">
              <w:rPr>
                <w:rFonts w:ascii="Book Antiqua" w:hAnsi="Book Antiqua" w:cstheme="minorHAnsi"/>
                <w:b/>
                <w:color w:val="000000" w:themeColor="text1"/>
                <w:lang w:eastAsia="zh-CN"/>
              </w:rPr>
              <w:t>value</w:t>
            </w:r>
          </w:p>
        </w:tc>
        <w:tc>
          <w:tcPr>
            <w:tcW w:w="756" w:type="dxa"/>
            <w:tcBorders>
              <w:top w:val="single" w:sz="4" w:space="0" w:color="auto"/>
              <w:left w:val="nil"/>
              <w:bottom w:val="single" w:sz="4" w:space="0" w:color="auto"/>
              <w:right w:val="nil"/>
            </w:tcBorders>
            <w:shd w:val="clear" w:color="auto" w:fill="auto"/>
          </w:tcPr>
          <w:p w14:paraId="50A28E95" w14:textId="77777777" w:rsidR="00CF082B" w:rsidRPr="00EB049D" w:rsidRDefault="00CF082B" w:rsidP="00975696">
            <w:pPr>
              <w:adjustRightInd w:val="0"/>
              <w:snapToGrid w:val="0"/>
              <w:spacing w:line="360" w:lineRule="auto"/>
              <w:jc w:val="both"/>
              <w:rPr>
                <w:rFonts w:ascii="Book Antiqua" w:hAnsi="Book Antiqua" w:cstheme="minorHAnsi"/>
                <w:b/>
                <w:i/>
                <w:color w:val="000000" w:themeColor="text1"/>
              </w:rPr>
            </w:pPr>
            <w:r w:rsidRPr="00EB049D">
              <w:rPr>
                <w:rFonts w:ascii="Book Antiqua" w:hAnsi="Book Antiqua" w:cstheme="minorHAnsi"/>
                <w:b/>
                <w:i/>
                <w:color w:val="000000" w:themeColor="text1"/>
              </w:rPr>
              <w:t>r</w:t>
            </w:r>
          </w:p>
        </w:tc>
        <w:tc>
          <w:tcPr>
            <w:tcW w:w="1639" w:type="dxa"/>
            <w:tcBorders>
              <w:top w:val="single" w:sz="4" w:space="0" w:color="auto"/>
              <w:left w:val="nil"/>
              <w:bottom w:val="single" w:sz="4" w:space="0" w:color="auto"/>
              <w:right w:val="nil"/>
            </w:tcBorders>
            <w:shd w:val="clear" w:color="auto" w:fill="auto"/>
          </w:tcPr>
          <w:p w14:paraId="0744D74E" w14:textId="77777777" w:rsidR="00CF082B" w:rsidRPr="00EB049D" w:rsidRDefault="006948D1" w:rsidP="00975696">
            <w:pPr>
              <w:adjustRightInd w:val="0"/>
              <w:snapToGrid w:val="0"/>
              <w:spacing w:line="360" w:lineRule="auto"/>
              <w:jc w:val="both"/>
              <w:rPr>
                <w:rFonts w:ascii="Book Antiqua" w:hAnsi="Book Antiqua" w:cstheme="minorHAnsi"/>
                <w:b/>
                <w:i/>
                <w:color w:val="000000" w:themeColor="text1"/>
              </w:rPr>
            </w:pPr>
            <w:r w:rsidRPr="00EB049D">
              <w:rPr>
                <w:rFonts w:ascii="Book Antiqua" w:hAnsi="Book Antiqua" w:cstheme="minorHAnsi"/>
                <w:b/>
                <w:i/>
                <w:caps/>
                <w:color w:val="000000" w:themeColor="text1"/>
              </w:rPr>
              <w:t>p</w:t>
            </w:r>
            <w:r w:rsidRPr="00EB049D">
              <w:rPr>
                <w:rFonts w:ascii="Book Antiqua" w:hAnsi="Book Antiqua" w:cstheme="minorHAnsi"/>
                <w:b/>
                <w:i/>
                <w:caps/>
                <w:color w:val="000000" w:themeColor="text1"/>
                <w:lang w:eastAsia="zh-CN"/>
              </w:rPr>
              <w:t xml:space="preserve"> </w:t>
            </w:r>
            <w:r w:rsidRPr="00EB049D">
              <w:rPr>
                <w:rFonts w:ascii="Book Antiqua" w:hAnsi="Book Antiqua" w:cstheme="minorHAnsi"/>
                <w:b/>
                <w:color w:val="000000" w:themeColor="text1"/>
                <w:lang w:eastAsia="zh-CN"/>
              </w:rPr>
              <w:t>value</w:t>
            </w:r>
          </w:p>
        </w:tc>
      </w:tr>
      <w:tr w:rsidR="00B53AB9" w:rsidRPr="00EB049D" w14:paraId="2AB3647F" w14:textId="77777777" w:rsidTr="00687B85">
        <w:trPr>
          <w:trHeight w:val="300"/>
        </w:trPr>
        <w:tc>
          <w:tcPr>
            <w:tcW w:w="4077" w:type="dxa"/>
            <w:tcBorders>
              <w:top w:val="single" w:sz="4" w:space="0" w:color="auto"/>
              <w:left w:val="nil"/>
              <w:bottom w:val="nil"/>
              <w:right w:val="nil"/>
            </w:tcBorders>
            <w:shd w:val="clear" w:color="auto" w:fill="auto"/>
            <w:noWrap/>
            <w:vAlign w:val="center"/>
            <w:hideMark/>
          </w:tcPr>
          <w:p w14:paraId="007F3A63" w14:textId="77777777" w:rsidR="00CF082B" w:rsidRPr="00EB049D" w:rsidRDefault="00CF082B" w:rsidP="00975696">
            <w:pPr>
              <w:adjustRightInd w:val="0"/>
              <w:snapToGrid w:val="0"/>
              <w:spacing w:line="360" w:lineRule="auto"/>
              <w:jc w:val="both"/>
              <w:rPr>
                <w:rFonts w:ascii="Book Antiqua" w:hAnsi="Book Antiqua" w:cstheme="minorHAnsi"/>
                <w:color w:val="000000" w:themeColor="text1"/>
              </w:rPr>
            </w:pPr>
            <w:r w:rsidRPr="00EB049D">
              <w:rPr>
                <w:rFonts w:ascii="Book Antiqua" w:hAnsi="Book Antiqua" w:cstheme="minorHAnsi"/>
                <w:color w:val="000000" w:themeColor="text1"/>
              </w:rPr>
              <w:t>VAS</w:t>
            </w:r>
          </w:p>
        </w:tc>
        <w:tc>
          <w:tcPr>
            <w:tcW w:w="1377" w:type="dxa"/>
            <w:tcBorders>
              <w:top w:val="single" w:sz="4" w:space="0" w:color="auto"/>
              <w:left w:val="nil"/>
              <w:bottom w:val="nil"/>
              <w:right w:val="nil"/>
            </w:tcBorders>
            <w:shd w:val="clear" w:color="auto" w:fill="auto"/>
            <w:noWrap/>
            <w:vAlign w:val="center"/>
            <w:hideMark/>
          </w:tcPr>
          <w:p w14:paraId="2BEFA3D6" w14:textId="77777777" w:rsidR="00CF082B" w:rsidRPr="00EB049D" w:rsidRDefault="00CF082B" w:rsidP="00975696">
            <w:pPr>
              <w:adjustRightInd w:val="0"/>
              <w:snapToGrid w:val="0"/>
              <w:spacing w:line="360" w:lineRule="auto"/>
              <w:jc w:val="both"/>
              <w:rPr>
                <w:rFonts w:ascii="Book Antiqua" w:hAnsi="Book Antiqua" w:cstheme="minorHAnsi"/>
                <w:color w:val="000000" w:themeColor="text1"/>
              </w:rPr>
            </w:pPr>
            <w:r w:rsidRPr="00EB049D">
              <w:rPr>
                <w:rFonts w:ascii="Book Antiqua" w:hAnsi="Book Antiqua" w:cstheme="minorHAnsi"/>
                <w:color w:val="000000" w:themeColor="text1"/>
              </w:rPr>
              <w:t>0.226</w:t>
            </w:r>
          </w:p>
        </w:tc>
        <w:tc>
          <w:tcPr>
            <w:tcW w:w="1223" w:type="dxa"/>
            <w:tcBorders>
              <w:top w:val="single" w:sz="4" w:space="0" w:color="auto"/>
              <w:left w:val="nil"/>
              <w:bottom w:val="nil"/>
              <w:right w:val="nil"/>
            </w:tcBorders>
            <w:shd w:val="clear" w:color="auto" w:fill="auto"/>
            <w:noWrap/>
            <w:vAlign w:val="center"/>
            <w:hideMark/>
          </w:tcPr>
          <w:p w14:paraId="236D013E" w14:textId="77777777" w:rsidR="00CF082B" w:rsidRPr="00EB049D" w:rsidRDefault="00CF082B" w:rsidP="00975696">
            <w:pPr>
              <w:adjustRightInd w:val="0"/>
              <w:snapToGrid w:val="0"/>
              <w:spacing w:line="360" w:lineRule="auto"/>
              <w:jc w:val="both"/>
              <w:rPr>
                <w:rFonts w:ascii="Book Antiqua" w:hAnsi="Book Antiqua" w:cstheme="minorHAnsi"/>
                <w:color w:val="000000" w:themeColor="text1"/>
              </w:rPr>
            </w:pPr>
            <w:r w:rsidRPr="00EB049D">
              <w:rPr>
                <w:rFonts w:ascii="Book Antiqua" w:hAnsi="Book Antiqua" w:cstheme="minorHAnsi"/>
                <w:color w:val="000000" w:themeColor="text1"/>
              </w:rPr>
              <w:t>0.145</w:t>
            </w:r>
          </w:p>
        </w:tc>
        <w:tc>
          <w:tcPr>
            <w:tcW w:w="756" w:type="dxa"/>
            <w:tcBorders>
              <w:top w:val="single" w:sz="4" w:space="0" w:color="auto"/>
              <w:left w:val="nil"/>
              <w:bottom w:val="nil"/>
              <w:right w:val="nil"/>
            </w:tcBorders>
            <w:shd w:val="clear" w:color="auto" w:fill="auto"/>
            <w:vAlign w:val="center"/>
          </w:tcPr>
          <w:p w14:paraId="27D564DB" w14:textId="77777777" w:rsidR="00CF082B" w:rsidRPr="00EB049D" w:rsidRDefault="00CF082B" w:rsidP="00975696">
            <w:pPr>
              <w:adjustRightInd w:val="0"/>
              <w:snapToGrid w:val="0"/>
              <w:spacing w:line="360" w:lineRule="auto"/>
              <w:jc w:val="both"/>
              <w:rPr>
                <w:rFonts w:ascii="Book Antiqua" w:hAnsi="Book Antiqua" w:cstheme="minorHAnsi"/>
                <w:color w:val="000000" w:themeColor="text1"/>
              </w:rPr>
            </w:pPr>
            <w:r w:rsidRPr="00EB049D">
              <w:rPr>
                <w:rFonts w:ascii="Book Antiqua" w:hAnsi="Book Antiqua" w:cstheme="minorHAnsi"/>
                <w:color w:val="000000" w:themeColor="text1"/>
              </w:rPr>
              <w:t>0.425</w:t>
            </w:r>
          </w:p>
        </w:tc>
        <w:tc>
          <w:tcPr>
            <w:tcW w:w="1639" w:type="dxa"/>
            <w:tcBorders>
              <w:top w:val="single" w:sz="4" w:space="0" w:color="auto"/>
              <w:left w:val="nil"/>
              <w:bottom w:val="nil"/>
              <w:right w:val="nil"/>
            </w:tcBorders>
            <w:shd w:val="clear" w:color="auto" w:fill="auto"/>
            <w:vAlign w:val="center"/>
          </w:tcPr>
          <w:p w14:paraId="408ADFAA" w14:textId="77777777" w:rsidR="00CF082B" w:rsidRPr="00EB049D" w:rsidRDefault="00CF082B" w:rsidP="00975696">
            <w:pPr>
              <w:adjustRightInd w:val="0"/>
              <w:snapToGrid w:val="0"/>
              <w:spacing w:line="360" w:lineRule="auto"/>
              <w:jc w:val="both"/>
              <w:rPr>
                <w:rFonts w:ascii="Book Antiqua" w:hAnsi="Book Antiqua" w:cstheme="minorHAnsi"/>
                <w:color w:val="000000" w:themeColor="text1"/>
              </w:rPr>
            </w:pPr>
            <w:r w:rsidRPr="00EB049D">
              <w:rPr>
                <w:rFonts w:ascii="Book Antiqua" w:hAnsi="Book Antiqua" w:cstheme="minorHAnsi"/>
                <w:color w:val="000000" w:themeColor="text1"/>
              </w:rPr>
              <w:t>0.005</w:t>
            </w:r>
          </w:p>
        </w:tc>
      </w:tr>
      <w:tr w:rsidR="00B53AB9" w:rsidRPr="00EB049D" w14:paraId="4AEC2B4B" w14:textId="77777777" w:rsidTr="00687B85">
        <w:trPr>
          <w:trHeight w:val="300"/>
        </w:trPr>
        <w:tc>
          <w:tcPr>
            <w:tcW w:w="4077" w:type="dxa"/>
            <w:tcBorders>
              <w:top w:val="nil"/>
              <w:left w:val="nil"/>
              <w:bottom w:val="nil"/>
              <w:right w:val="nil"/>
            </w:tcBorders>
            <w:shd w:val="clear" w:color="auto" w:fill="auto"/>
            <w:noWrap/>
            <w:vAlign w:val="center"/>
            <w:hideMark/>
          </w:tcPr>
          <w:p w14:paraId="3F23354D" w14:textId="77777777" w:rsidR="00CF082B" w:rsidRPr="00EB049D" w:rsidRDefault="00CF082B" w:rsidP="00975696">
            <w:pPr>
              <w:adjustRightInd w:val="0"/>
              <w:snapToGrid w:val="0"/>
              <w:spacing w:line="360" w:lineRule="auto"/>
              <w:jc w:val="both"/>
              <w:rPr>
                <w:rFonts w:ascii="Book Antiqua" w:hAnsi="Book Antiqua" w:cstheme="minorHAnsi"/>
                <w:color w:val="000000" w:themeColor="text1"/>
              </w:rPr>
            </w:pPr>
            <w:r w:rsidRPr="00EB049D">
              <w:rPr>
                <w:rFonts w:ascii="Book Antiqua" w:hAnsi="Book Antiqua" w:cstheme="minorHAnsi"/>
                <w:color w:val="000000" w:themeColor="text1"/>
              </w:rPr>
              <w:t>IBS-SSS</w:t>
            </w:r>
          </w:p>
        </w:tc>
        <w:tc>
          <w:tcPr>
            <w:tcW w:w="1377" w:type="dxa"/>
            <w:tcBorders>
              <w:top w:val="nil"/>
              <w:left w:val="nil"/>
              <w:bottom w:val="nil"/>
              <w:right w:val="nil"/>
            </w:tcBorders>
            <w:shd w:val="clear" w:color="auto" w:fill="auto"/>
            <w:noWrap/>
            <w:vAlign w:val="center"/>
            <w:hideMark/>
          </w:tcPr>
          <w:p w14:paraId="44C0AAA8" w14:textId="77777777" w:rsidR="00CF082B" w:rsidRPr="00EB049D" w:rsidRDefault="00CF082B" w:rsidP="00975696">
            <w:pPr>
              <w:adjustRightInd w:val="0"/>
              <w:snapToGrid w:val="0"/>
              <w:spacing w:line="360" w:lineRule="auto"/>
              <w:jc w:val="both"/>
              <w:rPr>
                <w:rFonts w:ascii="Book Antiqua" w:hAnsi="Book Antiqua" w:cstheme="minorHAnsi"/>
                <w:color w:val="000000" w:themeColor="text1"/>
              </w:rPr>
            </w:pPr>
            <w:r w:rsidRPr="00EB049D">
              <w:rPr>
                <w:rFonts w:ascii="Book Antiqua" w:hAnsi="Book Antiqua" w:cstheme="minorHAnsi"/>
                <w:color w:val="000000" w:themeColor="text1"/>
              </w:rPr>
              <w:t>0.226</w:t>
            </w:r>
          </w:p>
        </w:tc>
        <w:tc>
          <w:tcPr>
            <w:tcW w:w="1223" w:type="dxa"/>
            <w:tcBorders>
              <w:top w:val="nil"/>
              <w:left w:val="nil"/>
              <w:bottom w:val="nil"/>
              <w:right w:val="nil"/>
            </w:tcBorders>
            <w:shd w:val="clear" w:color="auto" w:fill="auto"/>
            <w:noWrap/>
            <w:vAlign w:val="center"/>
            <w:hideMark/>
          </w:tcPr>
          <w:p w14:paraId="2E5FC726" w14:textId="77777777" w:rsidR="00CF082B" w:rsidRPr="00EB049D" w:rsidRDefault="00CF082B" w:rsidP="00975696">
            <w:pPr>
              <w:adjustRightInd w:val="0"/>
              <w:snapToGrid w:val="0"/>
              <w:spacing w:line="360" w:lineRule="auto"/>
              <w:jc w:val="both"/>
              <w:rPr>
                <w:rFonts w:ascii="Book Antiqua" w:hAnsi="Book Antiqua" w:cstheme="minorHAnsi"/>
                <w:color w:val="000000" w:themeColor="text1"/>
              </w:rPr>
            </w:pPr>
            <w:r w:rsidRPr="00EB049D">
              <w:rPr>
                <w:rFonts w:ascii="Book Antiqua" w:hAnsi="Book Antiqua" w:cstheme="minorHAnsi"/>
                <w:color w:val="000000" w:themeColor="text1"/>
              </w:rPr>
              <w:t>0.144</w:t>
            </w:r>
          </w:p>
        </w:tc>
        <w:tc>
          <w:tcPr>
            <w:tcW w:w="756" w:type="dxa"/>
            <w:tcBorders>
              <w:top w:val="nil"/>
              <w:left w:val="nil"/>
              <w:bottom w:val="nil"/>
              <w:right w:val="nil"/>
            </w:tcBorders>
            <w:shd w:val="clear" w:color="auto" w:fill="auto"/>
            <w:vAlign w:val="center"/>
          </w:tcPr>
          <w:p w14:paraId="2B67C7A9" w14:textId="77777777" w:rsidR="00CF082B" w:rsidRPr="00EB049D" w:rsidRDefault="00CF082B" w:rsidP="00975696">
            <w:pPr>
              <w:adjustRightInd w:val="0"/>
              <w:snapToGrid w:val="0"/>
              <w:spacing w:line="360" w:lineRule="auto"/>
              <w:jc w:val="both"/>
              <w:rPr>
                <w:rFonts w:ascii="Book Antiqua" w:hAnsi="Book Antiqua" w:cstheme="minorHAnsi"/>
                <w:color w:val="000000" w:themeColor="text1"/>
              </w:rPr>
            </w:pPr>
            <w:r w:rsidRPr="00EB049D">
              <w:rPr>
                <w:rFonts w:ascii="Book Antiqua" w:hAnsi="Book Antiqua" w:cstheme="minorHAnsi"/>
                <w:color w:val="000000" w:themeColor="text1"/>
              </w:rPr>
              <w:t>0.434</w:t>
            </w:r>
          </w:p>
        </w:tc>
        <w:tc>
          <w:tcPr>
            <w:tcW w:w="1639" w:type="dxa"/>
            <w:tcBorders>
              <w:top w:val="nil"/>
              <w:left w:val="nil"/>
              <w:bottom w:val="nil"/>
              <w:right w:val="nil"/>
            </w:tcBorders>
            <w:shd w:val="clear" w:color="auto" w:fill="auto"/>
            <w:vAlign w:val="center"/>
          </w:tcPr>
          <w:p w14:paraId="4763637A" w14:textId="77777777" w:rsidR="00CF082B" w:rsidRPr="00EB049D" w:rsidRDefault="00CF082B" w:rsidP="00975696">
            <w:pPr>
              <w:adjustRightInd w:val="0"/>
              <w:snapToGrid w:val="0"/>
              <w:spacing w:line="360" w:lineRule="auto"/>
              <w:jc w:val="both"/>
              <w:rPr>
                <w:rFonts w:ascii="Book Antiqua" w:hAnsi="Book Antiqua" w:cstheme="minorHAnsi"/>
                <w:color w:val="000000" w:themeColor="text1"/>
              </w:rPr>
            </w:pPr>
            <w:r w:rsidRPr="00EB049D">
              <w:rPr>
                <w:rFonts w:ascii="Book Antiqua" w:hAnsi="Book Antiqua" w:cstheme="minorHAnsi"/>
                <w:color w:val="000000" w:themeColor="text1"/>
              </w:rPr>
              <w:t>0.004</w:t>
            </w:r>
          </w:p>
        </w:tc>
      </w:tr>
      <w:tr w:rsidR="00B53AB9" w:rsidRPr="00EB049D" w14:paraId="693D72A0" w14:textId="77777777" w:rsidTr="00687B85">
        <w:trPr>
          <w:trHeight w:val="300"/>
        </w:trPr>
        <w:tc>
          <w:tcPr>
            <w:tcW w:w="4077" w:type="dxa"/>
            <w:tcBorders>
              <w:top w:val="nil"/>
              <w:left w:val="nil"/>
              <w:bottom w:val="nil"/>
              <w:right w:val="nil"/>
            </w:tcBorders>
            <w:shd w:val="clear" w:color="auto" w:fill="auto"/>
            <w:noWrap/>
            <w:vAlign w:val="center"/>
            <w:hideMark/>
          </w:tcPr>
          <w:p w14:paraId="6145AC45" w14:textId="77777777" w:rsidR="00CF082B" w:rsidRPr="00EB049D" w:rsidRDefault="00CF082B" w:rsidP="00975696">
            <w:pPr>
              <w:adjustRightInd w:val="0"/>
              <w:snapToGrid w:val="0"/>
              <w:spacing w:line="360" w:lineRule="auto"/>
              <w:jc w:val="both"/>
              <w:rPr>
                <w:rFonts w:ascii="Book Antiqua" w:hAnsi="Book Antiqua" w:cstheme="minorHAnsi"/>
                <w:color w:val="000000" w:themeColor="text1"/>
              </w:rPr>
            </w:pPr>
            <w:r w:rsidRPr="00EB049D">
              <w:rPr>
                <w:rFonts w:ascii="Book Antiqua" w:hAnsi="Book Antiqua" w:cstheme="minorHAnsi"/>
                <w:color w:val="000000" w:themeColor="text1"/>
              </w:rPr>
              <w:t>Pain severity</w:t>
            </w:r>
          </w:p>
        </w:tc>
        <w:tc>
          <w:tcPr>
            <w:tcW w:w="1377" w:type="dxa"/>
            <w:tcBorders>
              <w:top w:val="nil"/>
              <w:left w:val="nil"/>
              <w:bottom w:val="nil"/>
              <w:right w:val="nil"/>
            </w:tcBorders>
            <w:shd w:val="clear" w:color="auto" w:fill="auto"/>
            <w:noWrap/>
            <w:vAlign w:val="center"/>
            <w:hideMark/>
          </w:tcPr>
          <w:p w14:paraId="48EEAC9B" w14:textId="77777777" w:rsidR="00CF082B" w:rsidRPr="00EB049D" w:rsidRDefault="00CF082B" w:rsidP="00975696">
            <w:pPr>
              <w:adjustRightInd w:val="0"/>
              <w:snapToGrid w:val="0"/>
              <w:spacing w:line="360" w:lineRule="auto"/>
              <w:jc w:val="both"/>
              <w:rPr>
                <w:rFonts w:ascii="Book Antiqua" w:hAnsi="Book Antiqua" w:cstheme="minorHAnsi"/>
                <w:color w:val="000000" w:themeColor="text1"/>
              </w:rPr>
            </w:pPr>
            <w:r w:rsidRPr="00EB049D">
              <w:rPr>
                <w:rFonts w:ascii="Book Antiqua" w:hAnsi="Book Antiqua" w:cstheme="minorHAnsi"/>
                <w:color w:val="000000" w:themeColor="text1"/>
              </w:rPr>
              <w:t>0.233</w:t>
            </w:r>
          </w:p>
        </w:tc>
        <w:tc>
          <w:tcPr>
            <w:tcW w:w="1223" w:type="dxa"/>
            <w:tcBorders>
              <w:top w:val="nil"/>
              <w:left w:val="nil"/>
              <w:bottom w:val="nil"/>
              <w:right w:val="nil"/>
            </w:tcBorders>
            <w:shd w:val="clear" w:color="auto" w:fill="auto"/>
            <w:noWrap/>
            <w:vAlign w:val="center"/>
            <w:hideMark/>
          </w:tcPr>
          <w:p w14:paraId="07609279" w14:textId="77777777" w:rsidR="00CF082B" w:rsidRPr="00EB049D" w:rsidRDefault="00CF082B" w:rsidP="00975696">
            <w:pPr>
              <w:adjustRightInd w:val="0"/>
              <w:snapToGrid w:val="0"/>
              <w:spacing w:line="360" w:lineRule="auto"/>
              <w:jc w:val="both"/>
              <w:rPr>
                <w:rFonts w:ascii="Book Antiqua" w:hAnsi="Book Antiqua" w:cstheme="minorHAnsi"/>
                <w:color w:val="000000" w:themeColor="text1"/>
              </w:rPr>
            </w:pPr>
            <w:r w:rsidRPr="00EB049D">
              <w:rPr>
                <w:rFonts w:ascii="Book Antiqua" w:hAnsi="Book Antiqua" w:cstheme="minorHAnsi"/>
                <w:color w:val="000000" w:themeColor="text1"/>
              </w:rPr>
              <w:t>0.133</w:t>
            </w:r>
          </w:p>
        </w:tc>
        <w:tc>
          <w:tcPr>
            <w:tcW w:w="756" w:type="dxa"/>
            <w:tcBorders>
              <w:top w:val="nil"/>
              <w:left w:val="nil"/>
              <w:bottom w:val="nil"/>
              <w:right w:val="nil"/>
            </w:tcBorders>
            <w:shd w:val="clear" w:color="auto" w:fill="auto"/>
            <w:vAlign w:val="center"/>
          </w:tcPr>
          <w:p w14:paraId="1EDFEF78" w14:textId="77777777" w:rsidR="00CF082B" w:rsidRPr="00EB049D" w:rsidRDefault="00CF082B" w:rsidP="00975696">
            <w:pPr>
              <w:adjustRightInd w:val="0"/>
              <w:snapToGrid w:val="0"/>
              <w:spacing w:line="360" w:lineRule="auto"/>
              <w:jc w:val="both"/>
              <w:rPr>
                <w:rFonts w:ascii="Book Antiqua" w:hAnsi="Book Antiqua" w:cstheme="minorHAnsi"/>
                <w:color w:val="000000" w:themeColor="text1"/>
              </w:rPr>
            </w:pPr>
            <w:r w:rsidRPr="00EB049D">
              <w:rPr>
                <w:rFonts w:ascii="Book Antiqua" w:hAnsi="Book Antiqua" w:cstheme="minorHAnsi"/>
                <w:color w:val="000000" w:themeColor="text1"/>
              </w:rPr>
              <w:t>0.253</w:t>
            </w:r>
          </w:p>
        </w:tc>
        <w:tc>
          <w:tcPr>
            <w:tcW w:w="1639" w:type="dxa"/>
            <w:tcBorders>
              <w:top w:val="nil"/>
              <w:left w:val="nil"/>
              <w:bottom w:val="nil"/>
              <w:right w:val="nil"/>
            </w:tcBorders>
            <w:shd w:val="clear" w:color="auto" w:fill="auto"/>
            <w:vAlign w:val="center"/>
          </w:tcPr>
          <w:p w14:paraId="0FF29B53" w14:textId="77777777" w:rsidR="00CF082B" w:rsidRPr="00EB049D" w:rsidRDefault="00CF082B" w:rsidP="00975696">
            <w:pPr>
              <w:adjustRightInd w:val="0"/>
              <w:snapToGrid w:val="0"/>
              <w:spacing w:line="360" w:lineRule="auto"/>
              <w:jc w:val="both"/>
              <w:rPr>
                <w:rFonts w:ascii="Book Antiqua" w:hAnsi="Book Antiqua" w:cstheme="minorHAnsi"/>
                <w:color w:val="000000" w:themeColor="text1"/>
              </w:rPr>
            </w:pPr>
            <w:r w:rsidRPr="00EB049D">
              <w:rPr>
                <w:rFonts w:ascii="Book Antiqua" w:hAnsi="Book Antiqua" w:cstheme="minorHAnsi"/>
                <w:color w:val="000000" w:themeColor="text1"/>
              </w:rPr>
              <w:t>0.106</w:t>
            </w:r>
          </w:p>
        </w:tc>
      </w:tr>
      <w:tr w:rsidR="00B53AB9" w:rsidRPr="00EB049D" w14:paraId="2B30A3EF" w14:textId="77777777" w:rsidTr="00687B85">
        <w:trPr>
          <w:trHeight w:val="300"/>
        </w:trPr>
        <w:tc>
          <w:tcPr>
            <w:tcW w:w="4077" w:type="dxa"/>
            <w:tcBorders>
              <w:top w:val="nil"/>
              <w:left w:val="nil"/>
              <w:bottom w:val="nil"/>
              <w:right w:val="nil"/>
            </w:tcBorders>
            <w:shd w:val="clear" w:color="auto" w:fill="auto"/>
            <w:noWrap/>
            <w:vAlign w:val="center"/>
            <w:hideMark/>
          </w:tcPr>
          <w:p w14:paraId="75635C28" w14:textId="77777777" w:rsidR="00CF082B" w:rsidRPr="00EB049D" w:rsidRDefault="00CF082B" w:rsidP="00975696">
            <w:pPr>
              <w:adjustRightInd w:val="0"/>
              <w:snapToGrid w:val="0"/>
              <w:spacing w:line="360" w:lineRule="auto"/>
              <w:jc w:val="both"/>
              <w:rPr>
                <w:rFonts w:ascii="Book Antiqua" w:hAnsi="Book Antiqua" w:cstheme="minorHAnsi"/>
                <w:color w:val="000000" w:themeColor="text1"/>
              </w:rPr>
            </w:pPr>
            <w:r w:rsidRPr="00EB049D">
              <w:rPr>
                <w:rFonts w:ascii="Book Antiqua" w:hAnsi="Book Antiqua" w:cstheme="minorHAnsi"/>
                <w:color w:val="000000" w:themeColor="text1"/>
              </w:rPr>
              <w:t xml:space="preserve">Abdominal pain severity </w:t>
            </w:r>
          </w:p>
        </w:tc>
        <w:tc>
          <w:tcPr>
            <w:tcW w:w="1377" w:type="dxa"/>
            <w:tcBorders>
              <w:top w:val="nil"/>
              <w:left w:val="nil"/>
              <w:bottom w:val="nil"/>
              <w:right w:val="nil"/>
            </w:tcBorders>
            <w:shd w:val="clear" w:color="auto" w:fill="auto"/>
            <w:noWrap/>
            <w:vAlign w:val="center"/>
            <w:hideMark/>
          </w:tcPr>
          <w:p w14:paraId="7FD36A48" w14:textId="77777777" w:rsidR="00CF082B" w:rsidRPr="00EB049D" w:rsidRDefault="00CF082B" w:rsidP="00975696">
            <w:pPr>
              <w:adjustRightInd w:val="0"/>
              <w:snapToGrid w:val="0"/>
              <w:spacing w:line="360" w:lineRule="auto"/>
              <w:jc w:val="both"/>
              <w:rPr>
                <w:rFonts w:ascii="Book Antiqua" w:hAnsi="Book Antiqua" w:cstheme="minorHAnsi"/>
                <w:color w:val="000000" w:themeColor="text1"/>
              </w:rPr>
            </w:pPr>
            <w:r w:rsidRPr="00EB049D">
              <w:rPr>
                <w:rFonts w:ascii="Book Antiqua" w:hAnsi="Book Antiqua" w:cstheme="minorHAnsi"/>
                <w:color w:val="000000" w:themeColor="text1"/>
              </w:rPr>
              <w:t>0.298</w:t>
            </w:r>
          </w:p>
        </w:tc>
        <w:tc>
          <w:tcPr>
            <w:tcW w:w="1223" w:type="dxa"/>
            <w:tcBorders>
              <w:top w:val="nil"/>
              <w:left w:val="nil"/>
              <w:bottom w:val="nil"/>
              <w:right w:val="nil"/>
            </w:tcBorders>
            <w:shd w:val="clear" w:color="auto" w:fill="auto"/>
            <w:noWrap/>
            <w:vAlign w:val="center"/>
            <w:hideMark/>
          </w:tcPr>
          <w:p w14:paraId="6CA140D1" w14:textId="77777777" w:rsidR="00CF082B" w:rsidRPr="00EB049D" w:rsidRDefault="00CF082B" w:rsidP="00975696">
            <w:pPr>
              <w:adjustRightInd w:val="0"/>
              <w:snapToGrid w:val="0"/>
              <w:spacing w:line="360" w:lineRule="auto"/>
              <w:jc w:val="both"/>
              <w:rPr>
                <w:rFonts w:ascii="Book Antiqua" w:hAnsi="Book Antiqua" w:cstheme="minorHAnsi"/>
                <w:color w:val="000000" w:themeColor="text1"/>
              </w:rPr>
            </w:pPr>
            <w:r w:rsidRPr="00EB049D">
              <w:rPr>
                <w:rFonts w:ascii="Book Antiqua" w:hAnsi="Book Antiqua" w:cstheme="minorHAnsi"/>
                <w:color w:val="000000" w:themeColor="text1"/>
              </w:rPr>
              <w:t>0.052</w:t>
            </w:r>
          </w:p>
        </w:tc>
        <w:tc>
          <w:tcPr>
            <w:tcW w:w="756" w:type="dxa"/>
            <w:tcBorders>
              <w:top w:val="nil"/>
              <w:left w:val="nil"/>
              <w:bottom w:val="nil"/>
              <w:right w:val="nil"/>
            </w:tcBorders>
            <w:shd w:val="clear" w:color="auto" w:fill="auto"/>
            <w:vAlign w:val="center"/>
          </w:tcPr>
          <w:p w14:paraId="01408B17" w14:textId="77777777" w:rsidR="00CF082B" w:rsidRPr="00EB049D" w:rsidRDefault="00CF082B" w:rsidP="00975696">
            <w:pPr>
              <w:adjustRightInd w:val="0"/>
              <w:snapToGrid w:val="0"/>
              <w:spacing w:line="360" w:lineRule="auto"/>
              <w:jc w:val="both"/>
              <w:rPr>
                <w:rFonts w:ascii="Book Antiqua" w:hAnsi="Book Antiqua" w:cstheme="minorHAnsi"/>
                <w:color w:val="000000" w:themeColor="text1"/>
              </w:rPr>
            </w:pPr>
            <w:r w:rsidRPr="00EB049D">
              <w:rPr>
                <w:rFonts w:ascii="Book Antiqua" w:hAnsi="Book Antiqua" w:cstheme="minorHAnsi"/>
                <w:color w:val="000000" w:themeColor="text1"/>
              </w:rPr>
              <w:t>0.287</w:t>
            </w:r>
          </w:p>
        </w:tc>
        <w:tc>
          <w:tcPr>
            <w:tcW w:w="1639" w:type="dxa"/>
            <w:tcBorders>
              <w:top w:val="nil"/>
              <w:left w:val="nil"/>
              <w:bottom w:val="nil"/>
              <w:right w:val="nil"/>
            </w:tcBorders>
            <w:shd w:val="clear" w:color="auto" w:fill="auto"/>
            <w:vAlign w:val="center"/>
          </w:tcPr>
          <w:p w14:paraId="242499E5" w14:textId="77777777" w:rsidR="00CF082B" w:rsidRPr="00EB049D" w:rsidRDefault="00CF082B" w:rsidP="00975696">
            <w:pPr>
              <w:adjustRightInd w:val="0"/>
              <w:snapToGrid w:val="0"/>
              <w:spacing w:line="360" w:lineRule="auto"/>
              <w:jc w:val="both"/>
              <w:rPr>
                <w:rFonts w:ascii="Book Antiqua" w:hAnsi="Book Antiqua" w:cstheme="minorHAnsi"/>
                <w:color w:val="000000" w:themeColor="text1"/>
              </w:rPr>
            </w:pPr>
            <w:r w:rsidRPr="00EB049D">
              <w:rPr>
                <w:rFonts w:ascii="Book Antiqua" w:hAnsi="Book Antiqua" w:cstheme="minorHAnsi"/>
                <w:color w:val="000000" w:themeColor="text1"/>
              </w:rPr>
              <w:t>0.065</w:t>
            </w:r>
          </w:p>
        </w:tc>
      </w:tr>
      <w:tr w:rsidR="00B53AB9" w:rsidRPr="00EB049D" w14:paraId="41AFED48" w14:textId="77777777" w:rsidTr="00687B85">
        <w:trPr>
          <w:trHeight w:val="300"/>
        </w:trPr>
        <w:tc>
          <w:tcPr>
            <w:tcW w:w="4077" w:type="dxa"/>
            <w:tcBorders>
              <w:top w:val="nil"/>
              <w:left w:val="nil"/>
              <w:bottom w:val="nil"/>
              <w:right w:val="nil"/>
            </w:tcBorders>
            <w:shd w:val="clear" w:color="auto" w:fill="auto"/>
            <w:noWrap/>
            <w:vAlign w:val="center"/>
            <w:hideMark/>
          </w:tcPr>
          <w:p w14:paraId="040DE095" w14:textId="77777777" w:rsidR="00CF082B" w:rsidRPr="00EB049D" w:rsidRDefault="00CF082B" w:rsidP="00975696">
            <w:pPr>
              <w:adjustRightInd w:val="0"/>
              <w:snapToGrid w:val="0"/>
              <w:spacing w:line="360" w:lineRule="auto"/>
              <w:jc w:val="both"/>
              <w:rPr>
                <w:rFonts w:ascii="Book Antiqua" w:hAnsi="Book Antiqua" w:cstheme="minorHAnsi"/>
                <w:color w:val="000000" w:themeColor="text1"/>
              </w:rPr>
            </w:pPr>
            <w:r w:rsidRPr="00EB049D">
              <w:rPr>
                <w:rFonts w:ascii="Book Antiqua" w:hAnsi="Book Antiqua" w:cstheme="minorHAnsi"/>
                <w:color w:val="000000" w:themeColor="text1"/>
              </w:rPr>
              <w:t>Abdominal distention severity</w:t>
            </w:r>
          </w:p>
        </w:tc>
        <w:tc>
          <w:tcPr>
            <w:tcW w:w="1377" w:type="dxa"/>
            <w:tcBorders>
              <w:top w:val="nil"/>
              <w:left w:val="nil"/>
              <w:bottom w:val="nil"/>
              <w:right w:val="nil"/>
            </w:tcBorders>
            <w:shd w:val="clear" w:color="auto" w:fill="auto"/>
            <w:noWrap/>
            <w:vAlign w:val="center"/>
            <w:hideMark/>
          </w:tcPr>
          <w:p w14:paraId="236D5A4F" w14:textId="77777777" w:rsidR="00CF082B" w:rsidRPr="00EB049D" w:rsidRDefault="00CF082B" w:rsidP="00975696">
            <w:pPr>
              <w:adjustRightInd w:val="0"/>
              <w:snapToGrid w:val="0"/>
              <w:spacing w:line="360" w:lineRule="auto"/>
              <w:jc w:val="both"/>
              <w:rPr>
                <w:rFonts w:ascii="Book Antiqua" w:hAnsi="Book Antiqua" w:cstheme="minorHAnsi"/>
                <w:color w:val="000000" w:themeColor="text1"/>
              </w:rPr>
            </w:pPr>
            <w:r w:rsidRPr="00EB049D">
              <w:rPr>
                <w:rFonts w:ascii="Book Antiqua" w:hAnsi="Book Antiqua" w:cstheme="minorHAnsi"/>
                <w:color w:val="000000" w:themeColor="text1"/>
              </w:rPr>
              <w:t>0.001</w:t>
            </w:r>
          </w:p>
        </w:tc>
        <w:tc>
          <w:tcPr>
            <w:tcW w:w="1223" w:type="dxa"/>
            <w:tcBorders>
              <w:top w:val="nil"/>
              <w:left w:val="nil"/>
              <w:bottom w:val="nil"/>
              <w:right w:val="nil"/>
            </w:tcBorders>
            <w:shd w:val="clear" w:color="auto" w:fill="auto"/>
            <w:noWrap/>
            <w:vAlign w:val="center"/>
            <w:hideMark/>
          </w:tcPr>
          <w:p w14:paraId="352E3DF0" w14:textId="77777777" w:rsidR="00CF082B" w:rsidRPr="00EB049D" w:rsidRDefault="00CF082B" w:rsidP="00975696">
            <w:pPr>
              <w:adjustRightInd w:val="0"/>
              <w:snapToGrid w:val="0"/>
              <w:spacing w:line="360" w:lineRule="auto"/>
              <w:jc w:val="both"/>
              <w:rPr>
                <w:rFonts w:ascii="Book Antiqua" w:hAnsi="Book Antiqua" w:cstheme="minorHAnsi"/>
                <w:color w:val="000000" w:themeColor="text1"/>
              </w:rPr>
            </w:pPr>
            <w:r w:rsidRPr="00EB049D">
              <w:rPr>
                <w:rFonts w:ascii="Book Antiqua" w:hAnsi="Book Antiqua" w:cstheme="minorHAnsi"/>
                <w:color w:val="000000" w:themeColor="text1"/>
              </w:rPr>
              <w:t>0.995</w:t>
            </w:r>
          </w:p>
        </w:tc>
        <w:tc>
          <w:tcPr>
            <w:tcW w:w="756" w:type="dxa"/>
            <w:tcBorders>
              <w:top w:val="nil"/>
              <w:left w:val="nil"/>
              <w:bottom w:val="nil"/>
              <w:right w:val="nil"/>
            </w:tcBorders>
            <w:shd w:val="clear" w:color="auto" w:fill="auto"/>
            <w:vAlign w:val="center"/>
          </w:tcPr>
          <w:p w14:paraId="4A0AE8FB" w14:textId="77777777" w:rsidR="00CF082B" w:rsidRPr="00EB049D" w:rsidRDefault="00CF082B" w:rsidP="00975696">
            <w:pPr>
              <w:adjustRightInd w:val="0"/>
              <w:snapToGrid w:val="0"/>
              <w:spacing w:line="360" w:lineRule="auto"/>
              <w:jc w:val="both"/>
              <w:rPr>
                <w:rFonts w:ascii="Book Antiqua" w:hAnsi="Book Antiqua" w:cstheme="minorHAnsi"/>
                <w:color w:val="000000" w:themeColor="text1"/>
              </w:rPr>
            </w:pPr>
            <w:r w:rsidRPr="00EB049D">
              <w:rPr>
                <w:rFonts w:ascii="Book Antiqua" w:hAnsi="Book Antiqua" w:cstheme="minorHAnsi"/>
                <w:color w:val="000000" w:themeColor="text1"/>
              </w:rPr>
              <w:t>0.298</w:t>
            </w:r>
          </w:p>
        </w:tc>
        <w:tc>
          <w:tcPr>
            <w:tcW w:w="1639" w:type="dxa"/>
            <w:tcBorders>
              <w:top w:val="nil"/>
              <w:left w:val="nil"/>
              <w:bottom w:val="nil"/>
              <w:right w:val="nil"/>
            </w:tcBorders>
            <w:shd w:val="clear" w:color="auto" w:fill="auto"/>
            <w:vAlign w:val="center"/>
          </w:tcPr>
          <w:p w14:paraId="1F98BDA4" w14:textId="77777777" w:rsidR="00CF082B" w:rsidRPr="00EB049D" w:rsidRDefault="00CF082B" w:rsidP="00975696">
            <w:pPr>
              <w:adjustRightInd w:val="0"/>
              <w:snapToGrid w:val="0"/>
              <w:spacing w:line="360" w:lineRule="auto"/>
              <w:jc w:val="both"/>
              <w:rPr>
                <w:rFonts w:ascii="Book Antiqua" w:hAnsi="Book Antiqua" w:cstheme="minorHAnsi"/>
                <w:color w:val="000000" w:themeColor="text1"/>
              </w:rPr>
            </w:pPr>
            <w:r w:rsidRPr="00EB049D">
              <w:rPr>
                <w:rFonts w:ascii="Book Antiqua" w:hAnsi="Book Antiqua" w:cstheme="minorHAnsi"/>
                <w:color w:val="000000" w:themeColor="text1"/>
              </w:rPr>
              <w:t>0.055</w:t>
            </w:r>
          </w:p>
        </w:tc>
      </w:tr>
      <w:tr w:rsidR="00B53AB9" w:rsidRPr="00EB049D" w14:paraId="1E5313FA" w14:textId="77777777" w:rsidTr="00687B85">
        <w:trPr>
          <w:trHeight w:val="300"/>
        </w:trPr>
        <w:tc>
          <w:tcPr>
            <w:tcW w:w="4077" w:type="dxa"/>
            <w:tcBorders>
              <w:top w:val="nil"/>
              <w:left w:val="nil"/>
              <w:bottom w:val="nil"/>
              <w:right w:val="nil"/>
            </w:tcBorders>
            <w:shd w:val="clear" w:color="auto" w:fill="auto"/>
            <w:noWrap/>
            <w:vAlign w:val="center"/>
            <w:hideMark/>
          </w:tcPr>
          <w:p w14:paraId="152EBF8C" w14:textId="77777777" w:rsidR="00CF082B" w:rsidRPr="00EB049D" w:rsidRDefault="00CF082B" w:rsidP="00975696">
            <w:pPr>
              <w:adjustRightInd w:val="0"/>
              <w:snapToGrid w:val="0"/>
              <w:spacing w:line="360" w:lineRule="auto"/>
              <w:jc w:val="both"/>
              <w:rPr>
                <w:rFonts w:ascii="Book Antiqua" w:hAnsi="Book Antiqua" w:cstheme="minorHAnsi"/>
                <w:color w:val="000000" w:themeColor="text1"/>
              </w:rPr>
            </w:pPr>
            <w:r w:rsidRPr="00EB049D">
              <w:rPr>
                <w:rFonts w:ascii="Book Antiqua" w:hAnsi="Book Antiqua" w:cstheme="minorHAnsi"/>
                <w:color w:val="000000" w:themeColor="text1"/>
              </w:rPr>
              <w:t xml:space="preserve">Satisfaction with intestinal habits </w:t>
            </w:r>
          </w:p>
        </w:tc>
        <w:tc>
          <w:tcPr>
            <w:tcW w:w="1377" w:type="dxa"/>
            <w:tcBorders>
              <w:top w:val="nil"/>
              <w:left w:val="nil"/>
              <w:bottom w:val="nil"/>
              <w:right w:val="nil"/>
            </w:tcBorders>
            <w:shd w:val="clear" w:color="auto" w:fill="auto"/>
            <w:noWrap/>
            <w:vAlign w:val="center"/>
            <w:hideMark/>
          </w:tcPr>
          <w:p w14:paraId="3D770FE9" w14:textId="77777777" w:rsidR="00CF082B" w:rsidRPr="00EB049D" w:rsidRDefault="00CF082B" w:rsidP="00975696">
            <w:pPr>
              <w:adjustRightInd w:val="0"/>
              <w:snapToGrid w:val="0"/>
              <w:spacing w:line="360" w:lineRule="auto"/>
              <w:jc w:val="both"/>
              <w:rPr>
                <w:rFonts w:ascii="Book Antiqua" w:hAnsi="Book Antiqua" w:cstheme="minorHAnsi"/>
                <w:color w:val="000000" w:themeColor="text1"/>
              </w:rPr>
            </w:pPr>
            <w:r w:rsidRPr="00EB049D">
              <w:rPr>
                <w:rFonts w:ascii="Book Antiqua" w:hAnsi="Book Antiqua" w:cstheme="minorHAnsi"/>
                <w:color w:val="000000" w:themeColor="text1"/>
              </w:rPr>
              <w:t>0.092</w:t>
            </w:r>
          </w:p>
        </w:tc>
        <w:tc>
          <w:tcPr>
            <w:tcW w:w="1223" w:type="dxa"/>
            <w:tcBorders>
              <w:top w:val="nil"/>
              <w:left w:val="nil"/>
              <w:bottom w:val="nil"/>
              <w:right w:val="nil"/>
            </w:tcBorders>
            <w:shd w:val="clear" w:color="auto" w:fill="auto"/>
            <w:noWrap/>
            <w:vAlign w:val="center"/>
            <w:hideMark/>
          </w:tcPr>
          <w:p w14:paraId="1BAA4460" w14:textId="77777777" w:rsidR="00CF082B" w:rsidRPr="00EB049D" w:rsidRDefault="00CF082B" w:rsidP="00975696">
            <w:pPr>
              <w:adjustRightInd w:val="0"/>
              <w:snapToGrid w:val="0"/>
              <w:spacing w:line="360" w:lineRule="auto"/>
              <w:jc w:val="both"/>
              <w:rPr>
                <w:rFonts w:ascii="Book Antiqua" w:hAnsi="Book Antiqua" w:cstheme="minorHAnsi"/>
                <w:color w:val="000000" w:themeColor="text1"/>
              </w:rPr>
            </w:pPr>
            <w:r w:rsidRPr="00EB049D">
              <w:rPr>
                <w:rFonts w:ascii="Book Antiqua" w:hAnsi="Book Antiqua" w:cstheme="minorHAnsi"/>
                <w:color w:val="000000" w:themeColor="text1"/>
              </w:rPr>
              <w:t>0.557</w:t>
            </w:r>
          </w:p>
        </w:tc>
        <w:tc>
          <w:tcPr>
            <w:tcW w:w="756" w:type="dxa"/>
            <w:tcBorders>
              <w:top w:val="nil"/>
              <w:left w:val="nil"/>
              <w:bottom w:val="nil"/>
              <w:right w:val="nil"/>
            </w:tcBorders>
            <w:shd w:val="clear" w:color="auto" w:fill="auto"/>
            <w:vAlign w:val="center"/>
          </w:tcPr>
          <w:p w14:paraId="6E0DCB79" w14:textId="77777777" w:rsidR="00CF082B" w:rsidRPr="00EB049D" w:rsidRDefault="00CF082B" w:rsidP="00975696">
            <w:pPr>
              <w:adjustRightInd w:val="0"/>
              <w:snapToGrid w:val="0"/>
              <w:spacing w:line="360" w:lineRule="auto"/>
              <w:jc w:val="both"/>
              <w:rPr>
                <w:rFonts w:ascii="Book Antiqua" w:hAnsi="Book Antiqua" w:cstheme="minorHAnsi"/>
                <w:color w:val="000000" w:themeColor="text1"/>
              </w:rPr>
            </w:pPr>
            <w:r w:rsidRPr="00EB049D">
              <w:rPr>
                <w:rFonts w:ascii="Book Antiqua" w:hAnsi="Book Antiqua" w:cstheme="minorHAnsi"/>
                <w:color w:val="000000" w:themeColor="text1"/>
              </w:rPr>
              <w:t>0.328</w:t>
            </w:r>
          </w:p>
        </w:tc>
        <w:tc>
          <w:tcPr>
            <w:tcW w:w="1639" w:type="dxa"/>
            <w:tcBorders>
              <w:top w:val="nil"/>
              <w:left w:val="nil"/>
              <w:bottom w:val="nil"/>
              <w:right w:val="nil"/>
            </w:tcBorders>
            <w:shd w:val="clear" w:color="auto" w:fill="auto"/>
            <w:vAlign w:val="center"/>
          </w:tcPr>
          <w:p w14:paraId="2243CE6E" w14:textId="77777777" w:rsidR="00CF082B" w:rsidRPr="00EB049D" w:rsidRDefault="00CF082B" w:rsidP="00975696">
            <w:pPr>
              <w:adjustRightInd w:val="0"/>
              <w:snapToGrid w:val="0"/>
              <w:spacing w:line="360" w:lineRule="auto"/>
              <w:jc w:val="both"/>
              <w:rPr>
                <w:rFonts w:ascii="Book Antiqua" w:hAnsi="Book Antiqua" w:cstheme="minorHAnsi"/>
                <w:color w:val="000000" w:themeColor="text1"/>
              </w:rPr>
            </w:pPr>
            <w:r w:rsidRPr="00EB049D">
              <w:rPr>
                <w:rFonts w:ascii="Book Antiqua" w:hAnsi="Book Antiqua" w:cstheme="minorHAnsi"/>
                <w:color w:val="000000" w:themeColor="text1"/>
              </w:rPr>
              <w:t>0.034</w:t>
            </w:r>
          </w:p>
        </w:tc>
      </w:tr>
      <w:tr w:rsidR="00B53AB9" w:rsidRPr="00EB049D" w14:paraId="728F7E59" w14:textId="77777777" w:rsidTr="00687B85">
        <w:trPr>
          <w:trHeight w:val="300"/>
        </w:trPr>
        <w:tc>
          <w:tcPr>
            <w:tcW w:w="4077" w:type="dxa"/>
            <w:tcBorders>
              <w:top w:val="nil"/>
              <w:left w:val="nil"/>
              <w:bottom w:val="single" w:sz="4" w:space="0" w:color="auto"/>
              <w:right w:val="nil"/>
            </w:tcBorders>
            <w:shd w:val="clear" w:color="auto" w:fill="auto"/>
            <w:noWrap/>
            <w:vAlign w:val="center"/>
            <w:hideMark/>
          </w:tcPr>
          <w:p w14:paraId="74321244" w14:textId="77777777" w:rsidR="00CF082B" w:rsidRPr="00EB049D" w:rsidRDefault="00CF082B" w:rsidP="00975696">
            <w:pPr>
              <w:adjustRightInd w:val="0"/>
              <w:snapToGrid w:val="0"/>
              <w:spacing w:line="360" w:lineRule="auto"/>
              <w:jc w:val="both"/>
              <w:rPr>
                <w:rFonts w:ascii="Book Antiqua" w:hAnsi="Book Antiqua" w:cstheme="minorHAnsi"/>
                <w:color w:val="000000" w:themeColor="text1"/>
              </w:rPr>
            </w:pPr>
            <w:r w:rsidRPr="00EB049D">
              <w:rPr>
                <w:rFonts w:ascii="Book Antiqua" w:hAnsi="Book Antiqua" w:cstheme="minorHAnsi"/>
                <w:color w:val="000000" w:themeColor="text1"/>
              </w:rPr>
              <w:t>IBS quality of life</w:t>
            </w:r>
          </w:p>
        </w:tc>
        <w:tc>
          <w:tcPr>
            <w:tcW w:w="1377" w:type="dxa"/>
            <w:tcBorders>
              <w:top w:val="nil"/>
              <w:left w:val="nil"/>
              <w:bottom w:val="single" w:sz="4" w:space="0" w:color="auto"/>
              <w:right w:val="nil"/>
            </w:tcBorders>
            <w:shd w:val="clear" w:color="auto" w:fill="auto"/>
            <w:noWrap/>
            <w:vAlign w:val="center"/>
            <w:hideMark/>
          </w:tcPr>
          <w:p w14:paraId="3FF3C09A" w14:textId="77777777" w:rsidR="00CF082B" w:rsidRPr="00EB049D" w:rsidRDefault="00CF082B" w:rsidP="00975696">
            <w:pPr>
              <w:adjustRightInd w:val="0"/>
              <w:snapToGrid w:val="0"/>
              <w:spacing w:line="360" w:lineRule="auto"/>
              <w:jc w:val="both"/>
              <w:rPr>
                <w:rFonts w:ascii="Book Antiqua" w:hAnsi="Book Antiqua" w:cstheme="minorHAnsi"/>
                <w:color w:val="000000" w:themeColor="text1"/>
              </w:rPr>
            </w:pPr>
            <w:r w:rsidRPr="00EB049D">
              <w:rPr>
                <w:rFonts w:ascii="Book Antiqua" w:hAnsi="Book Antiqua" w:cstheme="minorHAnsi"/>
                <w:color w:val="000000" w:themeColor="text1"/>
              </w:rPr>
              <w:t>0.264</w:t>
            </w:r>
          </w:p>
        </w:tc>
        <w:tc>
          <w:tcPr>
            <w:tcW w:w="1223" w:type="dxa"/>
            <w:tcBorders>
              <w:top w:val="nil"/>
              <w:left w:val="nil"/>
              <w:bottom w:val="single" w:sz="4" w:space="0" w:color="auto"/>
              <w:right w:val="nil"/>
            </w:tcBorders>
            <w:shd w:val="clear" w:color="auto" w:fill="auto"/>
            <w:noWrap/>
            <w:vAlign w:val="center"/>
            <w:hideMark/>
          </w:tcPr>
          <w:p w14:paraId="05309E34" w14:textId="77777777" w:rsidR="00CF082B" w:rsidRPr="00EB049D" w:rsidRDefault="00CF082B" w:rsidP="00975696">
            <w:pPr>
              <w:adjustRightInd w:val="0"/>
              <w:snapToGrid w:val="0"/>
              <w:spacing w:line="360" w:lineRule="auto"/>
              <w:jc w:val="both"/>
              <w:rPr>
                <w:rFonts w:ascii="Book Antiqua" w:hAnsi="Book Antiqua" w:cstheme="minorHAnsi"/>
                <w:color w:val="000000" w:themeColor="text1"/>
              </w:rPr>
            </w:pPr>
            <w:r w:rsidRPr="00EB049D">
              <w:rPr>
                <w:rFonts w:ascii="Book Antiqua" w:hAnsi="Book Antiqua" w:cstheme="minorHAnsi"/>
                <w:color w:val="000000" w:themeColor="text1"/>
              </w:rPr>
              <w:t>0.088</w:t>
            </w:r>
          </w:p>
        </w:tc>
        <w:tc>
          <w:tcPr>
            <w:tcW w:w="756" w:type="dxa"/>
            <w:tcBorders>
              <w:top w:val="nil"/>
              <w:left w:val="nil"/>
              <w:bottom w:val="single" w:sz="4" w:space="0" w:color="auto"/>
              <w:right w:val="nil"/>
            </w:tcBorders>
            <w:shd w:val="clear" w:color="auto" w:fill="auto"/>
            <w:vAlign w:val="center"/>
          </w:tcPr>
          <w:p w14:paraId="3531E498" w14:textId="77777777" w:rsidR="00CF082B" w:rsidRPr="00EB049D" w:rsidRDefault="00CF082B" w:rsidP="00975696">
            <w:pPr>
              <w:adjustRightInd w:val="0"/>
              <w:snapToGrid w:val="0"/>
              <w:spacing w:line="360" w:lineRule="auto"/>
              <w:jc w:val="both"/>
              <w:rPr>
                <w:rFonts w:ascii="Book Antiqua" w:hAnsi="Book Antiqua" w:cstheme="minorHAnsi"/>
                <w:color w:val="000000" w:themeColor="text1"/>
              </w:rPr>
            </w:pPr>
            <w:r w:rsidRPr="00EB049D">
              <w:rPr>
                <w:rFonts w:ascii="Book Antiqua" w:hAnsi="Book Antiqua" w:cstheme="minorHAnsi"/>
                <w:color w:val="000000" w:themeColor="text1"/>
              </w:rPr>
              <w:t>0.390</w:t>
            </w:r>
          </w:p>
        </w:tc>
        <w:tc>
          <w:tcPr>
            <w:tcW w:w="1639" w:type="dxa"/>
            <w:tcBorders>
              <w:top w:val="nil"/>
              <w:left w:val="nil"/>
              <w:bottom w:val="single" w:sz="4" w:space="0" w:color="auto"/>
              <w:right w:val="nil"/>
            </w:tcBorders>
            <w:shd w:val="clear" w:color="auto" w:fill="auto"/>
            <w:vAlign w:val="center"/>
          </w:tcPr>
          <w:p w14:paraId="561B5B6E" w14:textId="77777777" w:rsidR="00CF082B" w:rsidRPr="00EB049D" w:rsidRDefault="00CF082B" w:rsidP="00975696">
            <w:pPr>
              <w:adjustRightInd w:val="0"/>
              <w:snapToGrid w:val="0"/>
              <w:spacing w:line="360" w:lineRule="auto"/>
              <w:jc w:val="both"/>
              <w:rPr>
                <w:rFonts w:ascii="Book Antiqua" w:hAnsi="Book Antiqua" w:cstheme="minorHAnsi"/>
                <w:color w:val="000000" w:themeColor="text1"/>
              </w:rPr>
            </w:pPr>
            <w:r w:rsidRPr="00EB049D">
              <w:rPr>
                <w:rFonts w:ascii="Book Antiqua" w:hAnsi="Book Antiqua" w:cstheme="minorHAnsi"/>
                <w:color w:val="000000" w:themeColor="text1"/>
              </w:rPr>
              <w:t>0.011</w:t>
            </w:r>
          </w:p>
        </w:tc>
      </w:tr>
    </w:tbl>
    <w:p w14:paraId="05EF120C" w14:textId="02153099" w:rsidR="00CF082B" w:rsidRPr="00EB049D" w:rsidRDefault="004B4E54" w:rsidP="00975696">
      <w:pPr>
        <w:adjustRightInd w:val="0"/>
        <w:snapToGrid w:val="0"/>
        <w:spacing w:line="360" w:lineRule="auto"/>
        <w:jc w:val="both"/>
        <w:rPr>
          <w:rFonts w:ascii="Book Antiqua" w:hAnsi="Book Antiqua" w:cstheme="minorHAnsi"/>
          <w:color w:val="000000" w:themeColor="text1"/>
          <w:lang w:eastAsia="zh-CN"/>
        </w:rPr>
      </w:pPr>
      <w:r w:rsidRPr="00EB049D">
        <w:rPr>
          <w:rFonts w:ascii="Book Antiqua" w:hAnsi="Book Antiqua" w:cstheme="minorHAnsi"/>
          <w:color w:val="000000" w:themeColor="text1"/>
        </w:rPr>
        <w:t xml:space="preserve">Group 1: </w:t>
      </w:r>
      <w:r w:rsidRPr="00EB049D">
        <w:rPr>
          <w:rFonts w:ascii="Book Antiqua" w:hAnsi="Book Antiqua" w:cstheme="minorHAnsi"/>
          <w:caps/>
          <w:color w:val="000000" w:themeColor="text1"/>
        </w:rPr>
        <w:t>l</w:t>
      </w:r>
      <w:r w:rsidRPr="00EB049D">
        <w:rPr>
          <w:rFonts w:ascii="Book Antiqua" w:hAnsi="Book Antiqua" w:cstheme="minorHAnsi"/>
          <w:color w:val="000000" w:themeColor="text1"/>
        </w:rPr>
        <w:t xml:space="preserve">ow </w:t>
      </w:r>
      <w:r w:rsidRPr="00EB049D">
        <w:rPr>
          <w:rFonts w:ascii="Book Antiqua" w:eastAsia="Book Antiqua" w:hAnsi="Book Antiqua" w:cs="Book Antiqua"/>
          <w:color w:val="000000" w:themeColor="text1"/>
        </w:rPr>
        <w:t>fermentable oligo, di- and monosaccharides and polyols</w:t>
      </w:r>
      <w:r w:rsidRPr="00EB049D">
        <w:rPr>
          <w:rFonts w:ascii="Book Antiqua" w:hAnsi="Book Antiqua" w:cstheme="minorHAnsi"/>
          <w:color w:val="000000" w:themeColor="text1"/>
        </w:rPr>
        <w:t xml:space="preserve"> </w:t>
      </w:r>
      <w:r w:rsidRPr="00EB049D">
        <w:rPr>
          <w:rFonts w:ascii="Book Antiqua" w:hAnsi="Book Antiqua" w:cstheme="minorHAnsi"/>
          <w:color w:val="000000" w:themeColor="text1"/>
          <w:lang w:eastAsia="zh-CN"/>
        </w:rPr>
        <w:t>(</w:t>
      </w:r>
      <w:r w:rsidRPr="00EB049D">
        <w:rPr>
          <w:rFonts w:ascii="Book Antiqua" w:hAnsi="Book Antiqua" w:cstheme="minorHAnsi"/>
          <w:color w:val="000000" w:themeColor="text1"/>
        </w:rPr>
        <w:t>FODMAP</w:t>
      </w:r>
      <w:r w:rsidRPr="00EB049D">
        <w:rPr>
          <w:rFonts w:ascii="Book Antiqua" w:hAnsi="Book Antiqua" w:cstheme="minorHAnsi"/>
          <w:color w:val="000000" w:themeColor="text1"/>
          <w:lang w:eastAsia="zh-CN"/>
        </w:rPr>
        <w:t xml:space="preserve">) </w:t>
      </w:r>
      <w:r w:rsidRPr="00EB049D">
        <w:rPr>
          <w:rFonts w:ascii="Book Antiqua" w:hAnsi="Book Antiqua" w:cstheme="minorHAnsi"/>
          <w:color w:val="000000" w:themeColor="text1"/>
        </w:rPr>
        <w:t xml:space="preserve">diet + probiotic, Group 2: low </w:t>
      </w:r>
      <w:r w:rsidRPr="00EB049D">
        <w:rPr>
          <w:rFonts w:ascii="Book Antiqua" w:eastAsia="Book Antiqua" w:hAnsi="Book Antiqua" w:cs="Book Antiqua"/>
          <w:color w:val="000000" w:themeColor="text1"/>
        </w:rPr>
        <w:t xml:space="preserve">fermentable oligo, di- and monosaccharides and polyols </w:t>
      </w:r>
      <w:r w:rsidRPr="00EB049D">
        <w:rPr>
          <w:rFonts w:ascii="Book Antiqua" w:hAnsi="Book Antiqua" w:cstheme="minorHAnsi"/>
          <w:color w:val="000000" w:themeColor="text1"/>
        </w:rPr>
        <w:t>diet + placebo</w:t>
      </w:r>
      <w:r w:rsidRPr="00EB049D">
        <w:rPr>
          <w:rFonts w:ascii="Book Antiqua" w:hAnsi="Book Antiqua" w:cstheme="minorHAnsi"/>
          <w:color w:val="000000" w:themeColor="text1"/>
          <w:lang w:eastAsia="zh-CN"/>
        </w:rPr>
        <w:t>.</w:t>
      </w:r>
      <w:r w:rsidR="006948D1" w:rsidRPr="00EB049D">
        <w:rPr>
          <w:rFonts w:ascii="Book Antiqua" w:hAnsi="Book Antiqua" w:cstheme="minorHAnsi"/>
          <w:color w:val="000000" w:themeColor="text1"/>
          <w:lang w:eastAsia="zh-CN"/>
        </w:rPr>
        <w:t xml:space="preserve"> </w:t>
      </w:r>
      <w:r w:rsidR="00CF082B" w:rsidRPr="00EB049D">
        <w:rPr>
          <w:rFonts w:ascii="Book Antiqua" w:hAnsi="Book Antiqua" w:cstheme="minorHAnsi"/>
          <w:color w:val="000000" w:themeColor="text1"/>
        </w:rPr>
        <w:t>The discrepancy between the initial and final values of the evaluated scores (</w:t>
      </w:r>
      <w:r w:rsidR="006948D1" w:rsidRPr="00EB049D">
        <w:rPr>
          <w:rFonts w:ascii="Book Antiqua" w:hAnsi="Book Antiqua" w:cstheme="minorHAnsi"/>
          <w:color w:val="000000" w:themeColor="text1"/>
        </w:rPr>
        <w:t>visual analogue scale</w:t>
      </w:r>
      <w:r w:rsidR="00CF082B" w:rsidRPr="00EB049D">
        <w:rPr>
          <w:rFonts w:ascii="Book Antiqua" w:hAnsi="Book Antiqua" w:cstheme="minorHAnsi"/>
          <w:color w:val="000000" w:themeColor="text1"/>
        </w:rPr>
        <w:t xml:space="preserve">, </w:t>
      </w:r>
      <w:r w:rsidR="006948D1" w:rsidRPr="00EB049D">
        <w:rPr>
          <w:rFonts w:ascii="Book Antiqua" w:hAnsi="Book Antiqua" w:cstheme="minorHAnsi"/>
          <w:color w:val="000000" w:themeColor="text1"/>
        </w:rPr>
        <w:t>irritable bowel syndrome</w:t>
      </w:r>
      <w:r w:rsidR="00CF082B" w:rsidRPr="00EB049D">
        <w:rPr>
          <w:rFonts w:ascii="Book Antiqua" w:hAnsi="Book Antiqua" w:cstheme="minorHAnsi"/>
          <w:color w:val="000000" w:themeColor="text1"/>
        </w:rPr>
        <w:t xml:space="preserve">, </w:t>
      </w:r>
      <w:r w:rsidR="00CF082B" w:rsidRPr="00EB049D">
        <w:rPr>
          <w:rFonts w:ascii="Book Antiqua" w:hAnsi="Book Antiqua" w:cstheme="minorHAnsi"/>
          <w:i/>
          <w:color w:val="000000" w:themeColor="text1"/>
        </w:rPr>
        <w:t>etc</w:t>
      </w:r>
      <w:r w:rsidR="00CF082B" w:rsidRPr="00EB049D">
        <w:rPr>
          <w:rFonts w:ascii="Book Antiqua" w:hAnsi="Book Antiqua" w:cstheme="minorHAnsi"/>
          <w:color w:val="000000" w:themeColor="text1"/>
        </w:rPr>
        <w:t xml:space="preserve">.) was proportioned to the initial value to create a new variable called </w:t>
      </w:r>
      <w:r w:rsidR="008C1968" w:rsidRPr="00EB049D">
        <w:rPr>
          <w:rFonts w:ascii="Book Antiqua" w:hAnsi="Book Antiqua" w:cstheme="minorHAnsi"/>
          <w:color w:val="000000" w:themeColor="text1"/>
        </w:rPr>
        <w:t>“</w:t>
      </w:r>
      <w:r w:rsidR="00CF082B" w:rsidRPr="00EB049D">
        <w:rPr>
          <w:rFonts w:ascii="Book Antiqua" w:hAnsi="Book Antiqua" w:cstheme="minorHAnsi"/>
          <w:color w:val="000000" w:themeColor="text1"/>
        </w:rPr>
        <w:t>percentage change from baseline</w:t>
      </w:r>
      <w:r w:rsidR="008C1968" w:rsidRPr="00EB049D">
        <w:rPr>
          <w:rFonts w:ascii="Book Antiqua" w:hAnsi="Book Antiqua" w:cstheme="minorHAnsi"/>
          <w:color w:val="000000" w:themeColor="text1"/>
        </w:rPr>
        <w:t>”</w:t>
      </w:r>
      <w:r w:rsidR="00CF082B" w:rsidRPr="00EB049D">
        <w:rPr>
          <w:rFonts w:ascii="Book Antiqua" w:hAnsi="Book Antiqua" w:cstheme="minorHAnsi"/>
          <w:color w:val="000000" w:themeColor="text1"/>
        </w:rPr>
        <w:t xml:space="preserve"> ((last value - initial value)</w:t>
      </w:r>
      <w:r w:rsidR="006948D1" w:rsidRPr="00EB049D">
        <w:rPr>
          <w:rFonts w:ascii="Book Antiqua" w:hAnsi="Book Antiqua" w:cstheme="minorHAnsi"/>
          <w:color w:val="000000" w:themeColor="text1"/>
          <w:lang w:eastAsia="zh-CN"/>
        </w:rPr>
        <w:t>/</w:t>
      </w:r>
      <w:r w:rsidR="00CF082B" w:rsidRPr="00EB049D">
        <w:rPr>
          <w:rFonts w:ascii="Book Antiqua" w:hAnsi="Book Antiqua" w:cstheme="minorHAnsi"/>
          <w:color w:val="000000" w:themeColor="text1"/>
        </w:rPr>
        <w:t xml:space="preserve">initial value). The correlation of this variable with dietary compliance in two different groups was investigated. The relationship between the improvement in other scores (numerical) and the diet compliance score (numerical) was investigated. The </w:t>
      </w:r>
      <w:r w:rsidR="006948D1" w:rsidRPr="00EB049D">
        <w:rPr>
          <w:rFonts w:ascii="Book Antiqua" w:hAnsi="Book Antiqua" w:cstheme="minorHAnsi"/>
          <w:color w:val="000000" w:themeColor="text1"/>
          <w:lang w:eastAsia="zh-CN"/>
        </w:rPr>
        <w:t>“</w:t>
      </w:r>
      <w:r w:rsidR="00CF082B" w:rsidRPr="00EB049D">
        <w:rPr>
          <w:rFonts w:ascii="Book Antiqua" w:hAnsi="Book Antiqua" w:cstheme="minorHAnsi"/>
          <w:i/>
          <w:color w:val="000000" w:themeColor="text1"/>
        </w:rPr>
        <w:t>r</w:t>
      </w:r>
      <w:r w:rsidR="006948D1" w:rsidRPr="00EB049D">
        <w:rPr>
          <w:rFonts w:ascii="Book Antiqua" w:hAnsi="Book Antiqua" w:cstheme="minorHAnsi"/>
          <w:color w:val="000000" w:themeColor="text1"/>
          <w:lang w:eastAsia="zh-CN"/>
        </w:rPr>
        <w:t>”</w:t>
      </w:r>
      <w:r w:rsidR="00CF082B" w:rsidRPr="00EB049D">
        <w:rPr>
          <w:rFonts w:ascii="Book Antiqua" w:hAnsi="Book Antiqua" w:cstheme="minorHAnsi"/>
          <w:color w:val="000000" w:themeColor="text1"/>
        </w:rPr>
        <w:t xml:space="preserve"> values we received provide us with knowledge about the relationship</w:t>
      </w:r>
      <w:r w:rsidR="008C1968" w:rsidRPr="00EB049D">
        <w:rPr>
          <w:rFonts w:ascii="Book Antiqua" w:hAnsi="Book Antiqua" w:cstheme="minorHAnsi"/>
          <w:color w:val="000000" w:themeColor="text1"/>
        </w:rPr>
        <w:t>’</w:t>
      </w:r>
      <w:r w:rsidR="00CF082B" w:rsidRPr="00EB049D">
        <w:rPr>
          <w:rFonts w:ascii="Book Antiqua" w:hAnsi="Book Antiqua" w:cstheme="minorHAnsi"/>
          <w:color w:val="000000" w:themeColor="text1"/>
        </w:rPr>
        <w:t>s course and power.</w:t>
      </w:r>
      <w:r w:rsidR="006948D1" w:rsidRPr="00EB049D">
        <w:rPr>
          <w:rFonts w:ascii="Book Antiqua" w:hAnsi="Book Antiqua" w:cstheme="minorHAnsi"/>
          <w:color w:val="000000" w:themeColor="text1"/>
          <w:lang w:eastAsia="zh-CN"/>
        </w:rPr>
        <w:t xml:space="preserve"> VAS: </w:t>
      </w:r>
      <w:r w:rsidR="006948D1" w:rsidRPr="00EB049D">
        <w:rPr>
          <w:rFonts w:ascii="Book Antiqua" w:hAnsi="Book Antiqua" w:cstheme="minorHAnsi"/>
          <w:caps/>
          <w:color w:val="000000" w:themeColor="text1"/>
          <w:lang w:eastAsia="zh-CN"/>
        </w:rPr>
        <w:t>v</w:t>
      </w:r>
      <w:r w:rsidR="006948D1" w:rsidRPr="00EB049D">
        <w:rPr>
          <w:rFonts w:ascii="Book Antiqua" w:hAnsi="Book Antiqua" w:cstheme="minorHAnsi"/>
          <w:color w:val="000000" w:themeColor="text1"/>
          <w:lang w:eastAsia="zh-CN"/>
        </w:rPr>
        <w:t xml:space="preserve">isual analogue scale; IBS-SSS: </w:t>
      </w:r>
      <w:r w:rsidR="006948D1" w:rsidRPr="00EB049D">
        <w:rPr>
          <w:rFonts w:ascii="Book Antiqua" w:hAnsi="Book Antiqua" w:cstheme="minorHAnsi"/>
          <w:caps/>
          <w:color w:val="000000" w:themeColor="text1"/>
          <w:lang w:eastAsia="zh-CN"/>
        </w:rPr>
        <w:t>i</w:t>
      </w:r>
      <w:r w:rsidR="006948D1" w:rsidRPr="00EB049D">
        <w:rPr>
          <w:rFonts w:ascii="Book Antiqua" w:hAnsi="Book Antiqua" w:cstheme="minorHAnsi"/>
          <w:color w:val="000000" w:themeColor="text1"/>
          <w:lang w:eastAsia="zh-CN"/>
        </w:rPr>
        <w:t>rritable bowel syndrome symptom severity</w:t>
      </w:r>
      <w:r w:rsidR="008C1968" w:rsidRPr="00EB049D">
        <w:rPr>
          <w:rFonts w:ascii="Book Antiqua" w:hAnsi="Book Antiqua" w:cstheme="minorHAnsi"/>
          <w:color w:val="000000" w:themeColor="text1"/>
          <w:lang w:eastAsia="zh-CN"/>
        </w:rPr>
        <w:t>; IBS: Irritable bowel syndrome</w:t>
      </w:r>
      <w:r w:rsidR="006948D1" w:rsidRPr="00EB049D">
        <w:rPr>
          <w:rFonts w:ascii="Book Antiqua" w:hAnsi="Book Antiqua" w:cstheme="minorHAnsi"/>
          <w:color w:val="000000" w:themeColor="text1"/>
          <w:lang w:eastAsia="zh-CN"/>
        </w:rPr>
        <w:t xml:space="preserve">. </w:t>
      </w:r>
    </w:p>
    <w:p w14:paraId="3F94179F" w14:textId="25C929C3" w:rsidR="00EB049D" w:rsidRPr="00EB049D" w:rsidRDefault="00EB049D" w:rsidP="00975696">
      <w:pPr>
        <w:adjustRightInd w:val="0"/>
        <w:snapToGrid w:val="0"/>
        <w:spacing w:line="360" w:lineRule="auto"/>
        <w:jc w:val="both"/>
        <w:rPr>
          <w:rFonts w:ascii="Book Antiqua" w:hAnsi="Book Antiqua"/>
          <w:color w:val="000000" w:themeColor="text1"/>
          <w:lang w:eastAsia="zh-CN"/>
        </w:rPr>
      </w:pPr>
    </w:p>
    <w:p w14:paraId="3153F7C1" w14:textId="77777777" w:rsidR="00EB049D" w:rsidRPr="00EB049D" w:rsidRDefault="00EB049D">
      <w:pPr>
        <w:rPr>
          <w:rFonts w:ascii="Book Antiqua" w:hAnsi="Book Antiqua"/>
          <w:color w:val="000000" w:themeColor="text1"/>
          <w:lang w:eastAsia="zh-CN"/>
        </w:rPr>
      </w:pPr>
      <w:r w:rsidRPr="00EB049D">
        <w:rPr>
          <w:rFonts w:ascii="Book Antiqua" w:hAnsi="Book Antiqua"/>
          <w:color w:val="000000" w:themeColor="text1"/>
          <w:lang w:eastAsia="zh-CN"/>
        </w:rPr>
        <w:br w:type="page"/>
      </w:r>
    </w:p>
    <w:p w14:paraId="7B2DB414" w14:textId="77777777" w:rsidR="00EB049D" w:rsidRPr="00EB049D" w:rsidRDefault="00EB049D" w:rsidP="00EB049D">
      <w:pPr>
        <w:jc w:val="center"/>
        <w:rPr>
          <w:rFonts w:ascii="Book Antiqua" w:hAnsi="Book Antiqua"/>
        </w:rPr>
      </w:pPr>
    </w:p>
    <w:p w14:paraId="23626EDC" w14:textId="77777777" w:rsidR="00EB049D" w:rsidRPr="00EB049D" w:rsidRDefault="00EB049D" w:rsidP="00EB049D">
      <w:pPr>
        <w:jc w:val="center"/>
        <w:rPr>
          <w:rFonts w:ascii="Book Antiqua" w:hAnsi="Book Antiqua"/>
        </w:rPr>
      </w:pPr>
    </w:p>
    <w:p w14:paraId="1243B0B0" w14:textId="77777777" w:rsidR="00EB049D" w:rsidRPr="00EB049D" w:rsidRDefault="00EB049D" w:rsidP="00EB049D">
      <w:pPr>
        <w:jc w:val="center"/>
        <w:rPr>
          <w:rFonts w:ascii="Book Antiqua" w:hAnsi="Book Antiqua"/>
        </w:rPr>
      </w:pPr>
    </w:p>
    <w:p w14:paraId="49DDFD58" w14:textId="77777777" w:rsidR="00EB049D" w:rsidRPr="00EB049D" w:rsidRDefault="00EB049D" w:rsidP="00EB049D">
      <w:pPr>
        <w:jc w:val="center"/>
        <w:rPr>
          <w:rFonts w:ascii="Book Antiqua" w:hAnsi="Book Antiqua"/>
        </w:rPr>
      </w:pPr>
    </w:p>
    <w:p w14:paraId="644CF5A7" w14:textId="77777777" w:rsidR="00EB049D" w:rsidRPr="00EB049D" w:rsidRDefault="00EB049D" w:rsidP="00EB049D">
      <w:pPr>
        <w:jc w:val="center"/>
        <w:rPr>
          <w:rFonts w:ascii="Book Antiqua" w:hAnsi="Book Antiqua"/>
        </w:rPr>
      </w:pPr>
    </w:p>
    <w:p w14:paraId="7778FBF4" w14:textId="24CEEE62" w:rsidR="00EB049D" w:rsidRPr="00EB049D" w:rsidRDefault="00EB049D" w:rsidP="00EB049D">
      <w:pPr>
        <w:jc w:val="center"/>
        <w:rPr>
          <w:rFonts w:ascii="Book Antiqua" w:hAnsi="Book Antiqua"/>
        </w:rPr>
      </w:pPr>
      <w:r w:rsidRPr="00EB049D">
        <w:rPr>
          <w:rFonts w:ascii="Book Antiqua" w:hAnsi="Book Antiqua"/>
          <w:noProof/>
          <w:lang w:eastAsia="zh-CN"/>
        </w:rPr>
        <w:drawing>
          <wp:inline distT="0" distB="0" distL="0" distR="0" wp14:anchorId="2CA97B61" wp14:editId="6148115C">
            <wp:extent cx="2501900" cy="1438275"/>
            <wp:effectExtent l="0" t="0" r="0" b="9525"/>
            <wp:docPr id="3" name="图片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01900" cy="1438275"/>
                    </a:xfrm>
                    <a:prstGeom prst="rect">
                      <a:avLst/>
                    </a:prstGeom>
                    <a:noFill/>
                    <a:ln>
                      <a:noFill/>
                    </a:ln>
                  </pic:spPr>
                </pic:pic>
              </a:graphicData>
            </a:graphic>
          </wp:inline>
        </w:drawing>
      </w:r>
    </w:p>
    <w:p w14:paraId="7766BC3E" w14:textId="77777777" w:rsidR="00EB049D" w:rsidRPr="00EB049D" w:rsidRDefault="00EB049D" w:rsidP="00EB049D">
      <w:pPr>
        <w:jc w:val="center"/>
        <w:rPr>
          <w:rFonts w:ascii="Book Antiqua" w:hAnsi="Book Antiqua"/>
        </w:rPr>
      </w:pPr>
    </w:p>
    <w:p w14:paraId="3B50996C" w14:textId="77777777" w:rsidR="00EB049D" w:rsidRPr="00EB049D" w:rsidRDefault="00EB049D" w:rsidP="00EB049D">
      <w:pPr>
        <w:autoSpaceDE w:val="0"/>
        <w:autoSpaceDN w:val="0"/>
        <w:adjustRightInd w:val="0"/>
        <w:jc w:val="center"/>
        <w:rPr>
          <w:rFonts w:ascii="Book Antiqua" w:eastAsia="Garamond-Bold" w:hAnsi="Book Antiqua" w:cs="Garamond-Bold"/>
          <w:b/>
          <w:bCs/>
          <w:color w:val="000000"/>
          <w:sz w:val="28"/>
          <w:szCs w:val="28"/>
        </w:rPr>
      </w:pPr>
      <w:r w:rsidRPr="00EB049D">
        <w:rPr>
          <w:rFonts w:ascii="Book Antiqua" w:eastAsia="TimesNewRomanPSMT" w:hAnsi="Book Antiqua" w:cs="TimesNewRomanPSMT"/>
          <w:color w:val="000000"/>
          <w:sz w:val="28"/>
          <w:szCs w:val="28"/>
        </w:rPr>
        <w:t xml:space="preserve">Published by </w:t>
      </w:r>
      <w:proofErr w:type="spellStart"/>
      <w:r w:rsidRPr="00EB049D">
        <w:rPr>
          <w:rFonts w:ascii="Book Antiqua" w:eastAsia="Garamond-Bold" w:hAnsi="Book Antiqua" w:cs="Garamond-Bold"/>
          <w:b/>
          <w:bCs/>
          <w:color w:val="000000"/>
          <w:sz w:val="28"/>
          <w:szCs w:val="28"/>
        </w:rPr>
        <w:t>Baishideng</w:t>
      </w:r>
      <w:proofErr w:type="spellEnd"/>
      <w:r w:rsidRPr="00EB049D">
        <w:rPr>
          <w:rFonts w:ascii="Book Antiqua" w:eastAsia="Garamond-Bold" w:hAnsi="Book Antiqua" w:cs="Garamond-Bold"/>
          <w:b/>
          <w:bCs/>
          <w:color w:val="000000"/>
          <w:sz w:val="28"/>
          <w:szCs w:val="28"/>
        </w:rPr>
        <w:t xml:space="preserve"> Publishing Group </w:t>
      </w:r>
      <w:proofErr w:type="spellStart"/>
      <w:r w:rsidRPr="00EB049D">
        <w:rPr>
          <w:rFonts w:ascii="Book Antiqua" w:eastAsia="Garamond-Bold" w:hAnsi="Book Antiqua" w:cs="Garamond-Bold"/>
          <w:b/>
          <w:bCs/>
          <w:color w:val="000000"/>
          <w:sz w:val="28"/>
          <w:szCs w:val="28"/>
        </w:rPr>
        <w:t>Inc</w:t>
      </w:r>
      <w:proofErr w:type="spellEnd"/>
    </w:p>
    <w:p w14:paraId="1E1AAAAA" w14:textId="77777777" w:rsidR="00EB049D" w:rsidRPr="00EB049D" w:rsidRDefault="00EB049D" w:rsidP="00EB049D">
      <w:pPr>
        <w:autoSpaceDE w:val="0"/>
        <w:autoSpaceDN w:val="0"/>
        <w:adjustRightInd w:val="0"/>
        <w:jc w:val="center"/>
        <w:rPr>
          <w:rFonts w:ascii="Book Antiqua" w:eastAsia="TimesNewRomanPSMT" w:hAnsi="Book Antiqua" w:cs="Garamond"/>
          <w:color w:val="000000"/>
          <w:sz w:val="28"/>
          <w:szCs w:val="28"/>
        </w:rPr>
      </w:pPr>
      <w:r w:rsidRPr="00EB049D">
        <w:rPr>
          <w:rFonts w:ascii="Book Antiqua" w:eastAsia="TimesNewRomanPSMT" w:hAnsi="Book Antiqua" w:cs="Garamond"/>
          <w:color w:val="000000"/>
          <w:sz w:val="28"/>
          <w:szCs w:val="28"/>
        </w:rPr>
        <w:t>7041 Koll Center Parkway, Suite 160, Pleasanton, CA 94566, USA</w:t>
      </w:r>
    </w:p>
    <w:p w14:paraId="0011FADA" w14:textId="77777777" w:rsidR="00EB049D" w:rsidRPr="00EB049D" w:rsidRDefault="00EB049D" w:rsidP="00EB049D">
      <w:pPr>
        <w:autoSpaceDE w:val="0"/>
        <w:autoSpaceDN w:val="0"/>
        <w:adjustRightInd w:val="0"/>
        <w:jc w:val="center"/>
        <w:rPr>
          <w:rFonts w:ascii="Book Antiqua" w:eastAsia="TimesNewRomanPSMT" w:hAnsi="Book Antiqua" w:cs="Garamond"/>
          <w:color w:val="000000"/>
          <w:sz w:val="28"/>
          <w:szCs w:val="28"/>
        </w:rPr>
      </w:pPr>
      <w:r w:rsidRPr="00EB049D">
        <w:rPr>
          <w:rFonts w:ascii="Book Antiqua" w:eastAsia="Garamond-Bold" w:hAnsi="Book Antiqua" w:cs="Garamond-Bold"/>
          <w:b/>
          <w:bCs/>
          <w:color w:val="000000"/>
          <w:sz w:val="28"/>
          <w:szCs w:val="28"/>
        </w:rPr>
        <w:t xml:space="preserve">Telephone: </w:t>
      </w:r>
      <w:r w:rsidRPr="00EB049D">
        <w:rPr>
          <w:rFonts w:ascii="Book Antiqua" w:eastAsia="TimesNewRomanPSMT" w:hAnsi="Book Antiqua" w:cs="Garamond"/>
          <w:color w:val="000000"/>
          <w:sz w:val="28"/>
          <w:szCs w:val="28"/>
        </w:rPr>
        <w:t>+1-925-3991568</w:t>
      </w:r>
    </w:p>
    <w:p w14:paraId="4CD12E6C" w14:textId="77777777" w:rsidR="00EB049D" w:rsidRPr="00EB049D" w:rsidRDefault="00EB049D" w:rsidP="00EB049D">
      <w:pPr>
        <w:autoSpaceDE w:val="0"/>
        <w:autoSpaceDN w:val="0"/>
        <w:adjustRightInd w:val="0"/>
        <w:jc w:val="center"/>
        <w:rPr>
          <w:rFonts w:ascii="Book Antiqua" w:eastAsia="TimesNewRomanPSMT" w:hAnsi="Book Antiqua" w:cs="Garamond"/>
          <w:color w:val="D56400"/>
          <w:sz w:val="28"/>
          <w:szCs w:val="28"/>
        </w:rPr>
      </w:pPr>
      <w:r w:rsidRPr="00EB049D">
        <w:rPr>
          <w:rFonts w:ascii="Book Antiqua" w:eastAsia="Garamond-Bold" w:hAnsi="Book Antiqua" w:cs="Garamond-Bold"/>
          <w:b/>
          <w:bCs/>
          <w:color w:val="000000"/>
          <w:sz w:val="28"/>
          <w:szCs w:val="28"/>
        </w:rPr>
        <w:t xml:space="preserve">E-mail: </w:t>
      </w:r>
      <w:r w:rsidRPr="00EB049D">
        <w:rPr>
          <w:rFonts w:ascii="Book Antiqua" w:eastAsia="TimesNewRomanPSMT" w:hAnsi="Book Antiqua" w:cs="Garamond"/>
          <w:color w:val="D56400"/>
          <w:sz w:val="28"/>
          <w:szCs w:val="28"/>
        </w:rPr>
        <w:t>bpgoffice@wjgnet.com</w:t>
      </w:r>
    </w:p>
    <w:p w14:paraId="0FEECC0A" w14:textId="77777777" w:rsidR="00EB049D" w:rsidRPr="00EB049D" w:rsidRDefault="00EB049D" w:rsidP="00EB049D">
      <w:pPr>
        <w:autoSpaceDE w:val="0"/>
        <w:autoSpaceDN w:val="0"/>
        <w:adjustRightInd w:val="0"/>
        <w:jc w:val="center"/>
        <w:rPr>
          <w:rFonts w:ascii="Book Antiqua" w:eastAsia="TimesNewRomanPSMT" w:hAnsi="Book Antiqua" w:cs="Garamond"/>
          <w:color w:val="D56400"/>
          <w:sz w:val="28"/>
          <w:szCs w:val="28"/>
        </w:rPr>
      </w:pPr>
      <w:r w:rsidRPr="00EB049D">
        <w:rPr>
          <w:rFonts w:ascii="Book Antiqua" w:eastAsia="Garamond-Bold" w:hAnsi="Book Antiqua" w:cs="Garamond-Bold"/>
          <w:b/>
          <w:bCs/>
          <w:color w:val="000000"/>
          <w:sz w:val="28"/>
          <w:szCs w:val="28"/>
        </w:rPr>
        <w:t xml:space="preserve">Help Desk: </w:t>
      </w:r>
      <w:r w:rsidRPr="00EB049D">
        <w:rPr>
          <w:rFonts w:ascii="Book Antiqua" w:eastAsia="TimesNewRomanPSMT" w:hAnsi="Book Antiqua" w:cs="Garamond"/>
          <w:color w:val="D56400"/>
          <w:sz w:val="28"/>
          <w:szCs w:val="28"/>
        </w:rPr>
        <w:t>https://www.f6publishing.com/helpdesk</w:t>
      </w:r>
    </w:p>
    <w:p w14:paraId="571664D6" w14:textId="77777777" w:rsidR="00EB049D" w:rsidRPr="00EB049D" w:rsidRDefault="00EB049D" w:rsidP="00EB049D">
      <w:pPr>
        <w:jc w:val="center"/>
        <w:rPr>
          <w:rFonts w:ascii="Book Antiqua" w:eastAsia="宋体" w:hAnsi="Book Antiqua"/>
        </w:rPr>
      </w:pPr>
      <w:r w:rsidRPr="00EB049D">
        <w:rPr>
          <w:rFonts w:ascii="Book Antiqua" w:eastAsia="TimesNewRomanPSMT" w:hAnsi="Book Antiqua" w:cs="Garamond"/>
          <w:color w:val="D56400"/>
          <w:sz w:val="28"/>
          <w:szCs w:val="28"/>
        </w:rPr>
        <w:t>https://www.wjgnet.com</w:t>
      </w:r>
    </w:p>
    <w:p w14:paraId="11275158" w14:textId="77777777" w:rsidR="00EB049D" w:rsidRPr="00EB049D" w:rsidRDefault="00EB049D" w:rsidP="00EB049D">
      <w:pPr>
        <w:jc w:val="center"/>
        <w:rPr>
          <w:rFonts w:ascii="Book Antiqua" w:hAnsi="Book Antiqua"/>
        </w:rPr>
      </w:pPr>
    </w:p>
    <w:p w14:paraId="2C684A27" w14:textId="77777777" w:rsidR="00EB049D" w:rsidRPr="00EB049D" w:rsidRDefault="00EB049D" w:rsidP="00EB049D">
      <w:pPr>
        <w:jc w:val="center"/>
        <w:rPr>
          <w:rFonts w:ascii="Book Antiqua" w:hAnsi="Book Antiqua"/>
        </w:rPr>
      </w:pPr>
    </w:p>
    <w:p w14:paraId="37F181F3" w14:textId="77777777" w:rsidR="00EB049D" w:rsidRPr="00EB049D" w:rsidRDefault="00EB049D" w:rsidP="00EB049D">
      <w:pPr>
        <w:jc w:val="center"/>
        <w:rPr>
          <w:rFonts w:ascii="Book Antiqua" w:hAnsi="Book Antiqua"/>
        </w:rPr>
      </w:pPr>
    </w:p>
    <w:p w14:paraId="47132191" w14:textId="4AE408EE" w:rsidR="00EB049D" w:rsidRPr="00EB049D" w:rsidRDefault="00EB049D" w:rsidP="00EB049D">
      <w:pPr>
        <w:jc w:val="center"/>
        <w:rPr>
          <w:rFonts w:ascii="Book Antiqua" w:hAnsi="Book Antiqua"/>
        </w:rPr>
      </w:pPr>
      <w:r w:rsidRPr="00EB049D">
        <w:rPr>
          <w:rFonts w:ascii="Book Antiqua" w:hAnsi="Book Antiqua"/>
          <w:noProof/>
          <w:lang w:eastAsia="zh-CN"/>
        </w:rPr>
        <w:drawing>
          <wp:inline distT="0" distB="0" distL="0" distR="0" wp14:anchorId="7CEF160C" wp14:editId="0EA77FF1">
            <wp:extent cx="1448435" cy="1438275"/>
            <wp:effectExtent l="0" t="0" r="0" b="9525"/>
            <wp:docPr id="2" name="图片 2" descr="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二维码"/>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48435" cy="1438275"/>
                    </a:xfrm>
                    <a:prstGeom prst="rect">
                      <a:avLst/>
                    </a:prstGeom>
                    <a:noFill/>
                    <a:ln>
                      <a:noFill/>
                    </a:ln>
                  </pic:spPr>
                </pic:pic>
              </a:graphicData>
            </a:graphic>
          </wp:inline>
        </w:drawing>
      </w:r>
    </w:p>
    <w:p w14:paraId="43FB8CCB" w14:textId="77777777" w:rsidR="00EB049D" w:rsidRPr="00EB049D" w:rsidRDefault="00EB049D" w:rsidP="00EB049D">
      <w:pPr>
        <w:jc w:val="center"/>
        <w:rPr>
          <w:rFonts w:ascii="Book Antiqua" w:hAnsi="Book Antiqua"/>
        </w:rPr>
      </w:pPr>
    </w:p>
    <w:p w14:paraId="24552EC6" w14:textId="77777777" w:rsidR="00EB049D" w:rsidRPr="00EB049D" w:rsidRDefault="00EB049D" w:rsidP="00EB049D">
      <w:pPr>
        <w:jc w:val="center"/>
        <w:rPr>
          <w:rFonts w:ascii="Book Antiqua" w:hAnsi="Book Antiqua"/>
        </w:rPr>
      </w:pPr>
    </w:p>
    <w:p w14:paraId="72F03266" w14:textId="77777777" w:rsidR="00EB049D" w:rsidRPr="00EB049D" w:rsidRDefault="00EB049D" w:rsidP="00EB049D">
      <w:pPr>
        <w:jc w:val="center"/>
        <w:rPr>
          <w:rFonts w:ascii="Book Antiqua" w:hAnsi="Book Antiqua"/>
        </w:rPr>
      </w:pPr>
    </w:p>
    <w:p w14:paraId="03CA7668" w14:textId="77777777" w:rsidR="00EB049D" w:rsidRPr="00EB049D" w:rsidRDefault="00EB049D" w:rsidP="00EB049D">
      <w:pPr>
        <w:jc w:val="center"/>
        <w:rPr>
          <w:rFonts w:ascii="Book Antiqua" w:hAnsi="Book Antiqua"/>
        </w:rPr>
      </w:pPr>
    </w:p>
    <w:p w14:paraId="092D374C" w14:textId="77777777" w:rsidR="00EB049D" w:rsidRPr="00EB049D" w:rsidRDefault="00EB049D" w:rsidP="00EB049D">
      <w:pPr>
        <w:jc w:val="center"/>
        <w:rPr>
          <w:rFonts w:ascii="Book Antiqua" w:hAnsi="Book Antiqua"/>
        </w:rPr>
      </w:pPr>
    </w:p>
    <w:p w14:paraId="26AF04F9" w14:textId="77777777" w:rsidR="00EB049D" w:rsidRPr="00EB049D" w:rsidRDefault="00EB049D" w:rsidP="00EB049D">
      <w:pPr>
        <w:jc w:val="center"/>
        <w:rPr>
          <w:rFonts w:ascii="Book Antiqua" w:hAnsi="Book Antiqua"/>
        </w:rPr>
      </w:pPr>
    </w:p>
    <w:p w14:paraId="235E9E4C" w14:textId="77777777" w:rsidR="00EB049D" w:rsidRPr="00EB049D" w:rsidRDefault="00EB049D" w:rsidP="00EB049D">
      <w:pPr>
        <w:jc w:val="center"/>
        <w:rPr>
          <w:rFonts w:ascii="Book Antiqua" w:hAnsi="Book Antiqua"/>
        </w:rPr>
      </w:pPr>
    </w:p>
    <w:p w14:paraId="7FEB9B47" w14:textId="77777777" w:rsidR="00EB049D" w:rsidRPr="00EB049D" w:rsidRDefault="00EB049D" w:rsidP="00EB049D">
      <w:pPr>
        <w:jc w:val="center"/>
        <w:rPr>
          <w:rFonts w:ascii="Book Antiqua" w:hAnsi="Book Antiqua"/>
        </w:rPr>
      </w:pPr>
    </w:p>
    <w:p w14:paraId="0CB0F28D" w14:textId="77777777" w:rsidR="00EB049D" w:rsidRPr="00EB049D" w:rsidRDefault="00EB049D" w:rsidP="00EB049D">
      <w:pPr>
        <w:jc w:val="center"/>
        <w:rPr>
          <w:rFonts w:ascii="Book Antiqua" w:hAnsi="Book Antiqua"/>
        </w:rPr>
      </w:pPr>
    </w:p>
    <w:p w14:paraId="7B55B328" w14:textId="77777777" w:rsidR="00EB049D" w:rsidRPr="00EB049D" w:rsidRDefault="00EB049D" w:rsidP="00EB049D">
      <w:pPr>
        <w:jc w:val="right"/>
        <w:rPr>
          <w:rFonts w:ascii="Book Antiqua" w:hAnsi="Book Antiqua"/>
          <w:color w:val="000000" w:themeColor="text1"/>
        </w:rPr>
      </w:pPr>
    </w:p>
    <w:p w14:paraId="21C6FE9E" w14:textId="77777777" w:rsidR="00EB049D" w:rsidRDefault="00EB049D" w:rsidP="00EB049D">
      <w:pPr>
        <w:jc w:val="center"/>
        <w:rPr>
          <w:rFonts w:ascii="Book Antiqua" w:hAnsi="Book Antiqua"/>
          <w:color w:val="000000" w:themeColor="text1"/>
        </w:rPr>
      </w:pPr>
      <w:r w:rsidRPr="00EB049D">
        <w:rPr>
          <w:rFonts w:ascii="Book Antiqua" w:eastAsia="BookAntiqua-Bold" w:hAnsi="Book Antiqua" w:cs="BookAntiqua-Bold"/>
          <w:b/>
          <w:bCs/>
          <w:color w:val="000000" w:themeColor="text1"/>
        </w:rPr>
        <w:t xml:space="preserve">© 2021 </w:t>
      </w:r>
      <w:proofErr w:type="spellStart"/>
      <w:r w:rsidRPr="00EB049D">
        <w:rPr>
          <w:rFonts w:ascii="Book Antiqua" w:eastAsia="BookAntiqua-Bold" w:hAnsi="Book Antiqua" w:cs="BookAntiqua-Bold"/>
          <w:b/>
          <w:bCs/>
          <w:color w:val="000000" w:themeColor="text1"/>
        </w:rPr>
        <w:t>Baishideng</w:t>
      </w:r>
      <w:proofErr w:type="spellEnd"/>
      <w:r w:rsidRPr="00EB049D">
        <w:rPr>
          <w:rFonts w:ascii="Book Antiqua" w:eastAsia="BookAntiqua-Bold" w:hAnsi="Book Antiqua" w:cs="BookAntiqua-Bold"/>
          <w:b/>
          <w:bCs/>
          <w:color w:val="000000" w:themeColor="text1"/>
        </w:rPr>
        <w:t xml:space="preserve"> Publishing Group Inc. All rights reserved.</w:t>
      </w:r>
      <w:r w:rsidRPr="00EB049D">
        <w:rPr>
          <w:rFonts w:ascii="Book Antiqua" w:hAnsi="Book Antiqua"/>
          <w:color w:val="000000" w:themeColor="text1"/>
        </w:rPr>
        <w:fldChar w:fldCharType="begin"/>
      </w:r>
      <w:r w:rsidRPr="00EB049D">
        <w:rPr>
          <w:rFonts w:ascii="Book Antiqua" w:hAnsi="Book Antiqua"/>
          <w:color w:val="000000" w:themeColor="text1"/>
        </w:rPr>
        <w:instrText xml:space="preserve"> ADDIN EN.REFLIST </w:instrText>
      </w:r>
      <w:r w:rsidRPr="00EB049D">
        <w:rPr>
          <w:rFonts w:ascii="Book Antiqua" w:hAnsi="Book Antiqua"/>
          <w:color w:val="000000" w:themeColor="text1"/>
        </w:rPr>
        <w:fldChar w:fldCharType="end"/>
      </w:r>
      <w:bookmarkStart w:id="12" w:name="_GoBack"/>
      <w:bookmarkEnd w:id="12"/>
    </w:p>
    <w:p w14:paraId="6A22BB41" w14:textId="77777777" w:rsidR="00EB049D" w:rsidRDefault="00EB049D" w:rsidP="00EB049D">
      <w:pPr>
        <w:snapToGrid w:val="0"/>
        <w:spacing w:line="360" w:lineRule="auto"/>
        <w:rPr>
          <w:rFonts w:asciiTheme="minorEastAsia" w:hAnsiTheme="minorEastAsia"/>
          <w:b/>
        </w:rPr>
      </w:pPr>
    </w:p>
    <w:sectPr w:rsidR="00EB049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39A53C" w14:textId="77777777" w:rsidR="0092009A" w:rsidRDefault="0092009A" w:rsidP="006948D1">
      <w:r>
        <w:separator/>
      </w:r>
    </w:p>
  </w:endnote>
  <w:endnote w:type="continuationSeparator" w:id="0">
    <w:p w14:paraId="34318577" w14:textId="77777777" w:rsidR="0092009A" w:rsidRDefault="0092009A" w:rsidP="006948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等线">
    <w:panose1 w:val="02010600030101010101"/>
    <w:charset w:val="86"/>
    <w:family w:val="auto"/>
    <w:pitch w:val="variable"/>
    <w:sig w:usb0="A00002BF" w:usb1="38CF7CFA" w:usb2="00000016" w:usb3="00000000" w:csb0="0004000F" w:csb1="00000000"/>
  </w:font>
  <w:font w:name="TimesNewRomanPSMT">
    <w:altName w:val="宋体"/>
    <w:charset w:val="86"/>
    <w:family w:val="auto"/>
    <w:pitch w:val="default"/>
    <w:sig w:usb0="00000005" w:usb1="080F0000" w:usb2="00000010" w:usb3="00000000" w:csb0="00060002" w:csb1="00000000"/>
  </w:font>
  <w:font w:name="Garamond-Bold">
    <w:altName w:val="Segoe Print"/>
    <w:charset w:val="00"/>
    <w:family w:val="auto"/>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1026247"/>
      <w:docPartObj>
        <w:docPartGallery w:val="Page Numbers (Bottom of Page)"/>
        <w:docPartUnique/>
      </w:docPartObj>
    </w:sdtPr>
    <w:sdtContent>
      <w:sdt>
        <w:sdtPr>
          <w:id w:val="98381352"/>
          <w:docPartObj>
            <w:docPartGallery w:val="Page Numbers (Top of Page)"/>
            <w:docPartUnique/>
          </w:docPartObj>
        </w:sdtPr>
        <w:sdtContent>
          <w:p w14:paraId="080B7F73" w14:textId="7B8F469F" w:rsidR="00EC53E4" w:rsidRPr="00F347E7" w:rsidRDefault="00EC53E4" w:rsidP="006948D1">
            <w:pPr>
              <w:pStyle w:val="a6"/>
              <w:jc w:val="right"/>
            </w:pPr>
            <w:r w:rsidRPr="00F347E7">
              <w:rPr>
                <w:rFonts w:ascii="Book Antiqua" w:hAnsi="Book Antiqua"/>
                <w:sz w:val="24"/>
                <w:szCs w:val="24"/>
                <w:lang w:val="zh-CN" w:eastAsia="zh-CN"/>
              </w:rPr>
              <w:t xml:space="preserve"> </w:t>
            </w:r>
            <w:r w:rsidRPr="007A3223">
              <w:rPr>
                <w:rFonts w:ascii="Book Antiqua" w:hAnsi="Book Antiqua"/>
                <w:sz w:val="24"/>
                <w:szCs w:val="24"/>
              </w:rPr>
              <w:fldChar w:fldCharType="begin"/>
            </w:r>
            <w:r w:rsidRPr="007A3223">
              <w:rPr>
                <w:rFonts w:ascii="Book Antiqua" w:hAnsi="Book Antiqua"/>
                <w:sz w:val="24"/>
                <w:szCs w:val="24"/>
              </w:rPr>
              <w:instrText>PAGE</w:instrText>
            </w:r>
            <w:r w:rsidRPr="007A3223">
              <w:rPr>
                <w:rFonts w:ascii="Book Antiqua" w:hAnsi="Book Antiqua"/>
                <w:sz w:val="24"/>
                <w:szCs w:val="24"/>
              </w:rPr>
              <w:fldChar w:fldCharType="separate"/>
            </w:r>
            <w:r w:rsidR="00EB049D">
              <w:rPr>
                <w:rFonts w:ascii="Book Antiqua" w:hAnsi="Book Antiqua"/>
                <w:noProof/>
                <w:sz w:val="24"/>
                <w:szCs w:val="24"/>
              </w:rPr>
              <w:t>41</w:t>
            </w:r>
            <w:r w:rsidRPr="007A3223">
              <w:rPr>
                <w:rFonts w:ascii="Book Antiqua" w:hAnsi="Book Antiqua"/>
                <w:sz w:val="24"/>
                <w:szCs w:val="24"/>
              </w:rPr>
              <w:fldChar w:fldCharType="end"/>
            </w:r>
            <w:r w:rsidRPr="00F347E7">
              <w:rPr>
                <w:rFonts w:ascii="Book Antiqua" w:hAnsi="Book Antiqua"/>
                <w:sz w:val="24"/>
                <w:szCs w:val="24"/>
                <w:lang w:val="zh-CN" w:eastAsia="zh-CN"/>
              </w:rPr>
              <w:t xml:space="preserve"> / </w:t>
            </w:r>
            <w:r w:rsidRPr="007A3223">
              <w:rPr>
                <w:rFonts w:ascii="Book Antiqua" w:hAnsi="Book Antiqua"/>
                <w:sz w:val="24"/>
                <w:szCs w:val="24"/>
              </w:rPr>
              <w:fldChar w:fldCharType="begin"/>
            </w:r>
            <w:r w:rsidRPr="007A3223">
              <w:rPr>
                <w:rFonts w:ascii="Book Antiqua" w:hAnsi="Book Antiqua"/>
                <w:sz w:val="24"/>
                <w:szCs w:val="24"/>
              </w:rPr>
              <w:instrText>NUMPAGES</w:instrText>
            </w:r>
            <w:r w:rsidRPr="007A3223">
              <w:rPr>
                <w:rFonts w:ascii="Book Antiqua" w:hAnsi="Book Antiqua"/>
                <w:sz w:val="24"/>
                <w:szCs w:val="24"/>
              </w:rPr>
              <w:fldChar w:fldCharType="separate"/>
            </w:r>
            <w:r w:rsidR="00EB049D">
              <w:rPr>
                <w:rFonts w:ascii="Book Antiqua" w:hAnsi="Book Antiqua"/>
                <w:noProof/>
                <w:sz w:val="24"/>
                <w:szCs w:val="24"/>
              </w:rPr>
              <w:t>41</w:t>
            </w:r>
            <w:r w:rsidRPr="007A3223">
              <w:rPr>
                <w:rFonts w:ascii="Book Antiqua" w:hAnsi="Book Antiqua"/>
                <w:sz w:val="24"/>
                <w:szCs w:val="24"/>
              </w:rPr>
              <w:fldChar w:fldCharType="end"/>
            </w:r>
          </w:p>
        </w:sdtContent>
      </w:sdt>
    </w:sdtContent>
  </w:sdt>
  <w:p w14:paraId="3C251B05" w14:textId="77777777" w:rsidR="00EC53E4" w:rsidRDefault="00EC53E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342F7A" w14:textId="77777777" w:rsidR="0092009A" w:rsidRDefault="0092009A" w:rsidP="006948D1">
      <w:r>
        <w:separator/>
      </w:r>
    </w:p>
  </w:footnote>
  <w:footnote w:type="continuationSeparator" w:id="0">
    <w:p w14:paraId="27230E27" w14:textId="77777777" w:rsidR="0092009A" w:rsidRDefault="0092009A" w:rsidP="006948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528A"/>
    <w:rsid w:val="000232E6"/>
    <w:rsid w:val="000449CB"/>
    <w:rsid w:val="00054DDD"/>
    <w:rsid w:val="00055CC1"/>
    <w:rsid w:val="000E560E"/>
    <w:rsid w:val="000F4731"/>
    <w:rsid w:val="0014114C"/>
    <w:rsid w:val="0018421F"/>
    <w:rsid w:val="001A4BDC"/>
    <w:rsid w:val="001C4C7E"/>
    <w:rsid w:val="001F0BE6"/>
    <w:rsid w:val="00232669"/>
    <w:rsid w:val="002D1EBC"/>
    <w:rsid w:val="00304B24"/>
    <w:rsid w:val="0032209D"/>
    <w:rsid w:val="00394ED0"/>
    <w:rsid w:val="003A3594"/>
    <w:rsid w:val="00417CF7"/>
    <w:rsid w:val="00442055"/>
    <w:rsid w:val="004B0612"/>
    <w:rsid w:val="004B4E54"/>
    <w:rsid w:val="004E2DF7"/>
    <w:rsid w:val="004E61EC"/>
    <w:rsid w:val="00501D28"/>
    <w:rsid w:val="00574AC3"/>
    <w:rsid w:val="005A666E"/>
    <w:rsid w:val="005C4E74"/>
    <w:rsid w:val="006034AD"/>
    <w:rsid w:val="00687B85"/>
    <w:rsid w:val="006948D1"/>
    <w:rsid w:val="006A14E4"/>
    <w:rsid w:val="006B4B1E"/>
    <w:rsid w:val="00710777"/>
    <w:rsid w:val="00711442"/>
    <w:rsid w:val="0072414C"/>
    <w:rsid w:val="0074639C"/>
    <w:rsid w:val="007942A5"/>
    <w:rsid w:val="007A2ADA"/>
    <w:rsid w:val="007A3223"/>
    <w:rsid w:val="007F0810"/>
    <w:rsid w:val="008426B3"/>
    <w:rsid w:val="00880C04"/>
    <w:rsid w:val="00896A64"/>
    <w:rsid w:val="00896CD8"/>
    <w:rsid w:val="008C1968"/>
    <w:rsid w:val="008D37C4"/>
    <w:rsid w:val="008D6886"/>
    <w:rsid w:val="008F082A"/>
    <w:rsid w:val="0092009A"/>
    <w:rsid w:val="00957ABD"/>
    <w:rsid w:val="00957C01"/>
    <w:rsid w:val="00973130"/>
    <w:rsid w:val="00975696"/>
    <w:rsid w:val="00992700"/>
    <w:rsid w:val="00992CD9"/>
    <w:rsid w:val="009A6BFA"/>
    <w:rsid w:val="009D27B9"/>
    <w:rsid w:val="009D6A02"/>
    <w:rsid w:val="009D7FD5"/>
    <w:rsid w:val="009E2002"/>
    <w:rsid w:val="00A45B34"/>
    <w:rsid w:val="00A77B3E"/>
    <w:rsid w:val="00A77FF9"/>
    <w:rsid w:val="00A94BBE"/>
    <w:rsid w:val="00AC2DF7"/>
    <w:rsid w:val="00AD5684"/>
    <w:rsid w:val="00B30F47"/>
    <w:rsid w:val="00B35C5D"/>
    <w:rsid w:val="00B53AB9"/>
    <w:rsid w:val="00B64EA0"/>
    <w:rsid w:val="00B74337"/>
    <w:rsid w:val="00BE1A6F"/>
    <w:rsid w:val="00BE2AEF"/>
    <w:rsid w:val="00C017E4"/>
    <w:rsid w:val="00C3309F"/>
    <w:rsid w:val="00C37A15"/>
    <w:rsid w:val="00C456D4"/>
    <w:rsid w:val="00C80055"/>
    <w:rsid w:val="00CA2A55"/>
    <w:rsid w:val="00CF082B"/>
    <w:rsid w:val="00D07B00"/>
    <w:rsid w:val="00D07F1B"/>
    <w:rsid w:val="00D80775"/>
    <w:rsid w:val="00D92CC3"/>
    <w:rsid w:val="00E34B64"/>
    <w:rsid w:val="00E50953"/>
    <w:rsid w:val="00E53E5E"/>
    <w:rsid w:val="00E62829"/>
    <w:rsid w:val="00EA24FE"/>
    <w:rsid w:val="00EB049D"/>
    <w:rsid w:val="00EC1016"/>
    <w:rsid w:val="00EC53E4"/>
    <w:rsid w:val="00F137AB"/>
    <w:rsid w:val="00F347E7"/>
    <w:rsid w:val="00F72326"/>
    <w:rsid w:val="00F901AD"/>
    <w:rsid w:val="00FD3495"/>
    <w:rsid w:val="00FD6F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7F4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HTML Preformatted" w:uiPriority="99"/>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xDefaultCursordxflCaptionOffice2010BlueManuscriptSubmissionCaptionStyle">
    <w:name w:val="dxDefaultCursor dxflCaption_Office2010Blue ManuscriptSubmissionCaptionStyle"/>
    <w:basedOn w:val="a0"/>
  </w:style>
  <w:style w:type="paragraph" w:styleId="a3">
    <w:name w:val="Balloon Text"/>
    <w:basedOn w:val="a"/>
    <w:link w:val="Char"/>
    <w:rsid w:val="000E560E"/>
    <w:rPr>
      <w:sz w:val="18"/>
      <w:szCs w:val="18"/>
    </w:rPr>
  </w:style>
  <w:style w:type="character" w:customStyle="1" w:styleId="Char">
    <w:name w:val="批注框文本 Char"/>
    <w:basedOn w:val="a0"/>
    <w:link w:val="a3"/>
    <w:rsid w:val="000E560E"/>
    <w:rPr>
      <w:sz w:val="18"/>
      <w:szCs w:val="18"/>
    </w:rPr>
  </w:style>
  <w:style w:type="table" w:styleId="a4">
    <w:name w:val="Table Grid"/>
    <w:basedOn w:val="a1"/>
    <w:uiPriority w:val="39"/>
    <w:rsid w:val="00CF082B"/>
    <w:rPr>
      <w:rFonts w:asciiTheme="minorHAnsi" w:hAnsiTheme="minorHAnsi" w:cstheme="minorBidi"/>
      <w:sz w:val="22"/>
      <w:szCs w:val="22"/>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Char0"/>
    <w:rsid w:val="006948D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sid w:val="006948D1"/>
    <w:rPr>
      <w:sz w:val="18"/>
      <w:szCs w:val="18"/>
    </w:rPr>
  </w:style>
  <w:style w:type="paragraph" w:styleId="a6">
    <w:name w:val="footer"/>
    <w:basedOn w:val="a"/>
    <w:link w:val="Char1"/>
    <w:uiPriority w:val="99"/>
    <w:rsid w:val="006948D1"/>
    <w:pPr>
      <w:tabs>
        <w:tab w:val="center" w:pos="4153"/>
        <w:tab w:val="right" w:pos="8306"/>
      </w:tabs>
      <w:snapToGrid w:val="0"/>
    </w:pPr>
    <w:rPr>
      <w:sz w:val="18"/>
      <w:szCs w:val="18"/>
    </w:rPr>
  </w:style>
  <w:style w:type="character" w:customStyle="1" w:styleId="Char1">
    <w:name w:val="页脚 Char"/>
    <w:basedOn w:val="a0"/>
    <w:link w:val="a6"/>
    <w:uiPriority w:val="99"/>
    <w:rsid w:val="006948D1"/>
    <w:rPr>
      <w:sz w:val="18"/>
      <w:szCs w:val="18"/>
    </w:rPr>
  </w:style>
  <w:style w:type="character" w:styleId="a7">
    <w:name w:val="annotation reference"/>
    <w:basedOn w:val="a0"/>
    <w:semiHidden/>
    <w:unhideWhenUsed/>
    <w:rsid w:val="00E62829"/>
    <w:rPr>
      <w:sz w:val="16"/>
      <w:szCs w:val="16"/>
    </w:rPr>
  </w:style>
  <w:style w:type="paragraph" w:styleId="a8">
    <w:name w:val="annotation text"/>
    <w:basedOn w:val="a"/>
    <w:link w:val="Char2"/>
    <w:unhideWhenUsed/>
    <w:rsid w:val="00E62829"/>
    <w:rPr>
      <w:sz w:val="20"/>
      <w:szCs w:val="20"/>
    </w:rPr>
  </w:style>
  <w:style w:type="character" w:customStyle="1" w:styleId="Char2">
    <w:name w:val="批注文字 Char"/>
    <w:basedOn w:val="a0"/>
    <w:link w:val="a8"/>
    <w:rsid w:val="00E62829"/>
  </w:style>
  <w:style w:type="paragraph" w:styleId="a9">
    <w:name w:val="annotation subject"/>
    <w:basedOn w:val="a8"/>
    <w:next w:val="a8"/>
    <w:link w:val="Char3"/>
    <w:semiHidden/>
    <w:unhideWhenUsed/>
    <w:rsid w:val="00E62829"/>
    <w:rPr>
      <w:b/>
      <w:bCs/>
    </w:rPr>
  </w:style>
  <w:style w:type="character" w:customStyle="1" w:styleId="Char3">
    <w:name w:val="批注主题 Char"/>
    <w:basedOn w:val="Char2"/>
    <w:link w:val="a9"/>
    <w:semiHidden/>
    <w:rsid w:val="00E62829"/>
    <w:rPr>
      <w:b/>
      <w:bCs/>
    </w:rPr>
  </w:style>
  <w:style w:type="paragraph" w:styleId="HTML">
    <w:name w:val="HTML Preformatted"/>
    <w:basedOn w:val="a"/>
    <w:link w:val="HTMLChar"/>
    <w:uiPriority w:val="99"/>
    <w:semiHidden/>
    <w:unhideWhenUsed/>
    <w:rsid w:val="00A94B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tr-TR" w:eastAsia="tr-TR"/>
    </w:rPr>
  </w:style>
  <w:style w:type="character" w:customStyle="1" w:styleId="HTMLChar">
    <w:name w:val="HTML 预设格式 Char"/>
    <w:basedOn w:val="a0"/>
    <w:link w:val="HTML"/>
    <w:uiPriority w:val="99"/>
    <w:semiHidden/>
    <w:rsid w:val="00A94BBE"/>
    <w:rPr>
      <w:rFonts w:ascii="Courier New" w:eastAsia="Times New Roman" w:hAnsi="Courier New" w:cs="Courier New"/>
      <w:lang w:val="tr-TR" w:eastAsia="tr-TR"/>
    </w:rPr>
  </w:style>
  <w:style w:type="character" w:customStyle="1" w:styleId="y2iqfc">
    <w:name w:val="y2iqfc"/>
    <w:basedOn w:val="a0"/>
    <w:rsid w:val="00A94B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HTML Preformatted" w:uiPriority="99"/>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xDefaultCursordxflCaptionOffice2010BlueManuscriptSubmissionCaptionStyle">
    <w:name w:val="dxDefaultCursor dxflCaption_Office2010Blue ManuscriptSubmissionCaptionStyle"/>
    <w:basedOn w:val="a0"/>
  </w:style>
  <w:style w:type="paragraph" w:styleId="a3">
    <w:name w:val="Balloon Text"/>
    <w:basedOn w:val="a"/>
    <w:link w:val="Char"/>
    <w:rsid w:val="000E560E"/>
    <w:rPr>
      <w:sz w:val="18"/>
      <w:szCs w:val="18"/>
    </w:rPr>
  </w:style>
  <w:style w:type="character" w:customStyle="1" w:styleId="Char">
    <w:name w:val="批注框文本 Char"/>
    <w:basedOn w:val="a0"/>
    <w:link w:val="a3"/>
    <w:rsid w:val="000E560E"/>
    <w:rPr>
      <w:sz w:val="18"/>
      <w:szCs w:val="18"/>
    </w:rPr>
  </w:style>
  <w:style w:type="table" w:styleId="a4">
    <w:name w:val="Table Grid"/>
    <w:basedOn w:val="a1"/>
    <w:uiPriority w:val="39"/>
    <w:rsid w:val="00CF082B"/>
    <w:rPr>
      <w:rFonts w:asciiTheme="minorHAnsi" w:hAnsiTheme="minorHAnsi" w:cstheme="minorBidi"/>
      <w:sz w:val="22"/>
      <w:szCs w:val="22"/>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Char0"/>
    <w:rsid w:val="006948D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sid w:val="006948D1"/>
    <w:rPr>
      <w:sz w:val="18"/>
      <w:szCs w:val="18"/>
    </w:rPr>
  </w:style>
  <w:style w:type="paragraph" w:styleId="a6">
    <w:name w:val="footer"/>
    <w:basedOn w:val="a"/>
    <w:link w:val="Char1"/>
    <w:uiPriority w:val="99"/>
    <w:rsid w:val="006948D1"/>
    <w:pPr>
      <w:tabs>
        <w:tab w:val="center" w:pos="4153"/>
        <w:tab w:val="right" w:pos="8306"/>
      </w:tabs>
      <w:snapToGrid w:val="0"/>
    </w:pPr>
    <w:rPr>
      <w:sz w:val="18"/>
      <w:szCs w:val="18"/>
    </w:rPr>
  </w:style>
  <w:style w:type="character" w:customStyle="1" w:styleId="Char1">
    <w:name w:val="页脚 Char"/>
    <w:basedOn w:val="a0"/>
    <w:link w:val="a6"/>
    <w:uiPriority w:val="99"/>
    <w:rsid w:val="006948D1"/>
    <w:rPr>
      <w:sz w:val="18"/>
      <w:szCs w:val="18"/>
    </w:rPr>
  </w:style>
  <w:style w:type="character" w:styleId="a7">
    <w:name w:val="annotation reference"/>
    <w:basedOn w:val="a0"/>
    <w:semiHidden/>
    <w:unhideWhenUsed/>
    <w:rsid w:val="00E62829"/>
    <w:rPr>
      <w:sz w:val="16"/>
      <w:szCs w:val="16"/>
    </w:rPr>
  </w:style>
  <w:style w:type="paragraph" w:styleId="a8">
    <w:name w:val="annotation text"/>
    <w:basedOn w:val="a"/>
    <w:link w:val="Char2"/>
    <w:unhideWhenUsed/>
    <w:rsid w:val="00E62829"/>
    <w:rPr>
      <w:sz w:val="20"/>
      <w:szCs w:val="20"/>
    </w:rPr>
  </w:style>
  <w:style w:type="character" w:customStyle="1" w:styleId="Char2">
    <w:name w:val="批注文字 Char"/>
    <w:basedOn w:val="a0"/>
    <w:link w:val="a8"/>
    <w:rsid w:val="00E62829"/>
  </w:style>
  <w:style w:type="paragraph" w:styleId="a9">
    <w:name w:val="annotation subject"/>
    <w:basedOn w:val="a8"/>
    <w:next w:val="a8"/>
    <w:link w:val="Char3"/>
    <w:semiHidden/>
    <w:unhideWhenUsed/>
    <w:rsid w:val="00E62829"/>
    <w:rPr>
      <w:b/>
      <w:bCs/>
    </w:rPr>
  </w:style>
  <w:style w:type="character" w:customStyle="1" w:styleId="Char3">
    <w:name w:val="批注主题 Char"/>
    <w:basedOn w:val="Char2"/>
    <w:link w:val="a9"/>
    <w:semiHidden/>
    <w:rsid w:val="00E62829"/>
    <w:rPr>
      <w:b/>
      <w:bCs/>
    </w:rPr>
  </w:style>
  <w:style w:type="paragraph" w:styleId="HTML">
    <w:name w:val="HTML Preformatted"/>
    <w:basedOn w:val="a"/>
    <w:link w:val="HTMLChar"/>
    <w:uiPriority w:val="99"/>
    <w:semiHidden/>
    <w:unhideWhenUsed/>
    <w:rsid w:val="00A94B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tr-TR" w:eastAsia="tr-TR"/>
    </w:rPr>
  </w:style>
  <w:style w:type="character" w:customStyle="1" w:styleId="HTMLChar">
    <w:name w:val="HTML 预设格式 Char"/>
    <w:basedOn w:val="a0"/>
    <w:link w:val="HTML"/>
    <w:uiPriority w:val="99"/>
    <w:semiHidden/>
    <w:rsid w:val="00A94BBE"/>
    <w:rPr>
      <w:rFonts w:ascii="Courier New" w:eastAsia="Times New Roman" w:hAnsi="Courier New" w:cs="Courier New"/>
      <w:lang w:val="tr-TR" w:eastAsia="tr-TR"/>
    </w:rPr>
  </w:style>
  <w:style w:type="character" w:customStyle="1" w:styleId="y2iqfc">
    <w:name w:val="y2iqfc"/>
    <w:basedOn w:val="a0"/>
    <w:rsid w:val="00A94B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672662">
      <w:bodyDiv w:val="1"/>
      <w:marLeft w:val="0"/>
      <w:marRight w:val="0"/>
      <w:marTop w:val="0"/>
      <w:marBottom w:val="0"/>
      <w:divBdr>
        <w:top w:val="none" w:sz="0" w:space="0" w:color="auto"/>
        <w:left w:val="none" w:sz="0" w:space="0" w:color="auto"/>
        <w:bottom w:val="none" w:sz="0" w:space="0" w:color="auto"/>
        <w:right w:val="none" w:sz="0" w:space="0" w:color="auto"/>
      </w:divBdr>
    </w:div>
    <w:div w:id="393161191">
      <w:bodyDiv w:val="1"/>
      <w:marLeft w:val="0"/>
      <w:marRight w:val="0"/>
      <w:marTop w:val="0"/>
      <w:marBottom w:val="0"/>
      <w:divBdr>
        <w:top w:val="none" w:sz="0" w:space="0" w:color="auto"/>
        <w:left w:val="none" w:sz="0" w:space="0" w:color="auto"/>
        <w:bottom w:val="none" w:sz="0" w:space="0" w:color="auto"/>
        <w:right w:val="none" w:sz="0" w:space="0" w:color="auto"/>
      </w:divBdr>
    </w:div>
    <w:div w:id="477233360">
      <w:bodyDiv w:val="1"/>
      <w:marLeft w:val="0"/>
      <w:marRight w:val="0"/>
      <w:marTop w:val="0"/>
      <w:marBottom w:val="0"/>
      <w:divBdr>
        <w:top w:val="none" w:sz="0" w:space="0" w:color="auto"/>
        <w:left w:val="none" w:sz="0" w:space="0" w:color="auto"/>
        <w:bottom w:val="none" w:sz="0" w:space="0" w:color="auto"/>
        <w:right w:val="none" w:sz="0" w:space="0" w:color="auto"/>
      </w:divBdr>
    </w:div>
    <w:div w:id="1404138059">
      <w:bodyDiv w:val="1"/>
      <w:marLeft w:val="0"/>
      <w:marRight w:val="0"/>
      <w:marTop w:val="0"/>
      <w:marBottom w:val="0"/>
      <w:divBdr>
        <w:top w:val="none" w:sz="0" w:space="0" w:color="auto"/>
        <w:left w:val="none" w:sz="0" w:space="0" w:color="auto"/>
        <w:bottom w:val="none" w:sz="0" w:space="0" w:color="auto"/>
        <w:right w:val="none" w:sz="0" w:space="0" w:color="auto"/>
      </w:divBdr>
    </w:div>
    <w:div w:id="1763260926">
      <w:bodyDiv w:val="1"/>
      <w:marLeft w:val="0"/>
      <w:marRight w:val="0"/>
      <w:marTop w:val="0"/>
      <w:marBottom w:val="0"/>
      <w:divBdr>
        <w:top w:val="none" w:sz="0" w:space="0" w:color="auto"/>
        <w:left w:val="none" w:sz="0" w:space="0" w:color="auto"/>
        <w:bottom w:val="none" w:sz="0" w:space="0" w:color="auto"/>
        <w:right w:val="none" w:sz="0" w:space="0" w:color="auto"/>
      </w:divBdr>
    </w:div>
    <w:div w:id="1796018179">
      <w:bodyDiv w:val="1"/>
      <w:marLeft w:val="0"/>
      <w:marRight w:val="0"/>
      <w:marTop w:val="0"/>
      <w:marBottom w:val="0"/>
      <w:divBdr>
        <w:top w:val="none" w:sz="0" w:space="0" w:color="auto"/>
        <w:left w:val="none" w:sz="0" w:space="0" w:color="auto"/>
        <w:bottom w:val="none" w:sz="0" w:space="0" w:color="auto"/>
        <w:right w:val="none" w:sz="0" w:space="0" w:color="auto"/>
      </w:divBdr>
    </w:div>
    <w:div w:id="20714197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9162</Words>
  <Characters>52227</Characters>
  <Application>Microsoft Office Word</Application>
  <DocSecurity>0</DocSecurity>
  <Lines>435</Lines>
  <Paragraphs>122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61267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2021-07-25T02:32:00Z</dcterms:created>
  <dcterms:modified xsi:type="dcterms:W3CDTF">2021-08-26T13:28:00Z</dcterms:modified>
</cp:coreProperties>
</file>