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C71F"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 xml:space="preserve">Name of Journal: </w:t>
      </w:r>
      <w:r w:rsidRPr="003F0EAE">
        <w:rPr>
          <w:rFonts w:ascii="Book Antiqua" w:eastAsia="Book Antiqua" w:hAnsi="Book Antiqua" w:cs="Book Antiqua"/>
          <w:i/>
          <w:color w:val="000000"/>
        </w:rPr>
        <w:t>World Journal of Clinical Cases</w:t>
      </w:r>
    </w:p>
    <w:p w14:paraId="2684E4B4"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 xml:space="preserve">Manuscript NO: </w:t>
      </w:r>
      <w:r w:rsidRPr="003F0EAE">
        <w:rPr>
          <w:rFonts w:ascii="Book Antiqua" w:eastAsia="Book Antiqua" w:hAnsi="Book Antiqua" w:cs="Book Antiqua"/>
          <w:color w:val="000000"/>
        </w:rPr>
        <w:t>68466</w:t>
      </w:r>
    </w:p>
    <w:p w14:paraId="53468B35"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 xml:space="preserve">Manuscript Type: </w:t>
      </w:r>
      <w:r w:rsidRPr="003F0EAE">
        <w:rPr>
          <w:rFonts w:ascii="Book Antiqua" w:eastAsia="Book Antiqua" w:hAnsi="Book Antiqua" w:cs="Book Antiqua"/>
          <w:color w:val="000000"/>
        </w:rPr>
        <w:t>CASE REPORT</w:t>
      </w:r>
    </w:p>
    <w:p w14:paraId="54574479" w14:textId="77777777" w:rsidR="00A77B3E" w:rsidRPr="003F0EAE" w:rsidRDefault="00A77B3E" w:rsidP="003F0EAE">
      <w:pPr>
        <w:spacing w:line="360" w:lineRule="auto"/>
        <w:jc w:val="both"/>
        <w:rPr>
          <w:rFonts w:ascii="Book Antiqua" w:hAnsi="Book Antiqua"/>
        </w:rPr>
      </w:pPr>
    </w:p>
    <w:p w14:paraId="32EAB617" w14:textId="77777777" w:rsidR="00A77B3E" w:rsidRPr="003F0EAE" w:rsidRDefault="00B22319" w:rsidP="003F0EAE">
      <w:pPr>
        <w:spacing w:line="360" w:lineRule="auto"/>
        <w:jc w:val="both"/>
        <w:rPr>
          <w:rFonts w:ascii="Book Antiqua" w:hAnsi="Book Antiqua"/>
        </w:rPr>
      </w:pPr>
      <w:proofErr w:type="spellStart"/>
      <w:r w:rsidRPr="003F0EAE">
        <w:rPr>
          <w:rFonts w:ascii="Book Antiqua" w:eastAsia="Book Antiqua" w:hAnsi="Book Antiqua" w:cs="Book Antiqua"/>
          <w:b/>
          <w:bCs/>
          <w:color w:val="000000"/>
        </w:rPr>
        <w:t>Adenomyoepithelioma</w:t>
      </w:r>
      <w:proofErr w:type="spellEnd"/>
      <w:r w:rsidRPr="003F0EAE">
        <w:rPr>
          <w:rFonts w:ascii="Book Antiqua" w:eastAsia="Book Antiqua" w:hAnsi="Book Antiqua" w:cs="Book Antiqua"/>
          <w:b/>
          <w:bCs/>
          <w:color w:val="000000"/>
        </w:rPr>
        <w:t xml:space="preserve"> of the breast with malignant transformation and repeated local recurrence: A case report</w:t>
      </w:r>
    </w:p>
    <w:p w14:paraId="71586BEA" w14:textId="77777777" w:rsidR="00A77B3E" w:rsidRPr="003F0EAE" w:rsidRDefault="00A77B3E" w:rsidP="003F0EAE">
      <w:pPr>
        <w:spacing w:line="360" w:lineRule="auto"/>
        <w:jc w:val="both"/>
        <w:rPr>
          <w:rFonts w:ascii="Book Antiqua" w:hAnsi="Book Antiqua"/>
        </w:rPr>
      </w:pPr>
    </w:p>
    <w:p w14:paraId="6830EEDC" w14:textId="77777777" w:rsidR="00A77B3E" w:rsidRPr="003F0EAE" w:rsidRDefault="008A2877" w:rsidP="003F0EAE">
      <w:pPr>
        <w:spacing w:line="360" w:lineRule="auto"/>
        <w:jc w:val="both"/>
        <w:rPr>
          <w:rFonts w:ascii="Book Antiqua" w:hAnsi="Book Antiqua"/>
        </w:rPr>
      </w:pPr>
      <w:r w:rsidRPr="003F0EAE">
        <w:rPr>
          <w:rFonts w:ascii="Book Antiqua" w:eastAsia="Book Antiqua" w:hAnsi="Book Antiqua" w:cs="Book Antiqua"/>
          <w:color w:val="000000"/>
        </w:rPr>
        <w:t xml:space="preserve">Oda </w:t>
      </w:r>
      <w:r w:rsidRPr="003F0EAE">
        <w:rPr>
          <w:rFonts w:ascii="Book Antiqua" w:hAnsi="Book Antiqua" w:cs="Book Antiqua"/>
          <w:color w:val="000000"/>
          <w:lang w:eastAsia="zh-CN"/>
        </w:rPr>
        <w:t xml:space="preserve">G </w:t>
      </w:r>
      <w:r w:rsidRPr="003F0EAE">
        <w:rPr>
          <w:rFonts w:ascii="Book Antiqua" w:hAnsi="Book Antiqua" w:cs="Book Antiqua"/>
          <w:i/>
          <w:color w:val="000000"/>
          <w:lang w:eastAsia="zh-CN"/>
        </w:rPr>
        <w:t>et al</w:t>
      </w:r>
      <w:r w:rsidRPr="003F0EAE">
        <w:rPr>
          <w:rFonts w:ascii="Book Antiqua" w:hAnsi="Book Antiqua" w:cs="Book Antiqua"/>
          <w:color w:val="000000"/>
          <w:lang w:eastAsia="zh-CN"/>
        </w:rPr>
        <w:t xml:space="preserve">. </w:t>
      </w:r>
      <w:proofErr w:type="spellStart"/>
      <w:r w:rsidR="00B22319" w:rsidRPr="003F0EAE">
        <w:rPr>
          <w:rFonts w:ascii="Book Antiqua" w:eastAsia="Book Antiqua" w:hAnsi="Book Antiqua" w:cs="Book Antiqua"/>
          <w:color w:val="000000"/>
        </w:rPr>
        <w:t>Adenomyoepithelioma</w:t>
      </w:r>
      <w:proofErr w:type="spellEnd"/>
      <w:r w:rsidR="00B22319" w:rsidRPr="003F0EAE">
        <w:rPr>
          <w:rFonts w:ascii="Book Antiqua" w:eastAsia="Book Antiqua" w:hAnsi="Book Antiqua" w:cs="Book Antiqua"/>
          <w:color w:val="000000"/>
        </w:rPr>
        <w:t xml:space="preserve"> with malignant transformation</w:t>
      </w:r>
    </w:p>
    <w:p w14:paraId="38485BB1" w14:textId="77777777" w:rsidR="00A77B3E" w:rsidRPr="003F0EAE" w:rsidRDefault="00A77B3E" w:rsidP="003F0EAE">
      <w:pPr>
        <w:spacing w:line="360" w:lineRule="auto"/>
        <w:jc w:val="both"/>
        <w:rPr>
          <w:rFonts w:ascii="Book Antiqua" w:hAnsi="Book Antiqua"/>
        </w:rPr>
      </w:pPr>
    </w:p>
    <w:p w14:paraId="4AF2731C" w14:textId="77777777" w:rsidR="00A77B3E" w:rsidRPr="003F0EAE" w:rsidRDefault="00B22319" w:rsidP="003F0EAE">
      <w:pPr>
        <w:spacing w:line="360" w:lineRule="auto"/>
        <w:jc w:val="both"/>
        <w:rPr>
          <w:rFonts w:ascii="Book Antiqua" w:hAnsi="Book Antiqua"/>
        </w:rPr>
      </w:pPr>
      <w:proofErr w:type="spellStart"/>
      <w:r w:rsidRPr="003F0EAE">
        <w:rPr>
          <w:rFonts w:ascii="Book Antiqua" w:eastAsia="Book Antiqua" w:hAnsi="Book Antiqua" w:cs="Book Antiqua"/>
          <w:color w:val="000000"/>
        </w:rPr>
        <w:t>Goshi</w:t>
      </w:r>
      <w:proofErr w:type="spellEnd"/>
      <w:r w:rsidRPr="003F0EAE">
        <w:rPr>
          <w:rFonts w:ascii="Book Antiqua" w:eastAsia="Book Antiqua" w:hAnsi="Book Antiqua" w:cs="Book Antiqua"/>
          <w:color w:val="000000"/>
        </w:rPr>
        <w:t xml:space="preserve"> Oda, Tsuyoshi Nakagawa, Mio Mori, Tomoyuki Fujioka, </w:t>
      </w:r>
      <w:proofErr w:type="spellStart"/>
      <w:r w:rsidRPr="003F0EAE">
        <w:rPr>
          <w:rFonts w:ascii="Book Antiqua" w:eastAsia="Book Antiqua" w:hAnsi="Book Antiqua" w:cs="Book Antiqua"/>
          <w:color w:val="000000"/>
        </w:rPr>
        <w:t>Iichiro</w:t>
      </w:r>
      <w:proofErr w:type="spellEnd"/>
      <w:r w:rsidRPr="003F0EAE">
        <w:rPr>
          <w:rFonts w:ascii="Book Antiqua" w:eastAsia="Book Antiqua" w:hAnsi="Book Antiqua" w:cs="Book Antiqua"/>
          <w:color w:val="000000"/>
        </w:rPr>
        <w:t xml:space="preserve"> </w:t>
      </w:r>
      <w:proofErr w:type="spellStart"/>
      <w:r w:rsidRPr="003F0EAE">
        <w:rPr>
          <w:rFonts w:ascii="Book Antiqua" w:eastAsia="Book Antiqua" w:hAnsi="Book Antiqua" w:cs="Book Antiqua"/>
          <w:color w:val="000000"/>
        </w:rPr>
        <w:t>Onishi</w:t>
      </w:r>
      <w:proofErr w:type="spellEnd"/>
    </w:p>
    <w:p w14:paraId="5236E2E5" w14:textId="77777777" w:rsidR="00A77B3E" w:rsidRPr="003F0EAE" w:rsidRDefault="00A77B3E" w:rsidP="003F0EAE">
      <w:pPr>
        <w:spacing w:line="360" w:lineRule="auto"/>
        <w:jc w:val="both"/>
        <w:rPr>
          <w:rFonts w:ascii="Book Antiqua" w:hAnsi="Book Antiqua"/>
        </w:rPr>
      </w:pPr>
    </w:p>
    <w:p w14:paraId="1EAB5059" w14:textId="77777777" w:rsidR="00A77B3E" w:rsidRPr="003F0EAE" w:rsidRDefault="00B22319" w:rsidP="003F0EAE">
      <w:pPr>
        <w:spacing w:line="360" w:lineRule="auto"/>
        <w:jc w:val="both"/>
        <w:rPr>
          <w:rFonts w:ascii="Book Antiqua" w:hAnsi="Book Antiqua"/>
        </w:rPr>
      </w:pPr>
      <w:proofErr w:type="spellStart"/>
      <w:r w:rsidRPr="003F0EAE">
        <w:rPr>
          <w:rFonts w:ascii="Book Antiqua" w:eastAsia="Book Antiqua" w:hAnsi="Book Antiqua" w:cs="Book Antiqua"/>
          <w:b/>
          <w:bCs/>
          <w:color w:val="000000"/>
        </w:rPr>
        <w:t>Goshi</w:t>
      </w:r>
      <w:proofErr w:type="spellEnd"/>
      <w:r w:rsidRPr="003F0EAE">
        <w:rPr>
          <w:rFonts w:ascii="Book Antiqua" w:eastAsia="Book Antiqua" w:hAnsi="Book Antiqua" w:cs="Book Antiqua"/>
          <w:b/>
          <w:bCs/>
          <w:color w:val="000000"/>
        </w:rPr>
        <w:t xml:space="preserve"> Oda, Tsuyoshi Nakagawa, </w:t>
      </w:r>
      <w:r w:rsidRPr="003F0EAE">
        <w:rPr>
          <w:rFonts w:ascii="Book Antiqua" w:eastAsia="Book Antiqua" w:hAnsi="Book Antiqua" w:cs="Book Antiqua"/>
          <w:color w:val="000000"/>
        </w:rPr>
        <w:t>Department of Breast Surgery, Tokyo Medical and Dental University, Tokyo 113-8519, Japan</w:t>
      </w:r>
    </w:p>
    <w:p w14:paraId="2D36220D" w14:textId="77777777" w:rsidR="00A77B3E" w:rsidRPr="003F0EAE" w:rsidRDefault="00A77B3E" w:rsidP="003F0EAE">
      <w:pPr>
        <w:spacing w:line="360" w:lineRule="auto"/>
        <w:jc w:val="both"/>
        <w:rPr>
          <w:rFonts w:ascii="Book Antiqua" w:hAnsi="Book Antiqua"/>
        </w:rPr>
      </w:pPr>
    </w:p>
    <w:p w14:paraId="10C51DA6"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Mio Mori, Tomoyuki Fujioka, </w:t>
      </w:r>
      <w:r w:rsidRPr="003F0EAE">
        <w:rPr>
          <w:rFonts w:ascii="Book Antiqua" w:eastAsia="Book Antiqua" w:hAnsi="Book Antiqua" w:cs="Book Antiqua"/>
          <w:color w:val="000000"/>
        </w:rPr>
        <w:t>Department of Radiology, Tokyo Medical and Dental University, Tokyo 113-8519, Japan</w:t>
      </w:r>
    </w:p>
    <w:p w14:paraId="750F235F" w14:textId="77777777" w:rsidR="00A77B3E" w:rsidRPr="003F0EAE" w:rsidRDefault="00A77B3E" w:rsidP="003F0EAE">
      <w:pPr>
        <w:spacing w:line="360" w:lineRule="auto"/>
        <w:jc w:val="both"/>
        <w:rPr>
          <w:rFonts w:ascii="Book Antiqua" w:hAnsi="Book Antiqua"/>
        </w:rPr>
      </w:pPr>
    </w:p>
    <w:p w14:paraId="60CCEAF2" w14:textId="77777777" w:rsidR="00A77B3E" w:rsidRPr="003F0EAE" w:rsidRDefault="00B22319" w:rsidP="003F0EAE">
      <w:pPr>
        <w:spacing w:line="360" w:lineRule="auto"/>
        <w:jc w:val="both"/>
        <w:rPr>
          <w:rFonts w:ascii="Book Antiqua" w:hAnsi="Book Antiqua"/>
        </w:rPr>
      </w:pPr>
      <w:proofErr w:type="spellStart"/>
      <w:r w:rsidRPr="003F0EAE">
        <w:rPr>
          <w:rFonts w:ascii="Book Antiqua" w:eastAsia="Book Antiqua" w:hAnsi="Book Antiqua" w:cs="Book Antiqua"/>
          <w:b/>
          <w:bCs/>
          <w:color w:val="000000"/>
        </w:rPr>
        <w:t>Iichiro</w:t>
      </w:r>
      <w:proofErr w:type="spellEnd"/>
      <w:r w:rsidRPr="003F0EAE">
        <w:rPr>
          <w:rFonts w:ascii="Book Antiqua" w:eastAsia="Book Antiqua" w:hAnsi="Book Antiqua" w:cs="Book Antiqua"/>
          <w:b/>
          <w:bCs/>
          <w:color w:val="000000"/>
        </w:rPr>
        <w:t xml:space="preserve"> </w:t>
      </w:r>
      <w:proofErr w:type="spellStart"/>
      <w:r w:rsidRPr="003F0EAE">
        <w:rPr>
          <w:rFonts w:ascii="Book Antiqua" w:eastAsia="Book Antiqua" w:hAnsi="Book Antiqua" w:cs="Book Antiqua"/>
          <w:b/>
          <w:bCs/>
          <w:color w:val="000000"/>
        </w:rPr>
        <w:t>Onishi</w:t>
      </w:r>
      <w:proofErr w:type="spellEnd"/>
      <w:r w:rsidRPr="003F0EAE">
        <w:rPr>
          <w:rFonts w:ascii="Book Antiqua" w:eastAsia="Book Antiqua" w:hAnsi="Book Antiqua" w:cs="Book Antiqua"/>
          <w:b/>
          <w:bCs/>
          <w:color w:val="000000"/>
        </w:rPr>
        <w:t xml:space="preserve">, </w:t>
      </w:r>
      <w:r w:rsidRPr="003F0EAE">
        <w:rPr>
          <w:rFonts w:ascii="Book Antiqua" w:eastAsia="Book Antiqua" w:hAnsi="Book Antiqua" w:cs="Book Antiqua"/>
          <w:color w:val="000000"/>
        </w:rPr>
        <w:t xml:space="preserve">Department of Pathology, Tokyo Medical and Dental University, Tokyo 113-8519, </w:t>
      </w:r>
      <w:bookmarkStart w:id="0" w:name="OLE_LINK499"/>
      <w:bookmarkStart w:id="1" w:name="OLE_LINK500"/>
      <w:r w:rsidRPr="003F0EAE">
        <w:rPr>
          <w:rFonts w:ascii="Book Antiqua" w:eastAsia="Book Antiqua" w:hAnsi="Book Antiqua" w:cs="Book Antiqua"/>
          <w:color w:val="000000"/>
        </w:rPr>
        <w:t>Japan</w:t>
      </w:r>
      <w:bookmarkEnd w:id="0"/>
      <w:bookmarkEnd w:id="1"/>
    </w:p>
    <w:p w14:paraId="305E346F" w14:textId="77777777" w:rsidR="00A77B3E" w:rsidRPr="003F0EAE" w:rsidRDefault="00A77B3E" w:rsidP="003F0EAE">
      <w:pPr>
        <w:spacing w:line="360" w:lineRule="auto"/>
        <w:jc w:val="both"/>
        <w:rPr>
          <w:rFonts w:ascii="Book Antiqua" w:hAnsi="Book Antiqua"/>
        </w:rPr>
      </w:pPr>
    </w:p>
    <w:p w14:paraId="290E5D18" w14:textId="3AC7E701"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Author contributions: </w:t>
      </w:r>
      <w:proofErr w:type="spellStart"/>
      <w:r w:rsidRPr="003F0EAE">
        <w:rPr>
          <w:rFonts w:ascii="Book Antiqua" w:eastAsia="Book Antiqua" w:hAnsi="Book Antiqua" w:cs="Book Antiqua"/>
          <w:color w:val="000000"/>
        </w:rPr>
        <w:t>Goshi</w:t>
      </w:r>
      <w:proofErr w:type="spellEnd"/>
      <w:r w:rsidRPr="003F0EAE">
        <w:rPr>
          <w:rFonts w:ascii="Book Antiqua" w:eastAsia="Book Antiqua" w:hAnsi="Book Antiqua" w:cs="Book Antiqua"/>
          <w:color w:val="000000"/>
        </w:rPr>
        <w:t xml:space="preserve"> O performed surgery, and wrote the manuscript; Tsuyoshi N performed surgery and collected data; Mio M and Tomoyuki F were responsible for diagnostic imaging and ultrasound-guided needle biopsy; </w:t>
      </w:r>
      <w:proofErr w:type="spellStart"/>
      <w:r w:rsidRPr="003F0EAE">
        <w:rPr>
          <w:rFonts w:ascii="Book Antiqua" w:eastAsia="Book Antiqua" w:hAnsi="Book Antiqua" w:cs="Book Antiqua"/>
          <w:color w:val="000000"/>
        </w:rPr>
        <w:t>Iichiro</w:t>
      </w:r>
      <w:proofErr w:type="spellEnd"/>
      <w:r w:rsidRPr="003F0EAE">
        <w:rPr>
          <w:rFonts w:ascii="Book Antiqua" w:eastAsia="Book Antiqua" w:hAnsi="Book Antiqua" w:cs="Book Antiqua"/>
          <w:color w:val="000000"/>
        </w:rPr>
        <w:t xml:space="preserve"> O was in charge of the pathology; </w:t>
      </w:r>
      <w:r w:rsidR="003F0EAE" w:rsidRPr="003F0EAE">
        <w:rPr>
          <w:rFonts w:ascii="Book Antiqua" w:eastAsia="Book Antiqua" w:hAnsi="Book Antiqua" w:cs="Book Antiqua"/>
          <w:color w:val="000000"/>
        </w:rPr>
        <w:t>a</w:t>
      </w:r>
      <w:r w:rsidRPr="003F0EAE">
        <w:rPr>
          <w:rFonts w:ascii="Book Antiqua" w:eastAsia="Book Antiqua" w:hAnsi="Book Antiqua" w:cs="Book Antiqua"/>
          <w:color w:val="000000"/>
        </w:rPr>
        <w:t>ll authors read and approved the final version.</w:t>
      </w:r>
    </w:p>
    <w:p w14:paraId="2716223C" w14:textId="77777777" w:rsidR="00A77B3E" w:rsidRPr="003F0EAE" w:rsidRDefault="00A77B3E" w:rsidP="003F0EAE">
      <w:pPr>
        <w:spacing w:line="360" w:lineRule="auto"/>
        <w:jc w:val="both"/>
        <w:rPr>
          <w:rFonts w:ascii="Book Antiqua" w:hAnsi="Book Antiqua"/>
        </w:rPr>
      </w:pPr>
    </w:p>
    <w:p w14:paraId="172C1A56"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Corresponding author: Tsuyoshi Nakagawa, MD, PhD, Doctor, </w:t>
      </w:r>
      <w:r w:rsidRPr="003F0EAE">
        <w:rPr>
          <w:rFonts w:ascii="Book Antiqua" w:eastAsia="Book Antiqua" w:hAnsi="Book Antiqua" w:cs="Book Antiqua"/>
          <w:color w:val="000000"/>
        </w:rPr>
        <w:t xml:space="preserve">Department of Breast Surgery, Tokyo Medical and Dental University, </w:t>
      </w:r>
      <w:proofErr w:type="spellStart"/>
      <w:r w:rsidRPr="003F0EAE">
        <w:rPr>
          <w:rFonts w:ascii="Book Antiqua" w:eastAsia="Book Antiqua" w:hAnsi="Book Antiqua" w:cs="Book Antiqua"/>
          <w:color w:val="000000"/>
        </w:rPr>
        <w:t>Yushima</w:t>
      </w:r>
      <w:proofErr w:type="spellEnd"/>
      <w:r w:rsidRPr="003F0EAE">
        <w:rPr>
          <w:rFonts w:ascii="Book Antiqua" w:eastAsia="Book Antiqua" w:hAnsi="Book Antiqua" w:cs="Book Antiqua"/>
          <w:color w:val="000000"/>
        </w:rPr>
        <w:t xml:space="preserve"> 1-5-45, </w:t>
      </w:r>
      <w:proofErr w:type="spellStart"/>
      <w:r w:rsidRPr="003F0EAE">
        <w:rPr>
          <w:rFonts w:ascii="Book Antiqua" w:eastAsia="Book Antiqua" w:hAnsi="Book Antiqua" w:cs="Book Antiqua"/>
          <w:color w:val="000000"/>
        </w:rPr>
        <w:t>Bunnkyo-ku</w:t>
      </w:r>
      <w:proofErr w:type="spellEnd"/>
      <w:r w:rsidRPr="003F0EAE">
        <w:rPr>
          <w:rFonts w:ascii="Book Antiqua" w:eastAsia="Book Antiqua" w:hAnsi="Book Antiqua" w:cs="Book Antiqua"/>
          <w:color w:val="000000"/>
        </w:rPr>
        <w:t>, Tokyo 113-8519, Japan. dgsh197877@hotmail.com</w:t>
      </w:r>
    </w:p>
    <w:p w14:paraId="11FB141C" w14:textId="77777777" w:rsidR="00A77B3E" w:rsidRPr="003F0EAE" w:rsidRDefault="00A77B3E" w:rsidP="003F0EAE">
      <w:pPr>
        <w:spacing w:line="360" w:lineRule="auto"/>
        <w:jc w:val="both"/>
        <w:rPr>
          <w:rFonts w:ascii="Book Antiqua" w:hAnsi="Book Antiqua"/>
        </w:rPr>
      </w:pPr>
    </w:p>
    <w:p w14:paraId="683F38DB"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lastRenderedPageBreak/>
        <w:t xml:space="preserve">Received: </w:t>
      </w:r>
      <w:r w:rsidRPr="003F0EAE">
        <w:rPr>
          <w:rFonts w:ascii="Book Antiqua" w:eastAsia="Book Antiqua" w:hAnsi="Book Antiqua" w:cs="Book Antiqua"/>
          <w:color w:val="000000"/>
        </w:rPr>
        <w:t>May 31, 2021</w:t>
      </w:r>
    </w:p>
    <w:p w14:paraId="5C751CB9"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Revised: </w:t>
      </w:r>
      <w:r w:rsidRPr="003F0EAE">
        <w:rPr>
          <w:rFonts w:ascii="Book Antiqua" w:eastAsia="Book Antiqua" w:hAnsi="Book Antiqua" w:cs="Book Antiqua"/>
          <w:color w:val="000000"/>
        </w:rPr>
        <w:t>July 5, 2021</w:t>
      </w:r>
    </w:p>
    <w:p w14:paraId="13DBC604" w14:textId="3271951C"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Accepted: </w:t>
      </w:r>
      <w:bookmarkStart w:id="2" w:name="OLE_LINK15"/>
      <w:bookmarkStart w:id="3" w:name="OLE_LINK33"/>
      <w:bookmarkStart w:id="4" w:name="OLE_LINK48"/>
      <w:r w:rsidR="003F0EAE">
        <w:rPr>
          <w:rFonts w:ascii="Book Antiqua" w:eastAsia="宋体" w:hAnsi="Book Antiqua" w:hint="eastAsia"/>
          <w:color w:val="000000" w:themeColor="text1"/>
        </w:rPr>
        <w:t>Au</w:t>
      </w:r>
      <w:r w:rsidR="003F0EAE">
        <w:rPr>
          <w:rFonts w:ascii="Book Antiqua" w:eastAsia="宋体" w:hAnsi="Book Antiqua"/>
          <w:color w:val="000000" w:themeColor="text1"/>
        </w:rPr>
        <w:t>gust</w:t>
      </w:r>
      <w:r w:rsidR="003F0EAE" w:rsidRPr="00F06907">
        <w:rPr>
          <w:rFonts w:ascii="Book Antiqua" w:eastAsia="宋体" w:hAnsi="Book Antiqua"/>
          <w:color w:val="000000" w:themeColor="text1"/>
        </w:rPr>
        <w:t xml:space="preserve"> </w:t>
      </w:r>
      <w:r w:rsidR="003F0EAE">
        <w:rPr>
          <w:rFonts w:ascii="Book Antiqua" w:eastAsia="宋体" w:hAnsi="Book Antiqua"/>
          <w:color w:val="000000" w:themeColor="text1"/>
        </w:rPr>
        <w:t>23</w:t>
      </w:r>
      <w:r w:rsidR="003F0EAE" w:rsidRPr="00F06907">
        <w:rPr>
          <w:rFonts w:ascii="Book Antiqua" w:eastAsia="宋体" w:hAnsi="Book Antiqua"/>
          <w:color w:val="000000" w:themeColor="text1"/>
        </w:rPr>
        <w:t>, 2021</w:t>
      </w:r>
      <w:bookmarkEnd w:id="2"/>
      <w:bookmarkEnd w:id="3"/>
      <w:bookmarkEnd w:id="4"/>
    </w:p>
    <w:p w14:paraId="71485500"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Published online: </w:t>
      </w:r>
    </w:p>
    <w:p w14:paraId="7EF1E120" w14:textId="77777777" w:rsidR="00A77B3E" w:rsidRPr="003F0EAE" w:rsidRDefault="00A77B3E" w:rsidP="003F0EAE">
      <w:pPr>
        <w:spacing w:line="360" w:lineRule="auto"/>
        <w:jc w:val="both"/>
        <w:rPr>
          <w:rFonts w:ascii="Book Antiqua" w:hAnsi="Book Antiqua"/>
        </w:rPr>
        <w:sectPr w:rsidR="00A77B3E" w:rsidRPr="003F0EAE">
          <w:footerReference w:type="default" r:id="rId6"/>
          <w:pgSz w:w="12240" w:h="15840"/>
          <w:pgMar w:top="1440" w:right="1440" w:bottom="1440" w:left="1440" w:header="720" w:footer="720" w:gutter="0"/>
          <w:cols w:space="720"/>
          <w:docGrid w:linePitch="360"/>
        </w:sectPr>
      </w:pPr>
    </w:p>
    <w:p w14:paraId="205679D8"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lastRenderedPageBreak/>
        <w:t>Abstract</w:t>
      </w:r>
    </w:p>
    <w:p w14:paraId="308D18A1"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BACKGROUND</w:t>
      </w:r>
    </w:p>
    <w:p w14:paraId="2FF6A511" w14:textId="77777777" w:rsidR="00A77B3E" w:rsidRPr="003F0EAE" w:rsidRDefault="00B22319" w:rsidP="003F0EAE">
      <w:pPr>
        <w:spacing w:line="360" w:lineRule="auto"/>
        <w:jc w:val="both"/>
        <w:rPr>
          <w:rFonts w:ascii="Book Antiqua" w:hAnsi="Book Antiqua"/>
        </w:rPr>
      </w:pP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(AME) of the breast is a rare type of benign breast tumor. Many AMEs show benign behavior, but reports of the malignant type are rare. We present the case of a patient with AME with repeated local recurrences and further malignant transformation.</w:t>
      </w:r>
    </w:p>
    <w:p w14:paraId="24274915" w14:textId="77777777" w:rsidR="00A77B3E" w:rsidRPr="003F0EAE" w:rsidRDefault="00A77B3E" w:rsidP="003F0EAE">
      <w:pPr>
        <w:spacing w:line="360" w:lineRule="auto"/>
        <w:jc w:val="both"/>
        <w:rPr>
          <w:rFonts w:ascii="Book Antiqua" w:hAnsi="Book Antiqua"/>
        </w:rPr>
      </w:pPr>
    </w:p>
    <w:p w14:paraId="122B5E2F"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CASE SUMMARY</w:t>
      </w:r>
    </w:p>
    <w:p w14:paraId="24C8E35A"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A 53-year-old woman visited our hospital with a 16-mm palpable mass in the right breast. A core needle biopsy was performed. The pathological diagnosis was AME. Lumpectomy with a safety margin was performed without axillary lymph node dissection (ALND). Two years later, local recurrence developed, and the patient again underwent lumpectomy with a safety margin. The pathology showed malignant AME, and the margin was negative. Eight months later, local recurrence developed again in the same location, and a total mastectomy was performed without ALND. The pathological diagnosis was malignant AME. The patient was disease-free for three years posttreatment.</w:t>
      </w:r>
    </w:p>
    <w:p w14:paraId="49C6C8F7" w14:textId="77777777" w:rsidR="00A77B3E" w:rsidRPr="003F0EAE" w:rsidRDefault="00A77B3E" w:rsidP="003F0EAE">
      <w:pPr>
        <w:spacing w:line="360" w:lineRule="auto"/>
        <w:jc w:val="both"/>
        <w:rPr>
          <w:rFonts w:ascii="Book Antiqua" w:hAnsi="Book Antiqua"/>
        </w:rPr>
      </w:pPr>
    </w:p>
    <w:p w14:paraId="6A187A54"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CONCLUSION</w:t>
      </w:r>
    </w:p>
    <w:p w14:paraId="4819D71C"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The treatment of AME requires caution, as it may exhibit repeated recurrences after local excision as well as malignant transformation.</w:t>
      </w:r>
    </w:p>
    <w:p w14:paraId="225E2AE9" w14:textId="77777777" w:rsidR="00A77B3E" w:rsidRPr="003F0EAE" w:rsidRDefault="00A77B3E" w:rsidP="003F0EAE">
      <w:pPr>
        <w:spacing w:line="360" w:lineRule="auto"/>
        <w:jc w:val="both"/>
        <w:rPr>
          <w:rFonts w:ascii="Book Antiqua" w:hAnsi="Book Antiqua"/>
        </w:rPr>
      </w:pPr>
    </w:p>
    <w:p w14:paraId="11A0E90A" w14:textId="23D6DA95"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Key Words: </w:t>
      </w:r>
      <w:bookmarkStart w:id="5" w:name="OLE_LINK3"/>
      <w:r w:rsidRPr="003F0EAE">
        <w:rPr>
          <w:rFonts w:ascii="Book Antiqua" w:eastAsia="Book Antiqua" w:hAnsi="Book Antiqua" w:cs="Book Antiqua"/>
          <w:color w:val="000000"/>
        </w:rPr>
        <w:t xml:space="preserve">Breast tumor;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Local recurrence; </w:t>
      </w:r>
      <w:r w:rsidR="003F0EAE" w:rsidRPr="003F0EAE">
        <w:rPr>
          <w:rFonts w:ascii="Book Antiqua" w:eastAsia="Book Antiqua" w:hAnsi="Book Antiqua" w:cs="Book Antiqua"/>
          <w:color w:val="000000"/>
        </w:rPr>
        <w:t>Malignant transformation</w:t>
      </w:r>
      <w:r w:rsidR="003F0EAE" w:rsidRPr="003F0EAE">
        <w:rPr>
          <w:rFonts w:ascii="Book Antiqua" w:eastAsia="Book Antiqua" w:hAnsi="Book Antiqua" w:cs="Book Antiqua"/>
          <w:color w:val="000000"/>
        </w:rPr>
        <w:t xml:space="preserve">; </w:t>
      </w:r>
      <w:r w:rsidRPr="003F0EAE">
        <w:rPr>
          <w:rFonts w:ascii="Book Antiqua" w:eastAsia="Book Antiqua" w:hAnsi="Book Antiqua" w:cs="Book Antiqua"/>
          <w:color w:val="000000"/>
        </w:rPr>
        <w:t>Case report</w:t>
      </w:r>
      <w:bookmarkEnd w:id="5"/>
    </w:p>
    <w:p w14:paraId="6518E78B" w14:textId="77777777" w:rsidR="00A77B3E" w:rsidRPr="003F0EAE" w:rsidRDefault="00A77B3E" w:rsidP="003F0EAE">
      <w:pPr>
        <w:spacing w:line="360" w:lineRule="auto"/>
        <w:jc w:val="both"/>
        <w:rPr>
          <w:rFonts w:ascii="Book Antiqua" w:hAnsi="Book Antiqua"/>
        </w:rPr>
      </w:pPr>
    </w:p>
    <w:p w14:paraId="0777A135"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Oda G, Nakagawa T, Mori M, Fujioka T, </w:t>
      </w:r>
      <w:proofErr w:type="spellStart"/>
      <w:r w:rsidRPr="003F0EAE">
        <w:rPr>
          <w:rFonts w:ascii="Book Antiqua" w:eastAsia="Book Antiqua" w:hAnsi="Book Antiqua" w:cs="Book Antiqua"/>
          <w:color w:val="000000"/>
        </w:rPr>
        <w:t>Onishi</w:t>
      </w:r>
      <w:proofErr w:type="spellEnd"/>
      <w:r w:rsidRPr="003F0EAE">
        <w:rPr>
          <w:rFonts w:ascii="Book Antiqua" w:eastAsia="Book Antiqua" w:hAnsi="Book Antiqua" w:cs="Book Antiqua"/>
          <w:color w:val="000000"/>
        </w:rPr>
        <w:t xml:space="preserve"> I.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with malignant transformation and repeated local recurrence: A case report. </w:t>
      </w:r>
      <w:r w:rsidRPr="003F0EAE">
        <w:rPr>
          <w:rFonts w:ascii="Book Antiqua" w:eastAsia="Book Antiqua" w:hAnsi="Book Antiqua" w:cs="Book Antiqua"/>
          <w:i/>
          <w:iCs/>
          <w:color w:val="000000"/>
        </w:rPr>
        <w:t>World J Clin Cases</w:t>
      </w:r>
      <w:r w:rsidRPr="003F0EAE">
        <w:rPr>
          <w:rFonts w:ascii="Book Antiqua" w:eastAsia="Book Antiqua" w:hAnsi="Book Antiqua" w:cs="Book Antiqua"/>
          <w:color w:val="000000"/>
        </w:rPr>
        <w:t xml:space="preserve"> 2021; In press</w:t>
      </w:r>
    </w:p>
    <w:p w14:paraId="13701C56" w14:textId="77777777" w:rsidR="00A77B3E" w:rsidRPr="003F0EAE" w:rsidRDefault="00A77B3E" w:rsidP="003F0EAE">
      <w:pPr>
        <w:spacing w:line="360" w:lineRule="auto"/>
        <w:jc w:val="both"/>
        <w:rPr>
          <w:rFonts w:ascii="Book Antiqua" w:hAnsi="Book Antiqua"/>
        </w:rPr>
      </w:pPr>
    </w:p>
    <w:p w14:paraId="4EFBDDEB"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lastRenderedPageBreak/>
        <w:t xml:space="preserve">Core Tip: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(AME) of the breast is a very rare type of benign tumor of the breast. Many AMEs demonstrate benign behavior and are often cured with excision with negative margins, but some AMEs exhibit malignant transformation of the myoepithelium, glandular epithelium, or both. We report the case of a patient with AME with repeated local recurrences and malignant transformation.</w:t>
      </w:r>
    </w:p>
    <w:p w14:paraId="2F7D4F92" w14:textId="77777777" w:rsidR="00A77B3E" w:rsidRPr="003F0EAE" w:rsidRDefault="00BC5488" w:rsidP="003F0EAE">
      <w:pPr>
        <w:spacing w:line="360" w:lineRule="auto"/>
        <w:jc w:val="both"/>
        <w:rPr>
          <w:rFonts w:ascii="Book Antiqua" w:hAnsi="Book Antiqua"/>
        </w:rPr>
      </w:pPr>
      <w:r w:rsidRPr="003F0EAE">
        <w:rPr>
          <w:rFonts w:ascii="Book Antiqua" w:hAnsi="Book Antiqua"/>
        </w:rPr>
        <w:br w:type="page"/>
      </w:r>
      <w:r w:rsidR="00B22319" w:rsidRPr="003F0EAE">
        <w:rPr>
          <w:rFonts w:ascii="Book Antiqua" w:eastAsia="Book Antiqua" w:hAnsi="Book Antiqua" w:cs="Book Antiqua"/>
          <w:b/>
          <w:caps/>
          <w:color w:val="000000"/>
          <w:u w:val="single"/>
        </w:rPr>
        <w:lastRenderedPageBreak/>
        <w:t>INTRODUCTION</w:t>
      </w:r>
    </w:p>
    <w:p w14:paraId="75626DA6" w14:textId="77777777" w:rsidR="00A77B3E" w:rsidRPr="003F0EAE" w:rsidRDefault="00B22319" w:rsidP="003F0EAE">
      <w:pPr>
        <w:spacing w:line="360" w:lineRule="auto"/>
        <w:jc w:val="both"/>
        <w:rPr>
          <w:rFonts w:ascii="Book Antiqua" w:hAnsi="Book Antiqua"/>
        </w:rPr>
      </w:pP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(AME) is a very rare type of benign tumor of the breast. Many AMEs demonstrate benign behavior and are often cured with excision with negative margins, but some AMEs exhibit malignant transformation of the myoepithelium, glandular epithelium, or </w:t>
      </w:r>
      <w:proofErr w:type="gramStart"/>
      <w:r w:rsidRPr="003F0EAE">
        <w:rPr>
          <w:rFonts w:ascii="Book Antiqua" w:eastAsia="Book Antiqua" w:hAnsi="Book Antiqua" w:cs="Book Antiqua"/>
          <w:color w:val="000000"/>
        </w:rPr>
        <w:t>both</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1-4]</w:t>
      </w:r>
      <w:r w:rsidRPr="003F0EAE">
        <w:rPr>
          <w:rFonts w:ascii="Book Antiqua" w:eastAsia="Book Antiqua" w:hAnsi="Book Antiqua" w:cs="Book Antiqua"/>
          <w:color w:val="000000"/>
        </w:rPr>
        <w:t>. However, cases of repeated recurrences despite negative excision margins are very rare. We report the case of a patient with malignant transformation after repeated wide local excisions of AME.</w:t>
      </w:r>
    </w:p>
    <w:p w14:paraId="5C1582CC" w14:textId="77777777" w:rsidR="00A77B3E" w:rsidRPr="003F0EAE" w:rsidRDefault="00A77B3E" w:rsidP="003F0EAE">
      <w:pPr>
        <w:spacing w:line="360" w:lineRule="auto"/>
        <w:jc w:val="both"/>
        <w:rPr>
          <w:rFonts w:ascii="Book Antiqua" w:hAnsi="Book Antiqua"/>
        </w:rPr>
      </w:pPr>
    </w:p>
    <w:p w14:paraId="4047B1F0"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aps/>
          <w:color w:val="000000"/>
          <w:u w:val="single"/>
        </w:rPr>
        <w:t>CASE PRESENTATION</w:t>
      </w:r>
    </w:p>
    <w:p w14:paraId="19821842"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i/>
          <w:color w:val="000000"/>
        </w:rPr>
        <w:t>Chief complaints</w:t>
      </w:r>
    </w:p>
    <w:p w14:paraId="2EE96E2D"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A 53-year-old Japanese woman presented with a right breast mass at the site of a previous wide local excision of AME.</w:t>
      </w:r>
    </w:p>
    <w:p w14:paraId="4C3471CA" w14:textId="77777777" w:rsidR="00A77B3E" w:rsidRPr="003F0EAE" w:rsidRDefault="00A77B3E" w:rsidP="003F0EAE">
      <w:pPr>
        <w:spacing w:line="360" w:lineRule="auto"/>
        <w:jc w:val="both"/>
        <w:rPr>
          <w:rFonts w:ascii="Book Antiqua" w:hAnsi="Book Antiqua"/>
        </w:rPr>
      </w:pPr>
    </w:p>
    <w:p w14:paraId="12FE2A20"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i/>
          <w:color w:val="000000"/>
        </w:rPr>
        <w:t>History of present illness</w:t>
      </w:r>
    </w:p>
    <w:p w14:paraId="3BA2DC00"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A 53-year-old Japanese woman visited our hospital with a palpable mass approximately 2 cm in size in the upper-inner right breast. The mammogram showed an oval, smooth, and well-defined </w:t>
      </w:r>
      <w:proofErr w:type="spellStart"/>
      <w:r w:rsidRPr="003F0EAE">
        <w:rPr>
          <w:rFonts w:ascii="Book Antiqua" w:eastAsia="Book Antiqua" w:hAnsi="Book Antiqua" w:cs="Book Antiqua"/>
          <w:color w:val="000000"/>
        </w:rPr>
        <w:t>isodense</w:t>
      </w:r>
      <w:proofErr w:type="spellEnd"/>
      <w:r w:rsidRPr="003F0EAE">
        <w:rPr>
          <w:rFonts w:ascii="Book Antiqua" w:eastAsia="Book Antiqua" w:hAnsi="Book Antiqua" w:cs="Book Antiqua"/>
          <w:color w:val="000000"/>
        </w:rPr>
        <w:t xml:space="preserve"> mass in the upper right breast (Figure 1</w:t>
      </w:r>
      <w:r w:rsidRPr="003F0EAE">
        <w:rPr>
          <w:rFonts w:ascii="Book Antiqua" w:eastAsia="Book Antiqua" w:hAnsi="Book Antiqua" w:cs="Book Antiqua"/>
          <w:caps/>
          <w:color w:val="000000"/>
        </w:rPr>
        <w:t>a</w:t>
      </w:r>
      <w:r w:rsidRPr="003F0EAE">
        <w:rPr>
          <w:rFonts w:ascii="Book Antiqua" w:eastAsia="Book Antiqua" w:hAnsi="Book Antiqua" w:cs="Book Antiqua"/>
          <w:color w:val="000000"/>
        </w:rPr>
        <w:t>). Diagnostic ultrasonography showed a well-defined mass with cystic change, measuring up to 16 mm, at the 2 o’clock position in the right breast (Figure 1</w:t>
      </w:r>
      <w:r w:rsidRPr="003F0EAE">
        <w:rPr>
          <w:rFonts w:ascii="Book Antiqua" w:eastAsia="Book Antiqua" w:hAnsi="Book Antiqua" w:cs="Book Antiqua"/>
          <w:caps/>
          <w:color w:val="000000"/>
        </w:rPr>
        <w:t>b</w:t>
      </w:r>
      <w:r w:rsidRPr="003F0EAE">
        <w:rPr>
          <w:rFonts w:ascii="Book Antiqua" w:eastAsia="Book Antiqua" w:hAnsi="Book Antiqua" w:cs="Book Antiqua"/>
          <w:color w:val="000000"/>
        </w:rPr>
        <w:t>). A core needle biopsy (CNB) was performed, and the lump was diagnosed as AME. Lumpectomy with safety margins and without axillary lymph node dissection (ALND) was performed. Postoperative pathology confirmed AME. The tumor was a 20-mm cystic lesion, and the cystic wall had nodules or irregular thickening (Figure 1</w:t>
      </w:r>
      <w:r w:rsidRPr="003F0EAE">
        <w:rPr>
          <w:rFonts w:ascii="Book Antiqua" w:eastAsia="Book Antiqua" w:hAnsi="Book Antiqua" w:cs="Book Antiqua"/>
          <w:caps/>
          <w:color w:val="000000"/>
        </w:rPr>
        <w:t>c</w:t>
      </w:r>
      <w:r w:rsidRPr="003F0EAE">
        <w:rPr>
          <w:rFonts w:ascii="Book Antiqua" w:eastAsia="Book Antiqua" w:hAnsi="Book Antiqua" w:cs="Book Antiqua"/>
          <w:color w:val="000000"/>
        </w:rPr>
        <w:t>). The microscopic findings were as follows. Round or spindle-shaped myoepithelium that had proliferated in and around the gland ducts. High mitotic counts were prominent in the myoepithelial component (8/10 high-power fields.) The border of the tumor was relatively clear (Figure 1</w:t>
      </w:r>
      <w:r w:rsidRPr="003F0EAE">
        <w:rPr>
          <w:rFonts w:ascii="Book Antiqua" w:eastAsia="Book Antiqua" w:hAnsi="Book Antiqua" w:cs="Book Antiqua"/>
          <w:caps/>
          <w:color w:val="000000"/>
        </w:rPr>
        <w:t>d</w:t>
      </w:r>
      <w:r w:rsidRPr="003F0EAE">
        <w:rPr>
          <w:rFonts w:ascii="Book Antiqua" w:eastAsia="Book Antiqua" w:hAnsi="Book Antiqua" w:cs="Book Antiqua"/>
          <w:color w:val="000000"/>
        </w:rPr>
        <w:t xml:space="preserve">). The tumor resection margins were relatively clear with at least 5 mm clearance at the nearest margin. No adjuvant therapy was given. Two years later, the woman returned to our hospital with a palpable mass in the same location. Ultrasound </w:t>
      </w:r>
      <w:r w:rsidRPr="003F0EAE">
        <w:rPr>
          <w:rFonts w:ascii="Book Antiqua" w:eastAsia="Book Antiqua" w:hAnsi="Book Antiqua" w:cs="Book Antiqua"/>
          <w:color w:val="000000"/>
        </w:rPr>
        <w:lastRenderedPageBreak/>
        <w:t>showed a well-defined, oval, low-isoechoic mass on the slightly caudal side of the area of postoperative change (Figure 2</w:t>
      </w:r>
      <w:r w:rsidRPr="003F0EAE">
        <w:rPr>
          <w:rFonts w:ascii="Book Antiqua" w:eastAsia="Book Antiqua" w:hAnsi="Book Antiqua" w:cs="Book Antiqua"/>
          <w:caps/>
          <w:color w:val="000000"/>
        </w:rPr>
        <w:t>a</w:t>
      </w:r>
      <w:r w:rsidRPr="003F0EAE">
        <w:rPr>
          <w:rFonts w:ascii="Book Antiqua" w:eastAsia="Book Antiqua" w:hAnsi="Book Antiqua" w:cs="Book Antiqua"/>
          <w:color w:val="000000"/>
        </w:rPr>
        <w:t>). Vacuum-assisted biopsy was performed, and the diagnosis was recurrent AME. Lumpectomy with safety margins and without ALND was again performed. The tumor was diagnosed as recurrent AME with a proliferation pattern similar to that at the initial surgery. In addition, a diagnosis of malignant transformation of AME was made due to the observation of nuclear atypia, a high mitotic count (approximately 10/10 high-power fields), and invasive growth (Figure 2</w:t>
      </w:r>
      <w:r w:rsidRPr="003F0EAE">
        <w:rPr>
          <w:rFonts w:ascii="Book Antiqua" w:eastAsia="Book Antiqua" w:hAnsi="Book Antiqua" w:cs="Book Antiqua"/>
          <w:caps/>
          <w:color w:val="000000"/>
        </w:rPr>
        <w:t>b-e</w:t>
      </w:r>
      <w:r w:rsidRPr="003F0EAE">
        <w:rPr>
          <w:rFonts w:ascii="Book Antiqua" w:eastAsia="Book Antiqua" w:hAnsi="Book Antiqua" w:cs="Book Antiqua"/>
          <w:color w:val="000000"/>
        </w:rPr>
        <w:t>). Excisional margins were narrow on the side of the pectoralis major muscle, but the tumor was not exposed. No adjuvant therapy was given. Eight months later, the patient presented with a recurrent palpable mass in the same area.</w:t>
      </w:r>
    </w:p>
    <w:p w14:paraId="71DEC5B0" w14:textId="77777777" w:rsidR="00A77B3E" w:rsidRPr="003F0EAE" w:rsidRDefault="00A77B3E" w:rsidP="003F0EAE">
      <w:pPr>
        <w:spacing w:line="360" w:lineRule="auto"/>
        <w:jc w:val="both"/>
        <w:rPr>
          <w:rFonts w:ascii="Book Antiqua" w:hAnsi="Book Antiqua"/>
        </w:rPr>
      </w:pPr>
    </w:p>
    <w:p w14:paraId="0A52DB0A"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i/>
          <w:color w:val="000000"/>
        </w:rPr>
        <w:t>History of past illness</w:t>
      </w:r>
    </w:p>
    <w:p w14:paraId="27A9C9E7"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No special past medical treatment history.</w:t>
      </w:r>
    </w:p>
    <w:p w14:paraId="37B37065" w14:textId="77777777" w:rsidR="00A77B3E" w:rsidRPr="003F0EAE" w:rsidRDefault="00A77B3E" w:rsidP="003F0EAE">
      <w:pPr>
        <w:spacing w:line="360" w:lineRule="auto"/>
        <w:jc w:val="both"/>
        <w:rPr>
          <w:rFonts w:ascii="Book Antiqua" w:hAnsi="Book Antiqua"/>
        </w:rPr>
      </w:pPr>
    </w:p>
    <w:p w14:paraId="79EBA57C"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i/>
          <w:color w:val="000000"/>
        </w:rPr>
        <w:t>Personal and family history</w:t>
      </w:r>
    </w:p>
    <w:p w14:paraId="60387B3C"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No family history of breast cancer or other cancers. </w:t>
      </w:r>
    </w:p>
    <w:p w14:paraId="71DC89EE" w14:textId="77777777" w:rsidR="00A77B3E" w:rsidRPr="003F0EAE" w:rsidRDefault="00A77B3E" w:rsidP="003F0EAE">
      <w:pPr>
        <w:spacing w:line="360" w:lineRule="auto"/>
        <w:jc w:val="both"/>
        <w:rPr>
          <w:rFonts w:ascii="Book Antiqua" w:hAnsi="Book Antiqua"/>
        </w:rPr>
      </w:pPr>
    </w:p>
    <w:p w14:paraId="34A46733"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i/>
          <w:color w:val="000000"/>
        </w:rPr>
        <w:t>Physical examination</w:t>
      </w:r>
    </w:p>
    <w:p w14:paraId="2217CD32"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An approximately 2 cm palpable mass was observed in the upper-inner area of the right breast.</w:t>
      </w:r>
    </w:p>
    <w:p w14:paraId="0627BD73" w14:textId="77777777" w:rsidR="00A77B3E" w:rsidRPr="003F0EAE" w:rsidRDefault="00A77B3E" w:rsidP="003F0EAE">
      <w:pPr>
        <w:spacing w:line="360" w:lineRule="auto"/>
        <w:jc w:val="both"/>
        <w:rPr>
          <w:rFonts w:ascii="Book Antiqua" w:hAnsi="Book Antiqua"/>
        </w:rPr>
      </w:pPr>
    </w:p>
    <w:p w14:paraId="3D9BA6CA"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i/>
          <w:color w:val="000000"/>
        </w:rPr>
        <w:t>Laboratory examinations</w:t>
      </w:r>
    </w:p>
    <w:p w14:paraId="175A6E33"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The patient’s hematology and biochemistry results were all unremarkable.</w:t>
      </w:r>
    </w:p>
    <w:p w14:paraId="034253B4" w14:textId="77777777" w:rsidR="00A77B3E" w:rsidRPr="003F0EAE" w:rsidRDefault="00A77B3E" w:rsidP="003F0EAE">
      <w:pPr>
        <w:spacing w:line="360" w:lineRule="auto"/>
        <w:jc w:val="both"/>
        <w:rPr>
          <w:rFonts w:ascii="Book Antiqua" w:hAnsi="Book Antiqua"/>
        </w:rPr>
      </w:pPr>
    </w:p>
    <w:p w14:paraId="2291C435"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i/>
          <w:color w:val="000000"/>
        </w:rPr>
        <w:t>Imaging examinations</w:t>
      </w:r>
    </w:p>
    <w:p w14:paraId="4D20F85A"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Ultrasound showed a series of masses up to 27 mm in size that had formed on the right side of the previous surgical wound (Figure 3</w:t>
      </w:r>
      <w:r w:rsidRPr="003F0EAE">
        <w:rPr>
          <w:rFonts w:ascii="Book Antiqua" w:eastAsia="Book Antiqua" w:hAnsi="Book Antiqua" w:cs="Book Antiqua"/>
          <w:caps/>
          <w:color w:val="000000"/>
        </w:rPr>
        <w:t>a</w:t>
      </w:r>
      <w:r w:rsidRPr="003F0EAE">
        <w:rPr>
          <w:rFonts w:ascii="Book Antiqua" w:eastAsia="Book Antiqua" w:hAnsi="Book Antiqua" w:cs="Book Antiqua"/>
          <w:color w:val="000000"/>
        </w:rPr>
        <w:t xml:space="preserve">). The largest of the masses showed no echogenicity, thick walls and internal septal/cystic degeneration. The findings were similar to those of the patient’s previously diagnosed AME. Enhanced breast magnetic </w:t>
      </w:r>
      <w:r w:rsidRPr="003F0EAE">
        <w:rPr>
          <w:rFonts w:ascii="Book Antiqua" w:eastAsia="Book Antiqua" w:hAnsi="Book Antiqua" w:cs="Book Antiqua"/>
          <w:color w:val="000000"/>
        </w:rPr>
        <w:lastRenderedPageBreak/>
        <w:t>resonance imaging (MRI) showed multiple masses up to 25 mm in size in the right inner-upper area (Figure 3</w:t>
      </w:r>
      <w:r w:rsidRPr="003F0EAE">
        <w:rPr>
          <w:rFonts w:ascii="Book Antiqua" w:eastAsia="Book Antiqua" w:hAnsi="Book Antiqua" w:cs="Book Antiqua"/>
          <w:caps/>
          <w:color w:val="000000"/>
        </w:rPr>
        <w:t>b</w:t>
      </w:r>
      <w:r w:rsidRPr="003F0EAE">
        <w:rPr>
          <w:rFonts w:ascii="Book Antiqua" w:eastAsia="Book Antiqua" w:hAnsi="Book Antiqua" w:cs="Book Antiqua"/>
          <w:color w:val="000000"/>
        </w:rPr>
        <w:t>). The masses were cystic with thick walls, similar to the previous tumor, and the patient was diagnosed with recurrence. Two 7-mm nodules were also found within the pectoralis major muscle.</w:t>
      </w:r>
    </w:p>
    <w:p w14:paraId="04E47009" w14:textId="77777777" w:rsidR="00A77B3E" w:rsidRPr="003F0EAE" w:rsidRDefault="00A77B3E" w:rsidP="003F0EAE">
      <w:pPr>
        <w:spacing w:line="360" w:lineRule="auto"/>
        <w:jc w:val="both"/>
        <w:rPr>
          <w:rFonts w:ascii="Book Antiqua" w:hAnsi="Book Antiqua"/>
        </w:rPr>
      </w:pPr>
    </w:p>
    <w:p w14:paraId="4AAACCDB"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aps/>
          <w:color w:val="000000"/>
          <w:u w:val="single"/>
        </w:rPr>
        <w:t>FINAL DIAGNOSIS</w:t>
      </w:r>
    </w:p>
    <w:p w14:paraId="1581C142"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The tumor was 75 mm × 24 mm in size and located in the inner-upper area. The center of the lesion was hollow and cystic, and the lesion contained a jelly-like substance (Figure 3</w:t>
      </w:r>
      <w:r w:rsidRPr="003F0EAE">
        <w:rPr>
          <w:rFonts w:ascii="Book Antiqua" w:eastAsia="Book Antiqua" w:hAnsi="Book Antiqua" w:cs="Book Antiqua"/>
          <w:caps/>
          <w:color w:val="000000"/>
        </w:rPr>
        <w:t>c</w:t>
      </w:r>
      <w:r w:rsidRPr="003F0EAE">
        <w:rPr>
          <w:rFonts w:ascii="Book Antiqua" w:eastAsia="Book Antiqua" w:hAnsi="Book Antiqua" w:cs="Book Antiqua"/>
          <w:color w:val="000000"/>
        </w:rPr>
        <w:t>). The pathological findings were the same as those in the previous recurrence (Figure 3</w:t>
      </w:r>
      <w:r w:rsidRPr="003F0EAE">
        <w:rPr>
          <w:rFonts w:ascii="Book Antiqua" w:eastAsia="Book Antiqua" w:hAnsi="Book Antiqua" w:cs="Book Antiqua"/>
          <w:caps/>
          <w:color w:val="000000"/>
        </w:rPr>
        <w:t>c-e</w:t>
      </w:r>
      <w:r w:rsidRPr="003F0EAE">
        <w:rPr>
          <w:rFonts w:ascii="Book Antiqua" w:eastAsia="Book Antiqua" w:hAnsi="Book Antiqua" w:cs="Book Antiqua"/>
          <w:color w:val="000000"/>
        </w:rPr>
        <w:t xml:space="preserve">). Epithelium with squamous metaplasia and spindle-shaped myoepithelium arranged in a complex or bundled pattern were present, and there was continuity between the two types of </w:t>
      </w:r>
      <w:proofErr w:type="gramStart"/>
      <w:r w:rsidRPr="003F0EAE">
        <w:rPr>
          <w:rFonts w:ascii="Book Antiqua" w:eastAsia="Book Antiqua" w:hAnsi="Book Antiqua" w:cs="Book Antiqua"/>
          <w:color w:val="000000"/>
        </w:rPr>
        <w:t>epithelium</w:t>
      </w:r>
      <w:proofErr w:type="gramEnd"/>
      <w:r w:rsidRPr="003F0EAE">
        <w:rPr>
          <w:rFonts w:ascii="Book Antiqua" w:eastAsia="Book Antiqua" w:hAnsi="Book Antiqua" w:cs="Book Antiqua"/>
          <w:color w:val="000000"/>
        </w:rPr>
        <w:t>; the epithelial cells showed prominent nuclear atypia and high mitotic counts that were especially prominent in the squamous epithelial component. There were also findings of invasion of the partially resected pectoralis major muscle and extramammary adipose tissue. The diagnosis of recurrent AME with malignant transformation and squamous differentiation was made.</w:t>
      </w:r>
    </w:p>
    <w:p w14:paraId="2DDFB055" w14:textId="77777777" w:rsidR="00A77B3E" w:rsidRPr="003F0EAE" w:rsidRDefault="00A77B3E" w:rsidP="003F0EAE">
      <w:pPr>
        <w:spacing w:line="360" w:lineRule="auto"/>
        <w:jc w:val="both"/>
        <w:rPr>
          <w:rFonts w:ascii="Book Antiqua" w:hAnsi="Book Antiqua"/>
        </w:rPr>
      </w:pPr>
    </w:p>
    <w:p w14:paraId="797C7EEC"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aps/>
          <w:color w:val="000000"/>
          <w:u w:val="single"/>
        </w:rPr>
        <w:t>TREATMENT</w:t>
      </w:r>
    </w:p>
    <w:p w14:paraId="381E1FF7"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Total mastectomy and partial resection of the pectoralis muscle were performed without ALND. No adjuvant therapy was given.</w:t>
      </w:r>
    </w:p>
    <w:p w14:paraId="76BD26DC" w14:textId="77777777" w:rsidR="00A77B3E" w:rsidRPr="003F0EAE" w:rsidRDefault="00A77B3E" w:rsidP="003F0EAE">
      <w:pPr>
        <w:spacing w:line="360" w:lineRule="auto"/>
        <w:jc w:val="both"/>
        <w:rPr>
          <w:rFonts w:ascii="Book Antiqua" w:hAnsi="Book Antiqua"/>
        </w:rPr>
      </w:pPr>
    </w:p>
    <w:p w14:paraId="5188C7D9"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aps/>
          <w:color w:val="000000"/>
          <w:u w:val="single"/>
        </w:rPr>
        <w:t>OUTCOME AND FOLLOW-UP</w:t>
      </w:r>
    </w:p>
    <w:p w14:paraId="0767A87A"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Mammogram, breast US, and chest X-ray were performed regularly. The patient was disease-free for three years posttreatment.</w:t>
      </w:r>
    </w:p>
    <w:p w14:paraId="2EB6FF3A" w14:textId="77777777" w:rsidR="00A77B3E" w:rsidRPr="003F0EAE" w:rsidRDefault="00A77B3E" w:rsidP="003F0EAE">
      <w:pPr>
        <w:spacing w:line="360" w:lineRule="auto"/>
        <w:jc w:val="both"/>
        <w:rPr>
          <w:rFonts w:ascii="Book Antiqua" w:hAnsi="Book Antiqua"/>
        </w:rPr>
      </w:pPr>
    </w:p>
    <w:p w14:paraId="3D6A22AC"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aps/>
          <w:color w:val="000000"/>
          <w:u w:val="single"/>
        </w:rPr>
        <w:t>DISCUSSION</w:t>
      </w:r>
    </w:p>
    <w:p w14:paraId="2BC0E8B8"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AME of the breast is a rare disorder characterized by the simultaneous proliferation of glandular epithelium and myoepithelium. Characteristically, AMEs tend to exhibit benign clinical behavior, although malignant transformation has been reported in a </w:t>
      </w:r>
      <w:r w:rsidRPr="003F0EAE">
        <w:rPr>
          <w:rFonts w:ascii="Book Antiqua" w:eastAsia="Book Antiqua" w:hAnsi="Book Antiqua" w:cs="Book Antiqua"/>
          <w:color w:val="000000"/>
        </w:rPr>
        <w:lastRenderedPageBreak/>
        <w:t>small number of cases. Patients diagnosed with malignant AME over the last 5 years are summarized in Table 1</w:t>
      </w:r>
      <w:r w:rsidRPr="003F0EAE">
        <w:rPr>
          <w:rFonts w:ascii="Book Antiqua" w:eastAsia="Book Antiqua" w:hAnsi="Book Antiqua" w:cs="Book Antiqua"/>
          <w:color w:val="000000"/>
          <w:vertAlign w:val="superscript"/>
        </w:rPr>
        <w:t>[5-14]</w:t>
      </w:r>
      <w:r w:rsidRPr="003F0EAE">
        <w:rPr>
          <w:rFonts w:ascii="Book Antiqua" w:eastAsia="Book Antiqua" w:hAnsi="Book Antiqua" w:cs="Book Antiqua"/>
          <w:color w:val="000000"/>
        </w:rPr>
        <w:t>. The age distribution ranged from 36 to 78 years (mean 53.0 years). The modalities used for diagnosis and the procedures performed are described below as appropriate.</w:t>
      </w:r>
    </w:p>
    <w:p w14:paraId="22AC9238" w14:textId="77777777" w:rsidR="00A77B3E" w:rsidRPr="003F0EAE" w:rsidRDefault="00B22319" w:rsidP="003F0EAE">
      <w:pPr>
        <w:spacing w:line="360" w:lineRule="auto"/>
        <w:ind w:firstLine="440"/>
        <w:jc w:val="both"/>
        <w:rPr>
          <w:rFonts w:ascii="Book Antiqua" w:hAnsi="Book Antiqua"/>
        </w:rPr>
      </w:pPr>
      <w:r w:rsidRPr="003F0EAE">
        <w:rPr>
          <w:rFonts w:ascii="Book Antiqua" w:eastAsia="Book Antiqua" w:hAnsi="Book Antiqua" w:cs="Book Antiqua"/>
          <w:color w:val="000000"/>
        </w:rPr>
        <w:t xml:space="preserve">The malignant transformation of AME is indicated by features such as prominent cytological atypia, an elevated mitotic index, necrosis, and metastasis. Because of the biphasic nature of the tumor, carcinomas may arise from the glandular epithelium, myoepithelium, or both. In the present case, the proliferation of the myoepithelium was initially more prominent than that of the glandular epithelium in the initial surgical specimen. At the time of recurrence, the glandular epithelium was eradicated, and the tumor was mainly myoepithelium and epithelium with squamous metaplasia. The proportion of myoepithelium and glandular epithelium proliferation differs from case to case. The case of a patient with different proportions in the metastatic site and the primary tumor has also been </w:t>
      </w:r>
      <w:proofErr w:type="gramStart"/>
      <w:r w:rsidRPr="003F0EAE">
        <w:rPr>
          <w:rFonts w:ascii="Book Antiqua" w:eastAsia="Book Antiqua" w:hAnsi="Book Antiqua" w:cs="Book Antiqua"/>
          <w:color w:val="000000"/>
        </w:rPr>
        <w:t>reported</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12]</w:t>
      </w:r>
      <w:r w:rsidRPr="003F0EAE">
        <w:rPr>
          <w:rFonts w:ascii="Book Antiqua" w:eastAsia="Book Antiqua" w:hAnsi="Book Antiqua" w:cs="Book Antiqua"/>
          <w:color w:val="000000"/>
        </w:rPr>
        <w:t xml:space="preserve">. Malignant transformation at the time of local recurrence has been reported, but the number of cases is </w:t>
      </w:r>
      <w:proofErr w:type="gramStart"/>
      <w:r w:rsidRPr="003F0EAE">
        <w:rPr>
          <w:rFonts w:ascii="Book Antiqua" w:eastAsia="Book Antiqua" w:hAnsi="Book Antiqua" w:cs="Book Antiqua"/>
          <w:color w:val="000000"/>
        </w:rPr>
        <w:t>small</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8,12,15]</w:t>
      </w:r>
      <w:r w:rsidRPr="003F0EAE">
        <w:rPr>
          <w:rFonts w:ascii="Book Antiqua" w:eastAsia="Book Antiqua" w:hAnsi="Book Antiqua" w:cs="Book Antiqua"/>
          <w:color w:val="000000"/>
        </w:rPr>
        <w:t xml:space="preserve">. Our patient experienced repeated local recurrences despite negative margins and eventually required a total mastectomy. Most AMEs can be treated by local excision, but local recurrences have been found to occur 8 </w:t>
      </w:r>
      <w:proofErr w:type="spellStart"/>
      <w:r w:rsidRPr="003F0EAE">
        <w:rPr>
          <w:rFonts w:ascii="Book Antiqua" w:eastAsia="Book Antiqua" w:hAnsi="Book Antiqua" w:cs="Book Antiqua"/>
          <w:color w:val="000000"/>
        </w:rPr>
        <w:t>mo</w:t>
      </w:r>
      <w:proofErr w:type="spellEnd"/>
      <w:r w:rsidRPr="003F0EAE">
        <w:rPr>
          <w:rFonts w:ascii="Book Antiqua" w:eastAsia="Book Antiqua" w:hAnsi="Book Antiqua" w:cs="Book Antiqua"/>
          <w:color w:val="000000"/>
        </w:rPr>
        <w:t xml:space="preserve"> to 5 years after the initial </w:t>
      </w:r>
      <w:proofErr w:type="gramStart"/>
      <w:r w:rsidRPr="003F0EAE">
        <w:rPr>
          <w:rFonts w:ascii="Book Antiqua" w:eastAsia="Book Antiqua" w:hAnsi="Book Antiqua" w:cs="Book Antiqua"/>
          <w:color w:val="000000"/>
        </w:rPr>
        <w:t>excision</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8,12]</w:t>
      </w:r>
      <w:r w:rsidRPr="003F0EAE">
        <w:rPr>
          <w:rFonts w:ascii="Book Antiqua" w:eastAsia="Book Antiqua" w:hAnsi="Book Antiqua" w:cs="Book Antiqua"/>
          <w:color w:val="000000"/>
        </w:rPr>
        <w:t xml:space="preserve">. Recurrence despite negative surgical margins is very </w:t>
      </w:r>
      <w:proofErr w:type="gramStart"/>
      <w:r w:rsidRPr="003F0EAE">
        <w:rPr>
          <w:rFonts w:ascii="Book Antiqua" w:eastAsia="Book Antiqua" w:hAnsi="Book Antiqua" w:cs="Book Antiqua"/>
          <w:color w:val="000000"/>
        </w:rPr>
        <w:t>rare</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12]</w:t>
      </w:r>
    </w:p>
    <w:p w14:paraId="51722ABC" w14:textId="77777777" w:rsidR="00A77B3E" w:rsidRPr="003F0EAE" w:rsidRDefault="00B22319" w:rsidP="003F0EAE">
      <w:pPr>
        <w:spacing w:line="360" w:lineRule="auto"/>
        <w:ind w:firstLine="440"/>
        <w:jc w:val="both"/>
        <w:rPr>
          <w:rFonts w:ascii="Book Antiqua" w:hAnsi="Book Antiqua"/>
        </w:rPr>
      </w:pPr>
      <w:r w:rsidRPr="003F0EAE">
        <w:rPr>
          <w:rFonts w:ascii="Book Antiqua" w:eastAsia="Book Antiqua" w:hAnsi="Book Antiqua" w:cs="Book Antiqua"/>
          <w:color w:val="000000"/>
        </w:rPr>
        <w:t xml:space="preserve">There were no specific mammography findings indicative of a diagnosis of AME described in previous studies. Most reports describe a hypoechoic mass on US, but there have been cases with cystic degeneration, as in the present </w:t>
      </w:r>
      <w:proofErr w:type="gramStart"/>
      <w:r w:rsidRPr="003F0EAE">
        <w:rPr>
          <w:rFonts w:ascii="Book Antiqua" w:eastAsia="Book Antiqua" w:hAnsi="Book Antiqua" w:cs="Book Antiqua"/>
          <w:color w:val="000000"/>
        </w:rPr>
        <w:t>case</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6,12]</w:t>
      </w:r>
      <w:r w:rsidRPr="003F0EAE">
        <w:rPr>
          <w:rFonts w:ascii="Book Antiqua" w:eastAsia="Book Antiqua" w:hAnsi="Book Antiqua" w:cs="Book Antiqua"/>
          <w:color w:val="000000"/>
        </w:rPr>
        <w:t xml:space="preserve">. Although MRI has only been described for a few AME patients, MRI is useful in some cases, such as for our patient, because it can reveal invasion of the surrounding </w:t>
      </w:r>
      <w:proofErr w:type="gramStart"/>
      <w:r w:rsidRPr="003F0EAE">
        <w:rPr>
          <w:rFonts w:ascii="Book Antiqua" w:eastAsia="Book Antiqua" w:hAnsi="Book Antiqua" w:cs="Book Antiqua"/>
          <w:color w:val="000000"/>
        </w:rPr>
        <w:t>tissue</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6,9,12]</w:t>
      </w:r>
      <w:r w:rsidRPr="003F0EAE">
        <w:rPr>
          <w:rFonts w:ascii="Book Antiqua" w:eastAsia="Book Antiqua" w:hAnsi="Book Antiqua" w:cs="Book Antiqua"/>
          <w:color w:val="000000"/>
        </w:rPr>
        <w:t xml:space="preserve">. Although most patients undergo preoperative CNB, care should be taken to avoid misdiagnoses, as the pathological findings may indicate other tumors, including phyllodes </w:t>
      </w:r>
      <w:proofErr w:type="gramStart"/>
      <w:r w:rsidRPr="003F0EAE">
        <w:rPr>
          <w:rFonts w:ascii="Book Antiqua" w:eastAsia="Book Antiqua" w:hAnsi="Book Antiqua" w:cs="Book Antiqua"/>
          <w:color w:val="000000"/>
        </w:rPr>
        <w:t>tumors</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7]</w:t>
      </w:r>
      <w:r w:rsidRPr="003F0EAE">
        <w:rPr>
          <w:rFonts w:ascii="Book Antiqua" w:eastAsia="Book Antiqua" w:hAnsi="Book Antiqua" w:cs="Book Antiqua"/>
          <w:color w:val="000000"/>
        </w:rPr>
        <w:t xml:space="preserve">, </w:t>
      </w:r>
      <w:proofErr w:type="spellStart"/>
      <w:r w:rsidRPr="003F0EAE">
        <w:rPr>
          <w:rFonts w:ascii="Book Antiqua" w:eastAsia="Book Antiqua" w:hAnsi="Book Antiqua" w:cs="Book Antiqua"/>
          <w:color w:val="000000"/>
        </w:rPr>
        <w:t>papillomas</w:t>
      </w:r>
      <w:proofErr w:type="spellEnd"/>
      <w:r w:rsidRPr="003F0EAE">
        <w:rPr>
          <w:rFonts w:ascii="Book Antiqua" w:eastAsia="Book Antiqua" w:hAnsi="Book Antiqua" w:cs="Book Antiqua"/>
          <w:color w:val="000000"/>
          <w:vertAlign w:val="superscript"/>
        </w:rPr>
        <w:t>[8]</w:t>
      </w:r>
      <w:r w:rsidRPr="003F0EAE">
        <w:rPr>
          <w:rFonts w:ascii="Book Antiqua" w:eastAsia="Book Antiqua" w:hAnsi="Book Antiqua" w:cs="Book Antiqua"/>
          <w:color w:val="000000"/>
        </w:rPr>
        <w:t xml:space="preserve"> or noninvasive carcinomas</w:t>
      </w:r>
      <w:r w:rsidRPr="003F0EAE">
        <w:rPr>
          <w:rFonts w:ascii="Book Antiqua" w:eastAsia="Book Antiqua" w:hAnsi="Book Antiqua" w:cs="Book Antiqua"/>
          <w:color w:val="000000"/>
          <w:vertAlign w:val="superscript"/>
        </w:rPr>
        <w:t>[13]</w:t>
      </w:r>
      <w:r w:rsidRPr="003F0EAE">
        <w:rPr>
          <w:rFonts w:ascii="Book Antiqua" w:eastAsia="Book Antiqua" w:hAnsi="Book Antiqua" w:cs="Book Antiqua"/>
          <w:color w:val="000000"/>
        </w:rPr>
        <w:t>.</w:t>
      </w:r>
    </w:p>
    <w:p w14:paraId="23DE5793" w14:textId="77777777" w:rsidR="00A77B3E" w:rsidRPr="003F0EAE" w:rsidRDefault="00B22319" w:rsidP="003F0EAE">
      <w:pPr>
        <w:spacing w:line="360" w:lineRule="auto"/>
        <w:ind w:firstLine="440"/>
        <w:jc w:val="both"/>
        <w:rPr>
          <w:rFonts w:ascii="Book Antiqua" w:hAnsi="Book Antiqua"/>
        </w:rPr>
      </w:pPr>
      <w:r w:rsidRPr="003F0EAE">
        <w:rPr>
          <w:rFonts w:ascii="Book Antiqua" w:eastAsia="Book Antiqua" w:hAnsi="Book Antiqua" w:cs="Book Antiqua"/>
          <w:color w:val="000000"/>
        </w:rPr>
        <w:t xml:space="preserve">There are no clear treatment guidelines for AME. Lumpectomy with a safety margin or quadrantectomy is often performed, and total mastectomy is sometimes </w:t>
      </w:r>
      <w:r w:rsidRPr="003F0EAE">
        <w:rPr>
          <w:rFonts w:ascii="Book Antiqua" w:eastAsia="Book Antiqua" w:hAnsi="Book Antiqua" w:cs="Book Antiqua"/>
          <w:color w:val="000000"/>
        </w:rPr>
        <w:lastRenderedPageBreak/>
        <w:t xml:space="preserve">performed for large or suspected malignant </w:t>
      </w:r>
      <w:proofErr w:type="gramStart"/>
      <w:r w:rsidRPr="003F0EAE">
        <w:rPr>
          <w:rFonts w:ascii="Book Antiqua" w:eastAsia="Book Antiqua" w:hAnsi="Book Antiqua" w:cs="Book Antiqua"/>
          <w:color w:val="000000"/>
        </w:rPr>
        <w:t>tumors</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5,6,8,11-13,16]</w:t>
      </w:r>
      <w:r w:rsidRPr="003F0EAE">
        <w:rPr>
          <w:rFonts w:ascii="Book Antiqua" w:eastAsia="Book Antiqua" w:hAnsi="Book Antiqua" w:cs="Book Antiqua"/>
          <w:color w:val="000000"/>
        </w:rPr>
        <w:t xml:space="preserve">. Incomplete resection or malignant transformation is a risk factor for local recurrence, but it is important to note that local recurrence can occur even with clearly negative margins in a benign lesion, as observed in our patient. It will become clearer as more cases are reported which patients should undergo total mastectomy and whether reconstruction is possible after resection. Axillary lymph node metastases are rare. Cases of axillary dissection have been </w:t>
      </w:r>
      <w:proofErr w:type="gramStart"/>
      <w:r w:rsidRPr="003F0EAE">
        <w:rPr>
          <w:rFonts w:ascii="Book Antiqua" w:eastAsia="Book Antiqua" w:hAnsi="Book Antiqua" w:cs="Book Antiqua"/>
          <w:color w:val="000000"/>
        </w:rPr>
        <w:t>reported</w:t>
      </w:r>
      <w:r w:rsidRPr="003F0EAE">
        <w:rPr>
          <w:rFonts w:ascii="Book Antiqua" w:eastAsia="Book Antiqua" w:hAnsi="Book Antiqua" w:cs="Book Antiqua"/>
          <w:color w:val="000000"/>
          <w:vertAlign w:val="superscript"/>
        </w:rPr>
        <w:t>[</w:t>
      </w:r>
      <w:proofErr w:type="gramEnd"/>
      <w:r w:rsidRPr="003F0EAE">
        <w:rPr>
          <w:rFonts w:ascii="Book Antiqua" w:eastAsia="Book Antiqua" w:hAnsi="Book Antiqua" w:cs="Book Antiqua"/>
          <w:color w:val="000000"/>
          <w:vertAlign w:val="superscript"/>
        </w:rPr>
        <w:t>11,12]</w:t>
      </w:r>
      <w:r w:rsidRPr="003F0EAE">
        <w:rPr>
          <w:rFonts w:ascii="Book Antiqua" w:eastAsia="Book Antiqua" w:hAnsi="Book Antiqua" w:cs="Book Antiqua"/>
          <w:color w:val="000000"/>
        </w:rPr>
        <w:t>, but the data on the indication for this approach and its efficacy are inconclusive. There are no data about adjuvant radiotherapy and/or chemotherapy. Therefore, adjuvant therapy was not administered in the present case.</w:t>
      </w:r>
    </w:p>
    <w:p w14:paraId="23D25DBF" w14:textId="77777777" w:rsidR="00A77B3E" w:rsidRPr="003F0EAE" w:rsidRDefault="00A77B3E" w:rsidP="003F0EAE">
      <w:pPr>
        <w:spacing w:line="360" w:lineRule="auto"/>
        <w:ind w:firstLine="440"/>
        <w:jc w:val="both"/>
        <w:rPr>
          <w:rFonts w:ascii="Book Antiqua" w:hAnsi="Book Antiqua"/>
        </w:rPr>
      </w:pPr>
    </w:p>
    <w:p w14:paraId="58633CD4"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aps/>
          <w:color w:val="000000"/>
          <w:u w:val="single"/>
        </w:rPr>
        <w:t>CONCLUSION</w:t>
      </w:r>
    </w:p>
    <w:p w14:paraId="7221860D"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To conclude, we report a rare case of a patient with AME with repeated local recurrences and further malignant transformation despite negative excisional margins. AME may recur repeatedly even after lumpectomy with safety margins, as in the present case, and the patients should be carefully monitored.</w:t>
      </w:r>
    </w:p>
    <w:p w14:paraId="0B20964A" w14:textId="77777777" w:rsidR="00A77B3E" w:rsidRPr="003F0EAE" w:rsidRDefault="00A77B3E" w:rsidP="003F0EAE">
      <w:pPr>
        <w:spacing w:line="360" w:lineRule="auto"/>
        <w:jc w:val="both"/>
        <w:rPr>
          <w:rFonts w:ascii="Book Antiqua" w:hAnsi="Book Antiqua"/>
        </w:rPr>
      </w:pPr>
    </w:p>
    <w:p w14:paraId="7C324835"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REFERENCES</w:t>
      </w:r>
    </w:p>
    <w:p w14:paraId="3009035B" w14:textId="77777777" w:rsidR="00A77B3E" w:rsidRPr="003F0EAE" w:rsidRDefault="00B22319" w:rsidP="003F0EAE">
      <w:pPr>
        <w:spacing w:line="360" w:lineRule="auto"/>
        <w:jc w:val="both"/>
        <w:rPr>
          <w:rFonts w:ascii="Book Antiqua" w:hAnsi="Book Antiqua"/>
        </w:rPr>
      </w:pPr>
      <w:bookmarkStart w:id="6" w:name="OLE_LINK2"/>
      <w:r w:rsidRPr="003F0EAE">
        <w:rPr>
          <w:rFonts w:ascii="Book Antiqua" w:eastAsia="Book Antiqua" w:hAnsi="Book Antiqua" w:cs="Book Antiqua"/>
          <w:color w:val="000000"/>
        </w:rPr>
        <w:t xml:space="preserve">1 </w:t>
      </w:r>
      <w:proofErr w:type="spellStart"/>
      <w:r w:rsidRPr="003F0EAE">
        <w:rPr>
          <w:rFonts w:ascii="Book Antiqua" w:eastAsia="Book Antiqua" w:hAnsi="Book Antiqua" w:cs="Book Antiqua"/>
          <w:b/>
          <w:bCs/>
          <w:color w:val="000000"/>
        </w:rPr>
        <w:t>Korolczuk</w:t>
      </w:r>
      <w:proofErr w:type="spellEnd"/>
      <w:r w:rsidRPr="003F0EAE">
        <w:rPr>
          <w:rFonts w:ascii="Book Antiqua" w:eastAsia="Book Antiqua" w:hAnsi="Book Antiqua" w:cs="Book Antiqua"/>
          <w:b/>
          <w:bCs/>
          <w:color w:val="000000"/>
        </w:rPr>
        <w:t xml:space="preserve"> A</w:t>
      </w:r>
      <w:r w:rsidRPr="003F0EAE">
        <w:rPr>
          <w:rFonts w:ascii="Book Antiqua" w:eastAsia="Book Antiqua" w:hAnsi="Book Antiqua" w:cs="Book Antiqua"/>
          <w:color w:val="000000"/>
        </w:rPr>
        <w:t xml:space="preserve">, </w:t>
      </w:r>
      <w:proofErr w:type="spellStart"/>
      <w:r w:rsidRPr="003F0EAE">
        <w:rPr>
          <w:rFonts w:ascii="Book Antiqua" w:eastAsia="Book Antiqua" w:hAnsi="Book Antiqua" w:cs="Book Antiqua"/>
          <w:color w:val="000000"/>
        </w:rPr>
        <w:t>Amarowicz</w:t>
      </w:r>
      <w:proofErr w:type="spellEnd"/>
      <w:r w:rsidRPr="003F0EAE">
        <w:rPr>
          <w:rFonts w:ascii="Book Antiqua" w:eastAsia="Book Antiqua" w:hAnsi="Book Antiqua" w:cs="Book Antiqua"/>
          <w:color w:val="000000"/>
        </w:rPr>
        <w:t xml:space="preserve"> M, </w:t>
      </w:r>
      <w:proofErr w:type="spellStart"/>
      <w:r w:rsidRPr="003F0EAE">
        <w:rPr>
          <w:rFonts w:ascii="Book Antiqua" w:eastAsia="Book Antiqua" w:hAnsi="Book Antiqua" w:cs="Book Antiqua"/>
          <w:color w:val="000000"/>
        </w:rPr>
        <w:t>Bąk</w:t>
      </w:r>
      <w:proofErr w:type="spellEnd"/>
      <w:r w:rsidRPr="003F0EAE">
        <w:rPr>
          <w:rFonts w:ascii="Book Antiqua" w:eastAsia="Book Antiqua" w:hAnsi="Book Antiqua" w:cs="Book Antiqua"/>
          <w:color w:val="000000"/>
        </w:rPr>
        <w:t xml:space="preserve"> K, </w:t>
      </w:r>
      <w:proofErr w:type="spellStart"/>
      <w:r w:rsidRPr="003F0EAE">
        <w:rPr>
          <w:rFonts w:ascii="Book Antiqua" w:eastAsia="Book Antiqua" w:hAnsi="Book Antiqua" w:cs="Book Antiqua"/>
          <w:color w:val="000000"/>
        </w:rPr>
        <w:t>Korobowicz</w:t>
      </w:r>
      <w:proofErr w:type="spellEnd"/>
      <w:r w:rsidRPr="003F0EAE">
        <w:rPr>
          <w:rFonts w:ascii="Book Antiqua" w:eastAsia="Book Antiqua" w:hAnsi="Book Antiqua" w:cs="Book Antiqua"/>
          <w:color w:val="000000"/>
        </w:rPr>
        <w:t xml:space="preserve"> E, </w:t>
      </w:r>
      <w:proofErr w:type="spellStart"/>
      <w:r w:rsidRPr="003F0EAE">
        <w:rPr>
          <w:rFonts w:ascii="Book Antiqua" w:eastAsia="Book Antiqua" w:hAnsi="Book Antiqua" w:cs="Book Antiqua"/>
          <w:color w:val="000000"/>
        </w:rPr>
        <w:t>Koncewicz</w:t>
      </w:r>
      <w:proofErr w:type="spellEnd"/>
      <w:r w:rsidRPr="003F0EAE">
        <w:rPr>
          <w:rFonts w:ascii="Book Antiqua" w:eastAsia="Book Antiqua" w:hAnsi="Book Antiqua" w:cs="Book Antiqua"/>
          <w:color w:val="000000"/>
        </w:rPr>
        <w:t xml:space="preserve"> 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with late pulmonary metastases - case report and review of the literature. </w:t>
      </w:r>
      <w:r w:rsidRPr="003F0EAE">
        <w:rPr>
          <w:rFonts w:ascii="Book Antiqua" w:eastAsia="Book Antiqua" w:hAnsi="Book Antiqua" w:cs="Book Antiqua"/>
          <w:i/>
          <w:iCs/>
          <w:color w:val="000000"/>
        </w:rPr>
        <w:t xml:space="preserve">J </w:t>
      </w:r>
      <w:proofErr w:type="spellStart"/>
      <w:r w:rsidRPr="003F0EAE">
        <w:rPr>
          <w:rFonts w:ascii="Book Antiqua" w:eastAsia="Book Antiqua" w:hAnsi="Book Antiqua" w:cs="Book Antiqua"/>
          <w:i/>
          <w:iCs/>
          <w:color w:val="000000"/>
        </w:rPr>
        <w:t>Cardiothorac</w:t>
      </w:r>
      <w:proofErr w:type="spellEnd"/>
      <w:r w:rsidRPr="003F0EAE">
        <w:rPr>
          <w:rFonts w:ascii="Book Antiqua" w:eastAsia="Book Antiqua" w:hAnsi="Book Antiqua" w:cs="Book Antiqua"/>
          <w:i/>
          <w:iCs/>
          <w:color w:val="000000"/>
        </w:rPr>
        <w:t xml:space="preserve"> Surg</w:t>
      </w:r>
      <w:r w:rsidRPr="003F0EAE">
        <w:rPr>
          <w:rFonts w:ascii="Book Antiqua" w:eastAsia="Book Antiqua" w:hAnsi="Book Antiqua" w:cs="Book Antiqua"/>
          <w:color w:val="000000"/>
        </w:rPr>
        <w:t xml:space="preserve"> 2016; </w:t>
      </w:r>
      <w:r w:rsidRPr="003F0EAE">
        <w:rPr>
          <w:rFonts w:ascii="Book Antiqua" w:eastAsia="Book Antiqua" w:hAnsi="Book Antiqua" w:cs="Book Antiqua"/>
          <w:b/>
          <w:bCs/>
          <w:color w:val="000000"/>
        </w:rPr>
        <w:t>11</w:t>
      </w:r>
      <w:r w:rsidRPr="003F0EAE">
        <w:rPr>
          <w:rFonts w:ascii="Book Antiqua" w:eastAsia="Book Antiqua" w:hAnsi="Book Antiqua" w:cs="Book Antiqua"/>
          <w:color w:val="000000"/>
        </w:rPr>
        <w:t>: 121 [PMID: 27487934 DOI: 10.1186/s13019-016-0518-8]</w:t>
      </w:r>
    </w:p>
    <w:p w14:paraId="64D27553"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2 </w:t>
      </w:r>
      <w:proofErr w:type="spellStart"/>
      <w:r w:rsidRPr="003F0EAE">
        <w:rPr>
          <w:rFonts w:ascii="Book Antiqua" w:eastAsia="Book Antiqua" w:hAnsi="Book Antiqua" w:cs="Book Antiqua"/>
          <w:b/>
          <w:bCs/>
          <w:color w:val="000000"/>
        </w:rPr>
        <w:t>Awamleh</w:t>
      </w:r>
      <w:proofErr w:type="spellEnd"/>
      <w:r w:rsidRPr="003F0EAE">
        <w:rPr>
          <w:rFonts w:ascii="Book Antiqua" w:eastAsia="Book Antiqua" w:hAnsi="Book Antiqua" w:cs="Book Antiqua"/>
          <w:b/>
          <w:bCs/>
          <w:color w:val="000000"/>
        </w:rPr>
        <w:t xml:space="preserve"> AA</w:t>
      </w:r>
      <w:r w:rsidRPr="003F0EAE">
        <w:rPr>
          <w:rFonts w:ascii="Book Antiqua" w:eastAsia="Book Antiqua" w:hAnsi="Book Antiqua" w:cs="Book Antiqua"/>
          <w:color w:val="000000"/>
        </w:rPr>
        <w:t xml:space="preserve">, </w:t>
      </w:r>
      <w:proofErr w:type="spellStart"/>
      <w:r w:rsidRPr="003F0EAE">
        <w:rPr>
          <w:rFonts w:ascii="Book Antiqua" w:eastAsia="Book Antiqua" w:hAnsi="Book Antiqua" w:cs="Book Antiqua"/>
          <w:color w:val="000000"/>
        </w:rPr>
        <w:t>Gudi</w:t>
      </w:r>
      <w:proofErr w:type="spellEnd"/>
      <w:r w:rsidRPr="003F0EAE">
        <w:rPr>
          <w:rFonts w:ascii="Book Antiqua" w:eastAsia="Book Antiqua" w:hAnsi="Book Antiqua" w:cs="Book Antiqua"/>
          <w:color w:val="000000"/>
        </w:rPr>
        <w:t xml:space="preserve"> M, </w:t>
      </w:r>
      <w:proofErr w:type="spellStart"/>
      <w:r w:rsidRPr="003F0EAE">
        <w:rPr>
          <w:rFonts w:ascii="Book Antiqua" w:eastAsia="Book Antiqua" w:hAnsi="Book Antiqua" w:cs="Book Antiqua"/>
          <w:color w:val="000000"/>
        </w:rPr>
        <w:t>Shousha</w:t>
      </w:r>
      <w:proofErr w:type="spellEnd"/>
      <w:r w:rsidRPr="003F0EAE">
        <w:rPr>
          <w:rFonts w:ascii="Book Antiqua" w:eastAsia="Book Antiqua" w:hAnsi="Book Antiqua" w:cs="Book Antiqua"/>
          <w:color w:val="000000"/>
        </w:rPr>
        <w:t xml:space="preserve"> S.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with lymph node metastasis: a detailed immunohistochemical study. </w:t>
      </w:r>
      <w:r w:rsidRPr="003F0EAE">
        <w:rPr>
          <w:rFonts w:ascii="Book Antiqua" w:eastAsia="Book Antiqua" w:hAnsi="Book Antiqua" w:cs="Book Antiqua"/>
          <w:i/>
          <w:iCs/>
          <w:color w:val="000000"/>
        </w:rPr>
        <w:t xml:space="preserve">Case Rep </w:t>
      </w:r>
      <w:proofErr w:type="spellStart"/>
      <w:r w:rsidRPr="003F0EAE">
        <w:rPr>
          <w:rFonts w:ascii="Book Antiqua" w:eastAsia="Book Antiqua" w:hAnsi="Book Antiqua" w:cs="Book Antiqua"/>
          <w:i/>
          <w:iCs/>
          <w:color w:val="000000"/>
        </w:rPr>
        <w:t>Pathol</w:t>
      </w:r>
      <w:proofErr w:type="spellEnd"/>
      <w:r w:rsidRPr="003F0EAE">
        <w:rPr>
          <w:rFonts w:ascii="Book Antiqua" w:eastAsia="Book Antiqua" w:hAnsi="Book Antiqua" w:cs="Book Antiqua"/>
          <w:color w:val="000000"/>
        </w:rPr>
        <w:t xml:space="preserve"> 2012; </w:t>
      </w:r>
      <w:r w:rsidRPr="003F0EAE">
        <w:rPr>
          <w:rFonts w:ascii="Book Antiqua" w:eastAsia="Book Antiqua" w:hAnsi="Book Antiqua" w:cs="Book Antiqua"/>
          <w:b/>
          <w:bCs/>
          <w:color w:val="000000"/>
        </w:rPr>
        <w:t>2012</w:t>
      </w:r>
      <w:r w:rsidRPr="003F0EAE">
        <w:rPr>
          <w:rFonts w:ascii="Book Antiqua" w:eastAsia="Book Antiqua" w:hAnsi="Book Antiqua" w:cs="Book Antiqua"/>
          <w:color w:val="000000"/>
        </w:rPr>
        <w:t>: 305858 [PMID: 22934213 DOI: 10.1155/2012/305858]</w:t>
      </w:r>
    </w:p>
    <w:p w14:paraId="78EBE4FD"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3 </w:t>
      </w:r>
      <w:r w:rsidRPr="003F0EAE">
        <w:rPr>
          <w:rFonts w:ascii="Book Antiqua" w:eastAsia="Book Antiqua" w:hAnsi="Book Antiqua" w:cs="Book Antiqua"/>
          <w:b/>
          <w:bCs/>
          <w:color w:val="000000"/>
        </w:rPr>
        <w:t>Lee S</w:t>
      </w:r>
      <w:r w:rsidRPr="003F0EAE">
        <w:rPr>
          <w:rFonts w:ascii="Book Antiqua" w:eastAsia="Book Antiqua" w:hAnsi="Book Antiqua" w:cs="Book Antiqua"/>
          <w:color w:val="000000"/>
        </w:rPr>
        <w:t xml:space="preserve">, Oh SY, Kim SH, Lee JH, Kim DC, Cho SH, Lee M, Kim HJ.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and Responsiveness to </w:t>
      </w:r>
      <w:proofErr w:type="spellStart"/>
      <w:r w:rsidRPr="003F0EAE">
        <w:rPr>
          <w:rFonts w:ascii="Book Antiqua" w:eastAsia="Book Antiqua" w:hAnsi="Book Antiqua" w:cs="Book Antiqua"/>
          <w:color w:val="000000"/>
        </w:rPr>
        <w:t>Eribulin</w:t>
      </w:r>
      <w:proofErr w:type="spellEnd"/>
      <w:r w:rsidRPr="003F0EAE">
        <w:rPr>
          <w:rFonts w:ascii="Book Antiqua" w:eastAsia="Book Antiqua" w:hAnsi="Book Antiqua" w:cs="Book Antiqua"/>
          <w:color w:val="000000"/>
        </w:rPr>
        <w:t xml:space="preserve">. </w:t>
      </w:r>
      <w:r w:rsidRPr="003F0EAE">
        <w:rPr>
          <w:rFonts w:ascii="Book Antiqua" w:eastAsia="Book Antiqua" w:hAnsi="Book Antiqua" w:cs="Book Antiqua"/>
          <w:i/>
          <w:iCs/>
          <w:color w:val="000000"/>
        </w:rPr>
        <w:t>J Breast Cancer</w:t>
      </w:r>
      <w:r w:rsidRPr="003F0EAE">
        <w:rPr>
          <w:rFonts w:ascii="Book Antiqua" w:eastAsia="Book Antiqua" w:hAnsi="Book Antiqua" w:cs="Book Antiqua"/>
          <w:color w:val="000000"/>
        </w:rPr>
        <w:t xml:space="preserve"> 2015; </w:t>
      </w:r>
      <w:r w:rsidRPr="003F0EAE">
        <w:rPr>
          <w:rFonts w:ascii="Book Antiqua" w:eastAsia="Book Antiqua" w:hAnsi="Book Antiqua" w:cs="Book Antiqua"/>
          <w:b/>
          <w:bCs/>
          <w:color w:val="000000"/>
        </w:rPr>
        <w:t>18</w:t>
      </w:r>
      <w:r w:rsidRPr="003F0EAE">
        <w:rPr>
          <w:rFonts w:ascii="Book Antiqua" w:eastAsia="Book Antiqua" w:hAnsi="Book Antiqua" w:cs="Book Antiqua"/>
          <w:color w:val="000000"/>
        </w:rPr>
        <w:t>: 400-403 [PMID: 26770248 DOI: 10.4048/jbc.2015.18.4.400]</w:t>
      </w:r>
    </w:p>
    <w:p w14:paraId="0CBCB713"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lastRenderedPageBreak/>
        <w:t xml:space="preserve">4 </w:t>
      </w:r>
      <w:r w:rsidRPr="003F0EAE">
        <w:rPr>
          <w:rFonts w:ascii="Book Antiqua" w:eastAsia="Book Antiqua" w:hAnsi="Book Antiqua" w:cs="Book Antiqua"/>
          <w:b/>
          <w:bCs/>
          <w:color w:val="000000"/>
        </w:rPr>
        <w:t>Ahmadi N</w:t>
      </w:r>
      <w:r w:rsidRPr="003F0EAE">
        <w:rPr>
          <w:rFonts w:ascii="Book Antiqua" w:eastAsia="Book Antiqua" w:hAnsi="Book Antiqua" w:cs="Book Antiqua"/>
          <w:color w:val="000000"/>
        </w:rPr>
        <w:t xml:space="preserve">, </w:t>
      </w:r>
      <w:proofErr w:type="spellStart"/>
      <w:r w:rsidRPr="003F0EAE">
        <w:rPr>
          <w:rFonts w:ascii="Book Antiqua" w:eastAsia="Book Antiqua" w:hAnsi="Book Antiqua" w:cs="Book Antiqua"/>
          <w:color w:val="000000"/>
        </w:rPr>
        <w:t>Negahban</w:t>
      </w:r>
      <w:proofErr w:type="spellEnd"/>
      <w:r w:rsidRPr="003F0EAE">
        <w:rPr>
          <w:rFonts w:ascii="Book Antiqua" w:eastAsia="Book Antiqua" w:hAnsi="Book Antiqua" w:cs="Book Antiqua"/>
          <w:color w:val="000000"/>
        </w:rPr>
        <w:t xml:space="preserve"> S, </w:t>
      </w:r>
      <w:proofErr w:type="spellStart"/>
      <w:r w:rsidRPr="003F0EAE">
        <w:rPr>
          <w:rFonts w:ascii="Book Antiqua" w:eastAsia="Book Antiqua" w:hAnsi="Book Antiqua" w:cs="Book Antiqua"/>
          <w:color w:val="000000"/>
        </w:rPr>
        <w:t>Aledavood</w:t>
      </w:r>
      <w:proofErr w:type="spellEnd"/>
      <w:r w:rsidRPr="003F0EAE">
        <w:rPr>
          <w:rFonts w:ascii="Book Antiqua" w:eastAsia="Book Antiqua" w:hAnsi="Book Antiqua" w:cs="Book Antiqua"/>
          <w:color w:val="000000"/>
        </w:rPr>
        <w:t xml:space="preserve"> A, </w:t>
      </w:r>
      <w:proofErr w:type="spellStart"/>
      <w:r w:rsidRPr="003F0EAE">
        <w:rPr>
          <w:rFonts w:ascii="Book Antiqua" w:eastAsia="Book Antiqua" w:hAnsi="Book Antiqua" w:cs="Book Antiqua"/>
          <w:color w:val="000000"/>
        </w:rPr>
        <w:t>Daneshbod</w:t>
      </w:r>
      <w:proofErr w:type="spellEnd"/>
      <w:r w:rsidRPr="003F0EAE">
        <w:rPr>
          <w:rFonts w:ascii="Book Antiqua" w:eastAsia="Book Antiqua" w:hAnsi="Book Antiqua" w:cs="Book Antiqua"/>
          <w:color w:val="000000"/>
        </w:rPr>
        <w:t xml:space="preserve"> K, </w:t>
      </w:r>
      <w:proofErr w:type="spellStart"/>
      <w:r w:rsidRPr="003F0EAE">
        <w:rPr>
          <w:rFonts w:ascii="Book Antiqua" w:eastAsia="Book Antiqua" w:hAnsi="Book Antiqua" w:cs="Book Antiqua"/>
          <w:color w:val="000000"/>
        </w:rPr>
        <w:t>Daneshbod</w:t>
      </w:r>
      <w:proofErr w:type="spellEnd"/>
      <w:r w:rsidRPr="003F0EAE">
        <w:rPr>
          <w:rFonts w:ascii="Book Antiqua" w:eastAsia="Book Antiqua" w:hAnsi="Book Antiqua" w:cs="Book Antiqua"/>
          <w:color w:val="000000"/>
        </w:rPr>
        <w:t xml:space="preserve"> Y.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a review. </w:t>
      </w:r>
      <w:r w:rsidRPr="003F0EAE">
        <w:rPr>
          <w:rFonts w:ascii="Book Antiqua" w:eastAsia="Book Antiqua" w:hAnsi="Book Antiqua" w:cs="Book Antiqua"/>
          <w:i/>
          <w:iCs/>
          <w:color w:val="000000"/>
        </w:rPr>
        <w:t>Breast J</w:t>
      </w:r>
      <w:r w:rsidRPr="003F0EAE">
        <w:rPr>
          <w:rFonts w:ascii="Book Antiqua" w:eastAsia="Book Antiqua" w:hAnsi="Book Antiqua" w:cs="Book Antiqua"/>
          <w:color w:val="000000"/>
        </w:rPr>
        <w:t xml:space="preserve"> 2015; </w:t>
      </w:r>
      <w:r w:rsidRPr="003F0EAE">
        <w:rPr>
          <w:rFonts w:ascii="Book Antiqua" w:eastAsia="Book Antiqua" w:hAnsi="Book Antiqua" w:cs="Book Antiqua"/>
          <w:b/>
          <w:bCs/>
          <w:color w:val="000000"/>
        </w:rPr>
        <w:t>21</w:t>
      </w:r>
      <w:r w:rsidRPr="003F0EAE">
        <w:rPr>
          <w:rFonts w:ascii="Book Antiqua" w:eastAsia="Book Antiqua" w:hAnsi="Book Antiqua" w:cs="Book Antiqua"/>
          <w:color w:val="000000"/>
        </w:rPr>
        <w:t>: 291-296 [PMID: 25772218 DOI: 10.1111/tbj.12390]</w:t>
      </w:r>
    </w:p>
    <w:p w14:paraId="3EC7FC70"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5 </w:t>
      </w:r>
      <w:r w:rsidRPr="003F0EAE">
        <w:rPr>
          <w:rFonts w:ascii="Book Antiqua" w:eastAsia="Book Antiqua" w:hAnsi="Book Antiqua" w:cs="Book Antiqua"/>
          <w:b/>
          <w:bCs/>
          <w:color w:val="000000"/>
        </w:rPr>
        <w:t>Jones M</w:t>
      </w:r>
      <w:r w:rsidRPr="003F0EAE">
        <w:rPr>
          <w:rFonts w:ascii="Book Antiqua" w:eastAsia="Book Antiqua" w:hAnsi="Book Antiqua" w:cs="Book Antiqua"/>
          <w:color w:val="000000"/>
        </w:rPr>
        <w:t xml:space="preserve">, Fletcher J.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w:t>
      </w:r>
      <w:r w:rsidRPr="003F0EAE">
        <w:rPr>
          <w:rFonts w:ascii="Book Antiqua" w:eastAsia="Book Antiqua" w:hAnsi="Book Antiqua" w:cs="Book Antiqua"/>
          <w:i/>
          <w:iCs/>
          <w:color w:val="000000"/>
        </w:rPr>
        <w:t>Pathology</w:t>
      </w:r>
      <w:r w:rsidRPr="003F0EAE">
        <w:rPr>
          <w:rFonts w:ascii="Book Antiqua" w:eastAsia="Book Antiqua" w:hAnsi="Book Antiqua" w:cs="Book Antiqua"/>
          <w:color w:val="000000"/>
        </w:rPr>
        <w:t xml:space="preserve"> 2017; </w:t>
      </w:r>
      <w:r w:rsidRPr="003F0EAE">
        <w:rPr>
          <w:rFonts w:ascii="Book Antiqua" w:eastAsia="Book Antiqua" w:hAnsi="Book Antiqua" w:cs="Book Antiqua"/>
          <w:b/>
          <w:bCs/>
          <w:color w:val="000000"/>
        </w:rPr>
        <w:t>49</w:t>
      </w:r>
      <w:r w:rsidRPr="003F0EAE">
        <w:rPr>
          <w:rFonts w:ascii="Book Antiqua" w:eastAsia="Book Antiqua" w:hAnsi="Book Antiqua" w:cs="Book Antiqua"/>
          <w:color w:val="000000"/>
        </w:rPr>
        <w:t>: 322-325 [PMID: 28249686 DOI: 10.1016/j.pathol.2016.11.015]</w:t>
      </w:r>
    </w:p>
    <w:p w14:paraId="192C38CB"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6 </w:t>
      </w:r>
      <w:r w:rsidRPr="003F0EAE">
        <w:rPr>
          <w:rFonts w:ascii="Book Antiqua" w:eastAsia="Book Antiqua" w:hAnsi="Book Antiqua" w:cs="Book Antiqua"/>
          <w:b/>
          <w:bCs/>
          <w:color w:val="000000"/>
        </w:rPr>
        <w:t>Yuan Z</w:t>
      </w:r>
      <w:r w:rsidRPr="003F0EAE">
        <w:rPr>
          <w:rFonts w:ascii="Book Antiqua" w:eastAsia="Book Antiqua" w:hAnsi="Book Antiqua" w:cs="Book Antiqua"/>
          <w:color w:val="000000"/>
        </w:rPr>
        <w:t xml:space="preserve">, Qu X, Zhang ZT, Jiang WG. Lessons From Managing the Breast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and the Discussion on Treatment Strategy. </w:t>
      </w:r>
      <w:r w:rsidRPr="003F0EAE">
        <w:rPr>
          <w:rFonts w:ascii="Book Antiqua" w:eastAsia="Book Antiqua" w:hAnsi="Book Antiqua" w:cs="Book Antiqua"/>
          <w:i/>
          <w:iCs/>
          <w:color w:val="000000"/>
        </w:rPr>
        <w:t>World J Oncol</w:t>
      </w:r>
      <w:r w:rsidRPr="003F0EAE">
        <w:rPr>
          <w:rFonts w:ascii="Book Antiqua" w:eastAsia="Book Antiqua" w:hAnsi="Book Antiqua" w:cs="Book Antiqua"/>
          <w:color w:val="000000"/>
        </w:rPr>
        <w:t xml:space="preserve"> 2017; </w:t>
      </w:r>
      <w:r w:rsidRPr="003F0EAE">
        <w:rPr>
          <w:rFonts w:ascii="Book Antiqua" w:eastAsia="Book Antiqua" w:hAnsi="Book Antiqua" w:cs="Book Antiqua"/>
          <w:b/>
          <w:bCs/>
          <w:color w:val="000000"/>
        </w:rPr>
        <w:t>8</w:t>
      </w:r>
      <w:r w:rsidRPr="003F0EAE">
        <w:rPr>
          <w:rFonts w:ascii="Book Antiqua" w:eastAsia="Book Antiqua" w:hAnsi="Book Antiqua" w:cs="Book Antiqua"/>
          <w:color w:val="000000"/>
        </w:rPr>
        <w:t>: 126-131 [PMID: 29147448 DOI: 10.14740/wjon1055e]</w:t>
      </w:r>
    </w:p>
    <w:p w14:paraId="508B90FF"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7 </w:t>
      </w:r>
      <w:proofErr w:type="spellStart"/>
      <w:r w:rsidRPr="003F0EAE">
        <w:rPr>
          <w:rFonts w:ascii="Book Antiqua" w:eastAsia="Book Antiqua" w:hAnsi="Book Antiqua" w:cs="Book Antiqua"/>
          <w:b/>
          <w:bCs/>
          <w:color w:val="000000"/>
        </w:rPr>
        <w:t>Hempenstall</w:t>
      </w:r>
      <w:proofErr w:type="spellEnd"/>
      <w:r w:rsidRPr="003F0EAE">
        <w:rPr>
          <w:rFonts w:ascii="Book Antiqua" w:eastAsia="Book Antiqua" w:hAnsi="Book Antiqua" w:cs="Book Antiqua"/>
          <w:b/>
          <w:bCs/>
          <w:color w:val="000000"/>
        </w:rPr>
        <w:t xml:space="preserve"> LE</w:t>
      </w:r>
      <w:r w:rsidRPr="003F0EAE">
        <w:rPr>
          <w:rFonts w:ascii="Book Antiqua" w:eastAsia="Book Antiqua" w:hAnsi="Book Antiqua" w:cs="Book Antiqua"/>
          <w:color w:val="000000"/>
        </w:rPr>
        <w:t xml:space="preserve">, Saxena M, Donaldson E.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with multifocal </w:t>
      </w:r>
      <w:proofErr w:type="spellStart"/>
      <w:r w:rsidRPr="003F0EAE">
        <w:rPr>
          <w:rFonts w:ascii="Book Antiqua" w:eastAsia="Book Antiqua" w:hAnsi="Book Antiqua" w:cs="Book Antiqua"/>
          <w:color w:val="000000"/>
        </w:rPr>
        <w:t>adenosquamous</w:t>
      </w:r>
      <w:proofErr w:type="spellEnd"/>
      <w:r w:rsidRPr="003F0EAE">
        <w:rPr>
          <w:rFonts w:ascii="Book Antiqua" w:eastAsia="Book Antiqua" w:hAnsi="Book Antiqua" w:cs="Book Antiqua"/>
          <w:color w:val="000000"/>
        </w:rPr>
        <w:t xml:space="preserve"> carcinoma of the breast: A case report. </w:t>
      </w:r>
      <w:r w:rsidRPr="003F0EAE">
        <w:rPr>
          <w:rFonts w:ascii="Book Antiqua" w:eastAsia="Book Antiqua" w:hAnsi="Book Antiqua" w:cs="Book Antiqua"/>
          <w:i/>
          <w:iCs/>
          <w:color w:val="000000"/>
        </w:rPr>
        <w:t>Breast J</w:t>
      </w:r>
      <w:r w:rsidRPr="003F0EAE">
        <w:rPr>
          <w:rFonts w:ascii="Book Antiqua" w:eastAsia="Book Antiqua" w:hAnsi="Book Antiqua" w:cs="Book Antiqua"/>
          <w:color w:val="000000"/>
        </w:rPr>
        <w:t xml:space="preserve"> 2019; </w:t>
      </w:r>
      <w:r w:rsidRPr="003F0EAE">
        <w:rPr>
          <w:rFonts w:ascii="Book Antiqua" w:eastAsia="Book Antiqua" w:hAnsi="Book Antiqua" w:cs="Book Antiqua"/>
          <w:b/>
          <w:bCs/>
          <w:color w:val="000000"/>
        </w:rPr>
        <w:t>25</w:t>
      </w:r>
      <w:r w:rsidRPr="003F0EAE">
        <w:rPr>
          <w:rFonts w:ascii="Book Antiqua" w:eastAsia="Book Antiqua" w:hAnsi="Book Antiqua" w:cs="Book Antiqua"/>
          <w:color w:val="000000"/>
        </w:rPr>
        <w:t>: 731-732 [PMID: 31062450 DOI: 10.1111/tbj.13323]</w:t>
      </w:r>
    </w:p>
    <w:p w14:paraId="15466AE5"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8 </w:t>
      </w:r>
      <w:r w:rsidRPr="003F0EAE">
        <w:rPr>
          <w:rFonts w:ascii="Book Antiqua" w:eastAsia="Book Antiqua" w:hAnsi="Book Antiqua" w:cs="Book Antiqua"/>
          <w:b/>
          <w:bCs/>
          <w:color w:val="000000"/>
        </w:rPr>
        <w:t>Watanabe S</w:t>
      </w:r>
      <w:r w:rsidRPr="003F0EAE">
        <w:rPr>
          <w:rFonts w:ascii="Book Antiqua" w:eastAsia="Book Antiqua" w:hAnsi="Book Antiqua" w:cs="Book Antiqua"/>
          <w:color w:val="000000"/>
        </w:rPr>
        <w:t xml:space="preserve">, Otani T, </w:t>
      </w:r>
      <w:proofErr w:type="spellStart"/>
      <w:r w:rsidRPr="003F0EAE">
        <w:rPr>
          <w:rFonts w:ascii="Book Antiqua" w:eastAsia="Book Antiqua" w:hAnsi="Book Antiqua" w:cs="Book Antiqua"/>
          <w:color w:val="000000"/>
        </w:rPr>
        <w:t>Iwasa</w:t>
      </w:r>
      <w:proofErr w:type="spellEnd"/>
      <w:r w:rsidRPr="003F0EAE">
        <w:rPr>
          <w:rFonts w:ascii="Book Antiqua" w:eastAsia="Book Antiqua" w:hAnsi="Book Antiqua" w:cs="Book Antiqua"/>
          <w:color w:val="000000"/>
        </w:rPr>
        <w:t xml:space="preserve"> T, </w:t>
      </w:r>
      <w:proofErr w:type="spellStart"/>
      <w:r w:rsidRPr="003F0EAE">
        <w:rPr>
          <w:rFonts w:ascii="Book Antiqua" w:eastAsia="Book Antiqua" w:hAnsi="Book Antiqua" w:cs="Book Antiqua"/>
          <w:color w:val="000000"/>
        </w:rPr>
        <w:t>Takahama</w:t>
      </w:r>
      <w:proofErr w:type="spellEnd"/>
      <w:r w:rsidRPr="003F0EAE">
        <w:rPr>
          <w:rFonts w:ascii="Book Antiqua" w:eastAsia="Book Antiqua" w:hAnsi="Book Antiqua" w:cs="Book Antiqua"/>
          <w:color w:val="000000"/>
        </w:rPr>
        <w:t xml:space="preserve"> T, Takeda M, Sakai K, </w:t>
      </w:r>
      <w:proofErr w:type="spellStart"/>
      <w:r w:rsidRPr="003F0EAE">
        <w:rPr>
          <w:rFonts w:ascii="Book Antiqua" w:eastAsia="Book Antiqua" w:hAnsi="Book Antiqua" w:cs="Book Antiqua"/>
          <w:color w:val="000000"/>
        </w:rPr>
        <w:t>Nishio</w:t>
      </w:r>
      <w:proofErr w:type="spellEnd"/>
      <w:r w:rsidRPr="003F0EAE">
        <w:rPr>
          <w:rFonts w:ascii="Book Antiqua" w:eastAsia="Book Antiqua" w:hAnsi="Book Antiqua" w:cs="Book Antiqua"/>
          <w:color w:val="000000"/>
        </w:rPr>
        <w:t xml:space="preserve"> K, Ito A, Nakagawa K. A Case of Metastatic Malignant Breast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w:t>
      </w:r>
      <w:proofErr w:type="gramStart"/>
      <w:r w:rsidRPr="003F0EAE">
        <w:rPr>
          <w:rFonts w:ascii="Book Antiqua" w:eastAsia="Book Antiqua" w:hAnsi="Book Antiqua" w:cs="Book Antiqua"/>
          <w:color w:val="000000"/>
        </w:rPr>
        <w:t>With</w:t>
      </w:r>
      <w:proofErr w:type="gramEnd"/>
      <w:r w:rsidRPr="003F0EAE">
        <w:rPr>
          <w:rFonts w:ascii="Book Antiqua" w:eastAsia="Book Antiqua" w:hAnsi="Book Antiqua" w:cs="Book Antiqua"/>
          <w:color w:val="000000"/>
        </w:rPr>
        <w:t xml:space="preserve"> a Codon-61 Mutation of HRAS. </w:t>
      </w:r>
      <w:r w:rsidRPr="003F0EAE">
        <w:rPr>
          <w:rFonts w:ascii="Book Antiqua" w:eastAsia="Book Antiqua" w:hAnsi="Book Antiqua" w:cs="Book Antiqua"/>
          <w:i/>
          <w:iCs/>
          <w:color w:val="000000"/>
        </w:rPr>
        <w:t>Clin Breast Cancer</w:t>
      </w:r>
      <w:r w:rsidRPr="003F0EAE">
        <w:rPr>
          <w:rFonts w:ascii="Book Antiqua" w:eastAsia="Book Antiqua" w:hAnsi="Book Antiqua" w:cs="Book Antiqua"/>
          <w:color w:val="000000"/>
        </w:rPr>
        <w:t xml:space="preserve"> 2019; </w:t>
      </w:r>
      <w:r w:rsidRPr="003F0EAE">
        <w:rPr>
          <w:rFonts w:ascii="Book Antiqua" w:eastAsia="Book Antiqua" w:hAnsi="Book Antiqua" w:cs="Book Antiqua"/>
          <w:b/>
          <w:bCs/>
          <w:color w:val="000000"/>
        </w:rPr>
        <w:t>19</w:t>
      </w:r>
      <w:r w:rsidRPr="003F0EAE">
        <w:rPr>
          <w:rFonts w:ascii="Book Antiqua" w:eastAsia="Book Antiqua" w:hAnsi="Book Antiqua" w:cs="Book Antiqua"/>
          <w:color w:val="000000"/>
        </w:rPr>
        <w:t>: e589-e592 [PMID: 31301988 DOI: 10.1016/j.clbc.2019.05.001]</w:t>
      </w:r>
    </w:p>
    <w:p w14:paraId="497F8804"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9 </w:t>
      </w:r>
      <w:proofErr w:type="spellStart"/>
      <w:r w:rsidRPr="003F0EAE">
        <w:rPr>
          <w:rFonts w:ascii="Book Antiqua" w:eastAsia="Book Antiqua" w:hAnsi="Book Antiqua" w:cs="Book Antiqua"/>
          <w:b/>
          <w:bCs/>
          <w:color w:val="000000"/>
        </w:rPr>
        <w:t>Kakkar</w:t>
      </w:r>
      <w:proofErr w:type="spellEnd"/>
      <w:r w:rsidRPr="003F0EAE">
        <w:rPr>
          <w:rFonts w:ascii="Book Antiqua" w:eastAsia="Book Antiqua" w:hAnsi="Book Antiqua" w:cs="Book Antiqua"/>
          <w:b/>
          <w:bCs/>
          <w:color w:val="000000"/>
        </w:rPr>
        <w:t xml:space="preserve"> A</w:t>
      </w:r>
      <w:r w:rsidRPr="003F0EAE">
        <w:rPr>
          <w:rFonts w:ascii="Book Antiqua" w:eastAsia="Book Antiqua" w:hAnsi="Book Antiqua" w:cs="Book Antiqua"/>
          <w:color w:val="000000"/>
        </w:rPr>
        <w:t xml:space="preserve">, </w:t>
      </w:r>
      <w:proofErr w:type="spellStart"/>
      <w:r w:rsidRPr="003F0EAE">
        <w:rPr>
          <w:rFonts w:ascii="Book Antiqua" w:eastAsia="Book Antiqua" w:hAnsi="Book Antiqua" w:cs="Book Antiqua"/>
          <w:color w:val="000000"/>
        </w:rPr>
        <w:t>Jangra</w:t>
      </w:r>
      <w:proofErr w:type="spellEnd"/>
      <w:r w:rsidRPr="003F0EAE">
        <w:rPr>
          <w:rFonts w:ascii="Book Antiqua" w:eastAsia="Book Antiqua" w:hAnsi="Book Antiqua" w:cs="Book Antiqua"/>
          <w:color w:val="000000"/>
        </w:rPr>
        <w:t xml:space="preserve"> K, Kumar N, Sharma MC, Mathur SR, Deo SS. Epithelial-myoepithelial carcinoma of the breast: A rare type of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w:t>
      </w:r>
      <w:r w:rsidRPr="003F0EAE">
        <w:rPr>
          <w:rFonts w:ascii="Book Antiqua" w:eastAsia="Book Antiqua" w:hAnsi="Book Antiqua" w:cs="Book Antiqua"/>
          <w:i/>
          <w:iCs/>
          <w:color w:val="000000"/>
        </w:rPr>
        <w:t>Breast J</w:t>
      </w:r>
      <w:r w:rsidRPr="003F0EAE">
        <w:rPr>
          <w:rFonts w:ascii="Book Antiqua" w:eastAsia="Book Antiqua" w:hAnsi="Book Antiqua" w:cs="Book Antiqua"/>
          <w:color w:val="000000"/>
        </w:rPr>
        <w:t xml:space="preserve"> 2019; </w:t>
      </w:r>
      <w:r w:rsidRPr="003F0EAE">
        <w:rPr>
          <w:rFonts w:ascii="Book Antiqua" w:eastAsia="Book Antiqua" w:hAnsi="Book Antiqua" w:cs="Book Antiqua"/>
          <w:b/>
          <w:bCs/>
          <w:color w:val="000000"/>
        </w:rPr>
        <w:t>25</w:t>
      </w:r>
      <w:r w:rsidRPr="003F0EAE">
        <w:rPr>
          <w:rFonts w:ascii="Book Antiqua" w:eastAsia="Book Antiqua" w:hAnsi="Book Antiqua" w:cs="Book Antiqua"/>
          <w:color w:val="000000"/>
        </w:rPr>
        <w:t>: 1273-1275 [PMID: 31310415 DOI: 10.1111/tbj.13463]</w:t>
      </w:r>
    </w:p>
    <w:p w14:paraId="3C91DD77"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10 </w:t>
      </w:r>
      <w:proofErr w:type="spellStart"/>
      <w:r w:rsidRPr="003F0EAE">
        <w:rPr>
          <w:rFonts w:ascii="Book Antiqua" w:eastAsia="Book Antiqua" w:hAnsi="Book Antiqua" w:cs="Book Antiqua"/>
          <w:b/>
          <w:bCs/>
          <w:color w:val="000000"/>
        </w:rPr>
        <w:t>Febres</w:t>
      </w:r>
      <w:proofErr w:type="spellEnd"/>
      <w:r w:rsidRPr="003F0EAE">
        <w:rPr>
          <w:rFonts w:ascii="Book Antiqua" w:eastAsia="Book Antiqua" w:hAnsi="Book Antiqua" w:cs="Book Antiqua"/>
          <w:b/>
          <w:bCs/>
          <w:color w:val="000000"/>
        </w:rPr>
        <w:t>-Aldana CA</w:t>
      </w:r>
      <w:r w:rsidRPr="003F0EAE">
        <w:rPr>
          <w:rFonts w:ascii="Book Antiqua" w:eastAsia="Book Antiqua" w:hAnsi="Book Antiqua" w:cs="Book Antiqua"/>
          <w:color w:val="000000"/>
        </w:rPr>
        <w:t xml:space="preserve">, Mejia-Mejia O, Krishnamurthy K, Mesko T, </w:t>
      </w:r>
      <w:proofErr w:type="spellStart"/>
      <w:r w:rsidRPr="003F0EAE">
        <w:rPr>
          <w:rFonts w:ascii="Book Antiqua" w:eastAsia="Book Antiqua" w:hAnsi="Book Antiqua" w:cs="Book Antiqua"/>
          <w:color w:val="000000"/>
        </w:rPr>
        <w:t>Poppiti</w:t>
      </w:r>
      <w:proofErr w:type="spellEnd"/>
      <w:r w:rsidRPr="003F0EAE">
        <w:rPr>
          <w:rFonts w:ascii="Book Antiqua" w:eastAsia="Book Antiqua" w:hAnsi="Book Antiqua" w:cs="Book Antiqua"/>
          <w:color w:val="000000"/>
        </w:rPr>
        <w:t xml:space="preserve"> R. Malignant transformation in a Breast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Caused by Amplification of </w:t>
      </w:r>
      <w:r w:rsidRPr="003F0EAE">
        <w:rPr>
          <w:rFonts w:ascii="Book Antiqua" w:eastAsia="Book Antiqua" w:hAnsi="Book Antiqua" w:cs="Book Antiqua"/>
          <w:i/>
          <w:iCs/>
          <w:color w:val="000000"/>
        </w:rPr>
        <w:t>c-MYC</w:t>
      </w:r>
      <w:r w:rsidRPr="003F0EAE">
        <w:rPr>
          <w:rFonts w:ascii="Book Antiqua" w:eastAsia="Book Antiqua" w:hAnsi="Book Antiqua" w:cs="Book Antiqua"/>
          <w:color w:val="000000"/>
        </w:rPr>
        <w:t xml:space="preserve">: A Common pathway to Cancer in a Rare Entity. </w:t>
      </w:r>
      <w:r w:rsidRPr="003F0EAE">
        <w:rPr>
          <w:rFonts w:ascii="Book Antiqua" w:eastAsia="Book Antiqua" w:hAnsi="Book Antiqua" w:cs="Book Antiqua"/>
          <w:i/>
          <w:iCs/>
          <w:color w:val="000000"/>
        </w:rPr>
        <w:t>J Breast Cancer</w:t>
      </w:r>
      <w:r w:rsidRPr="003F0EAE">
        <w:rPr>
          <w:rFonts w:ascii="Book Antiqua" w:eastAsia="Book Antiqua" w:hAnsi="Book Antiqua" w:cs="Book Antiqua"/>
          <w:color w:val="000000"/>
        </w:rPr>
        <w:t xml:space="preserve"> 2020; </w:t>
      </w:r>
      <w:r w:rsidRPr="003F0EAE">
        <w:rPr>
          <w:rFonts w:ascii="Book Antiqua" w:eastAsia="Book Antiqua" w:hAnsi="Book Antiqua" w:cs="Book Antiqua"/>
          <w:b/>
          <w:bCs/>
          <w:color w:val="000000"/>
        </w:rPr>
        <w:t>23</w:t>
      </w:r>
      <w:r w:rsidRPr="003F0EAE">
        <w:rPr>
          <w:rFonts w:ascii="Book Antiqua" w:eastAsia="Book Antiqua" w:hAnsi="Book Antiqua" w:cs="Book Antiqua"/>
          <w:color w:val="000000"/>
        </w:rPr>
        <w:t>: 93-99 [PMID: 32140273 DOI: 10.4048/jbc.2020.</w:t>
      </w:r>
      <w:proofErr w:type="gramStart"/>
      <w:r w:rsidRPr="003F0EAE">
        <w:rPr>
          <w:rFonts w:ascii="Book Antiqua" w:eastAsia="Book Antiqua" w:hAnsi="Book Antiqua" w:cs="Book Antiqua"/>
          <w:color w:val="000000"/>
        </w:rPr>
        <w:t>23.e</w:t>
      </w:r>
      <w:proofErr w:type="gramEnd"/>
      <w:r w:rsidRPr="003F0EAE">
        <w:rPr>
          <w:rFonts w:ascii="Book Antiqua" w:eastAsia="Book Antiqua" w:hAnsi="Book Antiqua" w:cs="Book Antiqua"/>
          <w:color w:val="000000"/>
        </w:rPr>
        <w:t>2]</w:t>
      </w:r>
    </w:p>
    <w:p w14:paraId="42E9FA2B"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11 </w:t>
      </w:r>
      <w:proofErr w:type="spellStart"/>
      <w:r w:rsidRPr="003F0EAE">
        <w:rPr>
          <w:rFonts w:ascii="Book Antiqua" w:eastAsia="Book Antiqua" w:hAnsi="Book Antiqua" w:cs="Book Antiqua"/>
          <w:b/>
          <w:bCs/>
          <w:color w:val="000000"/>
        </w:rPr>
        <w:t>Lari</w:t>
      </w:r>
      <w:proofErr w:type="spellEnd"/>
      <w:r w:rsidRPr="003F0EAE">
        <w:rPr>
          <w:rFonts w:ascii="Book Antiqua" w:eastAsia="Book Antiqua" w:hAnsi="Book Antiqua" w:cs="Book Antiqua"/>
          <w:b/>
          <w:bCs/>
          <w:color w:val="000000"/>
        </w:rPr>
        <w:t xml:space="preserve"> EA</w:t>
      </w:r>
      <w:r w:rsidRPr="003F0EAE">
        <w:rPr>
          <w:rFonts w:ascii="Book Antiqua" w:eastAsia="Book Antiqua" w:hAnsi="Book Antiqua" w:cs="Book Antiqua"/>
          <w:color w:val="000000"/>
        </w:rPr>
        <w:t xml:space="preserve">, </w:t>
      </w:r>
      <w:proofErr w:type="spellStart"/>
      <w:r w:rsidRPr="003F0EAE">
        <w:rPr>
          <w:rFonts w:ascii="Book Antiqua" w:eastAsia="Book Antiqua" w:hAnsi="Book Antiqua" w:cs="Book Antiqua"/>
          <w:color w:val="000000"/>
        </w:rPr>
        <w:t>Lari</w:t>
      </w:r>
      <w:proofErr w:type="spellEnd"/>
      <w:r w:rsidRPr="003F0EAE">
        <w:rPr>
          <w:rFonts w:ascii="Book Antiqua" w:eastAsia="Book Antiqua" w:hAnsi="Book Antiqua" w:cs="Book Antiqua"/>
          <w:color w:val="000000"/>
        </w:rPr>
        <w:t xml:space="preserve"> AA, </w:t>
      </w:r>
      <w:proofErr w:type="spellStart"/>
      <w:r w:rsidRPr="003F0EAE">
        <w:rPr>
          <w:rFonts w:ascii="Book Antiqua" w:eastAsia="Book Antiqua" w:hAnsi="Book Antiqua" w:cs="Book Antiqua"/>
          <w:color w:val="000000"/>
        </w:rPr>
        <w:t>Alsaeed</w:t>
      </w:r>
      <w:proofErr w:type="spellEnd"/>
      <w:r w:rsidRPr="003F0EAE">
        <w:rPr>
          <w:rFonts w:ascii="Book Antiqua" w:eastAsia="Book Antiqua" w:hAnsi="Book Antiqua" w:cs="Book Antiqua"/>
          <w:color w:val="000000"/>
        </w:rPr>
        <w:t xml:space="preserve"> T.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A case report. </w:t>
      </w:r>
      <w:r w:rsidRPr="003F0EAE">
        <w:rPr>
          <w:rFonts w:ascii="Book Antiqua" w:eastAsia="Book Antiqua" w:hAnsi="Book Antiqua" w:cs="Book Antiqua"/>
          <w:i/>
          <w:iCs/>
          <w:color w:val="000000"/>
        </w:rPr>
        <w:t>Int J Surg Case Rep</w:t>
      </w:r>
      <w:r w:rsidRPr="003F0EAE">
        <w:rPr>
          <w:rFonts w:ascii="Book Antiqua" w:eastAsia="Book Antiqua" w:hAnsi="Book Antiqua" w:cs="Book Antiqua"/>
          <w:color w:val="000000"/>
        </w:rPr>
        <w:t xml:space="preserve"> 2020; </w:t>
      </w:r>
      <w:r w:rsidRPr="003F0EAE">
        <w:rPr>
          <w:rFonts w:ascii="Book Antiqua" w:eastAsia="Book Antiqua" w:hAnsi="Book Antiqua" w:cs="Book Antiqua"/>
          <w:b/>
          <w:bCs/>
          <w:color w:val="000000"/>
        </w:rPr>
        <w:t>72</w:t>
      </w:r>
      <w:r w:rsidRPr="003F0EAE">
        <w:rPr>
          <w:rFonts w:ascii="Book Antiqua" w:eastAsia="Book Antiqua" w:hAnsi="Book Antiqua" w:cs="Book Antiqua"/>
          <w:color w:val="000000"/>
        </w:rPr>
        <w:t>: 56-58 [PMID: 32506031 DOI: 10.1016/j.ijscr.2020.05.061]</w:t>
      </w:r>
    </w:p>
    <w:p w14:paraId="252F1897"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12 </w:t>
      </w:r>
      <w:r w:rsidRPr="003F0EAE">
        <w:rPr>
          <w:rFonts w:ascii="Book Antiqua" w:eastAsia="Book Antiqua" w:hAnsi="Book Antiqua" w:cs="Book Antiqua"/>
          <w:b/>
          <w:bCs/>
          <w:color w:val="000000"/>
        </w:rPr>
        <w:t>Moro K</w:t>
      </w:r>
      <w:r w:rsidRPr="003F0EAE">
        <w:rPr>
          <w:rFonts w:ascii="Book Antiqua" w:eastAsia="Book Antiqua" w:hAnsi="Book Antiqua" w:cs="Book Antiqua"/>
          <w:color w:val="000000"/>
        </w:rPr>
        <w:t xml:space="preserve">, Sakata E, Nakahara A, </w:t>
      </w:r>
      <w:proofErr w:type="spellStart"/>
      <w:r w:rsidRPr="003F0EAE">
        <w:rPr>
          <w:rFonts w:ascii="Book Antiqua" w:eastAsia="Book Antiqua" w:hAnsi="Book Antiqua" w:cs="Book Antiqua"/>
          <w:color w:val="000000"/>
        </w:rPr>
        <w:t>Hashidate</w:t>
      </w:r>
      <w:proofErr w:type="spellEnd"/>
      <w:r w:rsidRPr="003F0EAE">
        <w:rPr>
          <w:rFonts w:ascii="Book Antiqua" w:eastAsia="Book Antiqua" w:hAnsi="Book Antiqua" w:cs="Book Antiqua"/>
          <w:color w:val="000000"/>
        </w:rPr>
        <w:t xml:space="preserve"> H, Gabriel E, Makino H.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w:t>
      </w:r>
      <w:r w:rsidRPr="003F0EAE">
        <w:rPr>
          <w:rFonts w:ascii="Book Antiqua" w:eastAsia="Book Antiqua" w:hAnsi="Book Antiqua" w:cs="Book Antiqua"/>
          <w:i/>
          <w:iCs/>
          <w:color w:val="000000"/>
        </w:rPr>
        <w:t>Surg Case Rep</w:t>
      </w:r>
      <w:r w:rsidRPr="003F0EAE">
        <w:rPr>
          <w:rFonts w:ascii="Book Antiqua" w:eastAsia="Book Antiqua" w:hAnsi="Book Antiqua" w:cs="Book Antiqua"/>
          <w:color w:val="000000"/>
        </w:rPr>
        <w:t xml:space="preserve"> 2020; </w:t>
      </w:r>
      <w:r w:rsidRPr="003F0EAE">
        <w:rPr>
          <w:rFonts w:ascii="Book Antiqua" w:eastAsia="Book Antiqua" w:hAnsi="Book Antiqua" w:cs="Book Antiqua"/>
          <w:b/>
          <w:bCs/>
          <w:color w:val="000000"/>
        </w:rPr>
        <w:t>6</w:t>
      </w:r>
      <w:r w:rsidRPr="003F0EAE">
        <w:rPr>
          <w:rFonts w:ascii="Book Antiqua" w:eastAsia="Book Antiqua" w:hAnsi="Book Antiqua" w:cs="Book Antiqua"/>
          <w:color w:val="000000"/>
        </w:rPr>
        <w:t>: 118 [PMID: 32472226 DOI: 10.1186/s40792-020-00881-2]</w:t>
      </w:r>
    </w:p>
    <w:p w14:paraId="1ACF31F3"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lastRenderedPageBreak/>
        <w:t xml:space="preserve">13 </w:t>
      </w:r>
      <w:r w:rsidRPr="003F0EAE">
        <w:rPr>
          <w:rFonts w:ascii="Book Antiqua" w:eastAsia="Book Antiqua" w:hAnsi="Book Antiqua" w:cs="Book Antiqua"/>
          <w:b/>
          <w:bCs/>
          <w:color w:val="000000"/>
        </w:rPr>
        <w:t>Zhang Z</w:t>
      </w:r>
      <w:r w:rsidRPr="003F0EAE">
        <w:rPr>
          <w:rFonts w:ascii="Book Antiqua" w:eastAsia="Book Antiqua" w:hAnsi="Book Antiqua" w:cs="Book Antiqua"/>
          <w:color w:val="000000"/>
        </w:rPr>
        <w:t xml:space="preserve">, Wang Y, </w:t>
      </w:r>
      <w:proofErr w:type="spellStart"/>
      <w:r w:rsidRPr="003F0EAE">
        <w:rPr>
          <w:rFonts w:ascii="Book Antiqua" w:eastAsia="Book Antiqua" w:hAnsi="Book Antiqua" w:cs="Book Antiqua"/>
          <w:color w:val="000000"/>
        </w:rPr>
        <w:t>Xie</w:t>
      </w:r>
      <w:proofErr w:type="spellEnd"/>
      <w:r w:rsidRPr="003F0EAE">
        <w:rPr>
          <w:rFonts w:ascii="Book Antiqua" w:eastAsia="Book Antiqua" w:hAnsi="Book Antiqua" w:cs="Book Antiqua"/>
          <w:color w:val="000000"/>
        </w:rPr>
        <w:t xml:space="preserve"> X, Peng J, Hong J, Bi L, Yang M. Malignant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A case report. </w:t>
      </w:r>
      <w:r w:rsidRPr="003F0EAE">
        <w:rPr>
          <w:rFonts w:ascii="Book Antiqua" w:eastAsia="Book Antiqua" w:hAnsi="Book Antiqua" w:cs="Book Antiqua"/>
          <w:i/>
          <w:iCs/>
          <w:color w:val="000000"/>
        </w:rPr>
        <w:t>Medicine (Baltimore)</w:t>
      </w:r>
      <w:r w:rsidRPr="003F0EAE">
        <w:rPr>
          <w:rFonts w:ascii="Book Antiqua" w:eastAsia="Book Antiqua" w:hAnsi="Book Antiqua" w:cs="Book Antiqua"/>
          <w:color w:val="000000"/>
        </w:rPr>
        <w:t xml:space="preserve"> 2021; </w:t>
      </w:r>
      <w:r w:rsidRPr="003F0EAE">
        <w:rPr>
          <w:rFonts w:ascii="Book Antiqua" w:eastAsia="Book Antiqua" w:hAnsi="Book Antiqua" w:cs="Book Antiqua"/>
          <w:b/>
          <w:bCs/>
          <w:color w:val="000000"/>
        </w:rPr>
        <w:t>100</w:t>
      </w:r>
      <w:r w:rsidRPr="003F0EAE">
        <w:rPr>
          <w:rFonts w:ascii="Book Antiqua" w:eastAsia="Book Antiqua" w:hAnsi="Book Antiqua" w:cs="Book Antiqua"/>
          <w:color w:val="000000"/>
        </w:rPr>
        <w:t>: e24461 [PMID: 33592899 DOI: 10.1097/MD.0000000000024461]</w:t>
      </w:r>
    </w:p>
    <w:p w14:paraId="19BBE9A2"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14 </w:t>
      </w:r>
      <w:r w:rsidRPr="003F0EAE">
        <w:rPr>
          <w:rFonts w:ascii="Book Antiqua" w:eastAsia="Book Antiqua" w:hAnsi="Book Antiqua" w:cs="Book Antiqua"/>
          <w:b/>
          <w:bCs/>
          <w:color w:val="000000"/>
        </w:rPr>
        <w:t>Parikh P</w:t>
      </w:r>
      <w:r w:rsidRPr="003F0EAE">
        <w:rPr>
          <w:rFonts w:ascii="Book Antiqua" w:eastAsia="Book Antiqua" w:hAnsi="Book Antiqua" w:cs="Book Antiqua"/>
          <w:color w:val="000000"/>
        </w:rPr>
        <w:t xml:space="preserve">, Jameel Z, Falcon S, Rosa M, </w:t>
      </w:r>
      <w:proofErr w:type="spellStart"/>
      <w:r w:rsidRPr="003F0EAE">
        <w:rPr>
          <w:rFonts w:ascii="Book Antiqua" w:eastAsia="Book Antiqua" w:hAnsi="Book Antiqua" w:cs="Book Antiqua"/>
          <w:color w:val="000000"/>
        </w:rPr>
        <w:t>Kiluk</w:t>
      </w:r>
      <w:proofErr w:type="spellEnd"/>
      <w:r w:rsidRPr="003F0EAE">
        <w:rPr>
          <w:rFonts w:ascii="Book Antiqua" w:eastAsia="Book Antiqua" w:hAnsi="Book Antiqua" w:cs="Book Antiqua"/>
          <w:color w:val="000000"/>
        </w:rPr>
        <w:t xml:space="preserve"> J, Hoover S, Soliman H, </w:t>
      </w:r>
      <w:proofErr w:type="spellStart"/>
      <w:r w:rsidRPr="003F0EAE">
        <w:rPr>
          <w:rFonts w:ascii="Book Antiqua" w:eastAsia="Book Antiqua" w:hAnsi="Book Antiqua" w:cs="Book Antiqua"/>
          <w:color w:val="000000"/>
        </w:rPr>
        <w:t>Ataya</w:t>
      </w:r>
      <w:proofErr w:type="spellEnd"/>
      <w:r w:rsidRPr="003F0EAE">
        <w:rPr>
          <w:rFonts w:ascii="Book Antiqua" w:eastAsia="Book Antiqua" w:hAnsi="Book Antiqua" w:cs="Book Antiqua"/>
          <w:color w:val="000000"/>
        </w:rPr>
        <w:t xml:space="preserve"> D.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Case series and literature review. </w:t>
      </w:r>
      <w:r w:rsidRPr="003F0EAE">
        <w:rPr>
          <w:rFonts w:ascii="Book Antiqua" w:eastAsia="Book Antiqua" w:hAnsi="Book Antiqua" w:cs="Book Antiqua"/>
          <w:i/>
          <w:iCs/>
          <w:color w:val="000000"/>
        </w:rPr>
        <w:t>Clin Imaging</w:t>
      </w:r>
      <w:r w:rsidRPr="003F0EAE">
        <w:rPr>
          <w:rFonts w:ascii="Book Antiqua" w:eastAsia="Book Antiqua" w:hAnsi="Book Antiqua" w:cs="Book Antiqua"/>
          <w:color w:val="000000"/>
        </w:rPr>
        <w:t xml:space="preserve"> 2021; </w:t>
      </w:r>
      <w:r w:rsidRPr="003F0EAE">
        <w:rPr>
          <w:rFonts w:ascii="Book Antiqua" w:eastAsia="Book Antiqua" w:hAnsi="Book Antiqua" w:cs="Book Antiqua"/>
          <w:b/>
          <w:bCs/>
          <w:color w:val="000000"/>
        </w:rPr>
        <w:t>75</w:t>
      </w:r>
      <w:r w:rsidRPr="003F0EAE">
        <w:rPr>
          <w:rFonts w:ascii="Book Antiqua" w:eastAsia="Book Antiqua" w:hAnsi="Book Antiqua" w:cs="Book Antiqua"/>
          <w:color w:val="000000"/>
        </w:rPr>
        <w:t>: 157-164 [PMID: 33607537 DOI: 10.1016/j.clinimag.2021.02.002]</w:t>
      </w:r>
    </w:p>
    <w:p w14:paraId="58FEA1B9"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15 </w:t>
      </w:r>
      <w:r w:rsidRPr="003F0EAE">
        <w:rPr>
          <w:rFonts w:ascii="Book Antiqua" w:eastAsia="Book Antiqua" w:hAnsi="Book Antiqua" w:cs="Book Antiqua"/>
          <w:b/>
          <w:bCs/>
          <w:color w:val="000000"/>
        </w:rPr>
        <w:t>Zhang L</w:t>
      </w:r>
      <w:r w:rsidRPr="003F0EAE">
        <w:rPr>
          <w:rFonts w:ascii="Book Antiqua" w:eastAsia="Book Antiqua" w:hAnsi="Book Antiqua" w:cs="Book Antiqua"/>
          <w:color w:val="000000"/>
        </w:rPr>
        <w:t xml:space="preserve">, Qin G, He Z, Chen W, Yang L. The mammography and MRI manifestations of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of the breast. </w:t>
      </w:r>
      <w:r w:rsidRPr="003F0EAE">
        <w:rPr>
          <w:rFonts w:ascii="Book Antiqua" w:eastAsia="Book Antiqua" w:hAnsi="Book Antiqua" w:cs="Book Antiqua"/>
          <w:i/>
          <w:iCs/>
          <w:color w:val="000000"/>
        </w:rPr>
        <w:t xml:space="preserve">Clin </w:t>
      </w:r>
      <w:proofErr w:type="spellStart"/>
      <w:r w:rsidRPr="003F0EAE">
        <w:rPr>
          <w:rFonts w:ascii="Book Antiqua" w:eastAsia="Book Antiqua" w:hAnsi="Book Antiqua" w:cs="Book Antiqua"/>
          <w:i/>
          <w:iCs/>
          <w:color w:val="000000"/>
        </w:rPr>
        <w:t>Radiol</w:t>
      </w:r>
      <w:proofErr w:type="spellEnd"/>
      <w:r w:rsidRPr="003F0EAE">
        <w:rPr>
          <w:rFonts w:ascii="Book Antiqua" w:eastAsia="Book Antiqua" w:hAnsi="Book Antiqua" w:cs="Book Antiqua"/>
          <w:color w:val="000000"/>
        </w:rPr>
        <w:t xml:space="preserve"> 2016; </w:t>
      </w:r>
      <w:r w:rsidRPr="003F0EAE">
        <w:rPr>
          <w:rFonts w:ascii="Book Antiqua" w:eastAsia="Book Antiqua" w:hAnsi="Book Antiqua" w:cs="Book Antiqua"/>
          <w:b/>
          <w:bCs/>
          <w:color w:val="000000"/>
        </w:rPr>
        <w:t>71</w:t>
      </w:r>
      <w:r w:rsidRPr="003F0EAE">
        <w:rPr>
          <w:rFonts w:ascii="Book Antiqua" w:eastAsia="Book Antiqua" w:hAnsi="Book Antiqua" w:cs="Book Antiqua"/>
          <w:color w:val="000000"/>
        </w:rPr>
        <w:t>: 235-243 [PMID: 26706231 DOI: 10.1016/j.crad.2015.11.005]</w:t>
      </w:r>
    </w:p>
    <w:p w14:paraId="3B8F270D"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 xml:space="preserve">16 </w:t>
      </w:r>
      <w:r w:rsidRPr="003F0EAE">
        <w:rPr>
          <w:rFonts w:ascii="Book Antiqua" w:eastAsia="Book Antiqua" w:hAnsi="Book Antiqua" w:cs="Book Antiqua"/>
          <w:b/>
          <w:bCs/>
          <w:color w:val="000000"/>
        </w:rPr>
        <w:t>Ito R</w:t>
      </w:r>
      <w:r w:rsidRPr="003F0EAE">
        <w:rPr>
          <w:rFonts w:ascii="Book Antiqua" w:eastAsia="Book Antiqua" w:hAnsi="Book Antiqua" w:cs="Book Antiqua"/>
          <w:color w:val="000000"/>
        </w:rPr>
        <w:t xml:space="preserve">, Ota D, Ando S, Mori M, </w:t>
      </w:r>
      <w:proofErr w:type="spellStart"/>
      <w:r w:rsidRPr="003F0EAE">
        <w:rPr>
          <w:rFonts w:ascii="Book Antiqua" w:eastAsia="Book Antiqua" w:hAnsi="Book Antiqua" w:cs="Book Antiqua"/>
          <w:color w:val="000000"/>
        </w:rPr>
        <w:t>Fukuuchi</w:t>
      </w:r>
      <w:proofErr w:type="spellEnd"/>
      <w:r w:rsidRPr="003F0EAE">
        <w:rPr>
          <w:rFonts w:ascii="Book Antiqua" w:eastAsia="Book Antiqua" w:hAnsi="Book Antiqua" w:cs="Book Antiqua"/>
          <w:color w:val="000000"/>
        </w:rPr>
        <w:t xml:space="preserve"> A. A case of </w:t>
      </w:r>
      <w:proofErr w:type="spellStart"/>
      <w:r w:rsidRPr="003F0EAE">
        <w:rPr>
          <w:rFonts w:ascii="Book Antiqua" w:eastAsia="Book Antiqua" w:hAnsi="Book Antiqua" w:cs="Book Antiqua"/>
          <w:color w:val="000000"/>
        </w:rPr>
        <w:t>adenomyoepithelioma</w:t>
      </w:r>
      <w:proofErr w:type="spellEnd"/>
      <w:r w:rsidRPr="003F0EAE">
        <w:rPr>
          <w:rFonts w:ascii="Book Antiqua" w:eastAsia="Book Antiqua" w:hAnsi="Book Antiqua" w:cs="Book Antiqua"/>
          <w:color w:val="000000"/>
        </w:rPr>
        <w:t xml:space="preserve"> with myoepithelial carcinoma of the breast. </w:t>
      </w:r>
      <w:r w:rsidRPr="003F0EAE">
        <w:rPr>
          <w:rFonts w:ascii="Book Antiqua" w:eastAsia="Book Antiqua" w:hAnsi="Book Antiqua" w:cs="Book Antiqua"/>
          <w:i/>
          <w:iCs/>
          <w:color w:val="000000"/>
        </w:rPr>
        <w:t>Clin Case Rep</w:t>
      </w:r>
      <w:r w:rsidRPr="003F0EAE">
        <w:rPr>
          <w:rFonts w:ascii="Book Antiqua" w:eastAsia="Book Antiqua" w:hAnsi="Book Antiqua" w:cs="Book Antiqua"/>
          <w:color w:val="000000"/>
        </w:rPr>
        <w:t xml:space="preserve"> 2019; </w:t>
      </w:r>
      <w:r w:rsidRPr="003F0EAE">
        <w:rPr>
          <w:rFonts w:ascii="Book Antiqua" w:eastAsia="Book Antiqua" w:hAnsi="Book Antiqua" w:cs="Book Antiqua"/>
          <w:b/>
          <w:bCs/>
          <w:color w:val="000000"/>
        </w:rPr>
        <w:t>7</w:t>
      </w:r>
      <w:r w:rsidRPr="003F0EAE">
        <w:rPr>
          <w:rFonts w:ascii="Book Antiqua" w:eastAsia="Book Antiqua" w:hAnsi="Book Antiqua" w:cs="Book Antiqua"/>
          <w:color w:val="000000"/>
        </w:rPr>
        <w:t>: 930-934 [PMID: 31110717 DOI: 10.1002/ccr3.2100]</w:t>
      </w:r>
    </w:p>
    <w:bookmarkEnd w:id="6"/>
    <w:p w14:paraId="7DD9E653" w14:textId="77777777" w:rsidR="00A77B3E" w:rsidRPr="003F0EAE" w:rsidRDefault="00A77B3E" w:rsidP="003F0EAE">
      <w:pPr>
        <w:spacing w:line="360" w:lineRule="auto"/>
        <w:jc w:val="both"/>
        <w:rPr>
          <w:rFonts w:ascii="Book Antiqua" w:hAnsi="Book Antiqua"/>
        </w:rPr>
        <w:sectPr w:rsidR="00A77B3E" w:rsidRPr="003F0EAE">
          <w:pgSz w:w="12240" w:h="15840"/>
          <w:pgMar w:top="1440" w:right="1440" w:bottom="1440" w:left="1440" w:header="720" w:footer="720" w:gutter="0"/>
          <w:cols w:space="720"/>
          <w:docGrid w:linePitch="360"/>
        </w:sectPr>
      </w:pPr>
    </w:p>
    <w:p w14:paraId="2B65FEBB"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lastRenderedPageBreak/>
        <w:t>Footnotes</w:t>
      </w:r>
    </w:p>
    <w:p w14:paraId="02EA1A16"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Informed consent statement: </w:t>
      </w:r>
      <w:r w:rsidRPr="003F0EAE">
        <w:rPr>
          <w:rFonts w:ascii="Book Antiqua" w:eastAsia="Book Antiqua" w:hAnsi="Book Antiqua" w:cs="Book Antiqua"/>
          <w:color w:val="000000"/>
        </w:rPr>
        <w:t>Written and signed informed consent for publication of this case was obtained from the patient.</w:t>
      </w:r>
    </w:p>
    <w:p w14:paraId="69F782C6" w14:textId="77777777" w:rsidR="00A77B3E" w:rsidRPr="003F0EAE" w:rsidRDefault="00A77B3E" w:rsidP="003F0EAE">
      <w:pPr>
        <w:spacing w:line="360" w:lineRule="auto"/>
        <w:jc w:val="both"/>
        <w:rPr>
          <w:rFonts w:ascii="Book Antiqua" w:hAnsi="Book Antiqua"/>
        </w:rPr>
      </w:pPr>
    </w:p>
    <w:p w14:paraId="5760DC64"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Conflict-of-interest statement: </w:t>
      </w:r>
      <w:r w:rsidRPr="003F0EAE">
        <w:rPr>
          <w:rFonts w:ascii="Book Antiqua" w:eastAsia="Book Antiqua" w:hAnsi="Book Antiqua" w:cs="Book Antiqua"/>
          <w:color w:val="000000"/>
        </w:rPr>
        <w:t>The authors declare that they have no competing interests.</w:t>
      </w:r>
    </w:p>
    <w:p w14:paraId="39F3DFD7" w14:textId="77777777" w:rsidR="00A77B3E" w:rsidRPr="003F0EAE" w:rsidRDefault="00A77B3E" w:rsidP="003F0EAE">
      <w:pPr>
        <w:spacing w:line="360" w:lineRule="auto"/>
        <w:jc w:val="both"/>
        <w:rPr>
          <w:rFonts w:ascii="Book Antiqua" w:hAnsi="Book Antiqua"/>
        </w:rPr>
      </w:pPr>
    </w:p>
    <w:p w14:paraId="5BDF0A14"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CARE Checklist (2016) statement: </w:t>
      </w:r>
      <w:r w:rsidRPr="003F0EAE">
        <w:rPr>
          <w:rFonts w:ascii="Book Antiqua" w:eastAsia="Book Antiqua" w:hAnsi="Book Antiqua" w:cs="Book Antiqua"/>
          <w:color w:val="000000"/>
        </w:rPr>
        <w:t>The authors have read the CARE Checklist (2016), and the manuscript was prepared and revised according to the CARE Checklist (2016).</w:t>
      </w:r>
      <w:r w:rsidRPr="003F0EAE">
        <w:rPr>
          <w:rFonts w:ascii="Book Antiqua" w:eastAsia="Book Antiqua" w:hAnsi="Book Antiqua" w:cs="Book Antiqua"/>
          <w:color w:val="000000"/>
        </w:rPr>
        <w:br/>
      </w:r>
    </w:p>
    <w:p w14:paraId="16928C57"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bCs/>
          <w:color w:val="000000"/>
        </w:rPr>
        <w:t xml:space="preserve">Open-Access: </w:t>
      </w:r>
      <w:bookmarkStart w:id="7" w:name="OLE_LINK501"/>
      <w:bookmarkStart w:id="8" w:name="OLE_LINK502"/>
      <w:r w:rsidRPr="003F0E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0EAE">
        <w:rPr>
          <w:rFonts w:ascii="Book Antiqua" w:eastAsia="Book Antiqua" w:hAnsi="Book Antiqua" w:cs="Book Antiqua"/>
          <w:color w:val="000000"/>
        </w:rPr>
        <w:t>NonCommercial</w:t>
      </w:r>
      <w:proofErr w:type="spellEnd"/>
      <w:r w:rsidRPr="003F0E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p w14:paraId="0F1EAEBD" w14:textId="77777777" w:rsidR="00A77B3E" w:rsidRPr="003F0EAE" w:rsidRDefault="00A77B3E" w:rsidP="003F0EAE">
      <w:pPr>
        <w:spacing w:line="360" w:lineRule="auto"/>
        <w:jc w:val="both"/>
        <w:rPr>
          <w:rFonts w:ascii="Book Antiqua" w:hAnsi="Book Antiqua"/>
        </w:rPr>
      </w:pPr>
    </w:p>
    <w:p w14:paraId="272246ED"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 xml:space="preserve">Manuscript source: </w:t>
      </w:r>
      <w:r w:rsidRPr="003F0EAE">
        <w:rPr>
          <w:rFonts w:ascii="Book Antiqua" w:eastAsia="Book Antiqua" w:hAnsi="Book Antiqua" w:cs="Book Antiqua"/>
          <w:color w:val="000000"/>
        </w:rPr>
        <w:t xml:space="preserve">Unsolicited </w:t>
      </w:r>
      <w:r w:rsidR="00FB30A2" w:rsidRPr="003F0EAE">
        <w:rPr>
          <w:rFonts w:ascii="Book Antiqua" w:eastAsia="Book Antiqua" w:hAnsi="Book Antiqua" w:cs="Book Antiqua"/>
          <w:color w:val="000000"/>
        </w:rPr>
        <w:t>m</w:t>
      </w:r>
      <w:r w:rsidRPr="003F0EAE">
        <w:rPr>
          <w:rFonts w:ascii="Book Antiqua" w:eastAsia="Book Antiqua" w:hAnsi="Book Antiqua" w:cs="Book Antiqua"/>
          <w:color w:val="000000"/>
        </w:rPr>
        <w:t>anuscript</w:t>
      </w:r>
    </w:p>
    <w:p w14:paraId="6907C9C3" w14:textId="77777777" w:rsidR="00A77B3E" w:rsidRPr="003F0EAE" w:rsidRDefault="00A77B3E" w:rsidP="003F0EAE">
      <w:pPr>
        <w:spacing w:line="360" w:lineRule="auto"/>
        <w:jc w:val="both"/>
        <w:rPr>
          <w:rFonts w:ascii="Book Antiqua" w:hAnsi="Book Antiqua"/>
        </w:rPr>
      </w:pPr>
    </w:p>
    <w:p w14:paraId="6AD42B9C"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 xml:space="preserve">Peer-review started: </w:t>
      </w:r>
      <w:r w:rsidRPr="003F0EAE">
        <w:rPr>
          <w:rFonts w:ascii="Book Antiqua" w:eastAsia="Book Antiqua" w:hAnsi="Book Antiqua" w:cs="Book Antiqua"/>
          <w:color w:val="000000"/>
        </w:rPr>
        <w:t>May 31, 2021</w:t>
      </w:r>
    </w:p>
    <w:p w14:paraId="6899DD7B"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 xml:space="preserve">First decision: </w:t>
      </w:r>
      <w:r w:rsidRPr="003F0EAE">
        <w:rPr>
          <w:rFonts w:ascii="Book Antiqua" w:eastAsia="Book Antiqua" w:hAnsi="Book Antiqua" w:cs="Book Antiqua"/>
          <w:color w:val="000000"/>
        </w:rPr>
        <w:t>June 24, 2021</w:t>
      </w:r>
    </w:p>
    <w:p w14:paraId="71D2A168"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 xml:space="preserve">Article in press: </w:t>
      </w:r>
    </w:p>
    <w:p w14:paraId="3886F7EF" w14:textId="77777777" w:rsidR="00A77B3E" w:rsidRPr="003F0EAE" w:rsidRDefault="00A77B3E" w:rsidP="003F0EAE">
      <w:pPr>
        <w:spacing w:line="360" w:lineRule="auto"/>
        <w:jc w:val="both"/>
        <w:rPr>
          <w:rFonts w:ascii="Book Antiqua" w:hAnsi="Book Antiqua"/>
        </w:rPr>
      </w:pPr>
    </w:p>
    <w:p w14:paraId="2CE26E0F"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 xml:space="preserve">Specialty type: </w:t>
      </w:r>
      <w:r w:rsidRPr="003F0EAE">
        <w:rPr>
          <w:rFonts w:ascii="Book Antiqua" w:eastAsia="Book Antiqua" w:hAnsi="Book Antiqua" w:cs="Book Antiqua"/>
          <w:color w:val="000000"/>
        </w:rPr>
        <w:t xml:space="preserve">Oncology </w:t>
      </w:r>
    </w:p>
    <w:p w14:paraId="05A4EDF3"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 xml:space="preserve">Country/Territory of origin: </w:t>
      </w:r>
      <w:r w:rsidRPr="003F0EAE">
        <w:rPr>
          <w:rFonts w:ascii="Book Antiqua" w:eastAsia="Book Antiqua" w:hAnsi="Book Antiqua" w:cs="Book Antiqua"/>
          <w:color w:val="000000"/>
        </w:rPr>
        <w:t>Japan</w:t>
      </w:r>
    </w:p>
    <w:p w14:paraId="2349351B"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b/>
          <w:color w:val="000000"/>
        </w:rPr>
        <w:t>Peer-review report’s scientific quality classification</w:t>
      </w:r>
    </w:p>
    <w:p w14:paraId="4A871EA1"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Grade A (Excellent): 0</w:t>
      </w:r>
    </w:p>
    <w:p w14:paraId="3CAEEDD1"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Grade B (Very good): 0</w:t>
      </w:r>
    </w:p>
    <w:p w14:paraId="1DE630E9" w14:textId="2A734D6F"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lastRenderedPageBreak/>
        <w:t>Grade C (Good): C</w:t>
      </w:r>
      <w:r w:rsidR="003F0EAE" w:rsidRPr="003F0EAE">
        <w:rPr>
          <w:rFonts w:ascii="Book Antiqua" w:eastAsia="Book Antiqua" w:hAnsi="Book Antiqua" w:cs="Book Antiqua"/>
          <w:color w:val="000000"/>
        </w:rPr>
        <w:t>, C</w:t>
      </w:r>
    </w:p>
    <w:p w14:paraId="22EF2726"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Grade D (Fair): 0</w:t>
      </w:r>
    </w:p>
    <w:p w14:paraId="4BBDA1BD" w14:textId="77777777" w:rsidR="00A77B3E" w:rsidRPr="003F0EAE" w:rsidRDefault="00B22319" w:rsidP="003F0EAE">
      <w:pPr>
        <w:spacing w:line="360" w:lineRule="auto"/>
        <w:jc w:val="both"/>
        <w:rPr>
          <w:rFonts w:ascii="Book Antiqua" w:hAnsi="Book Antiqua"/>
        </w:rPr>
      </w:pPr>
      <w:r w:rsidRPr="003F0EAE">
        <w:rPr>
          <w:rFonts w:ascii="Book Antiqua" w:eastAsia="Book Antiqua" w:hAnsi="Book Antiqua" w:cs="Book Antiqua"/>
          <w:color w:val="000000"/>
        </w:rPr>
        <w:t>Grade E (Poor): 0</w:t>
      </w:r>
    </w:p>
    <w:p w14:paraId="44F2ADB2" w14:textId="77777777" w:rsidR="00A77B3E" w:rsidRPr="003F0EAE" w:rsidRDefault="00A77B3E" w:rsidP="003F0EAE">
      <w:pPr>
        <w:spacing w:line="360" w:lineRule="auto"/>
        <w:jc w:val="both"/>
        <w:rPr>
          <w:rFonts w:ascii="Book Antiqua" w:hAnsi="Book Antiqua"/>
        </w:rPr>
      </w:pPr>
    </w:p>
    <w:p w14:paraId="2CFE5DEE" w14:textId="77777777" w:rsidR="00A77B3E" w:rsidRPr="003F0EAE" w:rsidRDefault="00B22319" w:rsidP="003F0EAE">
      <w:pPr>
        <w:spacing w:line="360" w:lineRule="auto"/>
        <w:jc w:val="both"/>
        <w:rPr>
          <w:rFonts w:ascii="Book Antiqua" w:hAnsi="Book Antiqua"/>
        </w:rPr>
        <w:sectPr w:rsidR="00A77B3E" w:rsidRPr="003F0EAE">
          <w:pgSz w:w="12240" w:h="15840"/>
          <w:pgMar w:top="1440" w:right="1440" w:bottom="1440" w:left="1440" w:header="720" w:footer="720" w:gutter="0"/>
          <w:cols w:space="720"/>
          <w:docGrid w:linePitch="360"/>
        </w:sectPr>
      </w:pPr>
      <w:r w:rsidRPr="003F0EAE">
        <w:rPr>
          <w:rFonts w:ascii="Book Antiqua" w:eastAsia="Book Antiqua" w:hAnsi="Book Antiqua" w:cs="Book Antiqua"/>
          <w:b/>
          <w:color w:val="000000"/>
        </w:rPr>
        <w:t xml:space="preserve">P-Reviewer: </w:t>
      </w:r>
      <w:proofErr w:type="spellStart"/>
      <w:r w:rsidRPr="003F0EAE">
        <w:rPr>
          <w:rFonts w:ascii="Book Antiqua" w:eastAsia="Book Antiqua" w:hAnsi="Book Antiqua" w:cs="Book Antiqua"/>
          <w:color w:val="000000"/>
        </w:rPr>
        <w:t>Meshikhes</w:t>
      </w:r>
      <w:proofErr w:type="spellEnd"/>
      <w:r w:rsidRPr="003F0EAE">
        <w:rPr>
          <w:rFonts w:ascii="Book Antiqua" w:eastAsia="Book Antiqua" w:hAnsi="Book Antiqua" w:cs="Book Antiqua"/>
          <w:color w:val="000000"/>
        </w:rPr>
        <w:t xml:space="preserve"> AW</w:t>
      </w:r>
      <w:r w:rsidRPr="003F0EAE">
        <w:rPr>
          <w:rFonts w:ascii="Book Antiqua" w:eastAsia="Book Antiqua" w:hAnsi="Book Antiqua" w:cs="Book Antiqua"/>
          <w:b/>
          <w:color w:val="000000"/>
        </w:rPr>
        <w:t xml:space="preserve"> S-Editor: </w:t>
      </w:r>
      <w:r w:rsidRPr="003F0EAE">
        <w:rPr>
          <w:rFonts w:ascii="Book Antiqua" w:eastAsia="Book Antiqua" w:hAnsi="Book Antiqua" w:cs="Book Antiqua"/>
          <w:color w:val="000000"/>
        </w:rPr>
        <w:t>Ma YJ</w:t>
      </w:r>
      <w:r w:rsidRPr="003F0EAE">
        <w:rPr>
          <w:rFonts w:ascii="Book Antiqua" w:eastAsia="Book Antiqua" w:hAnsi="Book Antiqua" w:cs="Book Antiqua"/>
          <w:b/>
          <w:color w:val="000000"/>
        </w:rPr>
        <w:t xml:space="preserve"> L-Editor:  P-Editor: </w:t>
      </w:r>
    </w:p>
    <w:p w14:paraId="35664C40" w14:textId="77777777" w:rsidR="00A77B3E" w:rsidRPr="003F0EAE" w:rsidRDefault="00B22319" w:rsidP="003F0EAE">
      <w:pPr>
        <w:spacing w:line="360" w:lineRule="auto"/>
        <w:jc w:val="both"/>
        <w:rPr>
          <w:rFonts w:ascii="Book Antiqua" w:hAnsi="Book Antiqua" w:cs="Book Antiqua"/>
          <w:b/>
          <w:color w:val="000000"/>
          <w:lang w:eastAsia="zh-CN"/>
        </w:rPr>
      </w:pPr>
      <w:r w:rsidRPr="003F0EAE">
        <w:rPr>
          <w:rFonts w:ascii="Book Antiqua" w:eastAsia="Book Antiqua" w:hAnsi="Book Antiqua" w:cs="Book Antiqua"/>
          <w:b/>
          <w:color w:val="000000"/>
        </w:rPr>
        <w:lastRenderedPageBreak/>
        <w:t>Figure Legends</w:t>
      </w:r>
    </w:p>
    <w:p w14:paraId="30881675" w14:textId="77777777" w:rsidR="00FB30A2" w:rsidRPr="003F0EAE" w:rsidRDefault="00FB30A2" w:rsidP="003F0EAE">
      <w:pPr>
        <w:spacing w:line="360" w:lineRule="auto"/>
        <w:jc w:val="both"/>
        <w:rPr>
          <w:rFonts w:ascii="Book Antiqua" w:hAnsi="Book Antiqua"/>
          <w:lang w:eastAsia="zh-CN"/>
        </w:rPr>
      </w:pPr>
      <w:r w:rsidRPr="003F0EAE">
        <w:rPr>
          <w:rFonts w:ascii="Book Antiqua" w:hAnsi="Book Antiqua"/>
          <w:noProof/>
          <w:lang w:eastAsia="zh-CN"/>
        </w:rPr>
        <w:drawing>
          <wp:inline distT="0" distB="0" distL="0" distR="0" wp14:anchorId="1ECB7085" wp14:editId="7DA85250">
            <wp:extent cx="5400675" cy="5495925"/>
            <wp:effectExtent l="0" t="0" r="9525" b="9525"/>
            <wp:docPr id="4" name="図 3">
              <a:extLst xmlns:a="http://schemas.openxmlformats.org/drawingml/2006/main">
                <a:ext uri="{FF2B5EF4-FFF2-40B4-BE49-F238E27FC236}">
                  <a16:creationId xmlns:a16="http://schemas.microsoft.com/office/drawing/2014/main" id="{5F36A826-2B64-4759-A75B-93A0486B509D}"/>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5F36A826-2B64-4759-A75B-93A0486B509D}"/>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5495925"/>
                    </a:xfrm>
                    <a:prstGeom prst="rect">
                      <a:avLst/>
                    </a:prstGeom>
                    <a:noFill/>
                    <a:ln>
                      <a:noFill/>
                    </a:ln>
                  </pic:spPr>
                </pic:pic>
              </a:graphicData>
            </a:graphic>
          </wp:inline>
        </w:drawing>
      </w:r>
    </w:p>
    <w:p w14:paraId="6FD24CDC" w14:textId="081CE15D" w:rsidR="00FB30A2" w:rsidRPr="003F0EAE" w:rsidRDefault="00B22319" w:rsidP="003F0EAE">
      <w:pPr>
        <w:spacing w:line="360" w:lineRule="auto"/>
        <w:jc w:val="both"/>
        <w:rPr>
          <w:rFonts w:ascii="Book Antiqua" w:hAnsi="Book Antiqua" w:cs="Book Antiqua"/>
          <w:color w:val="000000"/>
          <w:lang w:eastAsia="zh-CN"/>
        </w:rPr>
      </w:pPr>
      <w:r w:rsidRPr="003F0EAE">
        <w:rPr>
          <w:rFonts w:ascii="Book Antiqua" w:eastAsia="Book Antiqua" w:hAnsi="Book Antiqua" w:cs="Book Antiqua"/>
          <w:b/>
          <w:bCs/>
          <w:color w:val="000000"/>
        </w:rPr>
        <w:t xml:space="preserve">Figure 1 Imaging and pathology findings at the time of the initial surgery. </w:t>
      </w:r>
      <w:r w:rsidRPr="003F0EAE">
        <w:rPr>
          <w:rFonts w:ascii="Book Antiqua" w:eastAsia="Book Antiqua" w:hAnsi="Book Antiqua" w:cs="Book Antiqua"/>
          <w:caps/>
          <w:color w:val="000000"/>
        </w:rPr>
        <w:t>a</w:t>
      </w:r>
      <w:r w:rsidRPr="003F0EAE">
        <w:rPr>
          <w:rFonts w:ascii="Book Antiqua" w:eastAsia="Book Antiqua" w:hAnsi="Book Antiqua" w:cs="Book Antiqua"/>
          <w:color w:val="000000"/>
        </w:rPr>
        <w:t xml:space="preserve">: The mammogram showed an oval, smooth, well-defined, </w:t>
      </w:r>
      <w:proofErr w:type="spellStart"/>
      <w:r w:rsidRPr="003F0EAE">
        <w:rPr>
          <w:rFonts w:ascii="Book Antiqua" w:eastAsia="Book Antiqua" w:hAnsi="Book Antiqua" w:cs="Book Antiqua"/>
          <w:color w:val="000000"/>
        </w:rPr>
        <w:t>isodense</w:t>
      </w:r>
      <w:proofErr w:type="spellEnd"/>
      <w:r w:rsidRPr="003F0EAE">
        <w:rPr>
          <w:rFonts w:ascii="Book Antiqua" w:eastAsia="Book Antiqua" w:hAnsi="Book Antiqua" w:cs="Book Antiqua"/>
          <w:color w:val="000000"/>
        </w:rPr>
        <w:t xml:space="preserve"> mass in the upper right breast (white arrow); </w:t>
      </w:r>
      <w:r w:rsidRPr="003F0EAE">
        <w:rPr>
          <w:rFonts w:ascii="Book Antiqua" w:eastAsia="Book Antiqua" w:hAnsi="Book Antiqua" w:cs="Book Antiqua"/>
          <w:caps/>
          <w:color w:val="000000"/>
        </w:rPr>
        <w:t>b</w:t>
      </w:r>
      <w:r w:rsidRPr="003F0EAE">
        <w:rPr>
          <w:rFonts w:ascii="Book Antiqua" w:eastAsia="Book Antiqua" w:hAnsi="Book Antiqua" w:cs="Book Antiqua"/>
          <w:color w:val="000000"/>
        </w:rPr>
        <w:t xml:space="preserve">: Ultrasonography showed a well-defined mass with cystic changes, measuring up to 16 mm, at the 2 o’clock position of the right breast; </w:t>
      </w:r>
      <w:r w:rsidRPr="003F0EAE">
        <w:rPr>
          <w:rFonts w:ascii="Book Antiqua" w:eastAsia="Book Antiqua" w:hAnsi="Book Antiqua" w:cs="Book Antiqua"/>
          <w:caps/>
          <w:color w:val="000000"/>
        </w:rPr>
        <w:t>c</w:t>
      </w:r>
      <w:r w:rsidRPr="003F0EAE">
        <w:rPr>
          <w:rFonts w:ascii="Book Antiqua" w:eastAsia="Book Antiqua" w:hAnsi="Book Antiqua" w:cs="Book Antiqua"/>
          <w:color w:val="000000"/>
        </w:rPr>
        <w:t>: The tumor was a cystic lesion, and the cystic wall had nodules or irregular thickening (</w:t>
      </w:r>
      <w:r w:rsidR="003F0EAE" w:rsidRPr="003F0EAE">
        <w:rPr>
          <w:rFonts w:ascii="Book Antiqua" w:eastAsia="Book Antiqua" w:hAnsi="Book Antiqua"/>
          <w:color w:val="000000"/>
        </w:rPr>
        <w:t>×</w:t>
      </w:r>
      <w:r w:rsidRPr="003F0EAE">
        <w:rPr>
          <w:rFonts w:ascii="Book Antiqua" w:eastAsia="Book Antiqua" w:hAnsi="Book Antiqua" w:cs="Book Antiqua"/>
          <w:color w:val="000000"/>
        </w:rPr>
        <w:t xml:space="preserve"> 65 magnification); D: Round or spindle-shaped myoepithelium proliferating in and around the gland ducts was observed. High mitotic counts were prominent in the myoepithelial component (</w:t>
      </w:r>
      <w:r w:rsidR="003F0EAE" w:rsidRPr="003F0EAE">
        <w:rPr>
          <w:rFonts w:ascii="Book Antiqua" w:eastAsia="Book Antiqua" w:hAnsi="Book Antiqua"/>
          <w:color w:val="000000"/>
        </w:rPr>
        <w:t>×</w:t>
      </w:r>
      <w:r w:rsidRPr="003F0EAE">
        <w:rPr>
          <w:rFonts w:ascii="Book Antiqua" w:eastAsia="Book Antiqua" w:hAnsi="Book Antiqua" w:cs="Book Antiqua"/>
          <w:color w:val="000000"/>
        </w:rPr>
        <w:t xml:space="preserve"> 100 magnification).</w:t>
      </w:r>
    </w:p>
    <w:p w14:paraId="71DB8343" w14:textId="77777777" w:rsidR="00A77B3E" w:rsidRPr="003F0EAE" w:rsidRDefault="00FB30A2" w:rsidP="003F0EAE">
      <w:pPr>
        <w:spacing w:line="360" w:lineRule="auto"/>
        <w:jc w:val="both"/>
        <w:rPr>
          <w:rFonts w:ascii="Book Antiqua" w:hAnsi="Book Antiqua"/>
        </w:rPr>
      </w:pPr>
      <w:r w:rsidRPr="003F0EAE">
        <w:rPr>
          <w:rFonts w:ascii="Book Antiqua" w:eastAsia="Book Antiqua" w:hAnsi="Book Antiqua" w:cs="Book Antiqua"/>
          <w:color w:val="000000"/>
        </w:rPr>
        <w:br w:type="page"/>
      </w:r>
      <w:r w:rsidRPr="003F0EAE">
        <w:rPr>
          <w:rFonts w:ascii="Book Antiqua" w:eastAsia="Book Antiqua" w:hAnsi="Book Antiqua" w:cs="Book Antiqua"/>
          <w:noProof/>
          <w:color w:val="000000"/>
          <w:lang w:eastAsia="zh-CN"/>
        </w:rPr>
        <w:lastRenderedPageBreak/>
        <w:drawing>
          <wp:inline distT="0" distB="0" distL="0" distR="0" wp14:anchorId="3D6AC983" wp14:editId="44C18992">
            <wp:extent cx="5486400" cy="4058920"/>
            <wp:effectExtent l="0" t="0" r="0" b="0"/>
            <wp:docPr id="3" name="図 3">
              <a:extLst xmlns:a="http://schemas.openxmlformats.org/drawingml/2006/main">
                <a:ext uri="{FF2B5EF4-FFF2-40B4-BE49-F238E27FC236}">
                  <a16:creationId xmlns:a16="http://schemas.microsoft.com/office/drawing/2014/main" id="{EBBBCED8-C960-4CFC-9B33-5D4A4CD941D5}"/>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EBBBCED8-C960-4CFC-9B33-5D4A4CD941D5}"/>
                        </a:ext>
                      </a:extLst>
                    </pic:cNvPr>
                    <pic:cNvPicPr/>
                  </pic:nvPicPr>
                  <pic:blipFill rotWithShape="1">
                    <a:blip r:embed="rId8">
                      <a:extLst>
                        <a:ext uri="{28A0092B-C50C-407E-A947-70E740481C1C}">
                          <a14:useLocalDpi xmlns:a14="http://schemas.microsoft.com/office/drawing/2010/main" val="0"/>
                        </a:ext>
                      </a:extLst>
                    </a:blip>
                    <a:srcRect b="18271"/>
                    <a:stretch/>
                  </pic:blipFill>
                  <pic:spPr bwMode="auto">
                    <a:xfrm>
                      <a:off x="0" y="0"/>
                      <a:ext cx="5486400" cy="4058920"/>
                    </a:xfrm>
                    <a:prstGeom prst="rect">
                      <a:avLst/>
                    </a:prstGeom>
                    <a:noFill/>
                  </pic:spPr>
                </pic:pic>
              </a:graphicData>
            </a:graphic>
          </wp:inline>
        </w:drawing>
      </w:r>
    </w:p>
    <w:p w14:paraId="0D479E8C" w14:textId="0A9AC2A6" w:rsidR="00A77B3E" w:rsidRPr="003F0EAE" w:rsidRDefault="00B22319" w:rsidP="003F0EAE">
      <w:pPr>
        <w:spacing w:line="360" w:lineRule="auto"/>
        <w:jc w:val="both"/>
        <w:rPr>
          <w:rFonts w:ascii="Book Antiqua" w:hAnsi="Book Antiqua" w:cs="Book Antiqua"/>
          <w:color w:val="000000"/>
          <w:lang w:eastAsia="zh-CN"/>
        </w:rPr>
      </w:pPr>
      <w:r w:rsidRPr="003F0EAE">
        <w:rPr>
          <w:rFonts w:ascii="Book Antiqua" w:eastAsia="Book Antiqua" w:hAnsi="Book Antiqua" w:cs="Book Antiqua"/>
          <w:b/>
          <w:bCs/>
          <w:color w:val="000000"/>
        </w:rPr>
        <w:t xml:space="preserve">Figure 2 Imaging and pathology findings at first recurrence. </w:t>
      </w:r>
      <w:r w:rsidRPr="003F0EAE">
        <w:rPr>
          <w:rFonts w:ascii="Book Antiqua" w:eastAsia="Book Antiqua" w:hAnsi="Book Antiqua" w:cs="Book Antiqua"/>
          <w:caps/>
          <w:color w:val="000000"/>
        </w:rPr>
        <w:t>a</w:t>
      </w:r>
      <w:r w:rsidRPr="003F0EAE">
        <w:rPr>
          <w:rFonts w:ascii="Book Antiqua" w:eastAsia="Book Antiqua" w:hAnsi="Book Antiqua" w:cs="Book Antiqua"/>
          <w:color w:val="000000"/>
        </w:rPr>
        <w:t xml:space="preserve">: Ultrasonography showed a well-defined, oval, low-isoechoic mass; </w:t>
      </w:r>
      <w:r w:rsidRPr="003F0EAE">
        <w:rPr>
          <w:rFonts w:ascii="Book Antiqua" w:eastAsia="Book Antiqua" w:hAnsi="Book Antiqua" w:cs="Book Antiqua"/>
          <w:caps/>
          <w:color w:val="000000"/>
        </w:rPr>
        <w:t>b</w:t>
      </w:r>
      <w:r w:rsidRPr="003F0EAE">
        <w:rPr>
          <w:rFonts w:ascii="Book Antiqua" w:eastAsia="Book Antiqua" w:hAnsi="Book Antiqua" w:cs="Book Antiqua"/>
          <w:color w:val="000000"/>
        </w:rPr>
        <w:t>: The tumor was a cystic lesion, and the cystic wall had nodules or irregular thickening. The cysts contained mucus (</w:t>
      </w:r>
      <w:r w:rsidR="003F0EAE" w:rsidRPr="003F0EAE">
        <w:rPr>
          <w:rFonts w:ascii="Book Antiqua" w:eastAsia="Book Antiqua" w:hAnsi="Book Antiqua"/>
          <w:color w:val="000000"/>
        </w:rPr>
        <w:t>×</w:t>
      </w:r>
      <w:r w:rsidRPr="003F0EAE">
        <w:rPr>
          <w:rFonts w:ascii="Book Antiqua" w:eastAsia="Book Antiqua" w:hAnsi="Book Antiqua" w:cs="Book Antiqua"/>
          <w:color w:val="000000"/>
        </w:rPr>
        <w:t xml:space="preserve"> 32 magnification); </w:t>
      </w:r>
      <w:r w:rsidRPr="003F0EAE">
        <w:rPr>
          <w:rFonts w:ascii="Book Antiqua" w:eastAsia="Book Antiqua" w:hAnsi="Book Antiqua" w:cs="Book Antiqua"/>
          <w:caps/>
          <w:color w:val="000000"/>
        </w:rPr>
        <w:t>c</w:t>
      </w:r>
      <w:r w:rsidR="003F0EAE" w:rsidRPr="003F0EAE">
        <w:rPr>
          <w:rFonts w:ascii="Book Antiqua" w:eastAsia="Book Antiqua" w:hAnsi="Book Antiqua" w:cs="Book Antiqua"/>
          <w:caps/>
          <w:color w:val="000000"/>
        </w:rPr>
        <w:t xml:space="preserve"> </w:t>
      </w:r>
      <w:r w:rsidR="003F0EAE" w:rsidRPr="003F0EAE">
        <w:rPr>
          <w:rFonts w:ascii="Book Antiqua" w:eastAsia="Book Antiqua" w:hAnsi="Book Antiqua" w:cs="Book Antiqua"/>
          <w:color w:val="000000"/>
        </w:rPr>
        <w:t>and</w:t>
      </w:r>
      <w:r w:rsidR="003F0EAE" w:rsidRPr="003F0EAE">
        <w:rPr>
          <w:rFonts w:ascii="Book Antiqua" w:eastAsia="Book Antiqua" w:hAnsi="Book Antiqua" w:cs="Book Antiqua"/>
          <w:caps/>
          <w:color w:val="000000"/>
        </w:rPr>
        <w:t xml:space="preserve"> </w:t>
      </w:r>
      <w:r w:rsidRPr="003F0EAE">
        <w:rPr>
          <w:rFonts w:ascii="Book Antiqua" w:eastAsia="Book Antiqua" w:hAnsi="Book Antiqua" w:cs="Book Antiqua"/>
          <w:caps/>
          <w:color w:val="000000"/>
        </w:rPr>
        <w:t>D</w:t>
      </w:r>
      <w:r w:rsidRPr="003F0EAE">
        <w:rPr>
          <w:rFonts w:ascii="Book Antiqua" w:eastAsia="Book Antiqua" w:hAnsi="Book Antiqua" w:cs="Book Antiqua"/>
          <w:color w:val="000000"/>
        </w:rPr>
        <w:t xml:space="preserve">: Epithelium with squamous metaplasia growing into the </w:t>
      </w:r>
      <w:proofErr w:type="spellStart"/>
      <w:r w:rsidRPr="003F0EAE">
        <w:rPr>
          <w:rFonts w:ascii="Book Antiqua" w:eastAsia="Book Antiqua" w:hAnsi="Book Antiqua" w:cs="Book Antiqua"/>
          <w:color w:val="000000"/>
        </w:rPr>
        <w:t>lumenal</w:t>
      </w:r>
      <w:proofErr w:type="spellEnd"/>
      <w:r w:rsidRPr="003F0EAE">
        <w:rPr>
          <w:rFonts w:ascii="Book Antiqua" w:eastAsia="Book Antiqua" w:hAnsi="Book Antiqua" w:cs="Book Antiqua"/>
          <w:color w:val="000000"/>
        </w:rPr>
        <w:t xml:space="preserve"> side (C: </w:t>
      </w:r>
      <w:r w:rsidR="003F0EAE" w:rsidRPr="003F0EAE">
        <w:rPr>
          <w:rFonts w:ascii="Book Antiqua" w:eastAsia="Book Antiqua" w:hAnsi="Book Antiqua"/>
          <w:color w:val="000000"/>
        </w:rPr>
        <w:t>×</w:t>
      </w:r>
      <w:r w:rsidRPr="003F0EAE">
        <w:rPr>
          <w:rFonts w:ascii="Book Antiqua" w:eastAsia="Book Antiqua" w:hAnsi="Book Antiqua" w:cs="Book Antiqua"/>
          <w:color w:val="000000"/>
        </w:rPr>
        <w:t xml:space="preserve"> 100 magnification, lumen side) and (D: </w:t>
      </w:r>
      <w:r w:rsidR="003F0EAE" w:rsidRPr="003F0EAE">
        <w:rPr>
          <w:rFonts w:ascii="Book Antiqua" w:eastAsia="Book Antiqua" w:hAnsi="Book Antiqua"/>
          <w:color w:val="000000"/>
        </w:rPr>
        <w:t>×</w:t>
      </w:r>
      <w:r w:rsidRPr="003F0EAE">
        <w:rPr>
          <w:rFonts w:ascii="Book Antiqua" w:eastAsia="Book Antiqua" w:hAnsi="Book Antiqua" w:cs="Book Antiqua"/>
          <w:color w:val="000000"/>
        </w:rPr>
        <w:t xml:space="preserve"> 100, membrane side). Dense growth of spindle-shaped myoepithelium is found on the side of the membrane. The myoepithelium spreads underneath the existing glandular epithelium. Tumor cells show prominent nuclear atypia and high mitotic counts; </w:t>
      </w:r>
      <w:r w:rsidRPr="003F0EAE">
        <w:rPr>
          <w:rFonts w:ascii="Book Antiqua" w:eastAsia="Book Antiqua" w:hAnsi="Book Antiqua" w:cs="Book Antiqua"/>
          <w:caps/>
          <w:color w:val="000000"/>
        </w:rPr>
        <w:t>e</w:t>
      </w:r>
      <w:r w:rsidRPr="003F0EAE">
        <w:rPr>
          <w:rFonts w:ascii="Book Antiqua" w:eastAsia="Book Antiqua" w:hAnsi="Book Antiqua" w:cs="Book Antiqua"/>
          <w:color w:val="000000"/>
        </w:rPr>
        <w:t>: The Ki 67 hot spot is 57.1% (</w:t>
      </w:r>
      <w:r w:rsidR="003F0EAE" w:rsidRPr="003F0EAE">
        <w:rPr>
          <w:rFonts w:ascii="Book Antiqua" w:eastAsia="Book Antiqua" w:hAnsi="Book Antiqua"/>
          <w:color w:val="000000"/>
        </w:rPr>
        <w:t>×</w:t>
      </w:r>
      <w:r w:rsidRPr="003F0EAE">
        <w:rPr>
          <w:rFonts w:ascii="Book Antiqua" w:eastAsia="Book Antiqua" w:hAnsi="Book Antiqua" w:cs="Book Antiqua"/>
          <w:color w:val="000000"/>
        </w:rPr>
        <w:t xml:space="preserve"> 100 magnification, Ki67).</w:t>
      </w:r>
    </w:p>
    <w:p w14:paraId="0F9A286B" w14:textId="77777777" w:rsidR="00FB30A2" w:rsidRPr="003F0EAE" w:rsidRDefault="00FB30A2" w:rsidP="003F0EAE">
      <w:pPr>
        <w:spacing w:line="360" w:lineRule="auto"/>
        <w:jc w:val="both"/>
        <w:rPr>
          <w:rFonts w:ascii="Book Antiqua" w:hAnsi="Book Antiqua"/>
          <w:lang w:eastAsia="zh-CN"/>
        </w:rPr>
      </w:pPr>
      <w:r w:rsidRPr="003F0EAE">
        <w:rPr>
          <w:rFonts w:ascii="Book Antiqua" w:hAnsi="Book Antiqua" w:cs="Book Antiqua"/>
          <w:color w:val="000000"/>
          <w:lang w:eastAsia="zh-CN"/>
        </w:rPr>
        <w:br w:type="page"/>
      </w:r>
      <w:r w:rsidRPr="003F0EAE">
        <w:rPr>
          <w:rFonts w:ascii="Book Antiqua" w:hAnsi="Book Antiqua" w:cs="Book Antiqua"/>
          <w:noProof/>
          <w:color w:val="000000"/>
          <w:lang w:eastAsia="zh-CN"/>
        </w:rPr>
        <w:lastRenderedPageBreak/>
        <w:drawing>
          <wp:inline distT="0" distB="0" distL="0" distR="0" wp14:anchorId="4FC77DDB" wp14:editId="33340FE7">
            <wp:extent cx="5486400" cy="2762885"/>
            <wp:effectExtent l="0" t="0" r="0" b="0"/>
            <wp:docPr id="5" name="図 3">
              <a:extLst xmlns:a="http://schemas.openxmlformats.org/drawingml/2006/main">
                <a:ext uri="{FF2B5EF4-FFF2-40B4-BE49-F238E27FC236}">
                  <a16:creationId xmlns:a16="http://schemas.microsoft.com/office/drawing/2014/main" id="{BBF9C752-75D2-4DE9-A3CF-8D587D6D7C92}"/>
                </a:ext>
              </a:extLst>
            </wp:docPr>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BBF9C752-75D2-4DE9-A3CF-8D587D6D7C92}"/>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762885"/>
                    </a:xfrm>
                    <a:prstGeom prst="rect">
                      <a:avLst/>
                    </a:prstGeom>
                    <a:noFill/>
                    <a:ln>
                      <a:noFill/>
                    </a:ln>
                  </pic:spPr>
                </pic:pic>
              </a:graphicData>
            </a:graphic>
          </wp:inline>
        </w:drawing>
      </w:r>
    </w:p>
    <w:p w14:paraId="280D5642" w14:textId="34F84B34" w:rsidR="00A77B3E" w:rsidRPr="003F0EAE" w:rsidRDefault="00B22319" w:rsidP="003F0EAE">
      <w:pPr>
        <w:spacing w:line="360" w:lineRule="auto"/>
        <w:jc w:val="both"/>
        <w:rPr>
          <w:rFonts w:ascii="Book Antiqua" w:hAnsi="Book Antiqua" w:cs="Book Antiqua"/>
          <w:color w:val="000000"/>
          <w:lang w:eastAsia="zh-CN"/>
        </w:rPr>
      </w:pPr>
      <w:r w:rsidRPr="003F0EAE">
        <w:rPr>
          <w:rFonts w:ascii="Book Antiqua" w:eastAsia="Book Antiqua" w:hAnsi="Book Antiqua" w:cs="Book Antiqua"/>
          <w:b/>
          <w:bCs/>
          <w:color w:val="000000"/>
        </w:rPr>
        <w:t>Figure 3 Imaging and pathology findings at the 2</w:t>
      </w:r>
      <w:r w:rsidRPr="003F0EAE">
        <w:rPr>
          <w:rFonts w:ascii="Book Antiqua" w:eastAsia="Book Antiqua" w:hAnsi="Book Antiqua" w:cs="Book Antiqua"/>
          <w:b/>
          <w:bCs/>
          <w:color w:val="000000"/>
          <w:vertAlign w:val="superscript"/>
        </w:rPr>
        <w:t>nd</w:t>
      </w:r>
      <w:r w:rsidRPr="003F0EAE">
        <w:rPr>
          <w:rFonts w:ascii="Book Antiqua" w:eastAsia="Book Antiqua" w:hAnsi="Book Antiqua" w:cs="Book Antiqua"/>
          <w:b/>
          <w:bCs/>
          <w:color w:val="000000"/>
        </w:rPr>
        <w:t xml:space="preserve"> recurrence. </w:t>
      </w:r>
      <w:r w:rsidRPr="003F0EAE">
        <w:rPr>
          <w:rFonts w:ascii="Book Antiqua" w:eastAsia="Book Antiqua" w:hAnsi="Book Antiqua" w:cs="Book Antiqua"/>
          <w:caps/>
          <w:color w:val="000000"/>
        </w:rPr>
        <w:t>a</w:t>
      </w:r>
      <w:r w:rsidRPr="003F0EAE">
        <w:rPr>
          <w:rFonts w:ascii="Book Antiqua" w:eastAsia="Book Antiqua" w:hAnsi="Book Antiqua" w:cs="Book Antiqua"/>
          <w:color w:val="000000"/>
        </w:rPr>
        <w:t xml:space="preserve">: Ultrasonography shows a series of masses of up to 27 mm located on the right side of the previous surgical wound; </w:t>
      </w:r>
      <w:r w:rsidRPr="003F0EAE">
        <w:rPr>
          <w:rFonts w:ascii="Book Antiqua" w:eastAsia="Book Antiqua" w:hAnsi="Book Antiqua" w:cs="Book Antiqua"/>
          <w:caps/>
          <w:color w:val="000000"/>
        </w:rPr>
        <w:t>b</w:t>
      </w:r>
      <w:r w:rsidRPr="003F0EAE">
        <w:rPr>
          <w:rFonts w:ascii="Book Antiqua" w:eastAsia="Book Antiqua" w:hAnsi="Book Antiqua" w:cs="Book Antiqua"/>
          <w:color w:val="000000"/>
        </w:rPr>
        <w:t xml:space="preserve">: Enhanced breast </w:t>
      </w:r>
      <w:r w:rsidR="003F0EAE" w:rsidRPr="003F0EAE">
        <w:rPr>
          <w:rFonts w:ascii="Book Antiqua" w:eastAsia="Book Antiqua" w:hAnsi="Book Antiqua" w:cs="Book Antiqua"/>
          <w:color w:val="000000"/>
        </w:rPr>
        <w:t>magnetic resonance imaging</w:t>
      </w:r>
      <w:r w:rsidRPr="003F0EAE">
        <w:rPr>
          <w:rFonts w:ascii="Book Antiqua" w:eastAsia="Book Antiqua" w:hAnsi="Book Antiqua" w:cs="Book Antiqua"/>
          <w:color w:val="000000"/>
        </w:rPr>
        <w:t xml:space="preserve"> showed multiple masses up to 25 mm in the right inner-upper area (white arrow). The masses were cystic with thick walls, similar to the previous tumor, and were diagnosed as recurrent </w:t>
      </w:r>
      <w:proofErr w:type="spellStart"/>
      <w:r w:rsidR="003F0EAE" w:rsidRPr="003F0EAE">
        <w:rPr>
          <w:rFonts w:ascii="Book Antiqua" w:eastAsia="Book Antiqua" w:hAnsi="Book Antiqua" w:cs="Book Antiqua"/>
          <w:color w:val="000000"/>
        </w:rPr>
        <w:t>a</w:t>
      </w:r>
      <w:r w:rsidR="003F0EAE" w:rsidRPr="003F0EAE">
        <w:rPr>
          <w:rFonts w:ascii="Book Antiqua" w:eastAsia="Book Antiqua" w:hAnsi="Book Antiqua" w:cs="Book Antiqua"/>
          <w:color w:val="000000"/>
        </w:rPr>
        <w:t>denomyoepithelioma</w:t>
      </w:r>
      <w:proofErr w:type="spellEnd"/>
      <w:r w:rsidRPr="003F0EAE">
        <w:rPr>
          <w:rFonts w:ascii="Book Antiqua" w:eastAsia="Book Antiqua" w:hAnsi="Book Antiqua" w:cs="Book Antiqua"/>
          <w:color w:val="000000"/>
        </w:rPr>
        <w:t xml:space="preserve">. Two 7-mm nodules were also found within the pectoralis major muscle (arrowhead); </w:t>
      </w:r>
      <w:r w:rsidRPr="003F0EAE">
        <w:rPr>
          <w:rFonts w:ascii="Book Antiqua" w:eastAsia="Book Antiqua" w:hAnsi="Book Antiqua" w:cs="Book Antiqua"/>
          <w:caps/>
          <w:color w:val="000000"/>
        </w:rPr>
        <w:t>c</w:t>
      </w:r>
      <w:r w:rsidRPr="003F0EAE">
        <w:rPr>
          <w:rFonts w:ascii="Book Antiqua" w:eastAsia="Book Antiqua" w:hAnsi="Book Antiqua" w:cs="Book Antiqua"/>
          <w:color w:val="000000"/>
        </w:rPr>
        <w:t>: The tumor was a cystic lesion, and the cystic wall had nodules or irregular thickening. The cyst contained mucus (</w:t>
      </w:r>
      <w:r w:rsidR="003F0EAE" w:rsidRPr="003F0EAE">
        <w:rPr>
          <w:rFonts w:ascii="Book Antiqua" w:eastAsia="Book Antiqua" w:hAnsi="Book Antiqua"/>
          <w:color w:val="000000"/>
        </w:rPr>
        <w:t>×</w:t>
      </w:r>
      <w:r w:rsidRPr="003F0EAE">
        <w:rPr>
          <w:rFonts w:ascii="Book Antiqua" w:eastAsia="Book Antiqua" w:hAnsi="Book Antiqua" w:cs="Book Antiqua"/>
          <w:color w:val="000000"/>
        </w:rPr>
        <w:t xml:space="preserve"> 3 magnification); D: Biphasic proliferation of both inner epithelium with squamous metaplasia and outer spindle-shaped myoepithelium was seen (</w:t>
      </w:r>
      <w:r w:rsidR="003F0EAE" w:rsidRPr="003F0EAE">
        <w:rPr>
          <w:rFonts w:ascii="Book Antiqua" w:eastAsia="Book Antiqua" w:hAnsi="Book Antiqua"/>
          <w:color w:val="000000"/>
        </w:rPr>
        <w:t>×</w:t>
      </w:r>
      <w:r w:rsidRPr="003F0EAE">
        <w:rPr>
          <w:rFonts w:ascii="Book Antiqua" w:eastAsia="Book Antiqua" w:hAnsi="Book Antiqua" w:cs="Book Antiqua"/>
          <w:color w:val="000000"/>
        </w:rPr>
        <w:t xml:space="preserve"> 100 magnification). Both cell types showed prominent nuclear atypia and high mitotic counts that were especially prominent in the epithelial component. The histological findings were the same as those of the previous surgery; E: The tumor cells invaded the extramammary adipose tissue.</w:t>
      </w:r>
    </w:p>
    <w:p w14:paraId="22B2DD19" w14:textId="77777777" w:rsidR="00FB30A2" w:rsidRPr="003F0EAE" w:rsidRDefault="00FB30A2" w:rsidP="003F0EAE">
      <w:pPr>
        <w:spacing w:line="360" w:lineRule="auto"/>
        <w:jc w:val="both"/>
        <w:rPr>
          <w:rFonts w:ascii="Book Antiqua" w:hAnsi="Book Antiqua" w:cs="Book Antiqua"/>
          <w:color w:val="000000"/>
          <w:lang w:eastAsia="zh-CN"/>
        </w:rPr>
        <w:sectPr w:rsidR="00FB30A2" w:rsidRPr="003F0EAE">
          <w:pgSz w:w="12240" w:h="15840"/>
          <w:pgMar w:top="1440" w:right="1440" w:bottom="1440" w:left="1440" w:header="720" w:footer="720" w:gutter="0"/>
          <w:cols w:space="720"/>
          <w:docGrid w:linePitch="360"/>
        </w:sectPr>
      </w:pPr>
    </w:p>
    <w:p w14:paraId="42D8C79F" w14:textId="7415E8CA" w:rsidR="00FB30A2" w:rsidRPr="003F0EAE" w:rsidRDefault="00FB30A2" w:rsidP="003F0EAE">
      <w:pPr>
        <w:spacing w:line="360" w:lineRule="auto"/>
        <w:jc w:val="both"/>
        <w:rPr>
          <w:rFonts w:ascii="Book Antiqua" w:hAnsi="Book Antiqua"/>
          <w:b/>
          <w:lang w:eastAsia="zh-CN"/>
        </w:rPr>
      </w:pPr>
      <w:r w:rsidRPr="003F0EAE">
        <w:rPr>
          <w:rFonts w:ascii="Book Antiqua" w:eastAsia="Yu Mincho" w:hAnsi="Book Antiqua"/>
          <w:b/>
        </w:rPr>
        <w:lastRenderedPageBreak/>
        <w:t>Table 1</w:t>
      </w:r>
      <w:r w:rsidRPr="003F0EAE">
        <w:rPr>
          <w:rFonts w:ascii="Book Antiqua" w:hAnsi="Book Antiqua"/>
          <w:b/>
        </w:rPr>
        <w:t xml:space="preserve"> Malignant </w:t>
      </w:r>
      <w:proofErr w:type="spellStart"/>
      <w:r w:rsidRPr="003F0EAE">
        <w:rPr>
          <w:rFonts w:ascii="Book Antiqua" w:hAnsi="Book Antiqua"/>
          <w:b/>
        </w:rPr>
        <w:t>adenomyoepithelioma</w:t>
      </w:r>
      <w:proofErr w:type="spellEnd"/>
      <w:r w:rsidRPr="003F0EAE">
        <w:rPr>
          <w:rFonts w:ascii="Book Antiqua" w:hAnsi="Book Antiqua"/>
          <w:b/>
        </w:rPr>
        <w:t xml:space="preserve"> cases reported over the last 5 y</w:t>
      </w:r>
      <w:r w:rsidR="003F0EAE">
        <w:rPr>
          <w:rFonts w:ascii="Book Antiqua" w:hAnsi="Book Antiqua"/>
          <w:b/>
        </w:rPr>
        <w:t>ea</w:t>
      </w:r>
      <w:r w:rsidRPr="003F0EAE">
        <w:rPr>
          <w:rFonts w:ascii="Book Antiqua" w:hAnsi="Book Antiqua"/>
          <w:b/>
        </w:rPr>
        <w:t>r</w:t>
      </w:r>
      <w:r w:rsidR="003F0EAE">
        <w:rPr>
          <w:rFonts w:ascii="Book Antiqua" w:hAnsi="Book Antiqua"/>
          <w:b/>
        </w:rPr>
        <w:t>s</w:t>
      </w:r>
    </w:p>
    <w:tbl>
      <w:tblPr>
        <w:tblStyle w:val="a7"/>
        <w:tblW w:w="21320" w:type="dxa"/>
        <w:tblInd w:w="-14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582"/>
        <w:gridCol w:w="657"/>
        <w:gridCol w:w="1851"/>
        <w:gridCol w:w="4755"/>
        <w:gridCol w:w="1418"/>
        <w:gridCol w:w="1773"/>
        <w:gridCol w:w="1325"/>
        <w:gridCol w:w="1154"/>
        <w:gridCol w:w="3311"/>
        <w:gridCol w:w="1558"/>
        <w:gridCol w:w="2023"/>
      </w:tblGrid>
      <w:tr w:rsidR="00FB30A2" w:rsidRPr="003F0EAE" w14:paraId="14C9B31B" w14:textId="77777777" w:rsidTr="00D72EC8">
        <w:trPr>
          <w:trHeight w:val="375"/>
        </w:trPr>
        <w:tc>
          <w:tcPr>
            <w:tcW w:w="547" w:type="dxa"/>
            <w:tcBorders>
              <w:top w:val="single" w:sz="4" w:space="0" w:color="auto"/>
              <w:bottom w:val="single" w:sz="4" w:space="0" w:color="auto"/>
            </w:tcBorders>
            <w:noWrap/>
            <w:hideMark/>
          </w:tcPr>
          <w:p w14:paraId="116EF9CE"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No</w:t>
            </w:r>
          </w:p>
        </w:tc>
        <w:tc>
          <w:tcPr>
            <w:tcW w:w="1582" w:type="dxa"/>
            <w:tcBorders>
              <w:top w:val="single" w:sz="4" w:space="0" w:color="auto"/>
              <w:bottom w:val="single" w:sz="4" w:space="0" w:color="auto"/>
            </w:tcBorders>
            <w:noWrap/>
            <w:hideMark/>
          </w:tcPr>
          <w:p w14:paraId="6971FB8C" w14:textId="77777777" w:rsidR="00FB30A2" w:rsidRPr="003F0EAE" w:rsidRDefault="00FB30A2" w:rsidP="003F0EAE">
            <w:pPr>
              <w:spacing w:line="360" w:lineRule="auto"/>
              <w:jc w:val="both"/>
              <w:rPr>
                <w:rFonts w:ascii="Book Antiqua" w:hAnsi="Book Antiqua"/>
                <w:b/>
                <w:lang w:eastAsia="zh-CN"/>
              </w:rPr>
            </w:pPr>
            <w:r w:rsidRPr="003F0EAE">
              <w:rPr>
                <w:rFonts w:ascii="Book Antiqua" w:hAnsi="Book Antiqua"/>
                <w:b/>
                <w:lang w:eastAsia="zh-CN"/>
              </w:rPr>
              <w:t>Ref.</w:t>
            </w:r>
          </w:p>
        </w:tc>
        <w:tc>
          <w:tcPr>
            <w:tcW w:w="652" w:type="dxa"/>
            <w:tcBorders>
              <w:top w:val="single" w:sz="4" w:space="0" w:color="auto"/>
              <w:bottom w:val="single" w:sz="4" w:space="0" w:color="auto"/>
            </w:tcBorders>
            <w:noWrap/>
            <w:hideMark/>
          </w:tcPr>
          <w:p w14:paraId="54CC0E0A"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Age</w:t>
            </w:r>
          </w:p>
        </w:tc>
        <w:tc>
          <w:tcPr>
            <w:tcW w:w="1851" w:type="dxa"/>
            <w:tcBorders>
              <w:top w:val="single" w:sz="4" w:space="0" w:color="auto"/>
              <w:bottom w:val="single" w:sz="4" w:space="0" w:color="auto"/>
            </w:tcBorders>
            <w:noWrap/>
            <w:hideMark/>
          </w:tcPr>
          <w:p w14:paraId="334369DA"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Malignant components</w:t>
            </w:r>
          </w:p>
        </w:tc>
        <w:tc>
          <w:tcPr>
            <w:tcW w:w="4678" w:type="dxa"/>
            <w:tcBorders>
              <w:top w:val="single" w:sz="4" w:space="0" w:color="auto"/>
              <w:bottom w:val="single" w:sz="4" w:space="0" w:color="auto"/>
            </w:tcBorders>
            <w:noWrap/>
            <w:hideMark/>
          </w:tcPr>
          <w:p w14:paraId="3C40B054"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Surgery</w:t>
            </w:r>
          </w:p>
        </w:tc>
        <w:tc>
          <w:tcPr>
            <w:tcW w:w="1376" w:type="dxa"/>
            <w:tcBorders>
              <w:top w:val="single" w:sz="4" w:space="0" w:color="auto"/>
              <w:bottom w:val="single" w:sz="4" w:space="0" w:color="auto"/>
            </w:tcBorders>
            <w:noWrap/>
            <w:hideMark/>
          </w:tcPr>
          <w:p w14:paraId="18B96215"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Local recurrence</w:t>
            </w:r>
          </w:p>
        </w:tc>
        <w:tc>
          <w:tcPr>
            <w:tcW w:w="1773" w:type="dxa"/>
            <w:tcBorders>
              <w:top w:val="single" w:sz="4" w:space="0" w:color="auto"/>
              <w:bottom w:val="single" w:sz="4" w:space="0" w:color="auto"/>
            </w:tcBorders>
            <w:noWrap/>
            <w:hideMark/>
          </w:tcPr>
          <w:p w14:paraId="1AF471C2"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Distant recurrence</w:t>
            </w:r>
          </w:p>
        </w:tc>
        <w:tc>
          <w:tcPr>
            <w:tcW w:w="1325" w:type="dxa"/>
            <w:tcBorders>
              <w:top w:val="single" w:sz="4" w:space="0" w:color="auto"/>
              <w:bottom w:val="single" w:sz="4" w:space="0" w:color="auto"/>
            </w:tcBorders>
            <w:noWrap/>
            <w:hideMark/>
          </w:tcPr>
          <w:p w14:paraId="2EBCE6CF"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Outcome</w:t>
            </w:r>
          </w:p>
        </w:tc>
        <w:tc>
          <w:tcPr>
            <w:tcW w:w="1154" w:type="dxa"/>
            <w:tcBorders>
              <w:top w:val="single" w:sz="4" w:space="0" w:color="auto"/>
              <w:bottom w:val="single" w:sz="4" w:space="0" w:color="auto"/>
            </w:tcBorders>
            <w:noWrap/>
            <w:hideMark/>
          </w:tcPr>
          <w:p w14:paraId="1FEF6A0B"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MMG</w:t>
            </w:r>
          </w:p>
        </w:tc>
        <w:tc>
          <w:tcPr>
            <w:tcW w:w="3251" w:type="dxa"/>
            <w:tcBorders>
              <w:top w:val="single" w:sz="4" w:space="0" w:color="auto"/>
              <w:bottom w:val="single" w:sz="4" w:space="0" w:color="auto"/>
            </w:tcBorders>
            <w:noWrap/>
            <w:hideMark/>
          </w:tcPr>
          <w:p w14:paraId="3EC3EF7A"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US</w:t>
            </w:r>
          </w:p>
        </w:tc>
        <w:tc>
          <w:tcPr>
            <w:tcW w:w="1558" w:type="dxa"/>
            <w:tcBorders>
              <w:top w:val="single" w:sz="4" w:space="0" w:color="auto"/>
              <w:bottom w:val="single" w:sz="4" w:space="0" w:color="auto"/>
            </w:tcBorders>
            <w:noWrap/>
            <w:hideMark/>
          </w:tcPr>
          <w:p w14:paraId="7DC70018"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MRI</w:t>
            </w:r>
          </w:p>
        </w:tc>
        <w:tc>
          <w:tcPr>
            <w:tcW w:w="1573" w:type="dxa"/>
            <w:tcBorders>
              <w:top w:val="single" w:sz="4" w:space="0" w:color="auto"/>
              <w:bottom w:val="single" w:sz="4" w:space="0" w:color="auto"/>
            </w:tcBorders>
            <w:noWrap/>
            <w:hideMark/>
          </w:tcPr>
          <w:p w14:paraId="565BA4AF" w14:textId="77777777" w:rsidR="00FB30A2" w:rsidRPr="003F0EAE" w:rsidRDefault="00FB30A2" w:rsidP="003F0EAE">
            <w:pPr>
              <w:spacing w:line="360" w:lineRule="auto"/>
              <w:jc w:val="both"/>
              <w:rPr>
                <w:rFonts w:ascii="Book Antiqua" w:hAnsi="Book Antiqua"/>
                <w:b/>
              </w:rPr>
            </w:pPr>
            <w:r w:rsidRPr="003F0EAE">
              <w:rPr>
                <w:rFonts w:ascii="Book Antiqua" w:hAnsi="Book Antiqua"/>
                <w:b/>
              </w:rPr>
              <w:t>Biopsy</w:t>
            </w:r>
          </w:p>
        </w:tc>
      </w:tr>
      <w:tr w:rsidR="00FB30A2" w:rsidRPr="003F0EAE" w14:paraId="7EDD0D4D" w14:textId="77777777" w:rsidTr="00D72EC8">
        <w:trPr>
          <w:trHeight w:val="375"/>
        </w:trPr>
        <w:tc>
          <w:tcPr>
            <w:tcW w:w="547" w:type="dxa"/>
            <w:tcBorders>
              <w:top w:val="single" w:sz="4" w:space="0" w:color="auto"/>
            </w:tcBorders>
            <w:noWrap/>
            <w:hideMark/>
          </w:tcPr>
          <w:p w14:paraId="18E8CB02" w14:textId="77777777" w:rsidR="00FB30A2" w:rsidRPr="003F0EAE" w:rsidRDefault="00FB30A2" w:rsidP="003F0EAE">
            <w:pPr>
              <w:spacing w:line="360" w:lineRule="auto"/>
              <w:jc w:val="both"/>
              <w:rPr>
                <w:rFonts w:ascii="Book Antiqua" w:hAnsi="Book Antiqua"/>
              </w:rPr>
            </w:pPr>
            <w:r w:rsidRPr="003F0EAE">
              <w:rPr>
                <w:rFonts w:ascii="Book Antiqua" w:hAnsi="Book Antiqua"/>
              </w:rPr>
              <w:t>1</w:t>
            </w:r>
          </w:p>
        </w:tc>
        <w:tc>
          <w:tcPr>
            <w:tcW w:w="1582" w:type="dxa"/>
            <w:tcBorders>
              <w:top w:val="single" w:sz="4" w:space="0" w:color="auto"/>
            </w:tcBorders>
            <w:noWrap/>
            <w:hideMark/>
          </w:tcPr>
          <w:p w14:paraId="35C0C80B" w14:textId="77777777" w:rsidR="00FB30A2" w:rsidRPr="003F0EAE" w:rsidRDefault="00FB30A2" w:rsidP="003F0EAE">
            <w:pPr>
              <w:spacing w:line="360" w:lineRule="auto"/>
              <w:jc w:val="both"/>
              <w:rPr>
                <w:rFonts w:ascii="Book Antiqua" w:hAnsi="Book Antiqua"/>
                <w:lang w:eastAsia="zh-CN"/>
              </w:rPr>
            </w:pPr>
            <w:r w:rsidRPr="003F0EAE">
              <w:rPr>
                <w:rFonts w:ascii="Book Antiqua" w:hAnsi="Book Antiqua"/>
              </w:rPr>
              <w:t xml:space="preserve">Jones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rPr>
              <w:t>5</w:t>
            </w:r>
            <w:r w:rsidRPr="003F0EAE">
              <w:rPr>
                <w:rFonts w:ascii="Book Antiqua" w:hAnsi="Book Antiqua"/>
                <w:vertAlign w:val="superscript"/>
                <w:lang w:eastAsia="zh-CN"/>
              </w:rPr>
              <w:t>]</w:t>
            </w:r>
          </w:p>
        </w:tc>
        <w:tc>
          <w:tcPr>
            <w:tcW w:w="652" w:type="dxa"/>
            <w:tcBorders>
              <w:top w:val="single" w:sz="4" w:space="0" w:color="auto"/>
            </w:tcBorders>
            <w:noWrap/>
            <w:hideMark/>
          </w:tcPr>
          <w:p w14:paraId="3FC7304D" w14:textId="77777777" w:rsidR="00FB30A2" w:rsidRPr="003F0EAE" w:rsidRDefault="00FB30A2" w:rsidP="003F0EAE">
            <w:pPr>
              <w:spacing w:line="360" w:lineRule="auto"/>
              <w:jc w:val="both"/>
              <w:rPr>
                <w:rFonts w:ascii="Book Antiqua" w:hAnsi="Book Antiqua"/>
              </w:rPr>
            </w:pPr>
            <w:r w:rsidRPr="003F0EAE">
              <w:rPr>
                <w:rFonts w:ascii="Book Antiqua" w:hAnsi="Book Antiqua"/>
              </w:rPr>
              <w:t>78</w:t>
            </w:r>
          </w:p>
        </w:tc>
        <w:tc>
          <w:tcPr>
            <w:tcW w:w="1851" w:type="dxa"/>
            <w:tcBorders>
              <w:top w:val="single" w:sz="4" w:space="0" w:color="auto"/>
            </w:tcBorders>
            <w:noWrap/>
            <w:hideMark/>
          </w:tcPr>
          <w:p w14:paraId="5794DFCD" w14:textId="77777777" w:rsidR="00FB30A2" w:rsidRPr="003F0EAE" w:rsidRDefault="00FB30A2" w:rsidP="003F0EAE">
            <w:pPr>
              <w:spacing w:line="360" w:lineRule="auto"/>
              <w:jc w:val="both"/>
              <w:rPr>
                <w:rFonts w:ascii="Book Antiqua" w:hAnsi="Book Antiqua"/>
              </w:rPr>
            </w:pPr>
            <w:r w:rsidRPr="003F0EAE">
              <w:rPr>
                <w:rFonts w:ascii="Book Antiqua" w:hAnsi="Book Antiqua"/>
              </w:rPr>
              <w:t>epithelial and myoepithelial</w:t>
            </w:r>
          </w:p>
        </w:tc>
        <w:tc>
          <w:tcPr>
            <w:tcW w:w="4678" w:type="dxa"/>
            <w:tcBorders>
              <w:top w:val="single" w:sz="4" w:space="0" w:color="auto"/>
            </w:tcBorders>
            <w:noWrap/>
            <w:hideMark/>
          </w:tcPr>
          <w:p w14:paraId="055A8F8C"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caps/>
              </w:rPr>
              <w:t>l</w:t>
            </w:r>
            <w:r w:rsidRPr="003F0EAE">
              <w:rPr>
                <w:rFonts w:ascii="Book Antiqua" w:hAnsi="Book Antiqua"/>
              </w:rPr>
              <w:t>umpectomy→mastectomy+SNB</w:t>
            </w:r>
            <w:proofErr w:type="spellEnd"/>
          </w:p>
        </w:tc>
        <w:tc>
          <w:tcPr>
            <w:tcW w:w="1376" w:type="dxa"/>
            <w:tcBorders>
              <w:top w:val="single" w:sz="4" w:space="0" w:color="auto"/>
            </w:tcBorders>
            <w:noWrap/>
            <w:hideMark/>
          </w:tcPr>
          <w:p w14:paraId="7E4199B0"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773" w:type="dxa"/>
            <w:tcBorders>
              <w:top w:val="single" w:sz="4" w:space="0" w:color="auto"/>
            </w:tcBorders>
            <w:noWrap/>
            <w:hideMark/>
          </w:tcPr>
          <w:p w14:paraId="35B1FF1B"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325" w:type="dxa"/>
            <w:tcBorders>
              <w:top w:val="single" w:sz="4" w:space="0" w:color="auto"/>
            </w:tcBorders>
            <w:noWrap/>
            <w:hideMark/>
          </w:tcPr>
          <w:p w14:paraId="0894868E" w14:textId="77777777" w:rsidR="00FB30A2" w:rsidRPr="003F0EAE" w:rsidRDefault="00FB30A2" w:rsidP="003F0EAE">
            <w:pPr>
              <w:spacing w:line="360" w:lineRule="auto"/>
              <w:jc w:val="both"/>
              <w:rPr>
                <w:rFonts w:ascii="Book Antiqua" w:hAnsi="Book Antiqua"/>
              </w:rPr>
            </w:pPr>
            <w:r w:rsidRPr="003F0EAE">
              <w:rPr>
                <w:rFonts w:ascii="Book Antiqua" w:hAnsi="Book Antiqua"/>
              </w:rPr>
              <w:t>1-yr survival</w:t>
            </w:r>
          </w:p>
        </w:tc>
        <w:tc>
          <w:tcPr>
            <w:tcW w:w="1154" w:type="dxa"/>
            <w:tcBorders>
              <w:top w:val="single" w:sz="4" w:space="0" w:color="auto"/>
            </w:tcBorders>
            <w:noWrap/>
            <w:hideMark/>
          </w:tcPr>
          <w:p w14:paraId="44FA9D99"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3251" w:type="dxa"/>
            <w:tcBorders>
              <w:top w:val="single" w:sz="4" w:space="0" w:color="auto"/>
            </w:tcBorders>
            <w:noWrap/>
            <w:hideMark/>
          </w:tcPr>
          <w:p w14:paraId="5D7CD045"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58" w:type="dxa"/>
            <w:tcBorders>
              <w:top w:val="single" w:sz="4" w:space="0" w:color="auto"/>
            </w:tcBorders>
            <w:noWrap/>
            <w:hideMark/>
          </w:tcPr>
          <w:p w14:paraId="184ED12B"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73" w:type="dxa"/>
            <w:tcBorders>
              <w:top w:val="single" w:sz="4" w:space="0" w:color="auto"/>
            </w:tcBorders>
            <w:noWrap/>
            <w:hideMark/>
          </w:tcPr>
          <w:p w14:paraId="22BB19E4" w14:textId="434E20AB" w:rsidR="00FB30A2" w:rsidRPr="003F0EAE" w:rsidRDefault="00FB30A2" w:rsidP="003F0EAE">
            <w:pPr>
              <w:spacing w:line="360" w:lineRule="auto"/>
              <w:jc w:val="both"/>
              <w:rPr>
                <w:rFonts w:ascii="Book Antiqua" w:hAnsi="Book Antiqua"/>
              </w:rPr>
            </w:pPr>
            <w:proofErr w:type="gramStart"/>
            <w:r w:rsidRPr="003F0EAE">
              <w:rPr>
                <w:rFonts w:ascii="Book Antiqua" w:hAnsi="Book Antiqua"/>
              </w:rPr>
              <w:t>CNB</w:t>
            </w:r>
            <w:r w:rsidR="003F0EAE">
              <w:rPr>
                <w:rFonts w:ascii="Book Antiqua" w:hAnsi="Book Antiqua"/>
              </w:rPr>
              <w:t>(</w:t>
            </w:r>
            <w:proofErr w:type="gramEnd"/>
            <w:r w:rsidRPr="003F0EAE">
              <w:rPr>
                <w:rFonts w:ascii="Book Antiqua" w:hAnsi="Book Antiqua"/>
              </w:rPr>
              <w:t>suspicious for AME</w:t>
            </w:r>
            <w:r w:rsidR="003F0EAE">
              <w:rPr>
                <w:rFonts w:ascii="Book Antiqua" w:hAnsi="Book Antiqua"/>
              </w:rPr>
              <w:t>)</w:t>
            </w:r>
          </w:p>
        </w:tc>
      </w:tr>
      <w:tr w:rsidR="00FB30A2" w:rsidRPr="003F0EAE" w14:paraId="4ED497D4" w14:textId="77777777" w:rsidTr="00D72EC8">
        <w:trPr>
          <w:trHeight w:val="375"/>
        </w:trPr>
        <w:tc>
          <w:tcPr>
            <w:tcW w:w="547" w:type="dxa"/>
            <w:noWrap/>
            <w:hideMark/>
          </w:tcPr>
          <w:p w14:paraId="01543C23" w14:textId="77777777" w:rsidR="00FB30A2" w:rsidRPr="003F0EAE" w:rsidRDefault="00FB30A2" w:rsidP="003F0EAE">
            <w:pPr>
              <w:spacing w:line="360" w:lineRule="auto"/>
              <w:jc w:val="both"/>
              <w:rPr>
                <w:rFonts w:ascii="Book Antiqua" w:hAnsi="Book Antiqua"/>
              </w:rPr>
            </w:pPr>
            <w:r w:rsidRPr="003F0EAE">
              <w:rPr>
                <w:rFonts w:ascii="Book Antiqua" w:hAnsi="Book Antiqua"/>
              </w:rPr>
              <w:t>2</w:t>
            </w:r>
          </w:p>
        </w:tc>
        <w:tc>
          <w:tcPr>
            <w:tcW w:w="1582" w:type="dxa"/>
            <w:noWrap/>
            <w:hideMark/>
          </w:tcPr>
          <w:p w14:paraId="1793B341" w14:textId="77777777" w:rsidR="00FB30A2" w:rsidRPr="003F0EAE" w:rsidRDefault="00FB30A2" w:rsidP="003F0EAE">
            <w:pPr>
              <w:spacing w:line="360" w:lineRule="auto"/>
              <w:jc w:val="both"/>
              <w:rPr>
                <w:rFonts w:ascii="Book Antiqua" w:hAnsi="Book Antiqua"/>
              </w:rPr>
            </w:pPr>
            <w:r w:rsidRPr="003F0EAE">
              <w:rPr>
                <w:rFonts w:ascii="Book Antiqua" w:hAnsi="Book Antiqua"/>
              </w:rPr>
              <w:t xml:space="preserve">Yuan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6]</w:t>
            </w:r>
          </w:p>
        </w:tc>
        <w:tc>
          <w:tcPr>
            <w:tcW w:w="652" w:type="dxa"/>
            <w:noWrap/>
            <w:hideMark/>
          </w:tcPr>
          <w:p w14:paraId="1850825C" w14:textId="77777777" w:rsidR="00FB30A2" w:rsidRPr="003F0EAE" w:rsidRDefault="00FB30A2" w:rsidP="003F0EAE">
            <w:pPr>
              <w:spacing w:line="360" w:lineRule="auto"/>
              <w:jc w:val="both"/>
              <w:rPr>
                <w:rFonts w:ascii="Book Antiqua" w:hAnsi="Book Antiqua"/>
              </w:rPr>
            </w:pPr>
            <w:r w:rsidRPr="003F0EAE">
              <w:rPr>
                <w:rFonts w:ascii="Book Antiqua" w:hAnsi="Book Antiqua"/>
              </w:rPr>
              <w:t>51</w:t>
            </w:r>
          </w:p>
        </w:tc>
        <w:tc>
          <w:tcPr>
            <w:tcW w:w="1851" w:type="dxa"/>
            <w:noWrap/>
            <w:hideMark/>
          </w:tcPr>
          <w:p w14:paraId="63A5B5CF"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4678" w:type="dxa"/>
            <w:noWrap/>
            <w:hideMark/>
          </w:tcPr>
          <w:p w14:paraId="673CB91A"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caps/>
              </w:rPr>
              <w:t>l</w:t>
            </w:r>
            <w:r w:rsidRPr="003F0EAE">
              <w:rPr>
                <w:rFonts w:ascii="Book Antiqua" w:hAnsi="Book Antiqua"/>
              </w:rPr>
              <w:t>umpectomy→lumpectomy→mastectomy</w:t>
            </w:r>
            <w:proofErr w:type="spellEnd"/>
            <w:r w:rsidRPr="003F0EAE">
              <w:rPr>
                <w:rFonts w:ascii="Book Antiqua" w:hAnsi="Book Antiqua"/>
              </w:rPr>
              <w:t>＋</w:t>
            </w:r>
            <w:r w:rsidRPr="003F0EAE">
              <w:rPr>
                <w:rFonts w:ascii="Book Antiqua" w:hAnsi="Book Antiqua"/>
              </w:rPr>
              <w:t>SNB</w:t>
            </w:r>
          </w:p>
        </w:tc>
        <w:tc>
          <w:tcPr>
            <w:tcW w:w="1376" w:type="dxa"/>
            <w:noWrap/>
            <w:hideMark/>
          </w:tcPr>
          <w:p w14:paraId="1F95F603"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Unknowno</w:t>
            </w:r>
            <w:proofErr w:type="spellEnd"/>
          </w:p>
        </w:tc>
        <w:tc>
          <w:tcPr>
            <w:tcW w:w="1773" w:type="dxa"/>
            <w:noWrap/>
            <w:hideMark/>
          </w:tcPr>
          <w:p w14:paraId="570B8337" w14:textId="77777777" w:rsidR="00FB30A2" w:rsidRPr="003F0EAE" w:rsidRDefault="00FB30A2" w:rsidP="003F0EAE">
            <w:pPr>
              <w:spacing w:line="360" w:lineRule="auto"/>
              <w:jc w:val="both"/>
              <w:rPr>
                <w:rFonts w:ascii="Book Antiqua" w:hAnsi="Book Antiqua"/>
              </w:rPr>
            </w:pPr>
            <w:r w:rsidRPr="003F0EAE">
              <w:rPr>
                <w:rFonts w:ascii="Book Antiqua" w:hAnsi="Book Antiqua"/>
              </w:rPr>
              <w:t>Unknown</w:t>
            </w:r>
          </w:p>
        </w:tc>
        <w:tc>
          <w:tcPr>
            <w:tcW w:w="1325" w:type="dxa"/>
            <w:noWrap/>
            <w:hideMark/>
          </w:tcPr>
          <w:p w14:paraId="6FB5C2AC" w14:textId="77777777" w:rsidR="00FB30A2" w:rsidRPr="003F0EAE" w:rsidRDefault="00FB30A2" w:rsidP="003F0EAE">
            <w:pPr>
              <w:spacing w:line="360" w:lineRule="auto"/>
              <w:jc w:val="both"/>
              <w:rPr>
                <w:rFonts w:ascii="Book Antiqua" w:hAnsi="Book Antiqua"/>
              </w:rPr>
            </w:pPr>
            <w:r w:rsidRPr="003F0EAE">
              <w:rPr>
                <w:rFonts w:ascii="Book Antiqua" w:hAnsi="Book Antiqua"/>
              </w:rPr>
              <w:t>Unknown</w:t>
            </w:r>
          </w:p>
        </w:tc>
        <w:tc>
          <w:tcPr>
            <w:tcW w:w="1154" w:type="dxa"/>
            <w:noWrap/>
            <w:hideMark/>
          </w:tcPr>
          <w:p w14:paraId="2AFA3DB1" w14:textId="77777777" w:rsidR="00FB30A2" w:rsidRPr="003F0EAE" w:rsidRDefault="00FB30A2" w:rsidP="003F0EAE">
            <w:pPr>
              <w:spacing w:line="360" w:lineRule="auto"/>
              <w:jc w:val="both"/>
              <w:rPr>
                <w:rFonts w:ascii="Book Antiqua" w:hAnsi="Book Antiqua"/>
              </w:rPr>
            </w:pPr>
            <w:r w:rsidRPr="003F0EAE">
              <w:rPr>
                <w:rFonts w:ascii="Book Antiqua" w:hAnsi="Book Antiqua"/>
              </w:rPr>
              <w:t>Mass</w:t>
            </w:r>
          </w:p>
        </w:tc>
        <w:tc>
          <w:tcPr>
            <w:tcW w:w="3251" w:type="dxa"/>
            <w:noWrap/>
            <w:hideMark/>
          </w:tcPr>
          <w:p w14:paraId="5D1D76DB" w14:textId="77777777" w:rsidR="00FB30A2" w:rsidRPr="003F0EAE" w:rsidRDefault="00FB30A2" w:rsidP="003F0EAE">
            <w:pPr>
              <w:spacing w:line="360" w:lineRule="auto"/>
              <w:jc w:val="both"/>
              <w:rPr>
                <w:rFonts w:ascii="Book Antiqua" w:hAnsi="Book Antiqua"/>
              </w:rPr>
            </w:pPr>
            <w:r w:rsidRPr="003F0EAE">
              <w:rPr>
                <w:rFonts w:ascii="Book Antiqua" w:hAnsi="Book Antiqua"/>
              </w:rPr>
              <w:t>Cyst-solid space-occupying lesions</w:t>
            </w:r>
          </w:p>
        </w:tc>
        <w:tc>
          <w:tcPr>
            <w:tcW w:w="1558" w:type="dxa"/>
            <w:noWrap/>
            <w:hideMark/>
          </w:tcPr>
          <w:p w14:paraId="4E659B4E" w14:textId="77777777" w:rsidR="00FB30A2" w:rsidRPr="003F0EAE" w:rsidRDefault="00FB30A2" w:rsidP="003F0EAE">
            <w:pPr>
              <w:spacing w:line="360" w:lineRule="auto"/>
              <w:jc w:val="both"/>
              <w:rPr>
                <w:rFonts w:ascii="Book Antiqua" w:hAnsi="Book Antiqua"/>
              </w:rPr>
            </w:pPr>
            <w:r w:rsidRPr="003F0EAE">
              <w:rPr>
                <w:rFonts w:ascii="Book Antiqua" w:hAnsi="Book Antiqua"/>
              </w:rPr>
              <w:t>enhanced mass with suspected invasion of surrounding tissue</w:t>
            </w:r>
          </w:p>
        </w:tc>
        <w:tc>
          <w:tcPr>
            <w:tcW w:w="1573" w:type="dxa"/>
            <w:noWrap/>
            <w:hideMark/>
          </w:tcPr>
          <w:p w14:paraId="2B03E0D2" w14:textId="77777777" w:rsidR="00FB30A2" w:rsidRPr="003F0EAE" w:rsidRDefault="00FB30A2" w:rsidP="003F0EAE">
            <w:pPr>
              <w:spacing w:line="360" w:lineRule="auto"/>
              <w:jc w:val="both"/>
              <w:rPr>
                <w:rFonts w:ascii="Book Antiqua" w:hAnsi="Book Antiqua"/>
              </w:rPr>
            </w:pPr>
            <w:r w:rsidRPr="003F0EAE">
              <w:rPr>
                <w:rFonts w:ascii="Book Antiqua" w:hAnsi="Book Antiqua"/>
              </w:rPr>
              <w:t>CNB (suspicious for AME)</w:t>
            </w:r>
          </w:p>
        </w:tc>
      </w:tr>
      <w:tr w:rsidR="00FB30A2" w:rsidRPr="003F0EAE" w14:paraId="49FE32FF" w14:textId="77777777" w:rsidTr="00D72EC8">
        <w:trPr>
          <w:trHeight w:val="375"/>
        </w:trPr>
        <w:tc>
          <w:tcPr>
            <w:tcW w:w="547" w:type="dxa"/>
            <w:noWrap/>
            <w:hideMark/>
          </w:tcPr>
          <w:p w14:paraId="4CD17B0E" w14:textId="77777777" w:rsidR="00FB30A2" w:rsidRPr="003F0EAE" w:rsidRDefault="00FB30A2" w:rsidP="003F0EAE">
            <w:pPr>
              <w:spacing w:line="360" w:lineRule="auto"/>
              <w:jc w:val="both"/>
              <w:rPr>
                <w:rFonts w:ascii="Book Antiqua" w:hAnsi="Book Antiqua"/>
              </w:rPr>
            </w:pPr>
            <w:r w:rsidRPr="003F0EAE">
              <w:rPr>
                <w:rFonts w:ascii="Book Antiqua" w:hAnsi="Book Antiqua"/>
              </w:rPr>
              <w:t>3</w:t>
            </w:r>
          </w:p>
        </w:tc>
        <w:tc>
          <w:tcPr>
            <w:tcW w:w="1582" w:type="dxa"/>
            <w:noWrap/>
            <w:hideMark/>
          </w:tcPr>
          <w:p w14:paraId="1B6A962A" w14:textId="77777777" w:rsidR="00FB30A2" w:rsidRPr="003F0EAE" w:rsidRDefault="00FB30A2" w:rsidP="003F0EAE">
            <w:pPr>
              <w:spacing w:line="360" w:lineRule="auto"/>
              <w:jc w:val="both"/>
              <w:rPr>
                <w:rFonts w:ascii="Book Antiqua" w:hAnsi="Book Antiqua"/>
              </w:rPr>
            </w:pPr>
            <w:r w:rsidRPr="003F0EAE">
              <w:rPr>
                <w:rFonts w:ascii="Book Antiqua" w:hAnsi="Book Antiqua"/>
              </w:rPr>
              <w:t xml:space="preserve">Yuan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6]</w:t>
            </w:r>
          </w:p>
        </w:tc>
        <w:tc>
          <w:tcPr>
            <w:tcW w:w="652" w:type="dxa"/>
            <w:noWrap/>
            <w:hideMark/>
          </w:tcPr>
          <w:p w14:paraId="630F8712" w14:textId="77777777" w:rsidR="00FB30A2" w:rsidRPr="003F0EAE" w:rsidRDefault="00FB30A2" w:rsidP="003F0EAE">
            <w:pPr>
              <w:spacing w:line="360" w:lineRule="auto"/>
              <w:jc w:val="both"/>
              <w:rPr>
                <w:rFonts w:ascii="Book Antiqua" w:hAnsi="Book Antiqua"/>
              </w:rPr>
            </w:pPr>
            <w:r w:rsidRPr="003F0EAE">
              <w:rPr>
                <w:rFonts w:ascii="Book Antiqua" w:hAnsi="Book Antiqua"/>
              </w:rPr>
              <w:t>58</w:t>
            </w:r>
          </w:p>
        </w:tc>
        <w:tc>
          <w:tcPr>
            <w:tcW w:w="1851" w:type="dxa"/>
            <w:noWrap/>
            <w:hideMark/>
          </w:tcPr>
          <w:p w14:paraId="65BDB81F"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4678" w:type="dxa"/>
            <w:noWrap/>
            <w:hideMark/>
          </w:tcPr>
          <w:p w14:paraId="3A4D5D65"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caps/>
              </w:rPr>
              <w:t>l</w:t>
            </w:r>
            <w:r w:rsidRPr="003F0EAE">
              <w:rPr>
                <w:rFonts w:ascii="Book Antiqua" w:hAnsi="Book Antiqua"/>
              </w:rPr>
              <w:t>umpectomy→mastectomy</w:t>
            </w:r>
            <w:proofErr w:type="spellEnd"/>
          </w:p>
        </w:tc>
        <w:tc>
          <w:tcPr>
            <w:tcW w:w="1376" w:type="dxa"/>
            <w:noWrap/>
            <w:hideMark/>
          </w:tcPr>
          <w:p w14:paraId="4504C741" w14:textId="77777777" w:rsidR="00FB30A2" w:rsidRPr="003F0EAE" w:rsidRDefault="00FB30A2" w:rsidP="003F0EAE">
            <w:pPr>
              <w:spacing w:line="360" w:lineRule="auto"/>
              <w:jc w:val="both"/>
              <w:rPr>
                <w:rFonts w:ascii="Book Antiqua" w:hAnsi="Book Antiqua"/>
              </w:rPr>
            </w:pPr>
            <w:r w:rsidRPr="003F0EAE">
              <w:rPr>
                <w:rFonts w:ascii="Book Antiqua" w:hAnsi="Book Antiqua"/>
              </w:rPr>
              <w:t>Yes</w:t>
            </w:r>
          </w:p>
        </w:tc>
        <w:tc>
          <w:tcPr>
            <w:tcW w:w="1773" w:type="dxa"/>
            <w:noWrap/>
            <w:hideMark/>
          </w:tcPr>
          <w:p w14:paraId="635CE11A" w14:textId="77777777" w:rsidR="00FB30A2" w:rsidRPr="003F0EAE" w:rsidRDefault="00FB30A2" w:rsidP="003F0EAE">
            <w:pPr>
              <w:spacing w:line="360" w:lineRule="auto"/>
              <w:jc w:val="both"/>
              <w:rPr>
                <w:rFonts w:ascii="Book Antiqua" w:hAnsi="Book Antiqua"/>
                <w:lang w:eastAsia="zh-CN"/>
              </w:rPr>
            </w:pPr>
            <w:r w:rsidRPr="003F0EAE">
              <w:rPr>
                <w:rFonts w:ascii="Book Antiqua" w:hAnsi="Book Antiqua"/>
              </w:rPr>
              <w:t>Yes</w:t>
            </w:r>
            <w:r w:rsidRPr="003F0EAE">
              <w:rPr>
                <w:rFonts w:ascii="Book Antiqua" w:hAnsi="Book Antiqua"/>
                <w:lang w:eastAsia="zh-CN"/>
              </w:rPr>
              <w:t xml:space="preserve"> (</w:t>
            </w:r>
            <w:r w:rsidRPr="003F0EAE">
              <w:rPr>
                <w:rFonts w:ascii="Book Antiqua" w:hAnsi="Book Antiqua"/>
              </w:rPr>
              <w:t>bone, carcinomatous pleurisy</w:t>
            </w:r>
            <w:r w:rsidRPr="003F0EAE">
              <w:rPr>
                <w:rFonts w:ascii="Book Antiqua" w:hAnsi="Book Antiqua"/>
                <w:lang w:eastAsia="zh-CN"/>
              </w:rPr>
              <w:t>)</w:t>
            </w:r>
          </w:p>
        </w:tc>
        <w:tc>
          <w:tcPr>
            <w:tcW w:w="1325" w:type="dxa"/>
            <w:noWrap/>
            <w:hideMark/>
          </w:tcPr>
          <w:p w14:paraId="7D349023" w14:textId="77777777" w:rsidR="00FB30A2" w:rsidRPr="003F0EAE" w:rsidRDefault="00FB30A2" w:rsidP="003F0EAE">
            <w:pPr>
              <w:spacing w:line="360" w:lineRule="auto"/>
              <w:jc w:val="both"/>
              <w:rPr>
                <w:rFonts w:ascii="Book Antiqua" w:hAnsi="Book Antiqua"/>
              </w:rPr>
            </w:pPr>
            <w:r w:rsidRPr="003F0EAE">
              <w:rPr>
                <w:rFonts w:ascii="Book Antiqua" w:hAnsi="Book Antiqua"/>
              </w:rPr>
              <w:t>Died after 22 months</w:t>
            </w:r>
          </w:p>
        </w:tc>
        <w:tc>
          <w:tcPr>
            <w:tcW w:w="1154" w:type="dxa"/>
            <w:noWrap/>
            <w:hideMark/>
          </w:tcPr>
          <w:p w14:paraId="648A8BEB" w14:textId="77777777" w:rsidR="00FB30A2" w:rsidRPr="003F0EAE" w:rsidRDefault="00FB30A2" w:rsidP="003F0EAE">
            <w:pPr>
              <w:spacing w:line="360" w:lineRule="auto"/>
              <w:jc w:val="both"/>
              <w:rPr>
                <w:rFonts w:ascii="Book Antiqua" w:hAnsi="Book Antiqua"/>
              </w:rPr>
            </w:pPr>
            <w:r w:rsidRPr="003F0EAE">
              <w:rPr>
                <w:rFonts w:ascii="Book Antiqua" w:hAnsi="Book Antiqua"/>
              </w:rPr>
              <w:t>N</w:t>
            </w:r>
            <w:r w:rsidRPr="003F0EAE">
              <w:rPr>
                <w:rFonts w:ascii="Book Antiqua" w:hAnsi="Book Antiqua"/>
                <w:caps/>
              </w:rPr>
              <w:t>a</w:t>
            </w:r>
          </w:p>
        </w:tc>
        <w:tc>
          <w:tcPr>
            <w:tcW w:w="3251" w:type="dxa"/>
            <w:noWrap/>
            <w:hideMark/>
          </w:tcPr>
          <w:p w14:paraId="3226A44B" w14:textId="77777777" w:rsidR="00FB30A2" w:rsidRPr="003F0EAE" w:rsidRDefault="00FB30A2" w:rsidP="003F0EAE">
            <w:pPr>
              <w:spacing w:line="360" w:lineRule="auto"/>
              <w:jc w:val="both"/>
              <w:rPr>
                <w:rFonts w:ascii="Book Antiqua" w:hAnsi="Book Antiqua"/>
              </w:rPr>
            </w:pPr>
            <w:r w:rsidRPr="003F0EAE">
              <w:rPr>
                <w:rFonts w:ascii="Book Antiqua" w:hAnsi="Book Antiqua"/>
              </w:rPr>
              <w:t>N</w:t>
            </w:r>
            <w:r w:rsidRPr="003F0EAE">
              <w:rPr>
                <w:rFonts w:ascii="Book Antiqua" w:hAnsi="Book Antiqua"/>
                <w:caps/>
              </w:rPr>
              <w:t>a</w:t>
            </w:r>
          </w:p>
        </w:tc>
        <w:tc>
          <w:tcPr>
            <w:tcW w:w="1558" w:type="dxa"/>
            <w:noWrap/>
            <w:hideMark/>
          </w:tcPr>
          <w:p w14:paraId="0F7996A2"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73" w:type="dxa"/>
            <w:noWrap/>
            <w:hideMark/>
          </w:tcPr>
          <w:p w14:paraId="46947FF8" w14:textId="77777777" w:rsidR="00FB30A2" w:rsidRPr="003F0EAE" w:rsidRDefault="00FB30A2" w:rsidP="003F0EAE">
            <w:pPr>
              <w:spacing w:line="360" w:lineRule="auto"/>
              <w:jc w:val="both"/>
              <w:rPr>
                <w:rFonts w:ascii="Book Antiqua" w:hAnsi="Book Antiqua"/>
              </w:rPr>
            </w:pPr>
            <w:r w:rsidRPr="003F0EAE">
              <w:rPr>
                <w:rFonts w:ascii="Book Antiqua" w:hAnsi="Book Antiqua"/>
              </w:rPr>
              <w:t>CNB (suspicious for AME)</w:t>
            </w:r>
          </w:p>
        </w:tc>
      </w:tr>
      <w:tr w:rsidR="00FB30A2" w:rsidRPr="003F0EAE" w14:paraId="78C4D558" w14:textId="77777777" w:rsidTr="00D72EC8">
        <w:trPr>
          <w:trHeight w:val="375"/>
        </w:trPr>
        <w:tc>
          <w:tcPr>
            <w:tcW w:w="547" w:type="dxa"/>
            <w:noWrap/>
            <w:hideMark/>
          </w:tcPr>
          <w:p w14:paraId="37F73BAD" w14:textId="77777777" w:rsidR="00FB30A2" w:rsidRPr="003F0EAE" w:rsidRDefault="00FB30A2" w:rsidP="003F0EAE">
            <w:pPr>
              <w:spacing w:line="360" w:lineRule="auto"/>
              <w:jc w:val="both"/>
              <w:rPr>
                <w:rFonts w:ascii="Book Antiqua" w:hAnsi="Book Antiqua"/>
              </w:rPr>
            </w:pPr>
            <w:r w:rsidRPr="003F0EAE">
              <w:rPr>
                <w:rFonts w:ascii="Book Antiqua" w:hAnsi="Book Antiqua"/>
              </w:rPr>
              <w:t>4</w:t>
            </w:r>
          </w:p>
        </w:tc>
        <w:tc>
          <w:tcPr>
            <w:tcW w:w="1582" w:type="dxa"/>
            <w:noWrap/>
            <w:hideMark/>
          </w:tcPr>
          <w:p w14:paraId="22B929ED"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Hempenstall</w:t>
            </w:r>
            <w:proofErr w:type="spellEnd"/>
            <w:r w:rsidRPr="003F0EAE">
              <w:rPr>
                <w:rFonts w:ascii="Book Antiqua" w:hAnsi="Book Antiqua"/>
              </w:rPr>
              <w:t xml:space="preserve">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7]</w:t>
            </w:r>
          </w:p>
        </w:tc>
        <w:tc>
          <w:tcPr>
            <w:tcW w:w="652" w:type="dxa"/>
            <w:noWrap/>
            <w:hideMark/>
          </w:tcPr>
          <w:p w14:paraId="348A26EA" w14:textId="77777777" w:rsidR="00FB30A2" w:rsidRPr="003F0EAE" w:rsidRDefault="00FB30A2" w:rsidP="003F0EAE">
            <w:pPr>
              <w:spacing w:line="360" w:lineRule="auto"/>
              <w:jc w:val="both"/>
              <w:rPr>
                <w:rFonts w:ascii="Book Antiqua" w:hAnsi="Book Antiqua"/>
              </w:rPr>
            </w:pPr>
            <w:r w:rsidRPr="003F0EAE">
              <w:rPr>
                <w:rFonts w:ascii="Book Antiqua" w:hAnsi="Book Antiqua"/>
              </w:rPr>
              <w:t>45</w:t>
            </w:r>
          </w:p>
        </w:tc>
        <w:tc>
          <w:tcPr>
            <w:tcW w:w="1851" w:type="dxa"/>
            <w:noWrap/>
            <w:hideMark/>
          </w:tcPr>
          <w:p w14:paraId="3303B33A" w14:textId="77777777" w:rsidR="00FB30A2" w:rsidRPr="003F0EAE" w:rsidRDefault="00FB30A2" w:rsidP="003F0EAE">
            <w:pPr>
              <w:spacing w:line="360" w:lineRule="auto"/>
              <w:jc w:val="both"/>
              <w:rPr>
                <w:rFonts w:ascii="Book Antiqua" w:hAnsi="Book Antiqua"/>
              </w:rPr>
            </w:pPr>
            <w:r w:rsidRPr="003F0EAE">
              <w:rPr>
                <w:rFonts w:ascii="Book Antiqua" w:hAnsi="Book Antiqua"/>
              </w:rPr>
              <w:t>Epithelial and myoepithelial</w:t>
            </w:r>
          </w:p>
        </w:tc>
        <w:tc>
          <w:tcPr>
            <w:tcW w:w="4678" w:type="dxa"/>
            <w:noWrap/>
            <w:hideMark/>
          </w:tcPr>
          <w:p w14:paraId="2FFF9834" w14:textId="77777777" w:rsidR="00FB30A2" w:rsidRPr="003F0EAE" w:rsidRDefault="00FB30A2" w:rsidP="003F0EAE">
            <w:pPr>
              <w:spacing w:line="360" w:lineRule="auto"/>
              <w:jc w:val="both"/>
              <w:rPr>
                <w:rFonts w:ascii="Book Antiqua" w:hAnsi="Book Antiqua"/>
              </w:rPr>
            </w:pPr>
            <w:r w:rsidRPr="003F0EAE">
              <w:rPr>
                <w:rFonts w:ascii="Book Antiqua" w:hAnsi="Book Antiqua"/>
              </w:rPr>
              <w:t>Lumpectomy</w:t>
            </w:r>
          </w:p>
        </w:tc>
        <w:tc>
          <w:tcPr>
            <w:tcW w:w="1376" w:type="dxa"/>
            <w:noWrap/>
            <w:hideMark/>
          </w:tcPr>
          <w:p w14:paraId="7B7EDE73"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773" w:type="dxa"/>
            <w:noWrap/>
            <w:hideMark/>
          </w:tcPr>
          <w:p w14:paraId="4D28E0A1"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325" w:type="dxa"/>
            <w:noWrap/>
            <w:hideMark/>
          </w:tcPr>
          <w:p w14:paraId="343E6E42" w14:textId="77777777" w:rsidR="00FB30A2" w:rsidRPr="003F0EAE" w:rsidRDefault="00FB30A2" w:rsidP="003F0EAE">
            <w:pPr>
              <w:spacing w:line="360" w:lineRule="auto"/>
              <w:jc w:val="both"/>
              <w:rPr>
                <w:rFonts w:ascii="Book Antiqua" w:hAnsi="Book Antiqua"/>
              </w:rPr>
            </w:pPr>
            <w:r w:rsidRPr="003F0EAE">
              <w:rPr>
                <w:rFonts w:ascii="Book Antiqua" w:hAnsi="Book Antiqua"/>
              </w:rPr>
              <w:t>Survival (period unknown)</w:t>
            </w:r>
          </w:p>
        </w:tc>
        <w:tc>
          <w:tcPr>
            <w:tcW w:w="1154" w:type="dxa"/>
            <w:noWrap/>
            <w:hideMark/>
          </w:tcPr>
          <w:p w14:paraId="5A18B7C9" w14:textId="77777777" w:rsidR="00FB30A2" w:rsidRPr="003F0EAE" w:rsidRDefault="00FB30A2" w:rsidP="003F0EAE">
            <w:pPr>
              <w:spacing w:line="360" w:lineRule="auto"/>
              <w:jc w:val="both"/>
              <w:rPr>
                <w:rFonts w:ascii="Book Antiqua" w:hAnsi="Book Antiqua"/>
              </w:rPr>
            </w:pPr>
            <w:r w:rsidRPr="003F0EAE">
              <w:rPr>
                <w:rFonts w:ascii="Book Antiqua" w:hAnsi="Book Antiqua"/>
              </w:rPr>
              <w:t>Mass</w:t>
            </w:r>
          </w:p>
        </w:tc>
        <w:tc>
          <w:tcPr>
            <w:tcW w:w="3251" w:type="dxa"/>
            <w:noWrap/>
            <w:hideMark/>
          </w:tcPr>
          <w:p w14:paraId="014F83BF" w14:textId="77777777" w:rsidR="00FB30A2" w:rsidRPr="003F0EAE" w:rsidRDefault="00FB30A2" w:rsidP="003F0EAE">
            <w:pPr>
              <w:spacing w:line="360" w:lineRule="auto"/>
              <w:jc w:val="both"/>
              <w:rPr>
                <w:rFonts w:ascii="Book Antiqua" w:hAnsi="Book Antiqua"/>
              </w:rPr>
            </w:pPr>
            <w:r w:rsidRPr="003F0EAE">
              <w:rPr>
                <w:rFonts w:ascii="Book Antiqua" w:hAnsi="Book Antiqua"/>
              </w:rPr>
              <w:t>Heterogeneously hypoechoic mass</w:t>
            </w:r>
          </w:p>
        </w:tc>
        <w:tc>
          <w:tcPr>
            <w:tcW w:w="1558" w:type="dxa"/>
            <w:noWrap/>
            <w:hideMark/>
          </w:tcPr>
          <w:p w14:paraId="627DF52D"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73" w:type="dxa"/>
            <w:noWrap/>
            <w:hideMark/>
          </w:tcPr>
          <w:p w14:paraId="1533A16F" w14:textId="14524175" w:rsidR="00FB30A2" w:rsidRPr="003F0EAE" w:rsidRDefault="00FB30A2" w:rsidP="003F0EAE">
            <w:pPr>
              <w:spacing w:line="360" w:lineRule="auto"/>
              <w:jc w:val="both"/>
              <w:rPr>
                <w:rFonts w:ascii="Book Antiqua" w:hAnsi="Book Antiqua"/>
              </w:rPr>
            </w:pPr>
            <w:r w:rsidRPr="003F0EAE">
              <w:rPr>
                <w:rFonts w:ascii="Book Antiqua" w:hAnsi="Book Antiqua"/>
              </w:rPr>
              <w:t>CNB (diagnosis of phyllodes tumor</w:t>
            </w:r>
            <w:r w:rsidR="003F0EAE">
              <w:rPr>
                <w:rFonts w:ascii="Book Antiqua" w:hAnsi="Book Antiqua"/>
              </w:rPr>
              <w:t>)</w:t>
            </w:r>
          </w:p>
        </w:tc>
      </w:tr>
      <w:tr w:rsidR="00FB30A2" w:rsidRPr="003F0EAE" w14:paraId="49FCC84E" w14:textId="77777777" w:rsidTr="00D72EC8">
        <w:trPr>
          <w:trHeight w:val="375"/>
        </w:trPr>
        <w:tc>
          <w:tcPr>
            <w:tcW w:w="547" w:type="dxa"/>
            <w:noWrap/>
            <w:hideMark/>
          </w:tcPr>
          <w:p w14:paraId="32398FC0" w14:textId="77777777" w:rsidR="00FB30A2" w:rsidRPr="003F0EAE" w:rsidRDefault="00FB30A2" w:rsidP="003F0EAE">
            <w:pPr>
              <w:spacing w:line="360" w:lineRule="auto"/>
              <w:jc w:val="both"/>
              <w:rPr>
                <w:rFonts w:ascii="Book Antiqua" w:hAnsi="Book Antiqua"/>
              </w:rPr>
            </w:pPr>
            <w:r w:rsidRPr="003F0EAE">
              <w:rPr>
                <w:rFonts w:ascii="Book Antiqua" w:hAnsi="Book Antiqua"/>
              </w:rPr>
              <w:t>5</w:t>
            </w:r>
          </w:p>
        </w:tc>
        <w:tc>
          <w:tcPr>
            <w:tcW w:w="1582" w:type="dxa"/>
            <w:noWrap/>
            <w:hideMark/>
          </w:tcPr>
          <w:p w14:paraId="654C791D" w14:textId="77777777" w:rsidR="00FB30A2" w:rsidRPr="003F0EAE" w:rsidRDefault="00FB30A2" w:rsidP="003F0EAE">
            <w:pPr>
              <w:spacing w:line="360" w:lineRule="auto"/>
              <w:jc w:val="both"/>
              <w:rPr>
                <w:rFonts w:ascii="Book Antiqua" w:hAnsi="Book Antiqua"/>
              </w:rPr>
            </w:pPr>
            <w:r w:rsidRPr="003F0EAE">
              <w:rPr>
                <w:rFonts w:ascii="Book Antiqua" w:hAnsi="Book Antiqua"/>
              </w:rPr>
              <w:t xml:space="preserve">Watanabe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8]</w:t>
            </w:r>
          </w:p>
        </w:tc>
        <w:tc>
          <w:tcPr>
            <w:tcW w:w="652" w:type="dxa"/>
            <w:noWrap/>
            <w:hideMark/>
          </w:tcPr>
          <w:p w14:paraId="41CF2880" w14:textId="77777777" w:rsidR="00FB30A2" w:rsidRPr="003F0EAE" w:rsidRDefault="00FB30A2" w:rsidP="003F0EAE">
            <w:pPr>
              <w:spacing w:line="360" w:lineRule="auto"/>
              <w:jc w:val="both"/>
              <w:rPr>
                <w:rFonts w:ascii="Book Antiqua" w:hAnsi="Book Antiqua"/>
              </w:rPr>
            </w:pPr>
            <w:r w:rsidRPr="003F0EAE">
              <w:rPr>
                <w:rFonts w:ascii="Book Antiqua" w:hAnsi="Book Antiqua"/>
              </w:rPr>
              <w:t>41</w:t>
            </w:r>
          </w:p>
        </w:tc>
        <w:tc>
          <w:tcPr>
            <w:tcW w:w="1851" w:type="dxa"/>
            <w:noWrap/>
            <w:hideMark/>
          </w:tcPr>
          <w:p w14:paraId="43517D9B" w14:textId="77777777" w:rsidR="00FB30A2" w:rsidRPr="003F0EAE" w:rsidRDefault="00FB30A2" w:rsidP="003F0EAE">
            <w:pPr>
              <w:spacing w:line="360" w:lineRule="auto"/>
              <w:jc w:val="both"/>
              <w:rPr>
                <w:rFonts w:ascii="Book Antiqua" w:hAnsi="Book Antiqua"/>
              </w:rPr>
            </w:pPr>
            <w:r w:rsidRPr="003F0EAE">
              <w:rPr>
                <w:rFonts w:ascii="Book Antiqua" w:hAnsi="Book Antiqua"/>
              </w:rPr>
              <w:t>Epithelial and myoepithelial</w:t>
            </w:r>
          </w:p>
        </w:tc>
        <w:tc>
          <w:tcPr>
            <w:tcW w:w="4678" w:type="dxa"/>
            <w:noWrap/>
            <w:hideMark/>
          </w:tcPr>
          <w:p w14:paraId="284C8B9C"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Lumpectomy→mastectomy</w:t>
            </w:r>
            <w:proofErr w:type="spellEnd"/>
          </w:p>
        </w:tc>
        <w:tc>
          <w:tcPr>
            <w:tcW w:w="1376" w:type="dxa"/>
            <w:noWrap/>
            <w:hideMark/>
          </w:tcPr>
          <w:p w14:paraId="1B94B385" w14:textId="77777777" w:rsidR="00FB30A2" w:rsidRPr="003F0EAE" w:rsidRDefault="00FB30A2" w:rsidP="003F0EAE">
            <w:pPr>
              <w:spacing w:line="360" w:lineRule="auto"/>
              <w:jc w:val="both"/>
              <w:rPr>
                <w:rFonts w:ascii="Book Antiqua" w:hAnsi="Book Antiqua"/>
              </w:rPr>
            </w:pPr>
            <w:r w:rsidRPr="003F0EAE">
              <w:rPr>
                <w:rFonts w:ascii="Book Antiqua" w:hAnsi="Book Antiqua"/>
              </w:rPr>
              <w:t>Yes</w:t>
            </w:r>
          </w:p>
        </w:tc>
        <w:tc>
          <w:tcPr>
            <w:tcW w:w="1773" w:type="dxa"/>
            <w:noWrap/>
            <w:hideMark/>
          </w:tcPr>
          <w:p w14:paraId="32B7B29C" w14:textId="77777777" w:rsidR="00FB30A2" w:rsidRPr="003F0EAE" w:rsidRDefault="00FB30A2" w:rsidP="003F0EAE">
            <w:pPr>
              <w:spacing w:line="360" w:lineRule="auto"/>
              <w:jc w:val="both"/>
              <w:rPr>
                <w:rFonts w:ascii="Book Antiqua" w:hAnsi="Book Antiqua"/>
              </w:rPr>
            </w:pPr>
            <w:r w:rsidRPr="003F0EAE">
              <w:rPr>
                <w:rFonts w:ascii="Book Antiqua" w:hAnsi="Book Antiqua"/>
              </w:rPr>
              <w:t>Yes (lung)</w:t>
            </w:r>
          </w:p>
        </w:tc>
        <w:tc>
          <w:tcPr>
            <w:tcW w:w="1325" w:type="dxa"/>
            <w:noWrap/>
            <w:hideMark/>
          </w:tcPr>
          <w:p w14:paraId="4C4BD47A" w14:textId="77777777" w:rsidR="00FB30A2" w:rsidRPr="003F0EAE" w:rsidRDefault="00D72EC8" w:rsidP="003F0EAE">
            <w:pPr>
              <w:spacing w:line="360" w:lineRule="auto"/>
              <w:jc w:val="both"/>
              <w:rPr>
                <w:rFonts w:ascii="Book Antiqua" w:hAnsi="Book Antiqua"/>
              </w:rPr>
            </w:pPr>
            <w:r w:rsidRPr="003F0EAE">
              <w:rPr>
                <w:rFonts w:ascii="Book Antiqua" w:hAnsi="Book Antiqua"/>
              </w:rPr>
              <w:t>Unknown</w:t>
            </w:r>
          </w:p>
        </w:tc>
        <w:tc>
          <w:tcPr>
            <w:tcW w:w="1154" w:type="dxa"/>
            <w:noWrap/>
            <w:hideMark/>
          </w:tcPr>
          <w:p w14:paraId="142322F1" w14:textId="77777777" w:rsidR="00FB30A2" w:rsidRPr="003F0EAE" w:rsidRDefault="00D72EC8" w:rsidP="003F0EAE">
            <w:pPr>
              <w:spacing w:line="360" w:lineRule="auto"/>
              <w:jc w:val="both"/>
              <w:rPr>
                <w:rFonts w:ascii="Book Antiqua" w:hAnsi="Book Antiqua"/>
              </w:rPr>
            </w:pPr>
            <w:r w:rsidRPr="003F0EAE">
              <w:rPr>
                <w:rFonts w:ascii="Book Antiqua" w:hAnsi="Book Antiqua"/>
              </w:rPr>
              <w:t>Mass</w:t>
            </w:r>
          </w:p>
        </w:tc>
        <w:tc>
          <w:tcPr>
            <w:tcW w:w="3251" w:type="dxa"/>
            <w:noWrap/>
            <w:hideMark/>
          </w:tcPr>
          <w:p w14:paraId="23002A21"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58" w:type="dxa"/>
            <w:noWrap/>
            <w:hideMark/>
          </w:tcPr>
          <w:p w14:paraId="585CFEC4"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73" w:type="dxa"/>
            <w:noWrap/>
            <w:hideMark/>
          </w:tcPr>
          <w:p w14:paraId="02A689B0" w14:textId="77777777" w:rsidR="00FB30A2" w:rsidRPr="003F0EAE" w:rsidRDefault="00FB30A2" w:rsidP="003F0EAE">
            <w:pPr>
              <w:spacing w:line="360" w:lineRule="auto"/>
              <w:jc w:val="both"/>
              <w:rPr>
                <w:rFonts w:ascii="Book Antiqua" w:hAnsi="Book Antiqua"/>
              </w:rPr>
            </w:pPr>
            <w:r w:rsidRPr="003F0EAE">
              <w:rPr>
                <w:rFonts w:ascii="Book Antiqua" w:hAnsi="Book Antiqua"/>
              </w:rPr>
              <w:t>CNB (diagnosis of papilloma)</w:t>
            </w:r>
          </w:p>
        </w:tc>
      </w:tr>
      <w:tr w:rsidR="00FB30A2" w:rsidRPr="003F0EAE" w14:paraId="121D05B7" w14:textId="77777777" w:rsidTr="00D72EC8">
        <w:trPr>
          <w:trHeight w:val="375"/>
        </w:trPr>
        <w:tc>
          <w:tcPr>
            <w:tcW w:w="547" w:type="dxa"/>
            <w:noWrap/>
            <w:hideMark/>
          </w:tcPr>
          <w:p w14:paraId="019D27FE" w14:textId="77777777" w:rsidR="00FB30A2" w:rsidRPr="003F0EAE" w:rsidRDefault="00FB30A2" w:rsidP="003F0EAE">
            <w:pPr>
              <w:spacing w:line="360" w:lineRule="auto"/>
              <w:jc w:val="both"/>
              <w:rPr>
                <w:rFonts w:ascii="Book Antiqua" w:hAnsi="Book Antiqua"/>
              </w:rPr>
            </w:pPr>
            <w:r w:rsidRPr="003F0EAE">
              <w:rPr>
                <w:rFonts w:ascii="Book Antiqua" w:hAnsi="Book Antiqua"/>
              </w:rPr>
              <w:t>6</w:t>
            </w:r>
          </w:p>
        </w:tc>
        <w:tc>
          <w:tcPr>
            <w:tcW w:w="1582" w:type="dxa"/>
            <w:noWrap/>
            <w:hideMark/>
          </w:tcPr>
          <w:p w14:paraId="0513E29D"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Kakkar</w:t>
            </w:r>
            <w:proofErr w:type="spellEnd"/>
            <w:r w:rsidRPr="003F0EAE">
              <w:rPr>
                <w:rFonts w:ascii="Book Antiqua" w:hAnsi="Book Antiqua"/>
              </w:rPr>
              <w:t xml:space="preserve">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9]</w:t>
            </w:r>
          </w:p>
        </w:tc>
        <w:tc>
          <w:tcPr>
            <w:tcW w:w="652" w:type="dxa"/>
            <w:noWrap/>
            <w:hideMark/>
          </w:tcPr>
          <w:p w14:paraId="66E9625F" w14:textId="77777777" w:rsidR="00FB30A2" w:rsidRPr="003F0EAE" w:rsidRDefault="00FB30A2" w:rsidP="003F0EAE">
            <w:pPr>
              <w:spacing w:line="360" w:lineRule="auto"/>
              <w:jc w:val="both"/>
              <w:rPr>
                <w:rFonts w:ascii="Book Antiqua" w:hAnsi="Book Antiqua"/>
              </w:rPr>
            </w:pPr>
            <w:r w:rsidRPr="003F0EAE">
              <w:rPr>
                <w:rFonts w:ascii="Book Antiqua" w:hAnsi="Book Antiqua"/>
              </w:rPr>
              <w:t>36</w:t>
            </w:r>
          </w:p>
        </w:tc>
        <w:tc>
          <w:tcPr>
            <w:tcW w:w="1851" w:type="dxa"/>
            <w:noWrap/>
            <w:hideMark/>
          </w:tcPr>
          <w:p w14:paraId="226FCAD6" w14:textId="77777777" w:rsidR="00FB30A2" w:rsidRPr="003F0EAE" w:rsidRDefault="00FB30A2" w:rsidP="003F0EAE">
            <w:pPr>
              <w:spacing w:line="360" w:lineRule="auto"/>
              <w:jc w:val="both"/>
              <w:rPr>
                <w:rFonts w:ascii="Book Antiqua" w:hAnsi="Book Antiqua"/>
              </w:rPr>
            </w:pPr>
            <w:r w:rsidRPr="003F0EAE">
              <w:rPr>
                <w:rFonts w:ascii="Book Antiqua" w:hAnsi="Book Antiqua"/>
              </w:rPr>
              <w:t>Myoepithelial predominant</w:t>
            </w:r>
          </w:p>
        </w:tc>
        <w:tc>
          <w:tcPr>
            <w:tcW w:w="4678" w:type="dxa"/>
            <w:noWrap/>
            <w:hideMark/>
          </w:tcPr>
          <w:p w14:paraId="35C532AF"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Lumpectomy+SNB</w:t>
            </w:r>
            <w:proofErr w:type="spellEnd"/>
          </w:p>
        </w:tc>
        <w:tc>
          <w:tcPr>
            <w:tcW w:w="1376" w:type="dxa"/>
            <w:noWrap/>
            <w:hideMark/>
          </w:tcPr>
          <w:p w14:paraId="69362D3A"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773" w:type="dxa"/>
            <w:noWrap/>
            <w:hideMark/>
          </w:tcPr>
          <w:p w14:paraId="5E71F91D"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325" w:type="dxa"/>
            <w:noWrap/>
            <w:hideMark/>
          </w:tcPr>
          <w:p w14:paraId="556EAEB7" w14:textId="77777777" w:rsidR="00FB30A2" w:rsidRPr="003F0EAE" w:rsidRDefault="00FB30A2" w:rsidP="003F0EAE">
            <w:pPr>
              <w:spacing w:line="360" w:lineRule="auto"/>
              <w:jc w:val="both"/>
              <w:rPr>
                <w:rFonts w:ascii="Book Antiqua" w:hAnsi="Book Antiqua"/>
              </w:rPr>
            </w:pPr>
            <w:r w:rsidRPr="003F0EAE">
              <w:rPr>
                <w:rFonts w:ascii="Book Antiqua" w:hAnsi="Book Antiqua"/>
              </w:rPr>
              <w:t>1-yr survival</w:t>
            </w:r>
          </w:p>
        </w:tc>
        <w:tc>
          <w:tcPr>
            <w:tcW w:w="1154" w:type="dxa"/>
            <w:noWrap/>
            <w:hideMark/>
          </w:tcPr>
          <w:p w14:paraId="123192E0" w14:textId="77777777" w:rsidR="00FB30A2" w:rsidRPr="003F0EAE" w:rsidRDefault="00FB30A2" w:rsidP="003F0EAE">
            <w:pPr>
              <w:spacing w:line="360" w:lineRule="auto"/>
              <w:jc w:val="both"/>
              <w:rPr>
                <w:rFonts w:ascii="Book Antiqua" w:hAnsi="Book Antiqua"/>
              </w:rPr>
            </w:pPr>
            <w:r w:rsidRPr="003F0EAE">
              <w:rPr>
                <w:rFonts w:ascii="Book Antiqua" w:hAnsi="Book Antiqua"/>
              </w:rPr>
              <w:t>Mass</w:t>
            </w:r>
          </w:p>
        </w:tc>
        <w:tc>
          <w:tcPr>
            <w:tcW w:w="3251" w:type="dxa"/>
            <w:noWrap/>
            <w:hideMark/>
          </w:tcPr>
          <w:p w14:paraId="12DC6089"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58" w:type="dxa"/>
            <w:noWrap/>
            <w:hideMark/>
          </w:tcPr>
          <w:p w14:paraId="2B703459" w14:textId="77777777" w:rsidR="00FB30A2" w:rsidRPr="003F0EAE" w:rsidRDefault="00FB30A2" w:rsidP="003F0EAE">
            <w:pPr>
              <w:spacing w:line="360" w:lineRule="auto"/>
              <w:jc w:val="both"/>
              <w:rPr>
                <w:rFonts w:ascii="Book Antiqua" w:hAnsi="Book Antiqua"/>
              </w:rPr>
            </w:pPr>
            <w:r w:rsidRPr="003F0EAE">
              <w:rPr>
                <w:rFonts w:ascii="Book Antiqua" w:hAnsi="Book Antiqua"/>
              </w:rPr>
              <w:t>lobulated mass with infiltrative margins</w:t>
            </w:r>
          </w:p>
        </w:tc>
        <w:tc>
          <w:tcPr>
            <w:tcW w:w="1573" w:type="dxa"/>
            <w:noWrap/>
            <w:hideMark/>
          </w:tcPr>
          <w:p w14:paraId="0A95063D" w14:textId="1E963176" w:rsidR="00FB30A2" w:rsidRPr="003F0EAE" w:rsidRDefault="00FB30A2" w:rsidP="003F0EAE">
            <w:pPr>
              <w:spacing w:line="360" w:lineRule="auto"/>
              <w:jc w:val="both"/>
              <w:rPr>
                <w:rFonts w:ascii="Book Antiqua" w:hAnsi="Book Antiqua"/>
              </w:rPr>
            </w:pPr>
            <w:r w:rsidRPr="003F0EAE">
              <w:rPr>
                <w:rFonts w:ascii="Book Antiqua" w:hAnsi="Book Antiqua"/>
              </w:rPr>
              <w:t>CNB (diagnosis of invasive carcinoma</w:t>
            </w:r>
            <w:r w:rsidR="003F0EAE">
              <w:rPr>
                <w:rFonts w:ascii="Book Antiqua" w:hAnsi="Book Antiqua"/>
              </w:rPr>
              <w:t>)</w:t>
            </w:r>
          </w:p>
        </w:tc>
      </w:tr>
      <w:tr w:rsidR="00FB30A2" w:rsidRPr="003F0EAE" w14:paraId="7E632BA3" w14:textId="77777777" w:rsidTr="00D72EC8">
        <w:trPr>
          <w:trHeight w:val="375"/>
        </w:trPr>
        <w:tc>
          <w:tcPr>
            <w:tcW w:w="547" w:type="dxa"/>
            <w:noWrap/>
            <w:hideMark/>
          </w:tcPr>
          <w:p w14:paraId="7E70EFC1" w14:textId="77777777" w:rsidR="00FB30A2" w:rsidRPr="003F0EAE" w:rsidRDefault="00FB30A2" w:rsidP="003F0EAE">
            <w:pPr>
              <w:spacing w:line="360" w:lineRule="auto"/>
              <w:jc w:val="both"/>
              <w:rPr>
                <w:rFonts w:ascii="Book Antiqua" w:hAnsi="Book Antiqua"/>
              </w:rPr>
            </w:pPr>
            <w:r w:rsidRPr="003F0EAE">
              <w:rPr>
                <w:rFonts w:ascii="Book Antiqua" w:hAnsi="Book Antiqua"/>
              </w:rPr>
              <w:t>7</w:t>
            </w:r>
          </w:p>
        </w:tc>
        <w:tc>
          <w:tcPr>
            <w:tcW w:w="1582" w:type="dxa"/>
            <w:noWrap/>
            <w:hideMark/>
          </w:tcPr>
          <w:p w14:paraId="4DAABABF"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Febres</w:t>
            </w:r>
            <w:proofErr w:type="spellEnd"/>
            <w:r w:rsidRPr="003F0EAE">
              <w:rPr>
                <w:rFonts w:ascii="Book Antiqua" w:hAnsi="Book Antiqua"/>
              </w:rPr>
              <w:t xml:space="preserve">-Aldana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10]</w:t>
            </w:r>
          </w:p>
        </w:tc>
        <w:tc>
          <w:tcPr>
            <w:tcW w:w="652" w:type="dxa"/>
            <w:noWrap/>
            <w:hideMark/>
          </w:tcPr>
          <w:p w14:paraId="29CB0023" w14:textId="77777777" w:rsidR="00FB30A2" w:rsidRPr="003F0EAE" w:rsidRDefault="00FB30A2" w:rsidP="003F0EAE">
            <w:pPr>
              <w:spacing w:line="360" w:lineRule="auto"/>
              <w:jc w:val="both"/>
              <w:rPr>
                <w:rFonts w:ascii="Book Antiqua" w:hAnsi="Book Antiqua"/>
              </w:rPr>
            </w:pPr>
            <w:r w:rsidRPr="003F0EAE">
              <w:rPr>
                <w:rFonts w:ascii="Book Antiqua" w:hAnsi="Book Antiqua"/>
              </w:rPr>
              <w:t>47</w:t>
            </w:r>
          </w:p>
        </w:tc>
        <w:tc>
          <w:tcPr>
            <w:tcW w:w="1851" w:type="dxa"/>
            <w:noWrap/>
            <w:hideMark/>
          </w:tcPr>
          <w:p w14:paraId="6BD114E1" w14:textId="77777777" w:rsidR="00FB30A2" w:rsidRPr="003F0EAE" w:rsidRDefault="00FB30A2" w:rsidP="003F0EAE">
            <w:pPr>
              <w:spacing w:line="360" w:lineRule="auto"/>
              <w:jc w:val="both"/>
              <w:rPr>
                <w:rFonts w:ascii="Book Antiqua" w:hAnsi="Book Antiqua"/>
              </w:rPr>
            </w:pPr>
            <w:r w:rsidRPr="003F0EAE">
              <w:rPr>
                <w:rFonts w:ascii="Book Antiqua" w:hAnsi="Book Antiqua"/>
              </w:rPr>
              <w:t>Epithelial and myoepithelial</w:t>
            </w:r>
          </w:p>
        </w:tc>
        <w:tc>
          <w:tcPr>
            <w:tcW w:w="4678" w:type="dxa"/>
            <w:noWrap/>
            <w:hideMark/>
          </w:tcPr>
          <w:p w14:paraId="4F1AF798" w14:textId="77777777" w:rsidR="00FB30A2" w:rsidRPr="003F0EAE" w:rsidRDefault="00FB30A2" w:rsidP="003F0EAE">
            <w:pPr>
              <w:spacing w:line="360" w:lineRule="auto"/>
              <w:jc w:val="both"/>
              <w:rPr>
                <w:rFonts w:ascii="Book Antiqua" w:hAnsi="Book Antiqua"/>
              </w:rPr>
            </w:pPr>
            <w:r w:rsidRPr="003F0EAE">
              <w:rPr>
                <w:rFonts w:ascii="Book Antiqua" w:hAnsi="Book Antiqua"/>
              </w:rPr>
              <w:t>Lumpectomy</w:t>
            </w:r>
          </w:p>
        </w:tc>
        <w:tc>
          <w:tcPr>
            <w:tcW w:w="1376" w:type="dxa"/>
            <w:noWrap/>
            <w:hideMark/>
          </w:tcPr>
          <w:p w14:paraId="589965CC"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773" w:type="dxa"/>
            <w:noWrap/>
            <w:hideMark/>
          </w:tcPr>
          <w:p w14:paraId="0FE32C50"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325" w:type="dxa"/>
            <w:noWrap/>
            <w:hideMark/>
          </w:tcPr>
          <w:p w14:paraId="1927AD71" w14:textId="77777777" w:rsidR="00FB30A2" w:rsidRPr="003F0EAE" w:rsidRDefault="00FB30A2" w:rsidP="003F0EAE">
            <w:pPr>
              <w:spacing w:line="360" w:lineRule="auto"/>
              <w:jc w:val="both"/>
              <w:rPr>
                <w:rFonts w:ascii="Book Antiqua" w:hAnsi="Book Antiqua"/>
              </w:rPr>
            </w:pPr>
            <w:r w:rsidRPr="003F0EAE">
              <w:rPr>
                <w:rFonts w:ascii="Book Antiqua" w:hAnsi="Book Antiqua"/>
              </w:rPr>
              <w:t>1-yr survival</w:t>
            </w:r>
          </w:p>
        </w:tc>
        <w:tc>
          <w:tcPr>
            <w:tcW w:w="1154" w:type="dxa"/>
            <w:noWrap/>
            <w:hideMark/>
          </w:tcPr>
          <w:p w14:paraId="22357A41" w14:textId="77777777" w:rsidR="00FB30A2" w:rsidRPr="003F0EAE" w:rsidRDefault="00FB30A2" w:rsidP="003F0EAE">
            <w:pPr>
              <w:spacing w:line="360" w:lineRule="auto"/>
              <w:jc w:val="both"/>
              <w:rPr>
                <w:rFonts w:ascii="Book Antiqua" w:hAnsi="Book Antiqua"/>
              </w:rPr>
            </w:pPr>
            <w:r w:rsidRPr="003F0EAE">
              <w:rPr>
                <w:rFonts w:ascii="Book Antiqua" w:hAnsi="Book Antiqua"/>
              </w:rPr>
              <w:t>Mass</w:t>
            </w:r>
          </w:p>
        </w:tc>
        <w:tc>
          <w:tcPr>
            <w:tcW w:w="3251" w:type="dxa"/>
            <w:noWrap/>
            <w:hideMark/>
          </w:tcPr>
          <w:p w14:paraId="789FDDE9"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58" w:type="dxa"/>
            <w:noWrap/>
            <w:hideMark/>
          </w:tcPr>
          <w:p w14:paraId="28112CBB"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73" w:type="dxa"/>
            <w:noWrap/>
            <w:hideMark/>
          </w:tcPr>
          <w:p w14:paraId="35EDC9CA" w14:textId="715DDFDF" w:rsidR="00FB30A2" w:rsidRPr="003F0EAE" w:rsidRDefault="00FB30A2" w:rsidP="003F0EAE">
            <w:pPr>
              <w:spacing w:line="360" w:lineRule="auto"/>
              <w:jc w:val="both"/>
              <w:rPr>
                <w:rFonts w:ascii="Book Antiqua" w:hAnsi="Book Antiqua"/>
              </w:rPr>
            </w:pPr>
            <w:r w:rsidRPr="003F0EAE">
              <w:rPr>
                <w:rFonts w:ascii="Book Antiqua" w:hAnsi="Book Antiqua"/>
              </w:rPr>
              <w:t>CNB (diagnosis of malignant AME</w:t>
            </w:r>
            <w:r w:rsidR="003F0EAE">
              <w:rPr>
                <w:rFonts w:ascii="Book Antiqua" w:hAnsi="Book Antiqua"/>
              </w:rPr>
              <w:t>)</w:t>
            </w:r>
          </w:p>
        </w:tc>
      </w:tr>
      <w:tr w:rsidR="00FB30A2" w:rsidRPr="003F0EAE" w14:paraId="20F85E76" w14:textId="77777777" w:rsidTr="00D72EC8">
        <w:trPr>
          <w:trHeight w:val="375"/>
        </w:trPr>
        <w:tc>
          <w:tcPr>
            <w:tcW w:w="547" w:type="dxa"/>
            <w:noWrap/>
            <w:hideMark/>
          </w:tcPr>
          <w:p w14:paraId="3D8E0393" w14:textId="77777777" w:rsidR="00FB30A2" w:rsidRPr="003F0EAE" w:rsidRDefault="00FB30A2" w:rsidP="003F0EAE">
            <w:pPr>
              <w:spacing w:line="360" w:lineRule="auto"/>
              <w:jc w:val="both"/>
              <w:rPr>
                <w:rFonts w:ascii="Book Antiqua" w:hAnsi="Book Antiqua"/>
              </w:rPr>
            </w:pPr>
            <w:r w:rsidRPr="003F0EAE">
              <w:rPr>
                <w:rFonts w:ascii="Book Antiqua" w:hAnsi="Book Antiqua"/>
              </w:rPr>
              <w:t>8</w:t>
            </w:r>
          </w:p>
        </w:tc>
        <w:tc>
          <w:tcPr>
            <w:tcW w:w="1582" w:type="dxa"/>
            <w:noWrap/>
            <w:hideMark/>
          </w:tcPr>
          <w:p w14:paraId="0C2C05E2"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Lari</w:t>
            </w:r>
            <w:proofErr w:type="spellEnd"/>
            <w:r w:rsidRPr="003F0EAE">
              <w:rPr>
                <w:rFonts w:ascii="Book Antiqua" w:hAnsi="Book Antiqua"/>
              </w:rPr>
              <w:t xml:space="preserve">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11]</w:t>
            </w:r>
          </w:p>
        </w:tc>
        <w:tc>
          <w:tcPr>
            <w:tcW w:w="652" w:type="dxa"/>
            <w:noWrap/>
            <w:hideMark/>
          </w:tcPr>
          <w:p w14:paraId="0FEA5CA9" w14:textId="77777777" w:rsidR="00FB30A2" w:rsidRPr="003F0EAE" w:rsidRDefault="00FB30A2" w:rsidP="003F0EAE">
            <w:pPr>
              <w:spacing w:line="360" w:lineRule="auto"/>
              <w:jc w:val="both"/>
              <w:rPr>
                <w:rFonts w:ascii="Book Antiqua" w:hAnsi="Book Antiqua"/>
              </w:rPr>
            </w:pPr>
            <w:r w:rsidRPr="003F0EAE">
              <w:rPr>
                <w:rFonts w:ascii="Book Antiqua" w:hAnsi="Book Antiqua"/>
              </w:rPr>
              <w:t>39</w:t>
            </w:r>
          </w:p>
        </w:tc>
        <w:tc>
          <w:tcPr>
            <w:tcW w:w="1851" w:type="dxa"/>
            <w:noWrap/>
            <w:hideMark/>
          </w:tcPr>
          <w:p w14:paraId="2CF183A8" w14:textId="77777777" w:rsidR="00FB30A2" w:rsidRPr="003F0EAE" w:rsidRDefault="00FB30A2" w:rsidP="003F0EAE">
            <w:pPr>
              <w:spacing w:line="360" w:lineRule="auto"/>
              <w:jc w:val="both"/>
              <w:rPr>
                <w:rFonts w:ascii="Book Antiqua" w:hAnsi="Book Antiqua"/>
              </w:rPr>
            </w:pPr>
            <w:r w:rsidRPr="003F0EAE">
              <w:rPr>
                <w:rFonts w:ascii="Book Antiqua" w:hAnsi="Book Antiqua"/>
              </w:rPr>
              <w:t>Epithelial and myoepithelial</w:t>
            </w:r>
          </w:p>
        </w:tc>
        <w:tc>
          <w:tcPr>
            <w:tcW w:w="4678" w:type="dxa"/>
            <w:noWrap/>
            <w:hideMark/>
          </w:tcPr>
          <w:p w14:paraId="485489B7"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Lumpectomy→mastectomy+ALND</w:t>
            </w:r>
            <w:proofErr w:type="spellEnd"/>
          </w:p>
        </w:tc>
        <w:tc>
          <w:tcPr>
            <w:tcW w:w="1376" w:type="dxa"/>
            <w:noWrap/>
            <w:hideMark/>
          </w:tcPr>
          <w:p w14:paraId="6E340878"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773" w:type="dxa"/>
            <w:noWrap/>
            <w:hideMark/>
          </w:tcPr>
          <w:p w14:paraId="5D35DF60"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325" w:type="dxa"/>
            <w:noWrap/>
            <w:hideMark/>
          </w:tcPr>
          <w:p w14:paraId="76C74269" w14:textId="77777777" w:rsidR="00FB30A2" w:rsidRPr="003F0EAE" w:rsidRDefault="00FB30A2" w:rsidP="003F0EAE">
            <w:pPr>
              <w:spacing w:line="360" w:lineRule="auto"/>
              <w:jc w:val="both"/>
              <w:rPr>
                <w:rFonts w:ascii="Book Antiqua" w:hAnsi="Book Antiqua"/>
              </w:rPr>
            </w:pPr>
            <w:r w:rsidRPr="003F0EAE">
              <w:rPr>
                <w:rFonts w:ascii="Book Antiqua" w:hAnsi="Book Antiqua"/>
              </w:rPr>
              <w:t>unknown</w:t>
            </w:r>
          </w:p>
        </w:tc>
        <w:tc>
          <w:tcPr>
            <w:tcW w:w="1154" w:type="dxa"/>
            <w:noWrap/>
            <w:hideMark/>
          </w:tcPr>
          <w:p w14:paraId="554B9C7F" w14:textId="77777777" w:rsidR="00FB30A2" w:rsidRPr="003F0EAE" w:rsidRDefault="00FB30A2" w:rsidP="003F0EAE">
            <w:pPr>
              <w:spacing w:line="360" w:lineRule="auto"/>
              <w:jc w:val="both"/>
              <w:rPr>
                <w:rFonts w:ascii="Book Antiqua" w:hAnsi="Book Antiqua"/>
              </w:rPr>
            </w:pPr>
            <w:r w:rsidRPr="003F0EAE">
              <w:rPr>
                <w:rFonts w:ascii="Book Antiqua" w:hAnsi="Book Antiqua"/>
              </w:rPr>
              <w:t xml:space="preserve">Ill-defined </w:t>
            </w:r>
            <w:r w:rsidRPr="003F0EAE">
              <w:rPr>
                <w:rFonts w:ascii="Book Antiqua" w:hAnsi="Book Antiqua"/>
              </w:rPr>
              <w:lastRenderedPageBreak/>
              <w:t>irregular mass</w:t>
            </w:r>
          </w:p>
        </w:tc>
        <w:tc>
          <w:tcPr>
            <w:tcW w:w="3251" w:type="dxa"/>
            <w:noWrap/>
            <w:hideMark/>
          </w:tcPr>
          <w:p w14:paraId="50BF92C5" w14:textId="77777777" w:rsidR="00FB30A2" w:rsidRPr="003F0EAE" w:rsidRDefault="00FB30A2" w:rsidP="003F0EAE">
            <w:pPr>
              <w:spacing w:line="360" w:lineRule="auto"/>
              <w:jc w:val="both"/>
              <w:rPr>
                <w:rFonts w:ascii="Book Antiqua" w:hAnsi="Book Antiqua"/>
              </w:rPr>
            </w:pPr>
            <w:r w:rsidRPr="003F0EAE">
              <w:rPr>
                <w:rFonts w:ascii="Book Antiqua" w:hAnsi="Book Antiqua"/>
              </w:rPr>
              <w:lastRenderedPageBreak/>
              <w:t>Low echoic mass</w:t>
            </w:r>
          </w:p>
        </w:tc>
        <w:tc>
          <w:tcPr>
            <w:tcW w:w="1558" w:type="dxa"/>
            <w:noWrap/>
            <w:hideMark/>
          </w:tcPr>
          <w:p w14:paraId="606E7937"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73" w:type="dxa"/>
            <w:noWrap/>
            <w:hideMark/>
          </w:tcPr>
          <w:p w14:paraId="092D112B" w14:textId="1116D20E" w:rsidR="00FB30A2" w:rsidRPr="003F0EAE" w:rsidRDefault="00FB30A2" w:rsidP="003F0EAE">
            <w:pPr>
              <w:spacing w:line="360" w:lineRule="auto"/>
              <w:jc w:val="both"/>
              <w:rPr>
                <w:rFonts w:ascii="Book Antiqua" w:hAnsi="Book Antiqua"/>
              </w:rPr>
            </w:pPr>
            <w:r w:rsidRPr="003F0EAE">
              <w:rPr>
                <w:rFonts w:ascii="Book Antiqua" w:hAnsi="Book Antiqua"/>
              </w:rPr>
              <w:t>CNB (suspicious for AME</w:t>
            </w:r>
            <w:r w:rsidR="003F0EAE">
              <w:rPr>
                <w:rFonts w:ascii="Book Antiqua" w:hAnsi="Book Antiqua"/>
              </w:rPr>
              <w:t>)</w:t>
            </w:r>
          </w:p>
        </w:tc>
      </w:tr>
      <w:tr w:rsidR="00FB30A2" w:rsidRPr="003F0EAE" w14:paraId="6A198BF6" w14:textId="77777777" w:rsidTr="00D72EC8">
        <w:trPr>
          <w:trHeight w:val="375"/>
        </w:trPr>
        <w:tc>
          <w:tcPr>
            <w:tcW w:w="547" w:type="dxa"/>
            <w:noWrap/>
            <w:hideMark/>
          </w:tcPr>
          <w:p w14:paraId="734CA56A" w14:textId="77777777" w:rsidR="00FB30A2" w:rsidRPr="003F0EAE" w:rsidRDefault="00FB30A2" w:rsidP="003F0EAE">
            <w:pPr>
              <w:spacing w:line="360" w:lineRule="auto"/>
              <w:jc w:val="both"/>
              <w:rPr>
                <w:rFonts w:ascii="Book Antiqua" w:hAnsi="Book Antiqua"/>
              </w:rPr>
            </w:pPr>
            <w:r w:rsidRPr="003F0EAE">
              <w:rPr>
                <w:rFonts w:ascii="Book Antiqua" w:hAnsi="Book Antiqua"/>
              </w:rPr>
              <w:lastRenderedPageBreak/>
              <w:t>9</w:t>
            </w:r>
          </w:p>
        </w:tc>
        <w:tc>
          <w:tcPr>
            <w:tcW w:w="1582" w:type="dxa"/>
            <w:noWrap/>
            <w:hideMark/>
          </w:tcPr>
          <w:p w14:paraId="5E72B776" w14:textId="77777777" w:rsidR="00FB30A2" w:rsidRPr="003F0EAE" w:rsidRDefault="00FB30A2" w:rsidP="003F0EAE">
            <w:pPr>
              <w:spacing w:line="360" w:lineRule="auto"/>
              <w:jc w:val="both"/>
              <w:rPr>
                <w:rFonts w:ascii="Book Antiqua" w:hAnsi="Book Antiqua"/>
              </w:rPr>
            </w:pPr>
            <w:r w:rsidRPr="003F0EAE">
              <w:rPr>
                <w:rFonts w:ascii="Book Antiqua" w:hAnsi="Book Antiqua"/>
              </w:rPr>
              <w:t xml:space="preserve">Moro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12]</w:t>
            </w:r>
          </w:p>
        </w:tc>
        <w:tc>
          <w:tcPr>
            <w:tcW w:w="652" w:type="dxa"/>
            <w:noWrap/>
            <w:hideMark/>
          </w:tcPr>
          <w:p w14:paraId="71F50FB1" w14:textId="77777777" w:rsidR="00FB30A2" w:rsidRPr="003F0EAE" w:rsidRDefault="00FB30A2" w:rsidP="003F0EAE">
            <w:pPr>
              <w:spacing w:line="360" w:lineRule="auto"/>
              <w:jc w:val="both"/>
              <w:rPr>
                <w:rFonts w:ascii="Book Antiqua" w:hAnsi="Book Antiqua"/>
              </w:rPr>
            </w:pPr>
            <w:r w:rsidRPr="003F0EAE">
              <w:rPr>
                <w:rFonts w:ascii="Book Antiqua" w:hAnsi="Book Antiqua"/>
              </w:rPr>
              <w:t>64</w:t>
            </w:r>
          </w:p>
        </w:tc>
        <w:tc>
          <w:tcPr>
            <w:tcW w:w="1851" w:type="dxa"/>
            <w:noWrap/>
            <w:hideMark/>
          </w:tcPr>
          <w:p w14:paraId="6167F3BB" w14:textId="77777777" w:rsidR="00FB30A2" w:rsidRPr="003F0EAE" w:rsidRDefault="00FB30A2" w:rsidP="003F0EAE">
            <w:pPr>
              <w:spacing w:line="360" w:lineRule="auto"/>
              <w:jc w:val="both"/>
              <w:rPr>
                <w:rFonts w:ascii="Book Antiqua" w:hAnsi="Book Antiqua"/>
              </w:rPr>
            </w:pPr>
            <w:r w:rsidRPr="003F0EAE">
              <w:rPr>
                <w:rFonts w:ascii="Book Antiqua" w:hAnsi="Book Antiqua"/>
              </w:rPr>
              <w:t>Epithelial and myoepithelial</w:t>
            </w:r>
          </w:p>
        </w:tc>
        <w:tc>
          <w:tcPr>
            <w:tcW w:w="4678" w:type="dxa"/>
            <w:noWrap/>
            <w:hideMark/>
          </w:tcPr>
          <w:p w14:paraId="6BFE45A4"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Lumpectomy→mastectomy+ALND</w:t>
            </w:r>
            <w:proofErr w:type="spellEnd"/>
          </w:p>
        </w:tc>
        <w:tc>
          <w:tcPr>
            <w:tcW w:w="1376" w:type="dxa"/>
            <w:noWrap/>
            <w:hideMark/>
          </w:tcPr>
          <w:p w14:paraId="14C29652" w14:textId="77777777" w:rsidR="00FB30A2" w:rsidRPr="003F0EAE" w:rsidRDefault="00FB30A2" w:rsidP="003F0EAE">
            <w:pPr>
              <w:spacing w:line="360" w:lineRule="auto"/>
              <w:jc w:val="both"/>
              <w:rPr>
                <w:rFonts w:ascii="Book Antiqua" w:hAnsi="Book Antiqua"/>
              </w:rPr>
            </w:pPr>
            <w:r w:rsidRPr="003F0EAE">
              <w:rPr>
                <w:rFonts w:ascii="Book Antiqua" w:hAnsi="Book Antiqua"/>
              </w:rPr>
              <w:t>Yes</w:t>
            </w:r>
          </w:p>
        </w:tc>
        <w:tc>
          <w:tcPr>
            <w:tcW w:w="1773" w:type="dxa"/>
            <w:noWrap/>
            <w:hideMark/>
          </w:tcPr>
          <w:p w14:paraId="080D9771" w14:textId="77777777" w:rsidR="00FB30A2" w:rsidRPr="003F0EAE" w:rsidRDefault="00FB30A2" w:rsidP="003F0EAE">
            <w:pPr>
              <w:spacing w:line="360" w:lineRule="auto"/>
              <w:jc w:val="both"/>
              <w:rPr>
                <w:rFonts w:ascii="Book Antiqua" w:hAnsi="Book Antiqua"/>
              </w:rPr>
            </w:pPr>
            <w:r w:rsidRPr="003F0EAE">
              <w:rPr>
                <w:rFonts w:ascii="Book Antiqua" w:hAnsi="Book Antiqua"/>
              </w:rPr>
              <w:t>Yes (lung)</w:t>
            </w:r>
          </w:p>
        </w:tc>
        <w:tc>
          <w:tcPr>
            <w:tcW w:w="1325" w:type="dxa"/>
            <w:noWrap/>
            <w:hideMark/>
          </w:tcPr>
          <w:p w14:paraId="0C7780C0" w14:textId="77777777" w:rsidR="00FB30A2" w:rsidRPr="003F0EAE" w:rsidRDefault="00FB30A2" w:rsidP="003F0EAE">
            <w:pPr>
              <w:spacing w:line="360" w:lineRule="auto"/>
              <w:jc w:val="both"/>
              <w:rPr>
                <w:rFonts w:ascii="Book Antiqua" w:hAnsi="Book Antiqua"/>
              </w:rPr>
            </w:pPr>
            <w:r w:rsidRPr="003F0EAE">
              <w:rPr>
                <w:rFonts w:ascii="Book Antiqua" w:hAnsi="Book Antiqua"/>
                <w:caps/>
              </w:rPr>
              <w:t>d</w:t>
            </w:r>
            <w:r w:rsidRPr="003F0EAE">
              <w:rPr>
                <w:rFonts w:ascii="Book Antiqua" w:hAnsi="Book Antiqua"/>
              </w:rPr>
              <w:t>ied 17 months later</w:t>
            </w:r>
          </w:p>
        </w:tc>
        <w:tc>
          <w:tcPr>
            <w:tcW w:w="1154" w:type="dxa"/>
            <w:noWrap/>
            <w:hideMark/>
          </w:tcPr>
          <w:p w14:paraId="5F931027"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3251" w:type="dxa"/>
            <w:noWrap/>
            <w:hideMark/>
          </w:tcPr>
          <w:p w14:paraId="27DF902C" w14:textId="77777777" w:rsidR="00FB30A2" w:rsidRPr="003F0EAE" w:rsidRDefault="00FB30A2" w:rsidP="003F0EAE">
            <w:pPr>
              <w:spacing w:line="360" w:lineRule="auto"/>
              <w:jc w:val="both"/>
              <w:rPr>
                <w:rFonts w:ascii="Book Antiqua" w:hAnsi="Book Antiqua"/>
              </w:rPr>
            </w:pPr>
            <w:r w:rsidRPr="003F0EAE">
              <w:rPr>
                <w:rFonts w:ascii="Book Antiqua" w:hAnsi="Book Antiqua"/>
              </w:rPr>
              <w:t>Hypoechoic mass with cystic lesion</w:t>
            </w:r>
          </w:p>
        </w:tc>
        <w:tc>
          <w:tcPr>
            <w:tcW w:w="1558" w:type="dxa"/>
            <w:noWrap/>
            <w:hideMark/>
          </w:tcPr>
          <w:p w14:paraId="46AA9FF5" w14:textId="77777777" w:rsidR="00FB30A2" w:rsidRPr="003F0EAE" w:rsidRDefault="00FB30A2" w:rsidP="003F0EAE">
            <w:pPr>
              <w:spacing w:line="360" w:lineRule="auto"/>
              <w:jc w:val="both"/>
              <w:rPr>
                <w:rFonts w:ascii="Book Antiqua" w:hAnsi="Book Antiqua"/>
              </w:rPr>
            </w:pPr>
            <w:r w:rsidRPr="003F0EAE">
              <w:rPr>
                <w:rFonts w:ascii="Book Antiqua" w:hAnsi="Book Antiqua"/>
              </w:rPr>
              <w:t>multiple masses with invasion of the skin and pectoralis muscle</w:t>
            </w:r>
          </w:p>
        </w:tc>
        <w:tc>
          <w:tcPr>
            <w:tcW w:w="1573" w:type="dxa"/>
            <w:noWrap/>
            <w:hideMark/>
          </w:tcPr>
          <w:p w14:paraId="1AC747C8" w14:textId="54378FDA" w:rsidR="00FB30A2" w:rsidRPr="003F0EAE" w:rsidRDefault="00FB30A2" w:rsidP="003F0EAE">
            <w:pPr>
              <w:spacing w:line="360" w:lineRule="auto"/>
              <w:jc w:val="both"/>
              <w:rPr>
                <w:rFonts w:ascii="Book Antiqua" w:hAnsi="Book Antiqua"/>
              </w:rPr>
            </w:pPr>
            <w:r w:rsidRPr="003F0EAE">
              <w:rPr>
                <w:rFonts w:ascii="Book Antiqua" w:hAnsi="Book Antiqua"/>
              </w:rPr>
              <w:t>CNB (diagnosis of AME</w:t>
            </w:r>
            <w:r w:rsidR="003F0EAE">
              <w:rPr>
                <w:rFonts w:ascii="Book Antiqua" w:hAnsi="Book Antiqua"/>
              </w:rPr>
              <w:t>)</w:t>
            </w:r>
          </w:p>
        </w:tc>
      </w:tr>
      <w:tr w:rsidR="00FB30A2" w:rsidRPr="003F0EAE" w14:paraId="12D72D4B" w14:textId="77777777" w:rsidTr="00D72EC8">
        <w:trPr>
          <w:trHeight w:val="375"/>
        </w:trPr>
        <w:tc>
          <w:tcPr>
            <w:tcW w:w="547" w:type="dxa"/>
            <w:noWrap/>
            <w:hideMark/>
          </w:tcPr>
          <w:p w14:paraId="711B4111" w14:textId="77777777" w:rsidR="00FB30A2" w:rsidRPr="003F0EAE" w:rsidRDefault="00FB30A2" w:rsidP="003F0EAE">
            <w:pPr>
              <w:spacing w:line="360" w:lineRule="auto"/>
              <w:jc w:val="both"/>
              <w:rPr>
                <w:rFonts w:ascii="Book Antiqua" w:hAnsi="Book Antiqua"/>
              </w:rPr>
            </w:pPr>
            <w:r w:rsidRPr="003F0EAE">
              <w:rPr>
                <w:rFonts w:ascii="Book Antiqua" w:hAnsi="Book Antiqua"/>
              </w:rPr>
              <w:t>10</w:t>
            </w:r>
          </w:p>
        </w:tc>
        <w:tc>
          <w:tcPr>
            <w:tcW w:w="1582" w:type="dxa"/>
            <w:noWrap/>
            <w:hideMark/>
          </w:tcPr>
          <w:p w14:paraId="3D9C2E2D" w14:textId="77777777" w:rsidR="00FB30A2" w:rsidRPr="003F0EAE" w:rsidRDefault="00FB30A2" w:rsidP="003F0EAE">
            <w:pPr>
              <w:spacing w:line="360" w:lineRule="auto"/>
              <w:jc w:val="both"/>
              <w:rPr>
                <w:rFonts w:ascii="Book Antiqua" w:hAnsi="Book Antiqua"/>
                <w:lang w:eastAsia="zh-CN"/>
              </w:rPr>
            </w:pPr>
            <w:r w:rsidRPr="003F0EAE">
              <w:rPr>
                <w:rFonts w:ascii="Book Antiqua" w:hAnsi="Book Antiqua"/>
              </w:rPr>
              <w:t xml:space="preserve">Zhang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13]</w:t>
            </w:r>
          </w:p>
        </w:tc>
        <w:tc>
          <w:tcPr>
            <w:tcW w:w="652" w:type="dxa"/>
            <w:noWrap/>
            <w:hideMark/>
          </w:tcPr>
          <w:p w14:paraId="2BA437B6" w14:textId="77777777" w:rsidR="00FB30A2" w:rsidRPr="003F0EAE" w:rsidRDefault="00FB30A2" w:rsidP="003F0EAE">
            <w:pPr>
              <w:spacing w:line="360" w:lineRule="auto"/>
              <w:jc w:val="both"/>
              <w:rPr>
                <w:rFonts w:ascii="Book Antiqua" w:hAnsi="Book Antiqua"/>
              </w:rPr>
            </w:pPr>
            <w:r w:rsidRPr="003F0EAE">
              <w:rPr>
                <w:rFonts w:ascii="Book Antiqua" w:hAnsi="Book Antiqua"/>
              </w:rPr>
              <w:t>64</w:t>
            </w:r>
          </w:p>
        </w:tc>
        <w:tc>
          <w:tcPr>
            <w:tcW w:w="1851" w:type="dxa"/>
            <w:noWrap/>
            <w:hideMark/>
          </w:tcPr>
          <w:p w14:paraId="55F9FFE8" w14:textId="77777777" w:rsidR="00FB30A2" w:rsidRPr="003F0EAE" w:rsidRDefault="00FB30A2" w:rsidP="003F0EAE">
            <w:pPr>
              <w:spacing w:line="360" w:lineRule="auto"/>
              <w:jc w:val="both"/>
              <w:rPr>
                <w:rFonts w:ascii="Book Antiqua" w:hAnsi="Book Antiqua"/>
              </w:rPr>
            </w:pPr>
            <w:r w:rsidRPr="003F0EAE">
              <w:rPr>
                <w:rFonts w:ascii="Book Antiqua" w:hAnsi="Book Antiqua"/>
              </w:rPr>
              <w:t>Malignant degeneration of the myoepithelium</w:t>
            </w:r>
          </w:p>
        </w:tc>
        <w:tc>
          <w:tcPr>
            <w:tcW w:w="4678" w:type="dxa"/>
            <w:noWrap/>
            <w:hideMark/>
          </w:tcPr>
          <w:p w14:paraId="72DB495C"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rPr>
              <w:t>Lumpectomy+SNB</w:t>
            </w:r>
            <w:proofErr w:type="spellEnd"/>
          </w:p>
        </w:tc>
        <w:tc>
          <w:tcPr>
            <w:tcW w:w="1376" w:type="dxa"/>
            <w:noWrap/>
            <w:hideMark/>
          </w:tcPr>
          <w:p w14:paraId="619A45B5"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773" w:type="dxa"/>
            <w:noWrap/>
            <w:hideMark/>
          </w:tcPr>
          <w:p w14:paraId="7671112F"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325" w:type="dxa"/>
            <w:noWrap/>
            <w:hideMark/>
          </w:tcPr>
          <w:p w14:paraId="6AAD2F82" w14:textId="77777777" w:rsidR="00FB30A2" w:rsidRPr="003F0EAE" w:rsidRDefault="00FB30A2" w:rsidP="003F0EAE">
            <w:pPr>
              <w:spacing w:line="360" w:lineRule="auto"/>
              <w:jc w:val="both"/>
              <w:rPr>
                <w:rFonts w:ascii="Book Antiqua" w:hAnsi="Book Antiqua"/>
              </w:rPr>
            </w:pPr>
            <w:r w:rsidRPr="003F0EAE">
              <w:rPr>
                <w:rFonts w:ascii="Book Antiqua" w:hAnsi="Book Antiqua"/>
              </w:rPr>
              <w:t>1-yr survival</w:t>
            </w:r>
          </w:p>
        </w:tc>
        <w:tc>
          <w:tcPr>
            <w:tcW w:w="1154" w:type="dxa"/>
            <w:noWrap/>
            <w:hideMark/>
          </w:tcPr>
          <w:p w14:paraId="11047CC0" w14:textId="77777777" w:rsidR="00FB30A2" w:rsidRPr="003F0EAE" w:rsidRDefault="00FB30A2" w:rsidP="003F0EAE">
            <w:pPr>
              <w:spacing w:line="360" w:lineRule="auto"/>
              <w:jc w:val="both"/>
              <w:rPr>
                <w:rFonts w:ascii="Book Antiqua" w:hAnsi="Book Antiqua"/>
              </w:rPr>
            </w:pPr>
            <w:r w:rsidRPr="003F0EAE">
              <w:rPr>
                <w:rFonts w:ascii="Book Antiqua" w:hAnsi="Book Antiqua"/>
                <w:caps/>
              </w:rPr>
              <w:t>m</w:t>
            </w:r>
            <w:r w:rsidRPr="003F0EAE">
              <w:rPr>
                <w:rFonts w:ascii="Book Antiqua" w:hAnsi="Book Antiqua"/>
              </w:rPr>
              <w:t>ass</w:t>
            </w:r>
          </w:p>
        </w:tc>
        <w:tc>
          <w:tcPr>
            <w:tcW w:w="3251" w:type="dxa"/>
            <w:noWrap/>
            <w:hideMark/>
          </w:tcPr>
          <w:p w14:paraId="74328227" w14:textId="77777777" w:rsidR="00FB30A2" w:rsidRPr="003F0EAE" w:rsidRDefault="00FB30A2" w:rsidP="003F0EAE">
            <w:pPr>
              <w:spacing w:line="360" w:lineRule="auto"/>
              <w:jc w:val="both"/>
              <w:rPr>
                <w:rFonts w:ascii="Book Antiqua" w:hAnsi="Book Antiqua"/>
              </w:rPr>
            </w:pPr>
            <w:r w:rsidRPr="003F0EAE">
              <w:rPr>
                <w:rFonts w:ascii="Book Antiqua" w:hAnsi="Book Antiqua"/>
                <w:caps/>
              </w:rPr>
              <w:t>h</w:t>
            </w:r>
            <w:r w:rsidRPr="003F0EAE">
              <w:rPr>
                <w:rFonts w:ascii="Book Antiqua" w:hAnsi="Book Antiqua"/>
              </w:rPr>
              <w:t>ypoechoic mass</w:t>
            </w:r>
          </w:p>
        </w:tc>
        <w:tc>
          <w:tcPr>
            <w:tcW w:w="1558" w:type="dxa"/>
            <w:noWrap/>
            <w:hideMark/>
          </w:tcPr>
          <w:p w14:paraId="50B7F90B"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73" w:type="dxa"/>
            <w:noWrap/>
            <w:hideMark/>
          </w:tcPr>
          <w:p w14:paraId="3CDA03F9" w14:textId="12765836" w:rsidR="00FB30A2" w:rsidRPr="003F0EAE" w:rsidRDefault="00FB30A2" w:rsidP="003F0EAE">
            <w:pPr>
              <w:spacing w:line="360" w:lineRule="auto"/>
              <w:jc w:val="both"/>
              <w:rPr>
                <w:rFonts w:ascii="Book Antiqua" w:hAnsi="Book Antiqua"/>
              </w:rPr>
            </w:pPr>
            <w:r w:rsidRPr="003F0EAE">
              <w:rPr>
                <w:rFonts w:ascii="Book Antiqua" w:hAnsi="Book Antiqua"/>
              </w:rPr>
              <w:t xml:space="preserve">excisional </w:t>
            </w:r>
            <w:proofErr w:type="gramStart"/>
            <w:r w:rsidRPr="003F0EAE">
              <w:rPr>
                <w:rFonts w:ascii="Book Antiqua" w:hAnsi="Book Antiqua"/>
              </w:rPr>
              <w:t>biopsy</w:t>
            </w:r>
            <w:r w:rsidR="003F0EAE">
              <w:rPr>
                <w:rFonts w:ascii="Book Antiqua" w:hAnsi="Book Antiqua"/>
              </w:rPr>
              <w:t>(</w:t>
            </w:r>
            <w:proofErr w:type="gramEnd"/>
            <w:r w:rsidRPr="003F0EAE">
              <w:rPr>
                <w:rFonts w:ascii="Book Antiqua" w:hAnsi="Book Antiqua"/>
              </w:rPr>
              <w:t>diagnosis of ductal carcinoma</w:t>
            </w:r>
            <w:r w:rsidR="003F0EAE">
              <w:rPr>
                <w:rFonts w:ascii="Book Antiqua" w:hAnsi="Book Antiqua"/>
              </w:rPr>
              <w:t>)</w:t>
            </w:r>
          </w:p>
        </w:tc>
      </w:tr>
      <w:tr w:rsidR="00FB30A2" w:rsidRPr="003F0EAE" w14:paraId="477BC966" w14:textId="77777777" w:rsidTr="00D72EC8">
        <w:trPr>
          <w:trHeight w:val="375"/>
        </w:trPr>
        <w:tc>
          <w:tcPr>
            <w:tcW w:w="547" w:type="dxa"/>
            <w:noWrap/>
            <w:hideMark/>
          </w:tcPr>
          <w:p w14:paraId="63F154CF" w14:textId="77777777" w:rsidR="00FB30A2" w:rsidRPr="003F0EAE" w:rsidRDefault="00FB30A2" w:rsidP="003F0EAE">
            <w:pPr>
              <w:spacing w:line="360" w:lineRule="auto"/>
              <w:jc w:val="both"/>
              <w:rPr>
                <w:rFonts w:ascii="Book Antiqua" w:hAnsi="Book Antiqua"/>
              </w:rPr>
            </w:pPr>
            <w:r w:rsidRPr="003F0EAE">
              <w:rPr>
                <w:rFonts w:ascii="Book Antiqua" w:hAnsi="Book Antiqua"/>
              </w:rPr>
              <w:t>11</w:t>
            </w:r>
          </w:p>
        </w:tc>
        <w:tc>
          <w:tcPr>
            <w:tcW w:w="1582" w:type="dxa"/>
            <w:noWrap/>
            <w:hideMark/>
          </w:tcPr>
          <w:p w14:paraId="3C4F7CBD" w14:textId="77777777" w:rsidR="00FB30A2" w:rsidRPr="003F0EAE" w:rsidRDefault="00FB30A2" w:rsidP="003F0EAE">
            <w:pPr>
              <w:spacing w:line="360" w:lineRule="auto"/>
              <w:jc w:val="both"/>
              <w:rPr>
                <w:rFonts w:ascii="Book Antiqua" w:hAnsi="Book Antiqua"/>
              </w:rPr>
            </w:pPr>
            <w:r w:rsidRPr="003F0EAE">
              <w:rPr>
                <w:rFonts w:ascii="Book Antiqua" w:hAnsi="Book Antiqua"/>
              </w:rPr>
              <w:t xml:space="preserve">Parikh </w:t>
            </w:r>
            <w:r w:rsidRPr="003F0EAE">
              <w:rPr>
                <w:rFonts w:ascii="Book Antiqua" w:hAnsi="Book Antiqua"/>
                <w:i/>
              </w:rPr>
              <w:t xml:space="preserve">et </w:t>
            </w:r>
            <w:proofErr w:type="gramStart"/>
            <w:r w:rsidRPr="003F0EAE">
              <w:rPr>
                <w:rFonts w:ascii="Book Antiqua" w:hAnsi="Book Antiqua"/>
                <w:i/>
              </w:rPr>
              <w:t>al</w:t>
            </w:r>
            <w:r w:rsidRPr="003F0EAE">
              <w:rPr>
                <w:rFonts w:ascii="Book Antiqua" w:hAnsi="Book Antiqua"/>
                <w:vertAlign w:val="superscript"/>
                <w:lang w:eastAsia="zh-CN"/>
              </w:rPr>
              <w:t>[</w:t>
            </w:r>
            <w:proofErr w:type="gramEnd"/>
            <w:r w:rsidRPr="003F0EAE">
              <w:rPr>
                <w:rFonts w:ascii="Book Antiqua" w:hAnsi="Book Antiqua"/>
                <w:vertAlign w:val="superscript"/>
                <w:lang w:eastAsia="zh-CN"/>
              </w:rPr>
              <w:t>14]</w:t>
            </w:r>
          </w:p>
        </w:tc>
        <w:tc>
          <w:tcPr>
            <w:tcW w:w="652" w:type="dxa"/>
            <w:noWrap/>
            <w:hideMark/>
          </w:tcPr>
          <w:p w14:paraId="50713BF2" w14:textId="77777777" w:rsidR="00FB30A2" w:rsidRPr="003F0EAE" w:rsidRDefault="00FB30A2" w:rsidP="003F0EAE">
            <w:pPr>
              <w:spacing w:line="360" w:lineRule="auto"/>
              <w:jc w:val="both"/>
              <w:rPr>
                <w:rFonts w:ascii="Book Antiqua" w:hAnsi="Book Antiqua"/>
              </w:rPr>
            </w:pPr>
            <w:r w:rsidRPr="003F0EAE">
              <w:rPr>
                <w:rFonts w:ascii="Book Antiqua" w:hAnsi="Book Antiqua"/>
              </w:rPr>
              <w:t>61</w:t>
            </w:r>
          </w:p>
        </w:tc>
        <w:tc>
          <w:tcPr>
            <w:tcW w:w="1851" w:type="dxa"/>
            <w:noWrap/>
            <w:hideMark/>
          </w:tcPr>
          <w:p w14:paraId="2315923A" w14:textId="77777777" w:rsidR="00FB30A2" w:rsidRPr="003F0EAE" w:rsidRDefault="00FB30A2" w:rsidP="003F0EAE">
            <w:pPr>
              <w:spacing w:line="360" w:lineRule="auto"/>
              <w:jc w:val="both"/>
              <w:rPr>
                <w:rFonts w:ascii="Book Antiqua" w:hAnsi="Book Antiqua"/>
              </w:rPr>
            </w:pPr>
            <w:r w:rsidRPr="003F0EAE">
              <w:rPr>
                <w:rFonts w:ascii="Book Antiqua" w:hAnsi="Book Antiqua"/>
              </w:rPr>
              <w:t>Epithelial and myoepithelial</w:t>
            </w:r>
          </w:p>
        </w:tc>
        <w:tc>
          <w:tcPr>
            <w:tcW w:w="4678" w:type="dxa"/>
            <w:noWrap/>
            <w:hideMark/>
          </w:tcPr>
          <w:p w14:paraId="0D977059" w14:textId="77777777" w:rsidR="00FB30A2" w:rsidRPr="003F0EAE" w:rsidRDefault="00FB30A2" w:rsidP="003F0EAE">
            <w:pPr>
              <w:spacing w:line="360" w:lineRule="auto"/>
              <w:jc w:val="both"/>
              <w:rPr>
                <w:rFonts w:ascii="Book Antiqua" w:hAnsi="Book Antiqua"/>
              </w:rPr>
            </w:pPr>
            <w:r w:rsidRPr="003F0EAE">
              <w:rPr>
                <w:rFonts w:ascii="Book Antiqua" w:hAnsi="Book Antiqua"/>
              </w:rPr>
              <w:t>Lumpectomy</w:t>
            </w:r>
          </w:p>
        </w:tc>
        <w:tc>
          <w:tcPr>
            <w:tcW w:w="1376" w:type="dxa"/>
            <w:noWrap/>
            <w:hideMark/>
          </w:tcPr>
          <w:p w14:paraId="05BDBF6E"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773" w:type="dxa"/>
            <w:noWrap/>
            <w:hideMark/>
          </w:tcPr>
          <w:p w14:paraId="5B65A22C"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325" w:type="dxa"/>
            <w:noWrap/>
            <w:hideMark/>
          </w:tcPr>
          <w:p w14:paraId="650B4933" w14:textId="77777777" w:rsidR="00FB30A2" w:rsidRPr="003F0EAE" w:rsidRDefault="00FB30A2" w:rsidP="003F0EAE">
            <w:pPr>
              <w:spacing w:line="360" w:lineRule="auto"/>
              <w:jc w:val="both"/>
              <w:rPr>
                <w:rFonts w:ascii="Book Antiqua" w:hAnsi="Book Antiqua"/>
              </w:rPr>
            </w:pPr>
            <w:r w:rsidRPr="003F0EAE">
              <w:rPr>
                <w:rFonts w:ascii="Book Antiqua" w:hAnsi="Book Antiqua"/>
                <w:caps/>
              </w:rPr>
              <w:t>u</w:t>
            </w:r>
            <w:r w:rsidRPr="003F0EAE">
              <w:rPr>
                <w:rFonts w:ascii="Book Antiqua" w:hAnsi="Book Antiqua"/>
              </w:rPr>
              <w:t>nknown</w:t>
            </w:r>
          </w:p>
        </w:tc>
        <w:tc>
          <w:tcPr>
            <w:tcW w:w="1154" w:type="dxa"/>
            <w:noWrap/>
            <w:hideMark/>
          </w:tcPr>
          <w:p w14:paraId="7D0413D9" w14:textId="77777777" w:rsidR="00FB30A2" w:rsidRPr="003F0EAE" w:rsidRDefault="00FB30A2" w:rsidP="003F0EAE">
            <w:pPr>
              <w:spacing w:line="360" w:lineRule="auto"/>
              <w:jc w:val="both"/>
              <w:rPr>
                <w:rFonts w:ascii="Book Antiqua" w:hAnsi="Book Antiqua"/>
              </w:rPr>
            </w:pPr>
            <w:r w:rsidRPr="003F0EAE">
              <w:rPr>
                <w:rFonts w:ascii="Book Antiqua" w:hAnsi="Book Antiqua"/>
              </w:rPr>
              <w:t>FAD</w:t>
            </w:r>
          </w:p>
        </w:tc>
        <w:tc>
          <w:tcPr>
            <w:tcW w:w="3251" w:type="dxa"/>
            <w:noWrap/>
            <w:hideMark/>
          </w:tcPr>
          <w:p w14:paraId="207A625F" w14:textId="77777777" w:rsidR="00FB30A2" w:rsidRPr="003F0EAE" w:rsidRDefault="00FB30A2" w:rsidP="003F0EAE">
            <w:pPr>
              <w:spacing w:line="360" w:lineRule="auto"/>
              <w:jc w:val="both"/>
              <w:rPr>
                <w:rFonts w:ascii="Book Antiqua" w:hAnsi="Book Antiqua"/>
              </w:rPr>
            </w:pPr>
            <w:r w:rsidRPr="003F0EAE">
              <w:rPr>
                <w:rFonts w:ascii="Book Antiqua" w:hAnsi="Book Antiqua"/>
              </w:rPr>
              <w:t>Heterogeneously hypoechoic</w:t>
            </w:r>
          </w:p>
        </w:tc>
        <w:tc>
          <w:tcPr>
            <w:tcW w:w="1558" w:type="dxa"/>
            <w:noWrap/>
            <w:hideMark/>
          </w:tcPr>
          <w:p w14:paraId="121C97C7" w14:textId="77777777" w:rsidR="00FB30A2" w:rsidRPr="003F0EAE" w:rsidRDefault="00FB30A2" w:rsidP="003F0EAE">
            <w:pPr>
              <w:spacing w:line="360" w:lineRule="auto"/>
              <w:jc w:val="both"/>
              <w:rPr>
                <w:rFonts w:ascii="Book Antiqua" w:hAnsi="Book Antiqua"/>
              </w:rPr>
            </w:pPr>
            <w:r w:rsidRPr="003F0EAE">
              <w:rPr>
                <w:rFonts w:ascii="Book Antiqua" w:hAnsi="Book Antiqua"/>
              </w:rPr>
              <w:t>NA</w:t>
            </w:r>
          </w:p>
        </w:tc>
        <w:tc>
          <w:tcPr>
            <w:tcW w:w="1573" w:type="dxa"/>
            <w:noWrap/>
            <w:hideMark/>
          </w:tcPr>
          <w:p w14:paraId="6DF768C9" w14:textId="0E107C7B" w:rsidR="00FB30A2" w:rsidRPr="003F0EAE" w:rsidRDefault="00FB30A2" w:rsidP="003F0EAE">
            <w:pPr>
              <w:spacing w:line="360" w:lineRule="auto"/>
              <w:jc w:val="both"/>
              <w:rPr>
                <w:rFonts w:ascii="Book Antiqua" w:hAnsi="Book Antiqua"/>
              </w:rPr>
            </w:pPr>
            <w:proofErr w:type="gramStart"/>
            <w:r w:rsidRPr="003F0EAE">
              <w:rPr>
                <w:rFonts w:ascii="Book Antiqua" w:hAnsi="Book Antiqua"/>
              </w:rPr>
              <w:t>CNB</w:t>
            </w:r>
            <w:r w:rsidR="003F0EAE">
              <w:rPr>
                <w:rFonts w:ascii="Book Antiqua" w:hAnsi="Book Antiqua"/>
              </w:rPr>
              <w:t>(</w:t>
            </w:r>
            <w:proofErr w:type="gramEnd"/>
            <w:r w:rsidRPr="003F0EAE">
              <w:rPr>
                <w:rFonts w:ascii="Book Antiqua" w:hAnsi="Book Antiqua"/>
              </w:rPr>
              <w:t>suspicious for AME</w:t>
            </w:r>
            <w:r w:rsidR="003F0EAE">
              <w:rPr>
                <w:rFonts w:ascii="Book Antiqua" w:hAnsi="Book Antiqua"/>
              </w:rPr>
              <w:t>)</w:t>
            </w:r>
          </w:p>
        </w:tc>
      </w:tr>
      <w:tr w:rsidR="00FB30A2" w:rsidRPr="003F0EAE" w14:paraId="7D0A5C66" w14:textId="77777777" w:rsidTr="00D72EC8">
        <w:trPr>
          <w:trHeight w:val="375"/>
        </w:trPr>
        <w:tc>
          <w:tcPr>
            <w:tcW w:w="547" w:type="dxa"/>
            <w:noWrap/>
            <w:hideMark/>
          </w:tcPr>
          <w:p w14:paraId="72EA3AEC" w14:textId="77777777" w:rsidR="00FB30A2" w:rsidRPr="003F0EAE" w:rsidRDefault="00FB30A2" w:rsidP="003F0EAE">
            <w:pPr>
              <w:spacing w:line="360" w:lineRule="auto"/>
              <w:jc w:val="both"/>
              <w:rPr>
                <w:rFonts w:ascii="Book Antiqua" w:hAnsi="Book Antiqua"/>
              </w:rPr>
            </w:pPr>
            <w:r w:rsidRPr="003F0EAE">
              <w:rPr>
                <w:rFonts w:ascii="Book Antiqua" w:hAnsi="Book Antiqua"/>
              </w:rPr>
              <w:t>12</w:t>
            </w:r>
          </w:p>
        </w:tc>
        <w:tc>
          <w:tcPr>
            <w:tcW w:w="1582" w:type="dxa"/>
            <w:hideMark/>
          </w:tcPr>
          <w:p w14:paraId="1EE36D04" w14:textId="77777777" w:rsidR="00FB30A2" w:rsidRPr="003F0EAE" w:rsidRDefault="00FB30A2" w:rsidP="003F0EAE">
            <w:pPr>
              <w:spacing w:line="360" w:lineRule="auto"/>
              <w:jc w:val="both"/>
              <w:rPr>
                <w:rFonts w:ascii="Book Antiqua" w:hAnsi="Book Antiqua"/>
              </w:rPr>
            </w:pPr>
            <w:r w:rsidRPr="003F0EAE">
              <w:rPr>
                <w:rFonts w:ascii="Book Antiqua" w:hAnsi="Book Antiqua"/>
              </w:rPr>
              <w:t>Our case</w:t>
            </w:r>
          </w:p>
        </w:tc>
        <w:tc>
          <w:tcPr>
            <w:tcW w:w="652" w:type="dxa"/>
            <w:noWrap/>
            <w:hideMark/>
          </w:tcPr>
          <w:p w14:paraId="15DA00E8" w14:textId="77777777" w:rsidR="00FB30A2" w:rsidRPr="003F0EAE" w:rsidRDefault="00FB30A2" w:rsidP="003F0EAE">
            <w:pPr>
              <w:spacing w:line="360" w:lineRule="auto"/>
              <w:jc w:val="both"/>
              <w:rPr>
                <w:rFonts w:ascii="Book Antiqua" w:hAnsi="Book Antiqua"/>
              </w:rPr>
            </w:pPr>
            <w:r w:rsidRPr="003F0EAE">
              <w:rPr>
                <w:rFonts w:ascii="Book Antiqua" w:hAnsi="Book Antiqua"/>
              </w:rPr>
              <w:t>53</w:t>
            </w:r>
          </w:p>
        </w:tc>
        <w:tc>
          <w:tcPr>
            <w:tcW w:w="1851" w:type="dxa"/>
            <w:noWrap/>
            <w:hideMark/>
          </w:tcPr>
          <w:p w14:paraId="67617E93" w14:textId="77777777" w:rsidR="00FB30A2" w:rsidRPr="003F0EAE" w:rsidRDefault="00FB30A2" w:rsidP="003F0EAE">
            <w:pPr>
              <w:spacing w:line="360" w:lineRule="auto"/>
              <w:jc w:val="both"/>
              <w:rPr>
                <w:rFonts w:ascii="Book Antiqua" w:hAnsi="Book Antiqua"/>
              </w:rPr>
            </w:pPr>
            <w:r w:rsidRPr="003F0EAE">
              <w:rPr>
                <w:rFonts w:ascii="Book Antiqua" w:hAnsi="Book Antiqua"/>
              </w:rPr>
              <w:t>Myoepithelial predominant</w:t>
            </w:r>
          </w:p>
        </w:tc>
        <w:tc>
          <w:tcPr>
            <w:tcW w:w="4678" w:type="dxa"/>
            <w:noWrap/>
            <w:hideMark/>
          </w:tcPr>
          <w:p w14:paraId="2241B362" w14:textId="77777777" w:rsidR="00FB30A2" w:rsidRPr="003F0EAE" w:rsidRDefault="00FB30A2" w:rsidP="003F0EAE">
            <w:pPr>
              <w:spacing w:line="360" w:lineRule="auto"/>
              <w:jc w:val="both"/>
              <w:rPr>
                <w:rFonts w:ascii="Book Antiqua" w:hAnsi="Book Antiqua"/>
              </w:rPr>
            </w:pPr>
            <w:proofErr w:type="spellStart"/>
            <w:r w:rsidRPr="003F0EAE">
              <w:rPr>
                <w:rFonts w:ascii="Book Antiqua" w:hAnsi="Book Antiqua"/>
                <w:caps/>
              </w:rPr>
              <w:t>l</w:t>
            </w:r>
            <w:r w:rsidRPr="003F0EAE">
              <w:rPr>
                <w:rFonts w:ascii="Book Antiqua" w:hAnsi="Book Antiqua"/>
              </w:rPr>
              <w:t>umpectomy→lumpectomy→mastectomy</w:t>
            </w:r>
            <w:proofErr w:type="spellEnd"/>
          </w:p>
        </w:tc>
        <w:tc>
          <w:tcPr>
            <w:tcW w:w="1376" w:type="dxa"/>
            <w:noWrap/>
            <w:hideMark/>
          </w:tcPr>
          <w:p w14:paraId="4D8B723E" w14:textId="77777777" w:rsidR="00FB30A2" w:rsidRPr="003F0EAE" w:rsidRDefault="00FB30A2" w:rsidP="003F0EAE">
            <w:pPr>
              <w:spacing w:line="360" w:lineRule="auto"/>
              <w:jc w:val="both"/>
              <w:rPr>
                <w:rFonts w:ascii="Book Antiqua" w:hAnsi="Book Antiqua"/>
              </w:rPr>
            </w:pPr>
            <w:r w:rsidRPr="003F0EAE">
              <w:rPr>
                <w:rFonts w:ascii="Book Antiqua" w:hAnsi="Book Antiqua"/>
              </w:rPr>
              <w:t>Yes</w:t>
            </w:r>
          </w:p>
        </w:tc>
        <w:tc>
          <w:tcPr>
            <w:tcW w:w="1773" w:type="dxa"/>
            <w:noWrap/>
            <w:hideMark/>
          </w:tcPr>
          <w:p w14:paraId="79AAA4D6" w14:textId="77777777" w:rsidR="00FB30A2" w:rsidRPr="003F0EAE" w:rsidRDefault="00FB30A2" w:rsidP="003F0EAE">
            <w:pPr>
              <w:spacing w:line="360" w:lineRule="auto"/>
              <w:jc w:val="both"/>
              <w:rPr>
                <w:rFonts w:ascii="Book Antiqua" w:hAnsi="Book Antiqua"/>
              </w:rPr>
            </w:pPr>
            <w:r w:rsidRPr="003F0EAE">
              <w:rPr>
                <w:rFonts w:ascii="Book Antiqua" w:hAnsi="Book Antiqua"/>
              </w:rPr>
              <w:t>No</w:t>
            </w:r>
          </w:p>
        </w:tc>
        <w:tc>
          <w:tcPr>
            <w:tcW w:w="1325" w:type="dxa"/>
            <w:noWrap/>
            <w:hideMark/>
          </w:tcPr>
          <w:p w14:paraId="2282B0A9" w14:textId="77777777" w:rsidR="00FB30A2" w:rsidRPr="003F0EAE" w:rsidRDefault="00FB30A2" w:rsidP="003F0EAE">
            <w:pPr>
              <w:spacing w:line="360" w:lineRule="auto"/>
              <w:jc w:val="both"/>
              <w:rPr>
                <w:rFonts w:ascii="Book Antiqua" w:hAnsi="Book Antiqua"/>
              </w:rPr>
            </w:pPr>
            <w:r w:rsidRPr="003F0EAE">
              <w:rPr>
                <w:rFonts w:ascii="Book Antiqua" w:hAnsi="Book Antiqua"/>
              </w:rPr>
              <w:t>2-yr survival</w:t>
            </w:r>
          </w:p>
        </w:tc>
        <w:tc>
          <w:tcPr>
            <w:tcW w:w="1154" w:type="dxa"/>
            <w:noWrap/>
            <w:hideMark/>
          </w:tcPr>
          <w:p w14:paraId="0AC0143F" w14:textId="77777777" w:rsidR="00FB30A2" w:rsidRPr="003F0EAE" w:rsidRDefault="00FB30A2" w:rsidP="003F0EAE">
            <w:pPr>
              <w:spacing w:line="360" w:lineRule="auto"/>
              <w:jc w:val="both"/>
              <w:rPr>
                <w:rFonts w:ascii="Book Antiqua" w:hAnsi="Book Antiqua"/>
              </w:rPr>
            </w:pPr>
            <w:r w:rsidRPr="003F0EAE">
              <w:rPr>
                <w:rFonts w:ascii="Book Antiqua" w:hAnsi="Book Antiqua"/>
                <w:caps/>
              </w:rPr>
              <w:t>m</w:t>
            </w:r>
            <w:r w:rsidRPr="003F0EAE">
              <w:rPr>
                <w:rFonts w:ascii="Book Antiqua" w:hAnsi="Book Antiqua"/>
              </w:rPr>
              <w:t>ass</w:t>
            </w:r>
          </w:p>
        </w:tc>
        <w:tc>
          <w:tcPr>
            <w:tcW w:w="3251" w:type="dxa"/>
            <w:noWrap/>
            <w:hideMark/>
          </w:tcPr>
          <w:p w14:paraId="05D567FE" w14:textId="77777777" w:rsidR="00FB30A2" w:rsidRPr="003F0EAE" w:rsidRDefault="00FB30A2" w:rsidP="003F0EAE">
            <w:pPr>
              <w:spacing w:line="360" w:lineRule="auto"/>
              <w:jc w:val="both"/>
              <w:rPr>
                <w:rFonts w:ascii="Book Antiqua" w:hAnsi="Book Antiqua"/>
              </w:rPr>
            </w:pPr>
            <w:r w:rsidRPr="003F0EAE">
              <w:rPr>
                <w:rFonts w:ascii="Book Antiqua" w:hAnsi="Book Antiqua"/>
                <w:caps/>
              </w:rPr>
              <w:t>m</w:t>
            </w:r>
            <w:r w:rsidRPr="003F0EAE">
              <w:rPr>
                <w:rFonts w:ascii="Book Antiqua" w:hAnsi="Book Antiqua"/>
              </w:rPr>
              <w:t>ass with cystic change</w:t>
            </w:r>
          </w:p>
        </w:tc>
        <w:tc>
          <w:tcPr>
            <w:tcW w:w="1558" w:type="dxa"/>
            <w:noWrap/>
            <w:hideMark/>
          </w:tcPr>
          <w:p w14:paraId="67032A1A" w14:textId="77777777" w:rsidR="00FB30A2" w:rsidRPr="003F0EAE" w:rsidRDefault="00FB30A2" w:rsidP="003F0EAE">
            <w:pPr>
              <w:spacing w:line="360" w:lineRule="auto"/>
              <w:jc w:val="both"/>
              <w:rPr>
                <w:rFonts w:ascii="Book Antiqua" w:hAnsi="Book Antiqua"/>
              </w:rPr>
            </w:pPr>
            <w:r w:rsidRPr="003F0EAE">
              <w:rPr>
                <w:rFonts w:ascii="Book Antiqua" w:hAnsi="Book Antiqua"/>
              </w:rPr>
              <w:t>multiple masses with cystic change with invasion of the pectoralis muscle</w:t>
            </w:r>
          </w:p>
        </w:tc>
        <w:tc>
          <w:tcPr>
            <w:tcW w:w="1573" w:type="dxa"/>
            <w:noWrap/>
            <w:hideMark/>
          </w:tcPr>
          <w:p w14:paraId="7F731570" w14:textId="4E61B2C6" w:rsidR="00FB30A2" w:rsidRPr="003F0EAE" w:rsidRDefault="00FB30A2" w:rsidP="003F0EAE">
            <w:pPr>
              <w:spacing w:line="360" w:lineRule="auto"/>
              <w:jc w:val="both"/>
              <w:rPr>
                <w:rFonts w:ascii="Book Antiqua" w:hAnsi="Book Antiqua"/>
              </w:rPr>
            </w:pPr>
            <w:proofErr w:type="gramStart"/>
            <w:r w:rsidRPr="003F0EAE">
              <w:rPr>
                <w:rFonts w:ascii="Book Antiqua" w:hAnsi="Book Antiqua"/>
              </w:rPr>
              <w:t>CNB</w:t>
            </w:r>
            <w:r w:rsidR="003F0EAE">
              <w:rPr>
                <w:rFonts w:ascii="Book Antiqua" w:hAnsi="Book Antiqua"/>
              </w:rPr>
              <w:t>(</w:t>
            </w:r>
            <w:proofErr w:type="gramEnd"/>
            <w:r w:rsidRPr="003F0EAE">
              <w:rPr>
                <w:rFonts w:ascii="Book Antiqua" w:hAnsi="Book Antiqua"/>
              </w:rPr>
              <w:t>diagnosis of AME</w:t>
            </w:r>
            <w:r w:rsidR="003F0EAE">
              <w:rPr>
                <w:rFonts w:ascii="Book Antiqua" w:hAnsi="Book Antiqua"/>
              </w:rPr>
              <w:t>)</w:t>
            </w:r>
          </w:p>
        </w:tc>
      </w:tr>
    </w:tbl>
    <w:p w14:paraId="1187B8DB" w14:textId="77777777" w:rsidR="00FB30A2" w:rsidRPr="003F0EAE" w:rsidRDefault="00FB30A2" w:rsidP="003F0EAE">
      <w:pPr>
        <w:spacing w:line="360" w:lineRule="auto"/>
        <w:jc w:val="both"/>
        <w:rPr>
          <w:rFonts w:ascii="Book Antiqua" w:hAnsi="Book Antiqua"/>
          <w:lang w:eastAsia="zh-CN"/>
        </w:rPr>
      </w:pPr>
      <w:r w:rsidRPr="003F0EAE">
        <w:rPr>
          <w:rFonts w:ascii="Book Antiqua" w:hAnsi="Book Antiqua"/>
        </w:rPr>
        <w:t xml:space="preserve">NA: </w:t>
      </w:r>
      <w:r w:rsidRPr="003F0EAE">
        <w:rPr>
          <w:rFonts w:ascii="Book Antiqua" w:hAnsi="Book Antiqua"/>
          <w:caps/>
        </w:rPr>
        <w:t>n</w:t>
      </w:r>
      <w:r w:rsidRPr="003F0EAE">
        <w:rPr>
          <w:rFonts w:ascii="Book Antiqua" w:hAnsi="Book Antiqua"/>
        </w:rPr>
        <w:t>ot applicable</w:t>
      </w:r>
      <w:r w:rsidRPr="003F0EAE">
        <w:rPr>
          <w:rFonts w:ascii="Book Antiqua" w:hAnsi="Book Antiqua"/>
          <w:lang w:eastAsia="zh-CN"/>
        </w:rPr>
        <w:t>;</w:t>
      </w:r>
      <w:r w:rsidRPr="003F0EAE">
        <w:rPr>
          <w:rFonts w:ascii="Book Antiqua" w:eastAsia="Yu Mincho" w:hAnsi="Book Antiqua"/>
        </w:rPr>
        <w:t xml:space="preserve"> SNB: </w:t>
      </w:r>
      <w:r w:rsidRPr="003F0EAE">
        <w:rPr>
          <w:rFonts w:ascii="Book Antiqua" w:eastAsia="Yu Mincho" w:hAnsi="Book Antiqua"/>
          <w:caps/>
        </w:rPr>
        <w:t>s</w:t>
      </w:r>
      <w:r w:rsidRPr="003F0EAE">
        <w:rPr>
          <w:rFonts w:ascii="Book Antiqua" w:eastAsia="Yu Mincho" w:hAnsi="Book Antiqua"/>
        </w:rPr>
        <w:t>entinel</w:t>
      </w:r>
      <w:r w:rsidRPr="003F0EAE">
        <w:rPr>
          <w:rFonts w:ascii="Book Antiqua" w:hAnsi="Book Antiqua"/>
        </w:rPr>
        <w:t xml:space="preserve"> node biopsy</w:t>
      </w:r>
      <w:r w:rsidRPr="003F0EAE">
        <w:rPr>
          <w:rFonts w:ascii="Book Antiqua" w:hAnsi="Book Antiqua"/>
          <w:lang w:eastAsia="zh-CN"/>
        </w:rPr>
        <w:t xml:space="preserve">; </w:t>
      </w:r>
      <w:r w:rsidRPr="003F0EAE">
        <w:rPr>
          <w:rFonts w:ascii="Book Antiqua" w:hAnsi="Book Antiqua"/>
        </w:rPr>
        <w:t xml:space="preserve">ALND: </w:t>
      </w:r>
      <w:r w:rsidRPr="003F0EAE">
        <w:rPr>
          <w:rFonts w:ascii="Book Antiqua" w:hAnsi="Book Antiqua"/>
          <w:caps/>
        </w:rPr>
        <w:t>a</w:t>
      </w:r>
      <w:r w:rsidRPr="003F0EAE">
        <w:rPr>
          <w:rFonts w:ascii="Book Antiqua" w:hAnsi="Book Antiqua"/>
        </w:rPr>
        <w:t>xillary lymph node dissection</w:t>
      </w:r>
      <w:r w:rsidRPr="003F0EAE">
        <w:rPr>
          <w:rFonts w:ascii="Book Antiqua" w:hAnsi="Book Antiqua"/>
          <w:lang w:eastAsia="zh-CN"/>
        </w:rPr>
        <w:t>;</w:t>
      </w:r>
      <w:r w:rsidRPr="003F0EAE">
        <w:rPr>
          <w:rFonts w:ascii="Book Antiqua" w:hAnsi="Book Antiqua"/>
        </w:rPr>
        <w:t xml:space="preserve"> MMG: </w:t>
      </w:r>
      <w:r w:rsidRPr="003F0EAE">
        <w:rPr>
          <w:rFonts w:ascii="Book Antiqua" w:hAnsi="Book Antiqua"/>
          <w:caps/>
        </w:rPr>
        <w:t>m</w:t>
      </w:r>
      <w:r w:rsidRPr="003F0EAE">
        <w:rPr>
          <w:rFonts w:ascii="Book Antiqua" w:hAnsi="Book Antiqua"/>
        </w:rPr>
        <w:t>ammography</w:t>
      </w:r>
      <w:r w:rsidRPr="003F0EAE">
        <w:rPr>
          <w:rFonts w:ascii="Book Antiqua" w:hAnsi="Book Antiqua"/>
          <w:lang w:eastAsia="zh-CN"/>
        </w:rPr>
        <w:t>;</w:t>
      </w:r>
      <w:r w:rsidRPr="003F0EAE">
        <w:rPr>
          <w:rFonts w:ascii="Book Antiqua" w:hAnsi="Book Antiqua"/>
        </w:rPr>
        <w:t xml:space="preserve"> FAD: </w:t>
      </w:r>
      <w:r w:rsidRPr="003F0EAE">
        <w:rPr>
          <w:rFonts w:ascii="Book Antiqua" w:hAnsi="Book Antiqua"/>
          <w:caps/>
        </w:rPr>
        <w:t>f</w:t>
      </w:r>
      <w:r w:rsidRPr="003F0EAE">
        <w:rPr>
          <w:rFonts w:ascii="Book Antiqua" w:hAnsi="Book Antiqua"/>
        </w:rPr>
        <w:t>ocal asymmetric density</w:t>
      </w:r>
      <w:r w:rsidRPr="003F0EAE">
        <w:rPr>
          <w:rFonts w:ascii="Book Antiqua" w:hAnsi="Book Antiqua"/>
          <w:lang w:eastAsia="zh-CN"/>
        </w:rPr>
        <w:t>;</w:t>
      </w:r>
      <w:r w:rsidRPr="003F0EAE">
        <w:rPr>
          <w:rFonts w:ascii="Book Antiqua" w:hAnsi="Book Antiqua"/>
        </w:rPr>
        <w:t xml:space="preserve"> CNB: </w:t>
      </w:r>
      <w:r w:rsidRPr="003F0EAE">
        <w:rPr>
          <w:rFonts w:ascii="Book Antiqua" w:hAnsi="Book Antiqua"/>
          <w:caps/>
        </w:rPr>
        <w:t>c</w:t>
      </w:r>
      <w:r w:rsidRPr="003F0EAE">
        <w:rPr>
          <w:rFonts w:ascii="Book Antiqua" w:hAnsi="Book Antiqua"/>
        </w:rPr>
        <w:t>ore needle biopsy</w:t>
      </w:r>
      <w:r w:rsidRPr="003F0EAE">
        <w:rPr>
          <w:rFonts w:ascii="Book Antiqua" w:hAnsi="Book Antiqua"/>
          <w:lang w:eastAsia="zh-CN"/>
        </w:rPr>
        <w:t xml:space="preserve">; </w:t>
      </w:r>
      <w:r w:rsidRPr="003F0EAE">
        <w:rPr>
          <w:rFonts w:ascii="Book Antiqua" w:hAnsi="Book Antiqua"/>
        </w:rPr>
        <w:t xml:space="preserve">AME: </w:t>
      </w:r>
      <w:proofErr w:type="spellStart"/>
      <w:r w:rsidRPr="003F0EAE">
        <w:rPr>
          <w:rFonts w:ascii="Book Antiqua" w:hAnsi="Book Antiqua"/>
          <w:caps/>
        </w:rPr>
        <w:t>a</w:t>
      </w:r>
      <w:r w:rsidRPr="003F0EAE">
        <w:rPr>
          <w:rFonts w:ascii="Book Antiqua" w:hAnsi="Book Antiqua"/>
        </w:rPr>
        <w:t>denomyoepithelioma</w:t>
      </w:r>
      <w:proofErr w:type="spellEnd"/>
      <w:r w:rsidRPr="003F0EAE">
        <w:rPr>
          <w:rFonts w:ascii="Book Antiqua" w:hAnsi="Book Antiqua"/>
          <w:lang w:eastAsia="zh-CN"/>
        </w:rPr>
        <w:t>.</w:t>
      </w:r>
    </w:p>
    <w:sectPr w:rsidR="00FB30A2" w:rsidRPr="003F0EAE" w:rsidSect="00D72EC8">
      <w:pgSz w:w="2154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96EF" w14:textId="77777777" w:rsidR="00D64CBA" w:rsidRDefault="00D64CBA" w:rsidP="00FB30A2">
      <w:r>
        <w:separator/>
      </w:r>
    </w:p>
  </w:endnote>
  <w:endnote w:type="continuationSeparator" w:id="0">
    <w:p w14:paraId="5E89657A" w14:textId="77777777" w:rsidR="00D64CBA" w:rsidRDefault="00D64CBA" w:rsidP="00FB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MS Gothic"/>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204356"/>
      <w:docPartObj>
        <w:docPartGallery w:val="Page Numbers (Bottom of Page)"/>
        <w:docPartUnique/>
      </w:docPartObj>
    </w:sdtPr>
    <w:sdtEndPr/>
    <w:sdtContent>
      <w:sdt>
        <w:sdtPr>
          <w:id w:val="98381352"/>
          <w:docPartObj>
            <w:docPartGallery w:val="Page Numbers (Top of Page)"/>
            <w:docPartUnique/>
          </w:docPartObj>
        </w:sdtPr>
        <w:sdtEndPr/>
        <w:sdtContent>
          <w:p w14:paraId="111BAE1D" w14:textId="77777777" w:rsidR="00D72EC8" w:rsidRDefault="00D72EC8" w:rsidP="00D72EC8">
            <w:pPr>
              <w:pStyle w:val="a5"/>
              <w:jc w:val="right"/>
            </w:pPr>
            <w:r w:rsidRPr="00D72EC8">
              <w:rPr>
                <w:rFonts w:ascii="Book Antiqua" w:hAnsi="Book Antiqua"/>
                <w:sz w:val="24"/>
                <w:szCs w:val="24"/>
                <w:lang w:val="zh-CN" w:eastAsia="zh-CN"/>
              </w:rPr>
              <w:t xml:space="preserve"> </w:t>
            </w:r>
            <w:r w:rsidRPr="00D72EC8">
              <w:rPr>
                <w:rFonts w:ascii="Book Antiqua" w:hAnsi="Book Antiqua"/>
                <w:b/>
                <w:bCs/>
                <w:sz w:val="24"/>
                <w:szCs w:val="24"/>
              </w:rPr>
              <w:fldChar w:fldCharType="begin"/>
            </w:r>
            <w:r w:rsidRPr="00D72EC8">
              <w:rPr>
                <w:rFonts w:ascii="Book Antiqua" w:hAnsi="Book Antiqua"/>
                <w:b/>
                <w:bCs/>
                <w:sz w:val="24"/>
                <w:szCs w:val="24"/>
              </w:rPr>
              <w:instrText>PAGE</w:instrText>
            </w:r>
            <w:r w:rsidRPr="00D72EC8">
              <w:rPr>
                <w:rFonts w:ascii="Book Antiqua" w:hAnsi="Book Antiqua"/>
                <w:b/>
                <w:bCs/>
                <w:sz w:val="24"/>
                <w:szCs w:val="24"/>
              </w:rPr>
              <w:fldChar w:fldCharType="separate"/>
            </w:r>
            <w:r w:rsidR="00331CFE">
              <w:rPr>
                <w:rFonts w:ascii="Book Antiqua" w:hAnsi="Book Antiqua"/>
                <w:b/>
                <w:bCs/>
                <w:noProof/>
                <w:sz w:val="24"/>
                <w:szCs w:val="24"/>
              </w:rPr>
              <w:t>12</w:t>
            </w:r>
            <w:r w:rsidRPr="00D72EC8">
              <w:rPr>
                <w:rFonts w:ascii="Book Antiqua" w:hAnsi="Book Antiqua"/>
                <w:b/>
                <w:bCs/>
                <w:sz w:val="24"/>
                <w:szCs w:val="24"/>
              </w:rPr>
              <w:fldChar w:fldCharType="end"/>
            </w:r>
            <w:r w:rsidRPr="00D72EC8">
              <w:rPr>
                <w:rFonts w:ascii="Book Antiqua" w:hAnsi="Book Antiqua"/>
                <w:sz w:val="24"/>
                <w:szCs w:val="24"/>
                <w:lang w:val="zh-CN" w:eastAsia="zh-CN"/>
              </w:rPr>
              <w:t xml:space="preserve"> / </w:t>
            </w:r>
            <w:r w:rsidRPr="00D72EC8">
              <w:rPr>
                <w:rFonts w:ascii="Book Antiqua" w:hAnsi="Book Antiqua"/>
                <w:b/>
                <w:bCs/>
                <w:sz w:val="24"/>
                <w:szCs w:val="24"/>
              </w:rPr>
              <w:fldChar w:fldCharType="begin"/>
            </w:r>
            <w:r w:rsidRPr="00D72EC8">
              <w:rPr>
                <w:rFonts w:ascii="Book Antiqua" w:hAnsi="Book Antiqua"/>
                <w:b/>
                <w:bCs/>
                <w:sz w:val="24"/>
                <w:szCs w:val="24"/>
              </w:rPr>
              <w:instrText>NUMPAGES</w:instrText>
            </w:r>
            <w:r w:rsidRPr="00D72EC8">
              <w:rPr>
                <w:rFonts w:ascii="Book Antiqua" w:hAnsi="Book Antiqua"/>
                <w:b/>
                <w:bCs/>
                <w:sz w:val="24"/>
                <w:szCs w:val="24"/>
              </w:rPr>
              <w:fldChar w:fldCharType="separate"/>
            </w:r>
            <w:r w:rsidR="00331CFE">
              <w:rPr>
                <w:rFonts w:ascii="Book Antiqua" w:hAnsi="Book Antiqua"/>
                <w:b/>
                <w:bCs/>
                <w:noProof/>
                <w:sz w:val="24"/>
                <w:szCs w:val="24"/>
              </w:rPr>
              <w:t>18</w:t>
            </w:r>
            <w:r w:rsidRPr="00D72EC8">
              <w:rPr>
                <w:rFonts w:ascii="Book Antiqua" w:hAnsi="Book Antiqua"/>
                <w:b/>
                <w:bCs/>
                <w:sz w:val="24"/>
                <w:szCs w:val="24"/>
              </w:rPr>
              <w:fldChar w:fldCharType="end"/>
            </w:r>
          </w:p>
        </w:sdtContent>
      </w:sdt>
    </w:sdtContent>
  </w:sdt>
  <w:p w14:paraId="6DF34B39" w14:textId="77777777" w:rsidR="00D72EC8" w:rsidRDefault="00D72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F010" w14:textId="77777777" w:rsidR="00D64CBA" w:rsidRDefault="00D64CBA" w:rsidP="00FB30A2">
      <w:r>
        <w:separator/>
      </w:r>
    </w:p>
  </w:footnote>
  <w:footnote w:type="continuationSeparator" w:id="0">
    <w:p w14:paraId="7E2C826A" w14:textId="77777777" w:rsidR="00D64CBA" w:rsidRDefault="00D64CBA" w:rsidP="00FB3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31CFE"/>
    <w:rsid w:val="003F0EAE"/>
    <w:rsid w:val="008642F1"/>
    <w:rsid w:val="008A2877"/>
    <w:rsid w:val="00A77B3E"/>
    <w:rsid w:val="00B22319"/>
    <w:rsid w:val="00BC5488"/>
    <w:rsid w:val="00CA2A55"/>
    <w:rsid w:val="00D64CBA"/>
    <w:rsid w:val="00D72EC8"/>
    <w:rsid w:val="00F92356"/>
    <w:rsid w:val="00FB3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A4C6C"/>
  <w15:docId w15:val="{2A919F6D-287D-45F1-80D6-A63C91DF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30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30A2"/>
    <w:rPr>
      <w:sz w:val="18"/>
      <w:szCs w:val="18"/>
    </w:rPr>
  </w:style>
  <w:style w:type="paragraph" w:styleId="a5">
    <w:name w:val="footer"/>
    <w:basedOn w:val="a"/>
    <w:link w:val="a6"/>
    <w:uiPriority w:val="99"/>
    <w:rsid w:val="00FB30A2"/>
    <w:pPr>
      <w:tabs>
        <w:tab w:val="center" w:pos="4153"/>
        <w:tab w:val="right" w:pos="8306"/>
      </w:tabs>
      <w:snapToGrid w:val="0"/>
    </w:pPr>
    <w:rPr>
      <w:sz w:val="18"/>
      <w:szCs w:val="18"/>
    </w:rPr>
  </w:style>
  <w:style w:type="character" w:customStyle="1" w:styleId="a6">
    <w:name w:val="页脚 字符"/>
    <w:basedOn w:val="a0"/>
    <w:link w:val="a5"/>
    <w:uiPriority w:val="99"/>
    <w:rsid w:val="00FB30A2"/>
    <w:rPr>
      <w:sz w:val="18"/>
      <w:szCs w:val="18"/>
    </w:rPr>
  </w:style>
  <w:style w:type="table" w:styleId="a7">
    <w:name w:val="Table Grid"/>
    <w:basedOn w:val="a1"/>
    <w:uiPriority w:val="39"/>
    <w:rsid w:val="00FB30A2"/>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C5488"/>
    <w:rPr>
      <w:sz w:val="18"/>
      <w:szCs w:val="18"/>
    </w:rPr>
  </w:style>
  <w:style w:type="character" w:customStyle="1" w:styleId="a9">
    <w:name w:val="批注框文本 字符"/>
    <w:basedOn w:val="a0"/>
    <w:link w:val="a8"/>
    <w:rsid w:val="00BC54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6</cp:revision>
  <dcterms:created xsi:type="dcterms:W3CDTF">2021-08-20T04:59:00Z</dcterms:created>
  <dcterms:modified xsi:type="dcterms:W3CDTF">2021-08-23T03:11:00Z</dcterms:modified>
</cp:coreProperties>
</file>