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46" w:rsidRPr="004821A2" w:rsidRDefault="008E0F46" w:rsidP="00457A57">
      <w:pPr>
        <w:spacing w:line="360" w:lineRule="auto"/>
        <w:jc w:val="both"/>
        <w:rPr>
          <w:rFonts w:ascii="Book Antiqua" w:hAnsi="Book Antiqua" w:cs="Tahoma"/>
          <w:b/>
          <w:color w:val="000000"/>
          <w:sz w:val="24"/>
          <w:szCs w:val="24"/>
        </w:rPr>
      </w:pPr>
      <w:bookmarkStart w:id="0" w:name="OLE_LINK319"/>
      <w:bookmarkStart w:id="1" w:name="OLE_LINK320"/>
      <w:bookmarkStart w:id="2" w:name="OLE_LINK355"/>
      <w:bookmarkStart w:id="3" w:name="OLE_LINK403"/>
      <w:r w:rsidRPr="004821A2">
        <w:rPr>
          <w:rFonts w:ascii="Book Antiqua" w:hAnsi="Book Antiqua" w:cs="Tahoma"/>
          <w:b/>
          <w:color w:val="0000FF"/>
          <w:sz w:val="24"/>
          <w:szCs w:val="24"/>
        </w:rPr>
        <w:t xml:space="preserve">Name of journal: </w:t>
      </w:r>
      <w:r w:rsidRPr="004821A2">
        <w:rPr>
          <w:rFonts w:ascii="Book Antiqua" w:hAnsi="Book Antiqua" w:cs="Tahoma"/>
          <w:b/>
          <w:color w:val="000000"/>
          <w:sz w:val="24"/>
          <w:szCs w:val="24"/>
        </w:rPr>
        <w:t>World Journal of Gastroenterology</w:t>
      </w:r>
    </w:p>
    <w:p w:rsidR="008E0F46" w:rsidRPr="004821A2" w:rsidRDefault="008E0F46" w:rsidP="00457A57">
      <w:pPr>
        <w:spacing w:line="360" w:lineRule="auto"/>
        <w:jc w:val="both"/>
        <w:rPr>
          <w:rFonts w:ascii="Book Antiqua" w:hAnsi="Book Antiqua" w:cs="Tahoma"/>
          <w:b/>
          <w:color w:val="0000FF"/>
          <w:sz w:val="24"/>
          <w:szCs w:val="24"/>
          <w:lang w:eastAsia="zh-CN"/>
        </w:rPr>
      </w:pPr>
      <w:r w:rsidRPr="004821A2">
        <w:rPr>
          <w:rFonts w:ascii="Book Antiqua" w:hAnsi="Book Antiqua" w:cs="Tahoma"/>
          <w:b/>
          <w:color w:val="0000FF"/>
          <w:sz w:val="24"/>
          <w:szCs w:val="24"/>
        </w:rPr>
        <w:t>ESPS Manuscript NO:</w:t>
      </w:r>
      <w:r w:rsidRPr="004821A2">
        <w:rPr>
          <w:rFonts w:ascii="Book Antiqua" w:hAnsi="Book Antiqua" w:cs="Tahoma"/>
          <w:b/>
          <w:color w:val="0000FF"/>
          <w:sz w:val="24"/>
          <w:szCs w:val="24"/>
          <w:lang w:eastAsia="zh-CN"/>
        </w:rPr>
        <w:t xml:space="preserve"> 6192</w:t>
      </w:r>
    </w:p>
    <w:p w:rsidR="008E0F46" w:rsidRPr="004821A2" w:rsidRDefault="008E0F46" w:rsidP="00457A57">
      <w:pPr>
        <w:spacing w:line="360" w:lineRule="auto"/>
        <w:jc w:val="both"/>
        <w:rPr>
          <w:rFonts w:ascii="Book Antiqua" w:hAnsi="Book Antiqua"/>
          <w:b/>
          <w:sz w:val="24"/>
          <w:szCs w:val="24"/>
          <w:lang w:eastAsia="zh-CN"/>
        </w:rPr>
      </w:pPr>
      <w:r w:rsidRPr="004821A2">
        <w:rPr>
          <w:rFonts w:ascii="Book Antiqua" w:hAnsi="Book Antiqua" w:cs="Tahoma"/>
          <w:b/>
          <w:color w:val="0000FF"/>
          <w:sz w:val="24"/>
          <w:szCs w:val="24"/>
        </w:rPr>
        <w:t>Columns:</w:t>
      </w:r>
      <w:r w:rsidRPr="004821A2">
        <w:rPr>
          <w:rFonts w:ascii="Book Antiqua" w:hAnsi="Book Antiqua"/>
          <w:sz w:val="24"/>
          <w:szCs w:val="24"/>
        </w:rPr>
        <w:t xml:space="preserve"> </w:t>
      </w:r>
      <w:r w:rsidRPr="004821A2">
        <w:rPr>
          <w:rFonts w:ascii="Book Antiqua" w:hAnsi="Book Antiqua"/>
          <w:b/>
          <w:sz w:val="24"/>
          <w:szCs w:val="24"/>
        </w:rPr>
        <w:t>TOPIC HIGHLIGHTS</w:t>
      </w:r>
    </w:p>
    <w:p w:rsidR="008E0F46" w:rsidRPr="004821A2" w:rsidRDefault="008E0F46" w:rsidP="00457A57">
      <w:pPr>
        <w:spacing w:line="360" w:lineRule="auto"/>
        <w:jc w:val="both"/>
        <w:rPr>
          <w:rFonts w:ascii="Book Antiqua" w:hAnsi="Book Antiqua" w:cs="Tahoma"/>
          <w:b/>
          <w:color w:val="000000"/>
          <w:sz w:val="24"/>
          <w:szCs w:val="24"/>
          <w:lang w:eastAsia="zh-CN"/>
        </w:rPr>
      </w:pPr>
    </w:p>
    <w:bookmarkEnd w:id="0"/>
    <w:bookmarkEnd w:id="1"/>
    <w:bookmarkEnd w:id="2"/>
    <w:bookmarkEnd w:id="3"/>
    <w:p w:rsidR="008E0F46" w:rsidRPr="004821A2" w:rsidRDefault="008E0F46" w:rsidP="00457A57">
      <w:pPr>
        <w:spacing w:line="360" w:lineRule="auto"/>
        <w:jc w:val="both"/>
        <w:rPr>
          <w:rFonts w:ascii="Book Antiqua" w:hAnsi="Book Antiqua"/>
          <w:color w:val="000000"/>
          <w:sz w:val="24"/>
          <w:szCs w:val="24"/>
          <w:lang w:eastAsia="zh-CN"/>
        </w:rPr>
      </w:pPr>
      <w:r w:rsidRPr="004821A2">
        <w:rPr>
          <w:rFonts w:ascii="Book Antiqua" w:hAnsi="Book Antiqua" w:cs="TwCenMT-Bold"/>
          <w:bCs/>
          <w:sz w:val="24"/>
          <w:szCs w:val="24"/>
        </w:rPr>
        <w:t>WJG 20th Anniversary Special Issues</w:t>
      </w:r>
      <w:r w:rsidRPr="004821A2">
        <w:rPr>
          <w:rFonts w:ascii="Book Antiqua" w:hAnsi="Book Antiqua"/>
          <w:color w:val="000000"/>
          <w:sz w:val="24"/>
          <w:szCs w:val="24"/>
        </w:rPr>
        <w:t xml:space="preserve"> (15): Laparoscopic resection of gastrointestinal</w:t>
      </w:r>
    </w:p>
    <w:p w:rsidR="008E0F46" w:rsidRPr="004821A2" w:rsidRDefault="008E0F46" w:rsidP="00457A57">
      <w:pPr>
        <w:spacing w:line="360" w:lineRule="auto"/>
        <w:jc w:val="both"/>
        <w:rPr>
          <w:rFonts w:ascii="Book Antiqua" w:hAnsi="Book Antiqua"/>
          <w:color w:val="000000"/>
          <w:sz w:val="24"/>
          <w:szCs w:val="24"/>
          <w:lang w:eastAsia="zh-CN"/>
        </w:rPr>
      </w:pPr>
    </w:p>
    <w:p w:rsidR="008E0F46" w:rsidRPr="004821A2" w:rsidRDefault="008E0F46" w:rsidP="00457A57">
      <w:pPr>
        <w:spacing w:line="360" w:lineRule="auto"/>
        <w:jc w:val="both"/>
        <w:rPr>
          <w:rFonts w:ascii="Book Antiqua" w:hAnsi="Book Antiqua" w:cs="Calibri"/>
          <w:b/>
          <w:sz w:val="24"/>
          <w:szCs w:val="24"/>
          <w:lang w:eastAsia="zh-CN"/>
        </w:rPr>
      </w:pPr>
      <w:r w:rsidRPr="004821A2">
        <w:rPr>
          <w:rFonts w:ascii="Book Antiqua" w:hAnsi="Book Antiqua" w:cs="Calibri"/>
          <w:b/>
          <w:sz w:val="24"/>
          <w:szCs w:val="24"/>
        </w:rPr>
        <w:t>Evolution and future of laparoscopic colorectal surgery</w:t>
      </w:r>
    </w:p>
    <w:p w:rsidR="008E0F46" w:rsidRPr="004821A2" w:rsidRDefault="008E0F46" w:rsidP="00457A57">
      <w:pPr>
        <w:spacing w:line="360" w:lineRule="auto"/>
        <w:jc w:val="both"/>
        <w:rPr>
          <w:rFonts w:ascii="Book Antiqua" w:hAnsi="Book Antiqua" w:cs="Calibri"/>
          <w:b/>
          <w:sz w:val="24"/>
          <w:szCs w:val="24"/>
          <w:lang w:eastAsia="zh-CN"/>
        </w:rPr>
      </w:pPr>
    </w:p>
    <w:p w:rsidR="008E0F46" w:rsidRPr="004821A2" w:rsidRDefault="008E0F46" w:rsidP="00457A57">
      <w:pPr>
        <w:spacing w:line="360" w:lineRule="auto"/>
        <w:jc w:val="both"/>
        <w:rPr>
          <w:rFonts w:ascii="Book Antiqua" w:hAnsi="Book Antiqua" w:cs="Calibri"/>
          <w:b/>
          <w:sz w:val="24"/>
          <w:szCs w:val="24"/>
          <w:lang w:eastAsia="zh-CN"/>
        </w:rPr>
      </w:pPr>
      <w:r w:rsidRPr="004821A2">
        <w:rPr>
          <w:rFonts w:ascii="Book Antiqua" w:hAnsi="Book Antiqua" w:cs="Calibri"/>
          <w:sz w:val="24"/>
          <w:szCs w:val="24"/>
        </w:rPr>
        <w:t>Kaiser</w:t>
      </w:r>
      <w:r w:rsidRPr="004821A2">
        <w:rPr>
          <w:rFonts w:ascii="Book Antiqua" w:hAnsi="Book Antiqua" w:cs="Calibri"/>
          <w:sz w:val="24"/>
          <w:szCs w:val="24"/>
          <w:lang w:eastAsia="zh-CN"/>
        </w:rPr>
        <w:t xml:space="preserve"> AM. Evolution and future of laparoscopic colorectal surgery</w:t>
      </w:r>
    </w:p>
    <w:p w:rsidR="008E0F46" w:rsidRPr="004821A2" w:rsidRDefault="008E0F46" w:rsidP="00457A57">
      <w:pPr>
        <w:spacing w:line="360" w:lineRule="auto"/>
        <w:jc w:val="both"/>
        <w:rPr>
          <w:rFonts w:ascii="Book Antiqua" w:hAnsi="Book Antiqua" w:cs="Calibri"/>
          <w:sz w:val="24"/>
          <w:szCs w:val="24"/>
        </w:rPr>
      </w:pPr>
    </w:p>
    <w:p w:rsidR="008E0F46" w:rsidRPr="004821A2" w:rsidRDefault="008E0F46" w:rsidP="00457A57">
      <w:pPr>
        <w:spacing w:line="360" w:lineRule="auto"/>
        <w:jc w:val="both"/>
        <w:rPr>
          <w:rFonts w:ascii="Book Antiqua" w:hAnsi="Book Antiqua" w:cs="Calibri"/>
          <w:sz w:val="24"/>
          <w:szCs w:val="24"/>
          <w:lang w:eastAsia="zh-CN"/>
        </w:rPr>
      </w:pPr>
      <w:r w:rsidRPr="004821A2">
        <w:rPr>
          <w:rFonts w:ascii="Book Antiqua" w:hAnsi="Book Antiqua" w:cs="Calibri"/>
          <w:sz w:val="24"/>
          <w:szCs w:val="24"/>
        </w:rPr>
        <w:t>Andreas M</w:t>
      </w:r>
      <w:r w:rsidRPr="004821A2">
        <w:rPr>
          <w:rFonts w:ascii="Book Antiqua" w:hAnsi="Book Antiqua" w:cs="Calibri"/>
          <w:sz w:val="24"/>
          <w:szCs w:val="24"/>
          <w:lang w:eastAsia="zh-CN"/>
        </w:rPr>
        <w:t xml:space="preserve"> </w:t>
      </w:r>
      <w:r w:rsidRPr="004821A2">
        <w:rPr>
          <w:rFonts w:ascii="Book Antiqua" w:hAnsi="Book Antiqua" w:cs="Calibri"/>
          <w:sz w:val="24"/>
          <w:szCs w:val="24"/>
        </w:rPr>
        <w:t>Kaiser</w:t>
      </w:r>
    </w:p>
    <w:p w:rsidR="008E0F46" w:rsidRPr="004821A2" w:rsidRDefault="0097276F" w:rsidP="00457A57">
      <w:pPr>
        <w:spacing w:line="360" w:lineRule="auto"/>
        <w:jc w:val="both"/>
        <w:rPr>
          <w:rFonts w:ascii="Book Antiqua" w:hAnsi="Book Antiqua" w:cs="Calibri"/>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18415</wp:posOffset>
                </wp:positionH>
                <wp:positionV relativeFrom="paragraph">
                  <wp:posOffset>114934</wp:posOffset>
                </wp:positionV>
                <wp:extent cx="5401945" cy="0"/>
                <wp:effectExtent l="0" t="19050" r="82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05pt" to="426.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0EMAIAADQEAAAOAAAAZHJzL2Uyb0RvYy54bWysU02O0zAY3SNxB8v7NkknHdqo6Qg1LZsB&#10;Ks1wANd2GgvHtmy3aYW4AhdAYgcrluy5DcMx+Oz+QGGDEKrk+uf55X3ve57c7FqJttw6oVWJs36K&#10;EVdUM6HWJX51v+iNMHKeKEakVrzEe+7wzfTxo0lnCj7QjZaMWwQkyhWdKXHjvSmSxNGGt8T1teEK&#10;DmttW+JhadcJs6QD9lYmgzS9TjptmbGacudgtzoc4mnkr2tO/cu6dtwjWWLQ5uNo47gKYzKdkGJt&#10;iWkEPcog/6CiJULBR89UFfEEbaz4g6oV1Gqna9+nuk10XQvKYw1QTZb+Vs1dQwyPtYA5zpxtcv+P&#10;lr7YLi0SDHqHkSIttOjh/Zdv7z5+//oBxofPn1AWTOqMKwA7U0sbyqQ7dWduNX3tkNKzhqg1j2Lv&#10;9wYY4o3k4kpYOAOfWnXPNQMM2XgdHdvVtg2U4AXaxcbsz43hO48obA7zNBvnQ4zo6Swhxemisc4/&#10;47pFYVJiKVTwjBRke+s8SAfoCRK2lV4IKWPfpUJdia9GWZrGG05LwcJpwDm7Xs2kRVsC0Rml4ReM&#10;ALYLmNUbxSJbwwmbH+eeCHmYA16qwAe1gJ7j7JCNN+N0PB/NR3kvH1zPe3laVb2ni1neu15kT4bV&#10;VTWbVdnbIC3Li0YwxlVQd8pplv9dDo4v5pCwc1LPPiSX7LFEEHv6j6JjM0P/DklYabZf2uBG6CtE&#10;M4KPzyhk/9d1RP187NMfAAAA//8DAFBLAwQUAAYACAAAACEAhmT0x9sAAAAHAQAADwAAAGRycy9k&#10;b3ducmV2LnhtbEyOy07DMBBF90j8gzVIbBB12ogqDXEqxGPTBRIpHzCJJw8Rj4PttunfY8SCLu9D&#10;955iO5tRHMn5wbKC5SIBQdxYPXCn4HP/dp+B8AFZ42iZFJzJw7a8viow1/bEH3SsQifiCPscFfQh&#10;TLmUvunJoF/YiThmrXUGQ5Suk9rhKY6bUa6SZC0NDhwfepzouafmqzoYBd87tPVrv0vPL236vncV&#10;tRt3p9Ttzfz0CCLQHP7L8Isf0aGMTLU9sPZiVLDaxGK0syWIGGcP6RpE/WfIspCX/OUPAAAA//8D&#10;AFBLAQItABQABgAIAAAAIQC2gziS/gAAAOEBAAATAAAAAAAAAAAAAAAAAAAAAABbQ29udGVudF9U&#10;eXBlc10ueG1sUEsBAi0AFAAGAAgAAAAhADj9If/WAAAAlAEAAAsAAAAAAAAAAAAAAAAALwEAAF9y&#10;ZWxzLy5yZWxzUEsBAi0AFAAGAAgAAAAhAA/M3QQwAgAANAQAAA4AAAAAAAAAAAAAAAAALgIAAGRy&#10;cy9lMm9Eb2MueG1sUEsBAi0AFAAGAAgAAAAhAIZk9MfbAAAABwEAAA8AAAAAAAAAAAAAAAAAigQA&#10;AGRycy9kb3ducmV2LnhtbFBLBQYAAAAABAAEAPMAAACSBQAAAAA=&#10;" strokecolor="gray" strokeweight="3pt"/>
            </w:pict>
          </mc:Fallback>
        </mc:AlternateContent>
      </w:r>
    </w:p>
    <w:p w:rsidR="008E0F46" w:rsidRPr="008F11EA" w:rsidRDefault="008E0F46" w:rsidP="00457A57">
      <w:pPr>
        <w:spacing w:line="360" w:lineRule="auto"/>
        <w:jc w:val="both"/>
        <w:rPr>
          <w:rFonts w:ascii="Book Antiqua" w:hAnsi="Book Antiqua"/>
          <w:b/>
          <w:color w:val="000000"/>
          <w:sz w:val="24"/>
          <w:szCs w:val="24"/>
          <w:lang w:eastAsia="zh-CN"/>
        </w:rPr>
      </w:pPr>
      <w:r w:rsidRPr="004821A2">
        <w:rPr>
          <w:rFonts w:ascii="Book Antiqua" w:hAnsi="Book Antiqua" w:cs="Calibri"/>
          <w:b/>
          <w:sz w:val="24"/>
          <w:szCs w:val="24"/>
        </w:rPr>
        <w:t>Andreas M</w:t>
      </w:r>
      <w:r w:rsidRPr="004821A2">
        <w:rPr>
          <w:rFonts w:ascii="Book Antiqua" w:hAnsi="Book Antiqua" w:cs="Calibri"/>
          <w:b/>
          <w:sz w:val="24"/>
          <w:szCs w:val="24"/>
          <w:lang w:eastAsia="zh-CN"/>
        </w:rPr>
        <w:t xml:space="preserve"> </w:t>
      </w:r>
      <w:r w:rsidRPr="004821A2">
        <w:rPr>
          <w:rFonts w:ascii="Book Antiqua" w:hAnsi="Book Antiqua" w:cs="Calibri"/>
          <w:b/>
          <w:sz w:val="24"/>
          <w:szCs w:val="24"/>
        </w:rPr>
        <w:t>Kaiser,</w:t>
      </w:r>
      <w:r w:rsidRPr="004821A2">
        <w:rPr>
          <w:rFonts w:ascii="Book Antiqua" w:hAnsi="Book Antiqua" w:cs="Calibri"/>
          <w:sz w:val="24"/>
          <w:szCs w:val="24"/>
        </w:rPr>
        <w:t xml:space="preserve"> Department of Colorectal Surgery</w:t>
      </w:r>
      <w:r w:rsidRPr="004821A2">
        <w:rPr>
          <w:rFonts w:ascii="Book Antiqua" w:hAnsi="Book Antiqua" w:cs="Calibri"/>
          <w:sz w:val="24"/>
          <w:szCs w:val="24"/>
          <w:lang w:eastAsia="zh-CN"/>
        </w:rPr>
        <w:t xml:space="preserve">, </w:t>
      </w:r>
      <w:r w:rsidRPr="004821A2">
        <w:rPr>
          <w:rFonts w:ascii="Book Antiqua" w:hAnsi="Book Antiqua" w:cs="Calibri"/>
          <w:sz w:val="24"/>
          <w:szCs w:val="24"/>
        </w:rPr>
        <w:t>Keck School of Medicine</w:t>
      </w:r>
      <w:r w:rsidRPr="004821A2">
        <w:rPr>
          <w:rFonts w:ascii="Book Antiqua" w:hAnsi="Book Antiqua" w:cs="Calibri"/>
          <w:sz w:val="24"/>
          <w:szCs w:val="24"/>
          <w:lang w:eastAsia="zh-CN"/>
        </w:rPr>
        <w:t xml:space="preserve">, </w:t>
      </w:r>
      <w:r w:rsidRPr="004821A2">
        <w:rPr>
          <w:rFonts w:ascii="Book Antiqua" w:hAnsi="Book Antiqua" w:cs="Calibri"/>
          <w:sz w:val="24"/>
          <w:szCs w:val="24"/>
        </w:rPr>
        <w:t>University of Southern California</w:t>
      </w:r>
      <w:r w:rsidRPr="004821A2">
        <w:rPr>
          <w:rFonts w:ascii="Book Antiqua" w:hAnsi="Book Antiqua" w:cs="Calibri"/>
          <w:sz w:val="24"/>
          <w:szCs w:val="24"/>
          <w:lang w:eastAsia="zh-CN"/>
        </w:rPr>
        <w:t xml:space="preserve">, </w:t>
      </w:r>
      <w:r w:rsidRPr="004821A2">
        <w:rPr>
          <w:rFonts w:ascii="Book Antiqua" w:hAnsi="Book Antiqua" w:cs="Calibri"/>
          <w:sz w:val="24"/>
          <w:szCs w:val="24"/>
        </w:rPr>
        <w:t>Los Angeles, CA 90033</w:t>
      </w:r>
      <w:r w:rsidRPr="004821A2">
        <w:rPr>
          <w:rFonts w:ascii="Book Antiqua" w:hAnsi="Book Antiqua" w:cs="Calibri"/>
          <w:sz w:val="24"/>
          <w:szCs w:val="24"/>
          <w:lang w:eastAsia="zh-CN"/>
        </w:rPr>
        <w:t>, United States</w:t>
      </w:r>
    </w:p>
    <w:p w:rsidR="008E0F46" w:rsidRPr="004821A2" w:rsidRDefault="008E0F46" w:rsidP="00457A57">
      <w:pPr>
        <w:spacing w:line="360" w:lineRule="auto"/>
        <w:jc w:val="both"/>
        <w:rPr>
          <w:rFonts w:ascii="Book Antiqua" w:hAnsi="Book Antiqua" w:cs="Calibri"/>
          <w:sz w:val="24"/>
          <w:szCs w:val="24"/>
        </w:rPr>
      </w:pPr>
    </w:p>
    <w:p w:rsidR="008E0F46" w:rsidRPr="004821A2" w:rsidRDefault="008E0F46" w:rsidP="00457A57">
      <w:pPr>
        <w:spacing w:line="360" w:lineRule="auto"/>
        <w:jc w:val="both"/>
        <w:rPr>
          <w:rFonts w:ascii="Book Antiqua" w:hAnsi="Book Antiqua"/>
          <w:b/>
          <w:sz w:val="24"/>
          <w:szCs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4821A2">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4821A2">
        <w:rPr>
          <w:rFonts w:ascii="Book Antiqua" w:hAnsi="Book Antiqua"/>
          <w:b/>
          <w:sz w:val="24"/>
          <w:szCs w:val="24"/>
          <w:lang w:eastAsia="zh-CN"/>
        </w:rPr>
        <w:t xml:space="preserve"> </w:t>
      </w:r>
      <w:r w:rsidRPr="004821A2">
        <w:rPr>
          <w:rFonts w:ascii="Book Antiqua" w:hAnsi="Book Antiqua" w:cs="Calibri"/>
          <w:sz w:val="24"/>
          <w:szCs w:val="24"/>
        </w:rPr>
        <w:t>Kaiser</w:t>
      </w:r>
      <w:r w:rsidRPr="004821A2">
        <w:rPr>
          <w:rFonts w:ascii="Book Antiqua" w:hAnsi="Book Antiqua" w:cs="Calibri"/>
          <w:sz w:val="24"/>
          <w:szCs w:val="24"/>
          <w:lang w:eastAsia="zh-CN"/>
        </w:rPr>
        <w:t xml:space="preserve"> AM</w:t>
      </w:r>
      <w:r w:rsidRPr="004821A2">
        <w:rPr>
          <w:rFonts w:ascii="Book Antiqua" w:hAnsi="Book Antiqua"/>
          <w:sz w:val="24"/>
          <w:szCs w:val="24"/>
          <w:lang w:eastAsia="zh-CN"/>
        </w:rPr>
        <w:t xml:space="preserve"> contributed to the manuscript.</w:t>
      </w:r>
    </w:p>
    <w:p w:rsidR="008E0F46" w:rsidRPr="004821A2" w:rsidRDefault="008E0F46" w:rsidP="00457A57">
      <w:pPr>
        <w:spacing w:line="360" w:lineRule="auto"/>
        <w:jc w:val="both"/>
        <w:rPr>
          <w:rFonts w:ascii="Book Antiqua" w:hAnsi="Book Antiqua" w:cs="Calibri"/>
          <w:sz w:val="24"/>
          <w:szCs w:val="24"/>
        </w:rPr>
      </w:pPr>
    </w:p>
    <w:p w:rsidR="008E0F46" w:rsidRPr="004821A2" w:rsidRDefault="008E0F46" w:rsidP="00457A57">
      <w:pPr>
        <w:spacing w:line="360" w:lineRule="auto"/>
        <w:jc w:val="both"/>
        <w:rPr>
          <w:rFonts w:ascii="Book Antiqua" w:hAnsi="Book Antiqua"/>
          <w:b/>
          <w:color w:val="000000"/>
          <w:sz w:val="24"/>
          <w:szCs w:val="24"/>
          <w:lang w:eastAsia="zh-CN"/>
        </w:rPr>
      </w:pPr>
      <w:r w:rsidRPr="004821A2">
        <w:rPr>
          <w:rFonts w:ascii="Book Antiqua" w:hAnsi="Book Antiqua"/>
          <w:b/>
          <w:color w:val="000000"/>
          <w:sz w:val="24"/>
          <w:szCs w:val="24"/>
        </w:rPr>
        <w:t>Correspondence to:</w:t>
      </w:r>
      <w:r w:rsidRPr="004821A2">
        <w:rPr>
          <w:rFonts w:ascii="Book Antiqua" w:hAnsi="Book Antiqua"/>
          <w:b/>
          <w:color w:val="000000"/>
          <w:sz w:val="24"/>
          <w:szCs w:val="24"/>
          <w:lang w:eastAsia="zh-CN"/>
        </w:rPr>
        <w:t xml:space="preserve"> </w:t>
      </w:r>
      <w:r w:rsidRPr="004821A2">
        <w:rPr>
          <w:rFonts w:ascii="Book Antiqua" w:hAnsi="Book Antiqua" w:cs="Calibri"/>
          <w:b/>
          <w:sz w:val="24"/>
          <w:szCs w:val="24"/>
        </w:rPr>
        <w:t>Andreas M</w:t>
      </w:r>
      <w:r w:rsidRPr="004821A2">
        <w:rPr>
          <w:rFonts w:ascii="Book Antiqua" w:hAnsi="Book Antiqua" w:cs="Calibri"/>
          <w:b/>
          <w:sz w:val="24"/>
          <w:szCs w:val="24"/>
          <w:lang w:eastAsia="zh-CN"/>
        </w:rPr>
        <w:t xml:space="preserve"> </w:t>
      </w:r>
      <w:r w:rsidRPr="004821A2">
        <w:rPr>
          <w:rFonts w:ascii="Book Antiqua" w:hAnsi="Book Antiqua" w:cs="Calibri"/>
          <w:b/>
          <w:sz w:val="24"/>
          <w:szCs w:val="24"/>
        </w:rPr>
        <w:t>Kaiser, MD, FACS, FASCRS</w:t>
      </w:r>
      <w:r w:rsidRPr="004821A2">
        <w:rPr>
          <w:rFonts w:ascii="Book Antiqua" w:hAnsi="Book Antiqua" w:cs="Calibri"/>
          <w:b/>
          <w:sz w:val="24"/>
          <w:szCs w:val="24"/>
          <w:lang w:eastAsia="zh-CN"/>
        </w:rPr>
        <w:t xml:space="preserve">, </w:t>
      </w:r>
      <w:r w:rsidRPr="004821A2">
        <w:rPr>
          <w:rFonts w:ascii="Book Antiqua" w:hAnsi="Book Antiqua" w:cs="Calibri"/>
          <w:b/>
          <w:sz w:val="24"/>
          <w:szCs w:val="24"/>
        </w:rPr>
        <w:t>Professor</w:t>
      </w:r>
      <w:r w:rsidRPr="004821A2">
        <w:rPr>
          <w:rFonts w:ascii="Book Antiqua" w:hAnsi="Book Antiqua" w:cs="Calibri"/>
          <w:b/>
          <w:sz w:val="24"/>
          <w:szCs w:val="24"/>
          <w:lang w:eastAsia="zh-CN"/>
        </w:rPr>
        <w:t xml:space="preserve">, </w:t>
      </w:r>
      <w:r w:rsidRPr="004821A2">
        <w:rPr>
          <w:rFonts w:ascii="Book Antiqua" w:hAnsi="Book Antiqua" w:cs="Calibri"/>
          <w:sz w:val="24"/>
          <w:szCs w:val="24"/>
        </w:rPr>
        <w:t>Department of Colorectal Surgery</w:t>
      </w:r>
      <w:r w:rsidRPr="004821A2">
        <w:rPr>
          <w:rFonts w:ascii="Book Antiqua" w:hAnsi="Book Antiqua" w:cs="Calibri"/>
          <w:sz w:val="24"/>
          <w:szCs w:val="24"/>
          <w:lang w:eastAsia="zh-CN"/>
        </w:rPr>
        <w:t xml:space="preserve">, </w:t>
      </w:r>
      <w:r w:rsidRPr="004821A2">
        <w:rPr>
          <w:rFonts w:ascii="Book Antiqua" w:hAnsi="Book Antiqua" w:cs="Calibri"/>
          <w:sz w:val="24"/>
          <w:szCs w:val="24"/>
        </w:rPr>
        <w:t>Keck School of Medicine</w:t>
      </w:r>
      <w:r w:rsidRPr="004821A2">
        <w:rPr>
          <w:rFonts w:ascii="Book Antiqua" w:hAnsi="Book Antiqua" w:cs="Calibri"/>
          <w:sz w:val="24"/>
          <w:szCs w:val="24"/>
          <w:lang w:eastAsia="zh-CN"/>
        </w:rPr>
        <w:t xml:space="preserve">, </w:t>
      </w:r>
      <w:r w:rsidRPr="004821A2">
        <w:rPr>
          <w:rFonts w:ascii="Book Antiqua" w:hAnsi="Book Antiqua" w:cs="Calibri"/>
          <w:sz w:val="24"/>
          <w:szCs w:val="24"/>
        </w:rPr>
        <w:t>University of Southern California</w:t>
      </w:r>
      <w:r w:rsidRPr="004821A2">
        <w:rPr>
          <w:rFonts w:ascii="Book Antiqua" w:hAnsi="Book Antiqua" w:cs="Calibri"/>
          <w:sz w:val="24"/>
          <w:szCs w:val="24"/>
          <w:lang w:eastAsia="zh-CN"/>
        </w:rPr>
        <w:t xml:space="preserve">, </w:t>
      </w:r>
      <w:r w:rsidRPr="004821A2">
        <w:rPr>
          <w:rFonts w:ascii="Book Antiqua" w:hAnsi="Book Antiqua" w:cs="Calibri"/>
          <w:sz w:val="24"/>
          <w:szCs w:val="24"/>
        </w:rPr>
        <w:t>1441 Eastlake Avenue, Suite 7418</w:t>
      </w:r>
      <w:r w:rsidRPr="004821A2">
        <w:rPr>
          <w:rFonts w:ascii="Book Antiqua" w:hAnsi="Book Antiqua" w:cs="Calibri"/>
          <w:sz w:val="24"/>
          <w:szCs w:val="24"/>
          <w:lang w:eastAsia="zh-CN"/>
        </w:rPr>
        <w:t xml:space="preserve">, </w:t>
      </w:r>
      <w:r w:rsidRPr="004821A2">
        <w:rPr>
          <w:rFonts w:ascii="Book Antiqua" w:hAnsi="Book Antiqua" w:cs="Calibri"/>
          <w:sz w:val="24"/>
          <w:szCs w:val="24"/>
        </w:rPr>
        <w:t>Los Angeles, CA 90033</w:t>
      </w:r>
      <w:r w:rsidRPr="004821A2">
        <w:rPr>
          <w:rFonts w:ascii="Book Antiqua" w:hAnsi="Book Antiqua" w:cs="Calibri"/>
          <w:sz w:val="24"/>
          <w:szCs w:val="24"/>
          <w:lang w:eastAsia="zh-CN"/>
        </w:rPr>
        <w:t>, United States.</w:t>
      </w:r>
      <w:r w:rsidRPr="004821A2">
        <w:rPr>
          <w:rFonts w:ascii="Book Antiqua" w:hAnsi="Book Antiqua" w:cs="Calibri"/>
          <w:sz w:val="24"/>
          <w:szCs w:val="24"/>
        </w:rPr>
        <w:t xml:space="preserve"> akaiser@usc.edu</w:t>
      </w:r>
    </w:p>
    <w:p w:rsidR="008E0F46" w:rsidRPr="004821A2" w:rsidRDefault="008E0F46" w:rsidP="00457A57">
      <w:pPr>
        <w:spacing w:line="360" w:lineRule="auto"/>
        <w:jc w:val="both"/>
        <w:rPr>
          <w:rFonts w:ascii="Book Antiqua" w:hAnsi="Book Antiqua" w:cs="Calibri"/>
          <w:sz w:val="24"/>
          <w:szCs w:val="24"/>
          <w:lang w:eastAsia="zh-CN"/>
        </w:rPr>
      </w:pPr>
      <w:r w:rsidRPr="004821A2">
        <w:rPr>
          <w:rFonts w:ascii="Book Antiqua" w:hAnsi="Book Antiqua" w:cs="Calibri"/>
          <w:b/>
          <w:sz w:val="24"/>
          <w:szCs w:val="24"/>
          <w:lang w:eastAsia="zh-CN"/>
        </w:rPr>
        <w:t>Tele</w:t>
      </w:r>
      <w:r w:rsidRPr="004821A2">
        <w:rPr>
          <w:rFonts w:ascii="Book Antiqua" w:hAnsi="Book Antiqua" w:cs="Calibri"/>
          <w:b/>
          <w:sz w:val="24"/>
          <w:szCs w:val="24"/>
        </w:rPr>
        <w:t>phone</w:t>
      </w:r>
      <w:r w:rsidRPr="004821A2">
        <w:rPr>
          <w:rFonts w:ascii="Book Antiqua" w:hAnsi="Book Antiqua" w:cs="Calibri"/>
          <w:sz w:val="24"/>
          <w:szCs w:val="24"/>
        </w:rPr>
        <w:t xml:space="preserve">: </w:t>
      </w:r>
      <w:r w:rsidRPr="004821A2">
        <w:rPr>
          <w:rFonts w:ascii="Book Antiqua" w:hAnsi="Book Antiqua" w:cs="Calibri"/>
          <w:sz w:val="24"/>
          <w:szCs w:val="24"/>
          <w:lang w:eastAsia="zh-CN"/>
        </w:rPr>
        <w:t>+1-</w:t>
      </w:r>
      <w:r w:rsidRPr="004821A2">
        <w:rPr>
          <w:rFonts w:ascii="Book Antiqua" w:hAnsi="Book Antiqua" w:cs="Calibri"/>
          <w:sz w:val="24"/>
          <w:szCs w:val="24"/>
        </w:rPr>
        <w:t>323</w:t>
      </w:r>
      <w:r w:rsidRPr="004821A2">
        <w:rPr>
          <w:rFonts w:ascii="Book Antiqua" w:hAnsi="Book Antiqua" w:cs="Calibri"/>
          <w:sz w:val="24"/>
          <w:szCs w:val="24"/>
          <w:lang w:eastAsia="zh-CN"/>
        </w:rPr>
        <w:t>-</w:t>
      </w:r>
      <w:r w:rsidRPr="004821A2">
        <w:rPr>
          <w:rFonts w:ascii="Book Antiqua" w:hAnsi="Book Antiqua" w:cs="Calibri"/>
          <w:sz w:val="24"/>
          <w:szCs w:val="24"/>
        </w:rPr>
        <w:t>8653690</w:t>
      </w:r>
      <w:r w:rsidRPr="004821A2">
        <w:rPr>
          <w:rFonts w:ascii="Book Antiqua" w:hAnsi="Book Antiqua" w:cs="Calibri"/>
          <w:sz w:val="24"/>
          <w:szCs w:val="24"/>
          <w:lang w:eastAsia="zh-CN"/>
        </w:rPr>
        <w:tab/>
      </w:r>
      <w:r w:rsidRPr="004821A2">
        <w:rPr>
          <w:rFonts w:ascii="Book Antiqua" w:hAnsi="Book Antiqua" w:cs="Calibri"/>
          <w:sz w:val="24"/>
          <w:szCs w:val="24"/>
          <w:lang w:eastAsia="zh-CN"/>
        </w:rPr>
        <w:tab/>
      </w:r>
      <w:r w:rsidRPr="004821A2">
        <w:rPr>
          <w:rFonts w:ascii="Book Antiqua" w:hAnsi="Book Antiqua" w:cs="Calibri"/>
          <w:b/>
          <w:sz w:val="24"/>
          <w:szCs w:val="24"/>
        </w:rPr>
        <w:t>Fax</w:t>
      </w:r>
      <w:r w:rsidRPr="004821A2">
        <w:rPr>
          <w:rFonts w:ascii="Book Antiqua" w:hAnsi="Book Antiqua" w:cs="Calibri"/>
          <w:sz w:val="24"/>
          <w:szCs w:val="24"/>
        </w:rPr>
        <w:t xml:space="preserve">: </w:t>
      </w:r>
      <w:r w:rsidRPr="004821A2">
        <w:rPr>
          <w:rFonts w:ascii="Book Antiqua" w:hAnsi="Book Antiqua" w:cs="Calibri"/>
          <w:sz w:val="24"/>
          <w:szCs w:val="24"/>
          <w:lang w:eastAsia="zh-CN"/>
        </w:rPr>
        <w:t>+1-</w:t>
      </w:r>
      <w:r w:rsidRPr="004821A2">
        <w:rPr>
          <w:rFonts w:ascii="Book Antiqua" w:hAnsi="Book Antiqua" w:cs="Calibri"/>
          <w:sz w:val="24"/>
          <w:szCs w:val="24"/>
        </w:rPr>
        <w:t>323</w:t>
      </w:r>
      <w:r w:rsidRPr="004821A2">
        <w:rPr>
          <w:rFonts w:ascii="Book Antiqua" w:hAnsi="Book Antiqua" w:cs="Calibri"/>
          <w:sz w:val="24"/>
          <w:szCs w:val="24"/>
          <w:lang w:eastAsia="zh-CN"/>
        </w:rPr>
        <w:t>-</w:t>
      </w:r>
      <w:r w:rsidRPr="004821A2">
        <w:rPr>
          <w:rFonts w:ascii="Book Antiqua" w:hAnsi="Book Antiqua" w:cs="Calibri"/>
          <w:sz w:val="24"/>
          <w:szCs w:val="24"/>
        </w:rPr>
        <w:t>8653671</w:t>
      </w:r>
    </w:p>
    <w:p w:rsidR="008E0F46" w:rsidRPr="004821A2" w:rsidRDefault="008E0F46" w:rsidP="00457A57">
      <w:pPr>
        <w:spacing w:line="360" w:lineRule="auto"/>
        <w:jc w:val="both"/>
        <w:rPr>
          <w:rFonts w:ascii="Book Antiqua" w:hAnsi="Book Antiqua" w:cs="Calibri"/>
          <w:sz w:val="24"/>
          <w:szCs w:val="24"/>
          <w:lang w:eastAsia="zh-CN"/>
        </w:rPr>
      </w:pPr>
    </w:p>
    <w:p w:rsidR="008E0F46" w:rsidRPr="004821A2" w:rsidRDefault="008E0F46" w:rsidP="00457A57">
      <w:pPr>
        <w:spacing w:line="360" w:lineRule="auto"/>
        <w:jc w:val="both"/>
        <w:rPr>
          <w:rFonts w:ascii="Book Antiqua" w:hAnsi="Book Antiqua"/>
          <w:color w:val="000000"/>
          <w:sz w:val="24"/>
          <w:szCs w:val="24"/>
          <w:lang w:eastAsia="zh-CN"/>
        </w:rPr>
      </w:pPr>
      <w:bookmarkStart w:id="13" w:name="OLE_LINK4"/>
      <w:bookmarkStart w:id="14" w:name="OLE_LINK5"/>
      <w:bookmarkStart w:id="15" w:name="OLE_LINK332"/>
      <w:bookmarkStart w:id="16" w:name="OLE_LINK329"/>
      <w:bookmarkStart w:id="17" w:name="OLE_LINK381"/>
      <w:bookmarkStart w:id="18" w:name="OLE_LINK407"/>
      <w:r w:rsidRPr="004821A2">
        <w:rPr>
          <w:rFonts w:ascii="Book Antiqua" w:hAnsi="Book Antiqua"/>
          <w:b/>
          <w:color w:val="000000"/>
          <w:sz w:val="24"/>
          <w:szCs w:val="24"/>
        </w:rPr>
        <w:t>Received:</w:t>
      </w:r>
      <w:r w:rsidRPr="004821A2">
        <w:rPr>
          <w:rFonts w:ascii="Book Antiqua" w:hAnsi="Book Antiqua"/>
          <w:color w:val="000000"/>
          <w:sz w:val="24"/>
          <w:szCs w:val="24"/>
        </w:rPr>
        <w:t xml:space="preserve"> </w:t>
      </w:r>
      <w:r w:rsidRPr="004821A2">
        <w:rPr>
          <w:rFonts w:ascii="Book Antiqua" w:hAnsi="Book Antiqua"/>
          <w:color w:val="000000"/>
          <w:sz w:val="24"/>
          <w:szCs w:val="24"/>
          <w:lang w:eastAsia="zh-CN"/>
        </w:rPr>
        <w:t>October 29, 2013</w:t>
      </w:r>
      <w:r w:rsidRPr="004821A2">
        <w:rPr>
          <w:rFonts w:ascii="Book Antiqua" w:hAnsi="Book Antiqua"/>
          <w:color w:val="000000"/>
          <w:sz w:val="24"/>
          <w:szCs w:val="24"/>
          <w:lang w:eastAsia="zh-CN"/>
        </w:rPr>
        <w:tab/>
      </w:r>
      <w:r w:rsidRPr="004821A2">
        <w:rPr>
          <w:rFonts w:ascii="Book Antiqua" w:hAnsi="Book Antiqua"/>
          <w:color w:val="000000"/>
          <w:sz w:val="24"/>
          <w:szCs w:val="24"/>
          <w:lang w:eastAsia="zh-CN"/>
        </w:rPr>
        <w:tab/>
      </w:r>
      <w:r w:rsidRPr="004821A2">
        <w:rPr>
          <w:rFonts w:ascii="Book Antiqua" w:hAnsi="Book Antiqua"/>
          <w:b/>
          <w:color w:val="000000"/>
          <w:sz w:val="24"/>
          <w:szCs w:val="24"/>
        </w:rPr>
        <w:t>Revised:</w:t>
      </w:r>
      <w:r w:rsidRPr="004821A2">
        <w:rPr>
          <w:rFonts w:ascii="Book Antiqua" w:hAnsi="Book Antiqua"/>
          <w:b/>
          <w:color w:val="000000"/>
          <w:sz w:val="24"/>
          <w:szCs w:val="24"/>
          <w:lang w:eastAsia="zh-CN"/>
        </w:rPr>
        <w:t xml:space="preserve"> </w:t>
      </w:r>
      <w:r w:rsidRPr="004821A2">
        <w:rPr>
          <w:rFonts w:ascii="Book Antiqua" w:hAnsi="Book Antiqua"/>
          <w:color w:val="000000"/>
          <w:sz w:val="24"/>
          <w:szCs w:val="24"/>
          <w:lang w:eastAsia="zh-CN"/>
        </w:rPr>
        <w:t>March 21, 2014</w:t>
      </w:r>
    </w:p>
    <w:p w:rsidR="0097276F" w:rsidRPr="00AD6E2C" w:rsidRDefault="008E0F46" w:rsidP="0097276F">
      <w:pPr>
        <w:rPr>
          <w:rFonts w:ascii="Book Antiqua" w:hAnsi="Book Antiqua"/>
          <w:sz w:val="24"/>
          <w:szCs w:val="24"/>
        </w:rPr>
      </w:pPr>
      <w:r w:rsidRPr="004821A2">
        <w:rPr>
          <w:rFonts w:ascii="Book Antiqua" w:hAnsi="Book Antiqua"/>
          <w:b/>
          <w:color w:val="000000"/>
          <w:sz w:val="24"/>
          <w:szCs w:val="24"/>
        </w:rPr>
        <w:t>Accepted:</w:t>
      </w:r>
      <w:r w:rsidR="0097276F" w:rsidRPr="0097276F">
        <w:rPr>
          <w:rFonts w:ascii="Book Antiqua" w:hAnsi="Book Antiqua"/>
          <w:sz w:val="24"/>
          <w:szCs w:val="24"/>
        </w:rPr>
        <w:t xml:space="preserve"> </w:t>
      </w:r>
      <w:r w:rsidR="0097276F">
        <w:rPr>
          <w:rFonts w:ascii="Book Antiqua" w:hAnsi="Book Antiqua"/>
          <w:sz w:val="24"/>
          <w:szCs w:val="24"/>
        </w:rPr>
        <w:t>May 19, 2014</w:t>
      </w:r>
    </w:p>
    <w:p w:rsidR="008E0F46" w:rsidRPr="004821A2" w:rsidRDefault="008E0F46" w:rsidP="00457A57">
      <w:pPr>
        <w:spacing w:line="360" w:lineRule="auto"/>
        <w:jc w:val="both"/>
        <w:rPr>
          <w:rFonts w:ascii="Book Antiqua" w:hAnsi="Book Antiqua"/>
          <w:b/>
          <w:color w:val="000000"/>
          <w:sz w:val="24"/>
          <w:szCs w:val="24"/>
        </w:rPr>
      </w:pPr>
      <w:bookmarkStart w:id="19" w:name="_GoBack"/>
      <w:bookmarkEnd w:id="19"/>
      <w:r w:rsidRPr="004821A2">
        <w:rPr>
          <w:rFonts w:ascii="Book Antiqua" w:hAnsi="Book Antiqua"/>
          <w:b/>
          <w:color w:val="000000"/>
          <w:sz w:val="24"/>
          <w:szCs w:val="24"/>
        </w:rPr>
        <w:t xml:space="preserve"> </w:t>
      </w:r>
    </w:p>
    <w:p w:rsidR="008E0F46" w:rsidRDefault="008E0F46" w:rsidP="00457A57">
      <w:pPr>
        <w:spacing w:line="360" w:lineRule="auto"/>
        <w:jc w:val="both"/>
        <w:rPr>
          <w:rFonts w:ascii="Book Antiqua" w:hAnsi="Book Antiqua"/>
          <w:b/>
          <w:color w:val="000000"/>
          <w:sz w:val="24"/>
          <w:szCs w:val="24"/>
        </w:rPr>
      </w:pPr>
      <w:r w:rsidRPr="004821A2">
        <w:rPr>
          <w:rFonts w:ascii="Book Antiqua" w:hAnsi="Book Antiqua"/>
          <w:b/>
          <w:color w:val="000000"/>
          <w:sz w:val="24"/>
          <w:szCs w:val="24"/>
        </w:rPr>
        <w:t xml:space="preserve">Published online: </w:t>
      </w:r>
    </w:p>
    <w:p w:rsidR="008E0F46" w:rsidRDefault="008E0F46" w:rsidP="00457A57">
      <w:pPr>
        <w:spacing w:line="360" w:lineRule="auto"/>
        <w:jc w:val="both"/>
        <w:rPr>
          <w:rFonts w:ascii="Book Antiqua" w:hAnsi="Book Antiqua"/>
          <w:b/>
          <w:color w:val="000000"/>
          <w:sz w:val="24"/>
          <w:szCs w:val="24"/>
        </w:rPr>
      </w:pPr>
      <w:r>
        <w:rPr>
          <w:rFonts w:ascii="Book Antiqua" w:hAnsi="Book Antiqua"/>
          <w:b/>
          <w:color w:val="000000"/>
          <w:sz w:val="24"/>
          <w:szCs w:val="24"/>
        </w:rPr>
        <w:br w:type="page"/>
      </w: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Abstract</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The advances of laparoscopic surgery since the early 1990s have caused one of the largest technical revolutions in medicine since the detection of antibiotics (1922, Flemming), the discovery of DNA structure (1953, Watson and Crick), and solid organ transplantation (1954, Murray). Perseverance through a rocky start and increased familiarity with the chop-stick surgery in conjunction with technical refinements has resulted in a rapid expansion of the indications for minimally invasive surgery. Procedure-related factors initially contributed to this success and included the improved postoperative recovery and cosmesis, fewer wound complications, lower risk for incisional hernias and for subsequent adhesion-related small bowel obstructions; the major breakthrough however came with favorable long-term outcomes data on oncological parameters. The future will have to determine the specific role of various technical approaches, define prognostic factors of success and true progress, and consider directing further innovation while potentially limiting approaches that do not add to patient outcomes.</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 2014 Baishideng Publishing Group Inc. All rights reserved.</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b/>
          <w:color w:val="000000"/>
          <w:sz w:val="24"/>
          <w:szCs w:val="24"/>
        </w:rPr>
        <w:t>Key words</w:t>
      </w:r>
      <w:r w:rsidRPr="00457A57">
        <w:rPr>
          <w:rFonts w:ascii="Book Antiqua" w:hAnsi="Book Antiqua"/>
          <w:color w:val="000000"/>
          <w:sz w:val="24"/>
          <w:szCs w:val="24"/>
        </w:rPr>
        <w:t xml:space="preserve">: Laparoscopic; Laparoscopy; Open surgery; Colorectal surgery; Colectomy; Robot </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b/>
          <w:color w:val="000000"/>
          <w:sz w:val="24"/>
          <w:szCs w:val="24"/>
        </w:rPr>
        <w:t xml:space="preserve">Core tip: </w:t>
      </w:r>
      <w:r w:rsidRPr="00457A57">
        <w:rPr>
          <w:rFonts w:ascii="Book Antiqua" w:hAnsi="Book Antiqua"/>
          <w:color w:val="000000"/>
          <w:sz w:val="24"/>
          <w:szCs w:val="24"/>
        </w:rPr>
        <w:t xml:space="preserve">Laparoscopic surgery has been a major revolution in surgery and clearly has become a core technique in colorectal surgery. The paper reviews the evolution of the technology, analyzes its results with regards to patient outcomes, and provides a basis for future research and fine tuning of its applications. </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lastRenderedPageBreak/>
        <w:t xml:space="preserve">Kaiser AM. Evolution and future of laparoscopic colorectal surgery. </w:t>
      </w:r>
      <w:r w:rsidRPr="00F242A8">
        <w:rPr>
          <w:rFonts w:ascii="Book Antiqua" w:hAnsi="Book Antiqua"/>
          <w:i/>
          <w:color w:val="000000"/>
          <w:sz w:val="24"/>
          <w:szCs w:val="24"/>
        </w:rPr>
        <w:t>World J Gastroenterol</w:t>
      </w:r>
      <w:r w:rsidRPr="00457A57">
        <w:rPr>
          <w:rFonts w:ascii="Book Antiqua" w:hAnsi="Book Antiqua"/>
          <w:color w:val="000000"/>
          <w:sz w:val="24"/>
          <w:szCs w:val="24"/>
        </w:rPr>
        <w:t xml:space="preserve"> 2014; In press</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 </w:t>
      </w:r>
    </w:p>
    <w:p w:rsidR="008E0F46" w:rsidRDefault="008E0F46">
      <w:pPr>
        <w:rPr>
          <w:rFonts w:ascii="Book Antiqua" w:hAnsi="Book Antiqua"/>
          <w:b/>
          <w:color w:val="000000"/>
          <w:sz w:val="24"/>
          <w:szCs w:val="24"/>
        </w:rPr>
      </w:pPr>
      <w:r>
        <w:rPr>
          <w:rFonts w:ascii="Book Antiqua" w:hAnsi="Book Antiqua"/>
          <w:b/>
          <w:color w:val="000000"/>
          <w:sz w:val="24"/>
          <w:szCs w:val="24"/>
        </w:rPr>
        <w:br w:type="page"/>
      </w: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EVOLUTION OF A CONCEPT</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The general history of laparoscopy has previously been described</w:t>
      </w:r>
      <w:r w:rsidRPr="00457A57">
        <w:rPr>
          <w:rFonts w:ascii="Book Antiqua" w:hAnsi="Book Antiqua"/>
          <w:color w:val="000000"/>
          <w:sz w:val="24"/>
          <w:szCs w:val="24"/>
          <w:vertAlign w:val="superscript"/>
        </w:rPr>
        <w:t>[1-3]</w:t>
      </w:r>
      <w:r w:rsidRPr="00457A57">
        <w:rPr>
          <w:rFonts w:ascii="Book Antiqua" w:hAnsi="Book Antiqua"/>
          <w:color w:val="000000"/>
          <w:sz w:val="24"/>
          <w:szCs w:val="24"/>
        </w:rPr>
        <w:t>. Earliest steps were found in notes of Hippocrates (460-375 B.C.) describing insertion of instruments through various orifices in order to visualize internal anatomy and pathology. The methodology improved when illumination was introduced by Arabian physician, Albukasim (936-1013). The “modern” endoscopic/laparoscopic era dates to the early 19th century, when Philipp Bozzini (1773-1809) described a “Lichtleiter” cystoscope (1805)</w:t>
      </w:r>
      <w:r w:rsidRPr="00457A57">
        <w:rPr>
          <w:rFonts w:ascii="Book Antiqua" w:hAnsi="Book Antiqua"/>
          <w:color w:val="000000"/>
          <w:sz w:val="24"/>
          <w:szCs w:val="24"/>
          <w:vertAlign w:val="superscript"/>
        </w:rPr>
        <w:t>[4]</w:t>
      </w:r>
      <w:r w:rsidRPr="00457A57">
        <w:rPr>
          <w:rFonts w:ascii="Book Antiqua" w:hAnsi="Book Antiqua"/>
          <w:color w:val="000000"/>
          <w:sz w:val="24"/>
          <w:szCs w:val="24"/>
        </w:rPr>
        <w:t xml:space="preserve">. After the invention of the electric light bulb by Edison in 1879, Maximilian Nitze (1848-1906) developed the first rigid endoscopic instrument with built-in light source. By the end of the nineteenth century, endoscopies had become well established for evaluation of natural orifices (cystoscopy, proctoscopy, gastroscopy, laryngoscopy). </w:t>
      </w:r>
    </w:p>
    <w:p w:rsidR="008E0F46" w:rsidRPr="00457A57" w:rsidRDefault="008E0F46" w:rsidP="00457A57">
      <w:pPr>
        <w:spacing w:line="360" w:lineRule="auto"/>
        <w:ind w:firstLineChars="150" w:firstLine="360"/>
        <w:jc w:val="both"/>
        <w:rPr>
          <w:rFonts w:ascii="Book Antiqua" w:hAnsi="Book Antiqua"/>
          <w:color w:val="000000"/>
          <w:sz w:val="24"/>
          <w:szCs w:val="24"/>
        </w:rPr>
      </w:pPr>
      <w:r w:rsidRPr="00457A57">
        <w:rPr>
          <w:rFonts w:ascii="Book Antiqua" w:hAnsi="Book Antiqua"/>
          <w:color w:val="000000"/>
          <w:sz w:val="24"/>
          <w:szCs w:val="24"/>
        </w:rPr>
        <w:t>George Kelling, a surgeon from Dresden (1901), and Dimitri Ott, a gynecologist from St. Petersburg, were the first to perform a true laparoscopic procedure</w:t>
      </w:r>
      <w:r w:rsidRPr="00457A57">
        <w:rPr>
          <w:rFonts w:ascii="Book Antiqua" w:hAnsi="Book Antiqua"/>
          <w:color w:val="000000"/>
          <w:sz w:val="24"/>
          <w:szCs w:val="24"/>
          <w:vertAlign w:val="superscript"/>
        </w:rPr>
        <w:t>[1,2]</w:t>
      </w:r>
      <w:r w:rsidRPr="00457A57">
        <w:rPr>
          <w:rFonts w:ascii="Book Antiqua" w:hAnsi="Book Antiqua"/>
          <w:color w:val="000000"/>
          <w:sz w:val="24"/>
          <w:szCs w:val="24"/>
        </w:rPr>
        <w:t>. Ott inserted a “ventroscope” through a postero-vaginal incision in order inspect the pelvic and abdominal viscera. Kelling’s „celioscopy“ employed a small abdominal wall incision to insert a cystoscope and examine the peritoneal cavity in a dog while creating a pneumoperitoneum by injection of filtered air</w:t>
      </w:r>
      <w:r w:rsidRPr="00457A57">
        <w:rPr>
          <w:rFonts w:ascii="Book Antiqua" w:hAnsi="Book Antiqua"/>
          <w:color w:val="000000"/>
          <w:sz w:val="24"/>
          <w:szCs w:val="24"/>
          <w:vertAlign w:val="superscript"/>
        </w:rPr>
        <w:t>[5]</w:t>
      </w:r>
      <w:r w:rsidRPr="00457A57">
        <w:rPr>
          <w:rFonts w:ascii="Book Antiqua" w:hAnsi="Book Antiqua"/>
          <w:color w:val="000000"/>
          <w:sz w:val="24"/>
          <w:szCs w:val="24"/>
        </w:rPr>
        <w:t>. The first clinical series in 17 patients was reported in 1910 by Hans Christian Jacobaeus (1879-1937), a Swedish surgeon, who adapted and developed the technique and coined it „laparoscopy”</w:t>
      </w:r>
      <w:r w:rsidRPr="00457A57">
        <w:rPr>
          <w:rFonts w:ascii="Book Antiqua" w:hAnsi="Book Antiqua"/>
          <w:color w:val="000000"/>
          <w:sz w:val="24"/>
          <w:szCs w:val="24"/>
          <w:vertAlign w:val="superscript"/>
        </w:rPr>
        <w:t>[6]</w:t>
      </w:r>
      <w:r w:rsidRPr="00457A57">
        <w:rPr>
          <w:rFonts w:ascii="Book Antiqua" w:hAnsi="Book Antiqua"/>
          <w:color w:val="000000"/>
          <w:sz w:val="24"/>
          <w:szCs w:val="24"/>
        </w:rPr>
        <w:t>. Within one year’s time, he reported 115 laparoscopies and thoracoscopies, while Kelling followed with his publication of 45 celioscopies. At the same time, Bertram Bernheim at Johns Hopkins University performed the first laparoscopic procedure (“organoscopy”) in the United States (1911)</w:t>
      </w:r>
      <w:r w:rsidRPr="00457A57">
        <w:rPr>
          <w:rFonts w:ascii="Book Antiqua" w:hAnsi="Book Antiqua"/>
          <w:color w:val="000000"/>
          <w:sz w:val="24"/>
          <w:szCs w:val="24"/>
          <w:vertAlign w:val="superscript"/>
        </w:rPr>
        <w:t>[1]</w:t>
      </w:r>
      <w:r w:rsidRPr="00457A57">
        <w:rPr>
          <w:rFonts w:ascii="Book Antiqua" w:hAnsi="Book Antiqua"/>
          <w:color w:val="000000"/>
          <w:sz w:val="24"/>
          <w:szCs w:val="24"/>
        </w:rPr>
        <w:t>. Subsequently, diagnostic laparoscopy (without any therapeutic component) became an accepted tool of internists and gynecologists for assessing liver diseases, tumors, and inflammatory conditions. Carbon dioxide (CO</w:t>
      </w:r>
      <w:r w:rsidRPr="00457A57">
        <w:rPr>
          <w:rFonts w:ascii="Book Antiqua" w:hAnsi="Book Antiqua"/>
          <w:color w:val="000000"/>
          <w:sz w:val="24"/>
          <w:szCs w:val="24"/>
          <w:vertAlign w:val="subscript"/>
        </w:rPr>
        <w:t>2</w:t>
      </w:r>
      <w:r w:rsidRPr="00457A57">
        <w:rPr>
          <w:rFonts w:ascii="Book Antiqua" w:hAnsi="Book Antiqua"/>
          <w:color w:val="000000"/>
          <w:sz w:val="24"/>
          <w:szCs w:val="24"/>
        </w:rPr>
        <w:t xml:space="preserve">) to </w:t>
      </w:r>
      <w:r w:rsidRPr="00457A57">
        <w:rPr>
          <w:rFonts w:ascii="Book Antiqua" w:hAnsi="Book Antiqua"/>
          <w:color w:val="000000"/>
          <w:sz w:val="24"/>
          <w:szCs w:val="24"/>
        </w:rPr>
        <w:lastRenderedPageBreak/>
        <w:t>create the pneumoperitoneum was introduced in 1924 to minimize the risk of intra-abdominal explosion</w:t>
      </w:r>
      <w:r w:rsidRPr="00457A57">
        <w:rPr>
          <w:rFonts w:ascii="Book Antiqua" w:hAnsi="Book Antiqua"/>
          <w:color w:val="000000"/>
          <w:sz w:val="24"/>
          <w:szCs w:val="24"/>
          <w:vertAlign w:val="superscript"/>
        </w:rPr>
        <w:t>[7]</w:t>
      </w:r>
      <w:r w:rsidRPr="00457A57">
        <w:rPr>
          <w:rFonts w:ascii="Book Antiqua" w:hAnsi="Book Antiqua"/>
          <w:color w:val="000000"/>
          <w:sz w:val="24"/>
          <w:szCs w:val="24"/>
        </w:rPr>
        <w:t>. The first textbook on laparoscopy and thoracoscopy was published In 1927 by Korbsch</w:t>
      </w:r>
      <w:r w:rsidRPr="00457A57">
        <w:rPr>
          <w:rFonts w:ascii="Book Antiqua" w:hAnsi="Book Antiqua"/>
          <w:color w:val="000000"/>
          <w:sz w:val="24"/>
          <w:szCs w:val="24"/>
          <w:vertAlign w:val="superscript"/>
        </w:rPr>
        <w:t>[8]</w:t>
      </w:r>
      <w:r w:rsidRPr="00457A57">
        <w:rPr>
          <w:rFonts w:ascii="Book Antiqua" w:hAnsi="Book Antiqua"/>
          <w:color w:val="000000"/>
          <w:sz w:val="24"/>
          <w:szCs w:val="24"/>
        </w:rPr>
        <w:t>.</w:t>
      </w:r>
    </w:p>
    <w:p w:rsidR="008E0F46" w:rsidRPr="00457A57" w:rsidRDefault="008E0F46" w:rsidP="00457A57">
      <w:pPr>
        <w:spacing w:line="360" w:lineRule="auto"/>
        <w:ind w:firstLineChars="250" w:firstLine="600"/>
        <w:jc w:val="both"/>
        <w:rPr>
          <w:rFonts w:ascii="Book Antiqua" w:hAnsi="Book Antiqua"/>
          <w:color w:val="000000"/>
          <w:sz w:val="24"/>
          <w:szCs w:val="24"/>
        </w:rPr>
      </w:pPr>
      <w:r w:rsidRPr="00457A57">
        <w:rPr>
          <w:rFonts w:ascii="Book Antiqua" w:hAnsi="Book Antiqua"/>
          <w:color w:val="000000"/>
          <w:sz w:val="24"/>
          <w:szCs w:val="24"/>
        </w:rPr>
        <w:t>The following five decades after that up to the 1980s showed only very limited progress, and the concept did not get any traction, until in Germany Kurt Semm performed the first laparoscopic appendectomy in 1982 and Erich Muehe with his “Galloscope” the first laparoscopic cholecystectomy in 1985</w:t>
      </w:r>
      <w:r w:rsidRPr="00457A57">
        <w:rPr>
          <w:rFonts w:ascii="Book Antiqua" w:hAnsi="Book Antiqua"/>
          <w:color w:val="000000"/>
          <w:sz w:val="24"/>
          <w:szCs w:val="24"/>
          <w:vertAlign w:val="superscript"/>
        </w:rPr>
        <w:t>[9,10]</w:t>
      </w:r>
      <w:r w:rsidRPr="00457A57">
        <w:rPr>
          <w:rFonts w:ascii="Book Antiqua" w:hAnsi="Book Antiqua"/>
          <w:color w:val="000000"/>
          <w:sz w:val="24"/>
          <w:szCs w:val="24"/>
        </w:rPr>
        <w:t>.</w:t>
      </w:r>
    </w:p>
    <w:p w:rsidR="008E0F46" w:rsidRPr="00457A57" w:rsidRDefault="008E0F46" w:rsidP="00457A57">
      <w:pPr>
        <w:spacing w:line="360" w:lineRule="auto"/>
        <w:ind w:firstLineChars="250" w:firstLine="600"/>
        <w:jc w:val="both"/>
        <w:rPr>
          <w:rFonts w:ascii="Book Antiqua" w:hAnsi="Book Antiqua"/>
          <w:color w:val="000000"/>
          <w:sz w:val="24"/>
          <w:szCs w:val="24"/>
        </w:rPr>
      </w:pPr>
      <w:r w:rsidRPr="00457A57">
        <w:rPr>
          <w:rFonts w:ascii="Book Antiqua" w:hAnsi="Book Antiqua"/>
          <w:color w:val="000000"/>
          <w:sz w:val="24"/>
          <w:szCs w:val="24"/>
        </w:rPr>
        <w:t>The major breakthrough in laparoscopic surgery was the result of technological progress with invention of a computer chip television camera that allowed all members of an operating team to watch and to actively participate in a procedure. Numerous publications from around the world mirrored the sudden interest of surgeons in this new video-laparoscopic technique, exploring applications in almost every organ system. Close collaborations between industry and surgeons were at the forefront of developing sophisticated instrumentation and technology according to the true needs in the operative field. Multiple aspects of various surgical procedure steps were optimized by introduction of new devices and equiment such as energy and sealing devices, staplers, and clip appliers.</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TRANSLATION TO COLORECTAL SURGERY</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Jacobs reported in 1991 the first laparoscopically assisted colectomy</w:t>
      </w:r>
      <w:r w:rsidRPr="00457A57">
        <w:rPr>
          <w:rFonts w:ascii="Book Antiqua" w:hAnsi="Book Antiqua"/>
          <w:color w:val="000000"/>
          <w:sz w:val="24"/>
          <w:szCs w:val="24"/>
          <w:vertAlign w:val="superscript"/>
        </w:rPr>
        <w:t>[11]</w:t>
      </w:r>
      <w:r w:rsidRPr="00457A57">
        <w:rPr>
          <w:rFonts w:ascii="Book Antiqua" w:hAnsi="Book Antiqua"/>
          <w:color w:val="000000"/>
          <w:sz w:val="24"/>
          <w:szCs w:val="24"/>
        </w:rPr>
        <w:t xml:space="preserve">. Compared with cholecystectomy, appendectomy, or Nissen fundoplication, laparoscopic colon surgery was a significantly more challenging operation as it involved often more than one abdominal quadrant, required determination of the correct target segment to be removed, safe identification and transsection of named vascular structures, mobilization and resection of the bowel, specimen retrieval and creation of an anastomosis. Most of the procedures initially were directed to the management of benign disease. An early report raised concerns about horrendously high rates of 21% of port site </w:t>
      </w:r>
      <w:r w:rsidRPr="00457A57">
        <w:rPr>
          <w:rFonts w:ascii="Book Antiqua" w:hAnsi="Book Antiqua"/>
          <w:color w:val="000000"/>
          <w:sz w:val="24"/>
          <w:szCs w:val="24"/>
        </w:rPr>
        <w:lastRenderedPageBreak/>
        <w:t>recurrences and nearly led to a shut-down of laparoscopy for malignant disease</w:t>
      </w:r>
      <w:r w:rsidRPr="00457A57">
        <w:rPr>
          <w:rFonts w:ascii="Book Antiqua" w:hAnsi="Book Antiqua"/>
          <w:color w:val="000000"/>
          <w:sz w:val="24"/>
          <w:szCs w:val="24"/>
          <w:vertAlign w:val="superscript"/>
        </w:rPr>
        <w:t>[12]</w:t>
      </w:r>
      <w:r w:rsidRPr="00457A57">
        <w:rPr>
          <w:rFonts w:ascii="Book Antiqua" w:hAnsi="Book Antiqua"/>
          <w:color w:val="000000"/>
          <w:sz w:val="24"/>
          <w:szCs w:val="24"/>
        </w:rPr>
        <w:t xml:space="preserve"> Fortunately enough, the issue was investigated further in a number or reports whereby a port site recurrence rate closer to 1% was noted which appeared to be in a similar range as wound implants after ope</w:t>
      </w:r>
      <w:r>
        <w:rPr>
          <w:rFonts w:ascii="Book Antiqua" w:hAnsi="Book Antiqua"/>
          <w:color w:val="000000"/>
          <w:sz w:val="24"/>
          <w:szCs w:val="24"/>
        </w:rPr>
        <w:t>n surgery for colorectal cancer</w:t>
      </w:r>
      <w:r w:rsidRPr="00457A57">
        <w:rPr>
          <w:rFonts w:ascii="Book Antiqua" w:hAnsi="Book Antiqua"/>
          <w:color w:val="000000"/>
          <w:sz w:val="24"/>
          <w:szCs w:val="24"/>
          <w:vertAlign w:val="superscript"/>
          <w:lang w:eastAsia="zh-CN"/>
        </w:rPr>
        <w:t>[</w:t>
      </w:r>
      <w:r w:rsidRPr="00457A57">
        <w:rPr>
          <w:rFonts w:ascii="Book Antiqua" w:hAnsi="Book Antiqua"/>
          <w:color w:val="000000"/>
          <w:sz w:val="24"/>
          <w:szCs w:val="24"/>
          <w:vertAlign w:val="superscript"/>
        </w:rPr>
        <w:t>13-16</w:t>
      </w:r>
      <w:r w:rsidRPr="00457A57">
        <w:rPr>
          <w:rFonts w:ascii="Book Antiqua" w:hAnsi="Book Antiqua"/>
          <w:color w:val="000000"/>
          <w:sz w:val="24"/>
          <w:szCs w:val="24"/>
          <w:vertAlign w:val="superscript"/>
          <w:lang w:eastAsia="zh-CN"/>
        </w:rPr>
        <w:t>]</w:t>
      </w:r>
      <w:r>
        <w:rPr>
          <w:rFonts w:ascii="Book Antiqua" w:hAnsi="Book Antiqua"/>
          <w:color w:val="000000"/>
          <w:sz w:val="24"/>
          <w:szCs w:val="24"/>
          <w:lang w:eastAsia="zh-CN"/>
        </w:rPr>
        <w:t>.</w:t>
      </w:r>
      <w:r w:rsidRPr="00457A57">
        <w:rPr>
          <w:rFonts w:ascii="Book Antiqua" w:hAnsi="Book Antiqua"/>
          <w:color w:val="000000"/>
          <w:sz w:val="24"/>
          <w:szCs w:val="24"/>
        </w:rPr>
        <w:t xml:space="preserve"> In addition, a number of prospective randomized trials were undertaken to investigate the impact of laparoscopic surgery on oncological outcomes</w:t>
      </w:r>
      <w:r w:rsidRPr="00457A57">
        <w:rPr>
          <w:rFonts w:ascii="Book Antiqua" w:hAnsi="Book Antiqua"/>
          <w:color w:val="000000"/>
          <w:sz w:val="24"/>
          <w:szCs w:val="24"/>
          <w:vertAlign w:val="superscript"/>
        </w:rPr>
        <w:t>[17-22]</w:t>
      </w:r>
      <w:r w:rsidRPr="00457A57">
        <w:rPr>
          <w:rFonts w:ascii="Book Antiqua" w:hAnsi="Book Antiqua"/>
          <w:color w:val="000000"/>
          <w:sz w:val="24"/>
          <w:szCs w:val="24"/>
        </w:rPr>
        <w:t>. In the United States, a well-designed prospective randomized multicenter trial was conducted under the umbrella of the National Cancer Institutes to document non-inferiority of the laparoscopic approach when compared with open surgery</w:t>
      </w:r>
      <w:r w:rsidRPr="00457A57">
        <w:rPr>
          <w:rFonts w:ascii="Book Antiqua" w:hAnsi="Book Antiqua"/>
          <w:color w:val="000000"/>
          <w:sz w:val="24"/>
          <w:szCs w:val="24"/>
          <w:vertAlign w:val="superscript"/>
        </w:rPr>
        <w:t>[20,21]</w:t>
      </w:r>
      <w:r w:rsidRPr="00457A57">
        <w:rPr>
          <w:rFonts w:ascii="Book Antiqua" w:hAnsi="Book Antiqua"/>
          <w:color w:val="000000"/>
          <w:sz w:val="24"/>
          <w:szCs w:val="24"/>
        </w:rPr>
        <w:t>. Other trials were initiated in other parts of the world, most notably in Spain, the United Kingdom, and Hong Kong</w:t>
      </w:r>
      <w:r w:rsidRPr="00457A57">
        <w:rPr>
          <w:rFonts w:ascii="Book Antiqua" w:hAnsi="Book Antiqua"/>
          <w:color w:val="000000"/>
          <w:sz w:val="24"/>
          <w:szCs w:val="24"/>
          <w:vertAlign w:val="superscript"/>
        </w:rPr>
        <w:t>[18,19,22]</w:t>
      </w:r>
      <w:r w:rsidRPr="00457A57">
        <w:rPr>
          <w:rFonts w:ascii="Book Antiqua" w:hAnsi="Book Antiqua"/>
          <w:color w:val="000000"/>
          <w:sz w:val="24"/>
          <w:szCs w:val="24"/>
        </w:rPr>
        <w:t>. While the larger picture remained in evolution, all studies including several meta-analysis came to similar conclusions that laparoscopic colectomy in skilled hands was associated with shorter postoperative recovery at the price of longer operative times; but most notably it was safe and oncologically at least equivalent to the standard of open surgery</w:t>
      </w:r>
      <w:r w:rsidRPr="00457A57">
        <w:rPr>
          <w:rFonts w:ascii="Book Antiqua" w:hAnsi="Book Antiqua"/>
          <w:color w:val="000000"/>
          <w:sz w:val="24"/>
          <w:szCs w:val="24"/>
          <w:vertAlign w:val="superscript"/>
        </w:rPr>
        <w:t>[23-25]</w:t>
      </w:r>
      <w:r w:rsidRPr="00457A57">
        <w:rPr>
          <w:rFonts w:ascii="Book Antiqua" w:hAnsi="Book Antiqua"/>
          <w:color w:val="000000"/>
          <w:sz w:val="24"/>
          <w:szCs w:val="24"/>
        </w:rPr>
        <w:t xml:space="preserve">. However, a steep learning curve was acknowledged throughout the literature, and at least 20-50 laparoscopic cases were considered the minimum to achieve basic proficiency in the technique. Along those lines, the professional societies ASCRS, ACS, and SAGES supported the use of laparoscopy for cancer by appropriately trained surgeons and engaged in respective training protocols. </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 xml:space="preserve">It should be noted though that the initial study designs were highly selective and excluded transverse colon and rectum.17, 18, 20, 22 Extrapolation of the results to related but not identical scenarios involving the transverse colon or the rectum would therefore not have been permissible. Nonetheless, opinions about the interpretations of these randomized and numerous additional non-randomized studies varied considerably insofar as some surgeons read them as laparoscopic being superior rather than not-inferior to open surgery and considered the study outcomes a free pass for performing any colorectal </w:t>
      </w:r>
      <w:r w:rsidRPr="00457A57">
        <w:rPr>
          <w:rFonts w:ascii="Book Antiqua" w:hAnsi="Book Antiqua"/>
          <w:color w:val="000000"/>
          <w:sz w:val="24"/>
          <w:szCs w:val="24"/>
        </w:rPr>
        <w:lastRenderedPageBreak/>
        <w:t>resection laparoscopically. Others remained cautious and attempted, to a large degree in vain, to maintain the order of a scientific approach. The concerns were relevant in light of the evidence gained during the mid-1990s-2000s that optimization of surgical technique alone (total mesorectal excision) represented a key factor in reducing the local recurrence rates in rectal cancer</w:t>
      </w:r>
      <w:r w:rsidRPr="00457A57">
        <w:rPr>
          <w:rFonts w:ascii="Book Antiqua" w:hAnsi="Book Antiqua"/>
          <w:color w:val="000000"/>
          <w:sz w:val="24"/>
          <w:szCs w:val="24"/>
          <w:vertAlign w:val="superscript"/>
        </w:rPr>
        <w:t>[26-29]</w:t>
      </w:r>
      <w:r w:rsidRPr="00457A57">
        <w:rPr>
          <w:rFonts w:ascii="Book Antiqua" w:hAnsi="Book Antiqua"/>
          <w:color w:val="000000"/>
          <w:sz w:val="24"/>
          <w:szCs w:val="24"/>
        </w:rPr>
        <w:t>. Those efforts resulted in the initiation of trials specifically evaluating the role of laparoscopy for transverse colon and for rectal cancer</w:t>
      </w:r>
      <w:r w:rsidRPr="00457A57">
        <w:rPr>
          <w:rFonts w:ascii="Book Antiqua" w:hAnsi="Book Antiqua"/>
          <w:color w:val="000000"/>
          <w:sz w:val="24"/>
          <w:szCs w:val="24"/>
          <w:vertAlign w:val="superscript"/>
        </w:rPr>
        <w:t>[30-32]</w:t>
      </w:r>
      <w:r w:rsidRPr="00457A57">
        <w:rPr>
          <w:rFonts w:ascii="Book Antiqua" w:hAnsi="Book Antiqua"/>
          <w:color w:val="000000"/>
          <w:sz w:val="24"/>
          <w:szCs w:val="24"/>
        </w:rPr>
        <w:t>.</w:t>
      </w:r>
    </w:p>
    <w:p w:rsidR="008E0F46" w:rsidRPr="00457A57" w:rsidRDefault="008E0F46" w:rsidP="00457A57">
      <w:pPr>
        <w:spacing w:line="360" w:lineRule="auto"/>
        <w:ind w:firstLineChars="200" w:firstLine="480"/>
        <w:jc w:val="both"/>
        <w:rPr>
          <w:rFonts w:ascii="Book Antiqua" w:hAnsi="Book Antiqua"/>
          <w:color w:val="000000"/>
          <w:sz w:val="24"/>
          <w:szCs w:val="24"/>
        </w:rPr>
      </w:pPr>
      <w:r w:rsidRPr="00457A57">
        <w:rPr>
          <w:rFonts w:ascii="Book Antiqua" w:hAnsi="Book Antiqua"/>
          <w:color w:val="000000"/>
          <w:sz w:val="24"/>
          <w:szCs w:val="24"/>
        </w:rPr>
        <w:t xml:space="preserve">Rebutting even the most vocal critics of laparoscopy, at the end of the first decade, laparoscopy was undoubtedly there to stay – also for colorectal surgery. Even though plenty of opportunities for further prospective trials would have existed, the reality of risking to be perceived as old-fashioned, paired with increasing patient demands, stopped many approaches and left the field to the flow of Darwinist self-definition. </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MISSED OR OPEN RESEARCH OPPORTUNITIES</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 xml:space="preserve">The complexity of the field with details of abdominal and pelvic anatomy, multimodality treatment, functional and quality of life aspects, as well as multiple confounding patient factors and expectations would provide an infinite number of research questions that have not been addressed in systematic fashion. Examples could include: (1)definition of what entails a laparoscopic colorectal resection: Objective distinction between pure laparoscopic procedures (which commonly also need some incision for specimen retrieval), hand-assisted laparoscopic surgery (HALS), as opposed to converted or primarily open surgery should be made on the basis of defined criteria other than just length of the incision. It should be determined what fraction of a several hour procedure would have to be done with a pneumoperitoneum in order to still maintain the benefits of laparoscopic surgery; (2) true impact of conversion: Reported conversion rates have varied from 0-45%. Even though the need for conversion may frequently be related </w:t>
      </w:r>
      <w:r w:rsidRPr="00457A57">
        <w:rPr>
          <w:rFonts w:ascii="Book Antiqua" w:hAnsi="Book Antiqua"/>
          <w:color w:val="000000"/>
          <w:sz w:val="24"/>
          <w:szCs w:val="24"/>
        </w:rPr>
        <w:lastRenderedPageBreak/>
        <w:t>to variations in patient populations, unfavorable habitus, or advanced disease, they have unfortunately become a quality measure. Apart from complacency, one should determine true predictors of the inability to pursue the minimally invasive route and study the unbiased impact of conversion; (3) shorter length of stay: A trend to shorter hospital stays was observed in most laparoscopic trials. However, in parallel, a paradigm shift occurred in open surgery were enhanced fast-track recovery protocols contributed to impressive reduction in hospital stays</w:t>
      </w:r>
      <w:r w:rsidRPr="008F11EA">
        <w:rPr>
          <w:rFonts w:ascii="Book Antiqua" w:hAnsi="Book Antiqua"/>
          <w:color w:val="000000"/>
          <w:sz w:val="24"/>
          <w:szCs w:val="24"/>
          <w:vertAlign w:val="superscript"/>
        </w:rPr>
        <w:t>[33-37]</w:t>
      </w:r>
      <w:r w:rsidRPr="00457A57">
        <w:rPr>
          <w:rFonts w:ascii="Book Antiqua" w:hAnsi="Book Antiqua"/>
          <w:color w:val="000000"/>
          <w:sz w:val="24"/>
          <w:szCs w:val="24"/>
        </w:rPr>
        <w:t>. If open surgery has substantially reduced its LOS, how much shorter than that can laparoscopic procedures be? If laparoscopic procedures were combined wit</w:t>
      </w:r>
      <w:r>
        <w:rPr>
          <w:rFonts w:ascii="Book Antiqua" w:hAnsi="Book Antiqua"/>
          <w:color w:val="000000"/>
          <w:sz w:val="24"/>
          <w:szCs w:val="24"/>
        </w:rPr>
        <w:t>h fast track recovery protocols</w:t>
      </w:r>
      <w:r w:rsidRPr="00457A57">
        <w:rPr>
          <w:rFonts w:ascii="Book Antiqua" w:hAnsi="Book Antiqua"/>
          <w:color w:val="000000"/>
          <w:sz w:val="24"/>
          <w:szCs w:val="24"/>
        </w:rPr>
        <w:t xml:space="preserve"> </w:t>
      </w:r>
      <w:r>
        <w:rPr>
          <w:rFonts w:ascii="Book Antiqua" w:hAnsi="Book Antiqua"/>
          <w:color w:val="000000"/>
          <w:sz w:val="24"/>
          <w:szCs w:val="24"/>
          <w:lang w:eastAsia="zh-CN"/>
        </w:rPr>
        <w:t>(</w:t>
      </w:r>
      <w:r w:rsidRPr="00457A57">
        <w:rPr>
          <w:rFonts w:ascii="Book Antiqua" w:hAnsi="Book Antiqua"/>
          <w:color w:val="000000"/>
          <w:sz w:val="24"/>
          <w:szCs w:val="24"/>
        </w:rPr>
        <w:t>Vlug, 2011 #122</w:t>
      </w:r>
      <w:r>
        <w:rPr>
          <w:rFonts w:ascii="Book Antiqua" w:hAnsi="Book Antiqua"/>
          <w:color w:val="000000"/>
          <w:sz w:val="24"/>
          <w:szCs w:val="24"/>
          <w:lang w:eastAsia="zh-CN"/>
        </w:rPr>
        <w:t>)</w:t>
      </w:r>
      <w:r w:rsidRPr="00457A57">
        <w:rPr>
          <w:rFonts w:ascii="Book Antiqua" w:hAnsi="Book Antiqua"/>
          <w:color w:val="000000"/>
          <w:sz w:val="24"/>
          <w:szCs w:val="24"/>
        </w:rPr>
        <w:t xml:space="preserve"> could and should they be done as outpatient procedures? (4) financial impact and/or benefit of laparoscopy: higher technical cost and longer operative times have to be weighed against shorter length of stay and potentially lesser long-term morbidity (</w:t>
      </w:r>
      <w:r w:rsidRPr="00457A57">
        <w:rPr>
          <w:rFonts w:ascii="Book Antiqua" w:hAnsi="Book Antiqua"/>
          <w:i/>
          <w:color w:val="000000"/>
          <w:sz w:val="24"/>
          <w:szCs w:val="24"/>
        </w:rPr>
        <w:t>e.g.,</w:t>
      </w:r>
      <w:r w:rsidRPr="00457A57">
        <w:rPr>
          <w:rFonts w:ascii="Book Antiqua" w:hAnsi="Book Antiqua"/>
          <w:color w:val="000000"/>
          <w:sz w:val="24"/>
          <w:szCs w:val="24"/>
        </w:rPr>
        <w:t xml:space="preserve"> hernia formation, adhesion-induced bowel obstructions, </w:t>
      </w:r>
      <w:r w:rsidRPr="008F11EA">
        <w:rPr>
          <w:rFonts w:ascii="Book Antiqua" w:hAnsi="Book Antiqua"/>
          <w:i/>
          <w:color w:val="000000"/>
          <w:sz w:val="24"/>
          <w:szCs w:val="24"/>
        </w:rPr>
        <w:t>etc</w:t>
      </w:r>
      <w:r w:rsidRPr="00457A57">
        <w:rPr>
          <w:rFonts w:ascii="Book Antiqua" w:hAnsi="Book Antiqua"/>
          <w:color w:val="000000"/>
          <w:sz w:val="24"/>
          <w:szCs w:val="24"/>
        </w:rPr>
        <w:t xml:space="preserve">.); (5) rectal cancer: Even though a number of studies have been initiated, there appears to still be a significant gap in our definition of the optimal management for rectal cancer. Unfortunately, surgeons contributed to the self-inflicted chaos insofar as they introduced in parallel several surgical modalities (open, laparoscopically, robot, transanal endoscopic microsurgery or minimally invasive surgery, TME </w:t>
      </w:r>
      <w:r w:rsidRPr="00457A57">
        <w:rPr>
          <w:rFonts w:ascii="Book Antiqua" w:hAnsi="Book Antiqua"/>
          <w:i/>
          <w:color w:val="000000"/>
          <w:sz w:val="24"/>
          <w:szCs w:val="24"/>
        </w:rPr>
        <w:t>vs</w:t>
      </w:r>
      <w:r w:rsidRPr="00457A57">
        <w:rPr>
          <w:rFonts w:ascii="Book Antiqua" w:hAnsi="Book Antiqua"/>
          <w:color w:val="000000"/>
          <w:sz w:val="24"/>
          <w:szCs w:val="24"/>
        </w:rPr>
        <w:t xml:space="preserve"> partial TME, length of distal margin, radial margin, various degrees of sphincter preservation </w:t>
      </w:r>
      <w:r w:rsidRPr="00457A57">
        <w:rPr>
          <w:rFonts w:ascii="Book Antiqua" w:hAnsi="Book Antiqua"/>
          <w:i/>
          <w:color w:val="000000"/>
          <w:sz w:val="24"/>
          <w:szCs w:val="24"/>
        </w:rPr>
        <w:t>vs</w:t>
      </w:r>
      <w:r w:rsidRPr="00457A57">
        <w:rPr>
          <w:rFonts w:ascii="Book Antiqua" w:hAnsi="Book Antiqua"/>
          <w:color w:val="000000"/>
          <w:sz w:val="24"/>
          <w:szCs w:val="24"/>
        </w:rPr>
        <w:t xml:space="preserve"> abdominoperineal resection, local excision, non-operative management after complete response to neoadjuvant chemoradiation. Studies should focus on the impact of laparoscopy on outcome with specific attention to the level of dissection, proximity to sphincter muscles, gender, tumor size on the ability to have an intact fascia propria and on the rate of preserving sphincter and autonomic nerve function; (6) obesity: A limited number of studies have evaluated the role and suitability of laparoscopic surgery in obese </w:t>
      </w:r>
      <w:r w:rsidRPr="00457A57">
        <w:rPr>
          <w:rFonts w:ascii="Book Antiqua" w:hAnsi="Book Antiqua"/>
          <w:i/>
          <w:color w:val="000000"/>
          <w:sz w:val="24"/>
          <w:szCs w:val="24"/>
        </w:rPr>
        <w:t>vs</w:t>
      </w:r>
      <w:r w:rsidRPr="00457A57">
        <w:rPr>
          <w:rFonts w:ascii="Book Antiqua" w:hAnsi="Book Antiqua"/>
          <w:color w:val="000000"/>
          <w:sz w:val="24"/>
          <w:szCs w:val="24"/>
        </w:rPr>
        <w:t xml:space="preserve"> non-obese patients</w:t>
      </w:r>
      <w:r w:rsidRPr="00457A57">
        <w:rPr>
          <w:rFonts w:ascii="Book Antiqua" w:hAnsi="Book Antiqua"/>
          <w:color w:val="000000"/>
          <w:sz w:val="24"/>
          <w:szCs w:val="24"/>
          <w:vertAlign w:val="superscript"/>
        </w:rPr>
        <w:t>[38-40]</w:t>
      </w:r>
      <w:r w:rsidRPr="00457A57">
        <w:rPr>
          <w:rFonts w:ascii="Book Antiqua" w:hAnsi="Book Antiqua"/>
          <w:color w:val="000000"/>
          <w:sz w:val="24"/>
          <w:szCs w:val="24"/>
        </w:rPr>
        <w:t xml:space="preserve">. However, most US surgeons have gotten used to substantially higher average </w:t>
      </w:r>
      <w:r w:rsidRPr="00457A57">
        <w:rPr>
          <w:rFonts w:ascii="Book Antiqua" w:hAnsi="Book Antiqua"/>
          <w:color w:val="000000"/>
          <w:sz w:val="24"/>
          <w:szCs w:val="24"/>
        </w:rPr>
        <w:lastRenderedPageBreak/>
        <w:t>body mass indexes and would draw the line of obesity-related complexity at a BMI of 45-50. While even superobese patient might benefit from minimally invasive approaches, their body habitus may set limit to the mechanics of operative tables, physical and physiological ability to tolerate extreme positioning, length of instruments, surgeon’s durability; and (7) locally advanced cases and multi-organ resections: what role does laparoscopy play in such cases?</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FUTURE</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A number of new approaches have already evolved, some even aggressively marketed, even though they have not yet been sufficiently established or their impact adequately studied. It should be in the interest of our specialty to develop objective guidance to such efforts and determine the goals and possible benefit/risk analysis in the context of health economics before pushing too hard into a respective direction.</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i/>
          <w:color w:val="000000"/>
          <w:sz w:val="24"/>
          <w:szCs w:val="24"/>
        </w:rPr>
      </w:pPr>
      <w:r w:rsidRPr="00457A57">
        <w:rPr>
          <w:rFonts w:ascii="Book Antiqua" w:hAnsi="Book Antiqua"/>
          <w:b/>
          <w:i/>
          <w:color w:val="000000"/>
          <w:sz w:val="24"/>
          <w:szCs w:val="24"/>
        </w:rPr>
        <w:t>Robotic versus laparoscopic surgery</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The topic is hot, the financial cost significant, the benefit on patient outcome questionable</w:t>
      </w:r>
      <w:r w:rsidRPr="00457A57">
        <w:rPr>
          <w:rFonts w:ascii="Book Antiqua" w:hAnsi="Book Antiqua"/>
          <w:color w:val="000000"/>
          <w:sz w:val="24"/>
          <w:szCs w:val="24"/>
          <w:vertAlign w:val="superscript"/>
        </w:rPr>
        <w:t>[41-43]</w:t>
      </w:r>
      <w:r w:rsidRPr="00457A57">
        <w:rPr>
          <w:rFonts w:ascii="Book Antiqua" w:hAnsi="Book Antiqua"/>
          <w:color w:val="000000"/>
          <w:sz w:val="24"/>
          <w:szCs w:val="24"/>
        </w:rPr>
        <w:t>. Before indulging too much in the results of retrospective studies, it would be necessary to analyze the elements of potential benefits from using the robot. Undoubtedly, the 3-dimensional view combined with the higher degrees of instrument versatility are the core of attractiveness. However, the bulkiness of the machine as such, the fact that the surgeon’s assistants at the table only see a 2-dimensional image, the cost and some recent data from other specialties about increased rates of nerve injury appear as distinct disadvantages and warrant a more objective</w:t>
      </w:r>
      <w:r>
        <w:rPr>
          <w:rFonts w:ascii="Book Antiqua" w:hAnsi="Book Antiqua"/>
          <w:color w:val="000000"/>
          <w:sz w:val="24"/>
          <w:szCs w:val="24"/>
        </w:rPr>
        <w:t xml:space="preserve"> evaluation in the near future</w:t>
      </w:r>
      <w:r>
        <w:rPr>
          <w:rFonts w:ascii="Book Antiqua" w:hAnsi="Book Antiqua"/>
          <w:color w:val="000000"/>
          <w:sz w:val="24"/>
          <w:szCs w:val="24"/>
          <w:lang w:eastAsia="zh-CN"/>
        </w:rPr>
        <w:t xml:space="preserve"> (</w:t>
      </w:r>
      <w:r w:rsidRPr="00457A57">
        <w:rPr>
          <w:rFonts w:ascii="Book Antiqua" w:hAnsi="Book Antiqua"/>
          <w:color w:val="000000"/>
          <w:sz w:val="24"/>
          <w:szCs w:val="24"/>
        </w:rPr>
        <w:t>Wrigh</w:t>
      </w:r>
      <w:r>
        <w:rPr>
          <w:rFonts w:ascii="Book Antiqua" w:hAnsi="Book Antiqua"/>
          <w:color w:val="000000"/>
          <w:sz w:val="24"/>
          <w:szCs w:val="24"/>
        </w:rPr>
        <w:t>t, 2013 #123; Novara, 2010 #125</w:t>
      </w:r>
      <w:r>
        <w:rPr>
          <w:rFonts w:ascii="Book Antiqua" w:hAnsi="Book Antiqua"/>
          <w:color w:val="000000"/>
          <w:sz w:val="24"/>
          <w:szCs w:val="24"/>
          <w:lang w:eastAsia="zh-CN"/>
        </w:rPr>
        <w:t>).</w:t>
      </w:r>
      <w:r w:rsidRPr="00457A57">
        <w:rPr>
          <w:rFonts w:ascii="Book Antiqua" w:hAnsi="Book Antiqua"/>
          <w:color w:val="000000"/>
          <w:sz w:val="24"/>
          <w:szCs w:val="24"/>
        </w:rPr>
        <w:t xml:space="preserve"> Furthermore, technological advances in the “conventional” laparoscopic optics and imaging technology have resulted in 3D laparoscopes that likely eliminate the robot’s advantage and allow all participants to have the same three-dimensional view.</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i/>
          <w:color w:val="000000"/>
          <w:sz w:val="24"/>
          <w:szCs w:val="24"/>
        </w:rPr>
      </w:pPr>
      <w:r w:rsidRPr="00457A57">
        <w:rPr>
          <w:rFonts w:ascii="Book Antiqua" w:hAnsi="Book Antiqua"/>
          <w:b/>
          <w:i/>
          <w:color w:val="000000"/>
          <w:sz w:val="24"/>
          <w:szCs w:val="24"/>
        </w:rPr>
        <w:t xml:space="preserve">Number of incisions </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Single port laparoscopic surgery and/or natural orifice transluminal endoscopic surgery (NOTES) was once perceived to be the ultimate goal of minimally invasive surgery. The latter - as a result of a concerning incidence of complications in experimental settings - has not gotten beyond pilot settings. Single port or single incision laparoscopic surgery however has been reported in increasing frequency. However, despite enthusiasm, it appears that single port surgeries offer no advantage compared to conventional laparoscopic surgery</w:t>
      </w:r>
      <w:r w:rsidRPr="00457A57">
        <w:rPr>
          <w:rFonts w:ascii="Book Antiqua" w:hAnsi="Book Antiqua"/>
          <w:color w:val="000000"/>
          <w:sz w:val="24"/>
          <w:szCs w:val="24"/>
          <w:vertAlign w:val="superscript"/>
        </w:rPr>
        <w:t>[44-46]</w:t>
      </w:r>
      <w:r w:rsidRPr="00457A57">
        <w:rPr>
          <w:rFonts w:ascii="Book Antiqua" w:hAnsi="Book Antiqua"/>
          <w:color w:val="000000"/>
          <w:sz w:val="24"/>
          <w:szCs w:val="24"/>
        </w:rPr>
        <w:t>.</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i/>
          <w:color w:val="000000"/>
          <w:sz w:val="24"/>
          <w:szCs w:val="24"/>
        </w:rPr>
      </w:pPr>
      <w:r w:rsidRPr="00457A57">
        <w:rPr>
          <w:rFonts w:ascii="Book Antiqua" w:hAnsi="Book Antiqua"/>
          <w:b/>
          <w:i/>
          <w:color w:val="000000"/>
          <w:sz w:val="24"/>
          <w:szCs w:val="24"/>
        </w:rPr>
        <w:t>Transanal endoscopic microsurgery or transanal minimally invasive surgery</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This method has achieved convincing results for benign rectal lesions that are not amenable to colonoscopic removal or too high for conventional transanal excisions. When it comes to the role in malignant disease, however, concerns exceed the ones for laparoscopic surgery for cancer insofar as local excision of rectal cancers has always been associated with unjustifiably high local recurrence rates. The reasons are speculative, but a combination of overlooked nodal disease and seeding of tumor cells into the surgical bed are the considered to be responsible. While some reports have suggested that Transanal endoscopic microsurgery/ transanal minimally invasive surgery can remove parts of the mesorectal fat or even complete total mesorectal excisions</w:t>
      </w:r>
      <w:r w:rsidRPr="00457A57">
        <w:rPr>
          <w:rFonts w:ascii="Book Antiqua" w:hAnsi="Book Antiqua"/>
          <w:color w:val="000000"/>
          <w:sz w:val="24"/>
          <w:szCs w:val="24"/>
          <w:vertAlign w:val="superscript"/>
        </w:rPr>
        <w:t>[47,48]</w:t>
      </w:r>
      <w:r w:rsidRPr="00457A57">
        <w:rPr>
          <w:rFonts w:ascii="Book Antiqua" w:hAnsi="Book Antiqua"/>
          <w:color w:val="000000"/>
          <w:sz w:val="24"/>
          <w:szCs w:val="24"/>
        </w:rPr>
        <w:t xml:space="preserve"> that approach is oncologically even more concerning as seeding would lead to recurrences that might extend to the presacral fascia and become a very poor prognostic indicator. </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i/>
          <w:color w:val="000000"/>
          <w:sz w:val="24"/>
          <w:szCs w:val="24"/>
        </w:rPr>
      </w:pPr>
      <w:r w:rsidRPr="00457A57">
        <w:rPr>
          <w:rFonts w:ascii="Book Antiqua" w:hAnsi="Book Antiqua"/>
          <w:b/>
          <w:i/>
          <w:color w:val="000000"/>
          <w:sz w:val="24"/>
          <w:szCs w:val="24"/>
        </w:rPr>
        <w:t>Laparoscopically-assisted colonoscopic polypectomies (endoscopic-laparoscopic resections)</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This combination of two procedures has been suggested for larger colon lesions</w:t>
      </w:r>
      <w:r w:rsidRPr="00457A57">
        <w:rPr>
          <w:rFonts w:ascii="Book Antiqua" w:hAnsi="Book Antiqua"/>
          <w:color w:val="000000"/>
          <w:sz w:val="24"/>
          <w:szCs w:val="24"/>
          <w:vertAlign w:val="superscript"/>
        </w:rPr>
        <w:t>[49,50]</w:t>
      </w:r>
      <w:r w:rsidRPr="00457A57">
        <w:rPr>
          <w:rFonts w:ascii="Book Antiqua" w:hAnsi="Book Antiqua"/>
          <w:color w:val="000000"/>
          <w:sz w:val="24"/>
          <w:szCs w:val="24"/>
        </w:rPr>
        <w:t xml:space="preserve"> similar to TEMS/TAMIS for rectal lesions. However, the </w:t>
      </w:r>
      <w:r w:rsidRPr="00457A57">
        <w:rPr>
          <w:rFonts w:ascii="Book Antiqua" w:hAnsi="Book Antiqua"/>
          <w:color w:val="000000"/>
          <w:sz w:val="24"/>
          <w:szCs w:val="24"/>
        </w:rPr>
        <w:lastRenderedPageBreak/>
        <w:t>difference is that typically a laparoscopic segmental colon resection is much less of a problem than a rectal resection might be. Hence, it remains doubtful what if any parameter would define superiority of outcome compared to a laparoscopic resection in the first place. Furthermore, one should caution that the probability of harboring a malignancy within a polyp parallels the size of the lesion. Manipulating such a malignancy to the point of transmural dissection would not only be a primarily insufficient oncological resection but furthermore carry the risk of turning a curable tumor into a non-curable one if cancer cells are spilled into the peritoneal cavity.</w:t>
      </w:r>
    </w:p>
    <w:p w:rsidR="008E0F46" w:rsidRPr="00457A57" w:rsidRDefault="008E0F46" w:rsidP="00457A57">
      <w:pPr>
        <w:spacing w:line="360" w:lineRule="auto"/>
        <w:jc w:val="both"/>
        <w:rPr>
          <w:rFonts w:ascii="Book Antiqua" w:hAnsi="Book Antiqua"/>
          <w:color w:val="000000"/>
          <w:sz w:val="24"/>
          <w:szCs w:val="24"/>
        </w:rPr>
      </w:pPr>
    </w:p>
    <w:p w:rsidR="008E0F46" w:rsidRPr="00457A57" w:rsidRDefault="008E0F46" w:rsidP="00457A57">
      <w:pPr>
        <w:spacing w:line="360" w:lineRule="auto"/>
        <w:jc w:val="both"/>
        <w:rPr>
          <w:rFonts w:ascii="Book Antiqua" w:hAnsi="Book Antiqua"/>
          <w:b/>
          <w:i/>
          <w:color w:val="000000"/>
          <w:sz w:val="24"/>
          <w:szCs w:val="24"/>
        </w:rPr>
      </w:pPr>
      <w:r w:rsidRPr="00457A57">
        <w:rPr>
          <w:rFonts w:ascii="Book Antiqua" w:hAnsi="Book Antiqua"/>
          <w:b/>
          <w:i/>
          <w:color w:val="000000"/>
          <w:sz w:val="24"/>
          <w:szCs w:val="24"/>
        </w:rPr>
        <w:t>Last but not least the science fiction</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At the present time, appropriate surgical tumor management is defined by the tissue specimen being retrieved. Gross and microscopic pathology are core elements of tumor staging and relevant prognostic and predictive factors for treatment planning of a mult</w:t>
      </w:r>
      <w:r>
        <w:rPr>
          <w:rFonts w:ascii="Book Antiqua" w:hAnsi="Book Antiqua"/>
          <w:color w:val="000000"/>
          <w:sz w:val="24"/>
          <w:szCs w:val="24"/>
        </w:rPr>
        <w:t xml:space="preserve">imodality management. </w:t>
      </w:r>
      <w:r w:rsidRPr="00457A57">
        <w:rPr>
          <w:rFonts w:ascii="Book Antiqua" w:hAnsi="Book Antiqua"/>
          <w:color w:val="000000"/>
          <w:sz w:val="24"/>
          <w:szCs w:val="24"/>
        </w:rPr>
        <w:t xml:space="preserve">In the future, however, the rapid evolution of molecular technology and genetic mapping might provide more specific and individualized tumor and patient characteristics, comparable to a fingerprint, such that classical morphological evaluation of the primary or recurrent tumor would not add any additional information to guide treatment decisions. In that case, it might not be necessary to retrieve an intact specimen; instead a tumor-bearing segment might be resected intracorporeally, placed in a bag, homogenized in situ, and removed with the suction device. </w:t>
      </w:r>
    </w:p>
    <w:p w:rsidR="008E0F46" w:rsidRPr="00457A57" w:rsidRDefault="008E0F46" w:rsidP="00457A57">
      <w:pPr>
        <w:spacing w:line="360" w:lineRule="auto"/>
        <w:jc w:val="both"/>
        <w:rPr>
          <w:rFonts w:ascii="Book Antiqua" w:hAnsi="Book Antiqua"/>
          <w:color w:val="000000"/>
          <w:sz w:val="24"/>
          <w:szCs w:val="24"/>
          <w:lang w:eastAsia="zh-CN"/>
        </w:rPr>
      </w:pPr>
    </w:p>
    <w:p w:rsidR="008E0F46" w:rsidRPr="00457A57" w:rsidRDefault="008E0F46" w:rsidP="00457A57">
      <w:pPr>
        <w:spacing w:line="360" w:lineRule="auto"/>
        <w:jc w:val="both"/>
        <w:rPr>
          <w:rFonts w:ascii="Book Antiqua" w:hAnsi="Book Antiqua"/>
          <w:b/>
          <w:color w:val="000000"/>
          <w:sz w:val="24"/>
          <w:szCs w:val="24"/>
        </w:rPr>
      </w:pPr>
      <w:r w:rsidRPr="00457A57">
        <w:rPr>
          <w:rFonts w:ascii="Book Antiqua" w:hAnsi="Book Antiqua"/>
          <w:b/>
          <w:color w:val="000000"/>
          <w:sz w:val="24"/>
          <w:szCs w:val="24"/>
        </w:rPr>
        <w:t>CONCLUSION</w:t>
      </w:r>
    </w:p>
    <w:p w:rsidR="008E0F46" w:rsidRPr="00457A57" w:rsidRDefault="008E0F46" w:rsidP="00457A57">
      <w:pPr>
        <w:spacing w:line="360" w:lineRule="auto"/>
        <w:jc w:val="both"/>
        <w:rPr>
          <w:rFonts w:ascii="Book Antiqua" w:hAnsi="Book Antiqua"/>
          <w:color w:val="000000"/>
          <w:sz w:val="24"/>
          <w:szCs w:val="24"/>
        </w:rPr>
      </w:pPr>
      <w:r w:rsidRPr="00457A57">
        <w:rPr>
          <w:rFonts w:ascii="Book Antiqua" w:hAnsi="Book Antiqua"/>
          <w:color w:val="000000"/>
          <w:sz w:val="24"/>
          <w:szCs w:val="24"/>
        </w:rPr>
        <w:t xml:space="preserve">Laparoscopic surgery has been a major revolution in surgery and clearly has become a core technique in colorectal surgery. The fine tuning of its applications remains in evolution. At times of economic constraints, institutions should resist to jump on every single trend but employ the </w:t>
      </w:r>
      <w:r w:rsidRPr="00457A57">
        <w:rPr>
          <w:rFonts w:ascii="Book Antiqua" w:hAnsi="Book Antiqua"/>
          <w:color w:val="000000"/>
          <w:sz w:val="24"/>
          <w:szCs w:val="24"/>
        </w:rPr>
        <w:lastRenderedPageBreak/>
        <w:t xml:space="preserve">wisdom of controlled research to define true progress that results in measurable value for the patient. </w:t>
      </w:r>
    </w:p>
    <w:p w:rsidR="008E0F46" w:rsidRPr="004821A2" w:rsidRDefault="008E0F46" w:rsidP="00457A57">
      <w:pPr>
        <w:spacing w:line="360" w:lineRule="auto"/>
        <w:jc w:val="both"/>
        <w:rPr>
          <w:rFonts w:ascii="Book Antiqua" w:hAnsi="Book Antiqua"/>
          <w:color w:val="000000"/>
          <w:sz w:val="24"/>
          <w:szCs w:val="24"/>
        </w:rPr>
      </w:pPr>
    </w:p>
    <w:bookmarkEnd w:id="13"/>
    <w:bookmarkEnd w:id="14"/>
    <w:bookmarkEnd w:id="15"/>
    <w:bookmarkEnd w:id="16"/>
    <w:bookmarkEnd w:id="17"/>
    <w:bookmarkEnd w:id="18"/>
    <w:p w:rsidR="008E0F46" w:rsidRPr="004821A2" w:rsidRDefault="008E0F46" w:rsidP="00457A57">
      <w:pPr>
        <w:pStyle w:val="1"/>
        <w:spacing w:line="360" w:lineRule="auto"/>
        <w:jc w:val="both"/>
        <w:rPr>
          <w:rFonts w:ascii="Book Antiqua" w:hAnsi="Book Antiqua"/>
          <w:sz w:val="24"/>
          <w:szCs w:val="24"/>
        </w:rPr>
      </w:pPr>
      <w:r w:rsidRPr="004821A2">
        <w:rPr>
          <w:rFonts w:ascii="Book Antiqua" w:hAnsi="Book Antiqua"/>
          <w:sz w:val="24"/>
          <w:szCs w:val="24"/>
        </w:rPr>
        <w:t>REFERENCES</w:t>
      </w:r>
    </w:p>
    <w:p w:rsidR="008E0F46" w:rsidRPr="004821A2" w:rsidRDefault="008E0F46" w:rsidP="00457A57">
      <w:pPr>
        <w:spacing w:line="360" w:lineRule="auto"/>
        <w:jc w:val="both"/>
        <w:rPr>
          <w:rFonts w:ascii="Book Antiqua" w:hAnsi="Book Antiqua" w:cs="宋体"/>
          <w:sz w:val="24"/>
          <w:szCs w:val="24"/>
        </w:rPr>
      </w:pPr>
      <w:bookmarkStart w:id="20" w:name="OLE_LINK86"/>
      <w:bookmarkStart w:id="21" w:name="OLE_LINK87"/>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99"/>
      <w:r w:rsidRPr="004821A2">
        <w:rPr>
          <w:rFonts w:ascii="Book Antiqua" w:hAnsi="Book Antiqua" w:cs="宋体"/>
          <w:sz w:val="24"/>
          <w:szCs w:val="24"/>
        </w:rPr>
        <w:t>1 </w:t>
      </w:r>
      <w:r w:rsidRPr="004821A2">
        <w:rPr>
          <w:rFonts w:ascii="Book Antiqua" w:hAnsi="Book Antiqua" w:cs="宋体"/>
          <w:b/>
          <w:bCs/>
          <w:sz w:val="24"/>
          <w:szCs w:val="24"/>
        </w:rPr>
        <w:t>Carpenter D</w:t>
      </w:r>
      <w:r w:rsidRPr="004821A2">
        <w:rPr>
          <w:rFonts w:ascii="Book Antiqua" w:hAnsi="Book Antiqua" w:cs="宋体"/>
          <w:sz w:val="24"/>
          <w:szCs w:val="24"/>
        </w:rPr>
        <w:t>, Davis R. Expanding the role of the educator into organizational development. </w:t>
      </w:r>
      <w:r w:rsidRPr="004821A2">
        <w:rPr>
          <w:rFonts w:ascii="Book Antiqua" w:hAnsi="Book Antiqua" w:cs="宋体"/>
          <w:i/>
          <w:iCs/>
          <w:sz w:val="24"/>
          <w:szCs w:val="24"/>
        </w:rPr>
        <w:t>Nurs Staff Dev Insid</w:t>
      </w:r>
      <w:r w:rsidRPr="004821A2">
        <w:rPr>
          <w:rFonts w:ascii="Book Antiqua" w:hAnsi="Book Antiqua" w:cs="宋体"/>
          <w:sz w:val="24"/>
          <w:szCs w:val="24"/>
        </w:rPr>
        <w:t> 1995; </w:t>
      </w:r>
      <w:r w:rsidRPr="004821A2">
        <w:rPr>
          <w:rFonts w:ascii="Book Antiqua" w:hAnsi="Book Antiqua" w:cs="宋体"/>
          <w:b/>
          <w:bCs/>
          <w:sz w:val="24"/>
          <w:szCs w:val="24"/>
        </w:rPr>
        <w:t>4</w:t>
      </w:r>
      <w:r w:rsidRPr="004821A2">
        <w:rPr>
          <w:rFonts w:ascii="Book Antiqua" w:hAnsi="Book Antiqua" w:cs="宋体"/>
          <w:sz w:val="24"/>
          <w:szCs w:val="24"/>
        </w:rPr>
        <w:t>: 3 [PMID: 7620450 DOI: 10.1007/978-1-4612-2480-8_1]</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2 </w:t>
      </w:r>
      <w:r w:rsidRPr="004821A2">
        <w:rPr>
          <w:rFonts w:ascii="Book Antiqua" w:hAnsi="Book Antiqua" w:cs="宋体"/>
          <w:b/>
          <w:bCs/>
          <w:sz w:val="24"/>
          <w:szCs w:val="24"/>
        </w:rPr>
        <w:t>Lau WY</w:t>
      </w:r>
      <w:r w:rsidRPr="004821A2">
        <w:rPr>
          <w:rFonts w:ascii="Book Antiqua" w:hAnsi="Book Antiqua" w:cs="宋体"/>
          <w:sz w:val="24"/>
          <w:szCs w:val="24"/>
        </w:rPr>
        <w:t>, Leow CK, Li AK. History of endoscopic and laparoscopic surgery. </w:t>
      </w:r>
      <w:r w:rsidRPr="004821A2">
        <w:rPr>
          <w:rFonts w:ascii="Book Antiqua" w:hAnsi="Book Antiqua" w:cs="宋体"/>
          <w:i/>
          <w:iCs/>
          <w:sz w:val="24"/>
          <w:szCs w:val="24"/>
        </w:rPr>
        <w:t>World J Surg</w:t>
      </w:r>
      <w:r w:rsidRPr="004821A2">
        <w:rPr>
          <w:rFonts w:ascii="Book Antiqua" w:hAnsi="Book Antiqua" w:cs="宋体"/>
          <w:sz w:val="24"/>
          <w:szCs w:val="24"/>
        </w:rPr>
        <w:t> 1997; </w:t>
      </w:r>
      <w:r w:rsidRPr="004821A2">
        <w:rPr>
          <w:rFonts w:ascii="Book Antiqua" w:hAnsi="Book Antiqua" w:cs="宋体"/>
          <w:b/>
          <w:bCs/>
          <w:sz w:val="24"/>
          <w:szCs w:val="24"/>
        </w:rPr>
        <w:t>21</w:t>
      </w:r>
      <w:r w:rsidRPr="004821A2">
        <w:rPr>
          <w:rFonts w:ascii="Book Antiqua" w:hAnsi="Book Antiqua" w:cs="宋体"/>
          <w:sz w:val="24"/>
          <w:szCs w:val="24"/>
        </w:rPr>
        <w:t>: 444-453 [PMID: 9143579 DOI: 10.1007/PL00012268]</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3 </w:t>
      </w:r>
      <w:r w:rsidRPr="004821A2">
        <w:rPr>
          <w:rFonts w:ascii="Book Antiqua" w:hAnsi="Book Antiqua" w:cs="宋体"/>
          <w:b/>
          <w:bCs/>
          <w:sz w:val="24"/>
          <w:szCs w:val="24"/>
        </w:rPr>
        <w:t>Kaiser AM</w:t>
      </w:r>
      <w:r w:rsidRPr="004821A2">
        <w:rPr>
          <w:rFonts w:ascii="Book Antiqua" w:hAnsi="Book Antiqua" w:cs="宋体"/>
          <w:sz w:val="24"/>
          <w:szCs w:val="24"/>
        </w:rPr>
        <w:t>, Corman ML. History of laparoscopy. </w:t>
      </w:r>
      <w:r w:rsidRPr="004821A2">
        <w:rPr>
          <w:rFonts w:ascii="Book Antiqua" w:hAnsi="Book Antiqua" w:cs="宋体"/>
          <w:i/>
          <w:iCs/>
          <w:sz w:val="24"/>
          <w:szCs w:val="24"/>
        </w:rPr>
        <w:t>Surg Oncol Clin N Am</w:t>
      </w:r>
      <w:r w:rsidRPr="004821A2">
        <w:rPr>
          <w:rFonts w:ascii="Book Antiqua" w:hAnsi="Book Antiqua" w:cs="宋体"/>
          <w:sz w:val="24"/>
          <w:szCs w:val="24"/>
        </w:rPr>
        <w:t> 2001; </w:t>
      </w:r>
      <w:r w:rsidRPr="004821A2">
        <w:rPr>
          <w:rFonts w:ascii="Book Antiqua" w:hAnsi="Book Antiqua" w:cs="宋体"/>
          <w:b/>
          <w:bCs/>
          <w:sz w:val="24"/>
          <w:szCs w:val="24"/>
        </w:rPr>
        <w:t>10</w:t>
      </w:r>
      <w:r w:rsidRPr="004821A2">
        <w:rPr>
          <w:rFonts w:ascii="Book Antiqua" w:hAnsi="Book Antiqua" w:cs="宋体"/>
          <w:sz w:val="24"/>
          <w:szCs w:val="24"/>
        </w:rPr>
        <w:t>: 483-492 [PMID: 11685923]</w:t>
      </w:r>
    </w:p>
    <w:p w:rsidR="008E0F46" w:rsidRPr="00F242A8" w:rsidRDefault="008E0F46" w:rsidP="00457A57">
      <w:pPr>
        <w:spacing w:line="360" w:lineRule="auto"/>
        <w:jc w:val="both"/>
        <w:rPr>
          <w:rFonts w:ascii="Book Antiqua" w:hAnsi="Book Antiqua" w:cs="宋体"/>
          <w:sz w:val="24"/>
          <w:szCs w:val="24"/>
          <w:lang w:val="de-DE"/>
        </w:rPr>
      </w:pPr>
      <w:r w:rsidRPr="00F242A8">
        <w:rPr>
          <w:rFonts w:ascii="Book Antiqua" w:hAnsi="Book Antiqua" w:cs="宋体"/>
          <w:sz w:val="24"/>
          <w:szCs w:val="24"/>
          <w:lang w:val="de-DE"/>
        </w:rPr>
        <w:t xml:space="preserve">4 </w:t>
      </w:r>
      <w:r w:rsidRPr="00F242A8">
        <w:rPr>
          <w:rFonts w:ascii="Book Antiqua" w:hAnsi="Book Antiqua" w:cs="宋体"/>
          <w:b/>
          <w:sz w:val="24"/>
          <w:szCs w:val="24"/>
          <w:lang w:val="de-DE"/>
        </w:rPr>
        <w:t>Bozzini PH.</w:t>
      </w:r>
      <w:r w:rsidRPr="00F242A8">
        <w:rPr>
          <w:rFonts w:ascii="Book Antiqua" w:hAnsi="Book Antiqua" w:cs="宋体"/>
          <w:sz w:val="24"/>
          <w:szCs w:val="24"/>
          <w:lang w:val="de-DE"/>
        </w:rPr>
        <w:t xml:space="preserve"> Lichtleiter, eine Erfindung zur Anschauung innerer Theile und Krankheiten nebst der Abbildung. </w:t>
      </w:r>
      <w:r w:rsidRPr="00F242A8">
        <w:rPr>
          <w:rFonts w:ascii="Book Antiqua" w:hAnsi="Book Antiqua" w:cs="宋体"/>
          <w:i/>
          <w:sz w:val="24"/>
          <w:szCs w:val="24"/>
          <w:lang w:val="de-DE"/>
        </w:rPr>
        <w:t>J Practis Arzneyk Wunderarzneyk</w:t>
      </w:r>
      <w:r w:rsidRPr="00F242A8">
        <w:rPr>
          <w:rFonts w:ascii="Book Antiqua" w:hAnsi="Book Antiqua" w:cs="宋体"/>
          <w:sz w:val="24"/>
          <w:szCs w:val="24"/>
          <w:lang w:val="de-DE"/>
        </w:rPr>
        <w:t xml:space="preserve"> 1806; </w:t>
      </w:r>
      <w:r w:rsidRPr="00F242A8">
        <w:rPr>
          <w:rFonts w:ascii="Book Antiqua" w:hAnsi="Book Antiqua" w:cs="宋体"/>
          <w:b/>
          <w:sz w:val="24"/>
          <w:szCs w:val="24"/>
          <w:lang w:val="de-DE"/>
        </w:rPr>
        <w:t>24</w:t>
      </w:r>
      <w:r w:rsidRPr="00F242A8">
        <w:rPr>
          <w:rFonts w:ascii="Book Antiqua" w:hAnsi="Book Antiqua" w:cs="宋体"/>
          <w:sz w:val="24"/>
          <w:szCs w:val="24"/>
          <w:lang w:val="de-DE"/>
        </w:rPr>
        <w:t>: 107-24</w:t>
      </w:r>
    </w:p>
    <w:p w:rsidR="008E0F46" w:rsidRPr="00F242A8" w:rsidRDefault="008E0F46" w:rsidP="00457A57">
      <w:pPr>
        <w:spacing w:line="360" w:lineRule="auto"/>
        <w:jc w:val="both"/>
        <w:rPr>
          <w:rFonts w:ascii="Book Antiqua" w:hAnsi="Book Antiqua" w:cs="宋体"/>
          <w:sz w:val="24"/>
          <w:szCs w:val="24"/>
          <w:lang w:val="de-DE"/>
        </w:rPr>
      </w:pPr>
      <w:r w:rsidRPr="00F242A8">
        <w:rPr>
          <w:rFonts w:ascii="Book Antiqua" w:hAnsi="Book Antiqua" w:cs="宋体"/>
          <w:sz w:val="24"/>
          <w:szCs w:val="24"/>
          <w:lang w:val="de-DE"/>
        </w:rPr>
        <w:t xml:space="preserve">5 </w:t>
      </w:r>
      <w:r w:rsidRPr="00F242A8">
        <w:rPr>
          <w:rFonts w:ascii="Book Antiqua" w:hAnsi="Book Antiqua" w:cs="宋体"/>
          <w:b/>
          <w:sz w:val="24"/>
          <w:szCs w:val="24"/>
          <w:lang w:val="de-DE"/>
        </w:rPr>
        <w:t>Kelling G</w:t>
      </w:r>
      <w:r w:rsidRPr="00F242A8">
        <w:rPr>
          <w:rFonts w:ascii="Book Antiqua" w:hAnsi="Book Antiqua" w:cs="宋体"/>
          <w:sz w:val="24"/>
          <w:szCs w:val="24"/>
          <w:lang w:val="de-DE"/>
        </w:rPr>
        <w:t xml:space="preserve">. Ueber Oesophagoskopie, Gastroskopie und Kölioskopie. </w:t>
      </w:r>
      <w:r w:rsidRPr="00F242A8">
        <w:rPr>
          <w:rFonts w:ascii="Book Antiqua" w:hAnsi="Book Antiqua" w:cs="宋体"/>
          <w:i/>
          <w:sz w:val="24"/>
          <w:szCs w:val="24"/>
          <w:lang w:val="de-DE"/>
        </w:rPr>
        <w:t>Munch Med Wochenschr</w:t>
      </w:r>
      <w:r w:rsidRPr="00F242A8">
        <w:rPr>
          <w:rFonts w:ascii="Book Antiqua" w:hAnsi="Book Antiqua" w:cs="宋体"/>
          <w:sz w:val="24"/>
          <w:szCs w:val="24"/>
          <w:lang w:val="de-DE"/>
        </w:rPr>
        <w:t xml:space="preserve"> 1902;</w:t>
      </w:r>
      <w:r w:rsidRPr="00F242A8">
        <w:rPr>
          <w:rFonts w:ascii="Book Antiqua" w:hAnsi="Book Antiqua" w:cs="宋体"/>
          <w:b/>
          <w:sz w:val="24"/>
          <w:szCs w:val="24"/>
          <w:lang w:val="de-DE"/>
        </w:rPr>
        <w:t xml:space="preserve"> 1</w:t>
      </w:r>
      <w:r w:rsidRPr="00F242A8">
        <w:rPr>
          <w:rFonts w:ascii="Book Antiqua" w:hAnsi="Book Antiqua" w:cs="宋体"/>
          <w:sz w:val="24"/>
          <w:szCs w:val="24"/>
          <w:lang w:val="de-DE"/>
        </w:rPr>
        <w:t>: 21-24</w:t>
      </w:r>
    </w:p>
    <w:p w:rsidR="008E0F46" w:rsidRPr="00F242A8" w:rsidRDefault="008E0F46" w:rsidP="00457A57">
      <w:pPr>
        <w:spacing w:line="360" w:lineRule="auto"/>
        <w:jc w:val="both"/>
        <w:rPr>
          <w:rFonts w:ascii="Book Antiqua" w:hAnsi="Book Antiqua" w:cs="宋体"/>
          <w:sz w:val="24"/>
          <w:szCs w:val="24"/>
          <w:lang w:val="de-DE"/>
        </w:rPr>
      </w:pPr>
      <w:r w:rsidRPr="00F242A8">
        <w:rPr>
          <w:rFonts w:ascii="Book Antiqua" w:hAnsi="Book Antiqua" w:cs="宋体"/>
          <w:sz w:val="24"/>
          <w:szCs w:val="24"/>
          <w:lang w:val="de-DE"/>
        </w:rPr>
        <w:t xml:space="preserve">6 </w:t>
      </w:r>
      <w:r w:rsidRPr="00F242A8">
        <w:rPr>
          <w:rFonts w:ascii="Book Antiqua" w:hAnsi="Book Antiqua" w:cs="宋体"/>
          <w:b/>
          <w:sz w:val="24"/>
          <w:szCs w:val="24"/>
          <w:lang w:val="de-DE"/>
        </w:rPr>
        <w:t>Jacobaeus HC</w:t>
      </w:r>
      <w:r w:rsidRPr="00F242A8">
        <w:rPr>
          <w:rFonts w:ascii="Book Antiqua" w:hAnsi="Book Antiqua" w:cs="宋体"/>
          <w:sz w:val="24"/>
          <w:szCs w:val="24"/>
          <w:lang w:val="de-DE"/>
        </w:rPr>
        <w:t>. Ueber die Möglichkeit die Zystoskopie bei Untersuchungen seröser Höhlungen anzuwenden.</w:t>
      </w:r>
      <w:r w:rsidRPr="00F242A8">
        <w:rPr>
          <w:rFonts w:ascii="Book Antiqua" w:hAnsi="Book Antiqua" w:cs="宋体"/>
          <w:i/>
          <w:sz w:val="24"/>
          <w:szCs w:val="24"/>
          <w:lang w:val="de-DE"/>
        </w:rPr>
        <w:t xml:space="preserve"> Munch Med Wochenschr</w:t>
      </w:r>
      <w:r w:rsidRPr="00F242A8">
        <w:rPr>
          <w:rFonts w:ascii="Book Antiqua" w:hAnsi="Book Antiqua" w:cs="宋体"/>
          <w:sz w:val="24"/>
          <w:szCs w:val="24"/>
          <w:lang w:val="de-DE"/>
        </w:rPr>
        <w:t xml:space="preserve"> 1910; </w:t>
      </w:r>
      <w:r w:rsidRPr="00F242A8">
        <w:rPr>
          <w:rFonts w:ascii="Book Antiqua" w:hAnsi="Book Antiqua" w:cs="宋体"/>
          <w:b/>
          <w:sz w:val="24"/>
          <w:szCs w:val="24"/>
          <w:lang w:val="de-DE"/>
        </w:rPr>
        <w:t>57</w:t>
      </w:r>
      <w:r w:rsidRPr="00F242A8">
        <w:rPr>
          <w:rFonts w:ascii="Book Antiqua" w:hAnsi="Book Antiqua" w:cs="宋体"/>
          <w:sz w:val="24"/>
          <w:szCs w:val="24"/>
          <w:lang w:val="de-DE"/>
        </w:rPr>
        <w:t>: 2090-2019</w:t>
      </w:r>
    </w:p>
    <w:p w:rsidR="008E0F46" w:rsidRPr="00F242A8" w:rsidRDefault="008E0F46" w:rsidP="00457A57">
      <w:pPr>
        <w:spacing w:line="360" w:lineRule="auto"/>
        <w:jc w:val="both"/>
        <w:rPr>
          <w:rFonts w:ascii="Book Antiqua" w:hAnsi="Book Antiqua" w:cs="宋体"/>
          <w:sz w:val="24"/>
          <w:szCs w:val="24"/>
          <w:lang w:val="de-DE"/>
        </w:rPr>
      </w:pPr>
      <w:r w:rsidRPr="00F242A8">
        <w:rPr>
          <w:rFonts w:ascii="Book Antiqua" w:hAnsi="Book Antiqua" w:cs="宋体"/>
          <w:sz w:val="24"/>
          <w:szCs w:val="24"/>
          <w:lang w:val="de-DE"/>
        </w:rPr>
        <w:t>7</w:t>
      </w:r>
      <w:r w:rsidRPr="00F242A8">
        <w:rPr>
          <w:rFonts w:ascii="Book Antiqua" w:hAnsi="Book Antiqua" w:cs="宋体"/>
          <w:b/>
          <w:sz w:val="24"/>
          <w:szCs w:val="24"/>
          <w:lang w:val="de-DE"/>
        </w:rPr>
        <w:t xml:space="preserve"> Zollikofer R</w:t>
      </w:r>
      <w:r w:rsidRPr="00F242A8">
        <w:rPr>
          <w:rFonts w:ascii="Book Antiqua" w:hAnsi="Book Antiqua" w:cs="宋体"/>
          <w:sz w:val="24"/>
          <w:szCs w:val="24"/>
          <w:lang w:val="de-DE"/>
        </w:rPr>
        <w:t xml:space="preserve">. Zur Laparoskopie. </w:t>
      </w:r>
      <w:r w:rsidRPr="00F242A8">
        <w:rPr>
          <w:rFonts w:ascii="Book Antiqua" w:hAnsi="Book Antiqua" w:cs="宋体"/>
          <w:i/>
          <w:sz w:val="24"/>
          <w:szCs w:val="24"/>
          <w:lang w:val="de-DE"/>
        </w:rPr>
        <w:t>Schw Med Wochenschr</w:t>
      </w:r>
      <w:r w:rsidRPr="00F242A8">
        <w:rPr>
          <w:rFonts w:ascii="Book Antiqua" w:hAnsi="Book Antiqua" w:cs="宋体"/>
          <w:sz w:val="24"/>
          <w:szCs w:val="24"/>
          <w:lang w:val="de-DE"/>
        </w:rPr>
        <w:t xml:space="preserve"> 1924; </w:t>
      </w:r>
      <w:r w:rsidRPr="00F242A8">
        <w:rPr>
          <w:rFonts w:ascii="Book Antiqua" w:hAnsi="Book Antiqua" w:cs="宋体"/>
          <w:b/>
          <w:sz w:val="24"/>
          <w:szCs w:val="24"/>
          <w:lang w:val="de-DE"/>
        </w:rPr>
        <w:t>54</w:t>
      </w:r>
      <w:r w:rsidRPr="00F242A8">
        <w:rPr>
          <w:rFonts w:ascii="Book Antiqua" w:hAnsi="Book Antiqua" w:cs="宋体"/>
          <w:sz w:val="24"/>
          <w:szCs w:val="24"/>
          <w:lang w:val="de-DE"/>
        </w:rPr>
        <w:t>: 264</w:t>
      </w:r>
    </w:p>
    <w:p w:rsidR="008E0F46" w:rsidRPr="00F242A8" w:rsidRDefault="008E0F46" w:rsidP="00457A57">
      <w:pPr>
        <w:spacing w:line="360" w:lineRule="auto"/>
        <w:jc w:val="both"/>
        <w:rPr>
          <w:rFonts w:ascii="Book Antiqua" w:hAnsi="Book Antiqua" w:cs="宋体"/>
          <w:sz w:val="24"/>
          <w:szCs w:val="24"/>
          <w:lang w:val="de-DE"/>
        </w:rPr>
      </w:pPr>
      <w:r w:rsidRPr="00F242A8">
        <w:rPr>
          <w:rFonts w:ascii="Book Antiqua" w:hAnsi="Book Antiqua" w:cs="宋体"/>
          <w:sz w:val="24"/>
          <w:szCs w:val="24"/>
          <w:lang w:val="de-DE"/>
        </w:rPr>
        <w:t xml:space="preserve">8 </w:t>
      </w:r>
      <w:r w:rsidRPr="00F242A8">
        <w:rPr>
          <w:rFonts w:ascii="Book Antiqua" w:hAnsi="Book Antiqua" w:cs="宋体"/>
          <w:b/>
          <w:sz w:val="24"/>
          <w:szCs w:val="24"/>
          <w:lang w:val="de-DE"/>
        </w:rPr>
        <w:t>Korbsch R</w:t>
      </w:r>
      <w:r w:rsidRPr="00F242A8">
        <w:rPr>
          <w:rFonts w:ascii="Book Antiqua" w:hAnsi="Book Antiqua" w:cs="宋体"/>
          <w:sz w:val="24"/>
          <w:szCs w:val="24"/>
          <w:lang w:val="de-DE"/>
        </w:rPr>
        <w:t>. Lehrbuch und Atlas der Laparoskopie und Thorakoskopie. Munich: Lehmann-Verlag; 1927.</w:t>
      </w:r>
    </w:p>
    <w:p w:rsidR="008E0F46" w:rsidRPr="004821A2" w:rsidRDefault="008E0F46" w:rsidP="00457A57">
      <w:pPr>
        <w:spacing w:line="360" w:lineRule="auto"/>
        <w:jc w:val="both"/>
        <w:rPr>
          <w:rFonts w:ascii="Book Antiqua" w:hAnsi="Book Antiqua" w:cs="宋体"/>
          <w:sz w:val="24"/>
          <w:szCs w:val="24"/>
        </w:rPr>
      </w:pPr>
      <w:r w:rsidRPr="00F242A8">
        <w:rPr>
          <w:rFonts w:ascii="Book Antiqua" w:hAnsi="Book Antiqua" w:cs="宋体"/>
          <w:sz w:val="24"/>
          <w:szCs w:val="24"/>
          <w:lang w:val="de-DE"/>
        </w:rPr>
        <w:t xml:space="preserve">9 </w:t>
      </w:r>
      <w:r w:rsidRPr="00F242A8">
        <w:rPr>
          <w:rFonts w:ascii="Book Antiqua" w:hAnsi="Book Antiqua" w:cs="宋体"/>
          <w:b/>
          <w:sz w:val="24"/>
          <w:szCs w:val="24"/>
          <w:lang w:val="de-DE"/>
        </w:rPr>
        <w:t>Muhe E.</w:t>
      </w:r>
      <w:r w:rsidRPr="00F242A8">
        <w:rPr>
          <w:rFonts w:ascii="Book Antiqua" w:hAnsi="Book Antiqua" w:cs="宋体"/>
          <w:sz w:val="24"/>
          <w:szCs w:val="24"/>
          <w:lang w:val="de-DE"/>
        </w:rPr>
        <w:t xml:space="preserve"> Die erste Cholecystectomie durch das Laparoskop. </w:t>
      </w:r>
      <w:r w:rsidRPr="004821A2">
        <w:rPr>
          <w:rFonts w:ascii="Book Antiqua" w:hAnsi="Book Antiqua" w:cs="宋体"/>
          <w:i/>
          <w:sz w:val="24"/>
          <w:szCs w:val="24"/>
        </w:rPr>
        <w:t xml:space="preserve">Langenbecks Arch Chir </w:t>
      </w:r>
      <w:r w:rsidRPr="004821A2">
        <w:rPr>
          <w:rFonts w:ascii="Book Antiqua" w:hAnsi="Book Antiqua" w:cs="宋体"/>
          <w:sz w:val="24"/>
          <w:szCs w:val="24"/>
        </w:rPr>
        <w:t xml:space="preserve">1986; </w:t>
      </w:r>
      <w:r w:rsidRPr="004821A2">
        <w:rPr>
          <w:rFonts w:ascii="Book Antiqua" w:hAnsi="Book Antiqua" w:cs="宋体"/>
          <w:b/>
          <w:sz w:val="24"/>
          <w:szCs w:val="24"/>
        </w:rPr>
        <w:t>369</w:t>
      </w:r>
      <w:r w:rsidRPr="004821A2">
        <w:rPr>
          <w:rFonts w:ascii="Book Antiqua" w:hAnsi="Book Antiqua" w:cs="宋体"/>
          <w:sz w:val="24"/>
          <w:szCs w:val="24"/>
        </w:rPr>
        <w:t>: 804 [DOI: 10.1007/BF01274615]</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10</w:t>
      </w:r>
      <w:r w:rsidRPr="004821A2">
        <w:rPr>
          <w:rFonts w:ascii="Book Antiqua" w:hAnsi="Book Antiqua" w:cs="宋体"/>
          <w:b/>
          <w:sz w:val="24"/>
          <w:szCs w:val="24"/>
        </w:rPr>
        <w:t xml:space="preserve"> Muhe E. </w:t>
      </w:r>
      <w:r w:rsidRPr="004821A2">
        <w:rPr>
          <w:rFonts w:ascii="Book Antiqua" w:hAnsi="Book Antiqua" w:cs="宋体"/>
          <w:sz w:val="24"/>
          <w:szCs w:val="24"/>
        </w:rPr>
        <w:t>Laparoscopic cholecystectomy - late results.</w:t>
      </w:r>
      <w:r w:rsidRPr="004821A2">
        <w:rPr>
          <w:rFonts w:ascii="Book Antiqua" w:hAnsi="Book Antiqua" w:cs="宋体"/>
          <w:i/>
          <w:sz w:val="24"/>
          <w:szCs w:val="24"/>
        </w:rPr>
        <w:t xml:space="preserve"> Langenbecks Arch Chir</w:t>
      </w:r>
      <w:r w:rsidRPr="004821A2">
        <w:rPr>
          <w:rFonts w:ascii="Book Antiqua" w:hAnsi="Book Antiqua" w:cs="宋体"/>
          <w:sz w:val="24"/>
          <w:szCs w:val="24"/>
        </w:rPr>
        <w:t xml:space="preserve"> 1991; </w:t>
      </w:r>
      <w:r w:rsidRPr="004821A2">
        <w:rPr>
          <w:rFonts w:ascii="Book Antiqua" w:hAnsi="Book Antiqua" w:cs="宋体"/>
          <w:b/>
          <w:sz w:val="24"/>
          <w:szCs w:val="24"/>
        </w:rPr>
        <w:t>Suppl</w:t>
      </w:r>
      <w:r w:rsidRPr="004821A2">
        <w:rPr>
          <w:rFonts w:ascii="Book Antiqua" w:hAnsi="Book Antiqua" w:cs="宋体"/>
          <w:sz w:val="24"/>
          <w:szCs w:val="24"/>
        </w:rPr>
        <w:t>: 416-423</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11</w:t>
      </w:r>
      <w:r w:rsidRPr="004821A2">
        <w:rPr>
          <w:rFonts w:ascii="Book Antiqua" w:hAnsi="Book Antiqua" w:cs="宋体"/>
          <w:b/>
          <w:sz w:val="24"/>
          <w:szCs w:val="24"/>
        </w:rPr>
        <w:t xml:space="preserve"> Jacobs M, </w:t>
      </w:r>
      <w:r w:rsidRPr="004821A2">
        <w:rPr>
          <w:rFonts w:ascii="Book Antiqua" w:hAnsi="Book Antiqua" w:cs="宋体"/>
          <w:sz w:val="24"/>
          <w:szCs w:val="24"/>
        </w:rPr>
        <w:t xml:space="preserve">Verdeja JC, Goldstein HS. Minimally invasive colon resection (laparoscopic colectomy). </w:t>
      </w:r>
      <w:r w:rsidRPr="004821A2">
        <w:rPr>
          <w:rFonts w:ascii="Book Antiqua" w:hAnsi="Book Antiqua" w:cs="宋体"/>
          <w:i/>
          <w:sz w:val="24"/>
          <w:szCs w:val="24"/>
        </w:rPr>
        <w:t xml:space="preserve">Surg Laparos Endosc Percut Tech </w:t>
      </w:r>
      <w:r w:rsidRPr="004821A2">
        <w:rPr>
          <w:rFonts w:ascii="Book Antiqua" w:hAnsi="Book Antiqua" w:cs="宋体"/>
          <w:sz w:val="24"/>
          <w:szCs w:val="24"/>
        </w:rPr>
        <w:t xml:space="preserve">1991; </w:t>
      </w:r>
      <w:r w:rsidRPr="004821A2">
        <w:rPr>
          <w:rFonts w:ascii="Book Antiqua" w:hAnsi="Book Antiqua" w:cs="宋体"/>
          <w:b/>
          <w:sz w:val="24"/>
          <w:szCs w:val="24"/>
        </w:rPr>
        <w:t>1</w:t>
      </w:r>
      <w:r w:rsidRPr="004821A2">
        <w:rPr>
          <w:rFonts w:ascii="Book Antiqua" w:hAnsi="Book Antiqua" w:cs="宋体"/>
          <w:sz w:val="24"/>
          <w:szCs w:val="24"/>
        </w:rPr>
        <w:t>: 144-150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lastRenderedPageBreak/>
        <w:t xml:space="preserve">12 </w:t>
      </w:r>
      <w:r w:rsidRPr="004821A2">
        <w:rPr>
          <w:rFonts w:ascii="Book Antiqua" w:hAnsi="Book Antiqua" w:cs="宋体"/>
          <w:b/>
          <w:sz w:val="24"/>
          <w:szCs w:val="24"/>
        </w:rPr>
        <w:t>Berends FJ,</w:t>
      </w:r>
      <w:r w:rsidRPr="004821A2">
        <w:rPr>
          <w:rFonts w:ascii="Book Antiqua" w:hAnsi="Book Antiqua" w:cs="宋体"/>
          <w:sz w:val="24"/>
          <w:szCs w:val="24"/>
        </w:rPr>
        <w:t xml:space="preserve"> Kazemier G, Bonjer HJ, Lange JF. Subcutaneous metastases after laparoscopic colectomy. </w:t>
      </w:r>
      <w:r w:rsidRPr="004821A2">
        <w:rPr>
          <w:rFonts w:ascii="Book Antiqua" w:hAnsi="Book Antiqua" w:cs="宋体"/>
          <w:i/>
          <w:sz w:val="24"/>
          <w:szCs w:val="24"/>
        </w:rPr>
        <w:t>Lancet</w:t>
      </w:r>
      <w:r w:rsidRPr="004821A2">
        <w:rPr>
          <w:rFonts w:ascii="Book Antiqua" w:hAnsi="Book Antiqua" w:cs="宋体"/>
          <w:sz w:val="24"/>
          <w:szCs w:val="24"/>
        </w:rPr>
        <w:t xml:space="preserve"> 1994; </w:t>
      </w:r>
      <w:r w:rsidRPr="004821A2">
        <w:rPr>
          <w:rFonts w:ascii="Book Antiqua" w:hAnsi="Book Antiqua" w:cs="宋体"/>
          <w:b/>
          <w:sz w:val="24"/>
          <w:szCs w:val="24"/>
        </w:rPr>
        <w:t>344</w:t>
      </w:r>
      <w:r w:rsidRPr="004821A2">
        <w:rPr>
          <w:rFonts w:ascii="Book Antiqua" w:hAnsi="Book Antiqua" w:cs="宋体"/>
          <w:sz w:val="24"/>
          <w:szCs w:val="24"/>
        </w:rPr>
        <w:t>: 58 [PMID: 7912321  DOI: 10.1016/S0140-6736(94)91079-0]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13 </w:t>
      </w:r>
      <w:r w:rsidRPr="004821A2">
        <w:rPr>
          <w:rFonts w:ascii="Book Antiqua" w:hAnsi="Book Antiqua" w:cs="宋体"/>
          <w:b/>
          <w:bCs/>
          <w:sz w:val="24"/>
          <w:szCs w:val="24"/>
        </w:rPr>
        <w:t>Reilly WT</w:t>
      </w:r>
      <w:r w:rsidRPr="004821A2">
        <w:rPr>
          <w:rFonts w:ascii="Book Antiqua" w:hAnsi="Book Antiqua" w:cs="宋体"/>
          <w:sz w:val="24"/>
          <w:szCs w:val="24"/>
        </w:rPr>
        <w:t>, Nelson H, Schroeder G, Wieand HS, Bolton J, O'Connell MJ. Wound recurrence following conventional treatment of colorectal cancer. A rare but perhaps underestimated problem. </w:t>
      </w:r>
      <w:r w:rsidRPr="004821A2">
        <w:rPr>
          <w:rFonts w:ascii="Book Antiqua" w:hAnsi="Book Antiqua" w:cs="宋体"/>
          <w:i/>
          <w:iCs/>
          <w:sz w:val="24"/>
          <w:szCs w:val="24"/>
        </w:rPr>
        <w:t>Dis Colon Rectum</w:t>
      </w:r>
      <w:r w:rsidRPr="004821A2">
        <w:rPr>
          <w:rFonts w:ascii="Book Antiqua" w:hAnsi="Book Antiqua" w:cs="宋体"/>
          <w:sz w:val="24"/>
          <w:szCs w:val="24"/>
        </w:rPr>
        <w:t> 1996; </w:t>
      </w:r>
      <w:r w:rsidRPr="004821A2">
        <w:rPr>
          <w:rFonts w:ascii="Book Antiqua" w:hAnsi="Book Antiqua" w:cs="宋体"/>
          <w:b/>
          <w:bCs/>
          <w:sz w:val="24"/>
          <w:szCs w:val="24"/>
        </w:rPr>
        <w:t>39</w:t>
      </w:r>
      <w:r w:rsidRPr="004821A2">
        <w:rPr>
          <w:rFonts w:ascii="Book Antiqua" w:hAnsi="Book Antiqua" w:cs="宋体"/>
          <w:sz w:val="24"/>
          <w:szCs w:val="24"/>
        </w:rPr>
        <w:t>: 200-207 [PMID: 8620788 DOI: 10.1007/BF02068076]</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14 </w:t>
      </w:r>
      <w:r w:rsidRPr="004821A2">
        <w:rPr>
          <w:rFonts w:ascii="Book Antiqua" w:hAnsi="Book Antiqua" w:cs="宋体"/>
          <w:b/>
          <w:bCs/>
          <w:sz w:val="24"/>
          <w:szCs w:val="24"/>
        </w:rPr>
        <w:t>Hughes ES</w:t>
      </w:r>
      <w:r w:rsidRPr="004821A2">
        <w:rPr>
          <w:rFonts w:ascii="Book Antiqua" w:hAnsi="Book Antiqua" w:cs="宋体"/>
          <w:sz w:val="24"/>
          <w:szCs w:val="24"/>
        </w:rPr>
        <w:t>, McDermott FT, Polglase AL, Johnson WR. Tumor recurrence in the abdominal wall scar tissue after large-bowel cancer surgery. </w:t>
      </w:r>
      <w:r w:rsidRPr="004821A2">
        <w:rPr>
          <w:rFonts w:ascii="Book Antiqua" w:hAnsi="Book Antiqua" w:cs="宋体"/>
          <w:i/>
          <w:iCs/>
          <w:sz w:val="24"/>
          <w:szCs w:val="24"/>
        </w:rPr>
        <w:t>Dis Colon Rectum</w:t>
      </w:r>
      <w:r w:rsidRPr="004821A2">
        <w:rPr>
          <w:rFonts w:ascii="Book Antiqua" w:hAnsi="Book Antiqua" w:cs="宋体"/>
          <w:sz w:val="24"/>
          <w:szCs w:val="24"/>
        </w:rPr>
        <w:t> 1983; </w:t>
      </w:r>
      <w:r w:rsidRPr="004821A2">
        <w:rPr>
          <w:rFonts w:ascii="Book Antiqua" w:hAnsi="Book Antiqua" w:cs="宋体"/>
          <w:b/>
          <w:bCs/>
          <w:sz w:val="24"/>
          <w:szCs w:val="24"/>
        </w:rPr>
        <w:t>26</w:t>
      </w:r>
      <w:r w:rsidRPr="004821A2">
        <w:rPr>
          <w:rFonts w:ascii="Book Antiqua" w:hAnsi="Book Antiqua" w:cs="宋体"/>
          <w:sz w:val="24"/>
          <w:szCs w:val="24"/>
        </w:rPr>
        <w:t>: 571-572 [PMID: 6223795 DOI: 10.1007/BF02552962]</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15 </w:t>
      </w:r>
      <w:r w:rsidRPr="004821A2">
        <w:rPr>
          <w:rFonts w:ascii="Book Antiqua" w:hAnsi="Book Antiqua" w:cs="宋体"/>
          <w:b/>
          <w:bCs/>
          <w:sz w:val="24"/>
          <w:szCs w:val="24"/>
        </w:rPr>
        <w:t>Fleshman JW</w:t>
      </w:r>
      <w:r w:rsidRPr="004821A2">
        <w:rPr>
          <w:rFonts w:ascii="Book Antiqua" w:hAnsi="Book Antiqua" w:cs="宋体"/>
          <w:sz w:val="24"/>
          <w:szCs w:val="24"/>
        </w:rPr>
        <w:t>, Nelson H, Peters WR, Kim HC, Larach S, Boorse RR, Ambroze W, Leggett P, Bleday R, Stryker S, Christenson B, Wexner S, Senagore A, Rattner D, Sutton J, Fine AP. Early results of laparoscopic surgery for colorectal cancer. Retrospective analysis of 372 patients treated by Clinical Outcomes of Surgical Therapy (COST) Study Group. </w:t>
      </w:r>
      <w:r w:rsidRPr="004821A2">
        <w:rPr>
          <w:rFonts w:ascii="Book Antiqua" w:hAnsi="Book Antiqua" w:cs="宋体"/>
          <w:i/>
          <w:iCs/>
          <w:sz w:val="24"/>
          <w:szCs w:val="24"/>
        </w:rPr>
        <w:t>Dis Colon Rectum</w:t>
      </w:r>
      <w:r w:rsidRPr="004821A2">
        <w:rPr>
          <w:rFonts w:ascii="Book Antiqua" w:hAnsi="Book Antiqua" w:cs="宋体"/>
          <w:sz w:val="24"/>
          <w:szCs w:val="24"/>
        </w:rPr>
        <w:t> 1996; </w:t>
      </w:r>
      <w:r w:rsidRPr="004821A2">
        <w:rPr>
          <w:rFonts w:ascii="Book Antiqua" w:hAnsi="Book Antiqua" w:cs="宋体"/>
          <w:b/>
          <w:bCs/>
          <w:sz w:val="24"/>
          <w:szCs w:val="24"/>
        </w:rPr>
        <w:t>39</w:t>
      </w:r>
      <w:r w:rsidRPr="004821A2">
        <w:rPr>
          <w:rFonts w:ascii="Book Antiqua" w:hAnsi="Book Antiqua" w:cs="宋体"/>
          <w:sz w:val="24"/>
          <w:szCs w:val="24"/>
        </w:rPr>
        <w:t>: S53-S58 [PMID: 8831547 DOI: 10.1007/BF02053806]</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16 </w:t>
      </w:r>
      <w:r w:rsidRPr="004821A2">
        <w:rPr>
          <w:rFonts w:ascii="Book Antiqua" w:hAnsi="Book Antiqua" w:cs="宋体"/>
          <w:b/>
          <w:bCs/>
          <w:sz w:val="24"/>
          <w:szCs w:val="24"/>
        </w:rPr>
        <w:t>Allardyce RA</w:t>
      </w:r>
      <w:r w:rsidRPr="004821A2">
        <w:rPr>
          <w:rFonts w:ascii="Book Antiqua" w:hAnsi="Book Antiqua" w:cs="宋体"/>
          <w:sz w:val="24"/>
          <w:szCs w:val="24"/>
        </w:rPr>
        <w:t>. Is the port site really at risk? Biology, mechanisms and prevention: a critical view. </w:t>
      </w:r>
      <w:r w:rsidRPr="004821A2">
        <w:rPr>
          <w:rFonts w:ascii="Book Antiqua" w:hAnsi="Book Antiqua" w:cs="宋体"/>
          <w:i/>
          <w:iCs/>
          <w:sz w:val="24"/>
          <w:szCs w:val="24"/>
        </w:rPr>
        <w:t>Aust N Z J Surg</w:t>
      </w:r>
      <w:r w:rsidRPr="004821A2">
        <w:rPr>
          <w:rFonts w:ascii="Book Antiqua" w:hAnsi="Book Antiqua" w:cs="宋体"/>
          <w:sz w:val="24"/>
          <w:szCs w:val="24"/>
        </w:rPr>
        <w:t> 1999; </w:t>
      </w:r>
      <w:r w:rsidRPr="004821A2">
        <w:rPr>
          <w:rFonts w:ascii="Book Antiqua" w:hAnsi="Book Antiqua" w:cs="宋体"/>
          <w:b/>
          <w:bCs/>
          <w:sz w:val="24"/>
          <w:szCs w:val="24"/>
        </w:rPr>
        <w:t>69</w:t>
      </w:r>
      <w:r w:rsidRPr="004821A2">
        <w:rPr>
          <w:rFonts w:ascii="Book Antiqua" w:hAnsi="Book Antiqua" w:cs="宋体"/>
          <w:sz w:val="24"/>
          <w:szCs w:val="24"/>
        </w:rPr>
        <w:t>: 479-485 [PMID: 10442917 DOI: 10.1046/j.1440-1622.1999.01606.x]</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17 </w:t>
      </w:r>
      <w:r w:rsidRPr="004821A2">
        <w:rPr>
          <w:rFonts w:ascii="Book Antiqua" w:hAnsi="Book Antiqua" w:cs="宋体"/>
          <w:b/>
          <w:sz w:val="24"/>
          <w:szCs w:val="24"/>
        </w:rPr>
        <w:t>Veldkamp R</w:t>
      </w:r>
      <w:r w:rsidRPr="004821A2">
        <w:rPr>
          <w:rFonts w:ascii="Book Antiqua" w:hAnsi="Book Antiqua" w:cs="宋体"/>
          <w:sz w:val="24"/>
          <w:szCs w:val="24"/>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4821A2">
        <w:rPr>
          <w:rFonts w:ascii="Book Antiqua" w:hAnsi="Book Antiqua" w:cs="宋体"/>
          <w:i/>
          <w:sz w:val="24"/>
          <w:szCs w:val="24"/>
        </w:rPr>
        <w:t>Lancet Oncol</w:t>
      </w:r>
      <w:r w:rsidRPr="004821A2">
        <w:rPr>
          <w:rFonts w:ascii="Book Antiqua" w:hAnsi="Book Antiqua" w:cs="宋体"/>
          <w:sz w:val="24"/>
          <w:szCs w:val="24"/>
        </w:rPr>
        <w:t xml:space="preserve"> 2005; </w:t>
      </w:r>
      <w:r w:rsidRPr="004821A2">
        <w:rPr>
          <w:rFonts w:ascii="Book Antiqua" w:hAnsi="Book Antiqua" w:cs="宋体"/>
          <w:b/>
          <w:sz w:val="24"/>
          <w:szCs w:val="24"/>
        </w:rPr>
        <w:t>6</w:t>
      </w:r>
      <w:r w:rsidRPr="004821A2">
        <w:rPr>
          <w:rFonts w:ascii="Book Antiqua" w:hAnsi="Book Antiqua" w:cs="宋体"/>
          <w:sz w:val="24"/>
          <w:szCs w:val="24"/>
        </w:rPr>
        <w:t>: 477-484 [PMID: 15992696 DOI: 10.1016/S1470-2045(05)70221-7]</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18 </w:t>
      </w:r>
      <w:r w:rsidRPr="004821A2">
        <w:rPr>
          <w:rFonts w:ascii="Book Antiqua" w:hAnsi="Book Antiqua" w:cs="宋体"/>
          <w:b/>
          <w:sz w:val="24"/>
          <w:szCs w:val="24"/>
        </w:rPr>
        <w:t xml:space="preserve">Guillou PJ, </w:t>
      </w:r>
      <w:r w:rsidRPr="004821A2">
        <w:rPr>
          <w:rFonts w:ascii="Book Antiqua" w:hAnsi="Book Antiqua" w:cs="宋体"/>
          <w:sz w:val="24"/>
          <w:szCs w:val="24"/>
        </w:rPr>
        <w:t xml:space="preserve">Quirke P, Thorpe H, Walker J, Jayne DG, Smith AMH, Heath RM, Brown JM. Short-term endpoints of conventional versus laparoscopic-assisted surgery in patients with colorectal cancer (MRC CLASICC trial): multicentre, randomised controlled trial. </w:t>
      </w:r>
      <w:r w:rsidRPr="004821A2">
        <w:rPr>
          <w:rFonts w:ascii="Book Antiqua" w:hAnsi="Book Antiqua" w:cs="宋体"/>
          <w:i/>
          <w:sz w:val="24"/>
          <w:szCs w:val="24"/>
        </w:rPr>
        <w:t xml:space="preserve">Lancet </w:t>
      </w:r>
      <w:r w:rsidRPr="004821A2">
        <w:rPr>
          <w:rFonts w:ascii="Book Antiqua" w:hAnsi="Book Antiqua" w:cs="宋体"/>
          <w:sz w:val="24"/>
          <w:szCs w:val="24"/>
        </w:rPr>
        <w:t xml:space="preserve">2005; </w:t>
      </w:r>
      <w:r w:rsidRPr="004821A2">
        <w:rPr>
          <w:rFonts w:ascii="Book Antiqua" w:hAnsi="Book Antiqua" w:cs="宋体"/>
          <w:b/>
          <w:sz w:val="24"/>
          <w:szCs w:val="24"/>
        </w:rPr>
        <w:t>365</w:t>
      </w:r>
      <w:r w:rsidRPr="004821A2">
        <w:rPr>
          <w:rFonts w:ascii="Book Antiqua" w:hAnsi="Book Antiqua" w:cs="宋体"/>
          <w:sz w:val="24"/>
          <w:szCs w:val="24"/>
        </w:rPr>
        <w:t>: 1718-1726 [DOI: 10.1016/S0140-6736(05)66545-2]</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lastRenderedPageBreak/>
        <w:t xml:space="preserve">19 </w:t>
      </w:r>
      <w:r w:rsidRPr="004821A2">
        <w:rPr>
          <w:rFonts w:ascii="Book Antiqua" w:hAnsi="Book Antiqua" w:cs="宋体"/>
          <w:b/>
          <w:sz w:val="24"/>
          <w:szCs w:val="24"/>
        </w:rPr>
        <w:t>Leung KL,</w:t>
      </w:r>
      <w:r w:rsidRPr="004821A2">
        <w:rPr>
          <w:rFonts w:ascii="Book Antiqua" w:hAnsi="Book Antiqua" w:cs="宋体"/>
          <w:sz w:val="24"/>
          <w:szCs w:val="24"/>
        </w:rPr>
        <w:t xml:space="preserve"> Kwok SP, Lam SC, Lee JF, Yiu RY, Ng SS, Lai PB, Lau WY. Laparoscopic resection of rectosigmoid carcinoma: prospective randomised trial. </w:t>
      </w:r>
      <w:r w:rsidRPr="004821A2">
        <w:rPr>
          <w:rFonts w:ascii="Book Antiqua" w:hAnsi="Book Antiqua" w:cs="宋体"/>
          <w:i/>
          <w:sz w:val="24"/>
          <w:szCs w:val="24"/>
        </w:rPr>
        <w:t xml:space="preserve">Lancet </w:t>
      </w:r>
      <w:r w:rsidRPr="004821A2">
        <w:rPr>
          <w:rFonts w:ascii="Book Antiqua" w:hAnsi="Book Antiqua" w:cs="宋体"/>
          <w:sz w:val="24"/>
          <w:szCs w:val="24"/>
        </w:rPr>
        <w:t xml:space="preserve">2004; </w:t>
      </w:r>
      <w:r w:rsidRPr="004821A2">
        <w:rPr>
          <w:rFonts w:ascii="Book Antiqua" w:hAnsi="Book Antiqua" w:cs="宋体"/>
          <w:b/>
          <w:sz w:val="24"/>
          <w:szCs w:val="24"/>
        </w:rPr>
        <w:t>363</w:t>
      </w:r>
      <w:r w:rsidRPr="004821A2">
        <w:rPr>
          <w:rFonts w:ascii="Book Antiqua" w:hAnsi="Book Antiqua" w:cs="宋体"/>
          <w:sz w:val="24"/>
          <w:szCs w:val="24"/>
        </w:rPr>
        <w:t>: 1187-1192 [PMID: 15081650 DOI: 10.1016/S0140-6736(04)15947-3]</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20 </w:t>
      </w:r>
      <w:r w:rsidRPr="004821A2">
        <w:rPr>
          <w:rFonts w:ascii="Book Antiqua" w:hAnsi="Book Antiqua" w:cs="宋体"/>
          <w:b/>
          <w:sz w:val="24"/>
          <w:szCs w:val="24"/>
        </w:rPr>
        <w:t>Clinical Outcomes of Surgical Therapy Study Group.</w:t>
      </w:r>
      <w:r w:rsidRPr="004821A2">
        <w:rPr>
          <w:rFonts w:ascii="Book Antiqua" w:hAnsi="Book Antiqua" w:cs="宋体"/>
          <w:sz w:val="24"/>
          <w:szCs w:val="24"/>
        </w:rPr>
        <w:t xml:space="preserve"> A comparison of laparoscopically assisted and open colectomy for colon cancer. </w:t>
      </w:r>
      <w:r w:rsidRPr="004821A2">
        <w:rPr>
          <w:rFonts w:ascii="Book Antiqua" w:hAnsi="Book Antiqua" w:cs="宋体"/>
          <w:i/>
          <w:iCs/>
          <w:sz w:val="24"/>
          <w:szCs w:val="24"/>
        </w:rPr>
        <w:t>N Engl J Med</w:t>
      </w:r>
      <w:r w:rsidRPr="004821A2">
        <w:rPr>
          <w:rFonts w:ascii="Book Antiqua" w:hAnsi="Book Antiqua" w:cs="宋体"/>
          <w:sz w:val="24"/>
          <w:szCs w:val="24"/>
        </w:rPr>
        <w:t> 2004; </w:t>
      </w:r>
      <w:r w:rsidRPr="004821A2">
        <w:rPr>
          <w:rFonts w:ascii="Book Antiqua" w:hAnsi="Book Antiqua" w:cs="宋体"/>
          <w:b/>
          <w:bCs/>
          <w:sz w:val="24"/>
          <w:szCs w:val="24"/>
        </w:rPr>
        <w:t>350</w:t>
      </w:r>
      <w:r w:rsidRPr="004821A2">
        <w:rPr>
          <w:rFonts w:ascii="Book Antiqua" w:hAnsi="Book Antiqua" w:cs="宋体"/>
          <w:sz w:val="24"/>
          <w:szCs w:val="24"/>
        </w:rPr>
        <w:t>: 2050-2059 [PMID: 15141043 DOI: 10.1056/NEJMoa032651]</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21 </w:t>
      </w:r>
      <w:r w:rsidRPr="004821A2">
        <w:rPr>
          <w:rFonts w:ascii="Book Antiqua" w:hAnsi="Book Antiqua" w:cs="宋体"/>
          <w:b/>
          <w:bCs/>
          <w:sz w:val="24"/>
          <w:szCs w:val="24"/>
        </w:rPr>
        <w:t>Weeks JC</w:t>
      </w:r>
      <w:r w:rsidRPr="004821A2">
        <w:rPr>
          <w:rFonts w:ascii="Book Antiqua" w:hAnsi="Book Antiqua" w:cs="宋体"/>
          <w:sz w:val="24"/>
          <w:szCs w:val="24"/>
        </w:rPr>
        <w:t>, Nelson H, Gelber S, Sargent D, Schroeder G. Short-term quality-of-life outcomes following laparoscopic-assisted colectomy vs open colectomy for colon cancer: a randomized trial. </w:t>
      </w:r>
      <w:r w:rsidRPr="004821A2">
        <w:rPr>
          <w:rFonts w:ascii="Book Antiqua" w:hAnsi="Book Antiqua" w:cs="宋体"/>
          <w:i/>
          <w:iCs/>
          <w:sz w:val="24"/>
          <w:szCs w:val="24"/>
        </w:rPr>
        <w:t>JAMA</w:t>
      </w:r>
      <w:r w:rsidRPr="004821A2">
        <w:rPr>
          <w:rFonts w:ascii="Book Antiqua" w:hAnsi="Book Antiqua" w:cs="宋体"/>
          <w:sz w:val="24"/>
          <w:szCs w:val="24"/>
        </w:rPr>
        <w:t> 2002; </w:t>
      </w:r>
      <w:r w:rsidRPr="004821A2">
        <w:rPr>
          <w:rFonts w:ascii="Book Antiqua" w:hAnsi="Book Antiqua" w:cs="宋体"/>
          <w:b/>
          <w:bCs/>
          <w:sz w:val="24"/>
          <w:szCs w:val="24"/>
        </w:rPr>
        <w:t>287</w:t>
      </w:r>
      <w:r w:rsidRPr="004821A2">
        <w:rPr>
          <w:rFonts w:ascii="Book Antiqua" w:hAnsi="Book Antiqua" w:cs="宋体"/>
          <w:sz w:val="24"/>
          <w:szCs w:val="24"/>
        </w:rPr>
        <w:t>: 321-328 [PMID: 11790211 DOI: 10.1001/jama.287.3.321]</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22 </w:t>
      </w:r>
      <w:r w:rsidRPr="004821A2">
        <w:rPr>
          <w:rFonts w:ascii="Book Antiqua" w:hAnsi="Book Antiqua" w:cs="宋体"/>
          <w:b/>
          <w:sz w:val="24"/>
          <w:szCs w:val="24"/>
        </w:rPr>
        <w:t xml:space="preserve">Lacy AM, </w:t>
      </w:r>
      <w:r w:rsidRPr="004821A2">
        <w:rPr>
          <w:rFonts w:ascii="Book Antiqua" w:hAnsi="Book Antiqua" w:cs="宋体"/>
          <w:sz w:val="24"/>
          <w:szCs w:val="24"/>
        </w:rPr>
        <w:t xml:space="preserve">García-Valdecasas JC, Delgado S, Castells A, Taurá P, Piqué JM, Visa J. Laparoscopy-assisted colectomy versus open colectomy for treatment of non-metastatic colon cancer: a randomised trial. Lancet 2002; </w:t>
      </w:r>
      <w:r w:rsidRPr="004821A2">
        <w:rPr>
          <w:rFonts w:ascii="Book Antiqua" w:hAnsi="Book Antiqua" w:cs="宋体"/>
          <w:b/>
          <w:sz w:val="24"/>
          <w:szCs w:val="24"/>
        </w:rPr>
        <w:t>359</w:t>
      </w:r>
      <w:r w:rsidRPr="004821A2">
        <w:rPr>
          <w:rFonts w:ascii="Book Antiqua" w:hAnsi="Book Antiqua" w:cs="宋体"/>
          <w:sz w:val="24"/>
          <w:szCs w:val="24"/>
        </w:rPr>
        <w:t>: 2224-9. [PMID: 12103285 DOI: 10.1016/S0140-6736(02)09290-5]</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23 </w:t>
      </w:r>
      <w:r w:rsidRPr="004821A2">
        <w:rPr>
          <w:rFonts w:ascii="Book Antiqua" w:hAnsi="Book Antiqua" w:cs="宋体"/>
          <w:b/>
          <w:bCs/>
          <w:sz w:val="24"/>
          <w:szCs w:val="24"/>
        </w:rPr>
        <w:t>Bonjer HJ</w:t>
      </w:r>
      <w:r w:rsidRPr="004821A2">
        <w:rPr>
          <w:rFonts w:ascii="Book Antiqua" w:hAnsi="Book Antiqua" w:cs="宋体"/>
          <w:sz w:val="24"/>
          <w:szCs w:val="24"/>
        </w:rPr>
        <w:t>, Hop WC, Nelson H, Sargent DJ, Lacy AM, Castells A, Guillou PJ, Thorpe H, Brown J, Delgado S, Kuhrij E, Haglind E, Påhlman L. Laparoscopically assisted vs open colectomy for colon cancer: a meta-analysis. </w:t>
      </w:r>
      <w:r w:rsidRPr="004821A2">
        <w:rPr>
          <w:rFonts w:ascii="Book Antiqua" w:hAnsi="Book Antiqua" w:cs="宋体"/>
          <w:i/>
          <w:iCs/>
          <w:sz w:val="24"/>
          <w:szCs w:val="24"/>
        </w:rPr>
        <w:t>Arch Surg</w:t>
      </w:r>
      <w:r w:rsidRPr="004821A2">
        <w:rPr>
          <w:rFonts w:ascii="Book Antiqua" w:hAnsi="Book Antiqua" w:cs="宋体"/>
          <w:sz w:val="24"/>
          <w:szCs w:val="24"/>
        </w:rPr>
        <w:t> 2007; </w:t>
      </w:r>
      <w:r w:rsidRPr="004821A2">
        <w:rPr>
          <w:rFonts w:ascii="Book Antiqua" w:hAnsi="Book Antiqua" w:cs="宋体"/>
          <w:b/>
          <w:bCs/>
          <w:sz w:val="24"/>
          <w:szCs w:val="24"/>
        </w:rPr>
        <w:t>142</w:t>
      </w:r>
      <w:r w:rsidRPr="004821A2">
        <w:rPr>
          <w:rFonts w:ascii="Book Antiqua" w:hAnsi="Book Antiqua" w:cs="宋体"/>
          <w:sz w:val="24"/>
          <w:szCs w:val="24"/>
        </w:rPr>
        <w:t>: 298-303 [PMID: 17372057 DOI: 10.1001/archsurg.142.3.298]</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24 </w:t>
      </w:r>
      <w:r w:rsidRPr="004821A2">
        <w:rPr>
          <w:rFonts w:ascii="Book Antiqua" w:hAnsi="Book Antiqua" w:cs="宋体"/>
          <w:b/>
          <w:bCs/>
          <w:sz w:val="24"/>
          <w:szCs w:val="24"/>
        </w:rPr>
        <w:t>Jackson TD</w:t>
      </w:r>
      <w:r w:rsidRPr="004821A2">
        <w:rPr>
          <w:rFonts w:ascii="Book Antiqua" w:hAnsi="Book Antiqua" w:cs="宋体"/>
          <w:sz w:val="24"/>
          <w:szCs w:val="24"/>
        </w:rPr>
        <w:t>, Kaplan GG, Arena G, Page JH, Rogers SO. Laparoscopic versus open resection for colorectal cancer: a metaanalysis of oncologic outcomes. </w:t>
      </w:r>
      <w:r w:rsidRPr="004821A2">
        <w:rPr>
          <w:rFonts w:ascii="Book Antiqua" w:hAnsi="Book Antiqua" w:cs="宋体"/>
          <w:i/>
          <w:iCs/>
          <w:sz w:val="24"/>
          <w:szCs w:val="24"/>
        </w:rPr>
        <w:t>J Am Coll Surg</w:t>
      </w:r>
      <w:r w:rsidRPr="004821A2">
        <w:rPr>
          <w:rFonts w:ascii="Book Antiqua" w:hAnsi="Book Antiqua" w:cs="宋体"/>
          <w:sz w:val="24"/>
          <w:szCs w:val="24"/>
        </w:rPr>
        <w:t> 2007; </w:t>
      </w:r>
      <w:r w:rsidRPr="004821A2">
        <w:rPr>
          <w:rFonts w:ascii="Book Antiqua" w:hAnsi="Book Antiqua" w:cs="宋体"/>
          <w:b/>
          <w:bCs/>
          <w:sz w:val="24"/>
          <w:szCs w:val="24"/>
        </w:rPr>
        <w:t>204</w:t>
      </w:r>
      <w:r w:rsidRPr="004821A2">
        <w:rPr>
          <w:rFonts w:ascii="Book Antiqua" w:hAnsi="Book Antiqua" w:cs="宋体"/>
          <w:sz w:val="24"/>
          <w:szCs w:val="24"/>
        </w:rPr>
        <w:t>: 439-446 [PMID: 17324779 DOI: 10.1016/j.jamcollsurg.2006.12.008]</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25 </w:t>
      </w:r>
      <w:r w:rsidRPr="004821A2">
        <w:rPr>
          <w:rFonts w:ascii="Book Antiqua" w:hAnsi="Book Antiqua" w:cs="宋体"/>
          <w:b/>
          <w:bCs/>
          <w:sz w:val="24"/>
          <w:szCs w:val="24"/>
        </w:rPr>
        <w:t>Kuhry E</w:t>
      </w:r>
      <w:r w:rsidRPr="004821A2">
        <w:rPr>
          <w:rFonts w:ascii="Book Antiqua" w:hAnsi="Book Antiqua" w:cs="宋体"/>
          <w:sz w:val="24"/>
          <w:szCs w:val="24"/>
        </w:rPr>
        <w:t>, Schwenk WF, Gaupset R, Romild U, Bonjer HJ. Long-term results of laparoscopic colorectal cancer resection. </w:t>
      </w:r>
      <w:r w:rsidRPr="004821A2">
        <w:rPr>
          <w:rFonts w:ascii="Book Antiqua" w:hAnsi="Book Antiqua" w:cs="宋体"/>
          <w:i/>
          <w:iCs/>
          <w:sz w:val="24"/>
          <w:szCs w:val="24"/>
        </w:rPr>
        <w:t>Cochrane Database Syst Rev</w:t>
      </w:r>
      <w:r w:rsidRPr="004821A2">
        <w:rPr>
          <w:rFonts w:ascii="Book Antiqua" w:hAnsi="Book Antiqua" w:cs="宋体"/>
          <w:sz w:val="24"/>
          <w:szCs w:val="24"/>
        </w:rPr>
        <w:t> 2008; (2): CD003432 [PMID: 18425886]</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26 </w:t>
      </w:r>
      <w:r w:rsidRPr="004821A2">
        <w:rPr>
          <w:rFonts w:ascii="Book Antiqua" w:hAnsi="Book Antiqua" w:cs="宋体"/>
          <w:b/>
          <w:sz w:val="24"/>
          <w:szCs w:val="24"/>
        </w:rPr>
        <w:t>van Gijn W</w:t>
      </w:r>
      <w:r w:rsidRPr="004821A2">
        <w:rPr>
          <w:rFonts w:ascii="Book Antiqua" w:hAnsi="Book Antiqua" w:cs="宋体"/>
          <w:sz w:val="24"/>
          <w:szCs w:val="24"/>
        </w:rPr>
        <w:t xml:space="preserve">, Marijnen CAM, Nagtegaal ID, Kranenbarg EMK, PutterH, Wiggers T, Rutten HJT, Påhlman L, Glimelius B, van de Velde CJH. Preoperative radiotherapy combined with total mesorectal excision for </w:t>
      </w:r>
      <w:r w:rsidRPr="004821A2">
        <w:rPr>
          <w:rFonts w:ascii="Book Antiqua" w:hAnsi="Book Antiqua" w:cs="宋体"/>
          <w:sz w:val="24"/>
          <w:szCs w:val="24"/>
        </w:rPr>
        <w:lastRenderedPageBreak/>
        <w:t xml:space="preserve">resectable rectal cancer: 12-year follow-up of the multicentre, randomised controlled TME trial. </w:t>
      </w:r>
      <w:r w:rsidRPr="004821A2">
        <w:rPr>
          <w:rFonts w:ascii="Book Antiqua" w:hAnsi="Book Antiqua" w:cs="宋体"/>
          <w:i/>
          <w:sz w:val="24"/>
          <w:szCs w:val="24"/>
        </w:rPr>
        <w:t>Lancet Oncol</w:t>
      </w:r>
      <w:r w:rsidRPr="004821A2">
        <w:rPr>
          <w:rFonts w:ascii="Book Antiqua" w:hAnsi="Book Antiqua" w:cs="宋体"/>
          <w:sz w:val="24"/>
          <w:szCs w:val="24"/>
        </w:rPr>
        <w:t xml:space="preserve"> 2011; </w:t>
      </w:r>
      <w:r w:rsidRPr="004821A2">
        <w:rPr>
          <w:rFonts w:ascii="Book Antiqua" w:hAnsi="Book Antiqua" w:cs="宋体"/>
          <w:b/>
          <w:sz w:val="24"/>
          <w:szCs w:val="24"/>
        </w:rPr>
        <w:t>12</w:t>
      </w:r>
      <w:r w:rsidRPr="004821A2">
        <w:rPr>
          <w:rFonts w:ascii="Book Antiqua" w:hAnsi="Book Antiqua" w:cs="宋体"/>
          <w:sz w:val="24"/>
          <w:szCs w:val="24"/>
        </w:rPr>
        <w:t>: 575-582 [DOI: 10.1016/S1470-2045(11)70097-3]</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27 </w:t>
      </w:r>
      <w:r w:rsidRPr="004821A2">
        <w:rPr>
          <w:rFonts w:ascii="Book Antiqua" w:hAnsi="Book Antiqua" w:cs="宋体"/>
          <w:b/>
          <w:bCs/>
          <w:sz w:val="24"/>
          <w:szCs w:val="24"/>
        </w:rPr>
        <w:t>Peeters KC</w:t>
      </w:r>
      <w:r w:rsidRPr="004821A2">
        <w:rPr>
          <w:rFonts w:ascii="Book Antiqua" w:hAnsi="Book Antiqua" w:cs="宋体"/>
          <w:sz w:val="24"/>
          <w:szCs w:val="24"/>
        </w:rPr>
        <w:t>, Marijnen CA, Nagtegaal ID, Kranenbarg EK, Putter H, Wiggers T, Rutten H, Pahlman L, Glimelius B, Leer JW, van de Velde CJ. The TME trial after a median follow-up of 6 years: increased local control but no survival benefit in irradiated patients with resectable rectal carcinoma. </w:t>
      </w:r>
      <w:r w:rsidRPr="004821A2">
        <w:rPr>
          <w:rFonts w:ascii="Book Antiqua" w:hAnsi="Book Antiqua" w:cs="宋体"/>
          <w:i/>
          <w:iCs/>
          <w:sz w:val="24"/>
          <w:szCs w:val="24"/>
        </w:rPr>
        <w:t>Ann Surg</w:t>
      </w:r>
      <w:r w:rsidRPr="004821A2">
        <w:rPr>
          <w:rFonts w:ascii="Book Antiqua" w:hAnsi="Book Antiqua" w:cs="宋体"/>
          <w:sz w:val="24"/>
          <w:szCs w:val="24"/>
        </w:rPr>
        <w:t> 2007; </w:t>
      </w:r>
      <w:r w:rsidRPr="004821A2">
        <w:rPr>
          <w:rFonts w:ascii="Book Antiqua" w:hAnsi="Book Antiqua" w:cs="宋体"/>
          <w:b/>
          <w:bCs/>
          <w:sz w:val="24"/>
          <w:szCs w:val="24"/>
        </w:rPr>
        <w:t>246</w:t>
      </w:r>
      <w:r w:rsidRPr="004821A2">
        <w:rPr>
          <w:rFonts w:ascii="Book Antiqua" w:hAnsi="Book Antiqua" w:cs="宋体"/>
          <w:sz w:val="24"/>
          <w:szCs w:val="24"/>
        </w:rPr>
        <w:t>: 693-701 [PMID: 17968156 DOI: 10.1097/01.sla.0000257358.56863.ce]</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28 </w:t>
      </w:r>
      <w:r w:rsidRPr="004821A2">
        <w:rPr>
          <w:rFonts w:ascii="Book Antiqua" w:hAnsi="Book Antiqua" w:cs="宋体"/>
          <w:b/>
          <w:bCs/>
          <w:sz w:val="24"/>
          <w:szCs w:val="24"/>
        </w:rPr>
        <w:t>Richard CS</w:t>
      </w:r>
      <w:r w:rsidRPr="004821A2">
        <w:rPr>
          <w:rFonts w:ascii="Book Antiqua" w:hAnsi="Book Antiqua" w:cs="宋体"/>
          <w:sz w:val="24"/>
          <w:szCs w:val="24"/>
        </w:rPr>
        <w:t>, Phang PT, McLeod RS. Canadian Association of General Surgeons Evidence Based Reviews in Surgery. 5. Need for preoperative radiation in rectal cancer. Preoperative radiotherapy combined with total mesorectal excision for resectable rectal cancer. </w:t>
      </w:r>
      <w:r w:rsidRPr="004821A2">
        <w:rPr>
          <w:rFonts w:ascii="Book Antiqua" w:hAnsi="Book Antiqua" w:cs="宋体"/>
          <w:i/>
          <w:iCs/>
          <w:sz w:val="24"/>
          <w:szCs w:val="24"/>
        </w:rPr>
        <w:t>Can J Surg</w:t>
      </w:r>
      <w:r w:rsidRPr="004821A2">
        <w:rPr>
          <w:rFonts w:ascii="Book Antiqua" w:hAnsi="Book Antiqua" w:cs="宋体"/>
          <w:sz w:val="24"/>
          <w:szCs w:val="24"/>
        </w:rPr>
        <w:t> 2003; </w:t>
      </w:r>
      <w:r w:rsidRPr="004821A2">
        <w:rPr>
          <w:rFonts w:ascii="Book Antiqua" w:hAnsi="Book Antiqua" w:cs="宋体"/>
          <w:b/>
          <w:bCs/>
          <w:sz w:val="24"/>
          <w:szCs w:val="24"/>
        </w:rPr>
        <w:t>46</w:t>
      </w:r>
      <w:r w:rsidRPr="004821A2">
        <w:rPr>
          <w:rFonts w:ascii="Book Antiqua" w:hAnsi="Book Antiqua" w:cs="宋体"/>
          <w:sz w:val="24"/>
          <w:szCs w:val="24"/>
        </w:rPr>
        <w:t>: 54-56 [PMID: 12585798 DOI: 10.1056/NEJMoa010580]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29 Improved survival with preoperative radiotherapy in resectable rectal cancer. Swedish Rectal Cancer Trial. </w:t>
      </w:r>
      <w:r w:rsidRPr="004821A2">
        <w:rPr>
          <w:rFonts w:ascii="Book Antiqua" w:hAnsi="Book Antiqua" w:cs="宋体"/>
          <w:i/>
          <w:iCs/>
          <w:sz w:val="24"/>
          <w:szCs w:val="24"/>
        </w:rPr>
        <w:t>N Engl J Med</w:t>
      </w:r>
      <w:r w:rsidRPr="004821A2">
        <w:rPr>
          <w:rFonts w:ascii="Book Antiqua" w:hAnsi="Book Antiqua" w:cs="宋体"/>
          <w:sz w:val="24"/>
          <w:szCs w:val="24"/>
        </w:rPr>
        <w:t> 1997; </w:t>
      </w:r>
      <w:r w:rsidRPr="004821A2">
        <w:rPr>
          <w:rFonts w:ascii="Book Antiqua" w:hAnsi="Book Antiqua" w:cs="宋体"/>
          <w:b/>
          <w:bCs/>
          <w:sz w:val="24"/>
          <w:szCs w:val="24"/>
        </w:rPr>
        <w:t>336</w:t>
      </w:r>
      <w:r w:rsidRPr="004821A2">
        <w:rPr>
          <w:rFonts w:ascii="Book Antiqua" w:hAnsi="Book Antiqua" w:cs="宋体"/>
          <w:sz w:val="24"/>
          <w:szCs w:val="24"/>
        </w:rPr>
        <w:t>: 980-987 [PMID: 9091798 DOI: 10.1056/NEJM199704033361402]</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 xml:space="preserve">30 </w:t>
      </w:r>
      <w:r w:rsidRPr="004821A2">
        <w:rPr>
          <w:rFonts w:ascii="Book Antiqua" w:hAnsi="Book Antiqua" w:cs="宋体"/>
          <w:b/>
          <w:sz w:val="24"/>
          <w:szCs w:val="24"/>
        </w:rPr>
        <w:t xml:space="preserve">an der Pas MH, </w:t>
      </w:r>
      <w:r w:rsidRPr="004821A2">
        <w:rPr>
          <w:rFonts w:ascii="Book Antiqua" w:hAnsi="Book Antiqua" w:cs="宋体"/>
          <w:sz w:val="24"/>
          <w:szCs w:val="24"/>
        </w:rPr>
        <w:t>Haglind E, Cuesta MA, Fürst A, Lacy AM, Hop WC, Bonjer HJ; COlorectal cancer Laparoscopic or Open Resection II (COLOR II) Study Group. Laparoscopic versus open surgery for rectal cancer (COLOR II): short-term outcomes of a randomised, phase 3 trial.</w:t>
      </w:r>
      <w:r w:rsidRPr="004821A2">
        <w:rPr>
          <w:rFonts w:ascii="Book Antiqua" w:hAnsi="Book Antiqua" w:cs="宋体"/>
          <w:i/>
          <w:sz w:val="24"/>
          <w:szCs w:val="24"/>
        </w:rPr>
        <w:t xml:space="preserve"> Lancet Oncol</w:t>
      </w:r>
      <w:r w:rsidRPr="004821A2">
        <w:rPr>
          <w:rFonts w:ascii="Book Antiqua" w:hAnsi="Book Antiqua" w:cs="宋体"/>
          <w:sz w:val="24"/>
          <w:szCs w:val="24"/>
        </w:rPr>
        <w:t xml:space="preserve"> 2013; </w:t>
      </w:r>
      <w:r w:rsidRPr="004821A2">
        <w:rPr>
          <w:rFonts w:ascii="Book Antiqua" w:hAnsi="Book Antiqua" w:cs="宋体"/>
          <w:b/>
          <w:sz w:val="24"/>
          <w:szCs w:val="24"/>
        </w:rPr>
        <w:t>14</w:t>
      </w:r>
      <w:r w:rsidRPr="004821A2">
        <w:rPr>
          <w:rFonts w:ascii="Book Antiqua" w:hAnsi="Book Antiqua" w:cs="宋体"/>
          <w:sz w:val="24"/>
          <w:szCs w:val="24"/>
        </w:rPr>
        <w:t>: 210-218 [DOI: 10.1016/S1470-2045(13)70016-0]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31 </w:t>
      </w:r>
      <w:r w:rsidRPr="004821A2">
        <w:rPr>
          <w:rFonts w:ascii="Book Antiqua" w:hAnsi="Book Antiqua" w:cs="宋体"/>
          <w:b/>
          <w:bCs/>
          <w:sz w:val="24"/>
          <w:szCs w:val="24"/>
        </w:rPr>
        <w:t>Trastulli S</w:t>
      </w:r>
      <w:r w:rsidRPr="004821A2">
        <w:rPr>
          <w:rFonts w:ascii="Book Antiqua" w:hAnsi="Book Antiqua" w:cs="宋体"/>
          <w:sz w:val="24"/>
          <w:szCs w:val="24"/>
        </w:rPr>
        <w:t>, Cirocchi R, Listorti C, Cavaliere D, Avenia N, Gullà N, Giustozzi G, Sciannameo F, Noya G, Boselli C. Laparoscopic vs open resection for rectal cancer: a meta-analysis of randomized clinical trials. </w:t>
      </w:r>
      <w:r w:rsidRPr="004821A2">
        <w:rPr>
          <w:rFonts w:ascii="Book Antiqua" w:hAnsi="Book Antiqua" w:cs="宋体"/>
          <w:i/>
          <w:iCs/>
          <w:sz w:val="24"/>
          <w:szCs w:val="24"/>
        </w:rPr>
        <w:t>Colorectal Dis</w:t>
      </w:r>
      <w:r w:rsidRPr="004821A2">
        <w:rPr>
          <w:rFonts w:ascii="Book Antiqua" w:hAnsi="Book Antiqua" w:cs="宋体"/>
          <w:sz w:val="24"/>
          <w:szCs w:val="24"/>
        </w:rPr>
        <w:t> 2012; </w:t>
      </w:r>
      <w:r w:rsidRPr="004821A2">
        <w:rPr>
          <w:rFonts w:ascii="Book Antiqua" w:hAnsi="Book Antiqua" w:cs="宋体"/>
          <w:b/>
          <w:bCs/>
          <w:sz w:val="24"/>
          <w:szCs w:val="24"/>
        </w:rPr>
        <w:t>14</w:t>
      </w:r>
      <w:r w:rsidRPr="004821A2">
        <w:rPr>
          <w:rFonts w:ascii="Book Antiqua" w:hAnsi="Book Antiqua" w:cs="宋体"/>
          <w:sz w:val="24"/>
          <w:szCs w:val="24"/>
        </w:rPr>
        <w:t>: e277-e296 [PMID: 22330061 DOI: 10.1111/j.1463-1318.2012.02985.x]</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32</w:t>
      </w:r>
      <w:r w:rsidRPr="004821A2">
        <w:rPr>
          <w:rFonts w:ascii="Book Antiqua" w:hAnsi="Book Antiqua" w:cs="宋体"/>
          <w:b/>
          <w:sz w:val="24"/>
          <w:szCs w:val="24"/>
        </w:rPr>
        <w:t xml:space="preserve"> Hahn KY,</w:t>
      </w:r>
      <w:r w:rsidRPr="004821A2">
        <w:rPr>
          <w:rFonts w:ascii="Book Antiqua" w:hAnsi="Book Antiqua" w:cs="宋体"/>
          <w:sz w:val="24"/>
          <w:szCs w:val="24"/>
        </w:rPr>
        <w:t xml:space="preserve"> Baek SJ, Joh YG, Kim SH. Laparoscopic resection of transverse colon cancer: long-term oncologic outcomes in 58 patients. </w:t>
      </w:r>
      <w:r w:rsidRPr="004821A2">
        <w:rPr>
          <w:rFonts w:ascii="Book Antiqua" w:hAnsi="Book Antiqua" w:cs="宋体"/>
          <w:i/>
          <w:sz w:val="24"/>
          <w:szCs w:val="24"/>
        </w:rPr>
        <w:t>J Laparoendosc Adv Surg Tech A</w:t>
      </w:r>
      <w:r w:rsidRPr="004821A2">
        <w:rPr>
          <w:rFonts w:ascii="Book Antiqua" w:hAnsi="Book Antiqua" w:cs="宋体"/>
          <w:sz w:val="24"/>
          <w:szCs w:val="24"/>
        </w:rPr>
        <w:t xml:space="preserve"> 2012; </w:t>
      </w:r>
      <w:r w:rsidRPr="004821A2">
        <w:rPr>
          <w:rFonts w:ascii="Book Antiqua" w:hAnsi="Book Antiqua" w:cs="宋体"/>
          <w:b/>
          <w:sz w:val="24"/>
          <w:szCs w:val="24"/>
        </w:rPr>
        <w:t>22</w:t>
      </w:r>
      <w:r w:rsidRPr="004821A2">
        <w:rPr>
          <w:rFonts w:ascii="Book Antiqua" w:hAnsi="Book Antiqua" w:cs="宋体"/>
          <w:sz w:val="24"/>
          <w:szCs w:val="24"/>
        </w:rPr>
        <w:t>: 561-566 [PMID: 22690652]</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lastRenderedPageBreak/>
        <w:t>33 </w:t>
      </w:r>
      <w:r w:rsidRPr="004821A2">
        <w:rPr>
          <w:rFonts w:ascii="Book Antiqua" w:hAnsi="Book Antiqua" w:cs="宋体"/>
          <w:b/>
          <w:bCs/>
          <w:sz w:val="24"/>
          <w:szCs w:val="24"/>
        </w:rPr>
        <w:t>Adamina M</w:t>
      </w:r>
      <w:r w:rsidRPr="004821A2">
        <w:rPr>
          <w:rFonts w:ascii="Book Antiqua" w:hAnsi="Book Antiqua" w:cs="宋体"/>
          <w:sz w:val="24"/>
          <w:szCs w:val="24"/>
        </w:rPr>
        <w:t>, Kehlet H, Tomlinson GA, Senagore AJ, Delaney CP. Enhanced recovery pathways optimize health outcomes and resource utilization: a meta-analysis of randomized controlled trials in colorectal surgery. </w:t>
      </w:r>
      <w:r w:rsidRPr="004821A2">
        <w:rPr>
          <w:rFonts w:ascii="Book Antiqua" w:hAnsi="Book Antiqua" w:cs="宋体"/>
          <w:i/>
          <w:iCs/>
          <w:sz w:val="24"/>
          <w:szCs w:val="24"/>
        </w:rPr>
        <w:t>Surgery</w:t>
      </w:r>
      <w:r w:rsidRPr="004821A2">
        <w:rPr>
          <w:rFonts w:ascii="Book Antiqua" w:hAnsi="Book Antiqua" w:cs="宋体"/>
          <w:sz w:val="24"/>
          <w:szCs w:val="24"/>
        </w:rPr>
        <w:t> 2011; </w:t>
      </w:r>
      <w:r w:rsidRPr="004821A2">
        <w:rPr>
          <w:rFonts w:ascii="Book Antiqua" w:hAnsi="Book Antiqua" w:cs="宋体"/>
          <w:b/>
          <w:bCs/>
          <w:sz w:val="24"/>
          <w:szCs w:val="24"/>
        </w:rPr>
        <w:t>149</w:t>
      </w:r>
      <w:r w:rsidRPr="004821A2">
        <w:rPr>
          <w:rFonts w:ascii="Book Antiqua" w:hAnsi="Book Antiqua" w:cs="宋体"/>
          <w:sz w:val="24"/>
          <w:szCs w:val="24"/>
        </w:rPr>
        <w:t>: 830-840 [PMID: 21236454 DOI: 10.1016/j.surg.2010.11.003]</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34 </w:t>
      </w:r>
      <w:r w:rsidRPr="004821A2">
        <w:rPr>
          <w:rFonts w:ascii="Book Antiqua" w:hAnsi="Book Antiqua" w:cs="宋体"/>
          <w:b/>
          <w:bCs/>
          <w:sz w:val="24"/>
          <w:szCs w:val="24"/>
        </w:rPr>
        <w:t>Roulin D</w:t>
      </w:r>
      <w:r w:rsidRPr="004821A2">
        <w:rPr>
          <w:rFonts w:ascii="Book Antiqua" w:hAnsi="Book Antiqua" w:cs="宋体"/>
          <w:sz w:val="24"/>
          <w:szCs w:val="24"/>
        </w:rPr>
        <w:t>, Donadini A, Gander S, Griesser AC, Blanc C, Hübner M, Schäfer M, Demartines N. Cost-effectiveness of the implementation of an enhanced recovery protocol for colorectal surgery. </w:t>
      </w:r>
      <w:r w:rsidRPr="004821A2">
        <w:rPr>
          <w:rFonts w:ascii="Book Antiqua" w:hAnsi="Book Antiqua" w:cs="宋体"/>
          <w:i/>
          <w:iCs/>
          <w:sz w:val="24"/>
          <w:szCs w:val="24"/>
        </w:rPr>
        <w:t>Br J Surg</w:t>
      </w:r>
      <w:r w:rsidRPr="004821A2">
        <w:rPr>
          <w:rFonts w:ascii="Book Antiqua" w:hAnsi="Book Antiqua" w:cs="宋体"/>
          <w:sz w:val="24"/>
          <w:szCs w:val="24"/>
        </w:rPr>
        <w:t> 2013; </w:t>
      </w:r>
      <w:r w:rsidRPr="004821A2">
        <w:rPr>
          <w:rFonts w:ascii="Book Antiqua" w:hAnsi="Book Antiqua" w:cs="宋体"/>
          <w:b/>
          <w:bCs/>
          <w:sz w:val="24"/>
          <w:szCs w:val="24"/>
        </w:rPr>
        <w:t>100</w:t>
      </w:r>
      <w:r w:rsidRPr="004821A2">
        <w:rPr>
          <w:rFonts w:ascii="Book Antiqua" w:hAnsi="Book Antiqua" w:cs="宋体"/>
          <w:sz w:val="24"/>
          <w:szCs w:val="24"/>
        </w:rPr>
        <w:t>: 1108-1114 [PMID: 23754650 DOI: 10.1002/bjs.9184]</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35 </w:t>
      </w:r>
      <w:r w:rsidRPr="004821A2">
        <w:rPr>
          <w:rFonts w:ascii="Book Antiqua" w:hAnsi="Book Antiqua" w:cs="宋体"/>
          <w:b/>
          <w:bCs/>
          <w:sz w:val="24"/>
          <w:szCs w:val="24"/>
        </w:rPr>
        <w:t>Lawrence JK</w:t>
      </w:r>
      <w:r w:rsidRPr="004821A2">
        <w:rPr>
          <w:rFonts w:ascii="Book Antiqua" w:hAnsi="Book Antiqua" w:cs="宋体"/>
          <w:sz w:val="24"/>
          <w:szCs w:val="24"/>
        </w:rPr>
        <w:t>, Keller DS, Samia H, Ermlich B, Brady KM, Nobel T, Stein SL, Delaney CP. Discharge within 24 to 72 hours of colorectal surgery is associated with low readmission rates when using Enhanced Recovery Pathways. </w:t>
      </w:r>
      <w:r w:rsidRPr="004821A2">
        <w:rPr>
          <w:rFonts w:ascii="Book Antiqua" w:hAnsi="Book Antiqua" w:cs="宋体"/>
          <w:i/>
          <w:iCs/>
          <w:sz w:val="24"/>
          <w:szCs w:val="24"/>
        </w:rPr>
        <w:t>J Am Coll Surg</w:t>
      </w:r>
      <w:r w:rsidRPr="004821A2">
        <w:rPr>
          <w:rFonts w:ascii="Book Antiqua" w:hAnsi="Book Antiqua" w:cs="宋体"/>
          <w:sz w:val="24"/>
          <w:szCs w:val="24"/>
        </w:rPr>
        <w:t> 2013; </w:t>
      </w:r>
      <w:r w:rsidRPr="004821A2">
        <w:rPr>
          <w:rFonts w:ascii="Book Antiqua" w:hAnsi="Book Antiqua" w:cs="宋体"/>
          <w:b/>
          <w:bCs/>
          <w:sz w:val="24"/>
          <w:szCs w:val="24"/>
        </w:rPr>
        <w:t>216</w:t>
      </w:r>
      <w:r w:rsidRPr="004821A2">
        <w:rPr>
          <w:rFonts w:ascii="Book Antiqua" w:hAnsi="Book Antiqua" w:cs="宋体"/>
          <w:sz w:val="24"/>
          <w:szCs w:val="24"/>
        </w:rPr>
        <w:t>: 390-394 [PMID: 23352608 DOI: 10.1016/j.jamcollsurg.2012.12.014]</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36 </w:t>
      </w:r>
      <w:r w:rsidRPr="004821A2">
        <w:rPr>
          <w:rFonts w:ascii="Book Antiqua" w:hAnsi="Book Antiqua" w:cs="宋体"/>
          <w:b/>
          <w:bCs/>
          <w:sz w:val="24"/>
          <w:szCs w:val="24"/>
        </w:rPr>
        <w:t>Gillissen F</w:t>
      </w:r>
      <w:r w:rsidRPr="004821A2">
        <w:rPr>
          <w:rFonts w:ascii="Book Antiqua" w:hAnsi="Book Antiqua" w:cs="宋体"/>
          <w:sz w:val="24"/>
          <w:szCs w:val="24"/>
        </w:rPr>
        <w:t>, Hoff C, Maessen JM, Winkens B, Teeuwen JH, von Meyenfeldt MF, Dejong CH. Structured synchronous implementation of an enhanced recovery program in elective colonic surgery in 33 hospitals in The Netherlands. </w:t>
      </w:r>
      <w:r w:rsidRPr="004821A2">
        <w:rPr>
          <w:rFonts w:ascii="Book Antiqua" w:hAnsi="Book Antiqua" w:cs="宋体"/>
          <w:i/>
          <w:iCs/>
          <w:sz w:val="24"/>
          <w:szCs w:val="24"/>
        </w:rPr>
        <w:t>World J Surg</w:t>
      </w:r>
      <w:r w:rsidRPr="004821A2">
        <w:rPr>
          <w:rFonts w:ascii="Book Antiqua" w:hAnsi="Book Antiqua" w:cs="宋体"/>
          <w:sz w:val="24"/>
          <w:szCs w:val="24"/>
        </w:rPr>
        <w:t> 2013; </w:t>
      </w:r>
      <w:r w:rsidRPr="004821A2">
        <w:rPr>
          <w:rFonts w:ascii="Book Antiqua" w:hAnsi="Book Antiqua" w:cs="宋体"/>
          <w:b/>
          <w:bCs/>
          <w:sz w:val="24"/>
          <w:szCs w:val="24"/>
        </w:rPr>
        <w:t>37</w:t>
      </w:r>
      <w:r w:rsidRPr="004821A2">
        <w:rPr>
          <w:rFonts w:ascii="Book Antiqua" w:hAnsi="Book Antiqua" w:cs="宋体"/>
          <w:sz w:val="24"/>
          <w:szCs w:val="24"/>
        </w:rPr>
        <w:t>: 1082-1093 [PMID: 23392451 DOI: 10.1007/s00268-013-1938-4]</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37 </w:t>
      </w:r>
      <w:r w:rsidRPr="004821A2">
        <w:rPr>
          <w:rFonts w:ascii="Book Antiqua" w:hAnsi="Book Antiqua" w:cs="宋体"/>
          <w:b/>
          <w:bCs/>
          <w:sz w:val="24"/>
          <w:szCs w:val="24"/>
        </w:rPr>
        <w:t>Lv L</w:t>
      </w:r>
      <w:r w:rsidRPr="004821A2">
        <w:rPr>
          <w:rFonts w:ascii="Book Antiqua" w:hAnsi="Book Antiqua" w:cs="宋体"/>
          <w:sz w:val="24"/>
          <w:szCs w:val="24"/>
        </w:rPr>
        <w:t>, Shao YF, Zhou YB. The enhanced recovery after surgery (ERAS) pathway for patients undergoing colorectal surgery: an update of meta-analysis of randomized controlled trials. </w:t>
      </w:r>
      <w:r w:rsidRPr="004821A2">
        <w:rPr>
          <w:rFonts w:ascii="Book Antiqua" w:hAnsi="Book Antiqua" w:cs="宋体"/>
          <w:i/>
          <w:iCs/>
          <w:sz w:val="24"/>
          <w:szCs w:val="24"/>
        </w:rPr>
        <w:t>Int J Colorectal Dis</w:t>
      </w:r>
      <w:r w:rsidRPr="004821A2">
        <w:rPr>
          <w:rFonts w:ascii="Book Antiqua" w:hAnsi="Book Antiqua" w:cs="宋体"/>
          <w:sz w:val="24"/>
          <w:szCs w:val="24"/>
        </w:rPr>
        <w:t> 2012; </w:t>
      </w:r>
      <w:r w:rsidRPr="004821A2">
        <w:rPr>
          <w:rFonts w:ascii="Book Antiqua" w:hAnsi="Book Antiqua" w:cs="宋体"/>
          <w:b/>
          <w:bCs/>
          <w:sz w:val="24"/>
          <w:szCs w:val="24"/>
        </w:rPr>
        <w:t>27</w:t>
      </w:r>
      <w:r w:rsidRPr="004821A2">
        <w:rPr>
          <w:rFonts w:ascii="Book Antiqua" w:hAnsi="Book Antiqua" w:cs="宋体"/>
          <w:sz w:val="24"/>
          <w:szCs w:val="24"/>
        </w:rPr>
        <w:t>: 1549-1554 [PMID: 23001161 DOI: 10.1007/s00384-012-1577-5]</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38 </w:t>
      </w:r>
      <w:r w:rsidRPr="004821A2">
        <w:rPr>
          <w:rFonts w:ascii="Book Antiqua" w:hAnsi="Book Antiqua" w:cs="宋体"/>
          <w:b/>
          <w:bCs/>
          <w:sz w:val="24"/>
          <w:szCs w:val="24"/>
        </w:rPr>
        <w:t>Tapper R</w:t>
      </w:r>
      <w:r w:rsidRPr="004821A2">
        <w:rPr>
          <w:rFonts w:ascii="Book Antiqua" w:hAnsi="Book Antiqua" w:cs="宋体"/>
          <w:sz w:val="24"/>
          <w:szCs w:val="24"/>
        </w:rPr>
        <w:t>, Dixon L, Frampton C, Frizelle F. Impact of obesity on the cost of major colorectal surgery. </w:t>
      </w:r>
      <w:r w:rsidRPr="004821A2">
        <w:rPr>
          <w:rFonts w:ascii="Book Antiqua" w:hAnsi="Book Antiqua" w:cs="宋体"/>
          <w:i/>
          <w:iCs/>
          <w:sz w:val="24"/>
          <w:szCs w:val="24"/>
        </w:rPr>
        <w:t>Br J Surg</w:t>
      </w:r>
      <w:r w:rsidRPr="004821A2">
        <w:rPr>
          <w:rFonts w:ascii="Book Antiqua" w:hAnsi="Book Antiqua" w:cs="宋体"/>
          <w:sz w:val="24"/>
          <w:szCs w:val="24"/>
        </w:rPr>
        <w:t> 2013; </w:t>
      </w:r>
      <w:r w:rsidRPr="004821A2">
        <w:rPr>
          <w:rFonts w:ascii="Book Antiqua" w:hAnsi="Book Antiqua" w:cs="宋体"/>
          <w:b/>
          <w:bCs/>
          <w:sz w:val="24"/>
          <w:szCs w:val="24"/>
        </w:rPr>
        <w:t>100</w:t>
      </w:r>
      <w:r w:rsidRPr="004821A2">
        <w:rPr>
          <w:rFonts w:ascii="Book Antiqua" w:hAnsi="Book Antiqua" w:cs="宋体"/>
          <w:sz w:val="24"/>
          <w:szCs w:val="24"/>
        </w:rPr>
        <w:t>: 293-298 [PMID: 23175383 DOI: 10.1002/bjs.8978]</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39 </w:t>
      </w:r>
      <w:r w:rsidRPr="004821A2">
        <w:rPr>
          <w:rFonts w:ascii="Book Antiqua" w:hAnsi="Book Antiqua" w:cs="宋体"/>
          <w:b/>
          <w:bCs/>
          <w:sz w:val="24"/>
          <w:szCs w:val="24"/>
        </w:rPr>
        <w:t>Makino T</w:t>
      </w:r>
      <w:r w:rsidRPr="004821A2">
        <w:rPr>
          <w:rFonts w:ascii="Book Antiqua" w:hAnsi="Book Antiqua" w:cs="宋体"/>
          <w:sz w:val="24"/>
          <w:szCs w:val="24"/>
        </w:rPr>
        <w:t>, Shukla PJ, Rubino F, Milsom JW. The impact of obesity on perioperative outcomes after laparoscopic colorectal resection. </w:t>
      </w:r>
      <w:r w:rsidRPr="004821A2">
        <w:rPr>
          <w:rFonts w:ascii="Book Antiqua" w:hAnsi="Book Antiqua" w:cs="宋体"/>
          <w:i/>
          <w:iCs/>
          <w:sz w:val="24"/>
          <w:szCs w:val="24"/>
        </w:rPr>
        <w:t>Ann Surg</w:t>
      </w:r>
      <w:r w:rsidRPr="004821A2">
        <w:rPr>
          <w:rFonts w:ascii="Book Antiqua" w:hAnsi="Book Antiqua" w:cs="宋体"/>
          <w:sz w:val="24"/>
          <w:szCs w:val="24"/>
        </w:rPr>
        <w:t> 2012; </w:t>
      </w:r>
      <w:r w:rsidRPr="004821A2">
        <w:rPr>
          <w:rFonts w:ascii="Book Antiqua" w:hAnsi="Book Antiqua" w:cs="宋体"/>
          <w:b/>
          <w:bCs/>
          <w:sz w:val="24"/>
          <w:szCs w:val="24"/>
        </w:rPr>
        <w:t>255</w:t>
      </w:r>
      <w:r w:rsidRPr="004821A2">
        <w:rPr>
          <w:rFonts w:ascii="Book Antiqua" w:hAnsi="Book Antiqua" w:cs="宋体"/>
          <w:sz w:val="24"/>
          <w:szCs w:val="24"/>
        </w:rPr>
        <w:t>: 228-236 [PMID: 22190113 DOI: 10.1097/SLA.0b013e31823dcbf7]</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lastRenderedPageBreak/>
        <w:t>40 </w:t>
      </w:r>
      <w:r w:rsidRPr="004821A2">
        <w:rPr>
          <w:rFonts w:ascii="Book Antiqua" w:hAnsi="Book Antiqua" w:cs="宋体"/>
          <w:b/>
          <w:bCs/>
          <w:sz w:val="24"/>
          <w:szCs w:val="24"/>
        </w:rPr>
        <w:t>Linebarger JH</w:t>
      </w:r>
      <w:r w:rsidRPr="004821A2">
        <w:rPr>
          <w:rFonts w:ascii="Book Antiqua" w:hAnsi="Book Antiqua" w:cs="宋体"/>
          <w:sz w:val="24"/>
          <w:szCs w:val="24"/>
        </w:rPr>
        <w:t>, Mathiason MA, Kallies KJ, Shapiro SB. Does obesity impact lymph node retrieval in colon cancer surgery? </w:t>
      </w:r>
      <w:r w:rsidRPr="004821A2">
        <w:rPr>
          <w:rFonts w:ascii="Book Antiqua" w:hAnsi="Book Antiqua" w:cs="宋体"/>
          <w:i/>
          <w:iCs/>
          <w:sz w:val="24"/>
          <w:szCs w:val="24"/>
        </w:rPr>
        <w:t>Am J Surg</w:t>
      </w:r>
      <w:r w:rsidRPr="004821A2">
        <w:rPr>
          <w:rFonts w:ascii="Book Antiqua" w:hAnsi="Book Antiqua" w:cs="宋体"/>
          <w:sz w:val="24"/>
          <w:szCs w:val="24"/>
        </w:rPr>
        <w:t> 2010; </w:t>
      </w:r>
      <w:r w:rsidRPr="004821A2">
        <w:rPr>
          <w:rFonts w:ascii="Book Antiqua" w:hAnsi="Book Antiqua" w:cs="宋体"/>
          <w:b/>
          <w:bCs/>
          <w:sz w:val="24"/>
          <w:szCs w:val="24"/>
        </w:rPr>
        <w:t>200</w:t>
      </w:r>
      <w:r w:rsidRPr="004821A2">
        <w:rPr>
          <w:rFonts w:ascii="Book Antiqua" w:hAnsi="Book Antiqua" w:cs="宋体"/>
          <w:sz w:val="24"/>
          <w:szCs w:val="24"/>
        </w:rPr>
        <w:t>: 478-482 [PMID: 20887841 DOI: 10.1016/j.amjsurg.2009.12.012]</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41 </w:t>
      </w:r>
      <w:r w:rsidRPr="004821A2">
        <w:rPr>
          <w:rFonts w:ascii="Book Antiqua" w:hAnsi="Book Antiqua" w:cs="宋体"/>
          <w:b/>
          <w:bCs/>
          <w:sz w:val="24"/>
          <w:szCs w:val="24"/>
        </w:rPr>
        <w:t>Lim DR</w:t>
      </w:r>
      <w:r w:rsidRPr="004821A2">
        <w:rPr>
          <w:rFonts w:ascii="Book Antiqua" w:hAnsi="Book Antiqua" w:cs="宋体"/>
          <w:sz w:val="24"/>
          <w:szCs w:val="24"/>
        </w:rPr>
        <w:t>, Min BS, Kim MS, Alasari S, Kim G, Hur H, Baik SH, Lee KY, Kim NK. Robotic versus laparoscopic anterior resection of sigmoid colon cancer: comparative study of long-term oncologic outcomes. </w:t>
      </w:r>
      <w:r w:rsidRPr="004821A2">
        <w:rPr>
          <w:rFonts w:ascii="Book Antiqua" w:hAnsi="Book Antiqua" w:cs="宋体"/>
          <w:i/>
          <w:iCs/>
          <w:sz w:val="24"/>
          <w:szCs w:val="24"/>
        </w:rPr>
        <w:t>Surg Endosc</w:t>
      </w:r>
      <w:r w:rsidRPr="004821A2">
        <w:rPr>
          <w:rFonts w:ascii="Book Antiqua" w:hAnsi="Book Antiqua" w:cs="宋体"/>
          <w:sz w:val="24"/>
          <w:szCs w:val="24"/>
        </w:rPr>
        <w:t> 2013; </w:t>
      </w:r>
      <w:r w:rsidRPr="004821A2">
        <w:rPr>
          <w:rFonts w:ascii="Book Antiqua" w:hAnsi="Book Antiqua" w:cs="宋体"/>
          <w:b/>
          <w:bCs/>
          <w:sz w:val="24"/>
          <w:szCs w:val="24"/>
        </w:rPr>
        <w:t>27</w:t>
      </w:r>
      <w:r w:rsidRPr="004821A2">
        <w:rPr>
          <w:rFonts w:ascii="Book Antiqua" w:hAnsi="Book Antiqua" w:cs="宋体"/>
          <w:sz w:val="24"/>
          <w:szCs w:val="24"/>
        </w:rPr>
        <w:t>: 1379-1385 [PMID: 23239297 DOI: 10.1007/s00464-012-2619-3]</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42 </w:t>
      </w:r>
      <w:r w:rsidRPr="004821A2">
        <w:rPr>
          <w:rFonts w:ascii="Book Antiqua" w:hAnsi="Book Antiqua" w:cs="宋体"/>
          <w:b/>
          <w:bCs/>
          <w:sz w:val="24"/>
          <w:szCs w:val="24"/>
        </w:rPr>
        <w:t>Baek SK</w:t>
      </w:r>
      <w:r w:rsidRPr="004821A2">
        <w:rPr>
          <w:rFonts w:ascii="Book Antiqua" w:hAnsi="Book Antiqua" w:cs="宋体"/>
          <w:sz w:val="24"/>
          <w:szCs w:val="24"/>
        </w:rPr>
        <w:t>, Carmichael JC, Pigazzi A. Robotic surgery: colon and rectum. </w:t>
      </w:r>
      <w:r w:rsidRPr="004821A2">
        <w:rPr>
          <w:rFonts w:ascii="Book Antiqua" w:hAnsi="Book Antiqua" w:cs="宋体"/>
          <w:i/>
          <w:iCs/>
          <w:sz w:val="24"/>
          <w:szCs w:val="24"/>
        </w:rPr>
        <w:t>Cancer J</w:t>
      </w:r>
      <w:r w:rsidRPr="004821A2">
        <w:rPr>
          <w:rFonts w:ascii="Book Antiqua" w:hAnsi="Book Antiqua" w:cs="宋体"/>
          <w:sz w:val="24"/>
          <w:szCs w:val="24"/>
        </w:rPr>
        <w:t> 2013; </w:t>
      </w:r>
      <w:r w:rsidRPr="004821A2">
        <w:rPr>
          <w:rFonts w:ascii="Book Antiqua" w:hAnsi="Book Antiqua" w:cs="宋体"/>
          <w:b/>
          <w:bCs/>
          <w:sz w:val="24"/>
          <w:szCs w:val="24"/>
        </w:rPr>
        <w:t>19</w:t>
      </w:r>
      <w:r w:rsidRPr="004821A2">
        <w:rPr>
          <w:rFonts w:ascii="Book Antiqua" w:hAnsi="Book Antiqua" w:cs="宋体"/>
          <w:sz w:val="24"/>
          <w:szCs w:val="24"/>
        </w:rPr>
        <w:t>: 140-146 [PMID: 23528722 DOI: 10.1097/PPO.0b013e31828ba0fd]</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43 </w:t>
      </w:r>
      <w:r w:rsidRPr="004821A2">
        <w:rPr>
          <w:rFonts w:ascii="Book Antiqua" w:hAnsi="Book Antiqua" w:cs="宋体"/>
          <w:b/>
          <w:bCs/>
          <w:sz w:val="24"/>
          <w:szCs w:val="24"/>
        </w:rPr>
        <w:t>Kang J</w:t>
      </w:r>
      <w:r w:rsidRPr="004821A2">
        <w:rPr>
          <w:rFonts w:ascii="Book Antiqua" w:hAnsi="Book Antiqua" w:cs="宋体"/>
          <w:sz w:val="24"/>
          <w:szCs w:val="24"/>
        </w:rPr>
        <w:t>, Yoon KJ, Min BS, Hur H, Baik SH, Kim NK, Lee KY. The impact of robotic surgery for mid and low rectal cancer: a case-matched analysis of a 3-arm comparison--open, laparoscopic, and robotic surgery. </w:t>
      </w:r>
      <w:r w:rsidRPr="004821A2">
        <w:rPr>
          <w:rFonts w:ascii="Book Antiqua" w:hAnsi="Book Antiqua" w:cs="宋体"/>
          <w:i/>
          <w:iCs/>
          <w:sz w:val="24"/>
          <w:szCs w:val="24"/>
        </w:rPr>
        <w:t>Ann Surg</w:t>
      </w:r>
      <w:r w:rsidRPr="004821A2">
        <w:rPr>
          <w:rFonts w:ascii="Book Antiqua" w:hAnsi="Book Antiqua" w:cs="宋体"/>
          <w:sz w:val="24"/>
          <w:szCs w:val="24"/>
        </w:rPr>
        <w:t> 2013; </w:t>
      </w:r>
      <w:r w:rsidRPr="004821A2">
        <w:rPr>
          <w:rFonts w:ascii="Book Antiqua" w:hAnsi="Book Antiqua" w:cs="宋体"/>
          <w:b/>
          <w:bCs/>
          <w:sz w:val="24"/>
          <w:szCs w:val="24"/>
        </w:rPr>
        <w:t>257</w:t>
      </w:r>
      <w:r w:rsidRPr="004821A2">
        <w:rPr>
          <w:rFonts w:ascii="Book Antiqua" w:hAnsi="Book Antiqua" w:cs="宋体"/>
          <w:sz w:val="24"/>
          <w:szCs w:val="24"/>
        </w:rPr>
        <w:t>: 95-101 [PMID: 23059496 DOI: 10.1097/SLA.0b013e3182686bbd]</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44 </w:t>
      </w:r>
      <w:r w:rsidRPr="004821A2">
        <w:rPr>
          <w:rFonts w:ascii="Book Antiqua" w:hAnsi="Book Antiqua" w:cs="宋体"/>
          <w:b/>
          <w:bCs/>
          <w:sz w:val="24"/>
          <w:szCs w:val="24"/>
        </w:rPr>
        <w:t>Fung AK</w:t>
      </w:r>
      <w:r w:rsidRPr="004821A2">
        <w:rPr>
          <w:rFonts w:ascii="Book Antiqua" w:hAnsi="Book Antiqua" w:cs="宋体"/>
          <w:sz w:val="24"/>
          <w:szCs w:val="24"/>
        </w:rPr>
        <w:t>, Aly EH. Systematic review of single-incision laparoscopic colonic surgery. </w:t>
      </w:r>
      <w:r w:rsidRPr="004821A2">
        <w:rPr>
          <w:rFonts w:ascii="Book Antiqua" w:hAnsi="Book Antiqua" w:cs="宋体"/>
          <w:i/>
          <w:iCs/>
          <w:sz w:val="24"/>
          <w:szCs w:val="24"/>
        </w:rPr>
        <w:t>Br J Surg</w:t>
      </w:r>
      <w:r w:rsidRPr="004821A2">
        <w:rPr>
          <w:rFonts w:ascii="Book Antiqua" w:hAnsi="Book Antiqua" w:cs="宋体"/>
          <w:sz w:val="24"/>
          <w:szCs w:val="24"/>
        </w:rPr>
        <w:t> 2012; </w:t>
      </w:r>
      <w:r w:rsidRPr="004821A2">
        <w:rPr>
          <w:rFonts w:ascii="Book Antiqua" w:hAnsi="Book Antiqua" w:cs="宋体"/>
          <w:b/>
          <w:bCs/>
          <w:sz w:val="24"/>
          <w:szCs w:val="24"/>
        </w:rPr>
        <w:t>99</w:t>
      </w:r>
      <w:r w:rsidRPr="004821A2">
        <w:rPr>
          <w:rFonts w:ascii="Book Antiqua" w:hAnsi="Book Antiqua" w:cs="宋体"/>
          <w:sz w:val="24"/>
          <w:szCs w:val="24"/>
        </w:rPr>
        <w:t>: 1353-1364 [PMID: 22961513 DOI: 10.1002/bjs.8834]</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45 </w:t>
      </w:r>
      <w:r w:rsidRPr="004821A2">
        <w:rPr>
          <w:rFonts w:ascii="Book Antiqua" w:hAnsi="Book Antiqua" w:cs="宋体"/>
          <w:b/>
          <w:bCs/>
          <w:sz w:val="24"/>
          <w:szCs w:val="24"/>
        </w:rPr>
        <w:t>Kim SJ</w:t>
      </w:r>
      <w:r w:rsidRPr="004821A2">
        <w:rPr>
          <w:rFonts w:ascii="Book Antiqua" w:hAnsi="Book Antiqua" w:cs="宋体"/>
          <w:sz w:val="24"/>
          <w:szCs w:val="24"/>
        </w:rPr>
        <w:t>, Ryu GO, Choi BJ, Kim JG, Lee KJ, Lee SC, Oh ST. The short-term outcomes of conventional and single-port laparoscopic surgery for colorectal cancer. </w:t>
      </w:r>
      <w:r w:rsidRPr="004821A2">
        <w:rPr>
          <w:rFonts w:ascii="Book Antiqua" w:hAnsi="Book Antiqua" w:cs="宋体"/>
          <w:i/>
          <w:iCs/>
          <w:sz w:val="24"/>
          <w:szCs w:val="24"/>
        </w:rPr>
        <w:t>Ann Surg</w:t>
      </w:r>
      <w:r w:rsidRPr="004821A2">
        <w:rPr>
          <w:rFonts w:ascii="Book Antiqua" w:hAnsi="Book Antiqua" w:cs="宋体"/>
          <w:sz w:val="24"/>
          <w:szCs w:val="24"/>
        </w:rPr>
        <w:t> 2011; </w:t>
      </w:r>
      <w:r w:rsidRPr="004821A2">
        <w:rPr>
          <w:rFonts w:ascii="Book Antiqua" w:hAnsi="Book Antiqua" w:cs="宋体"/>
          <w:b/>
          <w:bCs/>
          <w:sz w:val="24"/>
          <w:szCs w:val="24"/>
        </w:rPr>
        <w:t>254</w:t>
      </w:r>
      <w:r w:rsidRPr="004821A2">
        <w:rPr>
          <w:rFonts w:ascii="Book Antiqua" w:hAnsi="Book Antiqua" w:cs="宋体"/>
          <w:sz w:val="24"/>
          <w:szCs w:val="24"/>
        </w:rPr>
        <w:t>: 933-940 [PMID: 22107740 DOI: 10.1097/SLA.0b013e318237826b]</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46 </w:t>
      </w:r>
      <w:r w:rsidRPr="004821A2">
        <w:rPr>
          <w:rFonts w:ascii="Book Antiqua" w:hAnsi="Book Antiqua" w:cs="宋体"/>
          <w:b/>
          <w:bCs/>
          <w:sz w:val="24"/>
          <w:szCs w:val="24"/>
        </w:rPr>
        <w:t>Kanakala V</w:t>
      </w:r>
      <w:r w:rsidRPr="004821A2">
        <w:rPr>
          <w:rFonts w:ascii="Book Antiqua" w:hAnsi="Book Antiqua" w:cs="宋体"/>
          <w:sz w:val="24"/>
          <w:szCs w:val="24"/>
        </w:rPr>
        <w:t>, Borowski DW, Agarwal AK, Tabaqchali MA, Garg DK, Gill TS. Comparative study of safety and outcomes of single-port access versus conventional laparoscopic colorectal surgery. </w:t>
      </w:r>
      <w:r w:rsidRPr="004821A2">
        <w:rPr>
          <w:rFonts w:ascii="Book Antiqua" w:hAnsi="Book Antiqua" w:cs="宋体"/>
          <w:i/>
          <w:iCs/>
          <w:sz w:val="24"/>
          <w:szCs w:val="24"/>
        </w:rPr>
        <w:t>Tech Coloproctol</w:t>
      </w:r>
      <w:r w:rsidRPr="004821A2">
        <w:rPr>
          <w:rFonts w:ascii="Book Antiqua" w:hAnsi="Book Antiqua" w:cs="宋体"/>
          <w:sz w:val="24"/>
          <w:szCs w:val="24"/>
        </w:rPr>
        <w:t> 2012; </w:t>
      </w:r>
      <w:r w:rsidRPr="004821A2">
        <w:rPr>
          <w:rFonts w:ascii="Book Antiqua" w:hAnsi="Book Antiqua" w:cs="宋体"/>
          <w:b/>
          <w:bCs/>
          <w:sz w:val="24"/>
          <w:szCs w:val="24"/>
        </w:rPr>
        <w:t>16</w:t>
      </w:r>
      <w:r w:rsidRPr="004821A2">
        <w:rPr>
          <w:rFonts w:ascii="Book Antiqua" w:hAnsi="Book Antiqua" w:cs="宋体"/>
          <w:sz w:val="24"/>
          <w:szCs w:val="24"/>
        </w:rPr>
        <w:t>: 423-428 [PMID: 22614072 DOI: 10.1007/s10151-012-0839-0]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47 </w:t>
      </w:r>
      <w:r w:rsidRPr="004821A2">
        <w:rPr>
          <w:rFonts w:ascii="Book Antiqua" w:hAnsi="Book Antiqua" w:cs="宋体"/>
          <w:b/>
          <w:bCs/>
          <w:sz w:val="24"/>
          <w:szCs w:val="24"/>
        </w:rPr>
        <w:t>Rouanet P</w:t>
      </w:r>
      <w:r w:rsidRPr="004821A2">
        <w:rPr>
          <w:rFonts w:ascii="Book Antiqua" w:hAnsi="Book Antiqua" w:cs="宋体"/>
          <w:sz w:val="24"/>
          <w:szCs w:val="24"/>
        </w:rPr>
        <w:t>, Mourregot A, Azar CC, Carrere S, Gutowski M, Quenet F, Saint-Aubert B, Colombo PE. Transanal endoscopic proctectomy: an innovative procedure for difficult resection of rectal tumors in men with narrow pelvis. </w:t>
      </w:r>
      <w:r w:rsidRPr="004821A2">
        <w:rPr>
          <w:rFonts w:ascii="Book Antiqua" w:hAnsi="Book Antiqua" w:cs="宋体"/>
          <w:i/>
          <w:iCs/>
          <w:sz w:val="24"/>
          <w:szCs w:val="24"/>
        </w:rPr>
        <w:t>Dis Colon Rectum</w:t>
      </w:r>
      <w:r w:rsidRPr="004821A2">
        <w:rPr>
          <w:rFonts w:ascii="Book Antiqua" w:hAnsi="Book Antiqua" w:cs="宋体"/>
          <w:sz w:val="24"/>
          <w:szCs w:val="24"/>
        </w:rPr>
        <w:t> 2013; </w:t>
      </w:r>
      <w:r w:rsidRPr="004821A2">
        <w:rPr>
          <w:rFonts w:ascii="Book Antiqua" w:hAnsi="Book Antiqua" w:cs="宋体"/>
          <w:b/>
          <w:bCs/>
          <w:sz w:val="24"/>
          <w:szCs w:val="24"/>
        </w:rPr>
        <w:t>56</w:t>
      </w:r>
      <w:r w:rsidRPr="004821A2">
        <w:rPr>
          <w:rFonts w:ascii="Book Antiqua" w:hAnsi="Book Antiqua" w:cs="宋体"/>
          <w:sz w:val="24"/>
          <w:szCs w:val="24"/>
        </w:rPr>
        <w:t>: 408-415 [PMID: 23478607 DOI: 10.1097/DCR.0b013e3182756fa0]</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lastRenderedPageBreak/>
        <w:t>48 </w:t>
      </w:r>
      <w:r w:rsidRPr="004821A2">
        <w:rPr>
          <w:rFonts w:ascii="Book Antiqua" w:hAnsi="Book Antiqua" w:cs="宋体"/>
          <w:b/>
          <w:bCs/>
          <w:sz w:val="24"/>
          <w:szCs w:val="24"/>
        </w:rPr>
        <w:t>Telem DA</w:t>
      </w:r>
      <w:r w:rsidRPr="004821A2">
        <w:rPr>
          <w:rFonts w:ascii="Book Antiqua" w:hAnsi="Book Antiqua" w:cs="宋体"/>
          <w:sz w:val="24"/>
          <w:szCs w:val="24"/>
        </w:rPr>
        <w:t>, Han KS, Kim MC, Ajari I, Sohn DK, Woods K, Kapur V, Sbeih MA, Perretta S, Rattner DW, Sylla P. Transanal rectosigmoid resection via natural orifice translumenal endoscopic surgery (NOTES) with total mesorectal excision in a large human cadaver series. </w:t>
      </w:r>
      <w:r w:rsidRPr="004821A2">
        <w:rPr>
          <w:rFonts w:ascii="Book Antiqua" w:hAnsi="Book Antiqua" w:cs="宋体"/>
          <w:i/>
          <w:iCs/>
          <w:sz w:val="24"/>
          <w:szCs w:val="24"/>
        </w:rPr>
        <w:t>Surg Endosc</w:t>
      </w:r>
      <w:r w:rsidRPr="004821A2">
        <w:rPr>
          <w:rFonts w:ascii="Book Antiqua" w:hAnsi="Book Antiqua" w:cs="宋体"/>
          <w:sz w:val="24"/>
          <w:szCs w:val="24"/>
        </w:rPr>
        <w:t> 2013; </w:t>
      </w:r>
      <w:r w:rsidRPr="004821A2">
        <w:rPr>
          <w:rFonts w:ascii="Book Antiqua" w:hAnsi="Book Antiqua" w:cs="宋体"/>
          <w:b/>
          <w:bCs/>
          <w:sz w:val="24"/>
          <w:szCs w:val="24"/>
        </w:rPr>
        <w:t>27</w:t>
      </w:r>
      <w:r w:rsidRPr="004821A2">
        <w:rPr>
          <w:rFonts w:ascii="Book Antiqua" w:hAnsi="Book Antiqua" w:cs="宋体"/>
          <w:sz w:val="24"/>
          <w:szCs w:val="24"/>
        </w:rPr>
        <w:t>: 74-80 [PMID: 22752277 DOI: 10.1007/s00464-012-2409-y]</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49 </w:t>
      </w:r>
      <w:r w:rsidRPr="004821A2">
        <w:rPr>
          <w:rFonts w:ascii="Book Antiqua" w:hAnsi="Book Antiqua" w:cs="宋体"/>
          <w:b/>
          <w:bCs/>
          <w:sz w:val="24"/>
          <w:szCs w:val="24"/>
        </w:rPr>
        <w:t>Hahnloser D</w:t>
      </w:r>
      <w:r w:rsidRPr="004821A2">
        <w:rPr>
          <w:rFonts w:ascii="Book Antiqua" w:hAnsi="Book Antiqua" w:cs="宋体"/>
          <w:sz w:val="24"/>
          <w:szCs w:val="24"/>
        </w:rPr>
        <w:t>. Combined endoscopic-laparoscopic resection of colon polyps. </w:t>
      </w:r>
      <w:r w:rsidRPr="004821A2">
        <w:rPr>
          <w:rFonts w:ascii="Book Antiqua" w:hAnsi="Book Antiqua" w:cs="宋体"/>
          <w:i/>
          <w:iCs/>
          <w:sz w:val="24"/>
          <w:szCs w:val="24"/>
        </w:rPr>
        <w:t>Dig Dis</w:t>
      </w:r>
      <w:r w:rsidRPr="004821A2">
        <w:rPr>
          <w:rFonts w:ascii="Book Antiqua" w:hAnsi="Book Antiqua" w:cs="宋体"/>
          <w:sz w:val="24"/>
          <w:szCs w:val="24"/>
        </w:rPr>
        <w:t> 2012; </w:t>
      </w:r>
      <w:r w:rsidRPr="004821A2">
        <w:rPr>
          <w:rFonts w:ascii="Book Antiqua" w:hAnsi="Book Antiqua" w:cs="宋体"/>
          <w:b/>
          <w:bCs/>
          <w:sz w:val="24"/>
          <w:szCs w:val="24"/>
        </w:rPr>
        <w:t xml:space="preserve">30 </w:t>
      </w:r>
      <w:r w:rsidRPr="004821A2">
        <w:rPr>
          <w:rFonts w:ascii="Book Antiqua" w:hAnsi="Book Antiqua" w:cs="宋体"/>
          <w:bCs/>
          <w:sz w:val="24"/>
          <w:szCs w:val="24"/>
        </w:rPr>
        <w:t>Suppl 2</w:t>
      </w:r>
      <w:r w:rsidRPr="004821A2">
        <w:rPr>
          <w:rFonts w:ascii="Book Antiqua" w:hAnsi="Book Antiqua" w:cs="宋体"/>
          <w:sz w:val="24"/>
          <w:szCs w:val="24"/>
        </w:rPr>
        <w:t>: 81-84 [PMID: 23207937 DOI: 10.1159/000342031]</w:t>
      </w:r>
    </w:p>
    <w:p w:rsidR="008E0F46" w:rsidRPr="004821A2" w:rsidRDefault="008E0F46" w:rsidP="00457A57">
      <w:pPr>
        <w:spacing w:line="360" w:lineRule="auto"/>
        <w:jc w:val="both"/>
        <w:rPr>
          <w:rFonts w:ascii="Book Antiqua" w:hAnsi="Book Antiqua" w:cs="宋体"/>
          <w:sz w:val="24"/>
          <w:szCs w:val="24"/>
        </w:rPr>
      </w:pPr>
      <w:r w:rsidRPr="004821A2">
        <w:rPr>
          <w:rFonts w:ascii="Book Antiqua" w:hAnsi="Book Antiqua" w:cs="宋体"/>
          <w:sz w:val="24"/>
          <w:szCs w:val="24"/>
        </w:rPr>
        <w:t>50 </w:t>
      </w:r>
      <w:r w:rsidRPr="004821A2">
        <w:rPr>
          <w:rFonts w:ascii="Book Antiqua" w:hAnsi="Book Antiqua" w:cs="宋体"/>
          <w:b/>
          <w:bCs/>
          <w:sz w:val="24"/>
          <w:szCs w:val="24"/>
        </w:rPr>
        <w:t>Kiriyama S</w:t>
      </w:r>
      <w:r w:rsidRPr="004821A2">
        <w:rPr>
          <w:rFonts w:ascii="Book Antiqua" w:hAnsi="Book Antiqua" w:cs="宋体"/>
          <w:sz w:val="24"/>
          <w:szCs w:val="24"/>
        </w:rPr>
        <w:t>, Saito Y, Yamamoto S, Soetikno R, Matsuda T, Nakajima T, Kuwano H. Comparison of endoscopic submucosal dissection with laparoscopic-assisted colorectal surgery for early-stage colorectal cancer: a retrospective analysis. </w:t>
      </w:r>
      <w:r w:rsidRPr="004821A2">
        <w:rPr>
          <w:rFonts w:ascii="Book Antiqua" w:hAnsi="Book Antiqua" w:cs="宋体"/>
          <w:i/>
          <w:iCs/>
          <w:sz w:val="24"/>
          <w:szCs w:val="24"/>
        </w:rPr>
        <w:t>Endoscopy</w:t>
      </w:r>
      <w:r w:rsidRPr="004821A2">
        <w:rPr>
          <w:rFonts w:ascii="Book Antiqua" w:hAnsi="Book Antiqua" w:cs="宋体"/>
          <w:sz w:val="24"/>
          <w:szCs w:val="24"/>
        </w:rPr>
        <w:t> 2012; </w:t>
      </w:r>
      <w:r w:rsidRPr="004821A2">
        <w:rPr>
          <w:rFonts w:ascii="Book Antiqua" w:hAnsi="Book Antiqua" w:cs="宋体"/>
          <w:b/>
          <w:bCs/>
          <w:sz w:val="24"/>
          <w:szCs w:val="24"/>
        </w:rPr>
        <w:t>44</w:t>
      </w:r>
      <w:r w:rsidRPr="004821A2">
        <w:rPr>
          <w:rFonts w:ascii="Book Antiqua" w:hAnsi="Book Antiqua" w:cs="宋体"/>
          <w:sz w:val="24"/>
          <w:szCs w:val="24"/>
        </w:rPr>
        <w:t>: 1024-1030 [PMID: 23012216 DOI: 10.1055/s-0032-1310259]</w:t>
      </w:r>
    </w:p>
    <w:bookmarkEnd w:id="20"/>
    <w:bookmarkEnd w:id="21"/>
    <w:p w:rsidR="008E0F46" w:rsidRPr="004821A2" w:rsidRDefault="008E0F46" w:rsidP="00457A57">
      <w:pPr>
        <w:spacing w:line="360" w:lineRule="auto"/>
        <w:jc w:val="both"/>
        <w:rPr>
          <w:rFonts w:ascii="Book Antiqua" w:hAnsi="Book Antiqua"/>
          <w:sz w:val="24"/>
          <w:szCs w:val="24"/>
        </w:rPr>
      </w:pPr>
    </w:p>
    <w:p w:rsidR="008E0F46" w:rsidRPr="00F242A8" w:rsidRDefault="008E0F46" w:rsidP="00457A57">
      <w:pPr>
        <w:pStyle w:val="a5"/>
        <w:wordWrap w:val="0"/>
        <w:spacing w:line="360" w:lineRule="auto"/>
        <w:ind w:left="360" w:right="120" w:firstLineChars="0" w:firstLine="0"/>
        <w:jc w:val="right"/>
        <w:rPr>
          <w:rFonts w:ascii="Book Antiqua" w:hAnsi="Book Antiqua"/>
          <w:b/>
          <w:bCs/>
          <w:color w:val="000000"/>
          <w:lang w:val="en-US" w:eastAsia="zh-CN"/>
        </w:rPr>
      </w:pPr>
      <w:r w:rsidRPr="00F242A8">
        <w:rPr>
          <w:rStyle w:val="a4"/>
          <w:rFonts w:ascii="Book Antiqua" w:hAnsi="Book Antiqua" w:cs="Arial"/>
          <w:bCs/>
          <w:noProof/>
          <w:color w:val="000000"/>
          <w:lang w:val="en-US"/>
        </w:rPr>
        <w:t>P-Reviewers</w:t>
      </w:r>
      <w:r w:rsidRPr="00F242A8">
        <w:rPr>
          <w:rStyle w:val="a4"/>
          <w:rFonts w:ascii="Book Antiqua" w:hAnsi="Book Antiqua" w:cs="Arial"/>
          <w:bCs/>
          <w:noProof/>
          <w:color w:val="000000"/>
          <w:lang w:val="en-US" w:eastAsia="zh-CN"/>
        </w:rPr>
        <w:t>:</w:t>
      </w:r>
      <w:r w:rsidRPr="00F242A8">
        <w:rPr>
          <w:rFonts w:ascii="Book Antiqua" w:hAnsi="Book Antiqua"/>
          <w:bCs/>
          <w:color w:val="000000"/>
          <w:lang w:val="en-US"/>
        </w:rPr>
        <w:t xml:space="preserve"> Hinoi T</w:t>
      </w:r>
      <w:r w:rsidRPr="00F242A8">
        <w:rPr>
          <w:rFonts w:ascii="Book Antiqua" w:hAnsi="Book Antiqua"/>
          <w:bCs/>
          <w:color w:val="000000"/>
          <w:lang w:val="en-US" w:eastAsia="zh-CN"/>
        </w:rPr>
        <w:t>,</w:t>
      </w:r>
      <w:r>
        <w:rPr>
          <w:rFonts w:ascii="Book Antiqua" w:hAnsi="Book Antiqua"/>
          <w:bCs/>
          <w:color w:val="000000"/>
          <w:lang w:val="en-US"/>
        </w:rPr>
        <w:t xml:space="preserve"> </w:t>
      </w:r>
      <w:r w:rsidRPr="00F242A8">
        <w:rPr>
          <w:rFonts w:ascii="Book Antiqua" w:hAnsi="Book Antiqua"/>
          <w:bCs/>
          <w:color w:val="000000"/>
          <w:lang w:val="en-US"/>
        </w:rPr>
        <w:t>van der Pas</w:t>
      </w:r>
      <w:r w:rsidRPr="00F242A8">
        <w:rPr>
          <w:rFonts w:ascii="Book Antiqua" w:hAnsi="Book Antiqua"/>
          <w:bCs/>
          <w:color w:val="000000"/>
          <w:lang w:val="en-US" w:eastAsia="zh-CN"/>
        </w:rPr>
        <w:t xml:space="preserve"> M</w:t>
      </w:r>
      <w:r w:rsidRPr="00F242A8">
        <w:rPr>
          <w:rFonts w:ascii="Book Antiqua" w:hAnsi="Book Antiqua"/>
          <w:bCs/>
          <w:color w:val="000000"/>
          <w:lang w:val="en-US"/>
        </w:rPr>
        <w:t xml:space="preserve"> </w:t>
      </w:r>
      <w:r w:rsidRPr="00F242A8">
        <w:rPr>
          <w:rFonts w:ascii="Book Antiqua" w:hAnsi="Book Antiqua"/>
          <w:b/>
          <w:bCs/>
          <w:color w:val="000000"/>
          <w:lang w:val="en-US"/>
        </w:rPr>
        <w:t>S-Editor</w:t>
      </w:r>
      <w:r w:rsidRPr="00F242A8">
        <w:rPr>
          <w:rFonts w:ascii="Book Antiqua" w:hAnsi="Book Antiqua"/>
          <w:b/>
          <w:bCs/>
          <w:color w:val="000000"/>
          <w:lang w:val="en-US" w:eastAsia="zh-CN"/>
        </w:rPr>
        <w:t>:</w:t>
      </w:r>
      <w:r w:rsidRPr="00F242A8">
        <w:rPr>
          <w:rFonts w:ascii="Book Antiqua" w:hAnsi="Book Antiqua"/>
          <w:bCs/>
          <w:color w:val="000000"/>
          <w:lang w:val="en-US"/>
        </w:rPr>
        <w:t xml:space="preserve"> </w:t>
      </w:r>
      <w:r w:rsidRPr="00F242A8">
        <w:rPr>
          <w:rFonts w:ascii="Book Antiqua" w:hAnsi="Book Antiqua"/>
          <w:bCs/>
          <w:color w:val="000000"/>
          <w:lang w:val="en-US" w:eastAsia="zh-CN"/>
        </w:rPr>
        <w:t>Qi Y</w:t>
      </w:r>
      <w:r w:rsidRPr="00F242A8">
        <w:rPr>
          <w:rFonts w:ascii="Book Antiqua" w:hAnsi="Book Antiqua"/>
          <w:b/>
          <w:bCs/>
          <w:color w:val="000000"/>
          <w:lang w:val="en-US"/>
        </w:rPr>
        <w:t xml:space="preserve">   L-Editor</w:t>
      </w:r>
      <w:r w:rsidRPr="00F242A8">
        <w:rPr>
          <w:rFonts w:ascii="Book Antiqua" w:hAnsi="Book Antiqua"/>
          <w:b/>
          <w:bCs/>
          <w:color w:val="000000"/>
          <w:lang w:val="en-US" w:eastAsia="zh-CN"/>
        </w:rPr>
        <w:t>:</w:t>
      </w:r>
      <w:r w:rsidRPr="00F242A8">
        <w:rPr>
          <w:rFonts w:ascii="Book Antiqua" w:hAnsi="Book Antiqua"/>
          <w:b/>
          <w:bCs/>
          <w:color w:val="000000"/>
          <w:lang w:val="en-US"/>
        </w:rPr>
        <w:t xml:space="preserve">   E-Editor</w:t>
      </w:r>
      <w:r w:rsidRPr="00F242A8">
        <w:rPr>
          <w:rFonts w:ascii="Book Antiqua" w:hAnsi="Book Antiqua"/>
          <w:b/>
          <w:bCs/>
          <w:color w:val="000000"/>
          <w:lang w:val="en-US" w:eastAsia="zh-CN"/>
        </w:rPr>
        <w:t>:</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8E0F46" w:rsidRPr="00F242A8" w:rsidRDefault="008E0F46" w:rsidP="00457A57">
      <w:pPr>
        <w:pStyle w:val="Reference"/>
      </w:pPr>
    </w:p>
    <w:p w:rsidR="008E0F46" w:rsidRPr="00F242A8" w:rsidRDefault="008E0F46" w:rsidP="00457A57">
      <w:pPr>
        <w:spacing w:line="360" w:lineRule="auto"/>
        <w:jc w:val="both"/>
      </w:pPr>
    </w:p>
    <w:sectPr w:rsidR="008E0F46" w:rsidRPr="00F242A8" w:rsidSect="003A7E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20" w:rsidRDefault="000C2D20" w:rsidP="008F11EA">
      <w:r>
        <w:separator/>
      </w:r>
    </w:p>
  </w:endnote>
  <w:endnote w:type="continuationSeparator" w:id="0">
    <w:p w:rsidR="000C2D20" w:rsidRDefault="000C2D20" w:rsidP="008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Frutiger">
    <w:altName w:val="Arial"/>
    <w:panose1 w:val="00000000000000000000"/>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20" w:rsidRDefault="000C2D20" w:rsidP="008F11EA">
      <w:r>
        <w:separator/>
      </w:r>
    </w:p>
  </w:footnote>
  <w:footnote w:type="continuationSeparator" w:id="0">
    <w:p w:rsidR="000C2D20" w:rsidRDefault="000C2D20" w:rsidP="008F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57"/>
    <w:rsid w:val="000C2D20"/>
    <w:rsid w:val="003A7E26"/>
    <w:rsid w:val="003F2080"/>
    <w:rsid w:val="00457A57"/>
    <w:rsid w:val="004821A2"/>
    <w:rsid w:val="006B5F1F"/>
    <w:rsid w:val="0081464C"/>
    <w:rsid w:val="008E0F46"/>
    <w:rsid w:val="008F11EA"/>
    <w:rsid w:val="0097276F"/>
    <w:rsid w:val="00D0052A"/>
    <w:rsid w:val="00F2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57"/>
    <w:rPr>
      <w:rFonts w:ascii="Frutiger" w:hAnsi="Frutiger"/>
      <w:kern w:val="0"/>
      <w:sz w:val="20"/>
      <w:szCs w:val="20"/>
      <w:lang w:eastAsia="en-US"/>
    </w:rPr>
  </w:style>
  <w:style w:type="paragraph" w:styleId="1">
    <w:name w:val="heading 1"/>
    <w:basedOn w:val="a"/>
    <w:next w:val="a"/>
    <w:link w:val="1Char"/>
    <w:autoRedefine/>
    <w:uiPriority w:val="99"/>
    <w:qFormat/>
    <w:rsid w:val="00457A57"/>
    <w:pPr>
      <w:keepNext/>
      <w:widowControl w:val="0"/>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spacing w:before="240" w:after="480" w:line="480" w:lineRule="exact"/>
      <w:outlineLvl w:val="0"/>
    </w:pPr>
    <w:rPr>
      <w:rFonts w:ascii="Calibri" w:hAnsi="Calibri" w:cs="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7A57"/>
    <w:rPr>
      <w:rFonts w:cs="Calibri"/>
      <w:b/>
      <w:snapToGrid w:val="0"/>
      <w:kern w:val="0"/>
      <w:sz w:val="20"/>
      <w:szCs w:val="20"/>
      <w:lang w:eastAsia="en-US"/>
    </w:rPr>
  </w:style>
  <w:style w:type="paragraph" w:customStyle="1" w:styleId="Reference">
    <w:name w:val="Reference"/>
    <w:basedOn w:val="a3"/>
    <w:autoRedefine/>
    <w:uiPriority w:val="99"/>
    <w:rsid w:val="00457A57"/>
    <w:pPr>
      <w:widowControl w:val="0"/>
      <w:tabs>
        <w:tab w:val="left" w:pos="0"/>
        <w:tab w:val="left" w:pos="426"/>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spacing w:before="120" w:line="360" w:lineRule="auto"/>
      <w:jc w:val="both"/>
    </w:pPr>
    <w:rPr>
      <w:rFonts w:ascii="Book Antiqua" w:hAnsi="Book Antiqua" w:cs="Calibri"/>
      <w:spacing w:val="10"/>
      <w:sz w:val="24"/>
      <w:szCs w:val="24"/>
    </w:rPr>
  </w:style>
  <w:style w:type="character" w:styleId="a4">
    <w:name w:val="Strong"/>
    <w:basedOn w:val="a0"/>
    <w:uiPriority w:val="99"/>
    <w:qFormat/>
    <w:rsid w:val="00457A57"/>
    <w:rPr>
      <w:rFonts w:cs="Times New Roman"/>
      <w:b/>
    </w:rPr>
  </w:style>
  <w:style w:type="paragraph" w:styleId="a5">
    <w:name w:val="List Paragraph"/>
    <w:basedOn w:val="a"/>
    <w:uiPriority w:val="99"/>
    <w:qFormat/>
    <w:rsid w:val="00457A57"/>
    <w:pPr>
      <w:suppressAutoHyphens/>
      <w:ind w:firstLineChars="200" w:firstLine="420"/>
    </w:pPr>
    <w:rPr>
      <w:rFonts w:ascii="Times New Roman" w:hAnsi="Times New Roman" w:cs="Mangal"/>
      <w:kern w:val="1"/>
      <w:sz w:val="24"/>
      <w:szCs w:val="21"/>
      <w:lang w:val="it-IT" w:eastAsia="hi-IN" w:bidi="hi-IN"/>
    </w:rPr>
  </w:style>
  <w:style w:type="paragraph" w:styleId="a3">
    <w:name w:val="Body Text"/>
    <w:basedOn w:val="a"/>
    <w:link w:val="Char"/>
    <w:uiPriority w:val="99"/>
    <w:semiHidden/>
    <w:rsid w:val="00457A57"/>
    <w:pPr>
      <w:spacing w:after="120"/>
    </w:pPr>
  </w:style>
  <w:style w:type="character" w:customStyle="1" w:styleId="Char">
    <w:name w:val="正文文本 Char"/>
    <w:basedOn w:val="a0"/>
    <w:link w:val="a3"/>
    <w:uiPriority w:val="99"/>
    <w:semiHidden/>
    <w:locked/>
    <w:rsid w:val="00457A57"/>
    <w:rPr>
      <w:rFonts w:ascii="Frutiger" w:hAnsi="Frutiger" w:cs="Times New Roman"/>
      <w:kern w:val="0"/>
      <w:sz w:val="20"/>
      <w:szCs w:val="20"/>
      <w:lang w:eastAsia="en-US"/>
    </w:rPr>
  </w:style>
  <w:style w:type="paragraph" w:styleId="a6">
    <w:name w:val="header"/>
    <w:basedOn w:val="a"/>
    <w:link w:val="Char0"/>
    <w:uiPriority w:val="99"/>
    <w:rsid w:val="008F11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8F11EA"/>
    <w:rPr>
      <w:rFonts w:ascii="Frutiger" w:hAnsi="Frutiger" w:cs="Times New Roman"/>
      <w:kern w:val="0"/>
      <w:sz w:val="18"/>
      <w:szCs w:val="18"/>
      <w:lang w:eastAsia="en-US"/>
    </w:rPr>
  </w:style>
  <w:style w:type="paragraph" w:styleId="a7">
    <w:name w:val="footer"/>
    <w:basedOn w:val="a"/>
    <w:link w:val="Char1"/>
    <w:uiPriority w:val="99"/>
    <w:rsid w:val="008F11EA"/>
    <w:pPr>
      <w:tabs>
        <w:tab w:val="center" w:pos="4153"/>
        <w:tab w:val="right" w:pos="8306"/>
      </w:tabs>
      <w:snapToGrid w:val="0"/>
    </w:pPr>
    <w:rPr>
      <w:sz w:val="18"/>
      <w:szCs w:val="18"/>
    </w:rPr>
  </w:style>
  <w:style w:type="character" w:customStyle="1" w:styleId="Char1">
    <w:name w:val="页脚 Char"/>
    <w:basedOn w:val="a0"/>
    <w:link w:val="a7"/>
    <w:uiPriority w:val="99"/>
    <w:locked/>
    <w:rsid w:val="008F11EA"/>
    <w:rPr>
      <w:rFonts w:ascii="Frutiger" w:hAnsi="Frutiger"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57"/>
    <w:rPr>
      <w:rFonts w:ascii="Frutiger" w:hAnsi="Frutiger"/>
      <w:kern w:val="0"/>
      <w:sz w:val="20"/>
      <w:szCs w:val="20"/>
      <w:lang w:eastAsia="en-US"/>
    </w:rPr>
  </w:style>
  <w:style w:type="paragraph" w:styleId="1">
    <w:name w:val="heading 1"/>
    <w:basedOn w:val="a"/>
    <w:next w:val="a"/>
    <w:link w:val="1Char"/>
    <w:autoRedefine/>
    <w:uiPriority w:val="99"/>
    <w:qFormat/>
    <w:rsid w:val="00457A57"/>
    <w:pPr>
      <w:keepNext/>
      <w:widowControl w:val="0"/>
      <w:tabs>
        <w:tab w:val="left" w:pos="0"/>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spacing w:before="240" w:after="480" w:line="480" w:lineRule="exact"/>
      <w:outlineLvl w:val="0"/>
    </w:pPr>
    <w:rPr>
      <w:rFonts w:ascii="Calibri" w:hAnsi="Calibri" w:cs="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57A57"/>
    <w:rPr>
      <w:rFonts w:cs="Calibri"/>
      <w:b/>
      <w:snapToGrid w:val="0"/>
      <w:kern w:val="0"/>
      <w:sz w:val="20"/>
      <w:szCs w:val="20"/>
      <w:lang w:eastAsia="en-US"/>
    </w:rPr>
  </w:style>
  <w:style w:type="paragraph" w:customStyle="1" w:styleId="Reference">
    <w:name w:val="Reference"/>
    <w:basedOn w:val="a3"/>
    <w:autoRedefine/>
    <w:uiPriority w:val="99"/>
    <w:rsid w:val="00457A57"/>
    <w:pPr>
      <w:widowControl w:val="0"/>
      <w:tabs>
        <w:tab w:val="left" w:pos="0"/>
        <w:tab w:val="left" w:pos="426"/>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uppressAutoHyphens/>
      <w:spacing w:before="120" w:line="360" w:lineRule="auto"/>
      <w:jc w:val="both"/>
    </w:pPr>
    <w:rPr>
      <w:rFonts w:ascii="Book Antiqua" w:hAnsi="Book Antiqua" w:cs="Calibri"/>
      <w:spacing w:val="10"/>
      <w:sz w:val="24"/>
      <w:szCs w:val="24"/>
    </w:rPr>
  </w:style>
  <w:style w:type="character" w:styleId="a4">
    <w:name w:val="Strong"/>
    <w:basedOn w:val="a0"/>
    <w:uiPriority w:val="99"/>
    <w:qFormat/>
    <w:rsid w:val="00457A57"/>
    <w:rPr>
      <w:rFonts w:cs="Times New Roman"/>
      <w:b/>
    </w:rPr>
  </w:style>
  <w:style w:type="paragraph" w:styleId="a5">
    <w:name w:val="List Paragraph"/>
    <w:basedOn w:val="a"/>
    <w:uiPriority w:val="99"/>
    <w:qFormat/>
    <w:rsid w:val="00457A57"/>
    <w:pPr>
      <w:suppressAutoHyphens/>
      <w:ind w:firstLineChars="200" w:firstLine="420"/>
    </w:pPr>
    <w:rPr>
      <w:rFonts w:ascii="Times New Roman" w:hAnsi="Times New Roman" w:cs="Mangal"/>
      <w:kern w:val="1"/>
      <w:sz w:val="24"/>
      <w:szCs w:val="21"/>
      <w:lang w:val="it-IT" w:eastAsia="hi-IN" w:bidi="hi-IN"/>
    </w:rPr>
  </w:style>
  <w:style w:type="paragraph" w:styleId="a3">
    <w:name w:val="Body Text"/>
    <w:basedOn w:val="a"/>
    <w:link w:val="Char"/>
    <w:uiPriority w:val="99"/>
    <w:semiHidden/>
    <w:rsid w:val="00457A57"/>
    <w:pPr>
      <w:spacing w:after="120"/>
    </w:pPr>
  </w:style>
  <w:style w:type="character" w:customStyle="1" w:styleId="Char">
    <w:name w:val="正文文本 Char"/>
    <w:basedOn w:val="a0"/>
    <w:link w:val="a3"/>
    <w:uiPriority w:val="99"/>
    <w:semiHidden/>
    <w:locked/>
    <w:rsid w:val="00457A57"/>
    <w:rPr>
      <w:rFonts w:ascii="Frutiger" w:hAnsi="Frutiger" w:cs="Times New Roman"/>
      <w:kern w:val="0"/>
      <w:sz w:val="20"/>
      <w:szCs w:val="20"/>
      <w:lang w:eastAsia="en-US"/>
    </w:rPr>
  </w:style>
  <w:style w:type="paragraph" w:styleId="a6">
    <w:name w:val="header"/>
    <w:basedOn w:val="a"/>
    <w:link w:val="Char0"/>
    <w:uiPriority w:val="99"/>
    <w:rsid w:val="008F11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8F11EA"/>
    <w:rPr>
      <w:rFonts w:ascii="Frutiger" w:hAnsi="Frutiger" w:cs="Times New Roman"/>
      <w:kern w:val="0"/>
      <w:sz w:val="18"/>
      <w:szCs w:val="18"/>
      <w:lang w:eastAsia="en-US"/>
    </w:rPr>
  </w:style>
  <w:style w:type="paragraph" w:styleId="a7">
    <w:name w:val="footer"/>
    <w:basedOn w:val="a"/>
    <w:link w:val="Char1"/>
    <w:uiPriority w:val="99"/>
    <w:rsid w:val="008F11EA"/>
    <w:pPr>
      <w:tabs>
        <w:tab w:val="center" w:pos="4153"/>
        <w:tab w:val="right" w:pos="8306"/>
      </w:tabs>
      <w:snapToGrid w:val="0"/>
    </w:pPr>
    <w:rPr>
      <w:sz w:val="18"/>
      <w:szCs w:val="18"/>
    </w:rPr>
  </w:style>
  <w:style w:type="character" w:customStyle="1" w:styleId="Char1">
    <w:name w:val="页脚 Char"/>
    <w:basedOn w:val="a0"/>
    <w:link w:val="a7"/>
    <w:uiPriority w:val="99"/>
    <w:locked/>
    <w:rsid w:val="008F11EA"/>
    <w:rPr>
      <w:rFonts w:ascii="Frutiger" w:hAnsi="Frutiger"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4560</Words>
  <Characters>25997</Characters>
  <Application>Microsoft Office Word</Application>
  <DocSecurity>0</DocSecurity>
  <Lines>216</Lines>
  <Paragraphs>60</Paragraphs>
  <ScaleCrop>false</ScaleCrop>
  <Company>pynn</Company>
  <LinksUpToDate>false</LinksUpToDate>
  <CharactersWithSpaces>30497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2014-05-18T21:24:00Z</dcterms:created>
  <dcterms:modified xsi:type="dcterms:W3CDTF">2014-05-18T21:24:00Z</dcterms:modified>
</cp:coreProperties>
</file>