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90C6" w14:textId="77777777" w:rsidR="002E734F" w:rsidRDefault="00464825">
      <w:pPr>
        <w:spacing w:before="55"/>
        <w:ind w:left="212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STROBE Statement—checklist of items that should be included in reports of observational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</w:p>
    <w:p w14:paraId="3819CA88" w14:textId="77777777" w:rsidR="002E734F" w:rsidRDefault="002E73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B8BA3" w14:textId="77777777" w:rsidR="002E734F" w:rsidRDefault="002E734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30824" w:type="dxa"/>
        <w:tblInd w:w="-920" w:type="dxa"/>
        <w:tblLayout w:type="fixed"/>
        <w:tblLook w:val="01E0" w:firstRow="1" w:lastRow="1" w:firstColumn="1" w:lastColumn="1" w:noHBand="0" w:noVBand="0"/>
      </w:tblPr>
      <w:tblGrid>
        <w:gridCol w:w="2086"/>
        <w:gridCol w:w="786"/>
        <w:gridCol w:w="6988"/>
        <w:gridCol w:w="6988"/>
        <w:gridCol w:w="6988"/>
        <w:gridCol w:w="6988"/>
      </w:tblGrid>
      <w:tr w:rsidR="00A25A66" w14:paraId="11396152" w14:textId="02C685D4" w:rsidTr="00FB0063">
        <w:trPr>
          <w:trHeight w:hRule="exact" w:val="501"/>
        </w:trPr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A8C9F4" w14:textId="77777777" w:rsidR="00A25A66" w:rsidRDefault="00A25A66"/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585209" w14:textId="77777777" w:rsidR="00A25A66" w:rsidRDefault="00A25A66">
            <w:pPr>
              <w:pStyle w:val="TableParagraph"/>
              <w:spacing w:before="33"/>
              <w:ind w:left="295" w:right="164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4FE62F" w14:textId="77777777" w:rsidR="00A25A66" w:rsidRDefault="00A25A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2B3E546B" w14:textId="77777777" w:rsidR="00A25A66" w:rsidRDefault="00A25A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Recommendation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08D003" w14:textId="48E501E1" w:rsidR="00A25A66" w:rsidRPr="00A25A66" w:rsidRDefault="00A25A66">
            <w:pPr>
              <w:pStyle w:val="TableParagraph"/>
              <w:spacing w:before="11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lang w:eastAsia="zh-CN"/>
              </w:rPr>
              <w:t>age/Lines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20CD33" w14:textId="77777777" w:rsidR="00A25A66" w:rsidRDefault="00A25A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CDA4C" w14:textId="77777777" w:rsidR="00A25A66" w:rsidRDefault="00A25A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A25A66" w14:paraId="218BFF0B" w14:textId="39FF5500" w:rsidTr="00FB0063">
        <w:trPr>
          <w:trHeight w:hRule="exact" w:val="310"/>
        </w:trPr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57461A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Title 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abstract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293FF0" w14:textId="77777777" w:rsidR="00A25A66" w:rsidRDefault="00A25A66">
            <w:pPr>
              <w:pStyle w:val="TableParagraph"/>
              <w:spacing w:before="53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6DAFE" w14:textId="0C7E4E4D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Indicate the study’s design with a commonly used term in the title or the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abstract  P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CAE1B" w14:textId="3CF27F4C" w:rsidR="00A25A66" w:rsidRPr="00FB0063" w:rsidRDefault="00A25A66">
            <w:pPr>
              <w:pStyle w:val="TableParagraph"/>
              <w:spacing w:before="53"/>
              <w:ind w:left="11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1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/L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4-6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FF1C3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CAA945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A66" w14:paraId="05828B12" w14:textId="0BCC9755" w:rsidTr="00FB0063">
        <w:trPr>
          <w:trHeight w:hRule="exact" w:val="610"/>
        </w:trPr>
        <w:tc>
          <w:tcPr>
            <w:tcW w:w="9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C40863" w14:textId="3D7B1032" w:rsidR="00A25A66" w:rsidRDefault="00A25A66">
            <w:pPr>
              <w:pStyle w:val="TableParagraph"/>
              <w:spacing w:before="4" w:line="300" w:lineRule="exact"/>
              <w:ind w:left="2981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b</w:t>
            </w:r>
            <w:r>
              <w:rPr>
                <w:rFonts w:ascii="Times New Roman"/>
                <w:sz w:val="20"/>
              </w:rPr>
              <w:t>) Provide in the abstract an informative and balanced summary of what was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done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what was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found</w:t>
            </w:r>
            <w:r w:rsidR="00FB0063">
              <w:rPr>
                <w:rFonts w:ascii="Times New Roman"/>
                <w:sz w:val="20"/>
              </w:rPr>
              <w:t xml:space="preserve">                                            </w:t>
            </w:r>
            <w:r w:rsidR="00FB0063" w:rsidRPr="00FB0063">
              <w:rPr>
                <w:rFonts w:ascii="Times New Roman"/>
                <w:color w:val="FF0000"/>
                <w:sz w:val="20"/>
              </w:rPr>
              <w:t xml:space="preserve"> </w:t>
            </w:r>
            <w:r w:rsidR="00FB0063"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P2</w:t>
            </w:r>
            <w:r w:rsid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-3</w:t>
            </w:r>
            <w:r w:rsidR="00FB0063"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/L3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="00FB0063"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-5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D6547F" w14:textId="68E14291" w:rsidR="00A25A66" w:rsidRDefault="00FB0063">
            <w:pPr>
              <w:pStyle w:val="TableParagraph"/>
              <w:spacing w:before="4" w:line="300" w:lineRule="exact"/>
              <w:ind w:left="2981" w:right="232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/>
                <w:sz w:val="20"/>
                <w:lang w:eastAsia="zh-CN"/>
              </w:rPr>
              <w:t>P</w:t>
            </w:r>
            <w:r w:rsidR="00A25A66">
              <w:rPr>
                <w:rFonts w:ascii="Times New Roman" w:hint="eastAsia"/>
                <w:sz w:val="20"/>
                <w:lang w:eastAsia="zh-CN"/>
              </w:rPr>
              <w:t>P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463F4" w14:textId="77777777" w:rsidR="00A25A66" w:rsidRDefault="00A25A66">
            <w:pPr>
              <w:pStyle w:val="TableParagraph"/>
              <w:spacing w:before="4" w:line="300" w:lineRule="exact"/>
              <w:ind w:left="2981" w:right="232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B5CFD" w14:textId="77777777" w:rsidR="00A25A66" w:rsidRDefault="00A25A66">
            <w:pPr>
              <w:pStyle w:val="TableParagraph"/>
              <w:spacing w:before="4" w:line="300" w:lineRule="exact"/>
              <w:ind w:left="2981" w:right="232"/>
              <w:rPr>
                <w:rFonts w:ascii="Times New Roman"/>
                <w:sz w:val="20"/>
              </w:rPr>
            </w:pPr>
          </w:p>
        </w:tc>
      </w:tr>
      <w:tr w:rsidR="00A25A66" w14:paraId="21608235" w14:textId="019B051E" w:rsidTr="00FB0063">
        <w:trPr>
          <w:trHeight w:hRule="exact" w:val="360"/>
        </w:trPr>
        <w:tc>
          <w:tcPr>
            <w:tcW w:w="9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1DE17D" w14:textId="77777777" w:rsidR="00A25A66" w:rsidRDefault="00A25A66">
            <w:pPr>
              <w:pStyle w:val="TableParagraph"/>
              <w:spacing w:before="12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Introduction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01402" w14:textId="77777777" w:rsidR="00A25A66" w:rsidRDefault="00A25A66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C6ED6" w14:textId="77777777" w:rsidR="00A25A66" w:rsidRDefault="00A25A66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24F27B" w14:textId="77777777" w:rsidR="00A25A66" w:rsidRDefault="00A25A66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A25A66" w14:paraId="1E75F163" w14:textId="7E7715BF" w:rsidTr="00FB0063">
        <w:trPr>
          <w:trHeight w:hRule="exact" w:val="312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FE03B" w14:textId="77777777" w:rsidR="00A25A66" w:rsidRDefault="00A25A66">
            <w:pPr>
              <w:pStyle w:val="TableParagraph"/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Background/rationale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9FB04" w14:textId="77777777" w:rsidR="00A25A66" w:rsidRDefault="00A25A66">
            <w:pPr>
              <w:pStyle w:val="TableParagraph"/>
              <w:spacing w:before="55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1FC283" w14:textId="77777777" w:rsidR="00A25A66" w:rsidRDefault="00A25A66">
            <w:pPr>
              <w:pStyle w:val="TableParagraph"/>
              <w:spacing w:before="5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Explain the scientific background and rationale for the investigation being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8A4203" w14:textId="31E10BF9" w:rsidR="00A25A66" w:rsidRPr="00FB0063" w:rsidRDefault="00FB0063">
            <w:pPr>
              <w:pStyle w:val="TableParagraph"/>
              <w:spacing w:before="55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 xml:space="preserve"> 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P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3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-5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/L6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4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92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35039" w14:textId="77777777" w:rsidR="00A25A66" w:rsidRDefault="00A25A66">
            <w:pPr>
              <w:pStyle w:val="TableParagraph"/>
              <w:spacing w:before="55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F95A18" w14:textId="77777777" w:rsidR="00A25A66" w:rsidRDefault="00A25A66">
            <w:pPr>
              <w:pStyle w:val="TableParagraph"/>
              <w:spacing w:before="55"/>
              <w:ind w:left="110"/>
              <w:rPr>
                <w:rFonts w:ascii="Times New Roman"/>
                <w:sz w:val="20"/>
              </w:rPr>
            </w:pPr>
          </w:p>
        </w:tc>
      </w:tr>
      <w:tr w:rsidR="00A25A66" w14:paraId="43338194" w14:textId="64023E2E" w:rsidTr="00FB0063">
        <w:trPr>
          <w:trHeight w:hRule="exact" w:val="3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A159E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Objectives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C2025" w14:textId="77777777" w:rsidR="00A25A66" w:rsidRDefault="00A25A66">
            <w:pPr>
              <w:pStyle w:val="TableParagraph"/>
              <w:spacing w:before="53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CA0BCC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State specific objectives, including any prespecified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hypotheses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186764" w14:textId="621BC36C" w:rsidR="00A25A66" w:rsidRDefault="00FB0063">
            <w:pPr>
              <w:pStyle w:val="TableParagraph"/>
              <w:spacing w:before="53"/>
              <w:ind w:left="110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 xml:space="preserve"> 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P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5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/L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9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3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96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434AC2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97CFBE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</w:tr>
      <w:tr w:rsidR="00A25A66" w14:paraId="3086D7A6" w14:textId="3F0968A4" w:rsidTr="00FB0063">
        <w:trPr>
          <w:trHeight w:hRule="exact" w:val="360"/>
        </w:trPr>
        <w:tc>
          <w:tcPr>
            <w:tcW w:w="9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ED6E5" w14:textId="77777777" w:rsidR="00A25A66" w:rsidRDefault="00A25A66">
            <w:pPr>
              <w:pStyle w:val="TableParagraph"/>
              <w:spacing w:before="118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Methods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03364" w14:textId="77777777" w:rsidR="00A25A66" w:rsidRDefault="00A25A66">
            <w:pPr>
              <w:pStyle w:val="TableParagraph"/>
              <w:spacing w:before="118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C07F0A" w14:textId="77777777" w:rsidR="00A25A66" w:rsidRDefault="00A25A66">
            <w:pPr>
              <w:pStyle w:val="TableParagraph"/>
              <w:spacing w:before="118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651D7" w14:textId="77777777" w:rsidR="00A25A66" w:rsidRDefault="00A25A66">
            <w:pPr>
              <w:pStyle w:val="TableParagraph"/>
              <w:spacing w:before="118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A25A66" w14:paraId="6977989F" w14:textId="350E6937" w:rsidTr="00FB0063">
        <w:trPr>
          <w:trHeight w:hRule="exact" w:val="3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BC795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47586" w14:textId="77777777" w:rsidR="00A25A66" w:rsidRDefault="00A25A66">
            <w:pPr>
              <w:pStyle w:val="TableParagraph"/>
              <w:spacing w:before="53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4D59B7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Present key elements of study design early in the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paper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74118" w14:textId="06DB5023" w:rsidR="00A25A66" w:rsidRPr="00FB0063" w:rsidRDefault="00FB0063">
            <w:pPr>
              <w:pStyle w:val="TableParagraph"/>
              <w:spacing w:before="53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5/L1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9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4-11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0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8EE97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A5EB86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</w:tr>
      <w:tr w:rsidR="00A25A66" w14:paraId="2F19D15C" w14:textId="4B495742" w:rsidTr="00FB0063">
        <w:trPr>
          <w:trHeight w:hRule="exact" w:val="6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6EF1E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Setting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02631" w14:textId="77777777" w:rsidR="00A25A66" w:rsidRDefault="00A25A66">
            <w:pPr>
              <w:pStyle w:val="TableParagraph"/>
              <w:spacing w:before="53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60CE7" w14:textId="77777777" w:rsidR="00A25A66" w:rsidRDefault="00A25A66">
            <w:pPr>
              <w:pStyle w:val="TableParagraph"/>
              <w:spacing w:line="300" w:lineRule="exact"/>
              <w:ind w:left="110"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Describe the setting, locations, and relevant dates, including periods of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recruitment,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exposure, follow-up, and data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collection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56840" w14:textId="188D5D67" w:rsidR="00A25A66" w:rsidRDefault="00FB0063">
            <w:pPr>
              <w:pStyle w:val="TableParagraph"/>
              <w:spacing w:line="300" w:lineRule="exact"/>
              <w:ind w:left="110" w:right="196"/>
              <w:rPr>
                <w:rFonts w:ascii="Times New Roman"/>
                <w:sz w:val="20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6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7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/L1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14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-1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49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9D40F4" w14:textId="77777777" w:rsidR="00A25A66" w:rsidRDefault="00A25A66">
            <w:pPr>
              <w:pStyle w:val="TableParagraph"/>
              <w:spacing w:line="300" w:lineRule="exact"/>
              <w:ind w:left="110" w:right="196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1CB73" w14:textId="77777777" w:rsidR="00A25A66" w:rsidRDefault="00A25A66">
            <w:pPr>
              <w:pStyle w:val="TableParagraph"/>
              <w:spacing w:line="300" w:lineRule="exact"/>
              <w:ind w:left="110" w:right="196"/>
              <w:rPr>
                <w:rFonts w:ascii="Times New Roman"/>
                <w:sz w:val="20"/>
              </w:rPr>
            </w:pPr>
          </w:p>
        </w:tc>
      </w:tr>
      <w:tr w:rsidR="00A25A66" w14:paraId="4071CCC8" w14:textId="6176C986" w:rsidTr="00FB0063">
        <w:trPr>
          <w:trHeight w:hRule="exact" w:val="2110"/>
        </w:trPr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818F4A" w14:textId="77777777" w:rsidR="00A25A66" w:rsidRDefault="00A25A66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Participants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62CDB1" w14:textId="77777777" w:rsidR="00A25A66" w:rsidRDefault="00A25A66">
            <w:pPr>
              <w:pStyle w:val="TableParagraph"/>
              <w:spacing w:before="54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79E7E7" w14:textId="77777777" w:rsidR="00A25A66" w:rsidRDefault="00A25A66">
            <w:pPr>
              <w:pStyle w:val="TableParagraph"/>
              <w:spacing w:before="54" w:line="312" w:lineRule="auto"/>
              <w:ind w:left="110" w:righ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Cohort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—Give the eligibility criteria, and the sources and methods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selection of participants. Describe methods of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follow-up</w:t>
            </w:r>
          </w:p>
          <w:p w14:paraId="2DC25246" w14:textId="77777777" w:rsidR="00A25A66" w:rsidRDefault="00A25A66">
            <w:pPr>
              <w:pStyle w:val="TableParagraph"/>
              <w:spacing w:before="3" w:line="312" w:lineRule="auto"/>
              <w:ind w:left="110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Case-control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—Give the eligibility criteria, and the sources and methods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 ascertainment and control selection. Give the rationale for the choice of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controls</w:t>
            </w:r>
          </w:p>
          <w:p w14:paraId="12DB1A9A" w14:textId="77777777" w:rsidR="00A25A66" w:rsidRDefault="00A25A66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Cross-sectional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—Give the eligibility criteria, and the sources and methods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7A98513F" w14:textId="77777777" w:rsidR="00A25A66" w:rsidRDefault="00A25A66">
            <w:pPr>
              <w:pStyle w:val="TableParagraph"/>
              <w:spacing w:before="70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selection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participants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E1636" w14:textId="2B003EAD" w:rsidR="00A25A66" w:rsidRPr="00FB0063" w:rsidRDefault="00FB0063">
            <w:pPr>
              <w:pStyle w:val="TableParagraph"/>
              <w:spacing w:before="54" w:line="312" w:lineRule="auto"/>
              <w:ind w:left="110" w:right="61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B0063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P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-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/L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99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6EB1D" w14:textId="77777777" w:rsidR="00A25A66" w:rsidRDefault="00A25A66">
            <w:pPr>
              <w:pStyle w:val="TableParagraph"/>
              <w:spacing w:before="54" w:line="312" w:lineRule="auto"/>
              <w:ind w:left="110" w:righ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B674AD" w14:textId="77777777" w:rsidR="00A25A66" w:rsidRDefault="00A25A66">
            <w:pPr>
              <w:pStyle w:val="TableParagraph"/>
              <w:spacing w:before="54" w:line="312" w:lineRule="auto"/>
              <w:ind w:left="110" w:righ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A66" w14:paraId="08E38A3E" w14:textId="5FA6F314" w:rsidTr="00FB0063">
        <w:trPr>
          <w:trHeight w:hRule="exact" w:val="1210"/>
        </w:trPr>
        <w:tc>
          <w:tcPr>
            <w:tcW w:w="9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C9E7E6" w14:textId="77777777" w:rsidR="00A25A66" w:rsidRDefault="00A25A66">
            <w:pPr>
              <w:pStyle w:val="TableParagraph"/>
              <w:spacing w:before="58" w:line="312" w:lineRule="auto"/>
              <w:ind w:left="2981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Cohort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—For matched studies, give matching criteria and number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exposed and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unexposed</w:t>
            </w:r>
          </w:p>
          <w:p w14:paraId="24D25B31" w14:textId="77777777" w:rsidR="00A25A66" w:rsidRDefault="00A25A66">
            <w:pPr>
              <w:pStyle w:val="TableParagraph"/>
              <w:spacing w:before="3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Case-control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—For matched studies, give matching criteria and the number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35012B36" w14:textId="77777777" w:rsidR="00A25A66" w:rsidRDefault="00A25A66">
            <w:pPr>
              <w:pStyle w:val="TableParagraph"/>
              <w:spacing w:before="70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controls 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C82520" w14:textId="77777777" w:rsidR="00A25A66" w:rsidRDefault="00A25A66">
            <w:pPr>
              <w:pStyle w:val="TableParagraph"/>
              <w:spacing w:before="58" w:line="312" w:lineRule="auto"/>
              <w:ind w:left="2981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514D0" w14:textId="77777777" w:rsidR="00A25A66" w:rsidRDefault="00A25A66">
            <w:pPr>
              <w:pStyle w:val="TableParagraph"/>
              <w:spacing w:before="58" w:line="312" w:lineRule="auto"/>
              <w:ind w:left="2981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3C67BF" w14:textId="77777777" w:rsidR="00A25A66" w:rsidRDefault="00A25A66">
            <w:pPr>
              <w:pStyle w:val="TableParagraph"/>
              <w:spacing w:before="58" w:line="312" w:lineRule="auto"/>
              <w:ind w:left="2981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A66" w14:paraId="0C367D98" w14:textId="7464F1B6" w:rsidTr="00FB0063">
        <w:trPr>
          <w:trHeight w:hRule="exact" w:val="612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B14EA" w14:textId="77777777" w:rsidR="00A25A66" w:rsidRDefault="00A25A66">
            <w:pPr>
              <w:pStyle w:val="TableParagraph"/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Variables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9E04D0" w14:textId="77777777" w:rsidR="00A25A66" w:rsidRDefault="00A25A66">
            <w:pPr>
              <w:pStyle w:val="TableParagraph"/>
              <w:spacing w:before="55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B750E" w14:textId="77777777" w:rsidR="00A25A66" w:rsidRDefault="00A25A66">
            <w:pPr>
              <w:pStyle w:val="TableParagraph"/>
              <w:spacing w:before="2" w:line="300" w:lineRule="exact"/>
              <w:ind w:left="110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Clearly define all outcomes, exposures, predictors, potential confounders, and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modifiers. Give diagnostic criteria, if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99BF76" w14:textId="5AACC814" w:rsidR="00A25A66" w:rsidRDefault="00EA6655">
            <w:pPr>
              <w:pStyle w:val="TableParagraph"/>
              <w:spacing w:before="2" w:line="300" w:lineRule="exact"/>
              <w:ind w:left="110" w:right="150"/>
              <w:rPr>
                <w:rFonts w:ascii="Times New Roman"/>
                <w:sz w:val="20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6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7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/L1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14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49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304E2" w14:textId="77777777" w:rsidR="00A25A66" w:rsidRDefault="00A25A66">
            <w:pPr>
              <w:pStyle w:val="TableParagraph"/>
              <w:spacing w:before="2" w:line="300" w:lineRule="exact"/>
              <w:ind w:left="110" w:right="15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F24FA" w14:textId="77777777" w:rsidR="00A25A66" w:rsidRDefault="00A25A66">
            <w:pPr>
              <w:pStyle w:val="TableParagraph"/>
              <w:spacing w:before="2" w:line="300" w:lineRule="exact"/>
              <w:ind w:left="110" w:right="150"/>
              <w:rPr>
                <w:rFonts w:ascii="Times New Roman"/>
                <w:sz w:val="20"/>
              </w:rPr>
            </w:pPr>
          </w:p>
        </w:tc>
      </w:tr>
      <w:tr w:rsidR="00A25A66" w14:paraId="0499D4CA" w14:textId="586A3A40" w:rsidTr="00FB0063">
        <w:trPr>
          <w:trHeight w:hRule="exact" w:val="9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7CEC17" w14:textId="77777777" w:rsidR="00A25A66" w:rsidRDefault="00A25A66">
            <w:pPr>
              <w:pStyle w:val="TableParagraph"/>
              <w:spacing w:before="53" w:line="312" w:lineRule="auto"/>
              <w:ind w:left="107" w:right="8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sources/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measurement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79E6DA" w14:textId="77777777" w:rsidR="00A25A66" w:rsidRDefault="00A25A66">
            <w:pPr>
              <w:pStyle w:val="TableParagraph"/>
              <w:spacing w:before="53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8*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9A1162" w14:textId="77777777" w:rsidR="00A25A66" w:rsidRDefault="00A25A66">
            <w:pPr>
              <w:pStyle w:val="TableParagraph"/>
              <w:spacing w:line="300" w:lineRule="exact"/>
              <w:ind w:left="110" w:right="268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 each variable of interest, give sources of data and details of methods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 (measurement). Describe comparability of assessment methods if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more than one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group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98243" w14:textId="435F7A39" w:rsidR="00A25A66" w:rsidRDefault="00EA6655">
            <w:pPr>
              <w:pStyle w:val="TableParagraph"/>
              <w:spacing w:line="300" w:lineRule="exact"/>
              <w:ind w:left="110" w:right="268" w:firstLine="50"/>
              <w:rPr>
                <w:rFonts w:ascii="Times New Roman"/>
                <w:sz w:val="20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6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7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/L1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14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49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173C73" w14:textId="77777777" w:rsidR="00A25A66" w:rsidRDefault="00A25A66">
            <w:pPr>
              <w:pStyle w:val="TableParagraph"/>
              <w:spacing w:line="300" w:lineRule="exact"/>
              <w:ind w:left="110" w:right="268" w:firstLine="5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76E836" w14:textId="77777777" w:rsidR="00A25A66" w:rsidRDefault="00A25A66">
            <w:pPr>
              <w:pStyle w:val="TableParagraph"/>
              <w:spacing w:line="300" w:lineRule="exact"/>
              <w:ind w:left="110" w:right="268" w:firstLine="50"/>
              <w:rPr>
                <w:rFonts w:ascii="Times New Roman"/>
                <w:sz w:val="20"/>
              </w:rPr>
            </w:pPr>
          </w:p>
        </w:tc>
      </w:tr>
      <w:tr w:rsidR="00A25A66" w14:paraId="554E7065" w14:textId="37B730B1" w:rsidTr="00FB0063">
        <w:trPr>
          <w:trHeight w:hRule="exact" w:val="3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50A59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Bias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ABE51" w14:textId="77777777" w:rsidR="00A25A66" w:rsidRDefault="00A25A66">
            <w:pPr>
              <w:pStyle w:val="TableParagraph"/>
              <w:spacing w:before="53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3F5ED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Describe any efforts to address potential sources of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bias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3BE4F" w14:textId="4BB6A572" w:rsidR="00A25A66" w:rsidRPr="00FB0063" w:rsidRDefault="00FB0063">
            <w:pPr>
              <w:pStyle w:val="TableParagraph"/>
              <w:spacing w:before="53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n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/a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8A588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31B29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</w:tr>
      <w:tr w:rsidR="00A25A66" w14:paraId="2BE6659D" w14:textId="2EA5DC0C" w:rsidTr="00FB0063">
        <w:trPr>
          <w:trHeight w:hRule="exact" w:val="3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AB0BA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AA7D7" w14:textId="77777777" w:rsidR="00A25A66" w:rsidRDefault="00A25A66">
            <w:pPr>
              <w:pStyle w:val="TableParagraph"/>
              <w:spacing w:before="53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59588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Explain how the study size was arrived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77E45" w14:textId="2FFDD4D1" w:rsidR="00A25A66" w:rsidRDefault="00EA6655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5/L1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9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4-11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0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3E299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08F701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</w:tr>
      <w:tr w:rsidR="00A25A66" w14:paraId="726C2041" w14:textId="12F898AA" w:rsidTr="00FB0063">
        <w:trPr>
          <w:trHeight w:hRule="exact" w:val="610"/>
        </w:trPr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4FE65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Quantitative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variables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031AC" w14:textId="77777777" w:rsidR="00A25A66" w:rsidRDefault="00A25A66">
            <w:pPr>
              <w:pStyle w:val="TableParagraph"/>
              <w:spacing w:before="53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E6A2D" w14:textId="77777777" w:rsidR="00A25A66" w:rsidRDefault="00A25A66">
            <w:pPr>
              <w:pStyle w:val="TableParagraph"/>
              <w:spacing w:line="300" w:lineRule="exact"/>
              <w:ind w:left="110" w:righ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Explain how quantitative variables were handled in the analyses. If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 which groupings were chosen and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why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5672E" w14:textId="3399FFD0" w:rsidR="00A25A66" w:rsidRDefault="00EA6655">
            <w:pPr>
              <w:pStyle w:val="TableParagraph"/>
              <w:spacing w:line="300" w:lineRule="exact"/>
              <w:ind w:left="110" w:right="594"/>
              <w:rPr>
                <w:rFonts w:ascii="Times New Roman"/>
                <w:sz w:val="20"/>
              </w:rPr>
            </w:pPr>
            <w:r w:rsidRPr="00FB0063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6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7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/L1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14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-1</w:t>
            </w:r>
            <w:r>
              <w:rPr>
                <w:rFonts w:ascii="Times New Roman"/>
                <w:color w:val="FF0000"/>
                <w:sz w:val="20"/>
                <w:lang w:eastAsia="zh-CN"/>
              </w:rPr>
              <w:t>49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543D1A" w14:textId="77777777" w:rsidR="00A25A66" w:rsidRDefault="00A25A66">
            <w:pPr>
              <w:pStyle w:val="TableParagraph"/>
              <w:spacing w:line="300" w:lineRule="exact"/>
              <w:ind w:left="110" w:right="594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B91624" w14:textId="77777777" w:rsidR="00A25A66" w:rsidRDefault="00A25A66">
            <w:pPr>
              <w:pStyle w:val="TableParagraph"/>
              <w:spacing w:line="300" w:lineRule="exact"/>
              <w:ind w:left="110" w:right="594"/>
              <w:rPr>
                <w:rFonts w:ascii="Times New Roman"/>
                <w:sz w:val="20"/>
              </w:rPr>
            </w:pPr>
          </w:p>
        </w:tc>
      </w:tr>
      <w:tr w:rsidR="00A25A66" w14:paraId="6E498EAA" w14:textId="21933B1F" w:rsidTr="00FB0063">
        <w:trPr>
          <w:trHeight w:hRule="exact" w:val="310"/>
        </w:trPr>
        <w:tc>
          <w:tcPr>
            <w:tcW w:w="2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1E4AA2" w14:textId="77777777" w:rsidR="00A25A66" w:rsidRDefault="00A25A66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Statistical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220DC7" w14:textId="77777777" w:rsidR="00A25A66" w:rsidRDefault="00A25A66">
            <w:pPr>
              <w:pStyle w:val="TableParagraph"/>
              <w:spacing w:before="53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77ED5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a</w:t>
            </w:r>
            <w:r>
              <w:rPr>
                <w:rFonts w:ascii="Times New Roman"/>
                <w:sz w:val="20"/>
              </w:rPr>
              <w:t>) Describe all statistical methods, including those used to control for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confounding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FD826" w14:textId="0344866B" w:rsidR="00A25A66" w:rsidRPr="00FB0063" w:rsidRDefault="00FB0063">
            <w:pPr>
              <w:pStyle w:val="TableParagraph"/>
              <w:spacing w:before="53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 xml:space="preserve"> 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P8-9/L1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57</w:t>
            </w: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-1</w:t>
            </w:r>
            <w:r w:rsidR="00EA6655">
              <w:rPr>
                <w:rFonts w:ascii="Times New Roman"/>
                <w:color w:val="FF0000"/>
                <w:sz w:val="20"/>
                <w:lang w:eastAsia="zh-CN"/>
              </w:rPr>
              <w:t>77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3F303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E7F52" w14:textId="77777777" w:rsidR="00A25A66" w:rsidRDefault="00A25A66">
            <w:pPr>
              <w:pStyle w:val="TableParagraph"/>
              <w:spacing w:before="53"/>
              <w:ind w:left="110"/>
              <w:rPr>
                <w:rFonts w:ascii="Times New Roman"/>
                <w:sz w:val="20"/>
              </w:rPr>
            </w:pPr>
          </w:p>
        </w:tc>
      </w:tr>
      <w:tr w:rsidR="00A25A66" w14:paraId="00CA3AD1" w14:textId="42D766B3" w:rsidTr="00FB0063">
        <w:trPr>
          <w:trHeight w:hRule="exact" w:val="31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2EF12" w14:textId="77777777" w:rsidR="00A25A66" w:rsidRDefault="00A25A66">
            <w:pPr>
              <w:pStyle w:val="TableParagraph"/>
              <w:spacing w:before="60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b</w:t>
            </w:r>
            <w:r>
              <w:rPr>
                <w:rFonts w:ascii="Times New Roman"/>
                <w:sz w:val="20"/>
              </w:rPr>
              <w:t>) Describe any methods used to examine subgroups and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interactions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5C8BA8E2" w14:textId="77777777" w:rsidR="00A25A66" w:rsidRDefault="00A25A66">
            <w:pPr>
              <w:pStyle w:val="TableParagraph"/>
              <w:spacing w:before="60"/>
              <w:ind w:left="2981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74DAC75B" w14:textId="77777777" w:rsidR="00A25A66" w:rsidRDefault="00A25A66">
            <w:pPr>
              <w:pStyle w:val="TableParagraph"/>
              <w:spacing w:before="60"/>
              <w:ind w:left="2981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081EE56C" w14:textId="77777777" w:rsidR="00A25A66" w:rsidRDefault="00A25A66">
            <w:pPr>
              <w:pStyle w:val="TableParagraph"/>
              <w:spacing w:before="60"/>
              <w:ind w:left="2981"/>
              <w:rPr>
                <w:rFonts w:ascii="Times New Roman"/>
                <w:sz w:val="20"/>
              </w:rPr>
            </w:pPr>
          </w:p>
        </w:tc>
      </w:tr>
      <w:tr w:rsidR="00A25A66" w14:paraId="35493264" w14:textId="24542159" w:rsidTr="00FB0063">
        <w:trPr>
          <w:trHeight w:hRule="exact" w:val="31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F1D05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c</w:t>
            </w:r>
            <w:r>
              <w:rPr>
                <w:rFonts w:ascii="Times New Roman"/>
                <w:sz w:val="20"/>
              </w:rPr>
              <w:t>) Explain how missing data were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addressed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4A902740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173EACE0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5A7AD30F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/>
                <w:sz w:val="20"/>
              </w:rPr>
            </w:pPr>
          </w:p>
        </w:tc>
      </w:tr>
      <w:tr w:rsidR="00A25A66" w14:paraId="77B80457" w14:textId="34FFBD71" w:rsidTr="00FB0063">
        <w:trPr>
          <w:trHeight w:hRule="exact" w:val="151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F0902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Cohort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—If applicable, explain how loss to follow-up was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addressed</w:t>
            </w:r>
          </w:p>
          <w:p w14:paraId="45A97408" w14:textId="77777777" w:rsidR="00A25A66" w:rsidRDefault="00A25A66">
            <w:pPr>
              <w:pStyle w:val="TableParagraph"/>
              <w:spacing w:before="70" w:line="312" w:lineRule="auto"/>
              <w:ind w:left="2981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Case-control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—If applicable, explain how matching of cases and controls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addressed</w:t>
            </w:r>
          </w:p>
          <w:p w14:paraId="10D53CBD" w14:textId="77777777" w:rsidR="00A25A66" w:rsidRDefault="00A25A66">
            <w:pPr>
              <w:pStyle w:val="TableParagraph"/>
              <w:spacing w:before="3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Cross-sectional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—If applicable, describe analytical methods taking account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5F87CC5D" w14:textId="77777777" w:rsidR="00A25A66" w:rsidRDefault="00A25A66">
            <w:pPr>
              <w:pStyle w:val="TableParagraph"/>
              <w:spacing w:before="70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sampling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strategy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52136D78" w14:textId="51E8C300" w:rsidR="00A25A66" w:rsidRDefault="00FB0063">
            <w:pPr>
              <w:pStyle w:val="TableParagraph"/>
              <w:spacing w:before="58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63">
              <w:rPr>
                <w:rFonts w:ascii="Times New Roman"/>
                <w:color w:val="FF0000"/>
                <w:sz w:val="20"/>
                <w:lang w:eastAsia="zh-CN"/>
              </w:rPr>
              <w:t>P8-9/L161-181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4E5B7121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250FE558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A66" w14:paraId="28E48EAC" w14:textId="6DDE1916" w:rsidTr="00FB0063">
        <w:trPr>
          <w:trHeight w:hRule="exact" w:val="344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B87C5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  <w:u w:val="single" w:color="000000"/>
              </w:rPr>
              <w:t>e</w:t>
            </w:r>
            <w:r>
              <w:rPr>
                <w:rFonts w:ascii="Times New Roman"/>
                <w:sz w:val="20"/>
              </w:rPr>
              <w:t>) Describe any sensitivity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analyses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7C756310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3E66699A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14:paraId="79EE1E78" w14:textId="77777777" w:rsidR="00A25A66" w:rsidRDefault="00A25A66">
            <w:pPr>
              <w:pStyle w:val="TableParagraph"/>
              <w:spacing w:before="58"/>
              <w:ind w:left="2981"/>
              <w:rPr>
                <w:rFonts w:ascii="Times New Roman"/>
                <w:sz w:val="20"/>
              </w:rPr>
            </w:pPr>
          </w:p>
        </w:tc>
      </w:tr>
    </w:tbl>
    <w:p w14:paraId="63422ADC" w14:textId="77777777" w:rsidR="002E734F" w:rsidRDefault="00464825">
      <w:pPr>
        <w:spacing w:before="51"/>
        <w:ind w:left="212" w:right="2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Continued on next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page</w:t>
      </w:r>
    </w:p>
    <w:p w14:paraId="7C73139C" w14:textId="77777777" w:rsidR="002E734F" w:rsidRDefault="002E734F">
      <w:pPr>
        <w:rPr>
          <w:rFonts w:ascii="Times New Roman" w:eastAsia="Times New Roman" w:hAnsi="Times New Roman" w:cs="Times New Roman"/>
          <w:sz w:val="16"/>
          <w:szCs w:val="16"/>
        </w:rPr>
        <w:sectPr w:rsidR="002E734F">
          <w:footerReference w:type="default" r:id="rId6"/>
          <w:type w:val="continuous"/>
          <w:pgSz w:w="11910" w:h="16840"/>
          <w:pgMar w:top="1080" w:right="920" w:bottom="900" w:left="920" w:header="720" w:footer="715" w:gutter="0"/>
          <w:pgNumType w:start="1"/>
          <w:cols w:space="720"/>
        </w:sectPr>
      </w:pPr>
    </w:p>
    <w:p w14:paraId="65C431C5" w14:textId="77777777" w:rsidR="002E734F" w:rsidRDefault="002E73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-817" w:type="dxa"/>
        <w:tblLayout w:type="fixed"/>
        <w:tblLook w:val="01E0" w:firstRow="1" w:lastRow="1" w:firstColumn="1" w:lastColumn="1" w:noHBand="0" w:noVBand="0"/>
      </w:tblPr>
      <w:tblGrid>
        <w:gridCol w:w="1500"/>
        <w:gridCol w:w="521"/>
        <w:gridCol w:w="7838"/>
        <w:gridCol w:w="9859"/>
      </w:tblGrid>
      <w:tr w:rsidR="00FB0063" w14:paraId="12FD5602" w14:textId="7B782B3C" w:rsidTr="00FB0063">
        <w:trPr>
          <w:trHeight w:hRule="exact" w:val="307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63433" w14:textId="77777777" w:rsidR="00FB0063" w:rsidRDefault="00FB0063">
            <w:pPr>
              <w:pStyle w:val="TableParagraph"/>
              <w:tabs>
                <w:tab w:val="left" w:pos="9903"/>
              </w:tabs>
              <w:spacing w:before="33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Results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14:paraId="4C1F8745" w14:textId="6BE50A60" w:rsidR="00FB0063" w:rsidRDefault="00FB0063">
            <w:pPr>
              <w:pStyle w:val="TableParagraph"/>
              <w:tabs>
                <w:tab w:val="left" w:pos="9903"/>
              </w:tabs>
              <w:spacing w:before="33"/>
              <w:ind w:right="-45"/>
              <w:rPr>
                <w:rFonts w:ascii="Times New Roman"/>
                <w:b/>
                <w:w w:val="99"/>
                <w:sz w:val="20"/>
                <w:u w:val="single" w:color="000000"/>
                <w:lang w:eastAsia="zh-CN"/>
              </w:rPr>
            </w:pPr>
            <w:r>
              <w:rPr>
                <w:rFonts w:ascii="Times New Roman" w:hint="eastAsia"/>
                <w:b/>
                <w:w w:val="99"/>
                <w:sz w:val="20"/>
                <w:u w:val="single" w:color="000000"/>
                <w:lang w:eastAsia="zh-CN"/>
              </w:rPr>
              <w:t>P</w:t>
            </w:r>
            <w:r>
              <w:rPr>
                <w:rFonts w:ascii="Times New Roman"/>
                <w:b/>
                <w:w w:val="99"/>
                <w:sz w:val="20"/>
                <w:u w:val="single" w:color="000000"/>
                <w:lang w:eastAsia="zh-CN"/>
              </w:rPr>
              <w:t>age/Lines</w:t>
            </w:r>
          </w:p>
        </w:tc>
      </w:tr>
      <w:tr w:rsidR="00FB0063" w14:paraId="162ACE57" w14:textId="70954040" w:rsidTr="00FB0063">
        <w:trPr>
          <w:trHeight w:hRule="exact" w:val="87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D93729" w14:textId="77777777" w:rsidR="00FB0063" w:rsidRDefault="00FB0063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Participants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725EEB7" w14:textId="77777777" w:rsidR="00FB0063" w:rsidRDefault="00FB0063">
            <w:pPr>
              <w:pStyle w:val="TableParagraph"/>
              <w:spacing w:before="21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13*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43E5FC" w14:textId="77777777" w:rsidR="00FB0063" w:rsidRDefault="00FB0063">
            <w:pPr>
              <w:pStyle w:val="TableParagraph"/>
              <w:spacing w:before="21" w:line="312" w:lineRule="auto"/>
              <w:ind w:left="110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(a) Report numbers of individuals at each stage of study—eg numbers potentially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eligible,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examined for eligibility, confirmed eligible, included in the study, completing follow-up,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14:paraId="18DA9FA2" w14:textId="77777777" w:rsidR="00FB0063" w:rsidRDefault="00FB0063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analysed</w:t>
            </w:r>
          </w:p>
        </w:tc>
        <w:tc>
          <w:tcPr>
            <w:tcW w:w="9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CEBD74" w14:textId="4B699B8C" w:rsidR="00FB0063" w:rsidRPr="00FB0063" w:rsidRDefault="00FB0063">
            <w:pPr>
              <w:pStyle w:val="TableParagraph"/>
              <w:spacing w:before="21" w:line="312" w:lineRule="auto"/>
              <w:ind w:left="110" w:right="26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B0063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9/L18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0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 w:rsidR="00EA6655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89</w:t>
            </w:r>
          </w:p>
        </w:tc>
      </w:tr>
      <w:tr w:rsidR="00FB0063" w14:paraId="79461D01" w14:textId="1E46DBB1" w:rsidTr="00FB0063">
        <w:trPr>
          <w:trHeight w:hRule="exact" w:val="312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A93D6" w14:textId="77777777" w:rsidR="00FB0063" w:rsidRDefault="00FB0063">
            <w:pPr>
              <w:pStyle w:val="TableParagraph"/>
              <w:spacing w:before="60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 Give reasons for non-participation at each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stage</w:t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14:paraId="1F66D2E5" w14:textId="77777777" w:rsidR="00FB0063" w:rsidRDefault="00FB0063">
            <w:pPr>
              <w:pStyle w:val="TableParagraph"/>
              <w:spacing w:before="60"/>
              <w:ind w:left="2131"/>
              <w:rPr>
                <w:rFonts w:ascii="Times New Roman"/>
                <w:sz w:val="20"/>
              </w:rPr>
            </w:pPr>
          </w:p>
        </w:tc>
      </w:tr>
      <w:tr w:rsidR="00FB0063" w14:paraId="0084BC0C" w14:textId="46B55A81" w:rsidTr="00FB0063">
        <w:trPr>
          <w:trHeight w:hRule="exact" w:val="310"/>
        </w:trPr>
        <w:tc>
          <w:tcPr>
            <w:tcW w:w="98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D3AC46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 Consider use of a flow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diagram</w:t>
            </w:r>
          </w:p>
        </w:tc>
        <w:tc>
          <w:tcPr>
            <w:tcW w:w="9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5DF35C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/>
                <w:sz w:val="20"/>
              </w:rPr>
            </w:pPr>
          </w:p>
        </w:tc>
      </w:tr>
      <w:tr w:rsidR="00FB0063" w14:paraId="7BDE4C98" w14:textId="4D4DEADC" w:rsidTr="00FB0063">
        <w:trPr>
          <w:trHeight w:hRule="exact" w:val="610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2EB7D3" w14:textId="77777777" w:rsidR="00FB0063" w:rsidRDefault="00FB0063">
            <w:pPr>
              <w:pStyle w:val="TableParagraph"/>
              <w:spacing w:line="300" w:lineRule="exact"/>
              <w:ind w:left="107" w:righ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Descriptive</w:t>
            </w:r>
            <w:r>
              <w:rPr>
                <w:rFonts w:ascii="Times New Roman"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4F24F2" w14:textId="77777777" w:rsidR="00FB0063" w:rsidRDefault="00FB0063">
            <w:pPr>
              <w:pStyle w:val="TableParagraph"/>
              <w:spacing w:before="53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14*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930B3" w14:textId="77777777" w:rsidR="00FB0063" w:rsidRDefault="00FB0063">
            <w:pPr>
              <w:pStyle w:val="TableParagraph"/>
              <w:spacing w:line="300" w:lineRule="exact"/>
              <w:ind w:left="11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(a) Give characteristics of study participants (eg demographic, clinical, social) and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 exposures and potential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confounders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37DCFA" w14:textId="77E67AA5" w:rsidR="00FB0063" w:rsidRDefault="00EA6655">
            <w:pPr>
              <w:pStyle w:val="TableParagraph"/>
              <w:spacing w:line="300" w:lineRule="exact"/>
              <w:ind w:left="110" w:right="140"/>
              <w:rPr>
                <w:rFonts w:ascii="Times New Roman"/>
                <w:sz w:val="20"/>
              </w:rPr>
            </w:pPr>
            <w:r w:rsidRPr="00FB0063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9/L18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0</w:t>
            </w:r>
            <w:r w:rsidRPr="00FB0063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89</w:t>
            </w:r>
          </w:p>
        </w:tc>
      </w:tr>
      <w:tr w:rsidR="00FB0063" w14:paraId="5760999B" w14:textId="1725419B" w:rsidTr="00FB0063">
        <w:trPr>
          <w:trHeight w:hRule="exact" w:val="310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D4FF1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 Indicate number of participants with missing data for each variable of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interest</w:t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14:paraId="0B52A889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/>
                <w:sz w:val="20"/>
              </w:rPr>
            </w:pPr>
          </w:p>
        </w:tc>
      </w:tr>
      <w:tr w:rsidR="00FB0063" w14:paraId="658581E1" w14:textId="7D183F58" w:rsidTr="00FB0063">
        <w:trPr>
          <w:trHeight w:hRule="exact" w:val="310"/>
        </w:trPr>
        <w:tc>
          <w:tcPr>
            <w:tcW w:w="98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1ACF8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Cohort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—Summarise follow-up time (eg, average and total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amount)</w:t>
            </w:r>
          </w:p>
        </w:tc>
        <w:tc>
          <w:tcPr>
            <w:tcW w:w="9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432049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63" w14:paraId="4280C990" w14:textId="783A5A2C" w:rsidTr="00FB0063">
        <w:trPr>
          <w:trHeight w:hRule="exact" w:val="310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D48222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Outcome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9133AE" w14:textId="77777777" w:rsidR="00FB0063" w:rsidRDefault="00FB0063">
            <w:pPr>
              <w:pStyle w:val="TableParagraph"/>
              <w:spacing w:before="53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15*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8988B" w14:textId="77777777" w:rsidR="00FB0063" w:rsidRDefault="00FB0063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Cohort study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—Report numbers of outcome events or summary measures over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A23907" w14:textId="5C024B2C" w:rsidR="00FB0063" w:rsidRPr="00FB0063" w:rsidRDefault="00FB0063">
            <w:pPr>
              <w:pStyle w:val="TableParagraph"/>
              <w:spacing w:before="53"/>
              <w:ind w:left="11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</w:pPr>
            <w:r w:rsidRPr="00FB0063">
              <w:rPr>
                <w:rFonts w:ascii="Times New Roman" w:hAnsi="Times New Roman" w:cs="Times New Roman" w:hint="eastAsia"/>
                <w:iCs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9-1</w:t>
            </w:r>
            <w:r w:rsidR="00EA6655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0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/L1</w:t>
            </w:r>
            <w:r w:rsidR="00EA6655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80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-2</w:t>
            </w:r>
            <w:r w:rsidR="00EA6655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  <w:tr w:rsidR="00FB0063" w14:paraId="55A20E62" w14:textId="7772A2DF" w:rsidTr="00FB0063">
        <w:trPr>
          <w:trHeight w:hRule="exact" w:val="612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17493" w14:textId="77777777" w:rsidR="00FB0063" w:rsidRDefault="00FB0063">
            <w:pPr>
              <w:pStyle w:val="TableParagraph"/>
              <w:spacing w:before="7" w:line="300" w:lineRule="exact"/>
              <w:ind w:left="2131" w:righ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Case-control study—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numbers in each exposure category, or summary measures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14:paraId="03DF436B" w14:textId="77777777" w:rsidR="00FB0063" w:rsidRDefault="00FB0063">
            <w:pPr>
              <w:pStyle w:val="TableParagraph"/>
              <w:spacing w:before="7" w:line="300" w:lineRule="exact"/>
              <w:ind w:left="2131" w:right="55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0063" w14:paraId="5CB9E737" w14:textId="272A23D5" w:rsidTr="00FB0063">
        <w:trPr>
          <w:trHeight w:hRule="exact" w:val="310"/>
        </w:trPr>
        <w:tc>
          <w:tcPr>
            <w:tcW w:w="98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0E9D6B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Cross-sectional study—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numbers of outcome events or summary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measures</w:t>
            </w:r>
          </w:p>
        </w:tc>
        <w:tc>
          <w:tcPr>
            <w:tcW w:w="9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AD728E" w14:textId="45613331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0063">
              <w:rPr>
                <w:rFonts w:ascii="Times New Roman" w:hAnsi="Times New Roman" w:cs="Times New Roman" w:hint="eastAsia"/>
                <w:iCs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9-11/L194-224</w:t>
            </w:r>
          </w:p>
        </w:tc>
      </w:tr>
      <w:tr w:rsidR="00FB0063" w14:paraId="76017E24" w14:textId="171072B4" w:rsidTr="00FB0063">
        <w:trPr>
          <w:trHeight w:hRule="exact" w:val="910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E7FE8C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1D2B54" w14:textId="77777777" w:rsidR="00FB0063" w:rsidRDefault="00FB0063">
            <w:pPr>
              <w:pStyle w:val="TableParagraph"/>
              <w:spacing w:before="53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1439FC" w14:textId="77777777" w:rsidR="00FB0063" w:rsidRDefault="00FB0063">
            <w:pPr>
              <w:pStyle w:val="TableParagraph"/>
              <w:spacing w:line="300" w:lineRule="exact"/>
              <w:ind w:left="110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a</w:t>
            </w:r>
            <w:r>
              <w:rPr>
                <w:rFonts w:ascii="Times New Roman"/>
                <w:sz w:val="20"/>
              </w:rPr>
              <w:t>) Give unadjusted estimates and, if applicable, confounder-adjusted estimates and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precision (eg, 95% confidence interval). Make clear which confounders were adjusted for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why they were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included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D10F2" w14:textId="6ADA0BC1" w:rsidR="00FB0063" w:rsidRDefault="00EA6655">
            <w:pPr>
              <w:pStyle w:val="TableParagraph"/>
              <w:spacing w:line="300" w:lineRule="exact"/>
              <w:ind w:left="110" w:right="225"/>
              <w:rPr>
                <w:rFonts w:ascii="Times New Roman"/>
                <w:sz w:val="20"/>
              </w:rPr>
            </w:pPr>
            <w:r w:rsidRPr="00FB0063">
              <w:rPr>
                <w:rFonts w:ascii="Times New Roman" w:hAnsi="Times New Roman" w:cs="Times New Roman" w:hint="eastAsia"/>
                <w:iCs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9-1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0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/L1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80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-2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  <w:tr w:rsidR="00FB0063" w14:paraId="6E32C3B2" w14:textId="294FFE8A" w:rsidTr="00FB0063">
        <w:trPr>
          <w:trHeight w:hRule="exact" w:val="310"/>
        </w:trPr>
        <w:tc>
          <w:tcPr>
            <w:tcW w:w="9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12630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b</w:t>
            </w:r>
            <w:r>
              <w:rPr>
                <w:rFonts w:ascii="Times New Roman"/>
                <w:sz w:val="20"/>
              </w:rPr>
              <w:t>) Report category boundaries when continuous variables were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categorized</w:t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14:paraId="7CE4B9E3" w14:textId="77777777" w:rsidR="00FB0063" w:rsidRDefault="00FB0063">
            <w:pPr>
              <w:pStyle w:val="TableParagraph"/>
              <w:spacing w:before="58"/>
              <w:ind w:left="2131"/>
              <w:rPr>
                <w:rFonts w:ascii="Times New Roman"/>
                <w:sz w:val="20"/>
              </w:rPr>
            </w:pPr>
          </w:p>
        </w:tc>
      </w:tr>
      <w:tr w:rsidR="00FB0063" w14:paraId="55EC7042" w14:textId="6DBC3DC9" w:rsidTr="00FB0063">
        <w:trPr>
          <w:trHeight w:hRule="exact" w:val="610"/>
        </w:trPr>
        <w:tc>
          <w:tcPr>
            <w:tcW w:w="98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8A6FB6" w14:textId="77777777" w:rsidR="00FB0063" w:rsidRDefault="00FB0063">
            <w:pPr>
              <w:pStyle w:val="TableParagraph"/>
              <w:spacing w:before="5" w:line="300" w:lineRule="exact"/>
              <w:ind w:left="2131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c</w:t>
            </w:r>
            <w:r>
              <w:rPr>
                <w:rFonts w:ascii="Times New Roman"/>
                <w:sz w:val="20"/>
              </w:rPr>
              <w:t>) If relevant, consider translating estimates of relative risk into absolute risk for a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meaningful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</w:t>
            </w:r>
          </w:p>
        </w:tc>
        <w:tc>
          <w:tcPr>
            <w:tcW w:w="9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9B3FD4" w14:textId="77777777" w:rsidR="00FB0063" w:rsidRDefault="00FB0063">
            <w:pPr>
              <w:pStyle w:val="TableParagraph"/>
              <w:spacing w:before="5" w:line="300" w:lineRule="exact"/>
              <w:ind w:left="2131" w:right="141"/>
              <w:rPr>
                <w:rFonts w:ascii="Times New Roman"/>
                <w:sz w:val="20"/>
              </w:rPr>
            </w:pPr>
          </w:p>
        </w:tc>
      </w:tr>
      <w:tr w:rsidR="00FB0063" w14:paraId="4B20726F" w14:textId="03EC92F1" w:rsidTr="00FB0063">
        <w:trPr>
          <w:trHeight w:hRule="exact" w:val="610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9B7754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analyses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DCC2C" w14:textId="77777777" w:rsidR="00FB0063" w:rsidRDefault="00FB0063">
            <w:pPr>
              <w:pStyle w:val="TableParagraph"/>
              <w:spacing w:before="53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CE9B17" w14:textId="77777777" w:rsidR="00FB0063" w:rsidRDefault="00FB0063">
            <w:pPr>
              <w:pStyle w:val="TableParagraph"/>
              <w:spacing w:line="300" w:lineRule="exact"/>
              <w:ind w:left="110" w:right="7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other analyses done—eg analyses of subgroups and interactions, and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sensitivity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analyses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DE2BF" w14:textId="46F810CF" w:rsidR="00FB0063" w:rsidRDefault="00EA6655">
            <w:pPr>
              <w:pStyle w:val="TableParagraph"/>
              <w:spacing w:line="300" w:lineRule="exact"/>
              <w:ind w:left="110" w:right="7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63">
              <w:rPr>
                <w:rFonts w:ascii="Times New Roman" w:hAnsi="Times New Roman" w:cs="Times New Roman" w:hint="eastAsia"/>
                <w:iCs/>
                <w:color w:val="FF0000"/>
                <w:sz w:val="20"/>
                <w:szCs w:val="20"/>
                <w:lang w:eastAsia="zh-CN"/>
              </w:rPr>
              <w:t>P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9-1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0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/L1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80</w:t>
            </w:r>
            <w:r w:rsidRPr="00FB006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-2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  <w:tr w:rsidR="00FB0063" w14:paraId="53AF639D" w14:textId="66807FE4" w:rsidTr="00FB0063">
        <w:trPr>
          <w:trHeight w:hRule="exact" w:val="360"/>
        </w:trPr>
        <w:tc>
          <w:tcPr>
            <w:tcW w:w="9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2E531" w14:textId="77777777" w:rsidR="00FB0063" w:rsidRDefault="00FB0063">
            <w:pPr>
              <w:pStyle w:val="TableParagraph"/>
              <w:spacing w:before="12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74B1B" w14:textId="77777777" w:rsidR="00FB0063" w:rsidRDefault="00FB0063">
            <w:pPr>
              <w:pStyle w:val="TableParagraph"/>
              <w:spacing w:before="120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FB0063" w14:paraId="5FDEC275" w14:textId="14C93FA0" w:rsidTr="00FB0063">
        <w:trPr>
          <w:trHeight w:hRule="exact" w:val="312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8D5D93" w14:textId="77777777" w:rsidR="00FB0063" w:rsidRDefault="00FB0063">
            <w:pPr>
              <w:pStyle w:val="TableParagraph"/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4B7437" w14:textId="77777777" w:rsidR="00FB0063" w:rsidRDefault="00FB0063">
            <w:pPr>
              <w:pStyle w:val="TableParagraph"/>
              <w:spacing w:before="55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65B71" w14:textId="77777777" w:rsidR="00FB0063" w:rsidRDefault="00FB0063">
            <w:pPr>
              <w:pStyle w:val="TableParagraph"/>
              <w:spacing w:before="5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Summarise key results with reference to study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9A976C" w14:textId="0DE19360" w:rsidR="00FB0063" w:rsidRPr="00D04986" w:rsidRDefault="00D04986">
            <w:pPr>
              <w:pStyle w:val="TableParagraph"/>
              <w:spacing w:before="55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 w:rsidRPr="00D04986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11/L2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28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-2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33</w:t>
            </w:r>
          </w:p>
        </w:tc>
      </w:tr>
      <w:tr w:rsidR="00FB0063" w14:paraId="7237CD99" w14:textId="50AFC9D9" w:rsidTr="00FB0063">
        <w:trPr>
          <w:trHeight w:hRule="exact" w:val="610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D6FC7C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Limitations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11628" w14:textId="77777777" w:rsidR="00FB0063" w:rsidRDefault="00FB0063">
            <w:pPr>
              <w:pStyle w:val="TableParagraph"/>
              <w:spacing w:before="53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DBF923" w14:textId="77777777" w:rsidR="00FB0063" w:rsidRDefault="00FB0063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Discuss limitations of the study, taking into account sources of potential bias or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imprecision.</w:t>
            </w:r>
          </w:p>
          <w:p w14:paraId="74F19040" w14:textId="77777777" w:rsidR="00FB0063" w:rsidRDefault="00FB0063">
            <w:pPr>
              <w:pStyle w:val="TableParagraph"/>
              <w:spacing w:before="70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Discuss both direction and magnitude of any potential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bias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DF6BD8" w14:textId="6F49689D" w:rsidR="00FB0063" w:rsidRPr="00D04986" w:rsidRDefault="00D04986">
            <w:pPr>
              <w:pStyle w:val="TableParagraph"/>
              <w:spacing w:before="53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 w:rsidRPr="00D04986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14/L2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91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299</w:t>
            </w:r>
          </w:p>
        </w:tc>
      </w:tr>
      <w:tr w:rsidR="00FB0063" w14:paraId="6CB4BC64" w14:textId="5038E10F" w:rsidTr="00FB0063">
        <w:trPr>
          <w:trHeight w:hRule="exact" w:val="610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76B94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Interpretation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46F67E" w14:textId="77777777" w:rsidR="00FB0063" w:rsidRDefault="00FB0063">
            <w:pPr>
              <w:pStyle w:val="TableParagraph"/>
              <w:spacing w:before="53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AFE90" w14:textId="77777777" w:rsidR="00FB0063" w:rsidRDefault="00FB0063">
            <w:pPr>
              <w:pStyle w:val="TableParagraph"/>
              <w:spacing w:line="300" w:lineRule="exact"/>
              <w:ind w:left="110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Give a cautious overall interpretation of results considering objectives, limitations,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multiplicity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analyses, results from similar studies, and other relevant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1EE102" w14:textId="57F0BD26" w:rsidR="00FB0063" w:rsidRPr="00D04986" w:rsidRDefault="00D04986">
            <w:pPr>
              <w:pStyle w:val="TableParagraph"/>
              <w:spacing w:line="300" w:lineRule="exact"/>
              <w:ind w:left="110" w:right="126"/>
              <w:rPr>
                <w:rFonts w:ascii="Times New Roman"/>
                <w:color w:val="FF0000"/>
                <w:sz w:val="20"/>
                <w:lang w:eastAsia="zh-CN"/>
              </w:rPr>
            </w:pPr>
            <w:r w:rsidRPr="00D04986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11-14/L22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3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291</w:t>
            </w:r>
          </w:p>
        </w:tc>
      </w:tr>
      <w:tr w:rsidR="00FB0063" w14:paraId="2DD67E00" w14:textId="08AACB11" w:rsidTr="00FB0063">
        <w:trPr>
          <w:trHeight w:hRule="exact" w:val="310"/>
        </w:trPr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C3F9D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Generalisability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14A78" w14:textId="77777777" w:rsidR="00FB0063" w:rsidRDefault="00FB0063">
            <w:pPr>
              <w:pStyle w:val="TableParagraph"/>
              <w:spacing w:before="53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2AEBD" w14:textId="77777777" w:rsidR="00FB0063" w:rsidRDefault="00FB0063">
            <w:pPr>
              <w:pStyle w:val="TableParagraph"/>
              <w:spacing w:before="53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Discuss the generalisability (external validity) of the study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D0DA4" w14:textId="01B55293" w:rsidR="00FB0063" w:rsidRPr="00D04986" w:rsidRDefault="00D04986">
            <w:pPr>
              <w:pStyle w:val="TableParagraph"/>
              <w:spacing w:before="53"/>
              <w:ind w:left="110"/>
              <w:rPr>
                <w:rFonts w:ascii="Times New Roman"/>
                <w:color w:val="FF0000"/>
                <w:sz w:val="20"/>
                <w:lang w:eastAsia="zh-CN"/>
              </w:rPr>
            </w:pPr>
            <w:r w:rsidRPr="00D04986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14/L30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1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-30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5</w:t>
            </w:r>
          </w:p>
        </w:tc>
      </w:tr>
      <w:tr w:rsidR="00FB0063" w14:paraId="2E523140" w14:textId="1041047A" w:rsidTr="00FB0063">
        <w:trPr>
          <w:trHeight w:hRule="exact" w:val="360"/>
        </w:trPr>
        <w:tc>
          <w:tcPr>
            <w:tcW w:w="9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AC8AB6" w14:textId="77777777" w:rsidR="00FB0063" w:rsidRDefault="00FB0063">
            <w:pPr>
              <w:pStyle w:val="TableParagraph"/>
              <w:spacing w:before="118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58321" w14:textId="77777777" w:rsidR="00FB0063" w:rsidRDefault="00FB0063">
            <w:pPr>
              <w:pStyle w:val="TableParagraph"/>
              <w:spacing w:before="118"/>
              <w:ind w:left="107"/>
              <w:rPr>
                <w:rFonts w:ascii="Times New Roman"/>
                <w:b/>
                <w:sz w:val="20"/>
              </w:rPr>
            </w:pPr>
          </w:p>
        </w:tc>
      </w:tr>
      <w:tr w:rsidR="00FB0063" w14:paraId="750A1F6E" w14:textId="5094556A" w:rsidTr="00FB0063">
        <w:trPr>
          <w:trHeight w:hRule="exact" w:val="644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382284" w14:textId="77777777" w:rsidR="00FB0063" w:rsidRDefault="00FB0063">
            <w:pPr>
              <w:pStyle w:val="TableParagraph"/>
              <w:spacing w:before="5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Funding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90F99E" w14:textId="77777777" w:rsidR="00FB0063" w:rsidRDefault="00FB0063">
            <w:pPr>
              <w:pStyle w:val="TableParagraph"/>
              <w:spacing w:before="53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C5102A" w14:textId="77777777" w:rsidR="00FB0063" w:rsidRDefault="00FB0063">
            <w:pPr>
              <w:pStyle w:val="TableParagraph"/>
              <w:spacing w:before="53" w:line="312" w:lineRule="auto"/>
              <w:ind w:left="110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Give the source of funding and the role of the funders for the present study and, if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the original study on which the present article is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9DA7D6" w14:textId="2E1AA951" w:rsidR="00FB0063" w:rsidRPr="00D04986" w:rsidRDefault="00D04986">
            <w:pPr>
              <w:pStyle w:val="TableParagraph"/>
              <w:spacing w:before="53" w:line="312" w:lineRule="auto"/>
              <w:ind w:left="110" w:right="263"/>
              <w:rPr>
                <w:rFonts w:ascii="Times New Roman"/>
                <w:color w:val="FF0000"/>
                <w:sz w:val="20"/>
                <w:lang w:eastAsia="zh-CN"/>
              </w:rPr>
            </w:pPr>
            <w:r w:rsidRPr="00D04986">
              <w:rPr>
                <w:rFonts w:ascii="Times New Roman" w:hint="eastAsia"/>
                <w:color w:val="FF0000"/>
                <w:sz w:val="20"/>
                <w:lang w:eastAsia="zh-CN"/>
              </w:rPr>
              <w:t>P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24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/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505</w:t>
            </w:r>
            <w:r w:rsidRPr="00D04986">
              <w:rPr>
                <w:rFonts w:ascii="Times New Roman"/>
                <w:color w:val="FF0000"/>
                <w:sz w:val="20"/>
                <w:lang w:eastAsia="zh-CN"/>
              </w:rPr>
              <w:t>-</w:t>
            </w:r>
            <w:r w:rsidR="00CD543A">
              <w:rPr>
                <w:rFonts w:ascii="Times New Roman"/>
                <w:color w:val="FF0000"/>
                <w:sz w:val="20"/>
                <w:lang w:eastAsia="zh-CN"/>
              </w:rPr>
              <w:t>509</w:t>
            </w:r>
          </w:p>
        </w:tc>
      </w:tr>
    </w:tbl>
    <w:p w14:paraId="2064A8B0" w14:textId="77777777" w:rsidR="002E734F" w:rsidRDefault="002E734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0A826CD" w14:textId="77777777" w:rsidR="002E734F" w:rsidRDefault="00464825">
      <w:pPr>
        <w:pStyle w:val="a3"/>
        <w:spacing w:before="73" w:line="312" w:lineRule="auto"/>
        <w:ind w:right="264"/>
      </w:pPr>
      <w:r>
        <w:t>*Give information separately for cases and controls in case-control studies and, if applicable, for exposed</w:t>
      </w:r>
      <w:r>
        <w:rPr>
          <w:spacing w:val="-24"/>
        </w:rPr>
        <w:t xml:space="preserve"> </w:t>
      </w:r>
      <w:r>
        <w:t>and</w:t>
      </w:r>
      <w:r>
        <w:rPr>
          <w:w w:val="99"/>
        </w:rPr>
        <w:t xml:space="preserve"> </w:t>
      </w:r>
      <w:r>
        <w:t>unexposed groups in cohort and cross-sectional</w:t>
      </w:r>
      <w:r>
        <w:rPr>
          <w:spacing w:val="-18"/>
        </w:rPr>
        <w:t xml:space="preserve"> </w:t>
      </w:r>
      <w:r>
        <w:t>studies.</w:t>
      </w:r>
    </w:p>
    <w:p w14:paraId="5DE56F85" w14:textId="77777777" w:rsidR="002E734F" w:rsidRDefault="002E734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5F4347B" w14:textId="77777777" w:rsidR="002E734F" w:rsidRDefault="00464825">
      <w:pPr>
        <w:pStyle w:val="a3"/>
        <w:spacing w:line="314" w:lineRule="auto"/>
        <w:ind w:right="264"/>
      </w:pPr>
      <w:r>
        <w:rPr>
          <w:b/>
        </w:rPr>
        <w:t xml:space="preserve">Note: </w:t>
      </w:r>
      <w:r>
        <w:t>An Explanation and Elaboration article discusses each checklist item and gives methodological background</w:t>
      </w:r>
      <w:r>
        <w:rPr>
          <w:spacing w:val="-32"/>
        </w:rPr>
        <w:t xml:space="preserve"> </w:t>
      </w:r>
      <w:r>
        <w:t>and</w:t>
      </w:r>
      <w:r>
        <w:rPr>
          <w:w w:val="99"/>
        </w:rPr>
        <w:t xml:space="preserve"> </w:t>
      </w:r>
      <w:r>
        <w:t>published examples of transparent reporting. The STROBE checklist is best used in conjunction with this article</w:t>
      </w:r>
      <w:r>
        <w:rPr>
          <w:spacing w:val="-31"/>
        </w:rPr>
        <w:t xml:space="preserve"> </w:t>
      </w:r>
      <w:r>
        <w:t>(freely</w:t>
      </w:r>
      <w:r>
        <w:rPr>
          <w:w w:val="99"/>
        </w:rPr>
        <w:t xml:space="preserve"> </w:t>
      </w:r>
      <w:r>
        <w:t xml:space="preserve">available on the Web sites of PLoS Medicine at </w:t>
      </w:r>
      <w:hyperlink r:id="rId7">
        <w:r>
          <w:t>http://www.plosmedicine.org/,</w:t>
        </w:r>
      </w:hyperlink>
      <w:r>
        <w:t xml:space="preserve"> Annals of Internal Medicine</w:t>
      </w:r>
      <w:r>
        <w:rPr>
          <w:spacing w:val="-18"/>
        </w:rPr>
        <w:t xml:space="preserve"> </w:t>
      </w:r>
      <w:r>
        <w:t>at</w:t>
      </w:r>
      <w:r>
        <w:rPr>
          <w:w w:val="99"/>
        </w:rPr>
        <w:t xml:space="preserve"> </w:t>
      </w:r>
      <w:hyperlink r:id="rId8">
        <w:r>
          <w:t>http://www.annals.org/,</w:t>
        </w:r>
      </w:hyperlink>
      <w:r>
        <w:t xml:space="preserve"> and Epidemiology at </w:t>
      </w:r>
      <w:hyperlink r:id="rId9">
        <w:r>
          <w:t>http://www.epidem.com/).</w:t>
        </w:r>
      </w:hyperlink>
      <w:r>
        <w:t xml:space="preserve"> Information on the STROBE Initiative</w:t>
      </w:r>
      <w:r>
        <w:rPr>
          <w:spacing w:val="-11"/>
        </w:rPr>
        <w:t xml:space="preserve"> </w:t>
      </w:r>
      <w:r>
        <w:t>is</w:t>
      </w:r>
      <w:r>
        <w:rPr>
          <w:w w:val="99"/>
        </w:rPr>
        <w:t xml:space="preserve"> </w:t>
      </w:r>
      <w:r>
        <w:t>available at</w:t>
      </w:r>
      <w:r>
        <w:rPr>
          <w:spacing w:val="-11"/>
        </w:rPr>
        <w:t xml:space="preserve"> </w:t>
      </w:r>
      <w:hyperlink r:id="rId10">
        <w:r>
          <w:t>www.strobe-statement.org.</w:t>
        </w:r>
      </w:hyperlink>
    </w:p>
    <w:sectPr w:rsidR="002E734F">
      <w:pgSz w:w="11910" w:h="16840"/>
      <w:pgMar w:top="1420" w:right="920" w:bottom="900" w:left="92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CD6F" w14:textId="77777777" w:rsidR="006361D7" w:rsidRDefault="006361D7">
      <w:r>
        <w:separator/>
      </w:r>
    </w:p>
  </w:endnote>
  <w:endnote w:type="continuationSeparator" w:id="0">
    <w:p w14:paraId="77828AF9" w14:textId="77777777" w:rsidR="006361D7" w:rsidRDefault="0063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4FE7" w14:textId="77777777" w:rsidR="002E734F" w:rsidRDefault="006361D7">
    <w:pPr>
      <w:spacing w:line="14" w:lineRule="auto"/>
      <w:rPr>
        <w:sz w:val="20"/>
        <w:szCs w:val="20"/>
      </w:rPr>
    </w:pPr>
    <w:r>
      <w:pict w14:anchorId="66A79B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794.9pt;width:9.55pt;height:12pt;z-index:-251658752;mso-position-horizontal-relative:page;mso-position-vertical-relative:page" filled="f" stroked="f">
          <v:textbox inset="0,0,0,0">
            <w:txbxContent>
              <w:p w14:paraId="470B6142" w14:textId="77777777" w:rsidR="002E734F" w:rsidRDefault="00464825">
                <w:pPr>
                  <w:pStyle w:val="a3"/>
                  <w:spacing w:line="224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99A0" w14:textId="77777777" w:rsidR="006361D7" w:rsidRDefault="006361D7">
      <w:r>
        <w:separator/>
      </w:r>
    </w:p>
  </w:footnote>
  <w:footnote w:type="continuationSeparator" w:id="0">
    <w:p w14:paraId="3865C0B1" w14:textId="77777777" w:rsidR="006361D7" w:rsidRDefault="0063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4F"/>
    <w:rsid w:val="002E734F"/>
    <w:rsid w:val="00464825"/>
    <w:rsid w:val="006361D7"/>
    <w:rsid w:val="007E6CD5"/>
    <w:rsid w:val="00A25A66"/>
    <w:rsid w:val="00CD543A"/>
    <w:rsid w:val="00D04986"/>
    <w:rsid w:val="00EA6655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0202D8"/>
  <w15:docId w15:val="{9EC84F98-D426-4FCA-92C8-12C02D1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5A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5A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5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l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osmedicin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robe-statemen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pidem.com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赖 琼</cp:lastModifiedBy>
  <cp:revision>6</cp:revision>
  <dcterms:created xsi:type="dcterms:W3CDTF">2021-07-02T18:35:00Z</dcterms:created>
  <dcterms:modified xsi:type="dcterms:W3CDTF">2021-08-04T10:12:00Z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