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1EDED"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Name of Journal: </w:t>
      </w:r>
      <w:r w:rsidRPr="007A1F89">
        <w:rPr>
          <w:rFonts w:ascii="Book Antiqua" w:eastAsia="Book Antiqua" w:hAnsi="Book Antiqua" w:cs="Book Antiqua"/>
          <w:i/>
          <w:color w:val="000000" w:themeColor="text1"/>
        </w:rPr>
        <w:t>World Journal of Clinical Cases</w:t>
      </w:r>
    </w:p>
    <w:p w14:paraId="48B1838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Manuscript NO: </w:t>
      </w:r>
      <w:r w:rsidRPr="007A1F89">
        <w:rPr>
          <w:rFonts w:ascii="Book Antiqua" w:eastAsia="Book Antiqua" w:hAnsi="Book Antiqua" w:cs="Book Antiqua"/>
          <w:color w:val="000000" w:themeColor="text1"/>
        </w:rPr>
        <w:t>69442</w:t>
      </w:r>
    </w:p>
    <w:p w14:paraId="5D0F9135"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Manuscript Type: </w:t>
      </w:r>
      <w:r w:rsidRPr="007A1F89">
        <w:rPr>
          <w:rFonts w:ascii="Book Antiqua" w:eastAsia="Book Antiqua" w:hAnsi="Book Antiqua" w:cs="Book Antiqua"/>
          <w:color w:val="000000" w:themeColor="text1"/>
        </w:rPr>
        <w:t>ORIGINAL ARTICLE</w:t>
      </w:r>
    </w:p>
    <w:p w14:paraId="39427CD0"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46BB1A3E"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Observational Study</w:t>
      </w:r>
    </w:p>
    <w:p w14:paraId="12EA9ED5" w14:textId="5E3170AF"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Serum calcium, albumin, globulin and matrix metalloproteinase-9 </w:t>
      </w:r>
      <w:r w:rsidR="0091001C" w:rsidRPr="007A1F89">
        <w:rPr>
          <w:rFonts w:ascii="Book Antiqua" w:eastAsia="Book Antiqua" w:hAnsi="Book Antiqua" w:cs="Book Antiqua"/>
          <w:b/>
          <w:bCs/>
          <w:color w:val="000000" w:themeColor="text1"/>
        </w:rPr>
        <w:t>levels</w:t>
      </w:r>
      <w:r w:rsidRPr="007A1F89">
        <w:rPr>
          <w:rFonts w:ascii="Book Antiqua" w:eastAsia="Book Antiqua" w:hAnsi="Book Antiqua" w:cs="Book Antiqua"/>
          <w:b/>
          <w:bCs/>
          <w:color w:val="000000" w:themeColor="text1"/>
        </w:rPr>
        <w:t xml:space="preserve"> in acute cerebral infarction patients</w:t>
      </w:r>
    </w:p>
    <w:p w14:paraId="4DDC10D8"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0E7F028B" w14:textId="2ACB7F12"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Zhong TT </w:t>
      </w:r>
      <w:r w:rsidRPr="007A1F89">
        <w:rPr>
          <w:rFonts w:ascii="Book Antiqua" w:eastAsia="Book Antiqua" w:hAnsi="Book Antiqua" w:cs="Book Antiqua"/>
          <w:i/>
          <w:iCs/>
          <w:color w:val="000000" w:themeColor="text1"/>
        </w:rPr>
        <w:t>et al</w:t>
      </w:r>
      <w:r w:rsidRPr="007A1F89">
        <w:rPr>
          <w:rFonts w:ascii="Book Antiqua" w:eastAsia="Book Antiqua" w:hAnsi="Book Antiqua" w:cs="Book Antiqua"/>
          <w:color w:val="000000" w:themeColor="text1"/>
        </w:rPr>
        <w:t>. Serum calcium, albumin, globulin and M</w:t>
      </w:r>
      <w:r w:rsidR="00D14CD1" w:rsidRPr="007A1F89">
        <w:rPr>
          <w:rFonts w:ascii="Book Antiqua" w:eastAsia="Book Antiqua" w:hAnsi="Book Antiqua" w:cs="Book Antiqua"/>
          <w:color w:val="000000" w:themeColor="text1"/>
        </w:rPr>
        <w:t>M</w:t>
      </w:r>
      <w:r w:rsidRPr="007A1F89">
        <w:rPr>
          <w:rFonts w:ascii="Book Antiqua" w:eastAsia="Book Antiqua" w:hAnsi="Book Antiqua" w:cs="Book Antiqua"/>
          <w:color w:val="000000" w:themeColor="text1"/>
        </w:rPr>
        <w:t xml:space="preserve">P-9 for </w:t>
      </w:r>
      <w:r w:rsidR="0091001C" w:rsidRPr="007A1F89">
        <w:rPr>
          <w:rFonts w:ascii="Book Antiqua" w:eastAsia="Book Antiqua" w:hAnsi="Book Antiqua" w:cs="Book Antiqua"/>
          <w:color w:val="000000" w:themeColor="text1"/>
        </w:rPr>
        <w:t>HT</w:t>
      </w:r>
    </w:p>
    <w:p w14:paraId="39913A54"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3778C53"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Ting-Ting Zhong, Gang Wang, Xiao-Qin Wang, Wei-Dan Kong, Xiao-Yu Li, Qian Xue, Yu-An Zou</w:t>
      </w:r>
    </w:p>
    <w:p w14:paraId="6C4EFD87"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D6118C8"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Ting-Ting Zhong, Gang Wang, Xiao-Qin Wang, Wei-Dan Kong, Xiao-Yu Li, Qian Xue, Yu-An Zou, </w:t>
      </w:r>
      <w:r w:rsidRPr="007A1F89">
        <w:rPr>
          <w:rFonts w:ascii="Book Antiqua" w:eastAsia="Book Antiqua" w:hAnsi="Book Antiqua" w:cs="Book Antiqua"/>
          <w:color w:val="000000" w:themeColor="text1"/>
        </w:rPr>
        <w:t>Department of Neurology, The First Affiliated Hospital of Hebei North University, Zhangjiakou 075000, Hebei Province, China</w:t>
      </w:r>
    </w:p>
    <w:p w14:paraId="01008A80"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0CCDFBD0" w14:textId="4DA035C1"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Author contributions: </w:t>
      </w:r>
      <w:r w:rsidRPr="007A1F89">
        <w:rPr>
          <w:rFonts w:ascii="Book Antiqua" w:eastAsia="Book Antiqua" w:hAnsi="Book Antiqua" w:cs="Book Antiqua"/>
          <w:color w:val="000000" w:themeColor="text1"/>
        </w:rPr>
        <w:t>Zhong TT designed and managed the study</w:t>
      </w:r>
      <w:r w:rsidR="0078267C"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Wang G, Wang XQ, Kong WD, LI XY and Zou YA collected and analyzed the data</w:t>
      </w:r>
      <w:r w:rsidR="0078267C"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Zhong TT, Wang G, Wang XQ, Kong WD, LI XY, Xue Q and Zou YA wrote the manuscript</w:t>
      </w:r>
      <w:r w:rsidR="0078267C"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Xue Q reviewed the manuscript</w:t>
      </w:r>
      <w:r w:rsidR="002D4592"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w:t>
      </w:r>
      <w:r w:rsidR="002D4592" w:rsidRPr="007A1F89">
        <w:rPr>
          <w:rFonts w:ascii="Book Antiqua" w:eastAsia="Book Antiqua" w:hAnsi="Book Antiqua" w:cs="Book Antiqua"/>
          <w:color w:val="000000" w:themeColor="text1"/>
        </w:rPr>
        <w:t>A</w:t>
      </w:r>
      <w:r w:rsidRPr="007A1F89">
        <w:rPr>
          <w:rFonts w:ascii="Book Antiqua" w:eastAsia="Book Antiqua" w:hAnsi="Book Antiqua" w:cs="Book Antiqua"/>
          <w:color w:val="000000" w:themeColor="text1"/>
        </w:rPr>
        <w:t>ll authors approved the final version of the manuscript.</w:t>
      </w:r>
    </w:p>
    <w:p w14:paraId="55420D97"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62103395" w14:textId="7405B8EA"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Supported by </w:t>
      </w:r>
      <w:r w:rsidRPr="007A1F89">
        <w:rPr>
          <w:rFonts w:ascii="Book Antiqua" w:eastAsia="Book Antiqua" w:hAnsi="Book Antiqua" w:cs="Book Antiqua"/>
          <w:color w:val="000000" w:themeColor="text1"/>
        </w:rPr>
        <w:t xml:space="preserve">Scientific Research Fund of Hebei Health Commission, No. </w:t>
      </w:r>
      <w:r w:rsidR="008E397A" w:rsidRPr="007A1F89">
        <w:rPr>
          <w:rFonts w:ascii="Book Antiqua" w:eastAsia="Book Antiqua" w:hAnsi="Book Antiqua" w:cs="Book Antiqua"/>
          <w:color w:val="000000" w:themeColor="text1"/>
        </w:rPr>
        <w:t>20210197</w:t>
      </w:r>
      <w:r w:rsidRPr="007A1F89">
        <w:rPr>
          <w:rFonts w:ascii="Book Antiqua" w:eastAsia="Book Antiqua" w:hAnsi="Book Antiqua" w:cs="Book Antiqua"/>
          <w:color w:val="000000" w:themeColor="text1"/>
        </w:rPr>
        <w:t>.</w:t>
      </w:r>
    </w:p>
    <w:p w14:paraId="2297B57F"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311A7EDD"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Corresponding author: Qian Xue, MSc, Chief Physician, </w:t>
      </w:r>
      <w:r w:rsidRPr="007A1F89">
        <w:rPr>
          <w:rFonts w:ascii="Book Antiqua" w:eastAsia="Book Antiqua" w:hAnsi="Book Antiqua" w:cs="Book Antiqua"/>
          <w:color w:val="000000" w:themeColor="text1"/>
        </w:rPr>
        <w:t>Department of Neurology, The First Affiliated Hospital of Hebei North University, No. 12 Changqing Road, Zhangjiakou 075000, Hebei Province, China. xueqian6199@163.com</w:t>
      </w:r>
    </w:p>
    <w:p w14:paraId="6081A0D3"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6803B5DC"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Received: </w:t>
      </w:r>
      <w:r w:rsidRPr="007A1F89">
        <w:rPr>
          <w:rFonts w:ascii="Book Antiqua" w:eastAsia="Book Antiqua" w:hAnsi="Book Antiqua" w:cs="Book Antiqua"/>
          <w:color w:val="000000" w:themeColor="text1"/>
        </w:rPr>
        <w:t>June 30, 2021</w:t>
      </w:r>
    </w:p>
    <w:p w14:paraId="7164B8BF" w14:textId="0C274924"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lastRenderedPageBreak/>
        <w:t xml:space="preserve">Revised: </w:t>
      </w:r>
      <w:r w:rsidR="0078267C" w:rsidRPr="007A1F89">
        <w:rPr>
          <w:rFonts w:ascii="Book Antiqua" w:eastAsia="Book Antiqua" w:hAnsi="Book Antiqua" w:cs="Book Antiqua"/>
          <w:color w:val="000000" w:themeColor="text1"/>
        </w:rPr>
        <w:t>August 9, 2021</w:t>
      </w:r>
    </w:p>
    <w:p w14:paraId="401072F2" w14:textId="5BBBFEA4"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91001C" w:rsidRPr="007A1F89">
        <w:rPr>
          <w:rFonts w:ascii="Book Antiqua" w:eastAsia="宋体" w:hAnsi="Book Antiqua" w:hint="eastAsia"/>
          <w:color w:val="000000" w:themeColor="text1"/>
        </w:rPr>
        <w:t>Au</w:t>
      </w:r>
      <w:r w:rsidR="0091001C" w:rsidRPr="007A1F89">
        <w:rPr>
          <w:rFonts w:ascii="Book Antiqua" w:eastAsia="宋体" w:hAnsi="Book Antiqua"/>
          <w:color w:val="000000" w:themeColor="text1"/>
        </w:rPr>
        <w:t>gust 16, 2021</w:t>
      </w:r>
      <w:bookmarkEnd w:id="0"/>
      <w:bookmarkEnd w:id="1"/>
      <w:bookmarkEnd w:id="2"/>
    </w:p>
    <w:p w14:paraId="1D7E0C13" w14:textId="77777777" w:rsidR="004E4E5A" w:rsidRPr="007A1F89" w:rsidRDefault="00856554" w:rsidP="004E4E5A">
      <w:pPr>
        <w:spacing w:line="360" w:lineRule="auto"/>
        <w:jc w:val="both"/>
      </w:pPr>
      <w:r w:rsidRPr="007A1F89">
        <w:rPr>
          <w:rFonts w:ascii="Book Antiqua" w:eastAsia="Book Antiqua" w:hAnsi="Book Antiqua" w:cs="Book Antiqua"/>
          <w:b/>
          <w:bCs/>
          <w:color w:val="000000" w:themeColor="text1"/>
        </w:rPr>
        <w:t xml:space="preserve">Published online: </w:t>
      </w:r>
      <w:r w:rsidR="004E4E5A" w:rsidRPr="007A1F89">
        <w:rPr>
          <w:rFonts w:ascii="Book Antiqua" w:eastAsia="Book Antiqua" w:hAnsi="Book Antiqua" w:cs="Book Antiqua"/>
          <w:bCs/>
          <w:color w:val="000000"/>
        </w:rPr>
        <w:t xml:space="preserve">October </w:t>
      </w:r>
      <w:r w:rsidR="004E4E5A" w:rsidRPr="007A1F89">
        <w:rPr>
          <w:rFonts w:ascii="Book Antiqua" w:hAnsi="Book Antiqua" w:cs="Book Antiqua" w:hint="eastAsia"/>
          <w:bCs/>
          <w:color w:val="000000"/>
          <w:lang w:eastAsia="zh-CN"/>
        </w:rPr>
        <w:t>2</w:t>
      </w:r>
      <w:r w:rsidR="004E4E5A" w:rsidRPr="007A1F89">
        <w:rPr>
          <w:rFonts w:ascii="Book Antiqua" w:eastAsia="Book Antiqua" w:hAnsi="Book Antiqua" w:cs="Book Antiqua"/>
          <w:bCs/>
          <w:color w:val="000000"/>
        </w:rPr>
        <w:t>6</w:t>
      </w:r>
      <w:r w:rsidR="004E4E5A" w:rsidRPr="007A1F89">
        <w:rPr>
          <w:rFonts w:ascii="Book Antiqua" w:hAnsi="Book Antiqua" w:cs="Book Antiqua" w:hint="eastAsia"/>
          <w:bCs/>
          <w:color w:val="000000"/>
        </w:rPr>
        <w:t>, 2021</w:t>
      </w:r>
    </w:p>
    <w:p w14:paraId="5216759F"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2B485C0" w14:textId="77777777" w:rsidR="0078267C" w:rsidRPr="007A1F89" w:rsidRDefault="0078267C" w:rsidP="00340293">
      <w:pPr>
        <w:adjustRightInd w:val="0"/>
        <w:snapToGrid w:val="0"/>
        <w:spacing w:line="360" w:lineRule="auto"/>
        <w:jc w:val="both"/>
        <w:rPr>
          <w:rFonts w:ascii="Book Antiqua" w:eastAsia="Book Antiqua" w:hAnsi="Book Antiqua" w:cs="Book Antiqua"/>
          <w:b/>
          <w:color w:val="000000" w:themeColor="text1"/>
        </w:rPr>
      </w:pPr>
    </w:p>
    <w:p w14:paraId="21768A8D" w14:textId="77777777" w:rsidR="0078267C" w:rsidRPr="007A1F89" w:rsidRDefault="0078267C" w:rsidP="00340293">
      <w:pPr>
        <w:adjustRightInd w:val="0"/>
        <w:snapToGrid w:val="0"/>
        <w:spacing w:line="360" w:lineRule="auto"/>
        <w:jc w:val="both"/>
        <w:rPr>
          <w:rFonts w:ascii="Book Antiqua" w:eastAsia="Book Antiqua" w:hAnsi="Book Antiqua" w:cs="Book Antiqua"/>
          <w:b/>
          <w:color w:val="000000" w:themeColor="text1"/>
        </w:rPr>
      </w:pPr>
    </w:p>
    <w:p w14:paraId="71DD28BA" w14:textId="77777777" w:rsidR="002D4592" w:rsidRPr="007A1F89" w:rsidRDefault="002D4592">
      <w:pPr>
        <w:rPr>
          <w:rFonts w:ascii="Book Antiqua" w:eastAsia="Book Antiqua" w:hAnsi="Book Antiqua" w:cs="Book Antiqua"/>
          <w:b/>
          <w:color w:val="000000" w:themeColor="text1"/>
        </w:rPr>
      </w:pPr>
      <w:r w:rsidRPr="007A1F89">
        <w:rPr>
          <w:rFonts w:ascii="Book Antiqua" w:eastAsia="Book Antiqua" w:hAnsi="Book Antiqua" w:cs="Book Antiqua"/>
          <w:b/>
          <w:color w:val="000000" w:themeColor="text1"/>
        </w:rPr>
        <w:br w:type="page"/>
      </w:r>
    </w:p>
    <w:p w14:paraId="3B2D86DE" w14:textId="369AF60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Abstract</w:t>
      </w:r>
    </w:p>
    <w:p w14:paraId="5C9BD94C"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BACKGROUND</w:t>
      </w:r>
    </w:p>
    <w:p w14:paraId="61EC32F7"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Hemorrhagic transformation (HT) is a common complication in patients with cerebral infarction. However, its pathogenesis is poorly understood. The knowledge of factors that may increase risk for HT may help in improving the safety of thrombolytic therapy.</w:t>
      </w:r>
    </w:p>
    <w:p w14:paraId="3D6C1F52"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77FA74B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AIM</w:t>
      </w:r>
    </w:p>
    <w:p w14:paraId="5E5C67D8" w14:textId="163B156B"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To investigate the predictive value of serum calcium, albumin, globulin and matrix metalloproteinase</w:t>
      </w:r>
      <w:r w:rsidR="00963D75"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9 (M</w:t>
      </w:r>
      <w:r w:rsidR="008E397A" w:rsidRPr="007A1F89">
        <w:rPr>
          <w:rFonts w:ascii="Book Antiqua" w:eastAsia="Book Antiqua" w:hAnsi="Book Antiqua" w:cs="Book Antiqua"/>
          <w:color w:val="000000" w:themeColor="text1"/>
        </w:rPr>
        <w:t>M</w:t>
      </w:r>
      <w:r w:rsidRPr="007A1F89">
        <w:rPr>
          <w:rFonts w:ascii="Book Antiqua" w:eastAsia="Book Antiqua" w:hAnsi="Book Antiqua" w:cs="Book Antiqua"/>
          <w:color w:val="000000" w:themeColor="text1"/>
        </w:rPr>
        <w:t xml:space="preserve">P-9)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for HT after intravenous thrombolysis (IVT) in patients with acute cerebral infarction. </w:t>
      </w:r>
    </w:p>
    <w:p w14:paraId="1A08C1E2"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5D02AA9B"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METHODS</w:t>
      </w:r>
    </w:p>
    <w:p w14:paraId="4A57DC4B" w14:textId="73B1575A"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Five hundred patients with acute cerebral infarction who received IVT with alteplase within 4.5 h after the onset of disease between January 2018 and January 2021 at our hospital were selected as the study subjects. They were divided into groups base</w:t>
      </w:r>
      <w:r w:rsidR="008B5310" w:rsidRPr="007A1F89">
        <w:rPr>
          <w:rFonts w:ascii="Book Antiqua" w:eastAsia="Book Antiqua" w:hAnsi="Book Antiqua" w:cs="Book Antiqua"/>
          <w:color w:val="000000" w:themeColor="text1"/>
        </w:rPr>
        <w:t>d</w:t>
      </w:r>
      <w:r w:rsidRPr="007A1F89">
        <w:rPr>
          <w:rFonts w:ascii="Book Antiqua" w:eastAsia="Book Antiqua" w:hAnsi="Book Antiqua" w:cs="Book Antiqua"/>
          <w:color w:val="000000" w:themeColor="text1"/>
        </w:rPr>
        <w:t xml:space="preserve"> on computed tomography scan results of the brain </w:t>
      </w:r>
      <w:r w:rsidR="008B5310" w:rsidRPr="007A1F89">
        <w:rPr>
          <w:rFonts w:ascii="Book Antiqua" w:eastAsia="Book Antiqua" w:hAnsi="Book Antiqua" w:cs="Book Antiqua"/>
          <w:color w:val="000000" w:themeColor="text1"/>
        </w:rPr>
        <w:t xml:space="preserve">made </w:t>
      </w:r>
      <w:r w:rsidRPr="007A1F89">
        <w:rPr>
          <w:rFonts w:ascii="Book Antiqua" w:eastAsia="Book Antiqua" w:hAnsi="Book Antiqua" w:cs="Book Antiqua"/>
          <w:color w:val="000000" w:themeColor="text1"/>
        </w:rPr>
        <w:t xml:space="preserve">within 36 h after thrombolysis. Forty patients with HT were enrolled in an observation group and 460 patients without HT were enrolled in a control group. Serum calcium, albumin,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8B5310" w:rsidRPr="007A1F89">
        <w:rPr>
          <w:rFonts w:ascii="Book Antiqua" w:eastAsia="Book Antiqua" w:hAnsi="Book Antiqua" w:cs="Book Antiqua"/>
          <w:color w:val="000000" w:themeColor="text1"/>
        </w:rPr>
        <w:t>l</w:t>
      </w:r>
      <w:r w:rsidR="0091001C" w:rsidRPr="007A1F89">
        <w:rPr>
          <w:rFonts w:ascii="Book Antiqua" w:eastAsia="Book Antiqua" w:hAnsi="Book Antiqua" w:cs="Book Antiqua"/>
          <w:color w:val="000000" w:themeColor="text1"/>
        </w:rPr>
        <w:t>evels</w:t>
      </w:r>
      <w:r w:rsidRPr="007A1F89">
        <w:rPr>
          <w:rFonts w:ascii="Book Antiqua" w:eastAsia="Book Antiqua" w:hAnsi="Book Antiqua" w:cs="Book Antiqua"/>
          <w:color w:val="000000" w:themeColor="text1"/>
        </w:rPr>
        <w:t xml:space="preserve"> were compared between the two groups. Regression analysis was used to discuss the relationship between these indices and HT. </w:t>
      </w:r>
    </w:p>
    <w:p w14:paraId="27AAF6E0"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64CDA9BE"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RESULTS</w:t>
      </w:r>
    </w:p>
    <w:p w14:paraId="40F5CAF8" w14:textId="7570FB59"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The previous history of hypertension, diabetes, atrial fibrillation, cerebrovascular diseases, smoking and alcohol intake were not associated with HT after IVT in patients with acute cerebral infarction (all </w:t>
      </w:r>
      <w:r w:rsidRPr="007A1F89">
        <w:rPr>
          <w:rFonts w:ascii="Book Antiqua" w:eastAsia="Book Antiqua" w:hAnsi="Book Antiqua" w:cs="Book Antiqua"/>
          <w:i/>
          <w:iCs/>
          <w:color w:val="000000" w:themeColor="text1"/>
        </w:rPr>
        <w:t xml:space="preserve">P </w:t>
      </w:r>
      <w:r w:rsidRPr="007A1F89">
        <w:rPr>
          <w:rFonts w:ascii="Book Antiqua" w:eastAsia="Book Antiqua" w:hAnsi="Book Antiqua" w:cs="Book Antiqua"/>
          <w:color w:val="000000" w:themeColor="text1"/>
        </w:rPr>
        <w:t xml:space="preserve">&gt; 0.05). The National Institutes of </w:t>
      </w:r>
      <w:r w:rsidR="00982BA1" w:rsidRPr="007A1F89">
        <w:rPr>
          <w:rFonts w:ascii="Book Antiqua" w:eastAsia="Book Antiqua" w:hAnsi="Book Antiqua" w:cs="Book Antiqua"/>
          <w:color w:val="000000" w:themeColor="text1"/>
        </w:rPr>
        <w:t>H</w:t>
      </w:r>
      <w:r w:rsidRPr="007A1F89">
        <w:rPr>
          <w:rFonts w:ascii="Book Antiqua" w:eastAsia="Book Antiqua" w:hAnsi="Book Antiqua" w:cs="Book Antiqua"/>
          <w:color w:val="000000" w:themeColor="text1"/>
        </w:rPr>
        <w:t>ealth stroke scale (NHISS) score was associated with HT after IVT in patients with acute cerebral infarction (</w:t>
      </w:r>
      <w:r w:rsidRPr="007A1F89">
        <w:rPr>
          <w:rFonts w:ascii="Book Antiqua" w:eastAsia="Book Antiqua" w:hAnsi="Book Antiqua" w:cs="Book Antiqua"/>
          <w:i/>
          <w:iCs/>
          <w:color w:val="000000" w:themeColor="text1"/>
        </w:rPr>
        <w:t xml:space="preserve">P </w:t>
      </w:r>
      <w:r w:rsidRPr="007A1F89">
        <w:rPr>
          <w:rFonts w:ascii="Book Antiqua" w:eastAsia="Book Antiqua" w:hAnsi="Book Antiqua" w:cs="Book Antiqua"/>
          <w:color w:val="000000" w:themeColor="text1"/>
        </w:rPr>
        <w:t xml:space="preserve">&lt; 0.05). The serum calcium and albumin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lower in the observation group than in the control group (all </w:t>
      </w:r>
      <w:r w:rsidRPr="007A1F89">
        <w:rPr>
          <w:rFonts w:ascii="Book Antiqua" w:eastAsia="Book Antiqua" w:hAnsi="Book Antiqua" w:cs="Book Antiqua"/>
          <w:i/>
          <w:iCs/>
          <w:color w:val="000000" w:themeColor="text1"/>
        </w:rPr>
        <w:t xml:space="preserve">P </w:t>
      </w:r>
      <w:r w:rsidRPr="007A1F89">
        <w:rPr>
          <w:rFonts w:ascii="Book Antiqua" w:eastAsia="Book Antiqua" w:hAnsi="Book Antiqua" w:cs="Book Antiqua"/>
          <w:color w:val="000000" w:themeColor="text1"/>
        </w:rPr>
        <w:t xml:space="preserve">&lt; 0.05). The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of globulin and MMP-9 were significantly higher in the observation group than in the control group (all </w:t>
      </w:r>
      <w:r w:rsidRPr="007A1F89">
        <w:rPr>
          <w:rFonts w:ascii="Book Antiqua" w:eastAsia="Book Antiqua" w:hAnsi="Book Antiqua" w:cs="Book Antiqua"/>
          <w:i/>
          <w:iCs/>
          <w:color w:val="000000" w:themeColor="text1"/>
        </w:rPr>
        <w:t xml:space="preserve">P </w:t>
      </w:r>
      <w:r w:rsidRPr="007A1F89">
        <w:rPr>
          <w:rFonts w:ascii="Book Antiqua" w:eastAsia="Book Antiqua" w:hAnsi="Book Antiqua" w:cs="Book Antiqua"/>
          <w:color w:val="000000" w:themeColor="text1"/>
        </w:rPr>
        <w:t>&lt; 0.05). Logistic regression analysis showed that NHISS score, serum calcium, albumin, globulins and MMP-9 were independent factors influencing the occurrence of HT f</w:t>
      </w:r>
      <w:r w:rsidR="00982BA1" w:rsidRPr="007A1F89">
        <w:rPr>
          <w:rFonts w:ascii="Book Antiqua" w:eastAsia="Book Antiqua" w:hAnsi="Book Antiqua" w:cs="Book Antiqua"/>
          <w:color w:val="000000" w:themeColor="text1"/>
        </w:rPr>
        <w:t>ol</w:t>
      </w:r>
      <w:r w:rsidRPr="007A1F89">
        <w:rPr>
          <w:rFonts w:ascii="Book Antiqua" w:eastAsia="Book Antiqua" w:hAnsi="Book Antiqua" w:cs="Book Antiqua"/>
          <w:color w:val="000000" w:themeColor="text1"/>
        </w:rPr>
        <w:t>lowing IVT in patients with cerebral infarction (</w:t>
      </w:r>
      <w:r w:rsidRPr="007A1F89">
        <w:rPr>
          <w:rFonts w:ascii="Book Antiqua" w:eastAsia="Book Antiqua" w:hAnsi="Book Antiqua" w:cs="Book Antiqua"/>
          <w:i/>
          <w:iCs/>
          <w:color w:val="000000" w:themeColor="text1"/>
        </w:rPr>
        <w:t xml:space="preserve">P </w:t>
      </w:r>
      <w:r w:rsidRPr="007A1F89">
        <w:rPr>
          <w:rFonts w:ascii="Book Antiqua" w:eastAsia="Book Antiqua" w:hAnsi="Book Antiqua" w:cs="Book Antiqua"/>
          <w:color w:val="000000" w:themeColor="text1"/>
        </w:rPr>
        <w:t xml:space="preserve">&lt; 0.05). </w:t>
      </w:r>
    </w:p>
    <w:p w14:paraId="307869FB"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6868C84"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CONCLUSION</w:t>
      </w:r>
    </w:p>
    <w:p w14:paraId="42C95E9F" w14:textId="0A6775A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Serum calcium, albumin, globulin and MMP-9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are risk factors for HT after IVT in patients with acute cerebral infarction. Moreover, NHISS score can be used as a predictor of post-thrombolytic HT. </w:t>
      </w:r>
    </w:p>
    <w:p w14:paraId="423FDC38"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6F01DBF"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Key Words: </w:t>
      </w:r>
      <w:r w:rsidRPr="007A1F89">
        <w:rPr>
          <w:rFonts w:ascii="Book Antiqua" w:eastAsia="Book Antiqua" w:hAnsi="Book Antiqua" w:cs="Book Antiqua"/>
          <w:color w:val="000000" w:themeColor="text1"/>
        </w:rPr>
        <w:t>Stroke; Intravenous thrombolytic therapy; Intracranial hemorrhage; Blood calcium; Albumin; Globulin</w:t>
      </w:r>
    </w:p>
    <w:p w14:paraId="2816CE45" w14:textId="77777777" w:rsidR="007D60EE" w:rsidRDefault="007D60EE" w:rsidP="007D60EE">
      <w:pPr>
        <w:spacing w:line="360" w:lineRule="auto"/>
        <w:jc w:val="both"/>
        <w:rPr>
          <w:lang w:eastAsia="zh-CN"/>
        </w:rPr>
      </w:pPr>
    </w:p>
    <w:p w14:paraId="0DF3F42D" w14:textId="77777777" w:rsidR="007D60EE" w:rsidRPr="00026CB8" w:rsidRDefault="007D60EE" w:rsidP="007D60E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4B1F436"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348E491E" w14:textId="0B170133" w:rsidR="00AC1B51" w:rsidRDefault="00AC1B51" w:rsidP="00340293">
      <w:pPr>
        <w:adjustRightInd w:val="0"/>
        <w:snapToGrid w:val="0"/>
        <w:spacing w:line="360" w:lineRule="auto"/>
        <w:jc w:val="both"/>
        <w:rPr>
          <w:rFonts w:ascii="Book Antiqua" w:hAnsi="Book Antiqua" w:hint="eastAsia"/>
          <w:lang w:eastAsia="zh-CN"/>
        </w:rPr>
      </w:pPr>
      <w:r w:rsidRPr="00AC1B51">
        <w:rPr>
          <w:rFonts w:ascii="Book Antiqua" w:hAnsi="Book Antiqua" w:cs="Book Antiqua" w:hint="eastAsia"/>
          <w:b/>
          <w:color w:val="000000" w:themeColor="text1"/>
          <w:lang w:eastAsia="zh-CN"/>
        </w:rPr>
        <w:t xml:space="preserve">Citation: </w:t>
      </w:r>
      <w:r w:rsidR="00856554" w:rsidRPr="007A1F89">
        <w:rPr>
          <w:rFonts w:ascii="Book Antiqua" w:eastAsia="Book Antiqua" w:hAnsi="Book Antiqua" w:cs="Book Antiqua"/>
          <w:color w:val="000000" w:themeColor="text1"/>
        </w:rPr>
        <w:t xml:space="preserve">Zhong TT, Wang G, Wang XQ, Kong WD, Li XY, Xue Q, Zou YA. Serum calcium, albumin, globulin and matrix metalloproteinase-9 </w:t>
      </w:r>
      <w:r w:rsidR="0091001C" w:rsidRPr="007A1F89">
        <w:rPr>
          <w:rFonts w:ascii="Book Antiqua" w:eastAsia="Book Antiqua" w:hAnsi="Book Antiqua" w:cs="Book Antiqua"/>
          <w:color w:val="000000" w:themeColor="text1"/>
        </w:rPr>
        <w:t>levels</w:t>
      </w:r>
      <w:r w:rsidR="00856554" w:rsidRPr="007A1F89">
        <w:rPr>
          <w:rFonts w:ascii="Book Antiqua" w:eastAsia="Book Antiqua" w:hAnsi="Book Antiqua" w:cs="Book Antiqua"/>
          <w:color w:val="000000" w:themeColor="text1"/>
        </w:rPr>
        <w:t xml:space="preserve"> in acute cerebral infarction patients. </w:t>
      </w:r>
      <w:r w:rsidR="00856554" w:rsidRPr="007A1F89">
        <w:rPr>
          <w:rFonts w:ascii="Book Antiqua" w:eastAsia="Book Antiqua" w:hAnsi="Book Antiqua" w:cs="Book Antiqua"/>
          <w:i/>
          <w:iCs/>
          <w:color w:val="000000" w:themeColor="text1"/>
        </w:rPr>
        <w:t>World J Clin Cases</w:t>
      </w:r>
      <w:r w:rsidR="00856554" w:rsidRPr="007A1F89">
        <w:rPr>
          <w:rFonts w:ascii="Book Antiqua" w:eastAsia="Book Antiqua" w:hAnsi="Book Antiqua" w:cs="Book Antiqua"/>
          <w:color w:val="000000" w:themeColor="text1"/>
        </w:rPr>
        <w:t xml:space="preserve"> </w:t>
      </w:r>
      <w:r w:rsidR="009C2422" w:rsidRPr="00EE6A3B">
        <w:rPr>
          <w:rFonts w:ascii="Book Antiqua" w:hAnsi="Book Antiqua"/>
        </w:rPr>
        <w:t>202</w:t>
      </w:r>
      <w:r w:rsidR="009C2422">
        <w:rPr>
          <w:rFonts w:ascii="Book Antiqua" w:hAnsi="Book Antiqua" w:hint="eastAsia"/>
          <w:lang w:eastAsia="zh-CN"/>
        </w:rPr>
        <w:t>1</w:t>
      </w:r>
      <w:r w:rsidR="009C2422" w:rsidRPr="00EE6A3B">
        <w:rPr>
          <w:rFonts w:ascii="Book Antiqua" w:hAnsi="Book Antiqua"/>
        </w:rPr>
        <w:t xml:space="preserve">; </w:t>
      </w:r>
      <w:r w:rsidR="009C2422">
        <w:rPr>
          <w:rFonts w:ascii="Book Antiqua" w:hAnsi="Book Antiqua" w:hint="eastAsia"/>
          <w:lang w:eastAsia="zh-CN"/>
        </w:rPr>
        <w:t>9</w:t>
      </w:r>
      <w:r w:rsidR="009C2422" w:rsidRPr="00EE6A3B">
        <w:rPr>
          <w:rFonts w:ascii="Book Antiqua" w:hAnsi="Book Antiqua"/>
        </w:rPr>
        <w:t>(</w:t>
      </w:r>
      <w:r w:rsidR="009C2422">
        <w:rPr>
          <w:rFonts w:ascii="Book Antiqua" w:hAnsi="Book Antiqua" w:hint="eastAsia"/>
          <w:lang w:eastAsia="zh-CN"/>
        </w:rPr>
        <w:t>30</w:t>
      </w:r>
      <w:r w:rsidR="009C2422" w:rsidRPr="00EE6A3B">
        <w:rPr>
          <w:rFonts w:ascii="Book Antiqua" w:hAnsi="Book Antiqua"/>
        </w:rPr>
        <w:t xml:space="preserve">): </w:t>
      </w:r>
      <w:r w:rsidR="006F4A9D" w:rsidRPr="006F4A9D">
        <w:rPr>
          <w:rFonts w:ascii="Book Antiqua" w:hAnsi="Book Antiqua"/>
        </w:rPr>
        <w:t>9070-9076</w:t>
      </w:r>
      <w:r w:rsidR="009C2422" w:rsidRPr="00EE6A3B">
        <w:rPr>
          <w:rFonts w:ascii="Book Antiqua" w:hAnsi="Book Antiqua"/>
        </w:rPr>
        <w:t xml:space="preserve"> </w:t>
      </w:r>
    </w:p>
    <w:p w14:paraId="4AF723C3" w14:textId="77777777" w:rsidR="00AC1B51" w:rsidRDefault="009C2422" w:rsidP="00340293">
      <w:pPr>
        <w:adjustRightInd w:val="0"/>
        <w:snapToGrid w:val="0"/>
        <w:spacing w:line="360" w:lineRule="auto"/>
        <w:jc w:val="both"/>
        <w:rPr>
          <w:rFonts w:ascii="Book Antiqua" w:hAnsi="Book Antiqua" w:hint="eastAsia"/>
          <w:lang w:eastAsia="zh-CN"/>
        </w:rPr>
      </w:pPr>
      <w:r w:rsidRPr="00AC1B51">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30</w:t>
      </w:r>
      <w:r w:rsidRPr="00EE6A3B">
        <w:rPr>
          <w:rFonts w:ascii="Book Antiqua" w:hAnsi="Book Antiqua"/>
        </w:rPr>
        <w:t>/</w:t>
      </w:r>
      <w:r w:rsidR="00D35A86" w:rsidRPr="006F4A9D">
        <w:rPr>
          <w:rFonts w:ascii="Book Antiqua" w:hAnsi="Book Antiqua"/>
        </w:rPr>
        <w:t>9070</w:t>
      </w:r>
      <w:r w:rsidRPr="00EE6A3B">
        <w:rPr>
          <w:rFonts w:ascii="Book Antiqua" w:hAnsi="Book Antiqua"/>
        </w:rPr>
        <w:t xml:space="preserve">.htm  </w:t>
      </w:r>
    </w:p>
    <w:p w14:paraId="19F2B4EE" w14:textId="0623CB2E" w:rsidR="00A77B3E" w:rsidRPr="007A1F89" w:rsidRDefault="009C2422" w:rsidP="00340293">
      <w:pPr>
        <w:adjustRightInd w:val="0"/>
        <w:snapToGrid w:val="0"/>
        <w:spacing w:line="360" w:lineRule="auto"/>
        <w:jc w:val="both"/>
        <w:rPr>
          <w:rFonts w:ascii="Book Antiqua" w:hAnsi="Book Antiqua"/>
          <w:color w:val="000000" w:themeColor="text1"/>
        </w:rPr>
      </w:pPr>
      <w:r w:rsidRPr="00AC1B51">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30</w:t>
      </w:r>
      <w:r w:rsidRPr="00EE6A3B">
        <w:rPr>
          <w:rFonts w:ascii="Book Antiqua" w:hAnsi="Book Antiqua"/>
        </w:rPr>
        <w:t>.</w:t>
      </w:r>
      <w:r w:rsidR="00D35A86" w:rsidRPr="006F4A9D">
        <w:rPr>
          <w:rFonts w:ascii="Book Antiqua" w:hAnsi="Book Antiqua"/>
        </w:rPr>
        <w:t>9070</w:t>
      </w:r>
    </w:p>
    <w:p w14:paraId="0F13C4DD"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047400D2" w14:textId="33D284C9"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Core Tip: </w:t>
      </w:r>
      <w:r w:rsidRPr="007A1F89">
        <w:rPr>
          <w:rFonts w:ascii="Book Antiqua" w:eastAsia="Book Antiqua" w:hAnsi="Book Antiqua" w:cs="Book Antiqua"/>
          <w:color w:val="000000" w:themeColor="text1"/>
        </w:rPr>
        <w:t>To better understand the pathogenesis of hemorrhagic transformation (HT) may help to avoid clinically relevant brain hemorrhages in patients with acute cerebral infarction treated with intravenous thrombolysis (IVT). The present study assessed the relationship between factors</w:t>
      </w:r>
      <w:r w:rsidR="00982BA1"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including serum calcium, albumin, globulin and matrix metalloproteinase-9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(MMP-9)</w:t>
      </w:r>
      <w:r w:rsidR="00982BA1"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and the occurrence of </w:t>
      </w:r>
      <w:r w:rsidR="00982BA1" w:rsidRPr="007A1F89">
        <w:rPr>
          <w:rFonts w:ascii="Book Antiqua" w:eastAsia="Book Antiqua" w:hAnsi="Book Antiqua" w:cs="Book Antiqua"/>
          <w:color w:val="000000" w:themeColor="text1"/>
        </w:rPr>
        <w:t>HT</w:t>
      </w:r>
      <w:r w:rsidRPr="007A1F89">
        <w:rPr>
          <w:rFonts w:ascii="Book Antiqua" w:eastAsia="Book Antiqua" w:hAnsi="Book Antiqua" w:cs="Book Antiqua"/>
          <w:color w:val="000000" w:themeColor="text1"/>
        </w:rPr>
        <w:t xml:space="preserve"> following IVT in patients with acute cerebral infarction by comparing clinical and laboratory features between </w:t>
      </w:r>
      <w:r w:rsidR="00982BA1" w:rsidRPr="007A1F89">
        <w:rPr>
          <w:rFonts w:ascii="Book Antiqua" w:eastAsia="Book Antiqua" w:hAnsi="Book Antiqua" w:cs="Book Antiqua"/>
          <w:color w:val="000000" w:themeColor="text1"/>
        </w:rPr>
        <w:t xml:space="preserve">the </w:t>
      </w:r>
      <w:r w:rsidRPr="007A1F89">
        <w:rPr>
          <w:rFonts w:ascii="Book Antiqua" w:eastAsia="Book Antiqua" w:hAnsi="Book Antiqua" w:cs="Book Antiqua"/>
          <w:color w:val="000000" w:themeColor="text1"/>
        </w:rPr>
        <w:t>HT and non-HT group</w:t>
      </w:r>
      <w:r w:rsidR="00982BA1"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 xml:space="preserve">. National Institutes of </w:t>
      </w:r>
      <w:r w:rsidR="00982BA1" w:rsidRPr="007A1F89">
        <w:rPr>
          <w:rFonts w:ascii="Book Antiqua" w:eastAsia="Book Antiqua" w:hAnsi="Book Antiqua" w:cs="Book Antiqua"/>
          <w:color w:val="000000" w:themeColor="text1"/>
        </w:rPr>
        <w:t>H</w:t>
      </w:r>
      <w:r w:rsidRPr="007A1F89">
        <w:rPr>
          <w:rFonts w:ascii="Book Antiqua" w:eastAsia="Book Antiqua" w:hAnsi="Book Antiqua" w:cs="Book Antiqua"/>
          <w:color w:val="000000" w:themeColor="text1"/>
        </w:rPr>
        <w:t>ealth stroke scale score, serum calcium, albumin, globulins and MMP-9 were independent factors influencing occurrence of HT in patients with cerebral infarction treated with IVT-</w:t>
      </w:r>
      <w:r w:rsidR="005641CD" w:rsidRPr="007A1F89">
        <w:rPr>
          <w:rFonts w:ascii="Book Antiqua" w:eastAsia="Book Antiqua" w:hAnsi="Book Antiqua" w:cs="Book Antiqua"/>
          <w:color w:val="000000" w:themeColor="text1"/>
        </w:rPr>
        <w:t>recombinant tissue plasminogen activator</w:t>
      </w:r>
      <w:r w:rsidRPr="007A1F89">
        <w:rPr>
          <w:rFonts w:ascii="Book Antiqua" w:eastAsia="Book Antiqua" w:hAnsi="Book Antiqua" w:cs="Book Antiqua"/>
          <w:color w:val="000000" w:themeColor="text1"/>
        </w:rPr>
        <w:t xml:space="preserve">. </w:t>
      </w:r>
    </w:p>
    <w:p w14:paraId="7150240B" w14:textId="3D6B5874" w:rsidR="00A77B3E" w:rsidRPr="007A1F89" w:rsidRDefault="00A77B3E" w:rsidP="00340293">
      <w:pPr>
        <w:adjustRightInd w:val="0"/>
        <w:snapToGrid w:val="0"/>
        <w:spacing w:line="360" w:lineRule="auto"/>
        <w:jc w:val="both"/>
        <w:rPr>
          <w:rFonts w:ascii="Book Antiqua" w:hAnsi="Book Antiqua"/>
          <w:color w:val="000000" w:themeColor="text1"/>
        </w:rPr>
      </w:pPr>
    </w:p>
    <w:p w14:paraId="5A2D3B52" w14:textId="2016113C" w:rsidR="00982BA1" w:rsidRPr="007A1F89" w:rsidRDefault="00982BA1">
      <w:pPr>
        <w:rPr>
          <w:rFonts w:ascii="Book Antiqua" w:hAnsi="Book Antiqua"/>
          <w:color w:val="000000" w:themeColor="text1"/>
        </w:rPr>
      </w:pPr>
      <w:r w:rsidRPr="007A1F89">
        <w:rPr>
          <w:rFonts w:ascii="Book Antiqua" w:hAnsi="Book Antiqua"/>
          <w:color w:val="000000" w:themeColor="text1"/>
        </w:rPr>
        <w:br w:type="page"/>
      </w:r>
    </w:p>
    <w:p w14:paraId="2A83BD32"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aps/>
          <w:color w:val="000000" w:themeColor="text1"/>
          <w:u w:val="single"/>
        </w:rPr>
        <w:t>INTRODUCTION</w:t>
      </w:r>
    </w:p>
    <w:p w14:paraId="1005C683" w14:textId="4D73F646" w:rsidR="00EB6898" w:rsidRPr="007A1F89" w:rsidRDefault="00856554" w:rsidP="00340293">
      <w:pPr>
        <w:adjustRightInd w:val="0"/>
        <w:snapToGrid w:val="0"/>
        <w:spacing w:line="360" w:lineRule="auto"/>
        <w:jc w:val="both"/>
        <w:rPr>
          <w:rFonts w:ascii="Book Antiqua" w:eastAsia="Book Antiqua" w:hAnsi="Book Antiqua" w:cs="Book Antiqua"/>
          <w:color w:val="000000" w:themeColor="text1"/>
        </w:rPr>
      </w:pPr>
      <w:r w:rsidRPr="007A1F89">
        <w:rPr>
          <w:rFonts w:ascii="Book Antiqua" w:eastAsia="Book Antiqua" w:hAnsi="Book Antiqua" w:cs="Book Antiqua"/>
          <w:color w:val="000000" w:themeColor="text1"/>
        </w:rPr>
        <w:t>Acute cerebral infarction is one of the diseases that seriously threaten</w:t>
      </w:r>
      <w:r w:rsidR="00EB6898"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 xml:space="preserve"> human health nowadays. Its high incidence, mortality, disability and recurrence cause heavy burden to famil</w:t>
      </w:r>
      <w:r w:rsidR="00EB6898" w:rsidRPr="007A1F89">
        <w:rPr>
          <w:rFonts w:ascii="Book Antiqua" w:eastAsia="Book Antiqua" w:hAnsi="Book Antiqua" w:cs="Book Antiqua"/>
          <w:color w:val="000000" w:themeColor="text1"/>
        </w:rPr>
        <w:t>ies</w:t>
      </w:r>
      <w:r w:rsidRPr="007A1F89">
        <w:rPr>
          <w:rFonts w:ascii="Book Antiqua" w:eastAsia="Book Antiqua" w:hAnsi="Book Antiqua" w:cs="Book Antiqua"/>
          <w:color w:val="000000" w:themeColor="text1"/>
        </w:rPr>
        <w:t xml:space="preserve"> and society</w:t>
      </w:r>
      <w:r w:rsidRPr="007A1F89">
        <w:rPr>
          <w:rFonts w:ascii="Book Antiqua" w:eastAsia="Book Antiqua" w:hAnsi="Book Antiqua" w:cs="Book Antiqua"/>
          <w:color w:val="000000" w:themeColor="text1"/>
          <w:vertAlign w:val="superscript"/>
        </w:rPr>
        <w:t>[1</w:t>
      </w:r>
      <w:r w:rsidR="00851AED" w:rsidRPr="007A1F89">
        <w:rPr>
          <w:rFonts w:ascii="Book Antiqua" w:eastAsia="Book Antiqua" w:hAnsi="Book Antiqua" w:cs="Book Antiqua"/>
          <w:color w:val="000000" w:themeColor="text1"/>
          <w:vertAlign w:val="superscript"/>
        </w:rPr>
        <w:t>,</w:t>
      </w:r>
      <w:r w:rsidRPr="007A1F89">
        <w:rPr>
          <w:rFonts w:ascii="Book Antiqua" w:eastAsia="Book Antiqua" w:hAnsi="Book Antiqua" w:cs="Book Antiqua"/>
          <w:color w:val="000000" w:themeColor="text1"/>
          <w:vertAlign w:val="superscript"/>
        </w:rPr>
        <w:t>2]</w:t>
      </w:r>
      <w:r w:rsidRPr="007A1F89">
        <w:rPr>
          <w:rFonts w:ascii="Book Antiqua" w:eastAsia="Book Antiqua" w:hAnsi="Book Antiqua" w:cs="Book Antiqua"/>
          <w:color w:val="000000" w:themeColor="text1"/>
        </w:rPr>
        <w:t xml:space="preserve">. In China, </w:t>
      </w:r>
      <w:r w:rsidR="00EB6898" w:rsidRPr="007A1F89">
        <w:rPr>
          <w:rFonts w:ascii="Book Antiqua" w:eastAsia="Book Antiqua" w:hAnsi="Book Antiqua" w:cs="Book Antiqua"/>
          <w:color w:val="000000" w:themeColor="text1"/>
        </w:rPr>
        <w:t xml:space="preserve">the reported </w:t>
      </w:r>
      <w:r w:rsidRPr="007A1F89">
        <w:rPr>
          <w:rFonts w:ascii="Book Antiqua" w:eastAsia="Book Antiqua" w:hAnsi="Book Antiqua" w:cs="Book Antiqua"/>
          <w:color w:val="000000" w:themeColor="text1"/>
        </w:rPr>
        <w:t xml:space="preserve">1-mo case fatality rate after cerebral infarction was 2.3% to 3.2% and </w:t>
      </w:r>
      <w:r w:rsidR="00EB6898" w:rsidRPr="007A1F89">
        <w:rPr>
          <w:rFonts w:ascii="Book Antiqua" w:eastAsia="Book Antiqua" w:hAnsi="Book Antiqua" w:cs="Book Antiqua"/>
          <w:color w:val="000000" w:themeColor="text1"/>
        </w:rPr>
        <w:t xml:space="preserve">the </w:t>
      </w:r>
      <w:r w:rsidRPr="007A1F89">
        <w:rPr>
          <w:rFonts w:ascii="Book Antiqua" w:eastAsia="Book Antiqua" w:hAnsi="Book Antiqua" w:cs="Book Antiqua"/>
          <w:color w:val="000000" w:themeColor="text1"/>
        </w:rPr>
        <w:t>3-mo case fatality rate was 9% to 9.6%</w:t>
      </w:r>
      <w:r w:rsidR="00EB6898"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the mortality/disability rate was 34.5% to 37.1% in inpatient</w:t>
      </w:r>
      <w:r w:rsidR="00EB6898"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 xml:space="preserve"> with acute cerebral infarction</w:t>
      </w:r>
      <w:r w:rsidRPr="007A1F89">
        <w:rPr>
          <w:rFonts w:ascii="Book Antiqua" w:eastAsia="Book Antiqua" w:hAnsi="Book Antiqua" w:cs="Book Antiqua"/>
          <w:color w:val="000000" w:themeColor="text1"/>
          <w:vertAlign w:val="superscript"/>
        </w:rPr>
        <w:t>[3</w:t>
      </w:r>
      <w:r w:rsidR="00851AED" w:rsidRPr="007A1F89">
        <w:rPr>
          <w:rFonts w:ascii="Book Antiqua" w:eastAsia="Book Antiqua" w:hAnsi="Book Antiqua" w:cs="Book Antiqua"/>
          <w:color w:val="000000" w:themeColor="text1"/>
          <w:vertAlign w:val="superscript"/>
        </w:rPr>
        <w:t>,</w:t>
      </w:r>
      <w:r w:rsidRPr="007A1F89">
        <w:rPr>
          <w:rFonts w:ascii="Book Antiqua" w:eastAsia="Book Antiqua" w:hAnsi="Book Antiqua" w:cs="Book Antiqua"/>
          <w:color w:val="000000" w:themeColor="text1"/>
          <w:vertAlign w:val="superscript"/>
        </w:rPr>
        <w:t>4]</w:t>
      </w:r>
      <w:r w:rsidRPr="007A1F89">
        <w:rPr>
          <w:rFonts w:ascii="Book Antiqua" w:eastAsia="Book Antiqua" w:hAnsi="Book Antiqua" w:cs="Book Antiqua"/>
          <w:color w:val="000000" w:themeColor="text1"/>
        </w:rPr>
        <w:t xml:space="preserve">. Intravenous thrombolysis (IVT) remains the most convenient and acute therapy for cerebral infarction. However, thrombolysis is a two-edged sword and may cause a certain risk. </w:t>
      </w:r>
    </w:p>
    <w:p w14:paraId="1AFE031B" w14:textId="207E186C" w:rsidR="00A77B3E" w:rsidRPr="007A1F89" w:rsidRDefault="00856554" w:rsidP="0012768C">
      <w:pPr>
        <w:adjustRightInd w:val="0"/>
        <w:snapToGrid w:val="0"/>
        <w:spacing w:line="360" w:lineRule="auto"/>
        <w:ind w:firstLine="720"/>
        <w:jc w:val="both"/>
        <w:rPr>
          <w:rFonts w:ascii="Book Antiqua" w:hAnsi="Book Antiqua"/>
          <w:color w:val="000000" w:themeColor="text1"/>
        </w:rPr>
      </w:pPr>
      <w:r w:rsidRPr="007A1F89">
        <w:rPr>
          <w:rFonts w:ascii="Book Antiqua" w:eastAsia="Book Antiqua" w:hAnsi="Book Antiqua" w:cs="Book Antiqua"/>
          <w:color w:val="000000" w:themeColor="text1"/>
        </w:rPr>
        <w:t xml:space="preserve">The primary complications of IVT include hemorrhagic transformation (HT), reperfusion injury and vascular occlusion. </w:t>
      </w:r>
      <w:r w:rsidR="00EB6898" w:rsidRPr="007A1F89">
        <w:rPr>
          <w:rFonts w:ascii="Book Antiqua" w:eastAsia="Book Antiqua" w:hAnsi="Book Antiqua" w:cs="Book Antiqua"/>
          <w:color w:val="000000" w:themeColor="text1"/>
        </w:rPr>
        <w:t>Among</w:t>
      </w:r>
      <w:r w:rsidRPr="007A1F89">
        <w:rPr>
          <w:rFonts w:ascii="Book Antiqua" w:eastAsia="Book Antiqua" w:hAnsi="Book Antiqua" w:cs="Book Antiqua"/>
          <w:color w:val="000000" w:themeColor="text1"/>
        </w:rPr>
        <w:t xml:space="preserve"> them, HT is the most dangerous </w:t>
      </w:r>
      <w:r w:rsidR="00EB6898" w:rsidRPr="007A1F89">
        <w:rPr>
          <w:rFonts w:ascii="Book Antiqua" w:eastAsia="Book Antiqua" w:hAnsi="Book Antiqua" w:cs="Book Antiqua"/>
          <w:color w:val="000000" w:themeColor="text1"/>
        </w:rPr>
        <w:t xml:space="preserve">as it </w:t>
      </w:r>
      <w:r w:rsidRPr="007A1F89">
        <w:rPr>
          <w:rFonts w:ascii="Book Antiqua" w:eastAsia="Book Antiqua" w:hAnsi="Book Antiqua" w:cs="Book Antiqua"/>
          <w:color w:val="000000" w:themeColor="text1"/>
        </w:rPr>
        <w:t>directly affects the prognosis of patients with acute cerebral infarction</w:t>
      </w:r>
      <w:r w:rsidRPr="007A1F89">
        <w:rPr>
          <w:rFonts w:ascii="Book Antiqua" w:eastAsia="Book Antiqua" w:hAnsi="Book Antiqua" w:cs="Book Antiqua"/>
          <w:color w:val="000000" w:themeColor="text1"/>
          <w:vertAlign w:val="superscript"/>
        </w:rPr>
        <w:t>[5</w:t>
      </w:r>
      <w:r w:rsidR="00851AED" w:rsidRPr="007A1F89">
        <w:rPr>
          <w:rFonts w:ascii="Book Antiqua" w:eastAsia="Book Antiqua" w:hAnsi="Book Antiqua" w:cs="Book Antiqua"/>
          <w:color w:val="000000" w:themeColor="text1"/>
          <w:vertAlign w:val="superscript"/>
        </w:rPr>
        <w:t>,</w:t>
      </w:r>
      <w:r w:rsidRPr="007A1F89">
        <w:rPr>
          <w:rFonts w:ascii="Book Antiqua" w:eastAsia="Book Antiqua" w:hAnsi="Book Antiqua" w:cs="Book Antiqua"/>
          <w:color w:val="000000" w:themeColor="text1"/>
          <w:vertAlign w:val="superscript"/>
        </w:rPr>
        <w:t>6]</w:t>
      </w:r>
      <w:r w:rsidRPr="007A1F89">
        <w:rPr>
          <w:rFonts w:ascii="Book Antiqua" w:eastAsia="Book Antiqua" w:hAnsi="Book Antiqua" w:cs="Book Antiqua"/>
          <w:color w:val="000000" w:themeColor="text1"/>
        </w:rPr>
        <w:t xml:space="preserve">. Therefore, it is very important to predict the occurrence of HT and identify those patients who are prone to hemorrhage to improve the safety of thrombolysis and benefit patients as </w:t>
      </w:r>
      <w:r w:rsidR="00EB6898" w:rsidRPr="007A1F89">
        <w:rPr>
          <w:rFonts w:ascii="Book Antiqua" w:eastAsia="Book Antiqua" w:hAnsi="Book Antiqua" w:cs="Book Antiqua"/>
          <w:color w:val="000000" w:themeColor="text1"/>
        </w:rPr>
        <w:t xml:space="preserve">greatly </w:t>
      </w:r>
      <w:r w:rsidRPr="007A1F89">
        <w:rPr>
          <w:rFonts w:ascii="Book Antiqua" w:eastAsia="Book Antiqua" w:hAnsi="Book Antiqua" w:cs="Book Antiqua"/>
          <w:color w:val="000000" w:themeColor="text1"/>
        </w:rPr>
        <w:t>as possible</w:t>
      </w:r>
      <w:r w:rsidRPr="007A1F89">
        <w:rPr>
          <w:rFonts w:ascii="Book Antiqua" w:eastAsia="Book Antiqua" w:hAnsi="Book Antiqua" w:cs="Book Antiqua"/>
          <w:color w:val="000000" w:themeColor="text1"/>
          <w:vertAlign w:val="superscript"/>
        </w:rPr>
        <w:t>[7]</w:t>
      </w:r>
      <w:r w:rsidRPr="007A1F89">
        <w:rPr>
          <w:rFonts w:ascii="Book Antiqua" w:eastAsia="Book Antiqua" w:hAnsi="Book Antiqua" w:cs="Book Antiqua"/>
          <w:color w:val="000000" w:themeColor="text1"/>
        </w:rPr>
        <w:t>. The present study discussed the relationship between serum calcium, albumin, globulin and matrix metalloproteinase</w:t>
      </w:r>
      <w:r w:rsidR="00963D75"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9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and the occurrence of HT after IVT</w:t>
      </w:r>
      <w:r w:rsidR="00EB6898"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and the association between these factors and the early prognosis to reduce the risk for HT after IVT under early intervention by predicting the factors influencing </w:t>
      </w:r>
      <w:r w:rsidR="008E397A" w:rsidRPr="007A1F89">
        <w:rPr>
          <w:rFonts w:ascii="Book Antiqua" w:eastAsia="Book Antiqua" w:hAnsi="Book Antiqua" w:cs="Book Antiqua"/>
          <w:color w:val="000000" w:themeColor="text1"/>
        </w:rPr>
        <w:t>i</w:t>
      </w:r>
      <w:r w:rsidRPr="007A1F89">
        <w:rPr>
          <w:rFonts w:ascii="Book Antiqua" w:eastAsia="Book Antiqua" w:hAnsi="Book Antiqua" w:cs="Book Antiqua"/>
          <w:color w:val="000000" w:themeColor="text1"/>
        </w:rPr>
        <w:t xml:space="preserve">ts occurrence and prognosis in patients with acute cerebral infarction. </w:t>
      </w:r>
    </w:p>
    <w:p w14:paraId="1DC9D16B"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6273A899"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aps/>
          <w:color w:val="000000" w:themeColor="text1"/>
          <w:u w:val="single"/>
        </w:rPr>
        <w:t>MATERIALS AND METHODS</w:t>
      </w:r>
    </w:p>
    <w:p w14:paraId="0A17CE4D"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i/>
          <w:iCs/>
          <w:color w:val="000000" w:themeColor="text1"/>
        </w:rPr>
        <w:t>General information</w:t>
      </w:r>
    </w:p>
    <w:p w14:paraId="4E5215D8" w14:textId="40E54A0C"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A total of 500 patients who received IVT with alteplase within 4.5 h after the onset of acute cerebral infarction at our hospital were selected as the research subjects between January 2018 and January 2021. They were divided into groups based on computed tomography (CT) scan results of the brain within 36 h after thrombolysis. Forty patients with HT were enrolled in an observation group and 460 patients without HT were enrolled in a control group. Serum calcium, albumin,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compared between the two groups. All patients met the diagnostic criteria for acute cerebral infarction of Chinese Guidelines for Diagnosis and Treatment of Acute Ischemic Stroke 2018</w:t>
      </w:r>
      <w:r w:rsidRPr="007A1F89">
        <w:rPr>
          <w:rFonts w:ascii="Book Antiqua" w:eastAsia="Book Antiqua" w:hAnsi="Book Antiqua" w:cs="Book Antiqua"/>
          <w:color w:val="000000" w:themeColor="text1"/>
          <w:vertAlign w:val="superscript"/>
        </w:rPr>
        <w:t>[1]</w:t>
      </w:r>
      <w:r w:rsidRPr="007A1F89">
        <w:rPr>
          <w:rFonts w:ascii="Book Antiqua" w:eastAsia="Book Antiqua" w:hAnsi="Book Antiqua" w:cs="Book Antiqua"/>
          <w:color w:val="000000" w:themeColor="text1"/>
        </w:rPr>
        <w:t xml:space="preserve">. Inclusion criteria were as follows: (1) aged 18 to 80 years; (2) acute cerebral infarction onset time within 4.5 h; (3) intracranial hemorrhage confirmed by CT scan and acute large area cerebral infarction demonstrated by imaging; and (4) patients and patients’ family members </w:t>
      </w:r>
      <w:r w:rsidR="00611D26" w:rsidRPr="007A1F89">
        <w:rPr>
          <w:rFonts w:ascii="Book Antiqua" w:eastAsia="Book Antiqua" w:hAnsi="Book Antiqua" w:cs="Book Antiqua"/>
          <w:color w:val="000000" w:themeColor="text1"/>
        </w:rPr>
        <w:t xml:space="preserve">having </w:t>
      </w:r>
      <w:r w:rsidRPr="007A1F89">
        <w:rPr>
          <w:rFonts w:ascii="Book Antiqua" w:eastAsia="Book Antiqua" w:hAnsi="Book Antiqua" w:cs="Book Antiqua"/>
          <w:color w:val="000000" w:themeColor="text1"/>
        </w:rPr>
        <w:t>signed the informed consent form. Exclusion criteria were as follows</w:t>
      </w:r>
      <w:r w:rsidRPr="007A1F89">
        <w:rPr>
          <w:rFonts w:ascii="Book Antiqua" w:eastAsia="Book Antiqua" w:hAnsi="Book Antiqua" w:cs="Book Antiqua"/>
          <w:color w:val="000000" w:themeColor="text1"/>
          <w:vertAlign w:val="superscript"/>
        </w:rPr>
        <w:t>[2]</w:t>
      </w:r>
      <w:r w:rsidRPr="007A1F89">
        <w:rPr>
          <w:rFonts w:ascii="Book Antiqua" w:eastAsia="Book Antiqua" w:hAnsi="Book Antiqua" w:cs="Book Antiqua"/>
          <w:color w:val="000000" w:themeColor="text1"/>
        </w:rPr>
        <w:t>: (1) patients with cerebral hemorrhage confirmed by CT scan with symptoms suggesting the presence of subarachnoid hemorrhage; (2) patients who had previous history of brain arteriovenous malformation, intracranial tumor, brain aneurysm (ruptured or not ruptured); patients who had history of cerebral infarction, cerebral hemorrhage, traumatic brain injury or myocardial infarction except old lacunar infarct without symptoms of neurological deficit in the last 3 mo; patients with gastrointestinal hemorrhage or urinary hemorrhage in the last 3 mo; patients who underwent major surgery in the past 2 wk; patients who had vascular complications arising from hemostasis after arterial puncture; (3) patients with severe heart, liver and kidney dysfunction; (4) patients with active bleeding or trauma (fracture); (5) patients with systolic pressure &gt; 180 mmHg or diastolic pressure &gt; 100 mmHg before thrombolysis; (6) patients with platelet count below 100 × 10</w:t>
      </w:r>
      <w:r w:rsidRPr="007A1F89">
        <w:rPr>
          <w:rFonts w:ascii="Book Antiqua" w:eastAsia="Book Antiqua" w:hAnsi="Book Antiqua" w:cs="Book Antiqua"/>
          <w:color w:val="000000" w:themeColor="text1"/>
          <w:vertAlign w:val="superscript"/>
        </w:rPr>
        <w:t>9</w:t>
      </w:r>
      <w:r w:rsidRPr="007A1F89">
        <w:rPr>
          <w:rFonts w:ascii="Book Antiqua" w:eastAsia="Book Antiqua" w:hAnsi="Book Antiqua" w:cs="Book Antiqua"/>
          <w:color w:val="000000" w:themeColor="text1"/>
        </w:rPr>
        <w:t>/L, blood glucose &lt; 2.7 or &gt; 22.2 mmol/L; (7) patients who received heparin therapy with prolonged activated partial thromboplastin time (APTT) or orally took anticoagulants with international normalized ratio (INR) &gt; 1.5; (8) pregnant women; and (9) patients who refused to cooperate with</w:t>
      </w:r>
      <w:r w:rsidR="00611D26" w:rsidRPr="007A1F89">
        <w:rPr>
          <w:rFonts w:ascii="Book Antiqua" w:eastAsia="Book Antiqua" w:hAnsi="Book Antiqua" w:cs="Book Antiqua"/>
          <w:color w:val="000000" w:themeColor="text1"/>
        </w:rPr>
        <w:t xml:space="preserve"> the</w:t>
      </w:r>
      <w:r w:rsidRPr="007A1F89">
        <w:rPr>
          <w:rFonts w:ascii="Book Antiqua" w:eastAsia="Book Antiqua" w:hAnsi="Book Antiqua" w:cs="Book Antiqua"/>
          <w:color w:val="000000" w:themeColor="text1"/>
        </w:rPr>
        <w:t xml:space="preserve"> study. </w:t>
      </w:r>
    </w:p>
    <w:p w14:paraId="3E1CF050"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773BF5AA"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i/>
          <w:iCs/>
          <w:color w:val="000000" w:themeColor="text1"/>
        </w:rPr>
        <w:t>Treatment methods</w:t>
      </w:r>
    </w:p>
    <w:p w14:paraId="524C7B55" w14:textId="024F51B0"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All patients received alteplase, an intravenously administered form of recombinant tissue plasminogen activator (rt-PA</w:t>
      </w:r>
      <w:r w:rsidR="00B10D8B" w:rsidRPr="007A1F89">
        <w:rPr>
          <w:rFonts w:ascii="Book Antiqua" w:eastAsia="Book Antiqua" w:hAnsi="Book Antiqua" w:cs="Book Antiqua"/>
          <w:color w:val="000000" w:themeColor="text1"/>
        </w:rPr>
        <w:t>) (Cat. # S20160055, 20 or 50 mg powder/vial;</w:t>
      </w:r>
      <w:r w:rsidRPr="007A1F89">
        <w:rPr>
          <w:rFonts w:ascii="Book Antiqua" w:eastAsia="Book Antiqua" w:hAnsi="Book Antiqua" w:cs="Book Antiqua"/>
          <w:color w:val="000000" w:themeColor="text1"/>
        </w:rPr>
        <w:t xml:space="preserve"> Boehringer Ingelheim Pharma GmbH &amp; Co. KG</w:t>
      </w:r>
      <w:r w:rsidR="00D61B18" w:rsidRPr="007A1F89">
        <w:rPr>
          <w:rFonts w:ascii="Book Antiqua" w:eastAsia="Book Antiqua" w:hAnsi="Book Antiqua" w:cs="Book Antiqua"/>
          <w:color w:val="000000" w:themeColor="text1"/>
        </w:rPr>
        <w:t>, Ingelheim, Germany</w:t>
      </w:r>
      <w:r w:rsidRPr="007A1F89">
        <w:rPr>
          <w:rFonts w:ascii="Book Antiqua" w:eastAsia="Book Antiqua" w:hAnsi="Book Antiqua" w:cs="Book Antiqua"/>
          <w:color w:val="000000" w:themeColor="text1"/>
        </w:rPr>
        <w:t xml:space="preserve">). For thrombolytic therapy, patients enrolled received rt-PA with the overall dose of 0.9 mg/kg (maximum dose of 90 mg) with 10% of total dose was administered </w:t>
      </w:r>
      <w:r w:rsidRPr="007A1F89">
        <w:rPr>
          <w:rFonts w:ascii="Book Antiqua" w:eastAsia="Book Antiqua" w:hAnsi="Book Antiqua" w:cs="Book Antiqua"/>
          <w:i/>
          <w:iCs/>
          <w:color w:val="000000" w:themeColor="text1"/>
        </w:rPr>
        <w:t>via</w:t>
      </w:r>
      <w:r w:rsidRPr="007A1F89">
        <w:rPr>
          <w:rFonts w:ascii="Book Antiqua" w:eastAsia="Book Antiqua" w:hAnsi="Book Antiqua" w:cs="Book Antiqua"/>
          <w:color w:val="000000" w:themeColor="text1"/>
        </w:rPr>
        <w:t xml:space="preserve"> IV within 1 min and the remaining 90% of total dose administered </w:t>
      </w:r>
      <w:r w:rsidRPr="007A1F89">
        <w:rPr>
          <w:rFonts w:ascii="Book Antiqua" w:eastAsia="Book Antiqua" w:hAnsi="Book Antiqua" w:cs="Book Antiqua"/>
          <w:i/>
          <w:iCs/>
          <w:color w:val="000000" w:themeColor="text1"/>
        </w:rPr>
        <w:t>via</w:t>
      </w:r>
      <w:r w:rsidRPr="007A1F89">
        <w:rPr>
          <w:rFonts w:ascii="Book Antiqua" w:eastAsia="Book Antiqua" w:hAnsi="Book Antiqua" w:cs="Book Antiqua"/>
          <w:color w:val="000000" w:themeColor="text1"/>
        </w:rPr>
        <w:t xml:space="preserve"> IV drip within 1 h. CT examination of </w:t>
      </w:r>
      <w:r w:rsidR="00D61B18" w:rsidRPr="007A1F89">
        <w:rPr>
          <w:rFonts w:ascii="Book Antiqua" w:eastAsia="Book Antiqua" w:hAnsi="Book Antiqua" w:cs="Book Antiqua"/>
          <w:color w:val="000000" w:themeColor="text1"/>
        </w:rPr>
        <w:t xml:space="preserve">the </w:t>
      </w:r>
      <w:r w:rsidRPr="007A1F89">
        <w:rPr>
          <w:rFonts w:ascii="Book Antiqua" w:eastAsia="Book Antiqua" w:hAnsi="Book Antiqua" w:cs="Book Antiqua"/>
          <w:color w:val="000000" w:themeColor="text1"/>
        </w:rPr>
        <w:t xml:space="preserve">head was performed at 36 h after thrombolysis. </w:t>
      </w:r>
    </w:p>
    <w:p w14:paraId="5B246064"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D92C77A"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i/>
          <w:iCs/>
          <w:color w:val="000000" w:themeColor="text1"/>
        </w:rPr>
        <w:t>Measures</w:t>
      </w:r>
    </w:p>
    <w:p w14:paraId="22FB636C" w14:textId="5E61CEE3"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First, general information for patients were collected</w:t>
      </w:r>
      <w:r w:rsidR="00D61B18"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including </w:t>
      </w:r>
      <w:r w:rsidR="00D61B18" w:rsidRPr="007A1F89">
        <w:rPr>
          <w:rFonts w:ascii="Book Antiqua" w:eastAsia="Book Antiqua" w:hAnsi="Book Antiqua" w:cs="Book Antiqua"/>
          <w:color w:val="000000" w:themeColor="text1"/>
        </w:rPr>
        <w:t>sex</w:t>
      </w:r>
      <w:r w:rsidRPr="007A1F89">
        <w:rPr>
          <w:rFonts w:ascii="Book Antiqua" w:eastAsia="Book Antiqua" w:hAnsi="Book Antiqua" w:cs="Book Antiqua"/>
          <w:color w:val="000000" w:themeColor="text1"/>
        </w:rPr>
        <w:t>, age, history of hypertension, diabetes, atrial fibrillation, cerebrovascular disease, smoking and alcohol intake</w:t>
      </w:r>
      <w:r w:rsidRPr="007A1F89">
        <w:rPr>
          <w:rFonts w:ascii="Book Antiqua" w:eastAsia="Book Antiqua" w:hAnsi="Book Antiqua" w:cs="Book Antiqua"/>
          <w:color w:val="000000" w:themeColor="text1"/>
          <w:vertAlign w:val="superscript"/>
        </w:rPr>
        <w:t>[8</w:t>
      </w:r>
      <w:r w:rsidR="00851AED" w:rsidRPr="007A1F89">
        <w:rPr>
          <w:rFonts w:ascii="Book Antiqua" w:eastAsia="Book Antiqua" w:hAnsi="Book Antiqua" w:cs="Book Antiqua"/>
          <w:color w:val="000000" w:themeColor="text1"/>
          <w:vertAlign w:val="superscript"/>
        </w:rPr>
        <w:t>,</w:t>
      </w:r>
      <w:r w:rsidRPr="007A1F89">
        <w:rPr>
          <w:rFonts w:ascii="Book Antiqua" w:eastAsia="Book Antiqua" w:hAnsi="Book Antiqua" w:cs="Book Antiqua"/>
          <w:color w:val="000000" w:themeColor="text1"/>
          <w:vertAlign w:val="superscript"/>
        </w:rPr>
        <w:t>9]</w:t>
      </w:r>
      <w:r w:rsidRPr="007A1F89">
        <w:rPr>
          <w:rFonts w:ascii="Book Antiqua" w:eastAsia="Book Antiqua" w:hAnsi="Book Antiqua" w:cs="Book Antiqua"/>
          <w:color w:val="000000" w:themeColor="text1"/>
        </w:rPr>
        <w:t xml:space="preserve">. Second, neurological deficits were assessed using </w:t>
      </w:r>
      <w:r w:rsidR="00D61B18" w:rsidRPr="007A1F89">
        <w:rPr>
          <w:rFonts w:ascii="Book Antiqua" w:eastAsia="Book Antiqua" w:hAnsi="Book Antiqua" w:cs="Book Antiqua"/>
          <w:color w:val="000000" w:themeColor="text1"/>
        </w:rPr>
        <w:t xml:space="preserve">the </w:t>
      </w:r>
      <w:r w:rsidRPr="007A1F89">
        <w:rPr>
          <w:rFonts w:ascii="Book Antiqua" w:eastAsia="Book Antiqua" w:hAnsi="Book Antiqua" w:cs="Book Antiqua"/>
          <w:color w:val="000000" w:themeColor="text1"/>
        </w:rPr>
        <w:t xml:space="preserve">National Institutes of Health </w:t>
      </w:r>
      <w:r w:rsidR="00D61B18"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 xml:space="preserve">troke </w:t>
      </w:r>
      <w:r w:rsidR="00D61B18"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cale (NIHSS) score</w:t>
      </w:r>
      <w:r w:rsidRPr="007A1F89">
        <w:rPr>
          <w:rFonts w:ascii="Book Antiqua" w:eastAsia="Book Antiqua" w:hAnsi="Book Antiqua" w:cs="Book Antiqua"/>
          <w:color w:val="000000" w:themeColor="text1"/>
          <w:vertAlign w:val="superscript"/>
        </w:rPr>
        <w:t>[10</w:t>
      </w:r>
      <w:r w:rsidR="00851AED" w:rsidRPr="007A1F89">
        <w:rPr>
          <w:rFonts w:ascii="Book Antiqua" w:eastAsia="Book Antiqua" w:hAnsi="Book Antiqua" w:cs="Book Antiqua"/>
          <w:color w:val="000000" w:themeColor="text1"/>
          <w:vertAlign w:val="superscript"/>
        </w:rPr>
        <w:t>,</w:t>
      </w:r>
      <w:r w:rsidRPr="007A1F89">
        <w:rPr>
          <w:rFonts w:ascii="Book Antiqua" w:eastAsia="Book Antiqua" w:hAnsi="Book Antiqua" w:cs="Book Antiqua"/>
          <w:color w:val="000000" w:themeColor="text1"/>
          <w:vertAlign w:val="superscript"/>
        </w:rPr>
        <w:t>11]</w:t>
      </w:r>
      <w:r w:rsidRPr="007A1F89">
        <w:rPr>
          <w:rFonts w:ascii="Book Antiqua" w:eastAsia="Book Antiqua" w:hAnsi="Book Antiqua" w:cs="Book Antiqua"/>
          <w:color w:val="000000" w:themeColor="text1"/>
        </w:rPr>
        <w:t xml:space="preserve">. Serum calcium, albumin,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measured. A</w:t>
      </w:r>
      <w:r w:rsidR="00D61B18" w:rsidRPr="007A1F89">
        <w:rPr>
          <w:rFonts w:ascii="Book Antiqua" w:eastAsia="Book Antiqua" w:hAnsi="Book Antiqua" w:cs="Book Antiqua"/>
          <w:color w:val="000000" w:themeColor="text1"/>
        </w:rPr>
        <w:t>n a</w:t>
      </w:r>
      <w:r w:rsidRPr="007A1F89">
        <w:rPr>
          <w:rFonts w:ascii="Book Antiqua" w:eastAsia="Book Antiqua" w:hAnsi="Book Antiqua" w:cs="Book Antiqua"/>
          <w:color w:val="000000" w:themeColor="text1"/>
        </w:rPr>
        <w:t xml:space="preserve">utomatic biochemistry analyzer was used to measure serum calcium, albumin,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before thrombolysis</w:t>
      </w:r>
      <w:r w:rsidRPr="007A1F89">
        <w:rPr>
          <w:rFonts w:ascii="Book Antiqua" w:eastAsia="Book Antiqua" w:hAnsi="Book Antiqua" w:cs="Book Antiqua"/>
          <w:color w:val="000000" w:themeColor="text1"/>
          <w:vertAlign w:val="superscript"/>
        </w:rPr>
        <w:t>[12]</w:t>
      </w:r>
      <w:r w:rsidRPr="007A1F89">
        <w:rPr>
          <w:rFonts w:ascii="Book Antiqua" w:eastAsia="Book Antiqua" w:hAnsi="Book Antiqua" w:cs="Book Antiqua"/>
          <w:color w:val="000000" w:themeColor="text1"/>
        </w:rPr>
        <w:t>. Enzyme</w:t>
      </w:r>
      <w:r w:rsidR="00D61B18"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linked immunosorbent assay was used to test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after thrombolysis.</w:t>
      </w:r>
    </w:p>
    <w:p w14:paraId="2121E062"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BA9C148"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i/>
          <w:iCs/>
          <w:color w:val="000000" w:themeColor="text1"/>
        </w:rPr>
        <w:t>Statistical analysis</w:t>
      </w:r>
    </w:p>
    <w:p w14:paraId="2A68AB0B" w14:textId="14B060FF"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SPSS18.0 software was used for all statistical analyses. Measurement data was expressed as mean ± </w:t>
      </w:r>
      <w:r w:rsidR="00D61B18" w:rsidRPr="007A1F89">
        <w:rPr>
          <w:rFonts w:ascii="Book Antiqua" w:eastAsia="Book Antiqua" w:hAnsi="Book Antiqua" w:cs="Book Antiqua"/>
          <w:color w:val="000000" w:themeColor="text1"/>
        </w:rPr>
        <w:t>standard deviation</w:t>
      </w:r>
      <w:r w:rsidRPr="007A1F89">
        <w:rPr>
          <w:rFonts w:ascii="Book Antiqua" w:eastAsia="Book Antiqua" w:hAnsi="Book Antiqua" w:cs="Book Antiqua"/>
          <w:color w:val="000000" w:themeColor="text1"/>
        </w:rPr>
        <w:t xml:space="preserve"> and inter-group difference was compared using Student’s </w:t>
      </w:r>
      <w:r w:rsidRPr="007A1F89">
        <w:rPr>
          <w:rFonts w:ascii="Book Antiqua" w:eastAsia="Book Antiqua" w:hAnsi="Book Antiqua" w:cs="Book Antiqua"/>
          <w:i/>
          <w:iCs/>
          <w:color w:val="000000" w:themeColor="text1"/>
        </w:rPr>
        <w:t>t</w:t>
      </w:r>
      <w:r w:rsidRPr="007A1F89">
        <w:rPr>
          <w:rFonts w:ascii="Book Antiqua" w:eastAsia="Book Antiqua" w:hAnsi="Book Antiqua" w:cs="Book Antiqua"/>
          <w:color w:val="000000" w:themeColor="text1"/>
        </w:rPr>
        <w:t xml:space="preserve"> test. Statistical relationship between the two variables was determined using Spearman’s rank correlation coefficient. Enumeration data w</w:t>
      </w:r>
      <w:r w:rsidR="00D61B18" w:rsidRPr="007A1F89">
        <w:rPr>
          <w:rFonts w:ascii="Book Antiqua" w:eastAsia="Book Antiqua" w:hAnsi="Book Antiqua" w:cs="Book Antiqua"/>
          <w:color w:val="000000" w:themeColor="text1"/>
        </w:rPr>
        <w:t>ere</w:t>
      </w:r>
      <w:r w:rsidRPr="007A1F89">
        <w:rPr>
          <w:rFonts w:ascii="Book Antiqua" w:eastAsia="Book Antiqua" w:hAnsi="Book Antiqua" w:cs="Book Antiqua"/>
          <w:color w:val="000000" w:themeColor="text1"/>
        </w:rPr>
        <w:t xml:space="preserve"> expressed as </w:t>
      </w:r>
      <w:r w:rsidR="00D61B18" w:rsidRPr="007A1F89">
        <w:rPr>
          <w:rFonts w:ascii="Book Antiqua" w:eastAsia="Book Antiqua" w:hAnsi="Book Antiqua" w:cs="Book Antiqua"/>
          <w:color w:val="000000" w:themeColor="text1"/>
        </w:rPr>
        <w:t>percentages</w:t>
      </w:r>
      <w:r w:rsidRPr="007A1F89">
        <w:rPr>
          <w:rFonts w:ascii="Book Antiqua" w:eastAsia="Book Antiqua" w:hAnsi="Book Antiqua" w:cs="Book Antiqua"/>
          <w:color w:val="000000" w:themeColor="text1"/>
        </w:rPr>
        <w:t xml:space="preserve">. Univariate analysis was constructed using </w:t>
      </w:r>
      <w:r w:rsidR="00851AED" w:rsidRPr="007A1F89">
        <w:rPr>
          <w:rFonts w:ascii="Book Antiqua" w:eastAsia="Book Antiqua" w:hAnsi="Book Antiqua" w:cs="Book Antiqua"/>
          <w:i/>
          <w:iCs/>
          <w:color w:val="000000" w:themeColor="text1"/>
        </w:rPr>
        <w:t>χ</w:t>
      </w:r>
      <w:r w:rsidR="00851AED" w:rsidRPr="007A1F89">
        <w:rPr>
          <w:rFonts w:ascii="Book Antiqua" w:eastAsia="Book Antiqua" w:hAnsi="Book Antiqua" w:cs="Book Antiqua"/>
          <w:i/>
          <w:iCs/>
          <w:color w:val="000000" w:themeColor="text1"/>
          <w:vertAlign w:val="superscript"/>
        </w:rPr>
        <w:t>2</w:t>
      </w:r>
      <w:r w:rsidRPr="007A1F89">
        <w:rPr>
          <w:rFonts w:ascii="Book Antiqua" w:eastAsia="Book Antiqua" w:hAnsi="Book Antiqua" w:cs="Book Antiqua"/>
          <w:color w:val="000000" w:themeColor="text1"/>
        </w:rPr>
        <w:t xml:space="preserve"> test. Logistic analysis was performed for measures with statistically significant difference</w:t>
      </w:r>
      <w:r w:rsidR="00D61B18"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which were also used as independent variables. </w:t>
      </w:r>
      <w:r w:rsidRPr="007A1F89">
        <w:rPr>
          <w:rFonts w:ascii="Book Antiqua" w:eastAsia="Book Antiqua" w:hAnsi="Book Antiqua" w:cs="Book Antiqua"/>
          <w:i/>
          <w:iCs/>
          <w:color w:val="000000" w:themeColor="text1"/>
        </w:rPr>
        <w:t>P</w:t>
      </w:r>
      <w:r w:rsidRPr="007A1F89">
        <w:rPr>
          <w:rFonts w:ascii="Book Antiqua" w:eastAsia="Book Antiqua" w:hAnsi="Book Antiqua" w:cs="Book Antiqua"/>
          <w:color w:val="000000" w:themeColor="text1"/>
        </w:rPr>
        <w:t xml:space="preserve"> &lt; 0.05 represented a </w:t>
      </w:r>
      <w:r w:rsidR="00D61B18" w:rsidRPr="007A1F89">
        <w:rPr>
          <w:rFonts w:ascii="Book Antiqua" w:eastAsia="Book Antiqua" w:hAnsi="Book Antiqua" w:cs="Book Antiqua"/>
          <w:color w:val="000000" w:themeColor="text1"/>
        </w:rPr>
        <w:t xml:space="preserve">statistically </w:t>
      </w:r>
      <w:r w:rsidRPr="007A1F89">
        <w:rPr>
          <w:rFonts w:ascii="Book Antiqua" w:eastAsia="Book Antiqua" w:hAnsi="Book Antiqua" w:cs="Book Antiqua"/>
          <w:color w:val="000000" w:themeColor="text1"/>
        </w:rPr>
        <w:t>significant difference.</w:t>
      </w:r>
    </w:p>
    <w:p w14:paraId="0C768E34"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3B3A2620"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aps/>
          <w:color w:val="000000" w:themeColor="text1"/>
          <w:u w:val="single"/>
        </w:rPr>
        <w:t>RESULTS</w:t>
      </w:r>
    </w:p>
    <w:p w14:paraId="5E0FFDDB" w14:textId="4D85E59C" w:rsidR="00C23713"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On univariate analysis, there is no significant relationship between the previous history of hypertension, diabetes, atrial fibrillation, cerebrovascular diseases, smoking and alcohol consumption and the occurrence of HT after IVT in patients with acute cerebral infarction (all </w:t>
      </w:r>
      <w:r w:rsidRPr="007A1F89">
        <w:rPr>
          <w:rFonts w:ascii="Book Antiqua" w:eastAsia="Book Antiqua" w:hAnsi="Book Antiqua" w:cs="Book Antiqua"/>
          <w:i/>
          <w:iCs/>
          <w:color w:val="000000" w:themeColor="text1"/>
        </w:rPr>
        <w:t xml:space="preserve">P </w:t>
      </w:r>
      <w:r w:rsidRPr="007A1F89">
        <w:rPr>
          <w:rFonts w:ascii="Book Antiqua" w:eastAsia="Book Antiqua" w:hAnsi="Book Antiqua" w:cs="Book Antiqua"/>
          <w:color w:val="000000" w:themeColor="text1"/>
        </w:rPr>
        <w:t>&gt; 0.05). However, NHISS score was significantly associated with hemorrhage after IVT in acute cerebral infarction (</w:t>
      </w:r>
      <w:r w:rsidRPr="007A1F89">
        <w:rPr>
          <w:rFonts w:ascii="Book Antiqua" w:eastAsia="Book Antiqua" w:hAnsi="Book Antiqua" w:cs="Book Antiqua"/>
          <w:i/>
          <w:iCs/>
          <w:color w:val="000000" w:themeColor="text1"/>
        </w:rPr>
        <w:t>P</w:t>
      </w:r>
      <w:r w:rsidRPr="007A1F89">
        <w:rPr>
          <w:rFonts w:ascii="Book Antiqua" w:eastAsia="Book Antiqua" w:hAnsi="Book Antiqua" w:cs="Book Antiqua"/>
          <w:color w:val="000000" w:themeColor="text1"/>
        </w:rPr>
        <w:t xml:space="preserve"> &lt; 0.05</w:t>
      </w:r>
      <w:r w:rsidR="00D61B18"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Table 1). </w:t>
      </w:r>
    </w:p>
    <w:p w14:paraId="40DF77CF" w14:textId="24C67CBF" w:rsidR="00C23713" w:rsidRPr="007A1F89" w:rsidRDefault="00856554" w:rsidP="00340293">
      <w:pPr>
        <w:adjustRightInd w:val="0"/>
        <w:snapToGrid w:val="0"/>
        <w:spacing w:line="360" w:lineRule="auto"/>
        <w:ind w:firstLineChars="100" w:firstLine="240"/>
        <w:jc w:val="both"/>
        <w:rPr>
          <w:rFonts w:ascii="Book Antiqua" w:hAnsi="Book Antiqua"/>
          <w:color w:val="000000" w:themeColor="text1"/>
        </w:rPr>
      </w:pPr>
      <w:r w:rsidRPr="007A1F89">
        <w:rPr>
          <w:rFonts w:ascii="Book Antiqua" w:eastAsia="Book Antiqua" w:hAnsi="Book Antiqua" w:cs="Book Antiqua"/>
          <w:color w:val="000000" w:themeColor="text1"/>
        </w:rPr>
        <w:t xml:space="preserve">Serum calcium and albumin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lower in the observation group than in the control group (</w:t>
      </w:r>
      <w:r w:rsidRPr="007A1F89">
        <w:rPr>
          <w:rFonts w:ascii="Book Antiqua" w:eastAsia="Book Antiqua" w:hAnsi="Book Antiqua" w:cs="Book Antiqua"/>
          <w:i/>
          <w:iCs/>
          <w:color w:val="000000" w:themeColor="text1"/>
        </w:rPr>
        <w:t>P</w:t>
      </w:r>
      <w:r w:rsidRPr="007A1F89">
        <w:rPr>
          <w:rFonts w:ascii="Book Antiqua" w:eastAsia="Book Antiqua" w:hAnsi="Book Antiqua" w:cs="Book Antiqua"/>
          <w:color w:val="000000" w:themeColor="text1"/>
        </w:rPr>
        <w:t xml:space="preserve"> &lt; 0.05) and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higher in the observation group than in the control group (</w:t>
      </w:r>
      <w:r w:rsidRPr="007A1F89">
        <w:rPr>
          <w:rFonts w:ascii="Book Antiqua" w:eastAsia="Book Antiqua" w:hAnsi="Book Antiqua" w:cs="Book Antiqua"/>
          <w:i/>
          <w:iCs/>
          <w:color w:val="000000" w:themeColor="text1"/>
        </w:rPr>
        <w:t>P</w:t>
      </w:r>
      <w:r w:rsidRPr="007A1F89">
        <w:rPr>
          <w:rFonts w:ascii="Book Antiqua" w:eastAsia="Book Antiqua" w:hAnsi="Book Antiqua" w:cs="Book Antiqua"/>
          <w:color w:val="000000" w:themeColor="text1"/>
        </w:rPr>
        <w:t xml:space="preserve"> &lt; 0.05</w:t>
      </w:r>
      <w:r w:rsidR="00BC45F9"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Table 2).</w:t>
      </w:r>
    </w:p>
    <w:p w14:paraId="1D59517F" w14:textId="6DAC7484" w:rsidR="00A77B3E" w:rsidRPr="007A1F89" w:rsidRDefault="00856554" w:rsidP="00340293">
      <w:pPr>
        <w:adjustRightInd w:val="0"/>
        <w:snapToGrid w:val="0"/>
        <w:spacing w:line="360" w:lineRule="auto"/>
        <w:ind w:firstLineChars="100" w:firstLine="240"/>
        <w:jc w:val="both"/>
        <w:rPr>
          <w:rFonts w:ascii="Book Antiqua" w:hAnsi="Book Antiqua"/>
          <w:color w:val="000000" w:themeColor="text1"/>
        </w:rPr>
      </w:pPr>
      <w:r w:rsidRPr="007A1F89">
        <w:rPr>
          <w:rFonts w:ascii="Book Antiqua" w:eastAsia="Book Antiqua" w:hAnsi="Book Antiqua" w:cs="Book Antiqua"/>
          <w:color w:val="000000" w:themeColor="text1"/>
        </w:rPr>
        <w:t xml:space="preserve">Multiple logistic regression analysis revealed that NHISS score, and serum albumin,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independent factors influencing the occurrence of HT after IVT in patients with acute cerebral infarction (</w:t>
      </w:r>
      <w:r w:rsidRPr="007A1F89">
        <w:rPr>
          <w:rFonts w:ascii="Book Antiqua" w:eastAsia="Book Antiqua" w:hAnsi="Book Antiqua" w:cs="Book Antiqua"/>
          <w:i/>
          <w:iCs/>
          <w:color w:val="000000" w:themeColor="text1"/>
        </w:rPr>
        <w:t>P</w:t>
      </w:r>
      <w:r w:rsidRPr="007A1F89">
        <w:rPr>
          <w:rFonts w:ascii="Book Antiqua" w:eastAsia="Book Antiqua" w:hAnsi="Book Antiqua" w:cs="Book Antiqua"/>
          <w:color w:val="000000" w:themeColor="text1"/>
        </w:rPr>
        <w:t xml:space="preserve"> &lt; 0.05</w:t>
      </w:r>
      <w:r w:rsidR="00BC45F9"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Table 3). </w:t>
      </w:r>
    </w:p>
    <w:p w14:paraId="069823E5"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5A5C8DC"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aps/>
          <w:color w:val="000000" w:themeColor="text1"/>
          <w:u w:val="single"/>
        </w:rPr>
        <w:t>DISCUSSION</w:t>
      </w:r>
    </w:p>
    <w:p w14:paraId="307D60D3" w14:textId="703237A7" w:rsidR="00AF6CB1" w:rsidRPr="007A1F89" w:rsidRDefault="00856554" w:rsidP="00340293">
      <w:pPr>
        <w:adjustRightInd w:val="0"/>
        <w:snapToGrid w:val="0"/>
        <w:spacing w:line="360" w:lineRule="auto"/>
        <w:jc w:val="both"/>
        <w:rPr>
          <w:rFonts w:ascii="Book Antiqua" w:eastAsia="Book Antiqua" w:hAnsi="Book Antiqua" w:cs="Book Antiqua"/>
          <w:color w:val="000000" w:themeColor="text1"/>
        </w:rPr>
      </w:pPr>
      <w:r w:rsidRPr="007A1F89">
        <w:rPr>
          <w:rFonts w:ascii="Book Antiqua" w:eastAsia="Book Antiqua" w:hAnsi="Book Antiqua" w:cs="Book Antiqua"/>
          <w:color w:val="000000" w:themeColor="text1"/>
        </w:rPr>
        <w:t>The incidence of cerebellar stroke is high in China. It is very important to study the therapies in the treatment of cerebellar stroke. Early IVT may improve prognosis and reduce disability and mortality</w:t>
      </w:r>
      <w:r w:rsidRPr="007A1F89">
        <w:rPr>
          <w:rFonts w:ascii="Book Antiqua" w:eastAsia="Book Antiqua" w:hAnsi="Book Antiqua" w:cs="Book Antiqua"/>
          <w:color w:val="000000" w:themeColor="text1"/>
          <w:vertAlign w:val="superscript"/>
        </w:rPr>
        <w:t>[12]</w:t>
      </w:r>
      <w:r w:rsidRPr="007A1F89">
        <w:rPr>
          <w:rFonts w:ascii="Book Antiqua" w:eastAsia="Book Antiqua" w:hAnsi="Book Antiqua" w:cs="Book Antiqua"/>
          <w:color w:val="000000" w:themeColor="text1"/>
        </w:rPr>
        <w:t xml:space="preserve">. However, IVT injection may cause severe complications and HT is one of the major complications to IVT. Therefore, to predict the risk of HT ahead of time is vital to ensure improvement in prognosis. Currently, studies on the prediction of HT following IVT in patients with acute cerebral infarction </w:t>
      </w:r>
      <w:r w:rsidR="00AF6CB1" w:rsidRPr="007A1F89">
        <w:rPr>
          <w:rFonts w:ascii="Book Antiqua" w:eastAsia="Book Antiqua" w:hAnsi="Book Antiqua" w:cs="Book Antiqua"/>
          <w:color w:val="000000" w:themeColor="text1"/>
        </w:rPr>
        <w:t xml:space="preserve">have </w:t>
      </w:r>
      <w:r w:rsidRPr="007A1F89">
        <w:rPr>
          <w:rFonts w:ascii="Book Antiqua" w:eastAsia="Book Antiqua" w:hAnsi="Book Antiqua" w:cs="Book Antiqua"/>
          <w:color w:val="000000" w:themeColor="text1"/>
        </w:rPr>
        <w:t>focused on prediction models and imaging and biological markers but no specific marker</w:t>
      </w:r>
      <w:r w:rsidR="00AF6CB1" w:rsidRPr="007A1F89">
        <w:rPr>
          <w:rFonts w:ascii="Book Antiqua" w:eastAsia="Book Antiqua" w:hAnsi="Book Antiqua" w:cs="Book Antiqua"/>
          <w:color w:val="000000" w:themeColor="text1"/>
        </w:rPr>
        <w:t xml:space="preserve"> had been identified</w:t>
      </w:r>
      <w:r w:rsidRPr="007A1F89">
        <w:rPr>
          <w:rFonts w:ascii="Book Antiqua" w:eastAsia="Book Antiqua" w:hAnsi="Book Antiqua" w:cs="Book Antiqua"/>
          <w:color w:val="000000" w:themeColor="text1"/>
          <w:vertAlign w:val="superscript"/>
        </w:rPr>
        <w:t>[13-15]</w:t>
      </w:r>
      <w:r w:rsidRPr="007A1F89">
        <w:rPr>
          <w:rFonts w:ascii="Book Antiqua" w:eastAsia="Book Antiqua" w:hAnsi="Book Antiqua" w:cs="Book Antiqua"/>
          <w:color w:val="000000" w:themeColor="text1"/>
        </w:rPr>
        <w:t xml:space="preserve">. In terms of participants, studies of prediction models for the prognosis of HT were mainly constructed </w:t>
      </w:r>
      <w:r w:rsidR="00AF6CB1" w:rsidRPr="007A1F89">
        <w:rPr>
          <w:rFonts w:ascii="Book Antiqua" w:eastAsia="Book Antiqua" w:hAnsi="Book Antiqua" w:cs="Book Antiqua"/>
          <w:color w:val="000000" w:themeColor="text1"/>
        </w:rPr>
        <w:t>with</w:t>
      </w:r>
      <w:r w:rsidRPr="007A1F89">
        <w:rPr>
          <w:rFonts w:ascii="Book Antiqua" w:eastAsia="Book Antiqua" w:hAnsi="Book Antiqua" w:cs="Book Antiqua"/>
          <w:color w:val="000000" w:themeColor="text1"/>
        </w:rPr>
        <w:t xml:space="preserve"> population</w:t>
      </w:r>
      <w:r w:rsidR="00AF6CB1"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 xml:space="preserve"> abroad and da</w:t>
      </w:r>
      <w:r w:rsidR="00AF6CB1" w:rsidRPr="007A1F89">
        <w:rPr>
          <w:rFonts w:ascii="Book Antiqua" w:eastAsia="Book Antiqua" w:hAnsi="Book Antiqua" w:cs="Book Antiqua"/>
          <w:color w:val="000000" w:themeColor="text1"/>
        </w:rPr>
        <w:t>t</w:t>
      </w:r>
      <w:r w:rsidRPr="007A1F89">
        <w:rPr>
          <w:rFonts w:ascii="Book Antiqua" w:eastAsia="Book Antiqua" w:hAnsi="Book Antiqua" w:cs="Book Antiqua"/>
          <w:color w:val="000000" w:themeColor="text1"/>
        </w:rPr>
        <w:t>a on domestic population were limited. With regard to imaging factors, imaging characteristics of head susceptibility weighted imaging</w:t>
      </w:r>
      <w:r w:rsidR="007319EC" w:rsidRPr="007A1F89">
        <w:rPr>
          <w:rFonts w:ascii="Book Antiqua" w:eastAsia="Book Antiqua" w:hAnsi="Book Antiqua" w:cs="Book Antiqua"/>
          <w:color w:val="000000" w:themeColor="text1"/>
        </w:rPr>
        <w:t xml:space="preserve"> </w:t>
      </w:r>
      <w:r w:rsidRPr="007A1F89">
        <w:rPr>
          <w:rFonts w:ascii="Book Antiqua" w:eastAsia="Book Antiqua" w:hAnsi="Book Antiqua" w:cs="Book Antiqua"/>
          <w:color w:val="000000" w:themeColor="text1"/>
        </w:rPr>
        <w:t xml:space="preserve">and CT scan can be used as predictive factors for the risk of HT. Nevertheless, the long duration of imaging tests and discrepancies among reading doctors may affect the safety of thrombolysis. </w:t>
      </w:r>
    </w:p>
    <w:p w14:paraId="4F713FDB" w14:textId="1DEE5B0E" w:rsidR="00963D75" w:rsidRPr="007A1F89" w:rsidRDefault="00856554" w:rsidP="00AF6CB1">
      <w:pPr>
        <w:adjustRightInd w:val="0"/>
        <w:snapToGrid w:val="0"/>
        <w:spacing w:line="360" w:lineRule="auto"/>
        <w:ind w:firstLine="240"/>
        <w:jc w:val="both"/>
        <w:rPr>
          <w:rFonts w:ascii="Book Antiqua" w:eastAsia="Book Antiqua" w:hAnsi="Book Antiqua" w:cs="Book Antiqua"/>
          <w:color w:val="000000" w:themeColor="text1"/>
        </w:rPr>
      </w:pPr>
      <w:r w:rsidRPr="007A1F89">
        <w:rPr>
          <w:rFonts w:ascii="Book Antiqua" w:eastAsia="Book Antiqua" w:hAnsi="Book Antiqua" w:cs="Book Antiqua"/>
          <w:color w:val="000000" w:themeColor="text1"/>
        </w:rPr>
        <w:t xml:space="preserve">Fortunately, effective biologic markers could make up for the deficiency and may </w:t>
      </w:r>
      <w:r w:rsidR="00AF6CB1" w:rsidRPr="007A1F89">
        <w:rPr>
          <w:rFonts w:ascii="Book Antiqua" w:eastAsia="Book Antiqua" w:hAnsi="Book Antiqua" w:cs="Book Antiqua"/>
          <w:color w:val="000000" w:themeColor="text1"/>
        </w:rPr>
        <w:t>have</w:t>
      </w:r>
      <w:r w:rsidRPr="007A1F89">
        <w:rPr>
          <w:rFonts w:ascii="Book Antiqua" w:eastAsia="Book Antiqua" w:hAnsi="Book Antiqua" w:cs="Book Antiqua"/>
          <w:color w:val="000000" w:themeColor="text1"/>
        </w:rPr>
        <w:t xml:space="preserve"> potential to become rapid and accurate predictive factors for HT and prognosis. At present, some studies </w:t>
      </w:r>
      <w:r w:rsidR="00AF6CB1" w:rsidRPr="007A1F89">
        <w:rPr>
          <w:rFonts w:ascii="Book Antiqua" w:eastAsia="Book Antiqua" w:hAnsi="Book Antiqua" w:cs="Book Antiqua"/>
          <w:color w:val="000000" w:themeColor="text1"/>
        </w:rPr>
        <w:t xml:space="preserve">have </w:t>
      </w:r>
      <w:r w:rsidRPr="007A1F89">
        <w:rPr>
          <w:rFonts w:ascii="Book Antiqua" w:eastAsia="Book Antiqua" w:hAnsi="Book Antiqua" w:cs="Book Antiqua"/>
          <w:color w:val="000000" w:themeColor="text1"/>
        </w:rPr>
        <w:t>found that S100B, fibronectin and MMP-9 were closely associated with HT after IVT but there has been some controversy about it</w:t>
      </w:r>
      <w:r w:rsidR="00AF6CB1"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others </w:t>
      </w:r>
      <w:r w:rsidR="00AF6CB1" w:rsidRPr="007A1F89">
        <w:rPr>
          <w:rFonts w:ascii="Book Antiqua" w:eastAsia="Book Antiqua" w:hAnsi="Book Antiqua" w:cs="Book Antiqua"/>
          <w:color w:val="000000" w:themeColor="text1"/>
        </w:rPr>
        <w:t xml:space="preserve">have reported </w:t>
      </w:r>
      <w:r w:rsidRPr="007A1F89">
        <w:rPr>
          <w:rFonts w:ascii="Book Antiqua" w:eastAsia="Book Antiqua" w:hAnsi="Book Antiqua" w:cs="Book Antiqua"/>
          <w:color w:val="000000" w:themeColor="text1"/>
        </w:rPr>
        <w:t>discover</w:t>
      </w:r>
      <w:r w:rsidR="00AF6CB1" w:rsidRPr="007A1F89">
        <w:rPr>
          <w:rFonts w:ascii="Book Antiqua" w:eastAsia="Book Antiqua" w:hAnsi="Book Antiqua" w:cs="Book Antiqua"/>
          <w:color w:val="000000" w:themeColor="text1"/>
        </w:rPr>
        <w:t>ing</w:t>
      </w:r>
      <w:r w:rsidRPr="007A1F89">
        <w:rPr>
          <w:rFonts w:ascii="Book Antiqua" w:eastAsia="Book Antiqua" w:hAnsi="Book Antiqua" w:cs="Book Antiqua"/>
          <w:color w:val="000000" w:themeColor="text1"/>
        </w:rPr>
        <w:t xml:space="preserve"> that low serum calcium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could become an independent factor for the prediction of the occurrence of HT after IVT</w:t>
      </w:r>
      <w:r w:rsidR="00AF6CB1"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considering that serum calcium is an important factor involved in the coagulation process and low calcium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may lead to vasoconstriction in ischemic zones followed by increase</w:t>
      </w:r>
      <w:r w:rsidR="00AF6CB1" w:rsidRPr="007A1F89">
        <w:rPr>
          <w:rFonts w:ascii="Book Antiqua" w:eastAsia="Book Antiqua" w:hAnsi="Book Antiqua" w:cs="Book Antiqua"/>
          <w:color w:val="000000" w:themeColor="text1"/>
        </w:rPr>
        <w:t>d</w:t>
      </w:r>
      <w:r w:rsidRPr="007A1F89">
        <w:rPr>
          <w:rFonts w:ascii="Book Antiqua" w:eastAsia="Book Antiqua" w:hAnsi="Book Antiqua" w:cs="Book Antiqua"/>
          <w:color w:val="000000" w:themeColor="text1"/>
        </w:rPr>
        <w:t xml:space="preserve"> blood pressure induced </w:t>
      </w:r>
      <w:r w:rsidR="00AF6CB1" w:rsidRPr="007A1F89">
        <w:rPr>
          <w:rFonts w:ascii="Book Antiqua" w:eastAsia="Book Antiqua" w:hAnsi="Book Antiqua" w:cs="Book Antiqua"/>
          <w:color w:val="000000" w:themeColor="text1"/>
        </w:rPr>
        <w:t xml:space="preserve">by </w:t>
      </w:r>
      <w:r w:rsidRPr="007A1F89">
        <w:rPr>
          <w:rFonts w:ascii="Book Antiqua" w:eastAsia="Book Antiqua" w:hAnsi="Book Antiqua" w:cs="Book Antiqua"/>
          <w:color w:val="000000" w:themeColor="text1"/>
        </w:rPr>
        <w:t>hemorrhage</w:t>
      </w:r>
      <w:r w:rsidRPr="007A1F89">
        <w:rPr>
          <w:rFonts w:ascii="Book Antiqua" w:eastAsia="Book Antiqua" w:hAnsi="Book Antiqua" w:cs="Book Antiqua"/>
          <w:color w:val="000000" w:themeColor="text1"/>
          <w:vertAlign w:val="superscript"/>
        </w:rPr>
        <w:t>[16</w:t>
      </w:r>
      <w:r w:rsidR="007319EC" w:rsidRPr="007A1F89">
        <w:rPr>
          <w:rFonts w:ascii="Book Antiqua" w:eastAsia="Book Antiqua" w:hAnsi="Book Antiqua" w:cs="Book Antiqua"/>
          <w:color w:val="000000" w:themeColor="text1"/>
          <w:vertAlign w:val="superscript"/>
        </w:rPr>
        <w:t>,</w:t>
      </w:r>
      <w:r w:rsidRPr="007A1F89">
        <w:rPr>
          <w:rFonts w:ascii="Book Antiqua" w:eastAsia="Book Antiqua" w:hAnsi="Book Antiqua" w:cs="Book Antiqua"/>
          <w:color w:val="000000" w:themeColor="text1"/>
          <w:vertAlign w:val="superscript"/>
        </w:rPr>
        <w:t>17]</w:t>
      </w:r>
      <w:r w:rsidRPr="007A1F89">
        <w:rPr>
          <w:rFonts w:ascii="Book Antiqua" w:eastAsia="Book Antiqua" w:hAnsi="Book Antiqua" w:cs="Book Antiqua"/>
          <w:color w:val="000000" w:themeColor="text1"/>
        </w:rPr>
        <w:t xml:space="preserve">. Moreover, another study hinted that elevation in globulins and reduction in albumin </w:t>
      </w:r>
      <w:r w:rsidR="00963D75" w:rsidRPr="007A1F89">
        <w:rPr>
          <w:rFonts w:ascii="Book Antiqua" w:eastAsia="Book Antiqua" w:hAnsi="Book Antiqua" w:cs="Book Antiqua"/>
          <w:color w:val="000000" w:themeColor="text1"/>
        </w:rPr>
        <w:t xml:space="preserve">represented </w:t>
      </w:r>
      <w:r w:rsidRPr="007A1F89">
        <w:rPr>
          <w:rFonts w:ascii="Book Antiqua" w:eastAsia="Book Antiqua" w:hAnsi="Book Antiqua" w:cs="Book Antiqua"/>
          <w:color w:val="000000" w:themeColor="text1"/>
        </w:rPr>
        <w:t xml:space="preserve">risk factors for HT after IVT based on the mechanism that these factors </w:t>
      </w:r>
      <w:r w:rsidR="00963D75" w:rsidRPr="007A1F89">
        <w:rPr>
          <w:rFonts w:ascii="Book Antiqua" w:eastAsia="Book Antiqua" w:hAnsi="Book Antiqua" w:cs="Book Antiqua"/>
          <w:color w:val="000000" w:themeColor="text1"/>
        </w:rPr>
        <w:t>a</w:t>
      </w:r>
      <w:r w:rsidRPr="007A1F89">
        <w:rPr>
          <w:rFonts w:ascii="Book Antiqua" w:eastAsia="Book Antiqua" w:hAnsi="Book Antiqua" w:cs="Book Antiqua"/>
          <w:color w:val="000000" w:themeColor="text1"/>
        </w:rPr>
        <w:t>re involved in inflammation and oxidative stress</w:t>
      </w:r>
      <w:r w:rsidRPr="007A1F89">
        <w:rPr>
          <w:rFonts w:ascii="Book Antiqua" w:eastAsia="Book Antiqua" w:hAnsi="Book Antiqua" w:cs="Book Antiqua"/>
          <w:color w:val="000000" w:themeColor="text1"/>
          <w:vertAlign w:val="superscript"/>
        </w:rPr>
        <w:t>[7]</w:t>
      </w:r>
      <w:r w:rsidRPr="007A1F89">
        <w:rPr>
          <w:rFonts w:ascii="Book Antiqua" w:eastAsia="Book Antiqua" w:hAnsi="Book Antiqua" w:cs="Book Antiqua"/>
          <w:color w:val="000000" w:themeColor="text1"/>
        </w:rPr>
        <w:t xml:space="preserve">. </w:t>
      </w:r>
    </w:p>
    <w:p w14:paraId="6A987732" w14:textId="3543F703" w:rsidR="007319EC" w:rsidRPr="007A1F89" w:rsidRDefault="00856554" w:rsidP="0012768C">
      <w:pPr>
        <w:adjustRightInd w:val="0"/>
        <w:snapToGrid w:val="0"/>
        <w:spacing w:line="360" w:lineRule="auto"/>
        <w:ind w:firstLine="240"/>
        <w:jc w:val="both"/>
        <w:rPr>
          <w:rFonts w:ascii="Book Antiqua" w:hAnsi="Book Antiqua"/>
          <w:color w:val="000000" w:themeColor="text1"/>
        </w:rPr>
      </w:pPr>
      <w:r w:rsidRPr="007A1F89">
        <w:rPr>
          <w:rFonts w:ascii="Book Antiqua" w:eastAsia="Book Antiqua" w:hAnsi="Book Antiqua" w:cs="Book Antiqua"/>
          <w:color w:val="000000" w:themeColor="text1"/>
        </w:rPr>
        <w:t>Testing of the above</w:t>
      </w:r>
      <w:r w:rsidR="00963D75"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mentioned markers is easy and is widely used in the clinical practice and its domestic application needs to be further investigated. </w:t>
      </w:r>
      <w:r w:rsidR="00963D75" w:rsidRPr="007A1F89">
        <w:rPr>
          <w:rFonts w:ascii="Book Antiqua" w:eastAsia="Book Antiqua" w:hAnsi="Book Antiqua" w:cs="Book Antiqua"/>
          <w:color w:val="000000" w:themeColor="text1"/>
        </w:rPr>
        <w:t>Towards this end</w:t>
      </w:r>
      <w:r w:rsidRPr="007A1F89">
        <w:rPr>
          <w:rFonts w:ascii="Book Antiqua" w:eastAsia="Book Antiqua" w:hAnsi="Book Antiqua" w:cs="Book Antiqua"/>
          <w:color w:val="000000" w:themeColor="text1"/>
        </w:rPr>
        <w:t xml:space="preserve">, the present study surveyed serum calcium, albumin, globulin and MMP-9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and analyzed the predictive value of these factors for HT after IVT to explore </w:t>
      </w:r>
      <w:r w:rsidR="00963D75" w:rsidRPr="007A1F89">
        <w:rPr>
          <w:rFonts w:ascii="Book Antiqua" w:eastAsia="Book Antiqua" w:hAnsi="Book Antiqua" w:cs="Book Antiqua"/>
          <w:color w:val="000000" w:themeColor="text1"/>
        </w:rPr>
        <w:t>the</w:t>
      </w:r>
      <w:r w:rsidRPr="007A1F89">
        <w:rPr>
          <w:rFonts w:ascii="Book Antiqua" w:eastAsia="Book Antiqua" w:hAnsi="Book Antiqua" w:cs="Book Antiqua"/>
          <w:color w:val="000000" w:themeColor="text1"/>
        </w:rPr>
        <w:t xml:space="preserve"> role in mechanisms of HT after IVT and </w:t>
      </w:r>
      <w:r w:rsidR="00963D75" w:rsidRPr="007A1F89">
        <w:rPr>
          <w:rFonts w:ascii="Book Antiqua" w:eastAsia="Book Antiqua" w:hAnsi="Book Antiqua" w:cs="Book Antiqua"/>
          <w:color w:val="000000" w:themeColor="text1"/>
        </w:rPr>
        <w:t>the</w:t>
      </w:r>
      <w:r w:rsidRPr="007A1F89">
        <w:rPr>
          <w:rFonts w:ascii="Book Antiqua" w:eastAsia="Book Antiqua" w:hAnsi="Book Antiqua" w:cs="Book Antiqua"/>
          <w:color w:val="000000" w:themeColor="text1"/>
        </w:rPr>
        <w:t xml:space="preserve"> potential to become therapeutic targets for HT after IVT</w:t>
      </w:r>
      <w:r w:rsidR="00963D75" w:rsidRPr="007A1F89">
        <w:rPr>
          <w:rFonts w:ascii="Book Antiqua" w:eastAsia="Book Antiqua" w:hAnsi="Book Antiqua" w:cs="Book Antiqua"/>
          <w:color w:val="000000" w:themeColor="text1"/>
        </w:rPr>
        <w:t>, ultimately</w:t>
      </w:r>
      <w:r w:rsidRPr="007A1F89">
        <w:rPr>
          <w:rFonts w:ascii="Book Antiqua" w:eastAsia="Book Antiqua" w:hAnsi="Book Antiqua" w:cs="Book Antiqua"/>
          <w:color w:val="000000" w:themeColor="text1"/>
        </w:rPr>
        <w:t xml:space="preserve"> to reduce the incidence of HT and improve the efficacy of thrombolysis. </w:t>
      </w:r>
    </w:p>
    <w:p w14:paraId="2182CFA9" w14:textId="307DED36" w:rsidR="007319EC" w:rsidRPr="007A1F89" w:rsidRDefault="00856554" w:rsidP="00340293">
      <w:pPr>
        <w:adjustRightInd w:val="0"/>
        <w:snapToGrid w:val="0"/>
        <w:spacing w:line="360" w:lineRule="auto"/>
        <w:ind w:firstLineChars="100" w:firstLine="240"/>
        <w:jc w:val="both"/>
        <w:rPr>
          <w:rFonts w:ascii="Book Antiqua" w:hAnsi="Book Antiqua"/>
          <w:color w:val="000000" w:themeColor="text1"/>
        </w:rPr>
      </w:pPr>
      <w:r w:rsidRPr="007A1F89">
        <w:rPr>
          <w:rFonts w:ascii="Book Antiqua" w:eastAsia="Book Antiqua" w:hAnsi="Book Antiqua" w:cs="Book Antiqua"/>
          <w:color w:val="000000" w:themeColor="text1"/>
        </w:rPr>
        <w:t xml:space="preserve">In the studies of factors for the prediction of HT after IVT in patients with acute cerebral infarction, effective biologic markers may become rapid and widely used predictive markers. MMP-9 has been confirmed to be associated with destruction of the blood-brain barrier. In physiological states, the expression of MMP-9 was low in brain microvascular endothelial cells. When acute cerebral infarction occurred, the elevated MMP-9 </w:t>
      </w:r>
      <w:r w:rsidR="00963D75" w:rsidRPr="007A1F89">
        <w:rPr>
          <w:rFonts w:ascii="Book Antiqua" w:eastAsia="Book Antiqua" w:hAnsi="Book Antiqua" w:cs="Book Antiqua"/>
          <w:color w:val="000000" w:themeColor="text1"/>
        </w:rPr>
        <w:t>l</w:t>
      </w:r>
      <w:r w:rsidRPr="007A1F89">
        <w:rPr>
          <w:rFonts w:ascii="Book Antiqua" w:eastAsia="Book Antiqua" w:hAnsi="Book Antiqua" w:cs="Book Antiqua"/>
          <w:color w:val="000000" w:themeColor="text1"/>
        </w:rPr>
        <w:t xml:space="preserve">evel may further disrupt the </w:t>
      </w:r>
      <w:r w:rsidR="00963D75" w:rsidRPr="007A1F89">
        <w:rPr>
          <w:rFonts w:ascii="Book Antiqua" w:eastAsia="Book Antiqua" w:hAnsi="Book Antiqua" w:cs="Book Antiqua"/>
          <w:color w:val="000000" w:themeColor="text1"/>
        </w:rPr>
        <w:t>blood-brain</w:t>
      </w:r>
      <w:r w:rsidRPr="007A1F89">
        <w:rPr>
          <w:rFonts w:ascii="Book Antiqua" w:eastAsia="Book Antiqua" w:hAnsi="Book Antiqua" w:cs="Book Antiqua"/>
          <w:color w:val="000000" w:themeColor="text1"/>
        </w:rPr>
        <w:t xml:space="preserve"> barrier and aggravate existing injuries. Investigation has established that MMP-9 was associated with acute cerebral infarction and subsequent HT. However, data on the association between HT after IVT and MMP-9 were limited</w:t>
      </w:r>
      <w:r w:rsidRPr="007A1F89">
        <w:rPr>
          <w:rFonts w:ascii="Book Antiqua" w:eastAsia="Book Antiqua" w:hAnsi="Book Antiqua" w:cs="Book Antiqua"/>
          <w:color w:val="000000" w:themeColor="text1"/>
          <w:vertAlign w:val="superscript"/>
        </w:rPr>
        <w:t>[18]</w:t>
      </w:r>
      <w:r w:rsidRPr="007A1F89">
        <w:rPr>
          <w:rFonts w:ascii="Book Antiqua" w:eastAsia="Book Antiqua" w:hAnsi="Book Antiqua" w:cs="Book Antiqua"/>
          <w:color w:val="000000" w:themeColor="text1"/>
        </w:rPr>
        <w:t>. After the increasing use of rt-PA for cerebral infarction in the clinical practice, various studies confirmed that rt-PA may induce expression of MMP-9, destruct blood-brain barrier and increase the risk for HT after IVT</w:t>
      </w:r>
      <w:r w:rsidRPr="007A1F89">
        <w:rPr>
          <w:rFonts w:ascii="Book Antiqua" w:eastAsia="Book Antiqua" w:hAnsi="Book Antiqua" w:cs="Book Antiqua"/>
          <w:color w:val="000000" w:themeColor="text1"/>
          <w:vertAlign w:val="superscript"/>
        </w:rPr>
        <w:t>[19-21]</w:t>
      </w:r>
      <w:r w:rsidRPr="007A1F89">
        <w:rPr>
          <w:rFonts w:ascii="Book Antiqua" w:eastAsia="Book Antiqua" w:hAnsi="Book Antiqua" w:cs="Book Antiqua"/>
          <w:color w:val="000000" w:themeColor="text1"/>
        </w:rPr>
        <w:t>.</w:t>
      </w:r>
    </w:p>
    <w:p w14:paraId="7417BF5B" w14:textId="6A020BE1" w:rsidR="007319EC" w:rsidRPr="007A1F89" w:rsidRDefault="00856554" w:rsidP="00340293">
      <w:pPr>
        <w:adjustRightInd w:val="0"/>
        <w:snapToGrid w:val="0"/>
        <w:spacing w:line="360" w:lineRule="auto"/>
        <w:ind w:firstLineChars="100" w:firstLine="240"/>
        <w:jc w:val="both"/>
        <w:rPr>
          <w:rFonts w:ascii="Book Antiqua" w:hAnsi="Book Antiqua"/>
          <w:color w:val="000000" w:themeColor="text1"/>
        </w:rPr>
      </w:pPr>
      <w:r w:rsidRPr="007A1F89">
        <w:rPr>
          <w:rFonts w:ascii="Book Antiqua" w:eastAsia="Book Antiqua" w:hAnsi="Book Antiqua" w:cs="Book Antiqua"/>
          <w:color w:val="000000" w:themeColor="text1"/>
        </w:rPr>
        <w:t>Serum albumin performs the majority of antioxidation in the body, inhibits apoptosis in endothelial cells and alleviate</w:t>
      </w:r>
      <w:r w:rsidR="00963D75"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 xml:space="preserve"> cellular oxidative stress. Decreased albumin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may independently hint </w:t>
      </w:r>
      <w:r w:rsidR="00963D75" w:rsidRPr="007A1F89">
        <w:rPr>
          <w:rFonts w:ascii="Book Antiqua" w:eastAsia="Book Antiqua" w:hAnsi="Book Antiqua" w:cs="Book Antiqua"/>
          <w:color w:val="000000" w:themeColor="text1"/>
        </w:rPr>
        <w:t xml:space="preserve">at </w:t>
      </w:r>
      <w:r w:rsidRPr="007A1F89">
        <w:rPr>
          <w:rFonts w:ascii="Book Antiqua" w:eastAsia="Book Antiqua" w:hAnsi="Book Antiqua" w:cs="Book Antiqua"/>
          <w:color w:val="000000" w:themeColor="text1"/>
        </w:rPr>
        <w:t xml:space="preserve">the occurrence of HT after IVT. High globulin level was one of </w:t>
      </w:r>
      <w:r w:rsidR="00963D75" w:rsidRPr="007A1F89">
        <w:rPr>
          <w:rFonts w:ascii="Book Antiqua" w:eastAsia="Book Antiqua" w:hAnsi="Book Antiqua" w:cs="Book Antiqua"/>
          <w:color w:val="000000" w:themeColor="text1"/>
        </w:rPr>
        <w:t xml:space="preserve">the </w:t>
      </w:r>
      <w:r w:rsidRPr="007A1F89">
        <w:rPr>
          <w:rFonts w:ascii="Book Antiqua" w:eastAsia="Book Antiqua" w:hAnsi="Book Antiqua" w:cs="Book Antiqua"/>
          <w:color w:val="000000" w:themeColor="text1"/>
        </w:rPr>
        <w:t>risk factors for HT after IVT, which was mainly due to liver</w:t>
      </w:r>
      <w:r w:rsidR="00963D75"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derived pro-inflammatory cytokines and synthesized acute-phase response. The present </w:t>
      </w:r>
      <w:r w:rsidR="00963D75" w:rsidRPr="007A1F89">
        <w:rPr>
          <w:rFonts w:ascii="Book Antiqua" w:eastAsia="Book Antiqua" w:hAnsi="Book Antiqua" w:cs="Book Antiqua"/>
          <w:color w:val="000000" w:themeColor="text1"/>
        </w:rPr>
        <w:t xml:space="preserve">study </w:t>
      </w:r>
      <w:r w:rsidRPr="007A1F89">
        <w:rPr>
          <w:rFonts w:ascii="Book Antiqua" w:eastAsia="Book Antiqua" w:hAnsi="Book Antiqua" w:cs="Book Antiqua"/>
          <w:color w:val="000000" w:themeColor="text1"/>
        </w:rPr>
        <w:t xml:space="preserve">indicated </w:t>
      </w:r>
      <w:r w:rsidR="00963D75" w:rsidRPr="007A1F89">
        <w:rPr>
          <w:rFonts w:ascii="Book Antiqua" w:eastAsia="Book Antiqua" w:hAnsi="Book Antiqua" w:cs="Book Antiqua"/>
          <w:color w:val="000000" w:themeColor="text1"/>
        </w:rPr>
        <w:t xml:space="preserve">that </w:t>
      </w:r>
      <w:r w:rsidRPr="007A1F89">
        <w:rPr>
          <w:rFonts w:ascii="Book Antiqua" w:eastAsia="Book Antiqua" w:hAnsi="Book Antiqua" w:cs="Book Antiqua"/>
          <w:color w:val="000000" w:themeColor="text1"/>
        </w:rPr>
        <w:t xml:space="preserve">NHISS score, serum calcium, albumin, globulin and MMP-9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independent factors influencing the occurrence of HT after IVT in patients with acute cerebral infarction. </w:t>
      </w:r>
    </w:p>
    <w:p w14:paraId="1598A15E" w14:textId="77777777" w:rsidR="007319EC" w:rsidRPr="007A1F89" w:rsidRDefault="007319EC" w:rsidP="00340293">
      <w:pPr>
        <w:adjustRightInd w:val="0"/>
        <w:snapToGrid w:val="0"/>
        <w:spacing w:line="360" w:lineRule="auto"/>
        <w:jc w:val="both"/>
        <w:rPr>
          <w:rFonts w:ascii="Book Antiqua" w:hAnsi="Book Antiqua"/>
          <w:color w:val="000000" w:themeColor="text1"/>
        </w:rPr>
      </w:pPr>
    </w:p>
    <w:p w14:paraId="5D2445D8" w14:textId="4E14F8C6"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aps/>
          <w:color w:val="000000" w:themeColor="text1"/>
          <w:u w:val="single"/>
        </w:rPr>
        <w:t>CONCLUSION</w:t>
      </w:r>
    </w:p>
    <w:p w14:paraId="53986721" w14:textId="6B8E99B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To sum up, NHISS score, serum calcium, albumin, globulin and MMP-9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w:t>
      </w:r>
      <w:r w:rsidR="00963D75" w:rsidRPr="007A1F89">
        <w:rPr>
          <w:rFonts w:ascii="Book Antiqua" w:eastAsia="Book Antiqua" w:hAnsi="Book Antiqua" w:cs="Book Antiqua"/>
          <w:color w:val="000000" w:themeColor="text1"/>
        </w:rPr>
        <w:t xml:space="preserve">identified as </w:t>
      </w:r>
      <w:r w:rsidRPr="007A1F89">
        <w:rPr>
          <w:rFonts w:ascii="Book Antiqua" w:eastAsia="Book Antiqua" w:hAnsi="Book Antiqua" w:cs="Book Antiqua"/>
          <w:color w:val="000000" w:themeColor="text1"/>
        </w:rPr>
        <w:t>risk factors for HT after IVT</w:t>
      </w:r>
      <w:r w:rsidR="00963D75"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which can be used as predictive factors for HT after IVT. Functioning as a guide to clinical decision</w:t>
      </w:r>
      <w:r w:rsidR="00963D75"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making, these factors may help improve prognosis, reduce the length of hospital stay, decrease hospital expenses and lighten the burden of patients to a great extent.</w:t>
      </w:r>
    </w:p>
    <w:p w14:paraId="18B939E7"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4EF0F63"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aps/>
          <w:color w:val="000000" w:themeColor="text1"/>
          <w:u w:val="single"/>
        </w:rPr>
        <w:t>ARTICLE HIGHLIGHTS</w:t>
      </w:r>
    </w:p>
    <w:p w14:paraId="322E12D8"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Research background</w:t>
      </w:r>
    </w:p>
    <w:p w14:paraId="2C95C60E" w14:textId="58ABFFA9"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Intracranial hemorrhage is common after intravenous thrombolysis (IVT) in acute ischemic stroke. Increasing studies have focused on risk and predictive factors for hemorrhagic transformation (HT). </w:t>
      </w:r>
    </w:p>
    <w:p w14:paraId="08DBDBE9"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75901E6E"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Research motivation</w:t>
      </w:r>
    </w:p>
    <w:p w14:paraId="34EC6948" w14:textId="17662234"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To understand the pathogenesis of HT and provide interventions </w:t>
      </w:r>
      <w:r w:rsidR="00963D75" w:rsidRPr="007A1F89">
        <w:rPr>
          <w:rFonts w:ascii="Book Antiqua" w:eastAsia="Book Antiqua" w:hAnsi="Book Antiqua" w:cs="Book Antiqua"/>
          <w:color w:val="000000" w:themeColor="text1"/>
        </w:rPr>
        <w:t xml:space="preserve">that </w:t>
      </w:r>
      <w:r w:rsidRPr="007A1F89">
        <w:rPr>
          <w:rFonts w:ascii="Book Antiqua" w:eastAsia="Book Antiqua" w:hAnsi="Book Antiqua" w:cs="Book Antiqua"/>
          <w:color w:val="000000" w:themeColor="text1"/>
        </w:rPr>
        <w:t>may help to increase the safety of IVT.</w:t>
      </w:r>
    </w:p>
    <w:p w14:paraId="6C8FCACB"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6363AD34"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Research objectives</w:t>
      </w:r>
    </w:p>
    <w:p w14:paraId="01F88D9E" w14:textId="597BCBBD" w:rsidR="00A77B3E" w:rsidRPr="007A1F89" w:rsidRDefault="00177AAE"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This study aimed t</w:t>
      </w:r>
      <w:r w:rsidR="00856554" w:rsidRPr="007A1F89">
        <w:rPr>
          <w:rFonts w:ascii="Book Antiqua" w:eastAsia="Book Antiqua" w:hAnsi="Book Antiqua" w:cs="Book Antiqua"/>
          <w:color w:val="000000" w:themeColor="text1"/>
        </w:rPr>
        <w:t>o investigate the relationship of serum calcium, albumin, globulin and matrix metalloproteinase</w:t>
      </w:r>
      <w:r w:rsidR="00963D75" w:rsidRPr="007A1F89">
        <w:rPr>
          <w:rFonts w:ascii="Book Antiqua" w:eastAsia="Book Antiqua" w:hAnsi="Book Antiqua" w:cs="Book Antiqua"/>
          <w:color w:val="000000" w:themeColor="text1"/>
        </w:rPr>
        <w:t>-</w:t>
      </w:r>
      <w:r w:rsidR="00856554" w:rsidRPr="007A1F89">
        <w:rPr>
          <w:rFonts w:ascii="Book Antiqua" w:eastAsia="Book Antiqua" w:hAnsi="Book Antiqua" w:cs="Book Antiqua"/>
          <w:color w:val="000000" w:themeColor="text1"/>
        </w:rPr>
        <w:t>9 (</w:t>
      </w:r>
      <w:r w:rsidR="008E397A" w:rsidRPr="007A1F89">
        <w:rPr>
          <w:rFonts w:ascii="Book Antiqua" w:eastAsia="Book Antiqua" w:hAnsi="Book Antiqua" w:cs="Book Antiqua"/>
          <w:color w:val="000000" w:themeColor="text1"/>
        </w:rPr>
        <w:t>MMP</w:t>
      </w:r>
      <w:r w:rsidR="00856554"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00856554" w:rsidRPr="007A1F89">
        <w:rPr>
          <w:rFonts w:ascii="Book Antiqua" w:eastAsia="Book Antiqua" w:hAnsi="Book Antiqua" w:cs="Book Antiqua"/>
          <w:color w:val="000000" w:themeColor="text1"/>
        </w:rPr>
        <w:t xml:space="preserve"> and HT after IVT.</w:t>
      </w:r>
    </w:p>
    <w:p w14:paraId="375DA530"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E97048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Research methods</w:t>
      </w:r>
    </w:p>
    <w:p w14:paraId="22954A3E"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The study investigated patients receiving recombinant tissue plasminogen activator (rt-PA) for acute cerebral infarction. Demographic, clinical and laboratory information, HT and functional outcomes were compared between patients with HT and those without HT. </w:t>
      </w:r>
    </w:p>
    <w:p w14:paraId="544E03E4"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4FF813B9"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Research results</w:t>
      </w:r>
    </w:p>
    <w:p w14:paraId="7B198E80" w14:textId="310A868B"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The study demonstrates that serum calcium and albumin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decreased in </w:t>
      </w:r>
      <w:r w:rsidR="00963D75" w:rsidRPr="007A1F89">
        <w:rPr>
          <w:rFonts w:ascii="Book Antiqua" w:eastAsia="Book Antiqua" w:hAnsi="Book Antiqua" w:cs="Book Antiqua"/>
          <w:color w:val="000000" w:themeColor="text1"/>
        </w:rPr>
        <w:t xml:space="preserve">the </w:t>
      </w:r>
      <w:r w:rsidRPr="007A1F89">
        <w:rPr>
          <w:rFonts w:ascii="Book Antiqua" w:eastAsia="Book Antiqua" w:hAnsi="Book Antiqua" w:cs="Book Antiqua"/>
          <w:color w:val="000000" w:themeColor="text1"/>
        </w:rPr>
        <w:t xml:space="preserve">HT group compared with the non-HT group and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were increased in </w:t>
      </w:r>
      <w:r w:rsidR="00963D75" w:rsidRPr="007A1F89">
        <w:rPr>
          <w:rFonts w:ascii="Book Antiqua" w:eastAsia="Book Antiqua" w:hAnsi="Book Antiqua" w:cs="Book Antiqua"/>
          <w:color w:val="000000" w:themeColor="text1"/>
        </w:rPr>
        <w:t xml:space="preserve">the </w:t>
      </w:r>
      <w:r w:rsidRPr="007A1F89">
        <w:rPr>
          <w:rFonts w:ascii="Book Antiqua" w:eastAsia="Book Antiqua" w:hAnsi="Book Antiqua" w:cs="Book Antiqua"/>
          <w:color w:val="000000" w:themeColor="text1"/>
        </w:rPr>
        <w:t xml:space="preserve">HT group. </w:t>
      </w:r>
      <w:r w:rsidR="00963D75" w:rsidRPr="007A1F89">
        <w:rPr>
          <w:rFonts w:ascii="Book Antiqua" w:eastAsia="Book Antiqua" w:hAnsi="Book Antiqua" w:cs="Book Antiqua"/>
          <w:color w:val="000000" w:themeColor="text1"/>
        </w:rPr>
        <w:t>This</w:t>
      </w:r>
      <w:r w:rsidRPr="007A1F89">
        <w:rPr>
          <w:rFonts w:ascii="Book Antiqua" w:eastAsia="Book Antiqua" w:hAnsi="Book Antiqua" w:cs="Book Antiqua"/>
          <w:color w:val="000000" w:themeColor="text1"/>
        </w:rPr>
        <w:t xml:space="preserve"> indicates that the low serum calcium and albumin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and high globulin and </w:t>
      </w:r>
      <w:r w:rsidR="008E397A" w:rsidRPr="007A1F89">
        <w:rPr>
          <w:rFonts w:ascii="Book Antiqua" w:eastAsia="Book Antiqua" w:hAnsi="Book Antiqua" w:cs="Book Antiqua"/>
          <w:color w:val="000000" w:themeColor="text1"/>
        </w:rPr>
        <w:t>MMP</w:t>
      </w:r>
      <w:r w:rsidRPr="007A1F89">
        <w:rPr>
          <w:rFonts w:ascii="Book Antiqua" w:eastAsia="Book Antiqua" w:hAnsi="Book Antiqua" w:cs="Book Antiqua"/>
          <w:color w:val="000000" w:themeColor="text1"/>
        </w:rPr>
        <w:t xml:space="preserve">-9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w:t>
      </w:r>
      <w:r w:rsidR="00963D75" w:rsidRPr="007A1F89">
        <w:rPr>
          <w:rFonts w:ascii="Book Antiqua" w:eastAsia="Book Antiqua" w:hAnsi="Book Antiqua" w:cs="Book Antiqua"/>
          <w:color w:val="000000" w:themeColor="text1"/>
        </w:rPr>
        <w:t>a</w:t>
      </w:r>
      <w:r w:rsidRPr="007A1F89">
        <w:rPr>
          <w:rFonts w:ascii="Book Antiqua" w:eastAsia="Book Antiqua" w:hAnsi="Book Antiqua" w:cs="Book Antiqua"/>
          <w:color w:val="000000" w:themeColor="text1"/>
        </w:rPr>
        <w:t>re associated with the occurrence of HT f</w:t>
      </w:r>
      <w:r w:rsidR="00963D75" w:rsidRPr="007A1F89">
        <w:rPr>
          <w:rFonts w:ascii="Book Antiqua" w:eastAsia="Book Antiqua" w:hAnsi="Book Antiqua" w:cs="Book Antiqua"/>
          <w:color w:val="000000" w:themeColor="text1"/>
        </w:rPr>
        <w:t>ol</w:t>
      </w:r>
      <w:r w:rsidRPr="007A1F89">
        <w:rPr>
          <w:rFonts w:ascii="Book Antiqua" w:eastAsia="Book Antiqua" w:hAnsi="Book Antiqua" w:cs="Book Antiqua"/>
          <w:color w:val="000000" w:themeColor="text1"/>
        </w:rPr>
        <w:t>lowing IVT in patients with cerebral infarction.</w:t>
      </w:r>
    </w:p>
    <w:p w14:paraId="1E7CACBA"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FFB288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Research conclusions</w:t>
      </w:r>
    </w:p>
    <w:p w14:paraId="514E650F" w14:textId="7BD860AD"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National Institutes of </w:t>
      </w:r>
      <w:r w:rsidR="00963D75" w:rsidRPr="007A1F89">
        <w:rPr>
          <w:rFonts w:ascii="Book Antiqua" w:eastAsia="Book Antiqua" w:hAnsi="Book Antiqua" w:cs="Book Antiqua"/>
          <w:color w:val="000000" w:themeColor="text1"/>
        </w:rPr>
        <w:t>H</w:t>
      </w:r>
      <w:r w:rsidRPr="007A1F89">
        <w:rPr>
          <w:rFonts w:ascii="Book Antiqua" w:eastAsia="Book Antiqua" w:hAnsi="Book Antiqua" w:cs="Book Antiqua"/>
          <w:color w:val="000000" w:themeColor="text1"/>
        </w:rPr>
        <w:t>ealth stroke scale</w:t>
      </w:r>
      <w:r w:rsidR="00177AAE" w:rsidRPr="007A1F89">
        <w:rPr>
          <w:rFonts w:ascii="Book Antiqua" w:eastAsia="Book Antiqua" w:hAnsi="Book Antiqua" w:cs="Book Antiqua"/>
          <w:color w:val="000000" w:themeColor="text1"/>
        </w:rPr>
        <w:t xml:space="preserve"> </w:t>
      </w:r>
      <w:r w:rsidRPr="007A1F89">
        <w:rPr>
          <w:rFonts w:ascii="Book Antiqua" w:eastAsia="Book Antiqua" w:hAnsi="Book Antiqua" w:cs="Book Antiqua"/>
          <w:color w:val="000000" w:themeColor="text1"/>
        </w:rPr>
        <w:t xml:space="preserve">score, serum calcium, albumin, globulins and MMP-9 were independent factors influencing the occurrence of HT in patients with cerebral infarction treated with IVT-rt-PA. </w:t>
      </w:r>
    </w:p>
    <w:p w14:paraId="4787DC1F"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42146BC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i/>
          <w:color w:val="000000" w:themeColor="text1"/>
        </w:rPr>
        <w:t>Research perspectives</w:t>
      </w:r>
    </w:p>
    <w:p w14:paraId="247774F5"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Further studies investigating additional potential factors are needed to confirm these results in patients treated with IVT-rt-PA to decrease the occurrence HT after IV rt-PA.</w:t>
      </w:r>
    </w:p>
    <w:p w14:paraId="15CE8F4F"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305C74EF"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REFERENCES</w:t>
      </w:r>
    </w:p>
    <w:p w14:paraId="65FEC73E" w14:textId="70484ECE"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 </w:t>
      </w:r>
      <w:r w:rsidRPr="007A1F89">
        <w:rPr>
          <w:rFonts w:ascii="Book Antiqua" w:eastAsia="Book Antiqua" w:hAnsi="Book Antiqua" w:cs="Book Antiqua"/>
          <w:b/>
          <w:bCs/>
          <w:color w:val="000000" w:themeColor="text1"/>
        </w:rPr>
        <w:t>Peng B,</w:t>
      </w:r>
      <w:r w:rsidRPr="007A1F89">
        <w:rPr>
          <w:rFonts w:ascii="Book Antiqua" w:eastAsia="Book Antiqua" w:hAnsi="Book Antiqua" w:cs="Book Antiqua"/>
          <w:color w:val="000000" w:themeColor="text1"/>
        </w:rPr>
        <w:t xml:space="preserve"> Wu B. Guidelines for the diagnosis and management of acute ischemic stroke 2018. </w:t>
      </w:r>
      <w:r w:rsidRPr="007A1F89">
        <w:rPr>
          <w:rFonts w:ascii="Book Antiqua" w:eastAsia="Book Antiqua" w:hAnsi="Book Antiqua" w:cs="Book Antiqua"/>
          <w:i/>
          <w:iCs/>
          <w:color w:val="000000" w:themeColor="text1"/>
        </w:rPr>
        <w:t>Zhonghua Shenjingke Zazhi</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51</w:t>
      </w:r>
      <w:r w:rsidRPr="007A1F89">
        <w:rPr>
          <w:rFonts w:ascii="Book Antiqua" w:eastAsia="Book Antiqua" w:hAnsi="Book Antiqua" w:cs="Book Antiqua"/>
          <w:color w:val="000000" w:themeColor="text1"/>
        </w:rPr>
        <w:t>: 666-682 [DOI:</w:t>
      </w:r>
      <w:r w:rsidR="00D20A39" w:rsidRPr="007A1F89">
        <w:rPr>
          <w:rFonts w:ascii="Book Antiqua" w:eastAsia="Book Antiqua" w:hAnsi="Book Antiqua" w:cs="Book Antiqua"/>
          <w:color w:val="000000" w:themeColor="text1"/>
        </w:rPr>
        <w:t xml:space="preserve"> </w:t>
      </w:r>
      <w:r w:rsidRPr="007A1F89">
        <w:rPr>
          <w:rFonts w:ascii="Book Antiqua" w:eastAsia="Book Antiqua" w:hAnsi="Book Antiqua" w:cs="Book Antiqua"/>
          <w:color w:val="000000" w:themeColor="text1"/>
        </w:rPr>
        <w:t>10.3760/cma.j.issn.1006</w:t>
      </w:r>
      <w:r w:rsidR="00D20A39" w:rsidRPr="007A1F89">
        <w:rPr>
          <w:rFonts w:ascii="Book Antiqua" w:hAnsi="Book Antiqua" w:cs="Book Antiqua"/>
          <w:color w:val="000000" w:themeColor="text1"/>
          <w:lang w:eastAsia="zh-CN"/>
        </w:rPr>
        <w:t>-</w:t>
      </w:r>
      <w:r w:rsidRPr="007A1F89">
        <w:rPr>
          <w:rFonts w:ascii="Book Antiqua" w:eastAsia="Book Antiqua" w:hAnsi="Book Antiqua" w:cs="Book Antiqua"/>
          <w:color w:val="000000" w:themeColor="text1"/>
        </w:rPr>
        <w:t>7876.2018.09.004]</w:t>
      </w:r>
    </w:p>
    <w:p w14:paraId="7A2E8E3B" w14:textId="15759A2D"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2 </w:t>
      </w:r>
      <w:r w:rsidRPr="007A1F89">
        <w:rPr>
          <w:rFonts w:ascii="Book Antiqua" w:eastAsia="Book Antiqua" w:hAnsi="Book Antiqua" w:cs="Book Antiqua"/>
          <w:b/>
          <w:bCs/>
          <w:color w:val="000000" w:themeColor="text1"/>
        </w:rPr>
        <w:t>Cerebrovascular Diseases,</w:t>
      </w:r>
      <w:r w:rsidR="00CA39A4" w:rsidRPr="007A1F89">
        <w:rPr>
          <w:rFonts w:ascii="Book Antiqua" w:eastAsia="Book Antiqua" w:hAnsi="Book Antiqua" w:cs="Book Antiqua"/>
          <w:b/>
          <w:bCs/>
          <w:color w:val="000000" w:themeColor="text1"/>
        </w:rPr>
        <w:t xml:space="preserve"> </w:t>
      </w:r>
      <w:r w:rsidRPr="007A1F89">
        <w:rPr>
          <w:rFonts w:ascii="Book Antiqua" w:eastAsia="Book Antiqua" w:hAnsi="Book Antiqua" w:cs="Book Antiqua"/>
          <w:b/>
          <w:bCs/>
          <w:color w:val="000000" w:themeColor="text1"/>
        </w:rPr>
        <w:t>Chinese Medical Association Neurology Branch</w:t>
      </w:r>
      <w:r w:rsidRPr="007A1F89">
        <w:rPr>
          <w:rFonts w:ascii="Book Antiqua" w:eastAsia="Book Antiqua" w:hAnsi="Book Antiqua" w:cs="Book Antiqua"/>
          <w:color w:val="000000" w:themeColor="text1"/>
        </w:rPr>
        <w:t xml:space="preserve">. Consensus on diagnosis and treatment of hemorrhagic transformation after acute ischemic stroke in China 2019. </w:t>
      </w:r>
      <w:r w:rsidRPr="007A1F89">
        <w:rPr>
          <w:rFonts w:ascii="Book Antiqua" w:eastAsia="Book Antiqua" w:hAnsi="Book Antiqua" w:cs="Book Antiqua"/>
          <w:i/>
          <w:iCs/>
          <w:color w:val="000000" w:themeColor="text1"/>
        </w:rPr>
        <w:t>Zhonghua Shenjingke Zazh</w:t>
      </w:r>
      <w:r w:rsidRPr="007A1F89">
        <w:rPr>
          <w:rFonts w:ascii="Book Antiqua" w:eastAsia="Book Antiqua" w:hAnsi="Book Antiqua" w:cs="Book Antiqua"/>
          <w:color w:val="000000" w:themeColor="text1"/>
        </w:rPr>
        <w:t xml:space="preserve">i 2019; </w:t>
      </w:r>
      <w:r w:rsidRPr="007A1F89">
        <w:rPr>
          <w:rFonts w:ascii="Book Antiqua" w:eastAsia="Book Antiqua" w:hAnsi="Book Antiqua" w:cs="Book Antiqua"/>
          <w:b/>
          <w:bCs/>
          <w:color w:val="000000" w:themeColor="text1"/>
        </w:rPr>
        <w:t>52</w:t>
      </w:r>
      <w:r w:rsidRPr="007A1F89">
        <w:rPr>
          <w:rFonts w:ascii="Book Antiqua" w:eastAsia="Book Antiqua" w:hAnsi="Book Antiqua" w:cs="Book Antiqua"/>
          <w:color w:val="000000" w:themeColor="text1"/>
        </w:rPr>
        <w:t>: 252-265 [DOI: 10.3760/cma.j.issn.1006-7876.2019.04.003]</w:t>
      </w:r>
    </w:p>
    <w:p w14:paraId="67135F2C"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3 </w:t>
      </w:r>
      <w:r w:rsidRPr="007A1F89">
        <w:rPr>
          <w:rFonts w:ascii="Book Antiqua" w:eastAsia="Book Antiqua" w:hAnsi="Book Antiqua" w:cs="Book Antiqua"/>
          <w:b/>
          <w:bCs/>
          <w:color w:val="000000" w:themeColor="text1"/>
        </w:rPr>
        <w:t>Seners P</w:t>
      </w:r>
      <w:r w:rsidRPr="007A1F89">
        <w:rPr>
          <w:rFonts w:ascii="Book Antiqua" w:eastAsia="Book Antiqua" w:hAnsi="Book Antiqua" w:cs="Book Antiqua"/>
          <w:color w:val="000000" w:themeColor="text1"/>
        </w:rPr>
        <w:t xml:space="preserve">, Baron JC. Revisiting 'progressive stroke': incidence, predictors, pathophysiology, and management of unexplained early neurological deterioration following acute ischemic stroke. </w:t>
      </w:r>
      <w:r w:rsidRPr="007A1F89">
        <w:rPr>
          <w:rFonts w:ascii="Book Antiqua" w:eastAsia="Book Antiqua" w:hAnsi="Book Antiqua" w:cs="Book Antiqua"/>
          <w:i/>
          <w:iCs/>
          <w:color w:val="000000" w:themeColor="text1"/>
        </w:rPr>
        <w:t>J Neurol</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265</w:t>
      </w:r>
      <w:r w:rsidRPr="007A1F89">
        <w:rPr>
          <w:rFonts w:ascii="Book Antiqua" w:eastAsia="Book Antiqua" w:hAnsi="Book Antiqua" w:cs="Book Antiqua"/>
          <w:color w:val="000000" w:themeColor="text1"/>
        </w:rPr>
        <w:t>: 216-225 [PMID: 28455666 DOI: 10.1007/s00415-017-8490-3]</w:t>
      </w:r>
    </w:p>
    <w:p w14:paraId="6D3710FE" w14:textId="559E35E8"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4 </w:t>
      </w:r>
      <w:r w:rsidRPr="007A1F89">
        <w:rPr>
          <w:rFonts w:ascii="Book Antiqua" w:eastAsia="Book Antiqua" w:hAnsi="Book Antiqua" w:cs="Book Antiqua"/>
          <w:b/>
          <w:bCs/>
          <w:color w:val="000000" w:themeColor="text1"/>
        </w:rPr>
        <w:t>Yin XG</w:t>
      </w:r>
      <w:r w:rsidRPr="007A1F89">
        <w:rPr>
          <w:rFonts w:ascii="Book Antiqua" w:eastAsia="Book Antiqua" w:hAnsi="Book Antiqua" w:cs="Book Antiqua"/>
          <w:color w:val="000000" w:themeColor="text1"/>
        </w:rPr>
        <w:t xml:space="preserve">. Changes in thrombus elasticity in patients with cerebral hemorrhage complicated with cerebral infarction. </w:t>
      </w:r>
      <w:r w:rsidRPr="007A1F89">
        <w:rPr>
          <w:rFonts w:ascii="Book Antiqua" w:eastAsia="Book Antiqua" w:hAnsi="Book Antiqua" w:cs="Book Antiqua"/>
          <w:i/>
          <w:iCs/>
          <w:color w:val="000000" w:themeColor="text1"/>
        </w:rPr>
        <w:t>Zhongguo Shiyong Shenjing Bing Zazhi</w:t>
      </w:r>
      <w:r w:rsidRPr="007A1F89">
        <w:rPr>
          <w:rFonts w:ascii="Book Antiqua" w:eastAsia="Book Antiqua" w:hAnsi="Book Antiqua" w:cs="Book Antiqua"/>
          <w:color w:val="000000" w:themeColor="text1"/>
        </w:rPr>
        <w:t xml:space="preserve"> 2017; </w:t>
      </w:r>
      <w:r w:rsidRPr="007A1F89">
        <w:rPr>
          <w:rFonts w:ascii="Book Antiqua" w:eastAsia="Book Antiqua" w:hAnsi="Book Antiqua" w:cs="Book Antiqua"/>
          <w:b/>
          <w:bCs/>
          <w:color w:val="000000" w:themeColor="text1"/>
        </w:rPr>
        <w:t>20</w:t>
      </w:r>
      <w:r w:rsidRPr="007A1F89">
        <w:rPr>
          <w:rFonts w:ascii="Book Antiqua" w:eastAsia="Book Antiqua" w:hAnsi="Book Antiqua" w:cs="Book Antiqua"/>
          <w:color w:val="000000" w:themeColor="text1"/>
        </w:rPr>
        <w:t>: 31-34 [DOI: 10.3969/j.issn.1673-5110.2017.02.012]</w:t>
      </w:r>
    </w:p>
    <w:p w14:paraId="7493E3B2" w14:textId="65AC890C"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5 </w:t>
      </w:r>
      <w:r w:rsidRPr="007A1F89">
        <w:rPr>
          <w:rFonts w:ascii="Book Antiqua" w:eastAsia="Book Antiqua" w:hAnsi="Book Antiqua" w:cs="Book Antiqua"/>
          <w:b/>
          <w:bCs/>
          <w:color w:val="000000" w:themeColor="text1"/>
        </w:rPr>
        <w:t>Wang AM,</w:t>
      </w:r>
      <w:r w:rsidRPr="007A1F89">
        <w:rPr>
          <w:rFonts w:ascii="Book Antiqua" w:eastAsia="Book Antiqua" w:hAnsi="Book Antiqua" w:cs="Book Antiqua"/>
          <w:color w:val="000000" w:themeColor="text1"/>
        </w:rPr>
        <w:t xml:space="preserve"> Liang Y, Liu X. Predictive value of PTX3 and Cav-1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for short-term prognosis in patients with acute cerebral infarction. </w:t>
      </w:r>
      <w:r w:rsidRPr="007A1F89">
        <w:rPr>
          <w:rFonts w:ascii="Book Antiqua" w:eastAsia="Book Antiqua" w:hAnsi="Book Antiqua" w:cs="Book Antiqua"/>
          <w:i/>
          <w:iCs/>
          <w:color w:val="000000" w:themeColor="text1"/>
        </w:rPr>
        <w:t>Shandong Yiyao</w:t>
      </w:r>
      <w:r w:rsidRPr="007A1F89">
        <w:rPr>
          <w:rFonts w:ascii="Book Antiqua" w:eastAsia="Book Antiqua" w:hAnsi="Book Antiqua" w:cs="Book Antiqua"/>
          <w:color w:val="000000" w:themeColor="text1"/>
        </w:rPr>
        <w:t xml:space="preserve"> 2020; </w:t>
      </w:r>
      <w:r w:rsidRPr="007A1F89">
        <w:rPr>
          <w:rFonts w:ascii="Book Antiqua" w:eastAsia="Book Antiqua" w:hAnsi="Book Antiqua" w:cs="Book Antiqua"/>
          <w:b/>
          <w:bCs/>
          <w:color w:val="000000" w:themeColor="text1"/>
        </w:rPr>
        <w:t>60</w:t>
      </w:r>
      <w:r w:rsidRPr="007A1F89">
        <w:rPr>
          <w:rFonts w:ascii="Book Antiqua" w:eastAsia="Book Antiqua" w:hAnsi="Book Antiqua" w:cs="Book Antiqua"/>
          <w:color w:val="000000" w:themeColor="text1"/>
        </w:rPr>
        <w:t>: 54-57 [DOI: 10.3969/j.issn.1002-266X.2020.19.014]</w:t>
      </w:r>
    </w:p>
    <w:p w14:paraId="68931494"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6 </w:t>
      </w:r>
      <w:r w:rsidRPr="007A1F89">
        <w:rPr>
          <w:rFonts w:ascii="Book Antiqua" w:eastAsia="Book Antiqua" w:hAnsi="Book Antiqua" w:cs="Book Antiqua"/>
          <w:b/>
          <w:bCs/>
          <w:color w:val="000000" w:themeColor="text1"/>
        </w:rPr>
        <w:t>Seners P</w:t>
      </w:r>
      <w:r w:rsidRPr="007A1F89">
        <w:rPr>
          <w:rFonts w:ascii="Book Antiqua" w:eastAsia="Book Antiqua" w:hAnsi="Book Antiqua" w:cs="Book Antiqua"/>
          <w:color w:val="000000" w:themeColor="text1"/>
        </w:rPr>
        <w:t xml:space="preserve">, Hurford R, Tisserand M, Turc G, Legrand L, Naggara O, Mas JL, Oppenheim C, Baron JC. Is Unexplained Early Neurological Deterioration After Intravenous Thrombolysis Associated With Thrombus Extension? </w:t>
      </w:r>
      <w:r w:rsidRPr="007A1F89">
        <w:rPr>
          <w:rFonts w:ascii="Book Antiqua" w:eastAsia="Book Antiqua" w:hAnsi="Book Antiqua" w:cs="Book Antiqua"/>
          <w:i/>
          <w:iCs/>
          <w:color w:val="000000" w:themeColor="text1"/>
        </w:rPr>
        <w:t>Stroke</w:t>
      </w:r>
      <w:r w:rsidRPr="007A1F89">
        <w:rPr>
          <w:rFonts w:ascii="Book Antiqua" w:eastAsia="Book Antiqua" w:hAnsi="Book Antiqua" w:cs="Book Antiqua"/>
          <w:color w:val="000000" w:themeColor="text1"/>
        </w:rPr>
        <w:t xml:space="preserve"> 2017; </w:t>
      </w:r>
      <w:r w:rsidRPr="007A1F89">
        <w:rPr>
          <w:rFonts w:ascii="Book Antiqua" w:eastAsia="Book Antiqua" w:hAnsi="Book Antiqua" w:cs="Book Antiqua"/>
          <w:b/>
          <w:bCs/>
          <w:color w:val="000000" w:themeColor="text1"/>
        </w:rPr>
        <w:t>48</w:t>
      </w:r>
      <w:r w:rsidRPr="007A1F89">
        <w:rPr>
          <w:rFonts w:ascii="Book Antiqua" w:eastAsia="Book Antiqua" w:hAnsi="Book Antiqua" w:cs="Book Antiqua"/>
          <w:color w:val="000000" w:themeColor="text1"/>
        </w:rPr>
        <w:t>: 348-352 [PMID: 28034965 DOI: 10.1161/STROKEAHA.116.015414]</w:t>
      </w:r>
    </w:p>
    <w:p w14:paraId="6D8967C6" w14:textId="09179F13"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7 </w:t>
      </w:r>
      <w:r w:rsidRPr="007A1F89">
        <w:rPr>
          <w:rFonts w:ascii="Book Antiqua" w:eastAsia="Book Antiqua" w:hAnsi="Book Antiqua" w:cs="Book Antiqua"/>
          <w:b/>
          <w:bCs/>
          <w:color w:val="000000" w:themeColor="text1"/>
        </w:rPr>
        <w:t>Jin YS,</w:t>
      </w:r>
      <w:r w:rsidRPr="007A1F89">
        <w:rPr>
          <w:rFonts w:ascii="Book Antiqua" w:eastAsia="Book Antiqua" w:hAnsi="Book Antiqua" w:cs="Book Antiqua"/>
          <w:color w:val="000000" w:themeColor="text1"/>
        </w:rPr>
        <w:t xml:space="preserve"> Wei Y, Zhang JL, Cui YJ, Wang XL, Zhang WW, Wang XY, Gao Q, Lu L, Li YM. Association between serum pentamerin 3 and prognosis of patients with acute cerebral infarction. </w:t>
      </w:r>
      <w:r w:rsidRPr="007A1F89">
        <w:rPr>
          <w:rFonts w:ascii="Book Antiqua" w:eastAsia="Book Antiqua" w:hAnsi="Book Antiqua" w:cs="Book Antiqua"/>
          <w:i/>
          <w:iCs/>
          <w:color w:val="000000" w:themeColor="text1"/>
        </w:rPr>
        <w:t>Shiyyong Xinnaofei Bing Zazhi</w:t>
      </w:r>
      <w:r w:rsidRPr="007A1F89">
        <w:rPr>
          <w:rFonts w:ascii="Book Antiqua" w:eastAsia="Book Antiqua" w:hAnsi="Book Antiqua" w:cs="Book Antiqua"/>
          <w:color w:val="000000" w:themeColor="text1"/>
        </w:rPr>
        <w:t xml:space="preserve"> 2019</w:t>
      </w:r>
      <w:r w:rsidR="00115017" w:rsidRPr="007A1F89">
        <w:rPr>
          <w:rFonts w:ascii="Book Antiqua" w:eastAsia="宋体" w:hAnsi="Book Antiqua" w:cs="宋体"/>
          <w:color w:val="000000" w:themeColor="text1"/>
          <w:lang w:eastAsia="zh-CN"/>
        </w:rPr>
        <w:t>;</w:t>
      </w:r>
      <w:r w:rsidRPr="007A1F89">
        <w:rPr>
          <w:rFonts w:ascii="Book Antiqua" w:eastAsia="Book Antiqua" w:hAnsi="Book Antiqua" w:cs="Book Antiqua"/>
          <w:color w:val="000000" w:themeColor="text1"/>
        </w:rPr>
        <w:t xml:space="preserve"> </w:t>
      </w:r>
      <w:r w:rsidRPr="007A1F89">
        <w:rPr>
          <w:rFonts w:ascii="Book Antiqua" w:eastAsia="Book Antiqua" w:hAnsi="Book Antiqua" w:cs="Book Antiqua"/>
          <w:b/>
          <w:bCs/>
          <w:color w:val="000000" w:themeColor="text1"/>
        </w:rPr>
        <w:t>27</w:t>
      </w:r>
      <w:r w:rsidRPr="007A1F89">
        <w:rPr>
          <w:rFonts w:ascii="Book Antiqua" w:eastAsia="Book Antiqua" w:hAnsi="Book Antiqua" w:cs="Book Antiqua"/>
          <w:color w:val="000000" w:themeColor="text1"/>
        </w:rPr>
        <w:t>: 29-32 [DOI: 10.3969/j.issn.1008-5971.2019.04.006]</w:t>
      </w:r>
    </w:p>
    <w:p w14:paraId="4B5F1A5B"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8 </w:t>
      </w:r>
      <w:r w:rsidRPr="007A1F89">
        <w:rPr>
          <w:rFonts w:ascii="Book Antiqua" w:eastAsia="Book Antiqua" w:hAnsi="Book Antiqua" w:cs="Book Antiqua"/>
          <w:b/>
          <w:bCs/>
          <w:color w:val="000000" w:themeColor="text1"/>
        </w:rPr>
        <w:t>Bar B</w:t>
      </w:r>
      <w:r w:rsidRPr="007A1F89">
        <w:rPr>
          <w:rFonts w:ascii="Book Antiqua" w:eastAsia="Book Antiqua" w:hAnsi="Book Antiqua" w:cs="Book Antiqua"/>
          <w:color w:val="000000" w:themeColor="text1"/>
        </w:rPr>
        <w:t xml:space="preserve">, Biller J. Select hyperacute complications of ischemic stroke: cerebral edema, hemorrhagic transformation, and orolingual angioedema secondary to intravenous Alteplase. </w:t>
      </w:r>
      <w:r w:rsidRPr="007A1F89">
        <w:rPr>
          <w:rFonts w:ascii="Book Antiqua" w:eastAsia="Book Antiqua" w:hAnsi="Book Antiqua" w:cs="Book Antiqua"/>
          <w:i/>
          <w:iCs/>
          <w:color w:val="000000" w:themeColor="text1"/>
        </w:rPr>
        <w:t>Expert Rev Neurother</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18</w:t>
      </w:r>
      <w:r w:rsidRPr="007A1F89">
        <w:rPr>
          <w:rFonts w:ascii="Book Antiqua" w:eastAsia="Book Antiqua" w:hAnsi="Book Antiqua" w:cs="Book Antiqua"/>
          <w:color w:val="000000" w:themeColor="text1"/>
        </w:rPr>
        <w:t>: 749-759 [PMID: 30215283 DOI: 10.1080/14737175.2018.1521723]</w:t>
      </w:r>
    </w:p>
    <w:p w14:paraId="1A82DF9D"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9 </w:t>
      </w:r>
      <w:r w:rsidRPr="007A1F89">
        <w:rPr>
          <w:rFonts w:ascii="Book Antiqua" w:eastAsia="Book Antiqua" w:hAnsi="Book Antiqua" w:cs="Book Antiqua"/>
          <w:b/>
          <w:bCs/>
          <w:color w:val="000000" w:themeColor="text1"/>
        </w:rPr>
        <w:t>Liu FD</w:t>
      </w:r>
      <w:r w:rsidRPr="007A1F89">
        <w:rPr>
          <w:rFonts w:ascii="Book Antiqua" w:eastAsia="Book Antiqua" w:hAnsi="Book Antiqua" w:cs="Book Antiqua"/>
          <w:color w:val="000000" w:themeColor="text1"/>
        </w:rPr>
        <w:t xml:space="preserve">, Zhao R, Feng XY, Shi YH, Wu YL, Shen XL, Li GF, Liu YS, Zhao Y, He XW, Yin JW, Zhuang MT, Zhao BQ, Liu JR. Rivaroxaban does not influence hemorrhagic transformation in a diabetes ischemic stroke and endovascular thrombectomy model. </w:t>
      </w:r>
      <w:r w:rsidRPr="007A1F89">
        <w:rPr>
          <w:rFonts w:ascii="Book Antiqua" w:eastAsia="Book Antiqua" w:hAnsi="Book Antiqua" w:cs="Book Antiqua"/>
          <w:i/>
          <w:iCs/>
          <w:color w:val="000000" w:themeColor="text1"/>
        </w:rPr>
        <w:t>Sci Rep</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8</w:t>
      </w:r>
      <w:r w:rsidRPr="007A1F89">
        <w:rPr>
          <w:rFonts w:ascii="Book Antiqua" w:eastAsia="Book Antiqua" w:hAnsi="Book Antiqua" w:cs="Book Antiqua"/>
          <w:color w:val="000000" w:themeColor="text1"/>
        </w:rPr>
        <w:t>: 7408 [PMID: 29743683 DOI: 10.1038/s41598-018-25820-y]</w:t>
      </w:r>
    </w:p>
    <w:p w14:paraId="29C9599C"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10 </w:t>
      </w:r>
      <w:r w:rsidRPr="007A1F89">
        <w:rPr>
          <w:rFonts w:ascii="Book Antiqua" w:eastAsia="Book Antiqua" w:hAnsi="Book Antiqua" w:cs="Book Antiqua"/>
          <w:b/>
          <w:bCs/>
          <w:color w:val="000000" w:themeColor="text1"/>
        </w:rPr>
        <w:t>Chen LZ,</w:t>
      </w:r>
      <w:r w:rsidRPr="007A1F89">
        <w:rPr>
          <w:rFonts w:ascii="Book Antiqua" w:eastAsia="Book Antiqua" w:hAnsi="Book Antiqua" w:cs="Book Antiqua"/>
          <w:color w:val="000000" w:themeColor="text1"/>
        </w:rPr>
        <w:t xml:space="preserve"> Chen MY, Ao CN, Xu CL. Predictive value of GCS and NIHSS score for hemorrhage in acute cerebral infarction. </w:t>
      </w:r>
      <w:r w:rsidRPr="007A1F89">
        <w:rPr>
          <w:rFonts w:ascii="Book Antiqua" w:eastAsia="Book Antiqua" w:hAnsi="Book Antiqua" w:cs="Book Antiqua"/>
          <w:i/>
          <w:iCs/>
          <w:color w:val="000000" w:themeColor="text1"/>
        </w:rPr>
        <w:t>Huli Shijian Yu Yanjiu</w:t>
      </w:r>
      <w:r w:rsidRPr="007A1F89">
        <w:rPr>
          <w:rFonts w:ascii="Book Antiqua" w:eastAsia="Book Antiqua" w:hAnsi="Book Antiqua" w:cs="Book Antiqua"/>
          <w:color w:val="000000" w:themeColor="text1"/>
        </w:rPr>
        <w:t xml:space="preserve"> 2016; </w:t>
      </w:r>
      <w:r w:rsidRPr="007A1F89">
        <w:rPr>
          <w:rFonts w:ascii="Book Antiqua" w:eastAsia="Book Antiqua" w:hAnsi="Book Antiqua" w:cs="Book Antiqua"/>
          <w:b/>
          <w:bCs/>
          <w:color w:val="000000" w:themeColor="text1"/>
        </w:rPr>
        <w:t>13</w:t>
      </w:r>
      <w:r w:rsidRPr="007A1F89">
        <w:rPr>
          <w:rFonts w:ascii="Book Antiqua" w:eastAsia="Book Antiqua" w:hAnsi="Book Antiqua" w:cs="Book Antiqua"/>
          <w:color w:val="000000" w:themeColor="text1"/>
        </w:rPr>
        <w:t>: 17-19 [DOI: 10.3969/j.issn.1672-9676.2016.01.006]</w:t>
      </w:r>
    </w:p>
    <w:p w14:paraId="2C7F8BC4" w14:textId="0B53766C"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11 </w:t>
      </w:r>
      <w:r w:rsidRPr="007A1F89">
        <w:rPr>
          <w:rFonts w:ascii="Book Antiqua" w:eastAsia="Book Antiqua" w:hAnsi="Book Antiqua" w:cs="Book Antiqua"/>
          <w:b/>
          <w:bCs/>
          <w:color w:val="000000" w:themeColor="text1"/>
        </w:rPr>
        <w:t>Sun J,</w:t>
      </w:r>
      <w:r w:rsidRPr="007A1F89">
        <w:rPr>
          <w:rFonts w:ascii="Book Antiqua" w:eastAsia="Book Antiqua" w:hAnsi="Book Antiqua" w:cs="Book Antiqua"/>
          <w:color w:val="000000" w:themeColor="text1"/>
        </w:rPr>
        <w:t xml:space="preserve"> Wu RJ, Zhu J, Liu H, lI FM. Effects of intravenous rt-PA combined with moderate hypothermia on NIHSS score, intracranial pressure and serum SOD and MDA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in patients with acute ischemic cerebral infarction. </w:t>
      </w:r>
      <w:r w:rsidRPr="007A1F89">
        <w:rPr>
          <w:rFonts w:ascii="Book Antiqua" w:eastAsia="Book Antiqua" w:hAnsi="Book Antiqua" w:cs="Book Antiqua"/>
          <w:i/>
          <w:iCs/>
          <w:color w:val="000000" w:themeColor="text1"/>
        </w:rPr>
        <w:t>Cuizhong Yu Shenjing Bing</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25</w:t>
      </w:r>
      <w:r w:rsidRPr="007A1F89">
        <w:rPr>
          <w:rFonts w:ascii="Book Antiqua" w:eastAsia="Book Antiqua" w:hAnsi="Book Antiqua" w:cs="Book Antiqua"/>
          <w:color w:val="000000" w:themeColor="text1"/>
        </w:rPr>
        <w:t>: 381-384 [DOI: 10.3969/j.issn.1007-0478.2018.04.005]</w:t>
      </w:r>
    </w:p>
    <w:p w14:paraId="3421ACBB"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12 </w:t>
      </w:r>
      <w:r w:rsidRPr="007A1F89">
        <w:rPr>
          <w:rFonts w:ascii="Book Antiqua" w:eastAsia="Book Antiqua" w:hAnsi="Book Antiqua" w:cs="Book Antiqua"/>
          <w:b/>
          <w:bCs/>
          <w:color w:val="000000" w:themeColor="text1"/>
        </w:rPr>
        <w:t>Zou RC,</w:t>
      </w:r>
      <w:r w:rsidRPr="007A1F89">
        <w:rPr>
          <w:rFonts w:ascii="Book Antiqua" w:eastAsia="Book Antiqua" w:hAnsi="Book Antiqua" w:cs="Book Antiqua"/>
          <w:color w:val="000000" w:themeColor="text1"/>
        </w:rPr>
        <w:t xml:space="preserve"> Wang J, Zhang L. Relationship between serum albumin level and hemorrhagic transformation after intravenous thrombolysis in patients with acute ischemic stroke. </w:t>
      </w:r>
      <w:r w:rsidRPr="007A1F89">
        <w:rPr>
          <w:rFonts w:ascii="Book Antiqua" w:eastAsia="Book Antiqua" w:hAnsi="Book Antiqua" w:cs="Book Antiqua"/>
          <w:i/>
          <w:iCs/>
          <w:color w:val="000000" w:themeColor="text1"/>
        </w:rPr>
        <w:t>Zhongxiyi Jiehe Xinnao Xueguan Bing Zazhi</w:t>
      </w:r>
      <w:r w:rsidRPr="007A1F89">
        <w:rPr>
          <w:rFonts w:ascii="Book Antiqua" w:eastAsia="Book Antiqua" w:hAnsi="Book Antiqua" w:cs="Book Antiqua"/>
          <w:color w:val="000000" w:themeColor="text1"/>
        </w:rPr>
        <w:t xml:space="preserve"> 2019 </w:t>
      </w:r>
      <w:r w:rsidRPr="007A1F89">
        <w:rPr>
          <w:rFonts w:ascii="Book Antiqua" w:eastAsia="Book Antiqua" w:hAnsi="Book Antiqua" w:cs="Book Antiqua"/>
          <w:b/>
          <w:bCs/>
          <w:color w:val="000000" w:themeColor="text1"/>
        </w:rPr>
        <w:t>17</w:t>
      </w:r>
      <w:r w:rsidRPr="007A1F89">
        <w:rPr>
          <w:rFonts w:ascii="Book Antiqua" w:eastAsia="Book Antiqua" w:hAnsi="Book Antiqua" w:cs="Book Antiqua"/>
          <w:color w:val="000000" w:themeColor="text1"/>
        </w:rPr>
        <w:t>: 3108-3111 [DOI: 10.12102/j.issn.1672-1349.2019.20.008]</w:t>
      </w:r>
    </w:p>
    <w:p w14:paraId="0AEC4333"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13 </w:t>
      </w:r>
      <w:r w:rsidRPr="007A1F89">
        <w:rPr>
          <w:rFonts w:ascii="Book Antiqua" w:eastAsia="Book Antiqua" w:hAnsi="Book Antiqua" w:cs="Book Antiqua"/>
          <w:b/>
          <w:bCs/>
          <w:color w:val="000000" w:themeColor="text1"/>
        </w:rPr>
        <w:t>Wang YX</w:t>
      </w:r>
      <w:r w:rsidRPr="007A1F89">
        <w:rPr>
          <w:rFonts w:ascii="Book Antiqua" w:eastAsia="Book Antiqua" w:hAnsi="Book Antiqua" w:cs="Book Antiqua"/>
          <w:color w:val="000000" w:themeColor="text1"/>
        </w:rPr>
        <w:t xml:space="preserve">, Li YQ, Chen Y, Zhang CH, Dong Z, Wang Z, Zhao SN, Li CH, Zhang PL. Analysis of related factors of orolingual angioedema after rt-PA intravenous thrombolytic therapy. </w:t>
      </w:r>
      <w:r w:rsidRPr="007A1F89">
        <w:rPr>
          <w:rFonts w:ascii="Book Antiqua" w:eastAsia="Book Antiqua" w:hAnsi="Book Antiqua" w:cs="Book Antiqua"/>
          <w:i/>
          <w:iCs/>
          <w:color w:val="000000" w:themeColor="text1"/>
        </w:rPr>
        <w:t>Eur Rev Med Pharmacol Sci</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22</w:t>
      </w:r>
      <w:r w:rsidRPr="007A1F89">
        <w:rPr>
          <w:rFonts w:ascii="Book Antiqua" w:eastAsia="Book Antiqua" w:hAnsi="Book Antiqua" w:cs="Book Antiqua"/>
          <w:color w:val="000000" w:themeColor="text1"/>
        </w:rPr>
        <w:t>: 1478-1484 [PMID: 29565510 DOI: 10.26355/eurrev_201803_14496]</w:t>
      </w:r>
    </w:p>
    <w:p w14:paraId="24DAB70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14 </w:t>
      </w:r>
      <w:r w:rsidRPr="007A1F89">
        <w:rPr>
          <w:rFonts w:ascii="Book Antiqua" w:eastAsia="Book Antiqua" w:hAnsi="Book Antiqua" w:cs="Book Antiqua"/>
          <w:b/>
          <w:bCs/>
          <w:color w:val="000000" w:themeColor="text1"/>
        </w:rPr>
        <w:t>Nagaraja N</w:t>
      </w:r>
      <w:r w:rsidRPr="007A1F89">
        <w:rPr>
          <w:rFonts w:ascii="Book Antiqua" w:eastAsia="Book Antiqua" w:hAnsi="Book Antiqua" w:cs="Book Antiqua"/>
          <w:color w:val="000000" w:themeColor="text1"/>
        </w:rPr>
        <w:t xml:space="preserve">, Tasneem N, Shaban A, Dandapat S, Ahmed U, Policeni B, Olalde H, Shim H, Samaniego EA, Pieper C, Ortega-Gutierrez S, Leira EC, Adams HP Jr. Cerebral Microbleeds are an Independent Predictor of Hemorrhagic Transformation Following Intravenous Alteplase Administration in Acute Ischemic Stroke. </w:t>
      </w:r>
      <w:r w:rsidRPr="007A1F89">
        <w:rPr>
          <w:rFonts w:ascii="Book Antiqua" w:eastAsia="Book Antiqua" w:hAnsi="Book Antiqua" w:cs="Book Antiqua"/>
          <w:i/>
          <w:iCs/>
          <w:color w:val="000000" w:themeColor="text1"/>
        </w:rPr>
        <w:t>J Stroke Cerebrovasc Dis</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27</w:t>
      </w:r>
      <w:r w:rsidRPr="007A1F89">
        <w:rPr>
          <w:rFonts w:ascii="Book Antiqua" w:eastAsia="Book Antiqua" w:hAnsi="Book Antiqua" w:cs="Book Antiqua"/>
          <w:color w:val="000000" w:themeColor="text1"/>
        </w:rPr>
        <w:t>: 1403-1411 [PMID: 29398533 DOI: 10.1016/j.jstrokecerebrovasdis.2017.12.044]</w:t>
      </w:r>
    </w:p>
    <w:p w14:paraId="75AC1D32"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15 </w:t>
      </w:r>
      <w:r w:rsidRPr="007A1F89">
        <w:rPr>
          <w:rFonts w:ascii="Book Antiqua" w:eastAsia="Book Antiqua" w:hAnsi="Book Antiqua" w:cs="Book Antiqua"/>
          <w:b/>
          <w:bCs/>
          <w:color w:val="000000" w:themeColor="text1"/>
        </w:rPr>
        <w:t>Horsch AD</w:t>
      </w:r>
      <w:r w:rsidRPr="007A1F89">
        <w:rPr>
          <w:rFonts w:ascii="Book Antiqua" w:eastAsia="Book Antiqua" w:hAnsi="Book Antiqua" w:cs="Book Antiqua"/>
          <w:color w:val="000000" w:themeColor="text1"/>
        </w:rPr>
        <w:t xml:space="preserve">, Bennink E, van Seeters T, Kappelle LJ, van der Graaf Y, Mali WPTM, de Jong HWAM, Velthuis BK, Dankbaar JW; DUST Investigators. Computed Tomography Perfusion Derived Blood-Brain Barrier Permeability Does Not Yet Improve Prediction of Hemorrhagic Transformation. </w:t>
      </w:r>
      <w:r w:rsidRPr="007A1F89">
        <w:rPr>
          <w:rFonts w:ascii="Book Antiqua" w:eastAsia="Book Antiqua" w:hAnsi="Book Antiqua" w:cs="Book Antiqua"/>
          <w:i/>
          <w:iCs/>
          <w:color w:val="000000" w:themeColor="text1"/>
        </w:rPr>
        <w:t>Cerebrovasc Dis</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45</w:t>
      </w:r>
      <w:r w:rsidRPr="007A1F89">
        <w:rPr>
          <w:rFonts w:ascii="Book Antiqua" w:eastAsia="Book Antiqua" w:hAnsi="Book Antiqua" w:cs="Book Antiqua"/>
          <w:color w:val="000000" w:themeColor="text1"/>
        </w:rPr>
        <w:t>: 26-32 [PMID: 29402765 DOI: 10.1159/000485043]</w:t>
      </w:r>
    </w:p>
    <w:p w14:paraId="66E8F3F5" w14:textId="4D44BBDB"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16</w:t>
      </w:r>
      <w:r w:rsidRPr="007A1F89">
        <w:rPr>
          <w:rFonts w:ascii="Book Antiqua" w:eastAsia="Book Antiqua" w:hAnsi="Book Antiqua" w:cs="Book Antiqua"/>
          <w:b/>
          <w:bCs/>
          <w:color w:val="000000" w:themeColor="text1"/>
        </w:rPr>
        <w:t xml:space="preserve"> Qi YL</w:t>
      </w:r>
      <w:r w:rsidRPr="007A1F89">
        <w:rPr>
          <w:rFonts w:ascii="Book Antiqua" w:eastAsia="Book Antiqua" w:hAnsi="Book Antiqua" w:cs="Book Antiqua"/>
          <w:color w:val="000000" w:themeColor="text1"/>
        </w:rPr>
        <w:t xml:space="preserve">. Relationship between Ionized calcium </w:t>
      </w:r>
      <w:r w:rsidR="0091001C" w:rsidRPr="007A1F89">
        <w:rPr>
          <w:rFonts w:ascii="Book Antiqua" w:eastAsia="Book Antiqua" w:hAnsi="Book Antiqua" w:cs="Book Antiqua"/>
          <w:color w:val="000000" w:themeColor="text1"/>
        </w:rPr>
        <w:t>levels</w:t>
      </w:r>
      <w:r w:rsidRPr="007A1F89">
        <w:rPr>
          <w:rFonts w:ascii="Book Antiqua" w:eastAsia="Book Antiqua" w:hAnsi="Book Antiqua" w:cs="Book Antiqua"/>
          <w:color w:val="000000" w:themeColor="text1"/>
        </w:rPr>
        <w:t xml:space="preserve"> and long-term prognosis and hemorrhagic transformation in patients with acute cerebral infarction receiving thrombolysis. </w:t>
      </w:r>
      <w:r w:rsidR="00E8427D" w:rsidRPr="007A1F89">
        <w:rPr>
          <w:rFonts w:ascii="Book Antiqua" w:hAnsi="Book Antiqua"/>
          <w:bCs/>
          <w:color w:val="000000" w:themeColor="text1"/>
        </w:rPr>
        <w:t xml:space="preserve">M.Sc. Thesis, </w:t>
      </w:r>
      <w:r w:rsidRPr="007A1F89">
        <w:rPr>
          <w:rFonts w:ascii="Book Antiqua" w:eastAsia="Book Antiqua" w:hAnsi="Book Antiqua" w:cs="Book Antiqua"/>
          <w:color w:val="000000" w:themeColor="text1"/>
        </w:rPr>
        <w:t>Dalian Yike Daxue</w:t>
      </w:r>
      <w:r w:rsidR="00E8427D" w:rsidRPr="007A1F89">
        <w:rPr>
          <w:rFonts w:ascii="Book Antiqua" w:eastAsia="Book Antiqua" w:hAnsi="Book Antiqua" w:cs="Book Antiqua"/>
          <w:color w:val="000000" w:themeColor="text1"/>
        </w:rPr>
        <w:t>.</w:t>
      </w:r>
      <w:r w:rsidRPr="007A1F89">
        <w:rPr>
          <w:rFonts w:ascii="Book Antiqua" w:eastAsia="Book Antiqua" w:hAnsi="Book Antiqua" w:cs="Book Antiqua"/>
          <w:color w:val="000000" w:themeColor="text1"/>
        </w:rPr>
        <w:t xml:space="preserve"> 2019</w:t>
      </w:r>
      <w:r w:rsidR="00E8427D" w:rsidRPr="007A1F89">
        <w:rPr>
          <w:rFonts w:ascii="Book Antiqua" w:eastAsia="Book Antiqua" w:hAnsi="Book Antiqua" w:cs="Book Antiqua"/>
          <w:color w:val="000000" w:themeColor="text1"/>
        </w:rPr>
        <w:t>.</w:t>
      </w:r>
      <w:r w:rsidR="00E8427D" w:rsidRPr="007A1F89">
        <w:rPr>
          <w:rFonts w:ascii="Book Antiqua" w:hAnsi="Book Antiqua"/>
          <w:bCs/>
          <w:color w:val="000000" w:themeColor="text1"/>
        </w:rPr>
        <w:t xml:space="preserve"> Available from:</w:t>
      </w:r>
      <w:r w:rsidR="00E8427D" w:rsidRPr="007A1F89">
        <w:rPr>
          <w:rFonts w:ascii="Book Antiqua" w:hAnsi="Book Antiqua"/>
          <w:color w:val="000000" w:themeColor="text1"/>
        </w:rPr>
        <w:t xml:space="preserve"> </w:t>
      </w:r>
      <w:r w:rsidR="00E8427D" w:rsidRPr="007A1F89">
        <w:rPr>
          <w:rFonts w:ascii="Book Antiqua" w:hAnsi="Book Antiqua"/>
          <w:bCs/>
          <w:color w:val="000000" w:themeColor="text1"/>
        </w:rPr>
        <w:t>https://d.wanfangdata.com.cn/thesis/Y3579493</w:t>
      </w:r>
    </w:p>
    <w:p w14:paraId="11E3F452"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17 </w:t>
      </w:r>
      <w:r w:rsidRPr="007A1F89">
        <w:rPr>
          <w:rFonts w:ascii="Book Antiqua" w:eastAsia="Book Antiqua" w:hAnsi="Book Antiqua" w:cs="Book Antiqua"/>
          <w:b/>
          <w:bCs/>
          <w:color w:val="000000" w:themeColor="text1"/>
        </w:rPr>
        <w:t>Guo Y</w:t>
      </w:r>
      <w:r w:rsidRPr="007A1F89">
        <w:rPr>
          <w:rFonts w:ascii="Book Antiqua" w:eastAsia="Book Antiqua" w:hAnsi="Book Antiqua" w:cs="Book Antiqua"/>
          <w:color w:val="000000" w:themeColor="text1"/>
        </w:rPr>
        <w:t xml:space="preserve">, Yan S, Zhang S, Zhang X, Chen Q, Liu K, Liebeskind DS, Lou M. Lower serum calcium level is associated with hemorrhagic transformation after thrombolysis. </w:t>
      </w:r>
      <w:r w:rsidRPr="007A1F89">
        <w:rPr>
          <w:rFonts w:ascii="Book Antiqua" w:eastAsia="Book Antiqua" w:hAnsi="Book Antiqua" w:cs="Book Antiqua"/>
          <w:i/>
          <w:iCs/>
          <w:color w:val="000000" w:themeColor="text1"/>
        </w:rPr>
        <w:t>Stroke</w:t>
      </w:r>
      <w:r w:rsidRPr="007A1F89">
        <w:rPr>
          <w:rFonts w:ascii="Book Antiqua" w:eastAsia="Book Antiqua" w:hAnsi="Book Antiqua" w:cs="Book Antiqua"/>
          <w:color w:val="000000" w:themeColor="text1"/>
        </w:rPr>
        <w:t xml:space="preserve"> 2015; </w:t>
      </w:r>
      <w:r w:rsidRPr="007A1F89">
        <w:rPr>
          <w:rFonts w:ascii="Book Antiqua" w:eastAsia="Book Antiqua" w:hAnsi="Book Antiqua" w:cs="Book Antiqua"/>
          <w:b/>
          <w:bCs/>
          <w:color w:val="000000" w:themeColor="text1"/>
        </w:rPr>
        <w:t>46</w:t>
      </w:r>
      <w:r w:rsidRPr="007A1F89">
        <w:rPr>
          <w:rFonts w:ascii="Book Antiqua" w:eastAsia="Book Antiqua" w:hAnsi="Book Antiqua" w:cs="Book Antiqua"/>
          <w:color w:val="000000" w:themeColor="text1"/>
        </w:rPr>
        <w:t>: 1359-1361 [PMID: 25813194 DOI: 10.1161/STROKEAHA.115.008992]</w:t>
      </w:r>
    </w:p>
    <w:p w14:paraId="712099FE"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18 </w:t>
      </w:r>
      <w:r w:rsidRPr="007A1F89">
        <w:rPr>
          <w:rFonts w:ascii="Book Antiqua" w:eastAsia="Book Antiqua" w:hAnsi="Book Antiqua" w:cs="Book Antiqua"/>
          <w:b/>
          <w:bCs/>
          <w:color w:val="000000" w:themeColor="text1"/>
        </w:rPr>
        <w:t>Wang L</w:t>
      </w:r>
      <w:r w:rsidRPr="007A1F89">
        <w:rPr>
          <w:rFonts w:ascii="Book Antiqua" w:eastAsia="Book Antiqua" w:hAnsi="Book Antiqua" w:cs="Book Antiqua"/>
          <w:color w:val="000000" w:themeColor="text1"/>
        </w:rPr>
        <w:t xml:space="preserve">, Wei C, Deng L, Wang Z, Song M, Xiong Y, Liu M. The Accuracy of Serum Matrix Metalloproteinase-9 for Predicting Hemorrhagic Transformation After Acute Ischemic Stroke: A Systematic Review and Meta-Analysis. </w:t>
      </w:r>
      <w:r w:rsidRPr="007A1F89">
        <w:rPr>
          <w:rFonts w:ascii="Book Antiqua" w:eastAsia="Book Antiqua" w:hAnsi="Book Antiqua" w:cs="Book Antiqua"/>
          <w:i/>
          <w:iCs/>
          <w:color w:val="000000" w:themeColor="text1"/>
        </w:rPr>
        <w:t>J Stroke Cerebrovasc Dis</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27</w:t>
      </w:r>
      <w:r w:rsidRPr="007A1F89">
        <w:rPr>
          <w:rFonts w:ascii="Book Antiqua" w:eastAsia="Book Antiqua" w:hAnsi="Book Antiqua" w:cs="Book Antiqua"/>
          <w:color w:val="000000" w:themeColor="text1"/>
        </w:rPr>
        <w:t>: 1653-1665 [PMID: 29598905 DOI: 10.1016/j.jstrokecerebrovasdis.2018.01.023]</w:t>
      </w:r>
    </w:p>
    <w:p w14:paraId="0AC0ABEC" w14:textId="4C4F6425"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19 </w:t>
      </w:r>
      <w:r w:rsidRPr="007A1F89">
        <w:rPr>
          <w:rFonts w:ascii="Book Antiqua" w:eastAsia="Book Antiqua" w:hAnsi="Book Antiqua" w:cs="Book Antiqua"/>
          <w:b/>
          <w:bCs/>
          <w:color w:val="000000" w:themeColor="text1"/>
        </w:rPr>
        <w:t>Deng LJ</w:t>
      </w:r>
      <w:r w:rsidRPr="007A1F89">
        <w:rPr>
          <w:rFonts w:ascii="Book Antiqua" w:eastAsia="Book Antiqua" w:hAnsi="Book Antiqua" w:cs="Book Antiqua"/>
          <w:color w:val="000000" w:themeColor="text1"/>
        </w:rPr>
        <w:t xml:space="preserve">. Clinical trial of recombinant tissue plasminogen activator in the treatment of patients with acute cerebral infarction. </w:t>
      </w:r>
      <w:r w:rsidRPr="007A1F89">
        <w:rPr>
          <w:rFonts w:ascii="Book Antiqua" w:eastAsia="Book Antiqua" w:hAnsi="Book Antiqua" w:cs="Book Antiqua"/>
          <w:i/>
          <w:iCs/>
          <w:color w:val="000000" w:themeColor="text1"/>
        </w:rPr>
        <w:t>Zhongguo Linchuang Yaolixue Zazhi</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34</w:t>
      </w:r>
      <w:r w:rsidRPr="007A1F89">
        <w:rPr>
          <w:rFonts w:ascii="Book Antiqua" w:eastAsia="Book Antiqua" w:hAnsi="Book Antiqua" w:cs="Book Antiqua"/>
          <w:color w:val="000000" w:themeColor="text1"/>
        </w:rPr>
        <w:t>: 1398-1400 [DOI: 10.13699/j.cnki.1001-6821.2018.12.002]</w:t>
      </w:r>
    </w:p>
    <w:p w14:paraId="1C903FF3"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20 </w:t>
      </w:r>
      <w:r w:rsidRPr="007A1F89">
        <w:rPr>
          <w:rFonts w:ascii="Book Antiqua" w:eastAsia="Book Antiqua" w:hAnsi="Book Antiqua" w:cs="Book Antiqua"/>
          <w:b/>
          <w:bCs/>
          <w:color w:val="000000" w:themeColor="text1"/>
        </w:rPr>
        <w:t>Tsai YT</w:t>
      </w:r>
      <w:r w:rsidRPr="007A1F89">
        <w:rPr>
          <w:rFonts w:ascii="Book Antiqua" w:eastAsia="Book Antiqua" w:hAnsi="Book Antiqua" w:cs="Book Antiqua"/>
          <w:color w:val="000000" w:themeColor="text1"/>
        </w:rPr>
        <w:t xml:space="preserve">, Hsiao YJ, Tsai LK, Yen PS, Lin FY, Lu CH, Fang CW. Idarucizumab-facilitated intravenous thrombolysis in acute stroke with dabigatran: Two cases with hemorrhagic transformation. </w:t>
      </w:r>
      <w:r w:rsidRPr="007A1F89">
        <w:rPr>
          <w:rFonts w:ascii="Book Antiqua" w:eastAsia="Book Antiqua" w:hAnsi="Book Antiqua" w:cs="Book Antiqua"/>
          <w:i/>
          <w:iCs/>
          <w:color w:val="000000" w:themeColor="text1"/>
        </w:rPr>
        <w:t>J Neurol Sci</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388</w:t>
      </w:r>
      <w:r w:rsidRPr="007A1F89">
        <w:rPr>
          <w:rFonts w:ascii="Book Antiqua" w:eastAsia="Book Antiqua" w:hAnsi="Book Antiqua" w:cs="Book Antiqua"/>
          <w:color w:val="000000" w:themeColor="text1"/>
        </w:rPr>
        <w:t>: 155-157 [PMID: 29627012 DOI: 10.1016/j.jns.2018.03.021]</w:t>
      </w:r>
    </w:p>
    <w:p w14:paraId="64F1FE21"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 xml:space="preserve">21 </w:t>
      </w:r>
      <w:r w:rsidRPr="007A1F89">
        <w:rPr>
          <w:rFonts w:ascii="Book Antiqua" w:eastAsia="Book Antiqua" w:hAnsi="Book Antiqua" w:cs="Book Antiqua"/>
          <w:b/>
          <w:bCs/>
          <w:color w:val="000000" w:themeColor="text1"/>
        </w:rPr>
        <w:t>Thevathasan A</w:t>
      </w:r>
      <w:r w:rsidRPr="007A1F89">
        <w:rPr>
          <w:rFonts w:ascii="Book Antiqua" w:eastAsia="Book Antiqua" w:hAnsi="Book Antiqua" w:cs="Book Antiqua"/>
          <w:color w:val="000000" w:themeColor="text1"/>
        </w:rPr>
        <w:t xml:space="preserve">, Naylor J, Churilov L, Mitchell PJ, Dowling RJ, Yan B, Kwan P. Association between hemorrhagic transformation after endovascular therapy and poststroke seizures. </w:t>
      </w:r>
      <w:r w:rsidRPr="007A1F89">
        <w:rPr>
          <w:rFonts w:ascii="Book Antiqua" w:eastAsia="Book Antiqua" w:hAnsi="Book Antiqua" w:cs="Book Antiqua"/>
          <w:i/>
          <w:iCs/>
          <w:color w:val="000000" w:themeColor="text1"/>
        </w:rPr>
        <w:t>Epilepsia</w:t>
      </w:r>
      <w:r w:rsidRPr="007A1F89">
        <w:rPr>
          <w:rFonts w:ascii="Book Antiqua" w:eastAsia="Book Antiqua" w:hAnsi="Book Antiqua" w:cs="Book Antiqua"/>
          <w:color w:val="000000" w:themeColor="text1"/>
        </w:rPr>
        <w:t xml:space="preserve"> 2018; </w:t>
      </w:r>
      <w:r w:rsidRPr="007A1F89">
        <w:rPr>
          <w:rFonts w:ascii="Book Antiqua" w:eastAsia="Book Antiqua" w:hAnsi="Book Antiqua" w:cs="Book Antiqua"/>
          <w:b/>
          <w:bCs/>
          <w:color w:val="000000" w:themeColor="text1"/>
        </w:rPr>
        <w:t>59</w:t>
      </w:r>
      <w:r w:rsidRPr="007A1F89">
        <w:rPr>
          <w:rFonts w:ascii="Book Antiqua" w:eastAsia="Book Antiqua" w:hAnsi="Book Antiqua" w:cs="Book Antiqua"/>
          <w:color w:val="000000" w:themeColor="text1"/>
        </w:rPr>
        <w:t>: 403-409 [PMID: 29288487 DOI: 10.1111/epi.13982]</w:t>
      </w:r>
    </w:p>
    <w:p w14:paraId="4D3324BE" w14:textId="77777777" w:rsidR="00E8427D" w:rsidRPr="007A1F89" w:rsidRDefault="00E8427D" w:rsidP="00340293">
      <w:pPr>
        <w:adjustRightInd w:val="0"/>
        <w:snapToGrid w:val="0"/>
        <w:spacing w:line="360" w:lineRule="auto"/>
        <w:jc w:val="both"/>
        <w:rPr>
          <w:rFonts w:ascii="Book Antiqua" w:eastAsia="Book Antiqua" w:hAnsi="Book Antiqua" w:cs="Book Antiqua"/>
          <w:b/>
          <w:color w:val="000000" w:themeColor="text1"/>
        </w:rPr>
      </w:pPr>
    </w:p>
    <w:p w14:paraId="6770B4AF" w14:textId="77777777" w:rsidR="0091001C" w:rsidRPr="007A1F89" w:rsidRDefault="0091001C" w:rsidP="00340293">
      <w:pPr>
        <w:adjustRightInd w:val="0"/>
        <w:snapToGrid w:val="0"/>
        <w:spacing w:line="360" w:lineRule="auto"/>
        <w:jc w:val="both"/>
        <w:rPr>
          <w:rFonts w:ascii="Book Antiqua" w:eastAsia="Book Antiqua" w:hAnsi="Book Antiqua" w:cs="Book Antiqua"/>
          <w:b/>
          <w:color w:val="000000" w:themeColor="text1"/>
        </w:rPr>
        <w:sectPr w:rsidR="0091001C" w:rsidRPr="007A1F89">
          <w:footerReference w:type="default" r:id="rId7"/>
          <w:pgSz w:w="12240" w:h="15840"/>
          <w:pgMar w:top="1440" w:right="1440" w:bottom="1440" w:left="1440" w:header="720" w:footer="720" w:gutter="0"/>
          <w:cols w:space="720"/>
          <w:docGrid w:linePitch="360"/>
        </w:sectPr>
      </w:pPr>
    </w:p>
    <w:p w14:paraId="03C4273D" w14:textId="3E157B3E"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Footnotes</w:t>
      </w:r>
    </w:p>
    <w:p w14:paraId="17221047" w14:textId="69D09169"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Institutional review board statement: </w:t>
      </w:r>
      <w:r w:rsidRPr="007A1F89">
        <w:rPr>
          <w:rFonts w:ascii="Book Antiqua" w:eastAsia="Book Antiqua" w:hAnsi="Book Antiqua" w:cs="Book Antiqua"/>
          <w:color w:val="000000" w:themeColor="text1"/>
        </w:rPr>
        <w:t>The study was reviewed and approved by the First Affiliated Hospital of Hebei North University Institutional Review Board</w:t>
      </w:r>
      <w:r w:rsidR="0091001C" w:rsidRPr="007A1F89">
        <w:rPr>
          <w:rFonts w:ascii="Book Antiqua" w:eastAsia="Book Antiqua" w:hAnsi="Book Antiqua" w:cs="Book Antiqua"/>
          <w:color w:val="000000" w:themeColor="text1"/>
        </w:rPr>
        <w:t>.</w:t>
      </w:r>
    </w:p>
    <w:p w14:paraId="10D7215A"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8273DF5"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Informed consent statement: </w:t>
      </w:r>
      <w:r w:rsidRPr="007A1F89">
        <w:rPr>
          <w:rFonts w:ascii="Book Antiqua" w:eastAsia="Book Antiqua" w:hAnsi="Book Antiqua" w:cs="Book Antiqua"/>
          <w:color w:val="000000" w:themeColor="text1"/>
        </w:rPr>
        <w:t>All study participants, or their legal guardian, provided informed written consent prior to study enrollment.</w:t>
      </w:r>
    </w:p>
    <w:p w14:paraId="0480A5B1"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566127EE" w14:textId="5CFE880E"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Conflict-of-interest statement: </w:t>
      </w:r>
      <w:r w:rsidR="00963D75" w:rsidRPr="007A1F89">
        <w:rPr>
          <w:rFonts w:ascii="Book Antiqua" w:eastAsia="Book Antiqua" w:hAnsi="Book Antiqua" w:cs="Book Antiqua"/>
          <w:color w:val="000000" w:themeColor="text1"/>
        </w:rPr>
        <w:t>The authors declare having n</w:t>
      </w:r>
      <w:r w:rsidRPr="007A1F89">
        <w:rPr>
          <w:rFonts w:ascii="Book Antiqua" w:eastAsia="Book Antiqua" w:hAnsi="Book Antiqua" w:cs="Book Antiqua"/>
          <w:color w:val="000000" w:themeColor="text1"/>
        </w:rPr>
        <w:t>o conflict</w:t>
      </w:r>
      <w:r w:rsidR="00963D75" w:rsidRPr="007A1F89">
        <w:rPr>
          <w:rFonts w:ascii="Book Antiqua" w:eastAsia="Book Antiqua" w:hAnsi="Book Antiqua" w:cs="Book Antiqua"/>
          <w:color w:val="000000" w:themeColor="text1"/>
        </w:rPr>
        <w:t>s</w:t>
      </w:r>
      <w:r w:rsidRPr="007A1F89">
        <w:rPr>
          <w:rFonts w:ascii="Book Antiqua" w:eastAsia="Book Antiqua" w:hAnsi="Book Antiqua" w:cs="Book Antiqua"/>
          <w:color w:val="000000" w:themeColor="text1"/>
        </w:rPr>
        <w:t xml:space="preserve"> of interest.</w:t>
      </w:r>
    </w:p>
    <w:p w14:paraId="6845AAE1"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53B9564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Data sharing statement: </w:t>
      </w:r>
      <w:r w:rsidRPr="007A1F89">
        <w:rPr>
          <w:rFonts w:ascii="Book Antiqua" w:eastAsia="Book Antiqua" w:hAnsi="Book Antiqua" w:cs="Book Antiqua"/>
          <w:color w:val="000000" w:themeColor="text1"/>
        </w:rPr>
        <w:t>No additional data are available.</w:t>
      </w:r>
    </w:p>
    <w:p w14:paraId="082FA1C9"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65E5425"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STROBE statement: </w:t>
      </w:r>
      <w:r w:rsidRPr="007A1F89">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0BCEC4CB"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6605FD0"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bCs/>
          <w:color w:val="000000" w:themeColor="text1"/>
        </w:rPr>
        <w:t xml:space="preserve">Open-Access: </w:t>
      </w:r>
      <w:r w:rsidRPr="007A1F89">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486DA8"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7A37743" w14:textId="4635F022"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Manuscript source: </w:t>
      </w:r>
      <w:r w:rsidRPr="007A1F89">
        <w:rPr>
          <w:rFonts w:ascii="Book Antiqua" w:eastAsia="Book Antiqua" w:hAnsi="Book Antiqua" w:cs="Book Antiqua"/>
          <w:color w:val="000000" w:themeColor="text1"/>
        </w:rPr>
        <w:t xml:space="preserve">Unsolicited </w:t>
      </w:r>
      <w:r w:rsidR="00340293" w:rsidRPr="007A1F89">
        <w:rPr>
          <w:rFonts w:ascii="Book Antiqua" w:eastAsia="Book Antiqua" w:hAnsi="Book Antiqua" w:cs="Book Antiqua"/>
          <w:color w:val="000000" w:themeColor="text1"/>
        </w:rPr>
        <w:t>manuscript</w:t>
      </w:r>
    </w:p>
    <w:p w14:paraId="752305C6"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5BA18539"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Peer-review started: </w:t>
      </w:r>
      <w:r w:rsidRPr="007A1F89">
        <w:rPr>
          <w:rFonts w:ascii="Book Antiqua" w:eastAsia="Book Antiqua" w:hAnsi="Book Antiqua" w:cs="Book Antiqua"/>
          <w:color w:val="000000" w:themeColor="text1"/>
        </w:rPr>
        <w:t>June 30, 2021</w:t>
      </w:r>
    </w:p>
    <w:p w14:paraId="5E80C521"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First decision: </w:t>
      </w:r>
      <w:r w:rsidRPr="007A1F89">
        <w:rPr>
          <w:rFonts w:ascii="Book Antiqua" w:eastAsia="Book Antiqua" w:hAnsi="Book Antiqua" w:cs="Book Antiqua"/>
          <w:color w:val="000000" w:themeColor="text1"/>
        </w:rPr>
        <w:t>July 26, 2021</w:t>
      </w:r>
    </w:p>
    <w:p w14:paraId="0D1772A3" w14:textId="693184D9"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Article in press: </w:t>
      </w:r>
      <w:r w:rsidR="004E4E5A" w:rsidRPr="007A1F89">
        <w:rPr>
          <w:rFonts w:ascii="Book Antiqua" w:eastAsia="宋体" w:hAnsi="Book Antiqua" w:hint="eastAsia"/>
          <w:color w:val="000000" w:themeColor="text1"/>
        </w:rPr>
        <w:t>Au</w:t>
      </w:r>
      <w:r w:rsidR="004E4E5A" w:rsidRPr="007A1F89">
        <w:rPr>
          <w:rFonts w:ascii="Book Antiqua" w:eastAsia="宋体" w:hAnsi="Book Antiqua"/>
          <w:color w:val="000000" w:themeColor="text1"/>
        </w:rPr>
        <w:t>gust 16, 2021</w:t>
      </w:r>
    </w:p>
    <w:p w14:paraId="57957D0D"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1CEB5183"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Specialty type: </w:t>
      </w:r>
      <w:r w:rsidRPr="007A1F89">
        <w:rPr>
          <w:rFonts w:ascii="Book Antiqua" w:eastAsia="Book Antiqua" w:hAnsi="Book Antiqua" w:cs="Book Antiqua"/>
          <w:color w:val="000000" w:themeColor="text1"/>
        </w:rPr>
        <w:t>Neurosciences</w:t>
      </w:r>
    </w:p>
    <w:p w14:paraId="0AA2D6C0"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 xml:space="preserve">Country/Territory of origin: </w:t>
      </w:r>
      <w:r w:rsidRPr="007A1F89">
        <w:rPr>
          <w:rFonts w:ascii="Book Antiqua" w:eastAsia="Book Antiqua" w:hAnsi="Book Antiqua" w:cs="Book Antiqua"/>
          <w:color w:val="000000" w:themeColor="text1"/>
        </w:rPr>
        <w:t>China</w:t>
      </w:r>
    </w:p>
    <w:p w14:paraId="24153428"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b/>
          <w:color w:val="000000" w:themeColor="text1"/>
        </w:rPr>
        <w:t>Peer-review report’s scientific quality classification</w:t>
      </w:r>
    </w:p>
    <w:p w14:paraId="5C7EA30B"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Grade A (Excellent): 0</w:t>
      </w:r>
    </w:p>
    <w:p w14:paraId="0141C5E6"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Grade B (Very good): B</w:t>
      </w:r>
    </w:p>
    <w:p w14:paraId="5351C76B"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Grade C (Good): 0</w:t>
      </w:r>
    </w:p>
    <w:p w14:paraId="035C3CED"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Grade D (Fair): 0</w:t>
      </w:r>
    </w:p>
    <w:p w14:paraId="049A0201" w14:textId="77777777" w:rsidR="00A77B3E" w:rsidRPr="007A1F89" w:rsidRDefault="00856554" w:rsidP="00340293">
      <w:pPr>
        <w:adjustRightInd w:val="0"/>
        <w:snapToGrid w:val="0"/>
        <w:spacing w:line="360" w:lineRule="auto"/>
        <w:jc w:val="both"/>
        <w:rPr>
          <w:rFonts w:ascii="Book Antiqua" w:hAnsi="Book Antiqua"/>
          <w:color w:val="000000" w:themeColor="text1"/>
        </w:rPr>
      </w:pPr>
      <w:r w:rsidRPr="007A1F89">
        <w:rPr>
          <w:rFonts w:ascii="Book Antiqua" w:eastAsia="Book Antiqua" w:hAnsi="Book Antiqua" w:cs="Book Antiqua"/>
          <w:color w:val="000000" w:themeColor="text1"/>
        </w:rPr>
        <w:t>Grade E (Poor): 0</w:t>
      </w:r>
    </w:p>
    <w:p w14:paraId="234B92CB" w14:textId="77777777" w:rsidR="00A77B3E" w:rsidRPr="007A1F89" w:rsidRDefault="00A77B3E" w:rsidP="00340293">
      <w:pPr>
        <w:adjustRightInd w:val="0"/>
        <w:snapToGrid w:val="0"/>
        <w:spacing w:line="360" w:lineRule="auto"/>
        <w:jc w:val="both"/>
        <w:rPr>
          <w:rFonts w:ascii="Book Antiqua" w:hAnsi="Book Antiqua"/>
          <w:color w:val="000000" w:themeColor="text1"/>
        </w:rPr>
      </w:pPr>
    </w:p>
    <w:p w14:paraId="254B3297" w14:textId="517CB91C" w:rsidR="00A77B3E" w:rsidRPr="007A1F89" w:rsidRDefault="00856554" w:rsidP="00340293">
      <w:pPr>
        <w:adjustRightInd w:val="0"/>
        <w:snapToGrid w:val="0"/>
        <w:spacing w:line="360" w:lineRule="auto"/>
        <w:jc w:val="both"/>
        <w:rPr>
          <w:rFonts w:ascii="Book Antiqua" w:hAnsi="Book Antiqua" w:cs="Book Antiqua"/>
          <w:b/>
          <w:color w:val="000000" w:themeColor="text1"/>
          <w:lang w:eastAsia="zh-CN"/>
        </w:rPr>
      </w:pPr>
      <w:r w:rsidRPr="007A1F89">
        <w:rPr>
          <w:rFonts w:ascii="Book Antiqua" w:eastAsia="Book Antiqua" w:hAnsi="Book Antiqua" w:cs="Book Antiqua"/>
          <w:b/>
          <w:color w:val="000000" w:themeColor="text1"/>
        </w:rPr>
        <w:t xml:space="preserve">P-Reviewer: </w:t>
      </w:r>
      <w:r w:rsidRPr="007A1F89">
        <w:rPr>
          <w:rFonts w:ascii="Book Antiqua" w:eastAsia="Book Antiqua" w:hAnsi="Book Antiqua" w:cs="Book Antiqua"/>
          <w:color w:val="000000" w:themeColor="text1"/>
        </w:rPr>
        <w:t>Dominguez-Paez M</w:t>
      </w:r>
      <w:r w:rsidRPr="007A1F89">
        <w:rPr>
          <w:rFonts w:ascii="Book Antiqua" w:eastAsia="Book Antiqua" w:hAnsi="Book Antiqua" w:cs="Book Antiqua"/>
          <w:b/>
          <w:color w:val="000000" w:themeColor="text1"/>
        </w:rPr>
        <w:t xml:space="preserve"> S-Editor: </w:t>
      </w:r>
      <w:r w:rsidR="00340293" w:rsidRPr="007A1F89">
        <w:rPr>
          <w:rFonts w:ascii="Book Antiqua" w:eastAsia="Book Antiqua" w:hAnsi="Book Antiqua" w:cs="Book Antiqua"/>
          <w:color w:val="000000" w:themeColor="text1"/>
        </w:rPr>
        <w:t>Wang JL</w:t>
      </w:r>
      <w:r w:rsidRPr="007A1F89">
        <w:rPr>
          <w:rFonts w:ascii="Book Antiqua" w:eastAsia="Book Antiqua" w:hAnsi="Book Antiqua" w:cs="Book Antiqua"/>
          <w:b/>
          <w:color w:val="000000" w:themeColor="text1"/>
        </w:rPr>
        <w:t xml:space="preserve"> L-Editor:</w:t>
      </w:r>
      <w:r w:rsidR="00BD0BE2" w:rsidRPr="007A1F89">
        <w:rPr>
          <w:rFonts w:ascii="Book Antiqua" w:eastAsia="Book Antiqua" w:hAnsi="Book Antiqua" w:cs="Book Antiqua"/>
          <w:b/>
          <w:color w:val="000000" w:themeColor="text1"/>
        </w:rPr>
        <w:t xml:space="preserve"> </w:t>
      </w:r>
      <w:r w:rsidR="00BD0BE2" w:rsidRPr="007A1F89">
        <w:rPr>
          <w:rFonts w:ascii="Book Antiqua" w:eastAsia="Book Antiqua" w:hAnsi="Book Antiqua" w:cs="Book Antiqua"/>
          <w:bCs/>
          <w:color w:val="000000" w:themeColor="text1"/>
        </w:rPr>
        <w:t xml:space="preserve">Filipodia </w:t>
      </w:r>
      <w:r w:rsidRPr="007A1F89">
        <w:rPr>
          <w:rFonts w:ascii="Book Antiqua" w:eastAsia="Book Antiqua" w:hAnsi="Book Antiqua" w:cs="Book Antiqua"/>
          <w:b/>
          <w:color w:val="000000" w:themeColor="text1"/>
        </w:rPr>
        <w:t xml:space="preserve">P-Editor: </w:t>
      </w:r>
      <w:r w:rsidR="004E4E5A" w:rsidRPr="007A1F89">
        <w:rPr>
          <w:rFonts w:ascii="Book Antiqua" w:hAnsi="Book Antiqua" w:cs="Book Antiqua" w:hint="eastAsia"/>
          <w:color w:val="000000" w:themeColor="text1"/>
          <w:lang w:eastAsia="zh-CN"/>
        </w:rPr>
        <w:t>Liu JH</w:t>
      </w:r>
    </w:p>
    <w:p w14:paraId="07A2A926" w14:textId="063FD406" w:rsidR="00340293" w:rsidRPr="007A1F89" w:rsidRDefault="00340293" w:rsidP="00340293">
      <w:pPr>
        <w:adjustRightInd w:val="0"/>
        <w:snapToGrid w:val="0"/>
        <w:spacing w:line="360" w:lineRule="auto"/>
        <w:jc w:val="both"/>
        <w:rPr>
          <w:rFonts w:ascii="Book Antiqua" w:eastAsia="Book Antiqua" w:hAnsi="Book Antiqua" w:cs="Book Antiqua"/>
          <w:b/>
          <w:color w:val="000000" w:themeColor="text1"/>
        </w:rPr>
      </w:pPr>
    </w:p>
    <w:p w14:paraId="269816CC" w14:textId="67F776EF"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color w:val="000000" w:themeColor="text1"/>
        </w:rPr>
        <w:br w:type="page"/>
      </w:r>
      <w:r w:rsidRPr="007A1F89">
        <w:rPr>
          <w:rFonts w:ascii="Book Antiqua" w:hAnsi="Book Antiqua"/>
          <w:b/>
          <w:bCs/>
          <w:color w:val="000000" w:themeColor="text1"/>
        </w:rPr>
        <w:t xml:space="preserve">Table 1 Univariate analysis of </w:t>
      </w:r>
      <w:r w:rsidRPr="007A1F89">
        <w:rPr>
          <w:rFonts w:ascii="Book Antiqua" w:eastAsia="Book Antiqua" w:hAnsi="Book Antiqua" w:cs="Book Antiqua"/>
          <w:b/>
          <w:bCs/>
          <w:color w:val="000000" w:themeColor="text1"/>
        </w:rPr>
        <w:t>hemorrhagic transformation</w:t>
      </w:r>
      <w:r w:rsidRPr="007A1F89">
        <w:rPr>
          <w:rFonts w:ascii="Book Antiqua" w:hAnsi="Book Antiqua"/>
          <w:b/>
          <w:bCs/>
          <w:color w:val="000000" w:themeColor="text1"/>
        </w:rPr>
        <w:t xml:space="preserve"> after </w:t>
      </w:r>
      <w:r w:rsidRPr="007A1F89">
        <w:rPr>
          <w:rFonts w:ascii="Book Antiqua" w:eastAsia="Book Antiqua" w:hAnsi="Book Antiqua" w:cs="Book Antiqua"/>
          <w:b/>
          <w:bCs/>
          <w:color w:val="000000" w:themeColor="text1"/>
        </w:rPr>
        <w:t>intravenous thrombolysis</w:t>
      </w:r>
      <w:r w:rsidRPr="007A1F89">
        <w:rPr>
          <w:rFonts w:ascii="Book Antiqua" w:hAnsi="Book Antiqua"/>
          <w:b/>
          <w:bCs/>
          <w:color w:val="000000" w:themeColor="text1"/>
        </w:rPr>
        <w:t xml:space="preserve"> in patients with acute cerebral infarction</w:t>
      </w:r>
    </w:p>
    <w:tbl>
      <w:tblPr>
        <w:tblStyle w:val="a3"/>
        <w:tblW w:w="5000" w:type="pct"/>
        <w:jc w:val="center"/>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2114"/>
        <w:gridCol w:w="2114"/>
        <w:gridCol w:w="1517"/>
        <w:gridCol w:w="1013"/>
      </w:tblGrid>
      <w:tr w:rsidR="00340293" w:rsidRPr="007A1F89" w14:paraId="1D4CD15C" w14:textId="77777777" w:rsidTr="00340293">
        <w:trPr>
          <w:jc w:val="center"/>
        </w:trPr>
        <w:tc>
          <w:tcPr>
            <w:tcW w:w="1471" w:type="pct"/>
            <w:tcBorders>
              <w:bottom w:val="single" w:sz="4" w:space="0" w:color="auto"/>
            </w:tcBorders>
          </w:tcPr>
          <w:p w14:paraId="33AF51AC" w14:textId="1B9A8DFC"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Measure</w:t>
            </w:r>
          </w:p>
        </w:tc>
        <w:tc>
          <w:tcPr>
            <w:tcW w:w="1104" w:type="pct"/>
            <w:tcBorders>
              <w:bottom w:val="single" w:sz="4" w:space="0" w:color="auto"/>
            </w:tcBorders>
          </w:tcPr>
          <w:p w14:paraId="67DD0AD9" w14:textId="776CBA96" w:rsidR="00340293" w:rsidRPr="007A1F89" w:rsidRDefault="00340293" w:rsidP="0012768C">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Observation group</w:t>
            </w:r>
            <w:r w:rsidR="00963D75" w:rsidRPr="007A1F89">
              <w:rPr>
                <w:rFonts w:ascii="Book Antiqua" w:hAnsi="Book Antiqua"/>
                <w:b/>
                <w:bCs/>
                <w:color w:val="000000" w:themeColor="text1"/>
              </w:rPr>
              <w:t>,</w:t>
            </w:r>
            <w:r w:rsidRPr="007A1F89">
              <w:rPr>
                <w:rFonts w:ascii="Book Antiqua" w:hAnsi="Book Antiqua"/>
                <w:b/>
                <w:bCs/>
                <w:color w:val="000000" w:themeColor="text1"/>
              </w:rPr>
              <w:t xml:space="preserve"> </w:t>
            </w:r>
            <w:r w:rsidRPr="007A1F89">
              <w:rPr>
                <w:rFonts w:ascii="Book Antiqua" w:hAnsi="Book Antiqua"/>
                <w:b/>
                <w:bCs/>
                <w:i/>
                <w:iCs/>
                <w:color w:val="000000" w:themeColor="text1"/>
              </w:rPr>
              <w:t xml:space="preserve">n </w:t>
            </w:r>
            <w:r w:rsidRPr="007A1F89">
              <w:rPr>
                <w:rFonts w:ascii="Book Antiqua" w:hAnsi="Book Antiqua"/>
                <w:b/>
                <w:bCs/>
                <w:color w:val="000000" w:themeColor="text1"/>
              </w:rPr>
              <w:t>= 40</w:t>
            </w:r>
          </w:p>
        </w:tc>
        <w:tc>
          <w:tcPr>
            <w:tcW w:w="1104" w:type="pct"/>
            <w:tcBorders>
              <w:bottom w:val="single" w:sz="4" w:space="0" w:color="auto"/>
            </w:tcBorders>
          </w:tcPr>
          <w:p w14:paraId="25F61F18" w14:textId="075602C4" w:rsidR="00340293" w:rsidRPr="007A1F89" w:rsidRDefault="00340293" w:rsidP="0012768C">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Control group</w:t>
            </w:r>
            <w:r w:rsidR="00963D75" w:rsidRPr="007A1F89">
              <w:rPr>
                <w:rFonts w:ascii="Book Antiqua" w:hAnsi="Book Antiqua"/>
                <w:b/>
                <w:bCs/>
                <w:color w:val="000000" w:themeColor="text1"/>
              </w:rPr>
              <w:t>,</w:t>
            </w:r>
            <w:r w:rsidRPr="007A1F89">
              <w:rPr>
                <w:rFonts w:ascii="Book Antiqua" w:hAnsi="Book Antiqua"/>
                <w:b/>
                <w:bCs/>
                <w:color w:val="000000" w:themeColor="text1"/>
              </w:rPr>
              <w:t xml:space="preserve"> </w:t>
            </w:r>
            <w:r w:rsidRPr="007A1F89">
              <w:rPr>
                <w:rFonts w:ascii="Book Antiqua" w:hAnsi="Book Antiqua"/>
                <w:b/>
                <w:bCs/>
                <w:i/>
                <w:iCs/>
                <w:color w:val="000000" w:themeColor="text1"/>
              </w:rPr>
              <w:t xml:space="preserve">n </w:t>
            </w:r>
            <w:r w:rsidRPr="007A1F89">
              <w:rPr>
                <w:rFonts w:ascii="Book Antiqua" w:hAnsi="Book Antiqua"/>
                <w:b/>
                <w:bCs/>
                <w:color w:val="000000" w:themeColor="text1"/>
              </w:rPr>
              <w:t>= 460</w:t>
            </w:r>
          </w:p>
        </w:tc>
        <w:tc>
          <w:tcPr>
            <w:tcW w:w="792" w:type="pct"/>
            <w:tcBorders>
              <w:bottom w:val="single" w:sz="4" w:space="0" w:color="auto"/>
            </w:tcBorders>
          </w:tcPr>
          <w:p w14:paraId="6E13A3A6" w14:textId="77777777" w:rsidR="00340293" w:rsidRPr="007A1F89" w:rsidRDefault="00340293" w:rsidP="00963D75">
            <w:pPr>
              <w:adjustRightInd w:val="0"/>
              <w:snapToGrid w:val="0"/>
              <w:spacing w:line="360" w:lineRule="auto"/>
              <w:jc w:val="both"/>
              <w:rPr>
                <w:rFonts w:ascii="Book Antiqua" w:hAnsi="Book Antiqua"/>
                <w:b/>
                <w:bCs/>
                <w:color w:val="000000" w:themeColor="text1"/>
              </w:rPr>
            </w:pPr>
            <w:r w:rsidRPr="007A1F89">
              <w:rPr>
                <w:rFonts w:ascii="Book Antiqua" w:hAnsi="Book Antiqua"/>
                <w:b/>
                <w:bCs/>
                <w:i/>
                <w:iCs/>
                <w:color w:val="000000" w:themeColor="text1"/>
              </w:rPr>
              <w:t>t/χ</w:t>
            </w:r>
            <w:r w:rsidRPr="007A1F89">
              <w:rPr>
                <w:rFonts w:ascii="Book Antiqua" w:hAnsi="Book Antiqua"/>
                <w:b/>
                <w:bCs/>
                <w:i/>
                <w:iCs/>
                <w:color w:val="000000" w:themeColor="text1"/>
                <w:vertAlign w:val="superscript"/>
              </w:rPr>
              <w:t xml:space="preserve">2 </w:t>
            </w:r>
            <w:r w:rsidRPr="007A1F89">
              <w:rPr>
                <w:rFonts w:ascii="Book Antiqua" w:hAnsi="Book Antiqua"/>
                <w:b/>
                <w:bCs/>
                <w:color w:val="000000" w:themeColor="text1"/>
              </w:rPr>
              <w:t>value</w:t>
            </w:r>
          </w:p>
        </w:tc>
        <w:tc>
          <w:tcPr>
            <w:tcW w:w="529" w:type="pct"/>
            <w:tcBorders>
              <w:bottom w:val="single" w:sz="4" w:space="0" w:color="auto"/>
            </w:tcBorders>
          </w:tcPr>
          <w:p w14:paraId="0279FF89" w14:textId="77777777" w:rsidR="00340293" w:rsidRPr="007A1F89" w:rsidRDefault="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i/>
                <w:iCs/>
                <w:color w:val="000000" w:themeColor="text1"/>
              </w:rPr>
              <w:t xml:space="preserve">P </w:t>
            </w:r>
            <w:r w:rsidRPr="007A1F89">
              <w:rPr>
                <w:rFonts w:ascii="Book Antiqua" w:hAnsi="Book Antiqua"/>
                <w:b/>
                <w:bCs/>
                <w:color w:val="000000" w:themeColor="text1"/>
              </w:rPr>
              <w:t>value</w:t>
            </w:r>
          </w:p>
        </w:tc>
      </w:tr>
      <w:tr w:rsidR="00340293" w:rsidRPr="007A1F89" w14:paraId="6894181C" w14:textId="77777777" w:rsidTr="00340293">
        <w:trPr>
          <w:jc w:val="center"/>
        </w:trPr>
        <w:tc>
          <w:tcPr>
            <w:tcW w:w="1471" w:type="pct"/>
            <w:tcBorders>
              <w:top w:val="single" w:sz="4" w:space="0" w:color="auto"/>
              <w:bottom w:val="nil"/>
            </w:tcBorders>
          </w:tcPr>
          <w:p w14:paraId="27087ECF" w14:textId="09B4C09E" w:rsidR="00340293" w:rsidRPr="007A1F89" w:rsidRDefault="00963D75"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 xml:space="preserve">Sex </w:t>
            </w:r>
            <w:r w:rsidR="00340293" w:rsidRPr="007A1F89">
              <w:rPr>
                <w:rFonts w:ascii="Book Antiqua" w:hAnsi="Book Antiqua"/>
                <w:color w:val="000000" w:themeColor="text1"/>
              </w:rPr>
              <w:t>(Male/Female)</w:t>
            </w:r>
          </w:p>
        </w:tc>
        <w:tc>
          <w:tcPr>
            <w:tcW w:w="1104" w:type="pct"/>
            <w:tcBorders>
              <w:top w:val="single" w:sz="4" w:space="0" w:color="auto"/>
              <w:bottom w:val="nil"/>
            </w:tcBorders>
          </w:tcPr>
          <w:p w14:paraId="0BF5812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23/17</w:t>
            </w:r>
          </w:p>
        </w:tc>
        <w:tc>
          <w:tcPr>
            <w:tcW w:w="1104" w:type="pct"/>
            <w:tcBorders>
              <w:top w:val="single" w:sz="4" w:space="0" w:color="auto"/>
              <w:bottom w:val="nil"/>
            </w:tcBorders>
          </w:tcPr>
          <w:p w14:paraId="64686040"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287/173</w:t>
            </w:r>
          </w:p>
        </w:tc>
        <w:tc>
          <w:tcPr>
            <w:tcW w:w="792" w:type="pct"/>
            <w:tcBorders>
              <w:top w:val="single" w:sz="4" w:space="0" w:color="auto"/>
              <w:bottom w:val="nil"/>
            </w:tcBorders>
          </w:tcPr>
          <w:p w14:paraId="1341621A"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1.230</w:t>
            </w:r>
          </w:p>
        </w:tc>
        <w:tc>
          <w:tcPr>
            <w:tcW w:w="529" w:type="pct"/>
            <w:tcBorders>
              <w:top w:val="single" w:sz="4" w:space="0" w:color="auto"/>
              <w:bottom w:val="nil"/>
            </w:tcBorders>
          </w:tcPr>
          <w:p w14:paraId="4E5D33A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0.154</w:t>
            </w:r>
          </w:p>
        </w:tc>
      </w:tr>
      <w:tr w:rsidR="00340293" w:rsidRPr="007A1F89" w14:paraId="3AE8EFFF" w14:textId="77777777" w:rsidTr="00340293">
        <w:trPr>
          <w:jc w:val="center"/>
        </w:trPr>
        <w:tc>
          <w:tcPr>
            <w:tcW w:w="1471" w:type="pct"/>
            <w:tcBorders>
              <w:top w:val="nil"/>
            </w:tcBorders>
          </w:tcPr>
          <w:p w14:paraId="146DE715" w14:textId="5CE1F858"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Age</w:t>
            </w:r>
            <w:r w:rsidR="00963D75" w:rsidRPr="007A1F89">
              <w:rPr>
                <w:rFonts w:ascii="Book Antiqua" w:hAnsi="Book Antiqua"/>
                <w:color w:val="000000" w:themeColor="text1"/>
              </w:rPr>
              <w:t xml:space="preserve"> in </w:t>
            </w:r>
            <w:r w:rsidRPr="007A1F89">
              <w:rPr>
                <w:rFonts w:ascii="Book Antiqua" w:hAnsi="Book Antiqua"/>
                <w:color w:val="000000" w:themeColor="text1"/>
              </w:rPr>
              <w:t>yr</w:t>
            </w:r>
            <w:r w:rsidRPr="007A1F89">
              <w:rPr>
                <w:rFonts w:ascii="Book Antiqua" w:hAnsi="Book Antiqua"/>
                <w:noProof/>
                <w:color w:val="000000" w:themeColor="text1"/>
              </w:rPr>
              <w:t xml:space="preserve"> </w:t>
            </w:r>
            <w:r w:rsidR="00963D75" w:rsidRPr="007A1F89">
              <w:rPr>
                <w:rFonts w:ascii="Book Antiqua" w:hAnsi="Book Antiqua"/>
                <w:noProof/>
                <w:color w:val="000000" w:themeColor="text1"/>
              </w:rPr>
              <w:t>(M</w:t>
            </w:r>
            <w:r w:rsidRPr="007A1F89">
              <w:rPr>
                <w:rFonts w:ascii="Book Antiqua" w:hAnsi="Book Antiqua"/>
                <w:noProof/>
                <w:color w:val="000000" w:themeColor="text1"/>
              </w:rPr>
              <w:t>ean ± SD</w:t>
            </w:r>
            <w:r w:rsidRPr="007A1F89">
              <w:rPr>
                <w:rFonts w:ascii="Book Antiqua" w:hAnsi="Book Antiqua"/>
                <w:color w:val="000000" w:themeColor="text1"/>
              </w:rPr>
              <w:t>)</w:t>
            </w:r>
          </w:p>
        </w:tc>
        <w:tc>
          <w:tcPr>
            <w:tcW w:w="1104" w:type="pct"/>
            <w:tcBorders>
              <w:top w:val="nil"/>
            </w:tcBorders>
          </w:tcPr>
          <w:p w14:paraId="5746BC3C"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76.21 ± 10.33</w:t>
            </w:r>
          </w:p>
        </w:tc>
        <w:tc>
          <w:tcPr>
            <w:tcW w:w="1104" w:type="pct"/>
            <w:tcBorders>
              <w:top w:val="nil"/>
            </w:tcBorders>
          </w:tcPr>
          <w:p w14:paraId="4FB03F0F"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75.87 ± 10.08</w:t>
            </w:r>
          </w:p>
        </w:tc>
        <w:tc>
          <w:tcPr>
            <w:tcW w:w="792" w:type="pct"/>
            <w:tcBorders>
              <w:top w:val="nil"/>
            </w:tcBorders>
          </w:tcPr>
          <w:p w14:paraId="3770068E"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0.922</w:t>
            </w:r>
          </w:p>
        </w:tc>
        <w:tc>
          <w:tcPr>
            <w:tcW w:w="529" w:type="pct"/>
            <w:tcBorders>
              <w:top w:val="nil"/>
            </w:tcBorders>
          </w:tcPr>
          <w:p w14:paraId="5FB842D6"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0.346</w:t>
            </w:r>
          </w:p>
        </w:tc>
      </w:tr>
      <w:tr w:rsidR="00340293" w:rsidRPr="007A1F89" w14:paraId="7DCD9914" w14:textId="77777777" w:rsidTr="00340293">
        <w:trPr>
          <w:jc w:val="center"/>
        </w:trPr>
        <w:tc>
          <w:tcPr>
            <w:tcW w:w="1471" w:type="pct"/>
          </w:tcPr>
          <w:p w14:paraId="154BE4D4"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History of hypertension (Yes/No)</w:t>
            </w:r>
          </w:p>
        </w:tc>
        <w:tc>
          <w:tcPr>
            <w:tcW w:w="1104" w:type="pct"/>
          </w:tcPr>
          <w:p w14:paraId="1B964EA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25/15</w:t>
            </w:r>
          </w:p>
        </w:tc>
        <w:tc>
          <w:tcPr>
            <w:tcW w:w="1104" w:type="pct"/>
          </w:tcPr>
          <w:p w14:paraId="7054ABB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249/211</w:t>
            </w:r>
          </w:p>
        </w:tc>
        <w:tc>
          <w:tcPr>
            <w:tcW w:w="792" w:type="pct"/>
          </w:tcPr>
          <w:p w14:paraId="7B4BA0A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2.221</w:t>
            </w:r>
          </w:p>
        </w:tc>
        <w:tc>
          <w:tcPr>
            <w:tcW w:w="529" w:type="pct"/>
          </w:tcPr>
          <w:p w14:paraId="1F5E401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0.098</w:t>
            </w:r>
          </w:p>
        </w:tc>
      </w:tr>
      <w:tr w:rsidR="00340293" w:rsidRPr="007A1F89" w14:paraId="63FE024D" w14:textId="77777777" w:rsidTr="00340293">
        <w:trPr>
          <w:jc w:val="center"/>
        </w:trPr>
        <w:tc>
          <w:tcPr>
            <w:tcW w:w="1471" w:type="pct"/>
          </w:tcPr>
          <w:p w14:paraId="5376959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History of diabetes (Yes/No)</w:t>
            </w:r>
          </w:p>
        </w:tc>
        <w:tc>
          <w:tcPr>
            <w:tcW w:w="1104" w:type="pct"/>
          </w:tcPr>
          <w:p w14:paraId="0755AF7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13/27</w:t>
            </w:r>
          </w:p>
        </w:tc>
        <w:tc>
          <w:tcPr>
            <w:tcW w:w="1104" w:type="pct"/>
          </w:tcPr>
          <w:p w14:paraId="7D39AB3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142/318</w:t>
            </w:r>
          </w:p>
        </w:tc>
        <w:tc>
          <w:tcPr>
            <w:tcW w:w="792" w:type="pct"/>
          </w:tcPr>
          <w:p w14:paraId="286968C5"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1.255</w:t>
            </w:r>
          </w:p>
        </w:tc>
        <w:tc>
          <w:tcPr>
            <w:tcW w:w="529" w:type="pct"/>
          </w:tcPr>
          <w:p w14:paraId="6EE50BAE"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0.123</w:t>
            </w:r>
          </w:p>
        </w:tc>
      </w:tr>
      <w:tr w:rsidR="00340293" w:rsidRPr="007A1F89" w14:paraId="093D9364" w14:textId="77777777" w:rsidTr="00340293">
        <w:trPr>
          <w:jc w:val="center"/>
        </w:trPr>
        <w:tc>
          <w:tcPr>
            <w:tcW w:w="1471" w:type="pct"/>
          </w:tcPr>
          <w:p w14:paraId="22AB39FD"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History of atrial fibrillation (Yes/No)</w:t>
            </w:r>
          </w:p>
        </w:tc>
        <w:tc>
          <w:tcPr>
            <w:tcW w:w="1104" w:type="pct"/>
          </w:tcPr>
          <w:p w14:paraId="1DDC559C"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14/26</w:t>
            </w:r>
          </w:p>
        </w:tc>
        <w:tc>
          <w:tcPr>
            <w:tcW w:w="1104" w:type="pct"/>
          </w:tcPr>
          <w:p w14:paraId="28CD0C14"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115/345</w:t>
            </w:r>
          </w:p>
        </w:tc>
        <w:tc>
          <w:tcPr>
            <w:tcW w:w="792" w:type="pct"/>
          </w:tcPr>
          <w:p w14:paraId="5D551CE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1.873</w:t>
            </w:r>
          </w:p>
        </w:tc>
        <w:tc>
          <w:tcPr>
            <w:tcW w:w="529" w:type="pct"/>
          </w:tcPr>
          <w:p w14:paraId="2542A84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0.101</w:t>
            </w:r>
          </w:p>
        </w:tc>
      </w:tr>
      <w:tr w:rsidR="00340293" w:rsidRPr="007A1F89" w14:paraId="71E64B77" w14:textId="77777777" w:rsidTr="00340293">
        <w:trPr>
          <w:jc w:val="center"/>
        </w:trPr>
        <w:tc>
          <w:tcPr>
            <w:tcW w:w="1471" w:type="pct"/>
          </w:tcPr>
          <w:p w14:paraId="1A4C2BA3"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History of cerebrovascular diseases (Yes/No)</w:t>
            </w:r>
          </w:p>
        </w:tc>
        <w:tc>
          <w:tcPr>
            <w:tcW w:w="1104" w:type="pct"/>
          </w:tcPr>
          <w:p w14:paraId="7732CA8D"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11/29</w:t>
            </w:r>
          </w:p>
        </w:tc>
        <w:tc>
          <w:tcPr>
            <w:tcW w:w="1104" w:type="pct"/>
          </w:tcPr>
          <w:p w14:paraId="7291883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83/377</w:t>
            </w:r>
          </w:p>
        </w:tc>
        <w:tc>
          <w:tcPr>
            <w:tcW w:w="792" w:type="pct"/>
          </w:tcPr>
          <w:p w14:paraId="5423B61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0.812</w:t>
            </w:r>
          </w:p>
        </w:tc>
        <w:tc>
          <w:tcPr>
            <w:tcW w:w="529" w:type="pct"/>
          </w:tcPr>
          <w:p w14:paraId="790C8F6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0.401</w:t>
            </w:r>
          </w:p>
        </w:tc>
      </w:tr>
      <w:tr w:rsidR="00340293" w:rsidRPr="007A1F89" w14:paraId="4FFD1B02" w14:textId="77777777" w:rsidTr="00340293">
        <w:trPr>
          <w:jc w:val="center"/>
        </w:trPr>
        <w:tc>
          <w:tcPr>
            <w:tcW w:w="1471" w:type="pct"/>
          </w:tcPr>
          <w:p w14:paraId="2AEA078C"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History of smoking (Yes/No)</w:t>
            </w:r>
          </w:p>
        </w:tc>
        <w:tc>
          <w:tcPr>
            <w:tcW w:w="1104" w:type="pct"/>
          </w:tcPr>
          <w:p w14:paraId="6F304E50"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21/19</w:t>
            </w:r>
          </w:p>
        </w:tc>
        <w:tc>
          <w:tcPr>
            <w:tcW w:w="1104" w:type="pct"/>
          </w:tcPr>
          <w:p w14:paraId="2B3945B4"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253/207</w:t>
            </w:r>
          </w:p>
        </w:tc>
        <w:tc>
          <w:tcPr>
            <w:tcW w:w="792" w:type="pct"/>
          </w:tcPr>
          <w:p w14:paraId="4F33E0EF"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2.437</w:t>
            </w:r>
          </w:p>
        </w:tc>
        <w:tc>
          <w:tcPr>
            <w:tcW w:w="529" w:type="pct"/>
          </w:tcPr>
          <w:p w14:paraId="144902CC"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0.086</w:t>
            </w:r>
          </w:p>
        </w:tc>
      </w:tr>
      <w:tr w:rsidR="00340293" w:rsidRPr="007A1F89" w14:paraId="53CD764C" w14:textId="77777777" w:rsidTr="00340293">
        <w:trPr>
          <w:jc w:val="center"/>
        </w:trPr>
        <w:tc>
          <w:tcPr>
            <w:tcW w:w="1471" w:type="pct"/>
          </w:tcPr>
          <w:p w14:paraId="3C01FFD5"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History of alcohol consumption (Yes/No)</w:t>
            </w:r>
          </w:p>
        </w:tc>
        <w:tc>
          <w:tcPr>
            <w:tcW w:w="1104" w:type="pct"/>
          </w:tcPr>
          <w:p w14:paraId="33C05BA2"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18/22</w:t>
            </w:r>
          </w:p>
        </w:tc>
        <w:tc>
          <w:tcPr>
            <w:tcW w:w="1104" w:type="pct"/>
          </w:tcPr>
          <w:p w14:paraId="758813BD"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193/267</w:t>
            </w:r>
          </w:p>
        </w:tc>
        <w:tc>
          <w:tcPr>
            <w:tcW w:w="792" w:type="pct"/>
          </w:tcPr>
          <w:p w14:paraId="006A3B3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1.167</w:t>
            </w:r>
          </w:p>
        </w:tc>
        <w:tc>
          <w:tcPr>
            <w:tcW w:w="529" w:type="pct"/>
          </w:tcPr>
          <w:p w14:paraId="066E62B5"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0.172</w:t>
            </w:r>
          </w:p>
        </w:tc>
      </w:tr>
      <w:tr w:rsidR="00340293" w:rsidRPr="007A1F89" w14:paraId="3AF572F5" w14:textId="77777777" w:rsidTr="00340293">
        <w:trPr>
          <w:jc w:val="center"/>
        </w:trPr>
        <w:tc>
          <w:tcPr>
            <w:tcW w:w="1471" w:type="pct"/>
          </w:tcPr>
          <w:p w14:paraId="0C401DF5" w14:textId="7112E90F"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NHISS score (</w:t>
            </w:r>
            <w:r w:rsidR="00963D75" w:rsidRPr="007A1F89">
              <w:rPr>
                <w:rFonts w:ascii="Book Antiqua" w:hAnsi="Book Antiqua"/>
                <w:noProof/>
                <w:color w:val="000000" w:themeColor="text1"/>
              </w:rPr>
              <w:t>M</w:t>
            </w:r>
            <w:r w:rsidRPr="007A1F89">
              <w:rPr>
                <w:rFonts w:ascii="Book Antiqua" w:hAnsi="Book Antiqua"/>
                <w:noProof/>
                <w:color w:val="000000" w:themeColor="text1"/>
              </w:rPr>
              <w:t>ean ± SD</w:t>
            </w:r>
            <w:r w:rsidRPr="007A1F89">
              <w:rPr>
                <w:rFonts w:ascii="Book Antiqua" w:hAnsi="Book Antiqua" w:hint="eastAsia"/>
                <w:noProof/>
                <w:color w:val="000000" w:themeColor="text1"/>
              </w:rPr>
              <w:t>)</w:t>
            </w:r>
          </w:p>
        </w:tc>
        <w:tc>
          <w:tcPr>
            <w:tcW w:w="1104" w:type="pct"/>
          </w:tcPr>
          <w:p w14:paraId="12C9FA2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15.21 ± 2.18</w:t>
            </w:r>
          </w:p>
        </w:tc>
        <w:tc>
          <w:tcPr>
            <w:tcW w:w="1104" w:type="pct"/>
          </w:tcPr>
          <w:p w14:paraId="698E5BD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11.42 ± 2.65</w:t>
            </w:r>
          </w:p>
        </w:tc>
        <w:tc>
          <w:tcPr>
            <w:tcW w:w="792" w:type="pct"/>
          </w:tcPr>
          <w:p w14:paraId="156657B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17.321</w:t>
            </w:r>
          </w:p>
        </w:tc>
        <w:tc>
          <w:tcPr>
            <w:tcW w:w="529" w:type="pct"/>
          </w:tcPr>
          <w:p w14:paraId="123FF70D"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0.001</w:t>
            </w:r>
          </w:p>
        </w:tc>
      </w:tr>
    </w:tbl>
    <w:p w14:paraId="7547F48C" w14:textId="7D83C866"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NHISS:</w:t>
      </w:r>
      <w:r w:rsidRPr="007A1F89" w:rsidDel="00DD5745">
        <w:rPr>
          <w:rFonts w:ascii="Book Antiqua" w:hAnsi="Book Antiqua"/>
          <w:color w:val="000000" w:themeColor="text1"/>
        </w:rPr>
        <w:t xml:space="preserve"> </w:t>
      </w:r>
      <w:r w:rsidRPr="007A1F89">
        <w:rPr>
          <w:rFonts w:ascii="Book Antiqua" w:hAnsi="Book Antiqua"/>
          <w:color w:val="000000" w:themeColor="text1"/>
        </w:rPr>
        <w:t>National Institutes of Health Stroke scale</w:t>
      </w:r>
      <w:r w:rsidR="00963D75" w:rsidRPr="007A1F89">
        <w:rPr>
          <w:rFonts w:ascii="Book Antiqua" w:hAnsi="Book Antiqua"/>
          <w:color w:val="000000" w:themeColor="text1"/>
        </w:rPr>
        <w:t>; SD: Standard deviation.</w:t>
      </w:r>
    </w:p>
    <w:p w14:paraId="647D8D01" w14:textId="77777777" w:rsidR="00340293" w:rsidRPr="007A1F89" w:rsidRDefault="00340293" w:rsidP="00340293">
      <w:pPr>
        <w:adjustRightInd w:val="0"/>
        <w:snapToGrid w:val="0"/>
        <w:spacing w:line="360" w:lineRule="auto"/>
        <w:jc w:val="both"/>
        <w:rPr>
          <w:rFonts w:ascii="Book Antiqua" w:hAnsi="Book Antiqua"/>
          <w:color w:val="000000" w:themeColor="text1"/>
        </w:rPr>
      </w:pPr>
    </w:p>
    <w:p w14:paraId="3F9739CD" w14:textId="1F35C213" w:rsidR="00340293" w:rsidRPr="007A1F89" w:rsidRDefault="00B976C7"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br w:type="page"/>
      </w:r>
      <w:r w:rsidR="00340293" w:rsidRPr="007A1F89">
        <w:rPr>
          <w:rFonts w:ascii="Book Antiqua" w:hAnsi="Book Antiqua"/>
          <w:b/>
          <w:bCs/>
          <w:color w:val="000000" w:themeColor="text1"/>
        </w:rPr>
        <w:t xml:space="preserve">Table 2 Comparison of serum calcium, albumin globulin and </w:t>
      </w:r>
      <w:r w:rsidRPr="007A1F89">
        <w:rPr>
          <w:rFonts w:ascii="Book Antiqua" w:hAnsi="Book Antiqua"/>
          <w:b/>
          <w:bCs/>
          <w:color w:val="000000" w:themeColor="text1"/>
        </w:rPr>
        <w:t>matrix metalloproteinase</w:t>
      </w:r>
      <w:r w:rsidR="00963D75" w:rsidRPr="007A1F89">
        <w:rPr>
          <w:rFonts w:ascii="Book Antiqua" w:hAnsi="Book Antiqua"/>
          <w:b/>
          <w:bCs/>
          <w:color w:val="000000" w:themeColor="text1"/>
        </w:rPr>
        <w:t>-</w:t>
      </w:r>
      <w:r w:rsidRPr="007A1F89">
        <w:rPr>
          <w:rFonts w:ascii="Book Antiqua" w:hAnsi="Book Antiqua"/>
          <w:b/>
          <w:bCs/>
          <w:color w:val="000000" w:themeColor="text1"/>
        </w:rPr>
        <w:t>9</w:t>
      </w:r>
      <w:r w:rsidR="00340293" w:rsidRPr="007A1F89">
        <w:rPr>
          <w:rFonts w:ascii="Book Antiqua" w:hAnsi="Book Antiqua"/>
          <w:b/>
          <w:bCs/>
          <w:color w:val="000000" w:themeColor="text1"/>
        </w:rPr>
        <w:t xml:space="preserve"> between the two groups</w:t>
      </w:r>
      <w:r w:rsidR="00963D75" w:rsidRPr="007A1F89">
        <w:rPr>
          <w:rFonts w:ascii="Book Antiqua" w:hAnsi="Book Antiqua"/>
          <w:b/>
          <w:bCs/>
          <w:color w:val="000000" w:themeColor="text1"/>
        </w:rPr>
        <w:t>,</w:t>
      </w:r>
      <w:r w:rsidR="00340293" w:rsidRPr="007A1F89">
        <w:rPr>
          <w:rFonts w:ascii="Book Antiqua" w:hAnsi="Book Antiqua"/>
          <w:b/>
          <w:bCs/>
          <w:color w:val="000000" w:themeColor="text1"/>
        </w:rPr>
        <w:t xml:space="preserve"> </w:t>
      </w:r>
      <w:r w:rsidR="00340293" w:rsidRPr="007A1F89">
        <w:rPr>
          <w:rFonts w:ascii="Book Antiqua" w:hAnsi="Book Antiqua"/>
          <w:b/>
          <w:bCs/>
          <w:noProof/>
          <w:color w:val="000000" w:themeColor="text1"/>
        </w:rPr>
        <w:t>mean ± SD</w:t>
      </w:r>
    </w:p>
    <w:tbl>
      <w:tblPr>
        <w:tblStyle w:val="a3"/>
        <w:tblW w:w="5000" w:type="pct"/>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838"/>
        <w:gridCol w:w="1756"/>
        <w:gridCol w:w="1595"/>
        <w:gridCol w:w="1703"/>
        <w:gridCol w:w="1967"/>
      </w:tblGrid>
      <w:tr w:rsidR="00340293" w:rsidRPr="007A1F89" w14:paraId="027C520F" w14:textId="77777777" w:rsidTr="00965F5B">
        <w:tc>
          <w:tcPr>
            <w:tcW w:w="896" w:type="pct"/>
            <w:tcBorders>
              <w:bottom w:val="single" w:sz="4" w:space="0" w:color="auto"/>
            </w:tcBorders>
          </w:tcPr>
          <w:p w14:paraId="27915088" w14:textId="6C630C38"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b/>
                <w:bCs/>
                <w:color w:val="000000" w:themeColor="text1"/>
              </w:rPr>
              <w:t>Group</w:t>
            </w:r>
          </w:p>
        </w:tc>
        <w:tc>
          <w:tcPr>
            <w:tcW w:w="437" w:type="pct"/>
            <w:tcBorders>
              <w:bottom w:val="single" w:sz="4" w:space="0" w:color="auto"/>
            </w:tcBorders>
          </w:tcPr>
          <w:p w14:paraId="0CCB29D5" w14:textId="77777777" w:rsidR="00340293" w:rsidRPr="007A1F89" w:rsidRDefault="00340293" w:rsidP="00340293">
            <w:pPr>
              <w:adjustRightInd w:val="0"/>
              <w:snapToGrid w:val="0"/>
              <w:spacing w:line="360" w:lineRule="auto"/>
              <w:jc w:val="both"/>
              <w:rPr>
                <w:rFonts w:ascii="Book Antiqua" w:hAnsi="Book Antiqua"/>
                <w:b/>
                <w:bCs/>
                <w:i/>
                <w:iCs/>
                <w:color w:val="000000" w:themeColor="text1"/>
              </w:rPr>
            </w:pPr>
            <w:r w:rsidRPr="007A1F89">
              <w:rPr>
                <w:rFonts w:ascii="Book Antiqua" w:hAnsi="Book Antiqua"/>
                <w:b/>
                <w:bCs/>
                <w:i/>
                <w:iCs/>
                <w:color w:val="000000" w:themeColor="text1"/>
              </w:rPr>
              <w:t>n</w:t>
            </w:r>
          </w:p>
        </w:tc>
        <w:tc>
          <w:tcPr>
            <w:tcW w:w="917" w:type="pct"/>
            <w:tcBorders>
              <w:bottom w:val="single" w:sz="4" w:space="0" w:color="auto"/>
            </w:tcBorders>
          </w:tcPr>
          <w:p w14:paraId="69107B3C"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Calcium (mmol/L)</w:t>
            </w:r>
          </w:p>
        </w:tc>
        <w:tc>
          <w:tcPr>
            <w:tcW w:w="833" w:type="pct"/>
            <w:tcBorders>
              <w:bottom w:val="single" w:sz="4" w:space="0" w:color="auto"/>
            </w:tcBorders>
          </w:tcPr>
          <w:p w14:paraId="3854A91B"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Albumin (g/L)</w:t>
            </w:r>
          </w:p>
        </w:tc>
        <w:tc>
          <w:tcPr>
            <w:tcW w:w="889" w:type="pct"/>
            <w:tcBorders>
              <w:bottom w:val="single" w:sz="4" w:space="0" w:color="auto"/>
            </w:tcBorders>
          </w:tcPr>
          <w:p w14:paraId="22E83166"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Globulin (g/L)</w:t>
            </w:r>
          </w:p>
        </w:tc>
        <w:tc>
          <w:tcPr>
            <w:tcW w:w="1027" w:type="pct"/>
            <w:tcBorders>
              <w:bottom w:val="single" w:sz="4" w:space="0" w:color="auto"/>
            </w:tcBorders>
          </w:tcPr>
          <w:p w14:paraId="40BBDF8F"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MMP-9 (ng/mL)</w:t>
            </w:r>
          </w:p>
        </w:tc>
      </w:tr>
      <w:tr w:rsidR="00340293" w:rsidRPr="007A1F89" w14:paraId="12AA492C" w14:textId="77777777" w:rsidTr="00965F5B">
        <w:tc>
          <w:tcPr>
            <w:tcW w:w="896" w:type="pct"/>
            <w:tcBorders>
              <w:top w:val="single" w:sz="4" w:space="0" w:color="auto"/>
              <w:bottom w:val="nil"/>
            </w:tcBorders>
          </w:tcPr>
          <w:p w14:paraId="7664CC82"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Observation group</w:t>
            </w:r>
          </w:p>
        </w:tc>
        <w:tc>
          <w:tcPr>
            <w:tcW w:w="437" w:type="pct"/>
            <w:tcBorders>
              <w:top w:val="single" w:sz="4" w:space="0" w:color="auto"/>
              <w:bottom w:val="nil"/>
            </w:tcBorders>
          </w:tcPr>
          <w:p w14:paraId="140686E0"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40</w:t>
            </w:r>
          </w:p>
        </w:tc>
        <w:tc>
          <w:tcPr>
            <w:tcW w:w="917" w:type="pct"/>
            <w:tcBorders>
              <w:top w:val="single" w:sz="4" w:space="0" w:color="auto"/>
              <w:bottom w:val="nil"/>
            </w:tcBorders>
          </w:tcPr>
          <w:p w14:paraId="5970FC4A"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2.09 ± 0.16</w:t>
            </w:r>
          </w:p>
        </w:tc>
        <w:tc>
          <w:tcPr>
            <w:tcW w:w="833" w:type="pct"/>
            <w:tcBorders>
              <w:top w:val="single" w:sz="4" w:space="0" w:color="auto"/>
              <w:bottom w:val="nil"/>
            </w:tcBorders>
          </w:tcPr>
          <w:p w14:paraId="5E8B9692"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38.58 ± 5.11</w:t>
            </w:r>
          </w:p>
        </w:tc>
        <w:tc>
          <w:tcPr>
            <w:tcW w:w="889" w:type="pct"/>
            <w:tcBorders>
              <w:top w:val="single" w:sz="4" w:space="0" w:color="auto"/>
              <w:bottom w:val="nil"/>
            </w:tcBorders>
          </w:tcPr>
          <w:p w14:paraId="2C1C4A43"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29.32 ± 3.45</w:t>
            </w:r>
          </w:p>
        </w:tc>
        <w:tc>
          <w:tcPr>
            <w:tcW w:w="1027" w:type="pct"/>
            <w:tcBorders>
              <w:top w:val="single" w:sz="4" w:space="0" w:color="auto"/>
              <w:bottom w:val="nil"/>
            </w:tcBorders>
          </w:tcPr>
          <w:p w14:paraId="5459C36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119.21 ± 12.65</w:t>
            </w:r>
          </w:p>
        </w:tc>
      </w:tr>
      <w:tr w:rsidR="00340293" w:rsidRPr="007A1F89" w14:paraId="2C4800D6" w14:textId="77777777" w:rsidTr="00965F5B">
        <w:tc>
          <w:tcPr>
            <w:tcW w:w="896" w:type="pct"/>
            <w:tcBorders>
              <w:top w:val="nil"/>
            </w:tcBorders>
          </w:tcPr>
          <w:p w14:paraId="29C5CF0A"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Control group</w:t>
            </w:r>
          </w:p>
        </w:tc>
        <w:tc>
          <w:tcPr>
            <w:tcW w:w="437" w:type="pct"/>
            <w:tcBorders>
              <w:top w:val="nil"/>
            </w:tcBorders>
          </w:tcPr>
          <w:p w14:paraId="24A47300"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460</w:t>
            </w:r>
          </w:p>
        </w:tc>
        <w:tc>
          <w:tcPr>
            <w:tcW w:w="917" w:type="pct"/>
            <w:tcBorders>
              <w:top w:val="nil"/>
            </w:tcBorders>
          </w:tcPr>
          <w:p w14:paraId="53DC7B99"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2.29 ± 0.18</w:t>
            </w:r>
          </w:p>
        </w:tc>
        <w:tc>
          <w:tcPr>
            <w:tcW w:w="833" w:type="pct"/>
            <w:tcBorders>
              <w:top w:val="nil"/>
            </w:tcBorders>
          </w:tcPr>
          <w:p w14:paraId="4C7E8A0D"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47.12 ± 6.43</w:t>
            </w:r>
          </w:p>
        </w:tc>
        <w:tc>
          <w:tcPr>
            <w:tcW w:w="889" w:type="pct"/>
            <w:tcBorders>
              <w:top w:val="nil"/>
            </w:tcBorders>
          </w:tcPr>
          <w:p w14:paraId="2D82FD06"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25.61 ± 4.09</w:t>
            </w:r>
          </w:p>
        </w:tc>
        <w:tc>
          <w:tcPr>
            <w:tcW w:w="1027" w:type="pct"/>
            <w:tcBorders>
              <w:top w:val="nil"/>
            </w:tcBorders>
          </w:tcPr>
          <w:p w14:paraId="1531A30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75.64 ± 10.05</w:t>
            </w:r>
          </w:p>
        </w:tc>
      </w:tr>
      <w:tr w:rsidR="00340293" w:rsidRPr="007A1F89" w14:paraId="46272C78" w14:textId="77777777" w:rsidTr="00965F5B">
        <w:tc>
          <w:tcPr>
            <w:tcW w:w="896" w:type="pct"/>
          </w:tcPr>
          <w:p w14:paraId="6154DB8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i/>
                <w:iCs/>
                <w:color w:val="000000" w:themeColor="text1"/>
              </w:rPr>
              <w:t xml:space="preserve">t </w:t>
            </w:r>
            <w:r w:rsidRPr="007A1F89">
              <w:rPr>
                <w:rFonts w:ascii="Book Antiqua" w:hAnsi="Book Antiqua"/>
                <w:color w:val="000000" w:themeColor="text1"/>
              </w:rPr>
              <w:t>value</w:t>
            </w:r>
          </w:p>
        </w:tc>
        <w:tc>
          <w:tcPr>
            <w:tcW w:w="437" w:type="pct"/>
          </w:tcPr>
          <w:p w14:paraId="0F77607B" w14:textId="77777777" w:rsidR="00340293" w:rsidRPr="007A1F89" w:rsidRDefault="00340293" w:rsidP="00340293">
            <w:pPr>
              <w:adjustRightInd w:val="0"/>
              <w:snapToGrid w:val="0"/>
              <w:spacing w:line="360" w:lineRule="auto"/>
              <w:jc w:val="both"/>
              <w:rPr>
                <w:rFonts w:ascii="Book Antiqua" w:hAnsi="Book Antiqua"/>
                <w:color w:val="000000" w:themeColor="text1"/>
              </w:rPr>
            </w:pPr>
          </w:p>
        </w:tc>
        <w:tc>
          <w:tcPr>
            <w:tcW w:w="917" w:type="pct"/>
          </w:tcPr>
          <w:p w14:paraId="71BD0142"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4.875</w:t>
            </w:r>
          </w:p>
        </w:tc>
        <w:tc>
          <w:tcPr>
            <w:tcW w:w="833" w:type="pct"/>
          </w:tcPr>
          <w:p w14:paraId="7AE6321D"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11.243</w:t>
            </w:r>
          </w:p>
        </w:tc>
        <w:tc>
          <w:tcPr>
            <w:tcW w:w="889" w:type="pct"/>
          </w:tcPr>
          <w:p w14:paraId="6C1D8D86"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6.211</w:t>
            </w:r>
          </w:p>
        </w:tc>
        <w:tc>
          <w:tcPr>
            <w:tcW w:w="1027" w:type="pct"/>
          </w:tcPr>
          <w:p w14:paraId="44CB4BC9"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19.214</w:t>
            </w:r>
          </w:p>
        </w:tc>
      </w:tr>
      <w:tr w:rsidR="00340293" w:rsidRPr="007A1F89" w14:paraId="4E15FA37" w14:textId="77777777" w:rsidTr="00965F5B">
        <w:tc>
          <w:tcPr>
            <w:tcW w:w="896" w:type="pct"/>
          </w:tcPr>
          <w:p w14:paraId="67E1D840"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i/>
                <w:iCs/>
                <w:color w:val="000000" w:themeColor="text1"/>
              </w:rPr>
              <w:t>P</w:t>
            </w:r>
            <w:r w:rsidRPr="007A1F89">
              <w:rPr>
                <w:rFonts w:ascii="Book Antiqua" w:hAnsi="Book Antiqua"/>
                <w:color w:val="000000" w:themeColor="text1"/>
              </w:rPr>
              <w:t xml:space="preserve"> value</w:t>
            </w:r>
          </w:p>
        </w:tc>
        <w:tc>
          <w:tcPr>
            <w:tcW w:w="437" w:type="pct"/>
          </w:tcPr>
          <w:p w14:paraId="5E31F53A" w14:textId="77777777" w:rsidR="00340293" w:rsidRPr="007A1F89" w:rsidRDefault="00340293" w:rsidP="00340293">
            <w:pPr>
              <w:adjustRightInd w:val="0"/>
              <w:snapToGrid w:val="0"/>
              <w:spacing w:line="360" w:lineRule="auto"/>
              <w:jc w:val="both"/>
              <w:rPr>
                <w:rFonts w:ascii="Book Antiqua" w:hAnsi="Book Antiqua"/>
                <w:color w:val="000000" w:themeColor="text1"/>
              </w:rPr>
            </w:pPr>
          </w:p>
        </w:tc>
        <w:tc>
          <w:tcPr>
            <w:tcW w:w="917" w:type="pct"/>
          </w:tcPr>
          <w:p w14:paraId="3D999414"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0.043</w:t>
            </w:r>
          </w:p>
        </w:tc>
        <w:tc>
          <w:tcPr>
            <w:tcW w:w="833" w:type="pct"/>
          </w:tcPr>
          <w:p w14:paraId="47D28D3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0.001</w:t>
            </w:r>
          </w:p>
        </w:tc>
        <w:tc>
          <w:tcPr>
            <w:tcW w:w="889" w:type="pct"/>
          </w:tcPr>
          <w:p w14:paraId="738081E5"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0.033</w:t>
            </w:r>
          </w:p>
        </w:tc>
        <w:tc>
          <w:tcPr>
            <w:tcW w:w="1027" w:type="pct"/>
          </w:tcPr>
          <w:p w14:paraId="2404254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0.001</w:t>
            </w:r>
          </w:p>
        </w:tc>
      </w:tr>
    </w:tbl>
    <w:p w14:paraId="37970F63" w14:textId="2ED8BED3" w:rsidR="00963D75" w:rsidRPr="007A1F89" w:rsidRDefault="008E397A" w:rsidP="00963D75">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MMP</w:t>
      </w:r>
      <w:r w:rsidR="00340293" w:rsidRPr="007A1F89">
        <w:rPr>
          <w:rFonts w:ascii="Book Antiqua" w:hAnsi="Book Antiqua"/>
          <w:color w:val="000000" w:themeColor="text1"/>
        </w:rPr>
        <w:t>-9: Matrix metalloproteinase</w:t>
      </w:r>
      <w:r w:rsidR="00963D75" w:rsidRPr="007A1F89">
        <w:rPr>
          <w:rFonts w:ascii="Book Antiqua" w:hAnsi="Book Antiqua"/>
          <w:color w:val="000000" w:themeColor="text1"/>
        </w:rPr>
        <w:t>-</w:t>
      </w:r>
      <w:r w:rsidR="00340293" w:rsidRPr="007A1F89">
        <w:rPr>
          <w:rFonts w:ascii="Book Antiqua" w:hAnsi="Book Antiqua"/>
          <w:color w:val="000000" w:themeColor="text1"/>
        </w:rPr>
        <w:t>9</w:t>
      </w:r>
      <w:r w:rsidR="00963D75" w:rsidRPr="007A1F89">
        <w:rPr>
          <w:rFonts w:ascii="Book Antiqua" w:hAnsi="Book Antiqua"/>
          <w:color w:val="000000" w:themeColor="text1"/>
        </w:rPr>
        <w:t>; SD: Standard deviation.</w:t>
      </w:r>
    </w:p>
    <w:p w14:paraId="3C2CF463" w14:textId="4C1D6F81" w:rsidR="00340293" w:rsidRPr="007A1F89" w:rsidRDefault="00340293" w:rsidP="00340293">
      <w:pPr>
        <w:adjustRightInd w:val="0"/>
        <w:snapToGrid w:val="0"/>
        <w:spacing w:line="360" w:lineRule="auto"/>
        <w:jc w:val="both"/>
        <w:rPr>
          <w:rFonts w:ascii="Book Antiqua" w:hAnsi="Book Antiqua"/>
          <w:color w:val="000000" w:themeColor="text1"/>
        </w:rPr>
      </w:pPr>
    </w:p>
    <w:p w14:paraId="23A83CBA" w14:textId="77777777" w:rsidR="00340293" w:rsidRPr="007A1F89" w:rsidRDefault="00340293" w:rsidP="00340293">
      <w:pPr>
        <w:adjustRightInd w:val="0"/>
        <w:snapToGrid w:val="0"/>
        <w:spacing w:line="360" w:lineRule="auto"/>
        <w:jc w:val="both"/>
        <w:rPr>
          <w:rFonts w:ascii="Book Antiqua" w:hAnsi="Book Antiqua"/>
          <w:color w:val="000000" w:themeColor="text1"/>
        </w:rPr>
      </w:pPr>
    </w:p>
    <w:p w14:paraId="0C02EE85" w14:textId="77777777" w:rsidR="00963D75" w:rsidRPr="007A1F89" w:rsidRDefault="00963D75">
      <w:pPr>
        <w:rPr>
          <w:rFonts w:ascii="Book Antiqua" w:hAnsi="Book Antiqua"/>
          <w:b/>
          <w:bCs/>
          <w:color w:val="000000" w:themeColor="text1"/>
        </w:rPr>
      </w:pPr>
      <w:r w:rsidRPr="007A1F89">
        <w:rPr>
          <w:rFonts w:ascii="Book Antiqua" w:hAnsi="Book Antiqua"/>
          <w:b/>
          <w:bCs/>
          <w:color w:val="000000" w:themeColor="text1"/>
        </w:rPr>
        <w:br w:type="page"/>
      </w:r>
    </w:p>
    <w:p w14:paraId="4CE9502C" w14:textId="07B6D480"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 xml:space="preserve">Table 3 Multiple logistic regression analysis of </w:t>
      </w:r>
      <w:r w:rsidRPr="007A1F89">
        <w:rPr>
          <w:rFonts w:ascii="Book Antiqua" w:eastAsia="Book Antiqua" w:hAnsi="Book Antiqua" w:cs="Book Antiqua"/>
          <w:b/>
          <w:bCs/>
          <w:color w:val="000000" w:themeColor="text1"/>
        </w:rPr>
        <w:t>hemorrhagic transformation</w:t>
      </w:r>
      <w:r w:rsidRPr="007A1F89">
        <w:rPr>
          <w:rFonts w:ascii="Book Antiqua" w:hAnsi="Book Antiqua"/>
          <w:b/>
          <w:bCs/>
          <w:color w:val="000000" w:themeColor="text1"/>
        </w:rPr>
        <w:t xml:space="preserve"> after </w:t>
      </w:r>
      <w:r w:rsidRPr="007A1F89">
        <w:rPr>
          <w:rFonts w:ascii="Book Antiqua" w:eastAsia="Book Antiqua" w:hAnsi="Book Antiqua" w:cs="Book Antiqua"/>
          <w:b/>
          <w:bCs/>
          <w:color w:val="000000" w:themeColor="text1"/>
        </w:rPr>
        <w:t>intravenous thrombolysis</w:t>
      </w:r>
      <w:r w:rsidRPr="007A1F89">
        <w:rPr>
          <w:rFonts w:ascii="Book Antiqua" w:hAnsi="Book Antiqua"/>
          <w:b/>
          <w:bCs/>
          <w:color w:val="000000" w:themeColor="text1"/>
        </w:rPr>
        <w:t xml:space="preserve"> in patients with acute cerebral infarction</w:t>
      </w:r>
    </w:p>
    <w:tbl>
      <w:tblPr>
        <w:tblStyle w:val="a3"/>
        <w:tblW w:w="5000" w:type="pct"/>
        <w:jc w:val="center"/>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791"/>
        <w:gridCol w:w="1994"/>
        <w:gridCol w:w="1333"/>
        <w:gridCol w:w="1333"/>
        <w:gridCol w:w="1333"/>
      </w:tblGrid>
      <w:tr w:rsidR="00340293" w:rsidRPr="007A1F89" w14:paraId="1EC31E70" w14:textId="77777777" w:rsidTr="00432528">
        <w:trPr>
          <w:jc w:val="center"/>
        </w:trPr>
        <w:tc>
          <w:tcPr>
            <w:tcW w:w="935" w:type="pct"/>
            <w:tcBorders>
              <w:bottom w:val="single" w:sz="4" w:space="0" w:color="auto"/>
            </w:tcBorders>
          </w:tcPr>
          <w:p w14:paraId="2DB57E3A"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Parameters</w:t>
            </w:r>
          </w:p>
        </w:tc>
        <w:tc>
          <w:tcPr>
            <w:tcW w:w="935" w:type="pct"/>
            <w:tcBorders>
              <w:bottom w:val="single" w:sz="4" w:space="0" w:color="auto"/>
            </w:tcBorders>
          </w:tcPr>
          <w:p w14:paraId="26B85389"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Regression coefficient</w:t>
            </w:r>
          </w:p>
        </w:tc>
        <w:tc>
          <w:tcPr>
            <w:tcW w:w="1041" w:type="pct"/>
            <w:tcBorders>
              <w:bottom w:val="single" w:sz="4" w:space="0" w:color="auto"/>
            </w:tcBorders>
          </w:tcPr>
          <w:p w14:paraId="086967CB"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Wald test statistic</w:t>
            </w:r>
          </w:p>
        </w:tc>
        <w:tc>
          <w:tcPr>
            <w:tcW w:w="696" w:type="pct"/>
            <w:tcBorders>
              <w:bottom w:val="single" w:sz="4" w:space="0" w:color="auto"/>
            </w:tcBorders>
          </w:tcPr>
          <w:p w14:paraId="4EBF92FD"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SD</w:t>
            </w:r>
          </w:p>
        </w:tc>
        <w:tc>
          <w:tcPr>
            <w:tcW w:w="696" w:type="pct"/>
            <w:tcBorders>
              <w:bottom w:val="single" w:sz="4" w:space="0" w:color="auto"/>
            </w:tcBorders>
          </w:tcPr>
          <w:p w14:paraId="2676CF40"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color w:val="000000" w:themeColor="text1"/>
              </w:rPr>
              <w:t>OR value</w:t>
            </w:r>
          </w:p>
        </w:tc>
        <w:tc>
          <w:tcPr>
            <w:tcW w:w="696" w:type="pct"/>
            <w:tcBorders>
              <w:bottom w:val="single" w:sz="4" w:space="0" w:color="auto"/>
            </w:tcBorders>
          </w:tcPr>
          <w:p w14:paraId="36F98DD6" w14:textId="77777777" w:rsidR="00340293" w:rsidRPr="007A1F89" w:rsidRDefault="00340293" w:rsidP="00340293">
            <w:pPr>
              <w:adjustRightInd w:val="0"/>
              <w:snapToGrid w:val="0"/>
              <w:spacing w:line="360" w:lineRule="auto"/>
              <w:jc w:val="both"/>
              <w:rPr>
                <w:rFonts w:ascii="Book Antiqua" w:hAnsi="Book Antiqua"/>
                <w:b/>
                <w:bCs/>
                <w:color w:val="000000" w:themeColor="text1"/>
              </w:rPr>
            </w:pPr>
            <w:r w:rsidRPr="007A1F89">
              <w:rPr>
                <w:rFonts w:ascii="Book Antiqua" w:hAnsi="Book Antiqua"/>
                <w:b/>
                <w:bCs/>
                <w:i/>
                <w:iCs/>
                <w:color w:val="000000" w:themeColor="text1"/>
              </w:rPr>
              <w:t>P</w:t>
            </w:r>
            <w:r w:rsidRPr="007A1F89">
              <w:rPr>
                <w:rFonts w:ascii="Book Antiqua" w:hAnsi="Book Antiqua"/>
                <w:b/>
                <w:bCs/>
                <w:color w:val="000000" w:themeColor="text1"/>
              </w:rPr>
              <w:t xml:space="preserve"> value</w:t>
            </w:r>
          </w:p>
        </w:tc>
      </w:tr>
      <w:tr w:rsidR="00340293" w:rsidRPr="007A1F89" w14:paraId="2998AF1A" w14:textId="77777777" w:rsidTr="00432528">
        <w:trPr>
          <w:jc w:val="center"/>
        </w:trPr>
        <w:tc>
          <w:tcPr>
            <w:tcW w:w="935" w:type="pct"/>
            <w:tcBorders>
              <w:top w:val="single" w:sz="4" w:space="0" w:color="auto"/>
              <w:bottom w:val="nil"/>
            </w:tcBorders>
          </w:tcPr>
          <w:p w14:paraId="3E73846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NHISS score</w:t>
            </w:r>
          </w:p>
        </w:tc>
        <w:tc>
          <w:tcPr>
            <w:tcW w:w="935" w:type="pct"/>
            <w:tcBorders>
              <w:top w:val="single" w:sz="4" w:space="0" w:color="auto"/>
              <w:bottom w:val="nil"/>
            </w:tcBorders>
          </w:tcPr>
          <w:p w14:paraId="70AB5BD3"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0.846</w:t>
            </w:r>
          </w:p>
        </w:tc>
        <w:tc>
          <w:tcPr>
            <w:tcW w:w="1041" w:type="pct"/>
            <w:tcBorders>
              <w:top w:val="single" w:sz="4" w:space="0" w:color="auto"/>
              <w:bottom w:val="nil"/>
            </w:tcBorders>
          </w:tcPr>
          <w:p w14:paraId="78EEA9E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7.643</w:t>
            </w:r>
          </w:p>
        </w:tc>
        <w:tc>
          <w:tcPr>
            <w:tcW w:w="696" w:type="pct"/>
            <w:tcBorders>
              <w:top w:val="single" w:sz="4" w:space="0" w:color="auto"/>
              <w:bottom w:val="nil"/>
            </w:tcBorders>
          </w:tcPr>
          <w:p w14:paraId="76F8233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0.063</w:t>
            </w:r>
          </w:p>
        </w:tc>
        <w:tc>
          <w:tcPr>
            <w:tcW w:w="696" w:type="pct"/>
            <w:tcBorders>
              <w:top w:val="single" w:sz="4" w:space="0" w:color="auto"/>
              <w:bottom w:val="nil"/>
            </w:tcBorders>
          </w:tcPr>
          <w:p w14:paraId="286C9070"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1.235</w:t>
            </w:r>
          </w:p>
        </w:tc>
        <w:tc>
          <w:tcPr>
            <w:tcW w:w="696" w:type="pct"/>
            <w:tcBorders>
              <w:top w:val="single" w:sz="4" w:space="0" w:color="auto"/>
              <w:bottom w:val="nil"/>
            </w:tcBorders>
          </w:tcPr>
          <w:p w14:paraId="67EDD1D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0.014</w:t>
            </w:r>
          </w:p>
        </w:tc>
      </w:tr>
      <w:tr w:rsidR="00340293" w:rsidRPr="007A1F89" w14:paraId="3B09D379" w14:textId="77777777" w:rsidTr="00432528">
        <w:trPr>
          <w:jc w:val="center"/>
        </w:trPr>
        <w:tc>
          <w:tcPr>
            <w:tcW w:w="935" w:type="pct"/>
            <w:tcBorders>
              <w:top w:val="nil"/>
            </w:tcBorders>
          </w:tcPr>
          <w:p w14:paraId="61824B8A"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Calcium</w:t>
            </w:r>
          </w:p>
        </w:tc>
        <w:tc>
          <w:tcPr>
            <w:tcW w:w="935" w:type="pct"/>
            <w:tcBorders>
              <w:top w:val="nil"/>
            </w:tcBorders>
          </w:tcPr>
          <w:p w14:paraId="5E98D7D4"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0.758</w:t>
            </w:r>
          </w:p>
        </w:tc>
        <w:tc>
          <w:tcPr>
            <w:tcW w:w="1041" w:type="pct"/>
            <w:tcBorders>
              <w:top w:val="nil"/>
            </w:tcBorders>
          </w:tcPr>
          <w:p w14:paraId="289CD30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6.557</w:t>
            </w:r>
          </w:p>
        </w:tc>
        <w:tc>
          <w:tcPr>
            <w:tcW w:w="696" w:type="pct"/>
            <w:tcBorders>
              <w:top w:val="nil"/>
            </w:tcBorders>
          </w:tcPr>
          <w:p w14:paraId="2358ACC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0.054</w:t>
            </w:r>
          </w:p>
        </w:tc>
        <w:tc>
          <w:tcPr>
            <w:tcW w:w="696" w:type="pct"/>
            <w:tcBorders>
              <w:top w:val="nil"/>
            </w:tcBorders>
          </w:tcPr>
          <w:p w14:paraId="1BE9241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1.322</w:t>
            </w:r>
          </w:p>
        </w:tc>
        <w:tc>
          <w:tcPr>
            <w:tcW w:w="696" w:type="pct"/>
            <w:tcBorders>
              <w:top w:val="nil"/>
            </w:tcBorders>
          </w:tcPr>
          <w:p w14:paraId="5A1A390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0.035</w:t>
            </w:r>
          </w:p>
        </w:tc>
      </w:tr>
      <w:tr w:rsidR="00340293" w:rsidRPr="007A1F89" w14:paraId="07E829DC" w14:textId="77777777" w:rsidTr="00432528">
        <w:trPr>
          <w:jc w:val="center"/>
        </w:trPr>
        <w:tc>
          <w:tcPr>
            <w:tcW w:w="935" w:type="pct"/>
          </w:tcPr>
          <w:p w14:paraId="0302A952"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Albumin</w:t>
            </w:r>
          </w:p>
        </w:tc>
        <w:tc>
          <w:tcPr>
            <w:tcW w:w="935" w:type="pct"/>
          </w:tcPr>
          <w:p w14:paraId="1826528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0.769</w:t>
            </w:r>
          </w:p>
        </w:tc>
        <w:tc>
          <w:tcPr>
            <w:tcW w:w="1041" w:type="pct"/>
          </w:tcPr>
          <w:p w14:paraId="1138F78A"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7.584</w:t>
            </w:r>
          </w:p>
        </w:tc>
        <w:tc>
          <w:tcPr>
            <w:tcW w:w="696" w:type="pct"/>
          </w:tcPr>
          <w:p w14:paraId="517D223A"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0.087</w:t>
            </w:r>
          </w:p>
        </w:tc>
        <w:tc>
          <w:tcPr>
            <w:tcW w:w="696" w:type="pct"/>
          </w:tcPr>
          <w:p w14:paraId="4896F4A5"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1.046</w:t>
            </w:r>
          </w:p>
        </w:tc>
        <w:tc>
          <w:tcPr>
            <w:tcW w:w="696" w:type="pct"/>
          </w:tcPr>
          <w:p w14:paraId="6234352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0.023</w:t>
            </w:r>
          </w:p>
        </w:tc>
      </w:tr>
      <w:tr w:rsidR="00340293" w:rsidRPr="007A1F89" w14:paraId="11B455DB" w14:textId="77777777" w:rsidTr="00432528">
        <w:trPr>
          <w:jc w:val="center"/>
        </w:trPr>
        <w:tc>
          <w:tcPr>
            <w:tcW w:w="935" w:type="pct"/>
          </w:tcPr>
          <w:p w14:paraId="709A86B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Globulin</w:t>
            </w:r>
          </w:p>
        </w:tc>
        <w:tc>
          <w:tcPr>
            <w:tcW w:w="935" w:type="pct"/>
          </w:tcPr>
          <w:p w14:paraId="732F9B6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0.772</w:t>
            </w:r>
          </w:p>
        </w:tc>
        <w:tc>
          <w:tcPr>
            <w:tcW w:w="1041" w:type="pct"/>
          </w:tcPr>
          <w:p w14:paraId="0469DF25"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6.810</w:t>
            </w:r>
          </w:p>
        </w:tc>
        <w:tc>
          <w:tcPr>
            <w:tcW w:w="696" w:type="pct"/>
          </w:tcPr>
          <w:p w14:paraId="6CA2336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0.071</w:t>
            </w:r>
          </w:p>
        </w:tc>
        <w:tc>
          <w:tcPr>
            <w:tcW w:w="696" w:type="pct"/>
          </w:tcPr>
          <w:p w14:paraId="2599FF22"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1.135</w:t>
            </w:r>
          </w:p>
        </w:tc>
        <w:tc>
          <w:tcPr>
            <w:tcW w:w="696" w:type="pct"/>
          </w:tcPr>
          <w:p w14:paraId="1FDD8E99"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0.033</w:t>
            </w:r>
          </w:p>
        </w:tc>
      </w:tr>
      <w:tr w:rsidR="00340293" w:rsidRPr="007A1F89" w14:paraId="5B60F208" w14:textId="77777777" w:rsidTr="00432528">
        <w:trPr>
          <w:jc w:val="center"/>
        </w:trPr>
        <w:tc>
          <w:tcPr>
            <w:tcW w:w="935" w:type="pct"/>
          </w:tcPr>
          <w:p w14:paraId="4E4E76F8"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MMP-9</w:t>
            </w:r>
          </w:p>
        </w:tc>
        <w:tc>
          <w:tcPr>
            <w:tcW w:w="935" w:type="pct"/>
          </w:tcPr>
          <w:p w14:paraId="3336DBB7"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0.821</w:t>
            </w:r>
          </w:p>
        </w:tc>
        <w:tc>
          <w:tcPr>
            <w:tcW w:w="1041" w:type="pct"/>
          </w:tcPr>
          <w:p w14:paraId="5A97CA3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7.592</w:t>
            </w:r>
          </w:p>
        </w:tc>
        <w:tc>
          <w:tcPr>
            <w:tcW w:w="696" w:type="pct"/>
          </w:tcPr>
          <w:p w14:paraId="0C360F9B"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0.063</w:t>
            </w:r>
          </w:p>
        </w:tc>
        <w:tc>
          <w:tcPr>
            <w:tcW w:w="696" w:type="pct"/>
          </w:tcPr>
          <w:p w14:paraId="11015C71"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1.356</w:t>
            </w:r>
          </w:p>
        </w:tc>
        <w:tc>
          <w:tcPr>
            <w:tcW w:w="696" w:type="pct"/>
          </w:tcPr>
          <w:p w14:paraId="7C441830" w14:textId="77777777" w:rsidR="00340293" w:rsidRPr="007A1F89" w:rsidRDefault="00340293" w:rsidP="00340293">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0.016</w:t>
            </w:r>
          </w:p>
        </w:tc>
      </w:tr>
    </w:tbl>
    <w:p w14:paraId="1EEAA2D2" w14:textId="0E5F29AD" w:rsidR="00963D75" w:rsidRPr="00340293" w:rsidRDefault="00340293" w:rsidP="00963D75">
      <w:pPr>
        <w:adjustRightInd w:val="0"/>
        <w:snapToGrid w:val="0"/>
        <w:spacing w:line="360" w:lineRule="auto"/>
        <w:jc w:val="both"/>
        <w:rPr>
          <w:rFonts w:ascii="Book Antiqua" w:hAnsi="Book Antiqua"/>
          <w:color w:val="000000" w:themeColor="text1"/>
        </w:rPr>
      </w:pPr>
      <w:r w:rsidRPr="007A1F89">
        <w:rPr>
          <w:rFonts w:ascii="Book Antiqua" w:hAnsi="Book Antiqua"/>
          <w:color w:val="000000" w:themeColor="text1"/>
        </w:rPr>
        <w:t>NHISS:</w:t>
      </w:r>
      <w:r w:rsidRPr="007A1F89" w:rsidDel="00DD5745">
        <w:rPr>
          <w:rFonts w:ascii="Book Antiqua" w:hAnsi="Book Antiqua"/>
          <w:color w:val="000000" w:themeColor="text1"/>
        </w:rPr>
        <w:t xml:space="preserve"> </w:t>
      </w:r>
      <w:r w:rsidRPr="007A1F89">
        <w:rPr>
          <w:rFonts w:ascii="Book Antiqua" w:hAnsi="Book Antiqua"/>
          <w:color w:val="000000" w:themeColor="text1"/>
        </w:rPr>
        <w:t xml:space="preserve">National Institutes of Health </w:t>
      </w:r>
      <w:r w:rsidR="00461885" w:rsidRPr="007A1F89">
        <w:rPr>
          <w:rFonts w:ascii="Book Antiqua" w:hAnsi="Book Antiqua"/>
          <w:color w:val="000000" w:themeColor="text1"/>
        </w:rPr>
        <w:t>s</w:t>
      </w:r>
      <w:r w:rsidRPr="007A1F89">
        <w:rPr>
          <w:rFonts w:ascii="Book Antiqua" w:hAnsi="Book Antiqua"/>
          <w:color w:val="000000" w:themeColor="text1"/>
        </w:rPr>
        <w:t>troke scale; MMP-9: Matrix metalloproteinase</w:t>
      </w:r>
      <w:r w:rsidR="00963D75" w:rsidRPr="007A1F89">
        <w:rPr>
          <w:rFonts w:ascii="Book Antiqua" w:hAnsi="Book Antiqua"/>
          <w:color w:val="000000" w:themeColor="text1"/>
        </w:rPr>
        <w:t>-</w:t>
      </w:r>
      <w:r w:rsidRPr="007A1F89">
        <w:rPr>
          <w:rFonts w:ascii="Book Antiqua" w:hAnsi="Book Antiqua"/>
          <w:color w:val="000000" w:themeColor="text1"/>
        </w:rPr>
        <w:t>9</w:t>
      </w:r>
      <w:r w:rsidR="00963D75" w:rsidRPr="007A1F89">
        <w:rPr>
          <w:rFonts w:ascii="Book Antiqua" w:hAnsi="Book Antiqua"/>
          <w:color w:val="000000" w:themeColor="text1"/>
        </w:rPr>
        <w:t xml:space="preserve">; </w:t>
      </w:r>
      <w:r w:rsidR="00461885" w:rsidRPr="007A1F89">
        <w:rPr>
          <w:rFonts w:ascii="Book Antiqua" w:hAnsi="Book Antiqua"/>
          <w:color w:val="000000" w:themeColor="text1"/>
        </w:rPr>
        <w:t xml:space="preserve">OR: Odds ratio; </w:t>
      </w:r>
      <w:r w:rsidR="00963D75" w:rsidRPr="007A1F89">
        <w:rPr>
          <w:rFonts w:ascii="Book Antiqua" w:hAnsi="Book Antiqua"/>
          <w:color w:val="000000" w:themeColor="text1"/>
        </w:rPr>
        <w:t>SD: Standard deviation.</w:t>
      </w:r>
    </w:p>
    <w:p w14:paraId="59B5AD04" w14:textId="1DA00B3E" w:rsidR="000D16F6" w:rsidRDefault="000D16F6">
      <w:pPr>
        <w:rPr>
          <w:rFonts w:ascii="Book Antiqua" w:hAnsi="Book Antiqua"/>
          <w:color w:val="000000" w:themeColor="text1"/>
        </w:rPr>
      </w:pPr>
      <w:r>
        <w:rPr>
          <w:rFonts w:ascii="Book Antiqua" w:hAnsi="Book Antiqua"/>
          <w:color w:val="000000" w:themeColor="text1"/>
        </w:rPr>
        <w:br w:type="page"/>
      </w:r>
    </w:p>
    <w:p w14:paraId="2ACC3763" w14:textId="77777777" w:rsidR="000D16F6" w:rsidRDefault="000D16F6" w:rsidP="000D16F6">
      <w:pPr>
        <w:jc w:val="center"/>
        <w:rPr>
          <w:rFonts w:ascii="Book Antiqua" w:hAnsi="Book Antiqua"/>
          <w:lang w:eastAsia="zh-CN"/>
        </w:rPr>
      </w:pPr>
      <w:bookmarkStart w:id="3" w:name="OLE_LINK1"/>
      <w:bookmarkStart w:id="4" w:name="OLE_LINK2"/>
    </w:p>
    <w:p w14:paraId="77759765" w14:textId="77777777" w:rsidR="000D16F6" w:rsidRDefault="000D16F6" w:rsidP="000D16F6">
      <w:pPr>
        <w:jc w:val="center"/>
        <w:rPr>
          <w:rFonts w:ascii="Book Antiqua" w:hAnsi="Book Antiqua"/>
          <w:lang w:eastAsia="zh-CN"/>
        </w:rPr>
      </w:pPr>
    </w:p>
    <w:p w14:paraId="753DF400" w14:textId="77777777" w:rsidR="000D16F6" w:rsidRDefault="000D16F6" w:rsidP="000D16F6">
      <w:pPr>
        <w:jc w:val="center"/>
        <w:rPr>
          <w:rFonts w:ascii="Book Antiqua" w:hAnsi="Book Antiqua"/>
          <w:lang w:eastAsia="zh-CN"/>
        </w:rPr>
      </w:pPr>
    </w:p>
    <w:p w14:paraId="64C69D02" w14:textId="77777777" w:rsidR="000D16F6" w:rsidRDefault="000D16F6" w:rsidP="000D16F6">
      <w:pPr>
        <w:jc w:val="center"/>
        <w:rPr>
          <w:rFonts w:ascii="Book Antiqua" w:hAnsi="Book Antiqua"/>
          <w:lang w:eastAsia="zh-CN"/>
        </w:rPr>
      </w:pPr>
    </w:p>
    <w:p w14:paraId="32823D0E" w14:textId="77777777" w:rsidR="000D16F6" w:rsidRDefault="000D16F6" w:rsidP="000D16F6">
      <w:pPr>
        <w:jc w:val="center"/>
        <w:rPr>
          <w:rFonts w:ascii="Book Antiqua" w:hAnsi="Book Antiqua"/>
          <w:lang w:eastAsia="zh-CN"/>
        </w:rPr>
      </w:pPr>
    </w:p>
    <w:p w14:paraId="496D0812" w14:textId="77777777" w:rsidR="000D16F6" w:rsidRDefault="000D16F6" w:rsidP="000D16F6">
      <w:pPr>
        <w:jc w:val="center"/>
        <w:rPr>
          <w:rFonts w:ascii="Book Antiqua" w:hAnsi="Book Antiqua"/>
          <w:lang w:eastAsia="zh-CN"/>
        </w:rPr>
      </w:pPr>
      <w:r>
        <w:rPr>
          <w:rFonts w:ascii="Book Antiqua" w:hAnsi="Book Antiqua"/>
          <w:noProof/>
          <w:lang w:eastAsia="zh-CN"/>
        </w:rPr>
        <w:drawing>
          <wp:inline distT="0" distB="0" distL="0" distR="0" wp14:anchorId="0A1FFF20" wp14:editId="088B210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DB670A" w14:textId="77777777" w:rsidR="000D16F6" w:rsidRDefault="000D16F6" w:rsidP="000D16F6">
      <w:pPr>
        <w:jc w:val="center"/>
        <w:rPr>
          <w:rFonts w:ascii="Book Antiqua" w:hAnsi="Book Antiqua"/>
          <w:lang w:eastAsia="zh-CN"/>
        </w:rPr>
      </w:pPr>
    </w:p>
    <w:p w14:paraId="5A0CD5EE" w14:textId="77777777" w:rsidR="000D16F6" w:rsidRPr="00763D22" w:rsidRDefault="000D16F6" w:rsidP="000D16F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977E97F" w14:textId="77777777" w:rsidR="000D16F6" w:rsidRPr="00763D22" w:rsidRDefault="000D16F6" w:rsidP="000D16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458567" w14:textId="77777777" w:rsidR="000D16F6" w:rsidRPr="00763D22" w:rsidRDefault="000D16F6" w:rsidP="000D16F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1B9936" w14:textId="77777777" w:rsidR="000D16F6" w:rsidRPr="00763D22" w:rsidRDefault="000D16F6" w:rsidP="000D16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3D16975" w14:textId="77777777" w:rsidR="000D16F6" w:rsidRPr="00763D22" w:rsidRDefault="000D16F6" w:rsidP="000D16F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C79A3A" w14:textId="77777777" w:rsidR="000D16F6" w:rsidRPr="00763D22" w:rsidRDefault="000D16F6" w:rsidP="000D16F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B746C20" w14:textId="77777777" w:rsidR="000D16F6" w:rsidRDefault="000D16F6" w:rsidP="000D16F6">
      <w:pPr>
        <w:jc w:val="center"/>
        <w:rPr>
          <w:rFonts w:ascii="Book Antiqua" w:hAnsi="Book Antiqua"/>
          <w:lang w:eastAsia="zh-CN"/>
        </w:rPr>
      </w:pPr>
    </w:p>
    <w:p w14:paraId="1C64E54A" w14:textId="77777777" w:rsidR="000D16F6" w:rsidRDefault="000D16F6" w:rsidP="000D16F6">
      <w:pPr>
        <w:jc w:val="center"/>
        <w:rPr>
          <w:rFonts w:ascii="Book Antiqua" w:hAnsi="Book Antiqua"/>
          <w:lang w:eastAsia="zh-CN"/>
        </w:rPr>
      </w:pPr>
    </w:p>
    <w:p w14:paraId="65BCFD4E" w14:textId="77777777" w:rsidR="000D16F6" w:rsidRDefault="000D16F6" w:rsidP="000D16F6">
      <w:pPr>
        <w:jc w:val="center"/>
        <w:rPr>
          <w:rFonts w:ascii="Book Antiqua" w:hAnsi="Book Antiqua"/>
          <w:lang w:eastAsia="zh-CN"/>
        </w:rPr>
      </w:pPr>
    </w:p>
    <w:p w14:paraId="1E4E86BC" w14:textId="77777777" w:rsidR="000D16F6" w:rsidRDefault="000D16F6" w:rsidP="000D16F6">
      <w:pPr>
        <w:jc w:val="center"/>
        <w:rPr>
          <w:rFonts w:ascii="Book Antiqua" w:hAnsi="Book Antiqua"/>
          <w:lang w:eastAsia="zh-CN"/>
        </w:rPr>
      </w:pPr>
      <w:r>
        <w:rPr>
          <w:rFonts w:ascii="Book Antiqua" w:hAnsi="Book Antiqua"/>
          <w:noProof/>
          <w:lang w:eastAsia="zh-CN"/>
        </w:rPr>
        <w:drawing>
          <wp:inline distT="0" distB="0" distL="0" distR="0" wp14:anchorId="5C7FD2ED" wp14:editId="2ECBBAD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939544" w14:textId="77777777" w:rsidR="000D16F6" w:rsidRDefault="000D16F6" w:rsidP="000D16F6">
      <w:pPr>
        <w:jc w:val="center"/>
        <w:rPr>
          <w:rFonts w:ascii="Book Antiqua" w:hAnsi="Book Antiqua"/>
          <w:lang w:eastAsia="zh-CN"/>
        </w:rPr>
      </w:pPr>
    </w:p>
    <w:p w14:paraId="49D229AB" w14:textId="77777777" w:rsidR="000D16F6" w:rsidRDefault="000D16F6" w:rsidP="000D16F6">
      <w:pPr>
        <w:jc w:val="center"/>
        <w:rPr>
          <w:rFonts w:ascii="Book Antiqua" w:hAnsi="Book Antiqua"/>
          <w:lang w:eastAsia="zh-CN"/>
        </w:rPr>
      </w:pPr>
    </w:p>
    <w:p w14:paraId="1E956867" w14:textId="77777777" w:rsidR="000D16F6" w:rsidRDefault="000D16F6" w:rsidP="000D16F6">
      <w:pPr>
        <w:jc w:val="center"/>
        <w:rPr>
          <w:rFonts w:ascii="Book Antiqua" w:hAnsi="Book Antiqua"/>
          <w:lang w:eastAsia="zh-CN"/>
        </w:rPr>
      </w:pPr>
    </w:p>
    <w:p w14:paraId="64D304BE" w14:textId="77777777" w:rsidR="000D16F6" w:rsidRDefault="000D16F6" w:rsidP="000D16F6">
      <w:pPr>
        <w:jc w:val="center"/>
        <w:rPr>
          <w:rFonts w:ascii="Book Antiqua" w:hAnsi="Book Antiqua"/>
          <w:lang w:eastAsia="zh-CN"/>
        </w:rPr>
      </w:pPr>
    </w:p>
    <w:p w14:paraId="0E69D840" w14:textId="77777777" w:rsidR="000D16F6" w:rsidRDefault="000D16F6" w:rsidP="000D16F6">
      <w:pPr>
        <w:jc w:val="center"/>
        <w:rPr>
          <w:rFonts w:ascii="Book Antiqua" w:hAnsi="Book Antiqua"/>
          <w:lang w:eastAsia="zh-CN"/>
        </w:rPr>
      </w:pPr>
    </w:p>
    <w:p w14:paraId="0D99BFF5" w14:textId="77777777" w:rsidR="000D16F6" w:rsidRDefault="000D16F6" w:rsidP="000D16F6">
      <w:pPr>
        <w:jc w:val="center"/>
        <w:rPr>
          <w:rFonts w:ascii="Book Antiqua" w:hAnsi="Book Antiqua"/>
          <w:lang w:eastAsia="zh-CN"/>
        </w:rPr>
      </w:pPr>
    </w:p>
    <w:p w14:paraId="5E65D007" w14:textId="77777777" w:rsidR="000D16F6" w:rsidRDefault="000D16F6" w:rsidP="000D16F6">
      <w:pPr>
        <w:jc w:val="center"/>
        <w:rPr>
          <w:rFonts w:ascii="Book Antiqua" w:hAnsi="Book Antiqua"/>
          <w:lang w:eastAsia="zh-CN"/>
        </w:rPr>
      </w:pPr>
    </w:p>
    <w:p w14:paraId="02EA74F6" w14:textId="77777777" w:rsidR="000D16F6" w:rsidRDefault="000D16F6" w:rsidP="000D16F6">
      <w:pPr>
        <w:jc w:val="center"/>
        <w:rPr>
          <w:rFonts w:ascii="Book Antiqua" w:hAnsi="Book Antiqua"/>
          <w:lang w:eastAsia="zh-CN"/>
        </w:rPr>
      </w:pPr>
    </w:p>
    <w:p w14:paraId="7795C1BA" w14:textId="77777777" w:rsidR="000D16F6" w:rsidRDefault="000D16F6" w:rsidP="000D16F6">
      <w:pPr>
        <w:jc w:val="center"/>
        <w:rPr>
          <w:rFonts w:ascii="Book Antiqua" w:hAnsi="Book Antiqua"/>
          <w:lang w:eastAsia="zh-CN"/>
        </w:rPr>
      </w:pPr>
    </w:p>
    <w:p w14:paraId="4735FDE6" w14:textId="77777777" w:rsidR="000D16F6" w:rsidRPr="00763D22" w:rsidRDefault="000D16F6" w:rsidP="000D16F6">
      <w:pPr>
        <w:jc w:val="right"/>
        <w:rPr>
          <w:rFonts w:ascii="Book Antiqua" w:hAnsi="Book Antiqua"/>
          <w:color w:val="000000" w:themeColor="text1"/>
          <w:lang w:eastAsia="zh-CN"/>
        </w:rPr>
      </w:pPr>
    </w:p>
    <w:p w14:paraId="7D5A3E96" w14:textId="77777777" w:rsidR="000D16F6" w:rsidRPr="00763D22" w:rsidRDefault="000D16F6" w:rsidP="000D16F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1FDC18E0" w14:textId="77777777" w:rsidR="00340293" w:rsidRPr="00340293" w:rsidRDefault="00340293" w:rsidP="00340293">
      <w:pPr>
        <w:adjustRightInd w:val="0"/>
        <w:snapToGrid w:val="0"/>
        <w:spacing w:line="360" w:lineRule="auto"/>
        <w:jc w:val="both"/>
        <w:rPr>
          <w:rFonts w:ascii="Book Antiqua" w:hAnsi="Book Antiqua"/>
          <w:color w:val="000000" w:themeColor="text1"/>
        </w:rPr>
      </w:pPr>
      <w:bookmarkStart w:id="5" w:name="_GoBack"/>
      <w:bookmarkEnd w:id="5"/>
    </w:p>
    <w:sectPr w:rsidR="00340293" w:rsidRPr="00340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F4FD" w14:textId="77777777" w:rsidR="00045E45" w:rsidRDefault="00045E45" w:rsidP="00856554">
      <w:r>
        <w:separator/>
      </w:r>
    </w:p>
  </w:endnote>
  <w:endnote w:type="continuationSeparator" w:id="0">
    <w:p w14:paraId="756AE8A1" w14:textId="77777777" w:rsidR="00045E45" w:rsidRDefault="00045E45" w:rsidP="008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232448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85F926C" w14:textId="5FA0E14B" w:rsidR="00856554" w:rsidRPr="0012768C" w:rsidRDefault="00856554">
            <w:pPr>
              <w:pStyle w:val="a5"/>
              <w:jc w:val="right"/>
              <w:rPr>
                <w:rFonts w:ascii="Book Antiqua" w:hAnsi="Book Antiqua"/>
                <w:sz w:val="24"/>
                <w:szCs w:val="24"/>
              </w:rPr>
            </w:pPr>
            <w:r w:rsidRPr="0012768C">
              <w:rPr>
                <w:rFonts w:ascii="Book Antiqua" w:hAnsi="Book Antiqua"/>
                <w:sz w:val="24"/>
                <w:szCs w:val="24"/>
                <w:lang w:val="zh-CN" w:eastAsia="zh-CN"/>
              </w:rPr>
              <w:t xml:space="preserve"> </w:t>
            </w:r>
            <w:r w:rsidRPr="0012768C">
              <w:rPr>
                <w:rFonts w:ascii="Book Antiqua" w:hAnsi="Book Antiqua"/>
                <w:sz w:val="24"/>
                <w:szCs w:val="24"/>
              </w:rPr>
              <w:fldChar w:fldCharType="begin"/>
            </w:r>
            <w:r w:rsidRPr="0012768C">
              <w:rPr>
                <w:rFonts w:ascii="Book Antiqua" w:hAnsi="Book Antiqua"/>
                <w:sz w:val="24"/>
                <w:szCs w:val="24"/>
              </w:rPr>
              <w:instrText>PAGE</w:instrText>
            </w:r>
            <w:r w:rsidRPr="0012768C">
              <w:rPr>
                <w:rFonts w:ascii="Book Antiqua" w:hAnsi="Book Antiqua"/>
                <w:sz w:val="24"/>
                <w:szCs w:val="24"/>
              </w:rPr>
              <w:fldChar w:fldCharType="separate"/>
            </w:r>
            <w:r w:rsidR="00045E45">
              <w:rPr>
                <w:rFonts w:ascii="Book Antiqua" w:hAnsi="Book Antiqua"/>
                <w:noProof/>
                <w:sz w:val="24"/>
                <w:szCs w:val="24"/>
              </w:rPr>
              <w:t>1</w:t>
            </w:r>
            <w:r w:rsidRPr="0012768C">
              <w:rPr>
                <w:rFonts w:ascii="Book Antiqua" w:hAnsi="Book Antiqua"/>
                <w:sz w:val="24"/>
                <w:szCs w:val="24"/>
              </w:rPr>
              <w:fldChar w:fldCharType="end"/>
            </w:r>
            <w:r w:rsidRPr="0012768C">
              <w:rPr>
                <w:rFonts w:ascii="Book Antiqua" w:hAnsi="Book Antiqua"/>
                <w:sz w:val="24"/>
                <w:szCs w:val="24"/>
                <w:lang w:val="zh-CN" w:eastAsia="zh-CN"/>
              </w:rPr>
              <w:t xml:space="preserve"> / </w:t>
            </w:r>
            <w:r w:rsidRPr="0012768C">
              <w:rPr>
                <w:rFonts w:ascii="Book Antiqua" w:hAnsi="Book Antiqua"/>
                <w:sz w:val="24"/>
                <w:szCs w:val="24"/>
              </w:rPr>
              <w:fldChar w:fldCharType="begin"/>
            </w:r>
            <w:r w:rsidRPr="0012768C">
              <w:rPr>
                <w:rFonts w:ascii="Book Antiqua" w:hAnsi="Book Antiqua"/>
                <w:sz w:val="24"/>
                <w:szCs w:val="24"/>
              </w:rPr>
              <w:instrText>NUMPAGES</w:instrText>
            </w:r>
            <w:r w:rsidRPr="0012768C">
              <w:rPr>
                <w:rFonts w:ascii="Book Antiqua" w:hAnsi="Book Antiqua"/>
                <w:sz w:val="24"/>
                <w:szCs w:val="24"/>
              </w:rPr>
              <w:fldChar w:fldCharType="separate"/>
            </w:r>
            <w:r w:rsidR="00045E45">
              <w:rPr>
                <w:rFonts w:ascii="Book Antiqua" w:hAnsi="Book Antiqua"/>
                <w:noProof/>
                <w:sz w:val="24"/>
                <w:szCs w:val="24"/>
              </w:rPr>
              <w:t>1</w:t>
            </w:r>
            <w:r w:rsidRPr="0012768C">
              <w:rPr>
                <w:rFonts w:ascii="Book Antiqua" w:hAnsi="Book Antiqua"/>
                <w:sz w:val="24"/>
                <w:szCs w:val="24"/>
              </w:rPr>
              <w:fldChar w:fldCharType="end"/>
            </w:r>
          </w:p>
        </w:sdtContent>
      </w:sdt>
    </w:sdtContent>
  </w:sdt>
  <w:p w14:paraId="590DC970" w14:textId="77777777" w:rsidR="00856554" w:rsidRDefault="008565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63CB7" w14:textId="77777777" w:rsidR="00045E45" w:rsidRDefault="00045E45" w:rsidP="00856554">
      <w:r>
        <w:separator/>
      </w:r>
    </w:p>
  </w:footnote>
  <w:footnote w:type="continuationSeparator" w:id="0">
    <w:p w14:paraId="5AF31CAA" w14:textId="77777777" w:rsidR="00045E45" w:rsidRDefault="00045E45" w:rsidP="0085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E45"/>
    <w:rsid w:val="000D16F6"/>
    <w:rsid w:val="00115017"/>
    <w:rsid w:val="0012768C"/>
    <w:rsid w:val="00177AAE"/>
    <w:rsid w:val="002D4592"/>
    <w:rsid w:val="00340293"/>
    <w:rsid w:val="00432528"/>
    <w:rsid w:val="00461885"/>
    <w:rsid w:val="004E4E5A"/>
    <w:rsid w:val="004F71DD"/>
    <w:rsid w:val="005641CD"/>
    <w:rsid w:val="00611D26"/>
    <w:rsid w:val="006F4A9D"/>
    <w:rsid w:val="007319EC"/>
    <w:rsid w:val="0078267C"/>
    <w:rsid w:val="007A1F89"/>
    <w:rsid w:val="007D17C7"/>
    <w:rsid w:val="007D60EE"/>
    <w:rsid w:val="00851AED"/>
    <w:rsid w:val="00856554"/>
    <w:rsid w:val="008B5310"/>
    <w:rsid w:val="008E397A"/>
    <w:rsid w:val="0091001C"/>
    <w:rsid w:val="0095056D"/>
    <w:rsid w:val="00963D75"/>
    <w:rsid w:val="00965F5B"/>
    <w:rsid w:val="00982BA1"/>
    <w:rsid w:val="009C2422"/>
    <w:rsid w:val="00A77B3E"/>
    <w:rsid w:val="00AC1B51"/>
    <w:rsid w:val="00AF6CB1"/>
    <w:rsid w:val="00B10D8B"/>
    <w:rsid w:val="00B976C7"/>
    <w:rsid w:val="00BC45F9"/>
    <w:rsid w:val="00BD0BE2"/>
    <w:rsid w:val="00C23713"/>
    <w:rsid w:val="00C510D9"/>
    <w:rsid w:val="00C96EF1"/>
    <w:rsid w:val="00CA2A55"/>
    <w:rsid w:val="00CA39A4"/>
    <w:rsid w:val="00CC78FD"/>
    <w:rsid w:val="00D14CD1"/>
    <w:rsid w:val="00D20A39"/>
    <w:rsid w:val="00D35A86"/>
    <w:rsid w:val="00D61B18"/>
    <w:rsid w:val="00DE1377"/>
    <w:rsid w:val="00E8427D"/>
    <w:rsid w:val="00EB6898"/>
    <w:rsid w:val="00FD2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F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29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8565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6554"/>
    <w:rPr>
      <w:sz w:val="18"/>
      <w:szCs w:val="18"/>
    </w:rPr>
  </w:style>
  <w:style w:type="paragraph" w:styleId="a5">
    <w:name w:val="footer"/>
    <w:basedOn w:val="a"/>
    <w:link w:val="Char0"/>
    <w:uiPriority w:val="99"/>
    <w:unhideWhenUsed/>
    <w:rsid w:val="00856554"/>
    <w:pPr>
      <w:tabs>
        <w:tab w:val="center" w:pos="4153"/>
        <w:tab w:val="right" w:pos="8306"/>
      </w:tabs>
      <w:snapToGrid w:val="0"/>
    </w:pPr>
    <w:rPr>
      <w:sz w:val="18"/>
      <w:szCs w:val="18"/>
    </w:rPr>
  </w:style>
  <w:style w:type="character" w:customStyle="1" w:styleId="Char0">
    <w:name w:val="页脚 Char"/>
    <w:basedOn w:val="a0"/>
    <w:link w:val="a5"/>
    <w:uiPriority w:val="99"/>
    <w:rsid w:val="00856554"/>
    <w:rPr>
      <w:sz w:val="18"/>
      <w:szCs w:val="18"/>
    </w:rPr>
  </w:style>
  <w:style w:type="character" w:styleId="a6">
    <w:name w:val="annotation reference"/>
    <w:basedOn w:val="a0"/>
    <w:semiHidden/>
    <w:unhideWhenUsed/>
    <w:rsid w:val="00982BA1"/>
    <w:rPr>
      <w:sz w:val="16"/>
      <w:szCs w:val="16"/>
    </w:rPr>
  </w:style>
  <w:style w:type="paragraph" w:styleId="a7">
    <w:name w:val="annotation text"/>
    <w:basedOn w:val="a"/>
    <w:link w:val="Char1"/>
    <w:semiHidden/>
    <w:unhideWhenUsed/>
    <w:rsid w:val="00982BA1"/>
    <w:rPr>
      <w:sz w:val="20"/>
      <w:szCs w:val="20"/>
    </w:rPr>
  </w:style>
  <w:style w:type="character" w:customStyle="1" w:styleId="Char1">
    <w:name w:val="批注文字 Char"/>
    <w:basedOn w:val="a0"/>
    <w:link w:val="a7"/>
    <w:semiHidden/>
    <w:rsid w:val="00982BA1"/>
  </w:style>
  <w:style w:type="paragraph" w:styleId="a8">
    <w:name w:val="annotation subject"/>
    <w:basedOn w:val="a7"/>
    <w:next w:val="a7"/>
    <w:link w:val="Char2"/>
    <w:semiHidden/>
    <w:unhideWhenUsed/>
    <w:rsid w:val="00982BA1"/>
    <w:rPr>
      <w:b/>
      <w:bCs/>
    </w:rPr>
  </w:style>
  <w:style w:type="character" w:customStyle="1" w:styleId="Char2">
    <w:name w:val="批注主题 Char"/>
    <w:basedOn w:val="Char1"/>
    <w:link w:val="a8"/>
    <w:semiHidden/>
    <w:rsid w:val="00982BA1"/>
    <w:rPr>
      <w:b/>
      <w:bCs/>
    </w:rPr>
  </w:style>
  <w:style w:type="paragraph" w:styleId="a9">
    <w:name w:val="Revision"/>
    <w:hidden/>
    <w:uiPriority w:val="99"/>
    <w:semiHidden/>
    <w:rsid w:val="0012768C"/>
    <w:rPr>
      <w:sz w:val="24"/>
      <w:szCs w:val="24"/>
    </w:rPr>
  </w:style>
  <w:style w:type="paragraph" w:styleId="aa">
    <w:name w:val="Balloon Text"/>
    <w:basedOn w:val="a"/>
    <w:link w:val="Char3"/>
    <w:rsid w:val="000D16F6"/>
    <w:rPr>
      <w:sz w:val="18"/>
      <w:szCs w:val="18"/>
    </w:rPr>
  </w:style>
  <w:style w:type="character" w:customStyle="1" w:styleId="Char3">
    <w:name w:val="批注框文本 Char"/>
    <w:basedOn w:val="a0"/>
    <w:link w:val="aa"/>
    <w:rsid w:val="000D16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29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8565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6554"/>
    <w:rPr>
      <w:sz w:val="18"/>
      <w:szCs w:val="18"/>
    </w:rPr>
  </w:style>
  <w:style w:type="paragraph" w:styleId="a5">
    <w:name w:val="footer"/>
    <w:basedOn w:val="a"/>
    <w:link w:val="Char0"/>
    <w:uiPriority w:val="99"/>
    <w:unhideWhenUsed/>
    <w:rsid w:val="00856554"/>
    <w:pPr>
      <w:tabs>
        <w:tab w:val="center" w:pos="4153"/>
        <w:tab w:val="right" w:pos="8306"/>
      </w:tabs>
      <w:snapToGrid w:val="0"/>
    </w:pPr>
    <w:rPr>
      <w:sz w:val="18"/>
      <w:szCs w:val="18"/>
    </w:rPr>
  </w:style>
  <w:style w:type="character" w:customStyle="1" w:styleId="Char0">
    <w:name w:val="页脚 Char"/>
    <w:basedOn w:val="a0"/>
    <w:link w:val="a5"/>
    <w:uiPriority w:val="99"/>
    <w:rsid w:val="00856554"/>
    <w:rPr>
      <w:sz w:val="18"/>
      <w:szCs w:val="18"/>
    </w:rPr>
  </w:style>
  <w:style w:type="character" w:styleId="a6">
    <w:name w:val="annotation reference"/>
    <w:basedOn w:val="a0"/>
    <w:semiHidden/>
    <w:unhideWhenUsed/>
    <w:rsid w:val="00982BA1"/>
    <w:rPr>
      <w:sz w:val="16"/>
      <w:szCs w:val="16"/>
    </w:rPr>
  </w:style>
  <w:style w:type="paragraph" w:styleId="a7">
    <w:name w:val="annotation text"/>
    <w:basedOn w:val="a"/>
    <w:link w:val="Char1"/>
    <w:semiHidden/>
    <w:unhideWhenUsed/>
    <w:rsid w:val="00982BA1"/>
    <w:rPr>
      <w:sz w:val="20"/>
      <w:szCs w:val="20"/>
    </w:rPr>
  </w:style>
  <w:style w:type="character" w:customStyle="1" w:styleId="Char1">
    <w:name w:val="批注文字 Char"/>
    <w:basedOn w:val="a0"/>
    <w:link w:val="a7"/>
    <w:semiHidden/>
    <w:rsid w:val="00982BA1"/>
  </w:style>
  <w:style w:type="paragraph" w:styleId="a8">
    <w:name w:val="annotation subject"/>
    <w:basedOn w:val="a7"/>
    <w:next w:val="a7"/>
    <w:link w:val="Char2"/>
    <w:semiHidden/>
    <w:unhideWhenUsed/>
    <w:rsid w:val="00982BA1"/>
    <w:rPr>
      <w:b/>
      <w:bCs/>
    </w:rPr>
  </w:style>
  <w:style w:type="character" w:customStyle="1" w:styleId="Char2">
    <w:name w:val="批注主题 Char"/>
    <w:basedOn w:val="Char1"/>
    <w:link w:val="a8"/>
    <w:semiHidden/>
    <w:rsid w:val="00982BA1"/>
    <w:rPr>
      <w:b/>
      <w:bCs/>
    </w:rPr>
  </w:style>
  <w:style w:type="paragraph" w:styleId="a9">
    <w:name w:val="Revision"/>
    <w:hidden/>
    <w:uiPriority w:val="99"/>
    <w:semiHidden/>
    <w:rsid w:val="0012768C"/>
    <w:rPr>
      <w:sz w:val="24"/>
      <w:szCs w:val="24"/>
    </w:rPr>
  </w:style>
  <w:style w:type="paragraph" w:styleId="aa">
    <w:name w:val="Balloon Text"/>
    <w:basedOn w:val="a"/>
    <w:link w:val="Char3"/>
    <w:rsid w:val="000D16F6"/>
    <w:rPr>
      <w:sz w:val="18"/>
      <w:szCs w:val="18"/>
    </w:rPr>
  </w:style>
  <w:style w:type="character" w:customStyle="1" w:styleId="Char3">
    <w:name w:val="批注框文本 Char"/>
    <w:basedOn w:val="a0"/>
    <w:link w:val="aa"/>
    <w:rsid w:val="000D16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11</cp:revision>
  <dcterms:created xsi:type="dcterms:W3CDTF">2021-08-27T05:43:00Z</dcterms:created>
  <dcterms:modified xsi:type="dcterms:W3CDTF">2021-10-18T11:02:00Z</dcterms:modified>
</cp:coreProperties>
</file>