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8E0" w:rsidRPr="00C74334" w:rsidRDefault="000D38E0" w:rsidP="00EB35DD">
      <w:pPr>
        <w:adjustRightInd w:val="0"/>
        <w:snapToGrid w:val="0"/>
        <w:spacing w:line="360" w:lineRule="auto"/>
        <w:rPr>
          <w:rFonts w:ascii="Book Antiqua" w:hAnsi="Book Antiqua"/>
        </w:rPr>
      </w:pPr>
      <w:r w:rsidRPr="00C74334">
        <w:rPr>
          <w:rFonts w:ascii="Book Antiqua" w:eastAsia="Times New Roman" w:hAnsi="Book Antiqua" w:cs="宋体"/>
          <w:b/>
        </w:rPr>
        <w:t xml:space="preserve">Name of journal: </w:t>
      </w:r>
      <w:bookmarkStart w:id="0" w:name="OLE_LINK718"/>
      <w:bookmarkStart w:id="1" w:name="OLE_LINK719"/>
      <w:r w:rsidRPr="00C74334">
        <w:rPr>
          <w:rFonts w:ascii="Book Antiqua" w:eastAsia="Times New Roman" w:hAnsi="Book Antiqua" w:cs="宋体"/>
          <w:b/>
        </w:rPr>
        <w:t xml:space="preserve">World Journal of </w:t>
      </w:r>
      <w:bookmarkEnd w:id="0"/>
      <w:bookmarkEnd w:id="1"/>
      <w:r w:rsidRPr="00C74334">
        <w:rPr>
          <w:rFonts w:ascii="Book Antiqua" w:hAnsi="Book Antiqua"/>
          <w:b/>
        </w:rPr>
        <w:t xml:space="preserve">Gastroenterology </w:t>
      </w:r>
    </w:p>
    <w:p w:rsidR="000D38E0" w:rsidRPr="00C74334" w:rsidRDefault="000D38E0" w:rsidP="00EB35DD">
      <w:pPr>
        <w:adjustRightInd w:val="0"/>
        <w:snapToGrid w:val="0"/>
        <w:spacing w:line="360" w:lineRule="auto"/>
        <w:rPr>
          <w:rFonts w:ascii="Book Antiqua" w:eastAsia="Times New Roman" w:hAnsi="Book Antiqua" w:cs="宋体"/>
          <w:b/>
        </w:rPr>
      </w:pPr>
      <w:r w:rsidRPr="00C74334">
        <w:rPr>
          <w:rFonts w:ascii="Book Antiqua" w:hAnsi="Book Antiqua" w:cs="Arial"/>
          <w:b/>
        </w:rPr>
        <w:t>ESPS Manuscript N</w:t>
      </w:r>
      <w:r w:rsidRPr="00C74334">
        <w:rPr>
          <w:rFonts w:ascii="Book Antiqua" w:hAnsi="Book Antiqua" w:cs="Arial"/>
          <w:b/>
          <w:caps/>
        </w:rPr>
        <w:t>o</w:t>
      </w:r>
      <w:r w:rsidRPr="00C74334">
        <w:rPr>
          <w:rFonts w:ascii="Book Antiqua" w:hAnsi="Book Antiqua" w:cs="Arial"/>
          <w:b/>
        </w:rPr>
        <w:t>: 7192</w:t>
      </w:r>
    </w:p>
    <w:p w:rsidR="00897C0A" w:rsidRPr="00C74334" w:rsidRDefault="000D38E0" w:rsidP="00EB35DD">
      <w:pPr>
        <w:autoSpaceDE w:val="0"/>
        <w:autoSpaceDN w:val="0"/>
        <w:adjustRightInd w:val="0"/>
        <w:snapToGrid w:val="0"/>
        <w:spacing w:line="360" w:lineRule="auto"/>
        <w:rPr>
          <w:rFonts w:ascii="Book Antiqua" w:hAnsi="Book Antiqua"/>
          <w:b/>
          <w:caps/>
        </w:rPr>
      </w:pPr>
      <w:bookmarkStart w:id="2" w:name="OLE_LINK1617"/>
      <w:bookmarkStart w:id="3" w:name="OLE_LINK1618"/>
      <w:r w:rsidRPr="00C74334">
        <w:rPr>
          <w:rFonts w:ascii="Book Antiqua" w:hAnsi="Book Antiqua"/>
          <w:b/>
        </w:rPr>
        <w:t>Columns:</w:t>
      </w:r>
      <w:bookmarkEnd w:id="2"/>
      <w:bookmarkEnd w:id="3"/>
      <w:r w:rsidRPr="00C74334">
        <w:rPr>
          <w:rFonts w:ascii="Book Antiqua" w:hAnsi="Book Antiqua"/>
          <w:b/>
        </w:rPr>
        <w:t xml:space="preserve"> </w:t>
      </w:r>
      <w:r w:rsidRPr="00C74334">
        <w:rPr>
          <w:rFonts w:ascii="Book Antiqua" w:hAnsi="Book Antiqua"/>
          <w:b/>
          <w:caps/>
        </w:rPr>
        <w:t>Case Report</w:t>
      </w:r>
    </w:p>
    <w:p w:rsidR="000D38E0" w:rsidRPr="00C74334" w:rsidRDefault="000D38E0" w:rsidP="00EB35DD">
      <w:pPr>
        <w:autoSpaceDE w:val="0"/>
        <w:autoSpaceDN w:val="0"/>
        <w:adjustRightInd w:val="0"/>
        <w:snapToGrid w:val="0"/>
        <w:spacing w:line="360" w:lineRule="auto"/>
        <w:rPr>
          <w:rFonts w:ascii="Book Antiqua" w:hAnsi="Book Antiqua" w:cs="Book Antiqua"/>
          <w:b/>
          <w:bCs/>
          <w:kern w:val="0"/>
          <w:sz w:val="24"/>
        </w:rPr>
      </w:pPr>
    </w:p>
    <w:p w:rsidR="00897C0A" w:rsidRPr="00C74334" w:rsidRDefault="00897C0A" w:rsidP="00EB35DD">
      <w:pPr>
        <w:autoSpaceDE w:val="0"/>
        <w:autoSpaceDN w:val="0"/>
        <w:adjustRightInd w:val="0"/>
        <w:snapToGrid w:val="0"/>
        <w:spacing w:line="360" w:lineRule="auto"/>
        <w:rPr>
          <w:rFonts w:ascii="Book Antiqua" w:hAnsi="Book Antiqua" w:cs="Book Antiqua"/>
          <w:b/>
          <w:bCs/>
          <w:kern w:val="0"/>
          <w:sz w:val="24"/>
        </w:rPr>
      </w:pPr>
      <w:r w:rsidRPr="00C74334">
        <w:rPr>
          <w:rFonts w:ascii="Book Antiqua" w:hAnsi="Book Antiqua" w:cs="Book Antiqua"/>
          <w:b/>
          <w:bCs/>
          <w:kern w:val="0"/>
          <w:sz w:val="24"/>
        </w:rPr>
        <w:t xml:space="preserve">Acute </w:t>
      </w:r>
      <w:proofErr w:type="spellStart"/>
      <w:r w:rsidRPr="00C74334">
        <w:rPr>
          <w:rFonts w:ascii="Book Antiqua" w:hAnsi="Book Antiqua" w:cs="Book Antiqua"/>
          <w:b/>
          <w:bCs/>
          <w:kern w:val="0"/>
          <w:sz w:val="24"/>
        </w:rPr>
        <w:t>acalculous</w:t>
      </w:r>
      <w:proofErr w:type="spellEnd"/>
      <w:r w:rsidRPr="00C74334">
        <w:rPr>
          <w:rFonts w:ascii="Book Antiqua" w:hAnsi="Book Antiqua" w:cs="Book Antiqua"/>
          <w:b/>
          <w:bCs/>
          <w:kern w:val="0"/>
          <w:sz w:val="24"/>
        </w:rPr>
        <w:t xml:space="preserve"> </w:t>
      </w:r>
      <w:proofErr w:type="spellStart"/>
      <w:r w:rsidRPr="00C74334">
        <w:rPr>
          <w:rFonts w:ascii="Book Antiqua" w:hAnsi="Book Antiqua" w:cs="Book Antiqua"/>
          <w:b/>
          <w:bCs/>
          <w:kern w:val="0"/>
          <w:sz w:val="24"/>
        </w:rPr>
        <w:t>cholecystitis</w:t>
      </w:r>
      <w:proofErr w:type="spellEnd"/>
      <w:r w:rsidRPr="00C74334">
        <w:rPr>
          <w:rFonts w:ascii="Book Antiqua" w:hAnsi="Book Antiqua" w:cs="Book Antiqua"/>
          <w:b/>
          <w:bCs/>
          <w:kern w:val="0"/>
          <w:sz w:val="24"/>
        </w:rPr>
        <w:t xml:space="preserve"> immediately after gastric </w:t>
      </w:r>
      <w:r w:rsidR="00C0117A" w:rsidRPr="00C74334">
        <w:rPr>
          <w:rFonts w:ascii="Book Antiqua" w:hAnsi="Book Antiqua" w:cs="Book Antiqua"/>
          <w:b/>
          <w:bCs/>
          <w:kern w:val="0"/>
          <w:sz w:val="24"/>
        </w:rPr>
        <w:t>operation:</w:t>
      </w:r>
      <w:r w:rsidRPr="00C74334">
        <w:rPr>
          <w:rFonts w:ascii="Book Antiqua" w:hAnsi="Book Antiqua" w:cs="Book Antiqua"/>
          <w:b/>
          <w:bCs/>
          <w:kern w:val="0"/>
          <w:sz w:val="24"/>
        </w:rPr>
        <w:t xml:space="preserve"> Case report and literatures review </w:t>
      </w:r>
    </w:p>
    <w:p w:rsidR="00897C0A" w:rsidRPr="00C74334" w:rsidRDefault="00897C0A" w:rsidP="00EB35DD">
      <w:pPr>
        <w:autoSpaceDE w:val="0"/>
        <w:autoSpaceDN w:val="0"/>
        <w:adjustRightInd w:val="0"/>
        <w:snapToGrid w:val="0"/>
        <w:spacing w:line="360" w:lineRule="auto"/>
        <w:rPr>
          <w:rFonts w:ascii="Book Antiqua" w:hAnsi="Book Antiqua" w:cs="Book Antiqua"/>
          <w:b/>
          <w:bCs/>
          <w:kern w:val="0"/>
          <w:sz w:val="24"/>
        </w:rPr>
      </w:pPr>
    </w:p>
    <w:p w:rsidR="00897C0A" w:rsidRPr="00C74334" w:rsidRDefault="00897C0A" w:rsidP="00EB35DD">
      <w:pPr>
        <w:autoSpaceDE w:val="0"/>
        <w:autoSpaceDN w:val="0"/>
        <w:adjustRightInd w:val="0"/>
        <w:snapToGrid w:val="0"/>
        <w:spacing w:line="360" w:lineRule="auto"/>
        <w:rPr>
          <w:rFonts w:ascii="Book Antiqua" w:hAnsi="Book Antiqua" w:cs="Book Antiqua"/>
          <w:b/>
          <w:bCs/>
          <w:kern w:val="0"/>
          <w:sz w:val="24"/>
        </w:rPr>
      </w:pPr>
      <w:r w:rsidRPr="00C74334">
        <w:rPr>
          <w:rFonts w:ascii="Book Antiqua" w:hAnsi="Book Antiqua" w:cs="Book Antiqua"/>
          <w:kern w:val="0"/>
          <w:sz w:val="24"/>
        </w:rPr>
        <w:t xml:space="preserve">Liu FL </w:t>
      </w:r>
      <w:r w:rsidRPr="00C74334">
        <w:rPr>
          <w:rFonts w:ascii="Book Antiqua" w:hAnsi="Book Antiqua" w:cs="Book Antiqua"/>
          <w:i/>
          <w:iCs/>
          <w:kern w:val="0"/>
          <w:sz w:val="24"/>
        </w:rPr>
        <w:t>et al.</w:t>
      </w:r>
      <w:r w:rsidRPr="00C74334">
        <w:rPr>
          <w:rFonts w:ascii="Book Antiqua" w:hAnsi="Book Antiqua" w:cs="Book Antiqua"/>
          <w:bCs/>
          <w:kern w:val="0"/>
          <w:sz w:val="24"/>
        </w:rPr>
        <w:t xml:space="preserve"> </w:t>
      </w:r>
      <w:r w:rsidRPr="00C74334">
        <w:rPr>
          <w:rFonts w:ascii="Book Antiqua" w:hAnsi="Book Antiqua" w:cs="Book Antiqua"/>
          <w:kern w:val="0"/>
          <w:sz w:val="24"/>
        </w:rPr>
        <w:t xml:space="preserve">Postoperative acute </w:t>
      </w:r>
      <w:proofErr w:type="spellStart"/>
      <w:r w:rsidRPr="00C74334">
        <w:rPr>
          <w:rFonts w:ascii="Book Antiqua" w:hAnsi="Book Antiqua" w:cs="Book Antiqua"/>
          <w:kern w:val="0"/>
          <w:sz w:val="24"/>
        </w:rPr>
        <w:t>acalculous</w:t>
      </w:r>
      <w:proofErr w:type="spellEnd"/>
      <w:r w:rsidRPr="00C74334">
        <w:rPr>
          <w:rFonts w:ascii="Book Antiqua" w:hAnsi="Book Antiqua" w:cs="Book Antiqua"/>
          <w:kern w:val="0"/>
          <w:sz w:val="24"/>
        </w:rPr>
        <w:t xml:space="preserve"> </w:t>
      </w:r>
      <w:proofErr w:type="spellStart"/>
      <w:r w:rsidRPr="00C74334">
        <w:rPr>
          <w:rFonts w:ascii="Book Antiqua" w:hAnsi="Book Antiqua" w:cs="Book Antiqua"/>
          <w:kern w:val="0"/>
          <w:sz w:val="24"/>
        </w:rPr>
        <w:t>cholecystitis</w:t>
      </w:r>
      <w:proofErr w:type="spellEnd"/>
      <w:r w:rsidRPr="00C74334">
        <w:rPr>
          <w:rFonts w:ascii="Book Antiqua" w:hAnsi="Book Antiqua" w:cs="Book Antiqua"/>
          <w:kern w:val="0"/>
          <w:sz w:val="24"/>
        </w:rPr>
        <w:t xml:space="preserve"> </w:t>
      </w:r>
    </w:p>
    <w:p w:rsidR="00897C0A" w:rsidRPr="00C74334" w:rsidRDefault="00897C0A" w:rsidP="00EB35DD">
      <w:pPr>
        <w:autoSpaceDE w:val="0"/>
        <w:autoSpaceDN w:val="0"/>
        <w:adjustRightInd w:val="0"/>
        <w:snapToGrid w:val="0"/>
        <w:spacing w:line="360" w:lineRule="auto"/>
        <w:rPr>
          <w:rFonts w:ascii="Book Antiqua" w:hAnsi="Book Antiqua" w:cs="Book Antiqua"/>
          <w:kern w:val="0"/>
          <w:sz w:val="24"/>
        </w:rPr>
      </w:pPr>
    </w:p>
    <w:p w:rsidR="00897C0A" w:rsidRPr="00C74334" w:rsidRDefault="00971526" w:rsidP="00EB35DD">
      <w:pPr>
        <w:autoSpaceDE w:val="0"/>
        <w:autoSpaceDN w:val="0"/>
        <w:adjustRightInd w:val="0"/>
        <w:snapToGrid w:val="0"/>
        <w:spacing w:line="360" w:lineRule="auto"/>
        <w:rPr>
          <w:rFonts w:ascii="Book Antiqua" w:hAnsi="Book Antiqua" w:cs="Book Antiqua"/>
          <w:kern w:val="0"/>
          <w:sz w:val="24"/>
        </w:rPr>
      </w:pPr>
      <w:r w:rsidRPr="00C74334">
        <w:rPr>
          <w:rFonts w:ascii="Book Antiqua" w:hAnsi="Book Antiqua" w:cs="Book Antiqua"/>
          <w:kern w:val="0"/>
          <w:sz w:val="24"/>
        </w:rPr>
        <w:t>Feng-Lin Liu</w:t>
      </w:r>
      <w:r w:rsidR="00897C0A" w:rsidRPr="00C74334">
        <w:rPr>
          <w:rFonts w:ascii="Book Antiqua" w:hAnsi="Book Antiqua" w:cs="Book Antiqua"/>
          <w:kern w:val="0"/>
          <w:sz w:val="24"/>
        </w:rPr>
        <w:t xml:space="preserve">, </w:t>
      </w:r>
      <w:r w:rsidRPr="00C74334">
        <w:rPr>
          <w:rFonts w:ascii="Book Antiqua" w:hAnsi="Book Antiqua" w:cs="Book Antiqua"/>
          <w:kern w:val="0"/>
          <w:sz w:val="24"/>
        </w:rPr>
        <w:t>He Li</w:t>
      </w:r>
      <w:r w:rsidR="00897C0A" w:rsidRPr="00C74334">
        <w:rPr>
          <w:rFonts w:ascii="Book Antiqua" w:hAnsi="Book Antiqua" w:cs="Book Antiqua"/>
          <w:kern w:val="0"/>
          <w:sz w:val="24"/>
        </w:rPr>
        <w:t xml:space="preserve">, </w:t>
      </w:r>
      <w:proofErr w:type="spellStart"/>
      <w:r w:rsidRPr="00C74334">
        <w:rPr>
          <w:rFonts w:ascii="Book Antiqua" w:hAnsi="Book Antiqua" w:cs="Book Antiqua"/>
          <w:kern w:val="0"/>
          <w:sz w:val="24"/>
        </w:rPr>
        <w:t>Xue-Fei</w:t>
      </w:r>
      <w:proofErr w:type="spellEnd"/>
      <w:r w:rsidRPr="00C74334">
        <w:rPr>
          <w:rFonts w:ascii="Book Antiqua" w:hAnsi="Book Antiqua" w:cs="Book Antiqua"/>
          <w:kern w:val="0"/>
          <w:sz w:val="24"/>
        </w:rPr>
        <w:t xml:space="preserve"> Wang</w:t>
      </w:r>
      <w:r w:rsidR="00897C0A" w:rsidRPr="00C74334">
        <w:rPr>
          <w:rFonts w:ascii="Book Antiqua" w:hAnsi="Book Antiqua" w:cs="Book Antiqua"/>
          <w:kern w:val="0"/>
          <w:sz w:val="24"/>
        </w:rPr>
        <w:t xml:space="preserve">, </w:t>
      </w:r>
      <w:r w:rsidRPr="00C74334">
        <w:rPr>
          <w:rFonts w:ascii="Book Antiqua" w:hAnsi="Book Antiqua" w:cs="Book Antiqua"/>
          <w:kern w:val="0"/>
          <w:sz w:val="24"/>
        </w:rPr>
        <w:t>Kun-Tang Shen</w:t>
      </w:r>
      <w:r w:rsidR="00897C0A" w:rsidRPr="00C74334">
        <w:rPr>
          <w:rFonts w:ascii="Book Antiqua" w:hAnsi="Book Antiqua" w:cs="Book Antiqua"/>
          <w:kern w:val="0"/>
          <w:sz w:val="24"/>
        </w:rPr>
        <w:t xml:space="preserve">, </w:t>
      </w:r>
      <w:r w:rsidRPr="00C74334">
        <w:rPr>
          <w:rFonts w:ascii="Book Antiqua" w:hAnsi="Book Antiqua" w:cs="Book Antiqua"/>
          <w:kern w:val="0"/>
          <w:sz w:val="24"/>
        </w:rPr>
        <w:t>Zhen-Bin Shen</w:t>
      </w:r>
      <w:r w:rsidR="00897C0A" w:rsidRPr="00C74334">
        <w:rPr>
          <w:rFonts w:ascii="Book Antiqua" w:hAnsi="Book Antiqua" w:cs="Book Antiqua"/>
          <w:kern w:val="0"/>
          <w:sz w:val="24"/>
        </w:rPr>
        <w:t xml:space="preserve">, </w:t>
      </w:r>
      <w:r w:rsidRPr="00C74334">
        <w:rPr>
          <w:rFonts w:ascii="Book Antiqua" w:hAnsi="Book Antiqua" w:cs="Book Antiqua"/>
          <w:kern w:val="0"/>
          <w:sz w:val="24"/>
        </w:rPr>
        <w:t>Yi-Hong Sun</w:t>
      </w:r>
      <w:r w:rsidR="00897C0A" w:rsidRPr="00C74334">
        <w:rPr>
          <w:rFonts w:ascii="Book Antiqua" w:hAnsi="Book Antiqua" w:cs="Book Antiqua"/>
          <w:kern w:val="0"/>
          <w:sz w:val="24"/>
        </w:rPr>
        <w:t xml:space="preserve">, </w:t>
      </w:r>
      <w:r w:rsidRPr="00C74334">
        <w:rPr>
          <w:rFonts w:ascii="Book Antiqua" w:hAnsi="Book Antiqua" w:cs="Book Antiqua"/>
          <w:kern w:val="0"/>
          <w:sz w:val="24"/>
        </w:rPr>
        <w:t>Xin-Yu Qin</w:t>
      </w:r>
    </w:p>
    <w:p w:rsidR="00897C0A" w:rsidRPr="00C74334" w:rsidRDefault="00C0117A" w:rsidP="00EB35DD">
      <w:pPr>
        <w:autoSpaceDE w:val="0"/>
        <w:autoSpaceDN w:val="0"/>
        <w:adjustRightInd w:val="0"/>
        <w:snapToGrid w:val="0"/>
        <w:spacing w:line="360" w:lineRule="auto"/>
        <w:rPr>
          <w:rFonts w:ascii="Book Antiqua" w:hAnsi="Book Antiqua" w:cs="Book Antiqua"/>
          <w:b/>
          <w:bCs/>
          <w:kern w:val="0"/>
          <w:sz w:val="24"/>
        </w:rPr>
      </w:pPr>
      <w:r w:rsidRPr="00C74334">
        <w:rPr>
          <w:rFonts w:ascii="Book Antiqua" w:hAnsi="Book Antiqua" w:cs="Book Antiqua"/>
          <w:b/>
          <w:bCs/>
          <w:kern w:val="0"/>
          <w:sz w:val="24"/>
        </w:rPr>
        <w:t>________________________________________________________________________</w:t>
      </w:r>
    </w:p>
    <w:p w:rsidR="00897C0A" w:rsidRPr="00C74334" w:rsidRDefault="00971526" w:rsidP="00EB35DD">
      <w:pPr>
        <w:autoSpaceDE w:val="0"/>
        <w:autoSpaceDN w:val="0"/>
        <w:adjustRightInd w:val="0"/>
        <w:snapToGrid w:val="0"/>
        <w:spacing w:line="360" w:lineRule="auto"/>
        <w:rPr>
          <w:rFonts w:ascii="Book Antiqua" w:hAnsi="Book Antiqua" w:cs="Book Antiqua"/>
          <w:kern w:val="0"/>
          <w:sz w:val="24"/>
        </w:rPr>
      </w:pPr>
      <w:r w:rsidRPr="00C74334">
        <w:rPr>
          <w:rFonts w:ascii="Book Antiqua" w:hAnsi="Book Antiqua" w:cs="Book Antiqua"/>
          <w:b/>
          <w:kern w:val="0"/>
          <w:sz w:val="24"/>
        </w:rPr>
        <w:t xml:space="preserve">Feng-Lin Liu, He Li, </w:t>
      </w:r>
      <w:proofErr w:type="spellStart"/>
      <w:r w:rsidRPr="00C74334">
        <w:rPr>
          <w:rFonts w:ascii="Book Antiqua" w:hAnsi="Book Antiqua" w:cs="Book Antiqua"/>
          <w:b/>
          <w:kern w:val="0"/>
          <w:sz w:val="24"/>
        </w:rPr>
        <w:t>Xue-Fei</w:t>
      </w:r>
      <w:proofErr w:type="spellEnd"/>
      <w:r w:rsidRPr="00C74334">
        <w:rPr>
          <w:rFonts w:ascii="Book Antiqua" w:hAnsi="Book Antiqua" w:cs="Book Antiqua"/>
          <w:b/>
          <w:kern w:val="0"/>
          <w:sz w:val="24"/>
        </w:rPr>
        <w:t xml:space="preserve"> Wang, Kun-Tang Shen, Zhen-Bin Shen, Yi-Hong Sun, Xin-Yu Qin,</w:t>
      </w:r>
      <w:r w:rsidRPr="00C74334">
        <w:rPr>
          <w:rFonts w:ascii="Book Antiqua" w:hAnsi="Book Antiqua"/>
          <w:kern w:val="0"/>
          <w:sz w:val="24"/>
        </w:rPr>
        <w:t xml:space="preserve"> </w:t>
      </w:r>
      <w:r w:rsidR="00897C0A" w:rsidRPr="00C74334">
        <w:rPr>
          <w:rFonts w:ascii="Book Antiqua" w:hAnsi="Book Antiqua"/>
          <w:kern w:val="0"/>
          <w:sz w:val="24"/>
        </w:rPr>
        <w:t xml:space="preserve">Department of General Surgery, </w:t>
      </w:r>
      <w:proofErr w:type="spellStart"/>
      <w:r w:rsidR="00897C0A" w:rsidRPr="00C74334">
        <w:rPr>
          <w:rFonts w:ascii="Book Antiqua" w:hAnsi="Book Antiqua"/>
          <w:kern w:val="0"/>
          <w:sz w:val="24"/>
        </w:rPr>
        <w:t>Zhongshan</w:t>
      </w:r>
      <w:proofErr w:type="spellEnd"/>
      <w:r w:rsidR="00897C0A" w:rsidRPr="00C74334">
        <w:rPr>
          <w:rFonts w:ascii="Book Antiqua" w:hAnsi="Book Antiqua"/>
          <w:kern w:val="0"/>
          <w:sz w:val="24"/>
        </w:rPr>
        <w:t xml:space="preserve"> Hospital, </w:t>
      </w:r>
      <w:proofErr w:type="spellStart"/>
      <w:r w:rsidR="00897C0A" w:rsidRPr="00C74334">
        <w:rPr>
          <w:rFonts w:ascii="Book Antiqua" w:hAnsi="Book Antiqua"/>
          <w:kern w:val="0"/>
          <w:sz w:val="24"/>
        </w:rPr>
        <w:t>Fudan</w:t>
      </w:r>
      <w:proofErr w:type="spellEnd"/>
      <w:r w:rsidR="00897C0A" w:rsidRPr="00C74334">
        <w:rPr>
          <w:rFonts w:ascii="Book Antiqua" w:hAnsi="Book Antiqua"/>
          <w:kern w:val="0"/>
          <w:sz w:val="24"/>
        </w:rPr>
        <w:t xml:space="preserve"> University, Shanghai</w:t>
      </w:r>
      <w:r w:rsidR="00C0117A" w:rsidRPr="00C74334">
        <w:rPr>
          <w:rFonts w:ascii="Book Antiqua" w:hAnsi="Book Antiqua"/>
          <w:kern w:val="0"/>
          <w:sz w:val="24"/>
        </w:rPr>
        <w:t xml:space="preserve"> 200032,</w:t>
      </w:r>
      <w:r w:rsidR="00897C0A" w:rsidRPr="00C74334">
        <w:rPr>
          <w:rFonts w:ascii="Book Antiqua" w:hAnsi="Book Antiqua"/>
          <w:kern w:val="0"/>
          <w:sz w:val="24"/>
        </w:rPr>
        <w:t xml:space="preserve"> China</w:t>
      </w:r>
    </w:p>
    <w:p w:rsidR="00897C0A" w:rsidRPr="00C74334" w:rsidRDefault="00897C0A" w:rsidP="00EB35DD">
      <w:pPr>
        <w:autoSpaceDE w:val="0"/>
        <w:autoSpaceDN w:val="0"/>
        <w:adjustRightInd w:val="0"/>
        <w:snapToGrid w:val="0"/>
        <w:spacing w:line="360" w:lineRule="auto"/>
        <w:rPr>
          <w:rFonts w:ascii="Book Antiqua" w:hAnsi="Book Antiqua" w:cs="Book Antiqua"/>
          <w:b/>
          <w:bCs/>
          <w:kern w:val="0"/>
          <w:sz w:val="24"/>
        </w:rPr>
      </w:pPr>
    </w:p>
    <w:p w:rsidR="00897C0A" w:rsidRPr="00C74334" w:rsidRDefault="00897C0A" w:rsidP="00EB35DD">
      <w:pPr>
        <w:autoSpaceDE w:val="0"/>
        <w:autoSpaceDN w:val="0"/>
        <w:adjustRightInd w:val="0"/>
        <w:snapToGrid w:val="0"/>
        <w:spacing w:line="360" w:lineRule="auto"/>
        <w:rPr>
          <w:rFonts w:ascii="Book Antiqua" w:hAnsi="Book Antiqua" w:cs="Book Antiqua"/>
          <w:kern w:val="0"/>
          <w:sz w:val="24"/>
        </w:rPr>
      </w:pPr>
      <w:r w:rsidRPr="00C74334">
        <w:rPr>
          <w:rFonts w:ascii="Book Antiqua" w:hAnsi="Book Antiqua" w:cs="Book Antiqua"/>
          <w:b/>
          <w:bCs/>
          <w:kern w:val="0"/>
          <w:sz w:val="24"/>
        </w:rPr>
        <w:t>Author contributions:</w:t>
      </w:r>
      <w:r w:rsidRPr="00C74334">
        <w:rPr>
          <w:rFonts w:ascii="Book Antiqua" w:hAnsi="Book Antiqua" w:cs="Book Antiqua"/>
          <w:kern w:val="0"/>
          <w:sz w:val="24"/>
        </w:rPr>
        <w:t xml:space="preserve"> Sun YH and Qin XY designed the report; Wang XF, Shen KT and Shen ZB collected the patient’s clinical data; Liu FL and Li H collected and analyzed the literatures and wrote the paper.</w:t>
      </w:r>
    </w:p>
    <w:p w:rsidR="00897C0A" w:rsidRPr="00C74334" w:rsidRDefault="00897C0A" w:rsidP="00EB35DD">
      <w:pPr>
        <w:autoSpaceDE w:val="0"/>
        <w:autoSpaceDN w:val="0"/>
        <w:adjustRightInd w:val="0"/>
        <w:snapToGrid w:val="0"/>
        <w:spacing w:line="360" w:lineRule="auto"/>
        <w:rPr>
          <w:rFonts w:ascii="Book Antiqua" w:hAnsi="Book Antiqua" w:cs="Book Antiqua"/>
          <w:b/>
          <w:bCs/>
          <w:kern w:val="0"/>
          <w:sz w:val="24"/>
        </w:rPr>
      </w:pPr>
    </w:p>
    <w:p w:rsidR="00897C0A" w:rsidRPr="00C74334" w:rsidRDefault="00897C0A" w:rsidP="00EB35DD">
      <w:pPr>
        <w:tabs>
          <w:tab w:val="left" w:pos="3510"/>
        </w:tabs>
        <w:autoSpaceDE w:val="0"/>
        <w:autoSpaceDN w:val="0"/>
        <w:adjustRightInd w:val="0"/>
        <w:snapToGrid w:val="0"/>
        <w:spacing w:line="360" w:lineRule="auto"/>
        <w:rPr>
          <w:rFonts w:ascii="Book Antiqua" w:hAnsi="Book Antiqua" w:cs="Book Antiqua"/>
          <w:b/>
          <w:bCs/>
          <w:kern w:val="0"/>
          <w:sz w:val="24"/>
        </w:rPr>
      </w:pPr>
      <w:r w:rsidRPr="00C74334">
        <w:rPr>
          <w:rFonts w:ascii="Book Antiqua" w:hAnsi="Book Antiqua" w:cs="Book Antiqua"/>
          <w:b/>
          <w:bCs/>
          <w:kern w:val="0"/>
          <w:sz w:val="24"/>
        </w:rPr>
        <w:t xml:space="preserve">Supported by </w:t>
      </w:r>
      <w:proofErr w:type="spellStart"/>
      <w:r w:rsidRPr="00C74334">
        <w:rPr>
          <w:rFonts w:ascii="Book Antiqua" w:hAnsi="Book Antiqua"/>
          <w:kern w:val="0"/>
          <w:sz w:val="24"/>
        </w:rPr>
        <w:t>Zhongshan</w:t>
      </w:r>
      <w:proofErr w:type="spellEnd"/>
      <w:r w:rsidRPr="00C74334">
        <w:rPr>
          <w:rFonts w:ascii="Book Antiqua" w:hAnsi="Book Antiqua"/>
          <w:kern w:val="0"/>
          <w:sz w:val="24"/>
        </w:rPr>
        <w:t xml:space="preserve"> Hospital, </w:t>
      </w:r>
      <w:proofErr w:type="spellStart"/>
      <w:r w:rsidRPr="00C74334">
        <w:rPr>
          <w:rFonts w:ascii="Book Antiqua" w:hAnsi="Book Antiqua"/>
          <w:kern w:val="0"/>
          <w:sz w:val="24"/>
        </w:rPr>
        <w:t>Fudan</w:t>
      </w:r>
      <w:proofErr w:type="spellEnd"/>
      <w:r w:rsidRPr="00C74334">
        <w:rPr>
          <w:rFonts w:ascii="Book Antiqua" w:hAnsi="Book Antiqua"/>
          <w:kern w:val="0"/>
          <w:sz w:val="24"/>
        </w:rPr>
        <w:t xml:space="preserve"> University, Shanghai, China</w:t>
      </w:r>
    </w:p>
    <w:p w:rsidR="00897C0A" w:rsidRPr="00C74334" w:rsidRDefault="00897C0A" w:rsidP="00EB35DD">
      <w:pPr>
        <w:autoSpaceDE w:val="0"/>
        <w:autoSpaceDN w:val="0"/>
        <w:adjustRightInd w:val="0"/>
        <w:snapToGrid w:val="0"/>
        <w:spacing w:line="360" w:lineRule="auto"/>
        <w:rPr>
          <w:rFonts w:ascii="Book Antiqua" w:hAnsi="Book Antiqua" w:cs="Book Antiqua"/>
          <w:kern w:val="0"/>
          <w:sz w:val="24"/>
        </w:rPr>
      </w:pPr>
    </w:p>
    <w:p w:rsidR="00795502" w:rsidRPr="00C74334" w:rsidRDefault="00897C0A" w:rsidP="00EB35DD">
      <w:pPr>
        <w:autoSpaceDE w:val="0"/>
        <w:autoSpaceDN w:val="0"/>
        <w:adjustRightInd w:val="0"/>
        <w:snapToGrid w:val="0"/>
        <w:spacing w:line="360" w:lineRule="auto"/>
        <w:rPr>
          <w:rFonts w:ascii="Book Antiqua" w:hAnsi="Book Antiqua"/>
          <w:color w:val="0000FF"/>
          <w:kern w:val="0"/>
          <w:sz w:val="24"/>
          <w:u w:val="single"/>
        </w:rPr>
      </w:pPr>
      <w:r w:rsidRPr="00C74334">
        <w:rPr>
          <w:rFonts w:ascii="Book Antiqua" w:hAnsi="Book Antiqua" w:cs="Book Antiqua"/>
          <w:b/>
          <w:bCs/>
          <w:kern w:val="0"/>
          <w:sz w:val="24"/>
        </w:rPr>
        <w:t>Correspondence to:</w:t>
      </w:r>
      <w:r w:rsidRPr="00C74334">
        <w:rPr>
          <w:rFonts w:ascii="Book Antiqua" w:hAnsi="Book Antiqua" w:cs="Book Antiqua"/>
          <w:kern w:val="0"/>
          <w:sz w:val="24"/>
        </w:rPr>
        <w:t xml:space="preserve"> </w:t>
      </w:r>
      <w:r w:rsidRPr="00C74334">
        <w:rPr>
          <w:rFonts w:ascii="Book Antiqua" w:hAnsi="Book Antiqua"/>
          <w:b/>
          <w:bCs/>
          <w:kern w:val="0"/>
          <w:sz w:val="24"/>
        </w:rPr>
        <w:t>Zhen</w:t>
      </w:r>
      <w:r w:rsidR="00C0117A" w:rsidRPr="00C74334">
        <w:rPr>
          <w:rFonts w:ascii="Book Antiqua" w:hAnsi="Book Antiqua"/>
          <w:b/>
          <w:bCs/>
          <w:kern w:val="0"/>
          <w:sz w:val="24"/>
        </w:rPr>
        <w:t>-B</w:t>
      </w:r>
      <w:r w:rsidRPr="00C74334">
        <w:rPr>
          <w:rFonts w:ascii="Book Antiqua" w:hAnsi="Book Antiqua"/>
          <w:b/>
          <w:bCs/>
          <w:kern w:val="0"/>
          <w:sz w:val="24"/>
        </w:rPr>
        <w:t>in Shen</w:t>
      </w:r>
      <w:r w:rsidRPr="00C74334">
        <w:rPr>
          <w:rFonts w:ascii="Book Antiqua" w:hAnsi="Book Antiqua"/>
          <w:kern w:val="0"/>
          <w:sz w:val="24"/>
        </w:rPr>
        <w:t xml:space="preserve">, </w:t>
      </w:r>
      <w:r w:rsidR="00795502" w:rsidRPr="00C74334">
        <w:rPr>
          <w:rFonts w:ascii="Book Antiqua" w:hAnsi="Book Antiqua"/>
          <w:b/>
          <w:kern w:val="0"/>
          <w:sz w:val="24"/>
        </w:rPr>
        <w:t>PhD, Professor,</w:t>
      </w:r>
      <w:r w:rsidR="00795502" w:rsidRPr="00C74334">
        <w:rPr>
          <w:rFonts w:ascii="Book Antiqua" w:hAnsi="Book Antiqua"/>
          <w:kern w:val="0"/>
          <w:sz w:val="24"/>
        </w:rPr>
        <w:t xml:space="preserve"> </w:t>
      </w:r>
      <w:r w:rsidRPr="00C74334">
        <w:rPr>
          <w:rFonts w:ascii="Book Antiqua" w:hAnsi="Book Antiqua"/>
          <w:kern w:val="0"/>
          <w:sz w:val="24"/>
        </w:rPr>
        <w:t xml:space="preserve">Department of General Surgery, </w:t>
      </w:r>
      <w:proofErr w:type="spellStart"/>
      <w:r w:rsidRPr="00C74334">
        <w:rPr>
          <w:rFonts w:ascii="Book Antiqua" w:hAnsi="Book Antiqua"/>
          <w:kern w:val="0"/>
          <w:sz w:val="24"/>
        </w:rPr>
        <w:t>Zhongshan</w:t>
      </w:r>
      <w:proofErr w:type="spellEnd"/>
      <w:r w:rsidRPr="00C74334">
        <w:rPr>
          <w:rFonts w:ascii="Book Antiqua" w:hAnsi="Book Antiqua"/>
          <w:kern w:val="0"/>
          <w:sz w:val="24"/>
        </w:rPr>
        <w:t xml:space="preserve"> Hospital, </w:t>
      </w:r>
      <w:proofErr w:type="spellStart"/>
      <w:r w:rsidRPr="00C74334">
        <w:rPr>
          <w:rFonts w:ascii="Book Antiqua" w:hAnsi="Book Antiqua"/>
          <w:kern w:val="0"/>
          <w:sz w:val="24"/>
        </w:rPr>
        <w:t>Fudan</w:t>
      </w:r>
      <w:proofErr w:type="spellEnd"/>
      <w:r w:rsidRPr="00C74334">
        <w:rPr>
          <w:rFonts w:ascii="Book Antiqua" w:hAnsi="Book Antiqua"/>
          <w:kern w:val="0"/>
          <w:sz w:val="24"/>
        </w:rPr>
        <w:t xml:space="preserve"> University, </w:t>
      </w:r>
      <w:r w:rsidR="00D26408" w:rsidRPr="00C74334">
        <w:rPr>
          <w:rFonts w:ascii="Book Antiqua" w:hAnsi="Book Antiqua"/>
          <w:kern w:val="0"/>
          <w:sz w:val="24"/>
        </w:rPr>
        <w:t xml:space="preserve">No. 180, </w:t>
      </w:r>
      <w:proofErr w:type="spellStart"/>
      <w:r w:rsidR="00D26408" w:rsidRPr="00C74334">
        <w:rPr>
          <w:rFonts w:ascii="Book Antiqua" w:hAnsi="Book Antiqua"/>
          <w:kern w:val="0"/>
          <w:sz w:val="24"/>
        </w:rPr>
        <w:t>Fenglin</w:t>
      </w:r>
      <w:proofErr w:type="spellEnd"/>
      <w:r w:rsidR="00D26408" w:rsidRPr="00C74334">
        <w:rPr>
          <w:rFonts w:ascii="Book Antiqua" w:hAnsi="Book Antiqua"/>
          <w:kern w:val="0"/>
          <w:sz w:val="24"/>
        </w:rPr>
        <w:t xml:space="preserve"> Road, </w:t>
      </w:r>
      <w:r w:rsidRPr="00C74334">
        <w:rPr>
          <w:rFonts w:ascii="Book Antiqua" w:hAnsi="Book Antiqua"/>
          <w:kern w:val="0"/>
          <w:sz w:val="24"/>
        </w:rPr>
        <w:t xml:space="preserve">Shanghai 200032, China. </w:t>
      </w:r>
      <w:r w:rsidR="00D26408" w:rsidRPr="00C74334">
        <w:rPr>
          <w:rFonts w:ascii="Book Antiqua" w:hAnsi="Book Antiqua"/>
          <w:kern w:val="0"/>
          <w:sz w:val="24"/>
        </w:rPr>
        <w:t>shen.zhenbi</w:t>
      </w:r>
      <w:r w:rsidR="00795502" w:rsidRPr="00C74334">
        <w:rPr>
          <w:rFonts w:ascii="Book Antiqua" w:hAnsi="Book Antiqua"/>
          <w:kern w:val="0"/>
          <w:sz w:val="24"/>
        </w:rPr>
        <w:t>n@zs-hospital.sh.cn</w:t>
      </w:r>
    </w:p>
    <w:p w:rsidR="00C74334" w:rsidRPr="00C74334" w:rsidRDefault="00C74334" w:rsidP="00EB35DD">
      <w:pPr>
        <w:autoSpaceDE w:val="0"/>
        <w:autoSpaceDN w:val="0"/>
        <w:adjustRightInd w:val="0"/>
        <w:snapToGrid w:val="0"/>
        <w:spacing w:line="360" w:lineRule="auto"/>
        <w:rPr>
          <w:rFonts w:ascii="Book Antiqua" w:hAnsi="Book Antiqua"/>
          <w:b/>
          <w:sz w:val="24"/>
        </w:rPr>
      </w:pPr>
    </w:p>
    <w:p w:rsidR="000D38E0" w:rsidRPr="00C74334" w:rsidRDefault="000D38E0" w:rsidP="00EB35DD">
      <w:pPr>
        <w:autoSpaceDE w:val="0"/>
        <w:autoSpaceDN w:val="0"/>
        <w:adjustRightInd w:val="0"/>
        <w:snapToGrid w:val="0"/>
        <w:spacing w:line="360" w:lineRule="auto"/>
        <w:rPr>
          <w:rFonts w:ascii="Book Antiqua" w:hAnsi="Book Antiqua"/>
          <w:sz w:val="24"/>
        </w:rPr>
      </w:pPr>
      <w:r w:rsidRPr="00C74334">
        <w:rPr>
          <w:rFonts w:ascii="Book Antiqua" w:hAnsi="Book Antiqua"/>
          <w:b/>
          <w:sz w:val="24"/>
        </w:rPr>
        <w:t>Telephone:</w:t>
      </w:r>
      <w:r w:rsidRPr="00C74334">
        <w:rPr>
          <w:rFonts w:ascii="Book Antiqua" w:hAnsi="Book Antiqua"/>
          <w:sz w:val="24"/>
        </w:rPr>
        <w:t xml:space="preserve"> +</w:t>
      </w:r>
      <w:r w:rsidRPr="00C74334">
        <w:rPr>
          <w:rFonts w:ascii="Book Antiqua" w:hAnsi="Book Antiqua"/>
          <w:kern w:val="0"/>
          <w:sz w:val="24"/>
        </w:rPr>
        <w:t xml:space="preserve">86-21-64041990 </w:t>
      </w:r>
      <w:r w:rsidRPr="00C74334">
        <w:rPr>
          <w:rFonts w:ascii="Book Antiqua" w:hAnsi="Book Antiqua"/>
          <w:b/>
          <w:sz w:val="24"/>
        </w:rPr>
        <w:t xml:space="preserve">  Fax: </w:t>
      </w:r>
      <w:r w:rsidRPr="00C74334">
        <w:rPr>
          <w:rFonts w:ascii="Book Antiqua" w:hAnsi="Book Antiqua"/>
          <w:sz w:val="24"/>
        </w:rPr>
        <w:t>+</w:t>
      </w:r>
      <w:r w:rsidRPr="00C74334">
        <w:rPr>
          <w:rFonts w:ascii="Book Antiqua" w:hAnsi="Book Antiqua"/>
          <w:kern w:val="0"/>
          <w:sz w:val="24"/>
        </w:rPr>
        <w:t>86-21-64038472</w:t>
      </w:r>
    </w:p>
    <w:p w:rsidR="000D38E0" w:rsidRPr="00C74334" w:rsidRDefault="000D38E0" w:rsidP="00EB35DD">
      <w:pPr>
        <w:adjustRightInd w:val="0"/>
        <w:snapToGrid w:val="0"/>
        <w:spacing w:line="360" w:lineRule="auto"/>
        <w:rPr>
          <w:rFonts w:ascii="Book Antiqua" w:hAnsi="Book Antiqua"/>
          <w:sz w:val="24"/>
        </w:rPr>
      </w:pPr>
      <w:r w:rsidRPr="00C74334">
        <w:rPr>
          <w:rFonts w:ascii="Book Antiqua" w:hAnsi="Book Antiqua"/>
          <w:b/>
          <w:sz w:val="24"/>
        </w:rPr>
        <w:t xml:space="preserve">Received: </w:t>
      </w:r>
      <w:r w:rsidRPr="00C74334">
        <w:rPr>
          <w:rFonts w:ascii="Book Antiqua" w:hAnsi="Book Antiqua"/>
          <w:sz w:val="24"/>
        </w:rPr>
        <w:t>November 7, 2013</w:t>
      </w:r>
      <w:r w:rsidRPr="00C74334">
        <w:rPr>
          <w:rFonts w:ascii="Book Antiqua" w:hAnsi="Book Antiqua"/>
          <w:b/>
          <w:sz w:val="24"/>
        </w:rPr>
        <w:t xml:space="preserve">   Revised: </w:t>
      </w:r>
      <w:r w:rsidRPr="00C74334">
        <w:rPr>
          <w:rFonts w:ascii="Book Antiqua" w:hAnsi="Book Antiqua"/>
          <w:sz w:val="24"/>
        </w:rPr>
        <w:t>March 28, 2014</w:t>
      </w:r>
    </w:p>
    <w:p w:rsidR="003D25F2" w:rsidRPr="006A53D2" w:rsidRDefault="000D38E0" w:rsidP="003D25F2">
      <w:pPr>
        <w:rPr>
          <w:rFonts w:ascii="Book Antiqua" w:hAnsi="Book Antiqua"/>
          <w:sz w:val="24"/>
        </w:rPr>
      </w:pPr>
      <w:r w:rsidRPr="00C74334">
        <w:rPr>
          <w:rFonts w:ascii="Book Antiqua" w:hAnsi="Book Antiqua"/>
          <w:b/>
          <w:sz w:val="24"/>
        </w:rPr>
        <w:t>Accepted:</w:t>
      </w:r>
      <w:r w:rsidR="003D25F2" w:rsidRPr="003D25F2">
        <w:rPr>
          <w:rFonts w:ascii="Book Antiqua" w:hAnsi="Book Antiqua"/>
          <w:sz w:val="24"/>
        </w:rPr>
        <w:t xml:space="preserve"> </w:t>
      </w:r>
      <w:r w:rsidR="003D25F2" w:rsidRPr="006A53D2">
        <w:rPr>
          <w:rFonts w:ascii="Book Antiqua" w:hAnsi="Book Antiqua"/>
          <w:sz w:val="24"/>
        </w:rPr>
        <w:t>May 28, 2014</w:t>
      </w:r>
    </w:p>
    <w:p w:rsidR="000D38E0" w:rsidRPr="00C74334" w:rsidRDefault="000D38E0" w:rsidP="00EB35DD">
      <w:pPr>
        <w:adjustRightInd w:val="0"/>
        <w:snapToGrid w:val="0"/>
        <w:spacing w:line="360" w:lineRule="auto"/>
        <w:rPr>
          <w:rFonts w:ascii="Book Antiqua" w:hAnsi="Book Antiqua"/>
          <w:b/>
          <w:sz w:val="24"/>
        </w:rPr>
      </w:pPr>
      <w:bookmarkStart w:id="4" w:name="_GoBack"/>
      <w:bookmarkEnd w:id="4"/>
      <w:r w:rsidRPr="00C74334">
        <w:rPr>
          <w:rFonts w:ascii="Book Antiqua" w:hAnsi="Book Antiqua"/>
          <w:b/>
          <w:sz w:val="24"/>
        </w:rPr>
        <w:t xml:space="preserve">  </w:t>
      </w:r>
    </w:p>
    <w:p w:rsidR="000D38E0" w:rsidRPr="00C74334" w:rsidRDefault="000D38E0" w:rsidP="00EB35DD">
      <w:pPr>
        <w:adjustRightInd w:val="0"/>
        <w:snapToGrid w:val="0"/>
        <w:spacing w:line="360" w:lineRule="auto"/>
        <w:rPr>
          <w:rFonts w:ascii="Book Antiqua" w:hAnsi="Book Antiqua"/>
          <w:b/>
          <w:sz w:val="24"/>
        </w:rPr>
      </w:pPr>
      <w:r w:rsidRPr="00C74334">
        <w:rPr>
          <w:rFonts w:ascii="Book Antiqua" w:hAnsi="Book Antiqua"/>
          <w:b/>
          <w:sz w:val="24"/>
        </w:rPr>
        <w:lastRenderedPageBreak/>
        <w:t xml:space="preserve">Published online: </w:t>
      </w:r>
    </w:p>
    <w:p w:rsidR="00897C0A" w:rsidRPr="00C74334" w:rsidRDefault="00897C0A" w:rsidP="00EB35DD">
      <w:pPr>
        <w:autoSpaceDE w:val="0"/>
        <w:autoSpaceDN w:val="0"/>
        <w:adjustRightInd w:val="0"/>
        <w:snapToGrid w:val="0"/>
        <w:spacing w:line="360" w:lineRule="auto"/>
        <w:rPr>
          <w:rFonts w:ascii="Book Antiqua" w:hAnsi="Book Antiqua" w:cs="Book Antiqua"/>
          <w:b/>
          <w:bCs/>
          <w:kern w:val="0"/>
          <w:sz w:val="24"/>
        </w:rPr>
      </w:pPr>
    </w:p>
    <w:p w:rsidR="00743319" w:rsidRPr="00C74334" w:rsidRDefault="00743319" w:rsidP="00EB35DD">
      <w:pPr>
        <w:autoSpaceDE w:val="0"/>
        <w:autoSpaceDN w:val="0"/>
        <w:adjustRightInd w:val="0"/>
        <w:snapToGrid w:val="0"/>
        <w:spacing w:line="360" w:lineRule="auto"/>
        <w:rPr>
          <w:rFonts w:ascii="Book Antiqua" w:hAnsi="Book Antiqua" w:cs="Book Antiqua"/>
          <w:kern w:val="0"/>
          <w:sz w:val="24"/>
        </w:rPr>
      </w:pPr>
      <w:r w:rsidRPr="00C74334">
        <w:rPr>
          <w:rFonts w:ascii="Book Antiqua" w:hAnsi="Book Antiqua" w:cs="Book Antiqua"/>
          <w:b/>
          <w:bCs/>
          <w:kern w:val="0"/>
          <w:sz w:val="24"/>
        </w:rPr>
        <w:t xml:space="preserve">Abstract </w:t>
      </w:r>
    </w:p>
    <w:p w:rsidR="00743319" w:rsidRPr="00C74334" w:rsidRDefault="00743319" w:rsidP="00EB35DD">
      <w:pPr>
        <w:autoSpaceDE w:val="0"/>
        <w:autoSpaceDN w:val="0"/>
        <w:adjustRightInd w:val="0"/>
        <w:snapToGrid w:val="0"/>
        <w:spacing w:line="360" w:lineRule="auto"/>
        <w:rPr>
          <w:rFonts w:ascii="Book Antiqua" w:hAnsi="Book Antiqua"/>
          <w:kern w:val="0"/>
          <w:sz w:val="24"/>
        </w:rPr>
      </w:pPr>
      <w:r w:rsidRPr="00C74334">
        <w:rPr>
          <w:rFonts w:ascii="Book Antiqua" w:hAnsi="Book Antiqua"/>
          <w:kern w:val="0"/>
          <w:sz w:val="24"/>
        </w:rPr>
        <w:t xml:space="preserve">Acute </w:t>
      </w:r>
      <w:proofErr w:type="spellStart"/>
      <w:r w:rsidRPr="00C74334">
        <w:rPr>
          <w:rFonts w:ascii="Book Antiqua" w:hAnsi="Book Antiqua"/>
          <w:kern w:val="0"/>
          <w:sz w:val="24"/>
        </w:rPr>
        <w:t>acalculous</w:t>
      </w:r>
      <w:proofErr w:type="spellEnd"/>
      <w:r w:rsidRPr="00C74334">
        <w:rPr>
          <w:rFonts w:ascii="Book Antiqua" w:hAnsi="Book Antiqua"/>
          <w:kern w:val="0"/>
          <w:sz w:val="24"/>
        </w:rPr>
        <w:t xml:space="preserve"> </w:t>
      </w:r>
      <w:proofErr w:type="spellStart"/>
      <w:r w:rsidRPr="00C74334">
        <w:rPr>
          <w:rFonts w:ascii="Book Antiqua" w:hAnsi="Book Antiqua"/>
          <w:kern w:val="0"/>
          <w:sz w:val="24"/>
        </w:rPr>
        <w:t>cholecystitis</w:t>
      </w:r>
      <w:proofErr w:type="spellEnd"/>
      <w:r w:rsidR="00AC4C14" w:rsidRPr="00C74334">
        <w:rPr>
          <w:rFonts w:ascii="Book Antiqua" w:hAnsi="Book Antiqua"/>
          <w:kern w:val="0"/>
          <w:sz w:val="24"/>
        </w:rPr>
        <w:t xml:space="preserve"> </w:t>
      </w:r>
      <w:r w:rsidRPr="00C74334">
        <w:rPr>
          <w:rFonts w:ascii="Book Antiqua" w:hAnsi="Book Antiqua"/>
          <w:kern w:val="0"/>
          <w:sz w:val="24"/>
        </w:rPr>
        <w:t xml:space="preserve">(AAC) is a rare complication of gastric surgery. The most commonly accepted concepts regarding its pathogenesis are bile stasis, sepsis and ischemia, but it has not been well described how to identify and manage this disease in </w:t>
      </w:r>
      <w:r w:rsidR="00AC4C14" w:rsidRPr="00C74334">
        <w:rPr>
          <w:rFonts w:ascii="Book Antiqua" w:hAnsi="Book Antiqua"/>
          <w:kern w:val="0"/>
          <w:sz w:val="24"/>
        </w:rPr>
        <w:t xml:space="preserve">the </w:t>
      </w:r>
      <w:r w:rsidRPr="00C74334">
        <w:rPr>
          <w:rFonts w:ascii="Book Antiqua" w:hAnsi="Book Antiqua"/>
          <w:kern w:val="0"/>
          <w:sz w:val="24"/>
        </w:rPr>
        <w:t xml:space="preserve">early stage. We report </w:t>
      </w:r>
      <w:r w:rsidR="00AC4C14" w:rsidRPr="00C74334">
        <w:rPr>
          <w:rFonts w:ascii="Book Antiqua" w:hAnsi="Book Antiqua"/>
          <w:kern w:val="0"/>
          <w:sz w:val="24"/>
        </w:rPr>
        <w:t xml:space="preserve">three </w:t>
      </w:r>
      <w:r w:rsidRPr="00C74334">
        <w:rPr>
          <w:rFonts w:ascii="Book Antiqua" w:hAnsi="Book Antiqua"/>
          <w:kern w:val="0"/>
          <w:sz w:val="24"/>
        </w:rPr>
        <w:t xml:space="preserve">cases of AAC in </w:t>
      </w:r>
      <w:r w:rsidR="00AC4C14" w:rsidRPr="00C74334">
        <w:rPr>
          <w:rFonts w:ascii="Book Antiqua" w:hAnsi="Book Antiqua"/>
          <w:kern w:val="0"/>
          <w:sz w:val="24"/>
        </w:rPr>
        <w:t xml:space="preserve">elderly </w:t>
      </w:r>
      <w:r w:rsidRPr="00C74334">
        <w:rPr>
          <w:rFonts w:ascii="Book Antiqua" w:hAnsi="Book Antiqua"/>
          <w:kern w:val="0"/>
          <w:sz w:val="24"/>
        </w:rPr>
        <w:t xml:space="preserve">patients immediately after gastric surgery, which were treated with three different strategies. One patient died 42 d after </w:t>
      </w:r>
      <w:r w:rsidR="00AC4C14" w:rsidRPr="00C74334">
        <w:rPr>
          <w:rFonts w:ascii="Book Antiqua" w:hAnsi="Book Antiqua"/>
          <w:kern w:val="0"/>
          <w:sz w:val="24"/>
        </w:rPr>
        <w:t xml:space="preserve">emergency </w:t>
      </w:r>
      <w:r w:rsidRPr="00C74334">
        <w:rPr>
          <w:rFonts w:ascii="Book Antiqua" w:hAnsi="Book Antiqua"/>
          <w:kern w:val="0"/>
          <w:sz w:val="24"/>
        </w:rPr>
        <w:t xml:space="preserve">cholecystectomy, and the other two finally recovered through timely </w:t>
      </w:r>
      <w:proofErr w:type="spellStart"/>
      <w:r w:rsidRPr="00C74334">
        <w:rPr>
          <w:rFonts w:ascii="Book Antiqua" w:hAnsi="Book Antiqua"/>
          <w:kern w:val="0"/>
          <w:sz w:val="24"/>
        </w:rPr>
        <w:t>cholecysostomy</w:t>
      </w:r>
      <w:proofErr w:type="spellEnd"/>
      <w:r w:rsidRPr="00C74334">
        <w:rPr>
          <w:rFonts w:ascii="Book Antiqua" w:hAnsi="Book Antiqua"/>
          <w:kern w:val="0"/>
          <w:sz w:val="24"/>
        </w:rPr>
        <w:t xml:space="preserve"> and percutaneous </w:t>
      </w:r>
      <w:proofErr w:type="spellStart"/>
      <w:r w:rsidRPr="00C74334">
        <w:rPr>
          <w:rFonts w:ascii="Book Antiqua" w:hAnsi="Book Antiqua"/>
          <w:kern w:val="0"/>
          <w:sz w:val="24"/>
        </w:rPr>
        <w:t>transhepatic</w:t>
      </w:r>
      <w:proofErr w:type="spellEnd"/>
      <w:r w:rsidRPr="00C74334">
        <w:rPr>
          <w:rFonts w:ascii="Book Antiqua" w:hAnsi="Book Antiqua"/>
          <w:kern w:val="0"/>
          <w:sz w:val="24"/>
        </w:rPr>
        <w:t xml:space="preserve"> gallbladder drainage, respectively. These cases informed us of the value of early diagnosis and proper treatment for perioperative AAC after gastric surgery. </w:t>
      </w:r>
      <w:r w:rsidR="00AC4C14" w:rsidRPr="00C74334">
        <w:rPr>
          <w:rFonts w:ascii="Book Antiqua" w:hAnsi="Book Antiqua"/>
          <w:kern w:val="0"/>
          <w:sz w:val="24"/>
        </w:rPr>
        <w:t>We</w:t>
      </w:r>
      <w:r w:rsidRPr="00C74334">
        <w:rPr>
          <w:rFonts w:ascii="Book Antiqua" w:hAnsi="Book Antiqua"/>
          <w:kern w:val="0"/>
          <w:sz w:val="24"/>
        </w:rPr>
        <w:t xml:space="preserve"> further reviewed reported cases of AAC immediately after gastric operation, which may expand our knowledge of this disease.</w:t>
      </w:r>
    </w:p>
    <w:p w:rsidR="00743319" w:rsidRPr="00C74334" w:rsidRDefault="00743319" w:rsidP="00EB35DD">
      <w:pPr>
        <w:autoSpaceDE w:val="0"/>
        <w:autoSpaceDN w:val="0"/>
        <w:adjustRightInd w:val="0"/>
        <w:snapToGrid w:val="0"/>
        <w:spacing w:line="360" w:lineRule="auto"/>
        <w:rPr>
          <w:rFonts w:ascii="Book Antiqua" w:hAnsi="Book Antiqua" w:cs="Book Antiqua"/>
          <w:kern w:val="0"/>
          <w:sz w:val="24"/>
        </w:rPr>
      </w:pPr>
    </w:p>
    <w:p w:rsidR="000D38E0" w:rsidRPr="00C74334" w:rsidRDefault="000D38E0" w:rsidP="00EB35DD">
      <w:pPr>
        <w:pStyle w:val="ab"/>
        <w:adjustRightInd w:val="0"/>
        <w:snapToGrid w:val="0"/>
        <w:spacing w:line="360" w:lineRule="auto"/>
        <w:rPr>
          <w:rFonts w:ascii="Book Antiqua" w:hAnsi="Book Antiqua" w:cs="Tahoma"/>
          <w:sz w:val="24"/>
          <w:szCs w:val="24"/>
        </w:rPr>
      </w:pPr>
      <w:r w:rsidRPr="00C74334">
        <w:rPr>
          <w:rFonts w:ascii="Book Antiqua" w:hAnsi="Book Antiqua" w:cs="Tahoma"/>
          <w:sz w:val="24"/>
          <w:szCs w:val="24"/>
          <w:lang w:eastAsia="ja-JP"/>
        </w:rPr>
        <w:t xml:space="preserve">© 2014 </w:t>
      </w:r>
      <w:proofErr w:type="spellStart"/>
      <w:r w:rsidRPr="00C74334">
        <w:rPr>
          <w:rFonts w:ascii="Book Antiqua" w:hAnsi="Book Antiqua" w:cs="Tahoma"/>
          <w:sz w:val="24"/>
          <w:szCs w:val="24"/>
          <w:lang w:eastAsia="ja-JP"/>
        </w:rPr>
        <w:t>Baishideng</w:t>
      </w:r>
      <w:proofErr w:type="spellEnd"/>
      <w:r w:rsidRPr="00C74334">
        <w:rPr>
          <w:rFonts w:ascii="Book Antiqua" w:hAnsi="Book Antiqua" w:cs="Tahoma"/>
          <w:sz w:val="24"/>
          <w:szCs w:val="24"/>
          <w:lang w:eastAsia="ja-JP"/>
        </w:rPr>
        <w:t xml:space="preserve"> Publishing Group Inc. All rights reserved.</w:t>
      </w:r>
    </w:p>
    <w:p w:rsidR="00743319" w:rsidRPr="00C74334" w:rsidRDefault="00743319" w:rsidP="00EB35DD">
      <w:pPr>
        <w:autoSpaceDE w:val="0"/>
        <w:autoSpaceDN w:val="0"/>
        <w:adjustRightInd w:val="0"/>
        <w:snapToGrid w:val="0"/>
        <w:spacing w:line="360" w:lineRule="auto"/>
        <w:rPr>
          <w:rFonts w:ascii="Book Antiqua" w:hAnsi="Book Antiqua" w:cs="Book Antiqua"/>
          <w:b/>
          <w:bCs/>
          <w:kern w:val="0"/>
          <w:sz w:val="24"/>
        </w:rPr>
      </w:pPr>
    </w:p>
    <w:p w:rsidR="00743319" w:rsidRPr="00C74334" w:rsidRDefault="00743319" w:rsidP="00EB35DD">
      <w:pPr>
        <w:autoSpaceDE w:val="0"/>
        <w:autoSpaceDN w:val="0"/>
        <w:adjustRightInd w:val="0"/>
        <w:snapToGrid w:val="0"/>
        <w:spacing w:line="360" w:lineRule="auto"/>
        <w:rPr>
          <w:rFonts w:ascii="Book Antiqua" w:hAnsi="Book Antiqua" w:cs="Book Antiqua"/>
          <w:b/>
          <w:bCs/>
          <w:kern w:val="0"/>
          <w:sz w:val="24"/>
        </w:rPr>
      </w:pPr>
      <w:r w:rsidRPr="00C74334">
        <w:rPr>
          <w:rFonts w:ascii="Book Antiqua" w:hAnsi="Book Antiqua" w:cs="Book Antiqua"/>
          <w:b/>
          <w:bCs/>
          <w:kern w:val="0"/>
          <w:sz w:val="24"/>
        </w:rPr>
        <w:t xml:space="preserve">Key words: </w:t>
      </w:r>
      <w:r w:rsidR="00AC4C14" w:rsidRPr="00C74334">
        <w:rPr>
          <w:rFonts w:ascii="Book Antiqua" w:hAnsi="Book Antiqua"/>
          <w:kern w:val="0"/>
          <w:sz w:val="24"/>
        </w:rPr>
        <w:t xml:space="preserve">Acute </w:t>
      </w:r>
      <w:proofErr w:type="spellStart"/>
      <w:r w:rsidRPr="00C74334">
        <w:rPr>
          <w:rFonts w:ascii="Book Antiqua" w:hAnsi="Book Antiqua"/>
          <w:kern w:val="0"/>
          <w:sz w:val="24"/>
        </w:rPr>
        <w:t>acalculous</w:t>
      </w:r>
      <w:proofErr w:type="spellEnd"/>
      <w:r w:rsidRPr="00C74334">
        <w:rPr>
          <w:rFonts w:ascii="Book Antiqua" w:hAnsi="Book Antiqua"/>
          <w:kern w:val="0"/>
          <w:sz w:val="24"/>
        </w:rPr>
        <w:t xml:space="preserve"> </w:t>
      </w:r>
      <w:proofErr w:type="spellStart"/>
      <w:r w:rsidRPr="00C74334">
        <w:rPr>
          <w:rFonts w:ascii="Book Antiqua" w:hAnsi="Book Antiqua"/>
          <w:kern w:val="0"/>
          <w:sz w:val="24"/>
        </w:rPr>
        <w:t>cholecystitis</w:t>
      </w:r>
      <w:proofErr w:type="spellEnd"/>
      <w:r w:rsidRPr="00C74334">
        <w:rPr>
          <w:rFonts w:ascii="Book Antiqua" w:hAnsi="Book Antiqua"/>
          <w:kern w:val="0"/>
          <w:sz w:val="24"/>
        </w:rPr>
        <w:t xml:space="preserve">; </w:t>
      </w:r>
      <w:r w:rsidR="00AC4C14" w:rsidRPr="00C74334">
        <w:rPr>
          <w:rFonts w:ascii="Book Antiqua" w:hAnsi="Book Antiqua"/>
          <w:kern w:val="0"/>
          <w:sz w:val="24"/>
        </w:rPr>
        <w:t xml:space="preserve">Postoperative </w:t>
      </w:r>
      <w:r w:rsidRPr="00C74334">
        <w:rPr>
          <w:rFonts w:ascii="Book Antiqua" w:hAnsi="Book Antiqua"/>
          <w:kern w:val="0"/>
          <w:sz w:val="24"/>
        </w:rPr>
        <w:t xml:space="preserve">complication; </w:t>
      </w:r>
      <w:r w:rsidR="00AC4C14" w:rsidRPr="00C74334">
        <w:rPr>
          <w:rFonts w:ascii="Book Antiqua" w:hAnsi="Book Antiqua"/>
          <w:kern w:val="0"/>
          <w:sz w:val="24"/>
        </w:rPr>
        <w:t xml:space="preserve">Gastric </w:t>
      </w:r>
      <w:r w:rsidRPr="00C74334">
        <w:rPr>
          <w:rFonts w:ascii="Book Antiqua" w:hAnsi="Book Antiqua"/>
          <w:kern w:val="0"/>
          <w:sz w:val="24"/>
        </w:rPr>
        <w:t>surgery</w:t>
      </w:r>
    </w:p>
    <w:p w:rsidR="00743319" w:rsidRPr="00C74334" w:rsidRDefault="00743319" w:rsidP="00EB35DD">
      <w:pPr>
        <w:autoSpaceDE w:val="0"/>
        <w:autoSpaceDN w:val="0"/>
        <w:adjustRightInd w:val="0"/>
        <w:snapToGrid w:val="0"/>
        <w:spacing w:line="360" w:lineRule="auto"/>
        <w:rPr>
          <w:rFonts w:ascii="Book Antiqua" w:hAnsi="Book Antiqua" w:cs="Book Antiqua"/>
          <w:b/>
          <w:bCs/>
          <w:kern w:val="0"/>
          <w:sz w:val="24"/>
        </w:rPr>
      </w:pPr>
    </w:p>
    <w:p w:rsidR="00743319" w:rsidRPr="00C74334" w:rsidRDefault="00743319" w:rsidP="00EB35DD">
      <w:pPr>
        <w:autoSpaceDE w:val="0"/>
        <w:autoSpaceDN w:val="0"/>
        <w:adjustRightInd w:val="0"/>
        <w:snapToGrid w:val="0"/>
        <w:spacing w:line="360" w:lineRule="auto"/>
        <w:rPr>
          <w:rFonts w:ascii="Book Antiqua" w:hAnsi="Book Antiqua" w:cs="Book Antiqua"/>
          <w:b/>
          <w:bCs/>
          <w:kern w:val="0"/>
          <w:sz w:val="24"/>
        </w:rPr>
      </w:pPr>
      <w:r w:rsidRPr="00C74334">
        <w:rPr>
          <w:rFonts w:ascii="Book Antiqua" w:hAnsi="Book Antiqua" w:cs="Book Antiqua"/>
          <w:b/>
          <w:bCs/>
          <w:kern w:val="0"/>
          <w:sz w:val="24"/>
        </w:rPr>
        <w:t xml:space="preserve">Core tip: </w:t>
      </w:r>
      <w:r w:rsidRPr="00C74334">
        <w:rPr>
          <w:rFonts w:ascii="Book Antiqua" w:hAnsi="Book Antiqua" w:cs="Book Antiqua"/>
          <w:kern w:val="0"/>
          <w:sz w:val="24"/>
        </w:rPr>
        <w:t xml:space="preserve">Acute </w:t>
      </w:r>
      <w:proofErr w:type="spellStart"/>
      <w:r w:rsidRPr="00C74334">
        <w:rPr>
          <w:rFonts w:ascii="Book Antiqua" w:hAnsi="Book Antiqua" w:cs="Book Antiqua"/>
          <w:kern w:val="0"/>
          <w:sz w:val="24"/>
        </w:rPr>
        <w:t>acalculous</w:t>
      </w:r>
      <w:proofErr w:type="spellEnd"/>
      <w:r w:rsidRPr="00C74334">
        <w:rPr>
          <w:rFonts w:ascii="Book Antiqua" w:hAnsi="Book Antiqua" w:cs="Book Antiqua"/>
          <w:kern w:val="0"/>
          <w:sz w:val="24"/>
        </w:rPr>
        <w:t xml:space="preserve"> </w:t>
      </w:r>
      <w:proofErr w:type="spellStart"/>
      <w:r w:rsidRPr="00C74334">
        <w:rPr>
          <w:rFonts w:ascii="Book Antiqua" w:hAnsi="Book Antiqua" w:cs="Book Antiqua"/>
          <w:kern w:val="0"/>
          <w:sz w:val="24"/>
        </w:rPr>
        <w:t>cholecystitis</w:t>
      </w:r>
      <w:proofErr w:type="spellEnd"/>
      <w:r w:rsidRPr="00C74334">
        <w:rPr>
          <w:rFonts w:ascii="Book Antiqua" w:hAnsi="Book Antiqua" w:cs="Book Antiqua"/>
          <w:kern w:val="0"/>
          <w:sz w:val="24"/>
        </w:rPr>
        <w:t xml:space="preserve"> (AAC) </w:t>
      </w:r>
      <w:r w:rsidR="00AC4C14" w:rsidRPr="00C74334">
        <w:rPr>
          <w:rFonts w:ascii="Book Antiqua" w:hAnsi="Book Antiqua" w:cs="Book Antiqua"/>
          <w:kern w:val="0"/>
          <w:sz w:val="24"/>
        </w:rPr>
        <w:t>after</w:t>
      </w:r>
      <w:r w:rsidRPr="00C74334">
        <w:rPr>
          <w:rFonts w:ascii="Book Antiqua" w:hAnsi="Book Antiqua" w:cs="Book Antiqua"/>
          <w:kern w:val="0"/>
          <w:sz w:val="24"/>
        </w:rPr>
        <w:t xml:space="preserve"> gastric surgery is not common but it </w:t>
      </w:r>
      <w:r w:rsidR="00AC4C14" w:rsidRPr="00C74334">
        <w:rPr>
          <w:rFonts w:ascii="Book Antiqua" w:hAnsi="Book Antiqua" w:cs="Book Antiqua"/>
          <w:kern w:val="0"/>
          <w:sz w:val="24"/>
        </w:rPr>
        <w:t xml:space="preserve">progresses </w:t>
      </w:r>
      <w:r w:rsidRPr="00C74334">
        <w:rPr>
          <w:rFonts w:ascii="Book Antiqua" w:hAnsi="Book Antiqua" w:cs="Book Antiqua"/>
          <w:kern w:val="0"/>
          <w:sz w:val="24"/>
        </w:rPr>
        <w:t xml:space="preserve">rapidly once it occurs. Manifestations of AAC after gastric surgery are usually atypical and </w:t>
      </w:r>
      <w:r w:rsidR="00AC4C14" w:rsidRPr="00C74334">
        <w:rPr>
          <w:rFonts w:ascii="Book Antiqua" w:hAnsi="Book Antiqua" w:cs="Book Antiqua"/>
          <w:kern w:val="0"/>
          <w:sz w:val="24"/>
        </w:rPr>
        <w:t>can</w:t>
      </w:r>
      <w:r w:rsidRPr="00C74334">
        <w:rPr>
          <w:rFonts w:ascii="Book Antiqua" w:hAnsi="Book Antiqua" w:cs="Book Antiqua"/>
          <w:kern w:val="0"/>
          <w:sz w:val="24"/>
        </w:rPr>
        <w:t xml:space="preserve">not be easily distinguished from other complications, which </w:t>
      </w:r>
      <w:r w:rsidR="00AC4C14" w:rsidRPr="00C74334">
        <w:rPr>
          <w:rFonts w:ascii="Book Antiqua" w:hAnsi="Book Antiqua" w:cs="Book Antiqua"/>
          <w:kern w:val="0"/>
          <w:sz w:val="24"/>
        </w:rPr>
        <w:t xml:space="preserve">leads </w:t>
      </w:r>
      <w:r w:rsidRPr="00C74334">
        <w:rPr>
          <w:rFonts w:ascii="Book Antiqua" w:hAnsi="Book Antiqua" w:cs="Book Antiqua"/>
          <w:kern w:val="0"/>
          <w:sz w:val="24"/>
        </w:rPr>
        <w:t>to delayed diagnosis and treatment and even death. Here</w:t>
      </w:r>
      <w:r w:rsidR="00AC4C14" w:rsidRPr="00C74334">
        <w:rPr>
          <w:rFonts w:ascii="Book Antiqua" w:hAnsi="Book Antiqua" w:cs="Book Antiqua"/>
          <w:kern w:val="0"/>
          <w:sz w:val="24"/>
        </w:rPr>
        <w:t>,</w:t>
      </w:r>
      <w:r w:rsidRPr="00C74334">
        <w:rPr>
          <w:rFonts w:ascii="Book Antiqua" w:hAnsi="Book Antiqua" w:cs="Book Antiqua"/>
          <w:kern w:val="0"/>
          <w:sz w:val="24"/>
        </w:rPr>
        <w:t xml:space="preserve"> we </w:t>
      </w:r>
      <w:r w:rsidR="00A774F6" w:rsidRPr="00C74334">
        <w:rPr>
          <w:rFonts w:ascii="Book Antiqua" w:hAnsi="Book Antiqua" w:cs="Book Antiqua"/>
          <w:kern w:val="0"/>
          <w:sz w:val="24"/>
        </w:rPr>
        <w:t>report</w:t>
      </w:r>
      <w:r w:rsidRPr="00C74334">
        <w:rPr>
          <w:rFonts w:ascii="Book Antiqua" w:hAnsi="Book Antiqua" w:cs="Book Antiqua"/>
          <w:kern w:val="0"/>
          <w:sz w:val="24"/>
        </w:rPr>
        <w:t xml:space="preserve"> three such cases and </w:t>
      </w:r>
      <w:r w:rsidR="00AC4C14" w:rsidRPr="00C74334">
        <w:rPr>
          <w:rFonts w:ascii="Book Antiqua" w:hAnsi="Book Antiqua" w:cs="Book Antiqua"/>
          <w:kern w:val="0"/>
          <w:sz w:val="24"/>
        </w:rPr>
        <w:t xml:space="preserve">review the </w:t>
      </w:r>
      <w:r w:rsidRPr="00C74334">
        <w:rPr>
          <w:rFonts w:ascii="Book Antiqua" w:hAnsi="Book Antiqua" w:cs="Book Antiqua"/>
          <w:kern w:val="0"/>
          <w:sz w:val="24"/>
        </w:rPr>
        <w:t>literature</w:t>
      </w:r>
      <w:r w:rsidR="00AC4C14" w:rsidRPr="00C74334">
        <w:rPr>
          <w:rFonts w:ascii="Book Antiqua" w:hAnsi="Book Antiqua" w:cs="Book Antiqua"/>
          <w:kern w:val="0"/>
          <w:sz w:val="24"/>
        </w:rPr>
        <w:t>,</w:t>
      </w:r>
      <w:r w:rsidRPr="00C74334">
        <w:rPr>
          <w:rFonts w:ascii="Book Antiqua" w:hAnsi="Book Antiqua" w:cs="Book Antiqua"/>
          <w:kern w:val="0"/>
          <w:sz w:val="24"/>
        </w:rPr>
        <w:t xml:space="preserve"> to </w:t>
      </w:r>
      <w:r w:rsidR="00AC4C14" w:rsidRPr="00C74334">
        <w:rPr>
          <w:rFonts w:ascii="Book Antiqua" w:hAnsi="Book Antiqua" w:cs="Book Antiqua"/>
          <w:kern w:val="0"/>
          <w:sz w:val="24"/>
        </w:rPr>
        <w:t xml:space="preserve">give </w:t>
      </w:r>
      <w:r w:rsidRPr="00C74334">
        <w:rPr>
          <w:rFonts w:ascii="Book Antiqua" w:hAnsi="Book Antiqua" w:cs="Book Antiqua"/>
          <w:kern w:val="0"/>
          <w:sz w:val="24"/>
        </w:rPr>
        <w:t xml:space="preserve">more attention to this disease. Early diagnosis and prompt surgical intervention are the keys </w:t>
      </w:r>
      <w:r w:rsidR="00AC4C14" w:rsidRPr="00C74334">
        <w:rPr>
          <w:rFonts w:ascii="Book Antiqua" w:hAnsi="Book Antiqua" w:cs="Book Antiqua"/>
          <w:kern w:val="0"/>
          <w:sz w:val="24"/>
        </w:rPr>
        <w:t xml:space="preserve">to </w:t>
      </w:r>
      <w:r w:rsidRPr="00C74334">
        <w:rPr>
          <w:rFonts w:ascii="Book Antiqua" w:hAnsi="Book Antiqua" w:cs="Book Antiqua"/>
          <w:kern w:val="0"/>
          <w:sz w:val="24"/>
        </w:rPr>
        <w:t>successful treatment.</w:t>
      </w:r>
      <w:r w:rsidRPr="00C74334">
        <w:rPr>
          <w:rFonts w:ascii="Book Antiqua" w:hAnsi="Book Antiqua" w:cs="Book Antiqua"/>
          <w:b/>
          <w:bCs/>
          <w:kern w:val="0"/>
          <w:sz w:val="24"/>
        </w:rPr>
        <w:t xml:space="preserve">  </w:t>
      </w:r>
    </w:p>
    <w:p w:rsidR="00743319" w:rsidRPr="00C74334" w:rsidRDefault="00743319" w:rsidP="00EB35DD">
      <w:pPr>
        <w:autoSpaceDE w:val="0"/>
        <w:autoSpaceDN w:val="0"/>
        <w:adjustRightInd w:val="0"/>
        <w:snapToGrid w:val="0"/>
        <w:spacing w:line="360" w:lineRule="auto"/>
        <w:rPr>
          <w:rFonts w:ascii="Book Antiqua" w:hAnsi="Book Antiqua" w:cs="Book Antiqua"/>
          <w:i/>
          <w:iCs/>
          <w:kern w:val="0"/>
          <w:sz w:val="24"/>
        </w:rPr>
      </w:pPr>
    </w:p>
    <w:p w:rsidR="00743319" w:rsidRPr="00C74334" w:rsidRDefault="00743319" w:rsidP="00EB35DD">
      <w:pPr>
        <w:autoSpaceDE w:val="0"/>
        <w:autoSpaceDN w:val="0"/>
        <w:adjustRightInd w:val="0"/>
        <w:snapToGrid w:val="0"/>
        <w:spacing w:line="360" w:lineRule="auto"/>
        <w:rPr>
          <w:rFonts w:ascii="Book Antiqua" w:hAnsi="Book Antiqua" w:cs="Book Antiqua"/>
          <w:kern w:val="0"/>
          <w:sz w:val="24"/>
        </w:rPr>
      </w:pPr>
      <w:r w:rsidRPr="00C74334">
        <w:rPr>
          <w:rFonts w:ascii="Book Antiqua" w:hAnsi="Book Antiqua" w:cs="Book Antiqua"/>
          <w:kern w:val="0"/>
          <w:sz w:val="24"/>
        </w:rPr>
        <w:lastRenderedPageBreak/>
        <w:t>Liu FL, Li H, Wang XF, Shen KT, Shen ZB, Sun YH, Qin XY.</w:t>
      </w:r>
      <w:r w:rsidR="00414D0B" w:rsidRPr="00C74334">
        <w:rPr>
          <w:rFonts w:ascii="Book Antiqua" w:hAnsi="Book Antiqua" w:cs="Book Antiqua"/>
          <w:kern w:val="0"/>
          <w:sz w:val="24"/>
        </w:rPr>
        <w:t xml:space="preserve"> Acute </w:t>
      </w:r>
      <w:proofErr w:type="spellStart"/>
      <w:r w:rsidR="00414D0B" w:rsidRPr="00C74334">
        <w:rPr>
          <w:rFonts w:ascii="Book Antiqua" w:hAnsi="Book Antiqua" w:cs="Book Antiqua"/>
          <w:kern w:val="0"/>
          <w:sz w:val="24"/>
        </w:rPr>
        <w:t>acalculous</w:t>
      </w:r>
      <w:proofErr w:type="spellEnd"/>
      <w:r w:rsidR="00414D0B" w:rsidRPr="00C74334">
        <w:rPr>
          <w:rFonts w:ascii="Book Antiqua" w:hAnsi="Book Antiqua" w:cs="Book Antiqua"/>
          <w:kern w:val="0"/>
          <w:sz w:val="24"/>
        </w:rPr>
        <w:t xml:space="preserve"> </w:t>
      </w:r>
      <w:proofErr w:type="spellStart"/>
      <w:r w:rsidR="00414D0B" w:rsidRPr="00C74334">
        <w:rPr>
          <w:rFonts w:ascii="Book Antiqua" w:hAnsi="Book Antiqua" w:cs="Book Antiqua"/>
          <w:kern w:val="0"/>
          <w:sz w:val="24"/>
        </w:rPr>
        <w:t>cholecystitis</w:t>
      </w:r>
      <w:proofErr w:type="spellEnd"/>
      <w:r w:rsidR="00414D0B" w:rsidRPr="00C74334">
        <w:rPr>
          <w:rFonts w:ascii="Book Antiqua" w:hAnsi="Book Antiqua" w:cs="Book Antiqua"/>
          <w:kern w:val="0"/>
          <w:sz w:val="24"/>
        </w:rPr>
        <w:t xml:space="preserve"> immediately after gastric operation: Case report and literatures review. </w:t>
      </w:r>
      <w:r w:rsidRPr="00C74334">
        <w:rPr>
          <w:rFonts w:ascii="Book Antiqua" w:hAnsi="Book Antiqua" w:cs="Book Antiqua"/>
          <w:i/>
          <w:iCs/>
          <w:kern w:val="0"/>
          <w:sz w:val="24"/>
        </w:rPr>
        <w:t xml:space="preserve">World J </w:t>
      </w:r>
      <w:proofErr w:type="spellStart"/>
      <w:r w:rsidRPr="00C74334">
        <w:rPr>
          <w:rFonts w:ascii="Book Antiqua" w:hAnsi="Book Antiqua" w:cs="Book Antiqua"/>
          <w:i/>
          <w:iCs/>
          <w:kern w:val="0"/>
          <w:sz w:val="24"/>
        </w:rPr>
        <w:t>Gastroenterol</w:t>
      </w:r>
      <w:proofErr w:type="spellEnd"/>
      <w:r w:rsidR="00414D0B" w:rsidRPr="00C74334">
        <w:rPr>
          <w:rFonts w:ascii="Book Antiqua" w:hAnsi="Book Antiqua" w:cs="Book Antiqua"/>
          <w:kern w:val="0"/>
          <w:sz w:val="24"/>
        </w:rPr>
        <w:t xml:space="preserve"> </w:t>
      </w:r>
      <w:r w:rsidR="00414D0B" w:rsidRPr="00C74334">
        <w:rPr>
          <w:rFonts w:ascii="Book Antiqua" w:eastAsia="标宋体" w:hAnsi="Book Antiqua"/>
          <w:sz w:val="24"/>
        </w:rPr>
        <w:t xml:space="preserve">2014; In </w:t>
      </w:r>
      <w:r w:rsidR="000E5375" w:rsidRPr="00C74334">
        <w:rPr>
          <w:rFonts w:ascii="Book Antiqua" w:eastAsia="标宋体" w:hAnsi="Book Antiqua"/>
          <w:sz w:val="24"/>
        </w:rPr>
        <w:t>press</w:t>
      </w:r>
      <w:r w:rsidR="000E5375" w:rsidRPr="00C74334">
        <w:rPr>
          <w:rFonts w:ascii="Book Antiqua" w:hAnsi="Book Antiqua" w:cs="Book Antiqua"/>
          <w:kern w:val="0"/>
          <w:sz w:val="24"/>
        </w:rPr>
        <w:t xml:space="preserve"> </w:t>
      </w:r>
    </w:p>
    <w:p w:rsidR="00743319" w:rsidRPr="00C74334" w:rsidRDefault="00743319" w:rsidP="00EB35DD">
      <w:pPr>
        <w:autoSpaceDE w:val="0"/>
        <w:autoSpaceDN w:val="0"/>
        <w:adjustRightInd w:val="0"/>
        <w:snapToGrid w:val="0"/>
        <w:spacing w:line="360" w:lineRule="auto"/>
        <w:rPr>
          <w:rFonts w:ascii="Book Antiqua" w:hAnsi="Book Antiqua" w:cs="Book Antiqua"/>
          <w:b/>
          <w:bCs/>
          <w:kern w:val="0"/>
          <w:sz w:val="24"/>
        </w:rPr>
      </w:pPr>
    </w:p>
    <w:p w:rsidR="00743319" w:rsidRPr="00C74334" w:rsidRDefault="00AC4C14" w:rsidP="00EB35DD">
      <w:pPr>
        <w:autoSpaceDE w:val="0"/>
        <w:autoSpaceDN w:val="0"/>
        <w:adjustRightInd w:val="0"/>
        <w:snapToGrid w:val="0"/>
        <w:spacing w:line="360" w:lineRule="auto"/>
        <w:jc w:val="left"/>
        <w:rPr>
          <w:rFonts w:ascii="Book Antiqua" w:hAnsi="Book Antiqua"/>
          <w:b/>
          <w:bCs/>
          <w:kern w:val="0"/>
          <w:sz w:val="24"/>
        </w:rPr>
      </w:pPr>
      <w:r w:rsidRPr="00C74334">
        <w:rPr>
          <w:rFonts w:ascii="Book Antiqua" w:hAnsi="Book Antiqua"/>
          <w:b/>
          <w:bCs/>
          <w:kern w:val="0"/>
          <w:sz w:val="24"/>
        </w:rPr>
        <w:t>INTRODUCTION</w:t>
      </w:r>
    </w:p>
    <w:p w:rsidR="00743319" w:rsidRPr="00C74334" w:rsidRDefault="00743319" w:rsidP="00EB35DD">
      <w:pPr>
        <w:autoSpaceDE w:val="0"/>
        <w:autoSpaceDN w:val="0"/>
        <w:adjustRightInd w:val="0"/>
        <w:snapToGrid w:val="0"/>
        <w:spacing w:line="360" w:lineRule="auto"/>
        <w:rPr>
          <w:rFonts w:ascii="Book Antiqua" w:hAnsi="Book Antiqua"/>
          <w:kern w:val="0"/>
          <w:sz w:val="24"/>
        </w:rPr>
      </w:pPr>
      <w:r w:rsidRPr="00C74334">
        <w:rPr>
          <w:rFonts w:ascii="Book Antiqua" w:hAnsi="Book Antiqua"/>
          <w:kern w:val="0"/>
          <w:sz w:val="24"/>
        </w:rPr>
        <w:t xml:space="preserve">Radical </w:t>
      </w:r>
      <w:proofErr w:type="spellStart"/>
      <w:r w:rsidRPr="00C74334">
        <w:rPr>
          <w:rFonts w:ascii="Book Antiqua" w:hAnsi="Book Antiqua"/>
          <w:kern w:val="0"/>
          <w:sz w:val="24"/>
        </w:rPr>
        <w:t>gastrectomy</w:t>
      </w:r>
      <w:proofErr w:type="spellEnd"/>
      <w:r w:rsidRPr="00C74334">
        <w:rPr>
          <w:rFonts w:ascii="Book Antiqua" w:hAnsi="Book Antiqua"/>
          <w:kern w:val="0"/>
          <w:sz w:val="24"/>
        </w:rPr>
        <w:t xml:space="preserve"> is the main procedure for advanced gastric carcinoma in spite of the rapid progress </w:t>
      </w:r>
      <w:r w:rsidR="007E112A" w:rsidRPr="00C74334">
        <w:rPr>
          <w:rFonts w:ascii="Book Antiqua" w:hAnsi="Book Antiqua"/>
          <w:kern w:val="0"/>
          <w:sz w:val="24"/>
        </w:rPr>
        <w:t xml:space="preserve">in </w:t>
      </w:r>
      <w:r w:rsidRPr="00C74334">
        <w:rPr>
          <w:rFonts w:ascii="Book Antiqua" w:hAnsi="Book Antiqua"/>
          <w:kern w:val="0"/>
          <w:sz w:val="24"/>
        </w:rPr>
        <w:t xml:space="preserve">adjuvant </w:t>
      </w:r>
      <w:r w:rsidR="007E112A" w:rsidRPr="00C74334">
        <w:rPr>
          <w:rFonts w:ascii="Book Antiqua" w:hAnsi="Book Antiqua"/>
          <w:kern w:val="0"/>
          <w:sz w:val="24"/>
        </w:rPr>
        <w:t xml:space="preserve">strategies </w:t>
      </w:r>
      <w:r w:rsidRPr="00C74334">
        <w:rPr>
          <w:rFonts w:ascii="Book Antiqua" w:hAnsi="Book Antiqua"/>
          <w:kern w:val="0"/>
          <w:sz w:val="24"/>
        </w:rPr>
        <w:t xml:space="preserve">such as chemotherapy and </w:t>
      </w:r>
      <w:r w:rsidR="007E112A" w:rsidRPr="00C74334">
        <w:rPr>
          <w:rFonts w:ascii="Book Antiqua" w:hAnsi="Book Antiqua"/>
          <w:kern w:val="0"/>
          <w:sz w:val="24"/>
        </w:rPr>
        <w:t>radiotherapy</w:t>
      </w:r>
      <w:r w:rsidRPr="00C74334">
        <w:rPr>
          <w:rFonts w:ascii="Book Antiqua" w:hAnsi="Book Antiqua"/>
          <w:kern w:val="0"/>
          <w:sz w:val="24"/>
        </w:rPr>
        <w:t xml:space="preserve">. Although the exact mechanisms are still not clear, gastric surgery may </w:t>
      </w:r>
      <w:r w:rsidR="007E112A" w:rsidRPr="00C74334">
        <w:rPr>
          <w:rFonts w:ascii="Book Antiqua" w:hAnsi="Book Antiqua"/>
          <w:kern w:val="0"/>
          <w:sz w:val="24"/>
        </w:rPr>
        <w:t xml:space="preserve">affect </w:t>
      </w:r>
      <w:r w:rsidRPr="00C74334">
        <w:rPr>
          <w:rFonts w:ascii="Book Antiqua" w:hAnsi="Book Antiqua"/>
          <w:kern w:val="0"/>
          <w:sz w:val="24"/>
        </w:rPr>
        <w:t>gallstone formation by altering cholecystokinin secretion, gallbladder reaction to cholecystokinin</w:t>
      </w:r>
      <w:r w:rsidR="007E112A" w:rsidRPr="00C74334">
        <w:rPr>
          <w:rFonts w:ascii="Book Antiqua" w:hAnsi="Book Antiqua"/>
          <w:kern w:val="0"/>
          <w:sz w:val="24"/>
        </w:rPr>
        <w:t>,</w:t>
      </w:r>
      <w:r w:rsidRPr="00C74334">
        <w:rPr>
          <w:rFonts w:ascii="Book Antiqua" w:hAnsi="Book Antiqua"/>
          <w:kern w:val="0"/>
          <w:sz w:val="24"/>
        </w:rPr>
        <w:t xml:space="preserve"> and subsequently impairing gallbladder filling and emptying. It remains to be elucidated whether gallstone formation and gallstone-related symptoms in patients with previous upper gastrointestinal (GI) surgery are more frequent. It has been revealed that symptomatic </w:t>
      </w:r>
      <w:r w:rsidR="007E112A" w:rsidRPr="00C74334">
        <w:rPr>
          <w:rFonts w:ascii="Book Antiqua" w:hAnsi="Book Antiqua"/>
          <w:kern w:val="0"/>
          <w:sz w:val="24"/>
        </w:rPr>
        <w:t xml:space="preserve">postoperative </w:t>
      </w:r>
      <w:r w:rsidRPr="00C74334">
        <w:rPr>
          <w:rFonts w:ascii="Book Antiqua" w:hAnsi="Book Antiqua"/>
          <w:kern w:val="0"/>
          <w:sz w:val="24"/>
        </w:rPr>
        <w:t>gallbladder stone formation may occur in 17.5% of gastric cancer (GC) patients</w:t>
      </w:r>
      <w:r w:rsidRPr="00C74334">
        <w:rPr>
          <w:rFonts w:ascii="Book Antiqua" w:hAnsi="Book Antiqua"/>
          <w:kern w:val="0"/>
          <w:sz w:val="24"/>
          <w:vertAlign w:val="superscript"/>
        </w:rPr>
        <w:t>[1]</w:t>
      </w:r>
      <w:r w:rsidRPr="00C74334">
        <w:rPr>
          <w:rFonts w:ascii="Book Antiqua" w:hAnsi="Book Antiqua"/>
          <w:kern w:val="0"/>
          <w:sz w:val="24"/>
        </w:rPr>
        <w:t xml:space="preserve">. </w:t>
      </w:r>
      <w:r w:rsidR="007E112A" w:rsidRPr="00C74334">
        <w:rPr>
          <w:rFonts w:ascii="Book Antiqua" w:hAnsi="Book Antiqua"/>
          <w:kern w:val="0"/>
          <w:sz w:val="24"/>
        </w:rPr>
        <w:t xml:space="preserve">Until </w:t>
      </w:r>
      <w:r w:rsidRPr="00C74334">
        <w:rPr>
          <w:rFonts w:ascii="Book Antiqua" w:hAnsi="Book Antiqua"/>
          <w:kern w:val="0"/>
          <w:sz w:val="24"/>
        </w:rPr>
        <w:t xml:space="preserve">now, there has been no general consensus about whether it is necessary to </w:t>
      </w:r>
      <w:r w:rsidR="007E112A" w:rsidRPr="00C74334">
        <w:rPr>
          <w:rFonts w:ascii="Book Antiqua" w:hAnsi="Book Antiqua"/>
          <w:kern w:val="0"/>
          <w:sz w:val="24"/>
        </w:rPr>
        <w:t xml:space="preserve">remove </w:t>
      </w:r>
      <w:r w:rsidRPr="00C74334">
        <w:rPr>
          <w:rFonts w:ascii="Book Antiqua" w:hAnsi="Book Antiqua"/>
          <w:kern w:val="0"/>
          <w:sz w:val="24"/>
        </w:rPr>
        <w:t xml:space="preserve">the gallbladder during gastric surgery. </w:t>
      </w:r>
    </w:p>
    <w:p w:rsidR="00743319" w:rsidRPr="00C74334" w:rsidRDefault="00743319" w:rsidP="00EB35DD">
      <w:pPr>
        <w:autoSpaceDE w:val="0"/>
        <w:autoSpaceDN w:val="0"/>
        <w:adjustRightInd w:val="0"/>
        <w:snapToGrid w:val="0"/>
        <w:spacing w:line="360" w:lineRule="auto"/>
        <w:ind w:firstLine="420"/>
        <w:rPr>
          <w:rFonts w:ascii="Book Antiqua" w:hAnsi="Book Antiqua"/>
          <w:kern w:val="0"/>
          <w:sz w:val="24"/>
        </w:rPr>
      </w:pPr>
      <w:r w:rsidRPr="00C74334">
        <w:rPr>
          <w:rFonts w:ascii="Book Antiqua" w:hAnsi="Book Antiqua"/>
          <w:kern w:val="0"/>
          <w:sz w:val="24"/>
        </w:rPr>
        <w:t xml:space="preserve">Acute </w:t>
      </w:r>
      <w:proofErr w:type="spellStart"/>
      <w:r w:rsidRPr="00C74334">
        <w:rPr>
          <w:rFonts w:ascii="Book Antiqua" w:hAnsi="Book Antiqua"/>
          <w:kern w:val="0"/>
          <w:sz w:val="24"/>
        </w:rPr>
        <w:t>acalculous</w:t>
      </w:r>
      <w:proofErr w:type="spellEnd"/>
      <w:r w:rsidRPr="00C74334">
        <w:rPr>
          <w:rFonts w:ascii="Book Antiqua" w:hAnsi="Book Antiqua"/>
          <w:kern w:val="0"/>
          <w:sz w:val="24"/>
        </w:rPr>
        <w:t xml:space="preserve"> </w:t>
      </w:r>
      <w:proofErr w:type="spellStart"/>
      <w:r w:rsidRPr="00C74334">
        <w:rPr>
          <w:rFonts w:ascii="Book Antiqua" w:hAnsi="Book Antiqua"/>
          <w:kern w:val="0"/>
          <w:sz w:val="24"/>
        </w:rPr>
        <w:t>cholecystitis</w:t>
      </w:r>
      <w:proofErr w:type="spellEnd"/>
      <w:r w:rsidRPr="00C74334">
        <w:rPr>
          <w:rFonts w:ascii="Book Antiqua" w:hAnsi="Book Antiqua"/>
          <w:kern w:val="0"/>
          <w:sz w:val="24"/>
        </w:rPr>
        <w:t xml:space="preserve"> (AAC) following radical </w:t>
      </w:r>
      <w:proofErr w:type="spellStart"/>
      <w:r w:rsidRPr="00C74334">
        <w:rPr>
          <w:rFonts w:ascii="Book Antiqua" w:hAnsi="Book Antiqua"/>
          <w:kern w:val="0"/>
          <w:sz w:val="24"/>
        </w:rPr>
        <w:t>gastrectomy</w:t>
      </w:r>
      <w:proofErr w:type="spellEnd"/>
      <w:r w:rsidRPr="00C74334">
        <w:rPr>
          <w:rFonts w:ascii="Book Antiqua" w:hAnsi="Book Antiqua"/>
          <w:kern w:val="0"/>
          <w:sz w:val="24"/>
        </w:rPr>
        <w:t xml:space="preserve">, which may result from bile stasis and gallbladder ischemia associated with </w:t>
      </w:r>
      <w:proofErr w:type="spellStart"/>
      <w:r w:rsidRPr="00C74334">
        <w:rPr>
          <w:rFonts w:ascii="Book Antiqua" w:hAnsi="Book Antiqua"/>
          <w:kern w:val="0"/>
          <w:sz w:val="24"/>
        </w:rPr>
        <w:t>vagotomy</w:t>
      </w:r>
      <w:proofErr w:type="spellEnd"/>
      <w:r w:rsidRPr="00C74334">
        <w:rPr>
          <w:rFonts w:ascii="Book Antiqua" w:hAnsi="Book Antiqua"/>
          <w:kern w:val="0"/>
          <w:sz w:val="24"/>
        </w:rPr>
        <w:t xml:space="preserve"> and </w:t>
      </w:r>
      <w:proofErr w:type="spellStart"/>
      <w:r w:rsidRPr="00C74334">
        <w:rPr>
          <w:rFonts w:ascii="Book Antiqua" w:hAnsi="Book Antiqua"/>
          <w:kern w:val="0"/>
          <w:sz w:val="24"/>
        </w:rPr>
        <w:t>gastrohepatic</w:t>
      </w:r>
      <w:proofErr w:type="spellEnd"/>
      <w:r w:rsidRPr="00C74334">
        <w:rPr>
          <w:rFonts w:ascii="Book Antiqua" w:hAnsi="Book Antiqua"/>
          <w:kern w:val="0"/>
          <w:sz w:val="24"/>
        </w:rPr>
        <w:t xml:space="preserve"> ligament dissection, has been sporadically but rarely reported</w:t>
      </w:r>
      <w:r w:rsidRPr="00C74334">
        <w:rPr>
          <w:rFonts w:ascii="Book Antiqua" w:hAnsi="Book Antiqua"/>
          <w:kern w:val="0"/>
          <w:sz w:val="24"/>
          <w:vertAlign w:val="superscript"/>
        </w:rPr>
        <w:t>[2,3]</w:t>
      </w:r>
      <w:r w:rsidRPr="00C74334">
        <w:rPr>
          <w:rFonts w:ascii="Book Antiqua" w:hAnsi="Book Antiqua"/>
          <w:kern w:val="0"/>
          <w:sz w:val="24"/>
        </w:rPr>
        <w:t xml:space="preserve">. In the general population, AAC immediately after radical </w:t>
      </w:r>
      <w:proofErr w:type="spellStart"/>
      <w:r w:rsidRPr="00C74334">
        <w:rPr>
          <w:rFonts w:ascii="Book Antiqua" w:hAnsi="Book Antiqua"/>
          <w:kern w:val="0"/>
          <w:sz w:val="24"/>
        </w:rPr>
        <w:t>gastrectomy</w:t>
      </w:r>
      <w:proofErr w:type="spellEnd"/>
      <w:r w:rsidRPr="00C74334">
        <w:rPr>
          <w:rFonts w:ascii="Book Antiqua" w:hAnsi="Book Antiqua"/>
          <w:kern w:val="0"/>
          <w:sz w:val="24"/>
        </w:rPr>
        <w:t>, a clinical situation which is not easily</w:t>
      </w:r>
      <w:r w:rsidR="007E112A" w:rsidRPr="00C74334">
        <w:rPr>
          <w:rFonts w:ascii="Book Antiqua" w:hAnsi="Book Antiqua"/>
          <w:kern w:val="0"/>
          <w:sz w:val="24"/>
        </w:rPr>
        <w:t xml:space="preserve"> </w:t>
      </w:r>
      <w:r w:rsidRPr="00C74334">
        <w:rPr>
          <w:rFonts w:ascii="Book Antiqua" w:hAnsi="Book Antiqua"/>
          <w:kern w:val="0"/>
          <w:sz w:val="24"/>
        </w:rPr>
        <w:t xml:space="preserve">recognized in </w:t>
      </w:r>
      <w:r w:rsidR="007E112A" w:rsidRPr="00C74334">
        <w:rPr>
          <w:rFonts w:ascii="Book Antiqua" w:hAnsi="Book Antiqua"/>
          <w:kern w:val="0"/>
          <w:sz w:val="24"/>
        </w:rPr>
        <w:t xml:space="preserve">elderly </w:t>
      </w:r>
      <w:r w:rsidRPr="00C74334">
        <w:rPr>
          <w:rFonts w:ascii="Book Antiqua" w:hAnsi="Book Antiqua"/>
          <w:kern w:val="0"/>
          <w:sz w:val="24"/>
        </w:rPr>
        <w:t xml:space="preserve">patients, is characterized by delayed diagnosis and high mortality rate. In this paper, we report its clinical features, management strategies, and outcomes in </w:t>
      </w:r>
      <w:r w:rsidR="007E112A" w:rsidRPr="00C74334">
        <w:rPr>
          <w:rFonts w:ascii="Book Antiqua" w:hAnsi="Book Antiqua"/>
          <w:kern w:val="0"/>
          <w:sz w:val="24"/>
        </w:rPr>
        <w:t xml:space="preserve">three </w:t>
      </w:r>
      <w:r w:rsidRPr="00C74334">
        <w:rPr>
          <w:rFonts w:ascii="Book Antiqua" w:hAnsi="Book Antiqua"/>
          <w:kern w:val="0"/>
          <w:sz w:val="24"/>
        </w:rPr>
        <w:t>patients.</w:t>
      </w:r>
    </w:p>
    <w:p w:rsidR="00C0117A" w:rsidRPr="00C74334" w:rsidRDefault="00C0117A" w:rsidP="00EB35DD">
      <w:pPr>
        <w:autoSpaceDE w:val="0"/>
        <w:autoSpaceDN w:val="0"/>
        <w:adjustRightInd w:val="0"/>
        <w:snapToGrid w:val="0"/>
        <w:spacing w:line="360" w:lineRule="auto"/>
        <w:rPr>
          <w:rFonts w:ascii="Book Antiqua" w:hAnsi="Book Antiqua"/>
          <w:kern w:val="0"/>
          <w:sz w:val="24"/>
        </w:rPr>
      </w:pPr>
    </w:p>
    <w:p w:rsidR="00743319" w:rsidRPr="00C74334" w:rsidRDefault="007E112A" w:rsidP="00EB35DD">
      <w:pPr>
        <w:autoSpaceDE w:val="0"/>
        <w:autoSpaceDN w:val="0"/>
        <w:adjustRightInd w:val="0"/>
        <w:snapToGrid w:val="0"/>
        <w:spacing w:line="360" w:lineRule="auto"/>
        <w:rPr>
          <w:rFonts w:ascii="Book Antiqua" w:hAnsi="Book Antiqua"/>
          <w:b/>
          <w:bCs/>
          <w:kern w:val="0"/>
          <w:sz w:val="24"/>
        </w:rPr>
      </w:pPr>
      <w:r w:rsidRPr="00C74334">
        <w:rPr>
          <w:rFonts w:ascii="Book Antiqua" w:hAnsi="Book Antiqua"/>
          <w:b/>
          <w:bCs/>
          <w:kern w:val="0"/>
          <w:sz w:val="24"/>
        </w:rPr>
        <w:t>CASE REPORT</w:t>
      </w:r>
    </w:p>
    <w:p w:rsidR="00743319" w:rsidRPr="00C74334" w:rsidRDefault="00743319" w:rsidP="00EB35DD">
      <w:pPr>
        <w:autoSpaceDE w:val="0"/>
        <w:autoSpaceDN w:val="0"/>
        <w:adjustRightInd w:val="0"/>
        <w:snapToGrid w:val="0"/>
        <w:spacing w:line="360" w:lineRule="auto"/>
        <w:rPr>
          <w:rFonts w:ascii="Book Antiqua" w:hAnsi="Book Antiqua"/>
          <w:b/>
          <w:i/>
          <w:kern w:val="0"/>
          <w:sz w:val="24"/>
        </w:rPr>
      </w:pPr>
      <w:r w:rsidRPr="00C74334">
        <w:rPr>
          <w:rFonts w:ascii="Book Antiqua" w:hAnsi="Book Antiqua"/>
          <w:b/>
          <w:i/>
          <w:kern w:val="0"/>
          <w:sz w:val="24"/>
        </w:rPr>
        <w:t>Case 1</w:t>
      </w:r>
    </w:p>
    <w:p w:rsidR="00743319" w:rsidRPr="00C74334" w:rsidRDefault="00743319" w:rsidP="00EB35DD">
      <w:pPr>
        <w:autoSpaceDE w:val="0"/>
        <w:autoSpaceDN w:val="0"/>
        <w:adjustRightInd w:val="0"/>
        <w:snapToGrid w:val="0"/>
        <w:spacing w:line="360" w:lineRule="auto"/>
        <w:rPr>
          <w:rFonts w:ascii="Book Antiqua" w:hAnsi="Book Antiqua"/>
          <w:kern w:val="0"/>
          <w:sz w:val="24"/>
        </w:rPr>
      </w:pPr>
      <w:r w:rsidRPr="00C74334">
        <w:rPr>
          <w:rFonts w:ascii="Book Antiqua" w:hAnsi="Book Antiqua"/>
          <w:kern w:val="0"/>
          <w:sz w:val="24"/>
        </w:rPr>
        <w:t xml:space="preserve">A 60-year-old Chinese male patient suffered from upper abdominal pain for </w:t>
      </w:r>
      <w:r w:rsidR="00EB68C7" w:rsidRPr="00C74334">
        <w:rPr>
          <w:rFonts w:ascii="Book Antiqua" w:hAnsi="Book Antiqua"/>
          <w:kern w:val="0"/>
          <w:sz w:val="24"/>
        </w:rPr>
        <w:t xml:space="preserve">&gt; </w:t>
      </w:r>
      <w:r w:rsidRPr="00C74334">
        <w:rPr>
          <w:rFonts w:ascii="Book Antiqua" w:hAnsi="Book Antiqua"/>
          <w:kern w:val="0"/>
          <w:sz w:val="24"/>
        </w:rPr>
        <w:t xml:space="preserve">1 year, and this painful feeling </w:t>
      </w:r>
      <w:r w:rsidR="00EB68C7" w:rsidRPr="00C74334">
        <w:rPr>
          <w:rFonts w:ascii="Book Antiqua" w:hAnsi="Book Antiqua"/>
          <w:kern w:val="0"/>
          <w:sz w:val="24"/>
        </w:rPr>
        <w:t xml:space="preserve">had become </w:t>
      </w:r>
      <w:r w:rsidRPr="00C74334">
        <w:rPr>
          <w:rFonts w:ascii="Book Antiqua" w:hAnsi="Book Antiqua"/>
          <w:kern w:val="0"/>
          <w:sz w:val="24"/>
        </w:rPr>
        <w:t xml:space="preserve">more severe since 2 </w:t>
      </w:r>
      <w:proofErr w:type="spellStart"/>
      <w:r w:rsidRPr="00C74334">
        <w:rPr>
          <w:rFonts w:ascii="Book Antiqua" w:hAnsi="Book Antiqua"/>
          <w:kern w:val="0"/>
          <w:sz w:val="24"/>
        </w:rPr>
        <w:t>mo</w:t>
      </w:r>
      <w:proofErr w:type="spellEnd"/>
      <w:r w:rsidRPr="00C74334">
        <w:rPr>
          <w:rFonts w:ascii="Book Antiqua" w:hAnsi="Book Antiqua"/>
          <w:kern w:val="0"/>
          <w:sz w:val="24"/>
        </w:rPr>
        <w:t xml:space="preserve"> ago. </w:t>
      </w:r>
      <w:r w:rsidRPr="00C74334">
        <w:rPr>
          <w:rFonts w:ascii="Book Antiqua" w:hAnsi="Book Antiqua"/>
          <w:kern w:val="0"/>
          <w:sz w:val="24"/>
        </w:rPr>
        <w:lastRenderedPageBreak/>
        <w:t xml:space="preserve">Endoscopy revealed an ulcerated tumor at the back wall of </w:t>
      </w:r>
      <w:r w:rsidR="00EB68C7" w:rsidRPr="00C74334">
        <w:rPr>
          <w:rFonts w:ascii="Book Antiqua" w:hAnsi="Book Antiqua"/>
          <w:kern w:val="0"/>
          <w:sz w:val="24"/>
        </w:rPr>
        <w:t xml:space="preserve">the </w:t>
      </w:r>
      <w:r w:rsidRPr="00C74334">
        <w:rPr>
          <w:rFonts w:ascii="Book Antiqua" w:hAnsi="Book Antiqua"/>
          <w:kern w:val="0"/>
          <w:sz w:val="24"/>
        </w:rPr>
        <w:t xml:space="preserve">upper gastric body, close to </w:t>
      </w:r>
      <w:r w:rsidR="00EB68C7" w:rsidRPr="00C74334">
        <w:rPr>
          <w:rFonts w:ascii="Book Antiqua" w:hAnsi="Book Antiqua"/>
          <w:kern w:val="0"/>
          <w:sz w:val="24"/>
        </w:rPr>
        <w:t xml:space="preserve">the </w:t>
      </w:r>
      <w:r w:rsidRPr="00C74334">
        <w:rPr>
          <w:rFonts w:ascii="Book Antiqua" w:hAnsi="Book Antiqua"/>
          <w:kern w:val="0"/>
          <w:sz w:val="24"/>
        </w:rPr>
        <w:t>greater curvature. Biopsy showed poorly</w:t>
      </w:r>
      <w:r w:rsidR="00EB68C7" w:rsidRPr="00C74334">
        <w:rPr>
          <w:rFonts w:ascii="Book Antiqua" w:hAnsi="Book Antiqua"/>
          <w:kern w:val="0"/>
          <w:sz w:val="24"/>
        </w:rPr>
        <w:t xml:space="preserve"> </w:t>
      </w:r>
      <w:r w:rsidRPr="00C74334">
        <w:rPr>
          <w:rFonts w:ascii="Book Antiqua" w:hAnsi="Book Antiqua"/>
          <w:kern w:val="0"/>
          <w:sz w:val="24"/>
        </w:rPr>
        <w:t>differentiated adenocarcinoma, and the clinical stage was cT2N</w:t>
      </w:r>
      <w:smartTag w:uri="urn:schemas-microsoft-com:office:smarttags" w:element="chmetcnv">
        <w:smartTagPr>
          <w:attr w:name="TCSC" w:val="0"/>
          <w:attr w:name="NumberType" w:val="1"/>
          <w:attr w:name="Negative" w:val="False"/>
          <w:attr w:name="HasSpace" w:val="False"/>
          <w:attr w:name="SourceValue" w:val="0"/>
          <w:attr w:name="UnitName" w:val="m"/>
        </w:smartTagPr>
        <w:r w:rsidRPr="00C74334">
          <w:rPr>
            <w:rFonts w:ascii="Book Antiqua" w:hAnsi="Book Antiqua"/>
            <w:kern w:val="0"/>
            <w:sz w:val="24"/>
          </w:rPr>
          <w:t>0M</w:t>
        </w:r>
      </w:smartTag>
      <w:r w:rsidRPr="00C74334">
        <w:rPr>
          <w:rFonts w:ascii="Book Antiqua" w:hAnsi="Book Antiqua"/>
          <w:kern w:val="0"/>
          <w:sz w:val="24"/>
        </w:rPr>
        <w:t>0 according to preoperative computer tomography (CT), and the gallbladder seemed normal</w:t>
      </w:r>
      <w:r w:rsidR="00EB68C7" w:rsidRPr="00C74334">
        <w:rPr>
          <w:rFonts w:ascii="Book Antiqua" w:hAnsi="Book Antiqua"/>
          <w:kern w:val="0"/>
          <w:sz w:val="24"/>
        </w:rPr>
        <w:t xml:space="preserve"> </w:t>
      </w:r>
      <w:r w:rsidRPr="00C74334">
        <w:rPr>
          <w:rFonts w:ascii="Book Antiqua" w:hAnsi="Book Antiqua"/>
          <w:kern w:val="0"/>
          <w:sz w:val="24"/>
        </w:rPr>
        <w:t xml:space="preserve">(Figure </w:t>
      </w:r>
      <w:smartTag w:uri="urn:schemas-microsoft-com:office:smarttags" w:element="chmetcnv">
        <w:smartTagPr>
          <w:attr w:name="TCSC" w:val="0"/>
          <w:attr w:name="NumberType" w:val="1"/>
          <w:attr w:name="Negative" w:val="False"/>
          <w:attr w:name="HasSpace" w:val="False"/>
          <w:attr w:name="SourceValue" w:val="1"/>
          <w:attr w:name="UnitName" w:val="a"/>
        </w:smartTagPr>
        <w:r w:rsidRPr="00C74334">
          <w:rPr>
            <w:rFonts w:ascii="Book Antiqua" w:hAnsi="Book Antiqua"/>
            <w:kern w:val="0"/>
            <w:sz w:val="24"/>
          </w:rPr>
          <w:t>1A</w:t>
        </w:r>
      </w:smartTag>
      <w:r w:rsidRPr="00C74334">
        <w:rPr>
          <w:rFonts w:ascii="Book Antiqua" w:hAnsi="Book Antiqua"/>
          <w:kern w:val="0"/>
          <w:sz w:val="24"/>
        </w:rPr>
        <w:t xml:space="preserve">). </w:t>
      </w:r>
      <w:r w:rsidR="00EB68C7" w:rsidRPr="00C74334">
        <w:rPr>
          <w:rFonts w:ascii="Book Antiqua" w:hAnsi="Book Antiqua"/>
          <w:kern w:val="0"/>
          <w:sz w:val="24"/>
        </w:rPr>
        <w:t xml:space="preserve">Total </w:t>
      </w:r>
      <w:proofErr w:type="spellStart"/>
      <w:r w:rsidRPr="00C74334">
        <w:rPr>
          <w:rFonts w:ascii="Book Antiqua" w:hAnsi="Book Antiqua"/>
          <w:kern w:val="0"/>
          <w:sz w:val="24"/>
        </w:rPr>
        <w:t>gastrectomy</w:t>
      </w:r>
      <w:proofErr w:type="spellEnd"/>
      <w:r w:rsidRPr="00C74334">
        <w:rPr>
          <w:rFonts w:ascii="Book Antiqua" w:hAnsi="Book Antiqua"/>
          <w:kern w:val="0"/>
          <w:sz w:val="24"/>
        </w:rPr>
        <w:t xml:space="preserve"> (D2 lymphadenectomy) and Roux-en-Y reconstruction </w:t>
      </w:r>
      <w:r w:rsidR="00EB68C7" w:rsidRPr="00C74334">
        <w:rPr>
          <w:rFonts w:ascii="Book Antiqua" w:hAnsi="Book Antiqua"/>
          <w:kern w:val="0"/>
          <w:sz w:val="24"/>
        </w:rPr>
        <w:t>were performed</w:t>
      </w:r>
      <w:r w:rsidRPr="00C74334">
        <w:rPr>
          <w:rFonts w:ascii="Book Antiqua" w:hAnsi="Book Antiqua"/>
          <w:kern w:val="0"/>
          <w:sz w:val="24"/>
        </w:rPr>
        <w:t xml:space="preserve">. He was able to tolerate liquid food on </w:t>
      </w:r>
      <w:r w:rsidR="00EB68C7" w:rsidRPr="00C74334">
        <w:rPr>
          <w:rFonts w:ascii="Book Antiqua" w:hAnsi="Book Antiqua"/>
          <w:kern w:val="0"/>
          <w:sz w:val="24"/>
        </w:rPr>
        <w:t xml:space="preserve">day </w:t>
      </w:r>
      <w:r w:rsidRPr="00C74334">
        <w:rPr>
          <w:rFonts w:ascii="Book Antiqua" w:hAnsi="Book Antiqua"/>
          <w:kern w:val="0"/>
          <w:sz w:val="24"/>
        </w:rPr>
        <w:t>4 and semi</w:t>
      </w:r>
      <w:r w:rsidR="00A774F6" w:rsidRPr="00C74334">
        <w:rPr>
          <w:rFonts w:ascii="Book Antiqua" w:hAnsi="Book Antiqua"/>
          <w:kern w:val="0"/>
          <w:sz w:val="24"/>
        </w:rPr>
        <w:t>-</w:t>
      </w:r>
      <w:r w:rsidRPr="00C74334">
        <w:rPr>
          <w:rFonts w:ascii="Book Antiqua" w:hAnsi="Book Antiqua"/>
          <w:kern w:val="0"/>
          <w:sz w:val="24"/>
        </w:rPr>
        <w:t xml:space="preserve">fluid on </w:t>
      </w:r>
      <w:r w:rsidR="00EB68C7" w:rsidRPr="00C74334">
        <w:rPr>
          <w:rFonts w:ascii="Book Antiqua" w:hAnsi="Book Antiqua"/>
          <w:kern w:val="0"/>
          <w:sz w:val="24"/>
        </w:rPr>
        <w:t xml:space="preserve">day </w:t>
      </w:r>
      <w:r w:rsidRPr="00C74334">
        <w:rPr>
          <w:rFonts w:ascii="Book Antiqua" w:hAnsi="Book Antiqua"/>
          <w:kern w:val="0"/>
          <w:sz w:val="24"/>
        </w:rPr>
        <w:t xml:space="preserve">7 after the operation and was discharged on </w:t>
      </w:r>
      <w:r w:rsidR="00EB68C7" w:rsidRPr="00C74334">
        <w:rPr>
          <w:rFonts w:ascii="Book Antiqua" w:hAnsi="Book Antiqua"/>
          <w:kern w:val="0"/>
          <w:sz w:val="24"/>
        </w:rPr>
        <w:t xml:space="preserve">day </w:t>
      </w:r>
      <w:r w:rsidRPr="00C74334">
        <w:rPr>
          <w:rFonts w:ascii="Book Antiqua" w:hAnsi="Book Antiqua"/>
          <w:kern w:val="0"/>
          <w:sz w:val="24"/>
        </w:rPr>
        <w:t>9 without any discomfort. The postoperative pathological stage was pT2N</w:t>
      </w:r>
      <w:smartTag w:uri="urn:schemas-microsoft-com:office:smarttags" w:element="chmetcnv">
        <w:smartTagPr>
          <w:attr w:name="TCSC" w:val="0"/>
          <w:attr w:name="NumberType" w:val="1"/>
          <w:attr w:name="Negative" w:val="False"/>
          <w:attr w:name="HasSpace" w:val="False"/>
          <w:attr w:name="SourceValue" w:val="0"/>
          <w:attr w:name="UnitName" w:val="m"/>
        </w:smartTagPr>
        <w:r w:rsidRPr="00C74334">
          <w:rPr>
            <w:rFonts w:ascii="Book Antiqua" w:hAnsi="Book Antiqua"/>
            <w:kern w:val="0"/>
            <w:sz w:val="24"/>
          </w:rPr>
          <w:t>0M</w:t>
        </w:r>
      </w:smartTag>
      <w:r w:rsidRPr="00C74334">
        <w:rPr>
          <w:rFonts w:ascii="Book Antiqua" w:hAnsi="Book Antiqua"/>
          <w:kern w:val="0"/>
          <w:sz w:val="24"/>
        </w:rPr>
        <w:t xml:space="preserve">0. Ten days after the operation, </w:t>
      </w:r>
      <w:r w:rsidR="00EB68C7" w:rsidRPr="00C74334">
        <w:rPr>
          <w:rFonts w:ascii="Book Antiqua" w:hAnsi="Book Antiqua"/>
          <w:kern w:val="0"/>
          <w:sz w:val="24"/>
        </w:rPr>
        <w:t xml:space="preserve">the </w:t>
      </w:r>
      <w:r w:rsidRPr="00C74334">
        <w:rPr>
          <w:rFonts w:ascii="Book Antiqua" w:hAnsi="Book Antiqua"/>
          <w:kern w:val="0"/>
          <w:sz w:val="24"/>
        </w:rPr>
        <w:t xml:space="preserve">patient suddenly showed upper abdominal discomfort accompanied by nausea and hyperpyrexia after </w:t>
      </w:r>
      <w:r w:rsidR="00EB68C7" w:rsidRPr="00C74334">
        <w:rPr>
          <w:rFonts w:ascii="Book Antiqua" w:hAnsi="Book Antiqua"/>
          <w:kern w:val="0"/>
          <w:sz w:val="24"/>
        </w:rPr>
        <w:t xml:space="preserve">a </w:t>
      </w:r>
      <w:r w:rsidRPr="00C74334">
        <w:rPr>
          <w:rFonts w:ascii="Book Antiqua" w:hAnsi="Book Antiqua"/>
          <w:kern w:val="0"/>
          <w:sz w:val="24"/>
        </w:rPr>
        <w:t xml:space="preserve">greasy </w:t>
      </w:r>
      <w:r w:rsidR="00EB68C7" w:rsidRPr="00C74334">
        <w:rPr>
          <w:rFonts w:ascii="Book Antiqua" w:hAnsi="Book Antiqua"/>
          <w:kern w:val="0"/>
          <w:sz w:val="24"/>
        </w:rPr>
        <w:t xml:space="preserve">meal, and his </w:t>
      </w:r>
      <w:r w:rsidRPr="00C74334">
        <w:rPr>
          <w:rFonts w:ascii="Book Antiqua" w:hAnsi="Book Antiqua"/>
          <w:kern w:val="0"/>
          <w:sz w:val="24"/>
        </w:rPr>
        <w:t>body temperature was as high as 39.5</w:t>
      </w:r>
      <w:r w:rsidR="001A5622" w:rsidRPr="00C74334">
        <w:rPr>
          <w:rFonts w:ascii="Book Antiqua" w:hAnsi="Book Antiqua"/>
          <w:kern w:val="0"/>
          <w:sz w:val="24"/>
        </w:rPr>
        <w:t xml:space="preserve"> </w:t>
      </w:r>
      <w:r w:rsidR="00EB68C7" w:rsidRPr="00C74334">
        <w:rPr>
          <w:rFonts w:ascii="Book Antiqua" w:hAnsi="Book Antiqua"/>
          <w:kern w:val="0"/>
          <w:sz w:val="24"/>
        </w:rPr>
        <w:t>°C</w:t>
      </w:r>
      <w:r w:rsidRPr="00C74334">
        <w:rPr>
          <w:rFonts w:ascii="Book Antiqua" w:hAnsi="Book Antiqua"/>
          <w:kern w:val="0"/>
          <w:sz w:val="24"/>
        </w:rPr>
        <w:t xml:space="preserve">. Ultrasound examination was performed but no abnormality was found and </w:t>
      </w:r>
      <w:r w:rsidR="00EB68C7" w:rsidRPr="00C74334">
        <w:rPr>
          <w:rFonts w:ascii="Book Antiqua" w:hAnsi="Book Antiqua"/>
          <w:kern w:val="0"/>
          <w:sz w:val="24"/>
        </w:rPr>
        <w:t xml:space="preserve">the possibility of </w:t>
      </w:r>
      <w:r w:rsidRPr="00C74334">
        <w:rPr>
          <w:rFonts w:ascii="Book Antiqua" w:hAnsi="Book Antiqua"/>
          <w:kern w:val="0"/>
          <w:sz w:val="24"/>
        </w:rPr>
        <w:t xml:space="preserve">abdominal infection was considered, so antibiotic treatment was performed but </w:t>
      </w:r>
      <w:r w:rsidR="00EB68C7" w:rsidRPr="00C74334">
        <w:rPr>
          <w:rFonts w:ascii="Book Antiqua" w:hAnsi="Book Antiqua"/>
          <w:kern w:val="0"/>
          <w:sz w:val="24"/>
        </w:rPr>
        <w:t>was ineffective</w:t>
      </w:r>
      <w:r w:rsidRPr="00C74334">
        <w:rPr>
          <w:rFonts w:ascii="Book Antiqua" w:hAnsi="Book Antiqua"/>
          <w:kern w:val="0"/>
          <w:sz w:val="24"/>
        </w:rPr>
        <w:t xml:space="preserve">, and he was </w:t>
      </w:r>
      <w:r w:rsidR="00EB68C7" w:rsidRPr="00C74334">
        <w:rPr>
          <w:rFonts w:ascii="Book Antiqua" w:hAnsi="Book Antiqua"/>
          <w:kern w:val="0"/>
          <w:sz w:val="24"/>
        </w:rPr>
        <w:t xml:space="preserve">readmitted </w:t>
      </w:r>
      <w:r w:rsidRPr="00C74334">
        <w:rPr>
          <w:rFonts w:ascii="Book Antiqua" w:hAnsi="Book Antiqua"/>
          <w:kern w:val="0"/>
          <w:sz w:val="24"/>
        </w:rPr>
        <w:t xml:space="preserve">on </w:t>
      </w:r>
      <w:r w:rsidR="00EB68C7" w:rsidRPr="00C74334">
        <w:rPr>
          <w:rFonts w:ascii="Book Antiqua" w:hAnsi="Book Antiqua"/>
          <w:kern w:val="0"/>
          <w:sz w:val="24"/>
        </w:rPr>
        <w:t xml:space="preserve">day </w:t>
      </w:r>
      <w:r w:rsidRPr="00C74334">
        <w:rPr>
          <w:rFonts w:ascii="Book Antiqua" w:hAnsi="Book Antiqua"/>
          <w:kern w:val="0"/>
          <w:sz w:val="24"/>
        </w:rPr>
        <w:t xml:space="preserve">13. Physical examination showed apparent tenderness in </w:t>
      </w:r>
      <w:r w:rsidR="00EB68C7" w:rsidRPr="00C74334">
        <w:rPr>
          <w:rFonts w:ascii="Book Antiqua" w:hAnsi="Book Antiqua"/>
          <w:kern w:val="0"/>
          <w:sz w:val="24"/>
        </w:rPr>
        <w:t xml:space="preserve">the </w:t>
      </w:r>
      <w:r w:rsidRPr="00C74334">
        <w:rPr>
          <w:rFonts w:ascii="Book Antiqua" w:hAnsi="Book Antiqua"/>
          <w:kern w:val="0"/>
          <w:sz w:val="24"/>
        </w:rPr>
        <w:t xml:space="preserve">right upper abdomen and concussive pain in the liver region, </w:t>
      </w:r>
      <w:r w:rsidR="00EB68C7" w:rsidRPr="00C74334">
        <w:rPr>
          <w:rFonts w:ascii="Book Antiqua" w:hAnsi="Book Antiqua"/>
          <w:kern w:val="0"/>
          <w:sz w:val="24"/>
        </w:rPr>
        <w:t xml:space="preserve">and </w:t>
      </w:r>
      <w:r w:rsidRPr="00C74334">
        <w:rPr>
          <w:rFonts w:ascii="Book Antiqua" w:hAnsi="Book Antiqua"/>
          <w:kern w:val="0"/>
          <w:sz w:val="24"/>
        </w:rPr>
        <w:t xml:space="preserve">white blood cell (WBC) count </w:t>
      </w:r>
      <w:r w:rsidRPr="00C74334">
        <w:rPr>
          <w:rFonts w:ascii="Book Antiqua" w:hAnsi="Book Antiqua"/>
          <w:kern w:val="0"/>
          <w:sz w:val="24"/>
          <w:highlight w:val="white"/>
        </w:rPr>
        <w:t>24.35</w:t>
      </w:r>
      <w:r w:rsidR="00EB68C7" w:rsidRPr="00C74334">
        <w:rPr>
          <w:rFonts w:ascii="Book Antiqua" w:hAnsi="Book Antiqua"/>
          <w:kern w:val="0"/>
          <w:sz w:val="24"/>
          <w:highlight w:val="white"/>
        </w:rPr>
        <w:t xml:space="preserve"> </w:t>
      </w:r>
      <w:r w:rsidR="00EB68C7" w:rsidRPr="00C74334">
        <w:rPr>
          <w:rFonts w:ascii="Book Antiqua" w:hAnsi="Book Antiqua"/>
          <w:kern w:val="0"/>
          <w:sz w:val="24"/>
          <w:highlight w:val="white"/>
        </w:rPr>
        <w:sym w:font="Symbol" w:char="F0B4"/>
      </w:r>
      <w:r w:rsidR="00EB68C7" w:rsidRPr="00C74334">
        <w:rPr>
          <w:rFonts w:ascii="Book Antiqua" w:hAnsi="Book Antiqua"/>
          <w:kern w:val="0"/>
          <w:sz w:val="24"/>
          <w:highlight w:val="white"/>
        </w:rPr>
        <w:t xml:space="preserve"> </w:t>
      </w:r>
      <w:r w:rsidRPr="00C74334">
        <w:rPr>
          <w:rFonts w:ascii="Book Antiqua" w:hAnsi="Book Antiqua"/>
          <w:kern w:val="0"/>
          <w:sz w:val="24"/>
          <w:highlight w:val="white"/>
        </w:rPr>
        <w:t>10</w:t>
      </w:r>
      <w:r w:rsidRPr="00C74334">
        <w:rPr>
          <w:rFonts w:ascii="Book Antiqua" w:hAnsi="Book Antiqua"/>
          <w:kern w:val="0"/>
          <w:sz w:val="24"/>
          <w:highlight w:val="white"/>
          <w:vertAlign w:val="superscript"/>
        </w:rPr>
        <w:t>9</w:t>
      </w:r>
      <w:r w:rsidRPr="00C74334">
        <w:rPr>
          <w:rFonts w:ascii="Book Antiqua" w:hAnsi="Book Antiqua"/>
          <w:kern w:val="0"/>
          <w:sz w:val="24"/>
          <w:highlight w:val="white"/>
        </w:rPr>
        <w:t>/L</w:t>
      </w:r>
      <w:r w:rsidRPr="00C74334">
        <w:rPr>
          <w:rFonts w:ascii="Book Antiqua" w:hAnsi="Book Antiqua"/>
          <w:kern w:val="0"/>
          <w:sz w:val="24"/>
        </w:rPr>
        <w:t xml:space="preserve">. </w:t>
      </w:r>
      <w:r w:rsidR="00EB68C7" w:rsidRPr="00C74334">
        <w:rPr>
          <w:rFonts w:ascii="Book Antiqua" w:hAnsi="Book Antiqua"/>
          <w:kern w:val="0"/>
          <w:sz w:val="24"/>
        </w:rPr>
        <w:t xml:space="preserve">Renal </w:t>
      </w:r>
      <w:r w:rsidRPr="00C74334">
        <w:rPr>
          <w:rFonts w:ascii="Book Antiqua" w:hAnsi="Book Antiqua"/>
          <w:kern w:val="0"/>
          <w:sz w:val="24"/>
        </w:rPr>
        <w:t xml:space="preserve">and liver function and serum amylase were within </w:t>
      </w:r>
      <w:r w:rsidR="00EB68C7" w:rsidRPr="00C74334">
        <w:rPr>
          <w:rFonts w:ascii="Book Antiqua" w:hAnsi="Book Antiqua"/>
          <w:kern w:val="0"/>
          <w:sz w:val="24"/>
        </w:rPr>
        <w:t xml:space="preserve">the </w:t>
      </w:r>
      <w:r w:rsidRPr="00C74334">
        <w:rPr>
          <w:rFonts w:ascii="Book Antiqua" w:hAnsi="Book Antiqua"/>
          <w:kern w:val="0"/>
          <w:sz w:val="24"/>
        </w:rPr>
        <w:t xml:space="preserve">normal range. Ultrasound and abdominal/pelvic CT showed swelling of </w:t>
      </w:r>
      <w:r w:rsidR="00EB68C7" w:rsidRPr="00C74334">
        <w:rPr>
          <w:rFonts w:ascii="Book Antiqua" w:hAnsi="Book Antiqua"/>
          <w:kern w:val="0"/>
          <w:sz w:val="24"/>
        </w:rPr>
        <w:t xml:space="preserve">the </w:t>
      </w:r>
      <w:r w:rsidRPr="00C74334">
        <w:rPr>
          <w:rFonts w:ascii="Book Antiqua" w:hAnsi="Book Antiqua"/>
          <w:kern w:val="0"/>
          <w:sz w:val="24"/>
        </w:rPr>
        <w:t xml:space="preserve">gallbladder and moderate effusion in </w:t>
      </w:r>
      <w:r w:rsidR="00EB68C7" w:rsidRPr="00C74334">
        <w:rPr>
          <w:rFonts w:ascii="Book Antiqua" w:hAnsi="Book Antiqua"/>
          <w:kern w:val="0"/>
          <w:sz w:val="24"/>
        </w:rPr>
        <w:t xml:space="preserve">the </w:t>
      </w:r>
      <w:r w:rsidRPr="00C74334">
        <w:rPr>
          <w:rFonts w:ascii="Book Antiqua" w:hAnsi="Book Antiqua"/>
          <w:kern w:val="0"/>
          <w:sz w:val="24"/>
        </w:rPr>
        <w:t>abdominal cavity and around the gallbladder</w:t>
      </w:r>
      <w:r w:rsidR="00EB68C7" w:rsidRPr="00C74334">
        <w:rPr>
          <w:rFonts w:ascii="Book Antiqua" w:hAnsi="Book Antiqua"/>
          <w:kern w:val="0"/>
          <w:sz w:val="24"/>
        </w:rPr>
        <w:t xml:space="preserve">. The </w:t>
      </w:r>
      <w:r w:rsidRPr="00C74334">
        <w:rPr>
          <w:rFonts w:ascii="Book Antiqua" w:hAnsi="Book Antiqua"/>
          <w:kern w:val="0"/>
          <w:sz w:val="24"/>
        </w:rPr>
        <w:t>gallbladder was about 8</w:t>
      </w:r>
      <w:r w:rsidR="00EB68C7" w:rsidRPr="00C74334">
        <w:rPr>
          <w:rFonts w:ascii="Book Antiqua" w:hAnsi="Book Antiqua"/>
          <w:kern w:val="0"/>
          <w:sz w:val="24"/>
        </w:rPr>
        <w:t xml:space="preserve"> </w:t>
      </w:r>
      <w:r w:rsidR="001A5622" w:rsidRPr="00C74334">
        <w:rPr>
          <w:rFonts w:ascii="Book Antiqua" w:hAnsi="Book Antiqua"/>
          <w:kern w:val="0"/>
          <w:sz w:val="24"/>
        </w:rPr>
        <w:t xml:space="preserve">cm </w:t>
      </w:r>
      <w:r w:rsidRPr="00C74334">
        <w:rPr>
          <w:rFonts w:ascii="Book Antiqua" w:hAnsi="Book Antiqua"/>
          <w:kern w:val="0"/>
          <w:sz w:val="24"/>
        </w:rPr>
        <w:t>×</w:t>
      </w:r>
      <w:r w:rsidR="00EB68C7" w:rsidRPr="00C74334">
        <w:rPr>
          <w:rFonts w:ascii="Book Antiqua" w:hAnsi="Book Antiqua"/>
          <w:kern w:val="0"/>
          <w:sz w:val="24"/>
        </w:rPr>
        <w:t xml:space="preserve"> </w:t>
      </w:r>
      <w:r w:rsidRPr="00C74334">
        <w:rPr>
          <w:rFonts w:ascii="Book Antiqua" w:hAnsi="Book Antiqua"/>
          <w:kern w:val="0"/>
          <w:sz w:val="24"/>
        </w:rPr>
        <w:t>4</w:t>
      </w:r>
      <w:r w:rsidR="00EB68C7" w:rsidRPr="00C74334">
        <w:rPr>
          <w:rFonts w:ascii="Book Antiqua" w:hAnsi="Book Antiqua"/>
          <w:kern w:val="0"/>
          <w:sz w:val="24"/>
        </w:rPr>
        <w:t xml:space="preserve"> </w:t>
      </w:r>
      <w:r w:rsidR="001A5622" w:rsidRPr="00C74334">
        <w:rPr>
          <w:rFonts w:ascii="Book Antiqua" w:hAnsi="Book Antiqua"/>
          <w:kern w:val="0"/>
          <w:sz w:val="24"/>
        </w:rPr>
        <w:t xml:space="preserve">cm </w:t>
      </w:r>
      <w:r w:rsidRPr="00C74334">
        <w:rPr>
          <w:rFonts w:ascii="Book Antiqua" w:hAnsi="Book Antiqua"/>
          <w:kern w:val="0"/>
          <w:sz w:val="24"/>
        </w:rPr>
        <w:t>×</w:t>
      </w:r>
      <w:r w:rsidR="00EB68C7" w:rsidRPr="00C74334">
        <w:rPr>
          <w:rFonts w:ascii="Book Antiqua" w:hAnsi="Book Antiqua"/>
          <w:kern w:val="0"/>
          <w:sz w:val="24"/>
        </w:rPr>
        <w:t xml:space="preserve"> </w:t>
      </w:r>
      <w:smartTag w:uri="urn:schemas-microsoft-com:office:smarttags" w:element="chmetcnv">
        <w:smartTagPr>
          <w:attr w:name="TCSC" w:val="0"/>
          <w:attr w:name="NumberType" w:val="1"/>
          <w:attr w:name="Negative" w:val="False"/>
          <w:attr w:name="HasSpace" w:val="True"/>
          <w:attr w:name="SourceValue" w:val="4"/>
          <w:attr w:name="UnitName" w:val="cm"/>
        </w:smartTagPr>
        <w:r w:rsidRPr="00C74334">
          <w:rPr>
            <w:rFonts w:ascii="Book Antiqua" w:hAnsi="Book Antiqua"/>
            <w:kern w:val="0"/>
            <w:sz w:val="24"/>
          </w:rPr>
          <w:t>4</w:t>
        </w:r>
        <w:r w:rsidR="00EB68C7" w:rsidRPr="00C74334">
          <w:rPr>
            <w:rFonts w:ascii="Book Antiqua" w:hAnsi="Book Antiqua"/>
            <w:kern w:val="0"/>
            <w:sz w:val="24"/>
          </w:rPr>
          <w:t xml:space="preserve"> </w:t>
        </w:r>
        <w:r w:rsidRPr="00C74334">
          <w:rPr>
            <w:rFonts w:ascii="Book Antiqua" w:hAnsi="Book Antiqua"/>
            <w:kern w:val="0"/>
            <w:sz w:val="24"/>
          </w:rPr>
          <w:t>cm</w:t>
        </w:r>
      </w:smartTag>
      <w:r w:rsidRPr="00C74334">
        <w:rPr>
          <w:rFonts w:ascii="Book Antiqua" w:hAnsi="Book Antiqua"/>
          <w:kern w:val="0"/>
          <w:sz w:val="24"/>
        </w:rPr>
        <w:t xml:space="preserve"> (Figure 1B). </w:t>
      </w:r>
      <w:proofErr w:type="spellStart"/>
      <w:r w:rsidRPr="00C74334">
        <w:rPr>
          <w:rFonts w:ascii="Book Antiqua" w:hAnsi="Book Antiqua"/>
          <w:kern w:val="0"/>
          <w:sz w:val="24"/>
        </w:rPr>
        <w:t>Imipenem</w:t>
      </w:r>
      <w:proofErr w:type="spellEnd"/>
      <w:r w:rsidRPr="00C74334">
        <w:rPr>
          <w:rFonts w:ascii="Book Antiqua" w:hAnsi="Book Antiqua"/>
          <w:kern w:val="0"/>
          <w:sz w:val="24"/>
        </w:rPr>
        <w:t xml:space="preserve"> was used for 24 h but his symptoms were not relieved, and on day </w:t>
      </w:r>
      <w:r w:rsidR="00EB68C7" w:rsidRPr="00C74334">
        <w:rPr>
          <w:rFonts w:ascii="Book Antiqua" w:hAnsi="Book Antiqua"/>
          <w:kern w:val="0"/>
          <w:sz w:val="24"/>
        </w:rPr>
        <w:t xml:space="preserve">2 </w:t>
      </w:r>
      <w:r w:rsidRPr="00C74334">
        <w:rPr>
          <w:rFonts w:ascii="Book Antiqua" w:hAnsi="Book Antiqua"/>
          <w:kern w:val="0"/>
          <w:sz w:val="24"/>
        </w:rPr>
        <w:t xml:space="preserve">after </w:t>
      </w:r>
      <w:r w:rsidR="00EB68C7" w:rsidRPr="00C74334">
        <w:rPr>
          <w:rFonts w:ascii="Book Antiqua" w:hAnsi="Book Antiqua"/>
          <w:kern w:val="0"/>
          <w:sz w:val="24"/>
        </w:rPr>
        <w:t>readmission</w:t>
      </w:r>
      <w:r w:rsidRPr="00C74334">
        <w:rPr>
          <w:rFonts w:ascii="Book Antiqua" w:hAnsi="Book Antiqua"/>
          <w:kern w:val="0"/>
          <w:sz w:val="24"/>
        </w:rPr>
        <w:t xml:space="preserve">, the patient suddenly presented </w:t>
      </w:r>
      <w:r w:rsidR="00EB68C7" w:rsidRPr="00C74334">
        <w:rPr>
          <w:rFonts w:ascii="Book Antiqua" w:hAnsi="Book Antiqua"/>
          <w:kern w:val="0"/>
          <w:sz w:val="24"/>
        </w:rPr>
        <w:t xml:space="preserve">with </w:t>
      </w:r>
      <w:r w:rsidRPr="00C74334">
        <w:rPr>
          <w:rFonts w:ascii="Book Antiqua" w:hAnsi="Book Antiqua"/>
          <w:kern w:val="0"/>
          <w:sz w:val="24"/>
        </w:rPr>
        <w:t xml:space="preserve">symptoms of septic shock </w:t>
      </w:r>
      <w:r w:rsidR="00EB68C7" w:rsidRPr="00C74334">
        <w:rPr>
          <w:rFonts w:ascii="Book Antiqua" w:hAnsi="Book Antiqua"/>
          <w:kern w:val="0"/>
          <w:sz w:val="24"/>
        </w:rPr>
        <w:t xml:space="preserve">and </w:t>
      </w:r>
      <w:r w:rsidRPr="00C74334">
        <w:rPr>
          <w:rFonts w:ascii="Book Antiqua" w:hAnsi="Book Antiqua"/>
          <w:kern w:val="0"/>
          <w:sz w:val="24"/>
        </w:rPr>
        <w:t>blurred consciousness, anuria, decreasing blood pressure (</w:t>
      </w:r>
      <w:r w:rsidR="00B34E7A" w:rsidRPr="00C74334">
        <w:rPr>
          <w:rFonts w:ascii="Book Antiqua" w:hAnsi="Book Antiqua"/>
          <w:kern w:val="0"/>
          <w:sz w:val="24"/>
        </w:rPr>
        <w:t>BP</w:t>
      </w:r>
      <w:r w:rsidR="00CC20B8" w:rsidRPr="00C74334">
        <w:rPr>
          <w:rFonts w:ascii="Book Antiqua" w:hAnsi="Book Antiqua"/>
          <w:kern w:val="0"/>
          <w:sz w:val="24"/>
        </w:rPr>
        <w:t>,</w:t>
      </w:r>
      <w:r w:rsidR="00B34E7A" w:rsidRPr="00C74334">
        <w:rPr>
          <w:rFonts w:ascii="Book Antiqua" w:hAnsi="Book Antiqua"/>
          <w:kern w:val="0"/>
          <w:sz w:val="24"/>
        </w:rPr>
        <w:t xml:space="preserve"> </w:t>
      </w:r>
      <w:r w:rsidRPr="00C74334">
        <w:rPr>
          <w:rFonts w:ascii="Book Antiqua" w:hAnsi="Book Antiqua"/>
          <w:kern w:val="0"/>
          <w:sz w:val="24"/>
        </w:rPr>
        <w:t xml:space="preserve">from 100/60 to 85/55 mmHg) and </w:t>
      </w:r>
      <w:r w:rsidR="00EB68C7" w:rsidRPr="00C74334">
        <w:rPr>
          <w:rFonts w:ascii="Book Antiqua" w:hAnsi="Book Antiqua"/>
          <w:kern w:val="0"/>
          <w:sz w:val="24"/>
        </w:rPr>
        <w:t xml:space="preserve">increasing </w:t>
      </w:r>
      <w:r w:rsidRPr="00C74334">
        <w:rPr>
          <w:rFonts w:ascii="Book Antiqua" w:hAnsi="Book Antiqua"/>
          <w:kern w:val="0"/>
          <w:sz w:val="24"/>
        </w:rPr>
        <w:t xml:space="preserve">heart rate (HR). </w:t>
      </w:r>
      <w:r w:rsidR="00EB68C7" w:rsidRPr="00C74334">
        <w:rPr>
          <w:rFonts w:ascii="Book Antiqua" w:hAnsi="Book Antiqua"/>
          <w:kern w:val="0"/>
          <w:sz w:val="24"/>
        </w:rPr>
        <w:t xml:space="preserve">Emergency </w:t>
      </w:r>
      <w:r w:rsidRPr="00C74334">
        <w:rPr>
          <w:rFonts w:ascii="Book Antiqua" w:hAnsi="Book Antiqua"/>
          <w:kern w:val="0"/>
          <w:sz w:val="24"/>
        </w:rPr>
        <w:t>exploratory laparotomy was performed with fluid resuscitation and adequate intravenous antibiotics. During surgery, we found that the gallbladder was about 9</w:t>
      </w:r>
      <w:r w:rsidR="00EB68C7" w:rsidRPr="00C74334">
        <w:rPr>
          <w:rFonts w:ascii="Book Antiqua" w:hAnsi="Book Antiqua"/>
          <w:kern w:val="0"/>
          <w:sz w:val="24"/>
        </w:rPr>
        <w:t xml:space="preserve"> </w:t>
      </w:r>
      <w:r w:rsidR="001A5622" w:rsidRPr="00C74334">
        <w:rPr>
          <w:rFonts w:ascii="Book Antiqua" w:hAnsi="Book Antiqua"/>
          <w:kern w:val="0"/>
          <w:sz w:val="24"/>
        </w:rPr>
        <w:t xml:space="preserve">cm </w:t>
      </w:r>
      <w:r w:rsidRPr="00C74334">
        <w:rPr>
          <w:rFonts w:ascii="Book Antiqua" w:hAnsi="Book Antiqua"/>
          <w:kern w:val="0"/>
          <w:sz w:val="24"/>
        </w:rPr>
        <w:t>×</w:t>
      </w:r>
      <w:r w:rsidR="00EB68C7" w:rsidRPr="00C74334">
        <w:rPr>
          <w:rFonts w:ascii="Book Antiqua" w:hAnsi="Book Antiqua"/>
          <w:kern w:val="0"/>
          <w:sz w:val="24"/>
        </w:rPr>
        <w:t xml:space="preserve"> </w:t>
      </w:r>
      <w:r w:rsidRPr="00C74334">
        <w:rPr>
          <w:rFonts w:ascii="Book Antiqua" w:hAnsi="Book Antiqua"/>
          <w:kern w:val="0"/>
          <w:sz w:val="24"/>
        </w:rPr>
        <w:t>5</w:t>
      </w:r>
      <w:r w:rsidR="00EB68C7" w:rsidRPr="00C74334">
        <w:rPr>
          <w:rFonts w:ascii="Book Antiqua" w:hAnsi="Book Antiqua"/>
          <w:kern w:val="0"/>
          <w:sz w:val="24"/>
        </w:rPr>
        <w:t xml:space="preserve"> </w:t>
      </w:r>
      <w:r w:rsidR="001A5622" w:rsidRPr="00C74334">
        <w:rPr>
          <w:rFonts w:ascii="Book Antiqua" w:hAnsi="Book Antiqua"/>
          <w:kern w:val="0"/>
          <w:sz w:val="24"/>
        </w:rPr>
        <w:t xml:space="preserve">cm </w:t>
      </w:r>
      <w:r w:rsidRPr="00C74334">
        <w:rPr>
          <w:rFonts w:ascii="Book Antiqua" w:hAnsi="Book Antiqua"/>
          <w:kern w:val="0"/>
          <w:sz w:val="24"/>
        </w:rPr>
        <w:t>×</w:t>
      </w:r>
      <w:r w:rsidR="00EB68C7" w:rsidRPr="00C74334">
        <w:rPr>
          <w:rFonts w:ascii="Book Antiqua" w:hAnsi="Book Antiqua"/>
          <w:kern w:val="0"/>
          <w:sz w:val="24"/>
        </w:rPr>
        <w:t xml:space="preserve"> </w:t>
      </w:r>
      <w:smartTag w:uri="urn:schemas-microsoft-com:office:smarttags" w:element="chmetcnv">
        <w:smartTagPr>
          <w:attr w:name="TCSC" w:val="0"/>
          <w:attr w:name="NumberType" w:val="1"/>
          <w:attr w:name="Negative" w:val="False"/>
          <w:attr w:name="HasSpace" w:val="True"/>
          <w:attr w:name="SourceValue" w:val="6"/>
          <w:attr w:name="UnitName" w:val="cm"/>
        </w:smartTagPr>
        <w:r w:rsidRPr="00C74334">
          <w:rPr>
            <w:rFonts w:ascii="Book Antiqua" w:hAnsi="Book Antiqua"/>
            <w:kern w:val="0"/>
            <w:sz w:val="24"/>
          </w:rPr>
          <w:t>6</w:t>
        </w:r>
        <w:r w:rsidR="00EB68C7" w:rsidRPr="00C74334">
          <w:rPr>
            <w:rFonts w:ascii="Book Antiqua" w:hAnsi="Book Antiqua"/>
            <w:kern w:val="0"/>
            <w:sz w:val="24"/>
          </w:rPr>
          <w:t xml:space="preserve"> </w:t>
        </w:r>
        <w:r w:rsidRPr="00C74334">
          <w:rPr>
            <w:rFonts w:ascii="Book Antiqua" w:hAnsi="Book Antiqua"/>
            <w:kern w:val="0"/>
            <w:sz w:val="24"/>
          </w:rPr>
          <w:t>cm</w:t>
        </w:r>
      </w:smartTag>
      <w:r w:rsidRPr="00C74334">
        <w:rPr>
          <w:rFonts w:ascii="Book Antiqua" w:hAnsi="Book Antiqua"/>
          <w:kern w:val="0"/>
          <w:sz w:val="24"/>
        </w:rPr>
        <w:t xml:space="preserve">, and severely adhered to adjacent tissues such as duodenum and colon. There were several gangrenous lesions on the gallbladder </w:t>
      </w:r>
      <w:r w:rsidR="00EB68C7" w:rsidRPr="00C74334">
        <w:rPr>
          <w:rFonts w:ascii="Book Antiqua" w:hAnsi="Book Antiqua"/>
          <w:kern w:val="0"/>
          <w:sz w:val="24"/>
        </w:rPr>
        <w:t>fundus</w:t>
      </w:r>
      <w:r w:rsidRPr="00C74334">
        <w:rPr>
          <w:rFonts w:ascii="Book Antiqua" w:hAnsi="Book Antiqua"/>
          <w:kern w:val="0"/>
          <w:sz w:val="24"/>
        </w:rPr>
        <w:t xml:space="preserve"> wall with no perforation. </w:t>
      </w:r>
      <w:proofErr w:type="spellStart"/>
      <w:r w:rsidR="00EB68C7" w:rsidRPr="00C74334">
        <w:rPr>
          <w:rFonts w:ascii="Book Antiqua" w:hAnsi="Book Antiqua"/>
          <w:kern w:val="0"/>
          <w:sz w:val="24"/>
        </w:rPr>
        <w:t>Fistulization</w:t>
      </w:r>
      <w:proofErr w:type="spellEnd"/>
      <w:r w:rsidR="00EB68C7" w:rsidRPr="00C74334">
        <w:rPr>
          <w:rFonts w:ascii="Book Antiqua" w:hAnsi="Book Antiqua"/>
          <w:kern w:val="0"/>
          <w:sz w:val="24"/>
        </w:rPr>
        <w:t xml:space="preserve"> </w:t>
      </w:r>
      <w:r w:rsidRPr="00C74334">
        <w:rPr>
          <w:rFonts w:ascii="Book Antiqua" w:hAnsi="Book Antiqua"/>
          <w:kern w:val="0"/>
          <w:sz w:val="24"/>
        </w:rPr>
        <w:t xml:space="preserve">of </w:t>
      </w:r>
      <w:r w:rsidR="00EB68C7" w:rsidRPr="00C74334">
        <w:rPr>
          <w:rFonts w:ascii="Book Antiqua" w:hAnsi="Book Antiqua"/>
          <w:kern w:val="0"/>
          <w:sz w:val="24"/>
        </w:rPr>
        <w:t xml:space="preserve">the </w:t>
      </w:r>
      <w:r w:rsidRPr="00C74334">
        <w:rPr>
          <w:rFonts w:ascii="Book Antiqua" w:hAnsi="Book Antiqua"/>
          <w:kern w:val="0"/>
          <w:sz w:val="24"/>
        </w:rPr>
        <w:t xml:space="preserve">gallbladder was performed, and a large amount of purulent bile </w:t>
      </w:r>
      <w:r w:rsidR="00EB68C7" w:rsidRPr="00C74334">
        <w:rPr>
          <w:rFonts w:ascii="Book Antiqua" w:hAnsi="Book Antiqua"/>
          <w:kern w:val="0"/>
          <w:sz w:val="24"/>
        </w:rPr>
        <w:t xml:space="preserve">was </w:t>
      </w:r>
      <w:r w:rsidRPr="00C74334">
        <w:rPr>
          <w:rFonts w:ascii="Book Antiqua" w:hAnsi="Book Antiqua"/>
          <w:kern w:val="0"/>
          <w:sz w:val="24"/>
        </w:rPr>
        <w:t xml:space="preserve">exuded. After the operation, the body temperature returned to normal, </w:t>
      </w:r>
      <w:r w:rsidRPr="00C74334">
        <w:rPr>
          <w:rFonts w:ascii="Book Antiqua" w:hAnsi="Book Antiqua"/>
          <w:kern w:val="0"/>
          <w:sz w:val="24"/>
        </w:rPr>
        <w:lastRenderedPageBreak/>
        <w:t xml:space="preserve">and antibiotic therapy was continued until </w:t>
      </w:r>
      <w:r w:rsidR="00EB68C7" w:rsidRPr="00C74334">
        <w:rPr>
          <w:rFonts w:ascii="Book Antiqua" w:hAnsi="Book Antiqua"/>
          <w:kern w:val="0"/>
          <w:sz w:val="24"/>
        </w:rPr>
        <w:t xml:space="preserve">day </w:t>
      </w:r>
      <w:r w:rsidRPr="00C74334">
        <w:rPr>
          <w:rFonts w:ascii="Book Antiqua" w:hAnsi="Book Antiqua"/>
          <w:kern w:val="0"/>
          <w:sz w:val="24"/>
        </w:rPr>
        <w:t xml:space="preserve">5. Semifluid was started on the </w:t>
      </w:r>
      <w:r w:rsidR="00EB68C7" w:rsidRPr="00C74334">
        <w:rPr>
          <w:rFonts w:ascii="Book Antiqua" w:hAnsi="Book Antiqua"/>
          <w:kern w:val="0"/>
          <w:sz w:val="24"/>
        </w:rPr>
        <w:t xml:space="preserve">day </w:t>
      </w:r>
      <w:r w:rsidRPr="00C74334">
        <w:rPr>
          <w:rFonts w:ascii="Book Antiqua" w:hAnsi="Book Antiqua"/>
          <w:kern w:val="0"/>
          <w:sz w:val="24"/>
        </w:rPr>
        <w:t xml:space="preserve">9 and he was discharged on </w:t>
      </w:r>
      <w:r w:rsidR="00EB68C7" w:rsidRPr="00C74334">
        <w:rPr>
          <w:rFonts w:ascii="Book Antiqua" w:hAnsi="Book Antiqua"/>
          <w:kern w:val="0"/>
          <w:sz w:val="24"/>
        </w:rPr>
        <w:t xml:space="preserve">day </w:t>
      </w:r>
      <w:r w:rsidRPr="00C74334">
        <w:rPr>
          <w:rFonts w:ascii="Book Antiqua" w:hAnsi="Book Antiqua"/>
          <w:kern w:val="0"/>
          <w:sz w:val="24"/>
        </w:rPr>
        <w:t xml:space="preserve">14. Two months after the </w:t>
      </w:r>
      <w:r w:rsidR="00EB68C7" w:rsidRPr="00C74334">
        <w:rPr>
          <w:rFonts w:ascii="Book Antiqua" w:hAnsi="Book Antiqua"/>
          <w:kern w:val="0"/>
          <w:sz w:val="24"/>
        </w:rPr>
        <w:t xml:space="preserve">emergency </w:t>
      </w:r>
      <w:r w:rsidRPr="00C74334">
        <w:rPr>
          <w:rFonts w:ascii="Book Antiqua" w:hAnsi="Book Antiqua"/>
          <w:kern w:val="0"/>
          <w:sz w:val="24"/>
        </w:rPr>
        <w:t xml:space="preserve">surgery, </w:t>
      </w:r>
      <w:r w:rsidR="00EB68C7" w:rsidRPr="00C74334">
        <w:rPr>
          <w:rFonts w:ascii="Book Antiqua" w:hAnsi="Book Antiqua"/>
          <w:kern w:val="0"/>
          <w:sz w:val="24"/>
        </w:rPr>
        <w:t xml:space="preserve">the </w:t>
      </w:r>
      <w:r w:rsidRPr="00C74334">
        <w:rPr>
          <w:rFonts w:ascii="Book Antiqua" w:hAnsi="Book Antiqua"/>
          <w:kern w:val="0"/>
          <w:sz w:val="24"/>
        </w:rPr>
        <w:t xml:space="preserve">gallbladder </w:t>
      </w:r>
      <w:proofErr w:type="spellStart"/>
      <w:r w:rsidRPr="00C74334">
        <w:rPr>
          <w:rFonts w:ascii="Book Antiqua" w:hAnsi="Book Antiqua"/>
          <w:kern w:val="0"/>
          <w:sz w:val="24"/>
        </w:rPr>
        <w:t>fistulization</w:t>
      </w:r>
      <w:proofErr w:type="spellEnd"/>
      <w:r w:rsidRPr="00C74334">
        <w:rPr>
          <w:rFonts w:ascii="Book Antiqua" w:hAnsi="Book Antiqua"/>
          <w:kern w:val="0"/>
          <w:sz w:val="24"/>
        </w:rPr>
        <w:t xml:space="preserve"> tube was removed successfully, and no more associated discomfort occurred.</w:t>
      </w:r>
    </w:p>
    <w:p w:rsidR="00BB0416" w:rsidRPr="00C74334" w:rsidRDefault="00BB0416" w:rsidP="00EB35DD">
      <w:pPr>
        <w:autoSpaceDE w:val="0"/>
        <w:autoSpaceDN w:val="0"/>
        <w:adjustRightInd w:val="0"/>
        <w:snapToGrid w:val="0"/>
        <w:spacing w:line="360" w:lineRule="auto"/>
        <w:rPr>
          <w:rFonts w:ascii="Book Antiqua" w:hAnsi="Book Antiqua"/>
          <w:kern w:val="0"/>
          <w:sz w:val="24"/>
        </w:rPr>
      </w:pPr>
    </w:p>
    <w:p w:rsidR="00743319" w:rsidRPr="00C74334" w:rsidRDefault="00743319" w:rsidP="00EB35DD">
      <w:pPr>
        <w:autoSpaceDE w:val="0"/>
        <w:autoSpaceDN w:val="0"/>
        <w:adjustRightInd w:val="0"/>
        <w:snapToGrid w:val="0"/>
        <w:spacing w:line="360" w:lineRule="auto"/>
        <w:rPr>
          <w:rFonts w:ascii="Book Antiqua" w:hAnsi="Book Antiqua"/>
          <w:b/>
          <w:i/>
          <w:kern w:val="0"/>
          <w:sz w:val="24"/>
        </w:rPr>
      </w:pPr>
      <w:r w:rsidRPr="00C74334">
        <w:rPr>
          <w:rFonts w:ascii="Book Antiqua" w:hAnsi="Book Antiqua"/>
          <w:b/>
          <w:i/>
          <w:kern w:val="0"/>
          <w:sz w:val="24"/>
        </w:rPr>
        <w:t>Case 2</w:t>
      </w:r>
    </w:p>
    <w:p w:rsidR="00743319" w:rsidRPr="00C74334" w:rsidRDefault="00743319" w:rsidP="00EB35DD">
      <w:pPr>
        <w:autoSpaceDE w:val="0"/>
        <w:autoSpaceDN w:val="0"/>
        <w:adjustRightInd w:val="0"/>
        <w:snapToGrid w:val="0"/>
        <w:spacing w:line="360" w:lineRule="auto"/>
        <w:rPr>
          <w:rFonts w:ascii="Book Antiqua" w:hAnsi="Book Antiqua"/>
          <w:kern w:val="0"/>
          <w:sz w:val="24"/>
        </w:rPr>
      </w:pPr>
      <w:r w:rsidRPr="00C74334">
        <w:rPr>
          <w:rFonts w:ascii="Book Antiqua" w:hAnsi="Book Antiqua"/>
          <w:kern w:val="0"/>
          <w:sz w:val="24"/>
        </w:rPr>
        <w:t xml:space="preserve">A 79-year-old male patient </w:t>
      </w:r>
      <w:r w:rsidR="00480AFF" w:rsidRPr="00C74334">
        <w:rPr>
          <w:rFonts w:ascii="Book Antiqua" w:hAnsi="Book Antiqua"/>
          <w:kern w:val="0"/>
          <w:sz w:val="24"/>
        </w:rPr>
        <w:t xml:space="preserve">had </w:t>
      </w:r>
      <w:r w:rsidRPr="00C74334">
        <w:rPr>
          <w:rFonts w:ascii="Book Antiqua" w:hAnsi="Book Antiqua"/>
          <w:kern w:val="0"/>
          <w:sz w:val="24"/>
        </w:rPr>
        <w:t>repeated melena for 2 w</w:t>
      </w:r>
      <w:r w:rsidR="001A5622" w:rsidRPr="00C74334">
        <w:rPr>
          <w:rFonts w:ascii="Book Antiqua" w:hAnsi="Book Antiqua"/>
          <w:kern w:val="0"/>
          <w:sz w:val="24"/>
        </w:rPr>
        <w:t>k</w:t>
      </w:r>
      <w:r w:rsidRPr="00C74334">
        <w:rPr>
          <w:rFonts w:ascii="Book Antiqua" w:hAnsi="Book Antiqua"/>
          <w:kern w:val="0"/>
          <w:sz w:val="24"/>
        </w:rPr>
        <w:t>. Gastric endoscopy revealed an ulcerated tumor (</w:t>
      </w:r>
      <w:smartTag w:uri="urn:schemas-microsoft-com:office:smarttags" w:element="chmetcnv">
        <w:smartTagPr>
          <w:attr w:name="TCSC" w:val="0"/>
          <w:attr w:name="NumberType" w:val="1"/>
          <w:attr w:name="Negative" w:val="False"/>
          <w:attr w:name="HasSpace" w:val="True"/>
          <w:attr w:name="SourceValue" w:val="1"/>
          <w:attr w:name="UnitName" w:val="cm"/>
        </w:smartTagPr>
        <w:r w:rsidRPr="00C74334">
          <w:rPr>
            <w:rFonts w:ascii="Book Antiqua" w:hAnsi="Book Antiqua"/>
            <w:kern w:val="0"/>
            <w:sz w:val="24"/>
          </w:rPr>
          <w:t>1.0 cm</w:t>
        </w:r>
      </w:smartTag>
      <w:r w:rsidR="004C4A01" w:rsidRPr="00C74334">
        <w:rPr>
          <w:rFonts w:ascii="Book Antiqua" w:hAnsi="Book Antiqua"/>
          <w:kern w:val="0"/>
          <w:sz w:val="24"/>
        </w:rPr>
        <w:t xml:space="preserve"> in size</w:t>
      </w:r>
      <w:r w:rsidRPr="00C74334">
        <w:rPr>
          <w:rFonts w:ascii="Book Antiqua" w:hAnsi="Book Antiqua"/>
          <w:kern w:val="0"/>
          <w:sz w:val="24"/>
        </w:rPr>
        <w:t xml:space="preserve">) at the back wall of gastric </w:t>
      </w:r>
      <w:r w:rsidR="00480AFF" w:rsidRPr="00C74334">
        <w:rPr>
          <w:rFonts w:ascii="Book Antiqua" w:hAnsi="Book Antiqua"/>
          <w:kern w:val="0"/>
          <w:sz w:val="24"/>
        </w:rPr>
        <w:t>fundus</w:t>
      </w:r>
      <w:r w:rsidRPr="00C74334">
        <w:rPr>
          <w:rFonts w:ascii="Book Antiqua" w:hAnsi="Book Antiqua"/>
          <w:kern w:val="0"/>
          <w:sz w:val="24"/>
        </w:rPr>
        <w:t xml:space="preserve">, close to the lesser curvature, and further biopsy </w:t>
      </w:r>
      <w:r w:rsidR="00480AFF" w:rsidRPr="00C74334">
        <w:rPr>
          <w:rFonts w:ascii="Book Antiqua" w:hAnsi="Book Antiqua"/>
          <w:kern w:val="0"/>
          <w:sz w:val="24"/>
        </w:rPr>
        <w:t xml:space="preserve">confirmed </w:t>
      </w:r>
      <w:r w:rsidRPr="00C74334">
        <w:rPr>
          <w:rFonts w:ascii="Book Antiqua" w:hAnsi="Book Antiqua"/>
          <w:kern w:val="0"/>
          <w:sz w:val="24"/>
        </w:rPr>
        <w:t>poorly differentiated adenocarcinoma. The patient</w:t>
      </w:r>
      <w:r w:rsidR="00480AFF" w:rsidRPr="00C74334">
        <w:rPr>
          <w:rFonts w:ascii="Book Antiqua" w:hAnsi="Book Antiqua"/>
          <w:kern w:val="0"/>
          <w:sz w:val="24"/>
        </w:rPr>
        <w:t xml:space="preserve"> was </w:t>
      </w:r>
      <w:r w:rsidRPr="00C74334">
        <w:rPr>
          <w:rFonts w:ascii="Book Antiqua" w:hAnsi="Book Antiqua"/>
          <w:kern w:val="0"/>
          <w:sz w:val="24"/>
        </w:rPr>
        <w:t xml:space="preserve">ASA grade 3, had no history of gallstones or </w:t>
      </w:r>
      <w:proofErr w:type="spellStart"/>
      <w:r w:rsidRPr="00C74334">
        <w:rPr>
          <w:rFonts w:ascii="Book Antiqua" w:hAnsi="Book Antiqua"/>
          <w:kern w:val="0"/>
          <w:sz w:val="24"/>
        </w:rPr>
        <w:t>cholecystitis</w:t>
      </w:r>
      <w:proofErr w:type="spellEnd"/>
      <w:r w:rsidRPr="00C74334">
        <w:rPr>
          <w:rFonts w:ascii="Book Antiqua" w:hAnsi="Book Antiqua"/>
          <w:kern w:val="0"/>
          <w:sz w:val="24"/>
        </w:rPr>
        <w:t xml:space="preserve">, but was suffering from impaired cardiac function, moderate disorder of pulmonary ventilation, and a </w:t>
      </w:r>
      <w:r w:rsidR="00480AFF" w:rsidRPr="00C74334">
        <w:rPr>
          <w:rFonts w:ascii="Book Antiqua" w:hAnsi="Book Antiqua"/>
          <w:kern w:val="0"/>
          <w:sz w:val="24"/>
        </w:rPr>
        <w:t>10</w:t>
      </w:r>
      <w:r w:rsidRPr="00C74334">
        <w:rPr>
          <w:rFonts w:ascii="Book Antiqua" w:hAnsi="Book Antiqua"/>
          <w:kern w:val="0"/>
          <w:sz w:val="24"/>
        </w:rPr>
        <w:t>-year history of cerebral infarction</w:t>
      </w:r>
      <w:r w:rsidR="00480AFF" w:rsidRPr="00C74334">
        <w:rPr>
          <w:rFonts w:ascii="Book Antiqua" w:hAnsi="Book Antiqua"/>
          <w:kern w:val="0"/>
          <w:sz w:val="24"/>
        </w:rPr>
        <w:t>,</w:t>
      </w:r>
      <w:r w:rsidRPr="00C74334">
        <w:rPr>
          <w:rFonts w:ascii="Book Antiqua" w:hAnsi="Book Antiqua"/>
          <w:kern w:val="0"/>
          <w:sz w:val="24"/>
        </w:rPr>
        <w:t xml:space="preserve"> without </w:t>
      </w:r>
      <w:r w:rsidR="00480AFF" w:rsidRPr="00C74334">
        <w:rPr>
          <w:rFonts w:ascii="Book Antiqua" w:hAnsi="Book Antiqua"/>
          <w:kern w:val="0"/>
          <w:sz w:val="24"/>
        </w:rPr>
        <w:t xml:space="preserve">taking </w:t>
      </w:r>
      <w:r w:rsidRPr="00C74334">
        <w:rPr>
          <w:rFonts w:ascii="Book Antiqua" w:hAnsi="Book Antiqua"/>
          <w:kern w:val="0"/>
          <w:sz w:val="24"/>
        </w:rPr>
        <w:t>anti-coagulation or anti-</w:t>
      </w:r>
      <w:r w:rsidR="00480AFF" w:rsidRPr="00C74334">
        <w:rPr>
          <w:rFonts w:ascii="Book Antiqua" w:hAnsi="Book Antiqua"/>
          <w:kern w:val="0"/>
          <w:sz w:val="24"/>
        </w:rPr>
        <w:t xml:space="preserve">platelet </w:t>
      </w:r>
      <w:r w:rsidRPr="00C74334">
        <w:rPr>
          <w:rFonts w:ascii="Book Antiqua" w:hAnsi="Book Antiqua"/>
          <w:kern w:val="0"/>
          <w:sz w:val="24"/>
        </w:rPr>
        <w:t xml:space="preserve">treatment. Preoperative ultrasound and CT displayed a normal gallbladder and multiple hepatic cysts (Figure </w:t>
      </w:r>
      <w:smartTag w:uri="urn:schemas-microsoft-com:office:smarttags" w:element="chmetcnv">
        <w:smartTagPr>
          <w:attr w:name="TCSC" w:val="0"/>
          <w:attr w:name="NumberType" w:val="1"/>
          <w:attr w:name="Negative" w:val="False"/>
          <w:attr w:name="HasSpace" w:val="False"/>
          <w:attr w:name="SourceValue" w:val="2"/>
          <w:attr w:name="UnitName" w:val="a"/>
        </w:smartTagPr>
        <w:r w:rsidRPr="00C74334">
          <w:rPr>
            <w:rFonts w:ascii="Book Antiqua" w:hAnsi="Book Antiqua"/>
            <w:kern w:val="0"/>
            <w:sz w:val="24"/>
          </w:rPr>
          <w:t>2A</w:t>
        </w:r>
      </w:smartTag>
      <w:r w:rsidRPr="00C74334">
        <w:rPr>
          <w:rFonts w:ascii="Book Antiqua" w:hAnsi="Book Antiqua"/>
          <w:kern w:val="0"/>
          <w:sz w:val="24"/>
        </w:rPr>
        <w:t xml:space="preserve">), and the clinical stage was cT4N+M0. </w:t>
      </w:r>
      <w:r w:rsidR="00480AFF" w:rsidRPr="00C74334">
        <w:rPr>
          <w:rFonts w:ascii="Book Antiqua" w:hAnsi="Book Antiqua"/>
          <w:kern w:val="0"/>
          <w:sz w:val="24"/>
        </w:rPr>
        <w:t xml:space="preserve">Total </w:t>
      </w:r>
      <w:proofErr w:type="spellStart"/>
      <w:r w:rsidRPr="00C74334">
        <w:rPr>
          <w:rFonts w:ascii="Book Antiqua" w:hAnsi="Book Antiqua"/>
          <w:kern w:val="0"/>
          <w:sz w:val="24"/>
        </w:rPr>
        <w:t>gastrectomy</w:t>
      </w:r>
      <w:proofErr w:type="spellEnd"/>
      <w:r w:rsidRPr="00C74334">
        <w:rPr>
          <w:rFonts w:ascii="Book Antiqua" w:hAnsi="Book Antiqua"/>
          <w:kern w:val="0"/>
          <w:sz w:val="24"/>
        </w:rPr>
        <w:t xml:space="preserve"> (D2 lymphadenectomy) with Roux-en-Y reconstruction was performed, and the pathological stage was pT4aN</w:t>
      </w:r>
      <w:smartTag w:uri="urn:schemas-microsoft-com:office:smarttags" w:element="chmetcnv">
        <w:smartTagPr>
          <w:attr w:name="TCSC" w:val="0"/>
          <w:attr w:name="NumberType" w:val="1"/>
          <w:attr w:name="Negative" w:val="False"/>
          <w:attr w:name="HasSpace" w:val="False"/>
          <w:attr w:name="SourceValue" w:val="2"/>
          <w:attr w:name="UnitName" w:val="m"/>
        </w:smartTagPr>
        <w:r w:rsidRPr="00C74334">
          <w:rPr>
            <w:rFonts w:ascii="Book Antiqua" w:hAnsi="Book Antiqua"/>
            <w:kern w:val="0"/>
            <w:sz w:val="24"/>
          </w:rPr>
          <w:t>2M</w:t>
        </w:r>
      </w:smartTag>
      <w:r w:rsidRPr="00C74334">
        <w:rPr>
          <w:rFonts w:ascii="Book Antiqua" w:hAnsi="Book Antiqua"/>
          <w:kern w:val="0"/>
          <w:sz w:val="24"/>
        </w:rPr>
        <w:t xml:space="preserve">0 pathologically. Semi-liquid diet was well tolerated on day </w:t>
      </w:r>
      <w:r w:rsidR="00480AFF" w:rsidRPr="00C74334">
        <w:rPr>
          <w:rFonts w:ascii="Book Antiqua" w:hAnsi="Book Antiqua"/>
          <w:kern w:val="0"/>
          <w:sz w:val="24"/>
        </w:rPr>
        <w:t xml:space="preserve">7 </w:t>
      </w:r>
      <w:r w:rsidRPr="00C74334">
        <w:rPr>
          <w:rFonts w:ascii="Book Antiqua" w:hAnsi="Book Antiqua"/>
          <w:kern w:val="0"/>
          <w:sz w:val="24"/>
        </w:rPr>
        <w:t xml:space="preserve">and drainage tubes were removed within 8 d </w:t>
      </w:r>
      <w:r w:rsidR="00480AFF" w:rsidRPr="00C74334">
        <w:rPr>
          <w:rFonts w:ascii="Book Antiqua" w:hAnsi="Book Antiqua"/>
          <w:kern w:val="0"/>
          <w:sz w:val="24"/>
        </w:rPr>
        <w:t>postoperatively</w:t>
      </w:r>
      <w:r w:rsidRPr="00C74334">
        <w:rPr>
          <w:rFonts w:ascii="Book Antiqua" w:hAnsi="Book Antiqua"/>
          <w:kern w:val="0"/>
          <w:sz w:val="24"/>
        </w:rPr>
        <w:t xml:space="preserve">. His body temperature was normal, and he </w:t>
      </w:r>
      <w:r w:rsidR="00480AFF" w:rsidRPr="00C74334">
        <w:rPr>
          <w:rFonts w:ascii="Book Antiqua" w:hAnsi="Book Antiqua"/>
          <w:kern w:val="0"/>
          <w:sz w:val="24"/>
        </w:rPr>
        <w:t xml:space="preserve">did not </w:t>
      </w:r>
      <w:r w:rsidRPr="00C74334">
        <w:rPr>
          <w:rFonts w:ascii="Book Antiqua" w:hAnsi="Book Antiqua"/>
          <w:kern w:val="0"/>
          <w:sz w:val="24"/>
        </w:rPr>
        <w:t>feel any discomfort.</w:t>
      </w:r>
      <w:r w:rsidR="00480AFF" w:rsidRPr="00C74334">
        <w:rPr>
          <w:rFonts w:ascii="Book Antiqua" w:hAnsi="Book Antiqua"/>
          <w:kern w:val="0"/>
          <w:sz w:val="24"/>
        </w:rPr>
        <w:t xml:space="preserve"> However, </w:t>
      </w:r>
      <w:r w:rsidRPr="00C74334">
        <w:rPr>
          <w:rFonts w:ascii="Book Antiqua" w:hAnsi="Book Antiqua"/>
          <w:kern w:val="0"/>
          <w:sz w:val="24"/>
        </w:rPr>
        <w:t>in the morning of day</w:t>
      </w:r>
      <w:r w:rsidR="00480AFF" w:rsidRPr="00C74334">
        <w:rPr>
          <w:rFonts w:ascii="Book Antiqua" w:hAnsi="Book Antiqua"/>
          <w:kern w:val="0"/>
          <w:sz w:val="24"/>
        </w:rPr>
        <w:t xml:space="preserve"> 9</w:t>
      </w:r>
      <w:r w:rsidRPr="00C74334">
        <w:rPr>
          <w:rFonts w:ascii="Book Antiqua" w:hAnsi="Book Antiqua"/>
          <w:kern w:val="0"/>
          <w:sz w:val="24"/>
        </w:rPr>
        <w:t>, a sudden feeling of severe pain arose in his right upper abdomen, with fever (38.5</w:t>
      </w:r>
      <w:r w:rsidR="001A5622" w:rsidRPr="00C74334">
        <w:rPr>
          <w:rFonts w:ascii="Book Antiqua" w:hAnsi="Book Antiqua"/>
          <w:kern w:val="0"/>
          <w:sz w:val="24"/>
        </w:rPr>
        <w:t xml:space="preserve"> </w:t>
      </w:r>
      <w:r w:rsidR="00480AFF" w:rsidRPr="00C74334">
        <w:rPr>
          <w:rFonts w:ascii="Book Antiqua" w:hAnsi="Book Antiqua"/>
          <w:kern w:val="0"/>
          <w:sz w:val="24"/>
        </w:rPr>
        <w:t>°C</w:t>
      </w:r>
      <w:r w:rsidRPr="00C74334">
        <w:rPr>
          <w:rFonts w:ascii="Book Antiqua" w:hAnsi="Book Antiqua"/>
          <w:kern w:val="0"/>
          <w:sz w:val="24"/>
        </w:rPr>
        <w:t>), fast heart rate (120</w:t>
      </w:r>
      <w:r w:rsidR="00480AFF" w:rsidRPr="00C74334">
        <w:rPr>
          <w:rFonts w:ascii="Book Antiqua" w:hAnsi="Book Antiqua"/>
          <w:kern w:val="0"/>
          <w:sz w:val="24"/>
        </w:rPr>
        <w:t xml:space="preserve"> </w:t>
      </w:r>
      <w:r w:rsidRPr="00C74334">
        <w:rPr>
          <w:rFonts w:ascii="Book Antiqua" w:hAnsi="Book Antiqua"/>
          <w:kern w:val="0"/>
          <w:sz w:val="24"/>
        </w:rPr>
        <w:t>bpm) and high WBC count (17.8</w:t>
      </w:r>
      <w:r w:rsidR="00480AFF" w:rsidRPr="00C74334">
        <w:rPr>
          <w:rFonts w:ascii="Book Antiqua" w:hAnsi="Book Antiqua"/>
          <w:kern w:val="0"/>
          <w:sz w:val="24"/>
        </w:rPr>
        <w:t xml:space="preserve"> </w:t>
      </w:r>
      <w:r w:rsidR="00480AFF" w:rsidRPr="00C74334">
        <w:rPr>
          <w:rFonts w:ascii="Book Antiqua" w:hAnsi="Book Antiqua"/>
          <w:kern w:val="0"/>
          <w:sz w:val="24"/>
        </w:rPr>
        <w:sym w:font="Symbol" w:char="F0B4"/>
      </w:r>
      <w:r w:rsidR="00480AFF" w:rsidRPr="00C74334">
        <w:rPr>
          <w:rFonts w:ascii="Book Antiqua" w:hAnsi="Book Antiqua"/>
          <w:kern w:val="0"/>
          <w:sz w:val="24"/>
        </w:rPr>
        <w:t xml:space="preserve"> </w:t>
      </w:r>
      <w:r w:rsidRPr="00C74334">
        <w:rPr>
          <w:rFonts w:ascii="Book Antiqua" w:hAnsi="Book Antiqua"/>
          <w:kern w:val="0"/>
          <w:sz w:val="24"/>
        </w:rPr>
        <w:t>10</w:t>
      </w:r>
      <w:r w:rsidRPr="00C74334">
        <w:rPr>
          <w:rFonts w:ascii="Book Antiqua" w:hAnsi="Book Antiqua"/>
          <w:kern w:val="0"/>
          <w:sz w:val="24"/>
          <w:vertAlign w:val="superscript"/>
        </w:rPr>
        <w:t>9</w:t>
      </w:r>
      <w:r w:rsidRPr="00C74334">
        <w:rPr>
          <w:rFonts w:ascii="Book Antiqua" w:hAnsi="Book Antiqua"/>
          <w:kern w:val="0"/>
          <w:sz w:val="24"/>
        </w:rPr>
        <w:t>/L). Laboratory examinations showed impaired liver and renal function: total</w:t>
      </w:r>
      <w:r w:rsidR="00480AFF" w:rsidRPr="00C74334">
        <w:rPr>
          <w:rFonts w:ascii="Book Antiqua" w:hAnsi="Book Antiqua"/>
          <w:kern w:val="0"/>
          <w:sz w:val="24"/>
        </w:rPr>
        <w:t xml:space="preserve"> bilirubin</w:t>
      </w:r>
      <w:r w:rsidRPr="00C74334">
        <w:rPr>
          <w:rFonts w:ascii="Book Antiqua" w:hAnsi="Book Antiqua"/>
          <w:kern w:val="0"/>
          <w:sz w:val="24"/>
        </w:rPr>
        <w:t xml:space="preserve">/conjugated bilirubin (TB/CB) 85/74 </w:t>
      </w:r>
      <w:r w:rsidR="00480AFF" w:rsidRPr="00C74334">
        <w:rPr>
          <w:rFonts w:ascii="Book Antiqua" w:hAnsi="Book Antiqua"/>
          <w:kern w:val="0"/>
          <w:sz w:val="24"/>
        </w:rPr>
        <w:sym w:font="Symbol" w:char="F06D"/>
      </w:r>
      <w:proofErr w:type="spellStart"/>
      <w:r w:rsidRPr="00C74334">
        <w:rPr>
          <w:rFonts w:ascii="Book Antiqua" w:hAnsi="Book Antiqua"/>
          <w:kern w:val="0"/>
          <w:sz w:val="24"/>
        </w:rPr>
        <w:t>mol</w:t>
      </w:r>
      <w:proofErr w:type="spellEnd"/>
      <w:r w:rsidRPr="00C74334">
        <w:rPr>
          <w:rFonts w:ascii="Book Antiqua" w:hAnsi="Book Antiqua"/>
          <w:kern w:val="0"/>
          <w:sz w:val="24"/>
        </w:rPr>
        <w:t xml:space="preserve">/L, </w:t>
      </w:r>
      <w:r w:rsidR="00480AFF" w:rsidRPr="00C74334">
        <w:rPr>
          <w:rFonts w:ascii="Book Antiqua" w:hAnsi="Book Antiqua"/>
          <w:kern w:val="0"/>
          <w:sz w:val="24"/>
        </w:rPr>
        <w:t>aspartate</w:t>
      </w:r>
      <w:r w:rsidRPr="00C74334">
        <w:rPr>
          <w:rFonts w:ascii="Book Antiqua" w:hAnsi="Book Antiqua"/>
          <w:kern w:val="0"/>
          <w:sz w:val="24"/>
        </w:rPr>
        <w:t xml:space="preserve"> </w:t>
      </w:r>
      <w:r w:rsidR="00480AFF" w:rsidRPr="00C74334">
        <w:rPr>
          <w:rFonts w:ascii="Book Antiqua" w:hAnsi="Book Antiqua"/>
          <w:kern w:val="0"/>
          <w:sz w:val="24"/>
        </w:rPr>
        <w:t xml:space="preserve">aminotransferase </w:t>
      </w:r>
      <w:r w:rsidRPr="00C74334">
        <w:rPr>
          <w:rFonts w:ascii="Book Antiqua" w:hAnsi="Book Antiqua"/>
          <w:kern w:val="0"/>
          <w:sz w:val="24"/>
        </w:rPr>
        <w:t>(AST)/</w:t>
      </w:r>
      <w:r w:rsidR="00480AFF" w:rsidRPr="00C74334">
        <w:rPr>
          <w:rFonts w:ascii="Book Antiqua" w:hAnsi="Book Antiqua"/>
          <w:kern w:val="0"/>
          <w:sz w:val="24"/>
        </w:rPr>
        <w:t xml:space="preserve">alanine </w:t>
      </w:r>
      <w:r w:rsidRPr="00C74334">
        <w:rPr>
          <w:rFonts w:ascii="Book Antiqua" w:hAnsi="Book Antiqua"/>
          <w:kern w:val="0"/>
          <w:sz w:val="24"/>
        </w:rPr>
        <w:t xml:space="preserve">aminotransferase (ALT) 225/671 U/L, serum creatinine 151 </w:t>
      </w:r>
      <w:r w:rsidR="00480AFF" w:rsidRPr="00C74334">
        <w:rPr>
          <w:rFonts w:ascii="Book Antiqua" w:hAnsi="Book Antiqua"/>
          <w:kern w:val="0"/>
          <w:sz w:val="24"/>
        </w:rPr>
        <w:sym w:font="Symbol" w:char="F06D"/>
      </w:r>
      <w:proofErr w:type="spellStart"/>
      <w:r w:rsidRPr="00C74334">
        <w:rPr>
          <w:rFonts w:ascii="Book Antiqua" w:hAnsi="Book Antiqua"/>
          <w:kern w:val="0"/>
          <w:sz w:val="24"/>
        </w:rPr>
        <w:t>mol</w:t>
      </w:r>
      <w:proofErr w:type="spellEnd"/>
      <w:r w:rsidRPr="00C74334">
        <w:rPr>
          <w:rFonts w:ascii="Book Antiqua" w:hAnsi="Book Antiqua"/>
          <w:kern w:val="0"/>
          <w:sz w:val="24"/>
        </w:rPr>
        <w:t>/L. Pro</w:t>
      </w:r>
      <w:r w:rsidR="00480AFF" w:rsidRPr="00C74334">
        <w:rPr>
          <w:rFonts w:ascii="Book Antiqua" w:hAnsi="Book Antiqua"/>
          <w:kern w:val="0"/>
          <w:sz w:val="24"/>
        </w:rPr>
        <w:t>-</w:t>
      </w:r>
      <w:r w:rsidRPr="00C74334">
        <w:rPr>
          <w:rFonts w:ascii="Book Antiqua" w:hAnsi="Book Antiqua"/>
          <w:kern w:val="0"/>
          <w:sz w:val="24"/>
        </w:rPr>
        <w:t xml:space="preserve">calcitonin (PCT) was elevated to </w:t>
      </w:r>
      <w:r w:rsidR="00480AFF" w:rsidRPr="00C74334">
        <w:rPr>
          <w:rFonts w:ascii="Book Antiqua" w:hAnsi="Book Antiqua"/>
          <w:kern w:val="0"/>
          <w:sz w:val="24"/>
        </w:rPr>
        <w:t>&gt;</w:t>
      </w:r>
      <w:r w:rsidRPr="00C74334">
        <w:rPr>
          <w:rFonts w:ascii="Book Antiqua" w:hAnsi="Book Antiqua"/>
          <w:kern w:val="0"/>
          <w:sz w:val="24"/>
        </w:rPr>
        <w:t xml:space="preserve"> 100 ng/</w:t>
      </w:r>
      <w:r w:rsidR="00480AFF" w:rsidRPr="00C74334">
        <w:rPr>
          <w:rFonts w:ascii="Book Antiqua" w:hAnsi="Book Antiqua"/>
          <w:kern w:val="0"/>
          <w:sz w:val="24"/>
        </w:rPr>
        <w:t>mL</w:t>
      </w:r>
      <w:r w:rsidRPr="00C74334">
        <w:rPr>
          <w:rFonts w:ascii="Book Antiqua" w:hAnsi="Book Antiqua"/>
          <w:kern w:val="0"/>
          <w:sz w:val="24"/>
        </w:rPr>
        <w:t xml:space="preserve">, and serum amylase was normal. </w:t>
      </w:r>
      <w:r w:rsidR="00480AFF" w:rsidRPr="00C74334">
        <w:rPr>
          <w:rFonts w:ascii="Book Antiqua" w:hAnsi="Book Antiqua"/>
          <w:kern w:val="0"/>
          <w:sz w:val="24"/>
        </w:rPr>
        <w:t xml:space="preserve">Emergency </w:t>
      </w:r>
      <w:r w:rsidRPr="00C74334">
        <w:rPr>
          <w:rFonts w:ascii="Book Antiqua" w:hAnsi="Book Antiqua"/>
          <w:kern w:val="0"/>
          <w:sz w:val="24"/>
        </w:rPr>
        <w:t xml:space="preserve">abdominal CT showed an enlarged gallbladder with thickened wall, intestinal obstruction and fluid accumulation in </w:t>
      </w:r>
      <w:r w:rsidR="00480AFF" w:rsidRPr="00C74334">
        <w:rPr>
          <w:rFonts w:ascii="Book Antiqua" w:hAnsi="Book Antiqua"/>
          <w:kern w:val="0"/>
          <w:sz w:val="24"/>
        </w:rPr>
        <w:t xml:space="preserve">the </w:t>
      </w:r>
      <w:r w:rsidRPr="00C74334">
        <w:rPr>
          <w:rFonts w:ascii="Book Antiqua" w:hAnsi="Book Antiqua"/>
          <w:kern w:val="0"/>
          <w:sz w:val="24"/>
        </w:rPr>
        <w:t xml:space="preserve">abdominal and pelvic </w:t>
      </w:r>
      <w:r w:rsidR="00480AFF" w:rsidRPr="00C74334">
        <w:rPr>
          <w:rFonts w:ascii="Book Antiqua" w:hAnsi="Book Antiqua"/>
          <w:kern w:val="0"/>
          <w:sz w:val="24"/>
        </w:rPr>
        <w:t xml:space="preserve">cavities </w:t>
      </w:r>
      <w:r w:rsidRPr="00C74334">
        <w:rPr>
          <w:rFonts w:ascii="Book Antiqua" w:hAnsi="Book Antiqua"/>
          <w:kern w:val="0"/>
          <w:sz w:val="24"/>
        </w:rPr>
        <w:t xml:space="preserve">(Figure 2B). In consideration of the possibility of strangulating intestinal obstruction with bloody ascites, </w:t>
      </w:r>
      <w:proofErr w:type="spellStart"/>
      <w:r w:rsidRPr="00C74334">
        <w:rPr>
          <w:rFonts w:ascii="Book Antiqua" w:hAnsi="Book Antiqua"/>
          <w:kern w:val="0"/>
          <w:sz w:val="24"/>
        </w:rPr>
        <w:t>abdominocentesis</w:t>
      </w:r>
      <w:proofErr w:type="spellEnd"/>
      <w:r w:rsidRPr="00C74334">
        <w:rPr>
          <w:rFonts w:ascii="Book Antiqua" w:hAnsi="Book Antiqua"/>
          <w:kern w:val="0"/>
          <w:sz w:val="24"/>
        </w:rPr>
        <w:t xml:space="preserve"> was </w:t>
      </w:r>
      <w:r w:rsidRPr="00C74334">
        <w:rPr>
          <w:rFonts w:ascii="Book Antiqua" w:hAnsi="Book Antiqua"/>
          <w:kern w:val="0"/>
          <w:sz w:val="24"/>
        </w:rPr>
        <w:lastRenderedPageBreak/>
        <w:t>performed and 20</w:t>
      </w:r>
      <w:r w:rsidR="00480AFF" w:rsidRPr="00C74334">
        <w:rPr>
          <w:rFonts w:ascii="Book Antiqua" w:hAnsi="Book Antiqua"/>
          <w:kern w:val="0"/>
          <w:sz w:val="24"/>
        </w:rPr>
        <w:t xml:space="preserve"> mL </w:t>
      </w:r>
      <w:r w:rsidRPr="00C74334">
        <w:rPr>
          <w:rFonts w:ascii="Book Antiqua" w:hAnsi="Book Antiqua"/>
          <w:kern w:val="0"/>
          <w:sz w:val="24"/>
        </w:rPr>
        <w:t xml:space="preserve">transparent and faint yellow ascites was obtained. The patient was treated with antibiotics. At 05:00 </w:t>
      </w:r>
      <w:r w:rsidR="00480AFF" w:rsidRPr="00C74334">
        <w:rPr>
          <w:rFonts w:ascii="Book Antiqua" w:hAnsi="Book Antiqua"/>
          <w:kern w:val="0"/>
          <w:sz w:val="24"/>
        </w:rPr>
        <w:t xml:space="preserve">h on the </w:t>
      </w:r>
      <w:r w:rsidRPr="00C74334">
        <w:rPr>
          <w:rFonts w:ascii="Book Antiqua" w:hAnsi="Book Antiqua"/>
          <w:kern w:val="0"/>
          <w:sz w:val="24"/>
        </w:rPr>
        <w:t xml:space="preserve">next day, typical </w:t>
      </w:r>
      <w:r w:rsidR="00480AFF" w:rsidRPr="00C74334">
        <w:rPr>
          <w:rFonts w:ascii="Book Antiqua" w:hAnsi="Book Antiqua"/>
          <w:kern w:val="0"/>
          <w:sz w:val="24"/>
        </w:rPr>
        <w:t xml:space="preserve">manifestations </w:t>
      </w:r>
      <w:r w:rsidRPr="00C74334">
        <w:rPr>
          <w:rFonts w:ascii="Book Antiqua" w:hAnsi="Book Antiqua"/>
          <w:kern w:val="0"/>
          <w:sz w:val="24"/>
        </w:rPr>
        <w:t xml:space="preserve">of septic shock </w:t>
      </w:r>
      <w:r w:rsidR="00480AFF" w:rsidRPr="00C74334">
        <w:rPr>
          <w:rFonts w:ascii="Book Antiqua" w:hAnsi="Book Antiqua"/>
          <w:kern w:val="0"/>
          <w:sz w:val="24"/>
        </w:rPr>
        <w:t>appeared</w:t>
      </w:r>
      <w:r w:rsidRPr="00C74334">
        <w:rPr>
          <w:rFonts w:ascii="Book Antiqua" w:hAnsi="Book Antiqua"/>
          <w:kern w:val="0"/>
          <w:sz w:val="24"/>
        </w:rPr>
        <w:t>, including hypoxemia (SpO</w:t>
      </w:r>
      <w:r w:rsidRPr="00C74334">
        <w:rPr>
          <w:rFonts w:ascii="Book Antiqua" w:hAnsi="Book Antiqua"/>
          <w:kern w:val="0"/>
          <w:sz w:val="24"/>
          <w:vertAlign w:val="subscript"/>
        </w:rPr>
        <w:t>2</w:t>
      </w:r>
      <w:r w:rsidRPr="00C74334">
        <w:rPr>
          <w:rFonts w:ascii="Book Antiqua" w:hAnsi="Book Antiqua"/>
          <w:kern w:val="0"/>
          <w:sz w:val="24"/>
        </w:rPr>
        <w:t xml:space="preserve"> 85%), loss of consciousness, tachycardia (124 bpm) and a sharp decrease </w:t>
      </w:r>
      <w:r w:rsidR="00480AFF" w:rsidRPr="00C74334">
        <w:rPr>
          <w:rFonts w:ascii="Book Antiqua" w:hAnsi="Book Antiqua"/>
          <w:kern w:val="0"/>
          <w:sz w:val="24"/>
        </w:rPr>
        <w:t xml:space="preserve">in </w:t>
      </w:r>
      <w:r w:rsidR="00B34E7A" w:rsidRPr="00C74334">
        <w:rPr>
          <w:rFonts w:ascii="Book Antiqua" w:hAnsi="Book Antiqua"/>
          <w:kern w:val="0"/>
          <w:sz w:val="24"/>
        </w:rPr>
        <w:t>BP</w:t>
      </w:r>
      <w:r w:rsidRPr="00C74334">
        <w:rPr>
          <w:rFonts w:ascii="Book Antiqua" w:hAnsi="Book Antiqua"/>
          <w:kern w:val="0"/>
          <w:sz w:val="24"/>
        </w:rPr>
        <w:t xml:space="preserve"> (85/50 mmHg). </w:t>
      </w:r>
      <w:r w:rsidR="00480AFF" w:rsidRPr="00C74334">
        <w:rPr>
          <w:rFonts w:ascii="Book Antiqua" w:hAnsi="Book Antiqua"/>
          <w:kern w:val="0"/>
          <w:sz w:val="24"/>
        </w:rPr>
        <w:t xml:space="preserve">Emergency </w:t>
      </w:r>
      <w:r w:rsidRPr="00C74334">
        <w:rPr>
          <w:rFonts w:ascii="Book Antiqua" w:hAnsi="Book Antiqua"/>
          <w:kern w:val="0"/>
          <w:sz w:val="24"/>
        </w:rPr>
        <w:t xml:space="preserve">exploratory laparotomy was carried out. There was severe adhesion in </w:t>
      </w:r>
      <w:r w:rsidR="00480AFF" w:rsidRPr="00C74334">
        <w:rPr>
          <w:rFonts w:ascii="Book Antiqua" w:hAnsi="Book Antiqua"/>
          <w:kern w:val="0"/>
          <w:sz w:val="24"/>
        </w:rPr>
        <w:t xml:space="preserve">the </w:t>
      </w:r>
      <w:r w:rsidRPr="00C74334">
        <w:rPr>
          <w:rFonts w:ascii="Book Antiqua" w:hAnsi="Book Antiqua"/>
          <w:kern w:val="0"/>
          <w:sz w:val="24"/>
        </w:rPr>
        <w:t xml:space="preserve">abdomen among </w:t>
      </w:r>
      <w:r w:rsidR="00480AFF" w:rsidRPr="00C74334">
        <w:rPr>
          <w:rFonts w:ascii="Book Antiqua" w:hAnsi="Book Antiqua"/>
          <w:kern w:val="0"/>
          <w:sz w:val="24"/>
        </w:rPr>
        <w:t xml:space="preserve">the </w:t>
      </w:r>
      <w:r w:rsidRPr="00C74334">
        <w:rPr>
          <w:rFonts w:ascii="Book Antiqua" w:hAnsi="Book Antiqua"/>
          <w:kern w:val="0"/>
          <w:sz w:val="24"/>
        </w:rPr>
        <w:t xml:space="preserve">intestines, and </w:t>
      </w:r>
      <w:r w:rsidR="00480AFF" w:rsidRPr="00C74334">
        <w:rPr>
          <w:rFonts w:ascii="Book Antiqua" w:hAnsi="Book Antiqua"/>
          <w:kern w:val="0"/>
          <w:sz w:val="24"/>
        </w:rPr>
        <w:t>~</w:t>
      </w:r>
      <w:r w:rsidRPr="00C74334">
        <w:rPr>
          <w:rFonts w:ascii="Book Antiqua" w:hAnsi="Book Antiqua"/>
          <w:kern w:val="0"/>
          <w:sz w:val="24"/>
        </w:rPr>
        <w:t xml:space="preserve">400 </w:t>
      </w:r>
      <w:r w:rsidR="00480AFF" w:rsidRPr="00C74334">
        <w:rPr>
          <w:rFonts w:ascii="Book Antiqua" w:hAnsi="Book Antiqua"/>
          <w:kern w:val="0"/>
          <w:sz w:val="24"/>
        </w:rPr>
        <w:t xml:space="preserve">mL </w:t>
      </w:r>
      <w:r w:rsidRPr="00C74334">
        <w:rPr>
          <w:rFonts w:ascii="Book Antiqua" w:hAnsi="Book Antiqua"/>
          <w:kern w:val="0"/>
          <w:sz w:val="24"/>
        </w:rPr>
        <w:t>slightly turbid and yellow ascites was drained during the operation. The hypertonic gallbladder was about 10</w:t>
      </w:r>
      <w:r w:rsidR="00480AFF" w:rsidRPr="00C74334">
        <w:rPr>
          <w:rFonts w:ascii="Book Antiqua" w:hAnsi="Book Antiqua"/>
          <w:kern w:val="0"/>
          <w:sz w:val="24"/>
        </w:rPr>
        <w:t xml:space="preserve"> </w:t>
      </w:r>
      <w:r w:rsidR="001A5622" w:rsidRPr="00C74334">
        <w:rPr>
          <w:rFonts w:ascii="Book Antiqua" w:hAnsi="Book Antiqua"/>
          <w:kern w:val="0"/>
          <w:sz w:val="24"/>
        </w:rPr>
        <w:t xml:space="preserve">cm </w:t>
      </w:r>
      <w:r w:rsidRPr="00C74334">
        <w:rPr>
          <w:rFonts w:ascii="Book Antiqua" w:hAnsi="Book Antiqua"/>
          <w:kern w:val="0"/>
          <w:sz w:val="24"/>
        </w:rPr>
        <w:t>×</w:t>
      </w:r>
      <w:r w:rsidR="00480AFF" w:rsidRPr="00C74334">
        <w:rPr>
          <w:rFonts w:ascii="Book Antiqua" w:hAnsi="Book Antiqua"/>
          <w:kern w:val="0"/>
          <w:sz w:val="24"/>
        </w:rPr>
        <w:t xml:space="preserve"> </w:t>
      </w:r>
      <w:r w:rsidRPr="00C74334">
        <w:rPr>
          <w:rFonts w:ascii="Book Antiqua" w:hAnsi="Book Antiqua"/>
          <w:kern w:val="0"/>
          <w:sz w:val="24"/>
        </w:rPr>
        <w:t>6</w:t>
      </w:r>
      <w:r w:rsidR="001A5622" w:rsidRPr="00C74334">
        <w:rPr>
          <w:rFonts w:ascii="Book Antiqua" w:hAnsi="Book Antiqua"/>
          <w:kern w:val="0"/>
          <w:sz w:val="24"/>
        </w:rPr>
        <w:t xml:space="preserve"> cm</w:t>
      </w:r>
      <w:r w:rsidR="00480AFF" w:rsidRPr="00C74334">
        <w:rPr>
          <w:rFonts w:ascii="Book Antiqua" w:hAnsi="Book Antiqua"/>
          <w:kern w:val="0"/>
          <w:sz w:val="24"/>
        </w:rPr>
        <w:t xml:space="preserve"> </w:t>
      </w:r>
      <w:r w:rsidRPr="00C74334">
        <w:rPr>
          <w:rFonts w:ascii="Book Antiqua" w:hAnsi="Book Antiqua"/>
          <w:kern w:val="0"/>
          <w:sz w:val="24"/>
        </w:rPr>
        <w:t>×</w:t>
      </w:r>
      <w:r w:rsidR="00480AFF" w:rsidRPr="00C74334">
        <w:rPr>
          <w:rFonts w:ascii="Book Antiqua" w:hAnsi="Book Antiqua"/>
          <w:kern w:val="0"/>
          <w:sz w:val="24"/>
        </w:rPr>
        <w:t xml:space="preserve"> </w:t>
      </w:r>
      <w:smartTag w:uri="urn:schemas-microsoft-com:office:smarttags" w:element="chmetcnv">
        <w:smartTagPr>
          <w:attr w:name="TCSC" w:val="0"/>
          <w:attr w:name="NumberType" w:val="1"/>
          <w:attr w:name="Negative" w:val="False"/>
          <w:attr w:name="HasSpace" w:val="True"/>
          <w:attr w:name="SourceValue" w:val="5"/>
          <w:attr w:name="UnitName" w:val="cm"/>
        </w:smartTagPr>
        <w:r w:rsidRPr="00C74334">
          <w:rPr>
            <w:rFonts w:ascii="Book Antiqua" w:hAnsi="Book Antiqua"/>
            <w:kern w:val="0"/>
            <w:sz w:val="24"/>
          </w:rPr>
          <w:t>5 cm</w:t>
        </w:r>
      </w:smartTag>
      <w:r w:rsidRPr="00C74334">
        <w:rPr>
          <w:rFonts w:ascii="Book Antiqua" w:hAnsi="Book Antiqua"/>
          <w:kern w:val="0"/>
          <w:sz w:val="24"/>
        </w:rPr>
        <w:t xml:space="preserve">, and the wall was apparently edematous with several gangrenous lesions in the body and </w:t>
      </w:r>
      <w:r w:rsidR="00480AFF" w:rsidRPr="00C74334">
        <w:rPr>
          <w:rFonts w:ascii="Book Antiqua" w:hAnsi="Book Antiqua"/>
          <w:kern w:val="0"/>
          <w:sz w:val="24"/>
        </w:rPr>
        <w:t>fundus</w:t>
      </w:r>
      <w:r w:rsidRPr="00C74334">
        <w:rPr>
          <w:rFonts w:ascii="Book Antiqua" w:hAnsi="Book Antiqua"/>
          <w:kern w:val="0"/>
          <w:sz w:val="24"/>
        </w:rPr>
        <w:t xml:space="preserve"> of </w:t>
      </w:r>
      <w:r w:rsidR="00480AFF" w:rsidRPr="00C74334">
        <w:rPr>
          <w:rFonts w:ascii="Book Antiqua" w:hAnsi="Book Antiqua"/>
          <w:kern w:val="0"/>
          <w:sz w:val="24"/>
        </w:rPr>
        <w:t xml:space="preserve">the </w:t>
      </w:r>
      <w:r w:rsidRPr="00C74334">
        <w:rPr>
          <w:rFonts w:ascii="Book Antiqua" w:hAnsi="Book Antiqua"/>
          <w:kern w:val="0"/>
          <w:sz w:val="24"/>
        </w:rPr>
        <w:t xml:space="preserve">gallbladder. Due to the severe adhesion in the region of </w:t>
      </w:r>
      <w:r w:rsidR="00480AFF" w:rsidRPr="00C74334">
        <w:rPr>
          <w:rFonts w:ascii="Book Antiqua" w:hAnsi="Book Antiqua"/>
          <w:kern w:val="0"/>
          <w:sz w:val="24"/>
        </w:rPr>
        <w:t xml:space="preserve">the </w:t>
      </w:r>
      <w:proofErr w:type="spellStart"/>
      <w:r w:rsidRPr="00C74334">
        <w:rPr>
          <w:rFonts w:ascii="Book Antiqua" w:hAnsi="Book Antiqua"/>
          <w:kern w:val="0"/>
          <w:sz w:val="24"/>
        </w:rPr>
        <w:t>hepatoduodenal</w:t>
      </w:r>
      <w:proofErr w:type="spellEnd"/>
      <w:r w:rsidRPr="00C74334">
        <w:rPr>
          <w:rFonts w:ascii="Book Antiqua" w:hAnsi="Book Antiqua"/>
          <w:kern w:val="0"/>
          <w:sz w:val="24"/>
        </w:rPr>
        <w:t xml:space="preserve"> ligament and difficulties in clearly detecting the structures of </w:t>
      </w:r>
      <w:r w:rsidR="00EC7FC6" w:rsidRPr="00C74334">
        <w:rPr>
          <w:rFonts w:ascii="Book Antiqua" w:hAnsi="Book Antiqua"/>
          <w:kern w:val="0"/>
          <w:sz w:val="24"/>
        </w:rPr>
        <w:t xml:space="preserve">the </w:t>
      </w:r>
      <w:r w:rsidRPr="00C74334">
        <w:rPr>
          <w:rFonts w:ascii="Book Antiqua" w:hAnsi="Book Antiqua"/>
          <w:kern w:val="0"/>
          <w:sz w:val="24"/>
        </w:rPr>
        <w:t xml:space="preserve">bile ducts and </w:t>
      </w:r>
      <w:proofErr w:type="spellStart"/>
      <w:r w:rsidR="00480AFF" w:rsidRPr="00C74334">
        <w:rPr>
          <w:rFonts w:ascii="Book Antiqua" w:hAnsi="Book Antiqua"/>
          <w:kern w:val="0"/>
          <w:sz w:val="24"/>
        </w:rPr>
        <w:t>Calot’s</w:t>
      </w:r>
      <w:proofErr w:type="spellEnd"/>
      <w:r w:rsidR="00480AFF" w:rsidRPr="00C74334">
        <w:rPr>
          <w:rFonts w:ascii="Book Antiqua" w:hAnsi="Book Antiqua"/>
          <w:kern w:val="0"/>
          <w:sz w:val="24"/>
        </w:rPr>
        <w:t xml:space="preserve"> </w:t>
      </w:r>
      <w:r w:rsidRPr="00C74334">
        <w:rPr>
          <w:rFonts w:ascii="Book Antiqua" w:hAnsi="Book Antiqua"/>
          <w:kern w:val="0"/>
          <w:sz w:val="24"/>
        </w:rPr>
        <w:t xml:space="preserve">triangle, </w:t>
      </w:r>
      <w:r w:rsidR="00EC7FC6" w:rsidRPr="00C74334">
        <w:rPr>
          <w:rFonts w:ascii="Book Antiqua" w:hAnsi="Book Antiqua"/>
          <w:kern w:val="0"/>
          <w:sz w:val="24"/>
        </w:rPr>
        <w:t xml:space="preserve">most of </w:t>
      </w:r>
      <w:r w:rsidRPr="00C74334">
        <w:rPr>
          <w:rFonts w:ascii="Book Antiqua" w:hAnsi="Book Antiqua"/>
          <w:kern w:val="0"/>
          <w:sz w:val="24"/>
        </w:rPr>
        <w:t xml:space="preserve">the gallbladder was removed instead of </w:t>
      </w:r>
      <w:r w:rsidR="00EC7FC6" w:rsidRPr="00C74334">
        <w:rPr>
          <w:rFonts w:ascii="Book Antiqua" w:hAnsi="Book Antiqua"/>
          <w:kern w:val="0"/>
          <w:sz w:val="24"/>
        </w:rPr>
        <w:t xml:space="preserve">performing </w:t>
      </w:r>
      <w:r w:rsidRPr="00C74334">
        <w:rPr>
          <w:rFonts w:ascii="Book Antiqua" w:hAnsi="Book Antiqua"/>
          <w:kern w:val="0"/>
          <w:sz w:val="24"/>
        </w:rPr>
        <w:t>total cholecystectomy, and the stumps were sutured. Anti</w:t>
      </w:r>
      <w:r w:rsidR="00EC7FC6" w:rsidRPr="00C74334">
        <w:rPr>
          <w:rFonts w:ascii="Book Antiqua" w:hAnsi="Book Antiqua"/>
          <w:kern w:val="0"/>
          <w:sz w:val="24"/>
        </w:rPr>
        <w:t>biotic</w:t>
      </w:r>
      <w:r w:rsidRPr="00C74334">
        <w:rPr>
          <w:rFonts w:ascii="Book Antiqua" w:hAnsi="Book Antiqua"/>
          <w:kern w:val="0"/>
          <w:sz w:val="24"/>
        </w:rPr>
        <w:t xml:space="preserve"> therapy </w:t>
      </w:r>
      <w:r w:rsidR="00EC7FC6" w:rsidRPr="00C74334">
        <w:rPr>
          <w:rFonts w:ascii="Book Antiqua" w:hAnsi="Book Antiqua"/>
          <w:kern w:val="0"/>
          <w:sz w:val="24"/>
        </w:rPr>
        <w:t xml:space="preserve">with </w:t>
      </w:r>
      <w:proofErr w:type="spellStart"/>
      <w:r w:rsidRPr="00C74334">
        <w:rPr>
          <w:rFonts w:ascii="Book Antiqua" w:hAnsi="Book Antiqua"/>
          <w:kern w:val="0"/>
          <w:sz w:val="24"/>
        </w:rPr>
        <w:t>meropenem</w:t>
      </w:r>
      <w:proofErr w:type="spellEnd"/>
      <w:r w:rsidRPr="00C74334">
        <w:rPr>
          <w:rFonts w:ascii="Book Antiqua" w:hAnsi="Book Antiqua"/>
          <w:kern w:val="0"/>
          <w:sz w:val="24"/>
        </w:rPr>
        <w:t xml:space="preserve"> was continued after the patient </w:t>
      </w:r>
      <w:r w:rsidR="00EC7FC6" w:rsidRPr="00C74334">
        <w:rPr>
          <w:rFonts w:ascii="Book Antiqua" w:hAnsi="Book Antiqua"/>
          <w:kern w:val="0"/>
          <w:sz w:val="24"/>
        </w:rPr>
        <w:t xml:space="preserve">was </w:t>
      </w:r>
      <w:r w:rsidRPr="00C74334">
        <w:rPr>
          <w:rFonts w:ascii="Book Antiqua" w:hAnsi="Book Antiqua"/>
          <w:kern w:val="0"/>
          <w:sz w:val="24"/>
        </w:rPr>
        <w:t xml:space="preserve">transferred to intensive care after the operation, and his body temperature fluctuated </w:t>
      </w:r>
      <w:r w:rsidR="00EC7FC6" w:rsidRPr="00C74334">
        <w:rPr>
          <w:rFonts w:ascii="Book Antiqua" w:hAnsi="Book Antiqua"/>
          <w:kern w:val="0"/>
          <w:sz w:val="24"/>
        </w:rPr>
        <w:t xml:space="preserve">around </w:t>
      </w:r>
      <w:r w:rsidRPr="00C74334">
        <w:rPr>
          <w:rFonts w:ascii="Book Antiqua" w:hAnsi="Book Antiqua"/>
          <w:kern w:val="0"/>
          <w:sz w:val="24"/>
        </w:rPr>
        <w:t>38</w:t>
      </w:r>
      <w:r w:rsidR="001A5622" w:rsidRPr="00C74334">
        <w:rPr>
          <w:rFonts w:ascii="Book Antiqua" w:hAnsi="Book Antiqua"/>
          <w:kern w:val="0"/>
          <w:sz w:val="24"/>
        </w:rPr>
        <w:t xml:space="preserve"> </w:t>
      </w:r>
      <w:r w:rsidR="00EC7FC6" w:rsidRPr="00C74334">
        <w:rPr>
          <w:rFonts w:ascii="Book Antiqua" w:hAnsi="Book Antiqua" w:cs="宋体"/>
          <w:kern w:val="0"/>
          <w:sz w:val="24"/>
        </w:rPr>
        <w:t>°C</w:t>
      </w:r>
      <w:r w:rsidRPr="00C74334">
        <w:rPr>
          <w:rFonts w:ascii="Book Antiqua" w:hAnsi="Book Antiqua"/>
          <w:kern w:val="0"/>
          <w:sz w:val="24"/>
        </w:rPr>
        <w:t xml:space="preserve">. Liver function of the first day after </w:t>
      </w:r>
      <w:r w:rsidR="00EC7FC6" w:rsidRPr="00C74334">
        <w:rPr>
          <w:rFonts w:ascii="Book Antiqua" w:hAnsi="Book Antiqua"/>
          <w:kern w:val="0"/>
          <w:sz w:val="24"/>
        </w:rPr>
        <w:t xml:space="preserve">the </w:t>
      </w:r>
      <w:r w:rsidRPr="00C74334">
        <w:rPr>
          <w:rFonts w:ascii="Book Antiqua" w:hAnsi="Book Antiqua"/>
          <w:kern w:val="0"/>
          <w:sz w:val="24"/>
        </w:rPr>
        <w:t>operation showed: TB/CB 150.2/140.5</w:t>
      </w:r>
      <w:r w:rsidR="00EC7FC6" w:rsidRPr="00C74334">
        <w:rPr>
          <w:rFonts w:ascii="Book Antiqua" w:hAnsi="Book Antiqua"/>
          <w:kern w:val="0"/>
          <w:sz w:val="24"/>
        </w:rPr>
        <w:t xml:space="preserve"> </w:t>
      </w:r>
      <w:r w:rsidR="00EC7FC6" w:rsidRPr="00C74334">
        <w:rPr>
          <w:rFonts w:ascii="Book Antiqua" w:hAnsi="Book Antiqua"/>
          <w:kern w:val="0"/>
          <w:sz w:val="24"/>
        </w:rPr>
        <w:sym w:font="Symbol" w:char="F06D"/>
      </w:r>
      <w:proofErr w:type="spellStart"/>
      <w:r w:rsidRPr="00C74334">
        <w:rPr>
          <w:rFonts w:ascii="Book Antiqua" w:hAnsi="Book Antiqua"/>
          <w:kern w:val="0"/>
          <w:sz w:val="24"/>
        </w:rPr>
        <w:t>mol</w:t>
      </w:r>
      <w:proofErr w:type="spellEnd"/>
      <w:r w:rsidRPr="00C74334">
        <w:rPr>
          <w:rFonts w:ascii="Book Antiqua" w:hAnsi="Book Antiqua"/>
          <w:kern w:val="0"/>
          <w:sz w:val="24"/>
        </w:rPr>
        <w:t xml:space="preserve">/L, and liver protective therapy was given, but he showed an increasingly elevated direct bilirubin level, with a relatively normal level of transaminase (Table </w:t>
      </w:r>
      <w:r w:rsidR="00C0117A" w:rsidRPr="00C74334">
        <w:rPr>
          <w:rFonts w:ascii="Book Antiqua" w:hAnsi="Book Antiqua"/>
          <w:kern w:val="0"/>
          <w:sz w:val="24"/>
        </w:rPr>
        <w:t>1</w:t>
      </w:r>
      <w:r w:rsidRPr="00C74334">
        <w:rPr>
          <w:rFonts w:ascii="Book Antiqua" w:hAnsi="Book Antiqua"/>
          <w:kern w:val="0"/>
          <w:sz w:val="24"/>
        </w:rPr>
        <w:t xml:space="preserve">). For better judgment of the function of </w:t>
      </w:r>
      <w:r w:rsidR="00EC7FC6" w:rsidRPr="00C74334">
        <w:rPr>
          <w:rFonts w:ascii="Book Antiqua" w:hAnsi="Book Antiqua"/>
          <w:kern w:val="0"/>
          <w:sz w:val="24"/>
        </w:rPr>
        <w:t xml:space="preserve">the </w:t>
      </w:r>
      <w:r w:rsidRPr="00C74334">
        <w:rPr>
          <w:rFonts w:ascii="Book Antiqua" w:hAnsi="Book Antiqua"/>
          <w:kern w:val="0"/>
          <w:sz w:val="24"/>
        </w:rPr>
        <w:t xml:space="preserve">common bile duct and hepatic ducts, </w:t>
      </w:r>
      <w:r w:rsidR="00EC7FC6" w:rsidRPr="00C74334">
        <w:rPr>
          <w:rFonts w:ascii="Book Antiqua" w:hAnsi="Book Antiqua"/>
          <w:kern w:val="0"/>
          <w:sz w:val="24"/>
        </w:rPr>
        <w:t xml:space="preserve">magnetic resonance imaging </w:t>
      </w:r>
      <w:r w:rsidRPr="00C74334">
        <w:rPr>
          <w:rFonts w:ascii="Book Antiqua" w:hAnsi="Book Antiqua"/>
          <w:kern w:val="0"/>
          <w:sz w:val="24"/>
        </w:rPr>
        <w:t xml:space="preserve">and ultrasound were both performed several times after surgery and no dilated bile ducts and obstruction were detected (Figure </w:t>
      </w:r>
      <w:smartTag w:uri="urn:schemas-microsoft-com:office:smarttags" w:element="chmetcnv">
        <w:smartTagPr>
          <w:attr w:name="TCSC" w:val="0"/>
          <w:attr w:name="NumberType" w:val="1"/>
          <w:attr w:name="Negative" w:val="False"/>
          <w:attr w:name="HasSpace" w:val="False"/>
          <w:attr w:name="SourceValue" w:val="2"/>
          <w:attr w:name="UnitName" w:val="C"/>
        </w:smartTagPr>
        <w:r w:rsidRPr="00C74334">
          <w:rPr>
            <w:rFonts w:ascii="Book Antiqua" w:hAnsi="Book Antiqua"/>
            <w:kern w:val="0"/>
            <w:sz w:val="24"/>
          </w:rPr>
          <w:t>2C</w:t>
        </w:r>
      </w:smartTag>
      <w:r w:rsidRPr="00C74334">
        <w:rPr>
          <w:rFonts w:ascii="Book Antiqua" w:hAnsi="Book Antiqua"/>
          <w:kern w:val="0"/>
          <w:sz w:val="24"/>
        </w:rPr>
        <w:t xml:space="preserve">). However, total and direct bilirubin kept on </w:t>
      </w:r>
      <w:r w:rsidR="00EC7FC6" w:rsidRPr="00C74334">
        <w:rPr>
          <w:rFonts w:ascii="Book Antiqua" w:hAnsi="Book Antiqua"/>
          <w:kern w:val="0"/>
          <w:sz w:val="24"/>
        </w:rPr>
        <w:t xml:space="preserve">increasing </w:t>
      </w:r>
      <w:r w:rsidRPr="00C74334">
        <w:rPr>
          <w:rFonts w:ascii="Book Antiqua" w:hAnsi="Book Antiqua"/>
          <w:kern w:val="0"/>
          <w:sz w:val="24"/>
        </w:rPr>
        <w:t>as high as TB/CB 541.1/491.4</w:t>
      </w:r>
      <w:r w:rsidR="00EC7FC6" w:rsidRPr="00C74334">
        <w:rPr>
          <w:rFonts w:ascii="Book Antiqua" w:hAnsi="Book Antiqua"/>
          <w:kern w:val="0"/>
          <w:sz w:val="24"/>
        </w:rPr>
        <w:t xml:space="preserve"> </w:t>
      </w:r>
      <w:r w:rsidR="00EC7FC6" w:rsidRPr="00C74334">
        <w:rPr>
          <w:rFonts w:ascii="Book Antiqua" w:hAnsi="Book Antiqua"/>
          <w:kern w:val="0"/>
          <w:sz w:val="24"/>
        </w:rPr>
        <w:sym w:font="Symbol" w:char="F06D"/>
      </w:r>
      <w:proofErr w:type="spellStart"/>
      <w:r w:rsidRPr="00C74334">
        <w:rPr>
          <w:rFonts w:ascii="Book Antiqua" w:hAnsi="Book Antiqua"/>
          <w:kern w:val="0"/>
          <w:sz w:val="24"/>
        </w:rPr>
        <w:t>mol</w:t>
      </w:r>
      <w:proofErr w:type="spellEnd"/>
      <w:r w:rsidRPr="00C74334">
        <w:rPr>
          <w:rFonts w:ascii="Book Antiqua" w:hAnsi="Book Antiqua"/>
          <w:kern w:val="0"/>
          <w:sz w:val="24"/>
        </w:rPr>
        <w:t>/L</w:t>
      </w:r>
      <w:r w:rsidR="00EC7FC6" w:rsidRPr="00C74334">
        <w:rPr>
          <w:rFonts w:ascii="Book Antiqua" w:hAnsi="Book Antiqua"/>
          <w:kern w:val="0"/>
          <w:sz w:val="24"/>
        </w:rPr>
        <w:t>.</w:t>
      </w:r>
      <w:r w:rsidRPr="00C74334">
        <w:rPr>
          <w:rFonts w:ascii="Book Antiqua" w:hAnsi="Book Antiqua"/>
          <w:kern w:val="0"/>
          <w:sz w:val="24"/>
        </w:rPr>
        <w:t xml:space="preserve"> </w:t>
      </w:r>
      <w:r w:rsidR="00EC7FC6" w:rsidRPr="00C74334">
        <w:rPr>
          <w:rFonts w:ascii="Book Antiqua" w:hAnsi="Book Antiqua"/>
          <w:kern w:val="0"/>
          <w:sz w:val="24"/>
        </w:rPr>
        <w:t xml:space="preserve">The </w:t>
      </w:r>
      <w:r w:rsidRPr="00C74334">
        <w:rPr>
          <w:rFonts w:ascii="Book Antiqua" w:hAnsi="Book Antiqua"/>
          <w:kern w:val="0"/>
          <w:sz w:val="24"/>
        </w:rPr>
        <w:t xml:space="preserve">patient gradually developed severe pulmonary </w:t>
      </w:r>
      <w:r w:rsidR="00EC7FC6" w:rsidRPr="00C74334">
        <w:rPr>
          <w:rFonts w:ascii="Book Antiqua" w:hAnsi="Book Antiqua"/>
          <w:kern w:val="0"/>
          <w:sz w:val="24"/>
        </w:rPr>
        <w:t xml:space="preserve">infection with </w:t>
      </w:r>
      <w:proofErr w:type="spellStart"/>
      <w:r w:rsidRPr="00C74334">
        <w:rPr>
          <w:rFonts w:ascii="Book Antiqua" w:hAnsi="Book Antiqua"/>
          <w:kern w:val="0"/>
          <w:sz w:val="24"/>
        </w:rPr>
        <w:t>multiresistant</w:t>
      </w:r>
      <w:proofErr w:type="spellEnd"/>
      <w:r w:rsidRPr="00C74334">
        <w:rPr>
          <w:rFonts w:ascii="Book Antiqua" w:hAnsi="Book Antiqua"/>
          <w:kern w:val="0"/>
          <w:sz w:val="24"/>
        </w:rPr>
        <w:t xml:space="preserve"> bacteria and </w:t>
      </w:r>
      <w:r w:rsidR="00EC7FC6" w:rsidRPr="00C74334">
        <w:rPr>
          <w:rFonts w:ascii="Book Antiqua" w:hAnsi="Book Antiqua"/>
          <w:kern w:val="0"/>
          <w:sz w:val="24"/>
        </w:rPr>
        <w:t xml:space="preserve">fungi 2 </w:t>
      </w:r>
      <w:proofErr w:type="spellStart"/>
      <w:r w:rsidR="00EC7FC6" w:rsidRPr="00C74334">
        <w:rPr>
          <w:rFonts w:ascii="Book Antiqua" w:hAnsi="Book Antiqua"/>
          <w:kern w:val="0"/>
          <w:sz w:val="24"/>
        </w:rPr>
        <w:t>wk</w:t>
      </w:r>
      <w:proofErr w:type="spellEnd"/>
      <w:r w:rsidR="00EC7FC6" w:rsidRPr="00C74334">
        <w:rPr>
          <w:rFonts w:ascii="Book Antiqua" w:hAnsi="Book Antiqua"/>
          <w:kern w:val="0"/>
          <w:sz w:val="24"/>
        </w:rPr>
        <w:t xml:space="preserve"> </w:t>
      </w:r>
      <w:r w:rsidRPr="00C74334">
        <w:rPr>
          <w:rFonts w:ascii="Book Antiqua" w:hAnsi="Book Antiqua"/>
          <w:kern w:val="0"/>
          <w:sz w:val="24"/>
        </w:rPr>
        <w:t xml:space="preserve">after the operation. Chronic heart failure </w:t>
      </w:r>
      <w:r w:rsidR="00EC7FC6" w:rsidRPr="00C74334">
        <w:rPr>
          <w:rFonts w:ascii="Book Antiqua" w:hAnsi="Book Antiqua"/>
          <w:kern w:val="0"/>
          <w:sz w:val="24"/>
        </w:rPr>
        <w:t xml:space="preserve">occurred </w:t>
      </w:r>
      <w:r w:rsidRPr="00C74334">
        <w:rPr>
          <w:rFonts w:ascii="Book Antiqua" w:hAnsi="Book Antiqua"/>
          <w:kern w:val="0"/>
          <w:sz w:val="24"/>
        </w:rPr>
        <w:t>and finally he died from severe multiple organ dysfunction syndrome and septic shock 42 d after the operation.</w:t>
      </w:r>
    </w:p>
    <w:p w:rsidR="00BB0416" w:rsidRPr="00C74334" w:rsidRDefault="00BB0416" w:rsidP="00EB35DD">
      <w:pPr>
        <w:autoSpaceDE w:val="0"/>
        <w:autoSpaceDN w:val="0"/>
        <w:adjustRightInd w:val="0"/>
        <w:snapToGrid w:val="0"/>
        <w:spacing w:line="360" w:lineRule="auto"/>
        <w:rPr>
          <w:rFonts w:ascii="Book Antiqua" w:hAnsi="Book Antiqua"/>
          <w:kern w:val="0"/>
          <w:sz w:val="24"/>
        </w:rPr>
      </w:pPr>
    </w:p>
    <w:p w:rsidR="00743319" w:rsidRPr="00C74334" w:rsidRDefault="00743319" w:rsidP="00EB35DD">
      <w:pPr>
        <w:autoSpaceDE w:val="0"/>
        <w:autoSpaceDN w:val="0"/>
        <w:adjustRightInd w:val="0"/>
        <w:snapToGrid w:val="0"/>
        <w:spacing w:line="360" w:lineRule="auto"/>
        <w:rPr>
          <w:rFonts w:ascii="Book Antiqua" w:hAnsi="Book Antiqua"/>
          <w:b/>
          <w:i/>
          <w:kern w:val="0"/>
          <w:sz w:val="24"/>
        </w:rPr>
      </w:pPr>
      <w:r w:rsidRPr="00C74334">
        <w:rPr>
          <w:rFonts w:ascii="Book Antiqua" w:hAnsi="Book Antiqua"/>
          <w:b/>
          <w:i/>
          <w:kern w:val="0"/>
          <w:sz w:val="24"/>
        </w:rPr>
        <w:t>Case 3</w:t>
      </w:r>
    </w:p>
    <w:p w:rsidR="00743319" w:rsidRPr="00C74334" w:rsidRDefault="00743319" w:rsidP="00EB35DD">
      <w:pPr>
        <w:autoSpaceDE w:val="0"/>
        <w:autoSpaceDN w:val="0"/>
        <w:adjustRightInd w:val="0"/>
        <w:snapToGrid w:val="0"/>
        <w:spacing w:line="360" w:lineRule="auto"/>
        <w:rPr>
          <w:rFonts w:ascii="Book Antiqua" w:hAnsi="Book Antiqua"/>
          <w:kern w:val="0"/>
          <w:sz w:val="24"/>
        </w:rPr>
      </w:pPr>
      <w:r w:rsidRPr="00C74334">
        <w:rPr>
          <w:rFonts w:ascii="Book Antiqua" w:hAnsi="Book Antiqua"/>
          <w:kern w:val="0"/>
          <w:sz w:val="24"/>
        </w:rPr>
        <w:t xml:space="preserve">A 72-year-old male patient had been suffering from upper abdominal distension </w:t>
      </w:r>
      <w:r w:rsidRPr="00C74334">
        <w:rPr>
          <w:rFonts w:ascii="Book Antiqua" w:hAnsi="Book Antiqua"/>
          <w:kern w:val="0"/>
          <w:sz w:val="24"/>
        </w:rPr>
        <w:lastRenderedPageBreak/>
        <w:t xml:space="preserve">accompanied with repeated nausea and vomiting for nearly 1 mo. Gastric endoscopy showed a large mass in the </w:t>
      </w:r>
      <w:proofErr w:type="spellStart"/>
      <w:r w:rsidRPr="00C74334">
        <w:rPr>
          <w:rFonts w:ascii="Book Antiqua" w:hAnsi="Book Antiqua"/>
          <w:kern w:val="0"/>
          <w:sz w:val="24"/>
        </w:rPr>
        <w:t>antrum</w:t>
      </w:r>
      <w:proofErr w:type="spellEnd"/>
      <w:r w:rsidRPr="00C74334">
        <w:rPr>
          <w:rFonts w:ascii="Book Antiqua" w:hAnsi="Book Antiqua"/>
          <w:kern w:val="0"/>
          <w:sz w:val="24"/>
        </w:rPr>
        <w:t xml:space="preserve"> with </w:t>
      </w:r>
      <w:r w:rsidR="00B34E7A" w:rsidRPr="00C74334">
        <w:rPr>
          <w:rFonts w:ascii="Book Antiqua" w:hAnsi="Book Antiqua"/>
          <w:kern w:val="0"/>
          <w:sz w:val="24"/>
        </w:rPr>
        <w:t xml:space="preserve">involvement of </w:t>
      </w:r>
      <w:r w:rsidRPr="00C74334">
        <w:rPr>
          <w:rFonts w:ascii="Book Antiqua" w:hAnsi="Book Antiqua"/>
          <w:kern w:val="0"/>
          <w:sz w:val="24"/>
        </w:rPr>
        <w:t xml:space="preserve">the pylorus, and biopsy showed mucinous adenocarcinoma. Preoperative CT and </w:t>
      </w:r>
      <w:r w:rsidR="00B34E7A" w:rsidRPr="00C74334">
        <w:rPr>
          <w:rFonts w:ascii="Book Antiqua" w:hAnsi="Book Antiqua"/>
          <w:kern w:val="0"/>
          <w:sz w:val="24"/>
        </w:rPr>
        <w:t xml:space="preserve">positron emission computed tomography </w:t>
      </w:r>
      <w:r w:rsidRPr="00C74334">
        <w:rPr>
          <w:rFonts w:ascii="Book Antiqua" w:hAnsi="Book Antiqua"/>
          <w:kern w:val="0"/>
          <w:sz w:val="24"/>
        </w:rPr>
        <w:t xml:space="preserve">(PET-CT) showed lymph node metastasis in the </w:t>
      </w:r>
      <w:proofErr w:type="spellStart"/>
      <w:r w:rsidRPr="00C74334">
        <w:rPr>
          <w:rFonts w:ascii="Book Antiqua" w:hAnsi="Book Antiqua"/>
          <w:kern w:val="0"/>
          <w:sz w:val="24"/>
        </w:rPr>
        <w:t>peri</w:t>
      </w:r>
      <w:proofErr w:type="spellEnd"/>
      <w:r w:rsidRPr="00C74334">
        <w:rPr>
          <w:rFonts w:ascii="Book Antiqua" w:hAnsi="Book Antiqua"/>
          <w:kern w:val="0"/>
          <w:sz w:val="24"/>
        </w:rPr>
        <w:t xml:space="preserve">-gastric, hepatic portal and </w:t>
      </w:r>
      <w:proofErr w:type="spellStart"/>
      <w:r w:rsidRPr="00C74334">
        <w:rPr>
          <w:rFonts w:ascii="Book Antiqua" w:hAnsi="Book Antiqua"/>
          <w:kern w:val="0"/>
          <w:sz w:val="24"/>
        </w:rPr>
        <w:t>peri</w:t>
      </w:r>
      <w:proofErr w:type="spellEnd"/>
      <w:r w:rsidRPr="00C74334">
        <w:rPr>
          <w:rFonts w:ascii="Book Antiqua" w:hAnsi="Book Antiqua"/>
          <w:kern w:val="0"/>
          <w:sz w:val="24"/>
        </w:rPr>
        <w:t>-pancreatic region</w:t>
      </w:r>
      <w:r w:rsidR="004C4A01" w:rsidRPr="00C74334">
        <w:rPr>
          <w:rFonts w:ascii="Book Antiqua" w:hAnsi="Book Antiqua"/>
          <w:kern w:val="0"/>
          <w:sz w:val="24"/>
        </w:rPr>
        <w:t xml:space="preserve"> at</w:t>
      </w:r>
      <w:r w:rsidR="00971526" w:rsidRPr="00C74334">
        <w:rPr>
          <w:rFonts w:ascii="Book Antiqua" w:hAnsi="Book Antiqua"/>
          <w:kern w:val="0"/>
          <w:sz w:val="24"/>
        </w:rPr>
        <w:t xml:space="preserve"> cT4N3</w:t>
      </w:r>
      <w:r w:rsidRPr="00C74334">
        <w:rPr>
          <w:rFonts w:ascii="Book Antiqua" w:hAnsi="Book Antiqua"/>
          <w:kern w:val="0"/>
          <w:sz w:val="24"/>
        </w:rPr>
        <w:t xml:space="preserve">M1. According to the strong wishes of the patient and his family, reductive distal </w:t>
      </w:r>
      <w:proofErr w:type="spellStart"/>
      <w:r w:rsidRPr="00C74334">
        <w:rPr>
          <w:rFonts w:ascii="Book Antiqua" w:hAnsi="Book Antiqua"/>
          <w:kern w:val="0"/>
          <w:sz w:val="24"/>
        </w:rPr>
        <w:t>gastrectomy</w:t>
      </w:r>
      <w:proofErr w:type="spellEnd"/>
      <w:r w:rsidRPr="00C74334">
        <w:rPr>
          <w:rFonts w:ascii="Book Antiqua" w:hAnsi="Book Antiqua"/>
          <w:kern w:val="0"/>
          <w:sz w:val="24"/>
        </w:rPr>
        <w:t xml:space="preserve"> with </w:t>
      </w:r>
      <w:proofErr w:type="spellStart"/>
      <w:r w:rsidRPr="00C74334">
        <w:rPr>
          <w:rFonts w:ascii="Book Antiqua" w:hAnsi="Book Antiqua"/>
          <w:kern w:val="0"/>
          <w:sz w:val="24"/>
        </w:rPr>
        <w:t>Billroth</w:t>
      </w:r>
      <w:proofErr w:type="spellEnd"/>
      <w:r w:rsidRPr="00C74334">
        <w:rPr>
          <w:rFonts w:ascii="Book Antiqua" w:hAnsi="Book Antiqua"/>
          <w:kern w:val="0"/>
          <w:sz w:val="24"/>
        </w:rPr>
        <w:t xml:space="preserve"> I reconstruction was performed. On day </w:t>
      </w:r>
      <w:r w:rsidR="00B34E7A" w:rsidRPr="00C74334">
        <w:rPr>
          <w:rFonts w:ascii="Book Antiqua" w:hAnsi="Book Antiqua"/>
          <w:kern w:val="0"/>
          <w:sz w:val="24"/>
        </w:rPr>
        <w:t xml:space="preserve">6 </w:t>
      </w:r>
      <w:r w:rsidRPr="00C74334">
        <w:rPr>
          <w:rFonts w:ascii="Book Antiqua" w:hAnsi="Book Antiqua"/>
          <w:kern w:val="0"/>
          <w:sz w:val="24"/>
        </w:rPr>
        <w:t>after the operation, the patient complained of tachypnea and fever (38.9</w:t>
      </w:r>
      <w:r w:rsidR="001A5622" w:rsidRPr="00C74334">
        <w:rPr>
          <w:rFonts w:ascii="Book Antiqua" w:hAnsi="Book Antiqua"/>
          <w:kern w:val="0"/>
          <w:sz w:val="24"/>
        </w:rPr>
        <w:t xml:space="preserve"> </w:t>
      </w:r>
      <w:r w:rsidR="00B34E7A" w:rsidRPr="00C74334">
        <w:rPr>
          <w:rFonts w:ascii="Book Antiqua" w:hAnsi="Book Antiqua" w:cs="宋体"/>
          <w:kern w:val="0"/>
          <w:sz w:val="24"/>
        </w:rPr>
        <w:t>°C</w:t>
      </w:r>
      <w:r w:rsidRPr="00C74334">
        <w:rPr>
          <w:rFonts w:ascii="Book Antiqua" w:hAnsi="Book Antiqua"/>
          <w:kern w:val="0"/>
          <w:sz w:val="24"/>
        </w:rPr>
        <w:t>)</w:t>
      </w:r>
      <w:r w:rsidR="00B34E7A" w:rsidRPr="00C74334">
        <w:rPr>
          <w:rFonts w:ascii="Book Antiqua" w:hAnsi="Book Antiqua"/>
          <w:kern w:val="0"/>
          <w:sz w:val="24"/>
        </w:rPr>
        <w:t>.</w:t>
      </w:r>
      <w:r w:rsidRPr="00C74334">
        <w:rPr>
          <w:rFonts w:ascii="Book Antiqua" w:hAnsi="Book Antiqua"/>
          <w:kern w:val="0"/>
          <w:sz w:val="24"/>
        </w:rPr>
        <w:t xml:space="preserve"> CT and ultrasound showed fluid accumulation and intra-abdominal infection, so a drainage tube was placed guided by ultrasound</w:t>
      </w:r>
      <w:r w:rsidR="00B34E7A" w:rsidRPr="00C74334">
        <w:rPr>
          <w:rFonts w:ascii="Book Antiqua" w:hAnsi="Book Antiqua"/>
          <w:kern w:val="0"/>
          <w:sz w:val="24"/>
        </w:rPr>
        <w:t>,</w:t>
      </w:r>
      <w:r w:rsidRPr="00C74334">
        <w:rPr>
          <w:rFonts w:ascii="Book Antiqua" w:hAnsi="Book Antiqua"/>
          <w:kern w:val="0"/>
          <w:sz w:val="24"/>
        </w:rPr>
        <w:t xml:space="preserve"> and tentative antibiotic treatment was given. On day</w:t>
      </w:r>
      <w:r w:rsidR="00B34E7A" w:rsidRPr="00C74334">
        <w:rPr>
          <w:rFonts w:ascii="Book Antiqua" w:hAnsi="Book Antiqua"/>
          <w:kern w:val="0"/>
          <w:sz w:val="24"/>
        </w:rPr>
        <w:t xml:space="preserve"> 12</w:t>
      </w:r>
      <w:r w:rsidRPr="00C74334">
        <w:rPr>
          <w:rFonts w:ascii="Book Antiqua" w:hAnsi="Book Antiqua"/>
          <w:kern w:val="0"/>
          <w:sz w:val="24"/>
        </w:rPr>
        <w:t xml:space="preserve">, he presented </w:t>
      </w:r>
      <w:r w:rsidR="00B34E7A" w:rsidRPr="00C74334">
        <w:rPr>
          <w:rFonts w:ascii="Book Antiqua" w:hAnsi="Book Antiqua"/>
          <w:kern w:val="0"/>
          <w:sz w:val="24"/>
        </w:rPr>
        <w:t xml:space="preserve">with </w:t>
      </w:r>
      <w:r w:rsidRPr="00C74334">
        <w:rPr>
          <w:rFonts w:ascii="Book Antiqua" w:hAnsi="Book Antiqua"/>
          <w:kern w:val="0"/>
          <w:sz w:val="24"/>
        </w:rPr>
        <w:t>an incision infection. On day</w:t>
      </w:r>
      <w:r w:rsidR="00B34E7A" w:rsidRPr="00C74334">
        <w:rPr>
          <w:rFonts w:ascii="Book Antiqua" w:hAnsi="Book Antiqua"/>
          <w:kern w:val="0"/>
          <w:sz w:val="24"/>
        </w:rPr>
        <w:t xml:space="preserve"> 18</w:t>
      </w:r>
      <w:r w:rsidRPr="00C74334">
        <w:rPr>
          <w:rFonts w:ascii="Book Antiqua" w:hAnsi="Book Antiqua"/>
          <w:kern w:val="0"/>
          <w:sz w:val="24"/>
        </w:rPr>
        <w:t xml:space="preserve">, his temperature returned to normal, and repeated CT showed </w:t>
      </w:r>
      <w:r w:rsidR="00B34E7A" w:rsidRPr="00C74334">
        <w:rPr>
          <w:rFonts w:ascii="Book Antiqua" w:hAnsi="Book Antiqua"/>
          <w:kern w:val="0"/>
          <w:sz w:val="24"/>
        </w:rPr>
        <w:t xml:space="preserve">that </w:t>
      </w:r>
      <w:r w:rsidRPr="00C74334">
        <w:rPr>
          <w:rFonts w:ascii="Book Antiqua" w:hAnsi="Book Antiqua"/>
          <w:kern w:val="0"/>
          <w:sz w:val="24"/>
        </w:rPr>
        <w:t xml:space="preserve">fluid </w:t>
      </w:r>
      <w:r w:rsidR="00B34E7A" w:rsidRPr="00C74334">
        <w:rPr>
          <w:rFonts w:ascii="Book Antiqua" w:hAnsi="Book Antiqua"/>
          <w:kern w:val="0"/>
          <w:sz w:val="24"/>
        </w:rPr>
        <w:t xml:space="preserve">accumulation </w:t>
      </w:r>
      <w:r w:rsidRPr="00C74334">
        <w:rPr>
          <w:rFonts w:ascii="Book Antiqua" w:hAnsi="Book Antiqua"/>
          <w:kern w:val="0"/>
          <w:sz w:val="24"/>
        </w:rPr>
        <w:t xml:space="preserve">in the abdomen decreased. Semi-liquid diet was well tolerated on day </w:t>
      </w:r>
      <w:r w:rsidR="00B34E7A" w:rsidRPr="00C74334">
        <w:rPr>
          <w:rFonts w:ascii="Book Antiqua" w:hAnsi="Book Antiqua"/>
          <w:kern w:val="0"/>
          <w:sz w:val="24"/>
        </w:rPr>
        <w:t xml:space="preserve">21 </w:t>
      </w:r>
      <w:r w:rsidRPr="00C74334">
        <w:rPr>
          <w:rFonts w:ascii="Book Antiqua" w:hAnsi="Book Antiqua"/>
          <w:kern w:val="0"/>
          <w:sz w:val="24"/>
        </w:rPr>
        <w:t xml:space="preserve">and drainage tubes </w:t>
      </w:r>
      <w:r w:rsidR="00B34E7A" w:rsidRPr="00C74334">
        <w:rPr>
          <w:rFonts w:ascii="Book Antiqua" w:hAnsi="Book Antiqua"/>
          <w:kern w:val="0"/>
          <w:sz w:val="24"/>
        </w:rPr>
        <w:t xml:space="preserve">were </w:t>
      </w:r>
      <w:r w:rsidRPr="00C74334">
        <w:rPr>
          <w:rFonts w:ascii="Book Antiqua" w:hAnsi="Book Antiqua"/>
          <w:kern w:val="0"/>
          <w:sz w:val="24"/>
        </w:rPr>
        <w:t xml:space="preserve">all removed by day </w:t>
      </w:r>
      <w:r w:rsidR="00B34E7A" w:rsidRPr="00C74334">
        <w:rPr>
          <w:rFonts w:ascii="Book Antiqua" w:hAnsi="Book Antiqua"/>
          <w:kern w:val="0"/>
          <w:sz w:val="24"/>
        </w:rPr>
        <w:t xml:space="preserve">28 </w:t>
      </w:r>
      <w:r w:rsidRPr="00C74334">
        <w:rPr>
          <w:rFonts w:ascii="Book Antiqua" w:hAnsi="Book Antiqua"/>
          <w:kern w:val="0"/>
          <w:sz w:val="24"/>
        </w:rPr>
        <w:t xml:space="preserve">after </w:t>
      </w:r>
      <w:r w:rsidR="00B34E7A" w:rsidRPr="00C74334">
        <w:rPr>
          <w:rFonts w:ascii="Book Antiqua" w:hAnsi="Book Antiqua"/>
          <w:kern w:val="0"/>
          <w:sz w:val="24"/>
        </w:rPr>
        <w:t xml:space="preserve">surgery, </w:t>
      </w:r>
      <w:r w:rsidRPr="00C74334">
        <w:rPr>
          <w:rFonts w:ascii="Book Antiqua" w:hAnsi="Book Antiqua"/>
          <w:kern w:val="0"/>
          <w:sz w:val="24"/>
        </w:rPr>
        <w:t xml:space="preserve">so he was discharged </w:t>
      </w:r>
      <w:r w:rsidR="00B34E7A" w:rsidRPr="00C74334">
        <w:rPr>
          <w:rFonts w:ascii="Book Antiqua" w:hAnsi="Book Antiqua"/>
          <w:kern w:val="0"/>
          <w:sz w:val="24"/>
        </w:rPr>
        <w:t xml:space="preserve">on </w:t>
      </w:r>
      <w:r w:rsidRPr="00C74334">
        <w:rPr>
          <w:rFonts w:ascii="Book Antiqua" w:hAnsi="Book Antiqua"/>
          <w:kern w:val="0"/>
          <w:sz w:val="24"/>
        </w:rPr>
        <w:t>the next day. On day</w:t>
      </w:r>
      <w:r w:rsidR="00B34E7A" w:rsidRPr="00C74334">
        <w:rPr>
          <w:rFonts w:ascii="Book Antiqua" w:hAnsi="Book Antiqua"/>
          <w:kern w:val="0"/>
          <w:sz w:val="24"/>
        </w:rPr>
        <w:t xml:space="preserve"> 37</w:t>
      </w:r>
      <w:r w:rsidRPr="00C74334">
        <w:rPr>
          <w:rFonts w:ascii="Book Antiqua" w:hAnsi="Book Antiqua"/>
          <w:kern w:val="0"/>
          <w:sz w:val="24"/>
        </w:rPr>
        <w:t xml:space="preserve">, the patient suddenly felt upper abdominal distension accompanied by nausea and vomiting, and the body temperature was still normal. He was treated by adequate fluid perfusion and fasting in </w:t>
      </w:r>
      <w:r w:rsidR="00B34E7A" w:rsidRPr="00C74334">
        <w:rPr>
          <w:rFonts w:ascii="Book Antiqua" w:hAnsi="Book Antiqua"/>
          <w:kern w:val="0"/>
          <w:sz w:val="24"/>
        </w:rPr>
        <w:t xml:space="preserve">the </w:t>
      </w:r>
      <w:r w:rsidRPr="00C74334">
        <w:rPr>
          <w:rFonts w:ascii="Book Antiqua" w:hAnsi="Book Antiqua"/>
          <w:kern w:val="0"/>
          <w:sz w:val="24"/>
        </w:rPr>
        <w:t xml:space="preserve">emergency room but the symptoms were not released. Right upper abdominal pain and fever arose </w:t>
      </w:r>
      <w:r w:rsidR="00B34E7A" w:rsidRPr="00C74334">
        <w:rPr>
          <w:rFonts w:ascii="Book Antiqua" w:hAnsi="Book Antiqua"/>
          <w:kern w:val="0"/>
          <w:sz w:val="24"/>
        </w:rPr>
        <w:t xml:space="preserve">on </w:t>
      </w:r>
      <w:r w:rsidRPr="00C74334">
        <w:rPr>
          <w:rFonts w:ascii="Book Antiqua" w:hAnsi="Book Antiqua"/>
          <w:kern w:val="0"/>
          <w:sz w:val="24"/>
        </w:rPr>
        <w:t xml:space="preserve">the next day, and he was </w:t>
      </w:r>
      <w:r w:rsidR="00B34E7A" w:rsidRPr="00C74334">
        <w:rPr>
          <w:rFonts w:ascii="Book Antiqua" w:hAnsi="Book Antiqua"/>
          <w:kern w:val="0"/>
          <w:sz w:val="24"/>
        </w:rPr>
        <w:t xml:space="preserve">readmitted </w:t>
      </w:r>
      <w:r w:rsidRPr="00C74334">
        <w:rPr>
          <w:rFonts w:ascii="Book Antiqua" w:hAnsi="Book Antiqua"/>
          <w:kern w:val="0"/>
          <w:sz w:val="24"/>
        </w:rPr>
        <w:t>again. Physical examination</w:t>
      </w:r>
      <w:r w:rsidR="00B34E7A" w:rsidRPr="00C74334">
        <w:rPr>
          <w:rFonts w:ascii="Book Antiqua" w:hAnsi="Book Antiqua"/>
          <w:kern w:val="0"/>
          <w:sz w:val="24"/>
        </w:rPr>
        <w:t xml:space="preserve"> showed temperature </w:t>
      </w:r>
      <w:r w:rsidRPr="00C74334">
        <w:rPr>
          <w:rFonts w:ascii="Book Antiqua" w:hAnsi="Book Antiqua"/>
          <w:kern w:val="0"/>
          <w:sz w:val="24"/>
        </w:rPr>
        <w:t>38.9</w:t>
      </w:r>
      <w:r w:rsidR="001A5622" w:rsidRPr="00C74334">
        <w:rPr>
          <w:rFonts w:ascii="Book Antiqua" w:hAnsi="Book Antiqua"/>
          <w:kern w:val="0"/>
          <w:sz w:val="24"/>
        </w:rPr>
        <w:t xml:space="preserve"> </w:t>
      </w:r>
      <w:r w:rsidR="00B34E7A" w:rsidRPr="00C74334">
        <w:rPr>
          <w:rFonts w:ascii="Book Antiqua" w:hAnsi="Book Antiqua" w:cs="宋体"/>
          <w:kern w:val="0"/>
          <w:sz w:val="24"/>
        </w:rPr>
        <w:t>°C</w:t>
      </w:r>
      <w:r w:rsidRPr="00C74334">
        <w:rPr>
          <w:rFonts w:ascii="Book Antiqua" w:hAnsi="Book Antiqua"/>
          <w:kern w:val="0"/>
          <w:sz w:val="24"/>
        </w:rPr>
        <w:t xml:space="preserve">, </w:t>
      </w:r>
      <w:r w:rsidR="00B34E7A" w:rsidRPr="00C74334">
        <w:rPr>
          <w:rFonts w:ascii="Book Antiqua" w:hAnsi="Book Antiqua"/>
          <w:kern w:val="0"/>
          <w:sz w:val="24"/>
        </w:rPr>
        <w:t xml:space="preserve">heart rate </w:t>
      </w:r>
      <w:r w:rsidRPr="00C74334">
        <w:rPr>
          <w:rFonts w:ascii="Book Antiqua" w:hAnsi="Book Antiqua"/>
          <w:kern w:val="0"/>
          <w:sz w:val="24"/>
        </w:rPr>
        <w:t>105 bpm, BP 160/80 mmHg</w:t>
      </w:r>
      <w:r w:rsidR="00B34E7A" w:rsidRPr="00C74334">
        <w:rPr>
          <w:rFonts w:ascii="Book Antiqua" w:hAnsi="Book Antiqua"/>
          <w:kern w:val="0"/>
          <w:sz w:val="24"/>
        </w:rPr>
        <w:t>,</w:t>
      </w:r>
      <w:r w:rsidRPr="00C74334">
        <w:rPr>
          <w:rFonts w:ascii="Book Antiqua" w:hAnsi="Book Antiqua"/>
          <w:kern w:val="0"/>
          <w:sz w:val="24"/>
        </w:rPr>
        <w:t xml:space="preserve"> and apparent tenderness and concussion in </w:t>
      </w:r>
      <w:r w:rsidR="00B34E7A" w:rsidRPr="00C74334">
        <w:rPr>
          <w:rFonts w:ascii="Book Antiqua" w:hAnsi="Book Antiqua"/>
          <w:kern w:val="0"/>
          <w:sz w:val="24"/>
        </w:rPr>
        <w:t xml:space="preserve">the </w:t>
      </w:r>
      <w:r w:rsidRPr="00C74334">
        <w:rPr>
          <w:rFonts w:ascii="Book Antiqua" w:hAnsi="Book Antiqua"/>
          <w:kern w:val="0"/>
          <w:sz w:val="24"/>
        </w:rPr>
        <w:t xml:space="preserve">right upper abdomen, with positive Murphy’s sign. Laboratory examination showed </w:t>
      </w:r>
      <w:r w:rsidR="00B34E7A" w:rsidRPr="00C74334">
        <w:rPr>
          <w:rFonts w:ascii="Book Antiqua" w:hAnsi="Book Antiqua"/>
          <w:kern w:val="0"/>
          <w:sz w:val="24"/>
        </w:rPr>
        <w:t xml:space="preserve">WBC </w:t>
      </w:r>
      <w:r w:rsidRPr="00C74334">
        <w:rPr>
          <w:rFonts w:ascii="Book Antiqua" w:hAnsi="Book Antiqua"/>
          <w:kern w:val="0"/>
          <w:sz w:val="24"/>
        </w:rPr>
        <w:t xml:space="preserve">count </w:t>
      </w:r>
      <w:r w:rsidR="00B34E7A" w:rsidRPr="00C74334">
        <w:rPr>
          <w:rFonts w:ascii="Book Antiqua" w:hAnsi="Book Antiqua"/>
          <w:kern w:val="0"/>
          <w:sz w:val="24"/>
        </w:rPr>
        <w:t xml:space="preserve">was </w:t>
      </w:r>
      <w:r w:rsidRPr="00C74334">
        <w:rPr>
          <w:rFonts w:ascii="Book Antiqua" w:hAnsi="Book Antiqua"/>
          <w:kern w:val="0"/>
          <w:sz w:val="24"/>
        </w:rPr>
        <w:t>elevated (18.05</w:t>
      </w:r>
      <w:r w:rsidR="00B34E7A" w:rsidRPr="00C74334">
        <w:rPr>
          <w:rFonts w:ascii="Book Antiqua" w:hAnsi="Book Antiqua"/>
          <w:kern w:val="0"/>
          <w:sz w:val="24"/>
        </w:rPr>
        <w:t xml:space="preserve"> </w:t>
      </w:r>
      <w:r w:rsidR="00B34E7A" w:rsidRPr="00C74334">
        <w:rPr>
          <w:rFonts w:ascii="Book Antiqua" w:hAnsi="Book Antiqua"/>
          <w:kern w:val="0"/>
          <w:sz w:val="24"/>
        </w:rPr>
        <w:sym w:font="Symbol" w:char="F0B4"/>
      </w:r>
      <w:r w:rsidR="00B34E7A" w:rsidRPr="00C74334">
        <w:rPr>
          <w:rFonts w:ascii="Book Antiqua" w:hAnsi="Book Antiqua"/>
          <w:kern w:val="0"/>
          <w:sz w:val="24"/>
        </w:rPr>
        <w:t xml:space="preserve"> </w:t>
      </w:r>
      <w:r w:rsidRPr="00C74334">
        <w:rPr>
          <w:rFonts w:ascii="Book Antiqua" w:hAnsi="Book Antiqua"/>
          <w:kern w:val="0"/>
          <w:sz w:val="24"/>
        </w:rPr>
        <w:t>10</w:t>
      </w:r>
      <w:r w:rsidRPr="00C74334">
        <w:rPr>
          <w:rFonts w:ascii="Book Antiqua" w:hAnsi="Book Antiqua"/>
          <w:kern w:val="0"/>
          <w:sz w:val="24"/>
          <w:vertAlign w:val="superscript"/>
        </w:rPr>
        <w:t>9</w:t>
      </w:r>
      <w:r w:rsidRPr="00C74334">
        <w:rPr>
          <w:rFonts w:ascii="Book Antiqua" w:hAnsi="Book Antiqua"/>
          <w:kern w:val="0"/>
          <w:sz w:val="24"/>
        </w:rPr>
        <w:t xml:space="preserve">/L). Liver function, renal function and serum amylase were all within </w:t>
      </w:r>
      <w:r w:rsidR="00B34E7A" w:rsidRPr="00C74334">
        <w:rPr>
          <w:rFonts w:ascii="Book Antiqua" w:hAnsi="Book Antiqua"/>
          <w:kern w:val="0"/>
          <w:sz w:val="24"/>
        </w:rPr>
        <w:t xml:space="preserve">the </w:t>
      </w:r>
      <w:r w:rsidRPr="00C74334">
        <w:rPr>
          <w:rFonts w:ascii="Book Antiqua" w:hAnsi="Book Antiqua"/>
          <w:kern w:val="0"/>
          <w:sz w:val="24"/>
        </w:rPr>
        <w:t xml:space="preserve">normal range. </w:t>
      </w:r>
      <w:r w:rsidR="00B34E7A" w:rsidRPr="00C74334">
        <w:rPr>
          <w:rFonts w:ascii="Book Antiqua" w:hAnsi="Book Antiqua"/>
          <w:kern w:val="0"/>
          <w:sz w:val="24"/>
        </w:rPr>
        <w:t xml:space="preserve">Emergency </w:t>
      </w:r>
      <w:r w:rsidRPr="00C74334">
        <w:rPr>
          <w:rFonts w:ascii="Book Antiqua" w:hAnsi="Book Antiqua"/>
          <w:kern w:val="0"/>
          <w:sz w:val="24"/>
        </w:rPr>
        <w:t>ultrasound showed an enlarged gallbladder (</w:t>
      </w:r>
      <w:r w:rsidR="00B34E7A" w:rsidRPr="00C74334">
        <w:rPr>
          <w:rFonts w:ascii="Book Antiqua" w:hAnsi="Book Antiqua"/>
          <w:kern w:val="0"/>
          <w:sz w:val="24"/>
        </w:rPr>
        <w:t xml:space="preserve">9 </w:t>
      </w:r>
      <w:r w:rsidR="001A5622" w:rsidRPr="00C74334">
        <w:rPr>
          <w:rFonts w:ascii="Book Antiqua" w:hAnsi="Book Antiqua"/>
          <w:kern w:val="0"/>
          <w:sz w:val="24"/>
        </w:rPr>
        <w:t xml:space="preserve">cm </w:t>
      </w:r>
      <w:r w:rsidRPr="00C74334">
        <w:rPr>
          <w:rFonts w:ascii="Book Antiqua" w:hAnsi="Book Antiqua"/>
          <w:kern w:val="0"/>
          <w:sz w:val="24"/>
        </w:rPr>
        <w:t>×</w:t>
      </w:r>
      <w:r w:rsidR="00B34E7A" w:rsidRPr="00C74334">
        <w:rPr>
          <w:rFonts w:ascii="Book Antiqua" w:hAnsi="Book Antiqua"/>
          <w:kern w:val="0"/>
          <w:sz w:val="24"/>
        </w:rPr>
        <w:t xml:space="preserve"> </w:t>
      </w:r>
      <w:smartTag w:uri="urn:schemas-microsoft-com:office:smarttags" w:element="chmetcnv">
        <w:smartTagPr>
          <w:attr w:name="TCSC" w:val="0"/>
          <w:attr w:name="NumberType" w:val="1"/>
          <w:attr w:name="Negative" w:val="False"/>
          <w:attr w:name="HasSpace" w:val="True"/>
          <w:attr w:name="SourceValue" w:val="4.5"/>
          <w:attr w:name="UnitName" w:val="cm"/>
        </w:smartTagPr>
        <w:r w:rsidRPr="00C74334">
          <w:rPr>
            <w:rFonts w:ascii="Book Antiqua" w:hAnsi="Book Antiqua"/>
            <w:kern w:val="0"/>
            <w:sz w:val="24"/>
          </w:rPr>
          <w:t>4.5</w:t>
        </w:r>
        <w:r w:rsidR="00B34E7A" w:rsidRPr="00C74334">
          <w:rPr>
            <w:rFonts w:ascii="Book Antiqua" w:hAnsi="Book Antiqua"/>
            <w:kern w:val="0"/>
            <w:sz w:val="24"/>
          </w:rPr>
          <w:t xml:space="preserve"> </w:t>
        </w:r>
        <w:r w:rsidRPr="00C74334">
          <w:rPr>
            <w:rFonts w:ascii="Book Antiqua" w:hAnsi="Book Antiqua"/>
            <w:kern w:val="0"/>
            <w:sz w:val="24"/>
          </w:rPr>
          <w:t>cm</w:t>
        </w:r>
      </w:smartTag>
      <w:r w:rsidR="003A1E57" w:rsidRPr="00C74334">
        <w:rPr>
          <w:rFonts w:ascii="Book Antiqua" w:hAnsi="Book Antiqua"/>
          <w:kern w:val="0"/>
          <w:sz w:val="24"/>
        </w:rPr>
        <w:t xml:space="preserve"> in size</w:t>
      </w:r>
      <w:r w:rsidRPr="00C74334">
        <w:rPr>
          <w:rFonts w:ascii="Book Antiqua" w:hAnsi="Book Antiqua"/>
          <w:kern w:val="0"/>
          <w:sz w:val="24"/>
        </w:rPr>
        <w:t xml:space="preserve">) with exudation around it (Figure 3). Percutaneous </w:t>
      </w:r>
      <w:proofErr w:type="spellStart"/>
      <w:r w:rsidRPr="00C74334">
        <w:rPr>
          <w:rFonts w:ascii="Book Antiqua" w:hAnsi="Book Antiqua"/>
          <w:kern w:val="0"/>
          <w:sz w:val="24"/>
        </w:rPr>
        <w:t>transhepatic</w:t>
      </w:r>
      <w:proofErr w:type="spellEnd"/>
      <w:r w:rsidRPr="00C74334">
        <w:rPr>
          <w:rFonts w:ascii="Book Antiqua" w:hAnsi="Book Antiqua"/>
          <w:kern w:val="0"/>
          <w:sz w:val="24"/>
        </w:rPr>
        <w:t xml:space="preserve"> gallbladder drainage was practiced immediately, and the fluid drained out was slightly turbid, and antibiotic therapy was continued. His temperature </w:t>
      </w:r>
      <w:r w:rsidR="00B34E7A" w:rsidRPr="00C74334">
        <w:rPr>
          <w:rFonts w:ascii="Book Antiqua" w:hAnsi="Book Antiqua"/>
          <w:kern w:val="0"/>
          <w:sz w:val="24"/>
        </w:rPr>
        <w:t xml:space="preserve">returned to </w:t>
      </w:r>
      <w:r w:rsidRPr="00C74334">
        <w:rPr>
          <w:rFonts w:ascii="Book Antiqua" w:hAnsi="Book Antiqua"/>
          <w:kern w:val="0"/>
          <w:sz w:val="24"/>
        </w:rPr>
        <w:t xml:space="preserve">normal and abdominal pain was apparently </w:t>
      </w:r>
      <w:r w:rsidR="00B34E7A" w:rsidRPr="00C74334">
        <w:rPr>
          <w:rFonts w:ascii="Book Antiqua" w:hAnsi="Book Antiqua"/>
          <w:kern w:val="0"/>
          <w:sz w:val="24"/>
        </w:rPr>
        <w:t xml:space="preserve">resolved on </w:t>
      </w:r>
      <w:r w:rsidRPr="00C74334">
        <w:rPr>
          <w:rFonts w:ascii="Book Antiqua" w:hAnsi="Book Antiqua"/>
          <w:kern w:val="0"/>
          <w:sz w:val="24"/>
        </w:rPr>
        <w:t xml:space="preserve">the next day. </w:t>
      </w:r>
      <w:r w:rsidR="00B34E7A" w:rsidRPr="00C74334">
        <w:rPr>
          <w:rFonts w:ascii="Book Antiqua" w:hAnsi="Book Antiqua"/>
          <w:kern w:val="0"/>
          <w:sz w:val="24"/>
        </w:rPr>
        <w:t xml:space="preserve">On </w:t>
      </w:r>
      <w:r w:rsidRPr="00C74334">
        <w:rPr>
          <w:rFonts w:ascii="Book Antiqua" w:hAnsi="Book Antiqua"/>
          <w:kern w:val="0"/>
          <w:sz w:val="24"/>
        </w:rPr>
        <w:t>day</w:t>
      </w:r>
      <w:r w:rsidR="00B34E7A" w:rsidRPr="00C74334">
        <w:rPr>
          <w:rFonts w:ascii="Book Antiqua" w:hAnsi="Book Antiqua"/>
          <w:kern w:val="0"/>
          <w:sz w:val="24"/>
        </w:rPr>
        <w:t xml:space="preserve"> 4</w:t>
      </w:r>
      <w:r w:rsidRPr="00C74334">
        <w:rPr>
          <w:rFonts w:ascii="Book Antiqua" w:hAnsi="Book Antiqua"/>
          <w:kern w:val="0"/>
          <w:sz w:val="24"/>
        </w:rPr>
        <w:t xml:space="preserve">, he started </w:t>
      </w:r>
      <w:r w:rsidR="00B34E7A" w:rsidRPr="00C74334">
        <w:rPr>
          <w:rFonts w:ascii="Book Antiqua" w:hAnsi="Book Antiqua"/>
          <w:kern w:val="0"/>
          <w:sz w:val="24"/>
        </w:rPr>
        <w:t xml:space="preserve">a </w:t>
      </w:r>
      <w:r w:rsidRPr="00C74334">
        <w:rPr>
          <w:rFonts w:ascii="Book Antiqua" w:hAnsi="Book Antiqua"/>
          <w:kern w:val="0"/>
          <w:sz w:val="24"/>
        </w:rPr>
        <w:t>semi</w:t>
      </w:r>
      <w:r w:rsidR="00B34E7A" w:rsidRPr="00C74334">
        <w:rPr>
          <w:rFonts w:ascii="Book Antiqua" w:hAnsi="Book Antiqua"/>
          <w:kern w:val="0"/>
          <w:sz w:val="24"/>
        </w:rPr>
        <w:t>-</w:t>
      </w:r>
      <w:r w:rsidRPr="00C74334">
        <w:rPr>
          <w:rFonts w:ascii="Book Antiqua" w:hAnsi="Book Antiqua"/>
          <w:kern w:val="0"/>
          <w:sz w:val="24"/>
        </w:rPr>
        <w:t xml:space="preserve">fluid diet, and he was discharged on day </w:t>
      </w:r>
      <w:r w:rsidR="00B34E7A" w:rsidRPr="00C74334">
        <w:rPr>
          <w:rFonts w:ascii="Book Antiqua" w:hAnsi="Book Antiqua"/>
          <w:kern w:val="0"/>
          <w:sz w:val="24"/>
        </w:rPr>
        <w:t xml:space="preserve">5 </w:t>
      </w:r>
      <w:r w:rsidRPr="00C74334">
        <w:rPr>
          <w:rFonts w:ascii="Book Antiqua" w:hAnsi="Book Antiqua"/>
          <w:kern w:val="0"/>
          <w:sz w:val="24"/>
        </w:rPr>
        <w:t xml:space="preserve">after readmission, </w:t>
      </w:r>
      <w:r w:rsidRPr="00C74334">
        <w:rPr>
          <w:rFonts w:ascii="Book Antiqua" w:hAnsi="Book Antiqua"/>
          <w:kern w:val="0"/>
          <w:sz w:val="24"/>
        </w:rPr>
        <w:lastRenderedPageBreak/>
        <w:t xml:space="preserve">with the drainage tube </w:t>
      </w:r>
      <w:r w:rsidR="00B34E7A" w:rsidRPr="00C74334">
        <w:rPr>
          <w:rFonts w:ascii="Book Antiqua" w:hAnsi="Book Antiqua"/>
          <w:kern w:val="0"/>
          <w:sz w:val="24"/>
        </w:rPr>
        <w:t>in place</w:t>
      </w:r>
      <w:r w:rsidRPr="00C74334">
        <w:rPr>
          <w:rFonts w:ascii="Book Antiqua" w:hAnsi="Book Antiqua"/>
          <w:kern w:val="0"/>
          <w:sz w:val="24"/>
        </w:rPr>
        <w:t>. On day</w:t>
      </w:r>
      <w:r w:rsidR="00B34E7A" w:rsidRPr="00C74334">
        <w:rPr>
          <w:rFonts w:ascii="Book Antiqua" w:hAnsi="Book Antiqua"/>
          <w:kern w:val="0"/>
          <w:sz w:val="24"/>
        </w:rPr>
        <w:t xml:space="preserve"> 19</w:t>
      </w:r>
      <w:r w:rsidRPr="00C74334">
        <w:rPr>
          <w:rFonts w:ascii="Book Antiqua" w:hAnsi="Book Antiqua"/>
          <w:kern w:val="0"/>
          <w:sz w:val="24"/>
        </w:rPr>
        <w:t>, the tube was removed.</w:t>
      </w:r>
    </w:p>
    <w:p w:rsidR="00BB0416" w:rsidRPr="00C74334" w:rsidRDefault="00BB0416" w:rsidP="00EB35DD">
      <w:pPr>
        <w:autoSpaceDE w:val="0"/>
        <w:autoSpaceDN w:val="0"/>
        <w:adjustRightInd w:val="0"/>
        <w:snapToGrid w:val="0"/>
        <w:spacing w:line="360" w:lineRule="auto"/>
        <w:rPr>
          <w:rFonts w:ascii="Book Antiqua" w:hAnsi="Book Antiqua"/>
          <w:kern w:val="0"/>
          <w:sz w:val="24"/>
        </w:rPr>
      </w:pPr>
    </w:p>
    <w:p w:rsidR="00743319" w:rsidRPr="00C74334" w:rsidRDefault="002A400D" w:rsidP="00EB35DD">
      <w:pPr>
        <w:autoSpaceDE w:val="0"/>
        <w:autoSpaceDN w:val="0"/>
        <w:adjustRightInd w:val="0"/>
        <w:snapToGrid w:val="0"/>
        <w:spacing w:line="360" w:lineRule="auto"/>
        <w:rPr>
          <w:rFonts w:ascii="Book Antiqua" w:hAnsi="Book Antiqua"/>
          <w:b/>
          <w:bCs/>
          <w:kern w:val="0"/>
          <w:sz w:val="24"/>
        </w:rPr>
      </w:pPr>
      <w:r w:rsidRPr="00C74334">
        <w:rPr>
          <w:rFonts w:ascii="Book Antiqua" w:hAnsi="Book Antiqua"/>
          <w:b/>
          <w:bCs/>
          <w:kern w:val="0"/>
          <w:sz w:val="24"/>
        </w:rPr>
        <w:t>DISCUSSION</w:t>
      </w:r>
      <w:r w:rsidR="00743319" w:rsidRPr="00C74334">
        <w:rPr>
          <w:rFonts w:ascii="Book Antiqua" w:hAnsi="Book Antiqua"/>
          <w:b/>
          <w:bCs/>
          <w:kern w:val="0"/>
          <w:sz w:val="24"/>
        </w:rPr>
        <w:t xml:space="preserve"> </w:t>
      </w:r>
    </w:p>
    <w:p w:rsidR="00743319" w:rsidRPr="00C74334" w:rsidRDefault="00743319" w:rsidP="00EB35DD">
      <w:pPr>
        <w:autoSpaceDE w:val="0"/>
        <w:autoSpaceDN w:val="0"/>
        <w:adjustRightInd w:val="0"/>
        <w:snapToGrid w:val="0"/>
        <w:spacing w:line="360" w:lineRule="auto"/>
        <w:rPr>
          <w:rFonts w:ascii="Book Antiqua" w:hAnsi="Book Antiqua"/>
          <w:kern w:val="0"/>
          <w:sz w:val="24"/>
        </w:rPr>
      </w:pPr>
      <w:r w:rsidRPr="00C74334">
        <w:rPr>
          <w:rFonts w:ascii="Book Antiqua" w:hAnsi="Book Antiqua"/>
          <w:kern w:val="0"/>
          <w:sz w:val="24"/>
        </w:rPr>
        <w:t xml:space="preserve">AAC is defined as acute </w:t>
      </w:r>
      <w:proofErr w:type="spellStart"/>
      <w:r w:rsidRPr="00C74334">
        <w:rPr>
          <w:rFonts w:ascii="Book Antiqua" w:hAnsi="Book Antiqua"/>
          <w:kern w:val="0"/>
          <w:sz w:val="24"/>
        </w:rPr>
        <w:t>cholecystitis</w:t>
      </w:r>
      <w:proofErr w:type="spellEnd"/>
      <w:r w:rsidRPr="00C74334">
        <w:rPr>
          <w:rFonts w:ascii="Book Antiqua" w:hAnsi="Book Antiqua"/>
          <w:kern w:val="0"/>
          <w:sz w:val="24"/>
        </w:rPr>
        <w:t xml:space="preserve"> (AC) without </w:t>
      </w:r>
      <w:r w:rsidR="002A400D" w:rsidRPr="00C74334">
        <w:rPr>
          <w:rFonts w:ascii="Book Antiqua" w:hAnsi="Book Antiqua"/>
          <w:kern w:val="0"/>
          <w:sz w:val="24"/>
        </w:rPr>
        <w:t xml:space="preserve">detection of </w:t>
      </w:r>
      <w:r w:rsidRPr="00C74334">
        <w:rPr>
          <w:rFonts w:ascii="Book Antiqua" w:hAnsi="Book Antiqua"/>
          <w:kern w:val="0"/>
          <w:sz w:val="24"/>
        </w:rPr>
        <w:t>any gallstones, which accounts for 2</w:t>
      </w:r>
      <w:r w:rsidR="001A5622" w:rsidRPr="00C74334">
        <w:rPr>
          <w:rFonts w:ascii="Book Antiqua" w:hAnsi="Book Antiqua"/>
          <w:kern w:val="0"/>
          <w:sz w:val="24"/>
        </w:rPr>
        <w:t>%</w:t>
      </w:r>
      <w:r w:rsidR="002A400D" w:rsidRPr="00C74334">
        <w:rPr>
          <w:rFonts w:ascii="Book Antiqua" w:hAnsi="Book Antiqua"/>
          <w:kern w:val="0"/>
          <w:sz w:val="24"/>
        </w:rPr>
        <w:t>–</w:t>
      </w:r>
      <w:r w:rsidRPr="00C74334">
        <w:rPr>
          <w:rFonts w:ascii="Book Antiqua" w:hAnsi="Book Antiqua"/>
          <w:kern w:val="0"/>
          <w:sz w:val="24"/>
        </w:rPr>
        <w:t>12</w:t>
      </w:r>
      <w:r w:rsidR="002A400D" w:rsidRPr="00C74334">
        <w:rPr>
          <w:rFonts w:ascii="Book Antiqua" w:hAnsi="Book Antiqua"/>
          <w:kern w:val="0"/>
          <w:sz w:val="24"/>
        </w:rPr>
        <w:t xml:space="preserve">% </w:t>
      </w:r>
      <w:r w:rsidRPr="00C74334">
        <w:rPr>
          <w:rFonts w:ascii="Book Antiqua" w:hAnsi="Book Antiqua"/>
          <w:kern w:val="0"/>
          <w:sz w:val="24"/>
        </w:rPr>
        <w:t>of AC cases</w:t>
      </w:r>
      <w:r w:rsidRPr="00C74334">
        <w:rPr>
          <w:rFonts w:ascii="Book Antiqua" w:hAnsi="Book Antiqua"/>
          <w:kern w:val="0"/>
          <w:sz w:val="24"/>
          <w:vertAlign w:val="superscript"/>
        </w:rPr>
        <w:t>[4,5]</w:t>
      </w:r>
      <w:r w:rsidRPr="00C74334">
        <w:rPr>
          <w:rFonts w:ascii="Book Antiqua" w:hAnsi="Book Antiqua"/>
          <w:kern w:val="0"/>
          <w:sz w:val="24"/>
        </w:rPr>
        <w:t xml:space="preserve">. AAC immediately after gastric operation is </w:t>
      </w:r>
      <w:r w:rsidR="002A400D" w:rsidRPr="00C74334">
        <w:rPr>
          <w:rFonts w:ascii="Book Antiqua" w:hAnsi="Book Antiqua"/>
          <w:kern w:val="0"/>
          <w:sz w:val="24"/>
        </w:rPr>
        <w:t xml:space="preserve">also </w:t>
      </w:r>
      <w:r w:rsidRPr="00C74334">
        <w:rPr>
          <w:rFonts w:ascii="Book Antiqua" w:hAnsi="Book Antiqua"/>
          <w:kern w:val="0"/>
          <w:sz w:val="24"/>
        </w:rPr>
        <w:t xml:space="preserve">rare. To gain a better understanding of the clinical features of AAC and guide our diagnosis and treatment, we reviewed previous studies. We systematically searched the </w:t>
      </w:r>
      <w:r w:rsidR="002A400D" w:rsidRPr="00C74334">
        <w:rPr>
          <w:rFonts w:ascii="Book Antiqua" w:hAnsi="Book Antiqua"/>
          <w:kern w:val="0"/>
          <w:sz w:val="24"/>
        </w:rPr>
        <w:t>English-</w:t>
      </w:r>
      <w:r w:rsidRPr="00C74334">
        <w:rPr>
          <w:rFonts w:ascii="Book Antiqua" w:hAnsi="Book Antiqua"/>
          <w:kern w:val="0"/>
          <w:sz w:val="24"/>
        </w:rPr>
        <w:t xml:space="preserve">language articles in the </w:t>
      </w:r>
      <w:r w:rsidR="002A400D" w:rsidRPr="00C74334">
        <w:rPr>
          <w:rFonts w:ascii="Book Antiqua" w:hAnsi="Book Antiqua"/>
          <w:kern w:val="0"/>
          <w:sz w:val="24"/>
        </w:rPr>
        <w:t>Pub</w:t>
      </w:r>
      <w:r w:rsidR="003A1E57" w:rsidRPr="00C74334">
        <w:rPr>
          <w:rFonts w:ascii="Book Antiqua" w:hAnsi="Book Antiqua"/>
          <w:kern w:val="0"/>
          <w:sz w:val="24"/>
        </w:rPr>
        <w:t>M</w:t>
      </w:r>
      <w:r w:rsidR="002A400D" w:rsidRPr="00C74334">
        <w:rPr>
          <w:rFonts w:ascii="Book Antiqua" w:hAnsi="Book Antiqua"/>
          <w:kern w:val="0"/>
          <w:sz w:val="24"/>
        </w:rPr>
        <w:t xml:space="preserve">ed </w:t>
      </w:r>
      <w:r w:rsidRPr="00C74334">
        <w:rPr>
          <w:rFonts w:ascii="Book Antiqua" w:hAnsi="Book Antiqua"/>
          <w:kern w:val="0"/>
          <w:sz w:val="24"/>
        </w:rPr>
        <w:t>(1950</w:t>
      </w:r>
      <w:r w:rsidR="002A400D" w:rsidRPr="00C74334">
        <w:rPr>
          <w:rFonts w:ascii="Book Antiqua" w:hAnsi="Book Antiqua"/>
          <w:kern w:val="0"/>
          <w:sz w:val="24"/>
        </w:rPr>
        <w:t>–</w:t>
      </w:r>
      <w:r w:rsidRPr="00C74334">
        <w:rPr>
          <w:rFonts w:ascii="Book Antiqua" w:hAnsi="Book Antiqua"/>
          <w:kern w:val="0"/>
          <w:sz w:val="24"/>
        </w:rPr>
        <w:t xml:space="preserve">2013), using the following terms: “acute </w:t>
      </w:r>
      <w:proofErr w:type="spellStart"/>
      <w:r w:rsidRPr="00C74334">
        <w:rPr>
          <w:rFonts w:ascii="Book Antiqua" w:hAnsi="Book Antiqua"/>
          <w:kern w:val="0"/>
          <w:sz w:val="24"/>
        </w:rPr>
        <w:t>cholecystitis</w:t>
      </w:r>
      <w:proofErr w:type="spellEnd"/>
      <w:r w:rsidRPr="00C74334">
        <w:rPr>
          <w:rFonts w:ascii="Book Antiqua" w:hAnsi="Book Antiqua"/>
          <w:kern w:val="0"/>
          <w:sz w:val="24"/>
        </w:rPr>
        <w:t xml:space="preserve">”, “acute </w:t>
      </w:r>
      <w:proofErr w:type="spellStart"/>
      <w:r w:rsidRPr="00C74334">
        <w:rPr>
          <w:rFonts w:ascii="Book Antiqua" w:hAnsi="Book Antiqua"/>
          <w:kern w:val="0"/>
          <w:sz w:val="24"/>
        </w:rPr>
        <w:t>acalculous</w:t>
      </w:r>
      <w:proofErr w:type="spellEnd"/>
      <w:r w:rsidRPr="00C74334">
        <w:rPr>
          <w:rFonts w:ascii="Book Antiqua" w:hAnsi="Book Antiqua"/>
          <w:kern w:val="0"/>
          <w:sz w:val="24"/>
        </w:rPr>
        <w:t xml:space="preserve"> </w:t>
      </w:r>
      <w:proofErr w:type="spellStart"/>
      <w:r w:rsidRPr="00C74334">
        <w:rPr>
          <w:rFonts w:ascii="Book Antiqua" w:hAnsi="Book Antiqua"/>
          <w:kern w:val="0"/>
          <w:sz w:val="24"/>
        </w:rPr>
        <w:t>cholecystitis</w:t>
      </w:r>
      <w:proofErr w:type="spellEnd"/>
      <w:r w:rsidRPr="00C74334">
        <w:rPr>
          <w:rFonts w:ascii="Book Antiqua" w:hAnsi="Book Antiqua"/>
          <w:kern w:val="0"/>
          <w:sz w:val="24"/>
        </w:rPr>
        <w:t xml:space="preserve">”, “postoperative acute </w:t>
      </w:r>
      <w:proofErr w:type="spellStart"/>
      <w:r w:rsidRPr="00C74334">
        <w:rPr>
          <w:rFonts w:ascii="Book Antiqua" w:hAnsi="Book Antiqua"/>
          <w:kern w:val="0"/>
          <w:sz w:val="24"/>
        </w:rPr>
        <w:t>cholecystitis</w:t>
      </w:r>
      <w:proofErr w:type="spellEnd"/>
      <w:r w:rsidRPr="00C74334">
        <w:rPr>
          <w:rFonts w:ascii="Book Antiqua" w:hAnsi="Book Antiqua"/>
          <w:kern w:val="0"/>
          <w:sz w:val="24"/>
        </w:rPr>
        <w:t xml:space="preserve">’’ and ‘‘postoperative acute </w:t>
      </w:r>
      <w:proofErr w:type="spellStart"/>
      <w:r w:rsidRPr="00C74334">
        <w:rPr>
          <w:rFonts w:ascii="Book Antiqua" w:hAnsi="Book Antiqua"/>
          <w:kern w:val="0"/>
          <w:sz w:val="24"/>
        </w:rPr>
        <w:t>acalculous</w:t>
      </w:r>
      <w:proofErr w:type="spellEnd"/>
      <w:r w:rsidRPr="00C74334">
        <w:rPr>
          <w:rFonts w:ascii="Book Antiqua" w:hAnsi="Book Antiqua"/>
          <w:kern w:val="0"/>
          <w:sz w:val="24"/>
        </w:rPr>
        <w:t xml:space="preserve"> </w:t>
      </w:r>
      <w:proofErr w:type="spellStart"/>
      <w:r w:rsidRPr="00C74334">
        <w:rPr>
          <w:rFonts w:ascii="Book Antiqua" w:hAnsi="Book Antiqua"/>
          <w:kern w:val="0"/>
          <w:sz w:val="24"/>
        </w:rPr>
        <w:t>cholecystitis</w:t>
      </w:r>
      <w:proofErr w:type="spellEnd"/>
      <w:r w:rsidRPr="00C74334">
        <w:rPr>
          <w:rFonts w:ascii="Book Antiqua" w:hAnsi="Book Antiqua"/>
          <w:kern w:val="0"/>
          <w:sz w:val="24"/>
        </w:rPr>
        <w:t>’’, and 7928 articles were obtained</w:t>
      </w:r>
      <w:r w:rsidR="003A1E57" w:rsidRPr="00C74334">
        <w:rPr>
          <w:rFonts w:ascii="Book Antiqua" w:hAnsi="Book Antiqua"/>
          <w:kern w:val="0"/>
          <w:sz w:val="24"/>
        </w:rPr>
        <w:t>,</w:t>
      </w:r>
      <w:r w:rsidR="002A400D" w:rsidRPr="00C74334">
        <w:rPr>
          <w:rFonts w:ascii="Book Antiqua" w:hAnsi="Book Antiqua"/>
          <w:kern w:val="0"/>
          <w:sz w:val="24"/>
        </w:rPr>
        <w:t xml:space="preserve"> </w:t>
      </w:r>
      <w:r w:rsidRPr="00C74334">
        <w:rPr>
          <w:rFonts w:ascii="Book Antiqua" w:hAnsi="Book Antiqua"/>
          <w:kern w:val="0"/>
          <w:sz w:val="24"/>
        </w:rPr>
        <w:t>among which</w:t>
      </w:r>
      <w:r w:rsidR="002A400D" w:rsidRPr="00C74334">
        <w:rPr>
          <w:rFonts w:ascii="Book Antiqua" w:hAnsi="Book Antiqua"/>
          <w:kern w:val="0"/>
          <w:sz w:val="24"/>
        </w:rPr>
        <w:t>,</w:t>
      </w:r>
      <w:r w:rsidRPr="00C74334">
        <w:rPr>
          <w:rFonts w:ascii="Book Antiqua" w:hAnsi="Book Antiqua"/>
          <w:kern w:val="0"/>
          <w:sz w:val="24"/>
        </w:rPr>
        <w:t xml:space="preserve"> 1952 were case reports and 101 were meta-</w:t>
      </w:r>
      <w:r w:rsidR="002A400D" w:rsidRPr="00C74334">
        <w:rPr>
          <w:rFonts w:ascii="Book Antiqua" w:hAnsi="Book Antiqua"/>
          <w:kern w:val="0"/>
          <w:sz w:val="24"/>
        </w:rPr>
        <w:t xml:space="preserve">analyses </w:t>
      </w:r>
      <w:r w:rsidRPr="00C74334">
        <w:rPr>
          <w:rFonts w:ascii="Book Antiqua" w:hAnsi="Book Antiqua"/>
          <w:kern w:val="0"/>
          <w:sz w:val="24"/>
        </w:rPr>
        <w:t>or systematic reviews. The studies after gastric surgery were clearly defined, and</w:t>
      </w:r>
      <w:r w:rsidR="003A1E57" w:rsidRPr="00C74334">
        <w:rPr>
          <w:rFonts w:ascii="Book Antiqua" w:hAnsi="Book Antiqua"/>
          <w:kern w:val="0"/>
          <w:sz w:val="24"/>
        </w:rPr>
        <w:t xml:space="preserve"> the</w:t>
      </w:r>
      <w:r w:rsidRPr="00C74334">
        <w:rPr>
          <w:rFonts w:ascii="Book Antiqua" w:hAnsi="Book Antiqua"/>
          <w:kern w:val="0"/>
          <w:sz w:val="24"/>
        </w:rPr>
        <w:t xml:space="preserve"> </w:t>
      </w:r>
      <w:r w:rsidR="002A400D" w:rsidRPr="00C74334">
        <w:rPr>
          <w:rFonts w:ascii="Book Antiqua" w:hAnsi="Book Antiqua"/>
          <w:kern w:val="0"/>
          <w:sz w:val="24"/>
        </w:rPr>
        <w:t xml:space="preserve">criteria </w:t>
      </w:r>
      <w:r w:rsidR="003A1E57" w:rsidRPr="00C74334">
        <w:rPr>
          <w:rFonts w:ascii="Book Antiqua" w:hAnsi="Book Antiqua"/>
          <w:kern w:val="0"/>
          <w:sz w:val="24"/>
        </w:rPr>
        <w:t xml:space="preserve">for </w:t>
      </w:r>
      <w:r w:rsidRPr="00C74334">
        <w:rPr>
          <w:rFonts w:ascii="Book Antiqua" w:hAnsi="Book Antiqua"/>
          <w:kern w:val="0"/>
          <w:sz w:val="24"/>
        </w:rPr>
        <w:t>no stones on imaging, no stones detected at surgery</w:t>
      </w:r>
      <w:r w:rsidR="002A400D" w:rsidRPr="00C74334">
        <w:rPr>
          <w:rFonts w:ascii="Book Antiqua" w:hAnsi="Book Antiqua"/>
          <w:kern w:val="0"/>
          <w:sz w:val="24"/>
        </w:rPr>
        <w:t>,</w:t>
      </w:r>
      <w:r w:rsidRPr="00C74334">
        <w:rPr>
          <w:rFonts w:ascii="Book Antiqua" w:hAnsi="Book Antiqua"/>
          <w:kern w:val="0"/>
          <w:sz w:val="24"/>
        </w:rPr>
        <w:t xml:space="preserve"> and </w:t>
      </w:r>
      <w:r w:rsidR="002A400D" w:rsidRPr="00C74334">
        <w:rPr>
          <w:rFonts w:ascii="Book Antiqua" w:hAnsi="Book Antiqua"/>
          <w:kern w:val="0"/>
          <w:sz w:val="24"/>
        </w:rPr>
        <w:t>histology-</w:t>
      </w:r>
      <w:r w:rsidRPr="00C74334">
        <w:rPr>
          <w:rFonts w:ascii="Book Antiqua" w:hAnsi="Book Antiqua"/>
          <w:kern w:val="0"/>
          <w:sz w:val="24"/>
        </w:rPr>
        <w:t xml:space="preserve">confirmed acute </w:t>
      </w:r>
      <w:proofErr w:type="spellStart"/>
      <w:r w:rsidRPr="00C74334">
        <w:rPr>
          <w:rFonts w:ascii="Book Antiqua" w:hAnsi="Book Antiqua"/>
          <w:kern w:val="0"/>
          <w:sz w:val="24"/>
        </w:rPr>
        <w:t>cholecystitis</w:t>
      </w:r>
      <w:proofErr w:type="spellEnd"/>
      <w:r w:rsidRPr="00C74334">
        <w:rPr>
          <w:rFonts w:ascii="Book Antiqua" w:hAnsi="Book Antiqua"/>
          <w:kern w:val="0"/>
          <w:sz w:val="24"/>
        </w:rPr>
        <w:t xml:space="preserve"> </w:t>
      </w:r>
      <w:r w:rsidR="002A400D" w:rsidRPr="00C74334">
        <w:rPr>
          <w:rFonts w:ascii="Book Antiqua" w:hAnsi="Book Antiqua"/>
          <w:kern w:val="0"/>
          <w:sz w:val="24"/>
        </w:rPr>
        <w:t xml:space="preserve">were </w:t>
      </w:r>
      <w:r w:rsidRPr="00C74334">
        <w:rPr>
          <w:rFonts w:ascii="Book Antiqua" w:hAnsi="Book Antiqua"/>
          <w:kern w:val="0"/>
          <w:sz w:val="24"/>
        </w:rPr>
        <w:t xml:space="preserve">used. Cases excluded were those </w:t>
      </w:r>
      <w:r w:rsidR="002A400D" w:rsidRPr="00C74334">
        <w:rPr>
          <w:rFonts w:ascii="Book Antiqua" w:hAnsi="Book Antiqua"/>
          <w:kern w:val="0"/>
          <w:sz w:val="24"/>
        </w:rPr>
        <w:t xml:space="preserve">with </w:t>
      </w:r>
      <w:r w:rsidRPr="00C74334">
        <w:rPr>
          <w:rFonts w:ascii="Book Antiqua" w:hAnsi="Book Antiqua"/>
          <w:kern w:val="0"/>
          <w:sz w:val="24"/>
        </w:rPr>
        <w:t xml:space="preserve">postoperative </w:t>
      </w:r>
      <w:r w:rsidR="002A400D" w:rsidRPr="00C74334">
        <w:rPr>
          <w:rFonts w:ascii="Book Antiqua" w:hAnsi="Book Antiqua"/>
          <w:kern w:val="0"/>
          <w:sz w:val="24"/>
        </w:rPr>
        <w:t xml:space="preserve">AAC </w:t>
      </w:r>
      <w:r w:rsidRPr="00C74334">
        <w:rPr>
          <w:rFonts w:ascii="Book Antiqua" w:hAnsi="Book Antiqua"/>
          <w:kern w:val="0"/>
          <w:sz w:val="24"/>
        </w:rPr>
        <w:t xml:space="preserve">after trauma, non-gastric operations, and where the antecedent surgery was not clearly identified. Patients with common bile duct and intrahepatic stones were also excluded. All obtained articles were carefully examined and their reference lists were systematically reviewed to identify other studies for potential inclusion in this review. None of the 101 reviews concerned postoperative AAC except </w:t>
      </w:r>
      <w:r w:rsidR="002A400D" w:rsidRPr="00C74334">
        <w:rPr>
          <w:rFonts w:ascii="Book Antiqua" w:hAnsi="Book Antiqua"/>
          <w:kern w:val="0"/>
          <w:sz w:val="24"/>
        </w:rPr>
        <w:t xml:space="preserve">for one </w:t>
      </w:r>
      <w:r w:rsidRPr="00C74334">
        <w:rPr>
          <w:rFonts w:ascii="Book Antiqua" w:hAnsi="Book Antiqua"/>
          <w:kern w:val="0"/>
          <w:sz w:val="24"/>
        </w:rPr>
        <w:t>Japanese case report</w:t>
      </w:r>
      <w:r w:rsidRPr="00C74334">
        <w:rPr>
          <w:rFonts w:ascii="Book Antiqua" w:hAnsi="Book Antiqua"/>
          <w:kern w:val="0"/>
          <w:sz w:val="24"/>
          <w:vertAlign w:val="superscript"/>
        </w:rPr>
        <w:t>[6]</w:t>
      </w:r>
      <w:r w:rsidRPr="00C74334">
        <w:rPr>
          <w:rFonts w:ascii="Book Antiqua" w:hAnsi="Book Antiqua"/>
          <w:kern w:val="0"/>
          <w:sz w:val="24"/>
        </w:rPr>
        <w:t xml:space="preserve">. Finally, 13 articles/case reports and 34 cases (as well as the three cases reported in the present report) were included in the following review (Table </w:t>
      </w:r>
      <w:r w:rsidR="005462FF" w:rsidRPr="00C74334">
        <w:rPr>
          <w:rFonts w:ascii="Book Antiqua" w:hAnsi="Book Antiqua"/>
          <w:kern w:val="0"/>
          <w:sz w:val="24"/>
        </w:rPr>
        <w:t>2</w:t>
      </w:r>
      <w:r w:rsidRPr="00C74334">
        <w:rPr>
          <w:rFonts w:ascii="Book Antiqua" w:hAnsi="Book Antiqua"/>
          <w:kern w:val="0"/>
          <w:sz w:val="24"/>
        </w:rPr>
        <w:t xml:space="preserve">, partially adapted from </w:t>
      </w:r>
      <w:proofErr w:type="spellStart"/>
      <w:r w:rsidRPr="00C74334">
        <w:rPr>
          <w:rFonts w:ascii="Book Antiqua" w:hAnsi="Book Antiqua"/>
          <w:kern w:val="0"/>
          <w:sz w:val="24"/>
        </w:rPr>
        <w:t>Crichlow</w:t>
      </w:r>
      <w:proofErr w:type="spellEnd"/>
      <w:r w:rsidRPr="00C74334">
        <w:rPr>
          <w:rFonts w:ascii="Book Antiqua" w:hAnsi="Book Antiqua"/>
          <w:kern w:val="0"/>
          <w:sz w:val="24"/>
        </w:rPr>
        <w:t xml:space="preserve"> </w:t>
      </w:r>
      <w:r w:rsidRPr="00C74334">
        <w:rPr>
          <w:rFonts w:ascii="Book Antiqua" w:hAnsi="Book Antiqua"/>
          <w:i/>
          <w:kern w:val="0"/>
          <w:sz w:val="24"/>
        </w:rPr>
        <w:t>et al</w:t>
      </w:r>
      <w:r w:rsidRPr="00C74334">
        <w:rPr>
          <w:rFonts w:ascii="Book Antiqua" w:hAnsi="Book Antiqua"/>
          <w:kern w:val="0"/>
          <w:sz w:val="24"/>
          <w:vertAlign w:val="superscript"/>
        </w:rPr>
        <w:t>[7]</w:t>
      </w:r>
      <w:r w:rsidRPr="00C74334">
        <w:rPr>
          <w:rFonts w:ascii="Book Antiqua" w:hAnsi="Book Antiqua"/>
          <w:kern w:val="0"/>
          <w:sz w:val="24"/>
        </w:rPr>
        <w:t xml:space="preserve">). We concluded that this disease occurred mostly in men (25 men and 2 women) at an average age of 64.13 ± 11.32 </w:t>
      </w:r>
      <w:r w:rsidR="002A400D" w:rsidRPr="00C74334">
        <w:rPr>
          <w:rFonts w:ascii="Book Antiqua" w:hAnsi="Book Antiqua"/>
          <w:kern w:val="0"/>
          <w:sz w:val="24"/>
        </w:rPr>
        <w:t xml:space="preserve">years </w:t>
      </w:r>
      <w:r w:rsidRPr="00C74334">
        <w:rPr>
          <w:rFonts w:ascii="Book Antiqua" w:hAnsi="Book Antiqua"/>
          <w:kern w:val="0"/>
          <w:sz w:val="24"/>
        </w:rPr>
        <w:t>(</w:t>
      </w:r>
      <w:r w:rsidR="002A400D" w:rsidRPr="00C74334">
        <w:rPr>
          <w:rFonts w:ascii="Book Antiqua" w:hAnsi="Book Antiqua"/>
          <w:kern w:val="0"/>
          <w:sz w:val="24"/>
        </w:rPr>
        <w:t xml:space="preserve">range </w:t>
      </w:r>
      <w:r w:rsidRPr="00C74334">
        <w:rPr>
          <w:rFonts w:ascii="Book Antiqua" w:hAnsi="Book Antiqua"/>
          <w:kern w:val="0"/>
          <w:sz w:val="24"/>
        </w:rPr>
        <w:t>37</w:t>
      </w:r>
      <w:r w:rsidR="002A400D" w:rsidRPr="00C74334">
        <w:rPr>
          <w:rFonts w:ascii="Book Antiqua" w:hAnsi="Book Antiqua"/>
          <w:kern w:val="0"/>
          <w:sz w:val="24"/>
        </w:rPr>
        <w:t>–</w:t>
      </w:r>
      <w:r w:rsidRPr="00C74334">
        <w:rPr>
          <w:rFonts w:ascii="Book Antiqua" w:hAnsi="Book Antiqua"/>
          <w:kern w:val="0"/>
          <w:sz w:val="24"/>
        </w:rPr>
        <w:t>79 years</w:t>
      </w:r>
      <w:r w:rsidR="002A400D" w:rsidRPr="00C74334">
        <w:rPr>
          <w:rFonts w:ascii="Book Antiqua" w:hAnsi="Book Antiqua"/>
          <w:kern w:val="0"/>
          <w:sz w:val="24"/>
        </w:rPr>
        <w:t>)</w:t>
      </w:r>
      <w:r w:rsidRPr="00C74334">
        <w:rPr>
          <w:rFonts w:ascii="Book Antiqua" w:hAnsi="Book Antiqua"/>
          <w:kern w:val="0"/>
          <w:sz w:val="24"/>
        </w:rPr>
        <w:t xml:space="preserve">, similar </w:t>
      </w:r>
      <w:r w:rsidR="002A400D" w:rsidRPr="00C74334">
        <w:rPr>
          <w:rFonts w:ascii="Book Antiqua" w:hAnsi="Book Antiqua"/>
          <w:kern w:val="0"/>
          <w:sz w:val="24"/>
        </w:rPr>
        <w:t xml:space="preserve">to </w:t>
      </w:r>
      <w:r w:rsidRPr="00C74334">
        <w:rPr>
          <w:rFonts w:ascii="Book Antiqua" w:hAnsi="Book Antiqua"/>
          <w:kern w:val="0"/>
          <w:sz w:val="24"/>
        </w:rPr>
        <w:t xml:space="preserve">that </w:t>
      </w:r>
      <w:r w:rsidR="002A400D" w:rsidRPr="00C74334">
        <w:rPr>
          <w:rFonts w:ascii="Book Antiqua" w:hAnsi="Book Antiqua"/>
          <w:kern w:val="0"/>
          <w:sz w:val="24"/>
        </w:rPr>
        <w:t xml:space="preserve">in </w:t>
      </w:r>
      <w:r w:rsidR="003A1E57" w:rsidRPr="00C74334">
        <w:rPr>
          <w:rFonts w:ascii="Book Antiqua" w:hAnsi="Book Antiqua"/>
          <w:kern w:val="0"/>
          <w:sz w:val="24"/>
        </w:rPr>
        <w:t xml:space="preserve">previous </w:t>
      </w:r>
      <w:r w:rsidRPr="00C74334">
        <w:rPr>
          <w:rFonts w:ascii="Book Antiqua" w:hAnsi="Book Antiqua"/>
          <w:kern w:val="0"/>
          <w:sz w:val="24"/>
        </w:rPr>
        <w:t xml:space="preserve">reports of male and </w:t>
      </w:r>
      <w:r w:rsidR="002A400D" w:rsidRPr="00C74334">
        <w:rPr>
          <w:rFonts w:ascii="Book Antiqua" w:hAnsi="Book Antiqua"/>
          <w:kern w:val="0"/>
          <w:sz w:val="24"/>
        </w:rPr>
        <w:t xml:space="preserve">elderly </w:t>
      </w:r>
      <w:r w:rsidRPr="00C74334">
        <w:rPr>
          <w:rFonts w:ascii="Book Antiqua" w:hAnsi="Book Antiqua"/>
          <w:kern w:val="0"/>
          <w:sz w:val="24"/>
        </w:rPr>
        <w:t>predominance</w:t>
      </w:r>
      <w:r w:rsidR="00F812B9" w:rsidRPr="00C74334">
        <w:rPr>
          <w:rFonts w:ascii="Book Antiqua" w:hAnsi="Book Antiqua"/>
          <w:kern w:val="0"/>
          <w:sz w:val="24"/>
          <w:vertAlign w:val="superscript"/>
        </w:rPr>
        <w:t>[4,</w:t>
      </w:r>
      <w:r w:rsidRPr="00C74334">
        <w:rPr>
          <w:rFonts w:ascii="Book Antiqua" w:hAnsi="Book Antiqua"/>
          <w:kern w:val="0"/>
          <w:sz w:val="24"/>
          <w:vertAlign w:val="superscript"/>
        </w:rPr>
        <w:t>8-10]</w:t>
      </w:r>
      <w:r w:rsidRPr="00C74334">
        <w:rPr>
          <w:rFonts w:ascii="Book Antiqua" w:hAnsi="Book Antiqua"/>
          <w:kern w:val="0"/>
          <w:sz w:val="24"/>
        </w:rPr>
        <w:t>. The mean time to manifestation of postoperative AAC symptoms was 17.6 d</w:t>
      </w:r>
      <w:r w:rsidR="002A400D" w:rsidRPr="00C74334">
        <w:rPr>
          <w:rFonts w:ascii="Book Antiqua" w:hAnsi="Book Antiqua" w:cs="宋体"/>
          <w:kern w:val="0"/>
          <w:sz w:val="24"/>
          <w:lang w:val="en-GB"/>
        </w:rPr>
        <w:t xml:space="preserve"> (</w:t>
      </w:r>
      <w:r w:rsidR="002A400D" w:rsidRPr="00C74334">
        <w:rPr>
          <w:rFonts w:ascii="Book Antiqua" w:hAnsi="Book Antiqua"/>
          <w:kern w:val="0"/>
          <w:sz w:val="24"/>
        </w:rPr>
        <w:t xml:space="preserve">range </w:t>
      </w:r>
      <w:r w:rsidRPr="00C74334">
        <w:rPr>
          <w:rFonts w:ascii="Book Antiqua" w:hAnsi="Book Antiqua"/>
          <w:kern w:val="0"/>
          <w:sz w:val="24"/>
        </w:rPr>
        <w:t>7</w:t>
      </w:r>
      <w:r w:rsidR="002A400D" w:rsidRPr="00C74334">
        <w:rPr>
          <w:rFonts w:ascii="Book Antiqua" w:hAnsi="Book Antiqua"/>
          <w:kern w:val="0"/>
          <w:sz w:val="24"/>
        </w:rPr>
        <w:t>–</w:t>
      </w:r>
      <w:r w:rsidRPr="00C74334">
        <w:rPr>
          <w:rFonts w:ascii="Book Antiqua" w:hAnsi="Book Antiqua"/>
          <w:kern w:val="0"/>
          <w:sz w:val="24"/>
        </w:rPr>
        <w:t xml:space="preserve">45 </w:t>
      </w:r>
      <w:r w:rsidR="002A400D" w:rsidRPr="00C74334">
        <w:rPr>
          <w:rFonts w:ascii="Book Antiqua" w:hAnsi="Book Antiqua"/>
          <w:kern w:val="0"/>
          <w:sz w:val="24"/>
        </w:rPr>
        <w:t>d)</w:t>
      </w:r>
      <w:r w:rsidRPr="00C74334">
        <w:rPr>
          <w:rFonts w:ascii="Book Antiqua" w:hAnsi="Book Antiqua"/>
          <w:kern w:val="0"/>
          <w:sz w:val="24"/>
        </w:rPr>
        <w:t>. According to the available data, gangrene formation was found in 64.3</w:t>
      </w:r>
      <w:r w:rsidR="002A400D" w:rsidRPr="00C74334">
        <w:rPr>
          <w:rFonts w:ascii="Book Antiqua" w:hAnsi="Book Antiqua"/>
          <w:kern w:val="0"/>
          <w:sz w:val="24"/>
        </w:rPr>
        <w:t>%</w:t>
      </w:r>
      <w:r w:rsidRPr="00C74334">
        <w:rPr>
          <w:rFonts w:ascii="Book Antiqua" w:hAnsi="Book Antiqua"/>
          <w:kern w:val="0"/>
          <w:sz w:val="24"/>
        </w:rPr>
        <w:t xml:space="preserve"> of patients (9/14) at the time of diagnosis and treatment, and overall mortality rate was 25% (5/20). All the </w:t>
      </w:r>
      <w:r w:rsidRPr="00C74334">
        <w:rPr>
          <w:rFonts w:ascii="Book Antiqua" w:hAnsi="Book Antiqua"/>
          <w:kern w:val="0"/>
          <w:sz w:val="24"/>
        </w:rPr>
        <w:lastRenderedPageBreak/>
        <w:t xml:space="preserve">statistical results </w:t>
      </w:r>
      <w:r w:rsidR="002A400D" w:rsidRPr="00C74334">
        <w:rPr>
          <w:rFonts w:ascii="Book Antiqua" w:hAnsi="Book Antiqua"/>
          <w:kern w:val="0"/>
          <w:sz w:val="24"/>
        </w:rPr>
        <w:t xml:space="preserve">are </w:t>
      </w:r>
      <w:r w:rsidRPr="00C74334">
        <w:rPr>
          <w:rFonts w:ascii="Book Antiqua" w:hAnsi="Book Antiqua"/>
          <w:kern w:val="0"/>
          <w:sz w:val="24"/>
        </w:rPr>
        <w:t xml:space="preserve">listed in Table </w:t>
      </w:r>
      <w:r w:rsidR="005462FF" w:rsidRPr="00C74334">
        <w:rPr>
          <w:rFonts w:ascii="Book Antiqua" w:hAnsi="Book Antiqua"/>
          <w:kern w:val="0"/>
          <w:sz w:val="24"/>
        </w:rPr>
        <w:t>3.</w:t>
      </w:r>
    </w:p>
    <w:p w:rsidR="00743319" w:rsidRPr="00C74334" w:rsidRDefault="00743319" w:rsidP="00EB35DD">
      <w:pPr>
        <w:autoSpaceDE w:val="0"/>
        <w:autoSpaceDN w:val="0"/>
        <w:adjustRightInd w:val="0"/>
        <w:snapToGrid w:val="0"/>
        <w:spacing w:line="360" w:lineRule="auto"/>
        <w:ind w:firstLine="420"/>
        <w:rPr>
          <w:rFonts w:ascii="Book Antiqua" w:hAnsi="Book Antiqua"/>
          <w:kern w:val="0"/>
          <w:sz w:val="24"/>
        </w:rPr>
      </w:pPr>
      <w:r w:rsidRPr="00C74334">
        <w:rPr>
          <w:rFonts w:ascii="Book Antiqua" w:hAnsi="Book Antiqua"/>
          <w:kern w:val="0"/>
          <w:sz w:val="24"/>
        </w:rPr>
        <w:t xml:space="preserve">Although various factors </w:t>
      </w:r>
      <w:r w:rsidR="002A400D" w:rsidRPr="00C74334">
        <w:rPr>
          <w:rFonts w:ascii="Book Antiqua" w:hAnsi="Book Antiqua"/>
          <w:kern w:val="0"/>
          <w:sz w:val="24"/>
        </w:rPr>
        <w:t xml:space="preserve">are </w:t>
      </w:r>
      <w:r w:rsidRPr="00C74334">
        <w:rPr>
          <w:rFonts w:ascii="Book Antiqua" w:hAnsi="Book Antiqua"/>
          <w:kern w:val="0"/>
          <w:sz w:val="24"/>
        </w:rPr>
        <w:t xml:space="preserve">associated with AAC, such as critical </w:t>
      </w:r>
      <w:r w:rsidR="002A400D" w:rsidRPr="00C74334">
        <w:rPr>
          <w:rFonts w:ascii="Book Antiqua" w:hAnsi="Book Antiqua"/>
          <w:kern w:val="0"/>
          <w:sz w:val="24"/>
        </w:rPr>
        <w:t>illness</w:t>
      </w:r>
      <w:r w:rsidRPr="00C74334">
        <w:rPr>
          <w:rFonts w:ascii="Book Antiqua" w:hAnsi="Book Antiqua"/>
          <w:kern w:val="0"/>
          <w:sz w:val="24"/>
        </w:rPr>
        <w:t xml:space="preserve">, surgery, trauma, burns, and total parenteral nutrition, bile stasis and ischemia of </w:t>
      </w:r>
      <w:r w:rsidR="002A400D" w:rsidRPr="00C74334">
        <w:rPr>
          <w:rFonts w:ascii="Book Antiqua" w:hAnsi="Book Antiqua"/>
          <w:kern w:val="0"/>
          <w:sz w:val="24"/>
        </w:rPr>
        <w:t xml:space="preserve">the </w:t>
      </w:r>
      <w:r w:rsidRPr="00C74334">
        <w:rPr>
          <w:rFonts w:ascii="Book Antiqua" w:hAnsi="Book Antiqua"/>
          <w:kern w:val="0"/>
          <w:sz w:val="24"/>
        </w:rPr>
        <w:t>gallbladder wall are the two principle proposed etiologies</w:t>
      </w:r>
      <w:r w:rsidRPr="00C74334">
        <w:rPr>
          <w:rFonts w:ascii="Book Antiqua" w:hAnsi="Book Antiqua"/>
          <w:kern w:val="0"/>
          <w:sz w:val="24"/>
          <w:vertAlign w:val="superscript"/>
        </w:rPr>
        <w:t>[11]</w:t>
      </w:r>
      <w:r w:rsidRPr="00C74334">
        <w:rPr>
          <w:rFonts w:ascii="Book Antiqua" w:hAnsi="Book Antiqua"/>
          <w:kern w:val="0"/>
          <w:sz w:val="24"/>
        </w:rPr>
        <w:t>. After operation, persistent fasting, hypovolemia, parental nutrition and even ileus all can result in bile stasis</w:t>
      </w:r>
      <w:r w:rsidR="001A5622" w:rsidRPr="00C74334">
        <w:rPr>
          <w:rFonts w:ascii="Book Antiqua" w:hAnsi="Book Antiqua"/>
          <w:kern w:val="0"/>
          <w:sz w:val="24"/>
          <w:vertAlign w:val="superscript"/>
        </w:rPr>
        <w:t>[11,</w:t>
      </w:r>
      <w:r w:rsidRPr="00C74334">
        <w:rPr>
          <w:rFonts w:ascii="Book Antiqua" w:hAnsi="Book Antiqua"/>
          <w:kern w:val="0"/>
          <w:sz w:val="24"/>
          <w:vertAlign w:val="superscript"/>
        </w:rPr>
        <w:t>12]</w:t>
      </w:r>
      <w:r w:rsidRPr="00C74334">
        <w:rPr>
          <w:rFonts w:ascii="Book Antiqua" w:hAnsi="Book Antiqua"/>
          <w:kern w:val="0"/>
          <w:sz w:val="24"/>
        </w:rPr>
        <w:t xml:space="preserve">. From pathological examination, we usually </w:t>
      </w:r>
      <w:r w:rsidR="002A400D" w:rsidRPr="00C74334">
        <w:rPr>
          <w:rFonts w:ascii="Book Antiqua" w:hAnsi="Book Antiqua"/>
          <w:kern w:val="0"/>
          <w:sz w:val="24"/>
        </w:rPr>
        <w:t xml:space="preserve">obtain </w:t>
      </w:r>
      <w:r w:rsidRPr="00C74334">
        <w:rPr>
          <w:rFonts w:ascii="Book Antiqua" w:hAnsi="Book Antiqua"/>
          <w:kern w:val="0"/>
          <w:sz w:val="24"/>
        </w:rPr>
        <w:t>evidence for gallbladder</w:t>
      </w:r>
      <w:r w:rsidR="002A400D" w:rsidRPr="00C74334">
        <w:rPr>
          <w:rFonts w:ascii="Book Antiqua" w:hAnsi="Book Antiqua"/>
          <w:kern w:val="0"/>
          <w:sz w:val="24"/>
        </w:rPr>
        <w:t xml:space="preserve"> ischemia</w:t>
      </w:r>
      <w:r w:rsidRPr="00C74334">
        <w:rPr>
          <w:rFonts w:ascii="Book Antiqua" w:hAnsi="Book Antiqua"/>
          <w:kern w:val="0"/>
          <w:sz w:val="24"/>
        </w:rPr>
        <w:t>, which documents multiple arterial occlusions with minimal venous filling</w:t>
      </w:r>
      <w:r w:rsidRPr="00C74334">
        <w:rPr>
          <w:rFonts w:ascii="Book Antiqua" w:hAnsi="Book Antiqua"/>
          <w:kern w:val="0"/>
          <w:sz w:val="24"/>
          <w:vertAlign w:val="superscript"/>
        </w:rPr>
        <w:t>[11]</w:t>
      </w:r>
      <w:r w:rsidRPr="00C74334">
        <w:rPr>
          <w:rFonts w:ascii="Book Antiqua" w:hAnsi="Book Antiqua"/>
          <w:kern w:val="0"/>
          <w:sz w:val="24"/>
        </w:rPr>
        <w:t>. Associated risk factors for ischemia include hemorrhage, dehydration, administration of vasoactive drugs</w:t>
      </w:r>
      <w:r w:rsidR="002A400D" w:rsidRPr="00C74334">
        <w:rPr>
          <w:rFonts w:ascii="Book Antiqua" w:hAnsi="Book Antiqua"/>
          <w:kern w:val="0"/>
          <w:sz w:val="24"/>
        </w:rPr>
        <w:t>,</w:t>
      </w:r>
      <w:r w:rsidRPr="00C74334">
        <w:rPr>
          <w:rFonts w:ascii="Book Antiqua" w:hAnsi="Book Antiqua"/>
          <w:kern w:val="0"/>
          <w:sz w:val="24"/>
        </w:rPr>
        <w:t xml:space="preserve"> and microcirculation disorder such as long-term hypertension</w:t>
      </w:r>
      <w:r w:rsidR="002A400D" w:rsidRPr="00C74334">
        <w:rPr>
          <w:rFonts w:ascii="Book Antiqua" w:hAnsi="Book Antiqua"/>
          <w:kern w:val="0"/>
          <w:sz w:val="24"/>
        </w:rPr>
        <w:t>,</w:t>
      </w:r>
      <w:r w:rsidRPr="00C74334">
        <w:rPr>
          <w:rFonts w:ascii="Book Antiqua" w:hAnsi="Book Antiqua"/>
          <w:kern w:val="0"/>
          <w:sz w:val="24"/>
        </w:rPr>
        <w:t xml:space="preserve"> diabetes and congestive heart failure</w:t>
      </w:r>
      <w:r w:rsidRPr="00C74334">
        <w:rPr>
          <w:rFonts w:ascii="Book Antiqua" w:hAnsi="Book Antiqua"/>
          <w:kern w:val="0"/>
          <w:sz w:val="24"/>
          <w:vertAlign w:val="superscript"/>
        </w:rPr>
        <w:t>[11]</w:t>
      </w:r>
      <w:r w:rsidRPr="00C74334">
        <w:rPr>
          <w:rFonts w:ascii="Book Antiqua" w:hAnsi="Book Antiqua"/>
          <w:kern w:val="0"/>
          <w:sz w:val="24"/>
        </w:rPr>
        <w:t xml:space="preserve">, which is similar to that of </w:t>
      </w:r>
      <w:r w:rsidR="002A400D" w:rsidRPr="00C74334">
        <w:rPr>
          <w:rFonts w:ascii="Book Antiqua" w:hAnsi="Book Antiqua"/>
          <w:kern w:val="0"/>
          <w:sz w:val="24"/>
        </w:rPr>
        <w:t xml:space="preserve">Case </w:t>
      </w:r>
      <w:r w:rsidRPr="00C74334">
        <w:rPr>
          <w:rFonts w:ascii="Book Antiqua" w:hAnsi="Book Antiqua"/>
          <w:kern w:val="0"/>
          <w:sz w:val="24"/>
        </w:rPr>
        <w:t>2 (hypertension, history of cerebral infarction</w:t>
      </w:r>
      <w:r w:rsidR="002A400D" w:rsidRPr="00C74334">
        <w:rPr>
          <w:rFonts w:ascii="Book Antiqua" w:hAnsi="Book Antiqua"/>
          <w:kern w:val="0"/>
          <w:sz w:val="24"/>
        </w:rPr>
        <w:t>,</w:t>
      </w:r>
      <w:r w:rsidRPr="00C74334">
        <w:rPr>
          <w:rFonts w:ascii="Book Antiqua" w:hAnsi="Book Antiqua"/>
          <w:kern w:val="0"/>
          <w:sz w:val="24"/>
        </w:rPr>
        <w:t xml:space="preserve"> and persistent infusion of vasoactive drugs during </w:t>
      </w:r>
      <w:r w:rsidR="002A400D" w:rsidRPr="00C74334">
        <w:rPr>
          <w:rFonts w:ascii="Book Antiqua" w:hAnsi="Book Antiqua"/>
          <w:kern w:val="0"/>
          <w:sz w:val="24"/>
        </w:rPr>
        <w:t>surgery</w:t>
      </w:r>
      <w:r w:rsidRPr="00C74334">
        <w:rPr>
          <w:rFonts w:ascii="Book Antiqua" w:hAnsi="Book Antiqua"/>
          <w:kern w:val="0"/>
          <w:sz w:val="24"/>
        </w:rPr>
        <w:t xml:space="preserve">). In </w:t>
      </w:r>
      <w:r w:rsidR="002A400D" w:rsidRPr="00C74334">
        <w:rPr>
          <w:rFonts w:ascii="Book Antiqua" w:hAnsi="Book Antiqua"/>
          <w:kern w:val="0"/>
          <w:sz w:val="24"/>
        </w:rPr>
        <w:t xml:space="preserve">these </w:t>
      </w:r>
      <w:r w:rsidRPr="00C74334">
        <w:rPr>
          <w:rFonts w:ascii="Book Antiqua" w:hAnsi="Book Antiqua"/>
          <w:kern w:val="0"/>
          <w:sz w:val="24"/>
        </w:rPr>
        <w:t>patients, any insult can exacerbate gallbladder ischemia.</w:t>
      </w:r>
    </w:p>
    <w:p w:rsidR="00743319" w:rsidRPr="00C74334" w:rsidRDefault="00743319" w:rsidP="00EB35DD">
      <w:pPr>
        <w:autoSpaceDE w:val="0"/>
        <w:autoSpaceDN w:val="0"/>
        <w:adjustRightInd w:val="0"/>
        <w:snapToGrid w:val="0"/>
        <w:spacing w:line="360" w:lineRule="auto"/>
        <w:ind w:firstLine="420"/>
        <w:rPr>
          <w:rFonts w:ascii="Book Antiqua" w:hAnsi="Book Antiqua"/>
          <w:kern w:val="0"/>
          <w:sz w:val="24"/>
        </w:rPr>
      </w:pPr>
      <w:r w:rsidRPr="00C74334">
        <w:rPr>
          <w:rFonts w:ascii="Book Antiqua" w:hAnsi="Book Antiqua"/>
          <w:kern w:val="0"/>
          <w:sz w:val="24"/>
        </w:rPr>
        <w:t xml:space="preserve">The signs and symptoms of ACC after gastric surgery are usually similar to those of </w:t>
      </w:r>
      <w:proofErr w:type="spellStart"/>
      <w:r w:rsidRPr="00C74334">
        <w:rPr>
          <w:rFonts w:ascii="Book Antiqua" w:hAnsi="Book Antiqua"/>
          <w:kern w:val="0"/>
          <w:sz w:val="24"/>
        </w:rPr>
        <w:t>calculous</w:t>
      </w:r>
      <w:proofErr w:type="spellEnd"/>
      <w:r w:rsidRPr="00C74334">
        <w:rPr>
          <w:rFonts w:ascii="Book Antiqua" w:hAnsi="Book Antiqua"/>
          <w:kern w:val="0"/>
          <w:sz w:val="24"/>
        </w:rPr>
        <w:t xml:space="preserve"> </w:t>
      </w:r>
      <w:proofErr w:type="spellStart"/>
      <w:r w:rsidRPr="00C74334">
        <w:rPr>
          <w:rFonts w:ascii="Book Antiqua" w:hAnsi="Book Antiqua"/>
          <w:kern w:val="0"/>
          <w:sz w:val="24"/>
        </w:rPr>
        <w:t>cholecystitis</w:t>
      </w:r>
      <w:proofErr w:type="spellEnd"/>
      <w:r w:rsidRPr="00C74334">
        <w:rPr>
          <w:rFonts w:ascii="Book Antiqua" w:hAnsi="Book Antiqua"/>
          <w:kern w:val="0"/>
          <w:sz w:val="24"/>
        </w:rPr>
        <w:t xml:space="preserve">, but due to the recent operation, physical examination can be unreliable. Furthermore, surgeons mostly intend to attribute this kind of abnormality to the previous surgery, so diagnosis can be delayed and confused with other postoperative complications, such as duodenal stump leakage, </w:t>
      </w:r>
      <w:proofErr w:type="spellStart"/>
      <w:r w:rsidRPr="00C74334">
        <w:rPr>
          <w:rFonts w:ascii="Book Antiqua" w:hAnsi="Book Antiqua"/>
          <w:kern w:val="0"/>
          <w:sz w:val="24"/>
        </w:rPr>
        <w:t>postanastomotic</w:t>
      </w:r>
      <w:proofErr w:type="spellEnd"/>
      <w:r w:rsidRPr="00C74334">
        <w:rPr>
          <w:rFonts w:ascii="Book Antiqua" w:hAnsi="Book Antiqua"/>
          <w:kern w:val="0"/>
          <w:sz w:val="24"/>
        </w:rPr>
        <w:t xml:space="preserve"> leakage, abdominal cavity infection</w:t>
      </w:r>
      <w:r w:rsidR="009C4620" w:rsidRPr="00C74334">
        <w:rPr>
          <w:rFonts w:ascii="Book Antiqua" w:hAnsi="Book Antiqua"/>
          <w:kern w:val="0"/>
          <w:sz w:val="24"/>
        </w:rPr>
        <w:t>,</w:t>
      </w:r>
      <w:r w:rsidRPr="00C74334">
        <w:rPr>
          <w:rFonts w:ascii="Book Antiqua" w:hAnsi="Book Antiqua"/>
          <w:kern w:val="0"/>
          <w:sz w:val="24"/>
        </w:rPr>
        <w:t xml:space="preserve"> and incisional discomfort. It has been reported that gangrene occurs in 40</w:t>
      </w:r>
      <w:r w:rsidR="001A5622" w:rsidRPr="00C74334">
        <w:rPr>
          <w:rFonts w:ascii="Book Antiqua" w:hAnsi="Book Antiqua"/>
          <w:kern w:val="0"/>
          <w:sz w:val="24"/>
        </w:rPr>
        <w:t>%</w:t>
      </w:r>
      <w:r w:rsidR="009C4620" w:rsidRPr="00C74334">
        <w:rPr>
          <w:rFonts w:ascii="Book Antiqua" w:hAnsi="Book Antiqua"/>
          <w:kern w:val="0"/>
          <w:sz w:val="24"/>
        </w:rPr>
        <w:t>–</w:t>
      </w:r>
      <w:r w:rsidRPr="00C74334">
        <w:rPr>
          <w:rFonts w:ascii="Book Antiqua" w:hAnsi="Book Antiqua"/>
          <w:kern w:val="0"/>
          <w:sz w:val="24"/>
        </w:rPr>
        <w:t>80% of patients with AAC and in 2</w:t>
      </w:r>
      <w:r w:rsidR="001A5622" w:rsidRPr="00C74334">
        <w:rPr>
          <w:rFonts w:ascii="Book Antiqua" w:hAnsi="Book Antiqua"/>
          <w:kern w:val="0"/>
          <w:sz w:val="24"/>
        </w:rPr>
        <w:t>%</w:t>
      </w:r>
      <w:r w:rsidR="009C4620" w:rsidRPr="00C74334">
        <w:rPr>
          <w:rFonts w:ascii="Book Antiqua" w:hAnsi="Book Antiqua"/>
          <w:kern w:val="0"/>
          <w:sz w:val="24"/>
        </w:rPr>
        <w:t>–</w:t>
      </w:r>
      <w:r w:rsidRPr="00C74334">
        <w:rPr>
          <w:rFonts w:ascii="Book Antiqua" w:hAnsi="Book Antiqua"/>
          <w:kern w:val="0"/>
          <w:sz w:val="24"/>
        </w:rPr>
        <w:t xml:space="preserve">31% of patients with acute </w:t>
      </w:r>
      <w:proofErr w:type="spellStart"/>
      <w:r w:rsidRPr="00C74334">
        <w:rPr>
          <w:rFonts w:ascii="Book Antiqua" w:hAnsi="Book Antiqua"/>
          <w:kern w:val="0"/>
          <w:sz w:val="24"/>
        </w:rPr>
        <w:t>calculous</w:t>
      </w:r>
      <w:proofErr w:type="spellEnd"/>
      <w:r w:rsidRPr="00C74334">
        <w:rPr>
          <w:rFonts w:ascii="Book Antiqua" w:hAnsi="Book Antiqua"/>
          <w:kern w:val="0"/>
          <w:sz w:val="24"/>
        </w:rPr>
        <w:t xml:space="preserve"> </w:t>
      </w:r>
      <w:proofErr w:type="spellStart"/>
      <w:r w:rsidRPr="00C74334">
        <w:rPr>
          <w:rFonts w:ascii="Book Antiqua" w:hAnsi="Book Antiqua"/>
          <w:kern w:val="0"/>
          <w:sz w:val="24"/>
        </w:rPr>
        <w:t>cholecystitis</w:t>
      </w:r>
      <w:proofErr w:type="spellEnd"/>
      <w:r w:rsidRPr="00C74334">
        <w:rPr>
          <w:rFonts w:ascii="Book Antiqua" w:hAnsi="Book Antiqua"/>
          <w:kern w:val="0"/>
          <w:sz w:val="24"/>
          <w:vertAlign w:val="superscript"/>
        </w:rPr>
        <w:t>[13-16]</w:t>
      </w:r>
      <w:r w:rsidRPr="00C74334">
        <w:rPr>
          <w:rFonts w:ascii="Book Antiqua" w:hAnsi="Book Antiqua"/>
          <w:kern w:val="0"/>
          <w:sz w:val="24"/>
        </w:rPr>
        <w:t xml:space="preserve">, which seems to be an important risk factor of poor outcome. </w:t>
      </w:r>
      <w:r w:rsidR="009C4620" w:rsidRPr="00C74334">
        <w:rPr>
          <w:rFonts w:ascii="Book Antiqua" w:hAnsi="Book Antiqua"/>
          <w:kern w:val="0"/>
          <w:sz w:val="24"/>
        </w:rPr>
        <w:t xml:space="preserve">However, on </w:t>
      </w:r>
      <w:r w:rsidRPr="00C74334">
        <w:rPr>
          <w:rFonts w:ascii="Book Antiqua" w:hAnsi="Book Antiqua"/>
          <w:kern w:val="0"/>
          <w:sz w:val="24"/>
        </w:rPr>
        <w:t xml:space="preserve">most </w:t>
      </w:r>
      <w:r w:rsidR="009C4620" w:rsidRPr="00C74334">
        <w:rPr>
          <w:rFonts w:ascii="Book Antiqua" w:hAnsi="Book Antiqua"/>
          <w:kern w:val="0"/>
          <w:sz w:val="24"/>
        </w:rPr>
        <w:t>occasions</w:t>
      </w:r>
      <w:r w:rsidRPr="00C74334">
        <w:rPr>
          <w:rFonts w:ascii="Book Antiqua" w:hAnsi="Book Antiqua"/>
          <w:kern w:val="0"/>
          <w:sz w:val="24"/>
        </w:rPr>
        <w:t>, gangrene is simply caused by delayed diagnosis and treatment. Imaging modalities such as ultrasound and CT usually work in the diagnosis. Importantly, the mortality rate of AAC after gastric surgery is high (25% in this review) which may result</w:t>
      </w:r>
      <w:r w:rsidR="009C4620" w:rsidRPr="00C74334">
        <w:rPr>
          <w:rFonts w:ascii="Book Antiqua" w:hAnsi="Book Antiqua"/>
          <w:kern w:val="0"/>
          <w:sz w:val="24"/>
        </w:rPr>
        <w:t>,</w:t>
      </w:r>
      <w:r w:rsidRPr="00C74334">
        <w:rPr>
          <w:rFonts w:ascii="Book Antiqua" w:hAnsi="Book Antiqua"/>
          <w:kern w:val="0"/>
          <w:sz w:val="24"/>
        </w:rPr>
        <w:t xml:space="preserve"> to some extent, </w:t>
      </w:r>
      <w:r w:rsidR="009C4620" w:rsidRPr="00C74334">
        <w:rPr>
          <w:rFonts w:ascii="Book Antiqua" w:hAnsi="Book Antiqua"/>
          <w:kern w:val="0"/>
          <w:sz w:val="24"/>
        </w:rPr>
        <w:t xml:space="preserve">from delayed diagnosis and treatment, </w:t>
      </w:r>
      <w:r w:rsidRPr="00C74334">
        <w:rPr>
          <w:rFonts w:ascii="Book Antiqua" w:hAnsi="Book Antiqua"/>
          <w:kern w:val="0"/>
          <w:sz w:val="24"/>
        </w:rPr>
        <w:t xml:space="preserve">and the mortality </w:t>
      </w:r>
      <w:r w:rsidR="00544E1F" w:rsidRPr="00C74334">
        <w:rPr>
          <w:rFonts w:ascii="Book Antiqua" w:hAnsi="Book Antiqua"/>
          <w:kern w:val="0"/>
          <w:sz w:val="24"/>
        </w:rPr>
        <w:t xml:space="preserve">of </w:t>
      </w:r>
      <w:r w:rsidRPr="00C74334">
        <w:rPr>
          <w:rFonts w:ascii="Book Antiqua" w:hAnsi="Book Antiqua"/>
          <w:kern w:val="0"/>
          <w:sz w:val="24"/>
        </w:rPr>
        <w:t xml:space="preserve">patients with postoperative </w:t>
      </w:r>
      <w:proofErr w:type="spellStart"/>
      <w:r w:rsidRPr="00C74334">
        <w:rPr>
          <w:rFonts w:ascii="Book Antiqua" w:hAnsi="Book Antiqua"/>
          <w:kern w:val="0"/>
          <w:sz w:val="24"/>
        </w:rPr>
        <w:t>cholecystitis</w:t>
      </w:r>
      <w:proofErr w:type="spellEnd"/>
      <w:r w:rsidRPr="00C74334">
        <w:rPr>
          <w:rFonts w:ascii="Book Antiqua" w:hAnsi="Book Antiqua"/>
          <w:kern w:val="0"/>
          <w:sz w:val="24"/>
        </w:rPr>
        <w:t xml:space="preserve"> and </w:t>
      </w:r>
      <w:proofErr w:type="spellStart"/>
      <w:r w:rsidRPr="00C74334">
        <w:rPr>
          <w:rFonts w:ascii="Book Antiqua" w:hAnsi="Book Antiqua"/>
          <w:kern w:val="0"/>
          <w:sz w:val="24"/>
        </w:rPr>
        <w:t>acalculous</w:t>
      </w:r>
      <w:proofErr w:type="spellEnd"/>
      <w:r w:rsidRPr="00C74334">
        <w:rPr>
          <w:rFonts w:ascii="Book Antiqua" w:hAnsi="Book Antiqua"/>
          <w:kern w:val="0"/>
          <w:sz w:val="24"/>
        </w:rPr>
        <w:t xml:space="preserve"> </w:t>
      </w:r>
      <w:proofErr w:type="spellStart"/>
      <w:r w:rsidRPr="00C74334">
        <w:rPr>
          <w:rFonts w:ascii="Book Antiqua" w:hAnsi="Book Antiqua"/>
          <w:kern w:val="0"/>
          <w:sz w:val="24"/>
        </w:rPr>
        <w:t>cholecystitis</w:t>
      </w:r>
      <w:proofErr w:type="spellEnd"/>
      <w:r w:rsidRPr="00C74334">
        <w:rPr>
          <w:rFonts w:ascii="Book Antiqua" w:hAnsi="Book Antiqua"/>
          <w:kern w:val="0"/>
          <w:sz w:val="24"/>
        </w:rPr>
        <w:t xml:space="preserve"> is as high as 23</w:t>
      </w:r>
      <w:r w:rsidR="001A5622" w:rsidRPr="00C74334">
        <w:rPr>
          <w:rFonts w:ascii="Book Antiqua" w:hAnsi="Book Antiqua"/>
          <w:kern w:val="0"/>
          <w:sz w:val="24"/>
        </w:rPr>
        <w:t>%</w:t>
      </w:r>
      <w:r w:rsidRPr="00C74334">
        <w:rPr>
          <w:rFonts w:ascii="Book Antiqua" w:hAnsi="Book Antiqua" w:cs="宋体"/>
          <w:kern w:val="0"/>
          <w:sz w:val="24"/>
        </w:rPr>
        <w:t>–</w:t>
      </w:r>
      <w:r w:rsidRPr="00C74334">
        <w:rPr>
          <w:rFonts w:ascii="Book Antiqua" w:hAnsi="Book Antiqua"/>
          <w:kern w:val="0"/>
          <w:sz w:val="24"/>
        </w:rPr>
        <w:t>40%. The mortality of elderly patients (</w:t>
      </w:r>
      <w:r w:rsidR="009C4620" w:rsidRPr="00C74334">
        <w:rPr>
          <w:rFonts w:ascii="Book Antiqua" w:hAnsi="Book Antiqua"/>
          <w:kern w:val="0"/>
          <w:sz w:val="24"/>
        </w:rPr>
        <w:t xml:space="preserve">≥ </w:t>
      </w:r>
      <w:r w:rsidRPr="00C74334">
        <w:rPr>
          <w:rFonts w:ascii="Book Antiqua" w:hAnsi="Book Antiqua"/>
          <w:kern w:val="0"/>
          <w:sz w:val="24"/>
        </w:rPr>
        <w:t>75 years) tends to be higher than that of younger patients</w:t>
      </w:r>
      <w:r w:rsidRPr="00C74334">
        <w:rPr>
          <w:rFonts w:ascii="Book Antiqua" w:hAnsi="Book Antiqua"/>
          <w:kern w:val="0"/>
          <w:sz w:val="24"/>
          <w:vertAlign w:val="superscript"/>
        </w:rPr>
        <w:t>[2,4,17-19]</w:t>
      </w:r>
      <w:r w:rsidRPr="00C74334">
        <w:rPr>
          <w:rFonts w:ascii="Book Antiqua" w:hAnsi="Book Antiqua"/>
          <w:kern w:val="0"/>
          <w:sz w:val="24"/>
        </w:rPr>
        <w:t xml:space="preserve">, and comorbidity such as </w:t>
      </w:r>
      <w:r w:rsidRPr="00C74334">
        <w:rPr>
          <w:rFonts w:ascii="Book Antiqua" w:hAnsi="Book Antiqua"/>
          <w:kern w:val="0"/>
          <w:sz w:val="24"/>
        </w:rPr>
        <w:lastRenderedPageBreak/>
        <w:t>diabetes may increase the risk of death</w:t>
      </w:r>
      <w:r w:rsidRPr="00C74334">
        <w:rPr>
          <w:rFonts w:ascii="Book Antiqua" w:hAnsi="Book Antiqua"/>
          <w:kern w:val="0"/>
          <w:sz w:val="24"/>
          <w:vertAlign w:val="superscript"/>
        </w:rPr>
        <w:t>[20]</w:t>
      </w:r>
      <w:r w:rsidRPr="00C74334">
        <w:rPr>
          <w:rFonts w:ascii="Book Antiqua" w:hAnsi="Book Antiqua"/>
          <w:kern w:val="0"/>
          <w:sz w:val="24"/>
        </w:rPr>
        <w:t>. At the same time, the impact of diagnostic delay can be reflected by a 64.3</w:t>
      </w:r>
      <w:r w:rsidR="009C4620" w:rsidRPr="00C74334">
        <w:rPr>
          <w:rFonts w:ascii="Book Antiqua" w:hAnsi="Book Antiqua"/>
          <w:kern w:val="0"/>
          <w:sz w:val="24"/>
        </w:rPr>
        <w:t>%</w:t>
      </w:r>
      <w:r w:rsidRPr="00C74334">
        <w:rPr>
          <w:rFonts w:ascii="Book Antiqua" w:hAnsi="Book Antiqua"/>
          <w:kern w:val="0"/>
          <w:sz w:val="24"/>
        </w:rPr>
        <w:t xml:space="preserve"> rate of gangrene formation, which is higher than that in outpatients (25</w:t>
      </w:r>
      <w:r w:rsidR="001A5622" w:rsidRPr="00C74334">
        <w:rPr>
          <w:rFonts w:ascii="Book Antiqua" w:hAnsi="Book Antiqua"/>
          <w:kern w:val="0"/>
          <w:sz w:val="24"/>
        </w:rPr>
        <w:t>%</w:t>
      </w:r>
      <w:r w:rsidR="009C4620" w:rsidRPr="00C74334">
        <w:rPr>
          <w:rFonts w:ascii="Book Antiqua" w:hAnsi="Book Antiqua"/>
          <w:kern w:val="0"/>
          <w:sz w:val="24"/>
        </w:rPr>
        <w:t>–</w:t>
      </w:r>
      <w:r w:rsidRPr="00C74334">
        <w:rPr>
          <w:rFonts w:ascii="Book Antiqua" w:hAnsi="Book Antiqua"/>
          <w:kern w:val="0"/>
          <w:sz w:val="24"/>
        </w:rPr>
        <w:t>36.4%)</w:t>
      </w:r>
      <w:r w:rsidRPr="00C74334">
        <w:rPr>
          <w:rFonts w:ascii="Book Antiqua" w:hAnsi="Book Antiqua"/>
          <w:kern w:val="0"/>
          <w:sz w:val="24"/>
          <w:vertAlign w:val="superscript"/>
        </w:rPr>
        <w:t>[10,21]</w:t>
      </w:r>
      <w:r w:rsidRPr="00C74334">
        <w:rPr>
          <w:rFonts w:ascii="Book Antiqua" w:hAnsi="Book Antiqua"/>
          <w:kern w:val="0"/>
          <w:sz w:val="24"/>
        </w:rPr>
        <w:t xml:space="preserve">. It has been reported that mortality of AAC was lower in a case series of </w:t>
      </w:r>
      <w:r w:rsidR="009C4620" w:rsidRPr="00C74334">
        <w:rPr>
          <w:rFonts w:ascii="Book Antiqua" w:hAnsi="Book Antiqua"/>
          <w:kern w:val="0"/>
          <w:sz w:val="24"/>
        </w:rPr>
        <w:t xml:space="preserve">emergency </w:t>
      </w:r>
      <w:r w:rsidRPr="00C74334">
        <w:rPr>
          <w:rFonts w:ascii="Book Antiqua" w:hAnsi="Book Antiqua"/>
          <w:kern w:val="0"/>
          <w:sz w:val="24"/>
        </w:rPr>
        <w:t>patients who had no prior immediate operations</w:t>
      </w:r>
      <w:r w:rsidRPr="00C74334">
        <w:rPr>
          <w:rFonts w:ascii="Book Antiqua" w:hAnsi="Book Antiqua"/>
          <w:kern w:val="0"/>
          <w:sz w:val="24"/>
          <w:vertAlign w:val="superscript"/>
        </w:rPr>
        <w:t>[22]</w:t>
      </w:r>
      <w:r w:rsidRPr="00C74334">
        <w:rPr>
          <w:rFonts w:ascii="Book Antiqua" w:hAnsi="Book Antiqua"/>
          <w:kern w:val="0"/>
          <w:sz w:val="24"/>
        </w:rPr>
        <w:t>.</w:t>
      </w:r>
    </w:p>
    <w:p w:rsidR="009C4620" w:rsidRPr="00C74334" w:rsidRDefault="00743319" w:rsidP="00EB35DD">
      <w:pPr>
        <w:autoSpaceDE w:val="0"/>
        <w:autoSpaceDN w:val="0"/>
        <w:adjustRightInd w:val="0"/>
        <w:snapToGrid w:val="0"/>
        <w:spacing w:line="360" w:lineRule="auto"/>
        <w:ind w:firstLine="420"/>
        <w:rPr>
          <w:rFonts w:ascii="Book Antiqua" w:hAnsi="Book Antiqua"/>
          <w:kern w:val="0"/>
          <w:sz w:val="24"/>
        </w:rPr>
      </w:pPr>
      <w:r w:rsidRPr="00C74334">
        <w:rPr>
          <w:rFonts w:ascii="Book Antiqua" w:hAnsi="Book Antiqua"/>
          <w:kern w:val="0"/>
          <w:sz w:val="24"/>
        </w:rPr>
        <w:t xml:space="preserve">The symptoms and treatments </w:t>
      </w:r>
      <w:r w:rsidR="009C4620" w:rsidRPr="00C74334">
        <w:rPr>
          <w:rFonts w:ascii="Book Antiqua" w:hAnsi="Book Antiqua"/>
          <w:kern w:val="0"/>
          <w:sz w:val="24"/>
        </w:rPr>
        <w:t xml:space="preserve">differed </w:t>
      </w:r>
      <w:r w:rsidRPr="00C74334">
        <w:rPr>
          <w:rFonts w:ascii="Book Antiqua" w:hAnsi="Book Antiqua"/>
          <w:kern w:val="0"/>
          <w:sz w:val="24"/>
        </w:rPr>
        <w:t xml:space="preserve">among </w:t>
      </w:r>
      <w:r w:rsidR="009C4620" w:rsidRPr="00C74334">
        <w:rPr>
          <w:rFonts w:ascii="Book Antiqua" w:hAnsi="Book Antiqua"/>
          <w:kern w:val="0"/>
          <w:sz w:val="24"/>
        </w:rPr>
        <w:t xml:space="preserve">the present three </w:t>
      </w:r>
      <w:r w:rsidRPr="00C74334">
        <w:rPr>
          <w:rFonts w:ascii="Book Antiqua" w:hAnsi="Book Antiqua"/>
          <w:kern w:val="0"/>
          <w:sz w:val="24"/>
        </w:rPr>
        <w:t xml:space="preserve">cases, </w:t>
      </w:r>
      <w:r w:rsidR="009C4620" w:rsidRPr="00C74334">
        <w:rPr>
          <w:rFonts w:ascii="Book Antiqua" w:hAnsi="Book Antiqua"/>
          <w:kern w:val="0"/>
          <w:sz w:val="24"/>
        </w:rPr>
        <w:t xml:space="preserve">as did </w:t>
      </w:r>
      <w:r w:rsidRPr="00C74334">
        <w:rPr>
          <w:rFonts w:ascii="Book Antiqua" w:hAnsi="Book Antiqua"/>
          <w:kern w:val="0"/>
          <w:sz w:val="24"/>
        </w:rPr>
        <w:t xml:space="preserve">the outcomes. </w:t>
      </w:r>
      <w:r w:rsidR="009C4620" w:rsidRPr="00C74334">
        <w:rPr>
          <w:rFonts w:ascii="Book Antiqua" w:hAnsi="Book Antiqua"/>
          <w:kern w:val="0"/>
          <w:sz w:val="24"/>
        </w:rPr>
        <w:t xml:space="preserve">However, </w:t>
      </w:r>
      <w:r w:rsidRPr="00C74334">
        <w:rPr>
          <w:rFonts w:ascii="Book Antiqua" w:hAnsi="Book Antiqua"/>
          <w:kern w:val="0"/>
          <w:sz w:val="24"/>
        </w:rPr>
        <w:t xml:space="preserve">there </w:t>
      </w:r>
      <w:r w:rsidR="009C4620" w:rsidRPr="00C74334">
        <w:rPr>
          <w:rFonts w:ascii="Book Antiqua" w:hAnsi="Book Antiqua"/>
          <w:kern w:val="0"/>
          <w:sz w:val="24"/>
        </w:rPr>
        <w:t xml:space="preserve">was </w:t>
      </w:r>
      <w:r w:rsidRPr="00C74334">
        <w:rPr>
          <w:rFonts w:ascii="Book Antiqua" w:hAnsi="Book Antiqua"/>
          <w:kern w:val="0"/>
          <w:sz w:val="24"/>
        </w:rPr>
        <w:t xml:space="preserve">still something in common that </w:t>
      </w:r>
      <w:r w:rsidR="009C4620" w:rsidRPr="00C74334">
        <w:rPr>
          <w:rFonts w:ascii="Book Antiqua" w:hAnsi="Book Antiqua"/>
          <w:kern w:val="0"/>
          <w:sz w:val="24"/>
        </w:rPr>
        <w:t xml:space="preserve">could </w:t>
      </w:r>
      <w:r w:rsidRPr="00C74334">
        <w:rPr>
          <w:rFonts w:ascii="Book Antiqua" w:hAnsi="Book Antiqua"/>
          <w:kern w:val="0"/>
          <w:sz w:val="24"/>
        </w:rPr>
        <w:t xml:space="preserve">be preliminary proposed. Clinical manifestations are usually not typical, but the disease course can progress rapidly, which can even threaten patients’ lives. In the perioperative period, local inflammatory exudation and adhesion are severe, which may further increase the pressure within the biliary tract and promote bacteremia or even septic shock. </w:t>
      </w:r>
      <w:r w:rsidR="009C4620" w:rsidRPr="00C74334">
        <w:rPr>
          <w:rFonts w:ascii="Book Antiqua" w:hAnsi="Book Antiqua"/>
          <w:kern w:val="0"/>
          <w:sz w:val="24"/>
        </w:rPr>
        <w:t>In contrast</w:t>
      </w:r>
      <w:r w:rsidRPr="00C74334">
        <w:rPr>
          <w:rFonts w:ascii="Book Antiqua" w:hAnsi="Book Antiqua"/>
          <w:kern w:val="0"/>
          <w:sz w:val="24"/>
        </w:rPr>
        <w:t xml:space="preserve">, patients usually suffer from weakness, dehydration and suppressed immunity, which damage the compensational ability to some </w:t>
      </w:r>
      <w:r w:rsidR="009C4620" w:rsidRPr="00C74334">
        <w:rPr>
          <w:rFonts w:ascii="Book Antiqua" w:hAnsi="Book Antiqua"/>
          <w:kern w:val="0"/>
          <w:sz w:val="24"/>
        </w:rPr>
        <w:t xml:space="preserve">extent </w:t>
      </w:r>
      <w:r w:rsidRPr="00C74334">
        <w:rPr>
          <w:rFonts w:ascii="Book Antiqua" w:hAnsi="Book Antiqua"/>
          <w:kern w:val="0"/>
          <w:sz w:val="24"/>
        </w:rPr>
        <w:t xml:space="preserve">when infection occurs. In </w:t>
      </w:r>
      <w:r w:rsidR="009C4620" w:rsidRPr="00C74334">
        <w:rPr>
          <w:rFonts w:ascii="Book Antiqua" w:hAnsi="Book Antiqua"/>
          <w:kern w:val="0"/>
          <w:sz w:val="24"/>
        </w:rPr>
        <w:t>the present three</w:t>
      </w:r>
      <w:r w:rsidRPr="00C74334">
        <w:rPr>
          <w:rFonts w:ascii="Book Antiqua" w:hAnsi="Book Antiqua"/>
          <w:kern w:val="0"/>
          <w:sz w:val="24"/>
        </w:rPr>
        <w:t xml:space="preserve"> cases, the time of onset </w:t>
      </w:r>
      <w:r w:rsidR="009C4620" w:rsidRPr="00C74334">
        <w:rPr>
          <w:rFonts w:ascii="Book Antiqua" w:hAnsi="Book Antiqua"/>
          <w:kern w:val="0"/>
          <w:sz w:val="24"/>
        </w:rPr>
        <w:t xml:space="preserve">ranged </w:t>
      </w:r>
      <w:r w:rsidRPr="00C74334">
        <w:rPr>
          <w:rFonts w:ascii="Book Antiqua" w:hAnsi="Book Antiqua"/>
          <w:kern w:val="0"/>
          <w:sz w:val="24"/>
        </w:rPr>
        <w:t xml:space="preserve">from </w:t>
      </w:r>
      <w:r w:rsidR="009C4620" w:rsidRPr="00C74334">
        <w:rPr>
          <w:rFonts w:ascii="Book Antiqua" w:hAnsi="Book Antiqua"/>
          <w:kern w:val="0"/>
          <w:sz w:val="24"/>
        </w:rPr>
        <w:t xml:space="preserve">day </w:t>
      </w:r>
      <w:r w:rsidRPr="00C74334">
        <w:rPr>
          <w:rFonts w:ascii="Book Antiqua" w:hAnsi="Book Antiqua"/>
          <w:kern w:val="0"/>
          <w:sz w:val="24"/>
        </w:rPr>
        <w:t xml:space="preserve">9 to 38 after prior surgery. All three patients demonstrated high fever and right upper abdominal discomfort, with sharply elevated WBC counts. In </w:t>
      </w:r>
      <w:r w:rsidR="009C4620" w:rsidRPr="00C74334">
        <w:rPr>
          <w:rFonts w:ascii="Book Antiqua" w:hAnsi="Book Antiqua"/>
          <w:kern w:val="0"/>
          <w:sz w:val="24"/>
        </w:rPr>
        <w:t xml:space="preserve">Cases </w:t>
      </w:r>
      <w:r w:rsidRPr="00C74334">
        <w:rPr>
          <w:rFonts w:ascii="Book Antiqua" w:hAnsi="Book Antiqua"/>
          <w:kern w:val="0"/>
          <w:sz w:val="24"/>
        </w:rPr>
        <w:t xml:space="preserve">1 and 2, C-reactive protein and PCT were apparently elevated (not available in </w:t>
      </w:r>
      <w:r w:rsidR="009C4620" w:rsidRPr="00C74334">
        <w:rPr>
          <w:rFonts w:ascii="Book Antiqua" w:hAnsi="Book Antiqua"/>
          <w:kern w:val="0"/>
          <w:sz w:val="24"/>
        </w:rPr>
        <w:t xml:space="preserve">Case </w:t>
      </w:r>
      <w:r w:rsidRPr="00C74334">
        <w:rPr>
          <w:rFonts w:ascii="Book Antiqua" w:hAnsi="Book Antiqua"/>
          <w:kern w:val="0"/>
          <w:sz w:val="24"/>
        </w:rPr>
        <w:t xml:space="preserve">3), and finally bacteremia and septic shock developed. These symptoms are easily confused with other complications immediately after gastric surgery, especially with duodenal stump leakage. Although ultrasound and CT are helpful in diagnosis, sometimes diagnosis </w:t>
      </w:r>
      <w:r w:rsidR="009C4620" w:rsidRPr="00C74334">
        <w:rPr>
          <w:rFonts w:ascii="Book Antiqua" w:hAnsi="Book Antiqua"/>
          <w:kern w:val="0"/>
          <w:sz w:val="24"/>
        </w:rPr>
        <w:t xml:space="preserve">can </w:t>
      </w:r>
      <w:r w:rsidRPr="00C74334">
        <w:rPr>
          <w:rFonts w:ascii="Book Antiqua" w:hAnsi="Book Antiqua"/>
          <w:kern w:val="0"/>
          <w:sz w:val="24"/>
        </w:rPr>
        <w:t xml:space="preserve">only be confirmed during </w:t>
      </w:r>
      <w:r w:rsidR="009C4620" w:rsidRPr="00C74334">
        <w:rPr>
          <w:rFonts w:ascii="Book Antiqua" w:hAnsi="Book Antiqua"/>
          <w:kern w:val="0"/>
          <w:sz w:val="24"/>
        </w:rPr>
        <w:t xml:space="preserve">emergency </w:t>
      </w:r>
      <w:r w:rsidRPr="00C74334">
        <w:rPr>
          <w:rFonts w:ascii="Book Antiqua" w:hAnsi="Book Antiqua"/>
          <w:kern w:val="0"/>
          <w:sz w:val="24"/>
        </w:rPr>
        <w:t xml:space="preserve">exploratory laparotomy. If diagnosed and managed in time, more efficiency treatment and better outcome can be expected, as in </w:t>
      </w:r>
      <w:r w:rsidR="009C4620" w:rsidRPr="00C74334">
        <w:rPr>
          <w:rFonts w:ascii="Book Antiqua" w:hAnsi="Book Antiqua"/>
          <w:kern w:val="0"/>
          <w:sz w:val="24"/>
        </w:rPr>
        <w:t xml:space="preserve">Case </w:t>
      </w:r>
      <w:r w:rsidRPr="00C74334">
        <w:rPr>
          <w:rFonts w:ascii="Book Antiqua" w:hAnsi="Book Antiqua"/>
          <w:kern w:val="0"/>
          <w:sz w:val="24"/>
        </w:rPr>
        <w:t xml:space="preserve">3. </w:t>
      </w:r>
    </w:p>
    <w:p w:rsidR="007F0A9A" w:rsidRPr="00C74334" w:rsidRDefault="009C4620" w:rsidP="00EB35DD">
      <w:pPr>
        <w:autoSpaceDE w:val="0"/>
        <w:autoSpaceDN w:val="0"/>
        <w:adjustRightInd w:val="0"/>
        <w:snapToGrid w:val="0"/>
        <w:spacing w:line="360" w:lineRule="auto"/>
        <w:ind w:firstLine="420"/>
        <w:rPr>
          <w:rFonts w:ascii="Book Antiqua" w:hAnsi="Book Antiqua"/>
          <w:kern w:val="0"/>
          <w:sz w:val="24"/>
        </w:rPr>
      </w:pPr>
      <w:r w:rsidRPr="00C74334">
        <w:rPr>
          <w:rFonts w:ascii="Book Antiqua" w:hAnsi="Book Antiqua"/>
          <w:kern w:val="0"/>
          <w:sz w:val="24"/>
        </w:rPr>
        <w:t xml:space="preserve">Percutaneous </w:t>
      </w:r>
      <w:proofErr w:type="spellStart"/>
      <w:r w:rsidRPr="00C74334">
        <w:rPr>
          <w:rFonts w:ascii="Book Antiqua" w:hAnsi="Book Antiqua"/>
          <w:kern w:val="0"/>
          <w:sz w:val="24"/>
        </w:rPr>
        <w:t>transhepatic</w:t>
      </w:r>
      <w:proofErr w:type="spellEnd"/>
      <w:r w:rsidRPr="00C74334">
        <w:rPr>
          <w:rFonts w:ascii="Book Antiqua" w:hAnsi="Book Antiqua"/>
          <w:kern w:val="0"/>
          <w:sz w:val="24"/>
        </w:rPr>
        <w:t xml:space="preserve"> gallbladder drainage (</w:t>
      </w:r>
      <w:r w:rsidR="00743319" w:rsidRPr="00C74334">
        <w:rPr>
          <w:rFonts w:ascii="Book Antiqua" w:hAnsi="Book Antiqua"/>
          <w:kern w:val="0"/>
          <w:sz w:val="24"/>
        </w:rPr>
        <w:t>PTGD</w:t>
      </w:r>
      <w:r w:rsidRPr="00C74334">
        <w:rPr>
          <w:rFonts w:ascii="Book Antiqua" w:hAnsi="Book Antiqua"/>
          <w:kern w:val="0"/>
          <w:sz w:val="24"/>
        </w:rPr>
        <w:t>)</w:t>
      </w:r>
      <w:r w:rsidR="00743319" w:rsidRPr="00C74334">
        <w:rPr>
          <w:rFonts w:ascii="Book Antiqua" w:hAnsi="Book Antiqua"/>
          <w:kern w:val="0"/>
          <w:sz w:val="24"/>
        </w:rPr>
        <w:t xml:space="preserve"> can seldom be considered first, due to the difficulty of early precise diagnosis of immediate AAC after gastric surgery. </w:t>
      </w:r>
      <w:r w:rsidRPr="00C74334">
        <w:rPr>
          <w:rFonts w:ascii="Book Antiqua" w:hAnsi="Book Antiqua"/>
          <w:kern w:val="0"/>
          <w:sz w:val="24"/>
        </w:rPr>
        <w:t>Unfortunately</w:t>
      </w:r>
      <w:r w:rsidR="00743319" w:rsidRPr="00C74334">
        <w:rPr>
          <w:rFonts w:ascii="Book Antiqua" w:hAnsi="Book Antiqua"/>
          <w:kern w:val="0"/>
          <w:sz w:val="24"/>
        </w:rPr>
        <w:t xml:space="preserve">, the exact reason </w:t>
      </w:r>
      <w:r w:rsidRPr="00C74334">
        <w:rPr>
          <w:rFonts w:ascii="Book Antiqua" w:hAnsi="Book Antiqua"/>
          <w:kern w:val="0"/>
          <w:sz w:val="24"/>
        </w:rPr>
        <w:t xml:space="preserve">for </w:t>
      </w:r>
      <w:r w:rsidR="00743319" w:rsidRPr="00C74334">
        <w:rPr>
          <w:rFonts w:ascii="Book Antiqua" w:hAnsi="Book Antiqua"/>
          <w:kern w:val="0"/>
          <w:sz w:val="24"/>
        </w:rPr>
        <w:t xml:space="preserve">obstructive jaundice in </w:t>
      </w:r>
      <w:r w:rsidRPr="00C74334">
        <w:rPr>
          <w:rFonts w:ascii="Book Antiqua" w:hAnsi="Book Antiqua"/>
          <w:kern w:val="0"/>
          <w:sz w:val="24"/>
        </w:rPr>
        <w:t xml:space="preserve">Case </w:t>
      </w:r>
      <w:r w:rsidR="00743319" w:rsidRPr="00C74334">
        <w:rPr>
          <w:rFonts w:ascii="Book Antiqua" w:hAnsi="Book Antiqua"/>
          <w:kern w:val="0"/>
          <w:sz w:val="24"/>
        </w:rPr>
        <w:t xml:space="preserve">2 was not clear, </w:t>
      </w:r>
      <w:r w:rsidRPr="00C74334">
        <w:rPr>
          <w:rFonts w:ascii="Book Antiqua" w:hAnsi="Book Antiqua"/>
          <w:kern w:val="0"/>
          <w:sz w:val="24"/>
        </w:rPr>
        <w:t xml:space="preserve">because there was </w:t>
      </w:r>
      <w:r w:rsidR="00743319" w:rsidRPr="00C74334">
        <w:rPr>
          <w:rFonts w:ascii="Book Antiqua" w:hAnsi="Book Antiqua"/>
          <w:kern w:val="0"/>
          <w:sz w:val="24"/>
        </w:rPr>
        <w:t xml:space="preserve">no evidence of bile duct </w:t>
      </w:r>
      <w:r w:rsidRPr="00C74334">
        <w:rPr>
          <w:rFonts w:ascii="Book Antiqua" w:hAnsi="Book Antiqua"/>
          <w:kern w:val="0"/>
          <w:sz w:val="24"/>
        </w:rPr>
        <w:t>occlusion</w:t>
      </w:r>
      <w:r w:rsidR="00743319" w:rsidRPr="00C74334">
        <w:rPr>
          <w:rFonts w:ascii="Book Antiqua" w:hAnsi="Book Antiqua"/>
          <w:kern w:val="0"/>
          <w:sz w:val="24"/>
        </w:rPr>
        <w:t xml:space="preserve">. Furthermore, the management of AAC is still controversial. Actually, </w:t>
      </w:r>
      <w:r w:rsidR="00743319" w:rsidRPr="00C74334">
        <w:rPr>
          <w:rFonts w:ascii="Book Antiqua" w:hAnsi="Book Antiqua"/>
          <w:kern w:val="0"/>
          <w:sz w:val="24"/>
        </w:rPr>
        <w:lastRenderedPageBreak/>
        <w:t>three different treatment</w:t>
      </w:r>
      <w:r w:rsidR="007F0A9A" w:rsidRPr="00C74334">
        <w:rPr>
          <w:rFonts w:ascii="Book Antiqua" w:hAnsi="Book Antiqua"/>
          <w:kern w:val="0"/>
          <w:sz w:val="24"/>
        </w:rPr>
        <w:t xml:space="preserve"> strategies </w:t>
      </w:r>
      <w:r w:rsidR="00743319" w:rsidRPr="00C74334">
        <w:rPr>
          <w:rFonts w:ascii="Book Antiqua" w:hAnsi="Book Antiqua"/>
          <w:kern w:val="0"/>
          <w:sz w:val="24"/>
        </w:rPr>
        <w:t xml:space="preserve">were carried out in these three patients, including </w:t>
      </w:r>
      <w:proofErr w:type="spellStart"/>
      <w:r w:rsidR="00743319" w:rsidRPr="00C74334">
        <w:rPr>
          <w:rFonts w:ascii="Book Antiqua" w:hAnsi="Book Antiqua"/>
          <w:kern w:val="0"/>
          <w:sz w:val="24"/>
        </w:rPr>
        <w:t>cholecystostomy</w:t>
      </w:r>
      <w:proofErr w:type="spellEnd"/>
      <w:r w:rsidR="00743319" w:rsidRPr="00C74334">
        <w:rPr>
          <w:rFonts w:ascii="Book Antiqua" w:hAnsi="Book Antiqua"/>
          <w:kern w:val="0"/>
          <w:sz w:val="24"/>
        </w:rPr>
        <w:t>, cholecystectomy</w:t>
      </w:r>
      <w:r w:rsidR="007F0A9A" w:rsidRPr="00C74334">
        <w:rPr>
          <w:rFonts w:ascii="Book Antiqua" w:hAnsi="Book Antiqua"/>
          <w:kern w:val="0"/>
          <w:sz w:val="24"/>
        </w:rPr>
        <w:t>,</w:t>
      </w:r>
      <w:r w:rsidR="00743319" w:rsidRPr="00C74334">
        <w:rPr>
          <w:rFonts w:ascii="Book Antiqua" w:hAnsi="Book Antiqua"/>
          <w:kern w:val="0"/>
          <w:sz w:val="24"/>
        </w:rPr>
        <w:t xml:space="preserve"> and PTGD, and hospitalization days, cost and outcomes also completely </w:t>
      </w:r>
      <w:r w:rsidR="007F0A9A" w:rsidRPr="00C74334">
        <w:rPr>
          <w:rFonts w:ascii="Book Antiqua" w:hAnsi="Book Antiqua"/>
          <w:kern w:val="0"/>
          <w:sz w:val="24"/>
        </w:rPr>
        <w:t xml:space="preserve">differed </w:t>
      </w:r>
      <w:r w:rsidR="00743319" w:rsidRPr="00C74334">
        <w:rPr>
          <w:rFonts w:ascii="Book Antiqua" w:hAnsi="Book Antiqua"/>
          <w:kern w:val="0"/>
          <w:sz w:val="24"/>
        </w:rPr>
        <w:t xml:space="preserve">among them. The major clinical information for all the three cases </w:t>
      </w:r>
      <w:r w:rsidR="007F0A9A" w:rsidRPr="00C74334">
        <w:rPr>
          <w:rFonts w:ascii="Book Antiqua" w:hAnsi="Book Antiqua"/>
          <w:kern w:val="0"/>
          <w:sz w:val="24"/>
        </w:rPr>
        <w:t xml:space="preserve">is </w:t>
      </w:r>
      <w:r w:rsidR="00743319" w:rsidRPr="00C74334">
        <w:rPr>
          <w:rFonts w:ascii="Book Antiqua" w:hAnsi="Book Antiqua"/>
          <w:kern w:val="0"/>
          <w:sz w:val="24"/>
        </w:rPr>
        <w:t xml:space="preserve">listed in Table 3. </w:t>
      </w:r>
    </w:p>
    <w:p w:rsidR="00743319" w:rsidRPr="00C74334" w:rsidRDefault="00B558A9" w:rsidP="00EB35DD">
      <w:pPr>
        <w:autoSpaceDE w:val="0"/>
        <w:autoSpaceDN w:val="0"/>
        <w:adjustRightInd w:val="0"/>
        <w:snapToGrid w:val="0"/>
        <w:spacing w:line="360" w:lineRule="auto"/>
        <w:ind w:firstLine="420"/>
        <w:rPr>
          <w:rFonts w:ascii="Book Antiqua" w:hAnsi="Book Antiqua"/>
          <w:kern w:val="0"/>
          <w:sz w:val="24"/>
        </w:rPr>
      </w:pPr>
      <w:r w:rsidRPr="00C74334">
        <w:rPr>
          <w:rFonts w:ascii="Book Antiqua" w:hAnsi="Book Antiqua"/>
          <w:kern w:val="0"/>
          <w:sz w:val="24"/>
        </w:rPr>
        <w:t>In most cases</w:t>
      </w:r>
      <w:r w:rsidR="00743319" w:rsidRPr="00C74334">
        <w:rPr>
          <w:rFonts w:ascii="Book Antiqua" w:hAnsi="Book Antiqua"/>
          <w:kern w:val="0"/>
          <w:sz w:val="24"/>
        </w:rPr>
        <w:t>, it is difficult to remove the inflammatory gallbladder</w:t>
      </w:r>
      <w:r w:rsidRPr="00C74334">
        <w:rPr>
          <w:rFonts w:ascii="Book Antiqua" w:hAnsi="Book Antiqua"/>
          <w:kern w:val="0"/>
          <w:sz w:val="24"/>
        </w:rPr>
        <w:t>,</w:t>
      </w:r>
      <w:r w:rsidR="00743319" w:rsidRPr="00C74334">
        <w:rPr>
          <w:rFonts w:ascii="Book Antiqua" w:hAnsi="Book Antiqua"/>
          <w:kern w:val="0"/>
          <w:sz w:val="24"/>
        </w:rPr>
        <w:t xml:space="preserve"> especially to dissect the </w:t>
      </w:r>
      <w:r w:rsidRPr="00C74334">
        <w:rPr>
          <w:rFonts w:ascii="Book Antiqua" w:hAnsi="Book Antiqua"/>
          <w:kern w:val="0"/>
          <w:sz w:val="24"/>
        </w:rPr>
        <w:t xml:space="preserve">triangle </w:t>
      </w:r>
      <w:r w:rsidR="00743319" w:rsidRPr="00C74334">
        <w:rPr>
          <w:rFonts w:ascii="Book Antiqua" w:hAnsi="Book Antiqua"/>
          <w:kern w:val="0"/>
          <w:sz w:val="24"/>
        </w:rPr>
        <w:t xml:space="preserve">of </w:t>
      </w:r>
      <w:proofErr w:type="spellStart"/>
      <w:r w:rsidRPr="00C74334">
        <w:rPr>
          <w:rFonts w:ascii="Book Antiqua" w:hAnsi="Book Antiqua"/>
          <w:kern w:val="0"/>
          <w:sz w:val="24"/>
        </w:rPr>
        <w:t>Calot</w:t>
      </w:r>
      <w:proofErr w:type="spellEnd"/>
      <w:r w:rsidR="00743319" w:rsidRPr="00C74334">
        <w:rPr>
          <w:rFonts w:ascii="Book Antiqua" w:hAnsi="Book Antiqua"/>
          <w:kern w:val="0"/>
          <w:sz w:val="24"/>
        </w:rPr>
        <w:t xml:space="preserve">, due to prior surgery, local exudation and adhesions, </w:t>
      </w:r>
      <w:r w:rsidRPr="00C74334">
        <w:rPr>
          <w:rFonts w:ascii="Book Antiqua" w:hAnsi="Book Antiqua"/>
          <w:kern w:val="0"/>
          <w:sz w:val="24"/>
        </w:rPr>
        <w:t xml:space="preserve">therefore, </w:t>
      </w:r>
      <w:proofErr w:type="spellStart"/>
      <w:r w:rsidR="00743319" w:rsidRPr="00C74334">
        <w:rPr>
          <w:rFonts w:ascii="Book Antiqua" w:hAnsi="Book Antiqua"/>
          <w:kern w:val="0"/>
          <w:sz w:val="24"/>
        </w:rPr>
        <w:t>cholecystostomy</w:t>
      </w:r>
      <w:proofErr w:type="spellEnd"/>
      <w:r w:rsidR="00743319" w:rsidRPr="00C74334">
        <w:rPr>
          <w:rFonts w:ascii="Book Antiqua" w:hAnsi="Book Antiqua"/>
          <w:kern w:val="0"/>
          <w:sz w:val="24"/>
        </w:rPr>
        <w:t xml:space="preserve"> was performed in the first case, because of the difficulty and impropriety of cholecystectomy. Regardless of the prior operation, the optimal treatment of acute </w:t>
      </w:r>
      <w:proofErr w:type="spellStart"/>
      <w:r w:rsidR="00743319" w:rsidRPr="00C74334">
        <w:rPr>
          <w:rFonts w:ascii="Book Antiqua" w:hAnsi="Book Antiqua"/>
          <w:kern w:val="0"/>
          <w:sz w:val="24"/>
        </w:rPr>
        <w:t>cholecystitis</w:t>
      </w:r>
      <w:proofErr w:type="spellEnd"/>
      <w:r w:rsidR="00743319" w:rsidRPr="00C74334">
        <w:rPr>
          <w:rFonts w:ascii="Book Antiqua" w:hAnsi="Book Antiqua"/>
          <w:kern w:val="0"/>
          <w:sz w:val="24"/>
        </w:rPr>
        <w:t xml:space="preserve"> with sepsis in critically ill patients </w:t>
      </w:r>
      <w:r w:rsidRPr="00C74334">
        <w:rPr>
          <w:rFonts w:ascii="Book Antiqua" w:hAnsi="Book Antiqua"/>
          <w:kern w:val="0"/>
          <w:sz w:val="24"/>
        </w:rPr>
        <w:t xml:space="preserve">is </w:t>
      </w:r>
      <w:r w:rsidR="00743319" w:rsidRPr="00C74334">
        <w:rPr>
          <w:rFonts w:ascii="Book Antiqua" w:hAnsi="Book Antiqua"/>
          <w:kern w:val="0"/>
          <w:sz w:val="24"/>
        </w:rPr>
        <w:t xml:space="preserve">not well defined, and there is only limited evidence about whether percutaneous drainage or cholecystectomy </w:t>
      </w:r>
      <w:r w:rsidRPr="00C74334">
        <w:rPr>
          <w:rFonts w:ascii="Book Antiqua" w:hAnsi="Book Antiqua"/>
          <w:kern w:val="0"/>
          <w:sz w:val="24"/>
        </w:rPr>
        <w:t xml:space="preserve">is </w:t>
      </w:r>
      <w:r w:rsidR="00743319" w:rsidRPr="00C74334">
        <w:rPr>
          <w:rFonts w:ascii="Book Antiqua" w:hAnsi="Book Antiqua"/>
          <w:kern w:val="0"/>
          <w:sz w:val="24"/>
        </w:rPr>
        <w:t xml:space="preserve">preferred. The reported mortality rates </w:t>
      </w:r>
      <w:r w:rsidRPr="00C74334">
        <w:rPr>
          <w:rFonts w:ascii="Book Antiqua" w:hAnsi="Book Antiqua"/>
          <w:kern w:val="0"/>
          <w:sz w:val="24"/>
        </w:rPr>
        <w:t xml:space="preserve">do </w:t>
      </w:r>
      <w:r w:rsidR="00743319" w:rsidRPr="00C74334">
        <w:rPr>
          <w:rFonts w:ascii="Book Antiqua" w:hAnsi="Book Antiqua"/>
          <w:kern w:val="0"/>
          <w:sz w:val="24"/>
        </w:rPr>
        <w:t>not show any difference</w:t>
      </w:r>
      <w:r w:rsidR="00743319" w:rsidRPr="00C74334">
        <w:rPr>
          <w:rFonts w:ascii="Book Antiqua" w:hAnsi="Book Antiqua"/>
          <w:kern w:val="0"/>
          <w:sz w:val="24"/>
          <w:vertAlign w:val="superscript"/>
        </w:rPr>
        <w:t>[23]</w:t>
      </w:r>
      <w:r w:rsidR="00743319" w:rsidRPr="00C74334">
        <w:rPr>
          <w:rFonts w:ascii="Book Antiqua" w:hAnsi="Book Antiqua"/>
          <w:kern w:val="0"/>
          <w:sz w:val="24"/>
        </w:rPr>
        <w:t xml:space="preserve">. </w:t>
      </w:r>
      <w:r w:rsidRPr="00C74334">
        <w:rPr>
          <w:rFonts w:ascii="Book Antiqua" w:hAnsi="Book Antiqua"/>
          <w:kern w:val="0"/>
          <w:sz w:val="24"/>
        </w:rPr>
        <w:t>However</w:t>
      </w:r>
      <w:r w:rsidR="00743319" w:rsidRPr="00C74334">
        <w:rPr>
          <w:rFonts w:ascii="Book Antiqua" w:hAnsi="Book Antiqua"/>
          <w:kern w:val="0"/>
          <w:sz w:val="24"/>
        </w:rPr>
        <w:t xml:space="preserve">, we considered on the basis of the </w:t>
      </w:r>
      <w:r w:rsidRPr="00C74334">
        <w:rPr>
          <w:rFonts w:ascii="Book Antiqua" w:hAnsi="Book Antiqua"/>
          <w:kern w:val="0"/>
          <w:sz w:val="24"/>
        </w:rPr>
        <w:t xml:space="preserve">present </w:t>
      </w:r>
      <w:r w:rsidR="00743319" w:rsidRPr="00C74334">
        <w:rPr>
          <w:rFonts w:ascii="Book Antiqua" w:hAnsi="Book Antiqua"/>
          <w:kern w:val="0"/>
          <w:sz w:val="24"/>
        </w:rPr>
        <w:t>three cases and former reports that timely surgical intervention is usually necessary, such as exploratory laparotomy</w:t>
      </w:r>
      <w:r w:rsidRPr="00C74334">
        <w:rPr>
          <w:rFonts w:ascii="Book Antiqua" w:hAnsi="Book Antiqua"/>
          <w:kern w:val="0"/>
          <w:sz w:val="24"/>
        </w:rPr>
        <w:t>,</w:t>
      </w:r>
      <w:r w:rsidR="00743319" w:rsidRPr="00C74334">
        <w:rPr>
          <w:rFonts w:ascii="Book Antiqua" w:hAnsi="Book Antiqua"/>
          <w:kern w:val="0"/>
          <w:sz w:val="24"/>
        </w:rPr>
        <w:t xml:space="preserve"> especially when the disease </w:t>
      </w:r>
      <w:r w:rsidRPr="00C74334">
        <w:rPr>
          <w:rFonts w:ascii="Book Antiqua" w:hAnsi="Book Antiqua"/>
          <w:kern w:val="0"/>
          <w:sz w:val="24"/>
        </w:rPr>
        <w:t xml:space="preserve">progresses </w:t>
      </w:r>
      <w:r w:rsidR="00743319" w:rsidRPr="00C74334">
        <w:rPr>
          <w:rFonts w:ascii="Book Antiqua" w:hAnsi="Book Antiqua"/>
          <w:kern w:val="0"/>
          <w:sz w:val="24"/>
        </w:rPr>
        <w:t xml:space="preserve">without definite diagnosis, or direct ultrasound-guided PTGD if </w:t>
      </w:r>
      <w:r w:rsidRPr="00C74334">
        <w:rPr>
          <w:rFonts w:ascii="Book Antiqua" w:hAnsi="Book Antiqua"/>
          <w:kern w:val="0"/>
          <w:sz w:val="24"/>
        </w:rPr>
        <w:t xml:space="preserve">a </w:t>
      </w:r>
      <w:r w:rsidR="00743319" w:rsidRPr="00C74334">
        <w:rPr>
          <w:rFonts w:ascii="Book Antiqua" w:hAnsi="Book Antiqua"/>
          <w:kern w:val="0"/>
          <w:sz w:val="24"/>
        </w:rPr>
        <w:t xml:space="preserve">diagnosis of AAC has been confirmed. Of note, mortality is predominantly related to the severity of the underlying disease rather than the ongoing gallbladder sepsis </w:t>
      </w:r>
      <w:r w:rsidRPr="00C74334">
        <w:rPr>
          <w:rFonts w:ascii="Book Antiqua" w:hAnsi="Book Antiqua"/>
          <w:kern w:val="0"/>
          <w:sz w:val="24"/>
        </w:rPr>
        <w:t xml:space="preserve">because </w:t>
      </w:r>
      <w:r w:rsidR="00743319" w:rsidRPr="00C74334">
        <w:rPr>
          <w:rFonts w:ascii="Book Antiqua" w:hAnsi="Book Antiqua"/>
          <w:kern w:val="0"/>
          <w:sz w:val="24"/>
        </w:rPr>
        <w:t xml:space="preserve">prompt treatment </w:t>
      </w:r>
      <w:r w:rsidRPr="00C74334">
        <w:rPr>
          <w:rFonts w:ascii="Book Antiqua" w:hAnsi="Book Antiqua"/>
          <w:kern w:val="0"/>
          <w:sz w:val="24"/>
        </w:rPr>
        <w:t>is</w:t>
      </w:r>
      <w:r w:rsidR="00743319" w:rsidRPr="00C74334">
        <w:rPr>
          <w:rFonts w:ascii="Book Antiqua" w:hAnsi="Book Antiqua"/>
          <w:kern w:val="0"/>
          <w:sz w:val="24"/>
        </w:rPr>
        <w:t xml:space="preserve"> performed in time, as in </w:t>
      </w:r>
      <w:r w:rsidRPr="00C74334">
        <w:rPr>
          <w:rFonts w:ascii="Book Antiqua" w:hAnsi="Book Antiqua"/>
          <w:kern w:val="0"/>
          <w:sz w:val="24"/>
        </w:rPr>
        <w:t xml:space="preserve">Case </w:t>
      </w:r>
      <w:r w:rsidR="00743319" w:rsidRPr="00C74334">
        <w:rPr>
          <w:rFonts w:ascii="Book Antiqua" w:hAnsi="Book Antiqua"/>
          <w:kern w:val="0"/>
          <w:sz w:val="24"/>
        </w:rPr>
        <w:t xml:space="preserve">2. </w:t>
      </w:r>
    </w:p>
    <w:p w:rsidR="00743319" w:rsidRPr="00C74334" w:rsidRDefault="00743319" w:rsidP="00EB35DD">
      <w:pPr>
        <w:autoSpaceDE w:val="0"/>
        <w:autoSpaceDN w:val="0"/>
        <w:adjustRightInd w:val="0"/>
        <w:snapToGrid w:val="0"/>
        <w:spacing w:line="360" w:lineRule="auto"/>
        <w:ind w:firstLine="420"/>
        <w:rPr>
          <w:rFonts w:ascii="Book Antiqua" w:hAnsi="Book Antiqua"/>
          <w:kern w:val="0"/>
          <w:sz w:val="24"/>
        </w:rPr>
      </w:pPr>
      <w:r w:rsidRPr="00C74334">
        <w:rPr>
          <w:rFonts w:ascii="Book Antiqua" w:hAnsi="Book Antiqua"/>
          <w:kern w:val="0"/>
          <w:sz w:val="24"/>
        </w:rPr>
        <w:t xml:space="preserve">From the experience of </w:t>
      </w:r>
      <w:r w:rsidR="00B558A9" w:rsidRPr="00C74334">
        <w:rPr>
          <w:rFonts w:ascii="Book Antiqua" w:hAnsi="Book Antiqua"/>
          <w:kern w:val="0"/>
          <w:sz w:val="24"/>
        </w:rPr>
        <w:t xml:space="preserve">our </w:t>
      </w:r>
      <w:r w:rsidRPr="00C74334">
        <w:rPr>
          <w:rFonts w:ascii="Book Antiqua" w:hAnsi="Book Antiqua"/>
          <w:kern w:val="0"/>
          <w:sz w:val="24"/>
        </w:rPr>
        <w:t xml:space="preserve">three cases and literature review, we preliminarily propose that for patients with AAC immediately after gastric cancer, timely management is necessary. Patients after surgery </w:t>
      </w:r>
      <w:r w:rsidR="00B558A9" w:rsidRPr="00C74334">
        <w:rPr>
          <w:rFonts w:ascii="Book Antiqua" w:hAnsi="Book Antiqua"/>
          <w:kern w:val="0"/>
          <w:sz w:val="24"/>
        </w:rPr>
        <w:t xml:space="preserve">for </w:t>
      </w:r>
      <w:r w:rsidRPr="00C74334">
        <w:rPr>
          <w:rFonts w:ascii="Book Antiqua" w:hAnsi="Book Antiqua"/>
          <w:kern w:val="0"/>
          <w:sz w:val="24"/>
        </w:rPr>
        <w:t>gastrointestinal anastomosis may profit from supportive examinations such as CT to exclude complications like leakage of the anastomosis</w:t>
      </w:r>
      <w:r w:rsidR="00B558A9" w:rsidRPr="00C74334">
        <w:rPr>
          <w:rFonts w:ascii="Book Antiqua" w:hAnsi="Book Antiqua"/>
          <w:kern w:val="0"/>
          <w:sz w:val="24"/>
        </w:rPr>
        <w:t xml:space="preserve">. However, </w:t>
      </w:r>
      <w:r w:rsidRPr="00C74334">
        <w:rPr>
          <w:rFonts w:ascii="Book Antiqua" w:hAnsi="Book Antiqua"/>
          <w:kern w:val="0"/>
          <w:sz w:val="24"/>
        </w:rPr>
        <w:t xml:space="preserve">in </w:t>
      </w:r>
      <w:r w:rsidR="00B558A9" w:rsidRPr="00C74334">
        <w:rPr>
          <w:rFonts w:ascii="Book Antiqua" w:hAnsi="Book Antiqua"/>
          <w:kern w:val="0"/>
          <w:sz w:val="24"/>
        </w:rPr>
        <w:t xml:space="preserve">these </w:t>
      </w:r>
      <w:r w:rsidRPr="00C74334">
        <w:rPr>
          <w:rFonts w:ascii="Book Antiqua" w:hAnsi="Book Antiqua"/>
          <w:kern w:val="0"/>
          <w:sz w:val="24"/>
        </w:rPr>
        <w:t xml:space="preserve">circumstances, </w:t>
      </w:r>
      <w:r w:rsidR="00B558A9" w:rsidRPr="00C74334">
        <w:rPr>
          <w:rFonts w:ascii="Book Antiqua" w:hAnsi="Book Antiqua"/>
          <w:kern w:val="0"/>
          <w:sz w:val="24"/>
        </w:rPr>
        <w:t xml:space="preserve">minor </w:t>
      </w:r>
      <w:proofErr w:type="spellStart"/>
      <w:r w:rsidRPr="00C74334">
        <w:rPr>
          <w:rFonts w:ascii="Book Antiqua" w:hAnsi="Book Antiqua"/>
          <w:kern w:val="0"/>
          <w:sz w:val="24"/>
        </w:rPr>
        <w:t>cholecystitis</w:t>
      </w:r>
      <w:proofErr w:type="spellEnd"/>
      <w:r w:rsidRPr="00C74334">
        <w:rPr>
          <w:rFonts w:ascii="Book Antiqua" w:hAnsi="Book Antiqua"/>
          <w:kern w:val="0"/>
          <w:sz w:val="24"/>
        </w:rPr>
        <w:t xml:space="preserve"> </w:t>
      </w:r>
      <w:r w:rsidR="00B558A9" w:rsidRPr="00C74334">
        <w:rPr>
          <w:rFonts w:ascii="Book Antiqua" w:hAnsi="Book Antiqua"/>
          <w:kern w:val="0"/>
          <w:sz w:val="24"/>
        </w:rPr>
        <w:t xml:space="preserve">can </w:t>
      </w:r>
      <w:r w:rsidRPr="00C74334">
        <w:rPr>
          <w:rFonts w:ascii="Book Antiqua" w:hAnsi="Book Antiqua"/>
          <w:kern w:val="0"/>
          <w:sz w:val="24"/>
        </w:rPr>
        <w:t xml:space="preserve">be neglected, and fluid accumulation around </w:t>
      </w:r>
      <w:r w:rsidR="00B558A9" w:rsidRPr="00C74334">
        <w:rPr>
          <w:rFonts w:ascii="Book Antiqua" w:hAnsi="Book Antiqua"/>
          <w:kern w:val="0"/>
          <w:sz w:val="24"/>
        </w:rPr>
        <w:t xml:space="preserve">the </w:t>
      </w:r>
      <w:r w:rsidRPr="00C74334">
        <w:rPr>
          <w:rFonts w:ascii="Book Antiqua" w:hAnsi="Book Antiqua"/>
          <w:kern w:val="0"/>
          <w:sz w:val="24"/>
        </w:rPr>
        <w:t xml:space="preserve">gallbladder can result from the former operation, especially when symptoms are </w:t>
      </w:r>
      <w:r w:rsidR="00B558A9" w:rsidRPr="00C74334">
        <w:rPr>
          <w:rFonts w:ascii="Book Antiqua" w:hAnsi="Book Antiqua"/>
          <w:kern w:val="0"/>
          <w:sz w:val="24"/>
        </w:rPr>
        <w:t>atypical</w:t>
      </w:r>
      <w:r w:rsidRPr="00C74334">
        <w:rPr>
          <w:rFonts w:ascii="Book Antiqua" w:hAnsi="Book Antiqua"/>
          <w:kern w:val="0"/>
          <w:sz w:val="24"/>
        </w:rPr>
        <w:t xml:space="preserve">. </w:t>
      </w:r>
      <w:r w:rsidR="00B558A9" w:rsidRPr="00C74334">
        <w:rPr>
          <w:rFonts w:ascii="Book Antiqua" w:hAnsi="Book Antiqua"/>
          <w:kern w:val="0"/>
          <w:sz w:val="24"/>
        </w:rPr>
        <w:t xml:space="preserve">Occasionally, an emergency </w:t>
      </w:r>
      <w:r w:rsidRPr="00C74334">
        <w:rPr>
          <w:rFonts w:ascii="Book Antiqua" w:hAnsi="Book Antiqua"/>
          <w:kern w:val="0"/>
          <w:sz w:val="24"/>
        </w:rPr>
        <w:t>situation</w:t>
      </w:r>
      <w:r w:rsidR="00B558A9" w:rsidRPr="00C74334">
        <w:rPr>
          <w:rFonts w:ascii="Book Antiqua" w:hAnsi="Book Antiqua"/>
          <w:kern w:val="0"/>
          <w:sz w:val="24"/>
        </w:rPr>
        <w:t xml:space="preserve"> requires </w:t>
      </w:r>
      <w:r w:rsidRPr="00C74334">
        <w:rPr>
          <w:rFonts w:ascii="Book Antiqua" w:hAnsi="Book Antiqua"/>
          <w:kern w:val="0"/>
          <w:sz w:val="24"/>
        </w:rPr>
        <w:t xml:space="preserve">immediate exploratory laparotomy to save </w:t>
      </w:r>
      <w:r w:rsidR="00B558A9" w:rsidRPr="00C74334">
        <w:rPr>
          <w:rFonts w:ascii="Book Antiqua" w:hAnsi="Book Antiqua"/>
          <w:kern w:val="0"/>
          <w:sz w:val="24"/>
        </w:rPr>
        <w:t xml:space="preserve">the patient’s </w:t>
      </w:r>
      <w:r w:rsidRPr="00C74334">
        <w:rPr>
          <w:rFonts w:ascii="Book Antiqua" w:hAnsi="Book Antiqua"/>
          <w:kern w:val="0"/>
          <w:sz w:val="24"/>
        </w:rPr>
        <w:t>life</w:t>
      </w:r>
      <w:r w:rsidR="00B558A9" w:rsidRPr="00C74334">
        <w:rPr>
          <w:rFonts w:ascii="Book Antiqua" w:hAnsi="Book Antiqua"/>
          <w:kern w:val="0"/>
          <w:sz w:val="24"/>
        </w:rPr>
        <w:t>,</w:t>
      </w:r>
      <w:r w:rsidRPr="00C74334">
        <w:rPr>
          <w:rFonts w:ascii="Book Antiqua" w:hAnsi="Book Antiqua"/>
          <w:kern w:val="0"/>
          <w:sz w:val="24"/>
        </w:rPr>
        <w:t xml:space="preserve"> or even for the purpose of confirming the diagnosis, although </w:t>
      </w:r>
      <w:r w:rsidR="00B558A9" w:rsidRPr="00C74334">
        <w:rPr>
          <w:rFonts w:ascii="Book Antiqua" w:hAnsi="Book Antiqua"/>
          <w:kern w:val="0"/>
          <w:sz w:val="24"/>
        </w:rPr>
        <w:t xml:space="preserve">such </w:t>
      </w:r>
      <w:r w:rsidRPr="00C74334">
        <w:rPr>
          <w:rFonts w:ascii="Book Antiqua" w:hAnsi="Book Antiqua"/>
          <w:kern w:val="0"/>
          <w:sz w:val="24"/>
        </w:rPr>
        <w:t xml:space="preserve">an operation is not always the best </w:t>
      </w:r>
      <w:r w:rsidRPr="00C74334">
        <w:rPr>
          <w:rFonts w:ascii="Book Antiqua" w:hAnsi="Book Antiqua"/>
          <w:kern w:val="0"/>
          <w:sz w:val="24"/>
        </w:rPr>
        <w:lastRenderedPageBreak/>
        <w:t xml:space="preserve">choice. </w:t>
      </w:r>
      <w:r w:rsidR="00B558A9" w:rsidRPr="00C74334">
        <w:rPr>
          <w:rFonts w:ascii="Book Antiqua" w:hAnsi="Book Antiqua"/>
          <w:kern w:val="0"/>
          <w:sz w:val="24"/>
        </w:rPr>
        <w:t xml:space="preserve">However, </w:t>
      </w:r>
      <w:r w:rsidRPr="00C74334">
        <w:rPr>
          <w:rFonts w:ascii="Book Antiqua" w:hAnsi="Book Antiqua"/>
          <w:kern w:val="0"/>
          <w:sz w:val="24"/>
        </w:rPr>
        <w:t xml:space="preserve">if we are sure that </w:t>
      </w:r>
      <w:proofErr w:type="spellStart"/>
      <w:r w:rsidR="00B558A9" w:rsidRPr="00C74334">
        <w:rPr>
          <w:rFonts w:ascii="Book Antiqua" w:hAnsi="Book Antiqua"/>
          <w:kern w:val="0"/>
          <w:sz w:val="24"/>
        </w:rPr>
        <w:t>cholecystitic</w:t>
      </w:r>
      <w:proofErr w:type="spellEnd"/>
      <w:r w:rsidR="00B558A9" w:rsidRPr="00C74334">
        <w:rPr>
          <w:rFonts w:ascii="Book Antiqua" w:hAnsi="Book Antiqua"/>
          <w:kern w:val="0"/>
          <w:sz w:val="24"/>
        </w:rPr>
        <w:t xml:space="preserve"> </w:t>
      </w:r>
      <w:r w:rsidRPr="00C74334">
        <w:rPr>
          <w:rFonts w:ascii="Book Antiqua" w:hAnsi="Book Antiqua"/>
          <w:kern w:val="0"/>
          <w:sz w:val="24"/>
        </w:rPr>
        <w:t xml:space="preserve">sepsis </w:t>
      </w:r>
      <w:r w:rsidR="00B558A9" w:rsidRPr="00C74334">
        <w:rPr>
          <w:rFonts w:ascii="Book Antiqua" w:hAnsi="Book Antiqua"/>
          <w:kern w:val="0"/>
          <w:sz w:val="24"/>
        </w:rPr>
        <w:t>has arisen</w:t>
      </w:r>
      <w:r w:rsidRPr="00C74334">
        <w:rPr>
          <w:rFonts w:ascii="Book Antiqua" w:hAnsi="Book Antiqua"/>
          <w:kern w:val="0"/>
          <w:sz w:val="24"/>
        </w:rPr>
        <w:t>, ultrasound</w:t>
      </w:r>
      <w:r w:rsidR="00B558A9" w:rsidRPr="00C74334">
        <w:rPr>
          <w:rFonts w:ascii="Book Antiqua" w:hAnsi="Book Antiqua"/>
          <w:kern w:val="0"/>
          <w:sz w:val="24"/>
        </w:rPr>
        <w:t>-</w:t>
      </w:r>
      <w:r w:rsidRPr="00C74334">
        <w:rPr>
          <w:rFonts w:ascii="Book Antiqua" w:hAnsi="Book Antiqua"/>
          <w:kern w:val="0"/>
          <w:sz w:val="24"/>
        </w:rPr>
        <w:t xml:space="preserve">guided PTGD is </w:t>
      </w:r>
      <w:r w:rsidR="00B558A9" w:rsidRPr="00C74334">
        <w:rPr>
          <w:rFonts w:ascii="Book Antiqua" w:hAnsi="Book Antiqua"/>
          <w:kern w:val="0"/>
          <w:sz w:val="24"/>
        </w:rPr>
        <w:t xml:space="preserve">the </w:t>
      </w:r>
      <w:r w:rsidRPr="00C74334">
        <w:rPr>
          <w:rFonts w:ascii="Book Antiqua" w:hAnsi="Book Antiqua"/>
          <w:kern w:val="0"/>
          <w:sz w:val="24"/>
        </w:rPr>
        <w:t xml:space="preserve">proper </w:t>
      </w:r>
      <w:r w:rsidR="00B558A9" w:rsidRPr="00C74334">
        <w:rPr>
          <w:rFonts w:ascii="Book Antiqua" w:hAnsi="Book Antiqua"/>
          <w:kern w:val="0"/>
          <w:sz w:val="24"/>
        </w:rPr>
        <w:t xml:space="preserve">course </w:t>
      </w:r>
      <w:r w:rsidRPr="00C74334">
        <w:rPr>
          <w:rFonts w:ascii="Book Antiqua" w:hAnsi="Book Antiqua"/>
          <w:kern w:val="0"/>
          <w:sz w:val="24"/>
        </w:rPr>
        <w:t xml:space="preserve">to treat the sepsis. </w:t>
      </w:r>
      <w:r w:rsidR="00B558A9" w:rsidRPr="00C74334">
        <w:rPr>
          <w:rFonts w:ascii="Book Antiqua" w:hAnsi="Book Antiqua"/>
          <w:kern w:val="0"/>
          <w:sz w:val="24"/>
        </w:rPr>
        <w:t>It</w:t>
      </w:r>
      <w:r w:rsidRPr="00C74334">
        <w:rPr>
          <w:rFonts w:ascii="Book Antiqua" w:hAnsi="Book Antiqua"/>
          <w:kern w:val="0"/>
          <w:sz w:val="24"/>
        </w:rPr>
        <w:t xml:space="preserve"> has been reported </w:t>
      </w:r>
      <w:r w:rsidR="00B558A9" w:rsidRPr="00C74334">
        <w:rPr>
          <w:rFonts w:ascii="Book Antiqua" w:hAnsi="Book Antiqua"/>
          <w:kern w:val="0"/>
          <w:sz w:val="24"/>
        </w:rPr>
        <w:t xml:space="preserve">that </w:t>
      </w:r>
      <w:r w:rsidRPr="00C74334">
        <w:rPr>
          <w:rFonts w:ascii="Book Antiqua" w:hAnsi="Book Antiqua"/>
          <w:kern w:val="0"/>
          <w:sz w:val="24"/>
        </w:rPr>
        <w:t xml:space="preserve">35% of AAC patients </w:t>
      </w:r>
      <w:r w:rsidR="00B558A9" w:rsidRPr="00C74334">
        <w:rPr>
          <w:rFonts w:ascii="Book Antiqua" w:hAnsi="Book Antiqua"/>
          <w:kern w:val="0"/>
          <w:sz w:val="24"/>
        </w:rPr>
        <w:t xml:space="preserve">treated with </w:t>
      </w:r>
      <w:r w:rsidRPr="00C74334">
        <w:rPr>
          <w:rFonts w:ascii="Book Antiqua" w:hAnsi="Book Antiqua"/>
          <w:kern w:val="0"/>
          <w:sz w:val="24"/>
        </w:rPr>
        <w:t xml:space="preserve">PTGD did not need any further treatment for </w:t>
      </w:r>
      <w:proofErr w:type="spellStart"/>
      <w:r w:rsidRPr="00C74334">
        <w:rPr>
          <w:rFonts w:ascii="Book Antiqua" w:hAnsi="Book Antiqua"/>
          <w:kern w:val="0"/>
          <w:sz w:val="24"/>
        </w:rPr>
        <w:t>cholecystitis</w:t>
      </w:r>
      <w:proofErr w:type="spellEnd"/>
      <w:r w:rsidRPr="00C74334">
        <w:rPr>
          <w:rFonts w:ascii="Book Antiqua" w:hAnsi="Book Antiqua"/>
          <w:kern w:val="0"/>
          <w:sz w:val="24"/>
        </w:rPr>
        <w:t xml:space="preserve"> and eventually remained symptom free. Besides, the rate of complication is much lower in PTGD treated patients compared with that of </w:t>
      </w:r>
      <w:proofErr w:type="spellStart"/>
      <w:r w:rsidRPr="00C74334">
        <w:rPr>
          <w:rFonts w:ascii="Book Antiqua" w:hAnsi="Book Antiqua"/>
          <w:kern w:val="0"/>
          <w:sz w:val="24"/>
        </w:rPr>
        <w:t>cholecystitis</w:t>
      </w:r>
      <w:proofErr w:type="spellEnd"/>
      <w:r w:rsidRPr="00C74334">
        <w:rPr>
          <w:rFonts w:ascii="Book Antiqua" w:hAnsi="Book Antiqua"/>
          <w:kern w:val="0"/>
          <w:sz w:val="24"/>
        </w:rPr>
        <w:t xml:space="preserve"> (8.7% </w:t>
      </w:r>
      <w:r w:rsidR="00B558A9" w:rsidRPr="00C74334">
        <w:rPr>
          <w:rFonts w:ascii="Book Antiqua" w:hAnsi="Book Antiqua"/>
          <w:i/>
          <w:kern w:val="0"/>
          <w:sz w:val="24"/>
        </w:rPr>
        <w:t xml:space="preserve">vs </w:t>
      </w:r>
      <w:r w:rsidRPr="00C74334">
        <w:rPr>
          <w:rFonts w:ascii="Book Antiqua" w:hAnsi="Book Antiqua"/>
          <w:kern w:val="0"/>
          <w:sz w:val="24"/>
        </w:rPr>
        <w:t>47%)</w:t>
      </w:r>
      <w:r w:rsidRPr="00C74334">
        <w:rPr>
          <w:rFonts w:ascii="Book Antiqua" w:hAnsi="Book Antiqua"/>
          <w:kern w:val="0"/>
          <w:sz w:val="24"/>
          <w:vertAlign w:val="superscript"/>
        </w:rPr>
        <w:t>[23]</w:t>
      </w:r>
      <w:r w:rsidRPr="00C74334">
        <w:rPr>
          <w:rFonts w:ascii="Book Antiqua" w:hAnsi="Book Antiqua"/>
          <w:kern w:val="0"/>
          <w:sz w:val="24"/>
        </w:rPr>
        <w:t xml:space="preserve">. PTGD </w:t>
      </w:r>
      <w:r w:rsidR="00B558A9" w:rsidRPr="00C74334">
        <w:rPr>
          <w:rFonts w:ascii="Book Antiqua" w:hAnsi="Book Antiqua"/>
          <w:kern w:val="0"/>
          <w:sz w:val="24"/>
        </w:rPr>
        <w:t xml:space="preserve">has </w:t>
      </w:r>
      <w:r w:rsidRPr="00C74334">
        <w:rPr>
          <w:rFonts w:ascii="Book Antiqua" w:hAnsi="Book Antiqua"/>
          <w:kern w:val="0"/>
          <w:sz w:val="24"/>
        </w:rPr>
        <w:t xml:space="preserve">even </w:t>
      </w:r>
      <w:r w:rsidR="00B558A9" w:rsidRPr="00C74334">
        <w:rPr>
          <w:rFonts w:ascii="Book Antiqua" w:hAnsi="Book Antiqua"/>
          <w:kern w:val="0"/>
          <w:sz w:val="24"/>
        </w:rPr>
        <w:t xml:space="preserve">been </w:t>
      </w:r>
      <w:r w:rsidRPr="00C74334">
        <w:rPr>
          <w:rFonts w:ascii="Book Antiqua" w:hAnsi="Book Antiqua"/>
          <w:kern w:val="0"/>
          <w:sz w:val="24"/>
        </w:rPr>
        <w:t>recommended in some studies as a definitive treatment for AAC</w:t>
      </w:r>
      <w:r w:rsidRPr="00C74334">
        <w:rPr>
          <w:rFonts w:ascii="Book Antiqua" w:hAnsi="Book Antiqua"/>
          <w:kern w:val="0"/>
          <w:sz w:val="24"/>
          <w:vertAlign w:val="superscript"/>
        </w:rPr>
        <w:t>[24,25]</w:t>
      </w:r>
      <w:r w:rsidRPr="00C74334">
        <w:rPr>
          <w:rFonts w:ascii="Book Antiqua" w:hAnsi="Book Antiqua"/>
          <w:kern w:val="0"/>
          <w:sz w:val="24"/>
        </w:rPr>
        <w:t>. PTGD has been shown to be a life</w:t>
      </w:r>
      <w:r w:rsidR="00B558A9" w:rsidRPr="00C74334">
        <w:rPr>
          <w:rFonts w:ascii="Book Antiqua" w:hAnsi="Book Antiqua"/>
          <w:kern w:val="0"/>
          <w:sz w:val="24"/>
        </w:rPr>
        <w:t>-</w:t>
      </w:r>
      <w:r w:rsidRPr="00C74334">
        <w:rPr>
          <w:rFonts w:ascii="Book Antiqua" w:hAnsi="Book Antiqua"/>
          <w:kern w:val="0"/>
          <w:sz w:val="24"/>
        </w:rPr>
        <w:t xml:space="preserve">saving, minimally invasive, alternative management in </w:t>
      </w:r>
      <w:r w:rsidR="00B558A9" w:rsidRPr="00C74334">
        <w:rPr>
          <w:rFonts w:ascii="Book Antiqua" w:hAnsi="Book Antiqua"/>
          <w:kern w:val="0"/>
          <w:sz w:val="24"/>
        </w:rPr>
        <w:t>high-</w:t>
      </w:r>
      <w:r w:rsidRPr="00C74334">
        <w:rPr>
          <w:rFonts w:ascii="Book Antiqua" w:hAnsi="Book Antiqua"/>
          <w:kern w:val="0"/>
          <w:sz w:val="24"/>
        </w:rPr>
        <w:t>risk AAC patients</w:t>
      </w:r>
      <w:r w:rsidR="001A5622" w:rsidRPr="00C74334">
        <w:rPr>
          <w:rFonts w:ascii="Book Antiqua" w:hAnsi="Book Antiqua"/>
          <w:kern w:val="0"/>
          <w:sz w:val="24"/>
          <w:vertAlign w:val="superscript"/>
        </w:rPr>
        <w:t>[25,</w:t>
      </w:r>
      <w:r w:rsidRPr="00C74334">
        <w:rPr>
          <w:rFonts w:ascii="Book Antiqua" w:hAnsi="Book Antiqua"/>
          <w:kern w:val="0"/>
          <w:sz w:val="24"/>
          <w:vertAlign w:val="superscript"/>
        </w:rPr>
        <w:t>26]</w:t>
      </w:r>
      <w:r w:rsidRPr="00C74334">
        <w:rPr>
          <w:rFonts w:ascii="Book Antiqua" w:hAnsi="Book Antiqua"/>
          <w:kern w:val="0"/>
          <w:sz w:val="24"/>
        </w:rPr>
        <w:t xml:space="preserve">, especially for those who have </w:t>
      </w:r>
      <w:r w:rsidR="00B558A9" w:rsidRPr="00C74334">
        <w:rPr>
          <w:rFonts w:ascii="Book Antiqua" w:hAnsi="Book Antiqua"/>
          <w:kern w:val="0"/>
          <w:sz w:val="24"/>
        </w:rPr>
        <w:t xml:space="preserve">undergone a recent </w:t>
      </w:r>
      <w:r w:rsidRPr="00C74334">
        <w:rPr>
          <w:rFonts w:ascii="Book Antiqua" w:hAnsi="Book Antiqua"/>
          <w:kern w:val="0"/>
          <w:sz w:val="24"/>
        </w:rPr>
        <w:t xml:space="preserve">gastric operation. Last but not least, there were some other important problems in the whole process of treatment in addition to delayed diagnosis and management. For example, </w:t>
      </w:r>
      <w:proofErr w:type="spellStart"/>
      <w:r w:rsidRPr="00C74334">
        <w:rPr>
          <w:rFonts w:ascii="Book Antiqua" w:hAnsi="Book Antiqua"/>
          <w:kern w:val="0"/>
          <w:sz w:val="24"/>
        </w:rPr>
        <w:t>gastrojejunal</w:t>
      </w:r>
      <w:proofErr w:type="spellEnd"/>
      <w:r w:rsidRPr="00C74334">
        <w:rPr>
          <w:rFonts w:ascii="Book Antiqua" w:hAnsi="Book Antiqua"/>
          <w:kern w:val="0"/>
          <w:sz w:val="24"/>
        </w:rPr>
        <w:t xml:space="preserve"> bypass in a symptomatic patient might be less invasive in an </w:t>
      </w:r>
      <w:r w:rsidR="00B558A9" w:rsidRPr="00C74334">
        <w:rPr>
          <w:rFonts w:ascii="Book Antiqua" w:hAnsi="Book Antiqua"/>
          <w:kern w:val="0"/>
          <w:sz w:val="24"/>
        </w:rPr>
        <w:t xml:space="preserve">elderly gastric cancer </w:t>
      </w:r>
      <w:r w:rsidRPr="00C74334">
        <w:rPr>
          <w:rFonts w:ascii="Book Antiqua" w:hAnsi="Book Antiqua"/>
          <w:kern w:val="0"/>
          <w:sz w:val="24"/>
        </w:rPr>
        <w:t>patient with a stage T4N</w:t>
      </w:r>
      <w:r w:rsidR="001A5622" w:rsidRPr="00C74334">
        <w:rPr>
          <w:rFonts w:ascii="Book Antiqua" w:hAnsi="Book Antiqua"/>
          <w:kern w:val="0"/>
          <w:sz w:val="24"/>
        </w:rPr>
        <w:t xml:space="preserve"> </w:t>
      </w:r>
      <w:r w:rsidRPr="00C74334">
        <w:rPr>
          <w:rFonts w:ascii="Book Antiqua" w:hAnsi="Book Antiqua"/>
          <w:kern w:val="0"/>
          <w:sz w:val="24"/>
        </w:rPr>
        <w:t>+</w:t>
      </w:r>
      <w:r w:rsidR="001A5622" w:rsidRPr="00C74334">
        <w:rPr>
          <w:rFonts w:ascii="Book Antiqua" w:hAnsi="Book Antiqua"/>
          <w:kern w:val="0"/>
          <w:sz w:val="24"/>
        </w:rPr>
        <w:t xml:space="preserve"> </w:t>
      </w:r>
      <w:r w:rsidRPr="00C74334">
        <w:rPr>
          <w:rFonts w:ascii="Book Antiqua" w:hAnsi="Book Antiqua"/>
          <w:kern w:val="0"/>
          <w:sz w:val="24"/>
        </w:rPr>
        <w:t xml:space="preserve">M1 </w:t>
      </w:r>
      <w:r w:rsidR="00B558A9" w:rsidRPr="00C74334">
        <w:rPr>
          <w:rFonts w:ascii="Book Antiqua" w:hAnsi="Book Antiqua"/>
          <w:kern w:val="0"/>
          <w:sz w:val="24"/>
        </w:rPr>
        <w:t xml:space="preserve">tumor, as </w:t>
      </w:r>
      <w:r w:rsidRPr="00C74334">
        <w:rPr>
          <w:rFonts w:ascii="Book Antiqua" w:hAnsi="Book Antiqua"/>
          <w:kern w:val="0"/>
          <w:sz w:val="24"/>
        </w:rPr>
        <w:t xml:space="preserve">in </w:t>
      </w:r>
      <w:r w:rsidR="00B558A9" w:rsidRPr="00C74334">
        <w:rPr>
          <w:rFonts w:ascii="Book Antiqua" w:hAnsi="Book Antiqua"/>
          <w:kern w:val="0"/>
          <w:sz w:val="24"/>
        </w:rPr>
        <w:t xml:space="preserve">Case </w:t>
      </w:r>
      <w:r w:rsidRPr="00C74334">
        <w:rPr>
          <w:rFonts w:ascii="Book Antiqua" w:hAnsi="Book Antiqua"/>
          <w:kern w:val="0"/>
          <w:sz w:val="24"/>
        </w:rPr>
        <w:t xml:space="preserve">3, in spite of the insistence of the patient and his family. </w:t>
      </w:r>
      <w:r w:rsidR="00B558A9" w:rsidRPr="00C74334">
        <w:rPr>
          <w:rFonts w:ascii="Book Antiqua" w:hAnsi="Book Antiqua"/>
          <w:kern w:val="0"/>
          <w:sz w:val="24"/>
        </w:rPr>
        <w:t xml:space="preserve">In Case </w:t>
      </w:r>
      <w:r w:rsidRPr="00C74334">
        <w:rPr>
          <w:rFonts w:ascii="Book Antiqua" w:hAnsi="Book Antiqua"/>
          <w:kern w:val="0"/>
          <w:sz w:val="24"/>
        </w:rPr>
        <w:t xml:space="preserve">2, we </w:t>
      </w:r>
      <w:r w:rsidR="00B558A9" w:rsidRPr="00C74334">
        <w:rPr>
          <w:rFonts w:ascii="Book Antiqua" w:hAnsi="Book Antiqua"/>
          <w:kern w:val="0"/>
          <w:sz w:val="24"/>
        </w:rPr>
        <w:t xml:space="preserve">considered </w:t>
      </w:r>
      <w:r w:rsidRPr="00C74334">
        <w:rPr>
          <w:rFonts w:ascii="Book Antiqua" w:hAnsi="Book Antiqua"/>
          <w:kern w:val="0"/>
          <w:sz w:val="24"/>
        </w:rPr>
        <w:t xml:space="preserve">exploratory laparoscopy to confirm the diagnosis, but finally we </w:t>
      </w:r>
      <w:r w:rsidR="00B558A9" w:rsidRPr="00C74334">
        <w:rPr>
          <w:rFonts w:ascii="Book Antiqua" w:hAnsi="Book Antiqua"/>
          <w:kern w:val="0"/>
          <w:sz w:val="24"/>
        </w:rPr>
        <w:t xml:space="preserve">abandoned </w:t>
      </w:r>
      <w:r w:rsidRPr="00C74334">
        <w:rPr>
          <w:rFonts w:ascii="Book Antiqua" w:hAnsi="Book Antiqua"/>
          <w:kern w:val="0"/>
          <w:sz w:val="24"/>
        </w:rPr>
        <w:t xml:space="preserve">it, </w:t>
      </w:r>
      <w:r w:rsidR="00B558A9" w:rsidRPr="00C74334">
        <w:rPr>
          <w:rFonts w:ascii="Book Antiqua" w:hAnsi="Book Antiqua"/>
          <w:kern w:val="0"/>
          <w:sz w:val="24"/>
        </w:rPr>
        <w:t xml:space="preserve">because </w:t>
      </w:r>
      <w:r w:rsidRPr="00C74334">
        <w:rPr>
          <w:rFonts w:ascii="Book Antiqua" w:hAnsi="Book Antiqua"/>
          <w:kern w:val="0"/>
          <w:sz w:val="24"/>
        </w:rPr>
        <w:t xml:space="preserve">we were not sure whether intestinal obstruction </w:t>
      </w:r>
      <w:r w:rsidR="00B558A9" w:rsidRPr="00C74334">
        <w:rPr>
          <w:rFonts w:ascii="Book Antiqua" w:hAnsi="Book Antiqua"/>
          <w:kern w:val="0"/>
          <w:sz w:val="24"/>
        </w:rPr>
        <w:t xml:space="preserve">had occurred, </w:t>
      </w:r>
      <w:r w:rsidRPr="00C74334">
        <w:rPr>
          <w:rFonts w:ascii="Book Antiqua" w:hAnsi="Book Antiqua"/>
          <w:kern w:val="0"/>
          <w:sz w:val="24"/>
        </w:rPr>
        <w:t>in which situation</w:t>
      </w:r>
      <w:r w:rsidR="00B558A9" w:rsidRPr="00C74334">
        <w:rPr>
          <w:rFonts w:ascii="Book Antiqua" w:hAnsi="Book Antiqua"/>
          <w:kern w:val="0"/>
          <w:sz w:val="24"/>
        </w:rPr>
        <w:t>,</w:t>
      </w:r>
      <w:r w:rsidRPr="00C74334">
        <w:rPr>
          <w:rFonts w:ascii="Book Antiqua" w:hAnsi="Book Antiqua"/>
          <w:kern w:val="0"/>
          <w:sz w:val="24"/>
        </w:rPr>
        <w:t xml:space="preserve"> inhalation pneumonia could </w:t>
      </w:r>
      <w:r w:rsidR="00B558A9" w:rsidRPr="00C74334">
        <w:rPr>
          <w:rFonts w:ascii="Book Antiqua" w:hAnsi="Book Antiqua"/>
          <w:kern w:val="0"/>
          <w:sz w:val="24"/>
        </w:rPr>
        <w:t xml:space="preserve">have been </w:t>
      </w:r>
      <w:r w:rsidRPr="00C74334">
        <w:rPr>
          <w:rFonts w:ascii="Book Antiqua" w:hAnsi="Book Antiqua"/>
          <w:kern w:val="0"/>
          <w:sz w:val="24"/>
        </w:rPr>
        <w:t xml:space="preserve">caused by laparoscopy. </w:t>
      </w:r>
      <w:r w:rsidR="00B558A9" w:rsidRPr="00C74334">
        <w:rPr>
          <w:rFonts w:ascii="Book Antiqua" w:hAnsi="Book Antiqua"/>
          <w:kern w:val="0"/>
          <w:sz w:val="24"/>
        </w:rPr>
        <w:t xml:space="preserve">Exploratory </w:t>
      </w:r>
      <w:r w:rsidRPr="00C74334">
        <w:rPr>
          <w:rFonts w:ascii="Book Antiqua" w:hAnsi="Book Antiqua"/>
          <w:kern w:val="0"/>
          <w:sz w:val="24"/>
        </w:rPr>
        <w:t xml:space="preserve">laparoscopy might be another effective </w:t>
      </w:r>
      <w:r w:rsidR="00B558A9" w:rsidRPr="00C74334">
        <w:rPr>
          <w:rFonts w:ascii="Book Antiqua" w:hAnsi="Book Antiqua"/>
          <w:kern w:val="0"/>
          <w:sz w:val="24"/>
        </w:rPr>
        <w:t xml:space="preserve">treatment </w:t>
      </w:r>
      <w:r w:rsidRPr="00C74334">
        <w:rPr>
          <w:rFonts w:ascii="Book Antiqua" w:hAnsi="Book Antiqua"/>
          <w:kern w:val="0"/>
          <w:sz w:val="24"/>
        </w:rPr>
        <w:t>choice in these situations.</w:t>
      </w:r>
    </w:p>
    <w:p w:rsidR="00743319" w:rsidRPr="00C74334" w:rsidRDefault="00743319" w:rsidP="00EB35DD">
      <w:pPr>
        <w:autoSpaceDE w:val="0"/>
        <w:autoSpaceDN w:val="0"/>
        <w:adjustRightInd w:val="0"/>
        <w:snapToGrid w:val="0"/>
        <w:spacing w:line="360" w:lineRule="auto"/>
        <w:ind w:firstLine="420"/>
        <w:rPr>
          <w:rFonts w:ascii="Book Antiqua" w:hAnsi="Book Antiqua"/>
          <w:kern w:val="0"/>
          <w:sz w:val="24"/>
        </w:rPr>
      </w:pPr>
      <w:r w:rsidRPr="00C74334">
        <w:rPr>
          <w:rFonts w:ascii="Book Antiqua" w:hAnsi="Book Antiqua"/>
          <w:kern w:val="0"/>
          <w:sz w:val="24"/>
        </w:rPr>
        <w:t xml:space="preserve">AAC is a rare but severe complication immediately after gastric operation. It can advance rapidly and be hard to diagnose at </w:t>
      </w:r>
      <w:r w:rsidR="004F11E4" w:rsidRPr="00C74334">
        <w:rPr>
          <w:rFonts w:ascii="Book Antiqua" w:hAnsi="Book Antiqua"/>
          <w:kern w:val="0"/>
          <w:sz w:val="24"/>
        </w:rPr>
        <w:t xml:space="preserve">an </w:t>
      </w:r>
      <w:r w:rsidRPr="00C74334">
        <w:rPr>
          <w:rFonts w:ascii="Book Antiqua" w:hAnsi="Book Antiqua"/>
          <w:kern w:val="0"/>
          <w:sz w:val="24"/>
        </w:rPr>
        <w:t xml:space="preserve">early stage. </w:t>
      </w:r>
      <w:r w:rsidR="004F11E4" w:rsidRPr="00C74334">
        <w:rPr>
          <w:rFonts w:ascii="Book Antiqua" w:hAnsi="Book Antiqua"/>
          <w:kern w:val="0"/>
          <w:sz w:val="24"/>
        </w:rPr>
        <w:t xml:space="preserve">Emergency </w:t>
      </w:r>
      <w:r w:rsidRPr="00C74334">
        <w:rPr>
          <w:rFonts w:ascii="Book Antiqua" w:hAnsi="Book Antiqua"/>
          <w:kern w:val="0"/>
          <w:sz w:val="24"/>
        </w:rPr>
        <w:t xml:space="preserve">surgical intervention is usually necessary when it happens, and </w:t>
      </w:r>
      <w:r w:rsidR="004F11E4" w:rsidRPr="00C74334">
        <w:rPr>
          <w:rFonts w:ascii="Book Antiqua" w:hAnsi="Book Antiqua"/>
          <w:kern w:val="0"/>
          <w:sz w:val="24"/>
        </w:rPr>
        <w:t xml:space="preserve">if </w:t>
      </w:r>
      <w:r w:rsidRPr="00C74334">
        <w:rPr>
          <w:rFonts w:ascii="Book Antiqua" w:hAnsi="Book Antiqua"/>
          <w:kern w:val="0"/>
          <w:sz w:val="24"/>
        </w:rPr>
        <w:t>there are no contraindications</w:t>
      </w:r>
      <w:r w:rsidR="004F11E4" w:rsidRPr="00C74334">
        <w:rPr>
          <w:rFonts w:ascii="Book Antiqua" w:hAnsi="Book Antiqua"/>
          <w:kern w:val="0"/>
          <w:sz w:val="24"/>
        </w:rPr>
        <w:t>,</w:t>
      </w:r>
      <w:r w:rsidRPr="00C74334">
        <w:rPr>
          <w:rFonts w:ascii="Book Antiqua" w:hAnsi="Book Antiqua"/>
          <w:kern w:val="0"/>
          <w:sz w:val="24"/>
        </w:rPr>
        <w:t xml:space="preserve"> cholecystectomy combined with antibiotic therapy should be performed. </w:t>
      </w:r>
      <w:r w:rsidR="004F11E4" w:rsidRPr="00C74334">
        <w:rPr>
          <w:rFonts w:ascii="Book Antiqua" w:hAnsi="Book Antiqua"/>
          <w:kern w:val="0"/>
          <w:sz w:val="24"/>
        </w:rPr>
        <w:t xml:space="preserve">If </w:t>
      </w:r>
      <w:r w:rsidRPr="00C74334">
        <w:rPr>
          <w:rFonts w:ascii="Book Antiqua" w:hAnsi="Book Antiqua"/>
          <w:kern w:val="0"/>
          <w:sz w:val="24"/>
        </w:rPr>
        <w:t xml:space="preserve">inoperability and diagnosis of AAC are confirmed, a </w:t>
      </w:r>
      <w:proofErr w:type="spellStart"/>
      <w:r w:rsidRPr="00C74334">
        <w:rPr>
          <w:rFonts w:ascii="Book Antiqua" w:hAnsi="Book Antiqua"/>
          <w:kern w:val="0"/>
          <w:sz w:val="24"/>
        </w:rPr>
        <w:t>cholecystostomy</w:t>
      </w:r>
      <w:proofErr w:type="spellEnd"/>
      <w:r w:rsidRPr="00C74334">
        <w:rPr>
          <w:rFonts w:ascii="Book Antiqua" w:hAnsi="Book Antiqua"/>
          <w:kern w:val="0"/>
          <w:sz w:val="24"/>
        </w:rPr>
        <w:t xml:space="preserve"> and PTGD are possible and usually effective procedures. </w:t>
      </w:r>
    </w:p>
    <w:p w:rsidR="00743319" w:rsidRPr="00C74334" w:rsidRDefault="00743319" w:rsidP="00EB35DD">
      <w:pPr>
        <w:autoSpaceDE w:val="0"/>
        <w:autoSpaceDN w:val="0"/>
        <w:adjustRightInd w:val="0"/>
        <w:snapToGrid w:val="0"/>
        <w:spacing w:line="360" w:lineRule="auto"/>
        <w:rPr>
          <w:rFonts w:ascii="Book Antiqua" w:hAnsi="Book Antiqua" w:cs="Book Antiqua"/>
          <w:b/>
          <w:bCs/>
          <w:kern w:val="0"/>
          <w:sz w:val="24"/>
        </w:rPr>
      </w:pPr>
    </w:p>
    <w:p w:rsidR="00743319" w:rsidRPr="00C74334" w:rsidRDefault="00743319" w:rsidP="00EB35DD">
      <w:pPr>
        <w:autoSpaceDE w:val="0"/>
        <w:autoSpaceDN w:val="0"/>
        <w:adjustRightInd w:val="0"/>
        <w:snapToGrid w:val="0"/>
        <w:spacing w:line="360" w:lineRule="auto"/>
        <w:rPr>
          <w:rFonts w:ascii="Book Antiqua" w:hAnsi="Book Antiqua" w:cs="Book Antiqua"/>
          <w:b/>
          <w:bCs/>
          <w:kern w:val="0"/>
          <w:sz w:val="24"/>
        </w:rPr>
      </w:pPr>
      <w:r w:rsidRPr="00C74334">
        <w:rPr>
          <w:rFonts w:ascii="Book Antiqua" w:hAnsi="Book Antiqua" w:cs="Book Antiqua"/>
          <w:b/>
          <w:bCs/>
          <w:kern w:val="0"/>
          <w:sz w:val="24"/>
        </w:rPr>
        <w:t>COMMENTS</w:t>
      </w:r>
    </w:p>
    <w:p w:rsidR="00743319" w:rsidRPr="00C74334" w:rsidRDefault="00743319" w:rsidP="00EB35DD">
      <w:pPr>
        <w:autoSpaceDE w:val="0"/>
        <w:autoSpaceDN w:val="0"/>
        <w:adjustRightInd w:val="0"/>
        <w:snapToGrid w:val="0"/>
        <w:spacing w:line="360" w:lineRule="auto"/>
        <w:rPr>
          <w:rFonts w:ascii="Book Antiqua" w:hAnsi="Book Antiqua" w:cs="Book Antiqua"/>
          <w:i/>
          <w:iCs/>
          <w:kern w:val="0"/>
          <w:sz w:val="24"/>
        </w:rPr>
      </w:pPr>
      <w:r w:rsidRPr="00C74334">
        <w:rPr>
          <w:rFonts w:ascii="Book Antiqua" w:hAnsi="Book Antiqua" w:cs="Book Antiqua"/>
          <w:b/>
          <w:bCs/>
          <w:i/>
          <w:iCs/>
          <w:kern w:val="0"/>
          <w:sz w:val="24"/>
        </w:rPr>
        <w:t>Case characteristics</w:t>
      </w:r>
    </w:p>
    <w:p w:rsidR="00743319" w:rsidRPr="00C74334" w:rsidRDefault="00743319" w:rsidP="00EB35DD">
      <w:pPr>
        <w:autoSpaceDE w:val="0"/>
        <w:autoSpaceDN w:val="0"/>
        <w:adjustRightInd w:val="0"/>
        <w:snapToGrid w:val="0"/>
        <w:spacing w:line="360" w:lineRule="auto"/>
        <w:rPr>
          <w:rFonts w:ascii="Book Antiqua" w:hAnsi="Book Antiqua" w:cs="Book Antiqua"/>
          <w:kern w:val="0"/>
          <w:sz w:val="24"/>
        </w:rPr>
      </w:pPr>
      <w:r w:rsidRPr="00C74334">
        <w:rPr>
          <w:rFonts w:ascii="Book Antiqua" w:hAnsi="Book Antiqua" w:cs="Book Antiqua"/>
          <w:kern w:val="0"/>
          <w:sz w:val="24"/>
        </w:rPr>
        <w:t xml:space="preserve">Three male gastric cancer patients presented with fever and abdominal pain after </w:t>
      </w:r>
      <w:r w:rsidRPr="00C74334">
        <w:rPr>
          <w:rFonts w:ascii="Book Antiqua" w:hAnsi="Book Antiqua" w:cs="Book Antiqua"/>
          <w:kern w:val="0"/>
          <w:sz w:val="24"/>
        </w:rPr>
        <w:lastRenderedPageBreak/>
        <w:t xml:space="preserve">gastric surgery. </w:t>
      </w:r>
    </w:p>
    <w:p w:rsidR="001A5622" w:rsidRPr="00C74334" w:rsidRDefault="001A5622" w:rsidP="00EB35DD">
      <w:pPr>
        <w:autoSpaceDE w:val="0"/>
        <w:autoSpaceDN w:val="0"/>
        <w:adjustRightInd w:val="0"/>
        <w:snapToGrid w:val="0"/>
        <w:spacing w:line="360" w:lineRule="auto"/>
        <w:rPr>
          <w:rFonts w:ascii="Book Antiqua" w:hAnsi="Book Antiqua" w:cs="Book Antiqua"/>
          <w:b/>
          <w:bCs/>
          <w:i/>
          <w:iCs/>
          <w:kern w:val="0"/>
          <w:sz w:val="24"/>
        </w:rPr>
      </w:pPr>
    </w:p>
    <w:p w:rsidR="00743319" w:rsidRPr="00C74334" w:rsidRDefault="00743319" w:rsidP="00EB35DD">
      <w:pPr>
        <w:autoSpaceDE w:val="0"/>
        <w:autoSpaceDN w:val="0"/>
        <w:adjustRightInd w:val="0"/>
        <w:snapToGrid w:val="0"/>
        <w:spacing w:line="360" w:lineRule="auto"/>
        <w:rPr>
          <w:rFonts w:ascii="Book Antiqua" w:hAnsi="Book Antiqua" w:cs="Book Antiqua"/>
          <w:b/>
          <w:bCs/>
          <w:i/>
          <w:iCs/>
          <w:kern w:val="0"/>
          <w:sz w:val="24"/>
        </w:rPr>
      </w:pPr>
      <w:r w:rsidRPr="00C74334">
        <w:rPr>
          <w:rFonts w:ascii="Book Antiqua" w:hAnsi="Book Antiqua" w:cs="Book Antiqua"/>
          <w:b/>
          <w:bCs/>
          <w:i/>
          <w:iCs/>
          <w:kern w:val="0"/>
          <w:sz w:val="24"/>
        </w:rPr>
        <w:t>Clinical diagnosis</w:t>
      </w:r>
    </w:p>
    <w:p w:rsidR="00743319" w:rsidRPr="00C74334" w:rsidRDefault="00743319" w:rsidP="00EB35DD">
      <w:pPr>
        <w:autoSpaceDE w:val="0"/>
        <w:autoSpaceDN w:val="0"/>
        <w:adjustRightInd w:val="0"/>
        <w:snapToGrid w:val="0"/>
        <w:spacing w:line="360" w:lineRule="auto"/>
        <w:rPr>
          <w:rFonts w:ascii="Book Antiqua" w:hAnsi="Book Antiqua" w:cs="Book Antiqua"/>
          <w:kern w:val="0"/>
          <w:sz w:val="24"/>
        </w:rPr>
      </w:pPr>
      <w:r w:rsidRPr="00C74334">
        <w:rPr>
          <w:rFonts w:ascii="Book Antiqua" w:hAnsi="Book Antiqua" w:cs="Book Antiqua"/>
          <w:kern w:val="0"/>
          <w:sz w:val="24"/>
        </w:rPr>
        <w:t>Murphy</w:t>
      </w:r>
      <w:r w:rsidRPr="00C74334">
        <w:rPr>
          <w:rFonts w:ascii="Book Antiqua" w:hAnsi="Book Antiqua" w:cs="宋体"/>
          <w:kern w:val="0"/>
          <w:sz w:val="24"/>
        </w:rPr>
        <w:t>’</w:t>
      </w:r>
      <w:r w:rsidRPr="00C74334">
        <w:rPr>
          <w:rFonts w:ascii="Book Antiqua" w:hAnsi="Book Antiqua" w:cs="Book Antiqua"/>
          <w:kern w:val="0"/>
          <w:sz w:val="24"/>
        </w:rPr>
        <w:t xml:space="preserve">s sign and percussion pain in </w:t>
      </w:r>
      <w:r w:rsidR="004F11E4" w:rsidRPr="00C74334">
        <w:rPr>
          <w:rFonts w:ascii="Book Antiqua" w:hAnsi="Book Antiqua" w:cs="Book Antiqua"/>
          <w:kern w:val="0"/>
          <w:sz w:val="24"/>
        </w:rPr>
        <w:t xml:space="preserve">the </w:t>
      </w:r>
      <w:r w:rsidRPr="00C74334">
        <w:rPr>
          <w:rFonts w:ascii="Book Antiqua" w:hAnsi="Book Antiqua" w:cs="Book Antiqua"/>
          <w:kern w:val="0"/>
          <w:sz w:val="24"/>
        </w:rPr>
        <w:t>liver region were more or less positive in these cases.</w:t>
      </w:r>
    </w:p>
    <w:p w:rsidR="001A5622" w:rsidRPr="00C74334" w:rsidRDefault="001A5622" w:rsidP="00EB35DD">
      <w:pPr>
        <w:autoSpaceDE w:val="0"/>
        <w:autoSpaceDN w:val="0"/>
        <w:adjustRightInd w:val="0"/>
        <w:snapToGrid w:val="0"/>
        <w:spacing w:line="360" w:lineRule="auto"/>
        <w:rPr>
          <w:rFonts w:ascii="Book Antiqua" w:hAnsi="Book Antiqua" w:cs="Book Antiqua"/>
          <w:b/>
          <w:bCs/>
          <w:i/>
          <w:iCs/>
          <w:kern w:val="0"/>
          <w:sz w:val="24"/>
        </w:rPr>
      </w:pPr>
    </w:p>
    <w:p w:rsidR="00743319" w:rsidRPr="00C74334" w:rsidRDefault="00743319" w:rsidP="00EB35DD">
      <w:pPr>
        <w:autoSpaceDE w:val="0"/>
        <w:autoSpaceDN w:val="0"/>
        <w:adjustRightInd w:val="0"/>
        <w:snapToGrid w:val="0"/>
        <w:spacing w:line="360" w:lineRule="auto"/>
        <w:rPr>
          <w:rFonts w:ascii="Book Antiqua" w:hAnsi="Book Antiqua" w:cs="Book Antiqua"/>
          <w:b/>
          <w:bCs/>
          <w:i/>
          <w:iCs/>
          <w:kern w:val="0"/>
          <w:sz w:val="24"/>
        </w:rPr>
      </w:pPr>
      <w:r w:rsidRPr="00C74334">
        <w:rPr>
          <w:rFonts w:ascii="Book Antiqua" w:hAnsi="Book Antiqua" w:cs="Book Antiqua"/>
          <w:b/>
          <w:bCs/>
          <w:i/>
          <w:iCs/>
          <w:kern w:val="0"/>
          <w:sz w:val="24"/>
        </w:rPr>
        <w:t>Differential diagnosis</w:t>
      </w:r>
    </w:p>
    <w:p w:rsidR="00743319" w:rsidRPr="00C74334" w:rsidRDefault="004F11E4" w:rsidP="00EB35DD">
      <w:pPr>
        <w:autoSpaceDE w:val="0"/>
        <w:autoSpaceDN w:val="0"/>
        <w:adjustRightInd w:val="0"/>
        <w:snapToGrid w:val="0"/>
        <w:spacing w:line="360" w:lineRule="auto"/>
        <w:rPr>
          <w:rFonts w:ascii="Book Antiqua" w:hAnsi="Book Antiqua" w:cs="Book Antiqua"/>
          <w:kern w:val="0"/>
          <w:sz w:val="24"/>
        </w:rPr>
      </w:pPr>
      <w:r w:rsidRPr="00C74334">
        <w:rPr>
          <w:rFonts w:ascii="Book Antiqua" w:hAnsi="Book Antiqua"/>
          <w:kern w:val="0"/>
          <w:sz w:val="24"/>
        </w:rPr>
        <w:t xml:space="preserve">Duodenal </w:t>
      </w:r>
      <w:r w:rsidR="00743319" w:rsidRPr="00C74334">
        <w:rPr>
          <w:rFonts w:ascii="Book Antiqua" w:hAnsi="Book Antiqua"/>
          <w:kern w:val="0"/>
          <w:sz w:val="24"/>
        </w:rPr>
        <w:t xml:space="preserve">stump leakage, </w:t>
      </w:r>
      <w:proofErr w:type="spellStart"/>
      <w:r w:rsidR="00743319" w:rsidRPr="00C74334">
        <w:rPr>
          <w:rFonts w:ascii="Book Antiqua" w:hAnsi="Book Antiqua"/>
          <w:kern w:val="0"/>
          <w:sz w:val="24"/>
        </w:rPr>
        <w:t>postanastomotic</w:t>
      </w:r>
      <w:proofErr w:type="spellEnd"/>
      <w:r w:rsidR="00743319" w:rsidRPr="00C74334">
        <w:rPr>
          <w:rFonts w:ascii="Book Antiqua" w:hAnsi="Book Antiqua"/>
          <w:kern w:val="0"/>
          <w:sz w:val="24"/>
        </w:rPr>
        <w:t xml:space="preserve"> leakage, abdominal cavity infection, intestinal obstruction</w:t>
      </w:r>
      <w:r w:rsidRPr="00C74334">
        <w:rPr>
          <w:rFonts w:ascii="Book Antiqua" w:hAnsi="Book Antiqua"/>
          <w:kern w:val="0"/>
          <w:sz w:val="24"/>
        </w:rPr>
        <w:t>,</w:t>
      </w:r>
      <w:r w:rsidR="00743319" w:rsidRPr="00C74334">
        <w:rPr>
          <w:rFonts w:ascii="Book Antiqua" w:hAnsi="Book Antiqua"/>
          <w:kern w:val="0"/>
          <w:sz w:val="24"/>
        </w:rPr>
        <w:t xml:space="preserve"> and incisional discomfort</w:t>
      </w:r>
      <w:r w:rsidRPr="00C74334">
        <w:rPr>
          <w:rFonts w:ascii="Book Antiqua" w:hAnsi="Book Antiqua"/>
          <w:kern w:val="0"/>
          <w:sz w:val="24"/>
        </w:rPr>
        <w:t>.</w:t>
      </w:r>
      <w:r w:rsidR="00743319" w:rsidRPr="00C74334">
        <w:rPr>
          <w:rFonts w:ascii="Book Antiqua" w:hAnsi="Book Antiqua" w:cs="Book Antiqua"/>
          <w:kern w:val="0"/>
          <w:sz w:val="24"/>
        </w:rPr>
        <w:t xml:space="preserve"> </w:t>
      </w:r>
    </w:p>
    <w:p w:rsidR="001A5622" w:rsidRPr="00C74334" w:rsidRDefault="001A5622" w:rsidP="00EB35DD">
      <w:pPr>
        <w:autoSpaceDE w:val="0"/>
        <w:autoSpaceDN w:val="0"/>
        <w:adjustRightInd w:val="0"/>
        <w:snapToGrid w:val="0"/>
        <w:spacing w:line="360" w:lineRule="auto"/>
        <w:rPr>
          <w:rFonts w:ascii="Book Antiqua" w:hAnsi="Book Antiqua" w:cs="Book Antiqua"/>
          <w:b/>
          <w:bCs/>
          <w:i/>
          <w:iCs/>
          <w:kern w:val="0"/>
          <w:sz w:val="24"/>
        </w:rPr>
      </w:pPr>
    </w:p>
    <w:p w:rsidR="00743319" w:rsidRPr="00C74334" w:rsidRDefault="00743319" w:rsidP="00EB35DD">
      <w:pPr>
        <w:autoSpaceDE w:val="0"/>
        <w:autoSpaceDN w:val="0"/>
        <w:adjustRightInd w:val="0"/>
        <w:snapToGrid w:val="0"/>
        <w:spacing w:line="360" w:lineRule="auto"/>
        <w:rPr>
          <w:rFonts w:ascii="Book Antiqua" w:hAnsi="Book Antiqua" w:cs="Book Antiqua"/>
          <w:b/>
          <w:bCs/>
          <w:i/>
          <w:iCs/>
          <w:kern w:val="0"/>
          <w:sz w:val="24"/>
        </w:rPr>
      </w:pPr>
      <w:r w:rsidRPr="00C74334">
        <w:rPr>
          <w:rFonts w:ascii="Book Antiqua" w:hAnsi="Book Antiqua" w:cs="Book Antiqua"/>
          <w:b/>
          <w:bCs/>
          <w:i/>
          <w:iCs/>
          <w:kern w:val="0"/>
          <w:sz w:val="24"/>
        </w:rPr>
        <w:t>Laboratory diagnosis</w:t>
      </w:r>
    </w:p>
    <w:p w:rsidR="00743319" w:rsidRPr="00C74334" w:rsidRDefault="004F11E4" w:rsidP="00EB35DD">
      <w:pPr>
        <w:autoSpaceDE w:val="0"/>
        <w:autoSpaceDN w:val="0"/>
        <w:adjustRightInd w:val="0"/>
        <w:snapToGrid w:val="0"/>
        <w:spacing w:line="360" w:lineRule="auto"/>
        <w:rPr>
          <w:rFonts w:ascii="Book Antiqua" w:hAnsi="Book Antiqua" w:cs="Book Antiqua"/>
          <w:kern w:val="0"/>
          <w:sz w:val="24"/>
        </w:rPr>
      </w:pPr>
      <w:r w:rsidRPr="00C74334">
        <w:rPr>
          <w:rFonts w:ascii="Book Antiqua" w:hAnsi="Book Antiqua" w:cs="Book Antiqua"/>
          <w:kern w:val="0"/>
          <w:sz w:val="24"/>
        </w:rPr>
        <w:t xml:space="preserve">White blood cell count </w:t>
      </w:r>
      <w:r w:rsidR="00743319" w:rsidRPr="00C74334">
        <w:rPr>
          <w:rFonts w:ascii="Book Antiqua" w:hAnsi="Book Antiqua" w:cs="Book Antiqua"/>
          <w:kern w:val="0"/>
          <w:sz w:val="24"/>
        </w:rPr>
        <w:t xml:space="preserve">and </w:t>
      </w:r>
      <w:r w:rsidRPr="00C74334">
        <w:rPr>
          <w:rFonts w:ascii="Book Antiqua" w:hAnsi="Book Antiqua" w:cs="Book Antiqua"/>
          <w:kern w:val="0"/>
          <w:sz w:val="24"/>
        </w:rPr>
        <w:t xml:space="preserve">pro-calcitonin </w:t>
      </w:r>
      <w:r w:rsidR="00743319" w:rsidRPr="00C74334">
        <w:rPr>
          <w:rFonts w:ascii="Book Antiqua" w:hAnsi="Book Antiqua" w:cs="Book Antiqua"/>
          <w:kern w:val="0"/>
          <w:sz w:val="24"/>
        </w:rPr>
        <w:t>were significantly elevated.</w:t>
      </w:r>
    </w:p>
    <w:p w:rsidR="00743319" w:rsidRPr="00C74334" w:rsidRDefault="00743319" w:rsidP="00EB35DD">
      <w:pPr>
        <w:tabs>
          <w:tab w:val="center" w:pos="4153"/>
        </w:tabs>
        <w:autoSpaceDE w:val="0"/>
        <w:autoSpaceDN w:val="0"/>
        <w:adjustRightInd w:val="0"/>
        <w:snapToGrid w:val="0"/>
        <w:spacing w:line="360" w:lineRule="auto"/>
        <w:rPr>
          <w:rFonts w:ascii="Book Antiqua" w:hAnsi="Book Antiqua" w:cs="Book Antiqua"/>
          <w:b/>
          <w:bCs/>
          <w:i/>
          <w:iCs/>
          <w:kern w:val="0"/>
          <w:sz w:val="24"/>
        </w:rPr>
      </w:pPr>
      <w:r w:rsidRPr="00C74334">
        <w:rPr>
          <w:rFonts w:ascii="Book Antiqua" w:hAnsi="Book Antiqua" w:cs="Book Antiqua"/>
          <w:b/>
          <w:bCs/>
          <w:i/>
          <w:iCs/>
          <w:kern w:val="0"/>
          <w:sz w:val="24"/>
        </w:rPr>
        <w:t>Imaging diagnosis</w:t>
      </w:r>
    </w:p>
    <w:p w:rsidR="00743319" w:rsidRPr="00C74334" w:rsidRDefault="00743319" w:rsidP="00EB35DD">
      <w:pPr>
        <w:autoSpaceDE w:val="0"/>
        <w:autoSpaceDN w:val="0"/>
        <w:adjustRightInd w:val="0"/>
        <w:snapToGrid w:val="0"/>
        <w:spacing w:line="360" w:lineRule="auto"/>
        <w:rPr>
          <w:rFonts w:ascii="Book Antiqua" w:hAnsi="Book Antiqua" w:cs="Book Antiqua"/>
          <w:kern w:val="0"/>
          <w:sz w:val="24"/>
        </w:rPr>
      </w:pPr>
      <w:r w:rsidRPr="00C74334">
        <w:rPr>
          <w:rFonts w:ascii="Book Antiqua" w:hAnsi="Book Antiqua" w:cs="Book Antiqua"/>
          <w:kern w:val="0"/>
          <w:sz w:val="24"/>
        </w:rPr>
        <w:t>A swelling gallbladder with fluid accumulation can</w:t>
      </w:r>
      <w:r w:rsidR="004F11E4" w:rsidRPr="00C74334">
        <w:rPr>
          <w:rFonts w:ascii="Book Antiqua" w:hAnsi="Book Antiqua" w:cs="Book Antiqua"/>
          <w:kern w:val="0"/>
          <w:sz w:val="24"/>
        </w:rPr>
        <w:t xml:space="preserve"> </w:t>
      </w:r>
      <w:r w:rsidRPr="00C74334">
        <w:rPr>
          <w:rFonts w:ascii="Book Antiqua" w:hAnsi="Book Antiqua" w:cs="Book Antiqua"/>
          <w:kern w:val="0"/>
          <w:sz w:val="24"/>
        </w:rPr>
        <w:t xml:space="preserve">be found by </w:t>
      </w:r>
      <w:r w:rsidR="004F11E4" w:rsidRPr="00C74334">
        <w:rPr>
          <w:rFonts w:ascii="Book Antiqua" w:hAnsi="Book Antiqua" w:cs="Book Antiqua"/>
          <w:kern w:val="0"/>
          <w:sz w:val="24"/>
        </w:rPr>
        <w:t xml:space="preserve">computed tomography </w:t>
      </w:r>
      <w:r w:rsidRPr="00C74334">
        <w:rPr>
          <w:rFonts w:ascii="Book Antiqua" w:hAnsi="Book Antiqua" w:cs="Book Antiqua"/>
          <w:kern w:val="0"/>
          <w:sz w:val="24"/>
        </w:rPr>
        <w:t>or ultrasound.</w:t>
      </w:r>
    </w:p>
    <w:p w:rsidR="001A5622" w:rsidRPr="00C74334" w:rsidRDefault="001A5622" w:rsidP="00EB35DD">
      <w:pPr>
        <w:autoSpaceDE w:val="0"/>
        <w:autoSpaceDN w:val="0"/>
        <w:adjustRightInd w:val="0"/>
        <w:snapToGrid w:val="0"/>
        <w:spacing w:line="360" w:lineRule="auto"/>
        <w:rPr>
          <w:rFonts w:ascii="Book Antiqua" w:hAnsi="Book Antiqua" w:cs="Book Antiqua"/>
          <w:b/>
          <w:bCs/>
          <w:i/>
          <w:iCs/>
          <w:kern w:val="0"/>
          <w:sz w:val="24"/>
        </w:rPr>
      </w:pPr>
    </w:p>
    <w:p w:rsidR="00743319" w:rsidRPr="00C74334" w:rsidRDefault="00743319" w:rsidP="00EB35DD">
      <w:pPr>
        <w:autoSpaceDE w:val="0"/>
        <w:autoSpaceDN w:val="0"/>
        <w:adjustRightInd w:val="0"/>
        <w:snapToGrid w:val="0"/>
        <w:spacing w:line="360" w:lineRule="auto"/>
        <w:rPr>
          <w:rFonts w:ascii="Book Antiqua" w:hAnsi="Book Antiqua" w:cs="Book Antiqua"/>
          <w:b/>
          <w:bCs/>
          <w:i/>
          <w:iCs/>
          <w:kern w:val="0"/>
          <w:sz w:val="24"/>
        </w:rPr>
      </w:pPr>
      <w:r w:rsidRPr="00C74334">
        <w:rPr>
          <w:rFonts w:ascii="Book Antiqua" w:hAnsi="Book Antiqua" w:cs="Book Antiqua"/>
          <w:b/>
          <w:bCs/>
          <w:i/>
          <w:iCs/>
          <w:kern w:val="0"/>
          <w:sz w:val="24"/>
        </w:rPr>
        <w:t>Pathological diagnosis</w:t>
      </w:r>
    </w:p>
    <w:p w:rsidR="00743319" w:rsidRPr="00C74334" w:rsidRDefault="00743319" w:rsidP="00EB35DD">
      <w:pPr>
        <w:autoSpaceDE w:val="0"/>
        <w:autoSpaceDN w:val="0"/>
        <w:adjustRightInd w:val="0"/>
        <w:snapToGrid w:val="0"/>
        <w:spacing w:line="360" w:lineRule="auto"/>
        <w:rPr>
          <w:rFonts w:ascii="Book Antiqua" w:hAnsi="Book Antiqua" w:cs="Book Antiqua"/>
          <w:kern w:val="0"/>
          <w:sz w:val="24"/>
        </w:rPr>
      </w:pPr>
      <w:r w:rsidRPr="00C74334">
        <w:rPr>
          <w:rFonts w:ascii="Book Antiqua" w:hAnsi="Book Antiqua" w:cs="Book Antiqua"/>
          <w:kern w:val="0"/>
          <w:sz w:val="24"/>
        </w:rPr>
        <w:t xml:space="preserve">Bronchoscopy and biopsy </w:t>
      </w:r>
      <w:r w:rsidR="004F11E4" w:rsidRPr="00C74334">
        <w:rPr>
          <w:rFonts w:ascii="Book Antiqua" w:hAnsi="Book Antiqua" w:cs="Book Antiqua"/>
          <w:kern w:val="0"/>
          <w:sz w:val="24"/>
        </w:rPr>
        <w:t xml:space="preserve">have </w:t>
      </w:r>
      <w:r w:rsidRPr="00C74334">
        <w:rPr>
          <w:rFonts w:ascii="Book Antiqua" w:hAnsi="Book Antiqua" w:cs="Book Antiqua"/>
          <w:kern w:val="0"/>
          <w:sz w:val="24"/>
        </w:rPr>
        <w:t>revealed wild</w:t>
      </w:r>
      <w:r w:rsidR="004F11E4" w:rsidRPr="00C74334">
        <w:rPr>
          <w:rFonts w:ascii="Book Antiqua" w:hAnsi="Book Antiqua" w:cs="Book Antiqua"/>
          <w:kern w:val="0"/>
          <w:sz w:val="24"/>
        </w:rPr>
        <w:t>-</w:t>
      </w:r>
      <w:r w:rsidRPr="00C74334">
        <w:rPr>
          <w:rFonts w:ascii="Book Antiqua" w:hAnsi="Book Antiqua" w:cs="Book Antiqua"/>
          <w:kern w:val="0"/>
          <w:sz w:val="24"/>
        </w:rPr>
        <w:t>type K-</w:t>
      </w:r>
      <w:proofErr w:type="spellStart"/>
      <w:r w:rsidRPr="00C74334">
        <w:rPr>
          <w:rFonts w:ascii="Book Antiqua" w:hAnsi="Book Antiqua" w:cs="Book Antiqua"/>
          <w:kern w:val="0"/>
          <w:sz w:val="24"/>
        </w:rPr>
        <w:t>ras</w:t>
      </w:r>
      <w:proofErr w:type="spellEnd"/>
      <w:r w:rsidRPr="00C74334">
        <w:rPr>
          <w:rFonts w:ascii="Book Antiqua" w:hAnsi="Book Antiqua" w:cs="Book Antiqua"/>
          <w:kern w:val="0"/>
          <w:sz w:val="24"/>
        </w:rPr>
        <w:t xml:space="preserve"> adenocarcinoma of </w:t>
      </w:r>
      <w:r w:rsidR="004F11E4" w:rsidRPr="00C74334">
        <w:rPr>
          <w:rFonts w:ascii="Book Antiqua" w:hAnsi="Book Antiqua" w:cs="Book Antiqua"/>
          <w:kern w:val="0"/>
          <w:sz w:val="24"/>
        </w:rPr>
        <w:t xml:space="preserve">the </w:t>
      </w:r>
      <w:r w:rsidRPr="00C74334">
        <w:rPr>
          <w:rFonts w:ascii="Book Antiqua" w:hAnsi="Book Antiqua" w:cs="Book Antiqua"/>
          <w:kern w:val="0"/>
          <w:sz w:val="24"/>
        </w:rPr>
        <w:t>colon, CDX2/CK20 positive and TTF1/CK7/CD58 negative.</w:t>
      </w:r>
    </w:p>
    <w:p w:rsidR="001A5622" w:rsidRPr="00C74334" w:rsidRDefault="001A5622" w:rsidP="00EB35DD">
      <w:pPr>
        <w:autoSpaceDE w:val="0"/>
        <w:autoSpaceDN w:val="0"/>
        <w:adjustRightInd w:val="0"/>
        <w:snapToGrid w:val="0"/>
        <w:spacing w:line="360" w:lineRule="auto"/>
        <w:rPr>
          <w:rFonts w:ascii="Book Antiqua" w:hAnsi="Book Antiqua" w:cs="Book Antiqua"/>
          <w:b/>
          <w:bCs/>
          <w:i/>
          <w:iCs/>
          <w:kern w:val="0"/>
          <w:sz w:val="24"/>
        </w:rPr>
      </w:pPr>
    </w:p>
    <w:p w:rsidR="00743319" w:rsidRPr="00C74334" w:rsidRDefault="00743319" w:rsidP="00EB35DD">
      <w:pPr>
        <w:autoSpaceDE w:val="0"/>
        <w:autoSpaceDN w:val="0"/>
        <w:adjustRightInd w:val="0"/>
        <w:snapToGrid w:val="0"/>
        <w:spacing w:line="360" w:lineRule="auto"/>
        <w:rPr>
          <w:rFonts w:ascii="Book Antiqua" w:hAnsi="Book Antiqua" w:cs="Book Antiqua"/>
          <w:b/>
          <w:bCs/>
          <w:i/>
          <w:iCs/>
          <w:kern w:val="0"/>
          <w:sz w:val="24"/>
        </w:rPr>
      </w:pPr>
      <w:r w:rsidRPr="00C74334">
        <w:rPr>
          <w:rFonts w:ascii="Book Antiqua" w:hAnsi="Book Antiqua" w:cs="Book Antiqua"/>
          <w:b/>
          <w:bCs/>
          <w:i/>
          <w:iCs/>
          <w:kern w:val="0"/>
          <w:sz w:val="24"/>
        </w:rPr>
        <w:t>Treatment</w:t>
      </w:r>
    </w:p>
    <w:p w:rsidR="00743319" w:rsidRPr="00C74334" w:rsidRDefault="004F11E4" w:rsidP="00EB35DD">
      <w:pPr>
        <w:autoSpaceDE w:val="0"/>
        <w:autoSpaceDN w:val="0"/>
        <w:adjustRightInd w:val="0"/>
        <w:snapToGrid w:val="0"/>
        <w:spacing w:line="360" w:lineRule="auto"/>
        <w:rPr>
          <w:rFonts w:ascii="Book Antiqua" w:hAnsi="Book Antiqua" w:cs="Book Antiqua"/>
          <w:kern w:val="0"/>
          <w:sz w:val="24"/>
        </w:rPr>
      </w:pPr>
      <w:r w:rsidRPr="00C74334">
        <w:rPr>
          <w:rFonts w:ascii="Book Antiqua" w:hAnsi="Book Antiqua"/>
          <w:kern w:val="0"/>
          <w:sz w:val="24"/>
        </w:rPr>
        <w:t xml:space="preserve">Percutaneous </w:t>
      </w:r>
      <w:proofErr w:type="spellStart"/>
      <w:r w:rsidRPr="00C74334">
        <w:rPr>
          <w:rFonts w:ascii="Book Antiqua" w:hAnsi="Book Antiqua"/>
          <w:kern w:val="0"/>
          <w:sz w:val="24"/>
        </w:rPr>
        <w:t>transhepatic</w:t>
      </w:r>
      <w:proofErr w:type="spellEnd"/>
      <w:r w:rsidRPr="00C74334">
        <w:rPr>
          <w:rFonts w:ascii="Book Antiqua" w:hAnsi="Book Antiqua"/>
          <w:kern w:val="0"/>
          <w:sz w:val="24"/>
        </w:rPr>
        <w:t xml:space="preserve"> gallbladder drainage</w:t>
      </w:r>
      <w:r w:rsidR="00743319" w:rsidRPr="00C74334">
        <w:rPr>
          <w:rFonts w:ascii="Book Antiqua" w:hAnsi="Book Antiqua" w:cs="Book Antiqua"/>
          <w:kern w:val="0"/>
          <w:sz w:val="24"/>
        </w:rPr>
        <w:t xml:space="preserve"> or other timely surgical interventions such as cholecystectomy and </w:t>
      </w:r>
      <w:proofErr w:type="spellStart"/>
      <w:r w:rsidR="00743319" w:rsidRPr="00C74334">
        <w:rPr>
          <w:rFonts w:ascii="Book Antiqua" w:hAnsi="Book Antiqua" w:cs="Book Antiqua"/>
          <w:kern w:val="0"/>
          <w:sz w:val="24"/>
        </w:rPr>
        <w:t>cholecystostomy</w:t>
      </w:r>
      <w:proofErr w:type="spellEnd"/>
      <w:r w:rsidR="00743319" w:rsidRPr="00C74334">
        <w:rPr>
          <w:rFonts w:ascii="Book Antiqua" w:hAnsi="Book Antiqua" w:cs="Book Antiqua"/>
          <w:kern w:val="0"/>
          <w:sz w:val="24"/>
        </w:rPr>
        <w:t xml:space="preserve"> are necessary.</w:t>
      </w:r>
    </w:p>
    <w:p w:rsidR="001A5622" w:rsidRPr="00C74334" w:rsidRDefault="001A5622" w:rsidP="00EB35DD">
      <w:pPr>
        <w:autoSpaceDE w:val="0"/>
        <w:autoSpaceDN w:val="0"/>
        <w:adjustRightInd w:val="0"/>
        <w:snapToGrid w:val="0"/>
        <w:spacing w:line="360" w:lineRule="auto"/>
        <w:rPr>
          <w:rFonts w:ascii="Book Antiqua" w:hAnsi="Book Antiqua" w:cs="Book Antiqua"/>
          <w:b/>
          <w:bCs/>
          <w:i/>
          <w:iCs/>
          <w:kern w:val="0"/>
          <w:sz w:val="24"/>
        </w:rPr>
      </w:pPr>
    </w:p>
    <w:p w:rsidR="00743319" w:rsidRPr="00C74334" w:rsidRDefault="00743319" w:rsidP="00EB35DD">
      <w:pPr>
        <w:autoSpaceDE w:val="0"/>
        <w:autoSpaceDN w:val="0"/>
        <w:adjustRightInd w:val="0"/>
        <w:snapToGrid w:val="0"/>
        <w:spacing w:line="360" w:lineRule="auto"/>
        <w:rPr>
          <w:rFonts w:ascii="Book Antiqua" w:hAnsi="Book Antiqua" w:cs="Book Antiqua"/>
          <w:b/>
          <w:bCs/>
          <w:i/>
          <w:iCs/>
          <w:kern w:val="0"/>
          <w:sz w:val="24"/>
        </w:rPr>
      </w:pPr>
      <w:r w:rsidRPr="00C74334">
        <w:rPr>
          <w:rFonts w:ascii="Book Antiqua" w:hAnsi="Book Antiqua" w:cs="Book Antiqua"/>
          <w:b/>
          <w:bCs/>
          <w:i/>
          <w:iCs/>
          <w:kern w:val="0"/>
          <w:sz w:val="24"/>
        </w:rPr>
        <w:t>Related reports</w:t>
      </w:r>
    </w:p>
    <w:p w:rsidR="00743319" w:rsidRPr="00C74334" w:rsidRDefault="004F11E4" w:rsidP="00EB35DD">
      <w:pPr>
        <w:autoSpaceDE w:val="0"/>
        <w:autoSpaceDN w:val="0"/>
        <w:adjustRightInd w:val="0"/>
        <w:snapToGrid w:val="0"/>
        <w:spacing w:line="360" w:lineRule="auto"/>
        <w:rPr>
          <w:rFonts w:ascii="Book Antiqua" w:hAnsi="Book Antiqua" w:cs="Book Antiqua"/>
          <w:kern w:val="0"/>
          <w:sz w:val="24"/>
        </w:rPr>
      </w:pPr>
      <w:r w:rsidRPr="00C74334">
        <w:rPr>
          <w:rFonts w:ascii="Book Antiqua" w:hAnsi="Book Antiqua"/>
          <w:kern w:val="0"/>
          <w:sz w:val="24"/>
        </w:rPr>
        <w:t xml:space="preserve">Acute </w:t>
      </w:r>
      <w:proofErr w:type="spellStart"/>
      <w:r w:rsidRPr="00C74334">
        <w:rPr>
          <w:rFonts w:ascii="Book Antiqua" w:hAnsi="Book Antiqua"/>
          <w:kern w:val="0"/>
          <w:sz w:val="24"/>
        </w:rPr>
        <w:t>acalculous</w:t>
      </w:r>
      <w:proofErr w:type="spellEnd"/>
      <w:r w:rsidRPr="00C74334">
        <w:rPr>
          <w:rFonts w:ascii="Book Antiqua" w:hAnsi="Book Antiqua"/>
          <w:kern w:val="0"/>
          <w:sz w:val="24"/>
        </w:rPr>
        <w:t xml:space="preserve"> </w:t>
      </w:r>
      <w:proofErr w:type="spellStart"/>
      <w:r w:rsidRPr="00C74334">
        <w:rPr>
          <w:rFonts w:ascii="Book Antiqua" w:hAnsi="Book Antiqua"/>
          <w:kern w:val="0"/>
          <w:sz w:val="24"/>
        </w:rPr>
        <w:t>cholecystitis</w:t>
      </w:r>
      <w:proofErr w:type="spellEnd"/>
      <w:r w:rsidRPr="00C74334">
        <w:rPr>
          <w:rFonts w:ascii="Book Antiqua" w:hAnsi="Book Antiqua"/>
          <w:kern w:val="0"/>
          <w:sz w:val="24"/>
        </w:rPr>
        <w:t xml:space="preserve"> (</w:t>
      </w:r>
      <w:r w:rsidR="00743319" w:rsidRPr="00C74334">
        <w:rPr>
          <w:rFonts w:ascii="Book Antiqua" w:hAnsi="Book Antiqua" w:cs="Book Antiqua"/>
          <w:kern w:val="0"/>
          <w:sz w:val="24"/>
        </w:rPr>
        <w:t>AAC</w:t>
      </w:r>
      <w:r w:rsidRPr="00C74334">
        <w:rPr>
          <w:rFonts w:ascii="Book Antiqua" w:hAnsi="Book Antiqua" w:cs="Book Antiqua"/>
          <w:kern w:val="0"/>
          <w:sz w:val="24"/>
        </w:rPr>
        <w:t>)</w:t>
      </w:r>
      <w:r w:rsidR="00743319" w:rsidRPr="00C74334">
        <w:rPr>
          <w:rFonts w:ascii="Book Antiqua" w:hAnsi="Book Antiqua" w:cs="Book Antiqua"/>
          <w:kern w:val="0"/>
          <w:sz w:val="24"/>
        </w:rPr>
        <w:t xml:space="preserve"> after gastric operations has seldom been reported, but the disease is usually serious once it happens. Besides, the argument about synthetic cholecystectomy during gastric operation has never stopped</w:t>
      </w:r>
      <w:r w:rsidRPr="00C74334">
        <w:rPr>
          <w:rFonts w:ascii="Book Antiqua" w:hAnsi="Book Antiqua" w:cs="Book Antiqua"/>
          <w:kern w:val="0"/>
          <w:sz w:val="24"/>
        </w:rPr>
        <w:t>.</w:t>
      </w:r>
    </w:p>
    <w:p w:rsidR="001A5622" w:rsidRPr="00C74334" w:rsidRDefault="001A5622" w:rsidP="00EB35DD">
      <w:pPr>
        <w:autoSpaceDE w:val="0"/>
        <w:autoSpaceDN w:val="0"/>
        <w:adjustRightInd w:val="0"/>
        <w:snapToGrid w:val="0"/>
        <w:spacing w:line="360" w:lineRule="auto"/>
        <w:rPr>
          <w:rFonts w:ascii="Book Antiqua" w:hAnsi="Book Antiqua" w:cs="Book Antiqua"/>
          <w:b/>
          <w:bCs/>
          <w:i/>
          <w:iCs/>
          <w:kern w:val="0"/>
          <w:sz w:val="24"/>
        </w:rPr>
      </w:pPr>
    </w:p>
    <w:p w:rsidR="00743319" w:rsidRPr="00C74334" w:rsidRDefault="00743319" w:rsidP="00EB35DD">
      <w:pPr>
        <w:autoSpaceDE w:val="0"/>
        <w:autoSpaceDN w:val="0"/>
        <w:adjustRightInd w:val="0"/>
        <w:snapToGrid w:val="0"/>
        <w:spacing w:line="360" w:lineRule="auto"/>
        <w:rPr>
          <w:rFonts w:ascii="Book Antiqua" w:hAnsi="Book Antiqua" w:cs="Book Antiqua"/>
          <w:b/>
          <w:bCs/>
          <w:i/>
          <w:iCs/>
          <w:kern w:val="0"/>
          <w:sz w:val="24"/>
        </w:rPr>
      </w:pPr>
      <w:r w:rsidRPr="00C74334">
        <w:rPr>
          <w:rFonts w:ascii="Book Antiqua" w:hAnsi="Book Antiqua" w:cs="Book Antiqua"/>
          <w:b/>
          <w:bCs/>
          <w:i/>
          <w:iCs/>
          <w:kern w:val="0"/>
          <w:sz w:val="24"/>
        </w:rPr>
        <w:t>Experiences and lessons</w:t>
      </w:r>
    </w:p>
    <w:p w:rsidR="00743319" w:rsidRPr="00C74334" w:rsidRDefault="00743319" w:rsidP="00EB35DD">
      <w:pPr>
        <w:autoSpaceDE w:val="0"/>
        <w:autoSpaceDN w:val="0"/>
        <w:adjustRightInd w:val="0"/>
        <w:snapToGrid w:val="0"/>
        <w:spacing w:line="360" w:lineRule="auto"/>
        <w:rPr>
          <w:rFonts w:ascii="Book Antiqua" w:hAnsi="Book Antiqua" w:cs="Book Antiqua"/>
          <w:kern w:val="0"/>
          <w:sz w:val="24"/>
        </w:rPr>
      </w:pPr>
      <w:r w:rsidRPr="00C74334">
        <w:rPr>
          <w:rFonts w:ascii="Book Antiqua" w:hAnsi="Book Antiqua" w:cs="Book Antiqua"/>
          <w:kern w:val="0"/>
          <w:sz w:val="24"/>
        </w:rPr>
        <w:t xml:space="preserve">This case report not only presents the symptoms and treatments of AAC after gastric operation, but also indicates the severity of the disease and necessity of timely management; otherwise, septic shock may happen, which will threaten </w:t>
      </w:r>
      <w:r w:rsidR="004F11E4" w:rsidRPr="00C74334">
        <w:rPr>
          <w:rFonts w:ascii="Book Antiqua" w:hAnsi="Book Antiqua" w:cs="Book Antiqua"/>
          <w:kern w:val="0"/>
          <w:sz w:val="24"/>
        </w:rPr>
        <w:t xml:space="preserve">patient’s </w:t>
      </w:r>
      <w:r w:rsidRPr="00C74334">
        <w:rPr>
          <w:rFonts w:ascii="Book Antiqua" w:hAnsi="Book Antiqua" w:cs="Book Antiqua"/>
          <w:kern w:val="0"/>
          <w:sz w:val="24"/>
        </w:rPr>
        <w:t>life.</w:t>
      </w:r>
    </w:p>
    <w:p w:rsidR="001A5622" w:rsidRPr="00C74334" w:rsidRDefault="001A5622" w:rsidP="00EB35DD">
      <w:pPr>
        <w:autoSpaceDE w:val="0"/>
        <w:autoSpaceDN w:val="0"/>
        <w:adjustRightInd w:val="0"/>
        <w:snapToGrid w:val="0"/>
        <w:spacing w:line="360" w:lineRule="auto"/>
        <w:rPr>
          <w:rFonts w:ascii="Book Antiqua" w:hAnsi="Book Antiqua" w:cs="Book Antiqua"/>
          <w:b/>
          <w:bCs/>
          <w:i/>
          <w:iCs/>
          <w:kern w:val="0"/>
          <w:sz w:val="24"/>
        </w:rPr>
      </w:pPr>
    </w:p>
    <w:p w:rsidR="00743319" w:rsidRPr="00C74334" w:rsidRDefault="00743319" w:rsidP="00EB35DD">
      <w:pPr>
        <w:autoSpaceDE w:val="0"/>
        <w:autoSpaceDN w:val="0"/>
        <w:adjustRightInd w:val="0"/>
        <w:snapToGrid w:val="0"/>
        <w:spacing w:line="360" w:lineRule="auto"/>
        <w:rPr>
          <w:rFonts w:ascii="Book Antiqua" w:hAnsi="Book Antiqua" w:cs="Book Antiqua"/>
          <w:b/>
          <w:bCs/>
          <w:i/>
          <w:iCs/>
          <w:kern w:val="0"/>
          <w:sz w:val="24"/>
        </w:rPr>
      </w:pPr>
      <w:r w:rsidRPr="00C74334">
        <w:rPr>
          <w:rFonts w:ascii="Book Antiqua" w:hAnsi="Book Antiqua" w:cs="Book Antiqua"/>
          <w:b/>
          <w:bCs/>
          <w:i/>
          <w:iCs/>
          <w:kern w:val="0"/>
          <w:sz w:val="24"/>
        </w:rPr>
        <w:t>Peer review</w:t>
      </w:r>
    </w:p>
    <w:p w:rsidR="00743319" w:rsidRPr="00C74334" w:rsidRDefault="00743319" w:rsidP="00EB35DD">
      <w:pPr>
        <w:autoSpaceDE w:val="0"/>
        <w:autoSpaceDN w:val="0"/>
        <w:adjustRightInd w:val="0"/>
        <w:snapToGrid w:val="0"/>
        <w:spacing w:line="360" w:lineRule="auto"/>
        <w:rPr>
          <w:rFonts w:ascii="Book Antiqua" w:hAnsi="Book Antiqua"/>
          <w:kern w:val="0"/>
          <w:sz w:val="24"/>
        </w:rPr>
      </w:pPr>
      <w:r w:rsidRPr="00C74334">
        <w:rPr>
          <w:rFonts w:ascii="Book Antiqua" w:hAnsi="Book Antiqua" w:cs="Book Antiqua"/>
          <w:kern w:val="0"/>
          <w:sz w:val="24"/>
        </w:rPr>
        <w:t xml:space="preserve">This article reviews and </w:t>
      </w:r>
      <w:r w:rsidR="004F11E4" w:rsidRPr="00C74334">
        <w:rPr>
          <w:rFonts w:ascii="Book Antiqua" w:hAnsi="Book Antiqua" w:cs="Book Antiqua"/>
          <w:kern w:val="0"/>
          <w:sz w:val="24"/>
        </w:rPr>
        <w:t xml:space="preserve">analyzes </w:t>
      </w:r>
      <w:r w:rsidRPr="00C74334">
        <w:rPr>
          <w:rFonts w:ascii="Book Antiqua" w:hAnsi="Book Antiqua" w:cs="Book Antiqua"/>
          <w:kern w:val="0"/>
          <w:sz w:val="24"/>
        </w:rPr>
        <w:t xml:space="preserve">reported cases to confirm the prevalence and common treatments of AAC after gastric operation, and is helpful in clinical </w:t>
      </w:r>
      <w:r w:rsidR="0006671F" w:rsidRPr="00C74334">
        <w:rPr>
          <w:rFonts w:ascii="Book Antiqua" w:hAnsi="Book Antiqua" w:cs="Book Antiqua"/>
          <w:kern w:val="0"/>
          <w:sz w:val="24"/>
        </w:rPr>
        <w:t>settings</w:t>
      </w:r>
      <w:r w:rsidR="004F11E4" w:rsidRPr="00C74334">
        <w:rPr>
          <w:rFonts w:ascii="Book Antiqua" w:hAnsi="Book Antiqua" w:cs="Book Antiqua"/>
          <w:kern w:val="0"/>
          <w:sz w:val="24"/>
        </w:rPr>
        <w:t>.</w:t>
      </w:r>
    </w:p>
    <w:p w:rsidR="00897C0A" w:rsidRPr="00C74334" w:rsidRDefault="00897C0A" w:rsidP="00EB35DD">
      <w:pPr>
        <w:autoSpaceDE w:val="0"/>
        <w:autoSpaceDN w:val="0"/>
        <w:adjustRightInd w:val="0"/>
        <w:snapToGrid w:val="0"/>
        <w:spacing w:line="360" w:lineRule="auto"/>
        <w:jc w:val="left"/>
        <w:rPr>
          <w:rFonts w:ascii="Book Antiqua" w:hAnsi="Book Antiqua"/>
          <w:kern w:val="0"/>
          <w:sz w:val="24"/>
        </w:rPr>
      </w:pPr>
    </w:p>
    <w:p w:rsidR="001A5622" w:rsidRPr="00C74334" w:rsidRDefault="001A5622" w:rsidP="00EB35DD">
      <w:pPr>
        <w:autoSpaceDE w:val="0"/>
        <w:autoSpaceDN w:val="0"/>
        <w:adjustRightInd w:val="0"/>
        <w:snapToGrid w:val="0"/>
        <w:spacing w:line="360" w:lineRule="auto"/>
        <w:jc w:val="left"/>
        <w:rPr>
          <w:rFonts w:ascii="Book Antiqua" w:hAnsi="Book Antiqua"/>
          <w:b/>
        </w:rPr>
      </w:pPr>
      <w:r w:rsidRPr="00C74334">
        <w:rPr>
          <w:rFonts w:ascii="Book Antiqua" w:hAnsi="Book Antiqua"/>
          <w:b/>
        </w:rPr>
        <w:t>REFERENCES</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1 </w:t>
      </w:r>
      <w:r w:rsidRPr="0041449E">
        <w:rPr>
          <w:rFonts w:ascii="Book Antiqua" w:hAnsi="Book Antiqua" w:cs="宋体"/>
          <w:b/>
          <w:bCs/>
          <w:color w:val="000000"/>
          <w:kern w:val="0"/>
          <w:szCs w:val="21"/>
        </w:rPr>
        <w:t>Gillen S</w:t>
      </w:r>
      <w:r w:rsidRPr="0041449E">
        <w:rPr>
          <w:rFonts w:ascii="Book Antiqua" w:hAnsi="Book Antiqua" w:cs="宋体"/>
          <w:color w:val="000000"/>
          <w:kern w:val="0"/>
          <w:szCs w:val="21"/>
        </w:rPr>
        <w:t xml:space="preserve">, Michalski CW, Schuster T, </w:t>
      </w:r>
      <w:proofErr w:type="spellStart"/>
      <w:r w:rsidRPr="0041449E">
        <w:rPr>
          <w:rFonts w:ascii="Book Antiqua" w:hAnsi="Book Antiqua" w:cs="宋体"/>
          <w:color w:val="000000"/>
          <w:kern w:val="0"/>
          <w:szCs w:val="21"/>
        </w:rPr>
        <w:t>Feith</w:t>
      </w:r>
      <w:proofErr w:type="spellEnd"/>
      <w:r w:rsidRPr="0041449E">
        <w:rPr>
          <w:rFonts w:ascii="Book Antiqua" w:hAnsi="Book Antiqua" w:cs="宋体"/>
          <w:color w:val="000000"/>
          <w:kern w:val="0"/>
          <w:szCs w:val="21"/>
        </w:rPr>
        <w:t xml:space="preserve"> M, </w:t>
      </w:r>
      <w:proofErr w:type="spellStart"/>
      <w:r w:rsidRPr="0041449E">
        <w:rPr>
          <w:rFonts w:ascii="Book Antiqua" w:hAnsi="Book Antiqua" w:cs="宋体"/>
          <w:color w:val="000000"/>
          <w:kern w:val="0"/>
          <w:szCs w:val="21"/>
        </w:rPr>
        <w:t>Friess</w:t>
      </w:r>
      <w:proofErr w:type="spellEnd"/>
      <w:r w:rsidRPr="0041449E">
        <w:rPr>
          <w:rFonts w:ascii="Book Antiqua" w:hAnsi="Book Antiqua" w:cs="宋体"/>
          <w:color w:val="000000"/>
          <w:kern w:val="0"/>
          <w:szCs w:val="21"/>
        </w:rPr>
        <w:t xml:space="preserve"> H, </w:t>
      </w:r>
      <w:proofErr w:type="spellStart"/>
      <w:r w:rsidRPr="0041449E">
        <w:rPr>
          <w:rFonts w:ascii="Book Antiqua" w:hAnsi="Book Antiqua" w:cs="宋体"/>
          <w:color w:val="000000"/>
          <w:kern w:val="0"/>
          <w:szCs w:val="21"/>
        </w:rPr>
        <w:t>Kleeff</w:t>
      </w:r>
      <w:proofErr w:type="spellEnd"/>
      <w:r w:rsidRPr="0041449E">
        <w:rPr>
          <w:rFonts w:ascii="Book Antiqua" w:hAnsi="Book Antiqua" w:cs="宋体"/>
          <w:color w:val="000000"/>
          <w:kern w:val="0"/>
          <w:szCs w:val="21"/>
        </w:rPr>
        <w:t xml:space="preserve"> J. Simultaneous/Incidental cholecystectomy during gastric/esophageal resection: systematic analysis of risks and benefits. </w:t>
      </w:r>
      <w:r w:rsidRPr="0041449E">
        <w:rPr>
          <w:rFonts w:ascii="Book Antiqua" w:hAnsi="Book Antiqua" w:cs="宋体"/>
          <w:i/>
          <w:iCs/>
          <w:color w:val="000000"/>
          <w:kern w:val="0"/>
          <w:szCs w:val="21"/>
        </w:rPr>
        <w:t xml:space="preserve">World J </w:t>
      </w:r>
      <w:proofErr w:type="spellStart"/>
      <w:r w:rsidRPr="0041449E">
        <w:rPr>
          <w:rFonts w:ascii="Book Antiqua" w:hAnsi="Book Antiqua" w:cs="宋体"/>
          <w:i/>
          <w:iCs/>
          <w:color w:val="000000"/>
          <w:kern w:val="0"/>
          <w:szCs w:val="21"/>
        </w:rPr>
        <w:t>Surg</w:t>
      </w:r>
      <w:proofErr w:type="spellEnd"/>
      <w:r w:rsidRPr="0041449E">
        <w:rPr>
          <w:rFonts w:ascii="Book Antiqua" w:hAnsi="Book Antiqua" w:cs="宋体"/>
          <w:color w:val="000000"/>
          <w:kern w:val="0"/>
          <w:szCs w:val="21"/>
        </w:rPr>
        <w:t> 2010; </w:t>
      </w:r>
      <w:r w:rsidRPr="0041449E">
        <w:rPr>
          <w:rFonts w:ascii="Book Antiqua" w:hAnsi="Book Antiqua" w:cs="宋体"/>
          <w:b/>
          <w:bCs/>
          <w:color w:val="000000"/>
          <w:kern w:val="0"/>
          <w:szCs w:val="21"/>
        </w:rPr>
        <w:t>34</w:t>
      </w:r>
      <w:r w:rsidRPr="0041449E">
        <w:rPr>
          <w:rFonts w:ascii="Book Antiqua" w:hAnsi="Book Antiqua" w:cs="宋体"/>
          <w:color w:val="000000"/>
          <w:kern w:val="0"/>
          <w:szCs w:val="21"/>
        </w:rPr>
        <w:t>: 1008-1014 [PMID: 20135313 DOI: 10.1007/s00268-010-0444-1]</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2 </w:t>
      </w:r>
      <w:proofErr w:type="spellStart"/>
      <w:r w:rsidRPr="0041449E">
        <w:rPr>
          <w:rFonts w:ascii="Book Antiqua" w:hAnsi="Book Antiqua" w:cs="宋体"/>
          <w:b/>
          <w:bCs/>
          <w:color w:val="000000"/>
          <w:kern w:val="0"/>
          <w:szCs w:val="21"/>
        </w:rPr>
        <w:t>Kalliafas</w:t>
      </w:r>
      <w:proofErr w:type="spellEnd"/>
      <w:r w:rsidRPr="0041449E">
        <w:rPr>
          <w:rFonts w:ascii="Book Antiqua" w:hAnsi="Book Antiqua" w:cs="宋体"/>
          <w:b/>
          <w:bCs/>
          <w:color w:val="000000"/>
          <w:kern w:val="0"/>
          <w:szCs w:val="21"/>
        </w:rPr>
        <w:t xml:space="preserve"> S</w:t>
      </w:r>
      <w:r w:rsidRPr="0041449E">
        <w:rPr>
          <w:rFonts w:ascii="Book Antiqua" w:hAnsi="Book Antiqua" w:cs="宋体"/>
          <w:color w:val="000000"/>
          <w:kern w:val="0"/>
          <w:szCs w:val="21"/>
        </w:rPr>
        <w:t xml:space="preserve">, Ziegler DW, </w:t>
      </w:r>
      <w:proofErr w:type="spellStart"/>
      <w:r w:rsidRPr="0041449E">
        <w:rPr>
          <w:rFonts w:ascii="Book Antiqua" w:hAnsi="Book Antiqua" w:cs="宋体"/>
          <w:color w:val="000000"/>
          <w:kern w:val="0"/>
          <w:szCs w:val="21"/>
        </w:rPr>
        <w:t>Flancbaum</w:t>
      </w:r>
      <w:proofErr w:type="spellEnd"/>
      <w:r w:rsidRPr="0041449E">
        <w:rPr>
          <w:rFonts w:ascii="Book Antiqua" w:hAnsi="Book Antiqua" w:cs="宋体"/>
          <w:color w:val="000000"/>
          <w:kern w:val="0"/>
          <w:szCs w:val="21"/>
        </w:rPr>
        <w:t xml:space="preserve"> L, </w:t>
      </w:r>
      <w:proofErr w:type="spellStart"/>
      <w:r w:rsidRPr="0041449E">
        <w:rPr>
          <w:rFonts w:ascii="Book Antiqua" w:hAnsi="Book Antiqua" w:cs="宋体"/>
          <w:color w:val="000000"/>
          <w:kern w:val="0"/>
          <w:szCs w:val="21"/>
        </w:rPr>
        <w:t>Choban</w:t>
      </w:r>
      <w:proofErr w:type="spellEnd"/>
      <w:r w:rsidRPr="0041449E">
        <w:rPr>
          <w:rFonts w:ascii="Book Antiqua" w:hAnsi="Book Antiqua" w:cs="宋体"/>
          <w:color w:val="000000"/>
          <w:kern w:val="0"/>
          <w:szCs w:val="21"/>
        </w:rPr>
        <w:t xml:space="preserve"> PS. Acute </w:t>
      </w:r>
      <w:proofErr w:type="spellStart"/>
      <w:r w:rsidRPr="0041449E">
        <w:rPr>
          <w:rFonts w:ascii="Book Antiqua" w:hAnsi="Book Antiqua" w:cs="宋体"/>
          <w:color w:val="000000"/>
          <w:kern w:val="0"/>
          <w:szCs w:val="21"/>
        </w:rPr>
        <w:t>acalculous</w:t>
      </w:r>
      <w:proofErr w:type="spellEnd"/>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cholecystitis</w:t>
      </w:r>
      <w:proofErr w:type="spellEnd"/>
      <w:r w:rsidRPr="0041449E">
        <w:rPr>
          <w:rFonts w:ascii="Book Antiqua" w:hAnsi="Book Antiqua" w:cs="宋体"/>
          <w:color w:val="000000"/>
          <w:kern w:val="0"/>
          <w:szCs w:val="21"/>
        </w:rPr>
        <w:t>: incidence, risk factors, diagnosis, and outcome. </w:t>
      </w:r>
      <w:r w:rsidRPr="0041449E">
        <w:rPr>
          <w:rFonts w:ascii="Book Antiqua" w:hAnsi="Book Antiqua" w:cs="宋体"/>
          <w:i/>
          <w:iCs/>
          <w:color w:val="000000"/>
          <w:kern w:val="0"/>
          <w:szCs w:val="21"/>
        </w:rPr>
        <w:t xml:space="preserve">Am </w:t>
      </w:r>
      <w:proofErr w:type="spellStart"/>
      <w:r w:rsidRPr="0041449E">
        <w:rPr>
          <w:rFonts w:ascii="Book Antiqua" w:hAnsi="Book Antiqua" w:cs="宋体"/>
          <w:i/>
          <w:iCs/>
          <w:color w:val="000000"/>
          <w:kern w:val="0"/>
          <w:szCs w:val="21"/>
        </w:rPr>
        <w:t>Surg</w:t>
      </w:r>
      <w:proofErr w:type="spellEnd"/>
      <w:r w:rsidRPr="0041449E">
        <w:rPr>
          <w:rFonts w:ascii="Book Antiqua" w:hAnsi="Book Antiqua" w:cs="宋体"/>
          <w:color w:val="000000"/>
          <w:kern w:val="0"/>
          <w:szCs w:val="21"/>
        </w:rPr>
        <w:t> 1998; </w:t>
      </w:r>
      <w:r w:rsidRPr="0041449E">
        <w:rPr>
          <w:rFonts w:ascii="Book Antiqua" w:hAnsi="Book Antiqua" w:cs="宋体"/>
          <w:b/>
          <w:bCs/>
          <w:color w:val="000000"/>
          <w:kern w:val="0"/>
          <w:szCs w:val="21"/>
        </w:rPr>
        <w:t>64</w:t>
      </w:r>
      <w:r w:rsidRPr="0041449E">
        <w:rPr>
          <w:rFonts w:ascii="Book Antiqua" w:hAnsi="Book Antiqua" w:cs="宋体"/>
          <w:color w:val="000000"/>
          <w:kern w:val="0"/>
          <w:szCs w:val="21"/>
        </w:rPr>
        <w:t>: 471-475 [PMID: 9585788]</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3 </w:t>
      </w:r>
      <w:r w:rsidRPr="0041449E">
        <w:rPr>
          <w:rFonts w:ascii="Book Antiqua" w:hAnsi="Book Antiqua" w:cs="宋体"/>
          <w:b/>
          <w:bCs/>
          <w:color w:val="000000"/>
          <w:kern w:val="0"/>
          <w:szCs w:val="21"/>
        </w:rPr>
        <w:t>Maggiore D</w:t>
      </w:r>
      <w:r w:rsidRPr="0041449E">
        <w:rPr>
          <w:rFonts w:ascii="Book Antiqua" w:hAnsi="Book Antiqua" w:cs="宋体"/>
          <w:color w:val="000000"/>
          <w:kern w:val="0"/>
          <w:szCs w:val="21"/>
        </w:rPr>
        <w:t xml:space="preserve">. [Acute postoperative </w:t>
      </w:r>
      <w:proofErr w:type="spellStart"/>
      <w:r w:rsidRPr="0041449E">
        <w:rPr>
          <w:rFonts w:ascii="Book Antiqua" w:hAnsi="Book Antiqua" w:cs="宋体"/>
          <w:color w:val="000000"/>
          <w:kern w:val="0"/>
          <w:szCs w:val="21"/>
        </w:rPr>
        <w:t>acalculous</w:t>
      </w:r>
      <w:proofErr w:type="spellEnd"/>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cholecystitis</w:t>
      </w:r>
      <w:proofErr w:type="spellEnd"/>
      <w:r w:rsidRPr="0041449E">
        <w:rPr>
          <w:rFonts w:ascii="Book Antiqua" w:hAnsi="Book Antiqua" w:cs="宋体"/>
          <w:color w:val="000000"/>
          <w:kern w:val="0"/>
          <w:szCs w:val="21"/>
        </w:rPr>
        <w:t>: case report and review of the literature]. </w:t>
      </w:r>
      <w:r w:rsidRPr="0041449E">
        <w:rPr>
          <w:rFonts w:ascii="Book Antiqua" w:hAnsi="Book Antiqua" w:cs="宋体"/>
          <w:i/>
          <w:iCs/>
          <w:color w:val="000000"/>
          <w:kern w:val="0"/>
          <w:szCs w:val="21"/>
        </w:rPr>
        <w:t xml:space="preserve">G </w:t>
      </w:r>
      <w:proofErr w:type="spellStart"/>
      <w:r w:rsidRPr="0041449E">
        <w:rPr>
          <w:rFonts w:ascii="Book Antiqua" w:hAnsi="Book Antiqua" w:cs="宋体"/>
          <w:i/>
          <w:iCs/>
          <w:color w:val="000000"/>
          <w:kern w:val="0"/>
          <w:szCs w:val="21"/>
        </w:rPr>
        <w:t>Chir</w:t>
      </w:r>
      <w:proofErr w:type="spellEnd"/>
      <w:r w:rsidRPr="0041449E">
        <w:rPr>
          <w:rFonts w:ascii="Book Antiqua" w:hAnsi="Book Antiqua" w:cs="宋体"/>
          <w:color w:val="000000"/>
          <w:kern w:val="0"/>
          <w:szCs w:val="21"/>
        </w:rPr>
        <w:t> 1999; </w:t>
      </w:r>
      <w:r w:rsidRPr="0041449E">
        <w:rPr>
          <w:rFonts w:ascii="Book Antiqua" w:hAnsi="Book Antiqua" w:cs="宋体"/>
          <w:b/>
          <w:bCs/>
          <w:color w:val="000000"/>
          <w:kern w:val="0"/>
          <w:szCs w:val="21"/>
        </w:rPr>
        <w:t>20</w:t>
      </w:r>
      <w:r w:rsidRPr="0041449E">
        <w:rPr>
          <w:rFonts w:ascii="Book Antiqua" w:hAnsi="Book Antiqua" w:cs="宋体"/>
          <w:color w:val="000000"/>
          <w:kern w:val="0"/>
          <w:szCs w:val="21"/>
        </w:rPr>
        <w:t>: 457-460 [PMID: 10645061]</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4 </w:t>
      </w:r>
      <w:proofErr w:type="spellStart"/>
      <w:r w:rsidRPr="0041449E">
        <w:rPr>
          <w:rFonts w:ascii="Book Antiqua" w:hAnsi="Book Antiqua" w:cs="宋体"/>
          <w:b/>
          <w:bCs/>
          <w:color w:val="000000"/>
          <w:kern w:val="0"/>
          <w:szCs w:val="21"/>
        </w:rPr>
        <w:t>Savoca</w:t>
      </w:r>
      <w:proofErr w:type="spellEnd"/>
      <w:r w:rsidRPr="0041449E">
        <w:rPr>
          <w:rFonts w:ascii="Book Antiqua" w:hAnsi="Book Antiqua" w:cs="宋体"/>
          <w:b/>
          <w:bCs/>
          <w:color w:val="000000"/>
          <w:kern w:val="0"/>
          <w:szCs w:val="21"/>
        </w:rPr>
        <w:t xml:space="preserve"> PE</w:t>
      </w:r>
      <w:r w:rsidRPr="0041449E">
        <w:rPr>
          <w:rFonts w:ascii="Book Antiqua" w:hAnsi="Book Antiqua" w:cs="宋体"/>
          <w:color w:val="000000"/>
          <w:kern w:val="0"/>
          <w:szCs w:val="21"/>
        </w:rPr>
        <w:t xml:space="preserve">, Longo WE, </w:t>
      </w:r>
      <w:proofErr w:type="spellStart"/>
      <w:r w:rsidRPr="0041449E">
        <w:rPr>
          <w:rFonts w:ascii="Book Antiqua" w:hAnsi="Book Antiqua" w:cs="宋体"/>
          <w:color w:val="000000"/>
          <w:kern w:val="0"/>
          <w:szCs w:val="21"/>
        </w:rPr>
        <w:t>Zucker</w:t>
      </w:r>
      <w:proofErr w:type="spellEnd"/>
      <w:r w:rsidRPr="0041449E">
        <w:rPr>
          <w:rFonts w:ascii="Book Antiqua" w:hAnsi="Book Antiqua" w:cs="宋体"/>
          <w:color w:val="000000"/>
          <w:kern w:val="0"/>
          <w:szCs w:val="21"/>
        </w:rPr>
        <w:t xml:space="preserve"> KA, </w:t>
      </w:r>
      <w:proofErr w:type="spellStart"/>
      <w:r w:rsidRPr="0041449E">
        <w:rPr>
          <w:rFonts w:ascii="Book Antiqua" w:hAnsi="Book Antiqua" w:cs="宋体"/>
          <w:color w:val="000000"/>
          <w:kern w:val="0"/>
          <w:szCs w:val="21"/>
        </w:rPr>
        <w:t>McMillen</w:t>
      </w:r>
      <w:proofErr w:type="spellEnd"/>
      <w:r w:rsidRPr="0041449E">
        <w:rPr>
          <w:rFonts w:ascii="Book Antiqua" w:hAnsi="Book Antiqua" w:cs="宋体"/>
          <w:color w:val="000000"/>
          <w:kern w:val="0"/>
          <w:szCs w:val="21"/>
        </w:rPr>
        <w:t xml:space="preserve"> MM, </w:t>
      </w:r>
      <w:proofErr w:type="spellStart"/>
      <w:r w:rsidRPr="0041449E">
        <w:rPr>
          <w:rFonts w:ascii="Book Antiqua" w:hAnsi="Book Antiqua" w:cs="宋体"/>
          <w:color w:val="000000"/>
          <w:kern w:val="0"/>
          <w:szCs w:val="21"/>
        </w:rPr>
        <w:t>Modlin</w:t>
      </w:r>
      <w:proofErr w:type="spellEnd"/>
      <w:r w:rsidRPr="0041449E">
        <w:rPr>
          <w:rFonts w:ascii="Book Antiqua" w:hAnsi="Book Antiqua" w:cs="宋体"/>
          <w:color w:val="000000"/>
          <w:kern w:val="0"/>
          <w:szCs w:val="21"/>
        </w:rPr>
        <w:t xml:space="preserve"> IM. The increasing prevalence of </w:t>
      </w:r>
      <w:proofErr w:type="spellStart"/>
      <w:r w:rsidRPr="0041449E">
        <w:rPr>
          <w:rFonts w:ascii="Book Antiqua" w:hAnsi="Book Antiqua" w:cs="宋体"/>
          <w:color w:val="000000"/>
          <w:kern w:val="0"/>
          <w:szCs w:val="21"/>
        </w:rPr>
        <w:t>acalculous</w:t>
      </w:r>
      <w:proofErr w:type="spellEnd"/>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cholecystitis</w:t>
      </w:r>
      <w:proofErr w:type="spellEnd"/>
      <w:r w:rsidRPr="0041449E">
        <w:rPr>
          <w:rFonts w:ascii="Book Antiqua" w:hAnsi="Book Antiqua" w:cs="宋体"/>
          <w:color w:val="000000"/>
          <w:kern w:val="0"/>
          <w:szCs w:val="21"/>
        </w:rPr>
        <w:t xml:space="preserve"> in outpatients. Results of a 7-year study. </w:t>
      </w:r>
      <w:r w:rsidRPr="0041449E">
        <w:rPr>
          <w:rFonts w:ascii="Book Antiqua" w:hAnsi="Book Antiqua" w:cs="宋体"/>
          <w:i/>
          <w:iCs/>
          <w:color w:val="000000"/>
          <w:kern w:val="0"/>
          <w:szCs w:val="21"/>
        </w:rPr>
        <w:t xml:space="preserve">Ann </w:t>
      </w:r>
      <w:proofErr w:type="spellStart"/>
      <w:r w:rsidRPr="0041449E">
        <w:rPr>
          <w:rFonts w:ascii="Book Antiqua" w:hAnsi="Book Antiqua" w:cs="宋体"/>
          <w:i/>
          <w:iCs/>
          <w:color w:val="000000"/>
          <w:kern w:val="0"/>
          <w:szCs w:val="21"/>
        </w:rPr>
        <w:t>Surg</w:t>
      </w:r>
      <w:proofErr w:type="spellEnd"/>
      <w:r w:rsidRPr="0041449E">
        <w:rPr>
          <w:rFonts w:ascii="Book Antiqua" w:hAnsi="Book Antiqua" w:cs="宋体"/>
          <w:color w:val="000000"/>
          <w:kern w:val="0"/>
          <w:szCs w:val="21"/>
        </w:rPr>
        <w:t> 1990; </w:t>
      </w:r>
      <w:r w:rsidRPr="0041449E">
        <w:rPr>
          <w:rFonts w:ascii="Book Antiqua" w:hAnsi="Book Antiqua" w:cs="宋体"/>
          <w:b/>
          <w:bCs/>
          <w:color w:val="000000"/>
          <w:kern w:val="0"/>
          <w:szCs w:val="21"/>
        </w:rPr>
        <w:t>211</w:t>
      </w:r>
      <w:r w:rsidRPr="0041449E">
        <w:rPr>
          <w:rFonts w:ascii="Book Antiqua" w:hAnsi="Book Antiqua" w:cs="宋体"/>
          <w:color w:val="000000"/>
          <w:kern w:val="0"/>
          <w:szCs w:val="21"/>
        </w:rPr>
        <w:t>: 433-437 [PMID: 2322038</w:t>
      </w:r>
      <w:r>
        <w:rPr>
          <w:rFonts w:ascii="Book Antiqua" w:hAnsi="Book Antiqua" w:cs="宋体" w:hint="eastAsia"/>
          <w:color w:val="000000"/>
          <w:kern w:val="0"/>
          <w:szCs w:val="21"/>
        </w:rPr>
        <w:t xml:space="preserve"> DOI: </w:t>
      </w:r>
      <w:r w:rsidRPr="0041449E">
        <w:rPr>
          <w:rFonts w:ascii="Book Antiqua" w:hAnsi="Book Antiqua" w:cs="宋体"/>
          <w:color w:val="000000"/>
          <w:kern w:val="0"/>
          <w:szCs w:val="21"/>
        </w:rPr>
        <w:t>10.1097/00000658-199004000-00009]</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5 </w:t>
      </w:r>
      <w:r w:rsidRPr="0041449E">
        <w:rPr>
          <w:rFonts w:ascii="Book Antiqua" w:hAnsi="Book Antiqua" w:cs="宋体"/>
          <w:b/>
          <w:bCs/>
          <w:color w:val="000000"/>
          <w:kern w:val="0"/>
          <w:szCs w:val="21"/>
        </w:rPr>
        <w:t>Howard RJ</w:t>
      </w:r>
      <w:r w:rsidRPr="0041449E">
        <w:rPr>
          <w:rFonts w:ascii="Book Antiqua" w:hAnsi="Book Antiqua" w:cs="宋体"/>
          <w:color w:val="000000"/>
          <w:kern w:val="0"/>
          <w:szCs w:val="21"/>
        </w:rPr>
        <w:t xml:space="preserve">. Acute </w:t>
      </w:r>
      <w:proofErr w:type="spellStart"/>
      <w:r w:rsidRPr="0041449E">
        <w:rPr>
          <w:rFonts w:ascii="Book Antiqua" w:hAnsi="Book Antiqua" w:cs="宋体"/>
          <w:color w:val="000000"/>
          <w:kern w:val="0"/>
          <w:szCs w:val="21"/>
        </w:rPr>
        <w:t>acalculous</w:t>
      </w:r>
      <w:proofErr w:type="spellEnd"/>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cholecystitis</w:t>
      </w:r>
      <w:proofErr w:type="spellEnd"/>
      <w:r w:rsidRPr="0041449E">
        <w:rPr>
          <w:rFonts w:ascii="Book Antiqua" w:hAnsi="Book Antiqua" w:cs="宋体"/>
          <w:color w:val="000000"/>
          <w:kern w:val="0"/>
          <w:szCs w:val="21"/>
        </w:rPr>
        <w:t>. </w:t>
      </w:r>
      <w:r w:rsidRPr="0041449E">
        <w:rPr>
          <w:rFonts w:ascii="Book Antiqua" w:hAnsi="Book Antiqua" w:cs="宋体"/>
          <w:i/>
          <w:iCs/>
          <w:color w:val="000000"/>
          <w:kern w:val="0"/>
          <w:szCs w:val="21"/>
        </w:rPr>
        <w:t xml:space="preserve">Am J </w:t>
      </w:r>
      <w:proofErr w:type="spellStart"/>
      <w:r w:rsidRPr="0041449E">
        <w:rPr>
          <w:rFonts w:ascii="Book Antiqua" w:hAnsi="Book Antiqua" w:cs="宋体"/>
          <w:i/>
          <w:iCs/>
          <w:color w:val="000000"/>
          <w:kern w:val="0"/>
          <w:szCs w:val="21"/>
        </w:rPr>
        <w:t>Surg</w:t>
      </w:r>
      <w:proofErr w:type="spellEnd"/>
      <w:r w:rsidRPr="0041449E">
        <w:rPr>
          <w:rFonts w:ascii="Book Antiqua" w:hAnsi="Book Antiqua" w:cs="宋体"/>
          <w:color w:val="000000"/>
          <w:kern w:val="0"/>
          <w:szCs w:val="21"/>
        </w:rPr>
        <w:t> 1981; </w:t>
      </w:r>
      <w:r w:rsidRPr="0041449E">
        <w:rPr>
          <w:rFonts w:ascii="Book Antiqua" w:hAnsi="Book Antiqua" w:cs="宋体"/>
          <w:b/>
          <w:bCs/>
          <w:color w:val="000000"/>
          <w:kern w:val="0"/>
          <w:szCs w:val="21"/>
        </w:rPr>
        <w:t>141</w:t>
      </w:r>
      <w:r w:rsidRPr="0041449E">
        <w:rPr>
          <w:rFonts w:ascii="Book Antiqua" w:hAnsi="Book Antiqua" w:cs="宋体"/>
          <w:color w:val="000000"/>
          <w:kern w:val="0"/>
          <w:szCs w:val="21"/>
        </w:rPr>
        <w:t>: 194-198 [PMID: 7457736</w:t>
      </w:r>
      <w:r>
        <w:rPr>
          <w:rFonts w:ascii="Book Antiqua" w:hAnsi="Book Antiqua" w:cs="宋体" w:hint="eastAsia"/>
          <w:color w:val="000000"/>
          <w:kern w:val="0"/>
          <w:szCs w:val="21"/>
        </w:rPr>
        <w:t xml:space="preserve"> DOI: </w:t>
      </w:r>
      <w:r w:rsidRPr="0041449E">
        <w:rPr>
          <w:rFonts w:ascii="Book Antiqua" w:hAnsi="Book Antiqua" w:cs="宋体"/>
          <w:color w:val="000000"/>
          <w:kern w:val="0"/>
          <w:szCs w:val="21"/>
        </w:rPr>
        <w:t>10.1016/0002-9610(81)90155-0]</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6 </w:t>
      </w:r>
      <w:proofErr w:type="spellStart"/>
      <w:r w:rsidRPr="0041449E">
        <w:rPr>
          <w:rFonts w:ascii="Book Antiqua" w:hAnsi="Book Antiqua" w:cs="宋体"/>
          <w:b/>
          <w:bCs/>
          <w:color w:val="000000"/>
          <w:kern w:val="0"/>
          <w:szCs w:val="21"/>
        </w:rPr>
        <w:t>Hatada</w:t>
      </w:r>
      <w:proofErr w:type="spellEnd"/>
      <w:r w:rsidRPr="0041449E">
        <w:rPr>
          <w:rFonts w:ascii="Book Antiqua" w:hAnsi="Book Antiqua" w:cs="宋体"/>
          <w:b/>
          <w:bCs/>
          <w:color w:val="000000"/>
          <w:kern w:val="0"/>
          <w:szCs w:val="21"/>
        </w:rPr>
        <w:t xml:space="preserve"> T</w:t>
      </w:r>
      <w:r w:rsidRPr="0041449E">
        <w:rPr>
          <w:rFonts w:ascii="Book Antiqua" w:hAnsi="Book Antiqua" w:cs="宋体"/>
          <w:color w:val="000000"/>
          <w:kern w:val="0"/>
          <w:szCs w:val="21"/>
        </w:rPr>
        <w:t xml:space="preserve">, Kobayashi H, </w:t>
      </w:r>
      <w:proofErr w:type="spellStart"/>
      <w:r w:rsidRPr="0041449E">
        <w:rPr>
          <w:rFonts w:ascii="Book Antiqua" w:hAnsi="Book Antiqua" w:cs="宋体"/>
          <w:color w:val="000000"/>
          <w:kern w:val="0"/>
          <w:szCs w:val="21"/>
        </w:rPr>
        <w:t>Tanigawa</w:t>
      </w:r>
      <w:proofErr w:type="spellEnd"/>
      <w:r w:rsidRPr="0041449E">
        <w:rPr>
          <w:rFonts w:ascii="Book Antiqua" w:hAnsi="Book Antiqua" w:cs="宋体"/>
          <w:color w:val="000000"/>
          <w:kern w:val="0"/>
          <w:szCs w:val="21"/>
        </w:rPr>
        <w:t xml:space="preserve"> A, Fujiwara Y, </w:t>
      </w:r>
      <w:proofErr w:type="spellStart"/>
      <w:r w:rsidRPr="0041449E">
        <w:rPr>
          <w:rFonts w:ascii="Book Antiqua" w:hAnsi="Book Antiqua" w:cs="宋体"/>
          <w:color w:val="000000"/>
          <w:kern w:val="0"/>
          <w:szCs w:val="21"/>
        </w:rPr>
        <w:t>Hanada</w:t>
      </w:r>
      <w:proofErr w:type="spellEnd"/>
      <w:r w:rsidRPr="0041449E">
        <w:rPr>
          <w:rFonts w:ascii="Book Antiqua" w:hAnsi="Book Antiqua" w:cs="宋体"/>
          <w:color w:val="000000"/>
          <w:kern w:val="0"/>
          <w:szCs w:val="21"/>
        </w:rPr>
        <w:t xml:space="preserve"> Y, Yamamura T. Acute </w:t>
      </w:r>
      <w:proofErr w:type="spellStart"/>
      <w:r w:rsidRPr="0041449E">
        <w:rPr>
          <w:rFonts w:ascii="Book Antiqua" w:hAnsi="Book Antiqua" w:cs="宋体"/>
          <w:color w:val="000000"/>
          <w:kern w:val="0"/>
          <w:szCs w:val="21"/>
        </w:rPr>
        <w:t>acalculous</w:t>
      </w:r>
      <w:proofErr w:type="spellEnd"/>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cholecystitis</w:t>
      </w:r>
      <w:proofErr w:type="spellEnd"/>
      <w:r w:rsidRPr="0041449E">
        <w:rPr>
          <w:rFonts w:ascii="Book Antiqua" w:hAnsi="Book Antiqua" w:cs="宋体"/>
          <w:color w:val="000000"/>
          <w:kern w:val="0"/>
          <w:szCs w:val="21"/>
        </w:rPr>
        <w:t xml:space="preserve"> in a patient on total parenteral nutrition: case report and review of the Japanese literature. </w:t>
      </w:r>
      <w:proofErr w:type="spellStart"/>
      <w:r w:rsidRPr="0041449E">
        <w:rPr>
          <w:rFonts w:ascii="Book Antiqua" w:hAnsi="Book Antiqua" w:cs="宋体"/>
          <w:i/>
          <w:iCs/>
          <w:color w:val="000000"/>
          <w:kern w:val="0"/>
          <w:szCs w:val="21"/>
        </w:rPr>
        <w:t>Hepatogastroenterology</w:t>
      </w:r>
      <w:proofErr w:type="spellEnd"/>
      <w:r w:rsidRPr="0041449E">
        <w:rPr>
          <w:rFonts w:ascii="Book Antiqua" w:hAnsi="Book Antiqua" w:cs="宋体"/>
          <w:color w:val="000000"/>
          <w:kern w:val="0"/>
          <w:szCs w:val="21"/>
        </w:rPr>
        <w:t> 1999; </w:t>
      </w:r>
      <w:r w:rsidRPr="0041449E">
        <w:rPr>
          <w:rFonts w:ascii="Book Antiqua" w:hAnsi="Book Antiqua" w:cs="宋体"/>
          <w:b/>
          <w:bCs/>
          <w:color w:val="000000"/>
          <w:kern w:val="0"/>
          <w:szCs w:val="21"/>
        </w:rPr>
        <w:t>46</w:t>
      </w:r>
      <w:r w:rsidRPr="0041449E">
        <w:rPr>
          <w:rFonts w:ascii="Book Antiqua" w:hAnsi="Book Antiqua" w:cs="宋体"/>
          <w:color w:val="000000"/>
          <w:kern w:val="0"/>
          <w:szCs w:val="21"/>
        </w:rPr>
        <w:t>: 2208-2211 [PMID: 10521969]</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7 </w:t>
      </w:r>
      <w:proofErr w:type="spellStart"/>
      <w:r w:rsidRPr="0041449E">
        <w:rPr>
          <w:rFonts w:ascii="Book Antiqua" w:hAnsi="Book Antiqua" w:cs="宋体"/>
          <w:b/>
          <w:bCs/>
          <w:color w:val="000000"/>
          <w:kern w:val="0"/>
          <w:szCs w:val="21"/>
        </w:rPr>
        <w:t>Crichlow</w:t>
      </w:r>
      <w:proofErr w:type="spellEnd"/>
      <w:r w:rsidRPr="0041449E">
        <w:rPr>
          <w:rFonts w:ascii="Book Antiqua" w:hAnsi="Book Antiqua" w:cs="宋体"/>
          <w:b/>
          <w:bCs/>
          <w:color w:val="000000"/>
          <w:kern w:val="0"/>
          <w:szCs w:val="21"/>
        </w:rPr>
        <w:t xml:space="preserve"> L</w:t>
      </w:r>
      <w:r w:rsidRPr="0041449E">
        <w:rPr>
          <w:rFonts w:ascii="Book Antiqua" w:hAnsi="Book Antiqua" w:cs="宋体"/>
          <w:color w:val="000000"/>
          <w:kern w:val="0"/>
          <w:szCs w:val="21"/>
        </w:rPr>
        <w:t xml:space="preserve">, Walcott-Sapp S, Major J, Jaffe B, Bellows CF. Acute </w:t>
      </w:r>
      <w:proofErr w:type="spellStart"/>
      <w:r w:rsidRPr="0041449E">
        <w:rPr>
          <w:rFonts w:ascii="Book Antiqua" w:hAnsi="Book Antiqua" w:cs="宋体"/>
          <w:color w:val="000000"/>
          <w:kern w:val="0"/>
          <w:szCs w:val="21"/>
        </w:rPr>
        <w:t>acalculous</w:t>
      </w:r>
      <w:proofErr w:type="spellEnd"/>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cholecystitis</w:t>
      </w:r>
      <w:proofErr w:type="spellEnd"/>
      <w:r w:rsidRPr="0041449E">
        <w:rPr>
          <w:rFonts w:ascii="Book Antiqua" w:hAnsi="Book Antiqua" w:cs="宋体"/>
          <w:color w:val="000000"/>
          <w:kern w:val="0"/>
          <w:szCs w:val="21"/>
        </w:rPr>
        <w:t xml:space="preserve"> after gastrointestinal surgery. </w:t>
      </w:r>
      <w:r w:rsidRPr="0041449E">
        <w:rPr>
          <w:rFonts w:ascii="Book Antiqua" w:hAnsi="Book Antiqua" w:cs="宋体"/>
          <w:i/>
          <w:iCs/>
          <w:color w:val="000000"/>
          <w:kern w:val="0"/>
          <w:szCs w:val="21"/>
        </w:rPr>
        <w:t xml:space="preserve">Am </w:t>
      </w:r>
      <w:proofErr w:type="spellStart"/>
      <w:r w:rsidRPr="0041449E">
        <w:rPr>
          <w:rFonts w:ascii="Book Antiqua" w:hAnsi="Book Antiqua" w:cs="宋体"/>
          <w:i/>
          <w:iCs/>
          <w:color w:val="000000"/>
          <w:kern w:val="0"/>
          <w:szCs w:val="21"/>
        </w:rPr>
        <w:t>Surg</w:t>
      </w:r>
      <w:proofErr w:type="spellEnd"/>
      <w:r w:rsidRPr="0041449E">
        <w:rPr>
          <w:rFonts w:ascii="Book Antiqua" w:hAnsi="Book Antiqua" w:cs="宋体"/>
          <w:color w:val="000000"/>
          <w:kern w:val="0"/>
          <w:szCs w:val="21"/>
        </w:rPr>
        <w:t> 2012; </w:t>
      </w:r>
      <w:r w:rsidRPr="0041449E">
        <w:rPr>
          <w:rFonts w:ascii="Book Antiqua" w:hAnsi="Book Antiqua" w:cs="宋体"/>
          <w:b/>
          <w:bCs/>
          <w:color w:val="000000"/>
          <w:kern w:val="0"/>
          <w:szCs w:val="21"/>
        </w:rPr>
        <w:t>78</w:t>
      </w:r>
      <w:r w:rsidRPr="0041449E">
        <w:rPr>
          <w:rFonts w:ascii="Book Antiqua" w:hAnsi="Book Antiqua" w:cs="宋体"/>
          <w:color w:val="000000"/>
          <w:kern w:val="0"/>
          <w:szCs w:val="21"/>
        </w:rPr>
        <w:t>: 220-224 [PMID: 22369833]</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lastRenderedPageBreak/>
        <w:t>8 </w:t>
      </w:r>
      <w:proofErr w:type="spellStart"/>
      <w:r w:rsidRPr="0041449E">
        <w:rPr>
          <w:rFonts w:ascii="Book Antiqua" w:hAnsi="Book Antiqua" w:cs="宋体"/>
          <w:b/>
          <w:bCs/>
          <w:color w:val="000000"/>
          <w:kern w:val="0"/>
          <w:szCs w:val="21"/>
        </w:rPr>
        <w:t>Lebigot</w:t>
      </w:r>
      <w:proofErr w:type="spellEnd"/>
      <w:r w:rsidRPr="0041449E">
        <w:rPr>
          <w:rFonts w:ascii="Book Antiqua" w:hAnsi="Book Antiqua" w:cs="宋体"/>
          <w:b/>
          <w:bCs/>
          <w:color w:val="000000"/>
          <w:kern w:val="0"/>
          <w:szCs w:val="21"/>
        </w:rPr>
        <w:t xml:space="preserve"> J</w:t>
      </w:r>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Aubé</w:t>
      </w:r>
      <w:proofErr w:type="spellEnd"/>
      <w:r w:rsidRPr="0041449E">
        <w:rPr>
          <w:rFonts w:ascii="Book Antiqua" w:hAnsi="Book Antiqua" w:cs="宋体"/>
          <w:color w:val="000000"/>
          <w:kern w:val="0"/>
          <w:szCs w:val="21"/>
        </w:rPr>
        <w:t xml:space="preserve"> C, </w:t>
      </w:r>
      <w:proofErr w:type="spellStart"/>
      <w:r w:rsidRPr="0041449E">
        <w:rPr>
          <w:rFonts w:ascii="Book Antiqua" w:hAnsi="Book Antiqua" w:cs="宋体"/>
          <w:color w:val="000000"/>
          <w:kern w:val="0"/>
          <w:szCs w:val="21"/>
        </w:rPr>
        <w:t>Vuillemin</w:t>
      </w:r>
      <w:proofErr w:type="spellEnd"/>
      <w:r w:rsidRPr="0041449E">
        <w:rPr>
          <w:rFonts w:ascii="Book Antiqua" w:hAnsi="Book Antiqua" w:cs="宋体"/>
          <w:color w:val="000000"/>
          <w:kern w:val="0"/>
          <w:szCs w:val="21"/>
        </w:rPr>
        <w:t xml:space="preserve"> E, </w:t>
      </w:r>
      <w:proofErr w:type="spellStart"/>
      <w:r w:rsidRPr="0041449E">
        <w:rPr>
          <w:rFonts w:ascii="Book Antiqua" w:hAnsi="Book Antiqua" w:cs="宋体"/>
          <w:color w:val="000000"/>
          <w:kern w:val="0"/>
          <w:szCs w:val="21"/>
        </w:rPr>
        <w:t>Anglade</w:t>
      </w:r>
      <w:proofErr w:type="spellEnd"/>
      <w:r w:rsidRPr="0041449E">
        <w:rPr>
          <w:rFonts w:ascii="Book Antiqua" w:hAnsi="Book Antiqua" w:cs="宋体"/>
          <w:color w:val="000000"/>
          <w:kern w:val="0"/>
          <w:szCs w:val="21"/>
        </w:rPr>
        <w:t xml:space="preserve"> E, Adam B, Caron C. [Percutaneous </w:t>
      </w:r>
      <w:proofErr w:type="spellStart"/>
      <w:r w:rsidRPr="0041449E">
        <w:rPr>
          <w:rFonts w:ascii="Book Antiqua" w:hAnsi="Book Antiqua" w:cs="宋体"/>
          <w:color w:val="000000"/>
          <w:kern w:val="0"/>
          <w:szCs w:val="21"/>
        </w:rPr>
        <w:t>cholecystostomy</w:t>
      </w:r>
      <w:proofErr w:type="spellEnd"/>
      <w:r w:rsidRPr="0041449E">
        <w:rPr>
          <w:rFonts w:ascii="Book Antiqua" w:hAnsi="Book Antiqua" w:cs="宋体"/>
          <w:color w:val="000000"/>
          <w:kern w:val="0"/>
          <w:szCs w:val="21"/>
        </w:rPr>
        <w:t xml:space="preserve"> in non-surgical patients]. </w:t>
      </w:r>
      <w:r w:rsidRPr="0041449E">
        <w:rPr>
          <w:rFonts w:ascii="Book Antiqua" w:hAnsi="Book Antiqua" w:cs="宋体"/>
          <w:i/>
          <w:iCs/>
          <w:color w:val="000000"/>
          <w:kern w:val="0"/>
          <w:szCs w:val="21"/>
        </w:rPr>
        <w:t xml:space="preserve">J </w:t>
      </w:r>
      <w:proofErr w:type="spellStart"/>
      <w:r w:rsidRPr="0041449E">
        <w:rPr>
          <w:rFonts w:ascii="Book Antiqua" w:hAnsi="Book Antiqua" w:cs="宋体"/>
          <w:i/>
          <w:iCs/>
          <w:color w:val="000000"/>
          <w:kern w:val="0"/>
          <w:szCs w:val="21"/>
        </w:rPr>
        <w:t>Radiol</w:t>
      </w:r>
      <w:proofErr w:type="spellEnd"/>
      <w:r w:rsidRPr="0041449E">
        <w:rPr>
          <w:rFonts w:ascii="Book Antiqua" w:hAnsi="Book Antiqua" w:cs="宋体"/>
          <w:color w:val="000000"/>
          <w:kern w:val="0"/>
          <w:szCs w:val="21"/>
        </w:rPr>
        <w:t> 2000; </w:t>
      </w:r>
      <w:r w:rsidRPr="0041449E">
        <w:rPr>
          <w:rFonts w:ascii="Book Antiqua" w:hAnsi="Book Antiqua" w:cs="宋体"/>
          <w:b/>
          <w:bCs/>
          <w:color w:val="000000"/>
          <w:kern w:val="0"/>
          <w:szCs w:val="21"/>
        </w:rPr>
        <w:t>81</w:t>
      </w:r>
      <w:r w:rsidRPr="0041449E">
        <w:rPr>
          <w:rFonts w:ascii="Book Antiqua" w:hAnsi="Book Antiqua" w:cs="宋体"/>
          <w:color w:val="000000"/>
          <w:kern w:val="0"/>
          <w:szCs w:val="21"/>
        </w:rPr>
        <w:t>: 1627-1632 [PMID: 11104978]</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9 </w:t>
      </w:r>
      <w:proofErr w:type="spellStart"/>
      <w:r w:rsidRPr="0041449E">
        <w:rPr>
          <w:rFonts w:ascii="Book Antiqua" w:hAnsi="Book Antiqua" w:cs="宋体"/>
          <w:b/>
          <w:bCs/>
          <w:color w:val="000000"/>
          <w:kern w:val="0"/>
          <w:szCs w:val="21"/>
        </w:rPr>
        <w:t>Ryu</w:t>
      </w:r>
      <w:proofErr w:type="spellEnd"/>
      <w:r w:rsidRPr="0041449E">
        <w:rPr>
          <w:rFonts w:ascii="Book Antiqua" w:hAnsi="Book Antiqua" w:cs="宋体"/>
          <w:b/>
          <w:bCs/>
          <w:color w:val="000000"/>
          <w:kern w:val="0"/>
          <w:szCs w:val="21"/>
        </w:rPr>
        <w:t xml:space="preserve"> JK</w:t>
      </w:r>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Ryu</w:t>
      </w:r>
      <w:proofErr w:type="spellEnd"/>
      <w:r w:rsidRPr="0041449E">
        <w:rPr>
          <w:rFonts w:ascii="Book Antiqua" w:hAnsi="Book Antiqua" w:cs="宋体"/>
          <w:color w:val="000000"/>
          <w:kern w:val="0"/>
          <w:szCs w:val="21"/>
        </w:rPr>
        <w:t xml:space="preserve"> KH, Kim KH. Clinical features of acute </w:t>
      </w:r>
      <w:proofErr w:type="spellStart"/>
      <w:r w:rsidRPr="0041449E">
        <w:rPr>
          <w:rFonts w:ascii="Book Antiqua" w:hAnsi="Book Antiqua" w:cs="宋体"/>
          <w:color w:val="000000"/>
          <w:kern w:val="0"/>
          <w:szCs w:val="21"/>
        </w:rPr>
        <w:t>acalculous</w:t>
      </w:r>
      <w:proofErr w:type="spellEnd"/>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cholecystitis</w:t>
      </w:r>
      <w:proofErr w:type="spellEnd"/>
      <w:r w:rsidRPr="0041449E">
        <w:rPr>
          <w:rFonts w:ascii="Book Antiqua" w:hAnsi="Book Antiqua" w:cs="宋体"/>
          <w:color w:val="000000"/>
          <w:kern w:val="0"/>
          <w:szCs w:val="21"/>
        </w:rPr>
        <w:t>. </w:t>
      </w:r>
      <w:r w:rsidRPr="0041449E">
        <w:rPr>
          <w:rFonts w:ascii="Book Antiqua" w:hAnsi="Book Antiqua" w:cs="宋体"/>
          <w:i/>
          <w:iCs/>
          <w:color w:val="000000"/>
          <w:kern w:val="0"/>
          <w:szCs w:val="21"/>
        </w:rPr>
        <w:t xml:space="preserve">J </w:t>
      </w:r>
      <w:proofErr w:type="spellStart"/>
      <w:r w:rsidRPr="0041449E">
        <w:rPr>
          <w:rFonts w:ascii="Book Antiqua" w:hAnsi="Book Antiqua" w:cs="宋体"/>
          <w:i/>
          <w:iCs/>
          <w:color w:val="000000"/>
          <w:kern w:val="0"/>
          <w:szCs w:val="21"/>
        </w:rPr>
        <w:t>Clin</w:t>
      </w:r>
      <w:proofErr w:type="spellEnd"/>
      <w:r w:rsidRPr="0041449E">
        <w:rPr>
          <w:rFonts w:ascii="Book Antiqua" w:hAnsi="Book Antiqua" w:cs="宋体"/>
          <w:i/>
          <w:iCs/>
          <w:color w:val="000000"/>
          <w:kern w:val="0"/>
          <w:szCs w:val="21"/>
        </w:rPr>
        <w:t xml:space="preserve"> </w:t>
      </w:r>
      <w:proofErr w:type="spellStart"/>
      <w:r w:rsidRPr="0041449E">
        <w:rPr>
          <w:rFonts w:ascii="Book Antiqua" w:hAnsi="Book Antiqua" w:cs="宋体"/>
          <w:i/>
          <w:iCs/>
          <w:color w:val="000000"/>
          <w:kern w:val="0"/>
          <w:szCs w:val="21"/>
        </w:rPr>
        <w:t>Gastroenterol</w:t>
      </w:r>
      <w:proofErr w:type="spellEnd"/>
      <w:r w:rsidRPr="0041449E">
        <w:rPr>
          <w:rFonts w:ascii="Book Antiqua" w:hAnsi="Book Antiqua" w:cs="宋体"/>
          <w:color w:val="000000"/>
          <w:kern w:val="0"/>
          <w:szCs w:val="21"/>
        </w:rPr>
        <w:t> 2003; </w:t>
      </w:r>
      <w:r w:rsidRPr="0041449E">
        <w:rPr>
          <w:rFonts w:ascii="Book Antiqua" w:hAnsi="Book Antiqua" w:cs="宋体"/>
          <w:b/>
          <w:bCs/>
          <w:color w:val="000000"/>
          <w:kern w:val="0"/>
          <w:szCs w:val="21"/>
        </w:rPr>
        <w:t>36</w:t>
      </w:r>
      <w:r w:rsidRPr="0041449E">
        <w:rPr>
          <w:rFonts w:ascii="Book Antiqua" w:hAnsi="Book Antiqua" w:cs="宋体"/>
          <w:color w:val="000000"/>
          <w:kern w:val="0"/>
          <w:szCs w:val="21"/>
        </w:rPr>
        <w:t>: 166-169 [PMID: 12544202</w:t>
      </w:r>
      <w:r>
        <w:rPr>
          <w:rFonts w:ascii="Book Antiqua" w:hAnsi="Book Antiqua" w:cs="宋体" w:hint="eastAsia"/>
          <w:color w:val="000000"/>
          <w:kern w:val="0"/>
          <w:szCs w:val="21"/>
        </w:rPr>
        <w:t xml:space="preserve"> DOI: </w:t>
      </w:r>
      <w:r w:rsidRPr="0041449E">
        <w:rPr>
          <w:rFonts w:ascii="Book Antiqua" w:hAnsi="Book Antiqua" w:cs="宋体"/>
          <w:color w:val="000000"/>
          <w:kern w:val="0"/>
          <w:szCs w:val="21"/>
        </w:rPr>
        <w:t>10.1097/00004836-200302000-00015]</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10 </w:t>
      </w:r>
      <w:proofErr w:type="spellStart"/>
      <w:r w:rsidRPr="0041449E">
        <w:rPr>
          <w:rFonts w:ascii="Book Antiqua" w:hAnsi="Book Antiqua" w:cs="宋体"/>
          <w:b/>
          <w:bCs/>
          <w:color w:val="000000"/>
          <w:kern w:val="0"/>
          <w:szCs w:val="21"/>
        </w:rPr>
        <w:t>Parithivel</w:t>
      </w:r>
      <w:proofErr w:type="spellEnd"/>
      <w:r w:rsidRPr="0041449E">
        <w:rPr>
          <w:rFonts w:ascii="Book Antiqua" w:hAnsi="Book Antiqua" w:cs="宋体"/>
          <w:b/>
          <w:bCs/>
          <w:color w:val="000000"/>
          <w:kern w:val="0"/>
          <w:szCs w:val="21"/>
        </w:rPr>
        <w:t xml:space="preserve"> VS</w:t>
      </w:r>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Gerst</w:t>
      </w:r>
      <w:proofErr w:type="spellEnd"/>
      <w:r w:rsidRPr="0041449E">
        <w:rPr>
          <w:rFonts w:ascii="Book Antiqua" w:hAnsi="Book Antiqua" w:cs="宋体"/>
          <w:color w:val="000000"/>
          <w:kern w:val="0"/>
          <w:szCs w:val="21"/>
        </w:rPr>
        <w:t xml:space="preserve"> PH, Banerjee S, Parikh V, </w:t>
      </w:r>
      <w:proofErr w:type="spellStart"/>
      <w:r w:rsidRPr="0041449E">
        <w:rPr>
          <w:rFonts w:ascii="Book Antiqua" w:hAnsi="Book Antiqua" w:cs="宋体"/>
          <w:color w:val="000000"/>
          <w:kern w:val="0"/>
          <w:szCs w:val="21"/>
        </w:rPr>
        <w:t>Albu</w:t>
      </w:r>
      <w:proofErr w:type="spellEnd"/>
      <w:r w:rsidRPr="0041449E">
        <w:rPr>
          <w:rFonts w:ascii="Book Antiqua" w:hAnsi="Book Antiqua" w:cs="宋体"/>
          <w:color w:val="000000"/>
          <w:kern w:val="0"/>
          <w:szCs w:val="21"/>
        </w:rPr>
        <w:t xml:space="preserve"> E. Acute </w:t>
      </w:r>
      <w:proofErr w:type="spellStart"/>
      <w:r w:rsidRPr="0041449E">
        <w:rPr>
          <w:rFonts w:ascii="Book Antiqua" w:hAnsi="Book Antiqua" w:cs="宋体"/>
          <w:color w:val="000000"/>
          <w:kern w:val="0"/>
          <w:szCs w:val="21"/>
        </w:rPr>
        <w:t>acalculous</w:t>
      </w:r>
      <w:proofErr w:type="spellEnd"/>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cholecystitis</w:t>
      </w:r>
      <w:proofErr w:type="spellEnd"/>
      <w:r w:rsidRPr="0041449E">
        <w:rPr>
          <w:rFonts w:ascii="Book Antiqua" w:hAnsi="Book Antiqua" w:cs="宋体"/>
          <w:color w:val="000000"/>
          <w:kern w:val="0"/>
          <w:szCs w:val="21"/>
        </w:rPr>
        <w:t xml:space="preserve"> in young patients without predisposing factors. </w:t>
      </w:r>
      <w:r w:rsidRPr="0041449E">
        <w:rPr>
          <w:rFonts w:ascii="Book Antiqua" w:hAnsi="Book Antiqua" w:cs="宋体"/>
          <w:i/>
          <w:iCs/>
          <w:color w:val="000000"/>
          <w:kern w:val="0"/>
          <w:szCs w:val="21"/>
        </w:rPr>
        <w:t xml:space="preserve">Am </w:t>
      </w:r>
      <w:proofErr w:type="spellStart"/>
      <w:r w:rsidRPr="0041449E">
        <w:rPr>
          <w:rFonts w:ascii="Book Antiqua" w:hAnsi="Book Antiqua" w:cs="宋体"/>
          <w:i/>
          <w:iCs/>
          <w:color w:val="000000"/>
          <w:kern w:val="0"/>
          <w:szCs w:val="21"/>
        </w:rPr>
        <w:t>Surg</w:t>
      </w:r>
      <w:proofErr w:type="spellEnd"/>
      <w:r w:rsidRPr="0041449E">
        <w:rPr>
          <w:rFonts w:ascii="Book Antiqua" w:hAnsi="Book Antiqua" w:cs="宋体"/>
          <w:color w:val="000000"/>
          <w:kern w:val="0"/>
          <w:szCs w:val="21"/>
        </w:rPr>
        <w:t> 1999; </w:t>
      </w:r>
      <w:r w:rsidRPr="0041449E">
        <w:rPr>
          <w:rFonts w:ascii="Book Antiqua" w:hAnsi="Book Antiqua" w:cs="宋体"/>
          <w:b/>
          <w:bCs/>
          <w:color w:val="000000"/>
          <w:kern w:val="0"/>
          <w:szCs w:val="21"/>
        </w:rPr>
        <w:t>65</w:t>
      </w:r>
      <w:r w:rsidRPr="0041449E">
        <w:rPr>
          <w:rFonts w:ascii="Book Antiqua" w:hAnsi="Book Antiqua" w:cs="宋体"/>
          <w:color w:val="000000"/>
          <w:kern w:val="0"/>
          <w:szCs w:val="21"/>
        </w:rPr>
        <w:t>: 366-368 [PMID: 10190365]</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11 </w:t>
      </w:r>
      <w:proofErr w:type="spellStart"/>
      <w:r w:rsidRPr="0041449E">
        <w:rPr>
          <w:rFonts w:ascii="Book Antiqua" w:hAnsi="Book Antiqua" w:cs="宋体"/>
          <w:b/>
          <w:bCs/>
          <w:color w:val="000000"/>
          <w:kern w:val="0"/>
          <w:szCs w:val="21"/>
        </w:rPr>
        <w:t>Barie</w:t>
      </w:r>
      <w:proofErr w:type="spellEnd"/>
      <w:r w:rsidRPr="0041449E">
        <w:rPr>
          <w:rFonts w:ascii="Book Antiqua" w:hAnsi="Book Antiqua" w:cs="宋体"/>
          <w:b/>
          <w:bCs/>
          <w:color w:val="000000"/>
          <w:kern w:val="0"/>
          <w:szCs w:val="21"/>
        </w:rPr>
        <w:t xml:space="preserve"> PS</w:t>
      </w:r>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Eachempati</w:t>
      </w:r>
      <w:proofErr w:type="spellEnd"/>
      <w:r w:rsidRPr="0041449E">
        <w:rPr>
          <w:rFonts w:ascii="Book Antiqua" w:hAnsi="Book Antiqua" w:cs="宋体"/>
          <w:color w:val="000000"/>
          <w:kern w:val="0"/>
          <w:szCs w:val="21"/>
        </w:rPr>
        <w:t xml:space="preserve"> SR. Acute </w:t>
      </w:r>
      <w:proofErr w:type="spellStart"/>
      <w:r w:rsidRPr="0041449E">
        <w:rPr>
          <w:rFonts w:ascii="Book Antiqua" w:hAnsi="Book Antiqua" w:cs="宋体"/>
          <w:color w:val="000000"/>
          <w:kern w:val="0"/>
          <w:szCs w:val="21"/>
        </w:rPr>
        <w:t>acalculous</w:t>
      </w:r>
      <w:proofErr w:type="spellEnd"/>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cholecystitis</w:t>
      </w:r>
      <w:proofErr w:type="spellEnd"/>
      <w:r w:rsidRPr="0041449E">
        <w:rPr>
          <w:rFonts w:ascii="Book Antiqua" w:hAnsi="Book Antiqua" w:cs="宋体"/>
          <w:color w:val="000000"/>
          <w:kern w:val="0"/>
          <w:szCs w:val="21"/>
        </w:rPr>
        <w:t>. </w:t>
      </w:r>
      <w:proofErr w:type="spellStart"/>
      <w:r w:rsidRPr="0041449E">
        <w:rPr>
          <w:rFonts w:ascii="Book Antiqua" w:hAnsi="Book Antiqua" w:cs="宋体"/>
          <w:i/>
          <w:iCs/>
          <w:color w:val="000000"/>
          <w:kern w:val="0"/>
          <w:szCs w:val="21"/>
        </w:rPr>
        <w:t>Gastroenterol</w:t>
      </w:r>
      <w:proofErr w:type="spellEnd"/>
      <w:r w:rsidRPr="0041449E">
        <w:rPr>
          <w:rFonts w:ascii="Book Antiqua" w:hAnsi="Book Antiqua" w:cs="宋体"/>
          <w:i/>
          <w:iCs/>
          <w:color w:val="000000"/>
          <w:kern w:val="0"/>
          <w:szCs w:val="21"/>
        </w:rPr>
        <w:t xml:space="preserve"> </w:t>
      </w:r>
      <w:proofErr w:type="spellStart"/>
      <w:r w:rsidRPr="0041449E">
        <w:rPr>
          <w:rFonts w:ascii="Book Antiqua" w:hAnsi="Book Antiqua" w:cs="宋体"/>
          <w:i/>
          <w:iCs/>
          <w:color w:val="000000"/>
          <w:kern w:val="0"/>
          <w:szCs w:val="21"/>
        </w:rPr>
        <w:t>Clin</w:t>
      </w:r>
      <w:proofErr w:type="spellEnd"/>
      <w:r w:rsidRPr="0041449E">
        <w:rPr>
          <w:rFonts w:ascii="Book Antiqua" w:hAnsi="Book Antiqua" w:cs="宋体"/>
          <w:i/>
          <w:iCs/>
          <w:color w:val="000000"/>
          <w:kern w:val="0"/>
          <w:szCs w:val="21"/>
        </w:rPr>
        <w:t xml:space="preserve"> North Am</w:t>
      </w:r>
      <w:r w:rsidRPr="0041449E">
        <w:rPr>
          <w:rFonts w:ascii="Book Antiqua" w:hAnsi="Book Antiqua" w:cs="宋体"/>
          <w:color w:val="000000"/>
          <w:kern w:val="0"/>
          <w:szCs w:val="21"/>
        </w:rPr>
        <w:t> 2010; </w:t>
      </w:r>
      <w:r w:rsidRPr="0041449E">
        <w:rPr>
          <w:rFonts w:ascii="Book Antiqua" w:hAnsi="Book Antiqua" w:cs="宋体"/>
          <w:b/>
          <w:bCs/>
          <w:color w:val="000000"/>
          <w:kern w:val="0"/>
          <w:szCs w:val="21"/>
        </w:rPr>
        <w:t>39</w:t>
      </w:r>
      <w:r w:rsidRPr="0041449E">
        <w:rPr>
          <w:rFonts w:ascii="Book Antiqua" w:hAnsi="Book Antiqua" w:cs="宋体"/>
          <w:color w:val="000000"/>
          <w:kern w:val="0"/>
          <w:szCs w:val="21"/>
        </w:rPr>
        <w:t>: 343-57, x [PMID: 20478490 DOI: 10.1016/j.gtc.2010.02.012]</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12 </w:t>
      </w:r>
      <w:r w:rsidRPr="0041449E">
        <w:rPr>
          <w:rFonts w:ascii="Book Antiqua" w:hAnsi="Book Antiqua" w:cs="宋体"/>
          <w:b/>
          <w:bCs/>
          <w:color w:val="000000"/>
          <w:kern w:val="0"/>
          <w:szCs w:val="21"/>
        </w:rPr>
        <w:t>Huffman JL</w:t>
      </w:r>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Schenker</w:t>
      </w:r>
      <w:proofErr w:type="spellEnd"/>
      <w:r w:rsidRPr="0041449E">
        <w:rPr>
          <w:rFonts w:ascii="Book Antiqua" w:hAnsi="Book Antiqua" w:cs="宋体"/>
          <w:color w:val="000000"/>
          <w:kern w:val="0"/>
          <w:szCs w:val="21"/>
        </w:rPr>
        <w:t xml:space="preserve"> S. Acute </w:t>
      </w:r>
      <w:proofErr w:type="spellStart"/>
      <w:r w:rsidRPr="0041449E">
        <w:rPr>
          <w:rFonts w:ascii="Book Antiqua" w:hAnsi="Book Antiqua" w:cs="宋体"/>
          <w:color w:val="000000"/>
          <w:kern w:val="0"/>
          <w:szCs w:val="21"/>
        </w:rPr>
        <w:t>acalculous</w:t>
      </w:r>
      <w:proofErr w:type="spellEnd"/>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cholecystitis</w:t>
      </w:r>
      <w:proofErr w:type="spellEnd"/>
      <w:r w:rsidRPr="0041449E">
        <w:rPr>
          <w:rFonts w:ascii="Book Antiqua" w:hAnsi="Book Antiqua" w:cs="宋体"/>
          <w:color w:val="000000"/>
          <w:kern w:val="0"/>
          <w:szCs w:val="21"/>
        </w:rPr>
        <w:t>: a review. </w:t>
      </w:r>
      <w:proofErr w:type="spellStart"/>
      <w:r w:rsidRPr="0041449E">
        <w:rPr>
          <w:rFonts w:ascii="Book Antiqua" w:hAnsi="Book Antiqua" w:cs="宋体"/>
          <w:i/>
          <w:iCs/>
          <w:color w:val="000000"/>
          <w:kern w:val="0"/>
          <w:szCs w:val="21"/>
        </w:rPr>
        <w:t>Clin</w:t>
      </w:r>
      <w:proofErr w:type="spellEnd"/>
      <w:r w:rsidRPr="0041449E">
        <w:rPr>
          <w:rFonts w:ascii="Book Antiqua" w:hAnsi="Book Antiqua" w:cs="宋体"/>
          <w:i/>
          <w:iCs/>
          <w:color w:val="000000"/>
          <w:kern w:val="0"/>
          <w:szCs w:val="21"/>
        </w:rPr>
        <w:t xml:space="preserve"> </w:t>
      </w:r>
      <w:proofErr w:type="spellStart"/>
      <w:r w:rsidRPr="0041449E">
        <w:rPr>
          <w:rFonts w:ascii="Book Antiqua" w:hAnsi="Book Antiqua" w:cs="宋体"/>
          <w:i/>
          <w:iCs/>
          <w:color w:val="000000"/>
          <w:kern w:val="0"/>
          <w:szCs w:val="21"/>
        </w:rPr>
        <w:t>Gastroenterol</w:t>
      </w:r>
      <w:proofErr w:type="spellEnd"/>
      <w:r w:rsidRPr="0041449E">
        <w:rPr>
          <w:rFonts w:ascii="Book Antiqua" w:hAnsi="Book Antiqua" w:cs="宋体"/>
          <w:i/>
          <w:iCs/>
          <w:color w:val="000000"/>
          <w:kern w:val="0"/>
          <w:szCs w:val="21"/>
        </w:rPr>
        <w:t xml:space="preserve"> </w:t>
      </w:r>
      <w:proofErr w:type="spellStart"/>
      <w:r w:rsidRPr="0041449E">
        <w:rPr>
          <w:rFonts w:ascii="Book Antiqua" w:hAnsi="Book Antiqua" w:cs="宋体"/>
          <w:i/>
          <w:iCs/>
          <w:color w:val="000000"/>
          <w:kern w:val="0"/>
          <w:szCs w:val="21"/>
        </w:rPr>
        <w:t>Hepatol</w:t>
      </w:r>
      <w:proofErr w:type="spellEnd"/>
      <w:r w:rsidRPr="0041449E">
        <w:rPr>
          <w:rFonts w:ascii="Book Antiqua" w:hAnsi="Book Antiqua" w:cs="宋体"/>
          <w:color w:val="000000"/>
          <w:kern w:val="0"/>
          <w:szCs w:val="21"/>
        </w:rPr>
        <w:t> 2010; </w:t>
      </w:r>
      <w:r w:rsidRPr="0041449E">
        <w:rPr>
          <w:rFonts w:ascii="Book Antiqua" w:hAnsi="Book Antiqua" w:cs="宋体"/>
          <w:b/>
          <w:bCs/>
          <w:color w:val="000000"/>
          <w:kern w:val="0"/>
          <w:szCs w:val="21"/>
        </w:rPr>
        <w:t>8</w:t>
      </w:r>
      <w:r w:rsidRPr="0041449E">
        <w:rPr>
          <w:rFonts w:ascii="Book Antiqua" w:hAnsi="Book Antiqua" w:cs="宋体"/>
          <w:color w:val="000000"/>
          <w:kern w:val="0"/>
          <w:szCs w:val="21"/>
        </w:rPr>
        <w:t>: 15-22 [PMID: 19747982 DOI: 10.1016/j.cgh.2009.08.034]</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13 </w:t>
      </w:r>
      <w:r w:rsidRPr="0041449E">
        <w:rPr>
          <w:rFonts w:ascii="Book Antiqua" w:hAnsi="Book Antiqua" w:cs="宋体"/>
          <w:b/>
          <w:bCs/>
          <w:color w:val="000000"/>
          <w:kern w:val="0"/>
          <w:szCs w:val="21"/>
        </w:rPr>
        <w:t>Wilson AK</w:t>
      </w:r>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Kozol</w:t>
      </w:r>
      <w:proofErr w:type="spellEnd"/>
      <w:r w:rsidRPr="0041449E">
        <w:rPr>
          <w:rFonts w:ascii="Book Antiqua" w:hAnsi="Book Antiqua" w:cs="宋体"/>
          <w:color w:val="000000"/>
          <w:kern w:val="0"/>
          <w:szCs w:val="21"/>
        </w:rPr>
        <w:t xml:space="preserve"> RA, </w:t>
      </w:r>
      <w:proofErr w:type="spellStart"/>
      <w:r w:rsidRPr="0041449E">
        <w:rPr>
          <w:rFonts w:ascii="Book Antiqua" w:hAnsi="Book Antiqua" w:cs="宋体"/>
          <w:color w:val="000000"/>
          <w:kern w:val="0"/>
          <w:szCs w:val="21"/>
        </w:rPr>
        <w:t>Salwen</w:t>
      </w:r>
      <w:proofErr w:type="spellEnd"/>
      <w:r w:rsidRPr="0041449E">
        <w:rPr>
          <w:rFonts w:ascii="Book Antiqua" w:hAnsi="Book Antiqua" w:cs="宋体"/>
          <w:color w:val="000000"/>
          <w:kern w:val="0"/>
          <w:szCs w:val="21"/>
        </w:rPr>
        <w:t xml:space="preserve"> WA, </w:t>
      </w:r>
      <w:proofErr w:type="spellStart"/>
      <w:r w:rsidRPr="0041449E">
        <w:rPr>
          <w:rFonts w:ascii="Book Antiqua" w:hAnsi="Book Antiqua" w:cs="宋体"/>
          <w:color w:val="000000"/>
          <w:kern w:val="0"/>
          <w:szCs w:val="21"/>
        </w:rPr>
        <w:t>Manov</w:t>
      </w:r>
      <w:proofErr w:type="spellEnd"/>
      <w:r w:rsidRPr="0041449E">
        <w:rPr>
          <w:rFonts w:ascii="Book Antiqua" w:hAnsi="Book Antiqua" w:cs="宋体"/>
          <w:color w:val="000000"/>
          <w:kern w:val="0"/>
          <w:szCs w:val="21"/>
        </w:rPr>
        <w:t xml:space="preserve"> LJ, </w:t>
      </w:r>
      <w:proofErr w:type="spellStart"/>
      <w:r w:rsidRPr="0041449E">
        <w:rPr>
          <w:rFonts w:ascii="Book Antiqua" w:hAnsi="Book Antiqua" w:cs="宋体"/>
          <w:color w:val="000000"/>
          <w:kern w:val="0"/>
          <w:szCs w:val="21"/>
        </w:rPr>
        <w:t>Tennenberg</w:t>
      </w:r>
      <w:proofErr w:type="spellEnd"/>
      <w:r w:rsidRPr="0041449E">
        <w:rPr>
          <w:rFonts w:ascii="Book Antiqua" w:hAnsi="Book Antiqua" w:cs="宋体"/>
          <w:color w:val="000000"/>
          <w:kern w:val="0"/>
          <w:szCs w:val="21"/>
        </w:rPr>
        <w:t xml:space="preserve"> SD. Gangrenous </w:t>
      </w:r>
      <w:proofErr w:type="spellStart"/>
      <w:r w:rsidRPr="0041449E">
        <w:rPr>
          <w:rFonts w:ascii="Book Antiqua" w:hAnsi="Book Antiqua" w:cs="宋体"/>
          <w:color w:val="000000"/>
          <w:kern w:val="0"/>
          <w:szCs w:val="21"/>
        </w:rPr>
        <w:t>cholecystitis</w:t>
      </w:r>
      <w:proofErr w:type="spellEnd"/>
      <w:r w:rsidRPr="0041449E">
        <w:rPr>
          <w:rFonts w:ascii="Book Antiqua" w:hAnsi="Book Antiqua" w:cs="宋体"/>
          <w:color w:val="000000"/>
          <w:kern w:val="0"/>
          <w:szCs w:val="21"/>
        </w:rPr>
        <w:t xml:space="preserve"> in an urban VA hospital. </w:t>
      </w:r>
      <w:r w:rsidRPr="0041449E">
        <w:rPr>
          <w:rFonts w:ascii="Book Antiqua" w:hAnsi="Book Antiqua" w:cs="宋体"/>
          <w:i/>
          <w:iCs/>
          <w:color w:val="000000"/>
          <w:kern w:val="0"/>
          <w:szCs w:val="21"/>
        </w:rPr>
        <w:t xml:space="preserve">J </w:t>
      </w:r>
      <w:proofErr w:type="spellStart"/>
      <w:r w:rsidRPr="0041449E">
        <w:rPr>
          <w:rFonts w:ascii="Book Antiqua" w:hAnsi="Book Antiqua" w:cs="宋体"/>
          <w:i/>
          <w:iCs/>
          <w:color w:val="000000"/>
          <w:kern w:val="0"/>
          <w:szCs w:val="21"/>
        </w:rPr>
        <w:t>Surg</w:t>
      </w:r>
      <w:proofErr w:type="spellEnd"/>
      <w:r w:rsidRPr="0041449E">
        <w:rPr>
          <w:rFonts w:ascii="Book Antiqua" w:hAnsi="Book Antiqua" w:cs="宋体"/>
          <w:i/>
          <w:iCs/>
          <w:color w:val="000000"/>
          <w:kern w:val="0"/>
          <w:szCs w:val="21"/>
        </w:rPr>
        <w:t xml:space="preserve"> Res</w:t>
      </w:r>
      <w:r w:rsidRPr="0041449E">
        <w:rPr>
          <w:rFonts w:ascii="Book Antiqua" w:hAnsi="Book Antiqua" w:cs="宋体"/>
          <w:color w:val="000000"/>
          <w:kern w:val="0"/>
          <w:szCs w:val="21"/>
        </w:rPr>
        <w:t> 1994; </w:t>
      </w:r>
      <w:r w:rsidRPr="0041449E">
        <w:rPr>
          <w:rFonts w:ascii="Book Antiqua" w:hAnsi="Book Antiqua" w:cs="宋体"/>
          <w:b/>
          <w:bCs/>
          <w:color w:val="000000"/>
          <w:kern w:val="0"/>
          <w:szCs w:val="21"/>
        </w:rPr>
        <w:t>56</w:t>
      </w:r>
      <w:r w:rsidRPr="0041449E">
        <w:rPr>
          <w:rFonts w:ascii="Book Antiqua" w:hAnsi="Book Antiqua" w:cs="宋体"/>
          <w:color w:val="000000"/>
          <w:kern w:val="0"/>
          <w:szCs w:val="21"/>
        </w:rPr>
        <w:t>: 402-404 [PMID: 8170139 DOI: 10.1006/jsre.1994.1064]</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14 </w:t>
      </w:r>
      <w:proofErr w:type="spellStart"/>
      <w:r w:rsidRPr="0041449E">
        <w:rPr>
          <w:rFonts w:ascii="Book Antiqua" w:hAnsi="Book Antiqua" w:cs="宋体"/>
          <w:b/>
          <w:bCs/>
          <w:color w:val="000000"/>
          <w:kern w:val="0"/>
          <w:szCs w:val="21"/>
        </w:rPr>
        <w:t>Boggi</w:t>
      </w:r>
      <w:proofErr w:type="spellEnd"/>
      <w:r w:rsidRPr="0041449E">
        <w:rPr>
          <w:rFonts w:ascii="Book Antiqua" w:hAnsi="Book Antiqua" w:cs="宋体"/>
          <w:b/>
          <w:bCs/>
          <w:color w:val="000000"/>
          <w:kern w:val="0"/>
          <w:szCs w:val="21"/>
        </w:rPr>
        <w:t xml:space="preserve"> U</w:t>
      </w:r>
      <w:r w:rsidRPr="0041449E">
        <w:rPr>
          <w:rFonts w:ascii="Book Antiqua" w:hAnsi="Book Antiqua" w:cs="宋体"/>
          <w:color w:val="000000"/>
          <w:kern w:val="0"/>
          <w:szCs w:val="21"/>
        </w:rPr>
        <w:t xml:space="preserve">, Di </w:t>
      </w:r>
      <w:proofErr w:type="spellStart"/>
      <w:r w:rsidRPr="0041449E">
        <w:rPr>
          <w:rFonts w:ascii="Book Antiqua" w:hAnsi="Book Antiqua" w:cs="宋体"/>
          <w:color w:val="000000"/>
          <w:kern w:val="0"/>
          <w:szCs w:val="21"/>
        </w:rPr>
        <w:t>Candio</w:t>
      </w:r>
      <w:proofErr w:type="spellEnd"/>
      <w:r w:rsidRPr="0041449E">
        <w:rPr>
          <w:rFonts w:ascii="Book Antiqua" w:hAnsi="Book Antiqua" w:cs="宋体"/>
          <w:color w:val="000000"/>
          <w:kern w:val="0"/>
          <w:szCs w:val="21"/>
        </w:rPr>
        <w:t xml:space="preserve"> G, </w:t>
      </w:r>
      <w:proofErr w:type="spellStart"/>
      <w:r w:rsidRPr="0041449E">
        <w:rPr>
          <w:rFonts w:ascii="Book Antiqua" w:hAnsi="Book Antiqua" w:cs="宋体"/>
          <w:color w:val="000000"/>
          <w:kern w:val="0"/>
          <w:szCs w:val="21"/>
        </w:rPr>
        <w:t>Campatelli</w:t>
      </w:r>
      <w:proofErr w:type="spellEnd"/>
      <w:r w:rsidRPr="0041449E">
        <w:rPr>
          <w:rFonts w:ascii="Book Antiqua" w:hAnsi="Book Antiqua" w:cs="宋体"/>
          <w:color w:val="000000"/>
          <w:kern w:val="0"/>
          <w:szCs w:val="21"/>
        </w:rPr>
        <w:t xml:space="preserve"> A, </w:t>
      </w:r>
      <w:proofErr w:type="spellStart"/>
      <w:r w:rsidRPr="0041449E">
        <w:rPr>
          <w:rFonts w:ascii="Book Antiqua" w:hAnsi="Book Antiqua" w:cs="宋体"/>
          <w:color w:val="000000"/>
          <w:kern w:val="0"/>
          <w:szCs w:val="21"/>
        </w:rPr>
        <w:t>Oleggini</w:t>
      </w:r>
      <w:proofErr w:type="spellEnd"/>
      <w:r w:rsidRPr="0041449E">
        <w:rPr>
          <w:rFonts w:ascii="Book Antiqua" w:hAnsi="Book Antiqua" w:cs="宋体"/>
          <w:color w:val="000000"/>
          <w:kern w:val="0"/>
          <w:szCs w:val="21"/>
        </w:rPr>
        <w:t xml:space="preserve"> M, </w:t>
      </w:r>
      <w:proofErr w:type="spellStart"/>
      <w:r w:rsidRPr="0041449E">
        <w:rPr>
          <w:rFonts w:ascii="Book Antiqua" w:hAnsi="Book Antiqua" w:cs="宋体"/>
          <w:color w:val="000000"/>
          <w:kern w:val="0"/>
          <w:szCs w:val="21"/>
        </w:rPr>
        <w:t>Pietrabissa</w:t>
      </w:r>
      <w:proofErr w:type="spellEnd"/>
      <w:r w:rsidRPr="0041449E">
        <w:rPr>
          <w:rFonts w:ascii="Book Antiqua" w:hAnsi="Book Antiqua" w:cs="宋体"/>
          <w:color w:val="000000"/>
          <w:kern w:val="0"/>
          <w:szCs w:val="21"/>
        </w:rPr>
        <w:t xml:space="preserve"> A, </w:t>
      </w:r>
      <w:proofErr w:type="spellStart"/>
      <w:r w:rsidRPr="0041449E">
        <w:rPr>
          <w:rFonts w:ascii="Book Antiqua" w:hAnsi="Book Antiqua" w:cs="宋体"/>
          <w:color w:val="000000"/>
          <w:kern w:val="0"/>
          <w:szCs w:val="21"/>
        </w:rPr>
        <w:t>Filipponi</w:t>
      </w:r>
      <w:proofErr w:type="spellEnd"/>
      <w:r w:rsidRPr="0041449E">
        <w:rPr>
          <w:rFonts w:ascii="Book Antiqua" w:hAnsi="Book Antiqua" w:cs="宋体"/>
          <w:color w:val="000000"/>
          <w:kern w:val="0"/>
          <w:szCs w:val="21"/>
        </w:rPr>
        <w:t xml:space="preserve"> F, Bellini R, </w:t>
      </w:r>
      <w:proofErr w:type="spellStart"/>
      <w:r w:rsidRPr="0041449E">
        <w:rPr>
          <w:rFonts w:ascii="Book Antiqua" w:hAnsi="Book Antiqua" w:cs="宋体"/>
          <w:color w:val="000000"/>
          <w:kern w:val="0"/>
          <w:szCs w:val="21"/>
        </w:rPr>
        <w:t>Mazzotta</w:t>
      </w:r>
      <w:proofErr w:type="spellEnd"/>
      <w:r w:rsidRPr="0041449E">
        <w:rPr>
          <w:rFonts w:ascii="Book Antiqua" w:hAnsi="Book Antiqua" w:cs="宋体"/>
          <w:color w:val="000000"/>
          <w:kern w:val="0"/>
          <w:szCs w:val="21"/>
        </w:rPr>
        <w:t xml:space="preserve"> D, </w:t>
      </w:r>
      <w:proofErr w:type="spellStart"/>
      <w:r w:rsidRPr="0041449E">
        <w:rPr>
          <w:rFonts w:ascii="Book Antiqua" w:hAnsi="Book Antiqua" w:cs="宋体"/>
          <w:color w:val="000000"/>
          <w:kern w:val="0"/>
          <w:szCs w:val="21"/>
        </w:rPr>
        <w:t>Mosca</w:t>
      </w:r>
      <w:proofErr w:type="spellEnd"/>
      <w:r w:rsidRPr="0041449E">
        <w:rPr>
          <w:rFonts w:ascii="Book Antiqua" w:hAnsi="Book Antiqua" w:cs="宋体"/>
          <w:color w:val="000000"/>
          <w:kern w:val="0"/>
          <w:szCs w:val="21"/>
        </w:rPr>
        <w:t xml:space="preserve"> F. Percutaneous </w:t>
      </w:r>
      <w:proofErr w:type="spellStart"/>
      <w:r w:rsidRPr="0041449E">
        <w:rPr>
          <w:rFonts w:ascii="Book Antiqua" w:hAnsi="Book Antiqua" w:cs="宋体"/>
          <w:color w:val="000000"/>
          <w:kern w:val="0"/>
          <w:szCs w:val="21"/>
        </w:rPr>
        <w:t>cholecystostomy</w:t>
      </w:r>
      <w:proofErr w:type="spellEnd"/>
      <w:r w:rsidRPr="0041449E">
        <w:rPr>
          <w:rFonts w:ascii="Book Antiqua" w:hAnsi="Book Antiqua" w:cs="宋体"/>
          <w:color w:val="000000"/>
          <w:kern w:val="0"/>
          <w:szCs w:val="21"/>
        </w:rPr>
        <w:t xml:space="preserve"> for acute </w:t>
      </w:r>
      <w:proofErr w:type="spellStart"/>
      <w:r w:rsidRPr="0041449E">
        <w:rPr>
          <w:rFonts w:ascii="Book Antiqua" w:hAnsi="Book Antiqua" w:cs="宋体"/>
          <w:color w:val="000000"/>
          <w:kern w:val="0"/>
          <w:szCs w:val="21"/>
        </w:rPr>
        <w:t>cholecystitis</w:t>
      </w:r>
      <w:proofErr w:type="spellEnd"/>
      <w:r w:rsidRPr="0041449E">
        <w:rPr>
          <w:rFonts w:ascii="Book Antiqua" w:hAnsi="Book Antiqua" w:cs="宋体"/>
          <w:color w:val="000000"/>
          <w:kern w:val="0"/>
          <w:szCs w:val="21"/>
        </w:rPr>
        <w:t xml:space="preserve"> in critically ill patients. </w:t>
      </w:r>
      <w:proofErr w:type="spellStart"/>
      <w:r w:rsidRPr="0041449E">
        <w:rPr>
          <w:rFonts w:ascii="Book Antiqua" w:hAnsi="Book Antiqua" w:cs="宋体"/>
          <w:i/>
          <w:iCs/>
          <w:color w:val="000000"/>
          <w:kern w:val="0"/>
          <w:szCs w:val="21"/>
        </w:rPr>
        <w:t>Hepatogastroenterology</w:t>
      </w:r>
      <w:proofErr w:type="spellEnd"/>
      <w:r w:rsidRPr="0041449E">
        <w:rPr>
          <w:rFonts w:ascii="Book Antiqua" w:hAnsi="Book Antiqua" w:cs="宋体"/>
          <w:color w:val="000000"/>
          <w:kern w:val="0"/>
          <w:szCs w:val="21"/>
        </w:rPr>
        <w:t> 1999; </w:t>
      </w:r>
      <w:r w:rsidRPr="0041449E">
        <w:rPr>
          <w:rFonts w:ascii="Book Antiqua" w:hAnsi="Book Antiqua" w:cs="宋体"/>
          <w:b/>
          <w:bCs/>
          <w:color w:val="000000"/>
          <w:kern w:val="0"/>
          <w:szCs w:val="21"/>
        </w:rPr>
        <w:t>46</w:t>
      </w:r>
      <w:r w:rsidRPr="0041449E">
        <w:rPr>
          <w:rFonts w:ascii="Book Antiqua" w:hAnsi="Book Antiqua" w:cs="宋体"/>
          <w:color w:val="000000"/>
          <w:kern w:val="0"/>
          <w:szCs w:val="21"/>
        </w:rPr>
        <w:t>: 121-125 [PMID: 10228775]</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15 </w:t>
      </w:r>
      <w:r w:rsidRPr="0041449E">
        <w:rPr>
          <w:rFonts w:ascii="Book Antiqua" w:hAnsi="Book Antiqua" w:cs="宋体"/>
          <w:b/>
          <w:bCs/>
          <w:color w:val="000000"/>
          <w:kern w:val="0"/>
          <w:szCs w:val="21"/>
        </w:rPr>
        <w:t>Merriam LT</w:t>
      </w:r>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Kanaan</w:t>
      </w:r>
      <w:proofErr w:type="spellEnd"/>
      <w:r w:rsidRPr="0041449E">
        <w:rPr>
          <w:rFonts w:ascii="Book Antiqua" w:hAnsi="Book Antiqua" w:cs="宋体"/>
          <w:color w:val="000000"/>
          <w:kern w:val="0"/>
          <w:szCs w:val="21"/>
        </w:rPr>
        <w:t xml:space="preserve"> SA, Dawes LG, </w:t>
      </w:r>
      <w:proofErr w:type="spellStart"/>
      <w:r w:rsidRPr="0041449E">
        <w:rPr>
          <w:rFonts w:ascii="Book Antiqua" w:hAnsi="Book Antiqua" w:cs="宋体"/>
          <w:color w:val="000000"/>
          <w:kern w:val="0"/>
          <w:szCs w:val="21"/>
        </w:rPr>
        <w:t>Angelos</w:t>
      </w:r>
      <w:proofErr w:type="spellEnd"/>
      <w:r w:rsidRPr="0041449E">
        <w:rPr>
          <w:rFonts w:ascii="Book Antiqua" w:hAnsi="Book Antiqua" w:cs="宋体"/>
          <w:color w:val="000000"/>
          <w:kern w:val="0"/>
          <w:szCs w:val="21"/>
        </w:rPr>
        <w:t xml:space="preserve"> P, </w:t>
      </w:r>
      <w:proofErr w:type="spellStart"/>
      <w:r w:rsidRPr="0041449E">
        <w:rPr>
          <w:rFonts w:ascii="Book Antiqua" w:hAnsi="Book Antiqua" w:cs="宋体"/>
          <w:color w:val="000000"/>
          <w:kern w:val="0"/>
          <w:szCs w:val="21"/>
        </w:rPr>
        <w:t>Prystowsky</w:t>
      </w:r>
      <w:proofErr w:type="spellEnd"/>
      <w:r w:rsidRPr="0041449E">
        <w:rPr>
          <w:rFonts w:ascii="Book Antiqua" w:hAnsi="Book Antiqua" w:cs="宋体"/>
          <w:color w:val="000000"/>
          <w:kern w:val="0"/>
          <w:szCs w:val="21"/>
        </w:rPr>
        <w:t xml:space="preserve"> JB, </w:t>
      </w:r>
      <w:proofErr w:type="spellStart"/>
      <w:r w:rsidRPr="0041449E">
        <w:rPr>
          <w:rFonts w:ascii="Book Antiqua" w:hAnsi="Book Antiqua" w:cs="宋体"/>
          <w:color w:val="000000"/>
          <w:kern w:val="0"/>
          <w:szCs w:val="21"/>
        </w:rPr>
        <w:t>Rege</w:t>
      </w:r>
      <w:proofErr w:type="spellEnd"/>
      <w:r w:rsidRPr="0041449E">
        <w:rPr>
          <w:rFonts w:ascii="Book Antiqua" w:hAnsi="Book Antiqua" w:cs="宋体"/>
          <w:color w:val="000000"/>
          <w:kern w:val="0"/>
          <w:szCs w:val="21"/>
        </w:rPr>
        <w:t xml:space="preserve"> RV, </w:t>
      </w:r>
      <w:proofErr w:type="spellStart"/>
      <w:r w:rsidRPr="0041449E">
        <w:rPr>
          <w:rFonts w:ascii="Book Antiqua" w:hAnsi="Book Antiqua" w:cs="宋体"/>
          <w:color w:val="000000"/>
          <w:kern w:val="0"/>
          <w:szCs w:val="21"/>
        </w:rPr>
        <w:t>Joehl</w:t>
      </w:r>
      <w:proofErr w:type="spellEnd"/>
      <w:r w:rsidRPr="0041449E">
        <w:rPr>
          <w:rFonts w:ascii="Book Antiqua" w:hAnsi="Book Antiqua" w:cs="宋体"/>
          <w:color w:val="000000"/>
          <w:kern w:val="0"/>
          <w:szCs w:val="21"/>
        </w:rPr>
        <w:t xml:space="preserve"> RJ. Gangrenous </w:t>
      </w:r>
      <w:proofErr w:type="spellStart"/>
      <w:r w:rsidRPr="0041449E">
        <w:rPr>
          <w:rFonts w:ascii="Book Antiqua" w:hAnsi="Book Antiqua" w:cs="宋体"/>
          <w:color w:val="000000"/>
          <w:kern w:val="0"/>
          <w:szCs w:val="21"/>
        </w:rPr>
        <w:t>cholecystitis</w:t>
      </w:r>
      <w:proofErr w:type="spellEnd"/>
      <w:r w:rsidRPr="0041449E">
        <w:rPr>
          <w:rFonts w:ascii="Book Antiqua" w:hAnsi="Book Antiqua" w:cs="宋体"/>
          <w:color w:val="000000"/>
          <w:kern w:val="0"/>
          <w:szCs w:val="21"/>
        </w:rPr>
        <w:t>: analysis of risk factors and experience with laparoscopic cholecystectomy. </w:t>
      </w:r>
      <w:r w:rsidRPr="0041449E">
        <w:rPr>
          <w:rFonts w:ascii="Book Antiqua" w:hAnsi="Book Antiqua" w:cs="宋体"/>
          <w:i/>
          <w:iCs/>
          <w:color w:val="000000"/>
          <w:kern w:val="0"/>
          <w:szCs w:val="21"/>
        </w:rPr>
        <w:t>Surgery</w:t>
      </w:r>
      <w:r w:rsidRPr="0041449E">
        <w:rPr>
          <w:rFonts w:ascii="Book Antiqua" w:hAnsi="Book Antiqua" w:cs="宋体"/>
          <w:color w:val="000000"/>
          <w:kern w:val="0"/>
          <w:szCs w:val="21"/>
        </w:rPr>
        <w:t> 1999; </w:t>
      </w:r>
      <w:r w:rsidRPr="0041449E">
        <w:rPr>
          <w:rFonts w:ascii="Book Antiqua" w:hAnsi="Book Antiqua" w:cs="宋体"/>
          <w:b/>
          <w:bCs/>
          <w:color w:val="000000"/>
          <w:kern w:val="0"/>
          <w:szCs w:val="21"/>
        </w:rPr>
        <w:t>126</w:t>
      </w:r>
      <w:r>
        <w:rPr>
          <w:rFonts w:ascii="Book Antiqua" w:hAnsi="Book Antiqua" w:cs="宋体"/>
          <w:color w:val="000000"/>
          <w:kern w:val="0"/>
          <w:szCs w:val="21"/>
        </w:rPr>
        <w:t>: 680-65; discussion 680-65</w:t>
      </w:r>
      <w:r w:rsidRPr="0041449E">
        <w:rPr>
          <w:rFonts w:ascii="Book Antiqua" w:hAnsi="Book Antiqua" w:cs="宋体"/>
          <w:color w:val="000000"/>
          <w:kern w:val="0"/>
          <w:szCs w:val="21"/>
        </w:rPr>
        <w:t xml:space="preserve"> [PMID: 10520915]</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16 </w:t>
      </w:r>
      <w:proofErr w:type="spellStart"/>
      <w:r w:rsidRPr="0041449E">
        <w:rPr>
          <w:rFonts w:ascii="Book Antiqua" w:hAnsi="Book Antiqua" w:cs="宋体"/>
          <w:b/>
          <w:bCs/>
          <w:color w:val="000000"/>
          <w:kern w:val="0"/>
          <w:szCs w:val="21"/>
        </w:rPr>
        <w:t>Laurila</w:t>
      </w:r>
      <w:proofErr w:type="spellEnd"/>
      <w:r w:rsidRPr="0041449E">
        <w:rPr>
          <w:rFonts w:ascii="Book Antiqua" w:hAnsi="Book Antiqua" w:cs="宋体"/>
          <w:b/>
          <w:bCs/>
          <w:color w:val="000000"/>
          <w:kern w:val="0"/>
          <w:szCs w:val="21"/>
        </w:rPr>
        <w:t xml:space="preserve"> J</w:t>
      </w:r>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Syrjälä</w:t>
      </w:r>
      <w:proofErr w:type="spellEnd"/>
      <w:r w:rsidRPr="0041449E">
        <w:rPr>
          <w:rFonts w:ascii="Book Antiqua" w:hAnsi="Book Antiqua" w:cs="宋体"/>
          <w:color w:val="000000"/>
          <w:kern w:val="0"/>
          <w:szCs w:val="21"/>
        </w:rPr>
        <w:t xml:space="preserve"> H, </w:t>
      </w:r>
      <w:proofErr w:type="spellStart"/>
      <w:r w:rsidRPr="0041449E">
        <w:rPr>
          <w:rFonts w:ascii="Book Antiqua" w:hAnsi="Book Antiqua" w:cs="宋体"/>
          <w:color w:val="000000"/>
          <w:kern w:val="0"/>
          <w:szCs w:val="21"/>
        </w:rPr>
        <w:t>Laurila</w:t>
      </w:r>
      <w:proofErr w:type="spellEnd"/>
      <w:r w:rsidRPr="0041449E">
        <w:rPr>
          <w:rFonts w:ascii="Book Antiqua" w:hAnsi="Book Antiqua" w:cs="宋体"/>
          <w:color w:val="000000"/>
          <w:kern w:val="0"/>
          <w:szCs w:val="21"/>
        </w:rPr>
        <w:t xml:space="preserve"> PA, </w:t>
      </w:r>
      <w:proofErr w:type="spellStart"/>
      <w:r w:rsidRPr="0041449E">
        <w:rPr>
          <w:rFonts w:ascii="Book Antiqua" w:hAnsi="Book Antiqua" w:cs="宋体"/>
          <w:color w:val="000000"/>
          <w:kern w:val="0"/>
          <w:szCs w:val="21"/>
        </w:rPr>
        <w:t>Saarnio</w:t>
      </w:r>
      <w:proofErr w:type="spellEnd"/>
      <w:r w:rsidRPr="0041449E">
        <w:rPr>
          <w:rFonts w:ascii="Book Antiqua" w:hAnsi="Book Antiqua" w:cs="宋体"/>
          <w:color w:val="000000"/>
          <w:kern w:val="0"/>
          <w:szCs w:val="21"/>
        </w:rPr>
        <w:t xml:space="preserve"> J, </w:t>
      </w:r>
      <w:proofErr w:type="spellStart"/>
      <w:r w:rsidRPr="0041449E">
        <w:rPr>
          <w:rFonts w:ascii="Book Antiqua" w:hAnsi="Book Antiqua" w:cs="宋体"/>
          <w:color w:val="000000"/>
          <w:kern w:val="0"/>
          <w:szCs w:val="21"/>
        </w:rPr>
        <w:t>Ala-Kokko</w:t>
      </w:r>
      <w:proofErr w:type="spellEnd"/>
      <w:r w:rsidRPr="0041449E">
        <w:rPr>
          <w:rFonts w:ascii="Book Antiqua" w:hAnsi="Book Antiqua" w:cs="宋体"/>
          <w:color w:val="000000"/>
          <w:kern w:val="0"/>
          <w:szCs w:val="21"/>
        </w:rPr>
        <w:t xml:space="preserve"> TI. Acute </w:t>
      </w:r>
      <w:proofErr w:type="spellStart"/>
      <w:r w:rsidRPr="0041449E">
        <w:rPr>
          <w:rFonts w:ascii="Book Antiqua" w:hAnsi="Book Antiqua" w:cs="宋体"/>
          <w:color w:val="000000"/>
          <w:kern w:val="0"/>
          <w:szCs w:val="21"/>
        </w:rPr>
        <w:t>acalculous</w:t>
      </w:r>
      <w:proofErr w:type="spellEnd"/>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cholecystitis</w:t>
      </w:r>
      <w:proofErr w:type="spellEnd"/>
      <w:r w:rsidRPr="0041449E">
        <w:rPr>
          <w:rFonts w:ascii="Book Antiqua" w:hAnsi="Book Antiqua" w:cs="宋体"/>
          <w:color w:val="000000"/>
          <w:kern w:val="0"/>
          <w:szCs w:val="21"/>
        </w:rPr>
        <w:t xml:space="preserve"> in critically ill patients. </w:t>
      </w:r>
      <w:proofErr w:type="spellStart"/>
      <w:r w:rsidRPr="0041449E">
        <w:rPr>
          <w:rFonts w:ascii="Book Antiqua" w:hAnsi="Book Antiqua" w:cs="宋体"/>
          <w:i/>
          <w:iCs/>
          <w:color w:val="000000"/>
          <w:kern w:val="0"/>
          <w:szCs w:val="21"/>
        </w:rPr>
        <w:t>Acta</w:t>
      </w:r>
      <w:proofErr w:type="spellEnd"/>
      <w:r w:rsidRPr="0041449E">
        <w:rPr>
          <w:rFonts w:ascii="Book Antiqua" w:hAnsi="Book Antiqua" w:cs="宋体"/>
          <w:i/>
          <w:iCs/>
          <w:color w:val="000000"/>
          <w:kern w:val="0"/>
          <w:szCs w:val="21"/>
        </w:rPr>
        <w:t xml:space="preserve"> </w:t>
      </w:r>
      <w:proofErr w:type="spellStart"/>
      <w:r w:rsidRPr="0041449E">
        <w:rPr>
          <w:rFonts w:ascii="Book Antiqua" w:hAnsi="Book Antiqua" w:cs="宋体"/>
          <w:i/>
          <w:iCs/>
          <w:color w:val="000000"/>
          <w:kern w:val="0"/>
          <w:szCs w:val="21"/>
        </w:rPr>
        <w:t>Anaesthesiol</w:t>
      </w:r>
      <w:proofErr w:type="spellEnd"/>
      <w:r w:rsidRPr="0041449E">
        <w:rPr>
          <w:rFonts w:ascii="Book Antiqua" w:hAnsi="Book Antiqua" w:cs="宋体"/>
          <w:i/>
          <w:iCs/>
          <w:color w:val="000000"/>
          <w:kern w:val="0"/>
          <w:szCs w:val="21"/>
        </w:rPr>
        <w:t xml:space="preserve"> </w:t>
      </w:r>
      <w:proofErr w:type="spellStart"/>
      <w:r w:rsidRPr="0041449E">
        <w:rPr>
          <w:rFonts w:ascii="Book Antiqua" w:hAnsi="Book Antiqua" w:cs="宋体"/>
          <w:i/>
          <w:iCs/>
          <w:color w:val="000000"/>
          <w:kern w:val="0"/>
          <w:szCs w:val="21"/>
        </w:rPr>
        <w:t>Scand</w:t>
      </w:r>
      <w:proofErr w:type="spellEnd"/>
      <w:r w:rsidRPr="0041449E">
        <w:rPr>
          <w:rFonts w:ascii="Book Antiqua" w:hAnsi="Book Antiqua" w:cs="宋体"/>
          <w:color w:val="000000"/>
          <w:kern w:val="0"/>
          <w:szCs w:val="21"/>
        </w:rPr>
        <w:t> 2004; </w:t>
      </w:r>
      <w:r w:rsidRPr="0041449E">
        <w:rPr>
          <w:rFonts w:ascii="Book Antiqua" w:hAnsi="Book Antiqua" w:cs="宋体"/>
          <w:b/>
          <w:bCs/>
          <w:color w:val="000000"/>
          <w:kern w:val="0"/>
          <w:szCs w:val="21"/>
        </w:rPr>
        <w:t>48</w:t>
      </w:r>
      <w:r w:rsidRPr="0041449E">
        <w:rPr>
          <w:rFonts w:ascii="Book Antiqua" w:hAnsi="Book Antiqua" w:cs="宋体"/>
          <w:color w:val="000000"/>
          <w:kern w:val="0"/>
          <w:szCs w:val="21"/>
        </w:rPr>
        <w:t>: 986-991 [PMID: 15315616 DOI: 10.1111/j.0001-5172.2004.00426.x]</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17 </w:t>
      </w:r>
      <w:r w:rsidRPr="0041449E">
        <w:rPr>
          <w:rFonts w:ascii="Book Antiqua" w:hAnsi="Book Antiqua" w:cs="宋体"/>
          <w:b/>
          <w:bCs/>
          <w:color w:val="000000"/>
          <w:kern w:val="0"/>
          <w:szCs w:val="21"/>
        </w:rPr>
        <w:t>Inoue T</w:t>
      </w:r>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Mishima</w:t>
      </w:r>
      <w:proofErr w:type="spellEnd"/>
      <w:r w:rsidRPr="0041449E">
        <w:rPr>
          <w:rFonts w:ascii="Book Antiqua" w:hAnsi="Book Antiqua" w:cs="宋体"/>
          <w:color w:val="000000"/>
          <w:kern w:val="0"/>
          <w:szCs w:val="21"/>
        </w:rPr>
        <w:t xml:space="preserve"> Y. Postoperative acute </w:t>
      </w:r>
      <w:proofErr w:type="spellStart"/>
      <w:r w:rsidRPr="0041449E">
        <w:rPr>
          <w:rFonts w:ascii="Book Antiqua" w:hAnsi="Book Antiqua" w:cs="宋体"/>
          <w:color w:val="000000"/>
          <w:kern w:val="0"/>
          <w:szCs w:val="21"/>
        </w:rPr>
        <w:t>cholecystitis</w:t>
      </w:r>
      <w:proofErr w:type="spellEnd"/>
      <w:r w:rsidRPr="0041449E">
        <w:rPr>
          <w:rFonts w:ascii="Book Antiqua" w:hAnsi="Book Antiqua" w:cs="宋体"/>
          <w:color w:val="000000"/>
          <w:kern w:val="0"/>
          <w:szCs w:val="21"/>
        </w:rPr>
        <w:t>: a collective review of 494 cases in Japan. </w:t>
      </w:r>
      <w:proofErr w:type="spellStart"/>
      <w:r w:rsidRPr="0041449E">
        <w:rPr>
          <w:rFonts w:ascii="Book Antiqua" w:hAnsi="Book Antiqua" w:cs="宋体"/>
          <w:i/>
          <w:iCs/>
          <w:color w:val="000000"/>
          <w:kern w:val="0"/>
          <w:szCs w:val="21"/>
        </w:rPr>
        <w:t>Jpn</w:t>
      </w:r>
      <w:proofErr w:type="spellEnd"/>
      <w:r w:rsidRPr="0041449E">
        <w:rPr>
          <w:rFonts w:ascii="Book Antiqua" w:hAnsi="Book Antiqua" w:cs="宋体"/>
          <w:i/>
          <w:iCs/>
          <w:color w:val="000000"/>
          <w:kern w:val="0"/>
          <w:szCs w:val="21"/>
        </w:rPr>
        <w:t xml:space="preserve"> J </w:t>
      </w:r>
      <w:proofErr w:type="spellStart"/>
      <w:r w:rsidRPr="0041449E">
        <w:rPr>
          <w:rFonts w:ascii="Book Antiqua" w:hAnsi="Book Antiqua" w:cs="宋体"/>
          <w:i/>
          <w:iCs/>
          <w:color w:val="000000"/>
          <w:kern w:val="0"/>
          <w:szCs w:val="21"/>
        </w:rPr>
        <w:t>Surg</w:t>
      </w:r>
      <w:proofErr w:type="spellEnd"/>
      <w:r w:rsidRPr="0041449E">
        <w:rPr>
          <w:rFonts w:ascii="Book Antiqua" w:hAnsi="Book Antiqua" w:cs="宋体"/>
          <w:color w:val="000000"/>
          <w:kern w:val="0"/>
          <w:szCs w:val="21"/>
        </w:rPr>
        <w:t> 1988; </w:t>
      </w:r>
      <w:r w:rsidRPr="0041449E">
        <w:rPr>
          <w:rFonts w:ascii="Book Antiqua" w:hAnsi="Book Antiqua" w:cs="宋体"/>
          <w:b/>
          <w:bCs/>
          <w:color w:val="000000"/>
          <w:kern w:val="0"/>
          <w:szCs w:val="21"/>
        </w:rPr>
        <w:t>18</w:t>
      </w:r>
      <w:r w:rsidRPr="0041449E">
        <w:rPr>
          <w:rFonts w:ascii="Book Antiqua" w:hAnsi="Book Antiqua" w:cs="宋体"/>
          <w:color w:val="000000"/>
          <w:kern w:val="0"/>
          <w:szCs w:val="21"/>
        </w:rPr>
        <w:t>: 35-42 [PMID: 3290556</w:t>
      </w:r>
      <w:r>
        <w:rPr>
          <w:rFonts w:ascii="Book Antiqua" w:hAnsi="Book Antiqua" w:cs="宋体" w:hint="eastAsia"/>
          <w:color w:val="000000"/>
          <w:kern w:val="0"/>
          <w:szCs w:val="21"/>
        </w:rPr>
        <w:t xml:space="preserve"> DOI: </w:t>
      </w:r>
      <w:r w:rsidRPr="0041449E">
        <w:rPr>
          <w:rFonts w:ascii="Book Antiqua" w:hAnsi="Book Antiqua" w:cs="宋体"/>
          <w:color w:val="000000"/>
          <w:kern w:val="0"/>
          <w:szCs w:val="21"/>
        </w:rPr>
        <w:t>10.1007/BF02470844]</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18 </w:t>
      </w:r>
      <w:proofErr w:type="spellStart"/>
      <w:r w:rsidRPr="0041449E">
        <w:rPr>
          <w:rFonts w:ascii="Book Antiqua" w:hAnsi="Book Antiqua" w:cs="宋体"/>
          <w:b/>
          <w:bCs/>
          <w:color w:val="000000"/>
          <w:kern w:val="0"/>
          <w:szCs w:val="21"/>
        </w:rPr>
        <w:t>Hafif</w:t>
      </w:r>
      <w:proofErr w:type="spellEnd"/>
      <w:r w:rsidRPr="0041449E">
        <w:rPr>
          <w:rFonts w:ascii="Book Antiqua" w:hAnsi="Book Antiqua" w:cs="宋体"/>
          <w:b/>
          <w:bCs/>
          <w:color w:val="000000"/>
          <w:kern w:val="0"/>
          <w:szCs w:val="21"/>
        </w:rPr>
        <w:t xml:space="preserve"> A</w:t>
      </w:r>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Gutman</w:t>
      </w:r>
      <w:proofErr w:type="spellEnd"/>
      <w:r w:rsidRPr="0041449E">
        <w:rPr>
          <w:rFonts w:ascii="Book Antiqua" w:hAnsi="Book Antiqua" w:cs="宋体"/>
          <w:color w:val="000000"/>
          <w:kern w:val="0"/>
          <w:szCs w:val="21"/>
        </w:rPr>
        <w:t xml:space="preserve"> M, Kaplan O, Winkler E, </w:t>
      </w:r>
      <w:proofErr w:type="spellStart"/>
      <w:r w:rsidRPr="0041449E">
        <w:rPr>
          <w:rFonts w:ascii="Book Antiqua" w:hAnsi="Book Antiqua" w:cs="宋体"/>
          <w:color w:val="000000"/>
          <w:kern w:val="0"/>
          <w:szCs w:val="21"/>
        </w:rPr>
        <w:t>Rozin</w:t>
      </w:r>
      <w:proofErr w:type="spellEnd"/>
      <w:r w:rsidRPr="0041449E">
        <w:rPr>
          <w:rFonts w:ascii="Book Antiqua" w:hAnsi="Book Antiqua" w:cs="宋体"/>
          <w:color w:val="000000"/>
          <w:kern w:val="0"/>
          <w:szCs w:val="21"/>
        </w:rPr>
        <w:t xml:space="preserve"> RR, </w:t>
      </w:r>
      <w:proofErr w:type="spellStart"/>
      <w:r w:rsidRPr="0041449E">
        <w:rPr>
          <w:rFonts w:ascii="Book Antiqua" w:hAnsi="Book Antiqua" w:cs="宋体"/>
          <w:color w:val="000000"/>
          <w:kern w:val="0"/>
          <w:szCs w:val="21"/>
        </w:rPr>
        <w:t>Skornick</w:t>
      </w:r>
      <w:proofErr w:type="spellEnd"/>
      <w:r w:rsidRPr="0041449E">
        <w:rPr>
          <w:rFonts w:ascii="Book Antiqua" w:hAnsi="Book Antiqua" w:cs="宋体"/>
          <w:color w:val="000000"/>
          <w:kern w:val="0"/>
          <w:szCs w:val="21"/>
        </w:rPr>
        <w:t xml:space="preserve"> Y. The management of acute </w:t>
      </w:r>
      <w:proofErr w:type="spellStart"/>
      <w:r w:rsidRPr="0041449E">
        <w:rPr>
          <w:rFonts w:ascii="Book Antiqua" w:hAnsi="Book Antiqua" w:cs="宋体"/>
          <w:color w:val="000000"/>
          <w:kern w:val="0"/>
          <w:szCs w:val="21"/>
        </w:rPr>
        <w:t>cholecystitis</w:t>
      </w:r>
      <w:proofErr w:type="spellEnd"/>
      <w:r w:rsidRPr="0041449E">
        <w:rPr>
          <w:rFonts w:ascii="Book Antiqua" w:hAnsi="Book Antiqua" w:cs="宋体"/>
          <w:color w:val="000000"/>
          <w:kern w:val="0"/>
          <w:szCs w:val="21"/>
        </w:rPr>
        <w:t xml:space="preserve"> in elderly patients. </w:t>
      </w:r>
      <w:r w:rsidRPr="0041449E">
        <w:rPr>
          <w:rFonts w:ascii="Book Antiqua" w:hAnsi="Book Antiqua" w:cs="宋体"/>
          <w:i/>
          <w:iCs/>
          <w:color w:val="000000"/>
          <w:kern w:val="0"/>
          <w:szCs w:val="21"/>
        </w:rPr>
        <w:t xml:space="preserve">Am </w:t>
      </w:r>
      <w:proofErr w:type="spellStart"/>
      <w:r w:rsidRPr="0041449E">
        <w:rPr>
          <w:rFonts w:ascii="Book Antiqua" w:hAnsi="Book Antiqua" w:cs="宋体"/>
          <w:i/>
          <w:iCs/>
          <w:color w:val="000000"/>
          <w:kern w:val="0"/>
          <w:szCs w:val="21"/>
        </w:rPr>
        <w:t>Surg</w:t>
      </w:r>
      <w:proofErr w:type="spellEnd"/>
      <w:r w:rsidRPr="0041449E">
        <w:rPr>
          <w:rFonts w:ascii="Book Antiqua" w:hAnsi="Book Antiqua" w:cs="宋体"/>
          <w:color w:val="000000"/>
          <w:kern w:val="0"/>
          <w:szCs w:val="21"/>
        </w:rPr>
        <w:t> 1991; </w:t>
      </w:r>
      <w:r w:rsidRPr="0041449E">
        <w:rPr>
          <w:rFonts w:ascii="Book Antiqua" w:hAnsi="Book Antiqua" w:cs="宋体"/>
          <w:b/>
          <w:bCs/>
          <w:color w:val="000000"/>
          <w:kern w:val="0"/>
          <w:szCs w:val="21"/>
        </w:rPr>
        <w:t>57</w:t>
      </w:r>
      <w:r w:rsidRPr="0041449E">
        <w:rPr>
          <w:rFonts w:ascii="Book Antiqua" w:hAnsi="Book Antiqua" w:cs="宋体"/>
          <w:color w:val="000000"/>
          <w:kern w:val="0"/>
          <w:szCs w:val="21"/>
        </w:rPr>
        <w:t>: 648-652 [PMID: 1928982]</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19 </w:t>
      </w:r>
      <w:r w:rsidRPr="0041449E">
        <w:rPr>
          <w:rFonts w:ascii="Book Antiqua" w:hAnsi="Book Antiqua" w:cs="宋体"/>
          <w:b/>
          <w:bCs/>
          <w:color w:val="000000"/>
          <w:kern w:val="0"/>
          <w:szCs w:val="21"/>
        </w:rPr>
        <w:t>Glenn F</w:t>
      </w:r>
      <w:r w:rsidRPr="0041449E">
        <w:rPr>
          <w:rFonts w:ascii="Book Antiqua" w:hAnsi="Book Antiqua" w:cs="宋体"/>
          <w:color w:val="000000"/>
          <w:kern w:val="0"/>
          <w:szCs w:val="21"/>
        </w:rPr>
        <w:t xml:space="preserve">. Surgical management of acute </w:t>
      </w:r>
      <w:proofErr w:type="spellStart"/>
      <w:r w:rsidRPr="0041449E">
        <w:rPr>
          <w:rFonts w:ascii="Book Antiqua" w:hAnsi="Book Antiqua" w:cs="宋体"/>
          <w:color w:val="000000"/>
          <w:kern w:val="0"/>
          <w:szCs w:val="21"/>
        </w:rPr>
        <w:t>cholecystitis</w:t>
      </w:r>
      <w:proofErr w:type="spellEnd"/>
      <w:r w:rsidRPr="0041449E">
        <w:rPr>
          <w:rFonts w:ascii="Book Antiqua" w:hAnsi="Book Antiqua" w:cs="宋体"/>
          <w:color w:val="000000"/>
          <w:kern w:val="0"/>
          <w:szCs w:val="21"/>
        </w:rPr>
        <w:t xml:space="preserve"> in patients 65 years of age and older. </w:t>
      </w:r>
      <w:r w:rsidRPr="0041449E">
        <w:rPr>
          <w:rFonts w:ascii="Book Antiqua" w:hAnsi="Book Antiqua" w:cs="宋体"/>
          <w:i/>
          <w:iCs/>
          <w:color w:val="000000"/>
          <w:kern w:val="0"/>
          <w:szCs w:val="21"/>
        </w:rPr>
        <w:t xml:space="preserve">Ann </w:t>
      </w:r>
      <w:proofErr w:type="spellStart"/>
      <w:r w:rsidRPr="0041449E">
        <w:rPr>
          <w:rFonts w:ascii="Book Antiqua" w:hAnsi="Book Antiqua" w:cs="宋体"/>
          <w:i/>
          <w:iCs/>
          <w:color w:val="000000"/>
          <w:kern w:val="0"/>
          <w:szCs w:val="21"/>
        </w:rPr>
        <w:t>Surg</w:t>
      </w:r>
      <w:proofErr w:type="spellEnd"/>
      <w:r w:rsidRPr="0041449E">
        <w:rPr>
          <w:rFonts w:ascii="Book Antiqua" w:hAnsi="Book Antiqua" w:cs="宋体"/>
          <w:color w:val="000000"/>
          <w:kern w:val="0"/>
          <w:szCs w:val="21"/>
        </w:rPr>
        <w:t> 1981; </w:t>
      </w:r>
      <w:r w:rsidRPr="0041449E">
        <w:rPr>
          <w:rFonts w:ascii="Book Antiqua" w:hAnsi="Book Antiqua" w:cs="宋体"/>
          <w:b/>
          <w:bCs/>
          <w:color w:val="000000"/>
          <w:kern w:val="0"/>
          <w:szCs w:val="21"/>
        </w:rPr>
        <w:t>193</w:t>
      </w:r>
      <w:r w:rsidRPr="0041449E">
        <w:rPr>
          <w:rFonts w:ascii="Book Antiqua" w:hAnsi="Book Antiqua" w:cs="宋体"/>
          <w:color w:val="000000"/>
          <w:kern w:val="0"/>
          <w:szCs w:val="21"/>
        </w:rPr>
        <w:t>: 56-59 [PMID: 7458450</w:t>
      </w:r>
      <w:r>
        <w:rPr>
          <w:rFonts w:ascii="Book Antiqua" w:hAnsi="Book Antiqua" w:cs="宋体" w:hint="eastAsia"/>
          <w:color w:val="000000"/>
          <w:kern w:val="0"/>
          <w:szCs w:val="21"/>
        </w:rPr>
        <w:t xml:space="preserve"> DOI: </w:t>
      </w:r>
      <w:r w:rsidRPr="0041449E">
        <w:rPr>
          <w:rFonts w:ascii="Book Antiqua" w:hAnsi="Book Antiqua" w:cs="宋体"/>
          <w:color w:val="000000"/>
          <w:kern w:val="0"/>
          <w:szCs w:val="21"/>
        </w:rPr>
        <w:t>10.1097/00000658-198101000-00009]</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20 </w:t>
      </w:r>
      <w:proofErr w:type="spellStart"/>
      <w:r w:rsidRPr="0041449E">
        <w:rPr>
          <w:rFonts w:ascii="Book Antiqua" w:hAnsi="Book Antiqua" w:cs="宋体"/>
          <w:b/>
          <w:bCs/>
          <w:color w:val="000000"/>
          <w:kern w:val="0"/>
          <w:szCs w:val="21"/>
        </w:rPr>
        <w:t>Ransohoff</w:t>
      </w:r>
      <w:proofErr w:type="spellEnd"/>
      <w:r w:rsidRPr="0041449E">
        <w:rPr>
          <w:rFonts w:ascii="Book Antiqua" w:hAnsi="Book Antiqua" w:cs="宋体"/>
          <w:b/>
          <w:bCs/>
          <w:color w:val="000000"/>
          <w:kern w:val="0"/>
          <w:szCs w:val="21"/>
        </w:rPr>
        <w:t xml:space="preserve"> DF</w:t>
      </w:r>
      <w:r w:rsidRPr="0041449E">
        <w:rPr>
          <w:rFonts w:ascii="Book Antiqua" w:hAnsi="Book Antiqua" w:cs="宋体"/>
          <w:color w:val="000000"/>
          <w:kern w:val="0"/>
          <w:szCs w:val="21"/>
        </w:rPr>
        <w:t xml:space="preserve">, Miller GL, Forsythe SB, Hermann RE. Outcome of acute </w:t>
      </w:r>
      <w:proofErr w:type="spellStart"/>
      <w:r w:rsidRPr="0041449E">
        <w:rPr>
          <w:rFonts w:ascii="Book Antiqua" w:hAnsi="Book Antiqua" w:cs="宋体"/>
          <w:color w:val="000000"/>
          <w:kern w:val="0"/>
          <w:szCs w:val="21"/>
        </w:rPr>
        <w:t>cholecystitis</w:t>
      </w:r>
      <w:proofErr w:type="spellEnd"/>
      <w:r w:rsidRPr="0041449E">
        <w:rPr>
          <w:rFonts w:ascii="Book Antiqua" w:hAnsi="Book Antiqua" w:cs="宋体"/>
          <w:color w:val="000000"/>
          <w:kern w:val="0"/>
          <w:szCs w:val="21"/>
        </w:rPr>
        <w:t xml:space="preserve"> in patients with diabetes mellitus. </w:t>
      </w:r>
      <w:r w:rsidRPr="0041449E">
        <w:rPr>
          <w:rFonts w:ascii="Book Antiqua" w:hAnsi="Book Antiqua" w:cs="宋体"/>
          <w:i/>
          <w:iCs/>
          <w:color w:val="000000"/>
          <w:kern w:val="0"/>
          <w:szCs w:val="21"/>
        </w:rPr>
        <w:t>Ann Intern Med</w:t>
      </w:r>
      <w:r w:rsidRPr="0041449E">
        <w:rPr>
          <w:rFonts w:ascii="Book Antiqua" w:hAnsi="Book Antiqua" w:cs="宋体"/>
          <w:color w:val="000000"/>
          <w:kern w:val="0"/>
          <w:szCs w:val="21"/>
        </w:rPr>
        <w:t> 1987; </w:t>
      </w:r>
      <w:r w:rsidRPr="0041449E">
        <w:rPr>
          <w:rFonts w:ascii="Book Antiqua" w:hAnsi="Book Antiqua" w:cs="宋体"/>
          <w:b/>
          <w:bCs/>
          <w:color w:val="000000"/>
          <w:kern w:val="0"/>
          <w:szCs w:val="21"/>
        </w:rPr>
        <w:t>106</w:t>
      </w:r>
      <w:r w:rsidRPr="0041449E">
        <w:rPr>
          <w:rFonts w:ascii="Book Antiqua" w:hAnsi="Book Antiqua" w:cs="宋体"/>
          <w:color w:val="000000"/>
          <w:kern w:val="0"/>
          <w:szCs w:val="21"/>
        </w:rPr>
        <w:t>: 829-832 [PMID: 3579069</w:t>
      </w:r>
      <w:r>
        <w:rPr>
          <w:rFonts w:ascii="Book Antiqua" w:hAnsi="Book Antiqua" w:cs="宋体" w:hint="eastAsia"/>
          <w:color w:val="000000"/>
          <w:kern w:val="0"/>
          <w:szCs w:val="21"/>
        </w:rPr>
        <w:t xml:space="preserve"> DOI</w:t>
      </w:r>
      <w:r>
        <w:rPr>
          <w:rFonts w:ascii="Book Antiqua" w:hAnsi="Book Antiqua" w:cs="宋体"/>
          <w:color w:val="000000"/>
          <w:kern w:val="0"/>
          <w:szCs w:val="21"/>
        </w:rPr>
        <w:t xml:space="preserve">: </w:t>
      </w:r>
      <w:r w:rsidRPr="0041449E">
        <w:rPr>
          <w:rFonts w:ascii="Book Antiqua" w:hAnsi="Book Antiqua" w:cs="宋体"/>
          <w:color w:val="000000"/>
          <w:kern w:val="0"/>
          <w:szCs w:val="21"/>
        </w:rPr>
        <w:t>10.7326/0003-4819-106-6-829]</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lastRenderedPageBreak/>
        <w:t>21 </w:t>
      </w:r>
      <w:proofErr w:type="spellStart"/>
      <w:r w:rsidRPr="0041449E">
        <w:rPr>
          <w:rFonts w:ascii="Book Antiqua" w:hAnsi="Book Antiqua" w:cs="宋体"/>
          <w:b/>
          <w:bCs/>
          <w:color w:val="000000"/>
          <w:kern w:val="0"/>
          <w:szCs w:val="21"/>
        </w:rPr>
        <w:t>Ganpathi</w:t>
      </w:r>
      <w:proofErr w:type="spellEnd"/>
      <w:r w:rsidRPr="0041449E">
        <w:rPr>
          <w:rFonts w:ascii="Book Antiqua" w:hAnsi="Book Antiqua" w:cs="宋体"/>
          <w:b/>
          <w:bCs/>
          <w:color w:val="000000"/>
          <w:kern w:val="0"/>
          <w:szCs w:val="21"/>
        </w:rPr>
        <w:t xml:space="preserve"> IS</w:t>
      </w:r>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Diddapur</w:t>
      </w:r>
      <w:proofErr w:type="spellEnd"/>
      <w:r w:rsidRPr="0041449E">
        <w:rPr>
          <w:rFonts w:ascii="Book Antiqua" w:hAnsi="Book Antiqua" w:cs="宋体"/>
          <w:color w:val="000000"/>
          <w:kern w:val="0"/>
          <w:szCs w:val="21"/>
        </w:rPr>
        <w:t xml:space="preserve"> RK, Eugene H, Karim M. Acute </w:t>
      </w:r>
      <w:proofErr w:type="spellStart"/>
      <w:r w:rsidRPr="0041449E">
        <w:rPr>
          <w:rFonts w:ascii="Book Antiqua" w:hAnsi="Book Antiqua" w:cs="宋体"/>
          <w:color w:val="000000"/>
          <w:kern w:val="0"/>
          <w:szCs w:val="21"/>
        </w:rPr>
        <w:t>acalculous</w:t>
      </w:r>
      <w:proofErr w:type="spellEnd"/>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cholecystitis</w:t>
      </w:r>
      <w:proofErr w:type="spellEnd"/>
      <w:r w:rsidRPr="0041449E">
        <w:rPr>
          <w:rFonts w:ascii="Book Antiqua" w:hAnsi="Book Antiqua" w:cs="宋体"/>
          <w:color w:val="000000"/>
          <w:kern w:val="0"/>
          <w:szCs w:val="21"/>
        </w:rPr>
        <w:t>: challenging the myths. </w:t>
      </w:r>
      <w:r w:rsidRPr="0041449E">
        <w:rPr>
          <w:rFonts w:ascii="Book Antiqua" w:hAnsi="Book Antiqua" w:cs="宋体"/>
          <w:i/>
          <w:iCs/>
          <w:color w:val="000000"/>
          <w:kern w:val="0"/>
          <w:szCs w:val="21"/>
        </w:rPr>
        <w:t xml:space="preserve">HPB </w:t>
      </w:r>
      <w:r w:rsidRPr="0041449E">
        <w:rPr>
          <w:rFonts w:ascii="Book Antiqua" w:hAnsi="Book Antiqua" w:cs="宋体"/>
          <w:iCs/>
          <w:color w:val="000000"/>
          <w:kern w:val="0"/>
          <w:szCs w:val="21"/>
        </w:rPr>
        <w:t>(Oxford)</w:t>
      </w:r>
      <w:r w:rsidRPr="0041449E">
        <w:rPr>
          <w:rFonts w:ascii="Book Antiqua" w:hAnsi="Book Antiqua" w:cs="宋体"/>
          <w:color w:val="000000"/>
          <w:kern w:val="0"/>
          <w:szCs w:val="21"/>
        </w:rPr>
        <w:t> 2007; </w:t>
      </w:r>
      <w:r w:rsidRPr="0041449E">
        <w:rPr>
          <w:rFonts w:ascii="Book Antiqua" w:hAnsi="Book Antiqua" w:cs="宋体"/>
          <w:b/>
          <w:bCs/>
          <w:color w:val="000000"/>
          <w:kern w:val="0"/>
          <w:szCs w:val="21"/>
        </w:rPr>
        <w:t>9</w:t>
      </w:r>
      <w:r w:rsidRPr="0041449E">
        <w:rPr>
          <w:rFonts w:ascii="Book Antiqua" w:hAnsi="Book Antiqua" w:cs="宋体"/>
          <w:color w:val="000000"/>
          <w:kern w:val="0"/>
          <w:szCs w:val="21"/>
        </w:rPr>
        <w:t>: 131-134 [PMID: 18333128 DOI: 10.1080/13651820701315307]</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22 </w:t>
      </w:r>
      <w:r w:rsidRPr="0041449E">
        <w:rPr>
          <w:rFonts w:ascii="Book Antiqua" w:hAnsi="Book Antiqua" w:cs="宋体"/>
          <w:b/>
          <w:bCs/>
          <w:color w:val="000000"/>
          <w:kern w:val="0"/>
          <w:szCs w:val="21"/>
        </w:rPr>
        <w:t>Strasberg SM</w:t>
      </w:r>
      <w:r w:rsidRPr="0041449E">
        <w:rPr>
          <w:rFonts w:ascii="Book Antiqua" w:hAnsi="Book Antiqua" w:cs="宋体"/>
          <w:color w:val="000000"/>
          <w:kern w:val="0"/>
          <w:szCs w:val="21"/>
        </w:rPr>
        <w:t xml:space="preserve">. Clinical practice. Acute </w:t>
      </w:r>
      <w:proofErr w:type="spellStart"/>
      <w:r w:rsidRPr="0041449E">
        <w:rPr>
          <w:rFonts w:ascii="Book Antiqua" w:hAnsi="Book Antiqua" w:cs="宋体"/>
          <w:color w:val="000000"/>
          <w:kern w:val="0"/>
          <w:szCs w:val="21"/>
        </w:rPr>
        <w:t>calculous</w:t>
      </w:r>
      <w:proofErr w:type="spellEnd"/>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cholecystitis</w:t>
      </w:r>
      <w:proofErr w:type="spellEnd"/>
      <w:r w:rsidRPr="0041449E">
        <w:rPr>
          <w:rFonts w:ascii="Book Antiqua" w:hAnsi="Book Antiqua" w:cs="宋体"/>
          <w:color w:val="000000"/>
          <w:kern w:val="0"/>
          <w:szCs w:val="21"/>
        </w:rPr>
        <w:t>. </w:t>
      </w:r>
      <w:r w:rsidRPr="0041449E">
        <w:rPr>
          <w:rFonts w:ascii="Book Antiqua" w:hAnsi="Book Antiqua" w:cs="宋体"/>
          <w:i/>
          <w:iCs/>
          <w:color w:val="000000"/>
          <w:kern w:val="0"/>
          <w:szCs w:val="21"/>
        </w:rPr>
        <w:t xml:space="preserve">N </w:t>
      </w:r>
      <w:proofErr w:type="spellStart"/>
      <w:r w:rsidRPr="0041449E">
        <w:rPr>
          <w:rFonts w:ascii="Book Antiqua" w:hAnsi="Book Antiqua" w:cs="宋体"/>
          <w:i/>
          <w:iCs/>
          <w:color w:val="000000"/>
          <w:kern w:val="0"/>
          <w:szCs w:val="21"/>
        </w:rPr>
        <w:t>Engl</w:t>
      </w:r>
      <w:proofErr w:type="spellEnd"/>
      <w:r w:rsidRPr="0041449E">
        <w:rPr>
          <w:rFonts w:ascii="Book Antiqua" w:hAnsi="Book Antiqua" w:cs="宋体"/>
          <w:i/>
          <w:iCs/>
          <w:color w:val="000000"/>
          <w:kern w:val="0"/>
          <w:szCs w:val="21"/>
        </w:rPr>
        <w:t xml:space="preserve"> J Med</w:t>
      </w:r>
      <w:r w:rsidRPr="0041449E">
        <w:rPr>
          <w:rFonts w:ascii="Book Antiqua" w:hAnsi="Book Antiqua" w:cs="宋体"/>
          <w:color w:val="000000"/>
          <w:kern w:val="0"/>
          <w:szCs w:val="21"/>
        </w:rPr>
        <w:t> 2008; </w:t>
      </w:r>
      <w:r w:rsidRPr="0041449E">
        <w:rPr>
          <w:rFonts w:ascii="Book Antiqua" w:hAnsi="Book Antiqua" w:cs="宋体"/>
          <w:b/>
          <w:bCs/>
          <w:color w:val="000000"/>
          <w:kern w:val="0"/>
          <w:szCs w:val="21"/>
        </w:rPr>
        <w:t>358</w:t>
      </w:r>
      <w:r w:rsidRPr="0041449E">
        <w:rPr>
          <w:rFonts w:ascii="Book Antiqua" w:hAnsi="Book Antiqua" w:cs="宋体"/>
          <w:color w:val="000000"/>
          <w:kern w:val="0"/>
          <w:szCs w:val="21"/>
        </w:rPr>
        <w:t>: 2804-2811 [PMID: 18579815 DOI: 10.1056/NEJMcp0800929]</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23 </w:t>
      </w:r>
      <w:proofErr w:type="spellStart"/>
      <w:r w:rsidRPr="0041449E">
        <w:rPr>
          <w:rFonts w:ascii="Book Antiqua" w:hAnsi="Book Antiqua" w:cs="宋体"/>
          <w:b/>
          <w:bCs/>
          <w:color w:val="000000"/>
          <w:kern w:val="0"/>
          <w:szCs w:val="21"/>
        </w:rPr>
        <w:t>Melloul</w:t>
      </w:r>
      <w:proofErr w:type="spellEnd"/>
      <w:r w:rsidRPr="0041449E">
        <w:rPr>
          <w:rFonts w:ascii="Book Antiqua" w:hAnsi="Book Antiqua" w:cs="宋体"/>
          <w:b/>
          <w:bCs/>
          <w:color w:val="000000"/>
          <w:kern w:val="0"/>
          <w:szCs w:val="21"/>
        </w:rPr>
        <w:t xml:space="preserve"> E</w:t>
      </w:r>
      <w:r w:rsidRPr="0041449E">
        <w:rPr>
          <w:rFonts w:ascii="Book Antiqua" w:hAnsi="Book Antiqua" w:cs="宋体"/>
          <w:color w:val="000000"/>
          <w:kern w:val="0"/>
          <w:szCs w:val="21"/>
        </w:rPr>
        <w:t xml:space="preserve">, Denys A, </w:t>
      </w:r>
      <w:proofErr w:type="spellStart"/>
      <w:r w:rsidRPr="0041449E">
        <w:rPr>
          <w:rFonts w:ascii="Book Antiqua" w:hAnsi="Book Antiqua" w:cs="宋体"/>
          <w:color w:val="000000"/>
          <w:kern w:val="0"/>
          <w:szCs w:val="21"/>
        </w:rPr>
        <w:t>Demartines</w:t>
      </w:r>
      <w:proofErr w:type="spellEnd"/>
      <w:r w:rsidRPr="0041449E">
        <w:rPr>
          <w:rFonts w:ascii="Book Antiqua" w:hAnsi="Book Antiqua" w:cs="宋体"/>
          <w:color w:val="000000"/>
          <w:kern w:val="0"/>
          <w:szCs w:val="21"/>
        </w:rPr>
        <w:t xml:space="preserve"> N, </w:t>
      </w:r>
      <w:proofErr w:type="spellStart"/>
      <w:r w:rsidRPr="0041449E">
        <w:rPr>
          <w:rFonts w:ascii="Book Antiqua" w:hAnsi="Book Antiqua" w:cs="宋体"/>
          <w:color w:val="000000"/>
          <w:kern w:val="0"/>
          <w:szCs w:val="21"/>
        </w:rPr>
        <w:t>Calmes</w:t>
      </w:r>
      <w:proofErr w:type="spellEnd"/>
      <w:r w:rsidRPr="0041449E">
        <w:rPr>
          <w:rFonts w:ascii="Book Antiqua" w:hAnsi="Book Antiqua" w:cs="宋体"/>
          <w:color w:val="000000"/>
          <w:kern w:val="0"/>
          <w:szCs w:val="21"/>
        </w:rPr>
        <w:t xml:space="preserve"> JM, </w:t>
      </w:r>
      <w:proofErr w:type="spellStart"/>
      <w:r w:rsidRPr="0041449E">
        <w:rPr>
          <w:rFonts w:ascii="Book Antiqua" w:hAnsi="Book Antiqua" w:cs="宋体"/>
          <w:color w:val="000000"/>
          <w:kern w:val="0"/>
          <w:szCs w:val="21"/>
        </w:rPr>
        <w:t>Schäfer</w:t>
      </w:r>
      <w:proofErr w:type="spellEnd"/>
      <w:r w:rsidRPr="0041449E">
        <w:rPr>
          <w:rFonts w:ascii="Book Antiqua" w:hAnsi="Book Antiqua" w:cs="宋体"/>
          <w:color w:val="000000"/>
          <w:kern w:val="0"/>
          <w:szCs w:val="21"/>
        </w:rPr>
        <w:t xml:space="preserve"> M. Percutaneous drainage versus emergency cholecystectomy for the treatment of acute </w:t>
      </w:r>
      <w:proofErr w:type="spellStart"/>
      <w:r w:rsidRPr="0041449E">
        <w:rPr>
          <w:rFonts w:ascii="Book Antiqua" w:hAnsi="Book Antiqua" w:cs="宋体"/>
          <w:color w:val="000000"/>
          <w:kern w:val="0"/>
          <w:szCs w:val="21"/>
        </w:rPr>
        <w:t>cholecystitis</w:t>
      </w:r>
      <w:proofErr w:type="spellEnd"/>
      <w:r w:rsidRPr="0041449E">
        <w:rPr>
          <w:rFonts w:ascii="Book Antiqua" w:hAnsi="Book Antiqua" w:cs="宋体"/>
          <w:color w:val="000000"/>
          <w:kern w:val="0"/>
          <w:szCs w:val="21"/>
        </w:rPr>
        <w:t xml:space="preserve"> in critically ill patients: does it matter? </w:t>
      </w:r>
      <w:r w:rsidRPr="0041449E">
        <w:rPr>
          <w:rFonts w:ascii="Book Antiqua" w:hAnsi="Book Antiqua" w:cs="宋体"/>
          <w:i/>
          <w:iCs/>
          <w:color w:val="000000"/>
          <w:kern w:val="0"/>
          <w:szCs w:val="21"/>
        </w:rPr>
        <w:t xml:space="preserve">World J </w:t>
      </w:r>
      <w:proofErr w:type="spellStart"/>
      <w:r w:rsidRPr="0041449E">
        <w:rPr>
          <w:rFonts w:ascii="Book Antiqua" w:hAnsi="Book Antiqua" w:cs="宋体"/>
          <w:i/>
          <w:iCs/>
          <w:color w:val="000000"/>
          <w:kern w:val="0"/>
          <w:szCs w:val="21"/>
        </w:rPr>
        <w:t>Surg</w:t>
      </w:r>
      <w:proofErr w:type="spellEnd"/>
      <w:r w:rsidRPr="0041449E">
        <w:rPr>
          <w:rFonts w:ascii="Book Antiqua" w:hAnsi="Book Antiqua" w:cs="宋体"/>
          <w:color w:val="000000"/>
          <w:kern w:val="0"/>
          <w:szCs w:val="21"/>
        </w:rPr>
        <w:t> 2011; </w:t>
      </w:r>
      <w:r w:rsidRPr="0041449E">
        <w:rPr>
          <w:rFonts w:ascii="Book Antiqua" w:hAnsi="Book Antiqua" w:cs="宋体"/>
          <w:b/>
          <w:bCs/>
          <w:color w:val="000000"/>
          <w:kern w:val="0"/>
          <w:szCs w:val="21"/>
        </w:rPr>
        <w:t>35</w:t>
      </w:r>
      <w:r w:rsidRPr="0041449E">
        <w:rPr>
          <w:rFonts w:ascii="Book Antiqua" w:hAnsi="Book Antiqua" w:cs="宋体"/>
          <w:color w:val="000000"/>
          <w:kern w:val="0"/>
          <w:szCs w:val="21"/>
        </w:rPr>
        <w:t>: 826-833 [PMID: 21318431 DOI: 10.1007/s00268-011-0985-y]</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24 </w:t>
      </w:r>
      <w:proofErr w:type="spellStart"/>
      <w:r w:rsidRPr="0041449E">
        <w:rPr>
          <w:rFonts w:ascii="Book Antiqua" w:hAnsi="Book Antiqua" w:cs="宋体"/>
          <w:b/>
          <w:bCs/>
          <w:color w:val="000000"/>
          <w:kern w:val="0"/>
          <w:szCs w:val="21"/>
        </w:rPr>
        <w:t>Granlund</w:t>
      </w:r>
      <w:proofErr w:type="spellEnd"/>
      <w:r w:rsidRPr="0041449E">
        <w:rPr>
          <w:rFonts w:ascii="Book Antiqua" w:hAnsi="Book Antiqua" w:cs="宋体"/>
          <w:b/>
          <w:bCs/>
          <w:color w:val="000000"/>
          <w:kern w:val="0"/>
          <w:szCs w:val="21"/>
        </w:rPr>
        <w:t xml:space="preserve"> A</w:t>
      </w:r>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Karlson</w:t>
      </w:r>
      <w:proofErr w:type="spellEnd"/>
      <w:r w:rsidRPr="0041449E">
        <w:rPr>
          <w:rFonts w:ascii="Book Antiqua" w:hAnsi="Book Antiqua" w:cs="宋体"/>
          <w:color w:val="000000"/>
          <w:kern w:val="0"/>
          <w:szCs w:val="21"/>
        </w:rPr>
        <w:t xml:space="preserve"> BM, Elvin A, Rasmussen I. Ultrasound-guided percutaneous </w:t>
      </w:r>
      <w:proofErr w:type="spellStart"/>
      <w:r w:rsidRPr="0041449E">
        <w:rPr>
          <w:rFonts w:ascii="Book Antiqua" w:hAnsi="Book Antiqua" w:cs="宋体"/>
          <w:color w:val="000000"/>
          <w:kern w:val="0"/>
          <w:szCs w:val="21"/>
        </w:rPr>
        <w:t>cholecystostomy</w:t>
      </w:r>
      <w:proofErr w:type="spellEnd"/>
      <w:r w:rsidRPr="0041449E">
        <w:rPr>
          <w:rFonts w:ascii="Book Antiqua" w:hAnsi="Book Antiqua" w:cs="宋体"/>
          <w:color w:val="000000"/>
          <w:kern w:val="0"/>
          <w:szCs w:val="21"/>
        </w:rPr>
        <w:t xml:space="preserve"> in high-risk surgical patients. </w:t>
      </w:r>
      <w:proofErr w:type="spellStart"/>
      <w:r w:rsidRPr="0041449E">
        <w:rPr>
          <w:rFonts w:ascii="Book Antiqua" w:hAnsi="Book Antiqua" w:cs="宋体"/>
          <w:i/>
          <w:iCs/>
          <w:color w:val="000000"/>
          <w:kern w:val="0"/>
          <w:szCs w:val="21"/>
        </w:rPr>
        <w:t>Langenbecks</w:t>
      </w:r>
      <w:proofErr w:type="spellEnd"/>
      <w:r w:rsidRPr="0041449E">
        <w:rPr>
          <w:rFonts w:ascii="Book Antiqua" w:hAnsi="Book Antiqua" w:cs="宋体"/>
          <w:i/>
          <w:iCs/>
          <w:color w:val="000000"/>
          <w:kern w:val="0"/>
          <w:szCs w:val="21"/>
        </w:rPr>
        <w:t xml:space="preserve"> Arch </w:t>
      </w:r>
      <w:proofErr w:type="spellStart"/>
      <w:r w:rsidRPr="0041449E">
        <w:rPr>
          <w:rFonts w:ascii="Book Antiqua" w:hAnsi="Book Antiqua" w:cs="宋体"/>
          <w:i/>
          <w:iCs/>
          <w:color w:val="000000"/>
          <w:kern w:val="0"/>
          <w:szCs w:val="21"/>
        </w:rPr>
        <w:t>Surg</w:t>
      </w:r>
      <w:proofErr w:type="spellEnd"/>
      <w:r w:rsidRPr="0041449E">
        <w:rPr>
          <w:rFonts w:ascii="Book Antiqua" w:hAnsi="Book Antiqua" w:cs="宋体"/>
          <w:color w:val="000000"/>
          <w:kern w:val="0"/>
          <w:szCs w:val="21"/>
        </w:rPr>
        <w:t> 2001; </w:t>
      </w:r>
      <w:r w:rsidRPr="0041449E">
        <w:rPr>
          <w:rFonts w:ascii="Book Antiqua" w:hAnsi="Book Antiqua" w:cs="宋体"/>
          <w:b/>
          <w:bCs/>
          <w:color w:val="000000"/>
          <w:kern w:val="0"/>
          <w:szCs w:val="21"/>
        </w:rPr>
        <w:t>386</w:t>
      </w:r>
      <w:r w:rsidRPr="0041449E">
        <w:rPr>
          <w:rFonts w:ascii="Book Antiqua" w:hAnsi="Book Antiqua" w:cs="宋体"/>
          <w:color w:val="000000"/>
          <w:kern w:val="0"/>
          <w:szCs w:val="21"/>
        </w:rPr>
        <w:t>: 212-217 [PMID: 11382324</w:t>
      </w:r>
      <w:r>
        <w:rPr>
          <w:rFonts w:ascii="Book Antiqua" w:hAnsi="Book Antiqua" w:cs="宋体" w:hint="eastAsia"/>
          <w:color w:val="000000"/>
          <w:kern w:val="0"/>
          <w:szCs w:val="21"/>
        </w:rPr>
        <w:t xml:space="preserve"> DOI: </w:t>
      </w:r>
      <w:r w:rsidRPr="0041449E">
        <w:rPr>
          <w:rFonts w:ascii="Book Antiqua" w:hAnsi="Book Antiqua" w:cs="宋体"/>
          <w:color w:val="000000"/>
          <w:kern w:val="0"/>
          <w:szCs w:val="21"/>
        </w:rPr>
        <w:t>10.1007/s004230100211]</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25 </w:t>
      </w:r>
      <w:proofErr w:type="spellStart"/>
      <w:r w:rsidRPr="0041449E">
        <w:rPr>
          <w:rFonts w:ascii="Book Antiqua" w:hAnsi="Book Antiqua" w:cs="宋体"/>
          <w:b/>
          <w:bCs/>
          <w:color w:val="000000"/>
          <w:kern w:val="0"/>
          <w:szCs w:val="21"/>
        </w:rPr>
        <w:t>Shirai</w:t>
      </w:r>
      <w:proofErr w:type="spellEnd"/>
      <w:r w:rsidRPr="0041449E">
        <w:rPr>
          <w:rFonts w:ascii="Book Antiqua" w:hAnsi="Book Antiqua" w:cs="宋体"/>
          <w:b/>
          <w:bCs/>
          <w:color w:val="000000"/>
          <w:kern w:val="0"/>
          <w:szCs w:val="21"/>
        </w:rPr>
        <w:t xml:space="preserve"> Y</w:t>
      </w:r>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Tsukada</w:t>
      </w:r>
      <w:proofErr w:type="spellEnd"/>
      <w:r w:rsidRPr="0041449E">
        <w:rPr>
          <w:rFonts w:ascii="Book Antiqua" w:hAnsi="Book Antiqua" w:cs="宋体"/>
          <w:color w:val="000000"/>
          <w:kern w:val="0"/>
          <w:szCs w:val="21"/>
        </w:rPr>
        <w:t xml:space="preserve"> K, Kawaguchi H, </w:t>
      </w:r>
      <w:proofErr w:type="spellStart"/>
      <w:r w:rsidRPr="0041449E">
        <w:rPr>
          <w:rFonts w:ascii="Book Antiqua" w:hAnsi="Book Antiqua" w:cs="宋体"/>
          <w:color w:val="000000"/>
          <w:kern w:val="0"/>
          <w:szCs w:val="21"/>
        </w:rPr>
        <w:t>Ohtani</w:t>
      </w:r>
      <w:proofErr w:type="spellEnd"/>
      <w:r w:rsidRPr="0041449E">
        <w:rPr>
          <w:rFonts w:ascii="Book Antiqua" w:hAnsi="Book Antiqua" w:cs="宋体"/>
          <w:color w:val="000000"/>
          <w:kern w:val="0"/>
          <w:szCs w:val="21"/>
        </w:rPr>
        <w:t xml:space="preserve"> T, Muto T, </w:t>
      </w:r>
      <w:proofErr w:type="spellStart"/>
      <w:r w:rsidRPr="0041449E">
        <w:rPr>
          <w:rFonts w:ascii="Book Antiqua" w:hAnsi="Book Antiqua" w:cs="宋体"/>
          <w:color w:val="000000"/>
          <w:kern w:val="0"/>
          <w:szCs w:val="21"/>
        </w:rPr>
        <w:t>Hatakeyama</w:t>
      </w:r>
      <w:proofErr w:type="spellEnd"/>
      <w:r w:rsidRPr="0041449E">
        <w:rPr>
          <w:rFonts w:ascii="Book Antiqua" w:hAnsi="Book Antiqua" w:cs="宋体"/>
          <w:color w:val="000000"/>
          <w:kern w:val="0"/>
          <w:szCs w:val="21"/>
        </w:rPr>
        <w:t xml:space="preserve"> K. Percutaneous </w:t>
      </w:r>
      <w:proofErr w:type="spellStart"/>
      <w:r w:rsidRPr="0041449E">
        <w:rPr>
          <w:rFonts w:ascii="Book Antiqua" w:hAnsi="Book Antiqua" w:cs="宋体"/>
          <w:color w:val="000000"/>
          <w:kern w:val="0"/>
          <w:szCs w:val="21"/>
        </w:rPr>
        <w:t>transhepatic</w:t>
      </w:r>
      <w:proofErr w:type="spellEnd"/>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cholecystostomy</w:t>
      </w:r>
      <w:proofErr w:type="spellEnd"/>
      <w:r w:rsidRPr="0041449E">
        <w:rPr>
          <w:rFonts w:ascii="Book Antiqua" w:hAnsi="Book Antiqua" w:cs="宋体"/>
          <w:color w:val="000000"/>
          <w:kern w:val="0"/>
          <w:szCs w:val="21"/>
        </w:rPr>
        <w:t xml:space="preserve"> for acute </w:t>
      </w:r>
      <w:proofErr w:type="spellStart"/>
      <w:r w:rsidRPr="0041449E">
        <w:rPr>
          <w:rFonts w:ascii="Book Antiqua" w:hAnsi="Book Antiqua" w:cs="宋体"/>
          <w:color w:val="000000"/>
          <w:kern w:val="0"/>
          <w:szCs w:val="21"/>
        </w:rPr>
        <w:t>acalculous</w:t>
      </w:r>
      <w:proofErr w:type="spellEnd"/>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cholecystitis</w:t>
      </w:r>
      <w:proofErr w:type="spellEnd"/>
      <w:r w:rsidRPr="0041449E">
        <w:rPr>
          <w:rFonts w:ascii="Book Antiqua" w:hAnsi="Book Antiqua" w:cs="宋体"/>
          <w:color w:val="000000"/>
          <w:kern w:val="0"/>
          <w:szCs w:val="21"/>
        </w:rPr>
        <w:t>. </w:t>
      </w:r>
      <w:r w:rsidRPr="0041449E">
        <w:rPr>
          <w:rFonts w:ascii="Book Antiqua" w:hAnsi="Book Antiqua" w:cs="宋体"/>
          <w:i/>
          <w:iCs/>
          <w:color w:val="000000"/>
          <w:kern w:val="0"/>
          <w:szCs w:val="21"/>
        </w:rPr>
        <w:t xml:space="preserve">Br J </w:t>
      </w:r>
      <w:proofErr w:type="spellStart"/>
      <w:r w:rsidRPr="0041449E">
        <w:rPr>
          <w:rFonts w:ascii="Book Antiqua" w:hAnsi="Book Antiqua" w:cs="宋体"/>
          <w:i/>
          <w:iCs/>
          <w:color w:val="000000"/>
          <w:kern w:val="0"/>
          <w:szCs w:val="21"/>
        </w:rPr>
        <w:t>Surg</w:t>
      </w:r>
      <w:proofErr w:type="spellEnd"/>
      <w:r w:rsidRPr="0041449E">
        <w:rPr>
          <w:rFonts w:ascii="Book Antiqua" w:hAnsi="Book Antiqua" w:cs="宋体"/>
          <w:color w:val="000000"/>
          <w:kern w:val="0"/>
          <w:szCs w:val="21"/>
        </w:rPr>
        <w:t> 1993; </w:t>
      </w:r>
      <w:r w:rsidRPr="0041449E">
        <w:rPr>
          <w:rFonts w:ascii="Book Antiqua" w:hAnsi="Book Antiqua" w:cs="宋体"/>
          <w:b/>
          <w:bCs/>
          <w:color w:val="000000"/>
          <w:kern w:val="0"/>
          <w:szCs w:val="21"/>
        </w:rPr>
        <w:t>80</w:t>
      </w:r>
      <w:r w:rsidRPr="0041449E">
        <w:rPr>
          <w:rFonts w:ascii="Book Antiqua" w:hAnsi="Book Antiqua" w:cs="宋体"/>
          <w:color w:val="000000"/>
          <w:kern w:val="0"/>
          <w:szCs w:val="21"/>
        </w:rPr>
        <w:t>: 1440-1442 [PMID: 8252358</w:t>
      </w:r>
      <w:r>
        <w:rPr>
          <w:rFonts w:ascii="Book Antiqua" w:hAnsi="Book Antiqua" w:cs="宋体" w:hint="eastAsia"/>
          <w:color w:val="000000"/>
          <w:kern w:val="0"/>
          <w:szCs w:val="21"/>
        </w:rPr>
        <w:t xml:space="preserve"> DOI: </w:t>
      </w:r>
      <w:r w:rsidRPr="0041449E">
        <w:rPr>
          <w:rFonts w:ascii="Book Antiqua" w:hAnsi="Book Antiqua" w:cs="宋体"/>
          <w:color w:val="000000"/>
          <w:kern w:val="0"/>
          <w:szCs w:val="21"/>
        </w:rPr>
        <w:t>10.1002/bjs.1800801129]</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26 </w:t>
      </w:r>
      <w:r w:rsidRPr="0041449E">
        <w:rPr>
          <w:rFonts w:ascii="Book Antiqua" w:hAnsi="Book Antiqua" w:cs="宋体"/>
          <w:b/>
          <w:bCs/>
          <w:color w:val="000000"/>
          <w:kern w:val="0"/>
          <w:szCs w:val="21"/>
        </w:rPr>
        <w:t>Davis CA</w:t>
      </w:r>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Landercasper</w:t>
      </w:r>
      <w:proofErr w:type="spellEnd"/>
      <w:r w:rsidRPr="0041449E">
        <w:rPr>
          <w:rFonts w:ascii="Book Antiqua" w:hAnsi="Book Antiqua" w:cs="宋体"/>
          <w:color w:val="000000"/>
          <w:kern w:val="0"/>
          <w:szCs w:val="21"/>
        </w:rPr>
        <w:t xml:space="preserve"> J, </w:t>
      </w:r>
      <w:proofErr w:type="spellStart"/>
      <w:r w:rsidRPr="0041449E">
        <w:rPr>
          <w:rFonts w:ascii="Book Antiqua" w:hAnsi="Book Antiqua" w:cs="宋体"/>
          <w:color w:val="000000"/>
          <w:kern w:val="0"/>
          <w:szCs w:val="21"/>
        </w:rPr>
        <w:t>Gundersen</w:t>
      </w:r>
      <w:proofErr w:type="spellEnd"/>
      <w:r w:rsidRPr="0041449E">
        <w:rPr>
          <w:rFonts w:ascii="Book Antiqua" w:hAnsi="Book Antiqua" w:cs="宋体"/>
          <w:color w:val="000000"/>
          <w:kern w:val="0"/>
          <w:szCs w:val="21"/>
        </w:rPr>
        <w:t xml:space="preserve"> LH, Lambert PJ. Effective use of percutaneous </w:t>
      </w:r>
      <w:proofErr w:type="spellStart"/>
      <w:r w:rsidRPr="0041449E">
        <w:rPr>
          <w:rFonts w:ascii="Book Antiqua" w:hAnsi="Book Antiqua" w:cs="宋体"/>
          <w:color w:val="000000"/>
          <w:kern w:val="0"/>
          <w:szCs w:val="21"/>
        </w:rPr>
        <w:t>cholecystostomy</w:t>
      </w:r>
      <w:proofErr w:type="spellEnd"/>
      <w:r w:rsidRPr="0041449E">
        <w:rPr>
          <w:rFonts w:ascii="Book Antiqua" w:hAnsi="Book Antiqua" w:cs="宋体"/>
          <w:color w:val="000000"/>
          <w:kern w:val="0"/>
          <w:szCs w:val="21"/>
        </w:rPr>
        <w:t xml:space="preserve"> in high-risk surgical patients: techniques, tube management, and results. </w:t>
      </w:r>
      <w:r w:rsidRPr="0041449E">
        <w:rPr>
          <w:rFonts w:ascii="Book Antiqua" w:hAnsi="Book Antiqua" w:cs="宋体"/>
          <w:i/>
          <w:iCs/>
          <w:color w:val="000000"/>
          <w:kern w:val="0"/>
          <w:szCs w:val="21"/>
        </w:rPr>
        <w:t xml:space="preserve">Arch </w:t>
      </w:r>
      <w:proofErr w:type="spellStart"/>
      <w:r w:rsidRPr="0041449E">
        <w:rPr>
          <w:rFonts w:ascii="Book Antiqua" w:hAnsi="Book Antiqua" w:cs="宋体"/>
          <w:i/>
          <w:iCs/>
          <w:color w:val="000000"/>
          <w:kern w:val="0"/>
          <w:szCs w:val="21"/>
        </w:rPr>
        <w:t>Surg</w:t>
      </w:r>
      <w:proofErr w:type="spellEnd"/>
      <w:r w:rsidRPr="0041449E">
        <w:rPr>
          <w:rFonts w:ascii="Book Antiqua" w:hAnsi="Book Antiqua" w:cs="宋体"/>
          <w:color w:val="000000"/>
          <w:kern w:val="0"/>
          <w:szCs w:val="21"/>
        </w:rPr>
        <w:t> 1999; </w:t>
      </w:r>
      <w:r w:rsidRPr="0041449E">
        <w:rPr>
          <w:rFonts w:ascii="Book Antiqua" w:hAnsi="Book Antiqua" w:cs="宋体"/>
          <w:b/>
          <w:bCs/>
          <w:color w:val="000000"/>
          <w:kern w:val="0"/>
          <w:szCs w:val="21"/>
        </w:rPr>
        <w:t>134</w:t>
      </w:r>
      <w:r w:rsidRPr="0041449E">
        <w:rPr>
          <w:rFonts w:ascii="Book Antiqua" w:hAnsi="Book Antiqua" w:cs="宋体"/>
          <w:color w:val="000000"/>
          <w:kern w:val="0"/>
          <w:szCs w:val="21"/>
        </w:rPr>
        <w:t>: 727-31; discussion 731-2 [PMID: 10401823</w:t>
      </w:r>
      <w:r>
        <w:rPr>
          <w:rFonts w:ascii="Book Antiqua" w:hAnsi="Book Antiqua" w:cs="宋体" w:hint="eastAsia"/>
          <w:color w:val="000000"/>
          <w:kern w:val="0"/>
          <w:szCs w:val="21"/>
        </w:rPr>
        <w:t xml:space="preserve"> DOI: </w:t>
      </w:r>
      <w:r w:rsidRPr="0041449E">
        <w:rPr>
          <w:rFonts w:ascii="Book Antiqua" w:hAnsi="Book Antiqua" w:cs="宋体"/>
          <w:color w:val="000000"/>
          <w:kern w:val="0"/>
          <w:szCs w:val="21"/>
        </w:rPr>
        <w:t>10.1001/archsurg.134.7.727]</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27 </w:t>
      </w:r>
      <w:proofErr w:type="spellStart"/>
      <w:r w:rsidRPr="0041449E">
        <w:rPr>
          <w:rFonts w:ascii="Book Antiqua" w:hAnsi="Book Antiqua" w:cs="宋体"/>
          <w:b/>
          <w:bCs/>
          <w:color w:val="000000"/>
          <w:kern w:val="0"/>
          <w:szCs w:val="21"/>
        </w:rPr>
        <w:t>Schwegman</w:t>
      </w:r>
      <w:proofErr w:type="spellEnd"/>
      <w:r w:rsidRPr="0041449E">
        <w:rPr>
          <w:rFonts w:ascii="Book Antiqua" w:hAnsi="Book Antiqua" w:cs="宋体"/>
          <w:b/>
          <w:bCs/>
          <w:color w:val="000000"/>
          <w:kern w:val="0"/>
          <w:szCs w:val="21"/>
        </w:rPr>
        <w:t xml:space="preserve"> CW</w:t>
      </w:r>
      <w:r w:rsidRPr="0041449E">
        <w:rPr>
          <w:rFonts w:ascii="Book Antiqua" w:hAnsi="Book Antiqua" w:cs="宋体"/>
          <w:color w:val="000000"/>
          <w:kern w:val="0"/>
          <w:szCs w:val="21"/>
        </w:rPr>
        <w:t xml:space="preserve">, De </w:t>
      </w:r>
      <w:proofErr w:type="spellStart"/>
      <w:r w:rsidRPr="0041449E">
        <w:rPr>
          <w:rFonts w:ascii="Book Antiqua" w:hAnsi="Book Antiqua" w:cs="宋体"/>
          <w:color w:val="000000"/>
          <w:kern w:val="0"/>
          <w:szCs w:val="21"/>
        </w:rPr>
        <w:t>Muth</w:t>
      </w:r>
      <w:proofErr w:type="spellEnd"/>
      <w:r w:rsidRPr="0041449E">
        <w:rPr>
          <w:rFonts w:ascii="Book Antiqua" w:hAnsi="Book Antiqua" w:cs="宋体"/>
          <w:color w:val="000000"/>
          <w:kern w:val="0"/>
          <w:szCs w:val="21"/>
        </w:rPr>
        <w:t xml:space="preserve"> WE. Acute </w:t>
      </w:r>
      <w:proofErr w:type="spellStart"/>
      <w:r w:rsidRPr="0041449E">
        <w:rPr>
          <w:rFonts w:ascii="Book Antiqua" w:hAnsi="Book Antiqua" w:cs="宋体"/>
          <w:color w:val="000000"/>
          <w:kern w:val="0"/>
          <w:szCs w:val="21"/>
        </w:rPr>
        <w:t>cholecystitis</w:t>
      </w:r>
      <w:proofErr w:type="spellEnd"/>
      <w:r w:rsidRPr="0041449E">
        <w:rPr>
          <w:rFonts w:ascii="Book Antiqua" w:hAnsi="Book Antiqua" w:cs="宋体"/>
          <w:color w:val="000000"/>
          <w:kern w:val="0"/>
          <w:szCs w:val="21"/>
        </w:rPr>
        <w:t xml:space="preserve"> following operation for unrelated disease. </w:t>
      </w:r>
      <w:proofErr w:type="spellStart"/>
      <w:r w:rsidRPr="0041449E">
        <w:rPr>
          <w:rFonts w:ascii="Book Antiqua" w:hAnsi="Book Antiqua" w:cs="宋体"/>
          <w:i/>
          <w:iCs/>
          <w:color w:val="000000"/>
          <w:kern w:val="0"/>
          <w:szCs w:val="21"/>
        </w:rPr>
        <w:t>Surg</w:t>
      </w:r>
      <w:proofErr w:type="spellEnd"/>
      <w:r w:rsidRPr="0041449E">
        <w:rPr>
          <w:rFonts w:ascii="Book Antiqua" w:hAnsi="Book Antiqua" w:cs="宋体"/>
          <w:i/>
          <w:iCs/>
          <w:color w:val="000000"/>
          <w:kern w:val="0"/>
          <w:szCs w:val="21"/>
        </w:rPr>
        <w:t xml:space="preserve"> </w:t>
      </w:r>
      <w:proofErr w:type="spellStart"/>
      <w:r w:rsidRPr="0041449E">
        <w:rPr>
          <w:rFonts w:ascii="Book Antiqua" w:hAnsi="Book Antiqua" w:cs="宋体"/>
          <w:i/>
          <w:iCs/>
          <w:color w:val="000000"/>
          <w:kern w:val="0"/>
          <w:szCs w:val="21"/>
        </w:rPr>
        <w:t>Gynecol</w:t>
      </w:r>
      <w:proofErr w:type="spellEnd"/>
      <w:r w:rsidRPr="0041449E">
        <w:rPr>
          <w:rFonts w:ascii="Book Antiqua" w:hAnsi="Book Antiqua" w:cs="宋体"/>
          <w:i/>
          <w:iCs/>
          <w:color w:val="000000"/>
          <w:kern w:val="0"/>
          <w:szCs w:val="21"/>
        </w:rPr>
        <w:t xml:space="preserve"> </w:t>
      </w:r>
      <w:proofErr w:type="spellStart"/>
      <w:r w:rsidRPr="0041449E">
        <w:rPr>
          <w:rFonts w:ascii="Book Antiqua" w:hAnsi="Book Antiqua" w:cs="宋体"/>
          <w:i/>
          <w:iCs/>
          <w:color w:val="000000"/>
          <w:kern w:val="0"/>
          <w:szCs w:val="21"/>
        </w:rPr>
        <w:t>Obstet</w:t>
      </w:r>
      <w:proofErr w:type="spellEnd"/>
      <w:r w:rsidRPr="0041449E">
        <w:rPr>
          <w:rFonts w:ascii="Book Antiqua" w:hAnsi="Book Antiqua" w:cs="宋体"/>
          <w:color w:val="000000"/>
          <w:kern w:val="0"/>
          <w:szCs w:val="21"/>
        </w:rPr>
        <w:t> 1953; </w:t>
      </w:r>
      <w:r w:rsidRPr="0041449E">
        <w:rPr>
          <w:rFonts w:ascii="Book Antiqua" w:hAnsi="Book Antiqua" w:cs="宋体"/>
          <w:b/>
          <w:bCs/>
          <w:color w:val="000000"/>
          <w:kern w:val="0"/>
          <w:szCs w:val="21"/>
        </w:rPr>
        <w:t>97</w:t>
      </w:r>
      <w:r w:rsidRPr="0041449E">
        <w:rPr>
          <w:rFonts w:ascii="Book Antiqua" w:hAnsi="Book Antiqua" w:cs="宋体"/>
          <w:color w:val="000000"/>
          <w:kern w:val="0"/>
          <w:szCs w:val="21"/>
        </w:rPr>
        <w:t>: 167-172 [PMID: 13077154]</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28 </w:t>
      </w:r>
      <w:r w:rsidRPr="0041449E">
        <w:rPr>
          <w:rFonts w:ascii="Book Antiqua" w:hAnsi="Book Antiqua" w:cs="宋体"/>
          <w:b/>
          <w:bCs/>
          <w:color w:val="000000"/>
          <w:kern w:val="0"/>
          <w:szCs w:val="21"/>
        </w:rPr>
        <w:t>Glenn F</w:t>
      </w:r>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Wantz</w:t>
      </w:r>
      <w:proofErr w:type="spellEnd"/>
      <w:r w:rsidRPr="0041449E">
        <w:rPr>
          <w:rFonts w:ascii="Book Antiqua" w:hAnsi="Book Antiqua" w:cs="宋体"/>
          <w:color w:val="000000"/>
          <w:kern w:val="0"/>
          <w:szCs w:val="21"/>
        </w:rPr>
        <w:t xml:space="preserve"> GE. Acute </w:t>
      </w:r>
      <w:proofErr w:type="spellStart"/>
      <w:r w:rsidRPr="0041449E">
        <w:rPr>
          <w:rFonts w:ascii="Book Antiqua" w:hAnsi="Book Antiqua" w:cs="宋体"/>
          <w:color w:val="000000"/>
          <w:kern w:val="0"/>
          <w:szCs w:val="21"/>
        </w:rPr>
        <w:t>cholecystitis</w:t>
      </w:r>
      <w:proofErr w:type="spellEnd"/>
      <w:r w:rsidRPr="0041449E">
        <w:rPr>
          <w:rFonts w:ascii="Book Antiqua" w:hAnsi="Book Antiqua" w:cs="宋体"/>
          <w:color w:val="000000"/>
          <w:kern w:val="0"/>
          <w:szCs w:val="21"/>
        </w:rPr>
        <w:t xml:space="preserve"> following the surgical treatment of unrelated disease. </w:t>
      </w:r>
      <w:proofErr w:type="spellStart"/>
      <w:r w:rsidRPr="0041449E">
        <w:rPr>
          <w:rFonts w:ascii="Book Antiqua" w:hAnsi="Book Antiqua" w:cs="宋体"/>
          <w:i/>
          <w:iCs/>
          <w:color w:val="000000"/>
          <w:kern w:val="0"/>
          <w:szCs w:val="21"/>
        </w:rPr>
        <w:t>Surg</w:t>
      </w:r>
      <w:proofErr w:type="spellEnd"/>
      <w:r w:rsidRPr="0041449E">
        <w:rPr>
          <w:rFonts w:ascii="Book Antiqua" w:hAnsi="Book Antiqua" w:cs="宋体"/>
          <w:i/>
          <w:iCs/>
          <w:color w:val="000000"/>
          <w:kern w:val="0"/>
          <w:szCs w:val="21"/>
        </w:rPr>
        <w:t xml:space="preserve"> </w:t>
      </w:r>
      <w:proofErr w:type="spellStart"/>
      <w:r w:rsidRPr="0041449E">
        <w:rPr>
          <w:rFonts w:ascii="Book Antiqua" w:hAnsi="Book Antiqua" w:cs="宋体"/>
          <w:i/>
          <w:iCs/>
          <w:color w:val="000000"/>
          <w:kern w:val="0"/>
          <w:szCs w:val="21"/>
        </w:rPr>
        <w:t>Gynecol</w:t>
      </w:r>
      <w:proofErr w:type="spellEnd"/>
      <w:r w:rsidRPr="0041449E">
        <w:rPr>
          <w:rFonts w:ascii="Book Antiqua" w:hAnsi="Book Antiqua" w:cs="宋体"/>
          <w:i/>
          <w:iCs/>
          <w:color w:val="000000"/>
          <w:kern w:val="0"/>
          <w:szCs w:val="21"/>
        </w:rPr>
        <w:t xml:space="preserve"> </w:t>
      </w:r>
      <w:proofErr w:type="spellStart"/>
      <w:r w:rsidRPr="0041449E">
        <w:rPr>
          <w:rFonts w:ascii="Book Antiqua" w:hAnsi="Book Antiqua" w:cs="宋体"/>
          <w:i/>
          <w:iCs/>
          <w:color w:val="000000"/>
          <w:kern w:val="0"/>
          <w:szCs w:val="21"/>
        </w:rPr>
        <w:t>Obstet</w:t>
      </w:r>
      <w:proofErr w:type="spellEnd"/>
      <w:r w:rsidRPr="0041449E">
        <w:rPr>
          <w:rFonts w:ascii="Book Antiqua" w:hAnsi="Book Antiqua" w:cs="宋体"/>
          <w:color w:val="000000"/>
          <w:kern w:val="0"/>
          <w:szCs w:val="21"/>
        </w:rPr>
        <w:t> 1956; </w:t>
      </w:r>
      <w:r w:rsidRPr="0041449E">
        <w:rPr>
          <w:rFonts w:ascii="Book Antiqua" w:hAnsi="Book Antiqua" w:cs="宋体"/>
          <w:b/>
          <w:bCs/>
          <w:color w:val="000000"/>
          <w:kern w:val="0"/>
          <w:szCs w:val="21"/>
        </w:rPr>
        <w:t>102</w:t>
      </w:r>
      <w:r w:rsidRPr="0041449E">
        <w:rPr>
          <w:rFonts w:ascii="Book Antiqua" w:hAnsi="Book Antiqua" w:cs="宋体"/>
          <w:color w:val="000000"/>
          <w:kern w:val="0"/>
          <w:szCs w:val="21"/>
        </w:rPr>
        <w:t>: 145-153 [PMID: 13299028]</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29 </w:t>
      </w:r>
      <w:r w:rsidRPr="0041449E">
        <w:rPr>
          <w:rFonts w:ascii="Book Antiqua" w:hAnsi="Book Antiqua" w:cs="宋体"/>
          <w:b/>
          <w:bCs/>
          <w:color w:val="000000"/>
          <w:kern w:val="0"/>
          <w:szCs w:val="21"/>
        </w:rPr>
        <w:t>Lens J</w:t>
      </w:r>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Lagaay</w:t>
      </w:r>
      <w:proofErr w:type="spellEnd"/>
      <w:r w:rsidRPr="0041449E">
        <w:rPr>
          <w:rFonts w:ascii="Book Antiqua" w:hAnsi="Book Antiqua" w:cs="宋体"/>
          <w:color w:val="000000"/>
          <w:kern w:val="0"/>
          <w:szCs w:val="21"/>
        </w:rPr>
        <w:t xml:space="preserve"> EL, van </w:t>
      </w:r>
      <w:proofErr w:type="spellStart"/>
      <w:r w:rsidRPr="0041449E">
        <w:rPr>
          <w:rFonts w:ascii="Book Antiqua" w:hAnsi="Book Antiqua" w:cs="宋体"/>
          <w:color w:val="000000"/>
          <w:kern w:val="0"/>
          <w:szCs w:val="21"/>
        </w:rPr>
        <w:t>Schilfgaarde</w:t>
      </w:r>
      <w:proofErr w:type="spellEnd"/>
      <w:r w:rsidRPr="0041449E">
        <w:rPr>
          <w:rFonts w:ascii="Book Antiqua" w:hAnsi="Book Antiqua" w:cs="宋体"/>
          <w:color w:val="000000"/>
          <w:kern w:val="0"/>
          <w:szCs w:val="21"/>
        </w:rPr>
        <w:t xml:space="preserve"> R, </w:t>
      </w:r>
      <w:proofErr w:type="spellStart"/>
      <w:r w:rsidRPr="0041449E">
        <w:rPr>
          <w:rFonts w:ascii="Book Antiqua" w:hAnsi="Book Antiqua" w:cs="宋体"/>
          <w:color w:val="000000"/>
          <w:kern w:val="0"/>
          <w:szCs w:val="21"/>
        </w:rPr>
        <w:t>Feuth</w:t>
      </w:r>
      <w:proofErr w:type="spellEnd"/>
      <w:r w:rsidRPr="0041449E">
        <w:rPr>
          <w:rFonts w:ascii="Book Antiqua" w:hAnsi="Book Antiqua" w:cs="宋体"/>
          <w:color w:val="000000"/>
          <w:kern w:val="0"/>
          <w:szCs w:val="21"/>
        </w:rPr>
        <w:t xml:space="preserve"> JD. Acute </w:t>
      </w:r>
      <w:proofErr w:type="spellStart"/>
      <w:r w:rsidRPr="0041449E">
        <w:rPr>
          <w:rFonts w:ascii="Book Antiqua" w:hAnsi="Book Antiqua" w:cs="宋体"/>
          <w:color w:val="000000"/>
          <w:kern w:val="0"/>
          <w:szCs w:val="21"/>
        </w:rPr>
        <w:t>acalculous</w:t>
      </w:r>
      <w:proofErr w:type="spellEnd"/>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cholecystitis</w:t>
      </w:r>
      <w:proofErr w:type="spellEnd"/>
      <w:r w:rsidRPr="0041449E">
        <w:rPr>
          <w:rFonts w:ascii="Book Antiqua" w:hAnsi="Book Antiqua" w:cs="宋体"/>
          <w:color w:val="000000"/>
          <w:kern w:val="0"/>
          <w:szCs w:val="21"/>
        </w:rPr>
        <w:t>. </w:t>
      </w:r>
      <w:proofErr w:type="spellStart"/>
      <w:r w:rsidRPr="0041449E">
        <w:rPr>
          <w:rFonts w:ascii="Book Antiqua" w:hAnsi="Book Antiqua" w:cs="宋体"/>
          <w:i/>
          <w:iCs/>
          <w:color w:val="000000"/>
          <w:kern w:val="0"/>
          <w:szCs w:val="21"/>
        </w:rPr>
        <w:t>Neth</w:t>
      </w:r>
      <w:proofErr w:type="spellEnd"/>
      <w:r w:rsidRPr="0041449E">
        <w:rPr>
          <w:rFonts w:ascii="Book Antiqua" w:hAnsi="Book Antiqua" w:cs="宋体"/>
          <w:i/>
          <w:iCs/>
          <w:color w:val="000000"/>
          <w:kern w:val="0"/>
          <w:szCs w:val="21"/>
        </w:rPr>
        <w:t xml:space="preserve"> J </w:t>
      </w:r>
      <w:proofErr w:type="spellStart"/>
      <w:r w:rsidRPr="0041449E">
        <w:rPr>
          <w:rFonts w:ascii="Book Antiqua" w:hAnsi="Book Antiqua" w:cs="宋体"/>
          <w:i/>
          <w:iCs/>
          <w:color w:val="000000"/>
          <w:kern w:val="0"/>
          <w:szCs w:val="21"/>
        </w:rPr>
        <w:t>Surg</w:t>
      </w:r>
      <w:proofErr w:type="spellEnd"/>
      <w:r w:rsidRPr="0041449E">
        <w:rPr>
          <w:rFonts w:ascii="Book Antiqua" w:hAnsi="Book Antiqua" w:cs="宋体"/>
          <w:color w:val="000000"/>
          <w:kern w:val="0"/>
          <w:szCs w:val="21"/>
        </w:rPr>
        <w:t> 1981; </w:t>
      </w:r>
      <w:r w:rsidRPr="0041449E">
        <w:rPr>
          <w:rFonts w:ascii="Book Antiqua" w:hAnsi="Book Antiqua" w:cs="宋体"/>
          <w:b/>
          <w:bCs/>
          <w:color w:val="000000"/>
          <w:kern w:val="0"/>
          <w:szCs w:val="21"/>
        </w:rPr>
        <w:t>33</w:t>
      </w:r>
      <w:r w:rsidRPr="0041449E">
        <w:rPr>
          <w:rFonts w:ascii="Book Antiqua" w:hAnsi="Book Antiqua" w:cs="宋体"/>
          <w:color w:val="000000"/>
          <w:kern w:val="0"/>
          <w:szCs w:val="21"/>
        </w:rPr>
        <w:t>: 190-194 [PMID: 7301161]</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30 </w:t>
      </w:r>
      <w:r w:rsidRPr="0041449E">
        <w:rPr>
          <w:rFonts w:ascii="Book Antiqua" w:hAnsi="Book Antiqua" w:cs="宋体"/>
          <w:b/>
          <w:bCs/>
          <w:color w:val="000000"/>
          <w:kern w:val="0"/>
          <w:szCs w:val="21"/>
        </w:rPr>
        <w:t>Glenn F</w:t>
      </w:r>
      <w:r w:rsidRPr="0041449E">
        <w:rPr>
          <w:rFonts w:ascii="Book Antiqua" w:hAnsi="Book Antiqua" w:cs="宋体"/>
          <w:color w:val="000000"/>
          <w:kern w:val="0"/>
          <w:szCs w:val="21"/>
        </w:rPr>
        <w:t xml:space="preserve">, Becker CG. Acute </w:t>
      </w:r>
      <w:proofErr w:type="spellStart"/>
      <w:r w:rsidRPr="0041449E">
        <w:rPr>
          <w:rFonts w:ascii="Book Antiqua" w:hAnsi="Book Antiqua" w:cs="宋体"/>
          <w:color w:val="000000"/>
          <w:kern w:val="0"/>
          <w:szCs w:val="21"/>
        </w:rPr>
        <w:t>acalculous</w:t>
      </w:r>
      <w:proofErr w:type="spellEnd"/>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cholecystitis</w:t>
      </w:r>
      <w:proofErr w:type="spellEnd"/>
      <w:r w:rsidRPr="0041449E">
        <w:rPr>
          <w:rFonts w:ascii="Book Antiqua" w:hAnsi="Book Antiqua" w:cs="宋体"/>
          <w:color w:val="000000"/>
          <w:kern w:val="0"/>
          <w:szCs w:val="21"/>
        </w:rPr>
        <w:t>. An increasing entity. </w:t>
      </w:r>
      <w:r w:rsidRPr="0041449E">
        <w:rPr>
          <w:rFonts w:ascii="Book Antiqua" w:hAnsi="Book Antiqua" w:cs="宋体"/>
          <w:i/>
          <w:iCs/>
          <w:color w:val="000000"/>
          <w:kern w:val="0"/>
          <w:szCs w:val="21"/>
        </w:rPr>
        <w:t xml:space="preserve">Ann </w:t>
      </w:r>
      <w:proofErr w:type="spellStart"/>
      <w:r w:rsidRPr="0041449E">
        <w:rPr>
          <w:rFonts w:ascii="Book Antiqua" w:hAnsi="Book Antiqua" w:cs="宋体"/>
          <w:i/>
          <w:iCs/>
          <w:color w:val="000000"/>
          <w:kern w:val="0"/>
          <w:szCs w:val="21"/>
        </w:rPr>
        <w:t>Surg</w:t>
      </w:r>
      <w:proofErr w:type="spellEnd"/>
      <w:r w:rsidRPr="0041449E">
        <w:rPr>
          <w:rFonts w:ascii="Book Antiqua" w:hAnsi="Book Antiqua" w:cs="宋体"/>
          <w:color w:val="000000"/>
          <w:kern w:val="0"/>
          <w:szCs w:val="21"/>
        </w:rPr>
        <w:t> 1982; </w:t>
      </w:r>
      <w:r w:rsidRPr="0041449E">
        <w:rPr>
          <w:rFonts w:ascii="Book Antiqua" w:hAnsi="Book Antiqua" w:cs="宋体"/>
          <w:b/>
          <w:bCs/>
          <w:color w:val="000000"/>
          <w:kern w:val="0"/>
          <w:szCs w:val="21"/>
        </w:rPr>
        <w:t>195</w:t>
      </w:r>
      <w:r w:rsidRPr="0041449E">
        <w:rPr>
          <w:rFonts w:ascii="Book Antiqua" w:hAnsi="Book Antiqua" w:cs="宋体"/>
          <w:color w:val="000000"/>
          <w:kern w:val="0"/>
          <w:szCs w:val="21"/>
        </w:rPr>
        <w:t>: 131-136 [PMID: 7055388</w:t>
      </w:r>
      <w:r>
        <w:rPr>
          <w:rFonts w:ascii="Book Antiqua" w:hAnsi="Book Antiqua" w:cs="宋体" w:hint="eastAsia"/>
          <w:color w:val="000000"/>
          <w:kern w:val="0"/>
          <w:szCs w:val="21"/>
        </w:rPr>
        <w:t xml:space="preserve"> DOI: </w:t>
      </w:r>
      <w:r w:rsidRPr="0041449E">
        <w:rPr>
          <w:rFonts w:ascii="Book Antiqua" w:hAnsi="Book Antiqua" w:cs="宋体"/>
          <w:color w:val="000000"/>
          <w:kern w:val="0"/>
          <w:szCs w:val="21"/>
        </w:rPr>
        <w:t>10.1097/00000658-198202000-00002]</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31 </w:t>
      </w:r>
      <w:r w:rsidRPr="0041449E">
        <w:rPr>
          <w:rFonts w:ascii="Book Antiqua" w:hAnsi="Book Antiqua" w:cs="宋体"/>
          <w:b/>
          <w:bCs/>
          <w:color w:val="000000"/>
          <w:kern w:val="0"/>
          <w:szCs w:val="21"/>
        </w:rPr>
        <w:t>Becker CD</w:t>
      </w:r>
      <w:r w:rsidRPr="0041449E">
        <w:rPr>
          <w:rFonts w:ascii="Book Antiqua" w:hAnsi="Book Antiqua" w:cs="宋体"/>
          <w:color w:val="000000"/>
          <w:kern w:val="0"/>
          <w:szCs w:val="21"/>
        </w:rPr>
        <w:t xml:space="preserve">, Burckhardt B, Terrier F. Ultrasound in postoperative </w:t>
      </w:r>
      <w:proofErr w:type="spellStart"/>
      <w:r w:rsidRPr="0041449E">
        <w:rPr>
          <w:rFonts w:ascii="Book Antiqua" w:hAnsi="Book Antiqua" w:cs="宋体"/>
          <w:color w:val="000000"/>
          <w:kern w:val="0"/>
          <w:szCs w:val="21"/>
        </w:rPr>
        <w:t>acalculous</w:t>
      </w:r>
      <w:proofErr w:type="spellEnd"/>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cholecystitis</w:t>
      </w:r>
      <w:proofErr w:type="spellEnd"/>
      <w:r w:rsidRPr="0041449E">
        <w:rPr>
          <w:rFonts w:ascii="Book Antiqua" w:hAnsi="Book Antiqua" w:cs="宋体"/>
          <w:color w:val="000000"/>
          <w:kern w:val="0"/>
          <w:szCs w:val="21"/>
        </w:rPr>
        <w:t>. </w:t>
      </w:r>
      <w:proofErr w:type="spellStart"/>
      <w:r w:rsidRPr="0041449E">
        <w:rPr>
          <w:rFonts w:ascii="Book Antiqua" w:hAnsi="Book Antiqua" w:cs="宋体"/>
          <w:i/>
          <w:iCs/>
          <w:color w:val="000000"/>
          <w:kern w:val="0"/>
          <w:szCs w:val="21"/>
        </w:rPr>
        <w:t>Gastrointest</w:t>
      </w:r>
      <w:proofErr w:type="spellEnd"/>
      <w:r w:rsidRPr="0041449E">
        <w:rPr>
          <w:rFonts w:ascii="Book Antiqua" w:hAnsi="Book Antiqua" w:cs="宋体"/>
          <w:i/>
          <w:iCs/>
          <w:color w:val="000000"/>
          <w:kern w:val="0"/>
          <w:szCs w:val="21"/>
        </w:rPr>
        <w:t xml:space="preserve"> </w:t>
      </w:r>
      <w:proofErr w:type="spellStart"/>
      <w:r w:rsidRPr="0041449E">
        <w:rPr>
          <w:rFonts w:ascii="Book Antiqua" w:hAnsi="Book Antiqua" w:cs="宋体"/>
          <w:i/>
          <w:iCs/>
          <w:color w:val="000000"/>
          <w:kern w:val="0"/>
          <w:szCs w:val="21"/>
        </w:rPr>
        <w:t>Radiol</w:t>
      </w:r>
      <w:proofErr w:type="spellEnd"/>
      <w:r w:rsidRPr="0041449E">
        <w:rPr>
          <w:rFonts w:ascii="Book Antiqua" w:hAnsi="Book Antiqua" w:cs="宋体"/>
          <w:color w:val="000000"/>
          <w:kern w:val="0"/>
          <w:szCs w:val="21"/>
        </w:rPr>
        <w:t> 1986; </w:t>
      </w:r>
      <w:r w:rsidRPr="0041449E">
        <w:rPr>
          <w:rFonts w:ascii="Book Antiqua" w:hAnsi="Book Antiqua" w:cs="宋体"/>
          <w:b/>
          <w:bCs/>
          <w:color w:val="000000"/>
          <w:kern w:val="0"/>
          <w:szCs w:val="21"/>
        </w:rPr>
        <w:t>11</w:t>
      </w:r>
      <w:r w:rsidRPr="0041449E">
        <w:rPr>
          <w:rFonts w:ascii="Book Antiqua" w:hAnsi="Book Antiqua" w:cs="宋体"/>
          <w:color w:val="000000"/>
          <w:kern w:val="0"/>
          <w:szCs w:val="21"/>
        </w:rPr>
        <w:t>: 47-50 [PMID: 3510933 DOI: 10.1007/BF02035031]</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32 </w:t>
      </w:r>
      <w:r w:rsidRPr="0041449E">
        <w:rPr>
          <w:rFonts w:ascii="Book Antiqua" w:hAnsi="Book Antiqua" w:cs="宋体"/>
          <w:b/>
          <w:bCs/>
          <w:color w:val="000000"/>
          <w:kern w:val="0"/>
          <w:szCs w:val="21"/>
        </w:rPr>
        <w:t>Fabian TC</w:t>
      </w:r>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Hickerson</w:t>
      </w:r>
      <w:proofErr w:type="spellEnd"/>
      <w:r w:rsidRPr="0041449E">
        <w:rPr>
          <w:rFonts w:ascii="Book Antiqua" w:hAnsi="Book Antiqua" w:cs="宋体"/>
          <w:color w:val="000000"/>
          <w:kern w:val="0"/>
          <w:szCs w:val="21"/>
        </w:rPr>
        <w:t xml:space="preserve"> WL, </w:t>
      </w:r>
      <w:proofErr w:type="spellStart"/>
      <w:r w:rsidRPr="0041449E">
        <w:rPr>
          <w:rFonts w:ascii="Book Antiqua" w:hAnsi="Book Antiqua" w:cs="宋体"/>
          <w:color w:val="000000"/>
          <w:kern w:val="0"/>
          <w:szCs w:val="21"/>
        </w:rPr>
        <w:t>Mangiante</w:t>
      </w:r>
      <w:proofErr w:type="spellEnd"/>
      <w:r w:rsidRPr="0041449E">
        <w:rPr>
          <w:rFonts w:ascii="Book Antiqua" w:hAnsi="Book Antiqua" w:cs="宋体"/>
          <w:color w:val="000000"/>
          <w:kern w:val="0"/>
          <w:szCs w:val="21"/>
        </w:rPr>
        <w:t xml:space="preserve"> EC. Posttraumatic and postoperative acute </w:t>
      </w:r>
      <w:proofErr w:type="spellStart"/>
      <w:r w:rsidRPr="0041449E">
        <w:rPr>
          <w:rFonts w:ascii="Book Antiqua" w:hAnsi="Book Antiqua" w:cs="宋体"/>
          <w:color w:val="000000"/>
          <w:kern w:val="0"/>
          <w:szCs w:val="21"/>
        </w:rPr>
        <w:t>cholecystitis</w:t>
      </w:r>
      <w:proofErr w:type="spellEnd"/>
      <w:r w:rsidRPr="0041449E">
        <w:rPr>
          <w:rFonts w:ascii="Book Antiqua" w:hAnsi="Book Antiqua" w:cs="宋体"/>
          <w:color w:val="000000"/>
          <w:kern w:val="0"/>
          <w:szCs w:val="21"/>
        </w:rPr>
        <w:t>. </w:t>
      </w:r>
      <w:r w:rsidRPr="0041449E">
        <w:rPr>
          <w:rFonts w:ascii="Book Antiqua" w:hAnsi="Book Antiqua" w:cs="宋体"/>
          <w:i/>
          <w:iCs/>
          <w:color w:val="000000"/>
          <w:kern w:val="0"/>
          <w:szCs w:val="21"/>
        </w:rPr>
        <w:t xml:space="preserve">Am </w:t>
      </w:r>
      <w:proofErr w:type="spellStart"/>
      <w:r w:rsidRPr="0041449E">
        <w:rPr>
          <w:rFonts w:ascii="Book Antiqua" w:hAnsi="Book Antiqua" w:cs="宋体"/>
          <w:i/>
          <w:iCs/>
          <w:color w:val="000000"/>
          <w:kern w:val="0"/>
          <w:szCs w:val="21"/>
        </w:rPr>
        <w:t>Surg</w:t>
      </w:r>
      <w:proofErr w:type="spellEnd"/>
      <w:r w:rsidRPr="0041449E">
        <w:rPr>
          <w:rFonts w:ascii="Book Antiqua" w:hAnsi="Book Antiqua" w:cs="宋体"/>
          <w:color w:val="000000"/>
          <w:kern w:val="0"/>
          <w:szCs w:val="21"/>
        </w:rPr>
        <w:t> 1986; </w:t>
      </w:r>
      <w:r w:rsidRPr="0041449E">
        <w:rPr>
          <w:rFonts w:ascii="Book Antiqua" w:hAnsi="Book Antiqua" w:cs="宋体"/>
          <w:b/>
          <w:bCs/>
          <w:color w:val="000000"/>
          <w:kern w:val="0"/>
          <w:szCs w:val="21"/>
        </w:rPr>
        <w:t>52</w:t>
      </w:r>
      <w:r w:rsidRPr="0041449E">
        <w:rPr>
          <w:rFonts w:ascii="Book Antiqua" w:hAnsi="Book Antiqua" w:cs="宋体"/>
          <w:color w:val="000000"/>
          <w:kern w:val="0"/>
          <w:szCs w:val="21"/>
        </w:rPr>
        <w:t>: 188-192 [PMID: 3954269]</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33 </w:t>
      </w:r>
      <w:r w:rsidRPr="0041449E">
        <w:rPr>
          <w:rFonts w:ascii="Book Antiqua" w:hAnsi="Book Antiqua" w:cs="宋体"/>
          <w:b/>
          <w:bCs/>
          <w:color w:val="000000"/>
          <w:kern w:val="0"/>
          <w:szCs w:val="21"/>
        </w:rPr>
        <w:t>Jensen C</w:t>
      </w:r>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Aparicio</w:t>
      </w:r>
      <w:proofErr w:type="spellEnd"/>
      <w:r w:rsidRPr="0041449E">
        <w:rPr>
          <w:rFonts w:ascii="Book Antiqua" w:hAnsi="Book Antiqua" w:cs="宋体"/>
          <w:color w:val="000000"/>
          <w:kern w:val="0"/>
          <w:szCs w:val="21"/>
        </w:rPr>
        <w:t xml:space="preserve"> R, </w:t>
      </w:r>
      <w:proofErr w:type="spellStart"/>
      <w:r w:rsidRPr="0041449E">
        <w:rPr>
          <w:rFonts w:ascii="Book Antiqua" w:hAnsi="Book Antiqua" w:cs="宋体"/>
          <w:color w:val="000000"/>
          <w:kern w:val="0"/>
          <w:szCs w:val="21"/>
        </w:rPr>
        <w:t>Cardemil</w:t>
      </w:r>
      <w:proofErr w:type="spellEnd"/>
      <w:r w:rsidRPr="0041449E">
        <w:rPr>
          <w:rFonts w:ascii="Book Antiqua" w:hAnsi="Book Antiqua" w:cs="宋体"/>
          <w:color w:val="000000"/>
          <w:kern w:val="0"/>
          <w:szCs w:val="21"/>
        </w:rPr>
        <w:t xml:space="preserve"> G, Fernandez M, </w:t>
      </w:r>
      <w:proofErr w:type="spellStart"/>
      <w:r w:rsidRPr="0041449E">
        <w:rPr>
          <w:rFonts w:ascii="Book Antiqua" w:hAnsi="Book Antiqua" w:cs="宋体"/>
          <w:color w:val="000000"/>
          <w:kern w:val="0"/>
          <w:szCs w:val="21"/>
        </w:rPr>
        <w:t>Braghetto</w:t>
      </w:r>
      <w:proofErr w:type="spellEnd"/>
      <w:r w:rsidRPr="0041449E">
        <w:rPr>
          <w:rFonts w:ascii="Book Antiqua" w:hAnsi="Book Antiqua" w:cs="宋体"/>
          <w:color w:val="000000"/>
          <w:kern w:val="0"/>
          <w:szCs w:val="21"/>
        </w:rPr>
        <w:t xml:space="preserve"> I. Postoperative acute </w:t>
      </w:r>
      <w:proofErr w:type="spellStart"/>
      <w:r w:rsidRPr="0041449E">
        <w:rPr>
          <w:rFonts w:ascii="Book Antiqua" w:hAnsi="Book Antiqua" w:cs="宋体"/>
          <w:color w:val="000000"/>
          <w:kern w:val="0"/>
          <w:szCs w:val="21"/>
        </w:rPr>
        <w:t>acalculous</w:t>
      </w:r>
      <w:proofErr w:type="spellEnd"/>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cholecystitis</w:t>
      </w:r>
      <w:proofErr w:type="spellEnd"/>
      <w:r w:rsidRPr="0041449E">
        <w:rPr>
          <w:rFonts w:ascii="Book Antiqua" w:hAnsi="Book Antiqua" w:cs="宋体"/>
          <w:color w:val="000000"/>
          <w:kern w:val="0"/>
          <w:szCs w:val="21"/>
        </w:rPr>
        <w:t>. </w:t>
      </w:r>
      <w:proofErr w:type="spellStart"/>
      <w:r w:rsidRPr="0041449E">
        <w:rPr>
          <w:rFonts w:ascii="Book Antiqua" w:hAnsi="Book Antiqua" w:cs="宋体"/>
          <w:i/>
          <w:iCs/>
          <w:color w:val="000000"/>
          <w:kern w:val="0"/>
          <w:szCs w:val="21"/>
        </w:rPr>
        <w:t>Ital</w:t>
      </w:r>
      <w:proofErr w:type="spellEnd"/>
      <w:r w:rsidRPr="0041449E">
        <w:rPr>
          <w:rFonts w:ascii="Book Antiqua" w:hAnsi="Book Antiqua" w:cs="宋体"/>
          <w:i/>
          <w:iCs/>
          <w:color w:val="000000"/>
          <w:kern w:val="0"/>
          <w:szCs w:val="21"/>
        </w:rPr>
        <w:t xml:space="preserve"> J </w:t>
      </w:r>
      <w:proofErr w:type="spellStart"/>
      <w:r w:rsidRPr="0041449E">
        <w:rPr>
          <w:rFonts w:ascii="Book Antiqua" w:hAnsi="Book Antiqua" w:cs="宋体"/>
          <w:i/>
          <w:iCs/>
          <w:color w:val="000000"/>
          <w:kern w:val="0"/>
          <w:szCs w:val="21"/>
        </w:rPr>
        <w:t>Surg</w:t>
      </w:r>
      <w:proofErr w:type="spellEnd"/>
      <w:r w:rsidRPr="0041449E">
        <w:rPr>
          <w:rFonts w:ascii="Book Antiqua" w:hAnsi="Book Antiqua" w:cs="宋体"/>
          <w:i/>
          <w:iCs/>
          <w:color w:val="000000"/>
          <w:kern w:val="0"/>
          <w:szCs w:val="21"/>
        </w:rPr>
        <w:t xml:space="preserve"> </w:t>
      </w:r>
      <w:proofErr w:type="spellStart"/>
      <w:r w:rsidRPr="0041449E">
        <w:rPr>
          <w:rFonts w:ascii="Book Antiqua" w:hAnsi="Book Antiqua" w:cs="宋体"/>
          <w:i/>
          <w:iCs/>
          <w:color w:val="000000"/>
          <w:kern w:val="0"/>
          <w:szCs w:val="21"/>
        </w:rPr>
        <w:t>Sci</w:t>
      </w:r>
      <w:proofErr w:type="spellEnd"/>
      <w:r w:rsidRPr="0041449E">
        <w:rPr>
          <w:rFonts w:ascii="Book Antiqua" w:hAnsi="Book Antiqua" w:cs="宋体"/>
          <w:color w:val="000000"/>
          <w:kern w:val="0"/>
          <w:szCs w:val="21"/>
        </w:rPr>
        <w:t> 1987; </w:t>
      </w:r>
      <w:r w:rsidRPr="0041449E">
        <w:rPr>
          <w:rFonts w:ascii="Book Antiqua" w:hAnsi="Book Antiqua" w:cs="宋体"/>
          <w:b/>
          <w:bCs/>
          <w:color w:val="000000"/>
          <w:kern w:val="0"/>
          <w:szCs w:val="21"/>
        </w:rPr>
        <w:t>17</w:t>
      </w:r>
      <w:r w:rsidRPr="0041449E">
        <w:rPr>
          <w:rFonts w:ascii="Book Antiqua" w:hAnsi="Book Antiqua" w:cs="宋体"/>
          <w:color w:val="000000"/>
          <w:kern w:val="0"/>
          <w:szCs w:val="21"/>
        </w:rPr>
        <w:t>: 27-30 [PMID: 3294736]</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lastRenderedPageBreak/>
        <w:t>34 </w:t>
      </w:r>
      <w:r w:rsidRPr="0041449E">
        <w:rPr>
          <w:rFonts w:ascii="Book Antiqua" w:hAnsi="Book Antiqua" w:cs="宋体"/>
          <w:b/>
          <w:bCs/>
          <w:color w:val="000000"/>
          <w:kern w:val="0"/>
          <w:szCs w:val="21"/>
        </w:rPr>
        <w:t>Berger H</w:t>
      </w:r>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Pratschke</w:t>
      </w:r>
      <w:proofErr w:type="spellEnd"/>
      <w:r w:rsidRPr="0041449E">
        <w:rPr>
          <w:rFonts w:ascii="Book Antiqua" w:hAnsi="Book Antiqua" w:cs="宋体"/>
          <w:color w:val="000000"/>
          <w:kern w:val="0"/>
          <w:szCs w:val="21"/>
        </w:rPr>
        <w:t xml:space="preserve"> E, </w:t>
      </w:r>
      <w:proofErr w:type="spellStart"/>
      <w:r w:rsidRPr="0041449E">
        <w:rPr>
          <w:rFonts w:ascii="Book Antiqua" w:hAnsi="Book Antiqua" w:cs="宋体"/>
          <w:color w:val="000000"/>
          <w:kern w:val="0"/>
          <w:szCs w:val="21"/>
        </w:rPr>
        <w:t>Arbogast</w:t>
      </w:r>
      <w:proofErr w:type="spellEnd"/>
      <w:r w:rsidRPr="0041449E">
        <w:rPr>
          <w:rFonts w:ascii="Book Antiqua" w:hAnsi="Book Antiqua" w:cs="宋体"/>
          <w:color w:val="000000"/>
          <w:kern w:val="0"/>
          <w:szCs w:val="21"/>
        </w:rPr>
        <w:t xml:space="preserve"> H, </w:t>
      </w:r>
      <w:proofErr w:type="spellStart"/>
      <w:r w:rsidRPr="0041449E">
        <w:rPr>
          <w:rFonts w:ascii="Book Antiqua" w:hAnsi="Book Antiqua" w:cs="宋体"/>
          <w:color w:val="000000"/>
          <w:kern w:val="0"/>
          <w:szCs w:val="21"/>
        </w:rPr>
        <w:t>Stäbler</w:t>
      </w:r>
      <w:proofErr w:type="spellEnd"/>
      <w:r w:rsidRPr="0041449E">
        <w:rPr>
          <w:rFonts w:ascii="Book Antiqua" w:hAnsi="Book Antiqua" w:cs="宋体"/>
          <w:color w:val="000000"/>
          <w:kern w:val="0"/>
          <w:szCs w:val="21"/>
        </w:rPr>
        <w:t xml:space="preserve"> A. Percutaneous </w:t>
      </w:r>
      <w:proofErr w:type="spellStart"/>
      <w:r w:rsidRPr="0041449E">
        <w:rPr>
          <w:rFonts w:ascii="Book Antiqua" w:hAnsi="Book Antiqua" w:cs="宋体"/>
          <w:color w:val="000000"/>
          <w:kern w:val="0"/>
          <w:szCs w:val="21"/>
        </w:rPr>
        <w:t>cholecystostomy</w:t>
      </w:r>
      <w:proofErr w:type="spellEnd"/>
      <w:r w:rsidRPr="0041449E">
        <w:rPr>
          <w:rFonts w:ascii="Book Antiqua" w:hAnsi="Book Antiqua" w:cs="宋体"/>
          <w:color w:val="000000"/>
          <w:kern w:val="0"/>
          <w:szCs w:val="21"/>
        </w:rPr>
        <w:t xml:space="preserve"> in acute </w:t>
      </w:r>
      <w:proofErr w:type="spellStart"/>
      <w:r w:rsidRPr="0041449E">
        <w:rPr>
          <w:rFonts w:ascii="Book Antiqua" w:hAnsi="Book Antiqua" w:cs="宋体"/>
          <w:color w:val="000000"/>
          <w:kern w:val="0"/>
          <w:szCs w:val="21"/>
        </w:rPr>
        <w:t>acalculous</w:t>
      </w:r>
      <w:proofErr w:type="spellEnd"/>
      <w:r w:rsidRPr="0041449E">
        <w:rPr>
          <w:rFonts w:ascii="Book Antiqua" w:hAnsi="Book Antiqua" w:cs="宋体"/>
          <w:color w:val="000000"/>
          <w:kern w:val="0"/>
          <w:szCs w:val="21"/>
        </w:rPr>
        <w:t xml:space="preserve"> </w:t>
      </w:r>
      <w:proofErr w:type="spellStart"/>
      <w:r w:rsidRPr="0041449E">
        <w:rPr>
          <w:rFonts w:ascii="Book Antiqua" w:hAnsi="Book Antiqua" w:cs="宋体"/>
          <w:color w:val="000000"/>
          <w:kern w:val="0"/>
          <w:szCs w:val="21"/>
        </w:rPr>
        <w:t>cholecystitis</w:t>
      </w:r>
      <w:proofErr w:type="spellEnd"/>
      <w:r w:rsidRPr="0041449E">
        <w:rPr>
          <w:rFonts w:ascii="Book Antiqua" w:hAnsi="Book Antiqua" w:cs="宋体"/>
          <w:color w:val="000000"/>
          <w:kern w:val="0"/>
          <w:szCs w:val="21"/>
        </w:rPr>
        <w:t>. </w:t>
      </w:r>
      <w:proofErr w:type="spellStart"/>
      <w:r w:rsidRPr="0041449E">
        <w:rPr>
          <w:rFonts w:ascii="Book Antiqua" w:hAnsi="Book Antiqua" w:cs="宋体"/>
          <w:i/>
          <w:iCs/>
          <w:color w:val="000000"/>
          <w:kern w:val="0"/>
          <w:szCs w:val="21"/>
        </w:rPr>
        <w:t>Hepatogastroenterology</w:t>
      </w:r>
      <w:proofErr w:type="spellEnd"/>
      <w:r w:rsidRPr="0041449E">
        <w:rPr>
          <w:rFonts w:ascii="Book Antiqua" w:hAnsi="Book Antiqua" w:cs="宋体"/>
          <w:color w:val="000000"/>
          <w:kern w:val="0"/>
          <w:szCs w:val="21"/>
        </w:rPr>
        <w:t> 1989; </w:t>
      </w:r>
      <w:r w:rsidRPr="0041449E">
        <w:rPr>
          <w:rFonts w:ascii="Book Antiqua" w:hAnsi="Book Antiqua" w:cs="宋体"/>
          <w:b/>
          <w:bCs/>
          <w:color w:val="000000"/>
          <w:kern w:val="0"/>
          <w:szCs w:val="21"/>
        </w:rPr>
        <w:t>36</w:t>
      </w:r>
      <w:r w:rsidRPr="0041449E">
        <w:rPr>
          <w:rFonts w:ascii="Book Antiqua" w:hAnsi="Book Antiqua" w:cs="宋体"/>
          <w:color w:val="000000"/>
          <w:kern w:val="0"/>
          <w:szCs w:val="21"/>
        </w:rPr>
        <w:t>: 346-348 [PMID: 2620902]</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35 </w:t>
      </w:r>
      <w:r w:rsidRPr="0041449E">
        <w:rPr>
          <w:rFonts w:ascii="Book Antiqua" w:hAnsi="Book Antiqua" w:cs="宋体"/>
          <w:b/>
          <w:bCs/>
          <w:color w:val="000000"/>
          <w:kern w:val="0"/>
          <w:szCs w:val="21"/>
        </w:rPr>
        <w:t>Wu CC</w:t>
      </w:r>
      <w:r w:rsidRPr="0041449E">
        <w:rPr>
          <w:rFonts w:ascii="Book Antiqua" w:hAnsi="Book Antiqua" w:cs="宋体"/>
          <w:color w:val="000000"/>
          <w:kern w:val="0"/>
          <w:szCs w:val="21"/>
        </w:rPr>
        <w:t xml:space="preserve">, Chen CY, Wu TC, </w:t>
      </w:r>
      <w:proofErr w:type="spellStart"/>
      <w:r w:rsidRPr="0041449E">
        <w:rPr>
          <w:rFonts w:ascii="Book Antiqua" w:hAnsi="Book Antiqua" w:cs="宋体"/>
          <w:color w:val="000000"/>
          <w:kern w:val="0"/>
          <w:szCs w:val="21"/>
        </w:rPr>
        <w:t>Iiu</w:t>
      </w:r>
      <w:proofErr w:type="spellEnd"/>
      <w:r w:rsidRPr="0041449E">
        <w:rPr>
          <w:rFonts w:ascii="Book Antiqua" w:hAnsi="Book Antiqua" w:cs="宋体"/>
          <w:color w:val="000000"/>
          <w:kern w:val="0"/>
          <w:szCs w:val="21"/>
        </w:rPr>
        <w:t xml:space="preserve"> TJ, </w:t>
      </w:r>
      <w:proofErr w:type="spellStart"/>
      <w:r w:rsidRPr="0041449E">
        <w:rPr>
          <w:rFonts w:ascii="Book Antiqua" w:hAnsi="Book Antiqua" w:cs="宋体"/>
          <w:color w:val="000000"/>
          <w:kern w:val="0"/>
          <w:szCs w:val="21"/>
        </w:rPr>
        <w:t>P'eng</w:t>
      </w:r>
      <w:proofErr w:type="spellEnd"/>
      <w:r w:rsidRPr="0041449E">
        <w:rPr>
          <w:rFonts w:ascii="Book Antiqua" w:hAnsi="Book Antiqua" w:cs="宋体"/>
          <w:color w:val="000000"/>
          <w:kern w:val="0"/>
          <w:szCs w:val="21"/>
        </w:rPr>
        <w:t xml:space="preserve"> PK. </w:t>
      </w:r>
      <w:proofErr w:type="spellStart"/>
      <w:r w:rsidRPr="0041449E">
        <w:rPr>
          <w:rFonts w:ascii="Book Antiqua" w:hAnsi="Book Antiqua" w:cs="宋体"/>
          <w:color w:val="000000"/>
          <w:kern w:val="0"/>
          <w:szCs w:val="21"/>
        </w:rPr>
        <w:t>Cholelithiasis</w:t>
      </w:r>
      <w:proofErr w:type="spellEnd"/>
      <w:r w:rsidRPr="0041449E">
        <w:rPr>
          <w:rFonts w:ascii="Book Antiqua" w:hAnsi="Book Antiqua" w:cs="宋体"/>
          <w:color w:val="000000"/>
          <w:kern w:val="0"/>
          <w:szCs w:val="21"/>
        </w:rPr>
        <w:t xml:space="preserve"> and </w:t>
      </w:r>
      <w:proofErr w:type="spellStart"/>
      <w:r w:rsidRPr="0041449E">
        <w:rPr>
          <w:rFonts w:ascii="Book Antiqua" w:hAnsi="Book Antiqua" w:cs="宋体"/>
          <w:color w:val="000000"/>
          <w:kern w:val="0"/>
          <w:szCs w:val="21"/>
        </w:rPr>
        <w:t>cholecystitis</w:t>
      </w:r>
      <w:proofErr w:type="spellEnd"/>
      <w:r w:rsidRPr="0041449E">
        <w:rPr>
          <w:rFonts w:ascii="Book Antiqua" w:hAnsi="Book Antiqua" w:cs="宋体"/>
          <w:color w:val="000000"/>
          <w:kern w:val="0"/>
          <w:szCs w:val="21"/>
        </w:rPr>
        <w:t xml:space="preserve"> after </w:t>
      </w:r>
      <w:proofErr w:type="spellStart"/>
      <w:r w:rsidRPr="0041449E">
        <w:rPr>
          <w:rFonts w:ascii="Book Antiqua" w:hAnsi="Book Antiqua" w:cs="宋体"/>
          <w:color w:val="000000"/>
          <w:kern w:val="0"/>
          <w:szCs w:val="21"/>
        </w:rPr>
        <w:t>gastrectomy</w:t>
      </w:r>
      <w:proofErr w:type="spellEnd"/>
      <w:r w:rsidRPr="0041449E">
        <w:rPr>
          <w:rFonts w:ascii="Book Antiqua" w:hAnsi="Book Antiqua" w:cs="宋体"/>
          <w:color w:val="000000"/>
          <w:kern w:val="0"/>
          <w:szCs w:val="21"/>
        </w:rPr>
        <w:t xml:space="preserve"> for gastric carcinoma: a comparison of lymphadenectomy of varying extent. </w:t>
      </w:r>
      <w:proofErr w:type="spellStart"/>
      <w:r w:rsidRPr="0041449E">
        <w:rPr>
          <w:rFonts w:ascii="Book Antiqua" w:hAnsi="Book Antiqua" w:cs="宋体"/>
          <w:i/>
          <w:iCs/>
          <w:color w:val="000000"/>
          <w:kern w:val="0"/>
          <w:szCs w:val="21"/>
        </w:rPr>
        <w:t>Hepatogastroenterology</w:t>
      </w:r>
      <w:proofErr w:type="spellEnd"/>
      <w:r w:rsidRPr="0041449E">
        <w:rPr>
          <w:rFonts w:ascii="Book Antiqua" w:hAnsi="Book Antiqua" w:cs="宋体"/>
          <w:color w:val="000000"/>
          <w:kern w:val="0"/>
          <w:szCs w:val="21"/>
        </w:rPr>
        <w:t> 1995; </w:t>
      </w:r>
      <w:r w:rsidRPr="0041449E">
        <w:rPr>
          <w:rFonts w:ascii="Book Antiqua" w:hAnsi="Book Antiqua" w:cs="宋体"/>
          <w:b/>
          <w:bCs/>
          <w:color w:val="000000"/>
          <w:kern w:val="0"/>
          <w:szCs w:val="21"/>
        </w:rPr>
        <w:t>42</w:t>
      </w:r>
      <w:r w:rsidRPr="0041449E">
        <w:rPr>
          <w:rFonts w:ascii="Book Antiqua" w:hAnsi="Book Antiqua" w:cs="宋体"/>
          <w:color w:val="000000"/>
          <w:kern w:val="0"/>
          <w:szCs w:val="21"/>
        </w:rPr>
        <w:t>: 867-872 [PMID: 8847037]</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36 </w:t>
      </w:r>
      <w:proofErr w:type="spellStart"/>
      <w:r w:rsidRPr="0041449E">
        <w:rPr>
          <w:rFonts w:ascii="Book Antiqua" w:hAnsi="Book Antiqua" w:cs="宋体"/>
          <w:b/>
          <w:bCs/>
          <w:color w:val="000000"/>
          <w:kern w:val="0"/>
          <w:szCs w:val="21"/>
        </w:rPr>
        <w:t>Paull</w:t>
      </w:r>
      <w:proofErr w:type="spellEnd"/>
      <w:r w:rsidRPr="0041449E">
        <w:rPr>
          <w:rFonts w:ascii="Book Antiqua" w:hAnsi="Book Antiqua" w:cs="宋体"/>
          <w:b/>
          <w:bCs/>
          <w:color w:val="000000"/>
          <w:kern w:val="0"/>
          <w:szCs w:val="21"/>
        </w:rPr>
        <w:t xml:space="preserve"> DE</w:t>
      </w:r>
      <w:r w:rsidRPr="0041449E">
        <w:rPr>
          <w:rFonts w:ascii="Book Antiqua" w:hAnsi="Book Antiqua" w:cs="宋体"/>
          <w:color w:val="000000"/>
          <w:kern w:val="0"/>
          <w:szCs w:val="21"/>
        </w:rPr>
        <w:t xml:space="preserve">. Acute </w:t>
      </w:r>
      <w:proofErr w:type="spellStart"/>
      <w:r w:rsidRPr="0041449E">
        <w:rPr>
          <w:rFonts w:ascii="Book Antiqua" w:hAnsi="Book Antiqua" w:cs="宋体"/>
          <w:color w:val="000000"/>
          <w:kern w:val="0"/>
          <w:szCs w:val="21"/>
        </w:rPr>
        <w:t>cholecystitis</w:t>
      </w:r>
      <w:proofErr w:type="spellEnd"/>
      <w:r w:rsidRPr="0041449E">
        <w:rPr>
          <w:rFonts w:ascii="Book Antiqua" w:hAnsi="Book Antiqua" w:cs="宋体"/>
          <w:color w:val="000000"/>
          <w:kern w:val="0"/>
          <w:szCs w:val="21"/>
        </w:rPr>
        <w:t xml:space="preserve"> in the immediate postoperative period following </w:t>
      </w:r>
      <w:proofErr w:type="spellStart"/>
      <w:r w:rsidRPr="0041449E">
        <w:rPr>
          <w:rFonts w:ascii="Book Antiqua" w:hAnsi="Book Antiqua" w:cs="宋体"/>
          <w:color w:val="000000"/>
          <w:kern w:val="0"/>
          <w:szCs w:val="21"/>
        </w:rPr>
        <w:t>esophagogastrectomy</w:t>
      </w:r>
      <w:proofErr w:type="spellEnd"/>
      <w:r w:rsidRPr="0041449E">
        <w:rPr>
          <w:rFonts w:ascii="Book Antiqua" w:hAnsi="Book Antiqua" w:cs="宋体"/>
          <w:color w:val="000000"/>
          <w:kern w:val="0"/>
          <w:szCs w:val="21"/>
        </w:rPr>
        <w:t>. </w:t>
      </w:r>
      <w:r w:rsidRPr="0041449E">
        <w:rPr>
          <w:rFonts w:ascii="Book Antiqua" w:hAnsi="Book Antiqua" w:cs="宋体"/>
          <w:i/>
          <w:iCs/>
          <w:color w:val="000000"/>
          <w:kern w:val="0"/>
          <w:szCs w:val="21"/>
        </w:rPr>
        <w:t xml:space="preserve">Am </w:t>
      </w:r>
      <w:proofErr w:type="spellStart"/>
      <w:r w:rsidRPr="0041449E">
        <w:rPr>
          <w:rFonts w:ascii="Book Antiqua" w:hAnsi="Book Antiqua" w:cs="宋体"/>
          <w:i/>
          <w:iCs/>
          <w:color w:val="000000"/>
          <w:kern w:val="0"/>
          <w:szCs w:val="21"/>
        </w:rPr>
        <w:t>Surg</w:t>
      </w:r>
      <w:proofErr w:type="spellEnd"/>
      <w:r w:rsidRPr="0041449E">
        <w:rPr>
          <w:rFonts w:ascii="Book Antiqua" w:hAnsi="Book Antiqua" w:cs="宋体"/>
          <w:color w:val="000000"/>
          <w:kern w:val="0"/>
          <w:szCs w:val="21"/>
        </w:rPr>
        <w:t> 2001; </w:t>
      </w:r>
      <w:r w:rsidRPr="0041449E">
        <w:rPr>
          <w:rFonts w:ascii="Book Antiqua" w:hAnsi="Book Antiqua" w:cs="宋体"/>
          <w:b/>
          <w:bCs/>
          <w:color w:val="000000"/>
          <w:kern w:val="0"/>
          <w:szCs w:val="21"/>
        </w:rPr>
        <w:t>67</w:t>
      </w:r>
      <w:r w:rsidRPr="0041449E">
        <w:rPr>
          <w:rFonts w:ascii="Book Antiqua" w:hAnsi="Book Antiqua" w:cs="宋体"/>
          <w:color w:val="000000"/>
          <w:kern w:val="0"/>
          <w:szCs w:val="21"/>
        </w:rPr>
        <w:t>: 97-99 [PMID: 11206907]</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37 </w:t>
      </w:r>
      <w:r w:rsidRPr="0041449E">
        <w:rPr>
          <w:rFonts w:ascii="Book Antiqua" w:hAnsi="Book Antiqua" w:cs="宋体"/>
          <w:b/>
          <w:bCs/>
          <w:color w:val="000000"/>
          <w:kern w:val="0"/>
          <w:szCs w:val="21"/>
        </w:rPr>
        <w:t>Oh SJ</w:t>
      </w:r>
      <w:r w:rsidRPr="0041449E">
        <w:rPr>
          <w:rFonts w:ascii="Book Antiqua" w:hAnsi="Book Antiqua" w:cs="宋体"/>
          <w:color w:val="000000"/>
          <w:kern w:val="0"/>
          <w:szCs w:val="21"/>
        </w:rPr>
        <w:t xml:space="preserve">, Choi WB, Song J, </w:t>
      </w:r>
      <w:proofErr w:type="spellStart"/>
      <w:r w:rsidRPr="0041449E">
        <w:rPr>
          <w:rFonts w:ascii="Book Antiqua" w:hAnsi="Book Antiqua" w:cs="宋体"/>
          <w:color w:val="000000"/>
          <w:kern w:val="0"/>
          <w:szCs w:val="21"/>
        </w:rPr>
        <w:t>Hyung</w:t>
      </w:r>
      <w:proofErr w:type="spellEnd"/>
      <w:r w:rsidRPr="0041449E">
        <w:rPr>
          <w:rFonts w:ascii="Book Antiqua" w:hAnsi="Book Antiqua" w:cs="宋体"/>
          <w:color w:val="000000"/>
          <w:kern w:val="0"/>
          <w:szCs w:val="21"/>
        </w:rPr>
        <w:t xml:space="preserve"> WJ, Choi SH, Noh SH. Complications requiring reoperation after </w:t>
      </w:r>
      <w:proofErr w:type="spellStart"/>
      <w:r w:rsidRPr="0041449E">
        <w:rPr>
          <w:rFonts w:ascii="Book Antiqua" w:hAnsi="Book Antiqua" w:cs="宋体"/>
          <w:color w:val="000000"/>
          <w:kern w:val="0"/>
          <w:szCs w:val="21"/>
        </w:rPr>
        <w:t>gastrectomy</w:t>
      </w:r>
      <w:proofErr w:type="spellEnd"/>
      <w:r w:rsidRPr="0041449E">
        <w:rPr>
          <w:rFonts w:ascii="Book Antiqua" w:hAnsi="Book Antiqua" w:cs="宋体"/>
          <w:color w:val="000000"/>
          <w:kern w:val="0"/>
          <w:szCs w:val="21"/>
        </w:rPr>
        <w:t xml:space="preserve"> for gastric cancer: 17 </w:t>
      </w:r>
      <w:proofErr w:type="spellStart"/>
      <w:r w:rsidRPr="0041449E">
        <w:rPr>
          <w:rFonts w:ascii="Book Antiqua" w:hAnsi="Book Antiqua" w:cs="宋体"/>
          <w:color w:val="000000"/>
          <w:kern w:val="0"/>
          <w:szCs w:val="21"/>
        </w:rPr>
        <w:t>years experience</w:t>
      </w:r>
      <w:proofErr w:type="spellEnd"/>
      <w:r w:rsidRPr="0041449E">
        <w:rPr>
          <w:rFonts w:ascii="Book Antiqua" w:hAnsi="Book Antiqua" w:cs="宋体"/>
          <w:color w:val="000000"/>
          <w:kern w:val="0"/>
          <w:szCs w:val="21"/>
        </w:rPr>
        <w:t xml:space="preserve"> in a single institute. </w:t>
      </w:r>
      <w:r w:rsidRPr="0041449E">
        <w:rPr>
          <w:rFonts w:ascii="Book Antiqua" w:hAnsi="Book Antiqua" w:cs="宋体"/>
          <w:i/>
          <w:iCs/>
          <w:color w:val="000000"/>
          <w:kern w:val="0"/>
          <w:szCs w:val="21"/>
        </w:rPr>
        <w:t xml:space="preserve">J </w:t>
      </w:r>
      <w:proofErr w:type="spellStart"/>
      <w:r w:rsidRPr="0041449E">
        <w:rPr>
          <w:rFonts w:ascii="Book Antiqua" w:hAnsi="Book Antiqua" w:cs="宋体"/>
          <w:i/>
          <w:iCs/>
          <w:color w:val="000000"/>
          <w:kern w:val="0"/>
          <w:szCs w:val="21"/>
        </w:rPr>
        <w:t>Gastrointest</w:t>
      </w:r>
      <w:proofErr w:type="spellEnd"/>
      <w:r w:rsidRPr="0041449E">
        <w:rPr>
          <w:rFonts w:ascii="Book Antiqua" w:hAnsi="Book Antiqua" w:cs="宋体"/>
          <w:i/>
          <w:iCs/>
          <w:color w:val="000000"/>
          <w:kern w:val="0"/>
          <w:szCs w:val="21"/>
        </w:rPr>
        <w:t xml:space="preserve"> </w:t>
      </w:r>
      <w:proofErr w:type="spellStart"/>
      <w:r w:rsidRPr="0041449E">
        <w:rPr>
          <w:rFonts w:ascii="Book Antiqua" w:hAnsi="Book Antiqua" w:cs="宋体"/>
          <w:i/>
          <w:iCs/>
          <w:color w:val="000000"/>
          <w:kern w:val="0"/>
          <w:szCs w:val="21"/>
        </w:rPr>
        <w:t>Surg</w:t>
      </w:r>
      <w:proofErr w:type="spellEnd"/>
      <w:r w:rsidRPr="0041449E">
        <w:rPr>
          <w:rFonts w:ascii="Book Antiqua" w:hAnsi="Book Antiqua" w:cs="宋体"/>
          <w:color w:val="000000"/>
          <w:kern w:val="0"/>
          <w:szCs w:val="21"/>
        </w:rPr>
        <w:t> 2009; </w:t>
      </w:r>
      <w:r w:rsidRPr="0041449E">
        <w:rPr>
          <w:rFonts w:ascii="Book Antiqua" w:hAnsi="Book Antiqua" w:cs="宋体"/>
          <w:b/>
          <w:bCs/>
          <w:color w:val="000000"/>
          <w:kern w:val="0"/>
          <w:szCs w:val="21"/>
        </w:rPr>
        <w:t>13</w:t>
      </w:r>
      <w:r w:rsidRPr="0041449E">
        <w:rPr>
          <w:rFonts w:ascii="Book Antiqua" w:hAnsi="Book Antiqua" w:cs="宋体"/>
          <w:color w:val="000000"/>
          <w:kern w:val="0"/>
          <w:szCs w:val="21"/>
        </w:rPr>
        <w:t>: 239-245 [PMID: 18850251 DOI: 10.1007/s11605-008-0716-3]</w:t>
      </w:r>
    </w:p>
    <w:p w:rsidR="00E964E4" w:rsidRPr="0041449E" w:rsidRDefault="00E964E4" w:rsidP="00EB35DD">
      <w:pPr>
        <w:widowControl/>
        <w:adjustRightInd w:val="0"/>
        <w:snapToGrid w:val="0"/>
        <w:spacing w:line="360" w:lineRule="auto"/>
        <w:rPr>
          <w:rFonts w:ascii="Book Antiqua" w:hAnsi="Book Antiqua" w:cs="宋体"/>
          <w:color w:val="000000"/>
          <w:kern w:val="0"/>
          <w:szCs w:val="21"/>
        </w:rPr>
      </w:pPr>
      <w:r w:rsidRPr="0041449E">
        <w:rPr>
          <w:rFonts w:ascii="Book Antiqua" w:hAnsi="Book Antiqua" w:cs="宋体"/>
          <w:color w:val="000000"/>
          <w:kern w:val="0"/>
          <w:szCs w:val="21"/>
        </w:rPr>
        <w:t>38 </w:t>
      </w:r>
      <w:r w:rsidRPr="0041449E">
        <w:rPr>
          <w:rFonts w:ascii="Book Antiqua" w:hAnsi="Book Antiqua" w:cs="宋体"/>
          <w:b/>
          <w:bCs/>
          <w:color w:val="000000"/>
          <w:kern w:val="0"/>
          <w:szCs w:val="21"/>
        </w:rPr>
        <w:t>Liu XS</w:t>
      </w:r>
      <w:r w:rsidRPr="0041449E">
        <w:rPr>
          <w:rFonts w:ascii="Book Antiqua" w:hAnsi="Book Antiqua" w:cs="宋体"/>
          <w:color w:val="000000"/>
          <w:kern w:val="0"/>
          <w:szCs w:val="21"/>
        </w:rPr>
        <w:t xml:space="preserve">, Zhang Q, </w:t>
      </w:r>
      <w:proofErr w:type="spellStart"/>
      <w:r w:rsidRPr="0041449E">
        <w:rPr>
          <w:rFonts w:ascii="Book Antiqua" w:hAnsi="Book Antiqua" w:cs="宋体"/>
          <w:color w:val="000000"/>
          <w:kern w:val="0"/>
          <w:szCs w:val="21"/>
        </w:rPr>
        <w:t>Zhong</w:t>
      </w:r>
      <w:proofErr w:type="spellEnd"/>
      <w:r w:rsidRPr="0041449E">
        <w:rPr>
          <w:rFonts w:ascii="Book Antiqua" w:hAnsi="Book Antiqua" w:cs="宋体"/>
          <w:color w:val="000000"/>
          <w:kern w:val="0"/>
          <w:szCs w:val="21"/>
        </w:rPr>
        <w:t xml:space="preserve"> J, Zhu KK, Mu YC, Yu JR. Acute </w:t>
      </w:r>
      <w:proofErr w:type="spellStart"/>
      <w:r w:rsidRPr="0041449E">
        <w:rPr>
          <w:rFonts w:ascii="Book Antiqua" w:hAnsi="Book Antiqua" w:cs="宋体"/>
          <w:color w:val="000000"/>
          <w:kern w:val="0"/>
          <w:szCs w:val="21"/>
        </w:rPr>
        <w:t>cholecystitis</w:t>
      </w:r>
      <w:proofErr w:type="spellEnd"/>
      <w:r w:rsidRPr="0041449E">
        <w:rPr>
          <w:rFonts w:ascii="Book Antiqua" w:hAnsi="Book Antiqua" w:cs="宋体"/>
          <w:color w:val="000000"/>
          <w:kern w:val="0"/>
          <w:szCs w:val="21"/>
        </w:rPr>
        <w:t xml:space="preserve"> immediately after radical </w:t>
      </w:r>
      <w:proofErr w:type="spellStart"/>
      <w:r w:rsidRPr="0041449E">
        <w:rPr>
          <w:rFonts w:ascii="Book Antiqua" w:hAnsi="Book Antiqua" w:cs="宋体"/>
          <w:color w:val="000000"/>
          <w:kern w:val="0"/>
          <w:szCs w:val="21"/>
        </w:rPr>
        <w:t>gastrectomy</w:t>
      </w:r>
      <w:proofErr w:type="spellEnd"/>
      <w:r w:rsidRPr="0041449E">
        <w:rPr>
          <w:rFonts w:ascii="Book Antiqua" w:hAnsi="Book Antiqua" w:cs="宋体"/>
          <w:color w:val="000000"/>
          <w:kern w:val="0"/>
          <w:szCs w:val="21"/>
        </w:rPr>
        <w:t>: a report of three cases. </w:t>
      </w:r>
      <w:r w:rsidRPr="0041449E">
        <w:rPr>
          <w:rFonts w:ascii="Book Antiqua" w:hAnsi="Book Antiqua" w:cs="宋体"/>
          <w:i/>
          <w:iCs/>
          <w:color w:val="000000"/>
          <w:kern w:val="0"/>
          <w:szCs w:val="21"/>
        </w:rPr>
        <w:t xml:space="preserve">World J </w:t>
      </w:r>
      <w:proofErr w:type="spellStart"/>
      <w:r w:rsidRPr="0041449E">
        <w:rPr>
          <w:rFonts w:ascii="Book Antiqua" w:hAnsi="Book Antiqua" w:cs="宋体"/>
          <w:i/>
          <w:iCs/>
          <w:color w:val="000000"/>
          <w:kern w:val="0"/>
          <w:szCs w:val="21"/>
        </w:rPr>
        <w:t>Gastroenterol</w:t>
      </w:r>
      <w:proofErr w:type="spellEnd"/>
      <w:r w:rsidRPr="0041449E">
        <w:rPr>
          <w:rFonts w:ascii="Book Antiqua" w:hAnsi="Book Antiqua" w:cs="宋体"/>
          <w:color w:val="000000"/>
          <w:kern w:val="0"/>
          <w:szCs w:val="21"/>
        </w:rPr>
        <w:t> 2010; </w:t>
      </w:r>
      <w:r w:rsidRPr="0041449E">
        <w:rPr>
          <w:rFonts w:ascii="Book Antiqua" w:hAnsi="Book Antiqua" w:cs="宋体"/>
          <w:b/>
          <w:bCs/>
          <w:color w:val="000000"/>
          <w:kern w:val="0"/>
          <w:szCs w:val="21"/>
        </w:rPr>
        <w:t>16</w:t>
      </w:r>
      <w:r w:rsidRPr="0041449E">
        <w:rPr>
          <w:rFonts w:ascii="Book Antiqua" w:hAnsi="Book Antiqua" w:cs="宋体"/>
          <w:color w:val="000000"/>
          <w:kern w:val="0"/>
          <w:szCs w:val="21"/>
        </w:rPr>
        <w:t>: 2702-2704 [PMID: 20518096</w:t>
      </w:r>
      <w:r>
        <w:rPr>
          <w:rFonts w:ascii="Book Antiqua" w:hAnsi="Book Antiqua" w:cs="宋体" w:hint="eastAsia"/>
          <w:color w:val="000000"/>
          <w:kern w:val="0"/>
          <w:szCs w:val="21"/>
        </w:rPr>
        <w:t xml:space="preserve"> DOI: </w:t>
      </w:r>
      <w:r w:rsidRPr="0041449E">
        <w:rPr>
          <w:rFonts w:ascii="Book Antiqua" w:hAnsi="Book Antiqua" w:cs="宋体"/>
          <w:color w:val="000000"/>
          <w:kern w:val="0"/>
          <w:szCs w:val="21"/>
        </w:rPr>
        <w:t>10.3748/wjg.v16.i21.2702]</w:t>
      </w:r>
    </w:p>
    <w:p w:rsidR="00E964E4" w:rsidRPr="0041449E" w:rsidRDefault="00E964E4" w:rsidP="00EB35DD">
      <w:pPr>
        <w:adjustRightInd w:val="0"/>
        <w:snapToGrid w:val="0"/>
        <w:spacing w:line="360" w:lineRule="auto"/>
        <w:rPr>
          <w:rFonts w:ascii="Book Antiqua" w:hAnsi="Book Antiqua"/>
          <w:szCs w:val="21"/>
        </w:rPr>
      </w:pPr>
    </w:p>
    <w:p w:rsidR="00E964E4" w:rsidRPr="00457CF0" w:rsidRDefault="00E964E4" w:rsidP="00EB35DD">
      <w:pPr>
        <w:adjustRightInd w:val="0"/>
        <w:snapToGrid w:val="0"/>
        <w:spacing w:line="360" w:lineRule="auto"/>
        <w:ind w:left="316" w:hangingChars="150" w:hanging="316"/>
        <w:jc w:val="right"/>
        <w:rPr>
          <w:rFonts w:ascii="Book Antiqua" w:hAnsi="Book Antiqua"/>
          <w:szCs w:val="21"/>
        </w:rPr>
      </w:pPr>
      <w:r w:rsidRPr="00457CF0">
        <w:rPr>
          <w:rFonts w:ascii="Book Antiqua" w:hAnsi="Book Antiqua"/>
          <w:b/>
          <w:bCs/>
          <w:szCs w:val="21"/>
        </w:rPr>
        <w:t>P-Reviewer</w:t>
      </w:r>
      <w:r>
        <w:rPr>
          <w:rFonts w:ascii="Book Antiqua" w:hAnsi="Book Antiqua" w:hint="eastAsia"/>
          <w:b/>
          <w:bCs/>
          <w:szCs w:val="21"/>
        </w:rPr>
        <w:t>s</w:t>
      </w:r>
      <w:r w:rsidRPr="00457CF0">
        <w:rPr>
          <w:rFonts w:ascii="Book Antiqua" w:hAnsi="Book Antiqua" w:hint="eastAsia"/>
          <w:b/>
          <w:bCs/>
          <w:szCs w:val="21"/>
        </w:rPr>
        <w:t>:</w:t>
      </w:r>
      <w:r w:rsidRPr="00457CF0">
        <w:rPr>
          <w:rFonts w:ascii="Book Antiqua" w:hAnsi="Book Antiqua"/>
          <w:b/>
          <w:bCs/>
          <w:szCs w:val="21"/>
        </w:rPr>
        <w:t xml:space="preserve"> </w:t>
      </w:r>
      <w:r w:rsidR="00CF210F" w:rsidRPr="00CF210F">
        <w:rPr>
          <w:rFonts w:ascii="Book Antiqua" w:hAnsi="Book Antiqua"/>
          <w:bCs/>
          <w:szCs w:val="21"/>
        </w:rPr>
        <w:t>Col</w:t>
      </w:r>
      <w:r w:rsidR="00CF210F" w:rsidRPr="00CF210F">
        <w:rPr>
          <w:rFonts w:ascii="Book Antiqua" w:hAnsi="Book Antiqua" w:hint="eastAsia"/>
          <w:bCs/>
          <w:szCs w:val="21"/>
        </w:rPr>
        <w:t xml:space="preserve"> C, </w:t>
      </w:r>
      <w:proofErr w:type="spellStart"/>
      <w:r w:rsidR="00CF210F" w:rsidRPr="00CF210F">
        <w:rPr>
          <w:rFonts w:ascii="Book Antiqua" w:hAnsi="Book Antiqua"/>
          <w:bCs/>
          <w:szCs w:val="21"/>
        </w:rPr>
        <w:t>Goetze</w:t>
      </w:r>
      <w:proofErr w:type="spellEnd"/>
      <w:r w:rsidR="00CF210F" w:rsidRPr="00CF210F">
        <w:rPr>
          <w:rFonts w:ascii="Book Antiqua" w:hAnsi="Book Antiqua" w:hint="eastAsia"/>
          <w:bCs/>
          <w:szCs w:val="21"/>
        </w:rPr>
        <w:t xml:space="preserve"> TO, </w:t>
      </w:r>
      <w:proofErr w:type="spellStart"/>
      <w:r w:rsidR="00CF210F" w:rsidRPr="00CF210F">
        <w:rPr>
          <w:rFonts w:ascii="Book Antiqua" w:hAnsi="Book Antiqua"/>
          <w:bCs/>
          <w:szCs w:val="21"/>
        </w:rPr>
        <w:t>Karaca</w:t>
      </w:r>
      <w:proofErr w:type="spellEnd"/>
      <w:r w:rsidR="00CF210F" w:rsidRPr="00CF210F">
        <w:rPr>
          <w:rFonts w:ascii="Book Antiqua" w:hAnsi="Book Antiqua"/>
          <w:bCs/>
          <w:szCs w:val="21"/>
        </w:rPr>
        <w:t xml:space="preserve"> CA</w:t>
      </w:r>
      <w:r w:rsidR="00CF210F" w:rsidRPr="00CF210F">
        <w:rPr>
          <w:rFonts w:ascii="Book Antiqua" w:hAnsi="Book Antiqua" w:hint="eastAsia"/>
          <w:bCs/>
          <w:szCs w:val="21"/>
        </w:rPr>
        <w:t xml:space="preserve">, </w:t>
      </w:r>
      <w:r w:rsidR="00CF210F" w:rsidRPr="00CF210F">
        <w:rPr>
          <w:rFonts w:ascii="Book Antiqua" w:hAnsi="Book Antiqua"/>
          <w:bCs/>
          <w:szCs w:val="21"/>
        </w:rPr>
        <w:t>Khan FY</w:t>
      </w:r>
      <w:r w:rsidR="00CF210F" w:rsidRPr="00CF210F">
        <w:rPr>
          <w:rFonts w:ascii="Book Antiqua" w:hAnsi="Book Antiqua" w:hint="eastAsia"/>
          <w:bCs/>
          <w:szCs w:val="21"/>
        </w:rPr>
        <w:t xml:space="preserve">, </w:t>
      </w:r>
      <w:proofErr w:type="spellStart"/>
      <w:r w:rsidR="00CF210F" w:rsidRPr="00CF210F">
        <w:rPr>
          <w:rFonts w:ascii="Book Antiqua" w:hAnsi="Book Antiqua"/>
          <w:bCs/>
          <w:szCs w:val="21"/>
        </w:rPr>
        <w:t>Kotzampassakis</w:t>
      </w:r>
      <w:proofErr w:type="spellEnd"/>
      <w:r w:rsidR="00CF210F" w:rsidRPr="00CF210F">
        <w:rPr>
          <w:rFonts w:ascii="Book Antiqua" w:hAnsi="Book Antiqua" w:hint="eastAsia"/>
          <w:bCs/>
          <w:szCs w:val="21"/>
        </w:rPr>
        <w:t xml:space="preserve"> N, </w:t>
      </w:r>
      <w:proofErr w:type="spellStart"/>
      <w:r w:rsidR="00CF210F" w:rsidRPr="00CF210F">
        <w:rPr>
          <w:rFonts w:ascii="Book Antiqua" w:hAnsi="Book Antiqua"/>
          <w:bCs/>
          <w:szCs w:val="21"/>
        </w:rPr>
        <w:t>Schnelldorfer</w:t>
      </w:r>
      <w:proofErr w:type="spellEnd"/>
      <w:r w:rsidR="00CF210F" w:rsidRPr="00CF210F">
        <w:rPr>
          <w:rFonts w:ascii="Book Antiqua" w:hAnsi="Book Antiqua"/>
          <w:bCs/>
          <w:szCs w:val="21"/>
        </w:rPr>
        <w:t xml:space="preserve"> T</w:t>
      </w:r>
      <w:r w:rsidR="00CF210F" w:rsidRPr="00CF210F">
        <w:rPr>
          <w:rFonts w:ascii="Book Antiqua" w:hAnsi="Book Antiqua" w:hint="eastAsia"/>
          <w:bCs/>
          <w:szCs w:val="21"/>
        </w:rPr>
        <w:t xml:space="preserve">, </w:t>
      </w:r>
      <w:proofErr w:type="spellStart"/>
      <w:r w:rsidR="00CF210F" w:rsidRPr="00CF210F">
        <w:rPr>
          <w:rFonts w:ascii="Book Antiqua" w:hAnsi="Book Antiqua"/>
          <w:bCs/>
          <w:szCs w:val="21"/>
        </w:rPr>
        <w:t>Testini</w:t>
      </w:r>
      <w:proofErr w:type="spellEnd"/>
      <w:r w:rsidR="00CF210F" w:rsidRPr="00CF210F">
        <w:rPr>
          <w:rFonts w:ascii="Book Antiqua" w:hAnsi="Book Antiqua" w:hint="eastAsia"/>
          <w:bCs/>
          <w:szCs w:val="21"/>
        </w:rPr>
        <w:t xml:space="preserve"> M </w:t>
      </w:r>
      <w:r w:rsidRPr="00457CF0">
        <w:rPr>
          <w:rFonts w:ascii="Book Antiqua" w:hAnsi="Book Antiqua"/>
          <w:b/>
          <w:bCs/>
          <w:szCs w:val="21"/>
        </w:rPr>
        <w:t>S-Editor</w:t>
      </w:r>
      <w:r w:rsidRPr="00457CF0">
        <w:rPr>
          <w:rFonts w:ascii="Book Antiqua" w:hAnsi="Book Antiqua" w:hint="eastAsia"/>
          <w:b/>
          <w:bCs/>
          <w:szCs w:val="21"/>
        </w:rPr>
        <w:t>:</w:t>
      </w:r>
      <w:r w:rsidRPr="00457CF0">
        <w:rPr>
          <w:rFonts w:ascii="Book Antiqua" w:hAnsi="Book Antiqua"/>
          <w:szCs w:val="21"/>
        </w:rPr>
        <w:t xml:space="preserve"> </w:t>
      </w:r>
      <w:r>
        <w:rPr>
          <w:rFonts w:ascii="Book Antiqua" w:hAnsi="Book Antiqua"/>
          <w:szCs w:val="21"/>
        </w:rPr>
        <w:t>Ma</w:t>
      </w:r>
      <w:r>
        <w:rPr>
          <w:rFonts w:ascii="Book Antiqua" w:hAnsi="Book Antiqua" w:hint="eastAsia"/>
          <w:szCs w:val="21"/>
        </w:rPr>
        <w:t xml:space="preserve"> YJ</w:t>
      </w:r>
      <w:r w:rsidRPr="00457CF0">
        <w:rPr>
          <w:rFonts w:ascii="Book Antiqua" w:hAnsi="Book Antiqua"/>
          <w:szCs w:val="21"/>
        </w:rPr>
        <w:t xml:space="preserve"> </w:t>
      </w:r>
      <w:r w:rsidRPr="00457CF0">
        <w:rPr>
          <w:rFonts w:ascii="Book Antiqua" w:hAnsi="Book Antiqua"/>
          <w:b/>
          <w:bCs/>
          <w:szCs w:val="21"/>
        </w:rPr>
        <w:t>L-Editor</w:t>
      </w:r>
      <w:r w:rsidRPr="00457CF0">
        <w:rPr>
          <w:rFonts w:ascii="Book Antiqua" w:hAnsi="Book Antiqua" w:hint="eastAsia"/>
          <w:b/>
          <w:bCs/>
          <w:szCs w:val="21"/>
        </w:rPr>
        <w:t>:</w:t>
      </w:r>
      <w:r w:rsidRPr="00457CF0">
        <w:rPr>
          <w:rFonts w:ascii="Book Antiqua" w:hAnsi="Book Antiqua"/>
          <w:szCs w:val="21"/>
        </w:rPr>
        <w:t xml:space="preserve">  </w:t>
      </w:r>
      <w:r w:rsidRPr="00457CF0">
        <w:rPr>
          <w:rFonts w:ascii="Book Antiqua" w:hAnsi="Book Antiqua"/>
          <w:b/>
          <w:bCs/>
          <w:szCs w:val="21"/>
        </w:rPr>
        <w:t>E-Editor</w:t>
      </w:r>
      <w:r w:rsidRPr="00457CF0">
        <w:rPr>
          <w:rFonts w:ascii="Book Antiqua" w:hAnsi="Book Antiqua" w:hint="eastAsia"/>
          <w:b/>
          <w:bCs/>
          <w:szCs w:val="21"/>
        </w:rPr>
        <w:t>:</w:t>
      </w:r>
    </w:p>
    <w:p w:rsidR="00A65B1E" w:rsidRPr="00E964E4" w:rsidRDefault="00A65B1E" w:rsidP="00EB35DD">
      <w:pPr>
        <w:autoSpaceDE w:val="0"/>
        <w:autoSpaceDN w:val="0"/>
        <w:adjustRightInd w:val="0"/>
        <w:snapToGrid w:val="0"/>
        <w:spacing w:line="360" w:lineRule="auto"/>
        <w:jc w:val="left"/>
        <w:rPr>
          <w:rFonts w:ascii="Book Antiqua" w:hAnsi="Book Antiqua"/>
          <w:b/>
          <w:sz w:val="24"/>
        </w:rPr>
      </w:pPr>
    </w:p>
    <w:p w:rsidR="00F812B9" w:rsidRPr="00C74334" w:rsidRDefault="00F812B9" w:rsidP="00EB35DD">
      <w:pPr>
        <w:autoSpaceDE w:val="0"/>
        <w:autoSpaceDN w:val="0"/>
        <w:adjustRightInd w:val="0"/>
        <w:snapToGrid w:val="0"/>
        <w:spacing w:line="360" w:lineRule="auto"/>
        <w:jc w:val="left"/>
        <w:rPr>
          <w:rFonts w:ascii="Book Antiqua" w:hAnsi="Book Antiqua"/>
          <w:kern w:val="0"/>
          <w:sz w:val="24"/>
        </w:rPr>
      </w:pPr>
    </w:p>
    <w:p w:rsidR="005B2F82" w:rsidRDefault="00D26408" w:rsidP="00EB35DD">
      <w:pPr>
        <w:autoSpaceDE w:val="0"/>
        <w:autoSpaceDN w:val="0"/>
        <w:adjustRightInd w:val="0"/>
        <w:snapToGrid w:val="0"/>
        <w:spacing w:line="360" w:lineRule="auto"/>
        <w:rPr>
          <w:rFonts w:ascii="Book Antiqua" w:hAnsi="Book Antiqua"/>
          <w:b/>
          <w:kern w:val="0"/>
          <w:sz w:val="24"/>
        </w:rPr>
      </w:pPr>
      <w:r w:rsidRPr="00C74334">
        <w:rPr>
          <w:rFonts w:ascii="Book Antiqua" w:hAnsi="Book Antiqua"/>
          <w:b/>
          <w:kern w:val="0"/>
          <w:sz w:val="24"/>
        </w:rPr>
        <w:br w:type="page"/>
      </w:r>
      <w:r w:rsidR="005B2F82">
        <w:rPr>
          <w:rFonts w:ascii="Book Antiqua" w:hAnsi="Book Antiqua"/>
          <w:b/>
          <w:noProof/>
          <w:kern w:val="0"/>
          <w:sz w:val="24"/>
        </w:rPr>
        <w:lastRenderedPageBreak/>
        <w:drawing>
          <wp:inline distT="0" distB="0" distL="0" distR="0">
            <wp:extent cx="2340864" cy="2345436"/>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A.tif"/>
                    <pic:cNvPicPr/>
                  </pic:nvPicPr>
                  <pic:blipFill>
                    <a:blip r:embed="rId7">
                      <a:extLst>
                        <a:ext uri="{28A0092B-C50C-407E-A947-70E740481C1C}">
                          <a14:useLocalDpi xmlns:a14="http://schemas.microsoft.com/office/drawing/2010/main" val="0"/>
                        </a:ext>
                      </a:extLst>
                    </a:blip>
                    <a:stretch>
                      <a:fillRect/>
                    </a:stretch>
                  </pic:blipFill>
                  <pic:spPr>
                    <a:xfrm>
                      <a:off x="0" y="0"/>
                      <a:ext cx="2345702" cy="2350283"/>
                    </a:xfrm>
                    <a:prstGeom prst="rect">
                      <a:avLst/>
                    </a:prstGeom>
                  </pic:spPr>
                </pic:pic>
              </a:graphicData>
            </a:graphic>
          </wp:inline>
        </w:drawing>
      </w:r>
      <w:r w:rsidR="005B2F82">
        <w:rPr>
          <w:rFonts w:ascii="Book Antiqua" w:hAnsi="Book Antiqua" w:hint="eastAsia"/>
          <w:b/>
          <w:kern w:val="0"/>
          <w:sz w:val="24"/>
        </w:rPr>
        <w:t xml:space="preserve">  </w:t>
      </w:r>
      <w:r w:rsidR="005B2F82">
        <w:rPr>
          <w:rFonts w:ascii="Book Antiqua" w:hAnsi="Book Antiqua" w:hint="eastAsia"/>
          <w:b/>
          <w:noProof/>
          <w:kern w:val="0"/>
          <w:sz w:val="24"/>
        </w:rPr>
        <w:drawing>
          <wp:inline distT="0" distB="0" distL="0" distR="0">
            <wp:extent cx="2348179" cy="234817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B.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8179" cy="2348179"/>
                    </a:xfrm>
                    <a:prstGeom prst="rect">
                      <a:avLst/>
                    </a:prstGeom>
                  </pic:spPr>
                </pic:pic>
              </a:graphicData>
            </a:graphic>
          </wp:inline>
        </w:drawing>
      </w:r>
    </w:p>
    <w:p w:rsidR="005B2F82" w:rsidRDefault="005B2F82" w:rsidP="00EB35DD">
      <w:pPr>
        <w:autoSpaceDE w:val="0"/>
        <w:autoSpaceDN w:val="0"/>
        <w:adjustRightInd w:val="0"/>
        <w:snapToGrid w:val="0"/>
        <w:spacing w:line="360" w:lineRule="auto"/>
        <w:rPr>
          <w:rFonts w:ascii="Book Antiqua" w:hAnsi="Book Antiqua"/>
          <w:b/>
          <w:kern w:val="0"/>
          <w:sz w:val="24"/>
        </w:rPr>
      </w:pPr>
      <w:r>
        <w:rPr>
          <w:rFonts w:ascii="Book Antiqua" w:hAnsi="Book Antiqua" w:hint="eastAsia"/>
          <w:b/>
          <w:kern w:val="0"/>
          <w:sz w:val="24"/>
        </w:rPr>
        <w:t>A                               B</w:t>
      </w:r>
    </w:p>
    <w:p w:rsidR="00897C0A" w:rsidRPr="00CF210F" w:rsidRDefault="00897C0A" w:rsidP="00EB35DD">
      <w:pPr>
        <w:autoSpaceDE w:val="0"/>
        <w:autoSpaceDN w:val="0"/>
        <w:adjustRightInd w:val="0"/>
        <w:snapToGrid w:val="0"/>
        <w:spacing w:line="360" w:lineRule="auto"/>
        <w:rPr>
          <w:rFonts w:ascii="Book Antiqua" w:hAnsi="Book Antiqua"/>
          <w:b/>
          <w:kern w:val="0"/>
          <w:sz w:val="24"/>
        </w:rPr>
      </w:pPr>
      <w:r w:rsidRPr="00CF210F">
        <w:rPr>
          <w:rFonts w:ascii="Book Antiqua" w:hAnsi="Book Antiqua"/>
          <w:b/>
          <w:kern w:val="0"/>
          <w:sz w:val="24"/>
        </w:rPr>
        <w:t>Figure 1</w:t>
      </w:r>
      <w:r w:rsidR="00CF210F" w:rsidRPr="00CF210F">
        <w:rPr>
          <w:rFonts w:ascii="Book Antiqua" w:hAnsi="Book Antiqua"/>
          <w:b/>
          <w:kern w:val="0"/>
          <w:sz w:val="24"/>
        </w:rPr>
        <w:t xml:space="preserve"> Computed tomography </w:t>
      </w:r>
      <w:r w:rsidRPr="00CF210F">
        <w:rPr>
          <w:rFonts w:ascii="Book Antiqua" w:hAnsi="Book Antiqua"/>
          <w:b/>
          <w:kern w:val="0"/>
          <w:sz w:val="24"/>
        </w:rPr>
        <w:t>scan</w:t>
      </w:r>
      <w:r w:rsidR="008C0DAB" w:rsidRPr="00CF210F">
        <w:rPr>
          <w:rFonts w:ascii="Book Antiqua" w:hAnsi="Book Antiqua"/>
          <w:b/>
          <w:kern w:val="0"/>
          <w:sz w:val="24"/>
        </w:rPr>
        <w:t xml:space="preserve"> in </w:t>
      </w:r>
      <w:r w:rsidR="00CF210F" w:rsidRPr="00CF210F">
        <w:rPr>
          <w:rFonts w:ascii="Book Antiqua" w:hAnsi="Book Antiqua"/>
          <w:b/>
          <w:kern w:val="0"/>
          <w:sz w:val="24"/>
        </w:rPr>
        <w:t>c</w:t>
      </w:r>
      <w:r w:rsidR="008C0DAB" w:rsidRPr="00CF210F">
        <w:rPr>
          <w:rFonts w:ascii="Book Antiqua" w:hAnsi="Book Antiqua"/>
          <w:b/>
          <w:kern w:val="0"/>
          <w:sz w:val="24"/>
        </w:rPr>
        <w:t>ase 1</w:t>
      </w:r>
      <w:r w:rsidRPr="00CF210F">
        <w:rPr>
          <w:rFonts w:ascii="Book Antiqua" w:hAnsi="Book Antiqua"/>
          <w:b/>
          <w:kern w:val="0"/>
          <w:sz w:val="24"/>
        </w:rPr>
        <w:t xml:space="preserve"> showing normal g</w:t>
      </w:r>
      <w:r w:rsidR="00CF210F" w:rsidRPr="00CF210F">
        <w:rPr>
          <w:rFonts w:ascii="Book Antiqua" w:hAnsi="Book Antiqua"/>
          <w:b/>
          <w:kern w:val="0"/>
          <w:sz w:val="24"/>
        </w:rPr>
        <w:t xml:space="preserve">allbladder </w:t>
      </w:r>
      <w:r w:rsidR="00971526" w:rsidRPr="00CF210F">
        <w:rPr>
          <w:rFonts w:ascii="Book Antiqua" w:hAnsi="Book Antiqua"/>
          <w:b/>
          <w:kern w:val="0"/>
          <w:sz w:val="24"/>
        </w:rPr>
        <w:t xml:space="preserve">(A) before </w:t>
      </w:r>
      <w:proofErr w:type="spellStart"/>
      <w:r w:rsidR="00971526" w:rsidRPr="00CF210F">
        <w:rPr>
          <w:rFonts w:ascii="Book Antiqua" w:hAnsi="Book Antiqua"/>
          <w:b/>
          <w:kern w:val="0"/>
          <w:sz w:val="24"/>
        </w:rPr>
        <w:t>operationand</w:t>
      </w:r>
      <w:proofErr w:type="spellEnd"/>
      <w:r w:rsidR="00971526" w:rsidRPr="00CF210F">
        <w:rPr>
          <w:rFonts w:ascii="Book Antiqua" w:hAnsi="Book Antiqua"/>
          <w:b/>
          <w:kern w:val="0"/>
          <w:sz w:val="24"/>
        </w:rPr>
        <w:t xml:space="preserve"> and a swelling gallbladder with </w:t>
      </w:r>
      <w:r w:rsidR="00CF210F" w:rsidRPr="00CF210F">
        <w:rPr>
          <w:rFonts w:ascii="Book Antiqua" w:hAnsi="Book Antiqua"/>
          <w:b/>
          <w:kern w:val="0"/>
          <w:sz w:val="24"/>
        </w:rPr>
        <w:t>thickened wall (B)</w:t>
      </w:r>
      <w:r w:rsidR="008C0DAB" w:rsidRPr="00CF210F">
        <w:rPr>
          <w:rFonts w:ascii="Book Antiqua" w:hAnsi="Book Antiqua"/>
          <w:b/>
          <w:kern w:val="0"/>
          <w:sz w:val="24"/>
        </w:rPr>
        <w:t>.</w:t>
      </w:r>
    </w:p>
    <w:p w:rsidR="005B2F82" w:rsidRDefault="005B2F82" w:rsidP="00EB35DD">
      <w:pPr>
        <w:autoSpaceDE w:val="0"/>
        <w:autoSpaceDN w:val="0"/>
        <w:adjustRightInd w:val="0"/>
        <w:snapToGrid w:val="0"/>
        <w:spacing w:line="360" w:lineRule="auto"/>
        <w:rPr>
          <w:rFonts w:ascii="Book Antiqua" w:hAnsi="Book Antiqua"/>
          <w:b/>
          <w:kern w:val="0"/>
          <w:sz w:val="24"/>
        </w:rPr>
      </w:pPr>
      <w:r>
        <w:rPr>
          <w:rFonts w:ascii="Book Antiqua" w:hAnsi="Book Antiqua"/>
          <w:b/>
          <w:kern w:val="0"/>
          <w:sz w:val="24"/>
        </w:rPr>
        <w:br w:type="page"/>
      </w:r>
    </w:p>
    <w:p w:rsidR="00CF210F" w:rsidRDefault="00CF210F" w:rsidP="00EB35DD">
      <w:pPr>
        <w:autoSpaceDE w:val="0"/>
        <w:autoSpaceDN w:val="0"/>
        <w:adjustRightInd w:val="0"/>
        <w:snapToGrid w:val="0"/>
        <w:spacing w:line="360" w:lineRule="auto"/>
        <w:rPr>
          <w:rFonts w:ascii="Book Antiqua" w:hAnsi="Book Antiqua"/>
          <w:b/>
          <w:kern w:val="0"/>
          <w:sz w:val="24"/>
        </w:rPr>
      </w:pPr>
    </w:p>
    <w:p w:rsidR="005B2F82" w:rsidRDefault="005B2F82" w:rsidP="00EB35DD">
      <w:pPr>
        <w:autoSpaceDE w:val="0"/>
        <w:autoSpaceDN w:val="0"/>
        <w:adjustRightInd w:val="0"/>
        <w:snapToGrid w:val="0"/>
        <w:spacing w:line="360" w:lineRule="auto"/>
        <w:rPr>
          <w:rFonts w:ascii="Book Antiqua" w:hAnsi="Book Antiqua"/>
          <w:b/>
          <w:kern w:val="0"/>
          <w:sz w:val="24"/>
        </w:rPr>
      </w:pPr>
      <w:r>
        <w:rPr>
          <w:rFonts w:ascii="Book Antiqua" w:hAnsi="Book Antiqua"/>
          <w:b/>
          <w:noProof/>
          <w:kern w:val="0"/>
          <w:sz w:val="24"/>
        </w:rPr>
        <w:drawing>
          <wp:inline distT="0" distB="0" distL="0" distR="0">
            <wp:extent cx="2216506" cy="221650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A.tif"/>
                    <pic:cNvPicPr/>
                  </pic:nvPicPr>
                  <pic:blipFill>
                    <a:blip r:embed="rId9">
                      <a:extLst>
                        <a:ext uri="{28A0092B-C50C-407E-A947-70E740481C1C}">
                          <a14:useLocalDpi xmlns:a14="http://schemas.microsoft.com/office/drawing/2010/main" val="0"/>
                        </a:ext>
                      </a:extLst>
                    </a:blip>
                    <a:stretch>
                      <a:fillRect/>
                    </a:stretch>
                  </pic:blipFill>
                  <pic:spPr>
                    <a:xfrm>
                      <a:off x="0" y="0"/>
                      <a:ext cx="2217853" cy="2217853"/>
                    </a:xfrm>
                    <a:prstGeom prst="rect">
                      <a:avLst/>
                    </a:prstGeom>
                  </pic:spPr>
                </pic:pic>
              </a:graphicData>
            </a:graphic>
          </wp:inline>
        </w:drawing>
      </w:r>
      <w:r>
        <w:rPr>
          <w:rFonts w:ascii="Book Antiqua" w:hAnsi="Book Antiqua" w:hint="eastAsia"/>
          <w:b/>
          <w:kern w:val="0"/>
          <w:sz w:val="24"/>
        </w:rPr>
        <w:t xml:space="preserve"> </w:t>
      </w:r>
      <w:r>
        <w:rPr>
          <w:rFonts w:ascii="Book Antiqua" w:hAnsi="Book Antiqua"/>
          <w:b/>
          <w:noProof/>
          <w:kern w:val="0"/>
          <w:sz w:val="24"/>
        </w:rPr>
        <w:drawing>
          <wp:inline distT="0" distB="0" distL="0" distR="0">
            <wp:extent cx="2213172" cy="22165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B.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7842" cy="2221182"/>
                    </a:xfrm>
                    <a:prstGeom prst="rect">
                      <a:avLst/>
                    </a:prstGeom>
                  </pic:spPr>
                </pic:pic>
              </a:graphicData>
            </a:graphic>
          </wp:inline>
        </w:drawing>
      </w:r>
    </w:p>
    <w:p w:rsidR="005B2F82" w:rsidRDefault="005B2F82" w:rsidP="00EB35DD">
      <w:pPr>
        <w:autoSpaceDE w:val="0"/>
        <w:autoSpaceDN w:val="0"/>
        <w:adjustRightInd w:val="0"/>
        <w:snapToGrid w:val="0"/>
        <w:spacing w:line="360" w:lineRule="auto"/>
        <w:rPr>
          <w:rFonts w:ascii="Book Antiqua" w:hAnsi="Book Antiqua"/>
          <w:b/>
          <w:kern w:val="0"/>
          <w:sz w:val="24"/>
        </w:rPr>
      </w:pPr>
      <w:r>
        <w:rPr>
          <w:rFonts w:ascii="Book Antiqua" w:hAnsi="Book Antiqua" w:hint="eastAsia"/>
          <w:b/>
          <w:kern w:val="0"/>
          <w:sz w:val="24"/>
        </w:rPr>
        <w:t>A                             B</w:t>
      </w:r>
    </w:p>
    <w:p w:rsidR="005B2F82" w:rsidRDefault="005B2F82" w:rsidP="00EB35DD">
      <w:pPr>
        <w:autoSpaceDE w:val="0"/>
        <w:autoSpaceDN w:val="0"/>
        <w:adjustRightInd w:val="0"/>
        <w:snapToGrid w:val="0"/>
        <w:spacing w:line="360" w:lineRule="auto"/>
        <w:rPr>
          <w:rFonts w:ascii="Book Antiqua" w:hAnsi="Book Antiqua"/>
          <w:b/>
          <w:kern w:val="0"/>
          <w:sz w:val="24"/>
        </w:rPr>
      </w:pPr>
      <w:r>
        <w:rPr>
          <w:rFonts w:ascii="Book Antiqua" w:hAnsi="Book Antiqua"/>
          <w:b/>
          <w:noProof/>
          <w:kern w:val="0"/>
          <w:sz w:val="24"/>
        </w:rPr>
        <w:drawing>
          <wp:inline distT="0" distB="0" distL="0" distR="0">
            <wp:extent cx="2318919" cy="2322412"/>
            <wp:effectExtent l="0" t="0" r="571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C.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3123" cy="2326622"/>
                    </a:xfrm>
                    <a:prstGeom prst="rect">
                      <a:avLst/>
                    </a:prstGeom>
                  </pic:spPr>
                </pic:pic>
              </a:graphicData>
            </a:graphic>
          </wp:inline>
        </w:drawing>
      </w:r>
    </w:p>
    <w:p w:rsidR="005B2F82" w:rsidRPr="00CF210F" w:rsidRDefault="005B2F82" w:rsidP="00EB35DD">
      <w:pPr>
        <w:autoSpaceDE w:val="0"/>
        <w:autoSpaceDN w:val="0"/>
        <w:adjustRightInd w:val="0"/>
        <w:snapToGrid w:val="0"/>
        <w:spacing w:line="360" w:lineRule="auto"/>
        <w:rPr>
          <w:rFonts w:ascii="Book Antiqua" w:hAnsi="Book Antiqua"/>
          <w:b/>
          <w:kern w:val="0"/>
          <w:sz w:val="24"/>
        </w:rPr>
      </w:pPr>
      <w:r>
        <w:rPr>
          <w:rFonts w:ascii="Book Antiqua" w:hAnsi="Book Antiqua" w:hint="eastAsia"/>
          <w:b/>
          <w:kern w:val="0"/>
          <w:sz w:val="24"/>
        </w:rPr>
        <w:t>C</w:t>
      </w:r>
    </w:p>
    <w:p w:rsidR="00897C0A" w:rsidRPr="00CF210F" w:rsidRDefault="00897C0A" w:rsidP="00EB35DD">
      <w:pPr>
        <w:autoSpaceDE w:val="0"/>
        <w:autoSpaceDN w:val="0"/>
        <w:adjustRightInd w:val="0"/>
        <w:snapToGrid w:val="0"/>
        <w:spacing w:line="360" w:lineRule="auto"/>
        <w:rPr>
          <w:rFonts w:ascii="Book Antiqua" w:hAnsi="Book Antiqua"/>
          <w:b/>
          <w:kern w:val="0"/>
          <w:sz w:val="24"/>
        </w:rPr>
      </w:pPr>
      <w:r w:rsidRPr="00CF210F">
        <w:rPr>
          <w:rFonts w:ascii="Book Antiqua" w:hAnsi="Book Antiqua"/>
          <w:b/>
          <w:kern w:val="0"/>
          <w:sz w:val="24"/>
        </w:rPr>
        <w:t xml:space="preserve">Figure 2 </w:t>
      </w:r>
      <w:r w:rsidR="00CF210F" w:rsidRPr="00CF210F">
        <w:rPr>
          <w:rFonts w:ascii="Book Antiqua" w:hAnsi="Book Antiqua"/>
          <w:b/>
          <w:kern w:val="0"/>
          <w:sz w:val="24"/>
        </w:rPr>
        <w:t>Computed tomography</w:t>
      </w:r>
      <w:r w:rsidR="008C0DAB" w:rsidRPr="00CF210F">
        <w:rPr>
          <w:rFonts w:ascii="Book Antiqua" w:hAnsi="Book Antiqua"/>
          <w:b/>
          <w:kern w:val="0"/>
          <w:sz w:val="24"/>
        </w:rPr>
        <w:t xml:space="preserve"> scan in </w:t>
      </w:r>
      <w:r w:rsidR="00CF210F" w:rsidRPr="00CF210F">
        <w:rPr>
          <w:rFonts w:ascii="Book Antiqua" w:hAnsi="Book Antiqua"/>
          <w:b/>
          <w:kern w:val="0"/>
          <w:sz w:val="24"/>
        </w:rPr>
        <w:t>c</w:t>
      </w:r>
      <w:r w:rsidR="008C0DAB" w:rsidRPr="00CF210F">
        <w:rPr>
          <w:rFonts w:ascii="Book Antiqua" w:hAnsi="Book Antiqua"/>
          <w:b/>
          <w:kern w:val="0"/>
          <w:sz w:val="24"/>
        </w:rPr>
        <w:t>ase 2</w:t>
      </w:r>
      <w:r w:rsidRPr="00CF210F">
        <w:rPr>
          <w:rFonts w:ascii="Book Antiqua" w:hAnsi="Book Antiqua"/>
          <w:b/>
          <w:kern w:val="0"/>
          <w:sz w:val="24"/>
        </w:rPr>
        <w:t xml:space="preserve"> displaying normal gallbladder </w:t>
      </w:r>
      <w:r w:rsidR="00971526" w:rsidRPr="00CF210F">
        <w:rPr>
          <w:rFonts w:ascii="Book Antiqua" w:hAnsi="Book Antiqua"/>
          <w:b/>
          <w:kern w:val="0"/>
          <w:sz w:val="24"/>
        </w:rPr>
        <w:t xml:space="preserve">(A) </w:t>
      </w:r>
      <w:r w:rsidRPr="00CF210F">
        <w:rPr>
          <w:rFonts w:ascii="Book Antiqua" w:hAnsi="Book Antiqua"/>
          <w:b/>
          <w:kern w:val="0"/>
          <w:sz w:val="24"/>
        </w:rPr>
        <w:t>before operation, thickened gallbladder wall and swelling gallbladder (B)</w:t>
      </w:r>
      <w:r w:rsidR="004C4F2D" w:rsidRPr="00CF210F">
        <w:rPr>
          <w:rFonts w:ascii="Book Antiqua" w:hAnsi="Book Antiqua"/>
          <w:b/>
          <w:kern w:val="0"/>
          <w:sz w:val="24"/>
        </w:rPr>
        <w:t>,</w:t>
      </w:r>
      <w:r w:rsidRPr="00CF210F">
        <w:rPr>
          <w:rFonts w:ascii="Book Antiqua" w:hAnsi="Book Antiqua"/>
          <w:b/>
          <w:kern w:val="0"/>
          <w:sz w:val="24"/>
        </w:rPr>
        <w:t xml:space="preserve"> and </w:t>
      </w:r>
      <w:r w:rsidR="00CF210F" w:rsidRPr="00CF210F">
        <w:rPr>
          <w:rFonts w:ascii="Book Antiqua" w:hAnsi="Book Antiqua"/>
          <w:b/>
          <w:kern w:val="0"/>
          <w:sz w:val="24"/>
        </w:rPr>
        <w:t xml:space="preserve">magnetic resonance imaging </w:t>
      </w:r>
      <w:r w:rsidR="008C0DAB" w:rsidRPr="00CF210F">
        <w:rPr>
          <w:rFonts w:ascii="Book Antiqua" w:hAnsi="Book Antiqua"/>
          <w:b/>
          <w:kern w:val="0"/>
          <w:sz w:val="24"/>
        </w:rPr>
        <w:t xml:space="preserve">showing </w:t>
      </w:r>
      <w:r w:rsidRPr="00CF210F">
        <w:rPr>
          <w:rFonts w:ascii="Book Antiqua" w:hAnsi="Book Antiqua"/>
          <w:b/>
          <w:kern w:val="0"/>
          <w:sz w:val="24"/>
        </w:rPr>
        <w:t>no dilation of bile ducts on the 19</w:t>
      </w:r>
      <w:r w:rsidRPr="00CF210F">
        <w:rPr>
          <w:rFonts w:ascii="Book Antiqua" w:hAnsi="Book Antiqua"/>
          <w:b/>
          <w:kern w:val="0"/>
          <w:sz w:val="24"/>
          <w:vertAlign w:val="superscript"/>
        </w:rPr>
        <w:t>th</w:t>
      </w:r>
      <w:r w:rsidRPr="00CF210F">
        <w:rPr>
          <w:rFonts w:ascii="Book Antiqua" w:hAnsi="Book Antiqua"/>
          <w:b/>
          <w:kern w:val="0"/>
          <w:sz w:val="24"/>
        </w:rPr>
        <w:t xml:space="preserve"> day after operation (C).</w:t>
      </w:r>
    </w:p>
    <w:p w:rsidR="005B2F82" w:rsidRDefault="005B2F82" w:rsidP="00EB35DD">
      <w:pPr>
        <w:autoSpaceDE w:val="0"/>
        <w:autoSpaceDN w:val="0"/>
        <w:adjustRightInd w:val="0"/>
        <w:snapToGrid w:val="0"/>
        <w:spacing w:line="360" w:lineRule="auto"/>
        <w:rPr>
          <w:rFonts w:ascii="Book Antiqua" w:hAnsi="Book Antiqua"/>
          <w:b/>
          <w:kern w:val="0"/>
          <w:sz w:val="24"/>
        </w:rPr>
      </w:pPr>
      <w:r>
        <w:rPr>
          <w:rFonts w:ascii="Book Antiqua" w:hAnsi="Book Antiqua"/>
          <w:b/>
          <w:kern w:val="0"/>
          <w:sz w:val="24"/>
        </w:rPr>
        <w:br w:type="page"/>
      </w:r>
    </w:p>
    <w:p w:rsidR="00CF210F" w:rsidRPr="00CF210F" w:rsidRDefault="005B2F82" w:rsidP="00EB35DD">
      <w:pPr>
        <w:autoSpaceDE w:val="0"/>
        <w:autoSpaceDN w:val="0"/>
        <w:adjustRightInd w:val="0"/>
        <w:snapToGrid w:val="0"/>
        <w:spacing w:line="360" w:lineRule="auto"/>
        <w:rPr>
          <w:rFonts w:ascii="Book Antiqua" w:hAnsi="Book Antiqua"/>
          <w:b/>
          <w:kern w:val="0"/>
          <w:sz w:val="24"/>
        </w:rPr>
      </w:pPr>
      <w:r>
        <w:rPr>
          <w:rFonts w:ascii="Book Antiqua" w:hAnsi="Book Antiqua"/>
          <w:b/>
          <w:noProof/>
          <w:kern w:val="0"/>
          <w:sz w:val="24"/>
        </w:rPr>
        <w:lastRenderedPageBreak/>
        <w:drawing>
          <wp:inline distT="0" distB="0" distL="0" distR="0">
            <wp:extent cx="3150474" cy="2355494"/>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tif"/>
                    <pic:cNvPicPr/>
                  </pic:nvPicPr>
                  <pic:blipFill>
                    <a:blip r:embed="rId12">
                      <a:extLst>
                        <a:ext uri="{28A0092B-C50C-407E-A947-70E740481C1C}">
                          <a14:useLocalDpi xmlns:a14="http://schemas.microsoft.com/office/drawing/2010/main" val="0"/>
                        </a:ext>
                      </a:extLst>
                    </a:blip>
                    <a:stretch>
                      <a:fillRect/>
                    </a:stretch>
                  </pic:blipFill>
                  <pic:spPr>
                    <a:xfrm>
                      <a:off x="0" y="0"/>
                      <a:ext cx="3153028" cy="2357403"/>
                    </a:xfrm>
                    <a:prstGeom prst="rect">
                      <a:avLst/>
                    </a:prstGeom>
                  </pic:spPr>
                </pic:pic>
              </a:graphicData>
            </a:graphic>
          </wp:inline>
        </w:drawing>
      </w:r>
    </w:p>
    <w:p w:rsidR="00897C0A" w:rsidRPr="00CF210F" w:rsidRDefault="00897C0A" w:rsidP="00EB35DD">
      <w:pPr>
        <w:autoSpaceDE w:val="0"/>
        <w:autoSpaceDN w:val="0"/>
        <w:adjustRightInd w:val="0"/>
        <w:snapToGrid w:val="0"/>
        <w:spacing w:line="360" w:lineRule="auto"/>
        <w:rPr>
          <w:rFonts w:ascii="Book Antiqua" w:hAnsi="Book Antiqua"/>
          <w:b/>
          <w:kern w:val="0"/>
          <w:sz w:val="24"/>
        </w:rPr>
      </w:pPr>
      <w:r w:rsidRPr="00CF210F">
        <w:rPr>
          <w:rFonts w:ascii="Book Antiqua" w:hAnsi="Book Antiqua"/>
          <w:b/>
          <w:kern w:val="0"/>
          <w:sz w:val="24"/>
        </w:rPr>
        <w:t xml:space="preserve">Figure 3 Ultrasound guided percutaneous </w:t>
      </w:r>
      <w:proofErr w:type="spellStart"/>
      <w:r w:rsidRPr="00CF210F">
        <w:rPr>
          <w:rFonts w:ascii="Book Antiqua" w:hAnsi="Book Antiqua"/>
          <w:b/>
          <w:kern w:val="0"/>
          <w:sz w:val="24"/>
        </w:rPr>
        <w:t>transhepatic</w:t>
      </w:r>
      <w:proofErr w:type="spellEnd"/>
      <w:r w:rsidRPr="00CF210F">
        <w:rPr>
          <w:rFonts w:ascii="Book Antiqua" w:hAnsi="Book Antiqua"/>
          <w:b/>
          <w:kern w:val="0"/>
          <w:sz w:val="24"/>
        </w:rPr>
        <w:t xml:space="preserve"> gallbladder drainage</w:t>
      </w:r>
      <w:r w:rsidR="00CF210F">
        <w:rPr>
          <w:rFonts w:ascii="Book Antiqua" w:hAnsi="Book Antiqua" w:hint="eastAsia"/>
          <w:b/>
          <w:kern w:val="0"/>
          <w:sz w:val="24"/>
        </w:rPr>
        <w:t xml:space="preserve"> </w:t>
      </w:r>
      <w:r w:rsidR="008C0DAB" w:rsidRPr="00CF210F">
        <w:rPr>
          <w:rFonts w:ascii="Book Antiqua" w:hAnsi="Book Antiqua"/>
          <w:b/>
          <w:kern w:val="0"/>
          <w:sz w:val="24"/>
        </w:rPr>
        <w:t>in</w:t>
      </w:r>
      <w:r w:rsidRPr="00CF210F">
        <w:rPr>
          <w:rFonts w:ascii="Book Antiqua" w:hAnsi="Book Antiqua"/>
          <w:b/>
          <w:kern w:val="0"/>
          <w:sz w:val="24"/>
        </w:rPr>
        <w:t xml:space="preserve"> </w:t>
      </w:r>
      <w:r w:rsidR="00CF210F" w:rsidRPr="00CF210F">
        <w:rPr>
          <w:rFonts w:ascii="Book Antiqua" w:hAnsi="Book Antiqua"/>
          <w:b/>
          <w:kern w:val="0"/>
          <w:sz w:val="24"/>
        </w:rPr>
        <w:t>c</w:t>
      </w:r>
      <w:r w:rsidRPr="00CF210F">
        <w:rPr>
          <w:rFonts w:ascii="Book Antiqua" w:hAnsi="Book Antiqua"/>
          <w:b/>
          <w:kern w:val="0"/>
          <w:sz w:val="24"/>
        </w:rPr>
        <w:t>ase 3.</w:t>
      </w:r>
    </w:p>
    <w:p w:rsidR="00163678" w:rsidRPr="00C74334" w:rsidRDefault="00A65B1E" w:rsidP="00EB35DD">
      <w:pPr>
        <w:autoSpaceDE w:val="0"/>
        <w:autoSpaceDN w:val="0"/>
        <w:adjustRightInd w:val="0"/>
        <w:snapToGrid w:val="0"/>
        <w:spacing w:line="360" w:lineRule="auto"/>
        <w:rPr>
          <w:rFonts w:ascii="Book Antiqua" w:hAnsi="Book Antiqua"/>
          <w:b/>
          <w:kern w:val="0"/>
          <w:sz w:val="24"/>
        </w:rPr>
      </w:pPr>
      <w:r w:rsidRPr="00C74334">
        <w:rPr>
          <w:rFonts w:ascii="Book Antiqua" w:hAnsi="Book Antiqua"/>
          <w:b/>
          <w:kern w:val="0"/>
          <w:sz w:val="24"/>
        </w:rPr>
        <w:br w:type="page"/>
      </w:r>
      <w:r w:rsidR="00163678" w:rsidRPr="00C74334">
        <w:rPr>
          <w:rFonts w:ascii="Book Antiqua" w:hAnsi="Book Antiqua"/>
          <w:b/>
          <w:kern w:val="0"/>
          <w:sz w:val="24"/>
        </w:rPr>
        <w:lastRenderedPageBreak/>
        <w:t>Table 1 Clinical data of the three cases</w:t>
      </w:r>
    </w:p>
    <w:p w:rsidR="00163678" w:rsidRPr="00C74334" w:rsidRDefault="00163678" w:rsidP="00EB35DD">
      <w:pPr>
        <w:autoSpaceDE w:val="0"/>
        <w:autoSpaceDN w:val="0"/>
        <w:adjustRightInd w:val="0"/>
        <w:snapToGrid w:val="0"/>
        <w:spacing w:line="360" w:lineRule="auto"/>
        <w:rPr>
          <w:rFonts w:ascii="Book Antiqua" w:hAnsi="Book Antiqua"/>
          <w:b/>
          <w:kern w:val="0"/>
          <w:sz w:val="24"/>
        </w:rPr>
      </w:pPr>
    </w:p>
    <w:tbl>
      <w:tblPr>
        <w:tblW w:w="0" w:type="auto"/>
        <w:tblInd w:w="-1485" w:type="dxa"/>
        <w:tblLayout w:type="fixed"/>
        <w:tblLook w:val="0000" w:firstRow="0" w:lastRow="0" w:firstColumn="0" w:lastColumn="0" w:noHBand="0" w:noVBand="0"/>
      </w:tblPr>
      <w:tblGrid>
        <w:gridCol w:w="2620"/>
        <w:gridCol w:w="3280"/>
        <w:gridCol w:w="3280"/>
        <w:gridCol w:w="2586"/>
      </w:tblGrid>
      <w:tr w:rsidR="00163678" w:rsidRPr="00C74334">
        <w:trPr>
          <w:trHeight w:val="285"/>
        </w:trPr>
        <w:tc>
          <w:tcPr>
            <w:tcW w:w="2620" w:type="dxa"/>
            <w:tcBorders>
              <w:top w:val="single" w:sz="3" w:space="0" w:color="000000"/>
              <w:left w:val="nil"/>
              <w:bottom w:val="single" w:sz="3" w:space="0" w:color="000000"/>
              <w:right w:val="nil"/>
            </w:tcBorders>
            <w:vAlign w:val="center"/>
          </w:tcPr>
          <w:p w:rsidR="00163678" w:rsidRPr="00C74334" w:rsidRDefault="00163678" w:rsidP="00EB35DD">
            <w:pPr>
              <w:autoSpaceDE w:val="0"/>
              <w:autoSpaceDN w:val="0"/>
              <w:adjustRightInd w:val="0"/>
              <w:snapToGrid w:val="0"/>
              <w:spacing w:line="360" w:lineRule="auto"/>
              <w:jc w:val="left"/>
              <w:rPr>
                <w:rFonts w:ascii="Book Antiqua" w:hAnsi="Book Antiqua" w:cs="宋体"/>
                <w:kern w:val="0"/>
                <w:sz w:val="24"/>
              </w:rPr>
            </w:pPr>
          </w:p>
        </w:tc>
        <w:tc>
          <w:tcPr>
            <w:tcW w:w="3280" w:type="dxa"/>
            <w:tcBorders>
              <w:top w:val="single" w:sz="3" w:space="0" w:color="000000"/>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b/>
                <w:bCs/>
                <w:kern w:val="0"/>
                <w:sz w:val="24"/>
              </w:rPr>
              <w:t>Case 1</w:t>
            </w:r>
          </w:p>
        </w:tc>
        <w:tc>
          <w:tcPr>
            <w:tcW w:w="3280" w:type="dxa"/>
            <w:tcBorders>
              <w:top w:val="single" w:sz="3" w:space="0" w:color="000000"/>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b/>
                <w:bCs/>
                <w:kern w:val="0"/>
                <w:sz w:val="24"/>
              </w:rPr>
              <w:t>Case 2</w:t>
            </w:r>
          </w:p>
        </w:tc>
        <w:tc>
          <w:tcPr>
            <w:tcW w:w="2586" w:type="dxa"/>
            <w:tcBorders>
              <w:top w:val="single" w:sz="3" w:space="0" w:color="000000"/>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b/>
                <w:bCs/>
                <w:kern w:val="0"/>
                <w:sz w:val="24"/>
              </w:rPr>
              <w:t>Case 3</w:t>
            </w:r>
          </w:p>
        </w:tc>
      </w:tr>
      <w:tr w:rsidR="00163678" w:rsidRPr="00C74334">
        <w:trPr>
          <w:trHeight w:val="435"/>
        </w:trPr>
        <w:tc>
          <w:tcPr>
            <w:tcW w:w="11766" w:type="dxa"/>
            <w:gridSpan w:val="4"/>
            <w:tcBorders>
              <w:top w:val="single" w:sz="3" w:space="0" w:color="000000"/>
              <w:left w:val="nil"/>
              <w:bottom w:val="nil"/>
              <w:right w:val="nil"/>
            </w:tcBorders>
            <w:vAlign w:val="center"/>
          </w:tcPr>
          <w:p w:rsidR="00163678" w:rsidRPr="00C74334" w:rsidRDefault="00163678" w:rsidP="00EB35DD">
            <w:pPr>
              <w:autoSpaceDE w:val="0"/>
              <w:autoSpaceDN w:val="0"/>
              <w:adjustRightInd w:val="0"/>
              <w:snapToGrid w:val="0"/>
              <w:spacing w:line="360" w:lineRule="auto"/>
              <w:jc w:val="left"/>
              <w:rPr>
                <w:rFonts w:ascii="Book Antiqua" w:hAnsi="Book Antiqua" w:cs="宋体"/>
                <w:kern w:val="0"/>
                <w:sz w:val="24"/>
              </w:rPr>
            </w:pPr>
            <w:r w:rsidRPr="00C74334">
              <w:rPr>
                <w:rFonts w:ascii="Book Antiqua" w:hAnsi="Book Antiqua"/>
                <w:b/>
                <w:bCs/>
                <w:kern w:val="0"/>
                <w:sz w:val="24"/>
              </w:rPr>
              <w:t>First admission</w:t>
            </w:r>
          </w:p>
        </w:tc>
      </w:tr>
      <w:tr w:rsidR="00163678" w:rsidRPr="00C74334">
        <w:trPr>
          <w:trHeight w:val="300"/>
        </w:trPr>
        <w:tc>
          <w:tcPr>
            <w:tcW w:w="2620" w:type="dxa"/>
            <w:tcBorders>
              <w:top w:val="nil"/>
              <w:left w:val="nil"/>
              <w:bottom w:val="nil"/>
              <w:right w:val="nil"/>
            </w:tcBorders>
            <w:vAlign w:val="center"/>
          </w:tcPr>
          <w:p w:rsidR="00163678" w:rsidRPr="00C74334" w:rsidRDefault="00710C0B"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G</w:t>
            </w:r>
            <w:r w:rsidR="00163678" w:rsidRPr="00C74334">
              <w:rPr>
                <w:rFonts w:ascii="Book Antiqua" w:hAnsi="Book Antiqua"/>
                <w:kern w:val="0"/>
                <w:sz w:val="24"/>
              </w:rPr>
              <w:t>ender</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Male</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Male</w:t>
            </w:r>
          </w:p>
        </w:tc>
        <w:tc>
          <w:tcPr>
            <w:tcW w:w="2586"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Male</w:t>
            </w:r>
          </w:p>
        </w:tc>
      </w:tr>
      <w:tr w:rsidR="00163678" w:rsidRPr="00C74334">
        <w:trPr>
          <w:trHeight w:val="300"/>
        </w:trPr>
        <w:tc>
          <w:tcPr>
            <w:tcW w:w="2620" w:type="dxa"/>
            <w:tcBorders>
              <w:top w:val="nil"/>
              <w:left w:val="nil"/>
              <w:bottom w:val="nil"/>
              <w:right w:val="nil"/>
            </w:tcBorders>
            <w:vAlign w:val="center"/>
          </w:tcPr>
          <w:p w:rsidR="00163678" w:rsidRPr="00C74334" w:rsidRDefault="00971526"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A</w:t>
            </w:r>
            <w:r w:rsidR="00163678" w:rsidRPr="00C74334">
              <w:rPr>
                <w:rFonts w:ascii="Book Antiqua" w:hAnsi="Book Antiqua"/>
                <w:kern w:val="0"/>
                <w:sz w:val="24"/>
              </w:rPr>
              <w:t>ge(</w:t>
            </w:r>
            <w:proofErr w:type="spellStart"/>
            <w:r w:rsidR="00163678" w:rsidRPr="00C74334">
              <w:rPr>
                <w:rFonts w:ascii="Book Antiqua" w:hAnsi="Book Antiqua"/>
                <w:kern w:val="0"/>
                <w:sz w:val="24"/>
              </w:rPr>
              <w:t>yr</w:t>
            </w:r>
            <w:proofErr w:type="spellEnd"/>
            <w:r w:rsidR="00163678" w:rsidRPr="00C74334">
              <w:rPr>
                <w:rFonts w:ascii="Book Antiqua" w:hAnsi="Book Antiqua"/>
                <w:kern w:val="0"/>
                <w:sz w:val="24"/>
              </w:rPr>
              <w:t>)</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54</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79</w:t>
            </w:r>
          </w:p>
        </w:tc>
        <w:tc>
          <w:tcPr>
            <w:tcW w:w="2586"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72</w:t>
            </w:r>
          </w:p>
        </w:tc>
      </w:tr>
      <w:tr w:rsidR="00163678" w:rsidRPr="00C74334">
        <w:trPr>
          <w:trHeight w:val="300"/>
        </w:trPr>
        <w:tc>
          <w:tcPr>
            <w:tcW w:w="262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BP (mmHg)</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130/70</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120/80</w:t>
            </w:r>
          </w:p>
        </w:tc>
        <w:tc>
          <w:tcPr>
            <w:tcW w:w="2586"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120/80</w:t>
            </w:r>
          </w:p>
        </w:tc>
      </w:tr>
      <w:tr w:rsidR="00163678" w:rsidRPr="00C74334">
        <w:trPr>
          <w:trHeight w:val="300"/>
        </w:trPr>
        <w:tc>
          <w:tcPr>
            <w:tcW w:w="2620" w:type="dxa"/>
            <w:tcBorders>
              <w:top w:val="nil"/>
              <w:left w:val="nil"/>
              <w:bottom w:val="nil"/>
              <w:right w:val="nil"/>
            </w:tcBorders>
            <w:vAlign w:val="center"/>
          </w:tcPr>
          <w:p w:rsidR="00163678" w:rsidRPr="00C74334" w:rsidRDefault="00971526"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D</w:t>
            </w:r>
            <w:r w:rsidR="00163678" w:rsidRPr="00C74334">
              <w:rPr>
                <w:rFonts w:ascii="Book Antiqua" w:hAnsi="Book Antiqua"/>
                <w:kern w:val="0"/>
                <w:sz w:val="24"/>
              </w:rPr>
              <w:t>iagnosis</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Gastric cancer</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Gastric cancer</w:t>
            </w:r>
          </w:p>
        </w:tc>
        <w:tc>
          <w:tcPr>
            <w:tcW w:w="2586"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Gastric cancer</w:t>
            </w:r>
          </w:p>
        </w:tc>
      </w:tr>
      <w:tr w:rsidR="00163678" w:rsidRPr="00C74334">
        <w:trPr>
          <w:trHeight w:val="300"/>
        </w:trPr>
        <w:tc>
          <w:tcPr>
            <w:tcW w:w="2620" w:type="dxa"/>
            <w:tcBorders>
              <w:top w:val="nil"/>
              <w:left w:val="nil"/>
              <w:bottom w:val="nil"/>
              <w:right w:val="nil"/>
            </w:tcBorders>
            <w:vAlign w:val="center"/>
          </w:tcPr>
          <w:p w:rsidR="00163678" w:rsidRPr="00C74334" w:rsidRDefault="00971526"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G</w:t>
            </w:r>
            <w:r w:rsidR="00163678" w:rsidRPr="00C74334">
              <w:rPr>
                <w:rFonts w:ascii="Book Antiqua" w:hAnsi="Book Antiqua"/>
                <w:kern w:val="0"/>
                <w:sz w:val="24"/>
              </w:rPr>
              <w:t>allbladder disease</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No</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No</w:t>
            </w:r>
          </w:p>
        </w:tc>
        <w:tc>
          <w:tcPr>
            <w:tcW w:w="2586"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No</w:t>
            </w:r>
          </w:p>
        </w:tc>
      </w:tr>
      <w:tr w:rsidR="00163678" w:rsidRPr="00C74334">
        <w:trPr>
          <w:trHeight w:val="300"/>
        </w:trPr>
        <w:tc>
          <w:tcPr>
            <w:tcW w:w="2620" w:type="dxa"/>
            <w:tcBorders>
              <w:top w:val="nil"/>
              <w:left w:val="nil"/>
              <w:bottom w:val="nil"/>
              <w:right w:val="nil"/>
            </w:tcBorders>
            <w:vAlign w:val="center"/>
          </w:tcPr>
          <w:p w:rsidR="00163678" w:rsidRPr="00C74334" w:rsidRDefault="00971526"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S</w:t>
            </w:r>
            <w:r w:rsidR="00163678" w:rsidRPr="00C74334">
              <w:rPr>
                <w:rFonts w:ascii="Book Antiqua" w:hAnsi="Book Antiqua"/>
                <w:kern w:val="0"/>
                <w:sz w:val="24"/>
              </w:rPr>
              <w:t>urgery</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 xml:space="preserve">Total </w:t>
            </w:r>
            <w:proofErr w:type="spellStart"/>
            <w:r w:rsidRPr="00C74334">
              <w:rPr>
                <w:rFonts w:ascii="Book Antiqua" w:hAnsi="Book Antiqua"/>
                <w:kern w:val="0"/>
                <w:sz w:val="24"/>
              </w:rPr>
              <w:t>gastrectomy</w:t>
            </w:r>
            <w:proofErr w:type="spellEnd"/>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 xml:space="preserve">Total </w:t>
            </w:r>
            <w:proofErr w:type="spellStart"/>
            <w:r w:rsidRPr="00C74334">
              <w:rPr>
                <w:rFonts w:ascii="Book Antiqua" w:hAnsi="Book Antiqua"/>
                <w:kern w:val="0"/>
                <w:sz w:val="24"/>
              </w:rPr>
              <w:t>gastrectomy</w:t>
            </w:r>
            <w:proofErr w:type="spellEnd"/>
          </w:p>
        </w:tc>
        <w:tc>
          <w:tcPr>
            <w:tcW w:w="2586"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 xml:space="preserve">Distal </w:t>
            </w:r>
            <w:proofErr w:type="spellStart"/>
            <w:r w:rsidRPr="00C74334">
              <w:rPr>
                <w:rFonts w:ascii="Book Antiqua" w:hAnsi="Book Antiqua"/>
                <w:kern w:val="0"/>
                <w:sz w:val="24"/>
              </w:rPr>
              <w:t>gastrectomy</w:t>
            </w:r>
            <w:proofErr w:type="spellEnd"/>
          </w:p>
        </w:tc>
      </w:tr>
      <w:tr w:rsidR="00163678" w:rsidRPr="00C74334">
        <w:trPr>
          <w:trHeight w:val="300"/>
        </w:trPr>
        <w:tc>
          <w:tcPr>
            <w:tcW w:w="2620" w:type="dxa"/>
            <w:tcBorders>
              <w:top w:val="nil"/>
              <w:left w:val="nil"/>
              <w:bottom w:val="nil"/>
              <w:right w:val="nil"/>
            </w:tcBorders>
            <w:vAlign w:val="center"/>
          </w:tcPr>
          <w:p w:rsidR="00163678" w:rsidRPr="00C74334" w:rsidRDefault="00971526"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A</w:t>
            </w:r>
            <w:r w:rsidR="00163678" w:rsidRPr="00C74334">
              <w:rPr>
                <w:rFonts w:ascii="Book Antiqua" w:hAnsi="Book Antiqua"/>
                <w:kern w:val="0"/>
                <w:sz w:val="24"/>
              </w:rPr>
              <w:t>nastomosis</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Roux-en Y</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Roux-en Y</w:t>
            </w:r>
          </w:p>
        </w:tc>
        <w:tc>
          <w:tcPr>
            <w:tcW w:w="2586"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proofErr w:type="spellStart"/>
            <w:r w:rsidRPr="00C74334">
              <w:rPr>
                <w:rFonts w:ascii="Book Antiqua" w:hAnsi="Book Antiqua"/>
                <w:kern w:val="0"/>
                <w:sz w:val="24"/>
              </w:rPr>
              <w:t>Billroth</w:t>
            </w:r>
            <w:proofErr w:type="spellEnd"/>
            <w:r w:rsidRPr="00C74334">
              <w:rPr>
                <w:rFonts w:ascii="Book Antiqua" w:hAnsi="Book Antiqua"/>
                <w:kern w:val="0"/>
                <w:sz w:val="24"/>
              </w:rPr>
              <w:t xml:space="preserve"> I</w:t>
            </w:r>
          </w:p>
        </w:tc>
      </w:tr>
      <w:tr w:rsidR="00163678" w:rsidRPr="00C74334">
        <w:trPr>
          <w:trHeight w:val="600"/>
        </w:trPr>
        <w:tc>
          <w:tcPr>
            <w:tcW w:w="2620" w:type="dxa"/>
            <w:tcBorders>
              <w:top w:val="nil"/>
              <w:left w:val="nil"/>
              <w:bottom w:val="nil"/>
              <w:right w:val="nil"/>
            </w:tcBorders>
            <w:vAlign w:val="center"/>
          </w:tcPr>
          <w:p w:rsidR="00163678" w:rsidRPr="00C74334" w:rsidRDefault="00971526"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C</w:t>
            </w:r>
            <w:r w:rsidR="00163678" w:rsidRPr="00C74334">
              <w:rPr>
                <w:rFonts w:ascii="Book Antiqua" w:hAnsi="Book Antiqua"/>
                <w:kern w:val="0"/>
                <w:sz w:val="24"/>
              </w:rPr>
              <w:t>omplications</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No</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No</w:t>
            </w:r>
          </w:p>
        </w:tc>
        <w:tc>
          <w:tcPr>
            <w:tcW w:w="2586"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rPr>
            </w:pPr>
            <w:r w:rsidRPr="00C74334">
              <w:rPr>
                <w:rFonts w:ascii="Book Antiqua" w:hAnsi="Book Antiqua"/>
                <w:kern w:val="0"/>
                <w:sz w:val="24"/>
              </w:rPr>
              <w:t>Infection of abdominal cavity and the incision</w:t>
            </w:r>
          </w:p>
        </w:tc>
      </w:tr>
      <w:tr w:rsidR="00163678" w:rsidRPr="00C74334">
        <w:trPr>
          <w:trHeight w:val="300"/>
        </w:trPr>
        <w:tc>
          <w:tcPr>
            <w:tcW w:w="2620" w:type="dxa"/>
            <w:tcBorders>
              <w:top w:val="nil"/>
              <w:left w:val="nil"/>
              <w:bottom w:val="nil"/>
              <w:right w:val="nil"/>
            </w:tcBorders>
            <w:vAlign w:val="center"/>
          </w:tcPr>
          <w:p w:rsidR="00163678" w:rsidRPr="00C74334" w:rsidRDefault="00971526"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T</w:t>
            </w:r>
            <w:r w:rsidR="00163678" w:rsidRPr="00C74334">
              <w:rPr>
                <w:rFonts w:ascii="Book Antiqua" w:hAnsi="Book Antiqua"/>
                <w:kern w:val="0"/>
                <w:sz w:val="24"/>
              </w:rPr>
              <w:t>ime of feeding</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Day 7</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Day 7</w:t>
            </w:r>
          </w:p>
        </w:tc>
        <w:tc>
          <w:tcPr>
            <w:tcW w:w="2586"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Day 22</w:t>
            </w:r>
          </w:p>
        </w:tc>
      </w:tr>
      <w:tr w:rsidR="00163678" w:rsidRPr="00C74334">
        <w:trPr>
          <w:trHeight w:val="300"/>
        </w:trPr>
        <w:tc>
          <w:tcPr>
            <w:tcW w:w="2620" w:type="dxa"/>
            <w:tcBorders>
              <w:top w:val="nil"/>
              <w:left w:val="nil"/>
              <w:bottom w:val="nil"/>
              <w:right w:val="nil"/>
            </w:tcBorders>
            <w:vAlign w:val="center"/>
          </w:tcPr>
          <w:p w:rsidR="00163678" w:rsidRPr="00C74334" w:rsidRDefault="00971526"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T</w:t>
            </w:r>
            <w:r w:rsidR="00163678" w:rsidRPr="00C74334">
              <w:rPr>
                <w:rFonts w:ascii="Book Antiqua" w:hAnsi="Book Antiqua"/>
                <w:kern w:val="0"/>
                <w:sz w:val="24"/>
              </w:rPr>
              <w:t xml:space="preserve">ime of </w:t>
            </w:r>
            <w:r w:rsidR="00710C0B" w:rsidRPr="00C74334">
              <w:rPr>
                <w:rFonts w:ascii="Book Antiqua" w:hAnsi="Book Antiqua"/>
                <w:kern w:val="0"/>
                <w:sz w:val="24"/>
              </w:rPr>
              <w:t>discharge</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Day 8</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Day 9</w:t>
            </w:r>
          </w:p>
        </w:tc>
        <w:tc>
          <w:tcPr>
            <w:tcW w:w="2586"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Day 28</w:t>
            </w:r>
          </w:p>
        </w:tc>
      </w:tr>
      <w:tr w:rsidR="00163678" w:rsidRPr="00C74334">
        <w:trPr>
          <w:trHeight w:val="300"/>
        </w:trPr>
        <w:tc>
          <w:tcPr>
            <w:tcW w:w="2620" w:type="dxa"/>
            <w:tcBorders>
              <w:top w:val="nil"/>
              <w:left w:val="nil"/>
              <w:bottom w:val="nil"/>
              <w:right w:val="nil"/>
            </w:tcBorders>
            <w:vAlign w:val="center"/>
          </w:tcPr>
          <w:p w:rsidR="00163678" w:rsidRPr="00C74334" w:rsidRDefault="00971526"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P</w:t>
            </w:r>
            <w:r w:rsidR="00163678" w:rsidRPr="00C74334">
              <w:rPr>
                <w:rFonts w:ascii="Book Antiqua" w:hAnsi="Book Antiqua"/>
                <w:kern w:val="0"/>
                <w:sz w:val="24"/>
              </w:rPr>
              <w:t>athology</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Poorly differentiated adenocarcinoma</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Poorly differentiated adenocarcinoma</w:t>
            </w:r>
          </w:p>
        </w:tc>
        <w:tc>
          <w:tcPr>
            <w:tcW w:w="2586"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Mucinous adenocarcinoma</w:t>
            </w:r>
          </w:p>
        </w:tc>
      </w:tr>
      <w:tr w:rsidR="00163678" w:rsidRPr="00C74334">
        <w:trPr>
          <w:trHeight w:val="300"/>
        </w:trPr>
        <w:tc>
          <w:tcPr>
            <w:tcW w:w="262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TNM stage</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T2b</w:t>
            </w:r>
            <w:r w:rsidRPr="00CF210F">
              <w:rPr>
                <w:rFonts w:ascii="Book Antiqua" w:hAnsi="Book Antiqua"/>
                <w:caps/>
                <w:kern w:val="0"/>
                <w:sz w:val="24"/>
              </w:rPr>
              <w:t>n</w:t>
            </w:r>
            <w:r w:rsidRPr="00C74334">
              <w:rPr>
                <w:rFonts w:ascii="Book Antiqua" w:hAnsi="Book Antiqua"/>
                <w:kern w:val="0"/>
                <w:sz w:val="24"/>
              </w:rPr>
              <w:t>0</w:t>
            </w:r>
            <w:r w:rsidRPr="00CF210F">
              <w:rPr>
                <w:rFonts w:ascii="Book Antiqua" w:hAnsi="Book Antiqua"/>
                <w:caps/>
                <w:kern w:val="0"/>
                <w:sz w:val="24"/>
              </w:rPr>
              <w:t>m</w:t>
            </w:r>
            <w:r w:rsidRPr="00C74334">
              <w:rPr>
                <w:rFonts w:ascii="Book Antiqua" w:hAnsi="Book Antiqua"/>
                <w:kern w:val="0"/>
                <w:sz w:val="24"/>
              </w:rPr>
              <w:t>0</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T4aN</w:t>
            </w:r>
            <w:smartTag w:uri="urn:schemas-microsoft-com:office:smarttags" w:element="chmetcnv">
              <w:smartTagPr>
                <w:attr w:name="UnitName" w:val="m"/>
                <w:attr w:name="SourceValue" w:val="3"/>
                <w:attr w:name="HasSpace" w:val="False"/>
                <w:attr w:name="Negative" w:val="False"/>
                <w:attr w:name="NumberType" w:val="1"/>
                <w:attr w:name="TCSC" w:val="0"/>
              </w:smartTagPr>
              <w:r w:rsidRPr="00C74334">
                <w:rPr>
                  <w:rFonts w:ascii="Book Antiqua" w:hAnsi="Book Antiqua"/>
                  <w:kern w:val="0"/>
                  <w:sz w:val="24"/>
                </w:rPr>
                <w:t>3M</w:t>
              </w:r>
            </w:smartTag>
            <w:r w:rsidRPr="00C74334">
              <w:rPr>
                <w:rFonts w:ascii="Book Antiqua" w:hAnsi="Book Antiqua"/>
                <w:kern w:val="0"/>
                <w:sz w:val="24"/>
              </w:rPr>
              <w:t>0</w:t>
            </w:r>
          </w:p>
        </w:tc>
        <w:tc>
          <w:tcPr>
            <w:tcW w:w="2586"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T4a</w:t>
            </w:r>
            <w:r w:rsidRPr="00CF210F">
              <w:rPr>
                <w:rFonts w:ascii="Book Antiqua" w:hAnsi="Book Antiqua"/>
                <w:caps/>
                <w:kern w:val="0"/>
                <w:sz w:val="24"/>
              </w:rPr>
              <w:t>n</w:t>
            </w:r>
            <w:r w:rsidRPr="00C74334">
              <w:rPr>
                <w:rFonts w:ascii="Book Antiqua" w:hAnsi="Book Antiqua"/>
                <w:kern w:val="0"/>
                <w:sz w:val="24"/>
              </w:rPr>
              <w:t>3</w:t>
            </w:r>
            <w:r w:rsidRPr="00CF210F">
              <w:rPr>
                <w:rFonts w:ascii="Book Antiqua" w:hAnsi="Book Antiqua"/>
                <w:caps/>
                <w:kern w:val="0"/>
                <w:sz w:val="24"/>
              </w:rPr>
              <w:t>m</w:t>
            </w:r>
            <w:r w:rsidRPr="00C74334">
              <w:rPr>
                <w:rFonts w:ascii="Book Antiqua" w:hAnsi="Book Antiqua"/>
                <w:kern w:val="0"/>
                <w:sz w:val="24"/>
              </w:rPr>
              <w:t>0</w:t>
            </w:r>
          </w:p>
        </w:tc>
      </w:tr>
      <w:tr w:rsidR="00163678" w:rsidRPr="00C74334">
        <w:trPr>
          <w:trHeight w:val="435"/>
        </w:trPr>
        <w:tc>
          <w:tcPr>
            <w:tcW w:w="11766" w:type="dxa"/>
            <w:gridSpan w:val="4"/>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left"/>
              <w:rPr>
                <w:rFonts w:ascii="Book Antiqua" w:hAnsi="Book Antiqua" w:cs="宋体"/>
                <w:kern w:val="0"/>
                <w:sz w:val="24"/>
              </w:rPr>
            </w:pPr>
            <w:r w:rsidRPr="00C74334">
              <w:rPr>
                <w:rFonts w:ascii="Book Antiqua" w:hAnsi="Book Antiqua"/>
                <w:b/>
                <w:bCs/>
                <w:kern w:val="0"/>
                <w:sz w:val="24"/>
              </w:rPr>
              <w:t xml:space="preserve">Onset of acute </w:t>
            </w:r>
            <w:proofErr w:type="spellStart"/>
            <w:r w:rsidRPr="00C74334">
              <w:rPr>
                <w:rFonts w:ascii="Book Antiqua" w:hAnsi="Book Antiqua"/>
                <w:b/>
                <w:bCs/>
                <w:kern w:val="0"/>
                <w:sz w:val="24"/>
              </w:rPr>
              <w:t>acalculous</w:t>
            </w:r>
            <w:proofErr w:type="spellEnd"/>
            <w:r w:rsidRPr="00C74334">
              <w:rPr>
                <w:rFonts w:ascii="Book Antiqua" w:hAnsi="Book Antiqua"/>
                <w:b/>
                <w:bCs/>
                <w:kern w:val="0"/>
                <w:sz w:val="24"/>
              </w:rPr>
              <w:t xml:space="preserve"> </w:t>
            </w:r>
            <w:proofErr w:type="spellStart"/>
            <w:r w:rsidRPr="00C74334">
              <w:rPr>
                <w:rFonts w:ascii="Book Antiqua" w:hAnsi="Book Antiqua"/>
                <w:b/>
                <w:bCs/>
                <w:kern w:val="0"/>
                <w:sz w:val="24"/>
              </w:rPr>
              <w:t>cholecystitis</w:t>
            </w:r>
            <w:proofErr w:type="spellEnd"/>
            <w:r w:rsidRPr="00C74334">
              <w:rPr>
                <w:rFonts w:ascii="Book Antiqua" w:hAnsi="Book Antiqua"/>
                <w:b/>
                <w:bCs/>
                <w:kern w:val="0"/>
                <w:sz w:val="24"/>
              </w:rPr>
              <w:t xml:space="preserve"> after gastric surgery</w:t>
            </w:r>
          </w:p>
        </w:tc>
      </w:tr>
      <w:tr w:rsidR="00163678" w:rsidRPr="00C74334">
        <w:trPr>
          <w:trHeight w:val="600"/>
        </w:trPr>
        <w:tc>
          <w:tcPr>
            <w:tcW w:w="2620" w:type="dxa"/>
            <w:tcBorders>
              <w:top w:val="nil"/>
              <w:left w:val="nil"/>
              <w:bottom w:val="nil"/>
              <w:right w:val="nil"/>
            </w:tcBorders>
            <w:vAlign w:val="center"/>
          </w:tcPr>
          <w:p w:rsidR="00163678" w:rsidRPr="00C74334" w:rsidRDefault="00971526"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S</w:t>
            </w:r>
            <w:r w:rsidR="00163678" w:rsidRPr="00C74334">
              <w:rPr>
                <w:rFonts w:ascii="Book Antiqua" w:hAnsi="Book Antiqua"/>
                <w:kern w:val="0"/>
                <w:sz w:val="24"/>
              </w:rPr>
              <w:t>ymptoms</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rPr>
            </w:pPr>
            <w:r w:rsidRPr="00C74334">
              <w:rPr>
                <w:rFonts w:ascii="Book Antiqua" w:hAnsi="Book Antiqua"/>
                <w:kern w:val="0"/>
                <w:sz w:val="24"/>
              </w:rPr>
              <w:t xml:space="preserve">Fever, upper </w:t>
            </w:r>
            <w:r w:rsidR="001B67E5" w:rsidRPr="00C74334">
              <w:rPr>
                <w:rFonts w:ascii="Book Antiqua" w:hAnsi="Book Antiqua"/>
                <w:kern w:val="0"/>
                <w:sz w:val="24"/>
              </w:rPr>
              <w:t>abdominal discomfort</w:t>
            </w:r>
            <w:r w:rsidR="00163678" w:rsidRPr="00C74334">
              <w:rPr>
                <w:rFonts w:ascii="Book Antiqua" w:hAnsi="Book Antiqua"/>
                <w:kern w:val="0"/>
                <w:sz w:val="24"/>
              </w:rPr>
              <w:t>, vomiting</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rPr>
            </w:pPr>
            <w:r w:rsidRPr="00C74334">
              <w:rPr>
                <w:rFonts w:ascii="Book Antiqua" w:hAnsi="Book Antiqua"/>
                <w:kern w:val="0"/>
                <w:sz w:val="24"/>
              </w:rPr>
              <w:t>Fever, upper abdominal pain</w:t>
            </w:r>
          </w:p>
        </w:tc>
        <w:tc>
          <w:tcPr>
            <w:tcW w:w="2586"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rPr>
            </w:pPr>
            <w:r w:rsidRPr="00C74334">
              <w:rPr>
                <w:rFonts w:ascii="Book Antiqua" w:hAnsi="Book Antiqua"/>
                <w:kern w:val="0"/>
                <w:sz w:val="24"/>
              </w:rPr>
              <w:t>Fever, upper abdominal pain, vomiting</w:t>
            </w:r>
          </w:p>
        </w:tc>
      </w:tr>
      <w:tr w:rsidR="00163678" w:rsidRPr="00C74334">
        <w:trPr>
          <w:trHeight w:val="300"/>
        </w:trPr>
        <w:tc>
          <w:tcPr>
            <w:tcW w:w="2620" w:type="dxa"/>
            <w:tcBorders>
              <w:top w:val="nil"/>
              <w:left w:val="nil"/>
              <w:bottom w:val="nil"/>
              <w:right w:val="nil"/>
            </w:tcBorders>
            <w:vAlign w:val="center"/>
          </w:tcPr>
          <w:p w:rsidR="00163678" w:rsidRPr="00C74334" w:rsidRDefault="00971526"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O</w:t>
            </w:r>
            <w:r w:rsidR="00163678" w:rsidRPr="00C74334">
              <w:rPr>
                <w:rFonts w:ascii="Book Antiqua" w:hAnsi="Book Antiqua"/>
                <w:kern w:val="0"/>
                <w:sz w:val="24"/>
              </w:rPr>
              <w:t>nset time</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Day 13</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Day 9</w:t>
            </w:r>
          </w:p>
        </w:tc>
        <w:tc>
          <w:tcPr>
            <w:tcW w:w="2586"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Day 38</w:t>
            </w:r>
          </w:p>
        </w:tc>
      </w:tr>
      <w:tr w:rsidR="00163678" w:rsidRPr="00C74334">
        <w:trPr>
          <w:trHeight w:val="300"/>
        </w:trPr>
        <w:tc>
          <w:tcPr>
            <w:tcW w:w="2620" w:type="dxa"/>
            <w:tcBorders>
              <w:top w:val="nil"/>
              <w:left w:val="nil"/>
              <w:bottom w:val="nil"/>
              <w:right w:val="nil"/>
            </w:tcBorders>
            <w:vAlign w:val="center"/>
          </w:tcPr>
          <w:p w:rsidR="00163678" w:rsidRPr="00C74334" w:rsidRDefault="00971526"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I</w:t>
            </w:r>
            <w:r w:rsidR="00163678" w:rsidRPr="00C74334">
              <w:rPr>
                <w:rFonts w:ascii="Book Antiqua" w:hAnsi="Book Antiqua"/>
                <w:kern w:val="0"/>
                <w:sz w:val="24"/>
              </w:rPr>
              <w:t>ncentive</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Postprandial</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Postprandial</w:t>
            </w:r>
          </w:p>
        </w:tc>
        <w:tc>
          <w:tcPr>
            <w:tcW w:w="2586"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Postprandial</w:t>
            </w:r>
          </w:p>
        </w:tc>
      </w:tr>
      <w:tr w:rsidR="00163678" w:rsidRPr="00C74334">
        <w:trPr>
          <w:trHeight w:val="300"/>
        </w:trPr>
        <w:tc>
          <w:tcPr>
            <w:tcW w:w="2620" w:type="dxa"/>
            <w:tcBorders>
              <w:top w:val="nil"/>
              <w:left w:val="nil"/>
              <w:bottom w:val="nil"/>
              <w:right w:val="nil"/>
            </w:tcBorders>
            <w:vAlign w:val="center"/>
          </w:tcPr>
          <w:p w:rsidR="00163678" w:rsidRPr="00C74334" w:rsidRDefault="00971526"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T</w:t>
            </w:r>
            <w:r w:rsidR="00163678" w:rsidRPr="00C74334">
              <w:rPr>
                <w:rFonts w:ascii="Book Antiqua" w:hAnsi="Book Antiqua"/>
                <w:kern w:val="0"/>
                <w:sz w:val="24"/>
              </w:rPr>
              <w:t>emperature (</w:t>
            </w:r>
            <w:r w:rsidR="00163678" w:rsidRPr="00C74334">
              <w:rPr>
                <w:rFonts w:ascii="宋体" w:hAnsi="宋体" w:cs="宋体" w:hint="eastAsia"/>
                <w:kern w:val="0"/>
                <w:sz w:val="24"/>
                <w:lang w:val="zh-CN"/>
              </w:rPr>
              <w:t>℃</w:t>
            </w:r>
            <w:r w:rsidR="00163678" w:rsidRPr="00C74334">
              <w:rPr>
                <w:rFonts w:ascii="Book Antiqua" w:hAnsi="Book Antiqua"/>
                <w:kern w:val="0"/>
                <w:sz w:val="24"/>
              </w:rPr>
              <w:t>)</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39.5</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38.5</w:t>
            </w:r>
          </w:p>
        </w:tc>
        <w:tc>
          <w:tcPr>
            <w:tcW w:w="2586"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38</w:t>
            </w:r>
          </w:p>
        </w:tc>
      </w:tr>
      <w:tr w:rsidR="00163678" w:rsidRPr="00C74334">
        <w:trPr>
          <w:trHeight w:val="300"/>
        </w:trPr>
        <w:tc>
          <w:tcPr>
            <w:tcW w:w="262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BP (mmHg)</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100/60</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90/60</w:t>
            </w:r>
          </w:p>
        </w:tc>
        <w:tc>
          <w:tcPr>
            <w:tcW w:w="2586"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160/100</w:t>
            </w:r>
          </w:p>
        </w:tc>
      </w:tr>
      <w:tr w:rsidR="00163678" w:rsidRPr="00C74334">
        <w:trPr>
          <w:trHeight w:val="600"/>
        </w:trPr>
        <w:tc>
          <w:tcPr>
            <w:tcW w:w="2620" w:type="dxa"/>
            <w:tcBorders>
              <w:top w:val="nil"/>
              <w:left w:val="nil"/>
              <w:bottom w:val="nil"/>
              <w:right w:val="nil"/>
            </w:tcBorders>
            <w:vAlign w:val="center"/>
          </w:tcPr>
          <w:p w:rsidR="00163678" w:rsidRPr="00C74334" w:rsidRDefault="00971526"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P</w:t>
            </w:r>
            <w:r w:rsidR="00163678" w:rsidRPr="00C74334">
              <w:rPr>
                <w:rFonts w:ascii="Book Antiqua" w:hAnsi="Book Antiqua"/>
                <w:kern w:val="0"/>
                <w:sz w:val="24"/>
              </w:rPr>
              <w:t>hysical examination</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rPr>
            </w:pPr>
            <w:r w:rsidRPr="00C74334">
              <w:rPr>
                <w:rFonts w:ascii="Book Antiqua" w:hAnsi="Book Antiqua"/>
                <w:kern w:val="0"/>
                <w:sz w:val="24"/>
              </w:rPr>
              <w:t>Percussion pain of hepatic region</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rPr>
            </w:pPr>
            <w:r w:rsidRPr="00C74334">
              <w:rPr>
                <w:rFonts w:ascii="Book Antiqua" w:hAnsi="Book Antiqua"/>
                <w:kern w:val="0"/>
                <w:sz w:val="24"/>
              </w:rPr>
              <w:t>Percussion pain of hepatic region</w:t>
            </w:r>
          </w:p>
        </w:tc>
        <w:tc>
          <w:tcPr>
            <w:tcW w:w="2586"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rPr>
            </w:pPr>
            <w:r w:rsidRPr="00C74334">
              <w:rPr>
                <w:rFonts w:ascii="Book Antiqua" w:hAnsi="Book Antiqua"/>
                <w:kern w:val="0"/>
                <w:sz w:val="24"/>
              </w:rPr>
              <w:t xml:space="preserve">Tenderness of right upper quadrant </w:t>
            </w:r>
            <w:r w:rsidRPr="00C74334">
              <w:rPr>
                <w:rFonts w:ascii="Book Antiqua" w:hAnsi="Book Antiqua"/>
                <w:kern w:val="0"/>
                <w:sz w:val="24"/>
              </w:rPr>
              <w:lastRenderedPageBreak/>
              <w:t>abdomen</w:t>
            </w:r>
          </w:p>
        </w:tc>
      </w:tr>
      <w:tr w:rsidR="00163678" w:rsidRPr="00C74334">
        <w:trPr>
          <w:trHeight w:val="300"/>
        </w:trPr>
        <w:tc>
          <w:tcPr>
            <w:tcW w:w="2620" w:type="dxa"/>
            <w:tcBorders>
              <w:top w:val="nil"/>
              <w:left w:val="nil"/>
              <w:bottom w:val="nil"/>
              <w:right w:val="nil"/>
            </w:tcBorders>
            <w:vAlign w:val="center"/>
          </w:tcPr>
          <w:p w:rsidR="00163678" w:rsidRPr="00C74334" w:rsidRDefault="00971526"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lastRenderedPageBreak/>
              <w:t>S</w:t>
            </w:r>
            <w:r w:rsidR="00163678" w:rsidRPr="00C74334">
              <w:rPr>
                <w:rFonts w:ascii="Book Antiqua" w:hAnsi="Book Antiqua"/>
                <w:kern w:val="0"/>
                <w:sz w:val="24"/>
              </w:rPr>
              <w:t>eptic shock</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 xml:space="preserve"> Day 1 after onset</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Day 0 after onset</w:t>
            </w:r>
          </w:p>
        </w:tc>
        <w:tc>
          <w:tcPr>
            <w:tcW w:w="2586"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No septic shock</w:t>
            </w:r>
          </w:p>
        </w:tc>
      </w:tr>
      <w:tr w:rsidR="00163678" w:rsidRPr="00C74334">
        <w:trPr>
          <w:trHeight w:val="360"/>
        </w:trPr>
        <w:tc>
          <w:tcPr>
            <w:tcW w:w="262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WBC (10</w:t>
            </w:r>
            <w:r w:rsidRPr="00C74334">
              <w:rPr>
                <w:rFonts w:ascii="Book Antiqua" w:hAnsi="Book Antiqua"/>
                <w:kern w:val="0"/>
                <w:sz w:val="24"/>
                <w:vertAlign w:val="superscript"/>
              </w:rPr>
              <w:t>9</w:t>
            </w:r>
            <w:r w:rsidRPr="00C74334">
              <w:rPr>
                <w:rFonts w:ascii="Book Antiqua" w:hAnsi="Book Antiqua"/>
                <w:kern w:val="0"/>
                <w:sz w:val="24"/>
              </w:rPr>
              <w:t>/L)</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24.35</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17.8</w:t>
            </w:r>
          </w:p>
        </w:tc>
        <w:tc>
          <w:tcPr>
            <w:tcW w:w="2586"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11.9</w:t>
            </w:r>
          </w:p>
        </w:tc>
      </w:tr>
      <w:tr w:rsidR="00163678" w:rsidRPr="00C74334">
        <w:trPr>
          <w:trHeight w:val="360"/>
        </w:trPr>
        <w:tc>
          <w:tcPr>
            <w:tcW w:w="262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PLT (10</w:t>
            </w:r>
            <w:r w:rsidRPr="00C74334">
              <w:rPr>
                <w:rFonts w:ascii="Book Antiqua" w:hAnsi="Book Antiqua"/>
                <w:kern w:val="0"/>
                <w:sz w:val="24"/>
                <w:vertAlign w:val="superscript"/>
              </w:rPr>
              <w:t>9</w:t>
            </w:r>
            <w:r w:rsidRPr="00C74334">
              <w:rPr>
                <w:rFonts w:ascii="Book Antiqua" w:hAnsi="Book Antiqua"/>
                <w:kern w:val="0"/>
                <w:sz w:val="24"/>
              </w:rPr>
              <w:t>/L)</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121</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106</w:t>
            </w:r>
          </w:p>
        </w:tc>
        <w:tc>
          <w:tcPr>
            <w:tcW w:w="2586"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403</w:t>
            </w:r>
          </w:p>
        </w:tc>
      </w:tr>
      <w:tr w:rsidR="00163678" w:rsidRPr="00C74334">
        <w:trPr>
          <w:trHeight w:val="300"/>
        </w:trPr>
        <w:tc>
          <w:tcPr>
            <w:tcW w:w="262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Amyl (U/L)</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46</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73</w:t>
            </w:r>
          </w:p>
        </w:tc>
        <w:tc>
          <w:tcPr>
            <w:tcW w:w="2586"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74</w:t>
            </w:r>
          </w:p>
        </w:tc>
      </w:tr>
      <w:tr w:rsidR="00163678" w:rsidRPr="00C74334">
        <w:trPr>
          <w:trHeight w:val="300"/>
        </w:trPr>
        <w:tc>
          <w:tcPr>
            <w:tcW w:w="262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TB/CB (µ</w:t>
            </w:r>
            <w:proofErr w:type="spellStart"/>
            <w:r w:rsidRPr="00C74334">
              <w:rPr>
                <w:rFonts w:ascii="Book Antiqua" w:hAnsi="Book Antiqua"/>
                <w:kern w:val="0"/>
                <w:sz w:val="24"/>
              </w:rPr>
              <w:t>mol</w:t>
            </w:r>
            <w:proofErr w:type="spellEnd"/>
            <w:r w:rsidRPr="00C74334">
              <w:rPr>
                <w:rFonts w:ascii="Book Antiqua" w:hAnsi="Book Antiqua"/>
                <w:kern w:val="0"/>
                <w:sz w:val="24"/>
              </w:rPr>
              <w:t>/L)</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6.7/5</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 xml:space="preserve">85/74 </w:t>
            </w:r>
          </w:p>
        </w:tc>
        <w:tc>
          <w:tcPr>
            <w:tcW w:w="2586"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11.4/6</w:t>
            </w:r>
          </w:p>
        </w:tc>
      </w:tr>
      <w:tr w:rsidR="00163678" w:rsidRPr="00C74334">
        <w:trPr>
          <w:trHeight w:val="300"/>
        </w:trPr>
        <w:tc>
          <w:tcPr>
            <w:tcW w:w="262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ALT/AST (U/L)</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47/51</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225/671</w:t>
            </w:r>
          </w:p>
        </w:tc>
        <w:tc>
          <w:tcPr>
            <w:tcW w:w="2586"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27/22</w:t>
            </w:r>
          </w:p>
        </w:tc>
      </w:tr>
      <w:tr w:rsidR="00163678" w:rsidRPr="00C74334">
        <w:trPr>
          <w:trHeight w:val="300"/>
        </w:trPr>
        <w:tc>
          <w:tcPr>
            <w:tcW w:w="262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r-GT (U/L)</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118</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338</w:t>
            </w:r>
          </w:p>
        </w:tc>
        <w:tc>
          <w:tcPr>
            <w:tcW w:w="2586"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61</w:t>
            </w:r>
          </w:p>
        </w:tc>
      </w:tr>
      <w:tr w:rsidR="00163678" w:rsidRPr="00C74334">
        <w:trPr>
          <w:trHeight w:val="300"/>
        </w:trPr>
        <w:tc>
          <w:tcPr>
            <w:tcW w:w="262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PCT (ng/mL)</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21.23</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&gt;</w:t>
            </w:r>
            <w:r w:rsidR="00CF210F">
              <w:rPr>
                <w:rFonts w:ascii="Book Antiqua" w:hAnsi="Book Antiqua" w:hint="eastAsia"/>
                <w:kern w:val="0"/>
                <w:sz w:val="24"/>
              </w:rPr>
              <w:t xml:space="preserve"> </w:t>
            </w:r>
            <w:r w:rsidRPr="00C74334">
              <w:rPr>
                <w:rFonts w:ascii="Book Antiqua" w:hAnsi="Book Antiqua"/>
                <w:kern w:val="0"/>
                <w:sz w:val="24"/>
              </w:rPr>
              <w:t>100</w:t>
            </w:r>
          </w:p>
        </w:tc>
        <w:tc>
          <w:tcPr>
            <w:tcW w:w="2586"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N</w:t>
            </w:r>
            <w:r w:rsidRPr="00CF210F">
              <w:rPr>
                <w:rFonts w:ascii="Book Antiqua" w:hAnsi="Book Antiqua"/>
                <w:caps/>
                <w:kern w:val="0"/>
                <w:sz w:val="24"/>
              </w:rPr>
              <w:t>a</w:t>
            </w:r>
          </w:p>
        </w:tc>
      </w:tr>
      <w:tr w:rsidR="00163678" w:rsidRPr="00C74334">
        <w:trPr>
          <w:trHeight w:val="300"/>
        </w:trPr>
        <w:tc>
          <w:tcPr>
            <w:tcW w:w="262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CRP (mg/L)</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136.3</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138.1</w:t>
            </w:r>
          </w:p>
        </w:tc>
        <w:tc>
          <w:tcPr>
            <w:tcW w:w="2586"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N</w:t>
            </w:r>
            <w:r w:rsidRPr="00CF210F">
              <w:rPr>
                <w:rFonts w:ascii="Book Antiqua" w:hAnsi="Book Antiqua"/>
                <w:caps/>
                <w:kern w:val="0"/>
                <w:sz w:val="24"/>
              </w:rPr>
              <w:t>a</w:t>
            </w:r>
          </w:p>
        </w:tc>
      </w:tr>
      <w:tr w:rsidR="00163678" w:rsidRPr="00C74334">
        <w:trPr>
          <w:trHeight w:val="300"/>
        </w:trPr>
        <w:tc>
          <w:tcPr>
            <w:tcW w:w="262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Cr (µ</w:t>
            </w:r>
            <w:proofErr w:type="spellStart"/>
            <w:r w:rsidRPr="00C74334">
              <w:rPr>
                <w:rFonts w:ascii="Book Antiqua" w:hAnsi="Book Antiqua"/>
                <w:kern w:val="0"/>
                <w:sz w:val="24"/>
              </w:rPr>
              <w:t>mol</w:t>
            </w:r>
            <w:proofErr w:type="spellEnd"/>
            <w:r w:rsidRPr="00C74334">
              <w:rPr>
                <w:rFonts w:ascii="Book Antiqua" w:hAnsi="Book Antiqua"/>
                <w:kern w:val="0"/>
                <w:sz w:val="24"/>
              </w:rPr>
              <w:t>/L)</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156</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151</w:t>
            </w:r>
          </w:p>
        </w:tc>
        <w:tc>
          <w:tcPr>
            <w:tcW w:w="2586"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52</w:t>
            </w:r>
          </w:p>
        </w:tc>
      </w:tr>
      <w:tr w:rsidR="00163678" w:rsidRPr="00C74334">
        <w:trPr>
          <w:trHeight w:val="300"/>
        </w:trPr>
        <w:tc>
          <w:tcPr>
            <w:tcW w:w="262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APTT/PT (s)</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36.8/16.5</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42.8/18.7</w:t>
            </w:r>
          </w:p>
        </w:tc>
        <w:tc>
          <w:tcPr>
            <w:tcW w:w="2586"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40.8/13.3</w:t>
            </w:r>
          </w:p>
        </w:tc>
      </w:tr>
      <w:tr w:rsidR="00163678" w:rsidRPr="00C74334">
        <w:trPr>
          <w:trHeight w:val="300"/>
        </w:trPr>
        <w:tc>
          <w:tcPr>
            <w:tcW w:w="262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INR</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1.33</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1.62</w:t>
            </w:r>
          </w:p>
        </w:tc>
        <w:tc>
          <w:tcPr>
            <w:tcW w:w="2586"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1.16</w:t>
            </w:r>
          </w:p>
        </w:tc>
      </w:tr>
      <w:tr w:rsidR="00163678" w:rsidRPr="00C74334">
        <w:trPr>
          <w:trHeight w:val="900"/>
        </w:trPr>
        <w:tc>
          <w:tcPr>
            <w:tcW w:w="262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CT performance</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rPr>
            </w:pPr>
            <w:proofErr w:type="spellStart"/>
            <w:r w:rsidRPr="00C74334">
              <w:rPr>
                <w:rFonts w:ascii="Book Antiqua" w:hAnsi="Book Antiqua"/>
                <w:kern w:val="0"/>
                <w:sz w:val="24"/>
              </w:rPr>
              <w:t>Perichol</w:t>
            </w:r>
            <w:r w:rsidR="00163678" w:rsidRPr="00C74334">
              <w:rPr>
                <w:rFonts w:ascii="Book Antiqua" w:hAnsi="Book Antiqua"/>
                <w:kern w:val="0"/>
                <w:sz w:val="24"/>
              </w:rPr>
              <w:t>ecystic</w:t>
            </w:r>
            <w:proofErr w:type="spellEnd"/>
            <w:r w:rsidR="00163678" w:rsidRPr="00C74334">
              <w:rPr>
                <w:rFonts w:ascii="Book Antiqua" w:hAnsi="Book Antiqua"/>
                <w:kern w:val="0"/>
                <w:sz w:val="24"/>
              </w:rPr>
              <w:t xml:space="preserve"> fluid collection, gallbladder enlargement</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rPr>
            </w:pPr>
            <w:proofErr w:type="spellStart"/>
            <w:r w:rsidRPr="00C74334">
              <w:rPr>
                <w:rFonts w:ascii="Book Antiqua" w:hAnsi="Book Antiqua"/>
                <w:kern w:val="0"/>
                <w:sz w:val="24"/>
              </w:rPr>
              <w:t>Pericholecystic</w:t>
            </w:r>
            <w:proofErr w:type="spellEnd"/>
            <w:r w:rsidRPr="00C74334">
              <w:rPr>
                <w:rFonts w:ascii="Book Antiqua" w:hAnsi="Book Antiqua"/>
                <w:kern w:val="0"/>
                <w:sz w:val="24"/>
              </w:rPr>
              <w:t>, abdominal and pelvic fluid collection, gallbladder enlargement</w:t>
            </w:r>
          </w:p>
        </w:tc>
        <w:tc>
          <w:tcPr>
            <w:tcW w:w="2586"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N</w:t>
            </w:r>
            <w:r w:rsidRPr="00CF210F">
              <w:rPr>
                <w:rFonts w:ascii="Book Antiqua" w:hAnsi="Book Antiqua"/>
                <w:caps/>
                <w:kern w:val="0"/>
                <w:sz w:val="24"/>
              </w:rPr>
              <w:t>a</w:t>
            </w:r>
          </w:p>
        </w:tc>
      </w:tr>
      <w:tr w:rsidR="00163678" w:rsidRPr="00C74334">
        <w:trPr>
          <w:trHeight w:val="600"/>
        </w:trPr>
        <w:tc>
          <w:tcPr>
            <w:tcW w:w="2620" w:type="dxa"/>
            <w:tcBorders>
              <w:top w:val="nil"/>
              <w:left w:val="nil"/>
              <w:bottom w:val="nil"/>
              <w:right w:val="nil"/>
            </w:tcBorders>
            <w:vAlign w:val="center"/>
          </w:tcPr>
          <w:p w:rsidR="00163678" w:rsidRPr="00C74334" w:rsidRDefault="00971526"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U</w:t>
            </w:r>
            <w:r w:rsidR="00163678" w:rsidRPr="00C74334">
              <w:rPr>
                <w:rFonts w:ascii="Book Antiqua" w:hAnsi="Book Antiqua"/>
                <w:kern w:val="0"/>
                <w:sz w:val="24"/>
              </w:rPr>
              <w:t>ltrasonography</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rPr>
            </w:pPr>
            <w:r w:rsidRPr="00C74334">
              <w:rPr>
                <w:rFonts w:ascii="Book Antiqua" w:hAnsi="Book Antiqua"/>
                <w:kern w:val="0"/>
                <w:sz w:val="24"/>
              </w:rPr>
              <w:t>Thickened wall of enlarged gallbladder</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N</w:t>
            </w:r>
            <w:r w:rsidRPr="00CF210F">
              <w:rPr>
                <w:rFonts w:ascii="Book Antiqua" w:hAnsi="Book Antiqua"/>
                <w:caps/>
                <w:kern w:val="0"/>
                <w:sz w:val="24"/>
              </w:rPr>
              <w:t>a</w:t>
            </w:r>
          </w:p>
        </w:tc>
        <w:tc>
          <w:tcPr>
            <w:tcW w:w="2586"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rPr>
            </w:pPr>
            <w:r w:rsidRPr="00C74334">
              <w:rPr>
                <w:rFonts w:ascii="Book Antiqua" w:hAnsi="Book Antiqua"/>
                <w:kern w:val="0"/>
                <w:sz w:val="24"/>
              </w:rPr>
              <w:t>Thickened wall of enlarged gallbladder</w:t>
            </w:r>
          </w:p>
        </w:tc>
      </w:tr>
      <w:tr w:rsidR="00163678" w:rsidRPr="00C74334">
        <w:trPr>
          <w:trHeight w:val="600"/>
        </w:trPr>
        <w:tc>
          <w:tcPr>
            <w:tcW w:w="2620" w:type="dxa"/>
            <w:tcBorders>
              <w:top w:val="nil"/>
              <w:left w:val="nil"/>
              <w:bottom w:val="nil"/>
              <w:right w:val="nil"/>
            </w:tcBorders>
            <w:vAlign w:val="center"/>
          </w:tcPr>
          <w:p w:rsidR="00163678" w:rsidRPr="00C74334" w:rsidRDefault="00971526"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S</w:t>
            </w:r>
            <w:r w:rsidR="00163678" w:rsidRPr="00C74334">
              <w:rPr>
                <w:rFonts w:ascii="Book Antiqua" w:hAnsi="Book Antiqua"/>
                <w:kern w:val="0"/>
                <w:sz w:val="24"/>
              </w:rPr>
              <w:t>everity grading          (Tokyo guideline)</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Severe</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Severe</w:t>
            </w:r>
          </w:p>
        </w:tc>
        <w:tc>
          <w:tcPr>
            <w:tcW w:w="2586"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Mild</w:t>
            </w:r>
          </w:p>
        </w:tc>
      </w:tr>
      <w:tr w:rsidR="00163678" w:rsidRPr="00C74334">
        <w:trPr>
          <w:trHeight w:val="435"/>
        </w:trPr>
        <w:tc>
          <w:tcPr>
            <w:tcW w:w="11766" w:type="dxa"/>
            <w:gridSpan w:val="4"/>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left"/>
              <w:rPr>
                <w:rFonts w:ascii="Book Antiqua" w:hAnsi="Book Antiqua" w:cs="宋体"/>
                <w:kern w:val="0"/>
                <w:sz w:val="24"/>
              </w:rPr>
            </w:pPr>
            <w:r w:rsidRPr="00C74334">
              <w:rPr>
                <w:rFonts w:ascii="Book Antiqua" w:hAnsi="Book Antiqua"/>
                <w:b/>
                <w:bCs/>
                <w:kern w:val="0"/>
                <w:sz w:val="24"/>
              </w:rPr>
              <w:t xml:space="preserve">Treatment for acute </w:t>
            </w:r>
            <w:proofErr w:type="spellStart"/>
            <w:r w:rsidRPr="00C74334">
              <w:rPr>
                <w:rFonts w:ascii="Book Antiqua" w:hAnsi="Book Antiqua"/>
                <w:b/>
                <w:bCs/>
                <w:kern w:val="0"/>
                <w:sz w:val="24"/>
              </w:rPr>
              <w:t>acalculous</w:t>
            </w:r>
            <w:proofErr w:type="spellEnd"/>
            <w:r w:rsidRPr="00C74334">
              <w:rPr>
                <w:rFonts w:ascii="Book Antiqua" w:hAnsi="Book Antiqua"/>
                <w:b/>
                <w:bCs/>
                <w:kern w:val="0"/>
                <w:sz w:val="24"/>
              </w:rPr>
              <w:t xml:space="preserve"> </w:t>
            </w:r>
            <w:proofErr w:type="spellStart"/>
            <w:r w:rsidRPr="00C74334">
              <w:rPr>
                <w:rFonts w:ascii="Book Antiqua" w:hAnsi="Book Antiqua"/>
                <w:b/>
                <w:bCs/>
                <w:kern w:val="0"/>
                <w:sz w:val="24"/>
              </w:rPr>
              <w:t>cholecystitis</w:t>
            </w:r>
            <w:proofErr w:type="spellEnd"/>
          </w:p>
        </w:tc>
      </w:tr>
      <w:tr w:rsidR="00163678" w:rsidRPr="00C74334">
        <w:trPr>
          <w:trHeight w:val="300"/>
        </w:trPr>
        <w:tc>
          <w:tcPr>
            <w:tcW w:w="2620" w:type="dxa"/>
            <w:tcBorders>
              <w:top w:val="nil"/>
              <w:left w:val="nil"/>
              <w:bottom w:val="nil"/>
              <w:right w:val="nil"/>
            </w:tcBorders>
            <w:vAlign w:val="center"/>
          </w:tcPr>
          <w:p w:rsidR="00163678" w:rsidRPr="00C74334" w:rsidRDefault="00971526"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T</w:t>
            </w:r>
            <w:r w:rsidR="00163678" w:rsidRPr="00C74334">
              <w:rPr>
                <w:rFonts w:ascii="Book Antiqua" w:hAnsi="Book Antiqua"/>
                <w:kern w:val="0"/>
                <w:sz w:val="24"/>
              </w:rPr>
              <w:t>ime of treatment</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36 h after onset</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17</w:t>
            </w:r>
            <w:r w:rsidR="00CF210F">
              <w:rPr>
                <w:rFonts w:ascii="Book Antiqua" w:hAnsi="Book Antiqua" w:hint="eastAsia"/>
                <w:kern w:val="0"/>
                <w:sz w:val="24"/>
              </w:rPr>
              <w:t xml:space="preserve"> </w:t>
            </w:r>
            <w:r w:rsidRPr="00C74334">
              <w:rPr>
                <w:rFonts w:ascii="Book Antiqua" w:hAnsi="Book Antiqua"/>
                <w:kern w:val="0"/>
                <w:sz w:val="24"/>
              </w:rPr>
              <w:t>h after onset</w:t>
            </w:r>
          </w:p>
        </w:tc>
        <w:tc>
          <w:tcPr>
            <w:tcW w:w="2586"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10h after onset</w:t>
            </w:r>
          </w:p>
        </w:tc>
      </w:tr>
      <w:tr w:rsidR="00163678" w:rsidRPr="00C74334">
        <w:trPr>
          <w:trHeight w:val="600"/>
        </w:trPr>
        <w:tc>
          <w:tcPr>
            <w:tcW w:w="2620" w:type="dxa"/>
            <w:tcBorders>
              <w:top w:val="nil"/>
              <w:left w:val="nil"/>
              <w:bottom w:val="nil"/>
              <w:right w:val="nil"/>
            </w:tcBorders>
            <w:vAlign w:val="center"/>
          </w:tcPr>
          <w:p w:rsidR="00163678" w:rsidRPr="00C74334" w:rsidRDefault="00971526"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T</w:t>
            </w:r>
            <w:r w:rsidR="00163678" w:rsidRPr="00C74334">
              <w:rPr>
                <w:rFonts w:ascii="Book Antiqua" w:hAnsi="Book Antiqua"/>
                <w:kern w:val="0"/>
                <w:sz w:val="24"/>
              </w:rPr>
              <w:t>ype of treatment</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proofErr w:type="spellStart"/>
            <w:r w:rsidRPr="00C74334">
              <w:rPr>
                <w:rFonts w:ascii="Book Antiqua" w:hAnsi="Book Antiqua"/>
                <w:kern w:val="0"/>
                <w:sz w:val="24"/>
              </w:rPr>
              <w:t>Cholecystostomy</w:t>
            </w:r>
            <w:proofErr w:type="spellEnd"/>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Cholecystectomy</w:t>
            </w:r>
          </w:p>
        </w:tc>
        <w:tc>
          <w:tcPr>
            <w:tcW w:w="2586"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Interventional percutaneous gallbladder drainage</w:t>
            </w:r>
          </w:p>
        </w:tc>
      </w:tr>
      <w:tr w:rsidR="00163678" w:rsidRPr="00C74334">
        <w:trPr>
          <w:trHeight w:val="300"/>
        </w:trPr>
        <w:tc>
          <w:tcPr>
            <w:tcW w:w="2620" w:type="dxa"/>
            <w:tcBorders>
              <w:top w:val="nil"/>
              <w:left w:val="nil"/>
              <w:bottom w:val="nil"/>
              <w:right w:val="nil"/>
            </w:tcBorders>
            <w:vAlign w:val="center"/>
          </w:tcPr>
          <w:p w:rsidR="00163678" w:rsidRPr="00C74334" w:rsidRDefault="00971526"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A</w:t>
            </w:r>
            <w:r w:rsidR="00163678" w:rsidRPr="00C74334">
              <w:rPr>
                <w:rFonts w:ascii="Book Antiqua" w:hAnsi="Book Antiqua"/>
                <w:kern w:val="0"/>
                <w:sz w:val="24"/>
              </w:rPr>
              <w:t>scites</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No</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400</w:t>
            </w:r>
            <w:r w:rsidR="00CF210F">
              <w:rPr>
                <w:rFonts w:ascii="Book Antiqua" w:hAnsi="Book Antiqua" w:hint="eastAsia"/>
                <w:kern w:val="0"/>
                <w:sz w:val="24"/>
              </w:rPr>
              <w:t xml:space="preserve"> </w:t>
            </w:r>
            <w:r w:rsidRPr="00C74334">
              <w:rPr>
                <w:rFonts w:ascii="Book Antiqua" w:hAnsi="Book Antiqua"/>
                <w:kern w:val="0"/>
                <w:sz w:val="24"/>
              </w:rPr>
              <w:t>m</w:t>
            </w:r>
            <w:r w:rsidR="00CF210F" w:rsidRPr="00CF210F">
              <w:rPr>
                <w:rFonts w:ascii="Book Antiqua" w:hAnsi="Book Antiqua"/>
                <w:caps/>
                <w:kern w:val="0"/>
                <w:sz w:val="24"/>
              </w:rPr>
              <w:t>l</w:t>
            </w:r>
          </w:p>
        </w:tc>
        <w:tc>
          <w:tcPr>
            <w:tcW w:w="2586"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No</w:t>
            </w:r>
          </w:p>
        </w:tc>
      </w:tr>
      <w:tr w:rsidR="00163678" w:rsidRPr="00C74334">
        <w:trPr>
          <w:trHeight w:val="300"/>
        </w:trPr>
        <w:tc>
          <w:tcPr>
            <w:tcW w:w="2620" w:type="dxa"/>
            <w:tcBorders>
              <w:top w:val="nil"/>
              <w:left w:val="nil"/>
              <w:bottom w:val="nil"/>
              <w:right w:val="nil"/>
            </w:tcBorders>
            <w:vAlign w:val="center"/>
          </w:tcPr>
          <w:p w:rsidR="00163678" w:rsidRPr="00C74334" w:rsidRDefault="00971526"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G</w:t>
            </w:r>
            <w:r w:rsidR="00163678" w:rsidRPr="00C74334">
              <w:rPr>
                <w:rFonts w:ascii="Book Antiqua" w:hAnsi="Book Antiqua"/>
                <w:kern w:val="0"/>
                <w:sz w:val="24"/>
              </w:rPr>
              <w:t>allbladder size (cm)</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8</w:t>
            </w:r>
            <w:r w:rsidR="00CF210F">
              <w:rPr>
                <w:rFonts w:ascii="Book Antiqua" w:hAnsi="Book Antiqua" w:hint="eastAsia"/>
                <w:kern w:val="0"/>
                <w:sz w:val="24"/>
              </w:rPr>
              <w:t xml:space="preserve"> </w:t>
            </w:r>
            <w:r w:rsidRPr="00C74334">
              <w:rPr>
                <w:rFonts w:ascii="Book Antiqua" w:hAnsi="Book Antiqua" w:cs="宋体"/>
                <w:kern w:val="0"/>
                <w:sz w:val="24"/>
                <w:lang w:val="zh-CN"/>
              </w:rPr>
              <w:t>×</w:t>
            </w:r>
            <w:r w:rsidR="00CF210F">
              <w:rPr>
                <w:rFonts w:ascii="Book Antiqua" w:hAnsi="Book Antiqua" w:cs="宋体" w:hint="eastAsia"/>
                <w:kern w:val="0"/>
                <w:sz w:val="24"/>
                <w:lang w:val="zh-CN"/>
              </w:rPr>
              <w:t xml:space="preserve"> </w:t>
            </w:r>
            <w:r w:rsidRPr="00C74334">
              <w:rPr>
                <w:rFonts w:ascii="Book Antiqua" w:hAnsi="Book Antiqua"/>
                <w:kern w:val="0"/>
                <w:sz w:val="24"/>
              </w:rPr>
              <w:t>4</w:t>
            </w:r>
          </w:p>
        </w:tc>
        <w:tc>
          <w:tcPr>
            <w:tcW w:w="3280"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10</w:t>
            </w:r>
            <w:r w:rsidR="00CF210F">
              <w:rPr>
                <w:rFonts w:ascii="Book Antiqua" w:hAnsi="Book Antiqua" w:hint="eastAsia"/>
                <w:kern w:val="0"/>
                <w:sz w:val="24"/>
              </w:rPr>
              <w:t xml:space="preserve"> </w:t>
            </w:r>
            <w:r w:rsidRPr="00C74334">
              <w:rPr>
                <w:rFonts w:ascii="Book Antiqua" w:hAnsi="Book Antiqua" w:cs="宋体"/>
                <w:kern w:val="0"/>
                <w:sz w:val="24"/>
                <w:lang w:val="zh-CN"/>
              </w:rPr>
              <w:t>×</w:t>
            </w:r>
            <w:r w:rsidR="00CF210F">
              <w:rPr>
                <w:rFonts w:ascii="Book Antiqua" w:hAnsi="Book Antiqua" w:cs="宋体" w:hint="eastAsia"/>
                <w:kern w:val="0"/>
                <w:sz w:val="24"/>
                <w:lang w:val="zh-CN"/>
              </w:rPr>
              <w:t xml:space="preserve"> </w:t>
            </w:r>
            <w:r w:rsidRPr="00C74334">
              <w:rPr>
                <w:rFonts w:ascii="Book Antiqua" w:hAnsi="Book Antiqua"/>
                <w:kern w:val="0"/>
                <w:sz w:val="24"/>
              </w:rPr>
              <w:t>6</w:t>
            </w:r>
          </w:p>
        </w:tc>
        <w:tc>
          <w:tcPr>
            <w:tcW w:w="2586" w:type="dxa"/>
            <w:tcBorders>
              <w:top w:val="nil"/>
              <w:left w:val="nil"/>
              <w:bottom w:val="nil"/>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10</w:t>
            </w:r>
            <w:r w:rsidR="00CF210F">
              <w:rPr>
                <w:rFonts w:ascii="Book Antiqua" w:hAnsi="Book Antiqua" w:hint="eastAsia"/>
                <w:kern w:val="0"/>
                <w:sz w:val="24"/>
              </w:rPr>
              <w:t xml:space="preserve"> </w:t>
            </w:r>
            <w:r w:rsidRPr="00C74334">
              <w:rPr>
                <w:rFonts w:ascii="Book Antiqua" w:hAnsi="Book Antiqua" w:cs="宋体"/>
                <w:kern w:val="0"/>
                <w:sz w:val="24"/>
                <w:lang w:val="zh-CN"/>
              </w:rPr>
              <w:t>×</w:t>
            </w:r>
            <w:r w:rsidR="00CF210F">
              <w:rPr>
                <w:rFonts w:ascii="Book Antiqua" w:hAnsi="Book Antiqua" w:cs="宋体" w:hint="eastAsia"/>
                <w:kern w:val="0"/>
                <w:sz w:val="24"/>
                <w:lang w:val="zh-CN"/>
              </w:rPr>
              <w:t xml:space="preserve"> </w:t>
            </w:r>
            <w:r w:rsidRPr="00C74334">
              <w:rPr>
                <w:rFonts w:ascii="Book Antiqua" w:hAnsi="Book Antiqua"/>
                <w:kern w:val="0"/>
                <w:sz w:val="24"/>
              </w:rPr>
              <w:t>4.5</w:t>
            </w:r>
          </w:p>
        </w:tc>
      </w:tr>
      <w:tr w:rsidR="00163678" w:rsidRPr="00C74334">
        <w:trPr>
          <w:trHeight w:val="300"/>
        </w:trPr>
        <w:tc>
          <w:tcPr>
            <w:tcW w:w="2620" w:type="dxa"/>
            <w:tcBorders>
              <w:top w:val="nil"/>
              <w:left w:val="nil"/>
              <w:bottom w:val="nil"/>
              <w:right w:val="nil"/>
            </w:tcBorders>
            <w:vAlign w:val="center"/>
          </w:tcPr>
          <w:p w:rsidR="00163678" w:rsidRPr="00C74334" w:rsidRDefault="00971526"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G</w:t>
            </w:r>
            <w:r w:rsidR="00163678" w:rsidRPr="00C74334">
              <w:rPr>
                <w:rFonts w:ascii="Book Antiqua" w:hAnsi="Book Antiqua"/>
                <w:kern w:val="0"/>
                <w:sz w:val="24"/>
              </w:rPr>
              <w:t>angrene formation</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Yes</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Yes</w:t>
            </w:r>
          </w:p>
        </w:tc>
        <w:tc>
          <w:tcPr>
            <w:tcW w:w="2586"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Na</w:t>
            </w:r>
          </w:p>
        </w:tc>
      </w:tr>
      <w:tr w:rsidR="00163678" w:rsidRPr="00C74334">
        <w:trPr>
          <w:trHeight w:val="600"/>
        </w:trPr>
        <w:tc>
          <w:tcPr>
            <w:tcW w:w="2620" w:type="dxa"/>
            <w:tcBorders>
              <w:top w:val="nil"/>
              <w:left w:val="nil"/>
              <w:bottom w:val="nil"/>
              <w:right w:val="nil"/>
            </w:tcBorders>
            <w:vAlign w:val="center"/>
          </w:tcPr>
          <w:p w:rsidR="00163678" w:rsidRPr="00C74334" w:rsidRDefault="00971526"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lastRenderedPageBreak/>
              <w:t>C</w:t>
            </w:r>
            <w:r w:rsidR="00163678" w:rsidRPr="00C74334">
              <w:rPr>
                <w:rFonts w:ascii="Book Antiqua" w:hAnsi="Book Antiqua"/>
                <w:kern w:val="0"/>
                <w:sz w:val="24"/>
              </w:rPr>
              <w:t>omplications</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No</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rPr>
            </w:pPr>
            <w:r w:rsidRPr="00C74334">
              <w:rPr>
                <w:rFonts w:ascii="Book Antiqua" w:hAnsi="Book Antiqua"/>
                <w:kern w:val="0"/>
                <w:sz w:val="24"/>
              </w:rPr>
              <w:t>Hepatic failure and respiratory dysfunction</w:t>
            </w:r>
          </w:p>
        </w:tc>
        <w:tc>
          <w:tcPr>
            <w:tcW w:w="2586"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No</w:t>
            </w:r>
          </w:p>
        </w:tc>
      </w:tr>
      <w:tr w:rsidR="00163678" w:rsidRPr="00C74334">
        <w:trPr>
          <w:trHeight w:val="300"/>
        </w:trPr>
        <w:tc>
          <w:tcPr>
            <w:tcW w:w="2620" w:type="dxa"/>
            <w:tcBorders>
              <w:top w:val="nil"/>
              <w:left w:val="nil"/>
              <w:bottom w:val="nil"/>
              <w:right w:val="nil"/>
            </w:tcBorders>
            <w:vAlign w:val="center"/>
          </w:tcPr>
          <w:p w:rsidR="00163678" w:rsidRPr="00C74334" w:rsidRDefault="00971526"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P</w:t>
            </w:r>
            <w:r w:rsidR="00163678" w:rsidRPr="00C74334">
              <w:rPr>
                <w:rFonts w:ascii="Book Antiqua" w:hAnsi="Book Antiqua"/>
                <w:kern w:val="0"/>
                <w:sz w:val="24"/>
              </w:rPr>
              <w:t>athology</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Necrosis of gallbladder wall</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Necrosis of gallbladder wall</w:t>
            </w:r>
          </w:p>
        </w:tc>
        <w:tc>
          <w:tcPr>
            <w:tcW w:w="2586"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N</w:t>
            </w:r>
            <w:r w:rsidRPr="00CF210F">
              <w:rPr>
                <w:rFonts w:ascii="Book Antiqua" w:hAnsi="Book Antiqua"/>
                <w:caps/>
                <w:kern w:val="0"/>
                <w:sz w:val="24"/>
              </w:rPr>
              <w:t>a</w:t>
            </w:r>
          </w:p>
        </w:tc>
      </w:tr>
      <w:tr w:rsidR="00163678" w:rsidRPr="00C74334">
        <w:trPr>
          <w:trHeight w:val="300"/>
        </w:trPr>
        <w:tc>
          <w:tcPr>
            <w:tcW w:w="2620" w:type="dxa"/>
            <w:tcBorders>
              <w:top w:val="nil"/>
              <w:left w:val="nil"/>
              <w:bottom w:val="nil"/>
              <w:right w:val="nil"/>
            </w:tcBorders>
            <w:vAlign w:val="center"/>
          </w:tcPr>
          <w:p w:rsidR="00163678" w:rsidRPr="00C74334" w:rsidRDefault="00971526" w:rsidP="00EB35DD">
            <w:pPr>
              <w:autoSpaceDE w:val="0"/>
              <w:autoSpaceDN w:val="0"/>
              <w:adjustRightInd w:val="0"/>
              <w:snapToGrid w:val="0"/>
              <w:spacing w:line="360" w:lineRule="auto"/>
              <w:jc w:val="left"/>
              <w:rPr>
                <w:rFonts w:ascii="Book Antiqua" w:hAnsi="Book Antiqua" w:cs="宋体"/>
                <w:kern w:val="0"/>
                <w:sz w:val="24"/>
                <w:lang w:val="zh-CN"/>
              </w:rPr>
            </w:pPr>
            <w:r w:rsidRPr="00C74334">
              <w:rPr>
                <w:rFonts w:ascii="Book Antiqua" w:hAnsi="Book Antiqua"/>
                <w:kern w:val="0"/>
                <w:sz w:val="24"/>
              </w:rPr>
              <w:t>S</w:t>
            </w:r>
            <w:r w:rsidR="00163678" w:rsidRPr="00C74334">
              <w:rPr>
                <w:rFonts w:ascii="Book Antiqua" w:hAnsi="Book Antiqua"/>
                <w:kern w:val="0"/>
                <w:sz w:val="24"/>
              </w:rPr>
              <w:t>urvival</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Yes</w:t>
            </w:r>
          </w:p>
        </w:tc>
        <w:tc>
          <w:tcPr>
            <w:tcW w:w="3280"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No</w:t>
            </w:r>
          </w:p>
        </w:tc>
        <w:tc>
          <w:tcPr>
            <w:tcW w:w="2586" w:type="dxa"/>
            <w:tcBorders>
              <w:top w:val="nil"/>
              <w:left w:val="nil"/>
              <w:bottom w:val="nil"/>
              <w:right w:val="nil"/>
            </w:tcBorders>
            <w:vAlign w:val="center"/>
          </w:tcPr>
          <w:p w:rsidR="00163678" w:rsidRPr="00C74334" w:rsidRDefault="00CF210F"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Yes</w:t>
            </w:r>
          </w:p>
        </w:tc>
      </w:tr>
      <w:tr w:rsidR="00163678" w:rsidRPr="00C74334">
        <w:trPr>
          <w:trHeight w:val="300"/>
        </w:trPr>
        <w:tc>
          <w:tcPr>
            <w:tcW w:w="2620" w:type="dxa"/>
            <w:tcBorders>
              <w:top w:val="nil"/>
              <w:left w:val="nil"/>
              <w:bottom w:val="single" w:sz="3" w:space="0" w:color="000000"/>
              <w:right w:val="nil"/>
            </w:tcBorders>
            <w:vAlign w:val="center"/>
          </w:tcPr>
          <w:p w:rsidR="00163678" w:rsidRPr="00C74334" w:rsidRDefault="00971526" w:rsidP="00EB35DD">
            <w:pPr>
              <w:autoSpaceDE w:val="0"/>
              <w:autoSpaceDN w:val="0"/>
              <w:adjustRightInd w:val="0"/>
              <w:snapToGrid w:val="0"/>
              <w:spacing w:line="360" w:lineRule="auto"/>
              <w:jc w:val="left"/>
              <w:rPr>
                <w:rFonts w:ascii="Book Antiqua" w:hAnsi="Book Antiqua" w:cs="宋体"/>
                <w:kern w:val="0"/>
                <w:sz w:val="24"/>
              </w:rPr>
            </w:pPr>
            <w:r w:rsidRPr="00C74334">
              <w:rPr>
                <w:rFonts w:ascii="Book Antiqua" w:hAnsi="Book Antiqua"/>
                <w:kern w:val="0"/>
                <w:sz w:val="24"/>
              </w:rPr>
              <w:t>T</w:t>
            </w:r>
            <w:r w:rsidR="00163678" w:rsidRPr="00C74334">
              <w:rPr>
                <w:rFonts w:ascii="Book Antiqua" w:hAnsi="Book Antiqua"/>
                <w:kern w:val="0"/>
                <w:sz w:val="24"/>
              </w:rPr>
              <w:t>ime of recovery or death</w:t>
            </w:r>
          </w:p>
        </w:tc>
        <w:tc>
          <w:tcPr>
            <w:tcW w:w="3280" w:type="dxa"/>
            <w:tcBorders>
              <w:top w:val="nil"/>
              <w:left w:val="nil"/>
              <w:bottom w:val="single" w:sz="3" w:space="0" w:color="000000"/>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Day 14 after the treatment</w:t>
            </w:r>
          </w:p>
        </w:tc>
        <w:tc>
          <w:tcPr>
            <w:tcW w:w="3280" w:type="dxa"/>
            <w:tcBorders>
              <w:top w:val="nil"/>
              <w:left w:val="nil"/>
              <w:bottom w:val="single" w:sz="3" w:space="0" w:color="000000"/>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Day 42 after the treatment</w:t>
            </w:r>
          </w:p>
        </w:tc>
        <w:tc>
          <w:tcPr>
            <w:tcW w:w="2586" w:type="dxa"/>
            <w:tcBorders>
              <w:top w:val="nil"/>
              <w:left w:val="nil"/>
              <w:bottom w:val="single" w:sz="3" w:space="0" w:color="000000"/>
              <w:right w:val="nil"/>
            </w:tcBorders>
            <w:vAlign w:val="center"/>
          </w:tcPr>
          <w:p w:rsidR="00163678" w:rsidRPr="00C74334" w:rsidRDefault="00163678" w:rsidP="00EB35DD">
            <w:pPr>
              <w:autoSpaceDE w:val="0"/>
              <w:autoSpaceDN w:val="0"/>
              <w:adjustRightInd w:val="0"/>
              <w:snapToGrid w:val="0"/>
              <w:spacing w:line="360" w:lineRule="auto"/>
              <w:jc w:val="center"/>
              <w:rPr>
                <w:rFonts w:ascii="Book Antiqua" w:hAnsi="Book Antiqua" w:cs="宋体"/>
                <w:kern w:val="0"/>
                <w:sz w:val="24"/>
                <w:lang w:val="zh-CN"/>
              </w:rPr>
            </w:pPr>
            <w:r w:rsidRPr="00C74334">
              <w:rPr>
                <w:rFonts w:ascii="Book Antiqua" w:hAnsi="Book Antiqua"/>
                <w:kern w:val="0"/>
                <w:sz w:val="24"/>
              </w:rPr>
              <w:t>Day 5 after the treatment</w:t>
            </w:r>
          </w:p>
        </w:tc>
      </w:tr>
    </w:tbl>
    <w:p w:rsidR="00163678" w:rsidRPr="00C74334" w:rsidRDefault="00163678" w:rsidP="00EB35DD">
      <w:pPr>
        <w:autoSpaceDE w:val="0"/>
        <w:autoSpaceDN w:val="0"/>
        <w:adjustRightInd w:val="0"/>
        <w:snapToGrid w:val="0"/>
        <w:spacing w:line="360" w:lineRule="auto"/>
        <w:rPr>
          <w:rFonts w:ascii="Book Antiqua" w:hAnsi="Book Antiqua"/>
          <w:kern w:val="0"/>
          <w:sz w:val="24"/>
        </w:rPr>
      </w:pPr>
      <w:r w:rsidRPr="00C74334">
        <w:rPr>
          <w:rFonts w:ascii="Book Antiqua" w:hAnsi="Book Antiqua"/>
          <w:kern w:val="0"/>
          <w:sz w:val="24"/>
        </w:rPr>
        <w:t>NA</w:t>
      </w:r>
      <w:r w:rsidR="0086115F" w:rsidRPr="00C74334">
        <w:rPr>
          <w:rFonts w:ascii="Book Antiqua" w:hAnsi="Book Antiqua"/>
          <w:kern w:val="0"/>
          <w:sz w:val="24"/>
        </w:rPr>
        <w:t xml:space="preserve">: </w:t>
      </w:r>
      <w:r w:rsidR="00CF210F" w:rsidRPr="00C74334">
        <w:rPr>
          <w:rFonts w:ascii="Book Antiqua" w:hAnsi="Book Antiqua"/>
          <w:kern w:val="0"/>
          <w:sz w:val="24"/>
        </w:rPr>
        <w:t xml:space="preserve">Not </w:t>
      </w:r>
      <w:r w:rsidRPr="00C74334">
        <w:rPr>
          <w:rFonts w:ascii="Book Antiqua" w:hAnsi="Book Antiqua"/>
          <w:kern w:val="0"/>
          <w:sz w:val="24"/>
        </w:rPr>
        <w:t>available</w:t>
      </w:r>
      <w:r w:rsidR="00971526" w:rsidRPr="00C74334">
        <w:rPr>
          <w:rFonts w:ascii="Book Antiqua" w:hAnsi="Book Antiqua"/>
          <w:kern w:val="0"/>
          <w:sz w:val="24"/>
        </w:rPr>
        <w:t>; BP</w:t>
      </w:r>
      <w:r w:rsidR="0086115F" w:rsidRPr="00C74334">
        <w:rPr>
          <w:rFonts w:ascii="Book Antiqua" w:hAnsi="Book Antiqua"/>
          <w:kern w:val="0"/>
          <w:sz w:val="24"/>
        </w:rPr>
        <w:t xml:space="preserve">: </w:t>
      </w:r>
      <w:r w:rsidR="00CF210F" w:rsidRPr="00C74334">
        <w:rPr>
          <w:rFonts w:ascii="Book Antiqua" w:hAnsi="Book Antiqua"/>
          <w:kern w:val="0"/>
          <w:sz w:val="24"/>
        </w:rPr>
        <w:t xml:space="preserve">Blood </w:t>
      </w:r>
      <w:r w:rsidR="00971526" w:rsidRPr="00C74334">
        <w:rPr>
          <w:rFonts w:ascii="Book Antiqua" w:hAnsi="Book Antiqua"/>
          <w:kern w:val="0"/>
          <w:sz w:val="24"/>
        </w:rPr>
        <w:t xml:space="preserve">pressure; </w:t>
      </w:r>
      <w:r w:rsidR="007E0E75" w:rsidRPr="00C74334">
        <w:rPr>
          <w:rFonts w:ascii="Book Antiqua" w:hAnsi="Book Antiqua"/>
          <w:kern w:val="0"/>
          <w:sz w:val="24"/>
        </w:rPr>
        <w:t>WBC</w:t>
      </w:r>
      <w:r w:rsidR="0086115F" w:rsidRPr="00C74334">
        <w:rPr>
          <w:rFonts w:ascii="Book Antiqua" w:hAnsi="Book Antiqua"/>
          <w:kern w:val="0"/>
          <w:sz w:val="24"/>
        </w:rPr>
        <w:t xml:space="preserve">: </w:t>
      </w:r>
      <w:r w:rsidR="00CF210F" w:rsidRPr="00C74334">
        <w:rPr>
          <w:rFonts w:ascii="Book Antiqua" w:hAnsi="Book Antiqua"/>
          <w:kern w:val="0"/>
          <w:sz w:val="24"/>
        </w:rPr>
        <w:t xml:space="preserve">White </w:t>
      </w:r>
      <w:r w:rsidR="007E0E75" w:rsidRPr="00C74334">
        <w:rPr>
          <w:rFonts w:ascii="Book Antiqua" w:hAnsi="Book Antiqua"/>
          <w:kern w:val="0"/>
          <w:sz w:val="24"/>
        </w:rPr>
        <w:t>blood cell;</w:t>
      </w:r>
      <w:r w:rsidR="0086115F" w:rsidRPr="00C74334">
        <w:rPr>
          <w:rFonts w:ascii="Book Antiqua" w:hAnsi="Book Antiqua"/>
          <w:kern w:val="0"/>
          <w:sz w:val="24"/>
        </w:rPr>
        <w:t xml:space="preserve"> </w:t>
      </w:r>
      <w:r w:rsidR="007E0E75" w:rsidRPr="00C74334">
        <w:rPr>
          <w:rFonts w:ascii="Book Antiqua" w:hAnsi="Book Antiqua"/>
          <w:kern w:val="0"/>
          <w:sz w:val="24"/>
        </w:rPr>
        <w:t>PLT</w:t>
      </w:r>
      <w:r w:rsidR="0086115F" w:rsidRPr="00C74334">
        <w:rPr>
          <w:rFonts w:ascii="Book Antiqua" w:hAnsi="Book Antiqua"/>
          <w:kern w:val="0"/>
          <w:sz w:val="24"/>
        </w:rPr>
        <w:t xml:space="preserve">: </w:t>
      </w:r>
      <w:r w:rsidR="00CF210F" w:rsidRPr="00C74334">
        <w:rPr>
          <w:rFonts w:ascii="Book Antiqua" w:hAnsi="Book Antiqua"/>
          <w:kern w:val="0"/>
          <w:sz w:val="24"/>
        </w:rPr>
        <w:t>Platelet</w:t>
      </w:r>
      <w:r w:rsidR="0086115F" w:rsidRPr="00C74334">
        <w:rPr>
          <w:rFonts w:ascii="Book Antiqua" w:hAnsi="Book Antiqua"/>
          <w:kern w:val="0"/>
          <w:sz w:val="24"/>
        </w:rPr>
        <w:t xml:space="preserve">; Amyl: </w:t>
      </w:r>
      <w:r w:rsidR="00CF210F" w:rsidRPr="00C74334">
        <w:rPr>
          <w:rFonts w:ascii="Book Antiqua" w:hAnsi="Book Antiqua"/>
          <w:kern w:val="0"/>
          <w:sz w:val="24"/>
        </w:rPr>
        <w:t>Amylase</w:t>
      </w:r>
      <w:r w:rsidR="0086115F" w:rsidRPr="00C74334">
        <w:rPr>
          <w:rFonts w:ascii="Book Antiqua" w:hAnsi="Book Antiqua"/>
          <w:kern w:val="0"/>
          <w:sz w:val="24"/>
        </w:rPr>
        <w:t xml:space="preserve">; </w:t>
      </w:r>
      <w:r w:rsidR="007E0E75" w:rsidRPr="00C74334">
        <w:rPr>
          <w:rFonts w:ascii="Book Antiqua" w:hAnsi="Book Antiqua"/>
          <w:kern w:val="0"/>
          <w:sz w:val="24"/>
        </w:rPr>
        <w:t>TB/CB</w:t>
      </w:r>
      <w:r w:rsidR="0086115F" w:rsidRPr="00C74334">
        <w:rPr>
          <w:rFonts w:ascii="Book Antiqua" w:hAnsi="Book Antiqua"/>
          <w:kern w:val="0"/>
          <w:sz w:val="24"/>
        </w:rPr>
        <w:t xml:space="preserve">: </w:t>
      </w:r>
      <w:r w:rsidR="00CF210F" w:rsidRPr="00C74334">
        <w:rPr>
          <w:rFonts w:ascii="Book Antiqua" w:hAnsi="Book Antiqua"/>
          <w:kern w:val="0"/>
          <w:sz w:val="24"/>
        </w:rPr>
        <w:t xml:space="preserve">Total </w:t>
      </w:r>
      <w:r w:rsidR="00CF210F">
        <w:rPr>
          <w:rFonts w:ascii="Book Antiqua" w:hAnsi="Book Antiqua"/>
          <w:kern w:val="0"/>
          <w:sz w:val="24"/>
        </w:rPr>
        <w:t>bilirubin</w:t>
      </w:r>
      <w:r w:rsidR="0086115F" w:rsidRPr="00C74334">
        <w:rPr>
          <w:rFonts w:ascii="Book Antiqua" w:hAnsi="Book Antiqua"/>
          <w:kern w:val="0"/>
          <w:sz w:val="24"/>
        </w:rPr>
        <w:t>/</w:t>
      </w:r>
      <w:r w:rsidR="0086115F" w:rsidRPr="00C74334">
        <w:rPr>
          <w:rStyle w:val="high-light-bg"/>
          <w:rFonts w:ascii="Book Antiqua" w:hAnsi="Book Antiqua"/>
          <w:sz w:val="24"/>
        </w:rPr>
        <w:t xml:space="preserve">Conjugated bilirubin; </w:t>
      </w:r>
      <w:r w:rsidR="007E0E75" w:rsidRPr="00C74334">
        <w:rPr>
          <w:rFonts w:ascii="Book Antiqua" w:hAnsi="Book Antiqua"/>
          <w:kern w:val="0"/>
          <w:sz w:val="24"/>
        </w:rPr>
        <w:t>ALT/AST</w:t>
      </w:r>
      <w:r w:rsidR="0086115F" w:rsidRPr="00C74334">
        <w:rPr>
          <w:rFonts w:ascii="Book Antiqua" w:hAnsi="Book Antiqua"/>
          <w:kern w:val="0"/>
          <w:sz w:val="24"/>
        </w:rPr>
        <w:t xml:space="preserve">: </w:t>
      </w:r>
      <w:r w:rsidR="0086115F" w:rsidRPr="00C74334">
        <w:rPr>
          <w:rFonts w:ascii="Book Antiqua" w:hAnsi="Book Antiqua"/>
          <w:sz w:val="24"/>
        </w:rPr>
        <w:t>Alanine am</w:t>
      </w:r>
      <w:r w:rsidR="00CF210F">
        <w:rPr>
          <w:rFonts w:ascii="Book Antiqua" w:hAnsi="Book Antiqua"/>
          <w:sz w:val="24"/>
        </w:rPr>
        <w:t>inotransferase</w:t>
      </w:r>
      <w:r w:rsidR="0086115F" w:rsidRPr="00C74334">
        <w:rPr>
          <w:rFonts w:ascii="Book Antiqua" w:hAnsi="Book Antiqua"/>
          <w:sz w:val="24"/>
        </w:rPr>
        <w:t>/</w:t>
      </w:r>
      <w:r w:rsidR="0086115F" w:rsidRPr="00C74334">
        <w:rPr>
          <w:rStyle w:val="ordinary-span-edit"/>
          <w:rFonts w:ascii="Book Antiqua" w:hAnsi="Book Antiqua"/>
          <w:sz w:val="24"/>
        </w:rPr>
        <w:t xml:space="preserve">Aspartate aminotransferase; </w:t>
      </w:r>
      <w:r w:rsidR="007E0E75" w:rsidRPr="00C74334">
        <w:rPr>
          <w:rFonts w:ascii="Book Antiqua" w:hAnsi="Book Antiqua"/>
          <w:kern w:val="0"/>
          <w:sz w:val="24"/>
        </w:rPr>
        <w:t>r-GT</w:t>
      </w:r>
      <w:r w:rsidR="0086115F" w:rsidRPr="00C74334">
        <w:rPr>
          <w:rFonts w:ascii="Book Antiqua" w:hAnsi="Book Antiqua"/>
          <w:kern w:val="0"/>
          <w:sz w:val="24"/>
        </w:rPr>
        <w:t>: r-</w:t>
      </w:r>
      <w:proofErr w:type="spellStart"/>
      <w:r w:rsidR="0086115F" w:rsidRPr="00C74334">
        <w:rPr>
          <w:rFonts w:ascii="Book Antiqua" w:hAnsi="Book Antiqua"/>
          <w:kern w:val="0"/>
          <w:sz w:val="24"/>
        </w:rPr>
        <w:t>Glutamyl</w:t>
      </w:r>
      <w:proofErr w:type="spellEnd"/>
      <w:r w:rsidR="0086115F" w:rsidRPr="00C74334">
        <w:rPr>
          <w:rFonts w:ascii="Book Antiqua" w:hAnsi="Book Antiqua"/>
          <w:kern w:val="0"/>
          <w:sz w:val="24"/>
        </w:rPr>
        <w:t xml:space="preserve"> </w:t>
      </w:r>
      <w:proofErr w:type="spellStart"/>
      <w:r w:rsidR="0086115F" w:rsidRPr="00C74334">
        <w:rPr>
          <w:rFonts w:ascii="Book Antiqua" w:hAnsi="Book Antiqua"/>
          <w:kern w:val="0"/>
          <w:sz w:val="24"/>
        </w:rPr>
        <w:t>transferase</w:t>
      </w:r>
      <w:proofErr w:type="spellEnd"/>
      <w:r w:rsidR="0086115F" w:rsidRPr="00C74334">
        <w:rPr>
          <w:rFonts w:ascii="Book Antiqua" w:hAnsi="Book Antiqua"/>
          <w:kern w:val="0"/>
          <w:sz w:val="24"/>
        </w:rPr>
        <w:t xml:space="preserve">; </w:t>
      </w:r>
      <w:r w:rsidR="007E0E75" w:rsidRPr="00C74334">
        <w:rPr>
          <w:rFonts w:ascii="Book Antiqua" w:hAnsi="Book Antiqua"/>
          <w:kern w:val="0"/>
          <w:sz w:val="24"/>
        </w:rPr>
        <w:t>PCT</w:t>
      </w:r>
      <w:r w:rsidR="0086115F" w:rsidRPr="00C74334">
        <w:rPr>
          <w:rFonts w:ascii="Book Antiqua" w:hAnsi="Book Antiqua"/>
          <w:kern w:val="0"/>
          <w:sz w:val="24"/>
        </w:rPr>
        <w:t xml:space="preserve">: </w:t>
      </w:r>
      <w:proofErr w:type="spellStart"/>
      <w:r w:rsidR="0086115F" w:rsidRPr="00C74334">
        <w:rPr>
          <w:rFonts w:ascii="Book Antiqua" w:hAnsi="Book Antiqua"/>
          <w:sz w:val="24"/>
        </w:rPr>
        <w:t>Procalcitonin</w:t>
      </w:r>
      <w:proofErr w:type="spellEnd"/>
      <w:r w:rsidR="0086115F" w:rsidRPr="00C74334">
        <w:rPr>
          <w:rFonts w:ascii="Book Antiqua" w:hAnsi="Book Antiqua"/>
          <w:sz w:val="24"/>
        </w:rPr>
        <w:t xml:space="preserve">; </w:t>
      </w:r>
      <w:r w:rsidR="007E0E75" w:rsidRPr="00C74334">
        <w:rPr>
          <w:rFonts w:ascii="Book Antiqua" w:hAnsi="Book Antiqua"/>
          <w:kern w:val="0"/>
          <w:sz w:val="24"/>
        </w:rPr>
        <w:t>CRP</w:t>
      </w:r>
      <w:r w:rsidR="0086115F" w:rsidRPr="00C74334">
        <w:rPr>
          <w:rFonts w:ascii="Book Antiqua" w:hAnsi="Book Antiqua"/>
          <w:kern w:val="0"/>
          <w:sz w:val="24"/>
        </w:rPr>
        <w:t xml:space="preserve">: </w:t>
      </w:r>
      <w:r w:rsidR="0086115F" w:rsidRPr="00C74334">
        <w:rPr>
          <w:rStyle w:val="high-light-bg"/>
          <w:rFonts w:ascii="Book Antiqua" w:hAnsi="Book Antiqua"/>
          <w:sz w:val="24"/>
        </w:rPr>
        <w:t xml:space="preserve">C reactive protein; </w:t>
      </w:r>
      <w:r w:rsidR="00CF210F">
        <w:rPr>
          <w:rFonts w:ascii="Book Antiqua" w:hAnsi="Book Antiqua"/>
          <w:kern w:val="0"/>
          <w:sz w:val="24"/>
        </w:rPr>
        <w:t>Cr</w:t>
      </w:r>
      <w:r w:rsidR="0086115F" w:rsidRPr="00C74334">
        <w:rPr>
          <w:rFonts w:ascii="Book Antiqua" w:hAnsi="Book Antiqua"/>
          <w:kern w:val="0"/>
          <w:sz w:val="24"/>
        </w:rPr>
        <w:t xml:space="preserve">: </w:t>
      </w:r>
      <w:r w:rsidR="00CF210F" w:rsidRPr="00C74334">
        <w:rPr>
          <w:rStyle w:val="high-light-bg"/>
          <w:rFonts w:ascii="Book Antiqua" w:hAnsi="Book Antiqua"/>
          <w:sz w:val="24"/>
        </w:rPr>
        <w:t>Creatinine</w:t>
      </w:r>
      <w:r w:rsidR="0086115F" w:rsidRPr="00C74334">
        <w:rPr>
          <w:rStyle w:val="high-light-bg"/>
          <w:rFonts w:ascii="Book Antiqua" w:hAnsi="Book Antiqua"/>
          <w:sz w:val="24"/>
        </w:rPr>
        <w:t xml:space="preserve">; </w:t>
      </w:r>
      <w:r w:rsidR="007E0E75" w:rsidRPr="00C74334">
        <w:rPr>
          <w:rFonts w:ascii="Book Antiqua" w:hAnsi="Book Antiqua"/>
          <w:kern w:val="0"/>
          <w:sz w:val="24"/>
        </w:rPr>
        <w:t>APTT/P</w:t>
      </w:r>
      <w:r w:rsidR="0086115F" w:rsidRPr="00C74334">
        <w:rPr>
          <w:rFonts w:ascii="Book Antiqua" w:hAnsi="Book Antiqua"/>
          <w:kern w:val="0"/>
          <w:sz w:val="24"/>
        </w:rPr>
        <w:t xml:space="preserve">T: </w:t>
      </w:r>
      <w:r w:rsidR="00CF210F" w:rsidRPr="00C74334">
        <w:rPr>
          <w:rFonts w:ascii="Book Antiqua" w:hAnsi="Book Antiqua"/>
          <w:sz w:val="24"/>
        </w:rPr>
        <w:t xml:space="preserve">Activated </w:t>
      </w:r>
      <w:r w:rsidR="00CF210F">
        <w:rPr>
          <w:rFonts w:ascii="Book Antiqua" w:hAnsi="Book Antiqua"/>
          <w:sz w:val="24"/>
        </w:rPr>
        <w:t xml:space="preserve">partial </w:t>
      </w:r>
      <w:proofErr w:type="spellStart"/>
      <w:r w:rsidR="00CF210F">
        <w:rPr>
          <w:rFonts w:ascii="Book Antiqua" w:hAnsi="Book Antiqua"/>
          <w:sz w:val="24"/>
        </w:rPr>
        <w:t>thromboplastin</w:t>
      </w:r>
      <w:proofErr w:type="spellEnd"/>
      <w:r w:rsidR="00CF210F">
        <w:rPr>
          <w:rFonts w:ascii="Book Antiqua" w:hAnsi="Book Antiqua"/>
          <w:sz w:val="24"/>
        </w:rPr>
        <w:t xml:space="preserve"> time/</w:t>
      </w:r>
      <w:r w:rsidR="0086115F" w:rsidRPr="00C74334">
        <w:rPr>
          <w:rFonts w:ascii="Book Antiqua" w:hAnsi="Book Antiqua"/>
          <w:sz w:val="24"/>
        </w:rPr>
        <w:t xml:space="preserve">Prothrombin time; </w:t>
      </w:r>
      <w:r w:rsidR="007E0E75" w:rsidRPr="00C74334">
        <w:rPr>
          <w:rFonts w:ascii="Book Antiqua" w:hAnsi="Book Antiqua"/>
          <w:kern w:val="0"/>
          <w:sz w:val="24"/>
        </w:rPr>
        <w:t>INR</w:t>
      </w:r>
      <w:r w:rsidR="0086115F" w:rsidRPr="00C74334">
        <w:rPr>
          <w:rFonts w:ascii="Book Antiqua" w:hAnsi="Book Antiqua"/>
          <w:kern w:val="0"/>
          <w:sz w:val="24"/>
        </w:rPr>
        <w:t>: International normalized ratio.</w:t>
      </w:r>
    </w:p>
    <w:p w:rsidR="00897C0A" w:rsidRPr="00C74334" w:rsidRDefault="00897C0A" w:rsidP="00EB35DD">
      <w:pPr>
        <w:autoSpaceDE w:val="0"/>
        <w:autoSpaceDN w:val="0"/>
        <w:adjustRightInd w:val="0"/>
        <w:snapToGrid w:val="0"/>
        <w:spacing w:line="360" w:lineRule="auto"/>
        <w:rPr>
          <w:rFonts w:ascii="Book Antiqua" w:hAnsi="Book Antiqua"/>
          <w:kern w:val="0"/>
          <w:sz w:val="24"/>
        </w:rPr>
      </w:pPr>
    </w:p>
    <w:p w:rsidR="00710C0B" w:rsidRPr="00C74334" w:rsidRDefault="00971526" w:rsidP="00EB35DD">
      <w:pPr>
        <w:autoSpaceDE w:val="0"/>
        <w:autoSpaceDN w:val="0"/>
        <w:adjustRightInd w:val="0"/>
        <w:snapToGrid w:val="0"/>
        <w:spacing w:line="360" w:lineRule="auto"/>
        <w:jc w:val="left"/>
        <w:rPr>
          <w:rFonts w:ascii="Book Antiqua" w:hAnsi="Book Antiqua"/>
          <w:b/>
          <w:kern w:val="0"/>
          <w:sz w:val="24"/>
        </w:rPr>
      </w:pPr>
      <w:r w:rsidRPr="00C74334">
        <w:rPr>
          <w:rFonts w:ascii="Book Antiqua" w:hAnsi="Book Antiqua"/>
          <w:b/>
          <w:kern w:val="0"/>
          <w:sz w:val="24"/>
        </w:rPr>
        <w:br w:type="page"/>
      </w:r>
      <w:r w:rsidR="005859CD" w:rsidRPr="00C74334">
        <w:rPr>
          <w:rFonts w:ascii="Book Antiqua" w:hAnsi="Book Antiqua"/>
          <w:b/>
          <w:kern w:val="0"/>
          <w:sz w:val="24"/>
        </w:rPr>
        <w:lastRenderedPageBreak/>
        <w:t xml:space="preserve">Table </w:t>
      </w:r>
      <w:r w:rsidR="00163678" w:rsidRPr="00C74334">
        <w:rPr>
          <w:rFonts w:ascii="Book Antiqua" w:hAnsi="Book Antiqua"/>
          <w:b/>
          <w:kern w:val="0"/>
          <w:sz w:val="24"/>
        </w:rPr>
        <w:t>2</w:t>
      </w:r>
      <w:r w:rsidR="005859CD" w:rsidRPr="00C74334">
        <w:rPr>
          <w:rFonts w:ascii="Book Antiqua" w:hAnsi="Book Antiqua"/>
          <w:b/>
          <w:kern w:val="0"/>
          <w:sz w:val="24"/>
        </w:rPr>
        <w:t xml:space="preserve"> </w:t>
      </w:r>
      <w:proofErr w:type="spellStart"/>
      <w:r w:rsidR="00710C0B" w:rsidRPr="00C74334">
        <w:rPr>
          <w:rFonts w:ascii="Book Antiqua" w:hAnsi="Book Antiqua"/>
          <w:b/>
          <w:kern w:val="0"/>
          <w:sz w:val="24"/>
        </w:rPr>
        <w:t>Acalculous</w:t>
      </w:r>
      <w:proofErr w:type="spellEnd"/>
      <w:r w:rsidR="00710C0B" w:rsidRPr="00C74334">
        <w:rPr>
          <w:rFonts w:ascii="Book Antiqua" w:hAnsi="Book Antiqua"/>
          <w:b/>
          <w:kern w:val="0"/>
          <w:sz w:val="24"/>
        </w:rPr>
        <w:t xml:space="preserve"> </w:t>
      </w:r>
      <w:proofErr w:type="spellStart"/>
      <w:r w:rsidR="00710C0B" w:rsidRPr="00C74334">
        <w:rPr>
          <w:rFonts w:ascii="Book Antiqua" w:hAnsi="Book Antiqua"/>
          <w:b/>
          <w:kern w:val="0"/>
          <w:sz w:val="24"/>
        </w:rPr>
        <w:t>cholecystitis</w:t>
      </w:r>
      <w:proofErr w:type="spellEnd"/>
      <w:r w:rsidR="00710C0B" w:rsidRPr="00C74334">
        <w:rPr>
          <w:rFonts w:ascii="Book Antiqua" w:hAnsi="Book Antiqua"/>
          <w:b/>
          <w:kern w:val="0"/>
          <w:sz w:val="24"/>
        </w:rPr>
        <w:t xml:space="preserve"> </w:t>
      </w:r>
      <w:r w:rsidR="005859CD" w:rsidRPr="00C74334">
        <w:rPr>
          <w:rFonts w:ascii="Book Antiqua" w:hAnsi="Book Antiqua"/>
          <w:b/>
          <w:kern w:val="0"/>
          <w:sz w:val="24"/>
        </w:rPr>
        <w:t xml:space="preserve">after </w:t>
      </w:r>
      <w:r w:rsidR="00710C0B" w:rsidRPr="00C74334">
        <w:rPr>
          <w:rFonts w:ascii="Book Antiqua" w:hAnsi="Book Antiqua"/>
          <w:b/>
          <w:kern w:val="0"/>
          <w:sz w:val="24"/>
        </w:rPr>
        <w:t>gastric operation</w:t>
      </w:r>
    </w:p>
    <w:tbl>
      <w:tblPr>
        <w:tblpPr w:leftFromText="180" w:rightFromText="180" w:vertAnchor="page" w:horzAnchor="page" w:tblpX="808" w:tblpY="1996"/>
        <w:tblW w:w="9618" w:type="dxa"/>
        <w:tblLayout w:type="fixed"/>
        <w:tblLook w:val="04A0" w:firstRow="1" w:lastRow="0" w:firstColumn="1" w:lastColumn="0" w:noHBand="0" w:noVBand="1"/>
      </w:tblPr>
      <w:tblGrid>
        <w:gridCol w:w="333"/>
        <w:gridCol w:w="142"/>
        <w:gridCol w:w="1736"/>
        <w:gridCol w:w="709"/>
        <w:gridCol w:w="851"/>
        <w:gridCol w:w="567"/>
        <w:gridCol w:w="992"/>
        <w:gridCol w:w="886"/>
        <w:gridCol w:w="1276"/>
        <w:gridCol w:w="1134"/>
        <w:gridCol w:w="992"/>
      </w:tblGrid>
      <w:tr w:rsidR="00401F55" w:rsidRPr="00C74334" w:rsidTr="00C74334">
        <w:trPr>
          <w:trHeight w:val="795"/>
        </w:trPr>
        <w:tc>
          <w:tcPr>
            <w:tcW w:w="333" w:type="dxa"/>
            <w:tcBorders>
              <w:top w:val="single" w:sz="4" w:space="0" w:color="auto"/>
              <w:left w:val="nil"/>
              <w:bottom w:val="single" w:sz="4" w:space="0" w:color="auto"/>
              <w:right w:val="nil"/>
            </w:tcBorders>
            <w:shd w:val="clear" w:color="auto" w:fill="auto"/>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p>
        </w:tc>
        <w:tc>
          <w:tcPr>
            <w:tcW w:w="1878" w:type="dxa"/>
            <w:gridSpan w:val="2"/>
            <w:tcBorders>
              <w:top w:val="single" w:sz="4" w:space="0" w:color="auto"/>
              <w:left w:val="nil"/>
              <w:bottom w:val="single" w:sz="4" w:space="0" w:color="auto"/>
              <w:right w:val="nil"/>
            </w:tcBorders>
            <w:shd w:val="clear" w:color="auto" w:fill="auto"/>
            <w:vAlign w:val="center"/>
            <w:hideMark/>
          </w:tcPr>
          <w:p w:rsidR="00401F55" w:rsidRPr="00C74334" w:rsidRDefault="00F50E83" w:rsidP="00EB35DD">
            <w:pPr>
              <w:widowControl/>
              <w:adjustRightInd w:val="0"/>
              <w:snapToGrid w:val="0"/>
              <w:spacing w:line="360" w:lineRule="auto"/>
              <w:ind w:firstLineChars="80" w:firstLine="192"/>
              <w:jc w:val="left"/>
              <w:rPr>
                <w:rFonts w:ascii="Book Antiqua" w:hAnsi="Book Antiqua"/>
                <w:kern w:val="0"/>
                <w:sz w:val="24"/>
              </w:rPr>
            </w:pPr>
            <w:r>
              <w:rPr>
                <w:rFonts w:ascii="Book Antiqua" w:hAnsi="Book Antiqua" w:hint="eastAsia"/>
                <w:kern w:val="0"/>
                <w:sz w:val="24"/>
              </w:rPr>
              <w:t>Ref.</w:t>
            </w:r>
          </w:p>
        </w:tc>
        <w:tc>
          <w:tcPr>
            <w:tcW w:w="709" w:type="dxa"/>
            <w:tcBorders>
              <w:top w:val="single" w:sz="4" w:space="0" w:color="auto"/>
              <w:left w:val="nil"/>
              <w:bottom w:val="single" w:sz="4" w:space="0" w:color="auto"/>
              <w:right w:val="nil"/>
            </w:tcBorders>
            <w:shd w:val="clear" w:color="auto" w:fill="auto"/>
            <w:vAlign w:val="center"/>
            <w:hideMark/>
          </w:tcPr>
          <w:p w:rsidR="00401F55"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Year</w:t>
            </w:r>
          </w:p>
        </w:tc>
        <w:tc>
          <w:tcPr>
            <w:tcW w:w="851" w:type="dxa"/>
            <w:tcBorders>
              <w:top w:val="single" w:sz="4" w:space="0" w:color="auto"/>
              <w:left w:val="nil"/>
              <w:bottom w:val="single" w:sz="4" w:space="0" w:color="auto"/>
              <w:right w:val="nil"/>
            </w:tcBorders>
            <w:shd w:val="clear" w:color="auto" w:fill="auto"/>
            <w:vAlign w:val="center"/>
            <w:hideMark/>
          </w:tcPr>
          <w:p w:rsidR="00401F55"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Gender</w:t>
            </w:r>
          </w:p>
        </w:tc>
        <w:tc>
          <w:tcPr>
            <w:tcW w:w="567" w:type="dxa"/>
            <w:tcBorders>
              <w:top w:val="single" w:sz="4" w:space="0" w:color="auto"/>
              <w:left w:val="nil"/>
              <w:bottom w:val="single" w:sz="4" w:space="0" w:color="auto"/>
              <w:right w:val="nil"/>
            </w:tcBorders>
            <w:shd w:val="clear" w:color="auto" w:fill="auto"/>
            <w:vAlign w:val="center"/>
            <w:hideMark/>
          </w:tcPr>
          <w:p w:rsidR="00401F55"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 xml:space="preserve">Age </w:t>
            </w:r>
            <w:r w:rsidR="00401F55" w:rsidRPr="00C74334">
              <w:rPr>
                <w:rFonts w:ascii="Book Antiqua" w:hAnsi="Book Antiqua"/>
                <w:kern w:val="0"/>
                <w:sz w:val="24"/>
              </w:rPr>
              <w:t>(</w:t>
            </w:r>
            <w:proofErr w:type="spellStart"/>
            <w:r w:rsidR="00401F55" w:rsidRPr="00C74334">
              <w:rPr>
                <w:rFonts w:ascii="Book Antiqua" w:hAnsi="Book Antiqua"/>
                <w:kern w:val="0"/>
                <w:sz w:val="24"/>
              </w:rPr>
              <w:t>yr</w:t>
            </w:r>
            <w:proofErr w:type="spellEnd"/>
            <w:r w:rsidR="00401F55" w:rsidRPr="00C74334">
              <w:rPr>
                <w:rFonts w:ascii="Book Antiqua" w:hAnsi="Book Antiqua"/>
                <w:kern w:val="0"/>
                <w:sz w:val="24"/>
              </w:rPr>
              <w:t>)</w:t>
            </w:r>
          </w:p>
        </w:tc>
        <w:tc>
          <w:tcPr>
            <w:tcW w:w="992" w:type="dxa"/>
            <w:tcBorders>
              <w:top w:val="single" w:sz="4" w:space="0" w:color="auto"/>
              <w:left w:val="nil"/>
              <w:bottom w:val="single" w:sz="4" w:space="0" w:color="auto"/>
              <w:right w:val="nil"/>
            </w:tcBorders>
            <w:shd w:val="clear" w:color="auto" w:fill="auto"/>
            <w:vAlign w:val="center"/>
            <w:hideMark/>
          </w:tcPr>
          <w:p w:rsidR="00401F55"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 xml:space="preserve">Prior </w:t>
            </w:r>
            <w:r w:rsidR="00401F55" w:rsidRPr="00C74334">
              <w:rPr>
                <w:rFonts w:ascii="Book Antiqua" w:hAnsi="Book Antiqua"/>
                <w:kern w:val="0"/>
                <w:sz w:val="24"/>
              </w:rPr>
              <w:t>surgery</w:t>
            </w:r>
          </w:p>
        </w:tc>
        <w:tc>
          <w:tcPr>
            <w:tcW w:w="886" w:type="dxa"/>
            <w:tcBorders>
              <w:top w:val="single" w:sz="4" w:space="0" w:color="auto"/>
              <w:left w:val="nil"/>
              <w:bottom w:val="single" w:sz="4" w:space="0" w:color="auto"/>
              <w:right w:val="nil"/>
            </w:tcBorders>
            <w:shd w:val="clear" w:color="auto" w:fill="auto"/>
            <w:vAlign w:val="center"/>
            <w:hideMark/>
          </w:tcPr>
          <w:p w:rsidR="00401F55"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 xml:space="preserve">Days </w:t>
            </w:r>
            <w:r w:rsidR="00401F55" w:rsidRPr="00C74334">
              <w:rPr>
                <w:rFonts w:ascii="Book Antiqua" w:hAnsi="Book Antiqua"/>
                <w:kern w:val="0"/>
                <w:sz w:val="24"/>
              </w:rPr>
              <w:t>after surgery</w:t>
            </w:r>
          </w:p>
        </w:tc>
        <w:tc>
          <w:tcPr>
            <w:tcW w:w="1276" w:type="dxa"/>
            <w:tcBorders>
              <w:top w:val="single" w:sz="4" w:space="0" w:color="auto"/>
              <w:left w:val="nil"/>
              <w:bottom w:val="single" w:sz="4" w:space="0" w:color="auto"/>
              <w:right w:val="nil"/>
            </w:tcBorders>
            <w:shd w:val="clear" w:color="auto" w:fill="auto"/>
            <w:vAlign w:val="center"/>
            <w:hideMark/>
          </w:tcPr>
          <w:p w:rsidR="00401F55"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Treatment</w:t>
            </w:r>
          </w:p>
        </w:tc>
        <w:tc>
          <w:tcPr>
            <w:tcW w:w="1134" w:type="dxa"/>
            <w:tcBorders>
              <w:top w:val="single" w:sz="4" w:space="0" w:color="auto"/>
              <w:left w:val="nil"/>
              <w:bottom w:val="single" w:sz="4" w:space="0" w:color="auto"/>
              <w:right w:val="nil"/>
            </w:tcBorders>
            <w:shd w:val="clear" w:color="auto" w:fill="auto"/>
            <w:vAlign w:val="center"/>
            <w:hideMark/>
          </w:tcPr>
          <w:p w:rsidR="00401F55" w:rsidRPr="00C74334" w:rsidRDefault="00F50E83" w:rsidP="00EB35DD">
            <w:pPr>
              <w:widowControl/>
              <w:adjustRightInd w:val="0"/>
              <w:snapToGrid w:val="0"/>
              <w:spacing w:line="360" w:lineRule="auto"/>
              <w:ind w:left="2" w:hangingChars="1" w:hanging="2"/>
              <w:jc w:val="center"/>
              <w:rPr>
                <w:rFonts w:ascii="Book Antiqua" w:hAnsi="Book Antiqua"/>
                <w:kern w:val="0"/>
                <w:sz w:val="24"/>
              </w:rPr>
            </w:pPr>
            <w:r w:rsidRPr="00C74334">
              <w:rPr>
                <w:rFonts w:ascii="Book Antiqua" w:hAnsi="Book Antiqua"/>
                <w:kern w:val="0"/>
                <w:sz w:val="24"/>
              </w:rPr>
              <w:t xml:space="preserve">Gangrene </w:t>
            </w:r>
            <w:r w:rsidR="00401F55" w:rsidRPr="00C74334">
              <w:rPr>
                <w:rFonts w:ascii="Book Antiqua" w:hAnsi="Book Antiqua"/>
                <w:kern w:val="0"/>
                <w:sz w:val="24"/>
              </w:rPr>
              <w:t>formation</w:t>
            </w:r>
          </w:p>
        </w:tc>
        <w:tc>
          <w:tcPr>
            <w:tcW w:w="992" w:type="dxa"/>
            <w:tcBorders>
              <w:top w:val="single" w:sz="4" w:space="0" w:color="auto"/>
              <w:left w:val="nil"/>
              <w:bottom w:val="single" w:sz="4" w:space="0" w:color="auto"/>
              <w:right w:val="nil"/>
            </w:tcBorders>
            <w:shd w:val="clear" w:color="auto" w:fill="auto"/>
            <w:vAlign w:val="center"/>
            <w:hideMark/>
          </w:tcPr>
          <w:p w:rsidR="00401F55"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Survival</w:t>
            </w:r>
          </w:p>
        </w:tc>
      </w:tr>
      <w:tr w:rsidR="00401F55" w:rsidRPr="00C74334" w:rsidTr="00C74334">
        <w:trPr>
          <w:trHeight w:val="300"/>
        </w:trPr>
        <w:tc>
          <w:tcPr>
            <w:tcW w:w="475" w:type="dxa"/>
            <w:gridSpan w:val="2"/>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1</w:t>
            </w:r>
          </w:p>
        </w:tc>
        <w:tc>
          <w:tcPr>
            <w:tcW w:w="173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proofErr w:type="spellStart"/>
            <w:r w:rsidRPr="00C74334">
              <w:rPr>
                <w:rFonts w:ascii="Book Antiqua" w:hAnsi="Book Antiqua"/>
                <w:kern w:val="0"/>
                <w:sz w:val="24"/>
              </w:rPr>
              <w:t>Schwegman</w:t>
            </w:r>
            <w:proofErr w:type="spellEnd"/>
            <w:r w:rsidR="00C74334" w:rsidRPr="00C74334">
              <w:rPr>
                <w:rFonts w:ascii="Book Antiqua" w:hAnsi="Book Antiqua"/>
                <w:i/>
                <w:kern w:val="0"/>
                <w:sz w:val="24"/>
              </w:rPr>
              <w:t xml:space="preserve"> et al</w:t>
            </w:r>
            <w:r w:rsidR="002208B7" w:rsidRPr="00C74334">
              <w:rPr>
                <w:rFonts w:ascii="Book Antiqua" w:hAnsi="Book Antiqua"/>
                <w:kern w:val="0"/>
                <w:sz w:val="24"/>
              </w:rPr>
              <w:fldChar w:fldCharType="begin"/>
            </w:r>
            <w:r w:rsidRPr="00C74334">
              <w:rPr>
                <w:rFonts w:ascii="Book Antiqua" w:hAnsi="Book Antiqua"/>
                <w:kern w:val="0"/>
                <w:sz w:val="24"/>
              </w:rPr>
              <w:instrText xml:space="preserve"> ADDIN EN.CITE &lt;EndNote&gt;&lt;Cite&gt;&lt;Author&gt;Schwegman&lt;/Author&gt;&lt;Year&gt;1953&lt;/Year&gt;&lt;RecNum&gt;82&lt;/RecNum&gt;&lt;DisplayText&gt;&lt;style face="superscript"&gt;[27]&lt;/style&gt;&lt;/DisplayText&gt;&lt;record&gt;&lt;rec-number&gt;82&lt;/rec-number&gt;&lt;foreign-keys&gt;&lt;key app="EN" db-id="9vtffz2dj0e007exxxyxxz545f599vertsfp"&gt;82&lt;/key&gt;&lt;/foreign-keys&gt;&lt;ref-type name="Journal Article"&gt;17&lt;/ref-type&gt;&lt;contributors&gt;&lt;authors&gt;&lt;author&gt;Schwegman, C. W.&lt;/author&gt;&lt;author&gt;De Muth, W. E., Jr.&lt;/author&gt;&lt;/authors&gt;&lt;/contributors&gt;&lt;titles&gt;&lt;title&gt;Acute cholecystitis following operation for unrelated disease&lt;/title&gt;&lt;secondary-title&gt;Surg Gynecol Obstet&lt;/secondary-title&gt;&lt;alt-title&gt;Surgery, gynecology &amp;amp; obstetrics&lt;/alt-title&gt;&lt;/titles&gt;&lt;periodical&gt;&lt;full-title&gt;Surg Gynecol Obstet&lt;/full-title&gt;&lt;abbr-1&gt;Surgery, gynecology &amp;amp; obstetrics&lt;/abbr-1&gt;&lt;/periodical&gt;&lt;alt-periodical&gt;&lt;full-title&gt;Surg Gynecol Obstet&lt;/full-title&gt;&lt;abbr-1&gt;Surgery, gynecology &amp;amp; obstetrics&lt;/abbr-1&gt;&lt;/alt-periodical&gt;&lt;pages&gt;167-72&lt;/pages&gt;&lt;volume&gt;97&lt;/volume&gt;&lt;number&gt;2&lt;/number&gt;&lt;edition&gt;1953/08/01&lt;/edition&gt;&lt;keywords&gt;&lt;keyword&gt;*Cholecystitis&lt;/keyword&gt;&lt;/keywords&gt;&lt;dates&gt;&lt;year&gt;1953&lt;/year&gt;&lt;pub-dates&gt;&lt;date&gt;Aug&lt;/date&gt;&lt;/pub-dates&gt;&lt;/dates&gt;&lt;isbn&gt;0039-6087 (Print)&amp;#xD;0039-6087 (Linking)&lt;/isbn&gt;&lt;accession-num&gt;13077154&lt;/accession-num&gt;&lt;urls&gt;&lt;related-urls&gt;&lt;url&gt;http://www.ncbi.nlm.nih.gov/pubmed/13077154&lt;/url&gt;&lt;/related-urls&gt;&lt;/urls&gt;&lt;language&gt;eng&lt;/language&gt;&lt;/record&gt;&lt;/Cite&gt;&lt;/EndNote&gt;</w:instrText>
            </w:r>
            <w:r w:rsidR="002208B7" w:rsidRPr="00C74334">
              <w:rPr>
                <w:rFonts w:ascii="Book Antiqua" w:hAnsi="Book Antiqua"/>
                <w:kern w:val="0"/>
                <w:sz w:val="24"/>
              </w:rPr>
              <w:fldChar w:fldCharType="separate"/>
            </w:r>
            <w:r w:rsidRPr="00C74334">
              <w:rPr>
                <w:rFonts w:ascii="Book Antiqua" w:hAnsi="Book Antiqua"/>
                <w:noProof/>
                <w:kern w:val="0"/>
                <w:sz w:val="24"/>
                <w:vertAlign w:val="superscript"/>
              </w:rPr>
              <w:t>[</w:t>
            </w:r>
            <w:hyperlink w:anchor="_ENREF_27" w:tooltip="Schwegman, 1953 #82" w:history="1">
              <w:r w:rsidRPr="00C74334">
                <w:rPr>
                  <w:rFonts w:ascii="Book Antiqua" w:hAnsi="Book Antiqua"/>
                  <w:noProof/>
                  <w:kern w:val="0"/>
                  <w:sz w:val="24"/>
                  <w:vertAlign w:val="superscript"/>
                </w:rPr>
                <w:t>27</w:t>
              </w:r>
            </w:hyperlink>
            <w:r w:rsidRPr="00C74334">
              <w:rPr>
                <w:rFonts w:ascii="Book Antiqua" w:hAnsi="Book Antiqua"/>
                <w:noProof/>
                <w:kern w:val="0"/>
                <w:sz w:val="24"/>
                <w:vertAlign w:val="superscript"/>
              </w:rPr>
              <w:t>]</w:t>
            </w:r>
            <w:r w:rsidR="002208B7" w:rsidRPr="00C74334">
              <w:rPr>
                <w:rFonts w:ascii="Book Antiqua" w:hAnsi="Book Antiqua"/>
                <w:kern w:val="0"/>
                <w:sz w:val="24"/>
              </w:rPr>
              <w:fldChar w:fldCharType="end"/>
            </w:r>
          </w:p>
        </w:tc>
        <w:tc>
          <w:tcPr>
            <w:tcW w:w="709"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1953</w:t>
            </w:r>
          </w:p>
        </w:tc>
        <w:tc>
          <w:tcPr>
            <w:tcW w:w="851"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male</w:t>
            </w:r>
          </w:p>
        </w:tc>
        <w:tc>
          <w:tcPr>
            <w:tcW w:w="567"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43</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TG</w:t>
            </w:r>
          </w:p>
        </w:tc>
        <w:tc>
          <w:tcPr>
            <w:tcW w:w="88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11</w:t>
            </w:r>
          </w:p>
        </w:tc>
        <w:tc>
          <w:tcPr>
            <w:tcW w:w="127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CO/PTGD</w:t>
            </w:r>
          </w:p>
        </w:tc>
        <w:tc>
          <w:tcPr>
            <w:tcW w:w="1134"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no</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yes</w:t>
            </w:r>
          </w:p>
        </w:tc>
      </w:tr>
      <w:tr w:rsidR="00401F55" w:rsidRPr="00C74334" w:rsidTr="00C74334">
        <w:trPr>
          <w:trHeight w:val="300"/>
        </w:trPr>
        <w:tc>
          <w:tcPr>
            <w:tcW w:w="475" w:type="dxa"/>
            <w:gridSpan w:val="2"/>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2</w:t>
            </w:r>
          </w:p>
        </w:tc>
        <w:tc>
          <w:tcPr>
            <w:tcW w:w="173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Glenn</w:t>
            </w:r>
            <w:r w:rsidR="00C74334" w:rsidRPr="00C74334">
              <w:rPr>
                <w:rFonts w:ascii="Book Antiqua" w:hAnsi="Book Antiqua"/>
                <w:kern w:val="0"/>
                <w:sz w:val="24"/>
              </w:rPr>
              <w:t xml:space="preserve"> </w:t>
            </w:r>
            <w:r w:rsidR="00C74334" w:rsidRPr="00C74334">
              <w:rPr>
                <w:rFonts w:ascii="Book Antiqua" w:hAnsi="Book Antiqua"/>
                <w:i/>
                <w:kern w:val="0"/>
                <w:sz w:val="24"/>
              </w:rPr>
              <w:t>et al</w:t>
            </w:r>
            <w:r w:rsidR="002208B7" w:rsidRPr="00C74334">
              <w:rPr>
                <w:rFonts w:ascii="Book Antiqua" w:hAnsi="Book Antiqua"/>
                <w:kern w:val="0"/>
                <w:sz w:val="24"/>
              </w:rPr>
              <w:fldChar w:fldCharType="begin"/>
            </w:r>
            <w:r w:rsidRPr="00C74334">
              <w:rPr>
                <w:rFonts w:ascii="Book Antiqua" w:hAnsi="Book Antiqua"/>
                <w:kern w:val="0"/>
                <w:sz w:val="24"/>
              </w:rPr>
              <w:instrText xml:space="preserve"> ADDIN EN.CITE &lt;EndNote&gt;&lt;Cite&gt;&lt;Author&gt;Glenn&lt;/Author&gt;&lt;Year&gt;1956&lt;/Year&gt;&lt;RecNum&gt;83&lt;/RecNum&gt;&lt;DisplayText&gt;&lt;style face="superscript"&gt;[28]&lt;/style&gt;&lt;/DisplayText&gt;&lt;record&gt;&lt;rec-number&gt;83&lt;/rec-number&gt;&lt;foreign-keys&gt;&lt;key app="EN" db-id="9vtffz2dj0e007exxxyxxz545f599vertsfp"&gt;83&lt;/key&gt;&lt;/foreign-keys&gt;&lt;ref-type name="Journal Article"&gt;17&lt;/ref-type&gt;&lt;contributors&gt;&lt;authors&gt;&lt;author&gt;Glenn, F.&lt;/author&gt;&lt;author&gt;Wantz, G. E.&lt;/author&gt;&lt;/authors&gt;&lt;/contributors&gt;&lt;titles&gt;&lt;title&gt;Acute cholecystitis following the surgical treatment of unrelated disease&lt;/title&gt;&lt;secondary-title&gt;Surg Gynecol Obstet&lt;/secondary-title&gt;&lt;alt-title&gt;Surgery, gynecology &amp;amp; obstetrics&lt;/alt-title&gt;&lt;/titles&gt;&lt;periodical&gt;&lt;full-title&gt;Surg Gynecol Obstet&lt;/full-title&gt;&lt;abbr-1&gt;Surgery, gynecology &amp;amp; obstetrics&lt;/abbr-1&gt;&lt;/periodical&gt;&lt;alt-periodical&gt;&lt;full-title&gt;Surg Gynecol Obstet&lt;/full-title&gt;&lt;abbr-1&gt;Surgery, gynecology &amp;amp; obstetrics&lt;/abbr-1&gt;&lt;/alt-periodical&gt;&lt;pages&gt;145-53&lt;/pages&gt;&lt;volume&gt;102&lt;/volume&gt;&lt;number&gt;2&lt;/number&gt;&lt;edition&gt;1956/02/01&lt;/edition&gt;&lt;keywords&gt;&lt;keyword&gt;*Cholecystitis&lt;/keyword&gt;&lt;keyword&gt;Surgical Procedures, Operative/*complications&lt;/keyword&gt;&lt;/keywords&gt;&lt;dates&gt;&lt;year&gt;1956&lt;/year&gt;&lt;pub-dates&gt;&lt;date&gt;Feb&lt;/date&gt;&lt;/pub-dates&gt;&lt;/dates&gt;&lt;isbn&gt;0039-6087 (Print)&amp;#xD;0039-6087 (Linking)&lt;/isbn&gt;&lt;accession-num&gt;13299028&lt;/accession-num&gt;&lt;urls&gt;&lt;related-urls&gt;&lt;url&gt;http://www.ncbi.nlm.nih.gov/pubmed/13299028&lt;/url&gt;&lt;/related-urls&gt;&lt;/urls&gt;&lt;language&gt;eng&lt;/language&gt;&lt;/record&gt;&lt;/Cite&gt;&lt;/EndNote&gt;</w:instrText>
            </w:r>
            <w:r w:rsidR="002208B7" w:rsidRPr="00C74334">
              <w:rPr>
                <w:rFonts w:ascii="Book Antiqua" w:hAnsi="Book Antiqua"/>
                <w:kern w:val="0"/>
                <w:sz w:val="24"/>
              </w:rPr>
              <w:fldChar w:fldCharType="separate"/>
            </w:r>
            <w:r w:rsidRPr="00C74334">
              <w:rPr>
                <w:rFonts w:ascii="Book Antiqua" w:hAnsi="Book Antiqua"/>
                <w:noProof/>
                <w:kern w:val="0"/>
                <w:sz w:val="24"/>
                <w:vertAlign w:val="superscript"/>
              </w:rPr>
              <w:t>[</w:t>
            </w:r>
            <w:hyperlink w:anchor="_ENREF_28" w:tooltip="Glenn, 1956 #83" w:history="1">
              <w:r w:rsidRPr="00C74334">
                <w:rPr>
                  <w:rFonts w:ascii="Book Antiqua" w:hAnsi="Book Antiqua"/>
                  <w:noProof/>
                  <w:kern w:val="0"/>
                  <w:sz w:val="24"/>
                  <w:vertAlign w:val="superscript"/>
                </w:rPr>
                <w:t>28</w:t>
              </w:r>
            </w:hyperlink>
            <w:r w:rsidRPr="00C74334">
              <w:rPr>
                <w:rFonts w:ascii="Book Antiqua" w:hAnsi="Book Antiqua"/>
                <w:noProof/>
                <w:kern w:val="0"/>
                <w:sz w:val="24"/>
                <w:vertAlign w:val="superscript"/>
              </w:rPr>
              <w:t>]</w:t>
            </w:r>
            <w:r w:rsidR="002208B7" w:rsidRPr="00C74334">
              <w:rPr>
                <w:rFonts w:ascii="Book Antiqua" w:hAnsi="Book Antiqua"/>
                <w:kern w:val="0"/>
                <w:sz w:val="24"/>
              </w:rPr>
              <w:fldChar w:fldCharType="end"/>
            </w:r>
          </w:p>
        </w:tc>
        <w:tc>
          <w:tcPr>
            <w:tcW w:w="709"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1979</w:t>
            </w:r>
          </w:p>
        </w:tc>
        <w:tc>
          <w:tcPr>
            <w:tcW w:w="851"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male</w:t>
            </w:r>
          </w:p>
        </w:tc>
        <w:tc>
          <w:tcPr>
            <w:tcW w:w="567"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65</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PG</w:t>
            </w:r>
          </w:p>
        </w:tc>
        <w:tc>
          <w:tcPr>
            <w:tcW w:w="88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45</w:t>
            </w:r>
          </w:p>
        </w:tc>
        <w:tc>
          <w:tcPr>
            <w:tcW w:w="127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CE</w:t>
            </w:r>
          </w:p>
        </w:tc>
        <w:tc>
          <w:tcPr>
            <w:tcW w:w="1134"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no</w:t>
            </w:r>
          </w:p>
        </w:tc>
      </w:tr>
      <w:tr w:rsidR="00401F55" w:rsidRPr="00C74334" w:rsidTr="00C74334">
        <w:trPr>
          <w:trHeight w:val="300"/>
        </w:trPr>
        <w:tc>
          <w:tcPr>
            <w:tcW w:w="475" w:type="dxa"/>
            <w:gridSpan w:val="2"/>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3</w:t>
            </w:r>
          </w:p>
        </w:tc>
        <w:tc>
          <w:tcPr>
            <w:tcW w:w="173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Howard</w:t>
            </w:r>
            <w:r w:rsidR="002208B7" w:rsidRPr="00C74334">
              <w:rPr>
                <w:rFonts w:ascii="Book Antiqua" w:hAnsi="Book Antiqua"/>
                <w:kern w:val="0"/>
                <w:sz w:val="24"/>
              </w:rPr>
              <w:fldChar w:fldCharType="begin"/>
            </w:r>
            <w:r w:rsidRPr="00C74334">
              <w:rPr>
                <w:rFonts w:ascii="Book Antiqua" w:hAnsi="Book Antiqua"/>
                <w:kern w:val="0"/>
                <w:sz w:val="24"/>
              </w:rPr>
              <w:instrText xml:space="preserve"> ADDIN EN.CITE &lt;EndNote&gt;&lt;Cite&gt;&lt;Author&gt;Howard&lt;/Author&gt;&lt;Year&gt;1981&lt;/Year&gt;&lt;RecNum&gt;1044&lt;/RecNum&gt;&lt;DisplayText&gt;&lt;style face="superscript"&gt;[5]&lt;/style&gt;&lt;/DisplayText&gt;&lt;record&gt;&lt;rec-number&gt;1044&lt;/rec-number&gt;&lt;foreign-keys&gt;&lt;key app="EN" db-id="zvz9zewwbxvezyexawb5a5a8r5x2a92x0vs5"&gt;1044&lt;/key&gt;&lt;/foreign-keys&gt;&lt;ref-type name="Journal Article"&gt;17&lt;/ref-type&gt;&lt;contributors&gt;&lt;authors&gt;&lt;author&gt;Howard, R. J.&lt;/author&gt;&lt;/authors&gt;&lt;/contributors&gt;&lt;titles&gt;&lt;title&gt;Acute acalculous cholecystitis&lt;/title&gt;&lt;secondary-title&gt;Am J Surg&lt;/secondary-title&gt;&lt;alt-title&gt;American journal of surgery&lt;/alt-title&gt;&lt;/titles&gt;&lt;periodical&gt;&lt;full-title&gt;Am J Surg&lt;/full-title&gt;&lt;abbr-1&gt;American journal of surgery&lt;/abbr-1&gt;&lt;/periodical&gt;&lt;alt-periodical&gt;&lt;full-title&gt;Am J Surg&lt;/full-title&gt;&lt;abbr-1&gt;American journal of surgery&lt;/abbr-1&gt;&lt;/alt-periodical&gt;&lt;pages&gt;194-8&lt;/pages&gt;&lt;volume&gt;141&lt;/volume&gt;&lt;number&gt;2&lt;/number&gt;&lt;edition&gt;1981/02/01&lt;/edition&gt;&lt;keywords&gt;&lt;keyword&gt;Acute Disease&lt;/keyword&gt;&lt;keyword&gt;Adolescent&lt;/keyword&gt;&lt;keyword&gt;Adult&lt;/keyword&gt;&lt;keyword&gt;Aged&lt;/keyword&gt;&lt;keyword&gt;Child&lt;/keyword&gt;&lt;keyword&gt;Cholecystitis/*diagnosis/etiology/surgery&lt;/keyword&gt;&lt;keyword&gt;*Cholelithiasis&lt;/keyword&gt;&lt;keyword&gt;Female&lt;/keyword&gt;&lt;keyword&gt;Humans&lt;/keyword&gt;&lt;keyword&gt;Male&lt;/keyword&gt;&lt;keyword&gt;Middle Aged&lt;/keyword&gt;&lt;keyword&gt;Postoperative Complications/diagnosis&lt;/keyword&gt;&lt;keyword&gt;Wounds and Injuries/complications&lt;/keyword&gt;&lt;/keywords&gt;&lt;dates&gt;&lt;year&gt;1981&lt;/year&gt;&lt;pub-dates&gt;&lt;date&gt;Feb&lt;/date&gt;&lt;/pub-dates&gt;&lt;/dates&gt;&lt;isbn&gt;0002-9610 (Print)&amp;#xD;0002-9610 (Linking)&lt;/isbn&gt;&lt;accession-num&gt;7457736&lt;/accession-num&gt;&lt;urls&gt;&lt;related-urls&gt;&lt;url&gt;http://www.ncbi.nlm.nih.gov/pubmed/7457736&lt;/url&gt;&lt;/related-urls&gt;&lt;/urls&gt;&lt;language&gt;eng&lt;/language&gt;&lt;/record&gt;&lt;/Cite&gt;&lt;/EndNote&gt;</w:instrText>
            </w:r>
            <w:r w:rsidR="002208B7" w:rsidRPr="00C74334">
              <w:rPr>
                <w:rFonts w:ascii="Book Antiqua" w:hAnsi="Book Antiqua"/>
                <w:kern w:val="0"/>
                <w:sz w:val="24"/>
              </w:rPr>
              <w:fldChar w:fldCharType="separate"/>
            </w:r>
            <w:r w:rsidRPr="00C74334">
              <w:rPr>
                <w:rFonts w:ascii="Book Antiqua" w:hAnsi="Book Antiqua"/>
                <w:noProof/>
                <w:kern w:val="0"/>
                <w:sz w:val="24"/>
                <w:vertAlign w:val="superscript"/>
              </w:rPr>
              <w:t>[</w:t>
            </w:r>
            <w:hyperlink w:anchor="_ENREF_5" w:tooltip="Howard, 1981 #1044" w:history="1">
              <w:r w:rsidRPr="00C74334">
                <w:rPr>
                  <w:rFonts w:ascii="Book Antiqua" w:hAnsi="Book Antiqua"/>
                  <w:noProof/>
                  <w:kern w:val="0"/>
                  <w:sz w:val="24"/>
                  <w:vertAlign w:val="superscript"/>
                </w:rPr>
                <w:t>5</w:t>
              </w:r>
            </w:hyperlink>
            <w:r w:rsidRPr="00C74334">
              <w:rPr>
                <w:rFonts w:ascii="Book Antiqua" w:hAnsi="Book Antiqua"/>
                <w:noProof/>
                <w:kern w:val="0"/>
                <w:sz w:val="24"/>
                <w:vertAlign w:val="superscript"/>
              </w:rPr>
              <w:t>]</w:t>
            </w:r>
            <w:r w:rsidR="002208B7" w:rsidRPr="00C74334">
              <w:rPr>
                <w:rFonts w:ascii="Book Antiqua" w:hAnsi="Book Antiqua"/>
                <w:kern w:val="0"/>
                <w:sz w:val="24"/>
              </w:rPr>
              <w:fldChar w:fldCharType="end"/>
            </w:r>
          </w:p>
        </w:tc>
        <w:tc>
          <w:tcPr>
            <w:tcW w:w="709"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1981</w:t>
            </w:r>
          </w:p>
        </w:tc>
        <w:tc>
          <w:tcPr>
            <w:tcW w:w="851"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male</w:t>
            </w:r>
          </w:p>
        </w:tc>
        <w:tc>
          <w:tcPr>
            <w:tcW w:w="567"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42</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DG</w:t>
            </w:r>
          </w:p>
        </w:tc>
        <w:tc>
          <w:tcPr>
            <w:tcW w:w="88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127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CE</w:t>
            </w:r>
          </w:p>
        </w:tc>
        <w:tc>
          <w:tcPr>
            <w:tcW w:w="1134"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no</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r>
      <w:tr w:rsidR="00401F55" w:rsidRPr="00C74334" w:rsidTr="00C74334">
        <w:trPr>
          <w:trHeight w:val="300"/>
        </w:trPr>
        <w:tc>
          <w:tcPr>
            <w:tcW w:w="475" w:type="dxa"/>
            <w:gridSpan w:val="2"/>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4</w:t>
            </w:r>
          </w:p>
        </w:tc>
        <w:tc>
          <w:tcPr>
            <w:tcW w:w="173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Lens</w:t>
            </w:r>
            <w:r w:rsidR="00C74334" w:rsidRPr="00C74334">
              <w:rPr>
                <w:rFonts w:ascii="Book Antiqua" w:hAnsi="Book Antiqua"/>
                <w:kern w:val="0"/>
                <w:sz w:val="24"/>
              </w:rPr>
              <w:t xml:space="preserve"> </w:t>
            </w:r>
            <w:r w:rsidR="00C74334" w:rsidRPr="00C74334">
              <w:rPr>
                <w:rFonts w:ascii="Book Antiqua" w:hAnsi="Book Antiqua"/>
                <w:i/>
                <w:kern w:val="0"/>
                <w:sz w:val="24"/>
              </w:rPr>
              <w:t>et al</w:t>
            </w:r>
            <w:r w:rsidR="002208B7" w:rsidRPr="00C74334">
              <w:rPr>
                <w:rFonts w:ascii="Book Antiqua" w:hAnsi="Book Antiqua"/>
                <w:kern w:val="0"/>
                <w:sz w:val="24"/>
              </w:rPr>
              <w:fldChar w:fldCharType="begin"/>
            </w:r>
            <w:r w:rsidRPr="00C74334">
              <w:rPr>
                <w:rFonts w:ascii="Book Antiqua" w:hAnsi="Book Antiqua"/>
                <w:kern w:val="0"/>
                <w:sz w:val="24"/>
              </w:rPr>
              <w:instrText xml:space="preserve"> ADDIN EN.CITE &lt;EndNote&gt;&lt;Cite&gt;&lt;Author&gt;Lens&lt;/Author&gt;&lt;Year&gt;1981&lt;/Year&gt;&lt;RecNum&gt;1034&lt;/RecNum&gt;&lt;DisplayText&gt;&lt;style face="superscript"&gt;[29]&lt;/style&gt;&lt;/DisplayText&gt;&lt;record&gt;&lt;rec-number&gt;1034&lt;/rec-number&gt;&lt;foreign-keys&gt;&lt;key app="EN" db-id="zvz9zewwbxvezyexawb5a5a8r5x2a92x0vs5"&gt;1034&lt;/key&gt;&lt;/foreign-keys&gt;&lt;ref-type name="Journal Article"&gt;17&lt;/ref-type&gt;&lt;contributors&gt;&lt;authors&gt;&lt;author&gt;Lens, J.&lt;/author&gt;&lt;author&gt;Lagaay, E. L.&lt;/author&gt;&lt;author&gt;van Schilfgaarde, R.&lt;/author&gt;&lt;author&gt;Feuth, J. D.&lt;/author&gt;&lt;/authors&gt;&lt;/contributors&gt;&lt;titles&gt;&lt;title&gt;Acute acalculous cholecystitis&lt;/title&gt;&lt;secondary-title&gt;Neth J Surg&lt;/secondary-title&gt;&lt;alt-title&gt;The Netherlands journal of surgery&lt;/alt-title&gt;&lt;/titles&gt;&lt;periodical&gt;&lt;full-title&gt;Neth J Surg&lt;/full-title&gt;&lt;abbr-1&gt;The Netherlands journal of surgery&lt;/abbr-1&gt;&lt;/periodical&gt;&lt;alt-periodical&gt;&lt;full-title&gt;Neth J Surg&lt;/full-title&gt;&lt;abbr-1&gt;The Netherlands journal of surgery&lt;/abbr-1&gt;&lt;/alt-periodical&gt;&lt;pages&gt;190-4&lt;/pages&gt;&lt;volume&gt;33&lt;/volume&gt;&lt;number&gt;4&lt;/number&gt;&lt;edition&gt;1981/10/01&lt;/edition&gt;&lt;keywords&gt;&lt;keyword&gt;Acute Disease&lt;/keyword&gt;&lt;keyword&gt;Adult&lt;/keyword&gt;&lt;keyword&gt;Aged&lt;/keyword&gt;&lt;keyword&gt;Cholecystectomy&lt;/keyword&gt;&lt;keyword&gt;Cholecystitis/diagnosis/*etiology/surgery&lt;/keyword&gt;&lt;keyword&gt;Female&lt;/keyword&gt;&lt;keyword&gt;Humans&lt;/keyword&gt;&lt;keyword&gt;Male&lt;/keyword&gt;&lt;keyword&gt;Middle Aged&lt;/keyword&gt;&lt;keyword&gt;Surgical Procedures, Operative/adverse effects&lt;/keyword&gt;&lt;/keywords&gt;&lt;dates&gt;&lt;year&gt;1981&lt;/year&gt;&lt;pub-dates&gt;&lt;date&gt;Oct&lt;/date&gt;&lt;/pub-dates&gt;&lt;/dates&gt;&lt;isbn&gt;0167-2487 (Print)&amp;#xD;0167-2487 (Linking)&lt;/isbn&gt;&lt;accession-num&gt;7301161&lt;/accession-num&gt;&lt;urls&gt;&lt;related-urls&gt;&lt;url&gt;http://www.ncbi.nlm.nih.gov/pubmed/7301161&lt;/url&gt;&lt;/related-urls&gt;&lt;/urls&gt;&lt;language&gt;eng&lt;/language&gt;&lt;/record&gt;&lt;/Cite&gt;&lt;/EndNote&gt;</w:instrText>
            </w:r>
            <w:r w:rsidR="002208B7" w:rsidRPr="00C74334">
              <w:rPr>
                <w:rFonts w:ascii="Book Antiqua" w:hAnsi="Book Antiqua"/>
                <w:kern w:val="0"/>
                <w:sz w:val="24"/>
              </w:rPr>
              <w:fldChar w:fldCharType="separate"/>
            </w:r>
            <w:r w:rsidRPr="00C74334">
              <w:rPr>
                <w:rFonts w:ascii="Book Antiqua" w:hAnsi="Book Antiqua"/>
                <w:noProof/>
                <w:kern w:val="0"/>
                <w:sz w:val="24"/>
                <w:vertAlign w:val="superscript"/>
              </w:rPr>
              <w:t>[</w:t>
            </w:r>
            <w:hyperlink w:anchor="_ENREF_29" w:tooltip="Lens, 1981 #1034" w:history="1">
              <w:r w:rsidRPr="00C74334">
                <w:rPr>
                  <w:rFonts w:ascii="Book Antiqua" w:hAnsi="Book Antiqua"/>
                  <w:noProof/>
                  <w:kern w:val="0"/>
                  <w:sz w:val="24"/>
                  <w:vertAlign w:val="superscript"/>
                </w:rPr>
                <w:t>29</w:t>
              </w:r>
            </w:hyperlink>
            <w:r w:rsidRPr="00C74334">
              <w:rPr>
                <w:rFonts w:ascii="Book Antiqua" w:hAnsi="Book Antiqua"/>
                <w:noProof/>
                <w:kern w:val="0"/>
                <w:sz w:val="24"/>
                <w:vertAlign w:val="superscript"/>
              </w:rPr>
              <w:t>]</w:t>
            </w:r>
            <w:r w:rsidR="002208B7" w:rsidRPr="00C74334">
              <w:rPr>
                <w:rFonts w:ascii="Book Antiqua" w:hAnsi="Book Antiqua"/>
                <w:kern w:val="0"/>
                <w:sz w:val="24"/>
              </w:rPr>
              <w:fldChar w:fldCharType="end"/>
            </w:r>
          </w:p>
        </w:tc>
        <w:tc>
          <w:tcPr>
            <w:tcW w:w="709"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1981</w:t>
            </w:r>
          </w:p>
        </w:tc>
        <w:tc>
          <w:tcPr>
            <w:tcW w:w="851"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male</w:t>
            </w:r>
          </w:p>
        </w:tc>
        <w:tc>
          <w:tcPr>
            <w:tcW w:w="567"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75</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TG</w:t>
            </w:r>
          </w:p>
        </w:tc>
        <w:tc>
          <w:tcPr>
            <w:tcW w:w="88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127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CO/PTGD</w:t>
            </w:r>
          </w:p>
        </w:tc>
        <w:tc>
          <w:tcPr>
            <w:tcW w:w="1134"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yes</w:t>
            </w:r>
          </w:p>
        </w:tc>
      </w:tr>
      <w:tr w:rsidR="00401F55" w:rsidRPr="00C74334" w:rsidTr="00C74334">
        <w:trPr>
          <w:trHeight w:val="300"/>
        </w:trPr>
        <w:tc>
          <w:tcPr>
            <w:tcW w:w="475" w:type="dxa"/>
            <w:gridSpan w:val="2"/>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5</w:t>
            </w:r>
          </w:p>
        </w:tc>
        <w:tc>
          <w:tcPr>
            <w:tcW w:w="173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p>
        </w:tc>
        <w:tc>
          <w:tcPr>
            <w:tcW w:w="709"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1981</w:t>
            </w:r>
          </w:p>
        </w:tc>
        <w:tc>
          <w:tcPr>
            <w:tcW w:w="851"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male</w:t>
            </w:r>
          </w:p>
        </w:tc>
        <w:tc>
          <w:tcPr>
            <w:tcW w:w="567"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77</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TG</w:t>
            </w:r>
          </w:p>
        </w:tc>
        <w:tc>
          <w:tcPr>
            <w:tcW w:w="88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127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CE</w:t>
            </w:r>
          </w:p>
        </w:tc>
        <w:tc>
          <w:tcPr>
            <w:tcW w:w="1134"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yes</w:t>
            </w:r>
          </w:p>
        </w:tc>
      </w:tr>
      <w:tr w:rsidR="00401F55" w:rsidRPr="00C74334" w:rsidTr="00C74334">
        <w:trPr>
          <w:trHeight w:val="300"/>
        </w:trPr>
        <w:tc>
          <w:tcPr>
            <w:tcW w:w="475" w:type="dxa"/>
            <w:gridSpan w:val="2"/>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6</w:t>
            </w:r>
          </w:p>
        </w:tc>
        <w:tc>
          <w:tcPr>
            <w:tcW w:w="173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Glenn</w:t>
            </w:r>
            <w:r w:rsidR="00C74334" w:rsidRPr="00C74334">
              <w:rPr>
                <w:rFonts w:ascii="Book Antiqua" w:hAnsi="Book Antiqua"/>
                <w:kern w:val="0"/>
                <w:sz w:val="24"/>
              </w:rPr>
              <w:t xml:space="preserve"> </w:t>
            </w:r>
            <w:r w:rsidR="00C74334" w:rsidRPr="00C74334">
              <w:rPr>
                <w:rFonts w:ascii="Book Antiqua" w:hAnsi="Book Antiqua"/>
                <w:i/>
                <w:kern w:val="0"/>
                <w:sz w:val="24"/>
              </w:rPr>
              <w:t>et al</w:t>
            </w:r>
            <w:r w:rsidR="002208B7" w:rsidRPr="00C74334">
              <w:rPr>
                <w:rFonts w:ascii="Book Antiqua" w:hAnsi="Book Antiqua"/>
                <w:kern w:val="0"/>
                <w:sz w:val="24"/>
              </w:rPr>
              <w:fldChar w:fldCharType="begin"/>
            </w:r>
            <w:r w:rsidRPr="00C74334">
              <w:rPr>
                <w:rFonts w:ascii="Book Antiqua" w:hAnsi="Book Antiqua"/>
                <w:kern w:val="0"/>
                <w:sz w:val="24"/>
              </w:rPr>
              <w:instrText xml:space="preserve"> ADDIN EN.CITE &lt;EndNote&gt;&lt;Cite&gt;&lt;Author&gt;Glenn&lt;/Author&gt;&lt;Year&gt;1982&lt;/Year&gt;&lt;RecNum&gt;1031&lt;/RecNum&gt;&lt;DisplayText&gt;&lt;style face="superscript"&gt;[30]&lt;/style&gt;&lt;/DisplayText&gt;&lt;record&gt;&lt;rec-number&gt;1031&lt;/rec-number&gt;&lt;foreign-keys&gt;&lt;key app="EN" db-id="zvz9zewwbxvezyexawb5a5a8r5x2a92x0vs5"&gt;1031&lt;/key&gt;&lt;/foreign-keys&gt;&lt;ref-type name="Journal Article"&gt;17&lt;/ref-type&gt;&lt;contributors&gt;&lt;authors&gt;&lt;author&gt;Glenn, F.&lt;/author&gt;&lt;author&gt;Becker, C. G.&lt;/author&gt;&lt;/authors&gt;&lt;/contributors&gt;&lt;titles&gt;&lt;title&gt;Acute acalculous cholecystitis. An increasing entity&lt;/title&gt;&lt;secondary-title&gt;Ann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131-6&lt;/pages&gt;&lt;volume&gt;195&lt;/volume&gt;&lt;number&gt;2&lt;/number&gt;&lt;edition&gt;1982/02/01&lt;/edition&gt;&lt;keywords&gt;&lt;keyword&gt;Adult&lt;/keyword&gt;&lt;keyword&gt;Aged&lt;/keyword&gt;&lt;keyword&gt;Bacterial Infections/complications&lt;/keyword&gt;&lt;keyword&gt;Blood Transfusion&lt;/keyword&gt;&lt;keyword&gt;Burns/*complications&lt;/keyword&gt;&lt;keyword&gt;Child, Preschool&lt;/keyword&gt;&lt;keyword&gt;Cholecystectomy&lt;/keyword&gt;&lt;keyword&gt;Cholecystitis/etiology/pathology/*surgery&lt;/keyword&gt;&lt;keyword&gt;Female&lt;/keyword&gt;&lt;keyword&gt;Gangrene&lt;/keyword&gt;&lt;keyword&gt;Humans&lt;/keyword&gt;&lt;keyword&gt;Male&lt;/keyword&gt;&lt;keyword&gt;Middle Aged&lt;/keyword&gt;&lt;keyword&gt;Sex Factors&lt;/keyword&gt;&lt;keyword&gt;Surgical Procedures, Operative&lt;/keyword&gt;&lt;/keywords&gt;&lt;dates&gt;&lt;year&gt;1982&lt;/year&gt;&lt;pub-dates&gt;&lt;date&gt;Feb&lt;/date&gt;&lt;/pub-dates&gt;&lt;/dates&gt;&lt;isbn&gt;0003-4932 (Print)&amp;#xD;0003-4932 (Linking)&lt;/isbn&gt;&lt;accession-num&gt;7055388&lt;/accession-num&gt;&lt;work-type&gt;Case Reports&amp;#xD;Research Support, Non-U.S. Gov&amp;apos;t&amp;#xD;Research Support, U.S. Gov&amp;apos;t, P.H.S.&lt;/work-type&gt;&lt;urls&gt;&lt;related-urls&gt;&lt;url&gt;http://www.ncbi.nlm.nih.gov/pubmed/7055388&lt;/url&gt;&lt;/related-urls&gt;&lt;/urls&gt;&lt;custom2&gt;1352431&lt;/custom2&gt;&lt;language&gt;eng&lt;/language&gt;&lt;/record&gt;&lt;/Cite&gt;&lt;/EndNote&gt;</w:instrText>
            </w:r>
            <w:r w:rsidR="002208B7" w:rsidRPr="00C74334">
              <w:rPr>
                <w:rFonts w:ascii="Book Antiqua" w:hAnsi="Book Antiqua"/>
                <w:kern w:val="0"/>
                <w:sz w:val="24"/>
              </w:rPr>
              <w:fldChar w:fldCharType="separate"/>
            </w:r>
            <w:r w:rsidRPr="00C74334">
              <w:rPr>
                <w:rFonts w:ascii="Book Antiqua" w:hAnsi="Book Antiqua"/>
                <w:noProof/>
                <w:kern w:val="0"/>
                <w:sz w:val="24"/>
                <w:vertAlign w:val="superscript"/>
              </w:rPr>
              <w:t>[</w:t>
            </w:r>
            <w:hyperlink w:anchor="_ENREF_30" w:tooltip="Glenn, 1982 #1031" w:history="1">
              <w:r w:rsidRPr="00C74334">
                <w:rPr>
                  <w:rFonts w:ascii="Book Antiqua" w:hAnsi="Book Antiqua"/>
                  <w:noProof/>
                  <w:kern w:val="0"/>
                  <w:sz w:val="24"/>
                  <w:vertAlign w:val="superscript"/>
                </w:rPr>
                <w:t>30</w:t>
              </w:r>
            </w:hyperlink>
            <w:r w:rsidRPr="00C74334">
              <w:rPr>
                <w:rFonts w:ascii="Book Antiqua" w:hAnsi="Book Antiqua"/>
                <w:noProof/>
                <w:kern w:val="0"/>
                <w:sz w:val="24"/>
                <w:vertAlign w:val="superscript"/>
              </w:rPr>
              <w:t>]</w:t>
            </w:r>
            <w:r w:rsidR="002208B7" w:rsidRPr="00C74334">
              <w:rPr>
                <w:rFonts w:ascii="Book Antiqua" w:hAnsi="Book Antiqua"/>
                <w:kern w:val="0"/>
                <w:sz w:val="24"/>
              </w:rPr>
              <w:fldChar w:fldCharType="end"/>
            </w:r>
          </w:p>
        </w:tc>
        <w:tc>
          <w:tcPr>
            <w:tcW w:w="709"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1982</w:t>
            </w:r>
          </w:p>
        </w:tc>
        <w:tc>
          <w:tcPr>
            <w:tcW w:w="851"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male</w:t>
            </w:r>
          </w:p>
        </w:tc>
        <w:tc>
          <w:tcPr>
            <w:tcW w:w="567"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55</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DG</w:t>
            </w:r>
          </w:p>
        </w:tc>
        <w:tc>
          <w:tcPr>
            <w:tcW w:w="88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42</w:t>
            </w:r>
          </w:p>
        </w:tc>
        <w:tc>
          <w:tcPr>
            <w:tcW w:w="127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CO/PTGD</w:t>
            </w:r>
          </w:p>
        </w:tc>
        <w:tc>
          <w:tcPr>
            <w:tcW w:w="1134"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yes</w:t>
            </w:r>
          </w:p>
        </w:tc>
      </w:tr>
      <w:tr w:rsidR="00401F55" w:rsidRPr="00C74334" w:rsidTr="00C74334">
        <w:trPr>
          <w:trHeight w:val="300"/>
        </w:trPr>
        <w:tc>
          <w:tcPr>
            <w:tcW w:w="475" w:type="dxa"/>
            <w:gridSpan w:val="2"/>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7</w:t>
            </w:r>
          </w:p>
        </w:tc>
        <w:tc>
          <w:tcPr>
            <w:tcW w:w="173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Becker</w:t>
            </w:r>
            <w:r w:rsidR="00C74334" w:rsidRPr="00C74334">
              <w:rPr>
                <w:rFonts w:ascii="Book Antiqua" w:hAnsi="Book Antiqua"/>
                <w:i/>
                <w:kern w:val="0"/>
                <w:sz w:val="24"/>
              </w:rPr>
              <w:t xml:space="preserve"> et al</w:t>
            </w:r>
            <w:r w:rsidR="002208B7" w:rsidRPr="00C74334">
              <w:rPr>
                <w:rFonts w:ascii="Book Antiqua" w:hAnsi="Book Antiqua"/>
                <w:kern w:val="0"/>
                <w:sz w:val="24"/>
              </w:rPr>
              <w:fldChar w:fldCharType="begin"/>
            </w:r>
            <w:r w:rsidRPr="00C74334">
              <w:rPr>
                <w:rFonts w:ascii="Book Antiqua" w:hAnsi="Book Antiqua"/>
                <w:kern w:val="0"/>
                <w:sz w:val="24"/>
              </w:rPr>
              <w:instrText xml:space="preserve"> ADDIN EN.CITE &lt;EndNote&gt;&lt;Cite&gt;&lt;Author&gt;Becker&lt;/Author&gt;&lt;Year&gt;1986&lt;/Year&gt;&lt;RecNum&gt;947&lt;/RecNum&gt;&lt;DisplayText&gt;&lt;style face="superscript"&gt;[31]&lt;/style&gt;&lt;/DisplayText&gt;&lt;record&gt;&lt;rec-number&gt;947&lt;/rec-number&gt;&lt;foreign-keys&gt;&lt;key app="EN" db-id="zvz9zewwbxvezyexawb5a5a8r5x2a92x0vs5"&gt;947&lt;/key&gt;&lt;/foreign-keys&gt;&lt;ref-type name="Journal Article"&gt;17&lt;/ref-type&gt;&lt;contributors&gt;&lt;authors&gt;&lt;author&gt;Becker, C. D.&lt;/author&gt;&lt;author&gt;Burckhardt, B.&lt;/author&gt;&lt;author&gt;Terrier, F.&lt;/author&gt;&lt;/authors&gt;&lt;/contributors&gt;&lt;titles&gt;&lt;title&gt;Ultrasound in postoperative acalculous cholecystitis&lt;/title&gt;&lt;secondary-title&gt;Gastrointest Radiol&lt;/secondary-title&gt;&lt;alt-title&gt;Gastrointestinal radiology&lt;/alt-title&gt;&lt;/titles&gt;&lt;periodical&gt;&lt;full-title&gt;Gastrointest Radiol&lt;/full-title&gt;&lt;abbr-1&gt;Gastrointestinal radiology&lt;/abbr-1&gt;&lt;/periodical&gt;&lt;alt-periodical&gt;&lt;full-title&gt;Gastrointest Radiol&lt;/full-title&gt;&lt;abbr-1&gt;Gastrointestinal radiology&lt;/abbr-1&gt;&lt;/alt-periodical&gt;&lt;pages&gt;47-50&lt;/pages&gt;&lt;volume&gt;11&lt;/volume&gt;&lt;number&gt;1&lt;/number&gt;&lt;edition&gt;1986/01/01&lt;/edition&gt;&lt;keywords&gt;&lt;keyword&gt;Acute Disease&lt;/keyword&gt;&lt;keyword&gt;Adult&lt;/keyword&gt;&lt;keyword&gt;Aged&lt;/keyword&gt;&lt;keyword&gt;Cholecystitis/*diagnosis/etiology&lt;/keyword&gt;&lt;keyword&gt;Cholelithiasis/diagnosis&lt;/keyword&gt;&lt;keyword&gt;Gallbladder/pathology&lt;/keyword&gt;&lt;keyword&gt;Humans&lt;/keyword&gt;&lt;keyword&gt;Male&lt;/keyword&gt;&lt;keyword&gt;Middle Aged&lt;/keyword&gt;&lt;keyword&gt;Postoperative Complications/*diagnosis&lt;/keyword&gt;&lt;keyword&gt;Retrospective Studies&lt;/keyword&gt;&lt;keyword&gt;*Ultrasonography&lt;/keyword&gt;&lt;/keywords&gt;&lt;dates&gt;&lt;year&gt;1986&lt;/year&gt;&lt;/dates&gt;&lt;isbn&gt;0364-2356 (Print)&amp;#xD;0364-2356 (Linking)&lt;/isbn&gt;&lt;accession-num&gt;3510933&lt;/accession-num&gt;&lt;urls&gt;&lt;related-urls&gt;&lt;url&gt;http://www.ncbi.nlm.nih.gov/pubmed/3510933&lt;/url&gt;&lt;/related-urls&gt;&lt;/urls&gt;&lt;electronic-resource-num&gt;10.1007/BF02035031&lt;/electronic-resource-num&gt;&lt;language&gt;eng&lt;/language&gt;&lt;/record&gt;&lt;/Cite&gt;&lt;/EndNote&gt;</w:instrText>
            </w:r>
            <w:r w:rsidR="002208B7" w:rsidRPr="00C74334">
              <w:rPr>
                <w:rFonts w:ascii="Book Antiqua" w:hAnsi="Book Antiqua"/>
                <w:kern w:val="0"/>
                <w:sz w:val="24"/>
              </w:rPr>
              <w:fldChar w:fldCharType="separate"/>
            </w:r>
            <w:r w:rsidRPr="00C74334">
              <w:rPr>
                <w:rFonts w:ascii="Book Antiqua" w:hAnsi="Book Antiqua"/>
                <w:noProof/>
                <w:kern w:val="0"/>
                <w:sz w:val="24"/>
                <w:vertAlign w:val="superscript"/>
              </w:rPr>
              <w:t>[</w:t>
            </w:r>
            <w:hyperlink w:anchor="_ENREF_31" w:tooltip="Becker, 1986 #947" w:history="1">
              <w:r w:rsidRPr="00C74334">
                <w:rPr>
                  <w:rFonts w:ascii="Book Antiqua" w:hAnsi="Book Antiqua"/>
                  <w:noProof/>
                  <w:kern w:val="0"/>
                  <w:sz w:val="24"/>
                  <w:vertAlign w:val="superscript"/>
                </w:rPr>
                <w:t>31</w:t>
              </w:r>
            </w:hyperlink>
            <w:r w:rsidRPr="00C74334">
              <w:rPr>
                <w:rFonts w:ascii="Book Antiqua" w:hAnsi="Book Antiqua"/>
                <w:noProof/>
                <w:kern w:val="0"/>
                <w:sz w:val="24"/>
                <w:vertAlign w:val="superscript"/>
              </w:rPr>
              <w:t>]</w:t>
            </w:r>
            <w:r w:rsidR="002208B7" w:rsidRPr="00C74334">
              <w:rPr>
                <w:rFonts w:ascii="Book Antiqua" w:hAnsi="Book Antiqua"/>
                <w:kern w:val="0"/>
                <w:sz w:val="24"/>
              </w:rPr>
              <w:fldChar w:fldCharType="end"/>
            </w:r>
          </w:p>
        </w:tc>
        <w:tc>
          <w:tcPr>
            <w:tcW w:w="709"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1986</w:t>
            </w:r>
          </w:p>
        </w:tc>
        <w:tc>
          <w:tcPr>
            <w:tcW w:w="851"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male</w:t>
            </w:r>
          </w:p>
        </w:tc>
        <w:tc>
          <w:tcPr>
            <w:tcW w:w="567"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37</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TG</w:t>
            </w:r>
          </w:p>
        </w:tc>
        <w:tc>
          <w:tcPr>
            <w:tcW w:w="88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7</w:t>
            </w:r>
          </w:p>
        </w:tc>
        <w:tc>
          <w:tcPr>
            <w:tcW w:w="127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CE</w:t>
            </w:r>
          </w:p>
        </w:tc>
        <w:tc>
          <w:tcPr>
            <w:tcW w:w="1134"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no</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r>
      <w:tr w:rsidR="00401F55" w:rsidRPr="00C74334" w:rsidTr="00C74334">
        <w:trPr>
          <w:trHeight w:val="300"/>
        </w:trPr>
        <w:tc>
          <w:tcPr>
            <w:tcW w:w="475" w:type="dxa"/>
            <w:gridSpan w:val="2"/>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8</w:t>
            </w:r>
          </w:p>
        </w:tc>
        <w:tc>
          <w:tcPr>
            <w:tcW w:w="173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Fabian</w:t>
            </w:r>
            <w:r w:rsidR="00C74334" w:rsidRPr="00C74334">
              <w:rPr>
                <w:rFonts w:ascii="Book Antiqua" w:hAnsi="Book Antiqua"/>
                <w:i/>
                <w:kern w:val="0"/>
                <w:sz w:val="24"/>
              </w:rPr>
              <w:t xml:space="preserve"> et al</w:t>
            </w:r>
            <w:r w:rsidR="002208B7" w:rsidRPr="00C74334">
              <w:rPr>
                <w:rFonts w:ascii="Book Antiqua" w:hAnsi="Book Antiqua"/>
                <w:kern w:val="0"/>
                <w:sz w:val="24"/>
              </w:rPr>
              <w:fldChar w:fldCharType="begin"/>
            </w:r>
            <w:r w:rsidRPr="00C74334">
              <w:rPr>
                <w:rFonts w:ascii="Book Antiqua" w:hAnsi="Book Antiqua"/>
                <w:kern w:val="0"/>
                <w:sz w:val="24"/>
              </w:rPr>
              <w:instrText xml:space="preserve"> ADDIN EN.CITE &lt;EndNote&gt;&lt;Cite&gt;&lt;Author&gt;Fabian&lt;/Author&gt;&lt;Year&gt;1986&lt;/Year&gt;&lt;RecNum&gt;934&lt;/RecNum&gt;&lt;DisplayText&gt;&lt;style face="superscript"&gt;[32]&lt;/style&gt;&lt;/DisplayText&gt;&lt;record&gt;&lt;rec-number&gt;934&lt;/rec-number&gt;&lt;foreign-keys&gt;&lt;key app="EN" db-id="zvz9zewwbxvezyexawb5a5a8r5x2a92x0vs5"&gt;934&lt;/key&gt;&lt;/foreign-keys&gt;&lt;ref-type name="Journal Article"&gt;17&lt;/ref-type&gt;&lt;contributors&gt;&lt;authors&gt;&lt;author&gt;Fabian, T. C.&lt;/author&gt;&lt;author&gt;Hickerson, W. L.&lt;/author&gt;&lt;author&gt;Mangiante, E. C.&lt;/author&gt;&lt;/authors&gt;&lt;/contributors&gt;&lt;titles&gt;&lt;title&gt;Posttraumatic and postoperative acute cholecystitis&lt;/title&gt;&lt;secondary-title&gt;Am Surg&lt;/secondary-title&gt;&lt;alt-title&gt;The American surgeon&lt;/alt-title&gt;&lt;/titles&gt;&lt;periodical&gt;&lt;full-title&gt;Am Surg&lt;/full-title&gt;&lt;abbr-1&gt;The American surgeon&lt;/abbr-1&gt;&lt;/periodical&gt;&lt;alt-periodical&gt;&lt;full-title&gt;Am Surg&lt;/full-title&gt;&lt;abbr-1&gt;The American surgeon&lt;/abbr-1&gt;&lt;/alt-periodical&gt;&lt;pages&gt;188-92&lt;/pages&gt;&lt;volume&gt;52&lt;/volume&gt;&lt;number&gt;4&lt;/number&gt;&lt;edition&gt;1986/04/01&lt;/edition&gt;&lt;keywords&gt;&lt;keyword&gt;Abdominal Injuries/*complications&lt;/keyword&gt;&lt;keyword&gt;Acute Disease&lt;/keyword&gt;&lt;keyword&gt;Adult&lt;/keyword&gt;&lt;keyword&gt;Aged&lt;/keyword&gt;&lt;keyword&gt;Child&lt;/keyword&gt;&lt;keyword&gt;Cholecystitis/diagnosis/*etiology&lt;/keyword&gt;&lt;keyword&gt;Female&lt;/keyword&gt;&lt;keyword&gt;Humans&lt;/keyword&gt;&lt;keyword&gt;Male&lt;/keyword&gt;&lt;keyword&gt;Middle Aged&lt;/keyword&gt;&lt;keyword&gt;Postoperative Complications/*diagnosis/etiology&lt;/keyword&gt;&lt;keyword&gt;Retrospective Studies&lt;/keyword&gt;&lt;keyword&gt;Sex Factors&lt;/keyword&gt;&lt;/keywords&gt;&lt;dates&gt;&lt;year&gt;1986&lt;/year&gt;&lt;pub-dates&gt;&lt;date&gt;Apr&lt;/date&gt;&lt;/pub-dates&gt;&lt;/dates&gt;&lt;isbn&gt;0003-1348 (Print)&amp;#xD;0003-1348 (Linking)&lt;/isbn&gt;&lt;accession-num&gt;3954269&lt;/accession-num&gt;&lt;urls&gt;&lt;related-urls&gt;&lt;url&gt;http://www.ncbi.nlm.nih.gov/pubmed/3954269&lt;/url&gt;&lt;/related-urls&gt;&lt;/urls&gt;&lt;language&gt;eng&lt;/language&gt;&lt;/record&gt;&lt;/Cite&gt;&lt;/EndNote&gt;</w:instrText>
            </w:r>
            <w:r w:rsidR="002208B7" w:rsidRPr="00C74334">
              <w:rPr>
                <w:rFonts w:ascii="Book Antiqua" w:hAnsi="Book Antiqua"/>
                <w:kern w:val="0"/>
                <w:sz w:val="24"/>
              </w:rPr>
              <w:fldChar w:fldCharType="separate"/>
            </w:r>
            <w:r w:rsidRPr="00C74334">
              <w:rPr>
                <w:rFonts w:ascii="Book Antiqua" w:hAnsi="Book Antiqua"/>
                <w:noProof/>
                <w:kern w:val="0"/>
                <w:sz w:val="24"/>
                <w:vertAlign w:val="superscript"/>
              </w:rPr>
              <w:t>[</w:t>
            </w:r>
            <w:hyperlink w:anchor="_ENREF_32" w:tooltip="Fabian, 1986 #934" w:history="1">
              <w:r w:rsidRPr="00C74334">
                <w:rPr>
                  <w:rFonts w:ascii="Book Antiqua" w:hAnsi="Book Antiqua"/>
                  <w:noProof/>
                  <w:kern w:val="0"/>
                  <w:sz w:val="24"/>
                  <w:vertAlign w:val="superscript"/>
                </w:rPr>
                <w:t>32</w:t>
              </w:r>
            </w:hyperlink>
            <w:r w:rsidRPr="00C74334">
              <w:rPr>
                <w:rFonts w:ascii="Book Antiqua" w:hAnsi="Book Antiqua"/>
                <w:noProof/>
                <w:kern w:val="0"/>
                <w:sz w:val="24"/>
                <w:vertAlign w:val="superscript"/>
              </w:rPr>
              <w:t>]</w:t>
            </w:r>
            <w:r w:rsidR="002208B7" w:rsidRPr="00C74334">
              <w:rPr>
                <w:rFonts w:ascii="Book Antiqua" w:hAnsi="Book Antiqua"/>
                <w:kern w:val="0"/>
                <w:sz w:val="24"/>
              </w:rPr>
              <w:fldChar w:fldCharType="end"/>
            </w:r>
          </w:p>
        </w:tc>
        <w:tc>
          <w:tcPr>
            <w:tcW w:w="709"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1986</w:t>
            </w:r>
          </w:p>
        </w:tc>
        <w:tc>
          <w:tcPr>
            <w:tcW w:w="851"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male</w:t>
            </w:r>
          </w:p>
        </w:tc>
        <w:tc>
          <w:tcPr>
            <w:tcW w:w="567"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68</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PG</w:t>
            </w:r>
          </w:p>
        </w:tc>
        <w:tc>
          <w:tcPr>
            <w:tcW w:w="88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127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CE</w:t>
            </w:r>
          </w:p>
        </w:tc>
        <w:tc>
          <w:tcPr>
            <w:tcW w:w="1134"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no</w:t>
            </w:r>
          </w:p>
        </w:tc>
      </w:tr>
      <w:tr w:rsidR="00401F55" w:rsidRPr="00C74334" w:rsidTr="00C74334">
        <w:trPr>
          <w:trHeight w:val="300"/>
        </w:trPr>
        <w:tc>
          <w:tcPr>
            <w:tcW w:w="475" w:type="dxa"/>
            <w:gridSpan w:val="2"/>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9</w:t>
            </w:r>
          </w:p>
        </w:tc>
        <w:tc>
          <w:tcPr>
            <w:tcW w:w="173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Jensen</w:t>
            </w:r>
            <w:r w:rsidR="00C74334" w:rsidRPr="00C74334">
              <w:rPr>
                <w:rFonts w:ascii="Book Antiqua" w:hAnsi="Book Antiqua"/>
                <w:i/>
                <w:kern w:val="0"/>
                <w:sz w:val="24"/>
              </w:rPr>
              <w:t xml:space="preserve"> et al</w:t>
            </w:r>
            <w:r w:rsidR="002208B7" w:rsidRPr="00C74334">
              <w:rPr>
                <w:rFonts w:ascii="Book Antiqua" w:hAnsi="Book Antiqua"/>
                <w:kern w:val="0"/>
                <w:sz w:val="24"/>
              </w:rPr>
              <w:fldChar w:fldCharType="begin"/>
            </w:r>
            <w:r w:rsidRPr="00C74334">
              <w:rPr>
                <w:rFonts w:ascii="Book Antiqua" w:hAnsi="Book Antiqua"/>
                <w:kern w:val="0"/>
                <w:sz w:val="24"/>
              </w:rPr>
              <w:instrText xml:space="preserve"> ADDIN EN.CITE &lt;EndNote&gt;&lt;Cite&gt;&lt;Author&gt;Jensen&lt;/Author&gt;&lt;Year&gt;1987&lt;/Year&gt;&lt;RecNum&gt;915&lt;/RecNum&gt;&lt;DisplayText&gt;&lt;style face="superscript"&gt;[33]&lt;/style&gt;&lt;/DisplayText&gt;&lt;record&gt;&lt;rec-number&gt;915&lt;/rec-number&gt;&lt;foreign-keys&gt;&lt;key app="EN" db-id="zvz9zewwbxvezyexawb5a5a8r5x2a92x0vs5"&gt;915&lt;/key&gt;&lt;/foreign-keys&gt;&lt;ref-type name="Journal Article"&gt;17&lt;/ref-type&gt;&lt;contributors&gt;&lt;authors&gt;&lt;author&gt;Jensen, C.&lt;/author&gt;&lt;author&gt;Aparicio, R.&lt;/author&gt;&lt;author&gt;Cardemil, G.&lt;/author&gt;&lt;author&gt;Fernandez, M.&lt;/author&gt;&lt;author&gt;Braghetto, I.&lt;/author&gt;&lt;/authors&gt;&lt;/contributors&gt;&lt;titles&gt;&lt;title&gt;Postoperative acute acalculous cholecystitis&lt;/title&gt;&lt;secondary-title&gt;Ital J Surg Sci&lt;/secondary-title&gt;&lt;alt-title&gt;The Italian journal of surgical sciences / sponsored by Societa italiana di chirurgia&lt;/alt-title&gt;&lt;/titles&gt;&lt;periodical&gt;&lt;full-title&gt;Ital J Surg Sci&lt;/full-title&gt;&lt;abbr-1&gt;The Italian journal of surgical sciences / sponsored by Societa italiana di chirurgia&lt;/abbr-1&gt;&lt;/periodical&gt;&lt;alt-periodical&gt;&lt;full-title&gt;Ital J Surg Sci&lt;/full-title&gt;&lt;abbr-1&gt;The Italian journal of surgical sciences / sponsored by Societa italiana di chirurgia&lt;/abbr-1&gt;&lt;/alt-periodical&gt;&lt;pages&gt;27-30&lt;/pages&gt;&lt;volume&gt;17&lt;/volume&gt;&lt;number&gt;1&lt;/number&gt;&lt;edition&gt;1987/01/01&lt;/edition&gt;&lt;keywords&gt;&lt;keyword&gt;Acute Disease&lt;/keyword&gt;&lt;keyword&gt;Adult&lt;/keyword&gt;&lt;keyword&gt;Aged&lt;/keyword&gt;&lt;keyword&gt;Cholecystitis/*diagnosis/etiology&lt;/keyword&gt;&lt;keyword&gt;Humans&lt;/keyword&gt;&lt;keyword&gt;Klebsiella Infections/diagnosis&lt;/keyword&gt;&lt;keyword&gt;Klebsiella pneumoniae/isolation &amp;amp; purification&lt;/keyword&gt;&lt;keyword&gt;Male&lt;/keyword&gt;&lt;keyword&gt;Middle Aged&lt;/keyword&gt;&lt;keyword&gt;Postoperative Complications/*diagnosis/etiology&lt;/keyword&gt;&lt;keyword&gt;Retrospective Studies&lt;/keyword&gt;&lt;/keywords&gt;&lt;dates&gt;&lt;year&gt;1987&lt;/year&gt;&lt;/dates&gt;&lt;isbn&gt;0392-3525 (Print)&amp;#xD;0392-3525 (Linking)&lt;/isbn&gt;&lt;accession-num&gt;3294736&lt;/accession-num&gt;&lt;urls&gt;&lt;related-urls&gt;&lt;url&gt;http://www.ncbi.nlm.nih.gov/pubmed/3294736&lt;/url&gt;&lt;/related-urls&gt;&lt;/urls&gt;&lt;language&gt;eng&lt;/language&gt;&lt;/record&gt;&lt;/Cite&gt;&lt;/EndNote&gt;</w:instrText>
            </w:r>
            <w:r w:rsidR="002208B7" w:rsidRPr="00C74334">
              <w:rPr>
                <w:rFonts w:ascii="Book Antiqua" w:hAnsi="Book Antiqua"/>
                <w:kern w:val="0"/>
                <w:sz w:val="24"/>
              </w:rPr>
              <w:fldChar w:fldCharType="separate"/>
            </w:r>
            <w:r w:rsidRPr="00C74334">
              <w:rPr>
                <w:rFonts w:ascii="Book Antiqua" w:hAnsi="Book Antiqua"/>
                <w:noProof/>
                <w:kern w:val="0"/>
                <w:sz w:val="24"/>
                <w:vertAlign w:val="superscript"/>
              </w:rPr>
              <w:t>[</w:t>
            </w:r>
            <w:hyperlink w:anchor="_ENREF_33" w:tooltip="Jensen, 1987 #915" w:history="1">
              <w:r w:rsidRPr="00C74334">
                <w:rPr>
                  <w:rFonts w:ascii="Book Antiqua" w:hAnsi="Book Antiqua"/>
                  <w:noProof/>
                  <w:kern w:val="0"/>
                  <w:sz w:val="24"/>
                  <w:vertAlign w:val="superscript"/>
                </w:rPr>
                <w:t>33</w:t>
              </w:r>
            </w:hyperlink>
            <w:r w:rsidRPr="00C74334">
              <w:rPr>
                <w:rFonts w:ascii="Book Antiqua" w:hAnsi="Book Antiqua"/>
                <w:noProof/>
                <w:kern w:val="0"/>
                <w:sz w:val="24"/>
                <w:vertAlign w:val="superscript"/>
              </w:rPr>
              <w:t>]</w:t>
            </w:r>
            <w:r w:rsidR="002208B7" w:rsidRPr="00C74334">
              <w:rPr>
                <w:rFonts w:ascii="Book Antiqua" w:hAnsi="Book Antiqua"/>
                <w:kern w:val="0"/>
                <w:sz w:val="24"/>
              </w:rPr>
              <w:fldChar w:fldCharType="end"/>
            </w:r>
          </w:p>
        </w:tc>
        <w:tc>
          <w:tcPr>
            <w:tcW w:w="709"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1987</w:t>
            </w:r>
          </w:p>
        </w:tc>
        <w:tc>
          <w:tcPr>
            <w:tcW w:w="851"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male</w:t>
            </w:r>
          </w:p>
        </w:tc>
        <w:tc>
          <w:tcPr>
            <w:tcW w:w="567"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TG</w:t>
            </w:r>
          </w:p>
        </w:tc>
        <w:tc>
          <w:tcPr>
            <w:tcW w:w="88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127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1134"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r>
      <w:tr w:rsidR="00401F55" w:rsidRPr="00C74334" w:rsidTr="00C74334">
        <w:trPr>
          <w:trHeight w:val="300"/>
        </w:trPr>
        <w:tc>
          <w:tcPr>
            <w:tcW w:w="475" w:type="dxa"/>
            <w:gridSpan w:val="2"/>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10</w:t>
            </w:r>
          </w:p>
        </w:tc>
        <w:tc>
          <w:tcPr>
            <w:tcW w:w="173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p>
        </w:tc>
        <w:tc>
          <w:tcPr>
            <w:tcW w:w="709"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1987</w:t>
            </w:r>
          </w:p>
        </w:tc>
        <w:tc>
          <w:tcPr>
            <w:tcW w:w="851"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male</w:t>
            </w:r>
          </w:p>
        </w:tc>
        <w:tc>
          <w:tcPr>
            <w:tcW w:w="567"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TG</w:t>
            </w:r>
          </w:p>
        </w:tc>
        <w:tc>
          <w:tcPr>
            <w:tcW w:w="88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127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1134"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r>
      <w:tr w:rsidR="00401F55" w:rsidRPr="00C74334" w:rsidTr="00C74334">
        <w:trPr>
          <w:trHeight w:val="300"/>
        </w:trPr>
        <w:tc>
          <w:tcPr>
            <w:tcW w:w="475" w:type="dxa"/>
            <w:gridSpan w:val="2"/>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11</w:t>
            </w:r>
          </w:p>
        </w:tc>
        <w:tc>
          <w:tcPr>
            <w:tcW w:w="173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p>
        </w:tc>
        <w:tc>
          <w:tcPr>
            <w:tcW w:w="709"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1987</w:t>
            </w:r>
          </w:p>
        </w:tc>
        <w:tc>
          <w:tcPr>
            <w:tcW w:w="851"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male</w:t>
            </w:r>
          </w:p>
        </w:tc>
        <w:tc>
          <w:tcPr>
            <w:tcW w:w="567"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PG</w:t>
            </w:r>
          </w:p>
        </w:tc>
        <w:tc>
          <w:tcPr>
            <w:tcW w:w="88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127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1134"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r>
      <w:tr w:rsidR="00401F55" w:rsidRPr="00C74334" w:rsidTr="00C74334">
        <w:trPr>
          <w:trHeight w:val="300"/>
        </w:trPr>
        <w:tc>
          <w:tcPr>
            <w:tcW w:w="475" w:type="dxa"/>
            <w:gridSpan w:val="2"/>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12</w:t>
            </w:r>
          </w:p>
        </w:tc>
        <w:tc>
          <w:tcPr>
            <w:tcW w:w="173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Berger</w:t>
            </w:r>
            <w:r w:rsidR="00C74334" w:rsidRPr="00C74334">
              <w:rPr>
                <w:rFonts w:ascii="Book Antiqua" w:hAnsi="Book Antiqua"/>
                <w:i/>
                <w:kern w:val="0"/>
                <w:sz w:val="24"/>
              </w:rPr>
              <w:t xml:space="preserve"> et al</w:t>
            </w:r>
            <w:r w:rsidR="002208B7" w:rsidRPr="00C74334">
              <w:rPr>
                <w:rFonts w:ascii="Book Antiqua" w:hAnsi="Book Antiqua"/>
                <w:kern w:val="0"/>
                <w:sz w:val="24"/>
              </w:rPr>
              <w:fldChar w:fldCharType="begin"/>
            </w:r>
            <w:r w:rsidRPr="00C74334">
              <w:rPr>
                <w:rFonts w:ascii="Book Antiqua" w:hAnsi="Book Antiqua"/>
                <w:kern w:val="0"/>
                <w:sz w:val="24"/>
              </w:rPr>
              <w:instrText xml:space="preserve"> ADDIN EN.CITE &lt;EndNote&gt;&lt;Cite&gt;&lt;Author&gt;Berger&lt;/Author&gt;&lt;Year&gt;1989&lt;/Year&gt;&lt;RecNum&gt;830&lt;/RecNum&gt;&lt;DisplayText&gt;&lt;style face="superscript"&gt;[34]&lt;/style&gt;&lt;/DisplayText&gt;&lt;record&gt;&lt;rec-number&gt;830&lt;/rec-number&gt;&lt;foreign-keys&gt;&lt;key app="EN" db-id="zvz9zewwbxvezyexawb5a5a8r5x2a92x0vs5"&gt;830&lt;/key&gt;&lt;/foreign-keys&gt;&lt;ref-type name="Journal Article"&gt;17&lt;/ref-type&gt;&lt;contributors&gt;&lt;authors&gt;&lt;author&gt;Berger, H.&lt;/author&gt;&lt;author&gt;Pratschke, E.&lt;/author&gt;&lt;author&gt;Arbogast, H.&lt;/author&gt;&lt;author&gt;Stabler, A.&lt;/author&gt;&lt;/authors&gt;&lt;/contributors&gt;&lt;auth-address&gt;Department of Radiology, University of Munich.&lt;/auth-address&gt;&lt;titles&gt;&lt;title&gt;Percutaneous cholecystostomy in acute acalculous cholecystitis&lt;/title&gt;&lt;secondary-title&gt;Hepatogastroenterology&lt;/secondary-title&gt;&lt;alt-title&gt;Hepato-gastroenterology&lt;/alt-title&gt;&lt;/titles&gt;&lt;periodical&gt;&lt;full-title&gt;Hepatogastroenterology&lt;/full-title&gt;&lt;abbr-1&gt;Hepato-gastroenterology&lt;/abbr-1&gt;&lt;/periodical&gt;&lt;alt-periodical&gt;&lt;full-title&gt;Hepatogastroenterology&lt;/full-title&gt;&lt;abbr-1&gt;Hepato-gastroenterology&lt;/abbr-1&gt;&lt;/alt-periodical&gt;&lt;pages&gt;346-8&lt;/pages&gt;&lt;volume&gt;36&lt;/volume&gt;&lt;number&gt;5&lt;/number&gt;&lt;edition&gt;1989/10/01&lt;/edition&gt;&lt;keywords&gt;&lt;keyword&gt;Acute Disease&lt;/keyword&gt;&lt;keyword&gt;Aged&lt;/keyword&gt;&lt;keyword&gt;Cholecystitis/*surgery&lt;/keyword&gt;&lt;keyword&gt;Cholecystostomy&lt;/keyword&gt;&lt;keyword&gt;*Drainage&lt;/keyword&gt;&lt;keyword&gt;Humans&lt;/keyword&gt;&lt;keyword&gt;Middle Aged&lt;/keyword&gt;&lt;/keywords&gt;&lt;dates&gt;&lt;year&gt;1989&lt;/year&gt;&lt;pub-dates&gt;&lt;date&gt;Oct&lt;/date&gt;&lt;/pub-dates&gt;&lt;/dates&gt;&lt;isbn&gt;0172-6390 (Print)&amp;#xD;0172-6390 (Linking)&lt;/isbn&gt;&lt;accession-num&gt;2620902&lt;/accession-num&gt;&lt;urls&gt;&lt;related-urls&gt;&lt;url&gt;http://www.ncbi.nlm.nih.gov/pubmed/2620902&lt;/url&gt;&lt;/related-urls&gt;&lt;/urls&gt;&lt;language&gt;eng&lt;/language&gt;&lt;/record&gt;&lt;/Cite&gt;&lt;/EndNote&gt;</w:instrText>
            </w:r>
            <w:r w:rsidR="002208B7" w:rsidRPr="00C74334">
              <w:rPr>
                <w:rFonts w:ascii="Book Antiqua" w:hAnsi="Book Antiqua"/>
                <w:kern w:val="0"/>
                <w:sz w:val="24"/>
              </w:rPr>
              <w:fldChar w:fldCharType="separate"/>
            </w:r>
            <w:r w:rsidRPr="00C74334">
              <w:rPr>
                <w:rFonts w:ascii="Book Antiqua" w:hAnsi="Book Antiqua"/>
                <w:noProof/>
                <w:kern w:val="0"/>
                <w:sz w:val="24"/>
                <w:vertAlign w:val="superscript"/>
              </w:rPr>
              <w:t>[</w:t>
            </w:r>
            <w:hyperlink w:anchor="_ENREF_34" w:tooltip="Berger, 1989 #830" w:history="1">
              <w:r w:rsidRPr="00C74334">
                <w:rPr>
                  <w:rFonts w:ascii="Book Antiqua" w:hAnsi="Book Antiqua"/>
                  <w:noProof/>
                  <w:kern w:val="0"/>
                  <w:sz w:val="24"/>
                  <w:vertAlign w:val="superscript"/>
                </w:rPr>
                <w:t>34</w:t>
              </w:r>
            </w:hyperlink>
            <w:r w:rsidRPr="00C74334">
              <w:rPr>
                <w:rFonts w:ascii="Book Antiqua" w:hAnsi="Book Antiqua"/>
                <w:noProof/>
                <w:kern w:val="0"/>
                <w:sz w:val="24"/>
                <w:vertAlign w:val="superscript"/>
              </w:rPr>
              <w:t>]</w:t>
            </w:r>
            <w:r w:rsidR="002208B7" w:rsidRPr="00C74334">
              <w:rPr>
                <w:rFonts w:ascii="Book Antiqua" w:hAnsi="Book Antiqua"/>
                <w:kern w:val="0"/>
                <w:sz w:val="24"/>
              </w:rPr>
              <w:fldChar w:fldCharType="end"/>
            </w:r>
          </w:p>
        </w:tc>
        <w:tc>
          <w:tcPr>
            <w:tcW w:w="709"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1989</w:t>
            </w:r>
          </w:p>
        </w:tc>
        <w:tc>
          <w:tcPr>
            <w:tcW w:w="851"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567"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TG</w:t>
            </w:r>
          </w:p>
        </w:tc>
        <w:tc>
          <w:tcPr>
            <w:tcW w:w="88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127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CO/PTGD</w:t>
            </w:r>
          </w:p>
        </w:tc>
        <w:tc>
          <w:tcPr>
            <w:tcW w:w="1134"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r>
      <w:tr w:rsidR="00401F55" w:rsidRPr="00C74334" w:rsidTr="00C74334">
        <w:trPr>
          <w:trHeight w:val="300"/>
        </w:trPr>
        <w:tc>
          <w:tcPr>
            <w:tcW w:w="475" w:type="dxa"/>
            <w:gridSpan w:val="2"/>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13</w:t>
            </w:r>
          </w:p>
        </w:tc>
        <w:tc>
          <w:tcPr>
            <w:tcW w:w="173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p>
        </w:tc>
        <w:tc>
          <w:tcPr>
            <w:tcW w:w="709"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1989</w:t>
            </w:r>
          </w:p>
        </w:tc>
        <w:tc>
          <w:tcPr>
            <w:tcW w:w="851"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567"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TG</w:t>
            </w:r>
          </w:p>
        </w:tc>
        <w:tc>
          <w:tcPr>
            <w:tcW w:w="88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127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CO/PTGD</w:t>
            </w:r>
          </w:p>
        </w:tc>
        <w:tc>
          <w:tcPr>
            <w:tcW w:w="1134"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r>
      <w:tr w:rsidR="00401F55" w:rsidRPr="00C74334" w:rsidTr="00C74334">
        <w:trPr>
          <w:trHeight w:val="300"/>
        </w:trPr>
        <w:tc>
          <w:tcPr>
            <w:tcW w:w="475" w:type="dxa"/>
            <w:gridSpan w:val="2"/>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14</w:t>
            </w:r>
          </w:p>
        </w:tc>
        <w:tc>
          <w:tcPr>
            <w:tcW w:w="173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Wu</w:t>
            </w:r>
            <w:r w:rsidR="00C74334" w:rsidRPr="00C74334">
              <w:rPr>
                <w:rFonts w:ascii="Book Antiqua" w:hAnsi="Book Antiqua"/>
                <w:i/>
                <w:kern w:val="0"/>
                <w:sz w:val="24"/>
              </w:rPr>
              <w:t xml:space="preserve"> et al</w:t>
            </w:r>
            <w:r w:rsidR="002208B7" w:rsidRPr="00C74334">
              <w:rPr>
                <w:rFonts w:ascii="Book Antiqua" w:hAnsi="Book Antiqua"/>
                <w:kern w:val="0"/>
                <w:sz w:val="24"/>
              </w:rPr>
              <w:fldChar w:fldCharType="begin">
                <w:fldData xml:space="preserve">PEVuZE5vdGU+PENpdGU+PEF1dGhvcj5XdTwvQXV0aG9yPjxZZWFyPjE5OTU8L1llYXI+PFJlY051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</w:fldData>
              </w:fldChar>
            </w:r>
            <w:r w:rsidRPr="00C74334">
              <w:rPr>
                <w:rFonts w:ascii="Book Antiqua" w:hAnsi="Book Antiqua"/>
                <w:kern w:val="0"/>
                <w:sz w:val="24"/>
              </w:rPr>
              <w:instrText xml:space="preserve"> ADDIN EN.CITE </w:instrText>
            </w:r>
            <w:r w:rsidR="002208B7" w:rsidRPr="00C74334">
              <w:rPr>
                <w:rFonts w:ascii="Book Antiqua" w:hAnsi="Book Antiqua"/>
                <w:kern w:val="0"/>
                <w:sz w:val="24"/>
              </w:rPr>
              <w:fldChar w:fldCharType="begin">
                <w:fldData xml:space="preserve">PEVuZE5vdGU+PENpdGU+PEF1dGhvcj5XdTwvQXV0aG9yPjxZZWFyPjE5OTU8L1llYXI+PFJlY051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</w:fldData>
              </w:fldChar>
            </w:r>
            <w:r w:rsidRPr="00C74334">
              <w:rPr>
                <w:rFonts w:ascii="Book Antiqua" w:hAnsi="Book Antiqua"/>
                <w:kern w:val="0"/>
                <w:sz w:val="24"/>
              </w:rPr>
              <w:instrText xml:space="preserve"> ADDIN EN.CITE.DATA </w:instrText>
            </w:r>
            <w:r w:rsidR="002208B7" w:rsidRPr="00C74334">
              <w:rPr>
                <w:rFonts w:ascii="Book Antiqua" w:hAnsi="Book Antiqua"/>
                <w:kern w:val="0"/>
                <w:sz w:val="24"/>
              </w:rPr>
            </w:r>
            <w:r w:rsidR="002208B7" w:rsidRPr="00C74334">
              <w:rPr>
                <w:rFonts w:ascii="Book Antiqua" w:hAnsi="Book Antiqua"/>
                <w:kern w:val="0"/>
                <w:sz w:val="24"/>
              </w:rPr>
              <w:fldChar w:fldCharType="end"/>
            </w:r>
            <w:r w:rsidR="002208B7" w:rsidRPr="00C74334">
              <w:rPr>
                <w:rFonts w:ascii="Book Antiqua" w:hAnsi="Book Antiqua"/>
                <w:kern w:val="0"/>
                <w:sz w:val="24"/>
              </w:rPr>
            </w:r>
            <w:r w:rsidR="002208B7" w:rsidRPr="00C74334">
              <w:rPr>
                <w:rFonts w:ascii="Book Antiqua" w:hAnsi="Book Antiqua"/>
                <w:kern w:val="0"/>
                <w:sz w:val="24"/>
              </w:rPr>
              <w:fldChar w:fldCharType="separate"/>
            </w:r>
            <w:r w:rsidRPr="00C74334">
              <w:rPr>
                <w:rFonts w:ascii="Book Antiqua" w:hAnsi="Book Antiqua"/>
                <w:noProof/>
                <w:kern w:val="0"/>
                <w:sz w:val="24"/>
                <w:vertAlign w:val="superscript"/>
              </w:rPr>
              <w:t>[</w:t>
            </w:r>
            <w:hyperlink w:anchor="_ENREF_35" w:tooltip="Wu, 1995 #620" w:history="1">
              <w:r w:rsidRPr="00C74334">
                <w:rPr>
                  <w:rFonts w:ascii="Book Antiqua" w:hAnsi="Book Antiqua"/>
                  <w:noProof/>
                  <w:kern w:val="0"/>
                  <w:sz w:val="24"/>
                  <w:vertAlign w:val="superscript"/>
                </w:rPr>
                <w:t>35</w:t>
              </w:r>
            </w:hyperlink>
            <w:r w:rsidRPr="00C74334">
              <w:rPr>
                <w:rFonts w:ascii="Book Antiqua" w:hAnsi="Book Antiqua"/>
                <w:noProof/>
                <w:kern w:val="0"/>
                <w:sz w:val="24"/>
                <w:vertAlign w:val="superscript"/>
              </w:rPr>
              <w:t>]</w:t>
            </w:r>
            <w:r w:rsidR="002208B7" w:rsidRPr="00C74334">
              <w:rPr>
                <w:rFonts w:ascii="Book Antiqua" w:hAnsi="Book Antiqua"/>
                <w:kern w:val="0"/>
                <w:sz w:val="24"/>
              </w:rPr>
              <w:fldChar w:fldCharType="end"/>
            </w:r>
          </w:p>
        </w:tc>
        <w:tc>
          <w:tcPr>
            <w:tcW w:w="709"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1995</w:t>
            </w:r>
          </w:p>
        </w:tc>
        <w:tc>
          <w:tcPr>
            <w:tcW w:w="851"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male</w:t>
            </w:r>
          </w:p>
        </w:tc>
        <w:tc>
          <w:tcPr>
            <w:tcW w:w="567"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56</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TG</w:t>
            </w:r>
          </w:p>
        </w:tc>
        <w:tc>
          <w:tcPr>
            <w:tcW w:w="88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18</w:t>
            </w:r>
          </w:p>
        </w:tc>
        <w:tc>
          <w:tcPr>
            <w:tcW w:w="127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CE</w:t>
            </w:r>
          </w:p>
        </w:tc>
        <w:tc>
          <w:tcPr>
            <w:tcW w:w="1134"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yes</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no</w:t>
            </w:r>
          </w:p>
        </w:tc>
      </w:tr>
      <w:tr w:rsidR="00401F55" w:rsidRPr="00C74334" w:rsidTr="00C74334">
        <w:trPr>
          <w:trHeight w:val="300"/>
        </w:trPr>
        <w:tc>
          <w:tcPr>
            <w:tcW w:w="475" w:type="dxa"/>
            <w:gridSpan w:val="2"/>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15</w:t>
            </w:r>
          </w:p>
        </w:tc>
        <w:tc>
          <w:tcPr>
            <w:tcW w:w="173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p>
        </w:tc>
        <w:tc>
          <w:tcPr>
            <w:tcW w:w="709"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1995</w:t>
            </w:r>
          </w:p>
        </w:tc>
        <w:tc>
          <w:tcPr>
            <w:tcW w:w="851"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male</w:t>
            </w:r>
          </w:p>
        </w:tc>
        <w:tc>
          <w:tcPr>
            <w:tcW w:w="567"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62</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TG</w:t>
            </w:r>
          </w:p>
        </w:tc>
        <w:tc>
          <w:tcPr>
            <w:tcW w:w="88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21</w:t>
            </w:r>
          </w:p>
        </w:tc>
        <w:tc>
          <w:tcPr>
            <w:tcW w:w="127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CO/PTG</w:t>
            </w:r>
            <w:r w:rsidRPr="00C74334">
              <w:rPr>
                <w:rFonts w:ascii="Book Antiqua" w:hAnsi="Book Antiqua"/>
                <w:kern w:val="0"/>
                <w:sz w:val="24"/>
              </w:rPr>
              <w:lastRenderedPageBreak/>
              <w:t>D</w:t>
            </w:r>
          </w:p>
        </w:tc>
        <w:tc>
          <w:tcPr>
            <w:tcW w:w="1134"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lastRenderedPageBreak/>
              <w:t>NA</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yes</w:t>
            </w:r>
          </w:p>
        </w:tc>
      </w:tr>
      <w:tr w:rsidR="00401F55" w:rsidRPr="00C74334" w:rsidTr="00C74334">
        <w:trPr>
          <w:trHeight w:val="300"/>
        </w:trPr>
        <w:tc>
          <w:tcPr>
            <w:tcW w:w="475" w:type="dxa"/>
            <w:gridSpan w:val="2"/>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lastRenderedPageBreak/>
              <w:t>16</w:t>
            </w:r>
          </w:p>
        </w:tc>
        <w:tc>
          <w:tcPr>
            <w:tcW w:w="173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p>
        </w:tc>
        <w:tc>
          <w:tcPr>
            <w:tcW w:w="709"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1995</w:t>
            </w:r>
          </w:p>
        </w:tc>
        <w:tc>
          <w:tcPr>
            <w:tcW w:w="851"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male</w:t>
            </w:r>
          </w:p>
        </w:tc>
        <w:tc>
          <w:tcPr>
            <w:tcW w:w="567"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66</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TG</w:t>
            </w:r>
          </w:p>
        </w:tc>
        <w:tc>
          <w:tcPr>
            <w:tcW w:w="88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19</w:t>
            </w:r>
          </w:p>
        </w:tc>
        <w:tc>
          <w:tcPr>
            <w:tcW w:w="127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CE</w:t>
            </w:r>
          </w:p>
        </w:tc>
        <w:tc>
          <w:tcPr>
            <w:tcW w:w="1134"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yes</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no</w:t>
            </w:r>
          </w:p>
        </w:tc>
      </w:tr>
      <w:tr w:rsidR="00401F55" w:rsidRPr="00C74334" w:rsidTr="00C74334">
        <w:trPr>
          <w:trHeight w:val="300"/>
        </w:trPr>
        <w:tc>
          <w:tcPr>
            <w:tcW w:w="475" w:type="dxa"/>
            <w:gridSpan w:val="2"/>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17</w:t>
            </w:r>
          </w:p>
        </w:tc>
        <w:tc>
          <w:tcPr>
            <w:tcW w:w="173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p>
        </w:tc>
        <w:tc>
          <w:tcPr>
            <w:tcW w:w="709"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1995</w:t>
            </w:r>
          </w:p>
        </w:tc>
        <w:tc>
          <w:tcPr>
            <w:tcW w:w="851"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male</w:t>
            </w:r>
          </w:p>
        </w:tc>
        <w:tc>
          <w:tcPr>
            <w:tcW w:w="567"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64</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TG</w:t>
            </w:r>
          </w:p>
        </w:tc>
        <w:tc>
          <w:tcPr>
            <w:tcW w:w="88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8</w:t>
            </w:r>
          </w:p>
        </w:tc>
        <w:tc>
          <w:tcPr>
            <w:tcW w:w="127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CE</w:t>
            </w:r>
          </w:p>
        </w:tc>
        <w:tc>
          <w:tcPr>
            <w:tcW w:w="1134"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yes</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yes</w:t>
            </w:r>
          </w:p>
        </w:tc>
      </w:tr>
      <w:tr w:rsidR="00401F55" w:rsidRPr="00C74334" w:rsidTr="00C74334">
        <w:trPr>
          <w:trHeight w:val="300"/>
        </w:trPr>
        <w:tc>
          <w:tcPr>
            <w:tcW w:w="475" w:type="dxa"/>
            <w:gridSpan w:val="2"/>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18</w:t>
            </w:r>
          </w:p>
        </w:tc>
        <w:tc>
          <w:tcPr>
            <w:tcW w:w="173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p>
        </w:tc>
        <w:tc>
          <w:tcPr>
            <w:tcW w:w="709"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1995</w:t>
            </w:r>
          </w:p>
        </w:tc>
        <w:tc>
          <w:tcPr>
            <w:tcW w:w="851"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male</w:t>
            </w:r>
          </w:p>
        </w:tc>
        <w:tc>
          <w:tcPr>
            <w:tcW w:w="567"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65</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TG</w:t>
            </w:r>
          </w:p>
        </w:tc>
        <w:tc>
          <w:tcPr>
            <w:tcW w:w="88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11</w:t>
            </w:r>
          </w:p>
        </w:tc>
        <w:tc>
          <w:tcPr>
            <w:tcW w:w="127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CE</w:t>
            </w:r>
          </w:p>
        </w:tc>
        <w:tc>
          <w:tcPr>
            <w:tcW w:w="1134"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yes</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yes</w:t>
            </w:r>
          </w:p>
        </w:tc>
      </w:tr>
      <w:tr w:rsidR="00401F55" w:rsidRPr="00C74334" w:rsidTr="00C74334">
        <w:trPr>
          <w:trHeight w:val="300"/>
        </w:trPr>
        <w:tc>
          <w:tcPr>
            <w:tcW w:w="475" w:type="dxa"/>
            <w:gridSpan w:val="2"/>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19</w:t>
            </w:r>
          </w:p>
        </w:tc>
        <w:tc>
          <w:tcPr>
            <w:tcW w:w="173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p>
        </w:tc>
        <w:tc>
          <w:tcPr>
            <w:tcW w:w="709"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1995</w:t>
            </w:r>
          </w:p>
        </w:tc>
        <w:tc>
          <w:tcPr>
            <w:tcW w:w="851"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male</w:t>
            </w:r>
          </w:p>
        </w:tc>
        <w:tc>
          <w:tcPr>
            <w:tcW w:w="567"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57</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TG</w:t>
            </w:r>
          </w:p>
        </w:tc>
        <w:tc>
          <w:tcPr>
            <w:tcW w:w="88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14</w:t>
            </w:r>
          </w:p>
        </w:tc>
        <w:tc>
          <w:tcPr>
            <w:tcW w:w="127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CE</w:t>
            </w:r>
          </w:p>
        </w:tc>
        <w:tc>
          <w:tcPr>
            <w:tcW w:w="1134"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no</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yes</w:t>
            </w:r>
          </w:p>
        </w:tc>
      </w:tr>
      <w:tr w:rsidR="00401F55" w:rsidRPr="00C74334" w:rsidTr="00C74334">
        <w:trPr>
          <w:trHeight w:val="300"/>
        </w:trPr>
        <w:tc>
          <w:tcPr>
            <w:tcW w:w="475" w:type="dxa"/>
            <w:gridSpan w:val="2"/>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20</w:t>
            </w:r>
          </w:p>
        </w:tc>
        <w:tc>
          <w:tcPr>
            <w:tcW w:w="173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p>
        </w:tc>
        <w:tc>
          <w:tcPr>
            <w:tcW w:w="709"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1995</w:t>
            </w:r>
          </w:p>
        </w:tc>
        <w:tc>
          <w:tcPr>
            <w:tcW w:w="851"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male</w:t>
            </w:r>
          </w:p>
        </w:tc>
        <w:tc>
          <w:tcPr>
            <w:tcW w:w="567"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75</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TG</w:t>
            </w:r>
          </w:p>
        </w:tc>
        <w:tc>
          <w:tcPr>
            <w:tcW w:w="88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18</w:t>
            </w:r>
          </w:p>
        </w:tc>
        <w:tc>
          <w:tcPr>
            <w:tcW w:w="127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CE</w:t>
            </w:r>
          </w:p>
        </w:tc>
        <w:tc>
          <w:tcPr>
            <w:tcW w:w="1134"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yes</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yes</w:t>
            </w:r>
          </w:p>
        </w:tc>
      </w:tr>
      <w:tr w:rsidR="00401F55" w:rsidRPr="00C74334" w:rsidTr="00C74334">
        <w:trPr>
          <w:trHeight w:val="300"/>
        </w:trPr>
        <w:tc>
          <w:tcPr>
            <w:tcW w:w="475" w:type="dxa"/>
            <w:gridSpan w:val="2"/>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21</w:t>
            </w:r>
          </w:p>
        </w:tc>
        <w:tc>
          <w:tcPr>
            <w:tcW w:w="173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p>
        </w:tc>
        <w:tc>
          <w:tcPr>
            <w:tcW w:w="709"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1995</w:t>
            </w:r>
          </w:p>
        </w:tc>
        <w:tc>
          <w:tcPr>
            <w:tcW w:w="851"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male</w:t>
            </w:r>
          </w:p>
        </w:tc>
        <w:tc>
          <w:tcPr>
            <w:tcW w:w="567"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72</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TG</w:t>
            </w:r>
          </w:p>
        </w:tc>
        <w:tc>
          <w:tcPr>
            <w:tcW w:w="88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16</w:t>
            </w:r>
          </w:p>
        </w:tc>
        <w:tc>
          <w:tcPr>
            <w:tcW w:w="127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CE</w:t>
            </w:r>
          </w:p>
        </w:tc>
        <w:tc>
          <w:tcPr>
            <w:tcW w:w="1134"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yes</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yes</w:t>
            </w:r>
          </w:p>
        </w:tc>
      </w:tr>
      <w:tr w:rsidR="00401F55" w:rsidRPr="00C74334" w:rsidTr="00C74334">
        <w:trPr>
          <w:trHeight w:val="300"/>
        </w:trPr>
        <w:tc>
          <w:tcPr>
            <w:tcW w:w="475" w:type="dxa"/>
            <w:gridSpan w:val="2"/>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22</w:t>
            </w:r>
          </w:p>
        </w:tc>
        <w:tc>
          <w:tcPr>
            <w:tcW w:w="173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p>
        </w:tc>
        <w:tc>
          <w:tcPr>
            <w:tcW w:w="709"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1995</w:t>
            </w:r>
          </w:p>
        </w:tc>
        <w:tc>
          <w:tcPr>
            <w:tcW w:w="851"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male</w:t>
            </w:r>
          </w:p>
        </w:tc>
        <w:tc>
          <w:tcPr>
            <w:tcW w:w="567"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74</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TG</w:t>
            </w:r>
          </w:p>
        </w:tc>
        <w:tc>
          <w:tcPr>
            <w:tcW w:w="88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18</w:t>
            </w:r>
          </w:p>
        </w:tc>
        <w:tc>
          <w:tcPr>
            <w:tcW w:w="127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CE</w:t>
            </w:r>
          </w:p>
        </w:tc>
        <w:tc>
          <w:tcPr>
            <w:tcW w:w="1134"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no</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yes</w:t>
            </w:r>
          </w:p>
        </w:tc>
      </w:tr>
      <w:tr w:rsidR="00401F55" w:rsidRPr="00C74334" w:rsidTr="00C74334">
        <w:trPr>
          <w:trHeight w:val="300"/>
        </w:trPr>
        <w:tc>
          <w:tcPr>
            <w:tcW w:w="475" w:type="dxa"/>
            <w:gridSpan w:val="2"/>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23</w:t>
            </w:r>
          </w:p>
        </w:tc>
        <w:tc>
          <w:tcPr>
            <w:tcW w:w="173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proofErr w:type="spellStart"/>
            <w:r w:rsidRPr="00C74334">
              <w:rPr>
                <w:rFonts w:ascii="Book Antiqua" w:hAnsi="Book Antiqua"/>
                <w:kern w:val="0"/>
                <w:sz w:val="24"/>
              </w:rPr>
              <w:t>Paull</w:t>
            </w:r>
            <w:proofErr w:type="spellEnd"/>
            <w:r w:rsidR="002208B7" w:rsidRPr="00C74334">
              <w:rPr>
                <w:rFonts w:ascii="Book Antiqua" w:hAnsi="Book Antiqua"/>
                <w:kern w:val="0"/>
                <w:sz w:val="24"/>
              </w:rPr>
              <w:fldChar w:fldCharType="begin"/>
            </w:r>
            <w:r w:rsidRPr="00C74334">
              <w:rPr>
                <w:rFonts w:ascii="Book Antiqua" w:hAnsi="Book Antiqua"/>
                <w:kern w:val="0"/>
                <w:sz w:val="24"/>
              </w:rPr>
              <w:instrText xml:space="preserve"> ADDIN EN.CITE &lt;EndNote&gt;&lt;Cite&gt;&lt;Author&gt;Paull&lt;/Author&gt;&lt;Year&gt;2001&lt;/Year&gt;&lt;RecNum&gt;94&lt;/RecNum&gt;&lt;DisplayText&gt;&lt;style face="superscript"&gt;[36]&lt;/style&gt;&lt;/DisplayText&gt;&lt;record&gt;&lt;rec-number&gt;94&lt;/rec-number&gt;&lt;foreign-keys&gt;&lt;key app="EN" db-id="9vtffz2dj0e007exxxyxxz545f599vertsfp"&gt;94&lt;/key&gt;&lt;/foreign-keys&gt;&lt;ref-type name="Journal Article"&gt;17&lt;/ref-type&gt;&lt;contributors&gt;&lt;authors&gt;&lt;author&gt;Paull, D. E.&lt;/author&gt;&lt;/authors&gt;&lt;/contributors&gt;&lt;auth-address&gt;Department of Surgery, Wilkes-Barre General Hospital, Pennsylvania, USA.&lt;/auth-address&gt;&lt;titles&gt;&lt;title&gt;Acute cholecystitis in the immediate postoperative period following esophagogastrectomy&lt;/title&gt;&lt;secondary-title&gt;Am Surg&lt;/secondary-title&gt;&lt;alt-title&gt;The American surgeon&lt;/alt-title&gt;&lt;/titles&gt;&lt;periodical&gt;&lt;full-title&gt;Am Surg&lt;/full-title&gt;&lt;abbr-1&gt;The American surgeon&lt;/abbr-1&gt;&lt;/periodical&gt;&lt;alt-periodical&gt;&lt;full-title&gt;Am Surg&lt;/full-title&gt;&lt;abbr-1&gt;The American surgeon&lt;/abbr-1&gt;&lt;/alt-periodical&gt;&lt;pages&gt;97-9&lt;/pages&gt;&lt;volume&gt;67&lt;/volume&gt;&lt;number&gt;1&lt;/number&gt;&lt;edition&gt;2001/02/24&lt;/edition&gt;&lt;keywords&gt;&lt;keyword&gt;Acute Disease&lt;/keyword&gt;&lt;keyword&gt;Aged&lt;/keyword&gt;&lt;keyword&gt;Cholecystitis/*etiology/radiography/radionuclide imaging&lt;/keyword&gt;&lt;keyword&gt;Esophagectomy/*adverse effects&lt;/keyword&gt;&lt;keyword&gt;Female&lt;/keyword&gt;&lt;keyword&gt;Gastrectomy/*adverse effects&lt;/keyword&gt;&lt;keyword&gt;Humans&lt;/keyword&gt;&lt;keyword&gt;Male&lt;/keyword&gt;&lt;keyword&gt;Postoperative Period&lt;/keyword&gt;&lt;keyword&gt;Tomography, X-Ray Computed&lt;/keyword&gt;&lt;/keywords&gt;&lt;dates&gt;&lt;year&gt;2001&lt;/year&gt;&lt;pub-dates&gt;&lt;date&gt;Jan&lt;/date&gt;&lt;/pub-dates&gt;&lt;/dates&gt;&lt;isbn&gt;0003-1348 (Print)&amp;#xD;0003-1348 (Linking)&lt;/isbn&gt;&lt;accession-num&gt;11206907&lt;/accession-num&gt;&lt;work-type&gt;Case Reports&lt;/work-type&gt;&lt;urls&gt;&lt;related-urls&gt;&lt;url&gt;http://www.ncbi.nlm.nih.gov/pubmed/11206907&lt;/url&gt;&lt;/related-urls&gt;&lt;/urls&gt;&lt;language&gt;eng&lt;/language&gt;&lt;/record&gt;&lt;/Cite&gt;&lt;/EndNote&gt;</w:instrText>
            </w:r>
            <w:r w:rsidR="002208B7" w:rsidRPr="00C74334">
              <w:rPr>
                <w:rFonts w:ascii="Book Antiqua" w:hAnsi="Book Antiqua"/>
                <w:kern w:val="0"/>
                <w:sz w:val="24"/>
              </w:rPr>
              <w:fldChar w:fldCharType="separate"/>
            </w:r>
            <w:r w:rsidRPr="00C74334">
              <w:rPr>
                <w:rFonts w:ascii="Book Antiqua" w:hAnsi="Book Antiqua"/>
                <w:noProof/>
                <w:kern w:val="0"/>
                <w:sz w:val="24"/>
                <w:vertAlign w:val="superscript"/>
              </w:rPr>
              <w:t>[</w:t>
            </w:r>
            <w:hyperlink w:anchor="_ENREF_36" w:tooltip="Paull, 2001 #94" w:history="1">
              <w:r w:rsidRPr="00C74334">
                <w:rPr>
                  <w:rFonts w:ascii="Book Antiqua" w:hAnsi="Book Antiqua"/>
                  <w:noProof/>
                  <w:kern w:val="0"/>
                  <w:sz w:val="24"/>
                  <w:vertAlign w:val="superscript"/>
                </w:rPr>
                <w:t>36</w:t>
              </w:r>
            </w:hyperlink>
            <w:r w:rsidRPr="00C74334">
              <w:rPr>
                <w:rFonts w:ascii="Book Antiqua" w:hAnsi="Book Antiqua"/>
                <w:noProof/>
                <w:kern w:val="0"/>
                <w:sz w:val="24"/>
                <w:vertAlign w:val="superscript"/>
              </w:rPr>
              <w:t>]</w:t>
            </w:r>
            <w:r w:rsidR="002208B7" w:rsidRPr="00C74334">
              <w:rPr>
                <w:rFonts w:ascii="Book Antiqua" w:hAnsi="Book Antiqua"/>
                <w:kern w:val="0"/>
                <w:sz w:val="24"/>
              </w:rPr>
              <w:fldChar w:fldCharType="end"/>
            </w:r>
          </w:p>
        </w:tc>
        <w:tc>
          <w:tcPr>
            <w:tcW w:w="709"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2001</w:t>
            </w:r>
          </w:p>
        </w:tc>
        <w:tc>
          <w:tcPr>
            <w:tcW w:w="851"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female</w:t>
            </w:r>
          </w:p>
        </w:tc>
        <w:tc>
          <w:tcPr>
            <w:tcW w:w="567"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71</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PG</w:t>
            </w:r>
          </w:p>
        </w:tc>
        <w:tc>
          <w:tcPr>
            <w:tcW w:w="88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11</w:t>
            </w:r>
          </w:p>
        </w:tc>
        <w:tc>
          <w:tcPr>
            <w:tcW w:w="127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CE</w:t>
            </w:r>
          </w:p>
        </w:tc>
        <w:tc>
          <w:tcPr>
            <w:tcW w:w="1134"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yes</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yes</w:t>
            </w:r>
          </w:p>
        </w:tc>
      </w:tr>
      <w:tr w:rsidR="00401F55" w:rsidRPr="00C74334" w:rsidTr="00C74334">
        <w:trPr>
          <w:trHeight w:val="300"/>
        </w:trPr>
        <w:tc>
          <w:tcPr>
            <w:tcW w:w="475" w:type="dxa"/>
            <w:gridSpan w:val="2"/>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24</w:t>
            </w:r>
          </w:p>
        </w:tc>
        <w:tc>
          <w:tcPr>
            <w:tcW w:w="173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Oh</w:t>
            </w:r>
            <w:r w:rsidR="00C74334" w:rsidRPr="00C74334">
              <w:rPr>
                <w:rFonts w:ascii="Book Antiqua" w:hAnsi="Book Antiqua"/>
                <w:kern w:val="0"/>
                <w:sz w:val="24"/>
              </w:rPr>
              <w:t xml:space="preserve"> </w:t>
            </w:r>
            <w:r w:rsidR="00C74334" w:rsidRPr="00C74334">
              <w:rPr>
                <w:rFonts w:ascii="Book Antiqua" w:hAnsi="Book Antiqua"/>
                <w:i/>
                <w:kern w:val="0"/>
                <w:sz w:val="24"/>
              </w:rPr>
              <w:t xml:space="preserve"> et al</w:t>
            </w:r>
            <w:r w:rsidR="002208B7" w:rsidRPr="00C74334">
              <w:rPr>
                <w:rFonts w:ascii="Book Antiqua" w:hAnsi="Book Antiqua"/>
                <w:kern w:val="0"/>
                <w:sz w:val="24"/>
              </w:rPr>
              <w:fldChar w:fldCharType="begin">
                <w:fldData xml:space="preserve">PEVuZE5vdGU+PENpdGU+PEF1dGhvcj5PaDwvQXV0aG9yPjxZZWFyPjIwMDk8L1llYXI+PFJlY051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</w:fldData>
              </w:fldChar>
            </w:r>
            <w:r w:rsidRPr="00C74334">
              <w:rPr>
                <w:rFonts w:ascii="Book Antiqua" w:hAnsi="Book Antiqua"/>
                <w:kern w:val="0"/>
                <w:sz w:val="24"/>
              </w:rPr>
              <w:instrText xml:space="preserve"> ADDIN EN.CITE </w:instrText>
            </w:r>
            <w:r w:rsidR="002208B7" w:rsidRPr="00C74334">
              <w:rPr>
                <w:rFonts w:ascii="Book Antiqua" w:hAnsi="Book Antiqua"/>
                <w:kern w:val="0"/>
                <w:sz w:val="24"/>
              </w:rPr>
              <w:fldChar w:fldCharType="begin">
                <w:fldData xml:space="preserve">PEVuZE5vdGU+PENpdGU+PEF1dGhvcj5PaDwvQXV0aG9yPjxZZWFyPjIwMDk8L1llYXI+PFJlY051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</w:fldData>
              </w:fldChar>
            </w:r>
            <w:r w:rsidRPr="00C74334">
              <w:rPr>
                <w:rFonts w:ascii="Book Antiqua" w:hAnsi="Book Antiqua"/>
                <w:kern w:val="0"/>
                <w:sz w:val="24"/>
              </w:rPr>
              <w:instrText xml:space="preserve"> ADDIN EN.CITE.DATA </w:instrText>
            </w:r>
            <w:r w:rsidR="002208B7" w:rsidRPr="00C74334">
              <w:rPr>
                <w:rFonts w:ascii="Book Antiqua" w:hAnsi="Book Antiqua"/>
                <w:kern w:val="0"/>
                <w:sz w:val="24"/>
              </w:rPr>
            </w:r>
            <w:r w:rsidR="002208B7" w:rsidRPr="00C74334">
              <w:rPr>
                <w:rFonts w:ascii="Book Antiqua" w:hAnsi="Book Antiqua"/>
                <w:kern w:val="0"/>
                <w:sz w:val="24"/>
              </w:rPr>
              <w:fldChar w:fldCharType="end"/>
            </w:r>
            <w:r w:rsidR="002208B7" w:rsidRPr="00C74334">
              <w:rPr>
                <w:rFonts w:ascii="Book Antiqua" w:hAnsi="Book Antiqua"/>
                <w:kern w:val="0"/>
                <w:sz w:val="24"/>
              </w:rPr>
            </w:r>
            <w:r w:rsidR="002208B7" w:rsidRPr="00C74334">
              <w:rPr>
                <w:rFonts w:ascii="Book Antiqua" w:hAnsi="Book Antiqua"/>
                <w:kern w:val="0"/>
                <w:sz w:val="24"/>
              </w:rPr>
              <w:fldChar w:fldCharType="separate"/>
            </w:r>
            <w:r w:rsidRPr="00C74334">
              <w:rPr>
                <w:rFonts w:ascii="Book Antiqua" w:hAnsi="Book Antiqua"/>
                <w:noProof/>
                <w:kern w:val="0"/>
                <w:sz w:val="24"/>
                <w:vertAlign w:val="superscript"/>
              </w:rPr>
              <w:t>[</w:t>
            </w:r>
            <w:hyperlink w:anchor="_ENREF_37" w:tooltip="Oh, 2009 #175" w:history="1">
              <w:r w:rsidRPr="00C74334">
                <w:rPr>
                  <w:rFonts w:ascii="Book Antiqua" w:hAnsi="Book Antiqua"/>
                  <w:noProof/>
                  <w:kern w:val="0"/>
                  <w:sz w:val="24"/>
                  <w:vertAlign w:val="superscript"/>
                </w:rPr>
                <w:t>37</w:t>
              </w:r>
            </w:hyperlink>
            <w:r w:rsidRPr="00C74334">
              <w:rPr>
                <w:rFonts w:ascii="Book Antiqua" w:hAnsi="Book Antiqua"/>
                <w:noProof/>
                <w:kern w:val="0"/>
                <w:sz w:val="24"/>
                <w:vertAlign w:val="superscript"/>
              </w:rPr>
              <w:t>]</w:t>
            </w:r>
            <w:r w:rsidR="002208B7" w:rsidRPr="00C74334">
              <w:rPr>
                <w:rFonts w:ascii="Book Antiqua" w:hAnsi="Book Antiqua"/>
                <w:kern w:val="0"/>
                <w:sz w:val="24"/>
              </w:rPr>
              <w:fldChar w:fldCharType="end"/>
            </w:r>
          </w:p>
        </w:tc>
        <w:tc>
          <w:tcPr>
            <w:tcW w:w="709"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2009</w:t>
            </w:r>
          </w:p>
        </w:tc>
        <w:tc>
          <w:tcPr>
            <w:tcW w:w="851"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567"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TG</w:t>
            </w:r>
          </w:p>
        </w:tc>
        <w:tc>
          <w:tcPr>
            <w:tcW w:w="88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127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CE</w:t>
            </w:r>
          </w:p>
        </w:tc>
        <w:tc>
          <w:tcPr>
            <w:tcW w:w="1134"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yes</w:t>
            </w:r>
          </w:p>
        </w:tc>
      </w:tr>
      <w:tr w:rsidR="00401F55" w:rsidRPr="00C74334" w:rsidTr="00C74334">
        <w:trPr>
          <w:trHeight w:val="300"/>
        </w:trPr>
        <w:tc>
          <w:tcPr>
            <w:tcW w:w="475" w:type="dxa"/>
            <w:gridSpan w:val="2"/>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25</w:t>
            </w:r>
          </w:p>
        </w:tc>
        <w:tc>
          <w:tcPr>
            <w:tcW w:w="173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p>
        </w:tc>
        <w:tc>
          <w:tcPr>
            <w:tcW w:w="709"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2009</w:t>
            </w:r>
          </w:p>
        </w:tc>
        <w:tc>
          <w:tcPr>
            <w:tcW w:w="851"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567"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TG</w:t>
            </w:r>
          </w:p>
        </w:tc>
        <w:tc>
          <w:tcPr>
            <w:tcW w:w="88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127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CE</w:t>
            </w:r>
          </w:p>
        </w:tc>
        <w:tc>
          <w:tcPr>
            <w:tcW w:w="1134"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yes</w:t>
            </w:r>
          </w:p>
        </w:tc>
      </w:tr>
      <w:tr w:rsidR="00401F55" w:rsidRPr="00C74334" w:rsidTr="00C74334">
        <w:trPr>
          <w:trHeight w:val="300"/>
        </w:trPr>
        <w:tc>
          <w:tcPr>
            <w:tcW w:w="475" w:type="dxa"/>
            <w:gridSpan w:val="2"/>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26</w:t>
            </w:r>
          </w:p>
        </w:tc>
        <w:tc>
          <w:tcPr>
            <w:tcW w:w="173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p>
        </w:tc>
        <w:tc>
          <w:tcPr>
            <w:tcW w:w="709"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2009</w:t>
            </w:r>
          </w:p>
        </w:tc>
        <w:tc>
          <w:tcPr>
            <w:tcW w:w="851"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567"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TG</w:t>
            </w:r>
          </w:p>
        </w:tc>
        <w:tc>
          <w:tcPr>
            <w:tcW w:w="88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127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CE</w:t>
            </w:r>
          </w:p>
        </w:tc>
        <w:tc>
          <w:tcPr>
            <w:tcW w:w="1134"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yes</w:t>
            </w:r>
          </w:p>
        </w:tc>
      </w:tr>
      <w:tr w:rsidR="00401F55" w:rsidRPr="00C74334" w:rsidTr="00C74334">
        <w:trPr>
          <w:trHeight w:val="300"/>
        </w:trPr>
        <w:tc>
          <w:tcPr>
            <w:tcW w:w="475" w:type="dxa"/>
            <w:gridSpan w:val="2"/>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27</w:t>
            </w:r>
          </w:p>
        </w:tc>
        <w:tc>
          <w:tcPr>
            <w:tcW w:w="173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p>
        </w:tc>
        <w:tc>
          <w:tcPr>
            <w:tcW w:w="709"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2009</w:t>
            </w:r>
          </w:p>
        </w:tc>
        <w:tc>
          <w:tcPr>
            <w:tcW w:w="851"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567"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TG</w:t>
            </w:r>
          </w:p>
        </w:tc>
        <w:tc>
          <w:tcPr>
            <w:tcW w:w="88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127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CE</w:t>
            </w:r>
          </w:p>
        </w:tc>
        <w:tc>
          <w:tcPr>
            <w:tcW w:w="1134"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yes</w:t>
            </w:r>
          </w:p>
        </w:tc>
      </w:tr>
      <w:tr w:rsidR="00401F55" w:rsidRPr="00C74334" w:rsidTr="00C74334">
        <w:trPr>
          <w:trHeight w:val="300"/>
        </w:trPr>
        <w:tc>
          <w:tcPr>
            <w:tcW w:w="475" w:type="dxa"/>
            <w:gridSpan w:val="2"/>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28</w:t>
            </w:r>
          </w:p>
        </w:tc>
        <w:tc>
          <w:tcPr>
            <w:tcW w:w="173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p>
        </w:tc>
        <w:tc>
          <w:tcPr>
            <w:tcW w:w="709"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2009</w:t>
            </w:r>
          </w:p>
        </w:tc>
        <w:tc>
          <w:tcPr>
            <w:tcW w:w="851"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567"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TG</w:t>
            </w:r>
          </w:p>
        </w:tc>
        <w:tc>
          <w:tcPr>
            <w:tcW w:w="88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127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CO/PTGD</w:t>
            </w:r>
          </w:p>
        </w:tc>
        <w:tc>
          <w:tcPr>
            <w:tcW w:w="1134"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yes</w:t>
            </w:r>
          </w:p>
        </w:tc>
      </w:tr>
      <w:tr w:rsidR="00401F55" w:rsidRPr="00C74334" w:rsidTr="00C74334">
        <w:trPr>
          <w:trHeight w:val="300"/>
        </w:trPr>
        <w:tc>
          <w:tcPr>
            <w:tcW w:w="475" w:type="dxa"/>
            <w:gridSpan w:val="2"/>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29</w:t>
            </w:r>
          </w:p>
        </w:tc>
        <w:tc>
          <w:tcPr>
            <w:tcW w:w="173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Liu</w:t>
            </w:r>
            <w:r w:rsidR="00C74334" w:rsidRPr="00C74334">
              <w:rPr>
                <w:rFonts w:ascii="Book Antiqua" w:hAnsi="Book Antiqua"/>
                <w:i/>
                <w:kern w:val="0"/>
                <w:sz w:val="24"/>
              </w:rPr>
              <w:t xml:space="preserve"> et al</w:t>
            </w:r>
            <w:r w:rsidR="002208B7" w:rsidRPr="00C74334">
              <w:rPr>
                <w:rFonts w:ascii="Book Antiqua" w:hAnsi="Book Antiqua"/>
                <w:kern w:val="0"/>
                <w:sz w:val="24"/>
              </w:rPr>
              <w:fldChar w:fldCharType="begin">
                <w:fldData xml:space="preserve">PEVuZE5vdGU+PENpdGU+PEF1dGhvcj5MaXU8L0F1dGhvcj48WWVhcj4yMDEwPC9ZZWFyPjxSZWNO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</w:fldData>
              </w:fldChar>
            </w:r>
            <w:r w:rsidRPr="00C74334">
              <w:rPr>
                <w:rFonts w:ascii="Book Antiqua" w:hAnsi="Book Antiqua"/>
                <w:kern w:val="0"/>
                <w:sz w:val="24"/>
              </w:rPr>
              <w:instrText xml:space="preserve"> ADDIN EN.CITE </w:instrText>
            </w:r>
            <w:r w:rsidR="002208B7" w:rsidRPr="00C74334">
              <w:rPr>
                <w:rFonts w:ascii="Book Antiqua" w:hAnsi="Book Antiqua"/>
                <w:kern w:val="0"/>
                <w:sz w:val="24"/>
              </w:rPr>
              <w:fldChar w:fldCharType="begin">
                <w:fldData xml:space="preserve">PEVuZE5vdGU+PENpdGU+PEF1dGhvcj5MaXU8L0F1dGhvcj48WWVhcj4yMDEwPC9ZZWFyPjxSZWNO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</w:fldData>
              </w:fldChar>
            </w:r>
            <w:r w:rsidRPr="00C74334">
              <w:rPr>
                <w:rFonts w:ascii="Book Antiqua" w:hAnsi="Book Antiqua"/>
                <w:kern w:val="0"/>
                <w:sz w:val="24"/>
              </w:rPr>
              <w:instrText xml:space="preserve"> ADDIN EN.CITE.DATA </w:instrText>
            </w:r>
            <w:r w:rsidR="002208B7" w:rsidRPr="00C74334">
              <w:rPr>
                <w:rFonts w:ascii="Book Antiqua" w:hAnsi="Book Antiqua"/>
                <w:kern w:val="0"/>
                <w:sz w:val="24"/>
              </w:rPr>
            </w:r>
            <w:r w:rsidR="002208B7" w:rsidRPr="00C74334">
              <w:rPr>
                <w:rFonts w:ascii="Book Antiqua" w:hAnsi="Book Antiqua"/>
                <w:kern w:val="0"/>
                <w:sz w:val="24"/>
              </w:rPr>
              <w:fldChar w:fldCharType="end"/>
            </w:r>
            <w:r w:rsidR="002208B7" w:rsidRPr="00C74334">
              <w:rPr>
                <w:rFonts w:ascii="Book Antiqua" w:hAnsi="Book Antiqua"/>
                <w:kern w:val="0"/>
                <w:sz w:val="24"/>
              </w:rPr>
            </w:r>
            <w:r w:rsidR="002208B7" w:rsidRPr="00C74334">
              <w:rPr>
                <w:rFonts w:ascii="Book Antiqua" w:hAnsi="Book Antiqua"/>
                <w:kern w:val="0"/>
                <w:sz w:val="24"/>
              </w:rPr>
              <w:fldChar w:fldCharType="separate"/>
            </w:r>
            <w:r w:rsidRPr="00C74334">
              <w:rPr>
                <w:rFonts w:ascii="Book Antiqua" w:hAnsi="Book Antiqua"/>
                <w:noProof/>
                <w:kern w:val="0"/>
                <w:sz w:val="24"/>
                <w:vertAlign w:val="superscript"/>
              </w:rPr>
              <w:t>[</w:t>
            </w:r>
            <w:hyperlink w:anchor="_ENREF_38" w:tooltip="Liu, 2010 #81" w:history="1">
              <w:r w:rsidRPr="00C74334">
                <w:rPr>
                  <w:rFonts w:ascii="Book Antiqua" w:hAnsi="Book Antiqua"/>
                  <w:noProof/>
                  <w:kern w:val="0"/>
                  <w:sz w:val="24"/>
                  <w:vertAlign w:val="superscript"/>
                </w:rPr>
                <w:t>38</w:t>
              </w:r>
            </w:hyperlink>
            <w:r w:rsidRPr="00C74334">
              <w:rPr>
                <w:rFonts w:ascii="Book Antiqua" w:hAnsi="Book Antiqua"/>
                <w:noProof/>
                <w:kern w:val="0"/>
                <w:sz w:val="24"/>
                <w:vertAlign w:val="superscript"/>
              </w:rPr>
              <w:t>]</w:t>
            </w:r>
            <w:r w:rsidR="002208B7" w:rsidRPr="00C74334">
              <w:rPr>
                <w:rFonts w:ascii="Book Antiqua" w:hAnsi="Book Antiqua"/>
                <w:kern w:val="0"/>
                <w:sz w:val="24"/>
              </w:rPr>
              <w:fldChar w:fldCharType="end"/>
            </w:r>
          </w:p>
        </w:tc>
        <w:tc>
          <w:tcPr>
            <w:tcW w:w="709"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2010</w:t>
            </w:r>
          </w:p>
        </w:tc>
        <w:tc>
          <w:tcPr>
            <w:tcW w:w="851"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female</w:t>
            </w:r>
          </w:p>
        </w:tc>
        <w:tc>
          <w:tcPr>
            <w:tcW w:w="567"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64</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DG</w:t>
            </w:r>
          </w:p>
        </w:tc>
        <w:tc>
          <w:tcPr>
            <w:tcW w:w="88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9</w:t>
            </w:r>
          </w:p>
        </w:tc>
        <w:tc>
          <w:tcPr>
            <w:tcW w:w="127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AA</w:t>
            </w:r>
          </w:p>
        </w:tc>
        <w:tc>
          <w:tcPr>
            <w:tcW w:w="1134"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yes</w:t>
            </w:r>
          </w:p>
        </w:tc>
      </w:tr>
      <w:tr w:rsidR="00401F55" w:rsidRPr="00C74334" w:rsidTr="00C74334">
        <w:trPr>
          <w:trHeight w:val="300"/>
        </w:trPr>
        <w:tc>
          <w:tcPr>
            <w:tcW w:w="475" w:type="dxa"/>
            <w:gridSpan w:val="2"/>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30</w:t>
            </w:r>
          </w:p>
        </w:tc>
        <w:tc>
          <w:tcPr>
            <w:tcW w:w="173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p>
        </w:tc>
        <w:tc>
          <w:tcPr>
            <w:tcW w:w="709"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2010</w:t>
            </w:r>
          </w:p>
        </w:tc>
        <w:tc>
          <w:tcPr>
            <w:tcW w:w="851"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male</w:t>
            </w:r>
          </w:p>
        </w:tc>
        <w:tc>
          <w:tcPr>
            <w:tcW w:w="567"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76</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DG</w:t>
            </w:r>
          </w:p>
        </w:tc>
        <w:tc>
          <w:tcPr>
            <w:tcW w:w="88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14</w:t>
            </w:r>
          </w:p>
        </w:tc>
        <w:tc>
          <w:tcPr>
            <w:tcW w:w="127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CO/PTGD</w:t>
            </w:r>
          </w:p>
        </w:tc>
        <w:tc>
          <w:tcPr>
            <w:tcW w:w="1134"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yes</w:t>
            </w:r>
          </w:p>
        </w:tc>
      </w:tr>
      <w:tr w:rsidR="00401F55" w:rsidRPr="00C74334" w:rsidTr="00C74334">
        <w:trPr>
          <w:trHeight w:val="300"/>
        </w:trPr>
        <w:tc>
          <w:tcPr>
            <w:tcW w:w="475" w:type="dxa"/>
            <w:gridSpan w:val="2"/>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31</w:t>
            </w:r>
          </w:p>
        </w:tc>
        <w:tc>
          <w:tcPr>
            <w:tcW w:w="173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p>
        </w:tc>
        <w:tc>
          <w:tcPr>
            <w:tcW w:w="709"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2010</w:t>
            </w:r>
          </w:p>
        </w:tc>
        <w:tc>
          <w:tcPr>
            <w:tcW w:w="851"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male</w:t>
            </w:r>
          </w:p>
        </w:tc>
        <w:tc>
          <w:tcPr>
            <w:tcW w:w="567"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64</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TG</w:t>
            </w:r>
          </w:p>
        </w:tc>
        <w:tc>
          <w:tcPr>
            <w:tcW w:w="88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14</w:t>
            </w:r>
          </w:p>
        </w:tc>
        <w:tc>
          <w:tcPr>
            <w:tcW w:w="127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CO/PTGD</w:t>
            </w:r>
          </w:p>
        </w:tc>
        <w:tc>
          <w:tcPr>
            <w:tcW w:w="1134"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yes</w:t>
            </w:r>
          </w:p>
        </w:tc>
      </w:tr>
      <w:tr w:rsidR="00401F55" w:rsidRPr="00C74334" w:rsidTr="00C74334">
        <w:trPr>
          <w:trHeight w:val="300"/>
        </w:trPr>
        <w:tc>
          <w:tcPr>
            <w:tcW w:w="475" w:type="dxa"/>
            <w:gridSpan w:val="2"/>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32</w:t>
            </w:r>
          </w:p>
        </w:tc>
        <w:tc>
          <w:tcPr>
            <w:tcW w:w="173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Liu (our report)</w:t>
            </w:r>
          </w:p>
        </w:tc>
        <w:tc>
          <w:tcPr>
            <w:tcW w:w="709"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2013</w:t>
            </w:r>
          </w:p>
        </w:tc>
        <w:tc>
          <w:tcPr>
            <w:tcW w:w="851"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male</w:t>
            </w:r>
          </w:p>
        </w:tc>
        <w:tc>
          <w:tcPr>
            <w:tcW w:w="567"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60</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TG</w:t>
            </w:r>
          </w:p>
        </w:tc>
        <w:tc>
          <w:tcPr>
            <w:tcW w:w="88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10</w:t>
            </w:r>
          </w:p>
        </w:tc>
        <w:tc>
          <w:tcPr>
            <w:tcW w:w="127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CO/PTGD</w:t>
            </w:r>
          </w:p>
        </w:tc>
        <w:tc>
          <w:tcPr>
            <w:tcW w:w="1134"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yes</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yes</w:t>
            </w:r>
          </w:p>
        </w:tc>
      </w:tr>
      <w:tr w:rsidR="00401F55" w:rsidRPr="00C74334" w:rsidTr="00C74334">
        <w:trPr>
          <w:trHeight w:val="300"/>
        </w:trPr>
        <w:tc>
          <w:tcPr>
            <w:tcW w:w="475" w:type="dxa"/>
            <w:gridSpan w:val="2"/>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lastRenderedPageBreak/>
              <w:t>33</w:t>
            </w:r>
          </w:p>
        </w:tc>
        <w:tc>
          <w:tcPr>
            <w:tcW w:w="173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p>
        </w:tc>
        <w:tc>
          <w:tcPr>
            <w:tcW w:w="709"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2013</w:t>
            </w:r>
          </w:p>
        </w:tc>
        <w:tc>
          <w:tcPr>
            <w:tcW w:w="851"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male</w:t>
            </w:r>
          </w:p>
        </w:tc>
        <w:tc>
          <w:tcPr>
            <w:tcW w:w="567"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79</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TG</w:t>
            </w:r>
          </w:p>
        </w:tc>
        <w:tc>
          <w:tcPr>
            <w:tcW w:w="88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9</w:t>
            </w:r>
          </w:p>
        </w:tc>
        <w:tc>
          <w:tcPr>
            <w:tcW w:w="1276"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CE</w:t>
            </w:r>
          </w:p>
        </w:tc>
        <w:tc>
          <w:tcPr>
            <w:tcW w:w="1134"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yes</w:t>
            </w:r>
          </w:p>
        </w:tc>
        <w:tc>
          <w:tcPr>
            <w:tcW w:w="992" w:type="dxa"/>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no</w:t>
            </w:r>
          </w:p>
        </w:tc>
      </w:tr>
      <w:tr w:rsidR="00401F55" w:rsidRPr="00C74334" w:rsidTr="00C74334">
        <w:trPr>
          <w:trHeight w:val="300"/>
        </w:trPr>
        <w:tc>
          <w:tcPr>
            <w:tcW w:w="475" w:type="dxa"/>
            <w:gridSpan w:val="2"/>
            <w:tcBorders>
              <w:top w:val="nil"/>
              <w:left w:val="nil"/>
              <w:bottom w:val="single" w:sz="4" w:space="0" w:color="auto"/>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34</w:t>
            </w:r>
          </w:p>
        </w:tc>
        <w:tc>
          <w:tcPr>
            <w:tcW w:w="1736" w:type="dxa"/>
            <w:tcBorders>
              <w:top w:val="nil"/>
              <w:left w:val="nil"/>
              <w:bottom w:val="single" w:sz="4" w:space="0" w:color="auto"/>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p>
        </w:tc>
        <w:tc>
          <w:tcPr>
            <w:tcW w:w="709" w:type="dxa"/>
            <w:tcBorders>
              <w:top w:val="nil"/>
              <w:left w:val="nil"/>
              <w:bottom w:val="single" w:sz="4" w:space="0" w:color="auto"/>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2013</w:t>
            </w:r>
          </w:p>
        </w:tc>
        <w:tc>
          <w:tcPr>
            <w:tcW w:w="851" w:type="dxa"/>
            <w:tcBorders>
              <w:top w:val="nil"/>
              <w:left w:val="nil"/>
              <w:bottom w:val="single" w:sz="4" w:space="0" w:color="auto"/>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male</w:t>
            </w:r>
          </w:p>
        </w:tc>
        <w:tc>
          <w:tcPr>
            <w:tcW w:w="567" w:type="dxa"/>
            <w:tcBorders>
              <w:top w:val="nil"/>
              <w:left w:val="nil"/>
              <w:bottom w:val="single" w:sz="4" w:space="0" w:color="auto"/>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72</w:t>
            </w:r>
          </w:p>
        </w:tc>
        <w:tc>
          <w:tcPr>
            <w:tcW w:w="992" w:type="dxa"/>
            <w:tcBorders>
              <w:top w:val="nil"/>
              <w:left w:val="nil"/>
              <w:bottom w:val="single" w:sz="4" w:space="0" w:color="auto"/>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DG</w:t>
            </w:r>
          </w:p>
        </w:tc>
        <w:tc>
          <w:tcPr>
            <w:tcW w:w="886" w:type="dxa"/>
            <w:tcBorders>
              <w:top w:val="nil"/>
              <w:left w:val="nil"/>
              <w:bottom w:val="single" w:sz="4" w:space="0" w:color="auto"/>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37</w:t>
            </w:r>
          </w:p>
        </w:tc>
        <w:tc>
          <w:tcPr>
            <w:tcW w:w="1276" w:type="dxa"/>
            <w:tcBorders>
              <w:top w:val="nil"/>
              <w:left w:val="nil"/>
              <w:bottom w:val="single" w:sz="4" w:space="0" w:color="auto"/>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CO/PTGD</w:t>
            </w:r>
          </w:p>
        </w:tc>
        <w:tc>
          <w:tcPr>
            <w:tcW w:w="1134" w:type="dxa"/>
            <w:tcBorders>
              <w:top w:val="nil"/>
              <w:left w:val="nil"/>
              <w:bottom w:val="single" w:sz="4" w:space="0" w:color="auto"/>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NA</w:t>
            </w:r>
          </w:p>
        </w:tc>
        <w:tc>
          <w:tcPr>
            <w:tcW w:w="992" w:type="dxa"/>
            <w:tcBorders>
              <w:top w:val="nil"/>
              <w:left w:val="nil"/>
              <w:bottom w:val="single" w:sz="4" w:space="0" w:color="auto"/>
              <w:right w:val="nil"/>
            </w:tcBorders>
            <w:shd w:val="clear" w:color="auto" w:fill="auto"/>
            <w:noWrap/>
            <w:vAlign w:val="center"/>
            <w:hideMark/>
          </w:tcPr>
          <w:p w:rsidR="00401F55" w:rsidRPr="00C74334" w:rsidRDefault="00401F55"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yes</w:t>
            </w:r>
          </w:p>
        </w:tc>
      </w:tr>
      <w:tr w:rsidR="00401F55" w:rsidRPr="00C74334" w:rsidTr="00C74334">
        <w:trPr>
          <w:trHeight w:val="300"/>
        </w:trPr>
        <w:tc>
          <w:tcPr>
            <w:tcW w:w="9618" w:type="dxa"/>
            <w:gridSpan w:val="11"/>
            <w:tcBorders>
              <w:top w:val="nil"/>
              <w:left w:val="nil"/>
              <w:bottom w:val="nil"/>
              <w:right w:val="nil"/>
            </w:tcBorders>
            <w:shd w:val="clear" w:color="auto" w:fill="auto"/>
            <w:noWrap/>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TG</w:t>
            </w:r>
            <w:r w:rsidR="00F50E83">
              <w:rPr>
                <w:rFonts w:ascii="Book Antiqua" w:hAnsi="Book Antiqua" w:hint="eastAsia"/>
                <w:kern w:val="0"/>
                <w:sz w:val="24"/>
              </w:rPr>
              <w:t>:</w:t>
            </w:r>
            <w:r w:rsidRPr="00C74334">
              <w:rPr>
                <w:rFonts w:ascii="Book Antiqua" w:hAnsi="Book Antiqua"/>
                <w:kern w:val="0"/>
                <w:sz w:val="24"/>
              </w:rPr>
              <w:t xml:space="preserve"> </w:t>
            </w:r>
            <w:r w:rsidR="00F50E83" w:rsidRPr="00C74334">
              <w:rPr>
                <w:rFonts w:ascii="Book Antiqua" w:hAnsi="Book Antiqua"/>
                <w:kern w:val="0"/>
                <w:sz w:val="24"/>
              </w:rPr>
              <w:t xml:space="preserve">Total </w:t>
            </w:r>
            <w:proofErr w:type="spellStart"/>
            <w:r w:rsidRPr="00C74334">
              <w:rPr>
                <w:rFonts w:ascii="Book Antiqua" w:hAnsi="Book Antiqua"/>
                <w:kern w:val="0"/>
                <w:sz w:val="24"/>
              </w:rPr>
              <w:t>gastrectomy</w:t>
            </w:r>
            <w:proofErr w:type="spellEnd"/>
            <w:r w:rsidRPr="00C74334">
              <w:rPr>
                <w:rFonts w:ascii="Book Antiqua" w:hAnsi="Book Antiqua"/>
                <w:kern w:val="0"/>
                <w:sz w:val="24"/>
              </w:rPr>
              <w:t>; DG</w:t>
            </w:r>
            <w:r w:rsidR="00F50E83">
              <w:rPr>
                <w:rFonts w:ascii="Book Antiqua" w:hAnsi="Book Antiqua" w:hint="eastAsia"/>
                <w:kern w:val="0"/>
                <w:sz w:val="24"/>
              </w:rPr>
              <w:t>:</w:t>
            </w:r>
            <w:r w:rsidRPr="00C74334">
              <w:rPr>
                <w:rFonts w:ascii="Book Antiqua" w:hAnsi="Book Antiqua"/>
                <w:kern w:val="0"/>
                <w:sz w:val="24"/>
              </w:rPr>
              <w:t xml:space="preserve"> </w:t>
            </w:r>
            <w:r w:rsidR="00F50E83" w:rsidRPr="00C74334">
              <w:rPr>
                <w:rFonts w:ascii="Book Antiqua" w:hAnsi="Book Antiqua"/>
                <w:kern w:val="0"/>
                <w:sz w:val="24"/>
              </w:rPr>
              <w:t xml:space="preserve">Distal </w:t>
            </w:r>
            <w:proofErr w:type="spellStart"/>
            <w:r w:rsidRPr="00C74334">
              <w:rPr>
                <w:rFonts w:ascii="Book Antiqua" w:hAnsi="Book Antiqua"/>
                <w:kern w:val="0"/>
                <w:sz w:val="24"/>
              </w:rPr>
              <w:t>gastrectomy</w:t>
            </w:r>
            <w:proofErr w:type="spellEnd"/>
            <w:r w:rsidRPr="00C74334">
              <w:rPr>
                <w:rFonts w:ascii="Book Antiqua" w:hAnsi="Book Antiqua"/>
                <w:kern w:val="0"/>
                <w:sz w:val="24"/>
              </w:rPr>
              <w:t>; PG</w:t>
            </w:r>
            <w:r w:rsidR="00F50E83">
              <w:rPr>
                <w:rFonts w:ascii="Book Antiqua" w:hAnsi="Book Antiqua" w:hint="eastAsia"/>
                <w:kern w:val="0"/>
                <w:sz w:val="24"/>
              </w:rPr>
              <w:t xml:space="preserve">: </w:t>
            </w:r>
            <w:r w:rsidR="00F50E83" w:rsidRPr="00C74334">
              <w:rPr>
                <w:rFonts w:ascii="Book Antiqua" w:hAnsi="Book Antiqua"/>
                <w:kern w:val="0"/>
                <w:sz w:val="24"/>
              </w:rPr>
              <w:t xml:space="preserve">Proximal </w:t>
            </w:r>
            <w:proofErr w:type="spellStart"/>
            <w:r w:rsidRPr="00C74334">
              <w:rPr>
                <w:rFonts w:ascii="Book Antiqua" w:hAnsi="Book Antiqua"/>
                <w:kern w:val="0"/>
                <w:sz w:val="24"/>
              </w:rPr>
              <w:t>gastrectomy</w:t>
            </w:r>
            <w:proofErr w:type="spellEnd"/>
            <w:r w:rsidRPr="00C74334">
              <w:rPr>
                <w:rFonts w:ascii="Book Antiqua" w:hAnsi="Book Antiqua"/>
                <w:kern w:val="0"/>
                <w:sz w:val="24"/>
              </w:rPr>
              <w:t>; NA</w:t>
            </w:r>
            <w:r w:rsidR="00F50E83">
              <w:rPr>
                <w:rFonts w:ascii="Book Antiqua" w:hAnsi="Book Antiqua" w:hint="eastAsia"/>
                <w:kern w:val="0"/>
                <w:sz w:val="24"/>
              </w:rPr>
              <w:t>:</w:t>
            </w:r>
            <w:r w:rsidRPr="00C74334">
              <w:rPr>
                <w:rFonts w:ascii="Book Antiqua" w:hAnsi="Book Antiqua"/>
                <w:kern w:val="0"/>
                <w:sz w:val="24"/>
              </w:rPr>
              <w:t xml:space="preserve"> </w:t>
            </w:r>
            <w:r w:rsidR="00F50E83" w:rsidRPr="00C74334">
              <w:rPr>
                <w:rFonts w:ascii="Book Antiqua" w:hAnsi="Book Antiqua"/>
                <w:kern w:val="0"/>
                <w:sz w:val="24"/>
              </w:rPr>
              <w:t xml:space="preserve">Not </w:t>
            </w:r>
            <w:r w:rsidRPr="00C74334">
              <w:rPr>
                <w:rFonts w:ascii="Book Antiqua" w:hAnsi="Book Antiqua"/>
                <w:kern w:val="0"/>
                <w:sz w:val="24"/>
              </w:rPr>
              <w:t>available; PTGD</w:t>
            </w:r>
            <w:r w:rsidR="00F50E83">
              <w:rPr>
                <w:rFonts w:ascii="Book Antiqua" w:hAnsi="Book Antiqua" w:hint="eastAsia"/>
                <w:kern w:val="0"/>
                <w:sz w:val="24"/>
              </w:rPr>
              <w:t xml:space="preserve">: </w:t>
            </w:r>
            <w:r w:rsidR="00F50E83" w:rsidRPr="00C74334">
              <w:rPr>
                <w:rFonts w:ascii="Book Antiqua" w:hAnsi="Book Antiqua"/>
                <w:kern w:val="0"/>
                <w:sz w:val="24"/>
              </w:rPr>
              <w:t xml:space="preserve">Percutaneous </w:t>
            </w:r>
            <w:proofErr w:type="spellStart"/>
            <w:r w:rsidRPr="00C74334">
              <w:rPr>
                <w:rFonts w:ascii="Book Antiqua" w:hAnsi="Book Antiqua"/>
                <w:kern w:val="0"/>
                <w:sz w:val="24"/>
              </w:rPr>
              <w:t>transhepatic</w:t>
            </w:r>
            <w:proofErr w:type="spellEnd"/>
            <w:r w:rsidRPr="00C74334">
              <w:rPr>
                <w:rFonts w:ascii="Book Antiqua" w:hAnsi="Book Antiqua"/>
                <w:kern w:val="0"/>
                <w:sz w:val="24"/>
              </w:rPr>
              <w:t xml:space="preserve"> gallbladder drainage; CE</w:t>
            </w:r>
            <w:r w:rsidR="00F50E83">
              <w:rPr>
                <w:rFonts w:ascii="Book Antiqua" w:hAnsi="Book Antiqua" w:hint="eastAsia"/>
                <w:kern w:val="0"/>
                <w:sz w:val="24"/>
              </w:rPr>
              <w:t xml:space="preserve">: </w:t>
            </w:r>
            <w:r w:rsidR="00F50E83" w:rsidRPr="00C74334">
              <w:rPr>
                <w:rFonts w:ascii="Book Antiqua" w:hAnsi="Book Antiqua"/>
                <w:kern w:val="0"/>
                <w:sz w:val="24"/>
              </w:rPr>
              <w:t>Cholecystectomy</w:t>
            </w:r>
            <w:r w:rsidRPr="00C74334">
              <w:rPr>
                <w:rFonts w:ascii="Book Antiqua" w:hAnsi="Book Antiqua"/>
                <w:kern w:val="0"/>
                <w:sz w:val="24"/>
              </w:rPr>
              <w:t>; CO</w:t>
            </w:r>
            <w:r w:rsidR="00F50E83">
              <w:rPr>
                <w:rFonts w:ascii="Book Antiqua" w:hAnsi="Book Antiqua" w:hint="eastAsia"/>
                <w:kern w:val="0"/>
                <w:sz w:val="24"/>
              </w:rPr>
              <w:t xml:space="preserve">: </w:t>
            </w:r>
            <w:proofErr w:type="spellStart"/>
            <w:r w:rsidR="00F50E83" w:rsidRPr="00C74334">
              <w:rPr>
                <w:rFonts w:ascii="Book Antiqua" w:hAnsi="Book Antiqua"/>
                <w:kern w:val="0"/>
                <w:sz w:val="24"/>
              </w:rPr>
              <w:t>Cholecystostomy</w:t>
            </w:r>
            <w:proofErr w:type="spellEnd"/>
            <w:r w:rsidRPr="00C74334">
              <w:rPr>
                <w:rFonts w:ascii="Book Antiqua" w:hAnsi="Book Antiqua"/>
                <w:kern w:val="0"/>
                <w:sz w:val="24"/>
              </w:rPr>
              <w:t>; AA</w:t>
            </w:r>
            <w:r w:rsidR="00F50E83">
              <w:rPr>
                <w:rFonts w:ascii="Book Antiqua" w:hAnsi="Book Antiqua" w:hint="eastAsia"/>
                <w:kern w:val="0"/>
                <w:sz w:val="24"/>
              </w:rPr>
              <w:t xml:space="preserve">: </w:t>
            </w:r>
            <w:r w:rsidR="00F50E83" w:rsidRPr="00C74334">
              <w:rPr>
                <w:rFonts w:ascii="Book Antiqua" w:hAnsi="Book Antiqua"/>
                <w:kern w:val="0"/>
                <w:sz w:val="24"/>
              </w:rPr>
              <w:t xml:space="preserve">Antibiotics </w:t>
            </w:r>
            <w:r w:rsidRPr="00C74334">
              <w:rPr>
                <w:rFonts w:ascii="Book Antiqua" w:hAnsi="Book Antiqua"/>
                <w:kern w:val="0"/>
                <w:sz w:val="24"/>
              </w:rPr>
              <w:t>alone.</w:t>
            </w:r>
          </w:p>
        </w:tc>
      </w:tr>
    </w:tbl>
    <w:p w:rsidR="005859CD" w:rsidRPr="00C74334" w:rsidRDefault="005859CD" w:rsidP="00EB35DD">
      <w:pPr>
        <w:autoSpaceDE w:val="0"/>
        <w:autoSpaceDN w:val="0"/>
        <w:adjustRightInd w:val="0"/>
        <w:snapToGrid w:val="0"/>
        <w:spacing w:line="360" w:lineRule="auto"/>
        <w:rPr>
          <w:rFonts w:ascii="Book Antiqua" w:hAnsi="Book Antiqua"/>
          <w:kern w:val="0"/>
          <w:sz w:val="24"/>
        </w:rPr>
      </w:pPr>
    </w:p>
    <w:p w:rsidR="00D26408" w:rsidRPr="00C74334" w:rsidRDefault="005859CD" w:rsidP="00EB35DD">
      <w:pPr>
        <w:autoSpaceDE w:val="0"/>
        <w:autoSpaceDN w:val="0"/>
        <w:adjustRightInd w:val="0"/>
        <w:snapToGrid w:val="0"/>
        <w:spacing w:line="360" w:lineRule="auto"/>
        <w:jc w:val="left"/>
        <w:rPr>
          <w:rFonts w:ascii="Book Antiqua" w:hAnsi="Book Antiqua"/>
          <w:kern w:val="0"/>
          <w:sz w:val="24"/>
        </w:rPr>
        <w:sectPr w:rsidR="00D26408" w:rsidRPr="00C74334" w:rsidSect="00383A0C">
          <w:footerReference w:type="even" r:id="rId13"/>
          <w:footerReference w:type="default" r:id="rId14"/>
          <w:pgSz w:w="12240" w:h="15840"/>
          <w:pgMar w:top="1440" w:right="1800" w:bottom="1440" w:left="1800" w:header="720" w:footer="720" w:gutter="0"/>
          <w:cols w:space="720"/>
          <w:noEndnote/>
        </w:sectPr>
      </w:pPr>
      <w:r w:rsidRPr="00C74334">
        <w:rPr>
          <w:rFonts w:ascii="Book Antiqua" w:hAnsi="Book Antiqua"/>
          <w:kern w:val="0"/>
          <w:sz w:val="24"/>
        </w:rPr>
        <w:br w:type="page"/>
      </w:r>
    </w:p>
    <w:p w:rsidR="005859CD" w:rsidRPr="00EB35DD" w:rsidRDefault="005859CD" w:rsidP="00EB35DD">
      <w:pPr>
        <w:autoSpaceDE w:val="0"/>
        <w:autoSpaceDN w:val="0"/>
        <w:adjustRightInd w:val="0"/>
        <w:snapToGrid w:val="0"/>
        <w:spacing w:line="360" w:lineRule="auto"/>
        <w:jc w:val="left"/>
        <w:rPr>
          <w:rFonts w:ascii="Book Antiqua" w:hAnsi="Book Antiqua"/>
          <w:b/>
          <w:kern w:val="0"/>
          <w:sz w:val="24"/>
        </w:rPr>
      </w:pPr>
      <w:r w:rsidRPr="00EB35DD">
        <w:rPr>
          <w:rFonts w:ascii="Book Antiqua" w:hAnsi="Book Antiqua"/>
          <w:b/>
          <w:kern w:val="0"/>
          <w:sz w:val="24"/>
        </w:rPr>
        <w:lastRenderedPageBreak/>
        <w:t xml:space="preserve">Table </w:t>
      </w:r>
      <w:r w:rsidR="00163678" w:rsidRPr="00EB35DD">
        <w:rPr>
          <w:rFonts w:ascii="Book Antiqua" w:hAnsi="Book Antiqua"/>
          <w:b/>
          <w:kern w:val="0"/>
          <w:sz w:val="24"/>
        </w:rPr>
        <w:t>3</w:t>
      </w:r>
      <w:r w:rsidRPr="00EB35DD">
        <w:rPr>
          <w:rFonts w:ascii="Book Antiqua" w:hAnsi="Book Antiqua"/>
          <w:b/>
          <w:kern w:val="0"/>
          <w:sz w:val="24"/>
        </w:rPr>
        <w:t xml:space="preserve"> Statistical </w:t>
      </w:r>
      <w:r w:rsidR="00710C0B" w:rsidRPr="00EB35DD">
        <w:rPr>
          <w:rFonts w:ascii="Book Antiqua" w:hAnsi="Book Antiqua"/>
          <w:b/>
          <w:kern w:val="0"/>
          <w:sz w:val="24"/>
        </w:rPr>
        <w:t xml:space="preserve">analysis </w:t>
      </w:r>
      <w:r w:rsidRPr="00EB35DD">
        <w:rPr>
          <w:rFonts w:ascii="Book Antiqua" w:hAnsi="Book Antiqua"/>
          <w:b/>
          <w:kern w:val="0"/>
          <w:sz w:val="24"/>
        </w:rPr>
        <w:t xml:space="preserve">for all 34 cases of </w:t>
      </w:r>
      <w:r w:rsidR="00710C0B" w:rsidRPr="00EB35DD">
        <w:rPr>
          <w:rFonts w:ascii="Book Antiqua" w:hAnsi="Book Antiqua"/>
          <w:b/>
          <w:kern w:val="0"/>
          <w:sz w:val="24"/>
        </w:rPr>
        <w:t xml:space="preserve">acute </w:t>
      </w:r>
      <w:proofErr w:type="spellStart"/>
      <w:r w:rsidR="00710C0B" w:rsidRPr="00EB35DD">
        <w:rPr>
          <w:rFonts w:ascii="Book Antiqua" w:hAnsi="Book Antiqua"/>
          <w:b/>
          <w:kern w:val="0"/>
          <w:sz w:val="24"/>
        </w:rPr>
        <w:t>acalculous</w:t>
      </w:r>
      <w:proofErr w:type="spellEnd"/>
      <w:r w:rsidR="00710C0B" w:rsidRPr="00EB35DD">
        <w:rPr>
          <w:rFonts w:ascii="Book Antiqua" w:hAnsi="Book Antiqua"/>
          <w:b/>
          <w:kern w:val="0"/>
          <w:sz w:val="24"/>
        </w:rPr>
        <w:t xml:space="preserve"> </w:t>
      </w:r>
      <w:proofErr w:type="spellStart"/>
      <w:r w:rsidR="00710C0B" w:rsidRPr="00EB35DD">
        <w:rPr>
          <w:rFonts w:ascii="Book Antiqua" w:hAnsi="Book Antiqua"/>
          <w:b/>
          <w:kern w:val="0"/>
          <w:sz w:val="24"/>
        </w:rPr>
        <w:t>cholecystitis</w:t>
      </w:r>
      <w:proofErr w:type="spellEnd"/>
      <w:r w:rsidR="00710C0B" w:rsidRPr="00EB35DD">
        <w:rPr>
          <w:rFonts w:ascii="Book Antiqua" w:hAnsi="Book Antiqua"/>
          <w:b/>
          <w:kern w:val="0"/>
          <w:sz w:val="24"/>
        </w:rPr>
        <w:t xml:space="preserve"> </w:t>
      </w:r>
      <w:r w:rsidRPr="00EB35DD">
        <w:rPr>
          <w:rFonts w:ascii="Book Antiqua" w:hAnsi="Book Antiqua"/>
          <w:b/>
          <w:kern w:val="0"/>
          <w:sz w:val="24"/>
        </w:rPr>
        <w:t xml:space="preserve">after </w:t>
      </w:r>
      <w:r w:rsidR="00710C0B" w:rsidRPr="00EB35DD">
        <w:rPr>
          <w:rFonts w:ascii="Book Antiqua" w:hAnsi="Book Antiqua"/>
          <w:b/>
          <w:kern w:val="0"/>
          <w:sz w:val="24"/>
        </w:rPr>
        <w:t>gastric operation</w:t>
      </w:r>
      <w:r w:rsidR="00F50E83" w:rsidRPr="00EB35DD">
        <w:rPr>
          <w:rFonts w:ascii="Book Antiqua" w:hAnsi="Book Antiqua" w:hint="eastAsia"/>
          <w:b/>
          <w:kern w:val="0"/>
          <w:sz w:val="24"/>
        </w:rPr>
        <w:t xml:space="preserve"> </w:t>
      </w:r>
      <w:r w:rsidR="00F50E83" w:rsidRPr="00EB35DD">
        <w:rPr>
          <w:rFonts w:ascii="Book Antiqua" w:hAnsi="Book Antiqua" w:hint="eastAsia"/>
          <w:b/>
          <w:i/>
          <w:kern w:val="0"/>
          <w:sz w:val="24"/>
        </w:rPr>
        <w:t>n</w:t>
      </w:r>
      <w:r w:rsidR="00F50E83" w:rsidRPr="00EB35DD">
        <w:rPr>
          <w:rFonts w:ascii="Book Antiqua" w:hAnsi="Book Antiqua" w:hint="eastAsia"/>
          <w:b/>
          <w:kern w:val="0"/>
          <w:sz w:val="24"/>
        </w:rPr>
        <w:t xml:space="preserve"> (%)</w:t>
      </w:r>
    </w:p>
    <w:tbl>
      <w:tblPr>
        <w:tblW w:w="18938" w:type="dxa"/>
        <w:jc w:val="center"/>
        <w:tblInd w:w="-1026" w:type="dxa"/>
        <w:tblLook w:val="04A0" w:firstRow="1" w:lastRow="0" w:firstColumn="1" w:lastColumn="0" w:noHBand="0" w:noVBand="1"/>
      </w:tblPr>
      <w:tblGrid>
        <w:gridCol w:w="1384"/>
        <w:gridCol w:w="382"/>
        <w:gridCol w:w="504"/>
        <w:gridCol w:w="380"/>
        <w:gridCol w:w="659"/>
        <w:gridCol w:w="1028"/>
        <w:gridCol w:w="353"/>
        <w:gridCol w:w="570"/>
        <w:gridCol w:w="411"/>
        <w:gridCol w:w="557"/>
        <w:gridCol w:w="1028"/>
        <w:gridCol w:w="411"/>
        <w:gridCol w:w="557"/>
        <w:gridCol w:w="388"/>
        <w:gridCol w:w="677"/>
        <w:gridCol w:w="392"/>
        <w:gridCol w:w="731"/>
        <w:gridCol w:w="1028"/>
        <w:gridCol w:w="427"/>
        <w:gridCol w:w="584"/>
        <w:gridCol w:w="397"/>
        <w:gridCol w:w="704"/>
        <w:gridCol w:w="394"/>
        <w:gridCol w:w="756"/>
        <w:gridCol w:w="1028"/>
        <w:gridCol w:w="394"/>
        <w:gridCol w:w="636"/>
        <w:gridCol w:w="394"/>
        <w:gridCol w:w="756"/>
        <w:gridCol w:w="1028"/>
      </w:tblGrid>
      <w:tr w:rsidR="00401F55" w:rsidRPr="00C74334" w:rsidTr="00EB35DD">
        <w:trPr>
          <w:trHeight w:val="285"/>
          <w:jc w:val="center"/>
        </w:trPr>
        <w:tc>
          <w:tcPr>
            <w:tcW w:w="1384" w:type="dxa"/>
            <w:vMerge w:val="restart"/>
            <w:tcBorders>
              <w:top w:val="single" w:sz="4" w:space="0" w:color="auto"/>
              <w:left w:val="nil"/>
              <w:bottom w:val="single" w:sz="4" w:space="0" w:color="000000"/>
              <w:right w:val="nil"/>
            </w:tcBorders>
            <w:shd w:val="clear" w:color="auto" w:fill="auto"/>
            <w:vAlign w:val="center"/>
            <w:hideMark/>
          </w:tcPr>
          <w:p w:rsidR="00401F55" w:rsidRPr="00C74334" w:rsidRDefault="00401F55" w:rsidP="00EB35DD">
            <w:pPr>
              <w:widowControl/>
              <w:adjustRightInd w:val="0"/>
              <w:snapToGrid w:val="0"/>
              <w:spacing w:line="360" w:lineRule="auto"/>
              <w:jc w:val="left"/>
              <w:rPr>
                <w:rFonts w:ascii="Book Antiqua" w:hAnsi="Book Antiqua"/>
                <w:kern w:val="0"/>
                <w:sz w:val="24"/>
              </w:rPr>
            </w:pPr>
            <w:r w:rsidRPr="00C74334">
              <w:rPr>
                <w:rFonts w:ascii="Book Antiqua" w:hAnsi="Book Antiqua"/>
                <w:kern w:val="0"/>
                <w:sz w:val="24"/>
              </w:rPr>
              <w:t xml:space="preserve">　</w:t>
            </w:r>
          </w:p>
        </w:tc>
        <w:tc>
          <w:tcPr>
            <w:tcW w:w="2953" w:type="dxa"/>
            <w:gridSpan w:val="5"/>
            <w:tcBorders>
              <w:top w:val="single" w:sz="4" w:space="0" w:color="auto"/>
              <w:left w:val="nil"/>
              <w:bottom w:val="nil"/>
              <w:right w:val="nil"/>
            </w:tcBorders>
            <w:shd w:val="clear" w:color="auto" w:fill="auto"/>
            <w:vAlign w:val="center"/>
            <w:hideMark/>
          </w:tcPr>
          <w:p w:rsidR="00401F55" w:rsidRPr="00C74334" w:rsidRDefault="00401F55" w:rsidP="00EB35DD">
            <w:pPr>
              <w:widowControl/>
              <w:adjustRightInd w:val="0"/>
              <w:snapToGrid w:val="0"/>
              <w:spacing w:line="360" w:lineRule="auto"/>
              <w:jc w:val="center"/>
              <w:rPr>
                <w:rFonts w:ascii="Book Antiqua" w:hAnsi="Book Antiqua"/>
                <w:b/>
                <w:bCs/>
                <w:kern w:val="0"/>
                <w:sz w:val="24"/>
              </w:rPr>
            </w:pPr>
            <w:r w:rsidRPr="00C74334">
              <w:rPr>
                <w:rFonts w:ascii="Book Antiqua" w:hAnsi="Book Antiqua"/>
                <w:b/>
                <w:bCs/>
                <w:kern w:val="0"/>
                <w:sz w:val="24"/>
              </w:rPr>
              <w:t>Gender</w:t>
            </w:r>
          </w:p>
        </w:tc>
        <w:tc>
          <w:tcPr>
            <w:tcW w:w="2919" w:type="dxa"/>
            <w:gridSpan w:val="5"/>
            <w:tcBorders>
              <w:top w:val="single" w:sz="4" w:space="0" w:color="auto"/>
              <w:left w:val="nil"/>
              <w:bottom w:val="nil"/>
              <w:right w:val="nil"/>
            </w:tcBorders>
            <w:shd w:val="clear" w:color="auto" w:fill="auto"/>
            <w:vAlign w:val="center"/>
            <w:hideMark/>
          </w:tcPr>
          <w:p w:rsidR="00401F55" w:rsidRPr="00C74334" w:rsidRDefault="00401F55" w:rsidP="00EB35DD">
            <w:pPr>
              <w:widowControl/>
              <w:adjustRightInd w:val="0"/>
              <w:snapToGrid w:val="0"/>
              <w:spacing w:line="360" w:lineRule="auto"/>
              <w:jc w:val="center"/>
              <w:rPr>
                <w:rFonts w:ascii="Book Antiqua" w:hAnsi="Book Antiqua"/>
                <w:b/>
                <w:bCs/>
                <w:kern w:val="0"/>
                <w:sz w:val="24"/>
              </w:rPr>
            </w:pPr>
            <w:r w:rsidRPr="00C74334">
              <w:rPr>
                <w:rFonts w:ascii="Book Antiqua" w:hAnsi="Book Antiqua"/>
                <w:b/>
                <w:bCs/>
                <w:kern w:val="0"/>
                <w:sz w:val="24"/>
              </w:rPr>
              <w:t>Age</w:t>
            </w:r>
          </w:p>
        </w:tc>
        <w:tc>
          <w:tcPr>
            <w:tcW w:w="4184" w:type="dxa"/>
            <w:gridSpan w:val="7"/>
            <w:tcBorders>
              <w:top w:val="single" w:sz="4" w:space="0" w:color="auto"/>
              <w:left w:val="nil"/>
              <w:bottom w:val="nil"/>
              <w:right w:val="nil"/>
            </w:tcBorders>
            <w:shd w:val="clear" w:color="auto" w:fill="auto"/>
            <w:vAlign w:val="center"/>
            <w:hideMark/>
          </w:tcPr>
          <w:p w:rsidR="00401F55" w:rsidRPr="00C74334" w:rsidRDefault="00401F55" w:rsidP="00EB35DD">
            <w:pPr>
              <w:widowControl/>
              <w:adjustRightInd w:val="0"/>
              <w:snapToGrid w:val="0"/>
              <w:spacing w:line="360" w:lineRule="auto"/>
              <w:jc w:val="center"/>
              <w:rPr>
                <w:rFonts w:ascii="Book Antiqua" w:hAnsi="Book Antiqua"/>
                <w:b/>
                <w:bCs/>
                <w:kern w:val="0"/>
                <w:sz w:val="24"/>
              </w:rPr>
            </w:pPr>
            <w:r w:rsidRPr="00C74334">
              <w:rPr>
                <w:rFonts w:ascii="Book Antiqua" w:hAnsi="Book Antiqua"/>
                <w:b/>
                <w:bCs/>
                <w:kern w:val="0"/>
                <w:sz w:val="24"/>
              </w:rPr>
              <w:t>Surgery</w:t>
            </w:r>
          </w:p>
        </w:tc>
        <w:tc>
          <w:tcPr>
            <w:tcW w:w="4290" w:type="dxa"/>
            <w:gridSpan w:val="7"/>
            <w:tcBorders>
              <w:top w:val="single" w:sz="4" w:space="0" w:color="auto"/>
              <w:left w:val="nil"/>
              <w:bottom w:val="nil"/>
              <w:right w:val="nil"/>
            </w:tcBorders>
            <w:shd w:val="clear" w:color="auto" w:fill="auto"/>
            <w:vAlign w:val="center"/>
            <w:hideMark/>
          </w:tcPr>
          <w:p w:rsidR="00401F55" w:rsidRPr="00C74334" w:rsidRDefault="00401F55" w:rsidP="00EB35DD">
            <w:pPr>
              <w:widowControl/>
              <w:adjustRightInd w:val="0"/>
              <w:snapToGrid w:val="0"/>
              <w:spacing w:line="360" w:lineRule="auto"/>
              <w:jc w:val="center"/>
              <w:rPr>
                <w:rFonts w:ascii="Book Antiqua" w:hAnsi="Book Antiqua"/>
                <w:b/>
                <w:bCs/>
                <w:kern w:val="0"/>
                <w:sz w:val="24"/>
              </w:rPr>
            </w:pPr>
            <w:r w:rsidRPr="00C74334">
              <w:rPr>
                <w:rFonts w:ascii="Book Antiqua" w:hAnsi="Book Antiqua"/>
                <w:b/>
                <w:bCs/>
                <w:kern w:val="0"/>
                <w:sz w:val="24"/>
              </w:rPr>
              <w:t>Treatment</w:t>
            </w:r>
          </w:p>
        </w:tc>
        <w:tc>
          <w:tcPr>
            <w:tcW w:w="3208" w:type="dxa"/>
            <w:gridSpan w:val="5"/>
            <w:tcBorders>
              <w:top w:val="single" w:sz="4" w:space="0" w:color="auto"/>
              <w:left w:val="nil"/>
              <w:bottom w:val="nil"/>
              <w:right w:val="nil"/>
            </w:tcBorders>
            <w:shd w:val="clear" w:color="auto" w:fill="auto"/>
            <w:vAlign w:val="center"/>
            <w:hideMark/>
          </w:tcPr>
          <w:p w:rsidR="00401F55" w:rsidRPr="00C74334" w:rsidRDefault="00401F55" w:rsidP="00EB35DD">
            <w:pPr>
              <w:widowControl/>
              <w:adjustRightInd w:val="0"/>
              <w:snapToGrid w:val="0"/>
              <w:spacing w:line="360" w:lineRule="auto"/>
              <w:jc w:val="center"/>
              <w:rPr>
                <w:rFonts w:ascii="Book Antiqua" w:hAnsi="Book Antiqua"/>
                <w:b/>
                <w:bCs/>
                <w:kern w:val="0"/>
                <w:sz w:val="24"/>
              </w:rPr>
            </w:pPr>
            <w:r w:rsidRPr="00C74334">
              <w:rPr>
                <w:rFonts w:ascii="Book Antiqua" w:hAnsi="Book Antiqua"/>
                <w:b/>
                <w:bCs/>
                <w:kern w:val="0"/>
                <w:sz w:val="24"/>
              </w:rPr>
              <w:t>Gangrene formation</w:t>
            </w:r>
          </w:p>
        </w:tc>
      </w:tr>
      <w:tr w:rsidR="00F50E83" w:rsidRPr="00C74334" w:rsidTr="00EB35DD">
        <w:trPr>
          <w:trHeight w:val="690"/>
          <w:jc w:val="center"/>
        </w:trPr>
        <w:tc>
          <w:tcPr>
            <w:tcW w:w="1384" w:type="dxa"/>
            <w:vMerge/>
            <w:tcBorders>
              <w:top w:val="single" w:sz="4" w:space="0" w:color="auto"/>
              <w:left w:val="nil"/>
              <w:bottom w:val="single" w:sz="4" w:space="0" w:color="000000"/>
              <w:right w:val="nil"/>
            </w:tcBorders>
            <w:vAlign w:val="center"/>
            <w:hideMark/>
          </w:tcPr>
          <w:p w:rsidR="00F50E83" w:rsidRPr="00C74334" w:rsidRDefault="00F50E83" w:rsidP="00EB35DD">
            <w:pPr>
              <w:widowControl/>
              <w:adjustRightInd w:val="0"/>
              <w:snapToGrid w:val="0"/>
              <w:spacing w:line="360" w:lineRule="auto"/>
              <w:jc w:val="left"/>
              <w:rPr>
                <w:rFonts w:ascii="Book Antiqua" w:hAnsi="Book Antiqua"/>
                <w:kern w:val="0"/>
                <w:sz w:val="24"/>
              </w:rPr>
            </w:pPr>
          </w:p>
        </w:tc>
        <w:tc>
          <w:tcPr>
            <w:tcW w:w="886"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F50E83">
              <w:rPr>
                <w:rFonts w:ascii="Book Antiqua" w:hAnsi="Book Antiqua"/>
                <w:caps/>
                <w:kern w:val="0"/>
                <w:sz w:val="24"/>
              </w:rPr>
              <w:t>m</w:t>
            </w:r>
            <w:r w:rsidRPr="00C74334">
              <w:rPr>
                <w:rFonts w:ascii="Book Antiqua" w:hAnsi="Book Antiqua"/>
                <w:kern w:val="0"/>
                <w:sz w:val="24"/>
              </w:rPr>
              <w:t>ale</w:t>
            </w:r>
          </w:p>
        </w:tc>
        <w:tc>
          <w:tcPr>
            <w:tcW w:w="1039"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F50E83">
              <w:rPr>
                <w:rFonts w:ascii="Book Antiqua" w:hAnsi="Book Antiqua"/>
                <w:caps/>
                <w:kern w:val="0"/>
                <w:sz w:val="24"/>
              </w:rPr>
              <w:t>f</w:t>
            </w:r>
            <w:r w:rsidRPr="00C74334">
              <w:rPr>
                <w:rFonts w:ascii="Book Antiqua" w:hAnsi="Book Antiqua"/>
                <w:kern w:val="0"/>
                <w:sz w:val="24"/>
              </w:rPr>
              <w:t>emale</w:t>
            </w:r>
          </w:p>
        </w:tc>
        <w:tc>
          <w:tcPr>
            <w:tcW w:w="1028" w:type="dxa"/>
            <w:vMerge w:val="restart"/>
            <w:tcBorders>
              <w:top w:val="nil"/>
              <w:left w:val="nil"/>
              <w:bottom w:val="single" w:sz="4" w:space="0" w:color="000000"/>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i/>
                <w:iCs/>
                <w:kern w:val="0"/>
                <w:sz w:val="24"/>
              </w:rPr>
            </w:pPr>
            <w:r w:rsidRPr="00C74334">
              <w:rPr>
                <w:rFonts w:ascii="Book Antiqua" w:hAnsi="Book Antiqua"/>
                <w:i/>
                <w:iCs/>
                <w:kern w:val="0"/>
                <w:sz w:val="24"/>
              </w:rPr>
              <w:t>P</w:t>
            </w:r>
            <w:r>
              <w:rPr>
                <w:rFonts w:ascii="Book Antiqua" w:hAnsi="Book Antiqua" w:hint="eastAsia"/>
                <w:i/>
                <w:iCs/>
                <w:kern w:val="0"/>
                <w:sz w:val="24"/>
              </w:rPr>
              <w:t>-</w:t>
            </w:r>
            <w:r w:rsidRPr="00F50E83">
              <w:rPr>
                <w:rFonts w:ascii="Book Antiqua" w:hAnsi="Book Antiqua" w:hint="eastAsia"/>
                <w:iCs/>
                <w:kern w:val="0"/>
                <w:sz w:val="24"/>
              </w:rPr>
              <w:t>value</w:t>
            </w:r>
          </w:p>
        </w:tc>
        <w:tc>
          <w:tcPr>
            <w:tcW w:w="923"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Pr>
                <w:rFonts w:ascii="Book Antiqua" w:hAnsi="Book Antiqua"/>
                <w:kern w:val="0"/>
                <w:sz w:val="24"/>
              </w:rPr>
              <w:t>&lt;</w:t>
            </w:r>
            <w:r>
              <w:rPr>
                <w:rFonts w:ascii="Book Antiqua" w:hAnsi="Book Antiqua" w:hint="eastAsia"/>
                <w:kern w:val="0"/>
                <w:sz w:val="24"/>
              </w:rPr>
              <w:t xml:space="preserve"> </w:t>
            </w:r>
            <w:r>
              <w:rPr>
                <w:rFonts w:ascii="Book Antiqua" w:hAnsi="Book Antiqua"/>
                <w:kern w:val="0"/>
                <w:sz w:val="24"/>
              </w:rPr>
              <w:t xml:space="preserve">65 </w:t>
            </w:r>
            <w:proofErr w:type="spellStart"/>
            <w:r>
              <w:rPr>
                <w:rFonts w:ascii="Book Antiqua" w:hAnsi="Book Antiqua"/>
                <w:kern w:val="0"/>
                <w:sz w:val="24"/>
              </w:rPr>
              <w:t>yr</w:t>
            </w:r>
            <w:proofErr w:type="spellEnd"/>
          </w:p>
        </w:tc>
        <w:tc>
          <w:tcPr>
            <w:tcW w:w="968"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w:t>
            </w:r>
            <w:r>
              <w:rPr>
                <w:rFonts w:ascii="Book Antiqua" w:hAnsi="Book Antiqua" w:hint="eastAsia"/>
                <w:kern w:val="0"/>
                <w:sz w:val="24"/>
              </w:rPr>
              <w:t xml:space="preserve"> </w:t>
            </w:r>
            <w:r>
              <w:rPr>
                <w:rFonts w:ascii="Book Antiqua" w:hAnsi="Book Antiqua"/>
                <w:kern w:val="0"/>
                <w:sz w:val="24"/>
              </w:rPr>
              <w:t xml:space="preserve">65 </w:t>
            </w:r>
            <w:proofErr w:type="spellStart"/>
            <w:r>
              <w:rPr>
                <w:rFonts w:ascii="Book Antiqua" w:hAnsi="Book Antiqua"/>
                <w:kern w:val="0"/>
                <w:sz w:val="24"/>
              </w:rPr>
              <w:t>yr</w:t>
            </w:r>
            <w:proofErr w:type="spellEnd"/>
          </w:p>
        </w:tc>
        <w:tc>
          <w:tcPr>
            <w:tcW w:w="1028" w:type="dxa"/>
            <w:vMerge w:val="restart"/>
            <w:tcBorders>
              <w:top w:val="nil"/>
              <w:left w:val="nil"/>
              <w:bottom w:val="single" w:sz="4" w:space="0" w:color="000000"/>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i/>
                <w:iCs/>
                <w:kern w:val="0"/>
                <w:sz w:val="24"/>
              </w:rPr>
            </w:pPr>
            <w:r w:rsidRPr="00C74334">
              <w:rPr>
                <w:rFonts w:ascii="Book Antiqua" w:hAnsi="Book Antiqua"/>
                <w:i/>
                <w:iCs/>
                <w:kern w:val="0"/>
                <w:sz w:val="24"/>
              </w:rPr>
              <w:t>P</w:t>
            </w:r>
            <w:r>
              <w:rPr>
                <w:rFonts w:ascii="Book Antiqua" w:hAnsi="Book Antiqua" w:hint="eastAsia"/>
                <w:i/>
                <w:iCs/>
                <w:kern w:val="0"/>
                <w:sz w:val="24"/>
              </w:rPr>
              <w:t>-</w:t>
            </w:r>
            <w:r w:rsidRPr="00F50E83">
              <w:rPr>
                <w:rFonts w:ascii="Book Antiqua" w:hAnsi="Book Antiqua" w:hint="eastAsia"/>
                <w:iCs/>
                <w:kern w:val="0"/>
                <w:sz w:val="24"/>
              </w:rPr>
              <w:t>value</w:t>
            </w:r>
          </w:p>
        </w:tc>
        <w:tc>
          <w:tcPr>
            <w:tcW w:w="968"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TG</w:t>
            </w:r>
          </w:p>
        </w:tc>
        <w:tc>
          <w:tcPr>
            <w:tcW w:w="1065"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DG</w:t>
            </w:r>
          </w:p>
        </w:tc>
        <w:tc>
          <w:tcPr>
            <w:tcW w:w="1123"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PG</w:t>
            </w:r>
          </w:p>
        </w:tc>
        <w:tc>
          <w:tcPr>
            <w:tcW w:w="1028" w:type="dxa"/>
            <w:vMerge w:val="restart"/>
            <w:tcBorders>
              <w:top w:val="nil"/>
              <w:left w:val="nil"/>
              <w:bottom w:val="single" w:sz="4" w:space="0" w:color="000000"/>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i/>
                <w:iCs/>
                <w:kern w:val="0"/>
                <w:sz w:val="24"/>
              </w:rPr>
            </w:pPr>
            <w:r w:rsidRPr="00C74334">
              <w:rPr>
                <w:rFonts w:ascii="Book Antiqua" w:hAnsi="Book Antiqua"/>
                <w:i/>
                <w:iCs/>
                <w:kern w:val="0"/>
                <w:sz w:val="24"/>
              </w:rPr>
              <w:t>P</w:t>
            </w:r>
            <w:r>
              <w:rPr>
                <w:rFonts w:ascii="Book Antiqua" w:hAnsi="Book Antiqua" w:hint="eastAsia"/>
                <w:i/>
                <w:iCs/>
                <w:kern w:val="0"/>
                <w:sz w:val="24"/>
              </w:rPr>
              <w:t>-</w:t>
            </w:r>
            <w:r w:rsidRPr="00F50E83">
              <w:rPr>
                <w:rFonts w:ascii="Book Antiqua" w:hAnsi="Book Antiqua" w:hint="eastAsia"/>
                <w:iCs/>
                <w:kern w:val="0"/>
                <w:sz w:val="24"/>
              </w:rPr>
              <w:t>value</w:t>
            </w:r>
          </w:p>
        </w:tc>
        <w:tc>
          <w:tcPr>
            <w:tcW w:w="1011"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CE</w:t>
            </w:r>
          </w:p>
        </w:tc>
        <w:tc>
          <w:tcPr>
            <w:tcW w:w="1101"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CO/ PTGD</w:t>
            </w:r>
          </w:p>
        </w:tc>
        <w:tc>
          <w:tcPr>
            <w:tcW w:w="1150"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AA</w:t>
            </w:r>
          </w:p>
        </w:tc>
        <w:tc>
          <w:tcPr>
            <w:tcW w:w="1028" w:type="dxa"/>
            <w:vMerge w:val="restart"/>
            <w:tcBorders>
              <w:top w:val="nil"/>
              <w:left w:val="nil"/>
              <w:bottom w:val="single" w:sz="4" w:space="0" w:color="000000"/>
              <w:right w:val="nil"/>
            </w:tcBorders>
            <w:shd w:val="clear" w:color="auto" w:fill="auto"/>
            <w:vAlign w:val="center"/>
            <w:hideMark/>
          </w:tcPr>
          <w:p w:rsidR="00F50E83" w:rsidRPr="00C74334" w:rsidRDefault="00EB35DD" w:rsidP="00EB35DD">
            <w:pPr>
              <w:widowControl/>
              <w:adjustRightInd w:val="0"/>
              <w:snapToGrid w:val="0"/>
              <w:spacing w:line="360" w:lineRule="auto"/>
              <w:jc w:val="center"/>
              <w:rPr>
                <w:rFonts w:ascii="Book Antiqua" w:hAnsi="Book Antiqua"/>
                <w:i/>
                <w:iCs/>
                <w:kern w:val="0"/>
                <w:sz w:val="24"/>
              </w:rPr>
            </w:pPr>
            <w:r w:rsidRPr="00C74334">
              <w:rPr>
                <w:rFonts w:ascii="Book Antiqua" w:hAnsi="Book Antiqua"/>
                <w:i/>
                <w:iCs/>
                <w:kern w:val="0"/>
                <w:sz w:val="24"/>
              </w:rPr>
              <w:t>P</w:t>
            </w:r>
            <w:r>
              <w:rPr>
                <w:rFonts w:ascii="Book Antiqua" w:hAnsi="Book Antiqua" w:hint="eastAsia"/>
                <w:i/>
                <w:iCs/>
                <w:kern w:val="0"/>
                <w:sz w:val="24"/>
              </w:rPr>
              <w:t>-</w:t>
            </w:r>
            <w:r w:rsidRPr="00F50E83">
              <w:rPr>
                <w:rFonts w:ascii="Book Antiqua" w:hAnsi="Book Antiqua" w:hint="eastAsia"/>
                <w:iCs/>
                <w:kern w:val="0"/>
                <w:sz w:val="24"/>
              </w:rPr>
              <w:t>value</w:t>
            </w:r>
          </w:p>
        </w:tc>
        <w:tc>
          <w:tcPr>
            <w:tcW w:w="1030"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EB35DD">
              <w:rPr>
                <w:rFonts w:ascii="Book Antiqua" w:hAnsi="Book Antiqua"/>
                <w:caps/>
                <w:kern w:val="0"/>
                <w:sz w:val="24"/>
              </w:rPr>
              <w:t>y</w:t>
            </w:r>
            <w:r w:rsidRPr="00C74334">
              <w:rPr>
                <w:rFonts w:ascii="Book Antiqua" w:hAnsi="Book Antiqua"/>
                <w:kern w:val="0"/>
                <w:sz w:val="24"/>
              </w:rPr>
              <w:t>es</w:t>
            </w:r>
          </w:p>
        </w:tc>
        <w:tc>
          <w:tcPr>
            <w:tcW w:w="1150"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EB35DD">
              <w:rPr>
                <w:rFonts w:ascii="Book Antiqua" w:hAnsi="Book Antiqua"/>
                <w:caps/>
                <w:kern w:val="0"/>
                <w:sz w:val="24"/>
              </w:rPr>
              <w:t>n</w:t>
            </w:r>
            <w:r w:rsidRPr="00C74334">
              <w:rPr>
                <w:rFonts w:ascii="Book Antiqua" w:hAnsi="Book Antiqua"/>
                <w:kern w:val="0"/>
                <w:sz w:val="24"/>
              </w:rPr>
              <w:t>o</w:t>
            </w:r>
          </w:p>
        </w:tc>
        <w:tc>
          <w:tcPr>
            <w:tcW w:w="1028" w:type="dxa"/>
            <w:vMerge w:val="restart"/>
            <w:tcBorders>
              <w:top w:val="nil"/>
              <w:left w:val="nil"/>
              <w:bottom w:val="single" w:sz="4" w:space="0" w:color="000000"/>
              <w:right w:val="nil"/>
            </w:tcBorders>
            <w:shd w:val="clear" w:color="auto" w:fill="auto"/>
            <w:vAlign w:val="center"/>
            <w:hideMark/>
          </w:tcPr>
          <w:p w:rsidR="00F50E83" w:rsidRPr="00C74334" w:rsidRDefault="00EB35DD" w:rsidP="00EB35DD">
            <w:pPr>
              <w:widowControl/>
              <w:adjustRightInd w:val="0"/>
              <w:snapToGrid w:val="0"/>
              <w:spacing w:line="360" w:lineRule="auto"/>
              <w:jc w:val="center"/>
              <w:rPr>
                <w:rFonts w:ascii="Book Antiqua" w:hAnsi="Book Antiqua"/>
                <w:i/>
                <w:iCs/>
                <w:kern w:val="0"/>
                <w:sz w:val="24"/>
              </w:rPr>
            </w:pPr>
            <w:r w:rsidRPr="00C74334">
              <w:rPr>
                <w:rFonts w:ascii="Book Antiqua" w:hAnsi="Book Antiqua"/>
                <w:i/>
                <w:iCs/>
                <w:kern w:val="0"/>
                <w:sz w:val="24"/>
              </w:rPr>
              <w:t>P</w:t>
            </w:r>
            <w:r>
              <w:rPr>
                <w:rFonts w:ascii="Book Antiqua" w:hAnsi="Book Antiqua" w:hint="eastAsia"/>
                <w:i/>
                <w:iCs/>
                <w:kern w:val="0"/>
                <w:sz w:val="24"/>
              </w:rPr>
              <w:t>-</w:t>
            </w:r>
            <w:r w:rsidRPr="00F50E83">
              <w:rPr>
                <w:rFonts w:ascii="Book Antiqua" w:hAnsi="Book Antiqua" w:hint="eastAsia"/>
                <w:iCs/>
                <w:kern w:val="0"/>
                <w:sz w:val="24"/>
              </w:rPr>
              <w:t>value</w:t>
            </w:r>
          </w:p>
        </w:tc>
      </w:tr>
      <w:tr w:rsidR="00EB35DD" w:rsidRPr="00C74334" w:rsidTr="00EB35DD">
        <w:trPr>
          <w:trHeight w:val="270"/>
          <w:jc w:val="center"/>
        </w:trPr>
        <w:tc>
          <w:tcPr>
            <w:tcW w:w="1384" w:type="dxa"/>
            <w:vMerge/>
            <w:tcBorders>
              <w:top w:val="single" w:sz="4" w:space="0" w:color="auto"/>
              <w:left w:val="nil"/>
              <w:bottom w:val="single" w:sz="4" w:space="0" w:color="000000"/>
              <w:right w:val="nil"/>
            </w:tcBorders>
            <w:vAlign w:val="center"/>
            <w:hideMark/>
          </w:tcPr>
          <w:p w:rsidR="00F50E83" w:rsidRPr="00C74334" w:rsidRDefault="00F50E83" w:rsidP="00EB35DD">
            <w:pPr>
              <w:widowControl/>
              <w:adjustRightInd w:val="0"/>
              <w:snapToGrid w:val="0"/>
              <w:spacing w:line="360" w:lineRule="auto"/>
              <w:jc w:val="left"/>
              <w:rPr>
                <w:rFonts w:ascii="Book Antiqua" w:hAnsi="Book Antiqua"/>
                <w:kern w:val="0"/>
                <w:sz w:val="24"/>
              </w:rPr>
            </w:pPr>
          </w:p>
        </w:tc>
        <w:tc>
          <w:tcPr>
            <w:tcW w:w="382" w:type="dxa"/>
            <w:tcBorders>
              <w:top w:val="nil"/>
              <w:left w:val="nil"/>
              <w:bottom w:val="single" w:sz="4" w:space="0" w:color="auto"/>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04" w:type="dxa"/>
            <w:tcBorders>
              <w:top w:val="nil"/>
              <w:left w:val="nil"/>
              <w:bottom w:val="single" w:sz="4" w:space="0" w:color="auto"/>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80" w:type="dxa"/>
            <w:tcBorders>
              <w:top w:val="nil"/>
              <w:left w:val="nil"/>
              <w:bottom w:val="single" w:sz="4" w:space="0" w:color="auto"/>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659" w:type="dxa"/>
            <w:tcBorders>
              <w:top w:val="nil"/>
              <w:left w:val="nil"/>
              <w:bottom w:val="single" w:sz="4" w:space="0" w:color="auto"/>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vMerge/>
            <w:tcBorders>
              <w:top w:val="nil"/>
              <w:left w:val="nil"/>
              <w:bottom w:val="single" w:sz="4" w:space="0" w:color="000000"/>
              <w:right w:val="nil"/>
            </w:tcBorders>
            <w:vAlign w:val="center"/>
            <w:hideMark/>
          </w:tcPr>
          <w:p w:rsidR="00F50E83" w:rsidRPr="00C74334" w:rsidRDefault="00F50E83" w:rsidP="00EB35DD">
            <w:pPr>
              <w:widowControl/>
              <w:adjustRightInd w:val="0"/>
              <w:snapToGrid w:val="0"/>
              <w:spacing w:line="360" w:lineRule="auto"/>
              <w:jc w:val="left"/>
              <w:rPr>
                <w:rFonts w:ascii="Book Antiqua" w:hAnsi="Book Antiqua"/>
                <w:i/>
                <w:iCs/>
                <w:kern w:val="0"/>
                <w:sz w:val="24"/>
              </w:rPr>
            </w:pPr>
          </w:p>
        </w:tc>
        <w:tc>
          <w:tcPr>
            <w:tcW w:w="923" w:type="dxa"/>
            <w:gridSpan w:val="2"/>
            <w:tcBorders>
              <w:top w:val="nil"/>
              <w:left w:val="nil"/>
              <w:bottom w:val="single" w:sz="4" w:space="0" w:color="auto"/>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411" w:type="dxa"/>
            <w:tcBorders>
              <w:top w:val="nil"/>
              <w:left w:val="nil"/>
              <w:bottom w:val="single" w:sz="4" w:space="0" w:color="auto"/>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57" w:type="dxa"/>
            <w:tcBorders>
              <w:top w:val="nil"/>
              <w:left w:val="nil"/>
              <w:bottom w:val="single" w:sz="4" w:space="0" w:color="auto"/>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vMerge/>
            <w:tcBorders>
              <w:top w:val="nil"/>
              <w:left w:val="nil"/>
              <w:bottom w:val="single" w:sz="4" w:space="0" w:color="000000"/>
              <w:right w:val="nil"/>
            </w:tcBorders>
            <w:vAlign w:val="center"/>
            <w:hideMark/>
          </w:tcPr>
          <w:p w:rsidR="00F50E83" w:rsidRPr="00C74334" w:rsidRDefault="00F50E83" w:rsidP="00EB35DD">
            <w:pPr>
              <w:widowControl/>
              <w:adjustRightInd w:val="0"/>
              <w:snapToGrid w:val="0"/>
              <w:spacing w:line="360" w:lineRule="auto"/>
              <w:jc w:val="left"/>
              <w:rPr>
                <w:rFonts w:ascii="Book Antiqua" w:hAnsi="Book Antiqua"/>
                <w:i/>
                <w:iCs/>
                <w:kern w:val="0"/>
                <w:sz w:val="24"/>
              </w:rPr>
            </w:pPr>
          </w:p>
        </w:tc>
        <w:tc>
          <w:tcPr>
            <w:tcW w:w="411" w:type="dxa"/>
            <w:tcBorders>
              <w:top w:val="nil"/>
              <w:left w:val="nil"/>
              <w:bottom w:val="single" w:sz="4" w:space="0" w:color="auto"/>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57" w:type="dxa"/>
            <w:tcBorders>
              <w:top w:val="nil"/>
              <w:left w:val="nil"/>
              <w:bottom w:val="single" w:sz="4" w:space="0" w:color="auto"/>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88" w:type="dxa"/>
            <w:tcBorders>
              <w:top w:val="nil"/>
              <w:left w:val="nil"/>
              <w:bottom w:val="single" w:sz="4" w:space="0" w:color="auto"/>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677" w:type="dxa"/>
            <w:tcBorders>
              <w:top w:val="nil"/>
              <w:left w:val="nil"/>
              <w:bottom w:val="single" w:sz="4" w:space="0" w:color="auto"/>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2" w:type="dxa"/>
            <w:tcBorders>
              <w:top w:val="nil"/>
              <w:left w:val="nil"/>
              <w:bottom w:val="single" w:sz="4" w:space="0" w:color="auto"/>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31" w:type="dxa"/>
            <w:tcBorders>
              <w:top w:val="nil"/>
              <w:left w:val="nil"/>
              <w:bottom w:val="single" w:sz="4" w:space="0" w:color="auto"/>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vMerge/>
            <w:tcBorders>
              <w:top w:val="nil"/>
              <w:left w:val="nil"/>
              <w:bottom w:val="single" w:sz="4" w:space="0" w:color="000000"/>
              <w:right w:val="nil"/>
            </w:tcBorders>
            <w:vAlign w:val="center"/>
            <w:hideMark/>
          </w:tcPr>
          <w:p w:rsidR="00F50E83" w:rsidRPr="00C74334" w:rsidRDefault="00F50E83" w:rsidP="00EB35DD">
            <w:pPr>
              <w:widowControl/>
              <w:adjustRightInd w:val="0"/>
              <w:snapToGrid w:val="0"/>
              <w:spacing w:line="360" w:lineRule="auto"/>
              <w:jc w:val="left"/>
              <w:rPr>
                <w:rFonts w:ascii="Book Antiqua" w:hAnsi="Book Antiqua"/>
                <w:i/>
                <w:iCs/>
                <w:kern w:val="0"/>
                <w:sz w:val="24"/>
              </w:rPr>
            </w:pPr>
          </w:p>
        </w:tc>
        <w:tc>
          <w:tcPr>
            <w:tcW w:w="427" w:type="dxa"/>
            <w:tcBorders>
              <w:top w:val="nil"/>
              <w:left w:val="nil"/>
              <w:bottom w:val="single" w:sz="4" w:space="0" w:color="auto"/>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84" w:type="dxa"/>
            <w:tcBorders>
              <w:top w:val="nil"/>
              <w:left w:val="nil"/>
              <w:bottom w:val="single" w:sz="4" w:space="0" w:color="auto"/>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7" w:type="dxa"/>
            <w:tcBorders>
              <w:top w:val="nil"/>
              <w:left w:val="nil"/>
              <w:bottom w:val="single" w:sz="4" w:space="0" w:color="auto"/>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04" w:type="dxa"/>
            <w:tcBorders>
              <w:top w:val="nil"/>
              <w:left w:val="nil"/>
              <w:bottom w:val="single" w:sz="4" w:space="0" w:color="auto"/>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single" w:sz="4" w:space="0" w:color="auto"/>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56" w:type="dxa"/>
            <w:tcBorders>
              <w:top w:val="nil"/>
              <w:left w:val="nil"/>
              <w:bottom w:val="single" w:sz="4" w:space="0" w:color="auto"/>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vMerge/>
            <w:tcBorders>
              <w:top w:val="nil"/>
              <w:left w:val="nil"/>
              <w:bottom w:val="single" w:sz="4" w:space="0" w:color="000000"/>
              <w:right w:val="nil"/>
            </w:tcBorders>
            <w:vAlign w:val="center"/>
            <w:hideMark/>
          </w:tcPr>
          <w:p w:rsidR="00F50E83" w:rsidRPr="00C74334" w:rsidRDefault="00F50E83" w:rsidP="00EB35DD">
            <w:pPr>
              <w:widowControl/>
              <w:adjustRightInd w:val="0"/>
              <w:snapToGrid w:val="0"/>
              <w:spacing w:line="360" w:lineRule="auto"/>
              <w:jc w:val="left"/>
              <w:rPr>
                <w:rFonts w:ascii="Book Antiqua" w:hAnsi="Book Antiqua"/>
                <w:i/>
                <w:iCs/>
                <w:kern w:val="0"/>
                <w:sz w:val="24"/>
              </w:rPr>
            </w:pPr>
          </w:p>
        </w:tc>
        <w:tc>
          <w:tcPr>
            <w:tcW w:w="394" w:type="dxa"/>
            <w:tcBorders>
              <w:top w:val="nil"/>
              <w:left w:val="nil"/>
              <w:bottom w:val="single" w:sz="4" w:space="0" w:color="auto"/>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636" w:type="dxa"/>
            <w:tcBorders>
              <w:top w:val="nil"/>
              <w:left w:val="nil"/>
              <w:bottom w:val="single" w:sz="4" w:space="0" w:color="auto"/>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single" w:sz="4" w:space="0" w:color="auto"/>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56" w:type="dxa"/>
            <w:tcBorders>
              <w:top w:val="nil"/>
              <w:left w:val="nil"/>
              <w:bottom w:val="single" w:sz="4" w:space="0" w:color="auto"/>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vMerge/>
            <w:tcBorders>
              <w:top w:val="nil"/>
              <w:left w:val="nil"/>
              <w:bottom w:val="single" w:sz="4" w:space="0" w:color="000000"/>
              <w:right w:val="nil"/>
            </w:tcBorders>
            <w:vAlign w:val="center"/>
            <w:hideMark/>
          </w:tcPr>
          <w:p w:rsidR="00F50E83" w:rsidRPr="00C74334" w:rsidRDefault="00F50E83" w:rsidP="00EB35DD">
            <w:pPr>
              <w:widowControl/>
              <w:adjustRightInd w:val="0"/>
              <w:snapToGrid w:val="0"/>
              <w:spacing w:line="360" w:lineRule="auto"/>
              <w:jc w:val="left"/>
              <w:rPr>
                <w:rFonts w:ascii="Book Antiqua" w:hAnsi="Book Antiqua"/>
                <w:i/>
                <w:iCs/>
                <w:kern w:val="0"/>
                <w:sz w:val="24"/>
              </w:rPr>
            </w:pPr>
          </w:p>
        </w:tc>
      </w:tr>
      <w:tr w:rsidR="00EB35DD" w:rsidRPr="00C74334" w:rsidTr="00EB35DD">
        <w:trPr>
          <w:trHeight w:val="375"/>
          <w:jc w:val="center"/>
        </w:trPr>
        <w:tc>
          <w:tcPr>
            <w:tcW w:w="138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left"/>
              <w:rPr>
                <w:rFonts w:ascii="Book Antiqua" w:hAnsi="Book Antiqua"/>
                <w:b/>
                <w:bCs/>
                <w:kern w:val="0"/>
                <w:sz w:val="24"/>
              </w:rPr>
            </w:pPr>
            <w:r w:rsidRPr="00C74334">
              <w:rPr>
                <w:rFonts w:ascii="Book Antiqua" w:hAnsi="Book Antiqua"/>
                <w:b/>
                <w:bCs/>
                <w:kern w:val="0"/>
                <w:sz w:val="24"/>
              </w:rPr>
              <w:t>Age (</w:t>
            </w:r>
            <w:proofErr w:type="spellStart"/>
            <w:r w:rsidRPr="00C74334">
              <w:rPr>
                <w:rFonts w:ascii="Book Antiqua" w:hAnsi="Book Antiqua"/>
                <w:b/>
                <w:bCs/>
                <w:kern w:val="0"/>
                <w:sz w:val="24"/>
              </w:rPr>
              <w:t>yr</w:t>
            </w:r>
            <w:proofErr w:type="spellEnd"/>
            <w:r w:rsidRPr="00C74334">
              <w:rPr>
                <w:rFonts w:ascii="Book Antiqua" w:hAnsi="Book Antiqua"/>
                <w:b/>
                <w:bCs/>
                <w:kern w:val="0"/>
                <w:sz w:val="24"/>
              </w:rPr>
              <w:t>)</w:t>
            </w:r>
          </w:p>
        </w:tc>
        <w:tc>
          <w:tcPr>
            <w:tcW w:w="382"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0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80"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659"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 xml:space="preserve">1.000 </w:t>
            </w:r>
          </w:p>
        </w:tc>
        <w:tc>
          <w:tcPr>
            <w:tcW w:w="353"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70"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411"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5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411"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5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8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67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2"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31"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42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8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0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5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63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5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r>
      <w:tr w:rsidR="00EB35DD" w:rsidRPr="00C74334" w:rsidTr="00EB35DD">
        <w:trPr>
          <w:trHeight w:val="375"/>
          <w:jc w:val="center"/>
        </w:trPr>
        <w:tc>
          <w:tcPr>
            <w:tcW w:w="138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right"/>
              <w:rPr>
                <w:rFonts w:ascii="Book Antiqua" w:hAnsi="Book Antiqua"/>
                <w:kern w:val="0"/>
                <w:sz w:val="24"/>
              </w:rPr>
            </w:pPr>
            <w:r w:rsidRPr="00C74334">
              <w:rPr>
                <w:rFonts w:ascii="Book Antiqua" w:hAnsi="Book Antiqua"/>
                <w:kern w:val="0"/>
                <w:sz w:val="24"/>
              </w:rPr>
              <w:t>&lt; 65</w:t>
            </w:r>
          </w:p>
        </w:tc>
        <w:tc>
          <w:tcPr>
            <w:tcW w:w="886"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10</w:t>
            </w:r>
            <w:r>
              <w:rPr>
                <w:rFonts w:ascii="Book Antiqua" w:hAnsi="Book Antiqua" w:hint="eastAsia"/>
                <w:kern w:val="0"/>
                <w:sz w:val="24"/>
              </w:rPr>
              <w:t xml:space="preserve"> (</w:t>
            </w:r>
            <w:r w:rsidRPr="00C74334">
              <w:rPr>
                <w:rFonts w:ascii="Book Antiqua" w:hAnsi="Book Antiqua"/>
                <w:kern w:val="0"/>
                <w:sz w:val="24"/>
              </w:rPr>
              <w:t>45.5</w:t>
            </w:r>
            <w:r>
              <w:rPr>
                <w:rFonts w:ascii="Book Antiqua" w:hAnsi="Book Antiqua" w:hint="eastAsia"/>
                <w:kern w:val="0"/>
                <w:sz w:val="24"/>
              </w:rPr>
              <w:t>)</w:t>
            </w:r>
            <w:r w:rsidRPr="00C74334">
              <w:rPr>
                <w:rFonts w:ascii="Book Antiqua" w:hAnsi="Book Antiqua"/>
                <w:kern w:val="0"/>
                <w:sz w:val="24"/>
              </w:rPr>
              <w:t xml:space="preserve"> </w:t>
            </w:r>
          </w:p>
        </w:tc>
        <w:tc>
          <w:tcPr>
            <w:tcW w:w="1039"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w:t>
            </w:r>
            <w:r>
              <w:rPr>
                <w:rFonts w:ascii="Book Antiqua" w:hAnsi="Book Antiqua" w:hint="eastAsia"/>
                <w:kern w:val="0"/>
                <w:sz w:val="24"/>
              </w:rPr>
              <w:t xml:space="preserve"> (</w:t>
            </w:r>
            <w:r w:rsidRPr="00C74334">
              <w:rPr>
                <w:rFonts w:ascii="Book Antiqua" w:hAnsi="Book Antiqua"/>
                <w:kern w:val="0"/>
                <w:sz w:val="24"/>
              </w:rPr>
              <w:t>50.0</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53"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70"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411"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5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411"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5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8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67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2"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31"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42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8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0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5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63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5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r>
      <w:tr w:rsidR="00EB35DD" w:rsidRPr="00C74334" w:rsidTr="00EB35DD">
        <w:trPr>
          <w:trHeight w:val="375"/>
          <w:jc w:val="center"/>
        </w:trPr>
        <w:tc>
          <w:tcPr>
            <w:tcW w:w="138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right"/>
              <w:rPr>
                <w:rFonts w:ascii="Book Antiqua" w:hAnsi="Book Antiqua"/>
                <w:kern w:val="0"/>
                <w:sz w:val="24"/>
              </w:rPr>
            </w:pPr>
            <w:r w:rsidRPr="00C74334">
              <w:rPr>
                <w:rFonts w:ascii="Book Antiqua" w:hAnsi="Book Antiqua"/>
                <w:kern w:val="0"/>
                <w:sz w:val="24"/>
              </w:rPr>
              <w:t xml:space="preserve">≥ 65 </w:t>
            </w:r>
          </w:p>
        </w:tc>
        <w:tc>
          <w:tcPr>
            <w:tcW w:w="886"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12</w:t>
            </w:r>
            <w:r>
              <w:rPr>
                <w:rFonts w:ascii="Book Antiqua" w:hAnsi="Book Antiqua" w:hint="eastAsia"/>
                <w:kern w:val="0"/>
                <w:sz w:val="24"/>
              </w:rPr>
              <w:t xml:space="preserve"> (</w:t>
            </w:r>
            <w:r w:rsidRPr="00C74334">
              <w:rPr>
                <w:rFonts w:ascii="Book Antiqua" w:hAnsi="Book Antiqua"/>
                <w:kern w:val="0"/>
                <w:sz w:val="24"/>
              </w:rPr>
              <w:t>54.5</w:t>
            </w:r>
            <w:r>
              <w:rPr>
                <w:rFonts w:ascii="Book Antiqua" w:hAnsi="Book Antiqua" w:hint="eastAsia"/>
                <w:kern w:val="0"/>
                <w:sz w:val="24"/>
              </w:rPr>
              <w:t>)</w:t>
            </w:r>
            <w:r w:rsidRPr="00C74334">
              <w:rPr>
                <w:rFonts w:ascii="Book Antiqua" w:hAnsi="Book Antiqua"/>
                <w:kern w:val="0"/>
                <w:sz w:val="24"/>
              </w:rPr>
              <w:t xml:space="preserve"> </w:t>
            </w:r>
          </w:p>
        </w:tc>
        <w:tc>
          <w:tcPr>
            <w:tcW w:w="1039"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w:t>
            </w:r>
            <w:r>
              <w:rPr>
                <w:rFonts w:ascii="Book Antiqua" w:hAnsi="Book Antiqua" w:hint="eastAsia"/>
                <w:kern w:val="0"/>
                <w:sz w:val="24"/>
              </w:rPr>
              <w:t xml:space="preserve"> (</w:t>
            </w:r>
            <w:r w:rsidRPr="00C74334">
              <w:rPr>
                <w:rFonts w:ascii="Book Antiqua" w:hAnsi="Book Antiqua"/>
                <w:kern w:val="0"/>
                <w:sz w:val="24"/>
              </w:rPr>
              <w:t>50.0</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53"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70"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411"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5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411"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5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8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67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2"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31"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42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8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0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5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63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5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r>
      <w:tr w:rsidR="00EB35DD" w:rsidRPr="00C74334" w:rsidTr="00EB35DD">
        <w:trPr>
          <w:trHeight w:val="375"/>
          <w:jc w:val="center"/>
        </w:trPr>
        <w:tc>
          <w:tcPr>
            <w:tcW w:w="138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left"/>
              <w:rPr>
                <w:rFonts w:ascii="Book Antiqua" w:hAnsi="Book Antiqua"/>
                <w:b/>
                <w:bCs/>
                <w:kern w:val="0"/>
                <w:sz w:val="24"/>
              </w:rPr>
            </w:pPr>
            <w:r w:rsidRPr="00C74334">
              <w:rPr>
                <w:rFonts w:ascii="Book Antiqua" w:hAnsi="Book Antiqua"/>
                <w:b/>
                <w:bCs/>
                <w:kern w:val="0"/>
                <w:sz w:val="24"/>
              </w:rPr>
              <w:t>Surgery</w:t>
            </w:r>
          </w:p>
        </w:tc>
        <w:tc>
          <w:tcPr>
            <w:tcW w:w="382"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0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80"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659"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 xml:space="preserve">0.111 </w:t>
            </w:r>
          </w:p>
        </w:tc>
        <w:tc>
          <w:tcPr>
            <w:tcW w:w="353"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70"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411"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5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 xml:space="preserve">0.217 </w:t>
            </w:r>
          </w:p>
        </w:tc>
        <w:tc>
          <w:tcPr>
            <w:tcW w:w="411"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5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8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67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2"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31"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42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8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0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5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63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5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r>
      <w:tr w:rsidR="00EB35DD" w:rsidRPr="00C74334" w:rsidTr="00EB35DD">
        <w:trPr>
          <w:trHeight w:val="375"/>
          <w:jc w:val="center"/>
        </w:trPr>
        <w:tc>
          <w:tcPr>
            <w:tcW w:w="138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right"/>
              <w:rPr>
                <w:rFonts w:ascii="Book Antiqua" w:hAnsi="Book Antiqua"/>
                <w:kern w:val="0"/>
                <w:sz w:val="24"/>
              </w:rPr>
            </w:pPr>
            <w:r w:rsidRPr="00C74334">
              <w:rPr>
                <w:rFonts w:ascii="Book Antiqua" w:hAnsi="Book Antiqua"/>
                <w:kern w:val="0"/>
                <w:sz w:val="24"/>
              </w:rPr>
              <w:t>TG</w:t>
            </w:r>
          </w:p>
        </w:tc>
        <w:tc>
          <w:tcPr>
            <w:tcW w:w="886"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18</w:t>
            </w:r>
            <w:r>
              <w:rPr>
                <w:rFonts w:ascii="Book Antiqua" w:hAnsi="Book Antiqua" w:hint="eastAsia"/>
                <w:kern w:val="0"/>
                <w:sz w:val="24"/>
              </w:rPr>
              <w:t xml:space="preserve"> (</w:t>
            </w:r>
            <w:r w:rsidRPr="00C74334">
              <w:rPr>
                <w:rFonts w:ascii="Book Antiqua" w:hAnsi="Book Antiqua"/>
                <w:kern w:val="0"/>
                <w:sz w:val="24"/>
              </w:rPr>
              <w:t>72.0</w:t>
            </w:r>
            <w:r>
              <w:rPr>
                <w:rFonts w:ascii="Book Antiqua" w:hAnsi="Book Antiqua" w:hint="eastAsia"/>
                <w:kern w:val="0"/>
                <w:sz w:val="24"/>
              </w:rPr>
              <w:t>)</w:t>
            </w:r>
            <w:r w:rsidRPr="00C74334">
              <w:rPr>
                <w:rFonts w:ascii="Book Antiqua" w:hAnsi="Book Antiqua"/>
                <w:kern w:val="0"/>
                <w:sz w:val="24"/>
              </w:rPr>
              <w:t xml:space="preserve"> </w:t>
            </w:r>
          </w:p>
        </w:tc>
        <w:tc>
          <w:tcPr>
            <w:tcW w:w="1039"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0</w:t>
            </w:r>
            <w:r>
              <w:rPr>
                <w:rFonts w:ascii="Book Antiqua" w:hAnsi="Book Antiqua" w:hint="eastAsia"/>
                <w:kern w:val="0"/>
                <w:sz w:val="24"/>
              </w:rPr>
              <w:t xml:space="preserve"> (</w:t>
            </w:r>
            <w:r w:rsidRPr="00C74334">
              <w:rPr>
                <w:rFonts w:ascii="Book Antiqua" w:hAnsi="Book Antiqua"/>
                <w:kern w:val="0"/>
                <w:sz w:val="24"/>
              </w:rPr>
              <w:t>0.0</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923"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8</w:t>
            </w:r>
            <w:r>
              <w:rPr>
                <w:rFonts w:ascii="Book Antiqua" w:hAnsi="Book Antiqua" w:hint="eastAsia"/>
                <w:kern w:val="0"/>
                <w:sz w:val="24"/>
              </w:rPr>
              <w:t xml:space="preserve"> (</w:t>
            </w:r>
            <w:r w:rsidRPr="00C74334">
              <w:rPr>
                <w:rFonts w:ascii="Book Antiqua" w:hAnsi="Book Antiqua"/>
                <w:kern w:val="0"/>
                <w:sz w:val="24"/>
              </w:rPr>
              <w:t>72.7</w:t>
            </w:r>
            <w:r>
              <w:rPr>
                <w:rFonts w:ascii="Book Antiqua" w:hAnsi="Book Antiqua" w:hint="eastAsia"/>
                <w:kern w:val="0"/>
                <w:sz w:val="24"/>
              </w:rPr>
              <w:t>)</w:t>
            </w:r>
            <w:r w:rsidRPr="00C74334">
              <w:rPr>
                <w:rFonts w:ascii="Book Antiqua" w:hAnsi="Book Antiqua"/>
                <w:kern w:val="0"/>
                <w:sz w:val="24"/>
              </w:rPr>
              <w:t xml:space="preserve"> </w:t>
            </w:r>
          </w:p>
        </w:tc>
        <w:tc>
          <w:tcPr>
            <w:tcW w:w="968"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8</w:t>
            </w:r>
            <w:r>
              <w:rPr>
                <w:rFonts w:ascii="Book Antiqua" w:hAnsi="Book Antiqua" w:hint="eastAsia"/>
                <w:kern w:val="0"/>
                <w:sz w:val="24"/>
              </w:rPr>
              <w:t xml:space="preserve"> (</w:t>
            </w:r>
            <w:r w:rsidRPr="00C74334">
              <w:rPr>
                <w:rFonts w:ascii="Book Antiqua" w:hAnsi="Book Antiqua"/>
                <w:kern w:val="0"/>
                <w:sz w:val="24"/>
              </w:rPr>
              <w:t>61.5</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411"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5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8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67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2"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31"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42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8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0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5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63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5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r>
      <w:tr w:rsidR="00EB35DD" w:rsidRPr="00C74334" w:rsidTr="00EB35DD">
        <w:trPr>
          <w:trHeight w:val="375"/>
          <w:jc w:val="center"/>
        </w:trPr>
        <w:tc>
          <w:tcPr>
            <w:tcW w:w="138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right"/>
              <w:rPr>
                <w:rFonts w:ascii="Book Antiqua" w:hAnsi="Book Antiqua"/>
                <w:kern w:val="0"/>
                <w:sz w:val="24"/>
              </w:rPr>
            </w:pPr>
            <w:r w:rsidRPr="00C74334">
              <w:rPr>
                <w:rFonts w:ascii="Book Antiqua" w:hAnsi="Book Antiqua"/>
                <w:kern w:val="0"/>
                <w:sz w:val="24"/>
              </w:rPr>
              <w:t>DG</w:t>
            </w:r>
          </w:p>
        </w:tc>
        <w:tc>
          <w:tcPr>
            <w:tcW w:w="886"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4</w:t>
            </w:r>
            <w:r>
              <w:rPr>
                <w:rFonts w:ascii="Book Antiqua" w:hAnsi="Book Antiqua" w:hint="eastAsia"/>
                <w:kern w:val="0"/>
                <w:sz w:val="24"/>
              </w:rPr>
              <w:t xml:space="preserve"> (</w:t>
            </w:r>
            <w:r w:rsidRPr="00C74334">
              <w:rPr>
                <w:rFonts w:ascii="Book Antiqua" w:hAnsi="Book Antiqua"/>
                <w:kern w:val="0"/>
                <w:sz w:val="24"/>
              </w:rPr>
              <w:t>16.0</w:t>
            </w:r>
            <w:r>
              <w:rPr>
                <w:rFonts w:ascii="Book Antiqua" w:hAnsi="Book Antiqua" w:hint="eastAsia"/>
                <w:kern w:val="0"/>
                <w:sz w:val="24"/>
              </w:rPr>
              <w:t>)</w:t>
            </w:r>
            <w:r w:rsidRPr="00C74334">
              <w:rPr>
                <w:rFonts w:ascii="Book Antiqua" w:hAnsi="Book Antiqua"/>
                <w:kern w:val="0"/>
                <w:sz w:val="24"/>
              </w:rPr>
              <w:t xml:space="preserve"> </w:t>
            </w:r>
          </w:p>
        </w:tc>
        <w:tc>
          <w:tcPr>
            <w:tcW w:w="1039"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w:t>
            </w:r>
            <w:r>
              <w:rPr>
                <w:rFonts w:ascii="Book Antiqua" w:hAnsi="Book Antiqua" w:hint="eastAsia"/>
                <w:kern w:val="0"/>
                <w:sz w:val="24"/>
              </w:rPr>
              <w:t xml:space="preserve"> (</w:t>
            </w:r>
            <w:r w:rsidRPr="00C74334">
              <w:rPr>
                <w:rFonts w:ascii="Book Antiqua" w:hAnsi="Book Antiqua"/>
                <w:kern w:val="0"/>
                <w:sz w:val="24"/>
              </w:rPr>
              <w:t>50.0</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923"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3</w:t>
            </w:r>
            <w:r>
              <w:rPr>
                <w:rFonts w:ascii="Book Antiqua" w:hAnsi="Book Antiqua" w:hint="eastAsia"/>
                <w:kern w:val="0"/>
                <w:sz w:val="24"/>
              </w:rPr>
              <w:t xml:space="preserve"> (</w:t>
            </w:r>
            <w:r w:rsidRPr="00C74334">
              <w:rPr>
                <w:rFonts w:ascii="Book Antiqua" w:hAnsi="Book Antiqua"/>
                <w:kern w:val="0"/>
                <w:sz w:val="24"/>
              </w:rPr>
              <w:t>27.3</w:t>
            </w:r>
            <w:r>
              <w:rPr>
                <w:rFonts w:ascii="Book Antiqua" w:hAnsi="Book Antiqua" w:hint="eastAsia"/>
                <w:kern w:val="0"/>
                <w:sz w:val="24"/>
              </w:rPr>
              <w:t>)</w:t>
            </w:r>
            <w:r w:rsidRPr="00C74334">
              <w:rPr>
                <w:rFonts w:ascii="Book Antiqua" w:hAnsi="Book Antiqua"/>
                <w:kern w:val="0"/>
                <w:sz w:val="24"/>
              </w:rPr>
              <w:t xml:space="preserve"> </w:t>
            </w:r>
          </w:p>
        </w:tc>
        <w:tc>
          <w:tcPr>
            <w:tcW w:w="968"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2</w:t>
            </w:r>
            <w:r>
              <w:rPr>
                <w:rFonts w:ascii="Book Antiqua" w:hAnsi="Book Antiqua" w:hint="eastAsia"/>
                <w:kern w:val="0"/>
                <w:sz w:val="24"/>
              </w:rPr>
              <w:t xml:space="preserve"> (</w:t>
            </w:r>
            <w:r w:rsidRPr="00C74334">
              <w:rPr>
                <w:rFonts w:ascii="Book Antiqua" w:hAnsi="Book Antiqua"/>
                <w:kern w:val="0"/>
                <w:sz w:val="24"/>
              </w:rPr>
              <w:t>15.4</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411"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5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8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67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2"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31"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42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8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0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5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63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5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r>
      <w:tr w:rsidR="00EB35DD" w:rsidRPr="00C74334" w:rsidTr="00EB35DD">
        <w:trPr>
          <w:trHeight w:val="375"/>
          <w:jc w:val="center"/>
        </w:trPr>
        <w:tc>
          <w:tcPr>
            <w:tcW w:w="138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right"/>
              <w:rPr>
                <w:rFonts w:ascii="Book Antiqua" w:hAnsi="Book Antiqua"/>
                <w:kern w:val="0"/>
                <w:sz w:val="24"/>
              </w:rPr>
            </w:pPr>
            <w:r w:rsidRPr="00C74334">
              <w:rPr>
                <w:rFonts w:ascii="Book Antiqua" w:hAnsi="Book Antiqua"/>
                <w:kern w:val="0"/>
                <w:sz w:val="24"/>
              </w:rPr>
              <w:t>PG</w:t>
            </w:r>
          </w:p>
        </w:tc>
        <w:tc>
          <w:tcPr>
            <w:tcW w:w="886"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3</w:t>
            </w:r>
            <w:r>
              <w:rPr>
                <w:rFonts w:ascii="Book Antiqua" w:hAnsi="Book Antiqua" w:hint="eastAsia"/>
                <w:kern w:val="0"/>
                <w:sz w:val="24"/>
              </w:rPr>
              <w:t xml:space="preserve"> (</w:t>
            </w:r>
            <w:r w:rsidRPr="00C74334">
              <w:rPr>
                <w:rFonts w:ascii="Book Antiqua" w:hAnsi="Book Antiqua"/>
                <w:kern w:val="0"/>
                <w:sz w:val="24"/>
              </w:rPr>
              <w:t>12.0</w:t>
            </w:r>
            <w:r>
              <w:rPr>
                <w:rFonts w:ascii="Book Antiqua" w:hAnsi="Book Antiqua" w:hint="eastAsia"/>
                <w:kern w:val="0"/>
                <w:sz w:val="24"/>
              </w:rPr>
              <w:t>)</w:t>
            </w:r>
            <w:r w:rsidRPr="00C74334">
              <w:rPr>
                <w:rFonts w:ascii="Book Antiqua" w:hAnsi="Book Antiqua"/>
                <w:kern w:val="0"/>
                <w:sz w:val="24"/>
              </w:rPr>
              <w:t xml:space="preserve"> </w:t>
            </w:r>
          </w:p>
        </w:tc>
        <w:tc>
          <w:tcPr>
            <w:tcW w:w="1039"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w:t>
            </w:r>
            <w:r>
              <w:rPr>
                <w:rFonts w:ascii="Book Antiqua" w:hAnsi="Book Antiqua" w:hint="eastAsia"/>
                <w:kern w:val="0"/>
                <w:sz w:val="24"/>
              </w:rPr>
              <w:t xml:space="preserve"> (</w:t>
            </w:r>
            <w:r w:rsidRPr="00C74334">
              <w:rPr>
                <w:rFonts w:ascii="Book Antiqua" w:hAnsi="Book Antiqua"/>
                <w:kern w:val="0"/>
                <w:sz w:val="24"/>
              </w:rPr>
              <w:t>50.0</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923"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0</w:t>
            </w:r>
            <w:r>
              <w:rPr>
                <w:rFonts w:ascii="Book Antiqua" w:hAnsi="Book Antiqua" w:hint="eastAsia"/>
                <w:kern w:val="0"/>
                <w:sz w:val="24"/>
              </w:rPr>
              <w:t xml:space="preserve"> (</w:t>
            </w:r>
            <w:r w:rsidRPr="00C74334">
              <w:rPr>
                <w:rFonts w:ascii="Book Antiqua" w:hAnsi="Book Antiqua"/>
                <w:kern w:val="0"/>
                <w:sz w:val="24"/>
              </w:rPr>
              <w:t>0.0</w:t>
            </w:r>
            <w:r>
              <w:rPr>
                <w:rFonts w:ascii="Book Antiqua" w:hAnsi="Book Antiqua" w:hint="eastAsia"/>
                <w:kern w:val="0"/>
                <w:sz w:val="24"/>
              </w:rPr>
              <w:t>)</w:t>
            </w:r>
            <w:r w:rsidRPr="00C74334">
              <w:rPr>
                <w:rFonts w:ascii="Book Antiqua" w:hAnsi="Book Antiqua"/>
                <w:kern w:val="0"/>
                <w:sz w:val="24"/>
              </w:rPr>
              <w:t xml:space="preserve"> </w:t>
            </w:r>
          </w:p>
        </w:tc>
        <w:tc>
          <w:tcPr>
            <w:tcW w:w="968"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3</w:t>
            </w:r>
            <w:r>
              <w:rPr>
                <w:rFonts w:ascii="Book Antiqua" w:hAnsi="Book Antiqua" w:hint="eastAsia"/>
                <w:kern w:val="0"/>
                <w:sz w:val="24"/>
              </w:rPr>
              <w:t xml:space="preserve"> (</w:t>
            </w:r>
            <w:r w:rsidRPr="00C74334">
              <w:rPr>
                <w:rFonts w:ascii="Book Antiqua" w:hAnsi="Book Antiqua"/>
                <w:kern w:val="0"/>
                <w:sz w:val="24"/>
              </w:rPr>
              <w:t>23.1</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411"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5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8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67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2"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31"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42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8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0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5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63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5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r>
      <w:tr w:rsidR="00EB35DD" w:rsidRPr="00C74334" w:rsidTr="00EB35DD">
        <w:trPr>
          <w:trHeight w:val="375"/>
          <w:jc w:val="center"/>
        </w:trPr>
        <w:tc>
          <w:tcPr>
            <w:tcW w:w="138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left"/>
              <w:rPr>
                <w:rFonts w:ascii="Book Antiqua" w:hAnsi="Book Antiqua"/>
                <w:b/>
                <w:bCs/>
                <w:kern w:val="0"/>
                <w:sz w:val="24"/>
              </w:rPr>
            </w:pPr>
            <w:r w:rsidRPr="00C74334">
              <w:rPr>
                <w:rFonts w:ascii="Book Antiqua" w:hAnsi="Book Antiqua"/>
                <w:b/>
                <w:bCs/>
                <w:kern w:val="0"/>
                <w:sz w:val="24"/>
              </w:rPr>
              <w:t>Treatment</w:t>
            </w:r>
          </w:p>
        </w:tc>
        <w:tc>
          <w:tcPr>
            <w:tcW w:w="382"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0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80"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659"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 xml:space="preserve">0.003 </w:t>
            </w:r>
          </w:p>
        </w:tc>
        <w:tc>
          <w:tcPr>
            <w:tcW w:w="353"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70"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411"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5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 xml:space="preserve">0.221 </w:t>
            </w:r>
          </w:p>
        </w:tc>
        <w:tc>
          <w:tcPr>
            <w:tcW w:w="411"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5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8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67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2"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31"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 xml:space="preserve">0.054 </w:t>
            </w:r>
          </w:p>
        </w:tc>
        <w:tc>
          <w:tcPr>
            <w:tcW w:w="42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8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0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5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63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5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r>
      <w:tr w:rsidR="00F50E83" w:rsidRPr="00C74334" w:rsidTr="00EB35DD">
        <w:trPr>
          <w:trHeight w:val="375"/>
          <w:jc w:val="center"/>
        </w:trPr>
        <w:tc>
          <w:tcPr>
            <w:tcW w:w="138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right"/>
              <w:rPr>
                <w:rFonts w:ascii="Book Antiqua" w:hAnsi="Book Antiqua"/>
                <w:kern w:val="0"/>
                <w:sz w:val="24"/>
              </w:rPr>
            </w:pPr>
            <w:r w:rsidRPr="00C74334">
              <w:rPr>
                <w:rFonts w:ascii="Book Antiqua" w:hAnsi="Book Antiqua"/>
                <w:kern w:val="0"/>
                <w:sz w:val="24"/>
              </w:rPr>
              <w:t>CE</w:t>
            </w:r>
          </w:p>
        </w:tc>
        <w:tc>
          <w:tcPr>
            <w:tcW w:w="886"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14</w:t>
            </w:r>
            <w:r>
              <w:rPr>
                <w:rFonts w:ascii="Book Antiqua" w:hAnsi="Book Antiqua" w:hint="eastAsia"/>
                <w:kern w:val="0"/>
                <w:sz w:val="24"/>
              </w:rPr>
              <w:t xml:space="preserve"> </w:t>
            </w:r>
            <w:r>
              <w:rPr>
                <w:rFonts w:ascii="Book Antiqua" w:hAnsi="Book Antiqua" w:hint="eastAsia"/>
                <w:kern w:val="0"/>
                <w:sz w:val="24"/>
              </w:rPr>
              <w:lastRenderedPageBreak/>
              <w:t>(</w:t>
            </w:r>
            <w:r w:rsidRPr="00C74334">
              <w:rPr>
                <w:rFonts w:ascii="Book Antiqua" w:hAnsi="Book Antiqua"/>
                <w:kern w:val="0"/>
                <w:sz w:val="24"/>
              </w:rPr>
              <w:t>63.6</w:t>
            </w:r>
            <w:r>
              <w:rPr>
                <w:rFonts w:ascii="Book Antiqua" w:hAnsi="Book Antiqua" w:hint="eastAsia"/>
                <w:kern w:val="0"/>
                <w:sz w:val="24"/>
              </w:rPr>
              <w:t>)</w:t>
            </w:r>
            <w:r w:rsidRPr="00C74334">
              <w:rPr>
                <w:rFonts w:ascii="Book Antiqua" w:hAnsi="Book Antiqua"/>
                <w:kern w:val="0"/>
                <w:sz w:val="24"/>
              </w:rPr>
              <w:t xml:space="preserve"> </w:t>
            </w:r>
          </w:p>
        </w:tc>
        <w:tc>
          <w:tcPr>
            <w:tcW w:w="1039"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lastRenderedPageBreak/>
              <w:t>1</w:t>
            </w:r>
            <w:r>
              <w:rPr>
                <w:rFonts w:ascii="Book Antiqua" w:hAnsi="Book Antiqua" w:hint="eastAsia"/>
                <w:kern w:val="0"/>
                <w:sz w:val="24"/>
              </w:rPr>
              <w:t xml:space="preserve"> (</w:t>
            </w:r>
            <w:r w:rsidRPr="00C74334">
              <w:rPr>
                <w:rFonts w:ascii="Book Antiqua" w:hAnsi="Book Antiqua"/>
                <w:kern w:val="0"/>
                <w:sz w:val="24"/>
              </w:rPr>
              <w:t>50.0</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923"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5</w:t>
            </w:r>
            <w:r>
              <w:rPr>
                <w:rFonts w:ascii="Book Antiqua" w:hAnsi="Book Antiqua" w:hint="eastAsia"/>
                <w:kern w:val="0"/>
                <w:sz w:val="24"/>
              </w:rPr>
              <w:t xml:space="preserve"> </w:t>
            </w:r>
            <w:r>
              <w:rPr>
                <w:rFonts w:ascii="Book Antiqua" w:hAnsi="Book Antiqua" w:hint="eastAsia"/>
                <w:kern w:val="0"/>
                <w:sz w:val="24"/>
              </w:rPr>
              <w:lastRenderedPageBreak/>
              <w:t>(</w:t>
            </w:r>
            <w:r w:rsidRPr="00C74334">
              <w:rPr>
                <w:rFonts w:ascii="Book Antiqua" w:hAnsi="Book Antiqua"/>
                <w:kern w:val="0"/>
                <w:sz w:val="24"/>
              </w:rPr>
              <w:t>45.5</w:t>
            </w:r>
            <w:r>
              <w:rPr>
                <w:rFonts w:ascii="Book Antiqua" w:hAnsi="Book Antiqua" w:hint="eastAsia"/>
                <w:kern w:val="0"/>
                <w:sz w:val="24"/>
              </w:rPr>
              <w:t>)</w:t>
            </w:r>
            <w:r w:rsidRPr="00C74334">
              <w:rPr>
                <w:rFonts w:ascii="Book Antiqua" w:hAnsi="Book Antiqua"/>
                <w:kern w:val="0"/>
                <w:sz w:val="24"/>
              </w:rPr>
              <w:t xml:space="preserve"> </w:t>
            </w:r>
          </w:p>
        </w:tc>
        <w:tc>
          <w:tcPr>
            <w:tcW w:w="968"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lastRenderedPageBreak/>
              <w:t>10</w:t>
            </w:r>
            <w:r>
              <w:rPr>
                <w:rFonts w:ascii="Book Antiqua" w:hAnsi="Book Antiqua" w:hint="eastAsia"/>
                <w:kern w:val="0"/>
                <w:sz w:val="24"/>
              </w:rPr>
              <w:t xml:space="preserve"> </w:t>
            </w:r>
            <w:r>
              <w:rPr>
                <w:rFonts w:ascii="Book Antiqua" w:hAnsi="Book Antiqua" w:hint="eastAsia"/>
                <w:kern w:val="0"/>
                <w:sz w:val="24"/>
              </w:rPr>
              <w:lastRenderedPageBreak/>
              <w:t>(</w:t>
            </w:r>
            <w:r w:rsidRPr="00C74334">
              <w:rPr>
                <w:rFonts w:ascii="Book Antiqua" w:hAnsi="Book Antiqua"/>
                <w:kern w:val="0"/>
                <w:sz w:val="24"/>
              </w:rPr>
              <w:t>76.9</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968"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15</w:t>
            </w:r>
            <w:r>
              <w:rPr>
                <w:rFonts w:ascii="Book Antiqua" w:hAnsi="Book Antiqua" w:hint="eastAsia"/>
                <w:kern w:val="0"/>
                <w:sz w:val="24"/>
              </w:rPr>
              <w:t xml:space="preserve"> </w:t>
            </w:r>
            <w:r>
              <w:rPr>
                <w:rFonts w:ascii="Book Antiqua" w:hAnsi="Book Antiqua" w:hint="eastAsia"/>
                <w:kern w:val="0"/>
                <w:sz w:val="24"/>
              </w:rPr>
              <w:lastRenderedPageBreak/>
              <w:t>(</w:t>
            </w:r>
            <w:r w:rsidRPr="00C74334">
              <w:rPr>
                <w:rFonts w:ascii="Book Antiqua" w:hAnsi="Book Antiqua"/>
                <w:kern w:val="0"/>
                <w:sz w:val="24"/>
              </w:rPr>
              <w:t>65.2</w:t>
            </w:r>
            <w:r>
              <w:rPr>
                <w:rFonts w:ascii="Book Antiqua" w:hAnsi="Book Antiqua" w:hint="eastAsia"/>
                <w:kern w:val="0"/>
                <w:sz w:val="24"/>
              </w:rPr>
              <w:t>)</w:t>
            </w:r>
            <w:r w:rsidRPr="00C74334">
              <w:rPr>
                <w:rFonts w:ascii="Book Antiqua" w:hAnsi="Book Antiqua"/>
                <w:kern w:val="0"/>
                <w:sz w:val="24"/>
              </w:rPr>
              <w:t xml:space="preserve"> </w:t>
            </w:r>
          </w:p>
        </w:tc>
        <w:tc>
          <w:tcPr>
            <w:tcW w:w="1065"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lastRenderedPageBreak/>
              <w:t>1</w:t>
            </w:r>
            <w:r>
              <w:rPr>
                <w:rFonts w:ascii="Book Antiqua" w:hAnsi="Book Antiqua" w:hint="eastAsia"/>
                <w:kern w:val="0"/>
                <w:sz w:val="24"/>
              </w:rPr>
              <w:t xml:space="preserve"> (</w:t>
            </w:r>
            <w:r w:rsidRPr="00C74334">
              <w:rPr>
                <w:rFonts w:ascii="Book Antiqua" w:hAnsi="Book Antiqua"/>
                <w:kern w:val="0"/>
                <w:sz w:val="24"/>
              </w:rPr>
              <w:t>20.0</w:t>
            </w:r>
            <w:r>
              <w:rPr>
                <w:rFonts w:ascii="Book Antiqua" w:hAnsi="Book Antiqua" w:hint="eastAsia"/>
                <w:kern w:val="0"/>
                <w:sz w:val="24"/>
              </w:rPr>
              <w:t>)</w:t>
            </w:r>
            <w:r w:rsidRPr="00C74334">
              <w:rPr>
                <w:rFonts w:ascii="Book Antiqua" w:hAnsi="Book Antiqua"/>
                <w:kern w:val="0"/>
                <w:sz w:val="24"/>
              </w:rPr>
              <w:t xml:space="preserve"> </w:t>
            </w:r>
          </w:p>
        </w:tc>
        <w:tc>
          <w:tcPr>
            <w:tcW w:w="1123"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3</w:t>
            </w:r>
            <w:r>
              <w:rPr>
                <w:rFonts w:ascii="Book Antiqua" w:hAnsi="Book Antiqua" w:hint="eastAsia"/>
                <w:kern w:val="0"/>
                <w:sz w:val="24"/>
              </w:rPr>
              <w:t>(</w:t>
            </w:r>
            <w:r w:rsidRPr="00C74334">
              <w:rPr>
                <w:rFonts w:ascii="Book Antiqua" w:hAnsi="Book Antiqua"/>
                <w:kern w:val="0"/>
                <w:sz w:val="24"/>
              </w:rPr>
              <w:t>100.0</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42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8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0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5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63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5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r>
      <w:tr w:rsidR="00F50E83" w:rsidRPr="00C74334" w:rsidTr="00EB35DD">
        <w:trPr>
          <w:trHeight w:val="375"/>
          <w:jc w:val="center"/>
        </w:trPr>
        <w:tc>
          <w:tcPr>
            <w:tcW w:w="138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right"/>
              <w:rPr>
                <w:rFonts w:ascii="Book Antiqua" w:hAnsi="Book Antiqua"/>
                <w:kern w:val="0"/>
                <w:sz w:val="24"/>
              </w:rPr>
            </w:pPr>
            <w:r w:rsidRPr="00C74334">
              <w:rPr>
                <w:rFonts w:ascii="Book Antiqua" w:hAnsi="Book Antiqua"/>
                <w:kern w:val="0"/>
                <w:sz w:val="24"/>
              </w:rPr>
              <w:lastRenderedPageBreak/>
              <w:t>CO/PTGD</w:t>
            </w:r>
          </w:p>
        </w:tc>
        <w:tc>
          <w:tcPr>
            <w:tcW w:w="886"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8</w:t>
            </w:r>
            <w:r>
              <w:rPr>
                <w:rFonts w:ascii="Book Antiqua" w:hAnsi="Book Antiqua" w:hint="eastAsia"/>
                <w:kern w:val="0"/>
                <w:sz w:val="24"/>
              </w:rPr>
              <w:t xml:space="preserve"> (</w:t>
            </w:r>
            <w:r w:rsidRPr="00C74334">
              <w:rPr>
                <w:rFonts w:ascii="Book Antiqua" w:hAnsi="Book Antiqua"/>
                <w:kern w:val="0"/>
                <w:sz w:val="24"/>
              </w:rPr>
              <w:t>36.4</w:t>
            </w:r>
            <w:r>
              <w:rPr>
                <w:rFonts w:ascii="Book Antiqua" w:hAnsi="Book Antiqua" w:hint="eastAsia"/>
                <w:kern w:val="0"/>
                <w:sz w:val="24"/>
              </w:rPr>
              <w:t>)</w:t>
            </w:r>
            <w:r w:rsidRPr="00C74334">
              <w:rPr>
                <w:rFonts w:ascii="Book Antiqua" w:hAnsi="Book Antiqua"/>
                <w:kern w:val="0"/>
                <w:sz w:val="24"/>
              </w:rPr>
              <w:t xml:space="preserve"> </w:t>
            </w:r>
          </w:p>
        </w:tc>
        <w:tc>
          <w:tcPr>
            <w:tcW w:w="1039"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0</w:t>
            </w:r>
            <w:r>
              <w:rPr>
                <w:rFonts w:ascii="Book Antiqua" w:hAnsi="Book Antiqua" w:hint="eastAsia"/>
                <w:kern w:val="0"/>
                <w:sz w:val="24"/>
              </w:rPr>
              <w:t xml:space="preserve"> (</w:t>
            </w:r>
            <w:r w:rsidRPr="00C74334">
              <w:rPr>
                <w:rFonts w:ascii="Book Antiqua" w:hAnsi="Book Antiqua"/>
                <w:kern w:val="0"/>
                <w:sz w:val="24"/>
              </w:rPr>
              <w:t>0.0</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923"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5</w:t>
            </w:r>
            <w:r>
              <w:rPr>
                <w:rFonts w:ascii="Book Antiqua" w:hAnsi="Book Antiqua" w:hint="eastAsia"/>
                <w:kern w:val="0"/>
                <w:sz w:val="24"/>
              </w:rPr>
              <w:t xml:space="preserve"> (</w:t>
            </w:r>
            <w:r w:rsidRPr="00C74334">
              <w:rPr>
                <w:rFonts w:ascii="Book Antiqua" w:hAnsi="Book Antiqua"/>
                <w:kern w:val="0"/>
                <w:sz w:val="24"/>
              </w:rPr>
              <w:t>45.5</w:t>
            </w:r>
            <w:r>
              <w:rPr>
                <w:rFonts w:ascii="Book Antiqua" w:hAnsi="Book Antiqua" w:hint="eastAsia"/>
                <w:kern w:val="0"/>
                <w:sz w:val="24"/>
              </w:rPr>
              <w:t>)</w:t>
            </w:r>
            <w:r w:rsidRPr="00C74334">
              <w:rPr>
                <w:rFonts w:ascii="Book Antiqua" w:hAnsi="Book Antiqua"/>
                <w:kern w:val="0"/>
                <w:sz w:val="24"/>
              </w:rPr>
              <w:t xml:space="preserve"> </w:t>
            </w:r>
          </w:p>
        </w:tc>
        <w:tc>
          <w:tcPr>
            <w:tcW w:w="968"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3</w:t>
            </w:r>
            <w:r>
              <w:rPr>
                <w:rFonts w:ascii="Book Antiqua" w:hAnsi="Book Antiqua" w:hint="eastAsia"/>
                <w:kern w:val="0"/>
                <w:sz w:val="24"/>
              </w:rPr>
              <w:t xml:space="preserve"> (</w:t>
            </w:r>
            <w:r w:rsidRPr="00C74334">
              <w:rPr>
                <w:rFonts w:ascii="Book Antiqua" w:hAnsi="Book Antiqua"/>
                <w:kern w:val="0"/>
                <w:sz w:val="24"/>
              </w:rPr>
              <w:t>23.1</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968"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8</w:t>
            </w:r>
            <w:r>
              <w:rPr>
                <w:rFonts w:ascii="Book Antiqua" w:hAnsi="Book Antiqua" w:hint="eastAsia"/>
                <w:kern w:val="0"/>
                <w:sz w:val="24"/>
              </w:rPr>
              <w:t xml:space="preserve"> (</w:t>
            </w:r>
            <w:r w:rsidRPr="00C74334">
              <w:rPr>
                <w:rFonts w:ascii="Book Antiqua" w:hAnsi="Book Antiqua"/>
                <w:kern w:val="0"/>
                <w:sz w:val="24"/>
              </w:rPr>
              <w:t>34.8</w:t>
            </w:r>
            <w:r>
              <w:rPr>
                <w:rFonts w:ascii="Book Antiqua" w:hAnsi="Book Antiqua" w:hint="eastAsia"/>
                <w:kern w:val="0"/>
                <w:sz w:val="24"/>
              </w:rPr>
              <w:t>)</w:t>
            </w:r>
            <w:r w:rsidRPr="00C74334">
              <w:rPr>
                <w:rFonts w:ascii="Book Antiqua" w:hAnsi="Book Antiqua"/>
                <w:kern w:val="0"/>
                <w:sz w:val="24"/>
              </w:rPr>
              <w:t xml:space="preserve"> </w:t>
            </w:r>
          </w:p>
        </w:tc>
        <w:tc>
          <w:tcPr>
            <w:tcW w:w="1065"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3</w:t>
            </w:r>
            <w:r>
              <w:rPr>
                <w:rFonts w:ascii="Book Antiqua" w:hAnsi="Book Antiqua" w:hint="eastAsia"/>
                <w:kern w:val="0"/>
                <w:sz w:val="24"/>
              </w:rPr>
              <w:t xml:space="preserve"> (</w:t>
            </w:r>
            <w:r w:rsidRPr="00C74334">
              <w:rPr>
                <w:rFonts w:ascii="Book Antiqua" w:hAnsi="Book Antiqua"/>
                <w:kern w:val="0"/>
                <w:sz w:val="24"/>
              </w:rPr>
              <w:t>60.0</w:t>
            </w:r>
            <w:r>
              <w:rPr>
                <w:rFonts w:ascii="Book Antiqua" w:hAnsi="Book Antiqua" w:hint="eastAsia"/>
                <w:kern w:val="0"/>
                <w:sz w:val="24"/>
              </w:rPr>
              <w:t>)</w:t>
            </w:r>
            <w:r w:rsidRPr="00C74334">
              <w:rPr>
                <w:rFonts w:ascii="Book Antiqua" w:hAnsi="Book Antiqua"/>
                <w:kern w:val="0"/>
                <w:sz w:val="24"/>
              </w:rPr>
              <w:t xml:space="preserve"> </w:t>
            </w:r>
          </w:p>
        </w:tc>
        <w:tc>
          <w:tcPr>
            <w:tcW w:w="1123"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0</w:t>
            </w:r>
            <w:r>
              <w:rPr>
                <w:rFonts w:ascii="Book Antiqua" w:hAnsi="Book Antiqua" w:hint="eastAsia"/>
                <w:kern w:val="0"/>
                <w:sz w:val="24"/>
              </w:rPr>
              <w:t xml:space="preserve"> (</w:t>
            </w:r>
            <w:r w:rsidRPr="00C74334">
              <w:rPr>
                <w:rFonts w:ascii="Book Antiqua" w:hAnsi="Book Antiqua"/>
                <w:kern w:val="0"/>
                <w:sz w:val="24"/>
              </w:rPr>
              <w:t>0.0</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42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8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0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5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63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5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r>
      <w:tr w:rsidR="00F50E83" w:rsidRPr="00C74334" w:rsidTr="00EB35DD">
        <w:trPr>
          <w:trHeight w:val="375"/>
          <w:jc w:val="center"/>
        </w:trPr>
        <w:tc>
          <w:tcPr>
            <w:tcW w:w="138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right"/>
              <w:rPr>
                <w:rFonts w:ascii="Book Antiqua" w:hAnsi="Book Antiqua"/>
                <w:kern w:val="0"/>
                <w:sz w:val="24"/>
              </w:rPr>
            </w:pPr>
            <w:r w:rsidRPr="00C74334">
              <w:rPr>
                <w:rFonts w:ascii="Book Antiqua" w:hAnsi="Book Antiqua"/>
                <w:kern w:val="0"/>
                <w:sz w:val="24"/>
              </w:rPr>
              <w:t>AA</w:t>
            </w:r>
          </w:p>
        </w:tc>
        <w:tc>
          <w:tcPr>
            <w:tcW w:w="886"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0</w:t>
            </w:r>
            <w:r>
              <w:rPr>
                <w:rFonts w:ascii="Book Antiqua" w:hAnsi="Book Antiqua" w:hint="eastAsia"/>
                <w:kern w:val="0"/>
                <w:sz w:val="24"/>
              </w:rPr>
              <w:t xml:space="preserve"> (</w:t>
            </w:r>
            <w:r w:rsidRPr="00C74334">
              <w:rPr>
                <w:rFonts w:ascii="Book Antiqua" w:hAnsi="Book Antiqua"/>
                <w:kern w:val="0"/>
                <w:sz w:val="24"/>
              </w:rPr>
              <w:t>0.0</w:t>
            </w:r>
            <w:r>
              <w:rPr>
                <w:rFonts w:ascii="Book Antiqua" w:hAnsi="Book Antiqua" w:hint="eastAsia"/>
                <w:kern w:val="0"/>
                <w:sz w:val="24"/>
              </w:rPr>
              <w:t>)</w:t>
            </w:r>
            <w:r w:rsidRPr="00C74334">
              <w:rPr>
                <w:rFonts w:ascii="Book Antiqua" w:hAnsi="Book Antiqua"/>
                <w:kern w:val="0"/>
                <w:sz w:val="24"/>
              </w:rPr>
              <w:t xml:space="preserve"> </w:t>
            </w:r>
          </w:p>
        </w:tc>
        <w:tc>
          <w:tcPr>
            <w:tcW w:w="1039"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w:t>
            </w:r>
            <w:r>
              <w:rPr>
                <w:rFonts w:ascii="Book Antiqua" w:hAnsi="Book Antiqua" w:hint="eastAsia"/>
                <w:kern w:val="0"/>
                <w:sz w:val="24"/>
              </w:rPr>
              <w:t xml:space="preserve"> (</w:t>
            </w:r>
            <w:r w:rsidRPr="00C74334">
              <w:rPr>
                <w:rFonts w:ascii="Book Antiqua" w:hAnsi="Book Antiqua"/>
                <w:kern w:val="0"/>
                <w:sz w:val="24"/>
              </w:rPr>
              <w:t>50.0</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923"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w:t>
            </w:r>
            <w:r>
              <w:rPr>
                <w:rFonts w:ascii="Book Antiqua" w:hAnsi="Book Antiqua" w:hint="eastAsia"/>
                <w:kern w:val="0"/>
                <w:sz w:val="24"/>
              </w:rPr>
              <w:t xml:space="preserve"> (</w:t>
            </w:r>
            <w:r w:rsidRPr="00C74334">
              <w:rPr>
                <w:rFonts w:ascii="Book Antiqua" w:hAnsi="Book Antiqua"/>
                <w:kern w:val="0"/>
                <w:sz w:val="24"/>
              </w:rPr>
              <w:t>9.1</w:t>
            </w:r>
            <w:r>
              <w:rPr>
                <w:rFonts w:ascii="Book Antiqua" w:hAnsi="Book Antiqua" w:hint="eastAsia"/>
                <w:kern w:val="0"/>
                <w:sz w:val="24"/>
              </w:rPr>
              <w:t>)</w:t>
            </w:r>
            <w:r w:rsidRPr="00C74334">
              <w:rPr>
                <w:rFonts w:ascii="Book Antiqua" w:hAnsi="Book Antiqua"/>
                <w:kern w:val="0"/>
                <w:sz w:val="24"/>
              </w:rPr>
              <w:t xml:space="preserve"> </w:t>
            </w:r>
          </w:p>
        </w:tc>
        <w:tc>
          <w:tcPr>
            <w:tcW w:w="968"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0</w:t>
            </w:r>
            <w:r>
              <w:rPr>
                <w:rFonts w:ascii="Book Antiqua" w:hAnsi="Book Antiqua" w:hint="eastAsia"/>
                <w:kern w:val="0"/>
                <w:sz w:val="24"/>
              </w:rPr>
              <w:t xml:space="preserve"> (</w:t>
            </w:r>
            <w:r w:rsidRPr="00C74334">
              <w:rPr>
                <w:rFonts w:ascii="Book Antiqua" w:hAnsi="Book Antiqua"/>
                <w:kern w:val="0"/>
                <w:sz w:val="24"/>
              </w:rPr>
              <w:t>0.0</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968"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0</w:t>
            </w:r>
            <w:r>
              <w:rPr>
                <w:rFonts w:ascii="Book Antiqua" w:hAnsi="Book Antiqua" w:hint="eastAsia"/>
                <w:kern w:val="0"/>
                <w:sz w:val="24"/>
              </w:rPr>
              <w:t xml:space="preserve"> (</w:t>
            </w:r>
            <w:r w:rsidRPr="00C74334">
              <w:rPr>
                <w:rFonts w:ascii="Book Antiqua" w:hAnsi="Book Antiqua"/>
                <w:kern w:val="0"/>
                <w:sz w:val="24"/>
              </w:rPr>
              <w:t>0.0</w:t>
            </w:r>
            <w:r>
              <w:rPr>
                <w:rFonts w:ascii="Book Antiqua" w:hAnsi="Book Antiqua" w:hint="eastAsia"/>
                <w:kern w:val="0"/>
                <w:sz w:val="24"/>
              </w:rPr>
              <w:t>)</w:t>
            </w:r>
            <w:r w:rsidRPr="00C74334">
              <w:rPr>
                <w:rFonts w:ascii="Book Antiqua" w:hAnsi="Book Antiqua"/>
                <w:kern w:val="0"/>
                <w:sz w:val="24"/>
              </w:rPr>
              <w:t xml:space="preserve"> </w:t>
            </w:r>
          </w:p>
        </w:tc>
        <w:tc>
          <w:tcPr>
            <w:tcW w:w="1065"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w:t>
            </w:r>
            <w:r>
              <w:rPr>
                <w:rFonts w:ascii="Book Antiqua" w:hAnsi="Book Antiqua" w:hint="eastAsia"/>
                <w:kern w:val="0"/>
                <w:sz w:val="24"/>
              </w:rPr>
              <w:t xml:space="preserve"> (</w:t>
            </w:r>
            <w:r w:rsidRPr="00C74334">
              <w:rPr>
                <w:rFonts w:ascii="Book Antiqua" w:hAnsi="Book Antiqua"/>
                <w:kern w:val="0"/>
                <w:sz w:val="24"/>
              </w:rPr>
              <w:t>20.0</w:t>
            </w:r>
            <w:r>
              <w:rPr>
                <w:rFonts w:ascii="Book Antiqua" w:hAnsi="Book Antiqua" w:hint="eastAsia"/>
                <w:kern w:val="0"/>
                <w:sz w:val="24"/>
              </w:rPr>
              <w:t>)</w:t>
            </w:r>
            <w:r w:rsidRPr="00C74334">
              <w:rPr>
                <w:rFonts w:ascii="Book Antiqua" w:hAnsi="Book Antiqua"/>
                <w:kern w:val="0"/>
                <w:sz w:val="24"/>
              </w:rPr>
              <w:t xml:space="preserve"> </w:t>
            </w:r>
          </w:p>
        </w:tc>
        <w:tc>
          <w:tcPr>
            <w:tcW w:w="1123"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0</w:t>
            </w:r>
            <w:r>
              <w:rPr>
                <w:rFonts w:ascii="Book Antiqua" w:hAnsi="Book Antiqua" w:hint="eastAsia"/>
                <w:kern w:val="0"/>
                <w:sz w:val="24"/>
              </w:rPr>
              <w:t xml:space="preserve"> (</w:t>
            </w:r>
            <w:r w:rsidRPr="00C74334">
              <w:rPr>
                <w:rFonts w:ascii="Book Antiqua" w:hAnsi="Book Antiqua"/>
                <w:kern w:val="0"/>
                <w:sz w:val="24"/>
              </w:rPr>
              <w:t>0.0</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42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8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0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5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63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5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r>
      <w:tr w:rsidR="00EB35DD" w:rsidRPr="00C74334" w:rsidTr="00EB35DD">
        <w:trPr>
          <w:trHeight w:val="375"/>
          <w:jc w:val="center"/>
        </w:trPr>
        <w:tc>
          <w:tcPr>
            <w:tcW w:w="138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left"/>
              <w:rPr>
                <w:rFonts w:ascii="Book Antiqua" w:hAnsi="Book Antiqua"/>
                <w:b/>
                <w:bCs/>
                <w:kern w:val="0"/>
                <w:sz w:val="24"/>
              </w:rPr>
            </w:pPr>
            <w:r w:rsidRPr="00C74334">
              <w:rPr>
                <w:rFonts w:ascii="Book Antiqua" w:hAnsi="Book Antiqua"/>
                <w:b/>
                <w:bCs/>
                <w:kern w:val="0"/>
                <w:sz w:val="24"/>
              </w:rPr>
              <w:t>Gangrene formation</w:t>
            </w:r>
          </w:p>
        </w:tc>
        <w:tc>
          <w:tcPr>
            <w:tcW w:w="382"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0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80"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659"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 xml:space="preserve">1.000 </w:t>
            </w:r>
          </w:p>
        </w:tc>
        <w:tc>
          <w:tcPr>
            <w:tcW w:w="353"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70"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411"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5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 xml:space="preserve">0.266 </w:t>
            </w:r>
          </w:p>
        </w:tc>
        <w:tc>
          <w:tcPr>
            <w:tcW w:w="411"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5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8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67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2"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31"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 xml:space="preserve">0.303 </w:t>
            </w:r>
          </w:p>
        </w:tc>
        <w:tc>
          <w:tcPr>
            <w:tcW w:w="42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8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0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5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 xml:space="preserve">1.000 </w:t>
            </w: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63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5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r>
      <w:tr w:rsidR="00F50E83" w:rsidRPr="00C74334" w:rsidTr="00EB35DD">
        <w:trPr>
          <w:trHeight w:val="375"/>
          <w:jc w:val="center"/>
        </w:trPr>
        <w:tc>
          <w:tcPr>
            <w:tcW w:w="138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right"/>
              <w:rPr>
                <w:rFonts w:ascii="Book Antiqua" w:hAnsi="Book Antiqua"/>
                <w:kern w:val="0"/>
                <w:sz w:val="24"/>
              </w:rPr>
            </w:pPr>
            <w:r w:rsidRPr="00F50E83">
              <w:rPr>
                <w:rFonts w:ascii="Book Antiqua" w:hAnsi="Book Antiqua"/>
                <w:caps/>
                <w:kern w:val="0"/>
                <w:sz w:val="24"/>
              </w:rPr>
              <w:t>y</w:t>
            </w:r>
            <w:r w:rsidRPr="00C74334">
              <w:rPr>
                <w:rFonts w:ascii="Book Antiqua" w:hAnsi="Book Antiqua"/>
                <w:kern w:val="0"/>
                <w:sz w:val="24"/>
              </w:rPr>
              <w:t>es</w:t>
            </w:r>
          </w:p>
        </w:tc>
        <w:tc>
          <w:tcPr>
            <w:tcW w:w="886"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8</w:t>
            </w:r>
            <w:r>
              <w:rPr>
                <w:rFonts w:ascii="Book Antiqua" w:hAnsi="Book Antiqua" w:hint="eastAsia"/>
                <w:kern w:val="0"/>
                <w:sz w:val="24"/>
              </w:rPr>
              <w:t xml:space="preserve"> (</w:t>
            </w:r>
            <w:r w:rsidRPr="00C74334">
              <w:rPr>
                <w:rFonts w:ascii="Book Antiqua" w:hAnsi="Book Antiqua"/>
                <w:kern w:val="0"/>
                <w:sz w:val="24"/>
              </w:rPr>
              <w:t>61.5</w:t>
            </w:r>
            <w:r>
              <w:rPr>
                <w:rFonts w:ascii="Book Antiqua" w:hAnsi="Book Antiqua" w:hint="eastAsia"/>
                <w:kern w:val="0"/>
                <w:sz w:val="24"/>
              </w:rPr>
              <w:t>)</w:t>
            </w:r>
            <w:r w:rsidRPr="00C74334">
              <w:rPr>
                <w:rFonts w:ascii="Book Antiqua" w:hAnsi="Book Antiqua"/>
                <w:kern w:val="0"/>
                <w:sz w:val="24"/>
              </w:rPr>
              <w:t xml:space="preserve"> </w:t>
            </w:r>
          </w:p>
        </w:tc>
        <w:tc>
          <w:tcPr>
            <w:tcW w:w="1039"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w:t>
            </w:r>
            <w:r>
              <w:rPr>
                <w:rFonts w:ascii="Book Antiqua" w:hAnsi="Book Antiqua" w:hint="eastAsia"/>
                <w:kern w:val="0"/>
                <w:sz w:val="24"/>
              </w:rPr>
              <w:t xml:space="preserve"> (</w:t>
            </w:r>
            <w:r w:rsidRPr="00C74334">
              <w:rPr>
                <w:rFonts w:ascii="Book Antiqua" w:hAnsi="Book Antiqua"/>
                <w:kern w:val="0"/>
                <w:sz w:val="24"/>
              </w:rPr>
              <w:t>100.0</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923"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3</w:t>
            </w:r>
            <w:r>
              <w:rPr>
                <w:rFonts w:ascii="Book Antiqua" w:hAnsi="Book Antiqua" w:hint="eastAsia"/>
                <w:kern w:val="0"/>
                <w:sz w:val="24"/>
              </w:rPr>
              <w:t xml:space="preserve"> (</w:t>
            </w:r>
            <w:r w:rsidRPr="00C74334">
              <w:rPr>
                <w:rFonts w:ascii="Book Antiqua" w:hAnsi="Book Antiqua"/>
                <w:kern w:val="0"/>
                <w:sz w:val="24"/>
              </w:rPr>
              <w:t>42.9</w:t>
            </w:r>
            <w:r>
              <w:rPr>
                <w:rFonts w:ascii="Book Antiqua" w:hAnsi="Book Antiqua" w:hint="eastAsia"/>
                <w:kern w:val="0"/>
                <w:sz w:val="24"/>
              </w:rPr>
              <w:t>)</w:t>
            </w:r>
            <w:r w:rsidRPr="00C74334">
              <w:rPr>
                <w:rFonts w:ascii="Book Antiqua" w:hAnsi="Book Antiqua"/>
                <w:kern w:val="0"/>
                <w:sz w:val="24"/>
              </w:rPr>
              <w:t xml:space="preserve"> </w:t>
            </w:r>
          </w:p>
        </w:tc>
        <w:tc>
          <w:tcPr>
            <w:tcW w:w="968"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6</w:t>
            </w:r>
            <w:r>
              <w:rPr>
                <w:rFonts w:ascii="Book Antiqua" w:hAnsi="Book Antiqua" w:hint="eastAsia"/>
                <w:kern w:val="0"/>
                <w:sz w:val="24"/>
              </w:rPr>
              <w:t xml:space="preserve"> (</w:t>
            </w:r>
            <w:r w:rsidRPr="00C74334">
              <w:rPr>
                <w:rFonts w:ascii="Book Antiqua" w:hAnsi="Book Antiqua"/>
                <w:kern w:val="0"/>
                <w:sz w:val="24"/>
              </w:rPr>
              <w:t>85.7</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968"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8</w:t>
            </w:r>
            <w:r>
              <w:rPr>
                <w:rFonts w:ascii="Book Antiqua" w:hAnsi="Book Antiqua" w:hint="eastAsia"/>
                <w:kern w:val="0"/>
                <w:sz w:val="24"/>
              </w:rPr>
              <w:t xml:space="preserve"> (</w:t>
            </w:r>
            <w:r w:rsidRPr="00C74334">
              <w:rPr>
                <w:rFonts w:ascii="Book Antiqua" w:hAnsi="Book Antiqua"/>
                <w:kern w:val="0"/>
                <w:sz w:val="24"/>
              </w:rPr>
              <w:t>66.7</w:t>
            </w:r>
            <w:r>
              <w:rPr>
                <w:rFonts w:ascii="Book Antiqua" w:hAnsi="Book Antiqua" w:hint="eastAsia"/>
                <w:kern w:val="0"/>
                <w:sz w:val="24"/>
              </w:rPr>
              <w:t>)</w:t>
            </w:r>
            <w:r w:rsidRPr="00C74334">
              <w:rPr>
                <w:rFonts w:ascii="Book Antiqua" w:hAnsi="Book Antiqua"/>
                <w:kern w:val="0"/>
                <w:sz w:val="24"/>
              </w:rPr>
              <w:t xml:space="preserve"> </w:t>
            </w:r>
          </w:p>
        </w:tc>
        <w:tc>
          <w:tcPr>
            <w:tcW w:w="1065"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0</w:t>
            </w:r>
            <w:r>
              <w:rPr>
                <w:rFonts w:ascii="Book Antiqua" w:hAnsi="Book Antiqua" w:hint="eastAsia"/>
                <w:kern w:val="0"/>
                <w:sz w:val="24"/>
              </w:rPr>
              <w:t xml:space="preserve"> (</w:t>
            </w:r>
            <w:r w:rsidRPr="00C74334">
              <w:rPr>
                <w:rFonts w:ascii="Book Antiqua" w:hAnsi="Book Antiqua"/>
                <w:kern w:val="0"/>
                <w:sz w:val="24"/>
              </w:rPr>
              <w:t>0.0</w:t>
            </w:r>
            <w:r>
              <w:rPr>
                <w:rFonts w:ascii="Book Antiqua" w:hAnsi="Book Antiqua" w:hint="eastAsia"/>
                <w:kern w:val="0"/>
                <w:sz w:val="24"/>
              </w:rPr>
              <w:t>)</w:t>
            </w:r>
            <w:r w:rsidRPr="00C74334">
              <w:rPr>
                <w:rFonts w:ascii="Book Antiqua" w:hAnsi="Book Antiqua"/>
                <w:kern w:val="0"/>
                <w:sz w:val="24"/>
              </w:rPr>
              <w:t xml:space="preserve"> </w:t>
            </w:r>
          </w:p>
        </w:tc>
        <w:tc>
          <w:tcPr>
            <w:tcW w:w="1123"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w:t>
            </w:r>
            <w:r>
              <w:rPr>
                <w:rFonts w:ascii="Book Antiqua" w:hAnsi="Book Antiqua" w:hint="eastAsia"/>
                <w:kern w:val="0"/>
                <w:sz w:val="24"/>
              </w:rPr>
              <w:t xml:space="preserve"> (</w:t>
            </w:r>
            <w:r w:rsidRPr="00C74334">
              <w:rPr>
                <w:rFonts w:ascii="Book Antiqua" w:hAnsi="Book Antiqua"/>
                <w:kern w:val="0"/>
                <w:sz w:val="24"/>
              </w:rPr>
              <w:t>100.0</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11"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8</w:t>
            </w:r>
            <w:r>
              <w:rPr>
                <w:rFonts w:ascii="Book Antiqua" w:hAnsi="Book Antiqua" w:hint="eastAsia"/>
                <w:kern w:val="0"/>
                <w:sz w:val="24"/>
              </w:rPr>
              <w:t xml:space="preserve"> (</w:t>
            </w:r>
            <w:r w:rsidRPr="00C74334">
              <w:rPr>
                <w:rFonts w:ascii="Book Antiqua" w:hAnsi="Book Antiqua"/>
                <w:kern w:val="0"/>
                <w:sz w:val="24"/>
              </w:rPr>
              <w:t>66.7</w:t>
            </w:r>
            <w:r>
              <w:rPr>
                <w:rFonts w:ascii="Book Antiqua" w:hAnsi="Book Antiqua" w:hint="eastAsia"/>
                <w:kern w:val="0"/>
                <w:sz w:val="24"/>
              </w:rPr>
              <w:t>)</w:t>
            </w:r>
            <w:r w:rsidRPr="00C74334">
              <w:rPr>
                <w:rFonts w:ascii="Book Antiqua" w:hAnsi="Book Antiqua"/>
                <w:kern w:val="0"/>
                <w:sz w:val="24"/>
              </w:rPr>
              <w:t xml:space="preserve"> </w:t>
            </w:r>
          </w:p>
        </w:tc>
        <w:tc>
          <w:tcPr>
            <w:tcW w:w="1101"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w:t>
            </w:r>
            <w:r>
              <w:rPr>
                <w:rFonts w:ascii="Book Antiqua" w:hAnsi="Book Antiqua" w:hint="eastAsia"/>
                <w:kern w:val="0"/>
                <w:sz w:val="24"/>
              </w:rPr>
              <w:t xml:space="preserve"> (</w:t>
            </w:r>
            <w:r w:rsidRPr="00C74334">
              <w:rPr>
                <w:rFonts w:ascii="Book Antiqua" w:hAnsi="Book Antiqua"/>
                <w:kern w:val="0"/>
                <w:sz w:val="24"/>
              </w:rPr>
              <w:t>50.0</w:t>
            </w:r>
            <w:r>
              <w:rPr>
                <w:rFonts w:ascii="Book Antiqua" w:hAnsi="Book Antiqua" w:hint="eastAsia"/>
                <w:kern w:val="0"/>
                <w:sz w:val="24"/>
              </w:rPr>
              <w:t>)</w:t>
            </w:r>
            <w:r w:rsidRPr="00C74334">
              <w:rPr>
                <w:rFonts w:ascii="Book Antiqua" w:hAnsi="Book Antiqua"/>
                <w:kern w:val="0"/>
                <w:sz w:val="24"/>
              </w:rPr>
              <w:t xml:space="preserve"> </w:t>
            </w:r>
          </w:p>
        </w:tc>
        <w:tc>
          <w:tcPr>
            <w:tcW w:w="1150" w:type="dxa"/>
            <w:gridSpan w:val="2"/>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0</w:t>
            </w:r>
            <w:r>
              <w:rPr>
                <w:rFonts w:ascii="Book Antiqua" w:hAnsi="Book Antiqua" w:hint="eastAsia"/>
                <w:kern w:val="0"/>
                <w:sz w:val="24"/>
              </w:rPr>
              <w:t xml:space="preserve"> (</w:t>
            </w:r>
            <w:r w:rsidRPr="00C74334">
              <w:rPr>
                <w:rFonts w:ascii="Book Antiqua" w:hAnsi="Book Antiqua"/>
                <w:kern w:val="0"/>
                <w:sz w:val="24"/>
              </w:rPr>
              <w:t>0.0</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63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5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r>
      <w:tr w:rsidR="00EB35DD" w:rsidRPr="00C74334" w:rsidTr="00EB35DD">
        <w:trPr>
          <w:trHeight w:val="375"/>
          <w:jc w:val="center"/>
        </w:trPr>
        <w:tc>
          <w:tcPr>
            <w:tcW w:w="1384" w:type="dxa"/>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right"/>
              <w:rPr>
                <w:rFonts w:ascii="Book Antiqua" w:hAnsi="Book Antiqua"/>
                <w:kern w:val="0"/>
                <w:sz w:val="24"/>
              </w:rPr>
            </w:pPr>
            <w:r w:rsidRPr="00F50E83">
              <w:rPr>
                <w:rFonts w:ascii="Book Antiqua" w:hAnsi="Book Antiqua"/>
                <w:caps/>
                <w:kern w:val="0"/>
                <w:sz w:val="24"/>
              </w:rPr>
              <w:t>n</w:t>
            </w:r>
            <w:r w:rsidRPr="00C74334">
              <w:rPr>
                <w:rFonts w:ascii="Book Antiqua" w:hAnsi="Book Antiqua"/>
                <w:kern w:val="0"/>
                <w:sz w:val="24"/>
              </w:rPr>
              <w:t>o</w:t>
            </w:r>
          </w:p>
        </w:tc>
        <w:tc>
          <w:tcPr>
            <w:tcW w:w="886" w:type="dxa"/>
            <w:gridSpan w:val="2"/>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5</w:t>
            </w:r>
            <w:r>
              <w:rPr>
                <w:rFonts w:ascii="Book Antiqua" w:hAnsi="Book Antiqua" w:hint="eastAsia"/>
                <w:kern w:val="0"/>
                <w:sz w:val="24"/>
              </w:rPr>
              <w:t xml:space="preserve"> (</w:t>
            </w:r>
            <w:r w:rsidRPr="00C74334">
              <w:rPr>
                <w:rFonts w:ascii="Book Antiqua" w:hAnsi="Book Antiqua"/>
                <w:kern w:val="0"/>
                <w:sz w:val="24"/>
              </w:rPr>
              <w:t>38.5</w:t>
            </w:r>
            <w:r>
              <w:rPr>
                <w:rFonts w:ascii="Book Antiqua" w:hAnsi="Book Antiqua" w:hint="eastAsia"/>
                <w:kern w:val="0"/>
                <w:sz w:val="24"/>
              </w:rPr>
              <w:t>)</w:t>
            </w:r>
            <w:r w:rsidRPr="00C74334">
              <w:rPr>
                <w:rFonts w:ascii="Book Antiqua" w:hAnsi="Book Antiqua"/>
                <w:kern w:val="0"/>
                <w:sz w:val="24"/>
              </w:rPr>
              <w:t xml:space="preserve"> </w:t>
            </w:r>
          </w:p>
        </w:tc>
        <w:tc>
          <w:tcPr>
            <w:tcW w:w="1039" w:type="dxa"/>
            <w:gridSpan w:val="2"/>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0</w:t>
            </w:r>
            <w:r>
              <w:rPr>
                <w:rFonts w:ascii="Book Antiqua" w:hAnsi="Book Antiqua" w:hint="eastAsia"/>
                <w:kern w:val="0"/>
                <w:sz w:val="24"/>
              </w:rPr>
              <w:t xml:space="preserve"> (</w:t>
            </w:r>
            <w:r w:rsidRPr="00C74334">
              <w:rPr>
                <w:rFonts w:ascii="Book Antiqua" w:hAnsi="Book Antiqua"/>
                <w:kern w:val="0"/>
                <w:sz w:val="24"/>
              </w:rPr>
              <w:t>0.0</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p>
        </w:tc>
        <w:tc>
          <w:tcPr>
            <w:tcW w:w="923" w:type="dxa"/>
            <w:gridSpan w:val="2"/>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4</w:t>
            </w:r>
            <w:r>
              <w:rPr>
                <w:rFonts w:ascii="Book Antiqua" w:hAnsi="Book Antiqua" w:hint="eastAsia"/>
                <w:kern w:val="0"/>
                <w:sz w:val="24"/>
              </w:rPr>
              <w:t xml:space="preserve"> (</w:t>
            </w:r>
            <w:r w:rsidRPr="00C74334">
              <w:rPr>
                <w:rFonts w:ascii="Book Antiqua" w:hAnsi="Book Antiqua"/>
                <w:kern w:val="0"/>
                <w:sz w:val="24"/>
              </w:rPr>
              <w:t>57.1</w:t>
            </w:r>
            <w:r>
              <w:rPr>
                <w:rFonts w:ascii="Book Antiqua" w:hAnsi="Book Antiqua" w:hint="eastAsia"/>
                <w:kern w:val="0"/>
                <w:sz w:val="24"/>
              </w:rPr>
              <w:t>)</w:t>
            </w:r>
            <w:r w:rsidRPr="00C74334">
              <w:rPr>
                <w:rFonts w:ascii="Book Antiqua" w:hAnsi="Book Antiqua"/>
                <w:kern w:val="0"/>
                <w:sz w:val="24"/>
              </w:rPr>
              <w:t xml:space="preserve"> </w:t>
            </w:r>
          </w:p>
        </w:tc>
        <w:tc>
          <w:tcPr>
            <w:tcW w:w="968" w:type="dxa"/>
            <w:gridSpan w:val="2"/>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w:t>
            </w:r>
            <w:r>
              <w:rPr>
                <w:rFonts w:ascii="Book Antiqua" w:hAnsi="Book Antiqua" w:hint="eastAsia"/>
                <w:kern w:val="0"/>
                <w:sz w:val="24"/>
              </w:rPr>
              <w:t xml:space="preserve"> (</w:t>
            </w:r>
            <w:r w:rsidRPr="00C74334">
              <w:rPr>
                <w:rFonts w:ascii="Book Antiqua" w:hAnsi="Book Antiqua"/>
                <w:kern w:val="0"/>
                <w:sz w:val="24"/>
              </w:rPr>
              <w:t>14.3</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p>
        </w:tc>
        <w:tc>
          <w:tcPr>
            <w:tcW w:w="968" w:type="dxa"/>
            <w:gridSpan w:val="2"/>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4</w:t>
            </w:r>
            <w:r>
              <w:rPr>
                <w:rFonts w:ascii="Book Antiqua" w:hAnsi="Book Antiqua" w:hint="eastAsia"/>
                <w:kern w:val="0"/>
                <w:sz w:val="24"/>
              </w:rPr>
              <w:t xml:space="preserve"> (</w:t>
            </w:r>
            <w:r w:rsidRPr="00C74334">
              <w:rPr>
                <w:rFonts w:ascii="Book Antiqua" w:hAnsi="Book Antiqua"/>
                <w:kern w:val="0"/>
                <w:sz w:val="24"/>
              </w:rPr>
              <w:t>33.3</w:t>
            </w:r>
            <w:r>
              <w:rPr>
                <w:rFonts w:ascii="Book Antiqua" w:hAnsi="Book Antiqua" w:hint="eastAsia"/>
                <w:kern w:val="0"/>
                <w:sz w:val="24"/>
              </w:rPr>
              <w:t>)</w:t>
            </w:r>
            <w:r w:rsidRPr="00C74334">
              <w:rPr>
                <w:rFonts w:ascii="Book Antiqua" w:hAnsi="Book Antiqua"/>
                <w:kern w:val="0"/>
                <w:sz w:val="24"/>
              </w:rPr>
              <w:t xml:space="preserve"> </w:t>
            </w:r>
          </w:p>
        </w:tc>
        <w:tc>
          <w:tcPr>
            <w:tcW w:w="1065" w:type="dxa"/>
            <w:gridSpan w:val="2"/>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w:t>
            </w:r>
            <w:r>
              <w:rPr>
                <w:rFonts w:ascii="Book Antiqua" w:hAnsi="Book Antiqua" w:hint="eastAsia"/>
                <w:kern w:val="0"/>
                <w:sz w:val="24"/>
              </w:rPr>
              <w:t xml:space="preserve"> (</w:t>
            </w:r>
            <w:r w:rsidRPr="00C74334">
              <w:rPr>
                <w:rFonts w:ascii="Book Antiqua" w:hAnsi="Book Antiqua"/>
                <w:kern w:val="0"/>
                <w:sz w:val="24"/>
              </w:rPr>
              <w:t>100.0</w:t>
            </w:r>
            <w:r>
              <w:rPr>
                <w:rFonts w:ascii="Book Antiqua" w:hAnsi="Book Antiqua" w:hint="eastAsia"/>
                <w:kern w:val="0"/>
                <w:sz w:val="24"/>
              </w:rPr>
              <w:t>)</w:t>
            </w:r>
            <w:r w:rsidRPr="00C74334">
              <w:rPr>
                <w:rFonts w:ascii="Book Antiqua" w:hAnsi="Book Antiqua"/>
                <w:kern w:val="0"/>
                <w:sz w:val="24"/>
              </w:rPr>
              <w:t xml:space="preserve"> </w:t>
            </w:r>
          </w:p>
        </w:tc>
        <w:tc>
          <w:tcPr>
            <w:tcW w:w="1123" w:type="dxa"/>
            <w:gridSpan w:val="2"/>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0</w:t>
            </w:r>
            <w:r>
              <w:rPr>
                <w:rFonts w:ascii="Book Antiqua" w:hAnsi="Book Antiqua" w:hint="eastAsia"/>
                <w:kern w:val="0"/>
                <w:sz w:val="24"/>
              </w:rPr>
              <w:t xml:space="preserve"> (</w:t>
            </w:r>
            <w:r w:rsidRPr="00C74334">
              <w:rPr>
                <w:rFonts w:ascii="Book Antiqua" w:hAnsi="Book Antiqua"/>
                <w:kern w:val="0"/>
                <w:sz w:val="24"/>
              </w:rPr>
              <w:t>0.0</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p>
        </w:tc>
        <w:tc>
          <w:tcPr>
            <w:tcW w:w="1011" w:type="dxa"/>
            <w:gridSpan w:val="2"/>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4</w:t>
            </w:r>
            <w:r>
              <w:rPr>
                <w:rFonts w:ascii="Book Antiqua" w:hAnsi="Book Antiqua" w:hint="eastAsia"/>
                <w:kern w:val="0"/>
                <w:sz w:val="24"/>
              </w:rPr>
              <w:t xml:space="preserve"> (</w:t>
            </w:r>
            <w:r w:rsidRPr="00C74334">
              <w:rPr>
                <w:rFonts w:ascii="Book Antiqua" w:hAnsi="Book Antiqua"/>
                <w:kern w:val="0"/>
                <w:sz w:val="24"/>
              </w:rPr>
              <w:t>33.3</w:t>
            </w:r>
            <w:r>
              <w:rPr>
                <w:rFonts w:ascii="Book Antiqua" w:hAnsi="Book Antiqua" w:hint="eastAsia"/>
                <w:kern w:val="0"/>
                <w:sz w:val="24"/>
              </w:rPr>
              <w:t>)</w:t>
            </w:r>
            <w:r w:rsidRPr="00C74334">
              <w:rPr>
                <w:rFonts w:ascii="Book Antiqua" w:hAnsi="Book Antiqua"/>
                <w:kern w:val="0"/>
                <w:sz w:val="24"/>
              </w:rPr>
              <w:t xml:space="preserve"> </w:t>
            </w:r>
          </w:p>
        </w:tc>
        <w:tc>
          <w:tcPr>
            <w:tcW w:w="1101" w:type="dxa"/>
            <w:gridSpan w:val="2"/>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w:t>
            </w:r>
            <w:r>
              <w:rPr>
                <w:rFonts w:ascii="Book Antiqua" w:hAnsi="Book Antiqua" w:hint="eastAsia"/>
                <w:kern w:val="0"/>
                <w:sz w:val="24"/>
              </w:rPr>
              <w:t xml:space="preserve"> (</w:t>
            </w:r>
            <w:r w:rsidRPr="00C74334">
              <w:rPr>
                <w:rFonts w:ascii="Book Antiqua" w:hAnsi="Book Antiqua"/>
                <w:kern w:val="0"/>
                <w:sz w:val="24"/>
              </w:rPr>
              <w:t>50.0</w:t>
            </w:r>
            <w:r>
              <w:rPr>
                <w:rFonts w:ascii="Book Antiqua" w:hAnsi="Book Antiqua" w:hint="eastAsia"/>
                <w:kern w:val="0"/>
                <w:sz w:val="24"/>
              </w:rPr>
              <w:t>)</w:t>
            </w:r>
            <w:r w:rsidRPr="00C74334">
              <w:rPr>
                <w:rFonts w:ascii="Book Antiqua" w:hAnsi="Book Antiqua"/>
                <w:kern w:val="0"/>
                <w:sz w:val="24"/>
              </w:rPr>
              <w:t xml:space="preserve"> </w:t>
            </w:r>
          </w:p>
        </w:tc>
        <w:tc>
          <w:tcPr>
            <w:tcW w:w="1150" w:type="dxa"/>
            <w:gridSpan w:val="2"/>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0</w:t>
            </w:r>
            <w:r>
              <w:rPr>
                <w:rFonts w:ascii="Book Antiqua" w:hAnsi="Book Antiqua" w:hint="eastAsia"/>
                <w:kern w:val="0"/>
                <w:sz w:val="24"/>
              </w:rPr>
              <w:t xml:space="preserve"> (</w:t>
            </w:r>
            <w:r w:rsidRPr="00C74334">
              <w:rPr>
                <w:rFonts w:ascii="Book Antiqua" w:hAnsi="Book Antiqua"/>
                <w:kern w:val="0"/>
                <w:sz w:val="24"/>
              </w:rPr>
              <w:t>0.0</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p>
        </w:tc>
        <w:tc>
          <w:tcPr>
            <w:tcW w:w="636" w:type="dxa"/>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p>
        </w:tc>
        <w:tc>
          <w:tcPr>
            <w:tcW w:w="756" w:type="dxa"/>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p>
        </w:tc>
      </w:tr>
      <w:tr w:rsidR="00EB35DD" w:rsidRPr="00C74334" w:rsidTr="00EB35DD">
        <w:trPr>
          <w:trHeight w:val="375"/>
          <w:jc w:val="center"/>
        </w:trPr>
        <w:tc>
          <w:tcPr>
            <w:tcW w:w="138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left"/>
              <w:rPr>
                <w:rFonts w:ascii="Book Antiqua" w:hAnsi="Book Antiqua"/>
                <w:b/>
                <w:bCs/>
                <w:kern w:val="0"/>
                <w:sz w:val="24"/>
              </w:rPr>
            </w:pPr>
            <w:r w:rsidRPr="00C74334">
              <w:rPr>
                <w:rFonts w:ascii="Book Antiqua" w:hAnsi="Book Antiqua"/>
                <w:b/>
                <w:bCs/>
                <w:kern w:val="0"/>
                <w:sz w:val="24"/>
              </w:rPr>
              <w:t>Survival</w:t>
            </w:r>
          </w:p>
        </w:tc>
        <w:tc>
          <w:tcPr>
            <w:tcW w:w="382"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0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80"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659"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 xml:space="preserve">1.000 </w:t>
            </w:r>
          </w:p>
        </w:tc>
        <w:tc>
          <w:tcPr>
            <w:tcW w:w="353"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70"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411"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5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 xml:space="preserve">0.360 </w:t>
            </w:r>
          </w:p>
        </w:tc>
        <w:tc>
          <w:tcPr>
            <w:tcW w:w="411"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5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8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67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2"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31"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 xml:space="preserve">0.058 </w:t>
            </w:r>
          </w:p>
        </w:tc>
        <w:tc>
          <w:tcPr>
            <w:tcW w:w="42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58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7"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0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5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 xml:space="preserve">0.165 </w:t>
            </w: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63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394"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756"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p>
        </w:tc>
        <w:tc>
          <w:tcPr>
            <w:tcW w:w="1028" w:type="dxa"/>
            <w:tcBorders>
              <w:top w:val="nil"/>
              <w:left w:val="nil"/>
              <w:bottom w:val="nil"/>
              <w:right w:val="nil"/>
            </w:tcBorders>
            <w:shd w:val="clear" w:color="auto" w:fill="auto"/>
            <w:vAlign w:val="center"/>
            <w:hideMark/>
          </w:tcPr>
          <w:p w:rsidR="00F50E83" w:rsidRPr="00C74334" w:rsidRDefault="00F50E83"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 xml:space="preserve">0.509 </w:t>
            </w:r>
          </w:p>
        </w:tc>
      </w:tr>
      <w:tr w:rsidR="00EB35DD" w:rsidRPr="00C74334" w:rsidTr="000E3279">
        <w:trPr>
          <w:trHeight w:val="375"/>
          <w:jc w:val="center"/>
        </w:trPr>
        <w:tc>
          <w:tcPr>
            <w:tcW w:w="1384" w:type="dxa"/>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right"/>
              <w:rPr>
                <w:rFonts w:ascii="Book Antiqua" w:hAnsi="Book Antiqua"/>
                <w:kern w:val="0"/>
                <w:sz w:val="24"/>
              </w:rPr>
            </w:pPr>
            <w:r w:rsidRPr="00F50E83">
              <w:rPr>
                <w:rFonts w:ascii="Book Antiqua" w:hAnsi="Book Antiqua"/>
                <w:caps/>
                <w:kern w:val="0"/>
                <w:sz w:val="24"/>
              </w:rPr>
              <w:t>y</w:t>
            </w:r>
            <w:r w:rsidRPr="00C74334">
              <w:rPr>
                <w:rFonts w:ascii="Book Antiqua" w:hAnsi="Book Antiqua"/>
                <w:kern w:val="0"/>
                <w:sz w:val="24"/>
              </w:rPr>
              <w:t>es</w:t>
            </w:r>
          </w:p>
        </w:tc>
        <w:tc>
          <w:tcPr>
            <w:tcW w:w="886" w:type="dxa"/>
            <w:gridSpan w:val="2"/>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15</w:t>
            </w:r>
            <w:r>
              <w:rPr>
                <w:rFonts w:ascii="Book Antiqua" w:hAnsi="Book Antiqua" w:hint="eastAsia"/>
                <w:kern w:val="0"/>
                <w:sz w:val="24"/>
              </w:rPr>
              <w:t xml:space="preserve"> (</w:t>
            </w:r>
            <w:r w:rsidRPr="00C74334">
              <w:rPr>
                <w:rFonts w:ascii="Book Antiqua" w:hAnsi="Book Antiqua"/>
                <w:kern w:val="0"/>
                <w:sz w:val="24"/>
              </w:rPr>
              <w:t>75.0</w:t>
            </w:r>
            <w:r>
              <w:rPr>
                <w:rFonts w:ascii="Book Antiqua" w:hAnsi="Book Antiqua" w:hint="eastAsia"/>
                <w:kern w:val="0"/>
                <w:sz w:val="24"/>
              </w:rPr>
              <w:t>)</w:t>
            </w:r>
            <w:r w:rsidRPr="00C74334">
              <w:rPr>
                <w:rFonts w:ascii="Book Antiqua" w:hAnsi="Book Antiqua"/>
                <w:kern w:val="0"/>
                <w:sz w:val="24"/>
              </w:rPr>
              <w:t xml:space="preserve"> </w:t>
            </w:r>
          </w:p>
        </w:tc>
        <w:tc>
          <w:tcPr>
            <w:tcW w:w="1039" w:type="dxa"/>
            <w:gridSpan w:val="2"/>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2</w:t>
            </w:r>
            <w:r>
              <w:rPr>
                <w:rFonts w:ascii="Book Antiqua" w:hAnsi="Book Antiqua" w:hint="eastAsia"/>
                <w:kern w:val="0"/>
                <w:sz w:val="24"/>
              </w:rPr>
              <w:t xml:space="preserve"> (</w:t>
            </w:r>
            <w:r w:rsidRPr="00C74334">
              <w:rPr>
                <w:rFonts w:ascii="Book Antiqua" w:hAnsi="Book Antiqua"/>
                <w:kern w:val="0"/>
                <w:sz w:val="24"/>
              </w:rPr>
              <w:t>100.0</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p>
        </w:tc>
        <w:tc>
          <w:tcPr>
            <w:tcW w:w="923" w:type="dxa"/>
            <w:gridSpan w:val="2"/>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8</w:t>
            </w:r>
            <w:r>
              <w:rPr>
                <w:rFonts w:ascii="Book Antiqua" w:hAnsi="Book Antiqua" w:hint="eastAsia"/>
                <w:kern w:val="0"/>
                <w:sz w:val="24"/>
              </w:rPr>
              <w:t xml:space="preserve"> (</w:t>
            </w:r>
            <w:r w:rsidRPr="00C74334">
              <w:rPr>
                <w:rFonts w:ascii="Book Antiqua" w:hAnsi="Book Antiqua"/>
                <w:kern w:val="0"/>
                <w:sz w:val="24"/>
              </w:rPr>
              <w:t>88.9</w:t>
            </w:r>
            <w:r>
              <w:rPr>
                <w:rFonts w:ascii="Book Antiqua" w:hAnsi="Book Antiqua" w:hint="eastAsia"/>
                <w:kern w:val="0"/>
                <w:sz w:val="24"/>
              </w:rPr>
              <w:t>)</w:t>
            </w:r>
            <w:r w:rsidRPr="00C74334">
              <w:rPr>
                <w:rFonts w:ascii="Book Antiqua" w:hAnsi="Book Antiqua"/>
                <w:kern w:val="0"/>
                <w:sz w:val="24"/>
              </w:rPr>
              <w:t xml:space="preserve"> </w:t>
            </w:r>
          </w:p>
        </w:tc>
        <w:tc>
          <w:tcPr>
            <w:tcW w:w="968" w:type="dxa"/>
            <w:gridSpan w:val="2"/>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9</w:t>
            </w:r>
            <w:r>
              <w:rPr>
                <w:rFonts w:ascii="Book Antiqua" w:hAnsi="Book Antiqua" w:hint="eastAsia"/>
                <w:kern w:val="0"/>
                <w:sz w:val="24"/>
              </w:rPr>
              <w:t xml:space="preserve"> (</w:t>
            </w:r>
            <w:r w:rsidRPr="00C74334">
              <w:rPr>
                <w:rFonts w:ascii="Book Antiqua" w:hAnsi="Book Antiqua"/>
                <w:kern w:val="0"/>
                <w:sz w:val="24"/>
              </w:rPr>
              <w:t>69.2</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p>
        </w:tc>
        <w:tc>
          <w:tcPr>
            <w:tcW w:w="968" w:type="dxa"/>
            <w:gridSpan w:val="2"/>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17</w:t>
            </w:r>
            <w:r>
              <w:rPr>
                <w:rFonts w:ascii="Book Antiqua" w:hAnsi="Book Antiqua" w:hint="eastAsia"/>
                <w:kern w:val="0"/>
                <w:sz w:val="24"/>
              </w:rPr>
              <w:t xml:space="preserve"> (</w:t>
            </w:r>
            <w:r w:rsidRPr="00C74334">
              <w:rPr>
                <w:rFonts w:ascii="Book Antiqua" w:hAnsi="Book Antiqua"/>
                <w:kern w:val="0"/>
                <w:sz w:val="24"/>
              </w:rPr>
              <w:t>85.0</w:t>
            </w:r>
            <w:r>
              <w:rPr>
                <w:rFonts w:ascii="Book Antiqua" w:hAnsi="Book Antiqua" w:hint="eastAsia"/>
                <w:kern w:val="0"/>
                <w:sz w:val="24"/>
              </w:rPr>
              <w:t>)</w:t>
            </w:r>
            <w:r w:rsidRPr="00C74334">
              <w:rPr>
                <w:rFonts w:ascii="Book Antiqua" w:hAnsi="Book Antiqua"/>
                <w:kern w:val="0"/>
                <w:sz w:val="24"/>
              </w:rPr>
              <w:t xml:space="preserve"> </w:t>
            </w:r>
          </w:p>
        </w:tc>
        <w:tc>
          <w:tcPr>
            <w:tcW w:w="1065" w:type="dxa"/>
            <w:gridSpan w:val="2"/>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4</w:t>
            </w:r>
            <w:r>
              <w:rPr>
                <w:rFonts w:ascii="Book Antiqua" w:hAnsi="Book Antiqua" w:hint="eastAsia"/>
                <w:kern w:val="0"/>
                <w:sz w:val="24"/>
              </w:rPr>
              <w:t xml:space="preserve"> (</w:t>
            </w:r>
            <w:r w:rsidRPr="00C74334">
              <w:rPr>
                <w:rFonts w:ascii="Book Antiqua" w:hAnsi="Book Antiqua"/>
                <w:kern w:val="0"/>
                <w:sz w:val="24"/>
              </w:rPr>
              <w:t>100.0</w:t>
            </w:r>
            <w:r>
              <w:rPr>
                <w:rFonts w:ascii="Book Antiqua" w:hAnsi="Book Antiqua" w:hint="eastAsia"/>
                <w:kern w:val="0"/>
                <w:sz w:val="24"/>
              </w:rPr>
              <w:t>)</w:t>
            </w:r>
            <w:r w:rsidRPr="00C74334">
              <w:rPr>
                <w:rFonts w:ascii="Book Antiqua" w:hAnsi="Book Antiqua"/>
                <w:kern w:val="0"/>
                <w:sz w:val="24"/>
              </w:rPr>
              <w:t xml:space="preserve"> </w:t>
            </w:r>
          </w:p>
        </w:tc>
        <w:tc>
          <w:tcPr>
            <w:tcW w:w="1123" w:type="dxa"/>
            <w:gridSpan w:val="2"/>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w:t>
            </w:r>
            <w:r>
              <w:rPr>
                <w:rFonts w:ascii="Book Antiqua" w:hAnsi="Book Antiqua" w:hint="eastAsia"/>
                <w:kern w:val="0"/>
                <w:sz w:val="24"/>
              </w:rPr>
              <w:t xml:space="preserve"> (</w:t>
            </w:r>
            <w:r w:rsidRPr="00C74334">
              <w:rPr>
                <w:rFonts w:ascii="Book Antiqua" w:hAnsi="Book Antiqua"/>
                <w:kern w:val="0"/>
                <w:sz w:val="24"/>
              </w:rPr>
              <w:t>33.3</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p>
        </w:tc>
        <w:tc>
          <w:tcPr>
            <w:tcW w:w="1011" w:type="dxa"/>
            <w:gridSpan w:val="2"/>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12</w:t>
            </w:r>
            <w:r>
              <w:rPr>
                <w:rFonts w:ascii="Book Antiqua" w:hAnsi="Book Antiqua" w:hint="eastAsia"/>
                <w:kern w:val="0"/>
                <w:sz w:val="24"/>
              </w:rPr>
              <w:t xml:space="preserve"> (</w:t>
            </w:r>
            <w:r w:rsidRPr="00C74334">
              <w:rPr>
                <w:rFonts w:ascii="Book Antiqua" w:hAnsi="Book Antiqua"/>
                <w:kern w:val="0"/>
                <w:sz w:val="24"/>
              </w:rPr>
              <w:t>70.6</w:t>
            </w:r>
            <w:r>
              <w:rPr>
                <w:rFonts w:ascii="Book Antiqua" w:hAnsi="Book Antiqua" w:hint="eastAsia"/>
                <w:kern w:val="0"/>
                <w:sz w:val="24"/>
              </w:rPr>
              <w:t>)</w:t>
            </w:r>
            <w:r w:rsidRPr="00C74334">
              <w:rPr>
                <w:rFonts w:ascii="Book Antiqua" w:hAnsi="Book Antiqua"/>
                <w:kern w:val="0"/>
                <w:sz w:val="24"/>
              </w:rPr>
              <w:t xml:space="preserve"> </w:t>
            </w:r>
          </w:p>
        </w:tc>
        <w:tc>
          <w:tcPr>
            <w:tcW w:w="1101" w:type="dxa"/>
            <w:gridSpan w:val="2"/>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7</w:t>
            </w:r>
            <w:r>
              <w:rPr>
                <w:rFonts w:ascii="Book Antiqua" w:hAnsi="Book Antiqua" w:hint="eastAsia"/>
                <w:kern w:val="0"/>
                <w:sz w:val="24"/>
              </w:rPr>
              <w:t xml:space="preserve"> (</w:t>
            </w:r>
            <w:r w:rsidRPr="00C74334">
              <w:rPr>
                <w:rFonts w:ascii="Book Antiqua" w:hAnsi="Book Antiqua"/>
                <w:kern w:val="0"/>
                <w:sz w:val="24"/>
              </w:rPr>
              <w:t>100.0</w:t>
            </w:r>
            <w:r>
              <w:rPr>
                <w:rFonts w:ascii="Book Antiqua" w:hAnsi="Book Antiqua" w:hint="eastAsia"/>
                <w:kern w:val="0"/>
                <w:sz w:val="24"/>
              </w:rPr>
              <w:t>)</w:t>
            </w:r>
            <w:r w:rsidRPr="00C74334">
              <w:rPr>
                <w:rFonts w:ascii="Book Antiqua" w:hAnsi="Book Antiqua"/>
                <w:kern w:val="0"/>
                <w:sz w:val="24"/>
              </w:rPr>
              <w:t xml:space="preserve"> </w:t>
            </w:r>
          </w:p>
        </w:tc>
        <w:tc>
          <w:tcPr>
            <w:tcW w:w="1150" w:type="dxa"/>
            <w:gridSpan w:val="2"/>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w:t>
            </w:r>
            <w:r>
              <w:rPr>
                <w:rFonts w:ascii="Book Antiqua" w:hAnsi="Book Antiqua" w:hint="eastAsia"/>
                <w:kern w:val="0"/>
                <w:sz w:val="24"/>
              </w:rPr>
              <w:t xml:space="preserve"> (</w:t>
            </w:r>
            <w:r w:rsidRPr="00C74334">
              <w:rPr>
                <w:rFonts w:ascii="Book Antiqua" w:hAnsi="Book Antiqua"/>
                <w:kern w:val="0"/>
                <w:sz w:val="24"/>
              </w:rPr>
              <w:t>100.0</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p>
        </w:tc>
        <w:tc>
          <w:tcPr>
            <w:tcW w:w="1030" w:type="dxa"/>
            <w:gridSpan w:val="2"/>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6</w:t>
            </w:r>
            <w:r>
              <w:rPr>
                <w:rFonts w:ascii="Book Antiqua" w:hAnsi="Book Antiqua" w:hint="eastAsia"/>
                <w:kern w:val="0"/>
                <w:sz w:val="24"/>
              </w:rPr>
              <w:t xml:space="preserve"> (</w:t>
            </w:r>
            <w:r w:rsidRPr="00C74334">
              <w:rPr>
                <w:rFonts w:ascii="Book Antiqua" w:hAnsi="Book Antiqua"/>
                <w:kern w:val="0"/>
                <w:sz w:val="24"/>
              </w:rPr>
              <w:t>66.7</w:t>
            </w:r>
            <w:r>
              <w:rPr>
                <w:rFonts w:ascii="Book Antiqua" w:hAnsi="Book Antiqua" w:hint="eastAsia"/>
                <w:kern w:val="0"/>
                <w:sz w:val="24"/>
              </w:rPr>
              <w:t>)</w:t>
            </w:r>
            <w:r w:rsidRPr="00C74334">
              <w:rPr>
                <w:rFonts w:ascii="Book Antiqua" w:hAnsi="Book Antiqua"/>
                <w:kern w:val="0"/>
                <w:sz w:val="24"/>
              </w:rPr>
              <w:t xml:space="preserve"> </w:t>
            </w:r>
          </w:p>
        </w:tc>
        <w:tc>
          <w:tcPr>
            <w:tcW w:w="1150" w:type="dxa"/>
            <w:gridSpan w:val="2"/>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3</w:t>
            </w:r>
            <w:r>
              <w:rPr>
                <w:rFonts w:ascii="Book Antiqua" w:hAnsi="Book Antiqua" w:hint="eastAsia"/>
                <w:kern w:val="0"/>
                <w:sz w:val="24"/>
              </w:rPr>
              <w:t xml:space="preserve"> (</w:t>
            </w:r>
            <w:r w:rsidRPr="00C74334">
              <w:rPr>
                <w:rFonts w:ascii="Book Antiqua" w:hAnsi="Book Antiqua"/>
                <w:kern w:val="0"/>
                <w:sz w:val="24"/>
              </w:rPr>
              <w:t>100.0</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nil"/>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p>
        </w:tc>
      </w:tr>
      <w:tr w:rsidR="00EB35DD" w:rsidRPr="00C74334" w:rsidTr="00DC0761">
        <w:trPr>
          <w:trHeight w:val="375"/>
          <w:jc w:val="center"/>
        </w:trPr>
        <w:tc>
          <w:tcPr>
            <w:tcW w:w="1384" w:type="dxa"/>
            <w:tcBorders>
              <w:top w:val="nil"/>
              <w:left w:val="nil"/>
              <w:bottom w:val="single" w:sz="4" w:space="0" w:color="auto"/>
              <w:right w:val="nil"/>
            </w:tcBorders>
            <w:shd w:val="clear" w:color="auto" w:fill="auto"/>
            <w:vAlign w:val="center"/>
            <w:hideMark/>
          </w:tcPr>
          <w:p w:rsidR="00EB35DD" w:rsidRPr="00C74334" w:rsidRDefault="00EB35DD" w:rsidP="00EB35DD">
            <w:pPr>
              <w:widowControl/>
              <w:adjustRightInd w:val="0"/>
              <w:snapToGrid w:val="0"/>
              <w:spacing w:line="360" w:lineRule="auto"/>
              <w:jc w:val="right"/>
              <w:rPr>
                <w:rFonts w:ascii="Book Antiqua" w:hAnsi="Book Antiqua"/>
                <w:kern w:val="0"/>
                <w:sz w:val="24"/>
              </w:rPr>
            </w:pPr>
            <w:r w:rsidRPr="00F50E83">
              <w:rPr>
                <w:rFonts w:ascii="Book Antiqua" w:hAnsi="Book Antiqua"/>
                <w:caps/>
                <w:kern w:val="0"/>
                <w:sz w:val="24"/>
              </w:rPr>
              <w:t>n</w:t>
            </w:r>
            <w:r w:rsidRPr="00C74334">
              <w:rPr>
                <w:rFonts w:ascii="Book Antiqua" w:hAnsi="Book Antiqua"/>
                <w:kern w:val="0"/>
                <w:sz w:val="24"/>
              </w:rPr>
              <w:t>o</w:t>
            </w:r>
          </w:p>
        </w:tc>
        <w:tc>
          <w:tcPr>
            <w:tcW w:w="886" w:type="dxa"/>
            <w:gridSpan w:val="2"/>
            <w:tcBorders>
              <w:top w:val="nil"/>
              <w:left w:val="nil"/>
              <w:bottom w:val="single" w:sz="4" w:space="0" w:color="auto"/>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5</w:t>
            </w:r>
            <w:r>
              <w:rPr>
                <w:rFonts w:ascii="Book Antiqua" w:hAnsi="Book Antiqua" w:hint="eastAsia"/>
                <w:kern w:val="0"/>
                <w:sz w:val="24"/>
              </w:rPr>
              <w:t xml:space="preserve"> (</w:t>
            </w:r>
            <w:r w:rsidRPr="00C74334">
              <w:rPr>
                <w:rFonts w:ascii="Book Antiqua" w:hAnsi="Book Antiqua"/>
                <w:kern w:val="0"/>
                <w:sz w:val="24"/>
              </w:rPr>
              <w:t>27.8</w:t>
            </w:r>
            <w:r>
              <w:rPr>
                <w:rFonts w:ascii="Book Antiqua" w:hAnsi="Book Antiqua" w:hint="eastAsia"/>
                <w:kern w:val="0"/>
                <w:sz w:val="24"/>
              </w:rPr>
              <w:t>)</w:t>
            </w:r>
            <w:r w:rsidRPr="00C74334">
              <w:rPr>
                <w:rFonts w:ascii="Book Antiqua" w:hAnsi="Book Antiqua"/>
                <w:kern w:val="0"/>
                <w:sz w:val="24"/>
              </w:rPr>
              <w:t xml:space="preserve"> </w:t>
            </w:r>
          </w:p>
        </w:tc>
        <w:tc>
          <w:tcPr>
            <w:tcW w:w="1039" w:type="dxa"/>
            <w:gridSpan w:val="2"/>
            <w:tcBorders>
              <w:top w:val="nil"/>
              <w:left w:val="nil"/>
              <w:bottom w:val="single" w:sz="4" w:space="0" w:color="auto"/>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0</w:t>
            </w:r>
            <w:r>
              <w:rPr>
                <w:rFonts w:ascii="Book Antiqua" w:hAnsi="Book Antiqua" w:hint="eastAsia"/>
                <w:kern w:val="0"/>
                <w:sz w:val="24"/>
              </w:rPr>
              <w:t xml:space="preserve"> (</w:t>
            </w:r>
            <w:r w:rsidRPr="00C74334">
              <w:rPr>
                <w:rFonts w:ascii="Book Antiqua" w:hAnsi="Book Antiqua"/>
                <w:kern w:val="0"/>
                <w:sz w:val="24"/>
              </w:rPr>
              <w:t>0.0</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single" w:sz="4" w:space="0" w:color="auto"/>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p>
        </w:tc>
        <w:tc>
          <w:tcPr>
            <w:tcW w:w="923" w:type="dxa"/>
            <w:gridSpan w:val="2"/>
            <w:tcBorders>
              <w:top w:val="nil"/>
              <w:left w:val="nil"/>
              <w:bottom w:val="single" w:sz="4" w:space="0" w:color="auto"/>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1</w:t>
            </w:r>
            <w:r>
              <w:rPr>
                <w:rFonts w:ascii="Book Antiqua" w:hAnsi="Book Antiqua" w:hint="eastAsia"/>
                <w:kern w:val="0"/>
                <w:sz w:val="24"/>
              </w:rPr>
              <w:t xml:space="preserve"> (</w:t>
            </w:r>
            <w:r w:rsidRPr="00C74334">
              <w:rPr>
                <w:rFonts w:ascii="Book Antiqua" w:hAnsi="Book Antiqua"/>
                <w:kern w:val="0"/>
                <w:sz w:val="24"/>
              </w:rPr>
              <w:t>11.1</w:t>
            </w:r>
            <w:r>
              <w:rPr>
                <w:rFonts w:ascii="Book Antiqua" w:hAnsi="Book Antiqua" w:hint="eastAsia"/>
                <w:kern w:val="0"/>
                <w:sz w:val="24"/>
              </w:rPr>
              <w:t>)</w:t>
            </w:r>
            <w:r w:rsidRPr="00C74334">
              <w:rPr>
                <w:rFonts w:ascii="Book Antiqua" w:hAnsi="Book Antiqua"/>
                <w:kern w:val="0"/>
                <w:sz w:val="24"/>
              </w:rPr>
              <w:t xml:space="preserve"> </w:t>
            </w:r>
          </w:p>
        </w:tc>
        <w:tc>
          <w:tcPr>
            <w:tcW w:w="968" w:type="dxa"/>
            <w:gridSpan w:val="2"/>
            <w:tcBorders>
              <w:top w:val="nil"/>
              <w:left w:val="nil"/>
              <w:bottom w:val="single" w:sz="4" w:space="0" w:color="auto"/>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4</w:t>
            </w:r>
            <w:r>
              <w:rPr>
                <w:rFonts w:ascii="Book Antiqua" w:hAnsi="Book Antiqua" w:hint="eastAsia"/>
                <w:kern w:val="0"/>
                <w:sz w:val="24"/>
              </w:rPr>
              <w:t xml:space="preserve"> (</w:t>
            </w:r>
            <w:r w:rsidRPr="00C74334">
              <w:rPr>
                <w:rFonts w:ascii="Book Antiqua" w:hAnsi="Book Antiqua"/>
                <w:kern w:val="0"/>
                <w:sz w:val="24"/>
              </w:rPr>
              <w:t>30.8</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single" w:sz="4" w:space="0" w:color="auto"/>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p>
        </w:tc>
        <w:tc>
          <w:tcPr>
            <w:tcW w:w="968" w:type="dxa"/>
            <w:gridSpan w:val="2"/>
            <w:tcBorders>
              <w:top w:val="nil"/>
              <w:left w:val="nil"/>
              <w:bottom w:val="single" w:sz="4" w:space="0" w:color="auto"/>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3</w:t>
            </w:r>
            <w:r>
              <w:rPr>
                <w:rFonts w:ascii="Book Antiqua" w:hAnsi="Book Antiqua" w:hint="eastAsia"/>
                <w:kern w:val="0"/>
                <w:sz w:val="24"/>
              </w:rPr>
              <w:t xml:space="preserve"> (</w:t>
            </w:r>
            <w:r w:rsidRPr="00C74334">
              <w:rPr>
                <w:rFonts w:ascii="Book Antiqua" w:hAnsi="Book Antiqua"/>
                <w:kern w:val="0"/>
                <w:sz w:val="24"/>
              </w:rPr>
              <w:t>15.0</w:t>
            </w:r>
            <w:r>
              <w:rPr>
                <w:rFonts w:ascii="Book Antiqua" w:hAnsi="Book Antiqua" w:hint="eastAsia"/>
                <w:kern w:val="0"/>
                <w:sz w:val="24"/>
              </w:rPr>
              <w:t>)</w:t>
            </w:r>
            <w:r w:rsidRPr="00C74334">
              <w:rPr>
                <w:rFonts w:ascii="Book Antiqua" w:hAnsi="Book Antiqua"/>
                <w:kern w:val="0"/>
                <w:sz w:val="24"/>
              </w:rPr>
              <w:t xml:space="preserve"> </w:t>
            </w:r>
          </w:p>
        </w:tc>
        <w:tc>
          <w:tcPr>
            <w:tcW w:w="1065" w:type="dxa"/>
            <w:gridSpan w:val="2"/>
            <w:tcBorders>
              <w:top w:val="nil"/>
              <w:left w:val="nil"/>
              <w:bottom w:val="single" w:sz="4" w:space="0" w:color="auto"/>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0</w:t>
            </w:r>
            <w:r>
              <w:rPr>
                <w:rFonts w:ascii="Book Antiqua" w:hAnsi="Book Antiqua" w:hint="eastAsia"/>
                <w:kern w:val="0"/>
                <w:sz w:val="24"/>
              </w:rPr>
              <w:t xml:space="preserve"> (</w:t>
            </w:r>
            <w:r w:rsidRPr="00C74334">
              <w:rPr>
                <w:rFonts w:ascii="Book Antiqua" w:hAnsi="Book Antiqua"/>
                <w:kern w:val="0"/>
                <w:sz w:val="24"/>
              </w:rPr>
              <w:t>0.0</w:t>
            </w:r>
            <w:r>
              <w:rPr>
                <w:rFonts w:ascii="Book Antiqua" w:hAnsi="Book Antiqua" w:hint="eastAsia"/>
                <w:kern w:val="0"/>
                <w:sz w:val="24"/>
              </w:rPr>
              <w:t>)</w:t>
            </w:r>
            <w:r w:rsidRPr="00C74334">
              <w:rPr>
                <w:rFonts w:ascii="Book Antiqua" w:hAnsi="Book Antiqua"/>
                <w:kern w:val="0"/>
                <w:sz w:val="24"/>
              </w:rPr>
              <w:t xml:space="preserve"> </w:t>
            </w:r>
          </w:p>
        </w:tc>
        <w:tc>
          <w:tcPr>
            <w:tcW w:w="1123" w:type="dxa"/>
            <w:gridSpan w:val="2"/>
            <w:tcBorders>
              <w:top w:val="nil"/>
              <w:left w:val="nil"/>
              <w:bottom w:val="single" w:sz="4" w:space="0" w:color="auto"/>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2</w:t>
            </w:r>
            <w:r>
              <w:rPr>
                <w:rFonts w:ascii="Book Antiqua" w:hAnsi="Book Antiqua" w:hint="eastAsia"/>
                <w:kern w:val="0"/>
                <w:sz w:val="24"/>
              </w:rPr>
              <w:t xml:space="preserve"> (</w:t>
            </w:r>
            <w:r w:rsidRPr="00C74334">
              <w:rPr>
                <w:rFonts w:ascii="Book Antiqua" w:hAnsi="Book Antiqua"/>
                <w:kern w:val="0"/>
                <w:sz w:val="24"/>
              </w:rPr>
              <w:t>66.7</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single" w:sz="4" w:space="0" w:color="auto"/>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p>
        </w:tc>
        <w:tc>
          <w:tcPr>
            <w:tcW w:w="1011" w:type="dxa"/>
            <w:gridSpan w:val="2"/>
            <w:tcBorders>
              <w:top w:val="nil"/>
              <w:left w:val="nil"/>
              <w:bottom w:val="single" w:sz="4" w:space="0" w:color="auto"/>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5</w:t>
            </w:r>
            <w:r>
              <w:rPr>
                <w:rFonts w:ascii="Book Antiqua" w:hAnsi="Book Antiqua" w:hint="eastAsia"/>
                <w:kern w:val="0"/>
                <w:sz w:val="24"/>
              </w:rPr>
              <w:t xml:space="preserve"> (</w:t>
            </w:r>
            <w:r w:rsidRPr="00C74334">
              <w:rPr>
                <w:rFonts w:ascii="Book Antiqua" w:hAnsi="Book Antiqua"/>
                <w:kern w:val="0"/>
                <w:sz w:val="24"/>
              </w:rPr>
              <w:t>29.4</w:t>
            </w:r>
            <w:r>
              <w:rPr>
                <w:rFonts w:ascii="Book Antiqua" w:hAnsi="Book Antiqua" w:hint="eastAsia"/>
                <w:kern w:val="0"/>
                <w:sz w:val="24"/>
              </w:rPr>
              <w:t>)</w:t>
            </w:r>
            <w:r w:rsidRPr="00C74334">
              <w:rPr>
                <w:rFonts w:ascii="Book Antiqua" w:hAnsi="Book Antiqua"/>
                <w:kern w:val="0"/>
                <w:sz w:val="24"/>
              </w:rPr>
              <w:t xml:space="preserve"> </w:t>
            </w:r>
          </w:p>
        </w:tc>
        <w:tc>
          <w:tcPr>
            <w:tcW w:w="1101" w:type="dxa"/>
            <w:gridSpan w:val="2"/>
            <w:tcBorders>
              <w:top w:val="nil"/>
              <w:left w:val="nil"/>
              <w:bottom w:val="single" w:sz="4" w:space="0" w:color="auto"/>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0</w:t>
            </w:r>
            <w:r>
              <w:rPr>
                <w:rFonts w:ascii="Book Antiqua" w:hAnsi="Book Antiqua" w:hint="eastAsia"/>
                <w:kern w:val="0"/>
                <w:sz w:val="24"/>
              </w:rPr>
              <w:t xml:space="preserve"> (</w:t>
            </w:r>
            <w:r w:rsidRPr="00C74334">
              <w:rPr>
                <w:rFonts w:ascii="Book Antiqua" w:hAnsi="Book Antiqua"/>
                <w:kern w:val="0"/>
                <w:sz w:val="24"/>
              </w:rPr>
              <w:t>0.0</w:t>
            </w:r>
            <w:r>
              <w:rPr>
                <w:rFonts w:ascii="Book Antiqua" w:hAnsi="Book Antiqua" w:hint="eastAsia"/>
                <w:kern w:val="0"/>
                <w:sz w:val="24"/>
              </w:rPr>
              <w:t>)</w:t>
            </w:r>
            <w:r w:rsidRPr="00C74334">
              <w:rPr>
                <w:rFonts w:ascii="Book Antiqua" w:hAnsi="Book Antiqua"/>
                <w:kern w:val="0"/>
                <w:sz w:val="24"/>
              </w:rPr>
              <w:t xml:space="preserve"> </w:t>
            </w:r>
          </w:p>
        </w:tc>
        <w:tc>
          <w:tcPr>
            <w:tcW w:w="1150" w:type="dxa"/>
            <w:gridSpan w:val="2"/>
            <w:tcBorders>
              <w:top w:val="nil"/>
              <w:left w:val="nil"/>
              <w:bottom w:val="single" w:sz="4" w:space="0" w:color="auto"/>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0</w:t>
            </w:r>
            <w:r>
              <w:rPr>
                <w:rFonts w:ascii="Book Antiqua" w:hAnsi="Book Antiqua" w:hint="eastAsia"/>
                <w:kern w:val="0"/>
                <w:sz w:val="24"/>
              </w:rPr>
              <w:t xml:space="preserve"> (</w:t>
            </w:r>
            <w:r w:rsidRPr="00C74334">
              <w:rPr>
                <w:rFonts w:ascii="Book Antiqua" w:hAnsi="Book Antiqua"/>
                <w:kern w:val="0"/>
                <w:sz w:val="24"/>
              </w:rPr>
              <w:t>0.0</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single" w:sz="4" w:space="0" w:color="auto"/>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p>
        </w:tc>
        <w:tc>
          <w:tcPr>
            <w:tcW w:w="1030" w:type="dxa"/>
            <w:gridSpan w:val="2"/>
            <w:tcBorders>
              <w:top w:val="nil"/>
              <w:left w:val="nil"/>
              <w:bottom w:val="single" w:sz="4" w:space="0" w:color="auto"/>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3</w:t>
            </w:r>
            <w:r>
              <w:rPr>
                <w:rFonts w:ascii="Book Antiqua" w:hAnsi="Book Antiqua" w:hint="eastAsia"/>
                <w:kern w:val="0"/>
                <w:sz w:val="24"/>
              </w:rPr>
              <w:t xml:space="preserve"> (</w:t>
            </w:r>
            <w:r w:rsidRPr="00C74334">
              <w:rPr>
                <w:rFonts w:ascii="Book Antiqua" w:hAnsi="Book Antiqua"/>
                <w:kern w:val="0"/>
                <w:sz w:val="24"/>
              </w:rPr>
              <w:t>33.3</w:t>
            </w:r>
            <w:r>
              <w:rPr>
                <w:rFonts w:ascii="Book Antiqua" w:hAnsi="Book Antiqua" w:hint="eastAsia"/>
                <w:kern w:val="0"/>
                <w:sz w:val="24"/>
              </w:rPr>
              <w:t>)</w:t>
            </w:r>
            <w:r w:rsidRPr="00C74334">
              <w:rPr>
                <w:rFonts w:ascii="Book Antiqua" w:hAnsi="Book Antiqua"/>
                <w:kern w:val="0"/>
                <w:sz w:val="24"/>
              </w:rPr>
              <w:t xml:space="preserve"> </w:t>
            </w:r>
          </w:p>
        </w:tc>
        <w:tc>
          <w:tcPr>
            <w:tcW w:w="1150" w:type="dxa"/>
            <w:gridSpan w:val="2"/>
            <w:tcBorders>
              <w:top w:val="nil"/>
              <w:left w:val="nil"/>
              <w:bottom w:val="single" w:sz="4" w:space="0" w:color="auto"/>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r w:rsidRPr="00C74334">
              <w:rPr>
                <w:rFonts w:ascii="Book Antiqua" w:hAnsi="Book Antiqua"/>
                <w:kern w:val="0"/>
                <w:sz w:val="24"/>
              </w:rPr>
              <w:t>0</w:t>
            </w:r>
            <w:r>
              <w:rPr>
                <w:rFonts w:ascii="Book Antiqua" w:hAnsi="Book Antiqua" w:hint="eastAsia"/>
                <w:kern w:val="0"/>
                <w:sz w:val="24"/>
              </w:rPr>
              <w:t xml:space="preserve"> (</w:t>
            </w:r>
            <w:r w:rsidRPr="00C74334">
              <w:rPr>
                <w:rFonts w:ascii="Book Antiqua" w:hAnsi="Book Antiqua"/>
                <w:kern w:val="0"/>
                <w:sz w:val="24"/>
              </w:rPr>
              <w:t>0.0</w:t>
            </w:r>
            <w:r>
              <w:rPr>
                <w:rFonts w:ascii="Book Antiqua" w:hAnsi="Book Antiqua" w:hint="eastAsia"/>
                <w:kern w:val="0"/>
                <w:sz w:val="24"/>
              </w:rPr>
              <w:t>)</w:t>
            </w:r>
            <w:r w:rsidRPr="00C74334">
              <w:rPr>
                <w:rFonts w:ascii="Book Antiqua" w:hAnsi="Book Antiqua"/>
                <w:kern w:val="0"/>
                <w:sz w:val="24"/>
              </w:rPr>
              <w:t xml:space="preserve"> </w:t>
            </w:r>
          </w:p>
        </w:tc>
        <w:tc>
          <w:tcPr>
            <w:tcW w:w="1028" w:type="dxa"/>
            <w:tcBorders>
              <w:top w:val="nil"/>
              <w:left w:val="nil"/>
              <w:bottom w:val="single" w:sz="4" w:space="0" w:color="auto"/>
              <w:right w:val="nil"/>
            </w:tcBorders>
            <w:shd w:val="clear" w:color="auto" w:fill="auto"/>
            <w:vAlign w:val="center"/>
            <w:hideMark/>
          </w:tcPr>
          <w:p w:rsidR="00EB35DD" w:rsidRPr="00C74334" w:rsidRDefault="00EB35DD" w:rsidP="00EB35DD">
            <w:pPr>
              <w:widowControl/>
              <w:adjustRightInd w:val="0"/>
              <w:snapToGrid w:val="0"/>
              <w:spacing w:line="360" w:lineRule="auto"/>
              <w:jc w:val="center"/>
              <w:rPr>
                <w:rFonts w:ascii="Book Antiqua" w:hAnsi="Book Antiqua"/>
                <w:kern w:val="0"/>
                <w:sz w:val="24"/>
              </w:rPr>
            </w:pPr>
          </w:p>
        </w:tc>
      </w:tr>
    </w:tbl>
    <w:p w:rsidR="00401F55" w:rsidRPr="00C74334" w:rsidRDefault="00401F55" w:rsidP="00EB35DD">
      <w:pPr>
        <w:autoSpaceDE w:val="0"/>
        <w:autoSpaceDN w:val="0"/>
        <w:adjustRightInd w:val="0"/>
        <w:snapToGrid w:val="0"/>
        <w:spacing w:line="360" w:lineRule="auto"/>
        <w:rPr>
          <w:rFonts w:ascii="Book Antiqua" w:hAnsi="Book Antiqua"/>
          <w:sz w:val="24"/>
        </w:rPr>
        <w:sectPr w:rsidR="00401F55" w:rsidRPr="00C74334" w:rsidSect="00F50E83">
          <w:pgSz w:w="19845" w:h="12242" w:orient="landscape"/>
          <w:pgMar w:top="1797" w:right="3243" w:bottom="1797" w:left="1440" w:header="720" w:footer="720" w:gutter="0"/>
          <w:cols w:space="720"/>
          <w:noEndnote/>
        </w:sectPr>
      </w:pPr>
    </w:p>
    <w:p w:rsidR="003645D7" w:rsidRPr="00C74334" w:rsidRDefault="003645D7" w:rsidP="00EB35DD">
      <w:pPr>
        <w:autoSpaceDE w:val="0"/>
        <w:autoSpaceDN w:val="0"/>
        <w:adjustRightInd w:val="0"/>
        <w:snapToGrid w:val="0"/>
        <w:spacing w:line="360" w:lineRule="auto"/>
        <w:rPr>
          <w:rFonts w:ascii="Book Antiqua" w:hAnsi="Book Antiqua"/>
          <w:sz w:val="24"/>
        </w:rPr>
      </w:pPr>
    </w:p>
    <w:sectPr w:rsidR="003645D7" w:rsidRPr="00C74334" w:rsidSect="00383A0C">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A4A" w:rsidRDefault="00FD3A4A">
      <w:r>
        <w:separator/>
      </w:r>
    </w:p>
  </w:endnote>
  <w:endnote w:type="continuationSeparator" w:id="0">
    <w:p w:rsidR="00FD3A4A" w:rsidRDefault="00FD3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标宋体">
    <w:altName w:val="Arial Unicode MS"/>
    <w:charset w:val="86"/>
    <w:family w:val="modern"/>
    <w:pitch w:val="fixed"/>
    <w:sig w:usb0="00000000"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E83" w:rsidRDefault="00F50E83" w:rsidP="00383A0C">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F50E83" w:rsidRDefault="00F50E83" w:rsidP="00743319">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E83" w:rsidRDefault="00F50E83" w:rsidP="00383A0C">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3D25F2">
      <w:rPr>
        <w:rStyle w:val="a4"/>
        <w:noProof/>
      </w:rPr>
      <w:t>29</w:t>
    </w:r>
    <w:r>
      <w:rPr>
        <w:rStyle w:val="a4"/>
      </w:rPr>
      <w:fldChar w:fldCharType="end"/>
    </w:r>
  </w:p>
  <w:p w:rsidR="00F50E83" w:rsidRDefault="00F50E83" w:rsidP="00743319">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A4A" w:rsidRDefault="00FD3A4A">
      <w:r>
        <w:separator/>
      </w:r>
    </w:p>
  </w:footnote>
  <w:footnote w:type="continuationSeparator" w:id="0">
    <w:p w:rsidR="00FD3A4A" w:rsidRDefault="00FD3A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319"/>
    <w:rsid w:val="00013049"/>
    <w:rsid w:val="0003685E"/>
    <w:rsid w:val="0006671F"/>
    <w:rsid w:val="00082F07"/>
    <w:rsid w:val="0008796A"/>
    <w:rsid w:val="00095B3B"/>
    <w:rsid w:val="000D38E0"/>
    <w:rsid w:val="000E5375"/>
    <w:rsid w:val="000F4827"/>
    <w:rsid w:val="001458F1"/>
    <w:rsid w:val="00163678"/>
    <w:rsid w:val="001A5622"/>
    <w:rsid w:val="001B67E5"/>
    <w:rsid w:val="00202DDA"/>
    <w:rsid w:val="002208B7"/>
    <w:rsid w:val="002A400D"/>
    <w:rsid w:val="003371FD"/>
    <w:rsid w:val="00351811"/>
    <w:rsid w:val="003645D7"/>
    <w:rsid w:val="00383A0C"/>
    <w:rsid w:val="003A1E57"/>
    <w:rsid w:val="003C0F65"/>
    <w:rsid w:val="003D25F2"/>
    <w:rsid w:val="00401F55"/>
    <w:rsid w:val="00414D0B"/>
    <w:rsid w:val="00471626"/>
    <w:rsid w:val="00480AFF"/>
    <w:rsid w:val="00495F5F"/>
    <w:rsid w:val="004C4A01"/>
    <w:rsid w:val="004C4F2D"/>
    <w:rsid w:val="004F11E4"/>
    <w:rsid w:val="00511628"/>
    <w:rsid w:val="00544E1F"/>
    <w:rsid w:val="005462FF"/>
    <w:rsid w:val="005648FA"/>
    <w:rsid w:val="005859CD"/>
    <w:rsid w:val="005B2F82"/>
    <w:rsid w:val="0063075D"/>
    <w:rsid w:val="006A08E6"/>
    <w:rsid w:val="006A4B27"/>
    <w:rsid w:val="006F59DF"/>
    <w:rsid w:val="00710C0B"/>
    <w:rsid w:val="00726A43"/>
    <w:rsid w:val="00743319"/>
    <w:rsid w:val="00766E14"/>
    <w:rsid w:val="00795502"/>
    <w:rsid w:val="007C5591"/>
    <w:rsid w:val="007E0E75"/>
    <w:rsid w:val="007E112A"/>
    <w:rsid w:val="007F0A9A"/>
    <w:rsid w:val="00832C80"/>
    <w:rsid w:val="00834885"/>
    <w:rsid w:val="0084219F"/>
    <w:rsid w:val="0086115F"/>
    <w:rsid w:val="00897C0A"/>
    <w:rsid w:val="008C0DAB"/>
    <w:rsid w:val="00900B30"/>
    <w:rsid w:val="00903222"/>
    <w:rsid w:val="00971526"/>
    <w:rsid w:val="009C4620"/>
    <w:rsid w:val="00A65B1E"/>
    <w:rsid w:val="00A77210"/>
    <w:rsid w:val="00A774F6"/>
    <w:rsid w:val="00AC4C14"/>
    <w:rsid w:val="00B34E7A"/>
    <w:rsid w:val="00B558A9"/>
    <w:rsid w:val="00B575D9"/>
    <w:rsid w:val="00BB0416"/>
    <w:rsid w:val="00BB08B5"/>
    <w:rsid w:val="00BB4CEE"/>
    <w:rsid w:val="00C0117A"/>
    <w:rsid w:val="00C1147E"/>
    <w:rsid w:val="00C74334"/>
    <w:rsid w:val="00C90CA1"/>
    <w:rsid w:val="00CC20B8"/>
    <w:rsid w:val="00CF210F"/>
    <w:rsid w:val="00D13F76"/>
    <w:rsid w:val="00D26408"/>
    <w:rsid w:val="00E21DEB"/>
    <w:rsid w:val="00E53CEA"/>
    <w:rsid w:val="00E964E4"/>
    <w:rsid w:val="00EB35DD"/>
    <w:rsid w:val="00EB492C"/>
    <w:rsid w:val="00EB68C7"/>
    <w:rsid w:val="00EC7FC6"/>
    <w:rsid w:val="00EE5D55"/>
    <w:rsid w:val="00F0319F"/>
    <w:rsid w:val="00F50E83"/>
    <w:rsid w:val="00F812B9"/>
    <w:rsid w:val="00FA468D"/>
    <w:rsid w:val="00FD3A4A"/>
    <w:rsid w:val="00FD40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0F6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743319"/>
    <w:pPr>
      <w:tabs>
        <w:tab w:val="center" w:pos="4153"/>
        <w:tab w:val="right" w:pos="8306"/>
      </w:tabs>
      <w:snapToGrid w:val="0"/>
      <w:jc w:val="left"/>
    </w:pPr>
    <w:rPr>
      <w:sz w:val="18"/>
      <w:szCs w:val="18"/>
    </w:rPr>
  </w:style>
  <w:style w:type="character" w:styleId="a4">
    <w:name w:val="page number"/>
    <w:basedOn w:val="a0"/>
    <w:rsid w:val="00743319"/>
  </w:style>
  <w:style w:type="paragraph" w:styleId="a5">
    <w:name w:val="Balloon Text"/>
    <w:basedOn w:val="a"/>
    <w:link w:val="Char"/>
    <w:rsid w:val="00AC4C14"/>
    <w:rPr>
      <w:rFonts w:ascii="Tahoma" w:hAnsi="Tahoma"/>
      <w:sz w:val="16"/>
      <w:szCs w:val="16"/>
    </w:rPr>
  </w:style>
  <w:style w:type="character" w:customStyle="1" w:styleId="Char">
    <w:name w:val="批注框文本 Char"/>
    <w:link w:val="a5"/>
    <w:rsid w:val="00AC4C14"/>
    <w:rPr>
      <w:rFonts w:ascii="Tahoma" w:hAnsi="Tahoma" w:cs="Tahoma"/>
      <w:kern w:val="2"/>
      <w:sz w:val="16"/>
      <w:szCs w:val="16"/>
      <w:lang w:val="en-US" w:eastAsia="zh-CN"/>
    </w:rPr>
  </w:style>
  <w:style w:type="character" w:styleId="a6">
    <w:name w:val="annotation reference"/>
    <w:rsid w:val="00B34E7A"/>
    <w:rPr>
      <w:sz w:val="16"/>
      <w:szCs w:val="16"/>
    </w:rPr>
  </w:style>
  <w:style w:type="paragraph" w:styleId="a7">
    <w:name w:val="annotation text"/>
    <w:basedOn w:val="a"/>
    <w:link w:val="Char0"/>
    <w:rsid w:val="00B34E7A"/>
    <w:rPr>
      <w:sz w:val="20"/>
      <w:szCs w:val="20"/>
    </w:rPr>
  </w:style>
  <w:style w:type="character" w:customStyle="1" w:styleId="Char0">
    <w:name w:val="批注文字 Char"/>
    <w:link w:val="a7"/>
    <w:rsid w:val="00B34E7A"/>
    <w:rPr>
      <w:kern w:val="2"/>
      <w:lang w:val="en-US" w:eastAsia="zh-CN"/>
    </w:rPr>
  </w:style>
  <w:style w:type="paragraph" w:styleId="a8">
    <w:name w:val="annotation subject"/>
    <w:basedOn w:val="a7"/>
    <w:next w:val="a7"/>
    <w:link w:val="Char1"/>
    <w:rsid w:val="00B34E7A"/>
    <w:rPr>
      <w:b/>
      <w:bCs/>
    </w:rPr>
  </w:style>
  <w:style w:type="character" w:customStyle="1" w:styleId="Char1">
    <w:name w:val="批注主题 Char"/>
    <w:link w:val="a8"/>
    <w:rsid w:val="00B34E7A"/>
    <w:rPr>
      <w:b/>
      <w:bCs/>
      <w:kern w:val="2"/>
      <w:lang w:val="en-US" w:eastAsia="zh-CN"/>
    </w:rPr>
  </w:style>
  <w:style w:type="character" w:styleId="a9">
    <w:name w:val="Hyperlink"/>
    <w:rsid w:val="00C0117A"/>
    <w:rPr>
      <w:color w:val="0000FF"/>
      <w:u w:val="single"/>
    </w:rPr>
  </w:style>
  <w:style w:type="paragraph" w:styleId="aa">
    <w:name w:val="header"/>
    <w:basedOn w:val="a"/>
    <w:link w:val="Char2"/>
    <w:rsid w:val="00971526"/>
    <w:pPr>
      <w:pBdr>
        <w:bottom w:val="single" w:sz="6" w:space="1" w:color="auto"/>
      </w:pBdr>
      <w:tabs>
        <w:tab w:val="center" w:pos="4153"/>
        <w:tab w:val="right" w:pos="8306"/>
      </w:tabs>
      <w:snapToGrid w:val="0"/>
      <w:jc w:val="center"/>
    </w:pPr>
    <w:rPr>
      <w:sz w:val="18"/>
      <w:szCs w:val="18"/>
    </w:rPr>
  </w:style>
  <w:style w:type="character" w:customStyle="1" w:styleId="Char2">
    <w:name w:val="页眉 Char"/>
    <w:link w:val="aa"/>
    <w:rsid w:val="00971526"/>
    <w:rPr>
      <w:kern w:val="2"/>
      <w:sz w:val="18"/>
      <w:szCs w:val="18"/>
    </w:rPr>
  </w:style>
  <w:style w:type="character" w:customStyle="1" w:styleId="high-light-bg">
    <w:name w:val="high-light-bg"/>
    <w:basedOn w:val="a0"/>
    <w:rsid w:val="0086115F"/>
  </w:style>
  <w:style w:type="character" w:customStyle="1" w:styleId="ordinary-span-edit">
    <w:name w:val="ordinary-span-edit"/>
    <w:basedOn w:val="a0"/>
    <w:rsid w:val="0086115F"/>
  </w:style>
  <w:style w:type="paragraph" w:styleId="ab">
    <w:name w:val="Plain Text"/>
    <w:basedOn w:val="a"/>
    <w:link w:val="Char3"/>
    <w:rsid w:val="000D38E0"/>
    <w:rPr>
      <w:rFonts w:ascii="宋体" w:hAnsi="Courier New"/>
      <w:szCs w:val="21"/>
    </w:rPr>
  </w:style>
  <w:style w:type="character" w:customStyle="1" w:styleId="Char3">
    <w:name w:val="纯文本 Char"/>
    <w:link w:val="ab"/>
    <w:rsid w:val="000D38E0"/>
    <w:rPr>
      <w:rFonts w:ascii="宋体" w:hAnsi="Courier New" w:cs="Courier New"/>
      <w:kern w:val="2"/>
      <w:sz w:val="21"/>
      <w:szCs w:val="21"/>
    </w:rPr>
  </w:style>
  <w:style w:type="paragraph" w:styleId="ac">
    <w:name w:val="Revision"/>
    <w:hidden/>
    <w:uiPriority w:val="99"/>
    <w:semiHidden/>
    <w:rsid w:val="00F812B9"/>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0F6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743319"/>
    <w:pPr>
      <w:tabs>
        <w:tab w:val="center" w:pos="4153"/>
        <w:tab w:val="right" w:pos="8306"/>
      </w:tabs>
      <w:snapToGrid w:val="0"/>
      <w:jc w:val="left"/>
    </w:pPr>
    <w:rPr>
      <w:sz w:val="18"/>
      <w:szCs w:val="18"/>
    </w:rPr>
  </w:style>
  <w:style w:type="character" w:styleId="a4">
    <w:name w:val="page number"/>
    <w:basedOn w:val="a0"/>
    <w:rsid w:val="00743319"/>
  </w:style>
  <w:style w:type="paragraph" w:styleId="a5">
    <w:name w:val="Balloon Text"/>
    <w:basedOn w:val="a"/>
    <w:link w:val="Char"/>
    <w:rsid w:val="00AC4C14"/>
    <w:rPr>
      <w:rFonts w:ascii="Tahoma" w:hAnsi="Tahoma"/>
      <w:sz w:val="16"/>
      <w:szCs w:val="16"/>
    </w:rPr>
  </w:style>
  <w:style w:type="character" w:customStyle="1" w:styleId="Char">
    <w:name w:val="批注框文本 Char"/>
    <w:link w:val="a5"/>
    <w:rsid w:val="00AC4C14"/>
    <w:rPr>
      <w:rFonts w:ascii="Tahoma" w:hAnsi="Tahoma" w:cs="Tahoma"/>
      <w:kern w:val="2"/>
      <w:sz w:val="16"/>
      <w:szCs w:val="16"/>
      <w:lang w:val="en-US" w:eastAsia="zh-CN"/>
    </w:rPr>
  </w:style>
  <w:style w:type="character" w:styleId="a6">
    <w:name w:val="annotation reference"/>
    <w:rsid w:val="00B34E7A"/>
    <w:rPr>
      <w:sz w:val="16"/>
      <w:szCs w:val="16"/>
    </w:rPr>
  </w:style>
  <w:style w:type="paragraph" w:styleId="a7">
    <w:name w:val="annotation text"/>
    <w:basedOn w:val="a"/>
    <w:link w:val="Char0"/>
    <w:rsid w:val="00B34E7A"/>
    <w:rPr>
      <w:sz w:val="20"/>
      <w:szCs w:val="20"/>
    </w:rPr>
  </w:style>
  <w:style w:type="character" w:customStyle="1" w:styleId="Char0">
    <w:name w:val="批注文字 Char"/>
    <w:link w:val="a7"/>
    <w:rsid w:val="00B34E7A"/>
    <w:rPr>
      <w:kern w:val="2"/>
      <w:lang w:val="en-US" w:eastAsia="zh-CN"/>
    </w:rPr>
  </w:style>
  <w:style w:type="paragraph" w:styleId="a8">
    <w:name w:val="annotation subject"/>
    <w:basedOn w:val="a7"/>
    <w:next w:val="a7"/>
    <w:link w:val="Char1"/>
    <w:rsid w:val="00B34E7A"/>
    <w:rPr>
      <w:b/>
      <w:bCs/>
    </w:rPr>
  </w:style>
  <w:style w:type="character" w:customStyle="1" w:styleId="Char1">
    <w:name w:val="批注主题 Char"/>
    <w:link w:val="a8"/>
    <w:rsid w:val="00B34E7A"/>
    <w:rPr>
      <w:b/>
      <w:bCs/>
      <w:kern w:val="2"/>
      <w:lang w:val="en-US" w:eastAsia="zh-CN"/>
    </w:rPr>
  </w:style>
  <w:style w:type="character" w:styleId="a9">
    <w:name w:val="Hyperlink"/>
    <w:rsid w:val="00C0117A"/>
    <w:rPr>
      <w:color w:val="0000FF"/>
      <w:u w:val="single"/>
    </w:rPr>
  </w:style>
  <w:style w:type="paragraph" w:styleId="aa">
    <w:name w:val="header"/>
    <w:basedOn w:val="a"/>
    <w:link w:val="Char2"/>
    <w:rsid w:val="00971526"/>
    <w:pPr>
      <w:pBdr>
        <w:bottom w:val="single" w:sz="6" w:space="1" w:color="auto"/>
      </w:pBdr>
      <w:tabs>
        <w:tab w:val="center" w:pos="4153"/>
        <w:tab w:val="right" w:pos="8306"/>
      </w:tabs>
      <w:snapToGrid w:val="0"/>
      <w:jc w:val="center"/>
    </w:pPr>
    <w:rPr>
      <w:sz w:val="18"/>
      <w:szCs w:val="18"/>
    </w:rPr>
  </w:style>
  <w:style w:type="character" w:customStyle="1" w:styleId="Char2">
    <w:name w:val="页眉 Char"/>
    <w:link w:val="aa"/>
    <w:rsid w:val="00971526"/>
    <w:rPr>
      <w:kern w:val="2"/>
      <w:sz w:val="18"/>
      <w:szCs w:val="18"/>
    </w:rPr>
  </w:style>
  <w:style w:type="character" w:customStyle="1" w:styleId="high-light-bg">
    <w:name w:val="high-light-bg"/>
    <w:basedOn w:val="a0"/>
    <w:rsid w:val="0086115F"/>
  </w:style>
  <w:style w:type="character" w:customStyle="1" w:styleId="ordinary-span-edit">
    <w:name w:val="ordinary-span-edit"/>
    <w:basedOn w:val="a0"/>
    <w:rsid w:val="0086115F"/>
  </w:style>
  <w:style w:type="paragraph" w:styleId="ab">
    <w:name w:val="Plain Text"/>
    <w:basedOn w:val="a"/>
    <w:link w:val="Char3"/>
    <w:rsid w:val="000D38E0"/>
    <w:rPr>
      <w:rFonts w:ascii="宋体" w:hAnsi="Courier New"/>
      <w:szCs w:val="21"/>
    </w:rPr>
  </w:style>
  <w:style w:type="character" w:customStyle="1" w:styleId="Char3">
    <w:name w:val="纯文本 Char"/>
    <w:link w:val="ab"/>
    <w:rsid w:val="000D38E0"/>
    <w:rPr>
      <w:rFonts w:ascii="宋体" w:hAnsi="Courier New" w:cs="Courier New"/>
      <w:kern w:val="2"/>
      <w:sz w:val="21"/>
      <w:szCs w:val="21"/>
    </w:rPr>
  </w:style>
  <w:style w:type="paragraph" w:styleId="ac">
    <w:name w:val="Revision"/>
    <w:hidden/>
    <w:uiPriority w:val="99"/>
    <w:semiHidden/>
    <w:rsid w:val="00F812B9"/>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447249">
      <w:bodyDiv w:val="1"/>
      <w:marLeft w:val="0"/>
      <w:marRight w:val="0"/>
      <w:marTop w:val="0"/>
      <w:marBottom w:val="0"/>
      <w:divBdr>
        <w:top w:val="none" w:sz="0" w:space="0" w:color="auto"/>
        <w:left w:val="none" w:sz="0" w:space="0" w:color="auto"/>
        <w:bottom w:val="none" w:sz="0" w:space="0" w:color="auto"/>
        <w:right w:val="none" w:sz="0" w:space="0" w:color="auto"/>
      </w:divBdr>
    </w:div>
    <w:div w:id="112303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6.tif"/><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8461</Words>
  <Characters>48229</Characters>
  <Application>Microsoft Office Word</Application>
  <DocSecurity>0</DocSecurity>
  <Lines>401</Lines>
  <Paragraphs>113</Paragraphs>
  <ScaleCrop>false</ScaleCrop>
  <Company>Lenovo</Company>
  <LinksUpToDate>false</LinksUpToDate>
  <CharactersWithSpaces>56577</CharactersWithSpaces>
  <SharedDoc>false</SharedDoc>
  <HLinks>
    <vt:vector size="12" baseType="variant">
      <vt:variant>
        <vt:i4>3145810</vt:i4>
      </vt:variant>
      <vt:variant>
        <vt:i4>3</vt:i4>
      </vt:variant>
      <vt:variant>
        <vt:i4>0</vt:i4>
      </vt:variant>
      <vt:variant>
        <vt:i4>5</vt:i4>
      </vt:variant>
      <vt:variant>
        <vt:lpwstr>mailto:shen.zhenbin@zs-hospital.sh.cn</vt:lpwstr>
      </vt:variant>
      <vt:variant>
        <vt:lpwstr/>
      </vt:variant>
      <vt:variant>
        <vt:i4>3866718</vt:i4>
      </vt:variant>
      <vt:variant>
        <vt:i4>0</vt:i4>
      </vt:variant>
      <vt:variant>
        <vt:i4>0</vt:i4>
      </vt:variant>
      <vt:variant>
        <vt:i4>5</vt:i4>
      </vt:variant>
      <vt:variant>
        <vt:lpwstr>mailto:un.yihong@zs-hospital.sh.cn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dc:title>
  <dc:creator>lenovo</dc:creator>
  <cp:lastModifiedBy>LS Ma</cp:lastModifiedBy>
  <cp:revision>2</cp:revision>
  <dcterms:created xsi:type="dcterms:W3CDTF">2014-05-28T17:45:00Z</dcterms:created>
  <dcterms:modified xsi:type="dcterms:W3CDTF">2014-05-28T17:45:00Z</dcterms:modified>
</cp:coreProperties>
</file>