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b/>
          <w:color w:val="000000"/>
        </w:rPr>
        <w:t>Name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of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Journal: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i/>
          <w:color w:val="000000"/>
        </w:rPr>
        <w:t>World</w:t>
      </w:r>
      <w:r w:rsidR="00CD531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i/>
          <w:color w:val="000000"/>
        </w:rPr>
        <w:t>Journal</w:t>
      </w:r>
      <w:r w:rsidR="00CD531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i/>
          <w:color w:val="000000"/>
        </w:rPr>
        <w:t>of</w:t>
      </w:r>
      <w:r w:rsidR="00CD531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i/>
          <w:color w:val="000000"/>
        </w:rPr>
        <w:t>Gastrointestinal</w:t>
      </w:r>
      <w:r w:rsidR="00CD531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i/>
          <w:color w:val="000000"/>
        </w:rPr>
        <w:t>Oncology</w:t>
      </w:r>
    </w:p>
    <w:p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b/>
          <w:color w:val="000000"/>
        </w:rPr>
        <w:t>Manuscript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NO: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72712</w:t>
      </w:r>
    </w:p>
    <w:p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b/>
          <w:color w:val="000000"/>
        </w:rPr>
        <w:t>Manuscript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Type: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CORRECTION</w:t>
      </w:r>
    </w:p>
    <w:p w:rsidR="00A77B3E" w:rsidRPr="00DE3A4E" w:rsidRDefault="00A77B3E" w:rsidP="00CD5310">
      <w:pPr>
        <w:spacing w:line="360" w:lineRule="auto"/>
        <w:jc w:val="both"/>
        <w:rPr>
          <w:rFonts w:ascii="Book Antiqua" w:hAnsi="Book Antiqua"/>
        </w:rPr>
      </w:pPr>
    </w:p>
    <w:p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b/>
          <w:color w:val="000000"/>
        </w:rPr>
        <w:t>Correction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to</w:t>
      </w:r>
      <w:r w:rsidR="00CD5310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"MicroRNA-320a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suppresses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tumor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progression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by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targeting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PBX3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in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gastric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cancer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and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is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downregulated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by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DNA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methylation"</w:t>
      </w:r>
    </w:p>
    <w:p w:rsidR="00A77B3E" w:rsidRPr="00DE3A4E" w:rsidRDefault="00A77B3E" w:rsidP="00CD5310">
      <w:pPr>
        <w:spacing w:line="360" w:lineRule="auto"/>
        <w:jc w:val="both"/>
        <w:rPr>
          <w:rFonts w:ascii="Book Antiqua" w:hAnsi="Book Antiqua"/>
        </w:rPr>
      </w:pPr>
    </w:p>
    <w:p w:rsidR="00A77B3E" w:rsidRPr="00DE3A4E" w:rsidRDefault="00DE3A4E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color w:val="000000"/>
        </w:rPr>
        <w:t>Li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hAnsi="Book Antiqua" w:cs="Book Antiqua"/>
          <w:color w:val="000000"/>
          <w:lang w:eastAsia="zh-CN"/>
        </w:rPr>
        <w:t>YS</w:t>
      </w:r>
      <w:r w:rsidR="00CD5310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DE3A4E">
        <w:rPr>
          <w:rFonts w:ascii="Book Antiqua" w:hAnsi="Book Antiqua" w:cs="Book Antiqua"/>
          <w:i/>
          <w:color w:val="000000"/>
          <w:lang w:eastAsia="zh-CN"/>
        </w:rPr>
        <w:t>et</w:t>
      </w:r>
      <w:r w:rsidR="00CD5310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DE3A4E">
        <w:rPr>
          <w:rFonts w:ascii="Book Antiqua" w:hAnsi="Book Antiqua" w:cs="Book Antiqua"/>
          <w:i/>
          <w:color w:val="000000"/>
          <w:lang w:eastAsia="zh-CN"/>
        </w:rPr>
        <w:t>al</w:t>
      </w:r>
      <w:r w:rsidRPr="00DE3A4E">
        <w:rPr>
          <w:rFonts w:ascii="Book Antiqua" w:hAnsi="Book Antiqua" w:cs="Book Antiqua"/>
          <w:color w:val="000000"/>
          <w:lang w:eastAsia="zh-CN"/>
        </w:rPr>
        <w:t>.</w:t>
      </w:r>
      <w:r w:rsidR="00CD5310">
        <w:rPr>
          <w:rFonts w:ascii="Book Antiqua" w:hAnsi="Book Antiqua" w:cs="Book Antiqua"/>
          <w:color w:val="000000"/>
          <w:lang w:eastAsia="zh-CN"/>
        </w:rPr>
        <w:t xml:space="preserve"> </w:t>
      </w:r>
      <w:r w:rsidRPr="00DE3A4E">
        <w:rPr>
          <w:rFonts w:ascii="Book Antiqua" w:hAnsi="Book Antiqua" w:cs="Book Antiqua"/>
          <w:color w:val="000000"/>
          <w:lang w:eastAsia="zh-CN"/>
        </w:rPr>
        <w:t>R</w:t>
      </w:r>
      <w:r w:rsidR="00AF1B8D" w:rsidRPr="00DE3A4E">
        <w:rPr>
          <w:rFonts w:ascii="Book Antiqua" w:eastAsia="Book Antiqua" w:hAnsi="Book Antiqua" w:cs="Book Antiqua"/>
          <w:color w:val="000000"/>
        </w:rPr>
        <w:t>ole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of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PBX3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in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GC</w:t>
      </w:r>
    </w:p>
    <w:p w:rsidR="00A77B3E" w:rsidRPr="00DE3A4E" w:rsidRDefault="00A77B3E" w:rsidP="00CD5310">
      <w:pPr>
        <w:spacing w:line="360" w:lineRule="auto"/>
        <w:jc w:val="both"/>
        <w:rPr>
          <w:rFonts w:ascii="Book Antiqua" w:hAnsi="Book Antiqua"/>
        </w:rPr>
      </w:pPr>
    </w:p>
    <w:p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color w:val="000000"/>
        </w:rPr>
        <w:t>Yong-</w:t>
      </w:r>
      <w:proofErr w:type="spellStart"/>
      <w:r w:rsidRPr="00DE3A4E">
        <w:rPr>
          <w:rFonts w:ascii="Book Antiqua" w:eastAsia="Book Antiqua" w:hAnsi="Book Antiqua" w:cs="Book Antiqua"/>
          <w:color w:val="000000"/>
        </w:rPr>
        <w:t>Shuang</w:t>
      </w:r>
      <w:proofErr w:type="spellEnd"/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Li,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Ying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E3A4E">
        <w:rPr>
          <w:rFonts w:ascii="Book Antiqua" w:eastAsia="Book Antiqua" w:hAnsi="Book Antiqua" w:cs="Book Antiqua"/>
          <w:color w:val="000000"/>
        </w:rPr>
        <w:t>Zou</w:t>
      </w:r>
      <w:proofErr w:type="spellEnd"/>
      <w:r w:rsidRPr="00DE3A4E">
        <w:rPr>
          <w:rFonts w:ascii="Book Antiqua" w:eastAsia="Book Antiqua" w:hAnsi="Book Antiqua" w:cs="Book Antiqua"/>
          <w:color w:val="000000"/>
        </w:rPr>
        <w:t>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Dong-</w:t>
      </w:r>
      <w:proofErr w:type="spellStart"/>
      <w:r w:rsidRPr="00DE3A4E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Dai</w:t>
      </w:r>
    </w:p>
    <w:p w:rsidR="00A77B3E" w:rsidRPr="00DE3A4E" w:rsidRDefault="00A77B3E" w:rsidP="00CD5310">
      <w:pPr>
        <w:spacing w:line="360" w:lineRule="auto"/>
        <w:jc w:val="both"/>
        <w:rPr>
          <w:rFonts w:ascii="Book Antiqua" w:hAnsi="Book Antiqua"/>
        </w:rPr>
      </w:pPr>
    </w:p>
    <w:p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b/>
          <w:bCs/>
          <w:color w:val="000000"/>
        </w:rPr>
        <w:t>Yong-</w:t>
      </w:r>
      <w:proofErr w:type="spellStart"/>
      <w:r w:rsidRPr="00DE3A4E">
        <w:rPr>
          <w:rFonts w:ascii="Book Antiqua" w:eastAsia="Book Antiqua" w:hAnsi="Book Antiqua" w:cs="Book Antiqua"/>
          <w:b/>
          <w:bCs/>
          <w:color w:val="000000"/>
        </w:rPr>
        <w:t>Shuang</w:t>
      </w:r>
      <w:proofErr w:type="spellEnd"/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bCs/>
          <w:color w:val="000000"/>
        </w:rPr>
        <w:t>Ying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E3A4E">
        <w:rPr>
          <w:rFonts w:ascii="Book Antiqua" w:eastAsia="Book Antiqua" w:hAnsi="Book Antiqua" w:cs="Book Antiqua"/>
          <w:b/>
          <w:bCs/>
          <w:color w:val="000000"/>
        </w:rPr>
        <w:t>Zou</w:t>
      </w:r>
      <w:proofErr w:type="spellEnd"/>
      <w:r w:rsidRPr="00DE3A4E">
        <w:rPr>
          <w:rFonts w:ascii="Book Antiqua" w:eastAsia="Book Antiqua" w:hAnsi="Book Antiqua" w:cs="Book Antiqua"/>
          <w:b/>
          <w:bCs/>
          <w:color w:val="000000"/>
        </w:rPr>
        <w:t>,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bCs/>
          <w:color w:val="000000"/>
        </w:rPr>
        <w:t>Dong-</w:t>
      </w:r>
      <w:proofErr w:type="spellStart"/>
      <w:r w:rsidRPr="00DE3A4E">
        <w:rPr>
          <w:rFonts w:ascii="Book Antiqua" w:eastAsia="Book Antiqua" w:hAnsi="Book Antiqua" w:cs="Book Antiqua"/>
          <w:b/>
          <w:bCs/>
          <w:color w:val="000000"/>
        </w:rPr>
        <w:t>Qiu</w:t>
      </w:r>
      <w:proofErr w:type="spellEnd"/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bCs/>
          <w:color w:val="000000"/>
        </w:rPr>
        <w:t>Dai,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Department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of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Gastrointestinal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Surgery,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Fourth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Affiliated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Hospital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of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China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Medical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University,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Shenyang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110032,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DE3A4E" w:rsidRPr="00DE3A4E">
        <w:rPr>
          <w:rFonts w:ascii="Book Antiqua" w:hAnsi="Book Antiqua" w:cs="Book Antiqua"/>
          <w:color w:val="000000"/>
          <w:lang w:eastAsia="zh-CN"/>
        </w:rPr>
        <w:t>Liaoning</w:t>
      </w:r>
      <w:r w:rsidR="00CD5310">
        <w:rPr>
          <w:rFonts w:ascii="Book Antiqua" w:hAnsi="Book Antiqua" w:cs="Book Antiqua"/>
          <w:color w:val="000000"/>
          <w:lang w:eastAsia="zh-CN"/>
        </w:rPr>
        <w:t xml:space="preserve"> </w:t>
      </w:r>
      <w:r w:rsidR="00DE3A4E" w:rsidRPr="00DE3A4E">
        <w:rPr>
          <w:rFonts w:ascii="Book Antiqua" w:hAnsi="Book Antiqua" w:cs="Book Antiqua"/>
          <w:color w:val="000000"/>
          <w:lang w:eastAsia="zh-CN"/>
        </w:rPr>
        <w:t>Province,</w:t>
      </w:r>
      <w:r w:rsidR="00CD5310">
        <w:rPr>
          <w:rFonts w:ascii="Book Antiqua" w:hAnsi="Book Antiqua" w:cs="Book Antiqua"/>
          <w:color w:val="000000"/>
          <w:lang w:eastAsia="zh-CN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China</w:t>
      </w:r>
    </w:p>
    <w:p w:rsidR="00A77B3E" w:rsidRPr="00DE3A4E" w:rsidRDefault="00A77B3E" w:rsidP="00CD5310">
      <w:pPr>
        <w:spacing w:line="360" w:lineRule="auto"/>
        <w:jc w:val="both"/>
        <w:rPr>
          <w:rFonts w:ascii="Book Antiqua" w:hAnsi="Book Antiqua"/>
        </w:rPr>
      </w:pPr>
    </w:p>
    <w:p w:rsidR="00A77B3E" w:rsidRPr="00DE3A4E" w:rsidRDefault="00AF1B8D" w:rsidP="00CD5310">
      <w:pPr>
        <w:spacing w:line="360" w:lineRule="auto"/>
        <w:jc w:val="both"/>
        <w:rPr>
          <w:rFonts w:ascii="Book Antiqua" w:hAnsi="Book Antiqua"/>
          <w:lang w:eastAsia="zh-CN"/>
        </w:rPr>
      </w:pPr>
      <w:r w:rsidRPr="00DE3A4E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Li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YS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and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Dai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DQ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submitted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final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manuscript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and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all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authors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read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and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approved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final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version</w:t>
      </w:r>
      <w:r w:rsidR="00DE3A4E" w:rsidRPr="00DE3A4E">
        <w:rPr>
          <w:rFonts w:ascii="Book Antiqua" w:hAnsi="Book Antiqua" w:cs="Book Antiqua"/>
          <w:color w:val="000000"/>
          <w:lang w:eastAsia="zh-CN"/>
        </w:rPr>
        <w:t>.</w:t>
      </w:r>
    </w:p>
    <w:p w:rsidR="00A77B3E" w:rsidRPr="00DE3A4E" w:rsidRDefault="00A77B3E" w:rsidP="00CD5310">
      <w:pPr>
        <w:spacing w:line="360" w:lineRule="auto"/>
        <w:jc w:val="both"/>
        <w:rPr>
          <w:rFonts w:ascii="Book Antiqua" w:hAnsi="Book Antiqua"/>
        </w:rPr>
      </w:pPr>
    </w:p>
    <w:p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bCs/>
          <w:color w:val="000000"/>
        </w:rPr>
        <w:t>Dong-</w:t>
      </w:r>
      <w:proofErr w:type="spellStart"/>
      <w:r w:rsidRPr="00DE3A4E">
        <w:rPr>
          <w:rFonts w:ascii="Book Antiqua" w:eastAsia="Book Antiqua" w:hAnsi="Book Antiqua" w:cs="Book Antiqua"/>
          <w:b/>
          <w:bCs/>
          <w:color w:val="000000"/>
        </w:rPr>
        <w:t>Qiu</w:t>
      </w:r>
      <w:proofErr w:type="spellEnd"/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bCs/>
          <w:color w:val="000000"/>
        </w:rPr>
        <w:t>Dai,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bCs/>
          <w:color w:val="000000"/>
        </w:rPr>
        <w:t>Surgical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bCs/>
          <w:color w:val="000000"/>
        </w:rPr>
        <w:t>Oncologist,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Department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of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Gastrointestinal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Surgery,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Fourth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Affiliated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Hospital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of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China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Medical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University,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E60F53">
        <w:rPr>
          <w:rFonts w:ascii="Book Antiqua" w:eastAsia="Book Antiqua" w:hAnsi="Book Antiqua" w:cs="Book Antiqua"/>
          <w:color w:val="000000"/>
        </w:rPr>
        <w:t>No</w:t>
      </w:r>
      <w:r w:rsidR="00E60F53"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Pr="00DE3A4E">
        <w:rPr>
          <w:rFonts w:ascii="Book Antiqua" w:eastAsia="Book Antiqua" w:hAnsi="Book Antiqua" w:cs="Book Antiqua"/>
          <w:color w:val="000000"/>
        </w:rPr>
        <w:t>4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E3A4E">
        <w:rPr>
          <w:rFonts w:ascii="Book Antiqua" w:eastAsia="Book Antiqua" w:hAnsi="Book Antiqua" w:cs="Book Antiqua"/>
          <w:color w:val="000000"/>
        </w:rPr>
        <w:t>Chongshan</w:t>
      </w:r>
      <w:proofErr w:type="spellEnd"/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East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Road,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Shenyang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110032,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DE3A4E" w:rsidRPr="00DE3A4E">
        <w:rPr>
          <w:rFonts w:ascii="Book Antiqua" w:hAnsi="Book Antiqua" w:cs="Book Antiqua"/>
          <w:color w:val="000000"/>
          <w:lang w:eastAsia="zh-CN"/>
        </w:rPr>
        <w:t>Liaoning</w:t>
      </w:r>
      <w:r w:rsidR="00CD5310">
        <w:rPr>
          <w:rFonts w:ascii="Book Antiqua" w:hAnsi="Book Antiqua" w:cs="Book Antiqua"/>
          <w:color w:val="000000"/>
          <w:lang w:eastAsia="zh-CN"/>
        </w:rPr>
        <w:t xml:space="preserve"> </w:t>
      </w:r>
      <w:r w:rsidR="00DE3A4E" w:rsidRPr="00DE3A4E">
        <w:rPr>
          <w:rFonts w:ascii="Book Antiqua" w:hAnsi="Book Antiqua" w:cs="Book Antiqua"/>
          <w:color w:val="000000"/>
          <w:lang w:eastAsia="zh-CN"/>
        </w:rPr>
        <w:t>Province,</w:t>
      </w:r>
      <w:r w:rsidR="00CD5310">
        <w:rPr>
          <w:rFonts w:ascii="Book Antiqua" w:hAnsi="Book Antiqua" w:cs="Book Antiqua"/>
          <w:color w:val="000000"/>
          <w:lang w:eastAsia="zh-CN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China.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daidq63@163.com</w:t>
      </w:r>
    </w:p>
    <w:p w:rsidR="00A77B3E" w:rsidRPr="00DE3A4E" w:rsidRDefault="00A77B3E" w:rsidP="00CD5310">
      <w:pPr>
        <w:spacing w:line="360" w:lineRule="auto"/>
        <w:jc w:val="both"/>
        <w:rPr>
          <w:rFonts w:ascii="Book Antiqua" w:hAnsi="Book Antiqua"/>
        </w:rPr>
      </w:pPr>
    </w:p>
    <w:p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October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25,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2021</w:t>
      </w:r>
    </w:p>
    <w:p w:rsidR="00A77B3E" w:rsidRPr="00DE3A4E" w:rsidRDefault="00AF1B8D" w:rsidP="00CD5310">
      <w:pPr>
        <w:spacing w:line="360" w:lineRule="auto"/>
        <w:jc w:val="both"/>
        <w:rPr>
          <w:rFonts w:ascii="Book Antiqua" w:hAnsi="Book Antiqua"/>
          <w:lang w:eastAsia="zh-CN"/>
        </w:rPr>
      </w:pPr>
      <w:r w:rsidRPr="00DE3A4E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E3A4E" w:rsidRPr="00DE3A4E">
        <w:rPr>
          <w:rFonts w:ascii="Book Antiqua" w:eastAsia="Book Antiqua" w:hAnsi="Book Antiqua" w:cs="Book Antiqua"/>
          <w:bCs/>
          <w:color w:val="000000"/>
        </w:rPr>
        <w:t>April</w:t>
      </w:r>
      <w:r w:rsidR="00CD5310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DE3A4E" w:rsidRPr="00DE3A4E">
        <w:rPr>
          <w:rFonts w:ascii="Book Antiqua" w:hAnsi="Book Antiqua" w:cs="Book Antiqua"/>
          <w:bCs/>
          <w:color w:val="000000"/>
          <w:lang w:eastAsia="zh-CN"/>
        </w:rPr>
        <w:t>19,</w:t>
      </w:r>
      <w:r w:rsidR="00CD5310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DE3A4E" w:rsidRPr="00DE3A4E">
        <w:rPr>
          <w:rFonts w:ascii="Book Antiqua" w:hAnsi="Book Antiqua" w:cs="Book Antiqua"/>
          <w:bCs/>
          <w:color w:val="000000"/>
          <w:lang w:eastAsia="zh-CN"/>
        </w:rPr>
        <w:t>2022</w:t>
      </w:r>
    </w:p>
    <w:p w:rsidR="00A77B3E" w:rsidRPr="00273CAB" w:rsidRDefault="00AF1B8D" w:rsidP="00CD5310">
      <w:pPr>
        <w:spacing w:line="360" w:lineRule="auto"/>
        <w:jc w:val="both"/>
        <w:rPr>
          <w:rFonts w:ascii="Book Antiqua" w:hAnsi="Book Antiqua"/>
          <w:lang w:eastAsia="zh-CN"/>
        </w:rPr>
      </w:pPr>
      <w:r w:rsidRPr="00DE3A4E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956EB" w:rsidRPr="00F956EB">
        <w:rPr>
          <w:rFonts w:ascii="Book Antiqua" w:eastAsia="Book Antiqua" w:hAnsi="Book Antiqua" w:cs="Book Antiqua"/>
          <w:bCs/>
          <w:color w:val="000000"/>
        </w:rPr>
        <w:t>April 22, 2022</w:t>
      </w:r>
    </w:p>
    <w:p w:rsidR="00273CAB" w:rsidRPr="00273CAB" w:rsidRDefault="00AF1B8D" w:rsidP="00273CAB">
      <w:pPr>
        <w:spacing w:line="360" w:lineRule="auto"/>
        <w:jc w:val="both"/>
        <w:rPr>
          <w:rFonts w:ascii="Book Antiqua" w:hAnsi="Book Antiqua"/>
          <w:lang w:eastAsia="zh-CN"/>
        </w:rPr>
      </w:pPr>
      <w:r w:rsidRPr="00DE3A4E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911EB" w:rsidRPr="007911EB">
        <w:rPr>
          <w:rFonts w:ascii="Book Antiqua" w:hAnsi="Book Antiqua" w:cs="Book Antiqua"/>
          <w:bCs/>
          <w:color w:val="000000"/>
          <w:lang w:eastAsia="zh-CN"/>
        </w:rPr>
        <w:t>June</w:t>
      </w:r>
      <w:r w:rsidR="0062740A" w:rsidRPr="00235140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2740A">
        <w:rPr>
          <w:rFonts w:ascii="Book Antiqua" w:hAnsi="Book Antiqua" w:cs="Book Antiqua" w:hint="eastAsia"/>
          <w:bCs/>
          <w:color w:val="000000"/>
          <w:lang w:eastAsia="zh-CN"/>
        </w:rPr>
        <w:t>15</w:t>
      </w:r>
      <w:r w:rsidR="0062740A" w:rsidRPr="00235140">
        <w:rPr>
          <w:rFonts w:ascii="Book Antiqua" w:eastAsia="Book Antiqua" w:hAnsi="Book Antiqua" w:cs="Book Antiqua"/>
          <w:bCs/>
          <w:color w:val="000000"/>
        </w:rPr>
        <w:t>, 2022</w:t>
      </w:r>
    </w:p>
    <w:p w:rsidR="00A77B3E" w:rsidRPr="00DE3A4E" w:rsidRDefault="00A77B3E" w:rsidP="00CD5310">
      <w:pPr>
        <w:spacing w:line="360" w:lineRule="auto"/>
        <w:jc w:val="both"/>
        <w:rPr>
          <w:rFonts w:ascii="Book Antiqua" w:hAnsi="Book Antiqua"/>
        </w:rPr>
      </w:pPr>
    </w:p>
    <w:p w:rsidR="00A77B3E" w:rsidRPr="00DE3A4E" w:rsidRDefault="00A77B3E" w:rsidP="00CD5310">
      <w:pPr>
        <w:spacing w:line="360" w:lineRule="auto"/>
        <w:jc w:val="both"/>
        <w:rPr>
          <w:rFonts w:ascii="Book Antiqua" w:hAnsi="Book Antiqua"/>
        </w:rPr>
        <w:sectPr w:rsidR="00A77B3E" w:rsidRPr="00DE3A4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:rsidR="00A77B3E" w:rsidRPr="00DE3A4E" w:rsidRDefault="00DE3A4E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hAnsi="Book Antiqua" w:cs="Book Antiqua"/>
          <w:color w:val="000000"/>
          <w:lang w:eastAsia="zh-CN"/>
        </w:rPr>
        <w:t>W</w:t>
      </w:r>
      <w:r w:rsidR="00AF1B8D" w:rsidRPr="00DE3A4E">
        <w:rPr>
          <w:rFonts w:ascii="Book Antiqua" w:eastAsia="Book Antiqua" w:hAnsi="Book Antiqua" w:cs="Book Antiqua"/>
          <w:color w:val="000000"/>
        </w:rPr>
        <w:t>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rechecked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the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original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data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of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Figure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7941D3">
        <w:rPr>
          <w:rFonts w:ascii="Book Antiqua" w:hAnsi="Book Antiqua" w:cs="Book Antiqua" w:hint="eastAsia"/>
          <w:color w:val="000000"/>
          <w:lang w:eastAsia="zh-CN"/>
        </w:rPr>
        <w:t>3</w:t>
      </w:r>
      <w:r w:rsidRPr="00DE3A4E">
        <w:rPr>
          <w:rFonts w:ascii="Book Antiqua" w:eastAsia="宋体" w:hAnsi="Book Antiqua" w:cs="宋体"/>
          <w:color w:val="000000"/>
        </w:rPr>
        <w:t>,</w:t>
      </w:r>
      <w:r w:rsidR="00CD5310">
        <w:rPr>
          <w:rFonts w:ascii="Book Antiqua" w:eastAsia="宋体" w:hAnsi="Book Antiqua" w:cs="宋体"/>
          <w:color w:val="000000"/>
        </w:rPr>
        <w:t xml:space="preserve"> </w:t>
      </w:r>
      <w:proofErr w:type="spellStart"/>
      <w:r w:rsidR="00AF1B8D" w:rsidRPr="00DE3A4E">
        <w:rPr>
          <w:rFonts w:ascii="Book Antiqua" w:eastAsia="Book Antiqua" w:hAnsi="Book Antiqua" w:cs="Book Antiqua"/>
          <w:color w:val="000000"/>
        </w:rPr>
        <w:t>Part.B</w:t>
      </w:r>
      <w:proofErr w:type="spellEnd"/>
      <w:r w:rsidRPr="00DE3A4E">
        <w:rPr>
          <w:rFonts w:ascii="Book Antiqua" w:eastAsia="宋体" w:hAnsi="Book Antiqua" w:cs="宋体"/>
          <w:color w:val="000000"/>
        </w:rPr>
        <w:t>,</w:t>
      </w:r>
      <w:r w:rsidR="00CD5310">
        <w:rPr>
          <w:rFonts w:ascii="Book Antiqua" w:eastAsia="宋体" w:hAnsi="Book Antiqua" w:cs="宋体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and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found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that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0</w:t>
      </w:r>
      <w:r w:rsidR="00CD53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h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group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in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the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BGC-823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cell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wound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scratch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assay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was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misapplied.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Therefore,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we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are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writing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to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apply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for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the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modification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of</w:t>
      </w:r>
      <w:r w:rsidR="00CD5310">
        <w:rPr>
          <w:rFonts w:ascii="Book Antiqua" w:eastAsia="Book Antiqua" w:hAnsi="Book Antiqua" w:cs="Book Antiqua"/>
          <w:color w:val="000000"/>
        </w:rPr>
        <w:t xml:space="preserve"> Figure </w:t>
      </w:r>
      <w:r w:rsidR="007941D3">
        <w:rPr>
          <w:rFonts w:ascii="Book Antiqua" w:hAnsi="Book Antiqua" w:cs="Book Antiqua" w:hint="eastAsia"/>
          <w:color w:val="000000"/>
          <w:lang w:eastAsia="zh-CN"/>
        </w:rPr>
        <w:t>3</w:t>
      </w:r>
      <w:r w:rsidRPr="00DE3A4E">
        <w:rPr>
          <w:rFonts w:ascii="Book Antiqua" w:eastAsia="宋体" w:hAnsi="Book Antiqua" w:cs="宋体"/>
          <w:color w:val="000000"/>
        </w:rPr>
        <w:t>,</w:t>
      </w:r>
      <w:r w:rsidR="00CD5310">
        <w:rPr>
          <w:rFonts w:ascii="Book Antiqua" w:eastAsia="宋体" w:hAnsi="Book Antiqua" w:cs="宋体"/>
          <w:color w:val="000000"/>
        </w:rPr>
        <w:t xml:space="preserve"> </w:t>
      </w:r>
      <w:proofErr w:type="spellStart"/>
      <w:r w:rsidR="00AF1B8D" w:rsidRPr="00DE3A4E">
        <w:rPr>
          <w:rFonts w:ascii="Book Antiqua" w:eastAsia="Book Antiqua" w:hAnsi="Book Antiqua" w:cs="Book Antiqua"/>
          <w:color w:val="000000"/>
        </w:rPr>
        <w:t>Part.B</w:t>
      </w:r>
      <w:proofErr w:type="spellEnd"/>
      <w:r w:rsidR="00AF1B8D" w:rsidRPr="00DE3A4E">
        <w:rPr>
          <w:rFonts w:ascii="Book Antiqua" w:eastAsia="Book Antiqua" w:hAnsi="Book Antiqua" w:cs="Book Antiqua"/>
          <w:color w:val="000000"/>
        </w:rPr>
        <w:t>.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</w:p>
    <w:p w:rsidR="00A77B3E" w:rsidRPr="00DE3A4E" w:rsidRDefault="00A77B3E" w:rsidP="00CD5310">
      <w:pPr>
        <w:spacing w:line="360" w:lineRule="auto"/>
        <w:jc w:val="both"/>
        <w:rPr>
          <w:rFonts w:ascii="Book Antiqua" w:hAnsi="Book Antiqua"/>
        </w:rPr>
      </w:pPr>
    </w:p>
    <w:p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Correction</w:t>
      </w:r>
      <w:r w:rsidR="00DE3A4E">
        <w:rPr>
          <w:rFonts w:ascii="Book Antiqua" w:eastAsia="Book Antiqua" w:hAnsi="Book Antiqua" w:cs="Book Antiqua"/>
          <w:color w:val="000000"/>
        </w:rPr>
        <w:t>;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Gastric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cancer</w:t>
      </w:r>
      <w:r w:rsidR="00DE3A4E">
        <w:rPr>
          <w:rFonts w:ascii="Book Antiqua" w:eastAsia="Book Antiqua" w:hAnsi="Book Antiqua" w:cs="Book Antiqua"/>
          <w:color w:val="000000"/>
        </w:rPr>
        <w:t>;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miRNA-320a</w:t>
      </w:r>
      <w:r w:rsidR="00DE3A4E">
        <w:rPr>
          <w:rFonts w:ascii="Book Antiqua" w:eastAsia="Book Antiqua" w:hAnsi="Book Antiqua" w:cs="Book Antiqua"/>
          <w:color w:val="000000"/>
        </w:rPr>
        <w:t>;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DNA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methylation</w:t>
      </w:r>
    </w:p>
    <w:p w:rsidR="00A77B3E" w:rsidRDefault="00A77B3E" w:rsidP="00CD5310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F41E36" w:rsidRPr="00026CB8" w:rsidRDefault="00F41E36" w:rsidP="00F41E36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:rsidR="00093BDE" w:rsidRPr="00DE3A4E" w:rsidRDefault="00093BDE" w:rsidP="00CD5310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62740A" w:rsidRDefault="00F41E36" w:rsidP="0062740A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F41E36"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AF1B8D" w:rsidRPr="00DE3A4E">
        <w:rPr>
          <w:rFonts w:ascii="Book Antiqua" w:eastAsia="Book Antiqua" w:hAnsi="Book Antiqua" w:cs="Book Antiqua"/>
          <w:color w:val="000000"/>
        </w:rPr>
        <w:t>Li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YS,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F1B8D" w:rsidRPr="00DE3A4E">
        <w:rPr>
          <w:rFonts w:ascii="Book Antiqua" w:eastAsia="Book Antiqua" w:hAnsi="Book Antiqua" w:cs="Book Antiqua"/>
          <w:color w:val="000000"/>
        </w:rPr>
        <w:t>Zou</w:t>
      </w:r>
      <w:proofErr w:type="spellEnd"/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Y,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Dai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DQ.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F1B8D" w:rsidRPr="00DE3A4E">
        <w:rPr>
          <w:rFonts w:ascii="Book Antiqua" w:eastAsia="Book Antiqua" w:hAnsi="Book Antiqua" w:cs="Book Antiqua"/>
          <w:color w:val="000000"/>
        </w:rPr>
        <w:t>Correction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to</w:t>
      </w:r>
      <w:r w:rsidR="00CD53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"MicroRNA-320a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suppresses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tumor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progression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by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targeting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PBX3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in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gastric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cancer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and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is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downregulated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by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DNA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methylation".</w:t>
      </w:r>
      <w:proofErr w:type="gramEnd"/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D53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i/>
          <w:iCs/>
          <w:color w:val="000000"/>
        </w:rPr>
        <w:t>J</w:t>
      </w:r>
      <w:r w:rsidR="00CD53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AF1B8D" w:rsidRPr="00DE3A4E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CD53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AF1B8D" w:rsidRPr="00DE3A4E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2022</w:t>
      </w:r>
      <w:r w:rsidR="00DE3A4E">
        <w:rPr>
          <w:rFonts w:ascii="Book Antiqua" w:eastAsia="Book Antiqua" w:hAnsi="Book Antiqua" w:cs="Book Antiqua"/>
          <w:color w:val="000000"/>
        </w:rPr>
        <w:t>;</w:t>
      </w:r>
      <w:r w:rsidR="0062740A">
        <w:rPr>
          <w:rFonts w:ascii="Book Antiqua" w:eastAsia="Book Antiqua" w:hAnsi="Book Antiqua" w:cs="Book Antiqua"/>
          <w:color w:val="000000"/>
        </w:rPr>
        <w:t xml:space="preserve"> 14(</w:t>
      </w:r>
      <w:r w:rsidR="007911EB">
        <w:rPr>
          <w:rFonts w:ascii="Book Antiqua" w:hAnsi="Book Antiqua" w:cs="Book Antiqua" w:hint="eastAsia"/>
          <w:color w:val="000000"/>
          <w:lang w:eastAsia="zh-CN"/>
        </w:rPr>
        <w:t>6</w:t>
      </w:r>
      <w:r w:rsidR="0062740A">
        <w:rPr>
          <w:rFonts w:ascii="Book Antiqua" w:eastAsia="Book Antiqua" w:hAnsi="Book Antiqua" w:cs="Book Antiqua"/>
          <w:color w:val="000000"/>
        </w:rPr>
        <w:t xml:space="preserve">): </w:t>
      </w:r>
      <w:r w:rsidR="0033393B">
        <w:rPr>
          <w:rFonts w:ascii="Book Antiqua" w:hAnsi="Book Antiqua" w:cs="Book Antiqua" w:hint="eastAsia"/>
          <w:color w:val="000000"/>
          <w:lang w:eastAsia="zh-CN"/>
        </w:rPr>
        <w:t>1216</w:t>
      </w:r>
      <w:r w:rsidR="0062740A">
        <w:rPr>
          <w:rFonts w:ascii="Book Antiqua" w:eastAsia="Book Antiqua" w:hAnsi="Book Antiqua" w:cs="Book Antiqua"/>
          <w:color w:val="000000"/>
        </w:rPr>
        <w:t>-</w:t>
      </w:r>
      <w:r w:rsidR="0033393B">
        <w:rPr>
          <w:rFonts w:ascii="Book Antiqua" w:hAnsi="Book Antiqua" w:cs="Book Antiqua" w:hint="eastAsia"/>
          <w:color w:val="000000"/>
          <w:lang w:eastAsia="zh-CN"/>
        </w:rPr>
        <w:t>1217</w:t>
      </w:r>
    </w:p>
    <w:p w:rsidR="0062740A" w:rsidRDefault="0062740A" w:rsidP="0062740A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URL: </w:t>
      </w:r>
      <w:r>
        <w:rPr>
          <w:rFonts w:ascii="Book Antiqua" w:eastAsia="Book Antiqua" w:hAnsi="Book Antiqua" w:cs="Book Antiqua"/>
          <w:color w:val="000000"/>
        </w:rPr>
        <w:t>https://www.wjgnet.com/1948-5204/full/v14/i</w:t>
      </w:r>
      <w:r w:rsidR="007911EB">
        <w:rPr>
          <w:rFonts w:ascii="Book Antiqua" w:hAnsi="Book Antiqua" w:cs="Book Antiqua" w:hint="eastAsia"/>
          <w:color w:val="000000"/>
          <w:lang w:eastAsia="zh-CN"/>
        </w:rPr>
        <w:t>6</w:t>
      </w:r>
      <w:r>
        <w:rPr>
          <w:rFonts w:ascii="Book Antiqua" w:eastAsia="Book Antiqua" w:hAnsi="Book Antiqua" w:cs="Book Antiqua"/>
          <w:color w:val="000000"/>
        </w:rPr>
        <w:t>/</w:t>
      </w:r>
      <w:r w:rsidR="0033393B">
        <w:rPr>
          <w:rFonts w:ascii="Book Antiqua" w:hAnsi="Book Antiqua" w:cs="Book Antiqua" w:hint="eastAsia"/>
          <w:color w:val="000000"/>
          <w:lang w:eastAsia="zh-CN"/>
        </w:rPr>
        <w:t>1216</w:t>
      </w:r>
      <w:r>
        <w:rPr>
          <w:rFonts w:ascii="Book Antiqua" w:eastAsia="Book Antiqua" w:hAnsi="Book Antiqua" w:cs="Book Antiqua"/>
          <w:color w:val="000000"/>
        </w:rPr>
        <w:t>.htm</w:t>
      </w:r>
    </w:p>
    <w:p w:rsidR="00A77B3E" w:rsidRPr="00DE3A4E" w:rsidRDefault="0062740A" w:rsidP="0062740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DOI: </w:t>
      </w:r>
      <w:r>
        <w:rPr>
          <w:rFonts w:ascii="Book Antiqua" w:eastAsia="Book Antiqua" w:hAnsi="Book Antiqua" w:cs="Book Antiqua"/>
          <w:color w:val="000000"/>
        </w:rPr>
        <w:t>https://dx.doi.org/10.4251/wjgo.v14.i</w:t>
      </w:r>
      <w:r w:rsidR="007911EB">
        <w:rPr>
          <w:rFonts w:ascii="Book Antiqua" w:hAnsi="Book Antiqua" w:cs="Book Antiqua" w:hint="eastAsia"/>
          <w:color w:val="000000"/>
          <w:lang w:eastAsia="zh-CN"/>
        </w:rPr>
        <w:t>6</w:t>
      </w:r>
      <w:r>
        <w:rPr>
          <w:rFonts w:ascii="Book Antiqua" w:eastAsia="Book Antiqua" w:hAnsi="Book Antiqua" w:cs="Book Antiqua"/>
          <w:color w:val="000000"/>
        </w:rPr>
        <w:t>.</w:t>
      </w:r>
      <w:r w:rsidR="0033393B">
        <w:rPr>
          <w:rFonts w:ascii="Book Antiqua" w:hAnsi="Book Antiqua" w:cs="Book Antiqua" w:hint="eastAsia"/>
          <w:color w:val="000000"/>
          <w:lang w:eastAsia="zh-CN"/>
        </w:rPr>
        <w:t>1216</w:t>
      </w:r>
    </w:p>
    <w:p w:rsidR="00A77B3E" w:rsidRPr="00DE3A4E" w:rsidRDefault="00A77B3E" w:rsidP="00CD5310">
      <w:pPr>
        <w:spacing w:line="360" w:lineRule="auto"/>
        <w:jc w:val="both"/>
        <w:rPr>
          <w:rFonts w:ascii="Book Antiqua" w:hAnsi="Book Antiqua"/>
        </w:rPr>
      </w:pPr>
    </w:p>
    <w:p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This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is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correction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to</w:t>
      </w:r>
      <w:r w:rsidR="00CD53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"MicroRNA-320a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suppresses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tumor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progression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by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targeting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PBX3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in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gastric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cancer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and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is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downregulated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by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DNA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methylation".</w:t>
      </w:r>
    </w:p>
    <w:p w:rsidR="00A77B3E" w:rsidRPr="006021A2" w:rsidRDefault="00DE3A4E" w:rsidP="00CD5310">
      <w:pPr>
        <w:spacing w:line="360" w:lineRule="auto"/>
        <w:jc w:val="both"/>
        <w:rPr>
          <w:rFonts w:ascii="Book Antiqua" w:hAnsi="Book Antiqua"/>
          <w:u w:val="single"/>
          <w:lang w:eastAsia="zh-CN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CD5310" w:rsidRPr="006021A2">
        <w:rPr>
          <w:rFonts w:ascii="Book Antiqua" w:eastAsia="宋体" w:hAnsi="Book Antiqua" w:cs="宋体"/>
          <w:b/>
          <w:u w:val="single"/>
        </w:rPr>
        <w:lastRenderedPageBreak/>
        <w:t>CORRECTION</w:t>
      </w:r>
    </w:p>
    <w:p w:rsidR="00CD5310" w:rsidRDefault="00CD5310" w:rsidP="00CD5310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9256D5">
        <w:rPr>
          <w:rFonts w:ascii="Book Antiqua" w:eastAsia="宋体" w:hAnsi="Book Antiqua" w:cs="宋体"/>
        </w:rPr>
        <w:t xml:space="preserve">Correction to: </w:t>
      </w:r>
      <w:r w:rsidRPr="00CD5310">
        <w:rPr>
          <w:rFonts w:ascii="Book Antiqua" w:eastAsia="宋体" w:hAnsi="Book Antiqua" w:cs="宋体"/>
        </w:rPr>
        <w:t xml:space="preserve">Li YS, Zou Y, Dai DQ. MicroRNA-320a suppresses tumor progression by targeting PBX3 in gastric cancer and is downregulated by DNA methylation. </w:t>
      </w:r>
      <w:r w:rsidRPr="00CD5310">
        <w:rPr>
          <w:rFonts w:ascii="Book Antiqua" w:eastAsia="宋体" w:hAnsi="Book Antiqua" w:cs="宋体"/>
          <w:i/>
        </w:rPr>
        <w:t xml:space="preserve">World J </w:t>
      </w:r>
      <w:proofErr w:type="spellStart"/>
      <w:r w:rsidRPr="00CD5310">
        <w:rPr>
          <w:rFonts w:ascii="Book Antiqua" w:eastAsia="宋体" w:hAnsi="Book Antiqua" w:cs="宋体"/>
          <w:i/>
        </w:rPr>
        <w:t>Gastrointest</w:t>
      </w:r>
      <w:proofErr w:type="spellEnd"/>
      <w:r w:rsidRPr="00CD5310">
        <w:rPr>
          <w:rFonts w:ascii="Book Antiqua" w:eastAsia="宋体" w:hAnsi="Book Antiqua" w:cs="宋体"/>
          <w:i/>
        </w:rPr>
        <w:t xml:space="preserve"> </w:t>
      </w:r>
      <w:proofErr w:type="spellStart"/>
      <w:r w:rsidRPr="00CD5310">
        <w:rPr>
          <w:rFonts w:ascii="Book Antiqua" w:eastAsia="宋体" w:hAnsi="Book Antiqua" w:cs="宋体"/>
          <w:i/>
        </w:rPr>
        <w:t>Oncol</w:t>
      </w:r>
      <w:proofErr w:type="spellEnd"/>
      <w:r>
        <w:rPr>
          <w:rFonts w:ascii="Book Antiqua" w:eastAsia="宋体" w:hAnsi="Book Antiqua" w:cs="宋体"/>
        </w:rPr>
        <w:t xml:space="preserve"> 2019; 11(10): 842-856 </w:t>
      </w:r>
      <w:r w:rsidRPr="00CD5310">
        <w:rPr>
          <w:rFonts w:ascii="Book Antiqua" w:eastAsia="宋体" w:hAnsi="Book Antiqua" w:cs="宋体"/>
        </w:rPr>
        <w:t>PMID: 3166282</w:t>
      </w:r>
      <w:r>
        <w:rPr>
          <w:rFonts w:ascii="Book Antiqua" w:eastAsia="宋体" w:hAnsi="Book Antiqua" w:cs="宋体"/>
        </w:rPr>
        <w:t>3 DOI: 10.4251/wjgo.v11.i10.842</w:t>
      </w:r>
      <w:r>
        <w:rPr>
          <w:rFonts w:ascii="Book Antiqua" w:eastAsia="宋体" w:hAnsi="Book Antiqua" w:cs="宋体" w:hint="eastAsia"/>
          <w:lang w:eastAsia="zh-CN"/>
        </w:rPr>
        <w:t>.</w:t>
      </w:r>
    </w:p>
    <w:p w:rsidR="00A77B3E" w:rsidRPr="00DE3A4E" w:rsidRDefault="00AF1B8D" w:rsidP="00CD53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color w:val="000000"/>
        </w:rPr>
        <w:t>We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recently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read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our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manuscript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published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in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D53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i/>
          <w:iCs/>
          <w:color w:val="000000"/>
        </w:rPr>
        <w:t>Journal</w:t>
      </w:r>
      <w:r w:rsidR="00CD53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i/>
          <w:iCs/>
          <w:color w:val="000000"/>
        </w:rPr>
        <w:t>of</w:t>
      </w:r>
      <w:r w:rsidR="00CD53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i/>
          <w:iCs/>
          <w:color w:val="000000"/>
        </w:rPr>
        <w:t>Gastrointestinal</w:t>
      </w:r>
      <w:r w:rsidR="00CD53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i/>
          <w:iCs/>
          <w:color w:val="000000"/>
        </w:rPr>
        <w:t>Oncology</w:t>
      </w:r>
      <w:r w:rsidR="00CD5310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(Manuscript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NO:</w:t>
      </w:r>
      <w:r w:rsidR="00CD53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48527,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DOI:</w:t>
      </w:r>
      <w:r w:rsidR="00CD53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10.4251/wjgo.v11.i10.842),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we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have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carefully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rechecked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original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data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of</w:t>
      </w:r>
      <w:r w:rsidR="00CD5310">
        <w:rPr>
          <w:rFonts w:ascii="Book Antiqua" w:eastAsia="Book Antiqua" w:hAnsi="Book Antiqua" w:cs="Book Antiqua"/>
          <w:color w:val="000000"/>
        </w:rPr>
        <w:t xml:space="preserve"> Figure 3</w:t>
      </w:r>
      <w:r w:rsidR="00DE3A4E" w:rsidRPr="00DE3A4E">
        <w:rPr>
          <w:rFonts w:ascii="Book Antiqua" w:eastAsia="宋体" w:hAnsi="Book Antiqua" w:cs="宋体"/>
          <w:color w:val="000000"/>
        </w:rPr>
        <w:t>,</w:t>
      </w:r>
      <w:r w:rsidR="00CD5310">
        <w:rPr>
          <w:rFonts w:ascii="Book Antiqua" w:eastAsia="宋体" w:hAnsi="Book Antiqua" w:cs="宋体"/>
          <w:color w:val="000000"/>
        </w:rPr>
        <w:t xml:space="preserve"> </w:t>
      </w:r>
      <w:proofErr w:type="spellStart"/>
      <w:r w:rsidRPr="00DE3A4E">
        <w:rPr>
          <w:rFonts w:ascii="Book Antiqua" w:eastAsia="Book Antiqua" w:hAnsi="Book Antiqua" w:cs="Book Antiqua"/>
          <w:color w:val="000000"/>
        </w:rPr>
        <w:t>Part.B</w:t>
      </w:r>
      <w:proofErr w:type="spellEnd"/>
      <w:r w:rsidR="00DE3A4E" w:rsidRPr="00DE3A4E">
        <w:rPr>
          <w:rFonts w:ascii="Book Antiqua" w:eastAsia="宋体" w:hAnsi="Book Antiqua" w:cs="宋体"/>
          <w:color w:val="000000"/>
        </w:rPr>
        <w:t>,</w:t>
      </w:r>
      <w:r w:rsidR="00CD5310">
        <w:rPr>
          <w:rFonts w:ascii="Book Antiqua" w:eastAsia="宋体" w:hAnsi="Book Antiqua" w:cs="宋体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and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found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that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0</w:t>
      </w:r>
      <w:r w:rsidR="00CD53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h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group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in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BGC-823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cell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wound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scratch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assay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was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misapplied.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Therefore,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we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are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writing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to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apply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for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modification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of</w:t>
      </w:r>
      <w:r w:rsidR="00CD5310">
        <w:rPr>
          <w:rFonts w:ascii="Book Antiqua" w:eastAsia="Book Antiqua" w:hAnsi="Book Antiqua" w:cs="Book Antiqua"/>
          <w:color w:val="000000"/>
        </w:rPr>
        <w:t xml:space="preserve"> Figure 3</w:t>
      </w:r>
      <w:r w:rsidR="00DE3A4E" w:rsidRPr="00DE3A4E">
        <w:rPr>
          <w:rFonts w:ascii="Book Antiqua" w:eastAsia="宋体" w:hAnsi="Book Antiqua" w:cs="宋体"/>
          <w:color w:val="000000"/>
        </w:rPr>
        <w:t>,</w:t>
      </w:r>
      <w:r w:rsidR="00CD5310">
        <w:rPr>
          <w:rFonts w:ascii="Book Antiqua" w:eastAsia="宋体" w:hAnsi="Book Antiqua" w:cs="宋体"/>
          <w:color w:val="000000"/>
        </w:rPr>
        <w:t xml:space="preserve"> </w:t>
      </w:r>
      <w:proofErr w:type="spellStart"/>
      <w:r w:rsidRPr="00DE3A4E">
        <w:rPr>
          <w:rFonts w:ascii="Book Antiqua" w:eastAsia="Book Antiqua" w:hAnsi="Book Antiqua" w:cs="Book Antiqua"/>
          <w:color w:val="000000"/>
        </w:rPr>
        <w:t>Part.B</w:t>
      </w:r>
      <w:proofErr w:type="spellEnd"/>
      <w:r w:rsidRPr="00DE3A4E">
        <w:rPr>
          <w:rFonts w:ascii="Book Antiqua" w:eastAsia="Book Antiqua" w:hAnsi="Book Antiqua" w:cs="Book Antiqua"/>
          <w:color w:val="000000"/>
        </w:rPr>
        <w:t>.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7941D3" w:rsidRPr="007941D3">
        <w:rPr>
          <w:rFonts w:ascii="Book Antiqua" w:eastAsia="Book Antiqua" w:hAnsi="Book Antiqua" w:cs="Book Antiqua"/>
          <w:color w:val="000000"/>
        </w:rPr>
        <w:t>The revised images</w:t>
      </w:r>
      <w:r w:rsidR="007941D3">
        <w:rPr>
          <w:rFonts w:ascii="Book Antiqua" w:eastAsia="Book Antiqua" w:hAnsi="Book Antiqua" w:cs="Book Antiqua"/>
          <w:color w:val="000000"/>
        </w:rPr>
        <w:t xml:space="preserve"> are shown in this Correction (</w:t>
      </w:r>
      <w:r w:rsidR="007941D3" w:rsidRPr="007941D3">
        <w:rPr>
          <w:rFonts w:ascii="Book Antiqua" w:eastAsia="Book Antiqua" w:hAnsi="Book Antiqua" w:cs="Book Antiqua"/>
          <w:color w:val="000000"/>
        </w:rPr>
        <w:t>Figure 1).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We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feel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deeply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sorry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for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this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mistake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during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proofreading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process.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This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correction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does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not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alter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any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interpretation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of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results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or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conclusion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of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this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E3A4E">
        <w:rPr>
          <w:rFonts w:ascii="Book Antiqua" w:eastAsia="Book Antiqua" w:hAnsi="Book Antiqua" w:cs="Book Antiqua"/>
          <w:color w:val="000000"/>
        </w:rPr>
        <w:t>study</w:t>
      </w:r>
      <w:r w:rsidR="00A90A23" w:rsidRPr="00A90A23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A90A23" w:rsidRPr="00A90A23">
        <w:rPr>
          <w:rFonts w:ascii="Book Antiqua" w:hAnsi="Book Antiqua" w:cs="Book Antiqua" w:hint="eastAsia"/>
          <w:color w:val="000000"/>
          <w:vertAlign w:val="superscript"/>
          <w:lang w:eastAsia="zh-CN"/>
        </w:rPr>
        <w:t>1]</w:t>
      </w:r>
      <w:r w:rsidRPr="00DE3A4E">
        <w:rPr>
          <w:rFonts w:ascii="Book Antiqua" w:eastAsia="Book Antiqua" w:hAnsi="Book Antiqua" w:cs="Book Antiqua"/>
          <w:color w:val="000000"/>
        </w:rPr>
        <w:t>.</w:t>
      </w:r>
    </w:p>
    <w:p w:rsidR="00A77B3E" w:rsidRPr="00CD5310" w:rsidRDefault="00AF1B8D" w:rsidP="00CD5310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DE3A4E">
        <w:rPr>
          <w:rFonts w:ascii="Book Antiqua" w:eastAsia="Book Antiqua" w:hAnsi="Book Antiqua" w:cs="Book Antiqua"/>
          <w:color w:val="000000"/>
        </w:rPr>
        <w:t>We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apologize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for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any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inconvenience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caused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by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this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mistake.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</w:p>
    <w:p w:rsidR="00A77B3E" w:rsidRPr="00DE3A4E" w:rsidRDefault="00A77B3E" w:rsidP="00CD5310">
      <w:pPr>
        <w:spacing w:line="360" w:lineRule="auto"/>
        <w:jc w:val="both"/>
        <w:rPr>
          <w:rFonts w:ascii="Book Antiqua" w:hAnsi="Book Antiqua"/>
        </w:rPr>
      </w:pPr>
    </w:p>
    <w:p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b/>
          <w:color w:val="000000"/>
        </w:rPr>
        <w:t>REFERENCES</w:t>
      </w:r>
    </w:p>
    <w:p w:rsidR="00CD5310" w:rsidRPr="00CD5310" w:rsidRDefault="00AF1B8D" w:rsidP="00CD5310">
      <w:pPr>
        <w:spacing w:line="360" w:lineRule="auto"/>
        <w:jc w:val="both"/>
        <w:rPr>
          <w:rFonts w:ascii="Book Antiqua" w:hAnsi="Book Antiqua"/>
          <w:lang w:eastAsia="zh-CN"/>
        </w:rPr>
      </w:pPr>
      <w:proofErr w:type="gramStart"/>
      <w:r w:rsidRPr="00DE3A4E">
        <w:rPr>
          <w:rFonts w:ascii="Book Antiqua" w:eastAsia="Book Antiqua" w:hAnsi="Book Antiqua" w:cs="Book Antiqua"/>
          <w:color w:val="000000"/>
        </w:rPr>
        <w:t>1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CD5310" w:rsidRPr="00D82DF1">
        <w:rPr>
          <w:rFonts w:ascii="Book Antiqua" w:eastAsia="Book Antiqua" w:hAnsi="Book Antiqua" w:cs="Book Antiqua"/>
          <w:b/>
          <w:color w:val="000000"/>
        </w:rPr>
        <w:t>Li YS</w:t>
      </w:r>
      <w:r w:rsidR="00CD5310" w:rsidRPr="00CD5310">
        <w:rPr>
          <w:rFonts w:ascii="Book Antiqua" w:eastAsia="Book Antiqua" w:hAnsi="Book Antiqua" w:cs="Book Antiqua"/>
          <w:color w:val="000000"/>
        </w:rPr>
        <w:t>, Zou Y, Dai DQ.</w:t>
      </w:r>
      <w:proofErr w:type="gramEnd"/>
      <w:r w:rsidR="00CD5310" w:rsidRPr="00CD5310">
        <w:rPr>
          <w:rFonts w:ascii="Book Antiqua" w:eastAsia="Book Antiqua" w:hAnsi="Book Antiqua" w:cs="Book Antiqua"/>
          <w:color w:val="000000"/>
        </w:rPr>
        <w:t xml:space="preserve"> MicroRNA-320a suppresses tumor progression by targeting PBX3 in gastric cancer and is downregulated by DNA methylation. </w:t>
      </w:r>
      <w:r w:rsidR="00CD5310" w:rsidRPr="00CD5310">
        <w:rPr>
          <w:rFonts w:ascii="Book Antiqua" w:eastAsia="Book Antiqua" w:hAnsi="Book Antiqua" w:cs="Book Antiqua"/>
          <w:i/>
          <w:color w:val="000000"/>
        </w:rPr>
        <w:t xml:space="preserve">World J </w:t>
      </w:r>
      <w:proofErr w:type="spellStart"/>
      <w:r w:rsidR="00CD5310" w:rsidRPr="00CD5310">
        <w:rPr>
          <w:rFonts w:ascii="Book Antiqua" w:eastAsia="Book Antiqua" w:hAnsi="Book Antiqua" w:cs="Book Antiqua"/>
          <w:i/>
          <w:color w:val="000000"/>
        </w:rPr>
        <w:t>Gastrointest</w:t>
      </w:r>
      <w:proofErr w:type="spellEnd"/>
      <w:r w:rsidR="00CD5310" w:rsidRPr="00CD5310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="00CD5310" w:rsidRPr="00CD5310">
        <w:rPr>
          <w:rFonts w:ascii="Book Antiqua" w:eastAsia="Book Antiqua" w:hAnsi="Book Antiqua" w:cs="Book Antiqua"/>
          <w:i/>
          <w:color w:val="000000"/>
        </w:rPr>
        <w:t>Oncol</w:t>
      </w:r>
      <w:proofErr w:type="spellEnd"/>
      <w:r w:rsidR="00CD5310" w:rsidRPr="00CD5310">
        <w:rPr>
          <w:rFonts w:ascii="Book Antiqua" w:eastAsia="Book Antiqua" w:hAnsi="Book Antiqua" w:cs="Book Antiqua"/>
          <w:color w:val="000000"/>
        </w:rPr>
        <w:t xml:space="preserve"> 2019; </w:t>
      </w:r>
      <w:r w:rsidR="00CD5310" w:rsidRPr="00CD5310">
        <w:rPr>
          <w:rFonts w:ascii="Book Antiqua" w:eastAsia="Book Antiqua" w:hAnsi="Book Antiqua" w:cs="Book Antiqua"/>
          <w:b/>
          <w:color w:val="000000"/>
        </w:rPr>
        <w:t>11</w:t>
      </w:r>
      <w:r w:rsidR="00CD5310" w:rsidRPr="00CD5310">
        <w:rPr>
          <w:rFonts w:ascii="Book Antiqua" w:eastAsia="Book Antiqua" w:hAnsi="Book Antiqua" w:cs="Book Antiqua"/>
          <w:color w:val="000000"/>
        </w:rPr>
        <w:t xml:space="preserve">: 842-856 </w:t>
      </w:r>
      <w:r w:rsidR="00CD5310">
        <w:rPr>
          <w:rFonts w:ascii="Book Antiqua" w:hAnsi="Book Antiqua" w:cs="Book Antiqua" w:hint="eastAsia"/>
          <w:color w:val="000000"/>
          <w:lang w:eastAsia="zh-CN"/>
        </w:rPr>
        <w:t>[</w:t>
      </w:r>
      <w:r w:rsidR="00CD5310" w:rsidRPr="00CD5310">
        <w:rPr>
          <w:rFonts w:ascii="Book Antiqua" w:eastAsia="Book Antiqua" w:hAnsi="Book Antiqua" w:cs="Book Antiqua"/>
          <w:color w:val="000000"/>
        </w:rPr>
        <w:t>PMID: 31662823 DOI: 10.4251/wjgo.v11.i10.842</w:t>
      </w:r>
      <w:r w:rsidR="00CD5310">
        <w:rPr>
          <w:rFonts w:ascii="Book Antiqua" w:hAnsi="Book Antiqua" w:cs="Book Antiqua" w:hint="eastAsia"/>
          <w:color w:val="000000"/>
          <w:lang w:eastAsia="zh-CN"/>
        </w:rPr>
        <w:t>]</w:t>
      </w:r>
    </w:p>
    <w:p w:rsidR="00A77B3E" w:rsidRPr="00DE3A4E" w:rsidRDefault="00A77B3E" w:rsidP="00CD5310">
      <w:pPr>
        <w:spacing w:line="360" w:lineRule="auto"/>
        <w:jc w:val="both"/>
        <w:rPr>
          <w:rFonts w:ascii="Book Antiqua" w:hAnsi="Book Antiqua"/>
        </w:rPr>
      </w:pPr>
    </w:p>
    <w:p w:rsidR="00A77B3E" w:rsidRPr="00DE3A4E" w:rsidRDefault="00A77B3E" w:rsidP="00CD5310">
      <w:pPr>
        <w:spacing w:line="360" w:lineRule="auto"/>
        <w:jc w:val="both"/>
        <w:rPr>
          <w:rFonts w:ascii="Book Antiqua" w:hAnsi="Book Antiqua"/>
        </w:rPr>
        <w:sectPr w:rsidR="00A77B3E" w:rsidRPr="00DE3A4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All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authors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declare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that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they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have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no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conflicts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of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interest.</w:t>
      </w:r>
    </w:p>
    <w:p w:rsidR="00A77B3E" w:rsidRPr="00DE3A4E" w:rsidRDefault="00A77B3E" w:rsidP="00CD5310">
      <w:pPr>
        <w:spacing w:line="360" w:lineRule="auto"/>
        <w:jc w:val="both"/>
        <w:rPr>
          <w:rFonts w:ascii="Book Antiqua" w:hAnsi="Book Antiqua"/>
        </w:rPr>
      </w:pPr>
    </w:p>
    <w:p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This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article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is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an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open-access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article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that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was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selected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by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an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in-house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editor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and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fully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peer-reviewed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by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external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reviewers.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It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is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distributed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in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accordance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with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Creative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Commons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Attribution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E3A4E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(CC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BY-NC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4.0)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license,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which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permits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others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to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distribute,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remix,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adapt,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build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upon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this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work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non-commercially,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and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license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their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derivative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works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on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different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terms,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provided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original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work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is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properly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cited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and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use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is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non-commercial.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See: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:rsidR="00A77B3E" w:rsidRPr="00DE3A4E" w:rsidRDefault="00A77B3E" w:rsidP="00CD5310">
      <w:pPr>
        <w:spacing w:line="360" w:lineRule="auto"/>
        <w:jc w:val="both"/>
        <w:rPr>
          <w:rFonts w:ascii="Book Antiqua" w:hAnsi="Book Antiqua"/>
        </w:rPr>
      </w:pPr>
    </w:p>
    <w:p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b/>
          <w:color w:val="000000"/>
        </w:rPr>
        <w:t>Provenance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and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peer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review: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Unsolicited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article</w:t>
      </w:r>
      <w:r w:rsidR="00DE3A4E">
        <w:rPr>
          <w:rFonts w:ascii="Book Antiqua" w:eastAsia="Book Antiqua" w:hAnsi="Book Antiqua" w:cs="Book Antiqua"/>
          <w:color w:val="000000"/>
        </w:rPr>
        <w:t>;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E3A4E">
        <w:rPr>
          <w:rFonts w:ascii="Book Antiqua" w:eastAsia="Book Antiqua" w:hAnsi="Book Antiqua" w:cs="Book Antiqua"/>
          <w:color w:val="000000"/>
        </w:rPr>
        <w:t>Externally</w:t>
      </w:r>
      <w:proofErr w:type="gramEnd"/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peer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reviewed.</w:t>
      </w:r>
    </w:p>
    <w:p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b/>
          <w:color w:val="000000"/>
        </w:rPr>
        <w:t>Peer-review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model: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Single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blind</w:t>
      </w:r>
    </w:p>
    <w:p w:rsidR="00A77B3E" w:rsidRPr="00DE3A4E" w:rsidRDefault="00A77B3E" w:rsidP="00CD5310">
      <w:pPr>
        <w:spacing w:line="360" w:lineRule="auto"/>
        <w:jc w:val="both"/>
        <w:rPr>
          <w:rFonts w:ascii="Book Antiqua" w:hAnsi="Book Antiqua"/>
        </w:rPr>
      </w:pPr>
    </w:p>
    <w:p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b/>
          <w:color w:val="000000"/>
        </w:rPr>
        <w:t>Peer-review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started: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October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25,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2021</w:t>
      </w:r>
    </w:p>
    <w:p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b/>
          <w:color w:val="000000"/>
        </w:rPr>
        <w:t>First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decision: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April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17,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2022</w:t>
      </w:r>
    </w:p>
    <w:p w:rsidR="00A77B3E" w:rsidRPr="00DE3A4E" w:rsidRDefault="00AF1B8D" w:rsidP="00CD5310">
      <w:pPr>
        <w:spacing w:line="360" w:lineRule="auto"/>
        <w:jc w:val="both"/>
        <w:rPr>
          <w:rFonts w:ascii="Book Antiqua" w:hAnsi="Book Antiqua"/>
          <w:lang w:eastAsia="zh-CN"/>
        </w:rPr>
      </w:pPr>
      <w:r w:rsidRPr="00DE3A4E">
        <w:rPr>
          <w:rFonts w:ascii="Book Antiqua" w:eastAsia="Book Antiqua" w:hAnsi="Book Antiqua" w:cs="Book Antiqua"/>
          <w:b/>
          <w:color w:val="000000"/>
        </w:rPr>
        <w:t>Article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in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press: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93BDE" w:rsidRPr="00093BDE">
        <w:rPr>
          <w:rFonts w:ascii="Book Antiqua" w:eastAsia="Book Antiqua" w:hAnsi="Book Antiqua" w:cs="Book Antiqua"/>
          <w:bCs/>
          <w:color w:val="000000"/>
        </w:rPr>
        <w:t>April 22, 2022</w:t>
      </w:r>
    </w:p>
    <w:p w:rsidR="00A77B3E" w:rsidRPr="00DE3A4E" w:rsidRDefault="00A77B3E" w:rsidP="00CD5310">
      <w:pPr>
        <w:spacing w:line="360" w:lineRule="auto"/>
        <w:jc w:val="both"/>
        <w:rPr>
          <w:rFonts w:ascii="Book Antiqua" w:hAnsi="Book Antiqua"/>
        </w:rPr>
      </w:pPr>
    </w:p>
    <w:p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b/>
          <w:color w:val="000000"/>
        </w:rPr>
        <w:t>Specialty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type: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D5310" w:rsidRPr="00CD5310">
        <w:rPr>
          <w:rFonts w:ascii="Book Antiqua" w:eastAsia="Book Antiqua" w:hAnsi="Book Antiqua" w:cs="Book Antiqua"/>
          <w:color w:val="000000"/>
        </w:rPr>
        <w:t>Oncology</w:t>
      </w:r>
    </w:p>
    <w:p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b/>
          <w:color w:val="000000"/>
        </w:rPr>
        <w:t>Country/Territory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of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origin: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China</w:t>
      </w:r>
    </w:p>
    <w:p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b/>
          <w:color w:val="000000"/>
        </w:rPr>
        <w:t>Peer-review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report’s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scientific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quality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classification</w:t>
      </w:r>
    </w:p>
    <w:p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color w:val="000000"/>
        </w:rPr>
        <w:t>Grade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E3A4E">
        <w:rPr>
          <w:rFonts w:ascii="Book Antiqua" w:eastAsia="Book Antiqua" w:hAnsi="Book Antiqua" w:cs="Book Antiqua"/>
          <w:color w:val="000000"/>
        </w:rPr>
        <w:t>A</w:t>
      </w:r>
      <w:proofErr w:type="gramEnd"/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(Excellent):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0</w:t>
      </w:r>
    </w:p>
    <w:p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color w:val="000000"/>
        </w:rPr>
        <w:t>Grade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B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(Very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good):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B,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B</w:t>
      </w:r>
    </w:p>
    <w:p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color w:val="000000"/>
        </w:rPr>
        <w:t>Grade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C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(Good):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C</w:t>
      </w:r>
    </w:p>
    <w:p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color w:val="000000"/>
        </w:rPr>
        <w:t>Grade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(Fair):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0</w:t>
      </w:r>
    </w:p>
    <w:p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color w:val="000000"/>
        </w:rPr>
        <w:t>Grade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(Poor):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0</w:t>
      </w:r>
    </w:p>
    <w:p w:rsidR="00A77B3E" w:rsidRPr="00DE3A4E" w:rsidRDefault="00A77B3E" w:rsidP="00CD5310">
      <w:pPr>
        <w:spacing w:line="360" w:lineRule="auto"/>
        <w:jc w:val="both"/>
        <w:rPr>
          <w:rFonts w:ascii="Book Antiqua" w:hAnsi="Book Antiqua"/>
        </w:rPr>
      </w:pPr>
    </w:p>
    <w:p w:rsidR="00A77B3E" w:rsidRDefault="00AF1B8D" w:rsidP="00CD531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E3A4E">
        <w:rPr>
          <w:rFonts w:ascii="Book Antiqua" w:eastAsia="Book Antiqua" w:hAnsi="Book Antiqua" w:cs="Book Antiqua"/>
          <w:b/>
          <w:color w:val="000000"/>
        </w:rPr>
        <w:t>P-Reviewer: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Hori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Japan</w:t>
      </w:r>
      <w:r w:rsidR="00DE3A4E">
        <w:rPr>
          <w:rFonts w:ascii="Book Antiqua" w:eastAsia="Book Antiqua" w:hAnsi="Book Antiqua" w:cs="Book Antiqua"/>
          <w:color w:val="000000"/>
        </w:rPr>
        <w:t>;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E3A4E">
        <w:rPr>
          <w:rFonts w:ascii="Book Antiqua" w:eastAsia="Book Antiqua" w:hAnsi="Book Antiqua" w:cs="Book Antiqua"/>
          <w:color w:val="000000"/>
        </w:rPr>
        <w:t>Kapritsou</w:t>
      </w:r>
      <w:proofErr w:type="spellEnd"/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M,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Greece</w:t>
      </w:r>
      <w:r w:rsidR="00DE3A4E">
        <w:rPr>
          <w:rFonts w:ascii="Book Antiqua" w:eastAsia="Book Antiqua" w:hAnsi="Book Antiqua" w:cs="Book Antiqua"/>
          <w:color w:val="000000"/>
        </w:rPr>
        <w:t>;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E3A4E">
        <w:rPr>
          <w:rFonts w:ascii="Book Antiqua" w:eastAsia="Book Antiqua" w:hAnsi="Book Antiqua" w:cs="Book Antiqua"/>
          <w:color w:val="000000"/>
        </w:rPr>
        <w:t>Moshref</w:t>
      </w:r>
      <w:proofErr w:type="spellEnd"/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L,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Saudi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Arabia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S-Editor: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D5310">
        <w:rPr>
          <w:rFonts w:ascii="Book Antiqua" w:hAnsi="Book Antiqua" w:cs="Book Antiqua" w:hint="eastAsia"/>
          <w:color w:val="000000"/>
          <w:lang w:eastAsia="zh-CN"/>
        </w:rPr>
        <w:t>Wang LL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L-Editor:</w:t>
      </w:r>
      <w:r w:rsidR="00CD5310" w:rsidRPr="00273CAB">
        <w:rPr>
          <w:rFonts w:ascii="Book Antiqua" w:eastAsia="Book Antiqua" w:hAnsi="Book Antiqua" w:cs="Book Antiqua"/>
          <w:color w:val="000000"/>
        </w:rPr>
        <w:t xml:space="preserve"> </w:t>
      </w:r>
      <w:r w:rsidR="00273CAB" w:rsidRPr="00273CAB">
        <w:rPr>
          <w:rFonts w:ascii="Book Antiqua" w:eastAsia="Book Antiqua" w:hAnsi="Book Antiqua" w:cs="Book Antiqua"/>
          <w:color w:val="000000"/>
        </w:rPr>
        <w:t>A</w:t>
      </w:r>
      <w:r w:rsidR="00273CAB" w:rsidRPr="00273CA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P-Editor: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D5310">
        <w:rPr>
          <w:rFonts w:ascii="Book Antiqua" w:hAnsi="Book Antiqua" w:cs="Book Antiqua" w:hint="eastAsia"/>
          <w:color w:val="000000"/>
          <w:lang w:eastAsia="zh-CN"/>
        </w:rPr>
        <w:t>Wang LL</w:t>
      </w:r>
    </w:p>
    <w:p w:rsidR="000327CE" w:rsidRPr="000327CE" w:rsidRDefault="000327CE" w:rsidP="00CD531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0327CE">
        <w:rPr>
          <w:rFonts w:ascii="Book Antiqua" w:hAnsi="Book Antiqua" w:cs="Book Antiqua" w:hint="eastAsia"/>
          <w:b/>
          <w:color w:val="000000"/>
          <w:lang w:eastAsia="zh-CN"/>
        </w:rPr>
        <w:lastRenderedPageBreak/>
        <w:t>Figure Legends</w:t>
      </w:r>
    </w:p>
    <w:p w:rsidR="000327CE" w:rsidRDefault="00794312" w:rsidP="00CD531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/>
          <w:noProof/>
          <w:color w:val="000000"/>
          <w:lang w:eastAsia="zh-CN"/>
        </w:rPr>
        <w:drawing>
          <wp:inline distT="0" distB="0" distL="0" distR="0">
            <wp:extent cx="4072409" cy="3009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2712\pdf\72712-g0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037" cy="301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BDE" w:rsidRDefault="000327CE" w:rsidP="00CD5310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0" w:name="_GoBack"/>
      <w:r w:rsidRPr="003272A6">
        <w:rPr>
          <w:rFonts w:ascii="Book Antiqua" w:hAnsi="Book Antiqua" w:hint="eastAsia"/>
          <w:b/>
          <w:lang w:eastAsia="zh-CN"/>
        </w:rPr>
        <w:t>Figure</w:t>
      </w:r>
      <w:bookmarkEnd w:id="0"/>
      <w:r w:rsidRPr="003272A6">
        <w:rPr>
          <w:rFonts w:ascii="Book Antiqua" w:hAnsi="Book Antiqua" w:hint="eastAsia"/>
          <w:b/>
          <w:lang w:eastAsia="zh-CN"/>
        </w:rPr>
        <w:t xml:space="preserve"> </w:t>
      </w:r>
      <w:r w:rsidR="007941D3">
        <w:rPr>
          <w:rFonts w:ascii="Book Antiqua" w:hAnsi="Book Antiqua" w:hint="eastAsia"/>
          <w:b/>
          <w:lang w:eastAsia="zh-CN"/>
        </w:rPr>
        <w:t>1</w:t>
      </w:r>
      <w:r w:rsidRPr="003272A6">
        <w:rPr>
          <w:rFonts w:ascii="Book Antiqua" w:hAnsi="Book Antiqua" w:hint="eastAsia"/>
          <w:b/>
          <w:lang w:eastAsia="zh-CN"/>
        </w:rPr>
        <w:t xml:space="preserve"> </w:t>
      </w:r>
      <w:proofErr w:type="spellStart"/>
      <w:r w:rsidR="00741B67" w:rsidRPr="00741B67">
        <w:rPr>
          <w:rFonts w:ascii="Book Antiqua" w:hAnsi="Book Antiqua"/>
          <w:b/>
          <w:lang w:eastAsia="zh-CN"/>
        </w:rPr>
        <w:t>Part.B</w:t>
      </w:r>
      <w:proofErr w:type="spellEnd"/>
      <w:r w:rsidR="00741B67">
        <w:rPr>
          <w:rFonts w:ascii="Book Antiqua" w:hAnsi="Book Antiqua" w:hint="eastAsia"/>
          <w:b/>
          <w:lang w:eastAsia="zh-CN"/>
        </w:rPr>
        <w:t>.</w:t>
      </w:r>
      <w:r w:rsidR="00741B67" w:rsidRPr="00741B67">
        <w:rPr>
          <w:rFonts w:ascii="Book Antiqua" w:hAnsi="Book Antiqua"/>
          <w:b/>
          <w:lang w:eastAsia="zh-CN"/>
        </w:rPr>
        <w:t xml:space="preserve"> </w:t>
      </w:r>
      <w:r w:rsidR="00794312" w:rsidRPr="00741B67">
        <w:rPr>
          <w:rFonts w:ascii="Book Antiqua" w:hAnsi="Book Antiqua"/>
          <w:lang w:eastAsia="zh-CN"/>
        </w:rPr>
        <w:t>Overexpression of miR-320a suppressed gastric cancer cell migration and invasion.</w:t>
      </w:r>
    </w:p>
    <w:p w:rsidR="00F41E36" w:rsidRDefault="00093BDE" w:rsidP="00F41E36">
      <w:pPr>
        <w:jc w:val="center"/>
        <w:rPr>
          <w:rFonts w:ascii="Book Antiqua" w:hAnsi="Book Antiqua"/>
        </w:rPr>
      </w:pPr>
      <w:r>
        <w:rPr>
          <w:rFonts w:ascii="Book Antiqua" w:hAnsi="Book Antiqua"/>
          <w:lang w:eastAsia="zh-CN"/>
        </w:rPr>
        <w:br w:type="page"/>
      </w:r>
    </w:p>
    <w:p w:rsidR="00F41E36" w:rsidRDefault="00F41E36" w:rsidP="00F41E36">
      <w:pPr>
        <w:jc w:val="center"/>
        <w:rPr>
          <w:rFonts w:ascii="Book Antiqua" w:hAnsi="Book Antiqua"/>
        </w:rPr>
      </w:pPr>
    </w:p>
    <w:p w:rsidR="00F41E36" w:rsidRDefault="00F41E36" w:rsidP="00F41E36">
      <w:pPr>
        <w:jc w:val="center"/>
        <w:rPr>
          <w:rFonts w:ascii="Book Antiqua" w:hAnsi="Book Antiqua"/>
        </w:rPr>
      </w:pPr>
    </w:p>
    <w:p w:rsidR="00F41E36" w:rsidRDefault="00F41E36" w:rsidP="00F41E36">
      <w:pPr>
        <w:jc w:val="center"/>
        <w:rPr>
          <w:rFonts w:ascii="Book Antiqua" w:hAnsi="Book Antiqua"/>
        </w:rPr>
      </w:pPr>
    </w:p>
    <w:p w:rsidR="00F41E36" w:rsidRDefault="00F41E36" w:rsidP="00F41E36">
      <w:pPr>
        <w:jc w:val="center"/>
        <w:rPr>
          <w:rFonts w:ascii="Book Antiqua" w:hAnsi="Book Antiqua"/>
        </w:rPr>
      </w:pPr>
    </w:p>
    <w:p w:rsidR="00F41E36" w:rsidRDefault="00F41E36" w:rsidP="00F41E36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51965D7" wp14:editId="3A649B88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E36" w:rsidRDefault="00F41E36" w:rsidP="00F41E36">
      <w:pPr>
        <w:jc w:val="center"/>
        <w:rPr>
          <w:rFonts w:ascii="Book Antiqua" w:hAnsi="Book Antiqua"/>
        </w:rPr>
      </w:pPr>
    </w:p>
    <w:p w:rsidR="00F41E36" w:rsidRPr="00763D22" w:rsidRDefault="00F41E36" w:rsidP="00F41E36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:rsidR="00F41E36" w:rsidRPr="00763D22" w:rsidRDefault="00F41E36" w:rsidP="00F41E3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:rsidR="00F41E36" w:rsidRPr="00763D22" w:rsidRDefault="00F41E36" w:rsidP="00F41E3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:rsidR="00F41E36" w:rsidRPr="00763D22" w:rsidRDefault="00F41E36" w:rsidP="00F41E3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:rsidR="00F41E36" w:rsidRPr="00763D22" w:rsidRDefault="00F41E36" w:rsidP="00F41E3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:rsidR="00F41E36" w:rsidRPr="00763D22" w:rsidRDefault="00F41E36" w:rsidP="00F41E36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:rsidR="00F41E36" w:rsidRDefault="00F41E36" w:rsidP="00F41E36">
      <w:pPr>
        <w:jc w:val="center"/>
        <w:rPr>
          <w:rFonts w:ascii="Book Antiqua" w:hAnsi="Book Antiqua"/>
        </w:rPr>
      </w:pPr>
    </w:p>
    <w:p w:rsidR="00F41E36" w:rsidRDefault="00F41E36" w:rsidP="00F41E36">
      <w:pPr>
        <w:jc w:val="center"/>
        <w:rPr>
          <w:rFonts w:ascii="Book Antiqua" w:hAnsi="Book Antiqua"/>
        </w:rPr>
      </w:pPr>
    </w:p>
    <w:p w:rsidR="00F41E36" w:rsidRDefault="00F41E36" w:rsidP="00F41E36">
      <w:pPr>
        <w:jc w:val="center"/>
        <w:rPr>
          <w:rFonts w:ascii="Book Antiqua" w:hAnsi="Book Antiqua"/>
        </w:rPr>
      </w:pPr>
    </w:p>
    <w:p w:rsidR="00F41E36" w:rsidRDefault="00F41E36" w:rsidP="00F41E36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0AF939D" wp14:editId="2ABEB465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E36" w:rsidRDefault="00F41E36" w:rsidP="00F41E36">
      <w:pPr>
        <w:jc w:val="center"/>
        <w:rPr>
          <w:rFonts w:ascii="Book Antiqua" w:hAnsi="Book Antiqua"/>
        </w:rPr>
      </w:pPr>
    </w:p>
    <w:p w:rsidR="00F41E36" w:rsidRDefault="00F41E36" w:rsidP="00F41E36">
      <w:pPr>
        <w:jc w:val="center"/>
        <w:rPr>
          <w:rFonts w:ascii="Book Antiqua" w:hAnsi="Book Antiqua"/>
        </w:rPr>
      </w:pPr>
    </w:p>
    <w:p w:rsidR="00F41E36" w:rsidRDefault="00F41E36" w:rsidP="00F41E36">
      <w:pPr>
        <w:jc w:val="center"/>
        <w:rPr>
          <w:rFonts w:ascii="Book Antiqua" w:hAnsi="Book Antiqua"/>
        </w:rPr>
      </w:pPr>
    </w:p>
    <w:p w:rsidR="00F41E36" w:rsidRDefault="00F41E36" w:rsidP="00F41E36">
      <w:pPr>
        <w:jc w:val="center"/>
        <w:rPr>
          <w:rFonts w:ascii="Book Antiqua" w:hAnsi="Book Antiqua"/>
        </w:rPr>
      </w:pPr>
    </w:p>
    <w:p w:rsidR="00F41E36" w:rsidRDefault="00F41E36" w:rsidP="00F41E36">
      <w:pPr>
        <w:jc w:val="center"/>
        <w:rPr>
          <w:rFonts w:ascii="Book Antiqua" w:hAnsi="Book Antiqua"/>
        </w:rPr>
      </w:pPr>
    </w:p>
    <w:p w:rsidR="00F41E36" w:rsidRDefault="00F41E36" w:rsidP="00F41E36">
      <w:pPr>
        <w:jc w:val="center"/>
        <w:rPr>
          <w:rFonts w:ascii="Book Antiqua" w:hAnsi="Book Antiqua"/>
        </w:rPr>
      </w:pPr>
    </w:p>
    <w:p w:rsidR="00F41E36" w:rsidRDefault="00F41E36" w:rsidP="00F41E36">
      <w:pPr>
        <w:jc w:val="center"/>
        <w:rPr>
          <w:rFonts w:ascii="Book Antiqua" w:hAnsi="Book Antiqua"/>
        </w:rPr>
      </w:pPr>
    </w:p>
    <w:p w:rsidR="00F41E36" w:rsidRDefault="00F41E36" w:rsidP="00F41E36">
      <w:pPr>
        <w:jc w:val="center"/>
        <w:rPr>
          <w:rFonts w:ascii="Book Antiqua" w:hAnsi="Book Antiqua"/>
        </w:rPr>
      </w:pPr>
    </w:p>
    <w:p w:rsidR="00F41E36" w:rsidRDefault="00F41E36" w:rsidP="00F41E36">
      <w:pPr>
        <w:jc w:val="center"/>
        <w:rPr>
          <w:rFonts w:ascii="Book Antiqua" w:hAnsi="Book Antiqua"/>
        </w:rPr>
      </w:pPr>
    </w:p>
    <w:p w:rsidR="00F41E36" w:rsidRPr="00763D22" w:rsidRDefault="00F41E36" w:rsidP="00F41E36">
      <w:pPr>
        <w:jc w:val="right"/>
        <w:rPr>
          <w:rFonts w:ascii="Book Antiqua" w:hAnsi="Book Antiqua"/>
          <w:color w:val="000000" w:themeColor="text1"/>
        </w:rPr>
      </w:pPr>
    </w:p>
    <w:p w:rsidR="00F41E36" w:rsidRPr="00763D22" w:rsidRDefault="00F41E36" w:rsidP="00F41E36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 w:hint="eastAsia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p w:rsidR="000327CE" w:rsidRPr="00F41E36" w:rsidRDefault="000327CE" w:rsidP="00CD5310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0327CE" w:rsidRPr="00F41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3D" w:rsidRDefault="00E0643D" w:rsidP="00DE3A4E">
      <w:r>
        <w:separator/>
      </w:r>
    </w:p>
  </w:endnote>
  <w:endnote w:type="continuationSeparator" w:id="0">
    <w:p w:rsidR="00E0643D" w:rsidRDefault="00E0643D" w:rsidP="00DE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4E" w:rsidRPr="00DE3A4E" w:rsidRDefault="00DE3A4E" w:rsidP="00DE3A4E">
    <w:pPr>
      <w:pStyle w:val="a4"/>
      <w:jc w:val="right"/>
      <w:rPr>
        <w:rFonts w:ascii="Book Antiqua" w:hAnsi="Book Antiqua"/>
        <w:sz w:val="24"/>
        <w:szCs w:val="24"/>
      </w:rPr>
    </w:pPr>
    <w:r w:rsidRPr="00DE3A4E">
      <w:rPr>
        <w:rFonts w:ascii="Book Antiqua" w:hAnsi="Book Antiqua"/>
        <w:sz w:val="24"/>
        <w:szCs w:val="24"/>
      </w:rPr>
      <w:fldChar w:fldCharType="begin"/>
    </w:r>
    <w:r w:rsidRPr="00DE3A4E">
      <w:rPr>
        <w:rFonts w:ascii="Book Antiqua" w:hAnsi="Book Antiqua"/>
        <w:sz w:val="24"/>
        <w:szCs w:val="24"/>
      </w:rPr>
      <w:instrText xml:space="preserve"> PAGE  \* Arabic  \* MERGEFORMAT </w:instrText>
    </w:r>
    <w:r w:rsidRPr="00DE3A4E">
      <w:rPr>
        <w:rFonts w:ascii="Book Antiqua" w:hAnsi="Book Antiqua"/>
        <w:sz w:val="24"/>
        <w:szCs w:val="24"/>
      </w:rPr>
      <w:fldChar w:fldCharType="separate"/>
    </w:r>
    <w:r w:rsidR="007941D3">
      <w:rPr>
        <w:rFonts w:ascii="Book Antiqua" w:hAnsi="Book Antiqua"/>
        <w:noProof/>
        <w:sz w:val="24"/>
        <w:szCs w:val="24"/>
      </w:rPr>
      <w:t>5</w:t>
    </w:r>
    <w:r w:rsidRPr="00DE3A4E">
      <w:rPr>
        <w:rFonts w:ascii="Book Antiqua" w:hAnsi="Book Antiqua"/>
        <w:sz w:val="24"/>
        <w:szCs w:val="24"/>
      </w:rPr>
      <w:fldChar w:fldCharType="end"/>
    </w:r>
    <w:r w:rsidRPr="00DE3A4E">
      <w:rPr>
        <w:rFonts w:ascii="Book Antiqua" w:hAnsi="Book Antiqua"/>
        <w:sz w:val="24"/>
        <w:szCs w:val="24"/>
      </w:rPr>
      <w:t>/</w:t>
    </w:r>
    <w:r w:rsidRPr="00DE3A4E">
      <w:rPr>
        <w:rFonts w:ascii="Book Antiqua" w:hAnsi="Book Antiqua"/>
        <w:sz w:val="24"/>
        <w:szCs w:val="24"/>
      </w:rPr>
      <w:fldChar w:fldCharType="begin"/>
    </w:r>
    <w:r w:rsidRPr="00DE3A4E">
      <w:rPr>
        <w:rFonts w:ascii="Book Antiqua" w:hAnsi="Book Antiqua"/>
        <w:sz w:val="24"/>
        <w:szCs w:val="24"/>
      </w:rPr>
      <w:instrText xml:space="preserve"> NUMPAGES   \* MERGEFORMAT </w:instrText>
    </w:r>
    <w:r w:rsidRPr="00DE3A4E">
      <w:rPr>
        <w:rFonts w:ascii="Book Antiqua" w:hAnsi="Book Antiqua"/>
        <w:sz w:val="24"/>
        <w:szCs w:val="24"/>
      </w:rPr>
      <w:fldChar w:fldCharType="separate"/>
    </w:r>
    <w:r w:rsidR="007941D3">
      <w:rPr>
        <w:rFonts w:ascii="Book Antiqua" w:hAnsi="Book Antiqua"/>
        <w:noProof/>
        <w:sz w:val="24"/>
        <w:szCs w:val="24"/>
      </w:rPr>
      <w:t>6</w:t>
    </w:r>
    <w:r w:rsidRPr="00DE3A4E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3D" w:rsidRDefault="00E0643D" w:rsidP="00DE3A4E">
      <w:r>
        <w:separator/>
      </w:r>
    </w:p>
  </w:footnote>
  <w:footnote w:type="continuationSeparator" w:id="0">
    <w:p w:rsidR="00E0643D" w:rsidRDefault="00E0643D" w:rsidP="00DE3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327CE"/>
    <w:rsid w:val="00040A2F"/>
    <w:rsid w:val="00093BDE"/>
    <w:rsid w:val="001400C4"/>
    <w:rsid w:val="001A3FCB"/>
    <w:rsid w:val="001C325E"/>
    <w:rsid w:val="00273CAB"/>
    <w:rsid w:val="003272A6"/>
    <w:rsid w:val="0033393B"/>
    <w:rsid w:val="00335304"/>
    <w:rsid w:val="0042340C"/>
    <w:rsid w:val="004363F5"/>
    <w:rsid w:val="006021A2"/>
    <w:rsid w:val="0062740A"/>
    <w:rsid w:val="00741B67"/>
    <w:rsid w:val="00754FFE"/>
    <w:rsid w:val="007911EB"/>
    <w:rsid w:val="007941D3"/>
    <w:rsid w:val="00794312"/>
    <w:rsid w:val="009D6BA3"/>
    <w:rsid w:val="00A116AD"/>
    <w:rsid w:val="00A77B3E"/>
    <w:rsid w:val="00A90A23"/>
    <w:rsid w:val="00AF1B8D"/>
    <w:rsid w:val="00B54444"/>
    <w:rsid w:val="00CA2A55"/>
    <w:rsid w:val="00CD5310"/>
    <w:rsid w:val="00D33351"/>
    <w:rsid w:val="00D82AD0"/>
    <w:rsid w:val="00D82DF1"/>
    <w:rsid w:val="00DB4FA5"/>
    <w:rsid w:val="00DD306D"/>
    <w:rsid w:val="00DD580F"/>
    <w:rsid w:val="00DE3A4E"/>
    <w:rsid w:val="00E0643D"/>
    <w:rsid w:val="00E1405D"/>
    <w:rsid w:val="00E60F53"/>
    <w:rsid w:val="00F22C3E"/>
    <w:rsid w:val="00F302B9"/>
    <w:rsid w:val="00F41E36"/>
    <w:rsid w:val="00F956EB"/>
    <w:rsid w:val="00F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E3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E3A4E"/>
    <w:rPr>
      <w:sz w:val="18"/>
      <w:szCs w:val="18"/>
    </w:rPr>
  </w:style>
  <w:style w:type="paragraph" w:styleId="a4">
    <w:name w:val="footer"/>
    <w:basedOn w:val="a"/>
    <w:link w:val="Char0"/>
    <w:rsid w:val="00DE3A4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E3A4E"/>
    <w:rPr>
      <w:sz w:val="18"/>
      <w:szCs w:val="18"/>
    </w:rPr>
  </w:style>
  <w:style w:type="paragraph" w:styleId="a5">
    <w:name w:val="Balloon Text"/>
    <w:basedOn w:val="a"/>
    <w:link w:val="Char1"/>
    <w:rsid w:val="00794312"/>
    <w:rPr>
      <w:sz w:val="18"/>
      <w:szCs w:val="18"/>
    </w:rPr>
  </w:style>
  <w:style w:type="character" w:customStyle="1" w:styleId="Char1">
    <w:name w:val="批注框文本 Char"/>
    <w:basedOn w:val="a0"/>
    <w:link w:val="a5"/>
    <w:rsid w:val="00794312"/>
    <w:rPr>
      <w:sz w:val="18"/>
      <w:szCs w:val="18"/>
    </w:rPr>
  </w:style>
  <w:style w:type="paragraph" w:styleId="a6">
    <w:name w:val="Revision"/>
    <w:hidden/>
    <w:uiPriority w:val="99"/>
    <w:semiHidden/>
    <w:rsid w:val="001400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30</cp:revision>
  <dcterms:created xsi:type="dcterms:W3CDTF">2022-04-20T11:34:00Z</dcterms:created>
  <dcterms:modified xsi:type="dcterms:W3CDTF">2022-06-09T10:24:00Z</dcterms:modified>
</cp:coreProperties>
</file>