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B6B1" w14:textId="77777777" w:rsidR="00B6736D"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111BA45B" w14:textId="77777777" w:rsidR="00B6736D"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72905</w:t>
      </w:r>
    </w:p>
    <w:p w14:paraId="6C7CFADE" w14:textId="77777777" w:rsidR="00B6736D"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RETRACTION NOTE</w:t>
      </w:r>
    </w:p>
    <w:p w14:paraId="11B0FF40" w14:textId="77777777" w:rsidR="00B6736D" w:rsidRDefault="00B6736D">
      <w:pPr>
        <w:spacing w:line="360" w:lineRule="auto"/>
        <w:jc w:val="both"/>
      </w:pPr>
    </w:p>
    <w:p w14:paraId="4E3D039B" w14:textId="77777777" w:rsidR="00B6736D"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Retraction Note: Screening and identification of bioactive compounds from citrus against non-structural protein 3 protease of hepatitis C virus genotype 3a by fluorescence resonance energy transfer assay and mass spectrometry </w:t>
      </w:r>
    </w:p>
    <w:p w14:paraId="15C0247B" w14:textId="77777777" w:rsidR="00B6736D" w:rsidRDefault="00B6736D">
      <w:pPr>
        <w:spacing w:line="360" w:lineRule="auto"/>
        <w:jc w:val="both"/>
        <w:rPr>
          <w:lang w:eastAsia="zh-CN"/>
        </w:rPr>
      </w:pPr>
    </w:p>
    <w:p w14:paraId="07444DFE" w14:textId="77777777" w:rsidR="00B6736D" w:rsidRDefault="00000000">
      <w:pPr>
        <w:snapToGrid w:val="0"/>
        <w:spacing w:line="360" w:lineRule="auto"/>
        <w:rPr>
          <w:rFonts w:ascii="Book Antiqua" w:hAnsi="Book Antiqua"/>
        </w:rPr>
      </w:pPr>
      <w:r>
        <w:rPr>
          <w:rFonts w:ascii="Book Antiqua" w:eastAsia="Book Antiqua" w:hAnsi="Book Antiqua" w:cs="Book Antiqua"/>
          <w:color w:val="000000"/>
        </w:rPr>
        <w:t>Khan M</w:t>
      </w:r>
      <w:r>
        <w:rPr>
          <w:rFonts w:ascii="Book Antiqua" w:hAnsi="Book Antiqua"/>
        </w:rPr>
        <w:t>. Retraction note</w:t>
      </w:r>
    </w:p>
    <w:p w14:paraId="6270AB70" w14:textId="77777777" w:rsidR="00B6736D" w:rsidRDefault="00B6736D">
      <w:pPr>
        <w:spacing w:line="360" w:lineRule="auto"/>
        <w:jc w:val="both"/>
      </w:pPr>
    </w:p>
    <w:p w14:paraId="176DE14D" w14:textId="77777777" w:rsidR="00B6736D" w:rsidRDefault="00000000">
      <w:pPr>
        <w:spacing w:line="360" w:lineRule="auto"/>
        <w:jc w:val="both"/>
      </w:pPr>
      <w:r>
        <w:rPr>
          <w:rFonts w:ascii="Book Antiqua" w:eastAsia="Book Antiqua" w:hAnsi="Book Antiqua" w:cs="Book Antiqua"/>
          <w:color w:val="000000"/>
        </w:rPr>
        <w:t xml:space="preserve">Mahim Khan, Waqar Rauf, Fazal-e- Habib, </w:t>
      </w:r>
      <w:proofErr w:type="spellStart"/>
      <w:r>
        <w:rPr>
          <w:rFonts w:ascii="Book Antiqua" w:eastAsia="Book Antiqua" w:hAnsi="Book Antiqua" w:cs="Book Antiqua"/>
          <w:color w:val="000000"/>
        </w:rPr>
        <w:t>Moazur</w:t>
      </w:r>
      <w:proofErr w:type="spellEnd"/>
      <w:r>
        <w:rPr>
          <w:rFonts w:ascii="Book Antiqua" w:eastAsia="Book Antiqua" w:hAnsi="Book Antiqua" w:cs="Book Antiqua"/>
          <w:color w:val="000000"/>
        </w:rPr>
        <w:t xml:space="preserve"> Rahman, Mazhar Iqbal</w:t>
      </w:r>
    </w:p>
    <w:p w14:paraId="6D68F2E1" w14:textId="77777777" w:rsidR="00B6736D" w:rsidRDefault="00B6736D">
      <w:pPr>
        <w:spacing w:line="360" w:lineRule="auto"/>
        <w:jc w:val="both"/>
      </w:pPr>
    </w:p>
    <w:p w14:paraId="6E3A8C82" w14:textId="77777777" w:rsidR="00B6736D" w:rsidRDefault="00000000">
      <w:pPr>
        <w:spacing w:line="360" w:lineRule="auto"/>
        <w:jc w:val="both"/>
      </w:pPr>
      <w:r>
        <w:rPr>
          <w:rFonts w:ascii="Book Antiqua" w:eastAsia="Book Antiqua" w:hAnsi="Book Antiqua" w:cs="Book Antiqua"/>
          <w:b/>
          <w:bCs/>
          <w:color w:val="000000"/>
        </w:rPr>
        <w:t xml:space="preserve">Mahim Khan, Waqar Rauf, Fazal-e- Habib, </w:t>
      </w:r>
      <w:proofErr w:type="spellStart"/>
      <w:r>
        <w:rPr>
          <w:rFonts w:ascii="Book Antiqua" w:eastAsia="Book Antiqua" w:hAnsi="Book Antiqua" w:cs="Book Antiqua"/>
          <w:b/>
          <w:bCs/>
          <w:color w:val="000000"/>
        </w:rPr>
        <w:t>Moazur</w:t>
      </w:r>
      <w:proofErr w:type="spellEnd"/>
      <w:r>
        <w:rPr>
          <w:rFonts w:ascii="Book Antiqua" w:eastAsia="Book Antiqua" w:hAnsi="Book Antiqua" w:cs="Book Antiqua"/>
          <w:b/>
          <w:bCs/>
          <w:color w:val="000000"/>
        </w:rPr>
        <w:t xml:space="preserve"> Rahman, Mazhar Iqbal, </w:t>
      </w:r>
      <w:r>
        <w:rPr>
          <w:rFonts w:ascii="Book Antiqua" w:eastAsia="Book Antiqua" w:hAnsi="Book Antiqua" w:cs="Book Antiqua"/>
          <w:color w:val="000000"/>
        </w:rPr>
        <w:t>Health Biotechnology Division, National Institute for Biotechnology and Genetic Engineering, Faisalabad 38000, Punjab, Pakistan</w:t>
      </w:r>
    </w:p>
    <w:p w14:paraId="572D5149" w14:textId="77777777" w:rsidR="00B6736D" w:rsidRDefault="00B6736D">
      <w:pPr>
        <w:spacing w:line="360" w:lineRule="auto"/>
        <w:jc w:val="both"/>
      </w:pPr>
    </w:p>
    <w:p w14:paraId="00943351" w14:textId="77777777" w:rsidR="00B6736D" w:rsidRDefault="00000000">
      <w:pPr>
        <w:snapToGrid w:val="0"/>
        <w:spacing w:line="360" w:lineRule="auto"/>
        <w:rPr>
          <w:rFonts w:ascii="Book Antiqua" w:hAnsi="Book Antiqua"/>
          <w:b/>
          <w:color w:val="000000" w:themeColor="text1"/>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Khan M </w:t>
      </w:r>
      <w:r>
        <w:rPr>
          <w:rFonts w:ascii="Book Antiqua" w:hAnsi="Book Antiqua" w:hint="eastAsia"/>
          <w:lang w:eastAsia="zh-CN"/>
        </w:rPr>
        <w:t>wrote</w:t>
      </w:r>
      <w:r>
        <w:rPr>
          <w:rFonts w:ascii="Book Antiqua" w:hAnsi="Book Antiqua"/>
        </w:rPr>
        <w:t xml:space="preserve"> this </w:t>
      </w:r>
      <w:r>
        <w:rPr>
          <w:rFonts w:ascii="Book Antiqua" w:hAnsi="Book Antiqua" w:cs="Arial"/>
          <w:color w:val="222222"/>
          <w:shd w:val="clear" w:color="auto" w:fill="FFFFFF"/>
        </w:rPr>
        <w:t>retraction note.</w:t>
      </w:r>
    </w:p>
    <w:p w14:paraId="50815D14" w14:textId="77777777" w:rsidR="00B6736D" w:rsidRDefault="00B6736D">
      <w:pPr>
        <w:spacing w:line="360" w:lineRule="auto"/>
        <w:jc w:val="both"/>
        <w:rPr>
          <w:lang w:eastAsia="zh-CN"/>
        </w:rPr>
      </w:pPr>
    </w:p>
    <w:p w14:paraId="0DDC9A04" w14:textId="77777777" w:rsidR="00B6736D" w:rsidRDefault="00000000">
      <w:pPr>
        <w:spacing w:line="360" w:lineRule="auto"/>
        <w:jc w:val="both"/>
      </w:pPr>
      <w:r>
        <w:rPr>
          <w:rFonts w:ascii="Book Antiqua" w:eastAsia="Book Antiqua" w:hAnsi="Book Antiqua" w:cs="Book Antiqua"/>
          <w:b/>
          <w:bCs/>
          <w:color w:val="000000"/>
        </w:rPr>
        <w:t xml:space="preserve">Corresponding author: Mazhar Iqbal, PhD, Professor, </w:t>
      </w:r>
      <w:r>
        <w:rPr>
          <w:rFonts w:ascii="Book Antiqua" w:eastAsia="Book Antiqua" w:hAnsi="Book Antiqua" w:cs="Book Antiqua"/>
          <w:color w:val="000000"/>
        </w:rPr>
        <w:t xml:space="preserve">Health Biotechnology Division, National Institute for Biotechnology and Genetic Engineering, </w:t>
      </w:r>
      <w:proofErr w:type="spellStart"/>
      <w:r>
        <w:rPr>
          <w:rFonts w:ascii="Book Antiqua" w:eastAsia="Book Antiqua" w:hAnsi="Book Antiqua" w:cs="Book Antiqua"/>
          <w:color w:val="000000"/>
        </w:rPr>
        <w:t>Jhang</w:t>
      </w:r>
      <w:proofErr w:type="spellEnd"/>
      <w:r>
        <w:rPr>
          <w:rFonts w:ascii="Book Antiqua" w:eastAsia="Book Antiqua" w:hAnsi="Book Antiqua" w:cs="Book Antiqua"/>
          <w:color w:val="000000"/>
        </w:rPr>
        <w:t xml:space="preserve"> Road, Faisalabad 38000, Punjab, Pakistan. hamzamgondal@gmail.com</w:t>
      </w:r>
    </w:p>
    <w:p w14:paraId="630D50E9" w14:textId="77777777" w:rsidR="00B6736D" w:rsidRDefault="00B6736D">
      <w:pPr>
        <w:spacing w:line="360" w:lineRule="auto"/>
        <w:jc w:val="both"/>
      </w:pPr>
    </w:p>
    <w:p w14:paraId="10E5E319" w14:textId="77777777" w:rsidR="00B6736D"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 2021</w:t>
      </w:r>
    </w:p>
    <w:p w14:paraId="5E45F180" w14:textId="77777777" w:rsidR="00B6736D"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 xml:space="preserve">January </w:t>
      </w:r>
      <w:r>
        <w:rPr>
          <w:rFonts w:ascii="Book Antiqua" w:hAnsi="Book Antiqua" w:cs="Book Antiqua" w:hint="eastAsia"/>
          <w:bCs/>
          <w:color w:val="000000"/>
          <w:lang w:eastAsia="zh-CN"/>
        </w:rPr>
        <w:t>7</w:t>
      </w:r>
      <w:r>
        <w:rPr>
          <w:rFonts w:ascii="Book Antiqua" w:eastAsia="Book Antiqua" w:hAnsi="Book Antiqua" w:cs="Book Antiqua"/>
          <w:bCs/>
          <w:color w:val="000000"/>
        </w:rPr>
        <w:t>, 2022</w:t>
      </w:r>
    </w:p>
    <w:p w14:paraId="3C4E96EA" w14:textId="77777777" w:rsidR="00B6736D" w:rsidRDefault="00000000">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16, 2022</w:t>
      </w:r>
    </w:p>
    <w:p w14:paraId="2E005990" w14:textId="48AFF5EF" w:rsidR="00B6736D" w:rsidRDefault="00000000">
      <w:pPr>
        <w:spacing w:line="360" w:lineRule="auto"/>
        <w:jc w:val="both"/>
      </w:pPr>
      <w:r>
        <w:rPr>
          <w:rFonts w:ascii="Book Antiqua" w:eastAsia="Book Antiqua" w:hAnsi="Book Antiqua" w:cs="Book Antiqua"/>
          <w:b/>
          <w:bCs/>
          <w:color w:val="000000"/>
        </w:rPr>
        <w:t xml:space="preserve">Published online: </w:t>
      </w:r>
      <w:r w:rsidR="0096374B">
        <w:rPr>
          <w:rFonts w:ascii="Book Antiqua" w:hAnsi="Book Antiqua"/>
          <w:color w:val="000000"/>
          <w:shd w:val="clear" w:color="auto" w:fill="FFFFFF"/>
        </w:rPr>
        <w:t>July 27, 2022</w:t>
      </w:r>
    </w:p>
    <w:p w14:paraId="5E78B8E3" w14:textId="77777777" w:rsidR="00B6736D" w:rsidRDefault="00000000">
      <w:pPr>
        <w:rPr>
          <w:rFonts w:ascii="Book Antiqua" w:eastAsia="Book Antiqua" w:hAnsi="Book Antiqua" w:cs="Book Antiqua"/>
          <w:b/>
          <w:color w:val="000000"/>
        </w:rPr>
      </w:pPr>
      <w:r>
        <w:rPr>
          <w:rFonts w:ascii="Book Antiqua" w:eastAsia="Book Antiqua" w:hAnsi="Book Antiqua" w:cs="Book Antiqua"/>
          <w:b/>
          <w:color w:val="000000"/>
        </w:rPr>
        <w:br w:type="page"/>
      </w:r>
    </w:p>
    <w:p w14:paraId="5859B28E" w14:textId="77777777" w:rsidR="00B6736D" w:rsidRDefault="00000000">
      <w:pPr>
        <w:spacing w:line="360" w:lineRule="auto"/>
        <w:jc w:val="both"/>
      </w:pPr>
      <w:r>
        <w:rPr>
          <w:rFonts w:ascii="Book Antiqua" w:eastAsia="Book Antiqua" w:hAnsi="Book Antiqua" w:cs="Book Antiqua"/>
          <w:b/>
          <w:color w:val="000000"/>
        </w:rPr>
        <w:lastRenderedPageBreak/>
        <w:t>Abstract</w:t>
      </w:r>
    </w:p>
    <w:p w14:paraId="0423E67A" w14:textId="77777777" w:rsidR="00B6736D" w:rsidRDefault="00000000">
      <w:pPr>
        <w:spacing w:line="360" w:lineRule="auto"/>
        <w:jc w:val="both"/>
        <w:rPr>
          <w:rFonts w:ascii="Book Antiqua" w:hAnsi="Book Antiqua" w:cs="Book Antiqua"/>
          <w:color w:val="000000"/>
          <w:u w:val="single" w:color="0000EE"/>
          <w:lang w:eastAsia="zh-CN"/>
        </w:rPr>
      </w:pPr>
      <w:r>
        <w:rPr>
          <w:rFonts w:ascii="Book Antiqua" w:hAnsi="Book Antiqua"/>
        </w:rPr>
        <w:t xml:space="preserve">Retraction </w:t>
      </w:r>
      <w:proofErr w:type="gramStart"/>
      <w:r>
        <w:rPr>
          <w:rFonts w:ascii="Book Antiqua" w:hAnsi="Book Antiqua"/>
        </w:rPr>
        <w:t>note</w:t>
      </w:r>
      <w:proofErr w:type="gramEnd"/>
      <w:r>
        <w:rPr>
          <w:rFonts w:ascii="Book Antiqua" w:hAnsi="Book Antiqua"/>
        </w:rPr>
        <w:t>:</w:t>
      </w:r>
      <w:r>
        <w:rPr>
          <w:rFonts w:ascii="Book Antiqua" w:eastAsia="Book Antiqua" w:hAnsi="Book Antiqua" w:cs="Book Antiqua"/>
          <w:color w:val="000000"/>
        </w:rPr>
        <w:t xml:space="preserve"> Khan M, Rauf W, Habib F, Rahman M, Iqbal M. Screening and identification of bioactive compounds from citrus against non-structural protein 3 protease of hepatitis C virus genotype 3a by fluorescence resonance energy transfer assay and mass spectrometry. </w:t>
      </w:r>
      <w:r>
        <w:rPr>
          <w:rFonts w:ascii="Book Antiqua" w:eastAsia="Book Antiqua" w:hAnsi="Book Antiqua" w:cs="Book Antiqua"/>
          <w:i/>
          <w:color w:val="000000"/>
        </w:rPr>
        <w:t>World J Hepatol</w:t>
      </w:r>
      <w:r>
        <w:rPr>
          <w:rFonts w:ascii="Book Antiqua" w:eastAsia="Book Antiqua" w:hAnsi="Book Antiqua" w:cs="Book Antiqua"/>
          <w:color w:val="000000"/>
        </w:rPr>
        <w:t xml:space="preserve"> 2020; 12(11): 976-992</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PMID: 33312423 </w:t>
      </w:r>
      <w:r>
        <w:rPr>
          <w:rFonts w:ascii="Book Antiqua" w:eastAsia="Book Antiqua" w:hAnsi="Book Antiqua" w:cs="Book Antiqua"/>
          <w:color w:val="000000"/>
        </w:rPr>
        <w:t xml:space="preserve">DOI: </w:t>
      </w:r>
      <w:hyperlink r:id="rId7" w:history="1">
        <w:r>
          <w:rPr>
            <w:rFonts w:ascii="Book Antiqua" w:eastAsia="Book Antiqua" w:hAnsi="Book Antiqua" w:cs="Book Antiqua"/>
            <w:color w:val="000000"/>
          </w:rPr>
          <w:t>https://dx.doi.org/10.4254/wjh.v12.i11.976</w:t>
        </w:r>
      </w:hyperlink>
      <w:r>
        <w:rPr>
          <w:rFonts w:ascii="Book Antiqua" w:hAnsi="Book Antiqua" w:cs="Book Antiqua" w:hint="eastAsia"/>
          <w:color w:val="000000"/>
          <w:lang w:eastAsia="zh-CN"/>
        </w:rPr>
        <w:t xml:space="preserve">. </w:t>
      </w:r>
      <w:r>
        <w:rPr>
          <w:rFonts w:ascii="Book Antiqua" w:hAnsi="Book Antiqua"/>
        </w:rPr>
        <w:t>The online version of the original article can be found at</w:t>
      </w:r>
      <w:r>
        <w:rPr>
          <w:rFonts w:ascii="Book Antiqua" w:hAnsi="Book Antiqua" w:hint="eastAsia"/>
          <w:lang w:eastAsia="zh-CN"/>
        </w:rPr>
        <w:t xml:space="preserve"> </w:t>
      </w:r>
      <w:hyperlink r:id="rId8" w:history="1">
        <w:r>
          <w:rPr>
            <w:rFonts w:ascii="Book Antiqua" w:eastAsia="Book Antiqua" w:hAnsi="Book Antiqua" w:cs="Book Antiqua"/>
            <w:color w:val="000000"/>
          </w:rPr>
          <w:t>https://www.wjgnet.com/1948-5182/full/v12/i11/976.htm</w:t>
        </w:r>
      </w:hyperlink>
    </w:p>
    <w:p w14:paraId="704D9795" w14:textId="77777777" w:rsidR="00B6736D" w:rsidRDefault="00B6736D">
      <w:pPr>
        <w:spacing w:line="360" w:lineRule="auto"/>
        <w:jc w:val="both"/>
      </w:pPr>
    </w:p>
    <w:p w14:paraId="6BBD10FC" w14:textId="199B8EB1" w:rsidR="00B6736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r>
        <w:rPr>
          <w:rFonts w:ascii="Book Antiqua" w:hAnsi="Book Antiqua" w:cs="Book Antiqua" w:hint="eastAsia"/>
          <w:color w:val="000000"/>
          <w:lang w:eastAsia="zh-CN"/>
        </w:rPr>
        <w:t>N</w:t>
      </w:r>
      <w:r>
        <w:rPr>
          <w:rFonts w:ascii="Book Antiqua" w:eastAsia="Book Antiqua" w:hAnsi="Book Antiqua" w:cs="Book Antiqua"/>
          <w:color w:val="000000"/>
        </w:rPr>
        <w:t xml:space="preserve">on-structural protein 3; </w:t>
      </w:r>
      <w:r>
        <w:rPr>
          <w:rFonts w:ascii="Book Antiqua" w:hAnsi="Book Antiqua" w:cs="Book Antiqua" w:hint="eastAsia"/>
          <w:color w:val="000000"/>
          <w:lang w:eastAsia="zh-CN"/>
        </w:rPr>
        <w:t>H</w:t>
      </w:r>
      <w:r>
        <w:rPr>
          <w:rFonts w:ascii="Book Antiqua" w:eastAsia="Book Antiqua" w:hAnsi="Book Antiqua" w:cs="Book Antiqua"/>
          <w:color w:val="000000"/>
        </w:rPr>
        <w:t xml:space="preserve">epatitis C virus; </w:t>
      </w:r>
      <w:r>
        <w:rPr>
          <w:rFonts w:ascii="Book Antiqua" w:hAnsi="Book Antiqua" w:cs="Book Antiqua" w:hint="eastAsia"/>
          <w:color w:val="000000"/>
          <w:lang w:eastAsia="zh-CN"/>
        </w:rPr>
        <w:t>G</w:t>
      </w:r>
      <w:r>
        <w:rPr>
          <w:rFonts w:ascii="Book Antiqua" w:eastAsia="Book Antiqua" w:hAnsi="Book Antiqua" w:cs="Book Antiqua"/>
          <w:color w:val="000000"/>
        </w:rPr>
        <w:t>enotype 3a</w:t>
      </w:r>
      <w:r>
        <w:rPr>
          <w:rFonts w:ascii="Book Antiqua" w:hAnsi="Book Antiqua" w:cs="Book Antiqua" w:hint="eastAsia"/>
          <w:color w:val="000000"/>
          <w:lang w:eastAsia="zh-CN"/>
        </w:rPr>
        <w:t>; F</w:t>
      </w:r>
      <w:r>
        <w:rPr>
          <w:rFonts w:ascii="Book Antiqua" w:eastAsia="Book Antiqua" w:hAnsi="Book Antiqua" w:cs="Book Antiqua"/>
          <w:color w:val="000000"/>
        </w:rPr>
        <w:t>luorescence resonance energy transfer</w:t>
      </w:r>
    </w:p>
    <w:p w14:paraId="7FBDE7C0" w14:textId="77777777" w:rsidR="00793F0C" w:rsidRDefault="00793F0C">
      <w:pPr>
        <w:spacing w:line="360" w:lineRule="auto"/>
        <w:jc w:val="both"/>
        <w:rPr>
          <w:lang w:eastAsia="zh-CN"/>
        </w:rPr>
      </w:pPr>
    </w:p>
    <w:p w14:paraId="3370AD95" w14:textId="77777777" w:rsidR="00793F0C" w:rsidRDefault="00793F0C" w:rsidP="00793F0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F417614" w14:textId="77777777" w:rsidR="00B6736D" w:rsidRDefault="00B6736D">
      <w:pPr>
        <w:spacing w:line="360" w:lineRule="auto"/>
        <w:jc w:val="both"/>
      </w:pPr>
    </w:p>
    <w:p w14:paraId="6274CA85" w14:textId="77777777" w:rsidR="00EE595D" w:rsidRDefault="007225E9">
      <w:pPr>
        <w:spacing w:line="360" w:lineRule="auto"/>
        <w:jc w:val="both"/>
        <w:rPr>
          <w:rFonts w:ascii="Book Antiqua" w:eastAsia="Book Antiqua" w:hAnsi="Book Antiqua" w:cs="Book Antiqua"/>
          <w:color w:val="000000"/>
        </w:rPr>
      </w:pPr>
      <w:r w:rsidRPr="00BA5DEE">
        <w:rPr>
          <w:rFonts w:ascii="Book Antiqua" w:eastAsia="Book Antiqua" w:hAnsi="Book Antiqua" w:cs="Book Antiqua"/>
          <w:b/>
          <w:bCs/>
          <w:color w:val="000000"/>
        </w:rPr>
        <w:t>Citation</w:t>
      </w:r>
      <w:r w:rsidRPr="0058649C">
        <w:rPr>
          <w:rFonts w:ascii="Book Antiqua" w:eastAsia="宋体" w:hAnsi="Book Antiqua" w:cs="宋体"/>
          <w:color w:val="000000"/>
          <w:lang w:eastAsia="zh-CN"/>
        </w:rPr>
        <w:t>：</w:t>
      </w:r>
      <w:r w:rsidR="00000000">
        <w:rPr>
          <w:rFonts w:ascii="Book Antiqua" w:eastAsia="Book Antiqua" w:hAnsi="Book Antiqua" w:cs="Book Antiqua"/>
          <w:color w:val="000000"/>
        </w:rPr>
        <w:t>Khan M, Rauf W, Habib FE, Rahman M, Iqbal M. Retraction Note: Screening and identification of bioactive compounds from citrus against non-structural protein 3 protease of hepatitis C virus genotype 3a by fluorescence resonance energy transfer assay and mass spectrometry</w:t>
      </w:r>
      <w:r w:rsidR="00000000">
        <w:rPr>
          <w:rFonts w:ascii="Book Antiqua" w:hAnsi="Book Antiqua" w:cs="Book Antiqua" w:hint="eastAsia"/>
          <w:color w:val="000000"/>
          <w:lang w:eastAsia="zh-CN"/>
        </w:rPr>
        <w:t xml:space="preserve">. </w:t>
      </w:r>
      <w:r w:rsidR="00000000">
        <w:rPr>
          <w:rFonts w:ascii="Book Antiqua" w:eastAsia="Book Antiqua" w:hAnsi="Book Antiqua" w:cs="Book Antiqua"/>
          <w:i/>
          <w:iCs/>
          <w:color w:val="000000"/>
        </w:rPr>
        <w:t>World J Hepatol</w:t>
      </w:r>
      <w:r w:rsidR="00000000">
        <w:rPr>
          <w:rFonts w:ascii="Book Antiqua" w:eastAsia="Book Antiqua" w:hAnsi="Book Antiqua" w:cs="Book Antiqua"/>
          <w:color w:val="000000"/>
        </w:rPr>
        <w:t xml:space="preserve"> 2022; </w:t>
      </w:r>
      <w:r w:rsidR="00000000">
        <w:rPr>
          <w:rFonts w:ascii="Book Antiqua" w:eastAsia="Book Antiqua" w:hAnsi="Book Antiqua" w:cs="Book Antiqua" w:hint="eastAsia"/>
          <w:color w:val="000000"/>
        </w:rPr>
        <w:t>14(</w:t>
      </w:r>
      <w:r w:rsidR="00346435">
        <w:rPr>
          <w:rFonts w:ascii="Book Antiqua" w:eastAsia="Book Antiqua" w:hAnsi="Book Antiqua" w:cs="Book Antiqua"/>
          <w:color w:val="000000"/>
        </w:rPr>
        <w:t>7</w:t>
      </w:r>
      <w:r w:rsidR="00000000">
        <w:rPr>
          <w:rFonts w:ascii="Book Antiqua" w:eastAsia="Book Antiqua" w:hAnsi="Book Antiqua" w:cs="Book Antiqua" w:hint="eastAsia"/>
          <w:color w:val="000000"/>
        </w:rPr>
        <w:t xml:space="preserve">): </w:t>
      </w:r>
      <w:r w:rsidR="00EE595D" w:rsidRPr="005C5121">
        <w:rPr>
          <w:rFonts w:ascii="Book Antiqua" w:eastAsia="等线" w:hAnsi="Book Antiqua" w:cs="宋体"/>
        </w:rPr>
        <w:t>1528-1529</w:t>
      </w:r>
      <w:r w:rsidR="00000000">
        <w:rPr>
          <w:rFonts w:ascii="Book Antiqua" w:eastAsia="Book Antiqua" w:hAnsi="Book Antiqua" w:cs="Book Antiqua" w:hint="eastAsia"/>
          <w:color w:val="000000"/>
        </w:rPr>
        <w:t xml:space="preserve"> </w:t>
      </w:r>
    </w:p>
    <w:p w14:paraId="11F5C165" w14:textId="020703AD" w:rsidR="00EE595D" w:rsidRPr="00EE595D" w:rsidRDefault="00000000">
      <w:pPr>
        <w:spacing w:line="360" w:lineRule="auto"/>
        <w:jc w:val="both"/>
        <w:rPr>
          <w:rFonts w:ascii="Book Antiqua" w:eastAsia="Book Antiqua" w:hAnsi="Book Antiqua" w:cs="Book Antiqua"/>
          <w:color w:val="000000" w:themeColor="text1"/>
        </w:rPr>
      </w:pPr>
      <w:r w:rsidRPr="00EE595D">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hyperlink r:id="rId9" w:history="1">
        <w:r w:rsidR="00EE595D" w:rsidRPr="00EE595D">
          <w:rPr>
            <w:rStyle w:val="a7"/>
            <w:rFonts w:ascii="Book Antiqua" w:eastAsia="Book Antiqua" w:hAnsi="Book Antiqua" w:cs="Book Antiqua" w:hint="eastAsia"/>
            <w:color w:val="000000" w:themeColor="text1"/>
            <w:u w:val="none"/>
          </w:rPr>
          <w:t>https://www.wjgnet.com/1948-5182/full/v14/i</w:t>
        </w:r>
        <w:r w:rsidR="00EE595D" w:rsidRPr="00EE595D">
          <w:rPr>
            <w:rStyle w:val="a7"/>
            <w:rFonts w:ascii="Book Antiqua" w:eastAsia="Book Antiqua" w:hAnsi="Book Antiqua" w:cs="Book Antiqua"/>
            <w:color w:val="000000" w:themeColor="text1"/>
            <w:u w:val="none"/>
          </w:rPr>
          <w:t>7</w:t>
        </w:r>
        <w:r w:rsidR="00EE595D" w:rsidRPr="00EE595D">
          <w:rPr>
            <w:rStyle w:val="a7"/>
            <w:rFonts w:ascii="Book Antiqua" w:eastAsia="Book Antiqua" w:hAnsi="Book Antiqua" w:cs="Book Antiqua" w:hint="eastAsia"/>
            <w:color w:val="000000" w:themeColor="text1"/>
            <w:u w:val="none"/>
          </w:rPr>
          <w:t>/</w:t>
        </w:r>
        <w:r w:rsidR="00EE595D" w:rsidRPr="005C5121">
          <w:rPr>
            <w:rStyle w:val="a7"/>
            <w:rFonts w:ascii="Book Antiqua" w:eastAsia="等线" w:hAnsi="Book Antiqua" w:cs="宋体"/>
            <w:color w:val="000000" w:themeColor="text1"/>
            <w:u w:val="none"/>
          </w:rPr>
          <w:t>1528</w:t>
        </w:r>
        <w:r w:rsidR="00EE595D" w:rsidRPr="00EE595D">
          <w:rPr>
            <w:rStyle w:val="a7"/>
            <w:rFonts w:ascii="Book Antiqua" w:eastAsia="Book Antiqua" w:hAnsi="Book Antiqua" w:cs="Book Antiqua" w:hint="eastAsia"/>
            <w:color w:val="000000" w:themeColor="text1"/>
            <w:u w:val="none"/>
          </w:rPr>
          <w:t>.htm</w:t>
        </w:r>
      </w:hyperlink>
      <w:r w:rsidRPr="00EE595D">
        <w:rPr>
          <w:rFonts w:ascii="Book Antiqua" w:eastAsia="Book Antiqua" w:hAnsi="Book Antiqua" w:cs="Book Antiqua" w:hint="eastAsia"/>
          <w:color w:val="000000" w:themeColor="text1"/>
        </w:rPr>
        <w:t xml:space="preserve"> </w:t>
      </w:r>
    </w:p>
    <w:p w14:paraId="1D5BB1B6" w14:textId="358A33E6" w:rsidR="00B6736D" w:rsidRDefault="00000000">
      <w:pPr>
        <w:spacing w:line="360" w:lineRule="auto"/>
        <w:jc w:val="both"/>
        <w:rPr>
          <w:rFonts w:ascii="Book Antiqua" w:eastAsia="Book Antiqua" w:hAnsi="Book Antiqua" w:cs="Book Antiqua"/>
          <w:color w:val="000000"/>
        </w:rPr>
      </w:pPr>
      <w:r w:rsidRPr="00EE595D">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https://dx.doi.org/10.4254/wjh.v14.i</w:t>
      </w:r>
      <w:r w:rsidR="00346435">
        <w:rPr>
          <w:rFonts w:ascii="Book Antiqua" w:eastAsia="Book Antiqua" w:hAnsi="Book Antiqua" w:cs="Book Antiqua"/>
          <w:color w:val="000000"/>
        </w:rPr>
        <w:t>7</w:t>
      </w:r>
      <w:r>
        <w:rPr>
          <w:rFonts w:ascii="Book Antiqua" w:eastAsia="Book Antiqua" w:hAnsi="Book Antiqua" w:cs="Book Antiqua" w:hint="eastAsia"/>
          <w:color w:val="000000"/>
        </w:rPr>
        <w:t>.</w:t>
      </w:r>
      <w:r w:rsidR="00EE595D" w:rsidRPr="00EE595D">
        <w:rPr>
          <w:rFonts w:ascii="Book Antiqua" w:eastAsia="等线" w:hAnsi="Book Antiqua" w:cs="宋体"/>
        </w:rPr>
        <w:t xml:space="preserve"> </w:t>
      </w:r>
      <w:r w:rsidR="00EE595D" w:rsidRPr="005C5121">
        <w:rPr>
          <w:rFonts w:ascii="Book Antiqua" w:eastAsia="等线" w:hAnsi="Book Antiqua" w:cs="宋体"/>
        </w:rPr>
        <w:t>1528</w:t>
      </w:r>
    </w:p>
    <w:p w14:paraId="61BD61CA" w14:textId="77777777" w:rsidR="00B6736D" w:rsidRDefault="00B6736D">
      <w:pPr>
        <w:spacing w:line="360" w:lineRule="auto"/>
        <w:jc w:val="both"/>
        <w:rPr>
          <w:rFonts w:ascii="Book Antiqua" w:hAnsi="Book Antiqua" w:cs="Book Antiqua"/>
          <w:color w:val="000000"/>
          <w:lang w:eastAsia="zh-CN"/>
        </w:rPr>
      </w:pPr>
    </w:p>
    <w:p w14:paraId="395D77F2" w14:textId="77777777" w:rsidR="00B6736D" w:rsidRDefault="00B6736D">
      <w:pPr>
        <w:spacing w:line="360" w:lineRule="auto"/>
        <w:jc w:val="both"/>
      </w:pPr>
    </w:p>
    <w:p w14:paraId="51CF5887" w14:textId="77777777" w:rsidR="00B6736D"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have decided to retract the above article for further consideration due to some misunderstandings in communication.</w:t>
      </w:r>
    </w:p>
    <w:p w14:paraId="1A84162D" w14:textId="77777777" w:rsidR="00B6736D" w:rsidRDefault="00B6736D">
      <w:pPr>
        <w:spacing w:line="360" w:lineRule="auto"/>
        <w:jc w:val="both"/>
      </w:pPr>
    </w:p>
    <w:p w14:paraId="58537BBC" w14:textId="77777777" w:rsidR="00B6736D" w:rsidRDefault="00000000">
      <w:pPr>
        <w:spacing w:line="360" w:lineRule="auto"/>
        <w:jc w:val="both"/>
      </w:pPr>
      <w:r>
        <w:rPr>
          <w:rFonts w:ascii="Book Antiqua" w:eastAsia="Book Antiqua" w:hAnsi="Book Antiqua" w:cs="Book Antiqua"/>
          <w:b/>
          <w:caps/>
          <w:color w:val="000000"/>
          <w:u w:val="single"/>
        </w:rPr>
        <w:t>TO THE EDITOR</w:t>
      </w:r>
    </w:p>
    <w:p w14:paraId="15BECEC4" w14:textId="77777777" w:rsidR="00B6736D" w:rsidRDefault="00000000">
      <w:pPr>
        <w:spacing w:line="360" w:lineRule="auto"/>
        <w:jc w:val="both"/>
      </w:pPr>
      <w:r>
        <w:rPr>
          <w:rFonts w:ascii="Book Antiqua" w:eastAsia="Book Antiqua" w:hAnsi="Book Antiqua" w:cs="Book Antiqua"/>
          <w:color w:val="000000"/>
        </w:rPr>
        <w:t xml:space="preserve">In this manuscript, actually our study focus was to develop fluorescence resonance energy transfer (FRET) assay through expression of non-structural protein </w:t>
      </w:r>
      <w:r>
        <w:rPr>
          <w:rFonts w:ascii="Book Antiqua" w:hAnsi="Book Antiqua" w:cs="Book Antiqua" w:hint="eastAsia"/>
          <w:color w:val="000000"/>
          <w:lang w:eastAsia="zh-CN"/>
        </w:rPr>
        <w:t>3/4a (</w:t>
      </w:r>
      <w:r>
        <w:rPr>
          <w:rFonts w:ascii="Book Antiqua" w:eastAsia="Book Antiqua" w:hAnsi="Book Antiqua" w:cs="Book Antiqua"/>
          <w:color w:val="000000"/>
        </w:rPr>
        <w:t>NS3/4A</w:t>
      </w:r>
      <w:r>
        <w:rPr>
          <w:rFonts w:ascii="Book Antiqua" w:hAnsi="Book Antiqua" w:cs="Book Antiqua" w:hint="eastAsia"/>
          <w:color w:val="000000"/>
          <w:lang w:eastAsia="zh-CN"/>
        </w:rPr>
        <w:t>)</w:t>
      </w:r>
      <w:r>
        <w:rPr>
          <w:rFonts w:ascii="Book Antiqua" w:eastAsia="Book Antiqua" w:hAnsi="Book Antiqua" w:cs="Book Antiqua"/>
          <w:color w:val="000000"/>
        </w:rPr>
        <w:t xml:space="preserve"> protease of HCV genotype 3a, followed by the evaluation of extract and targeted pure </w:t>
      </w:r>
      <w:r>
        <w:rPr>
          <w:rFonts w:ascii="Book Antiqua" w:eastAsia="Book Antiqua" w:hAnsi="Book Antiqua" w:cs="Book Antiqua"/>
          <w:color w:val="000000"/>
        </w:rPr>
        <w:lastRenderedPageBreak/>
        <w:t xml:space="preserve">natural products. However, we mistakenly used the expression vector that contains co-factor NS4A from genotype 1a. But whole story was built and described on the use of NS4A sequence/expression vector from the genotype 3a. The amino acid sequences of NS4A of the genotype 1a (KKGSVVIVGRIVLSGK) is significantly different from the genotype 3a (KKGCVVIVGHIELGK) that lead to the variation in the activity of NS3/4A </w:t>
      </w:r>
      <w:proofErr w:type="gramStart"/>
      <w:r>
        <w:rPr>
          <w:rFonts w:ascii="Book Antiqua" w:eastAsia="Book Antiqua" w:hAnsi="Book Antiqua" w:cs="Book Antiqua"/>
          <w:color w:val="000000"/>
        </w:rPr>
        <w:t>protease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540EE528" w14:textId="77777777" w:rsidR="00B6736D" w:rsidRDefault="00000000">
      <w:pPr>
        <w:spacing w:line="360" w:lineRule="auto"/>
        <w:ind w:firstLineChars="100" w:firstLine="240"/>
        <w:jc w:val="both"/>
      </w:pPr>
      <w:r>
        <w:rPr>
          <w:rFonts w:ascii="Book Antiqua" w:eastAsia="Book Antiqua" w:hAnsi="Book Antiqua" w:cs="Book Antiqua"/>
          <w:color w:val="000000"/>
        </w:rPr>
        <w:t>We checked NS3/4A activity with co-factors from both genotypes (1a and 3a) and found a clear variation in the proteolytic activity of NS3 protease when fused to its respective co-factor NS4A. As mentioned earlier, i</w:t>
      </w:r>
      <w:r>
        <w:rPr>
          <w:rFonts w:ascii="Book Antiqua" w:eastAsia="Book Antiqua" w:hAnsi="Book Antiqua" w:cs="Book Antiqua"/>
          <w:color w:val="000000"/>
          <w:shd w:val="clear" w:color="auto" w:fill="FFFFFF"/>
        </w:rPr>
        <w:t xml:space="preserve">n the published manuscript, by mistake we supplemented the full-length NS3 and NS4A-fused NS3 protease with a peptide derived from the NS4A of a genotype 1a virus that led to wrong interpretation and conclusion. Now we found that NS4A of a genotype 3a virus is really compatible with NS3 protease (3a) and exhibited much higher protease activity than the NS4A of a genotype 1a virus. Subsequently, this led to difference in the inhibitory concentration values of inhibitors (extracts and natural products) screened through the FRET assay. This significant variation in the activity assay has altered the downstream inhibitory activities of extracts and natural products. Regrettably, this situation has forced us to retract our </w:t>
      </w:r>
      <w:proofErr w:type="gramStart"/>
      <w:r>
        <w:rPr>
          <w:rFonts w:ascii="Book Antiqua" w:eastAsia="Book Antiqua" w:hAnsi="Book Antiqua" w:cs="Book Antiqua"/>
          <w:color w:val="000000"/>
          <w:shd w:val="clear" w:color="auto" w:fill="FFFFFF"/>
        </w:rPr>
        <w:t>paper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shd w:val="clear" w:color="auto" w:fill="FFFFFF"/>
        </w:rPr>
        <w:t xml:space="preserve"> to conduct more experimentation and make the major correction in data, before we can consider its rewriting and publication.</w:t>
      </w:r>
    </w:p>
    <w:p w14:paraId="5A7A12F6" w14:textId="77777777" w:rsidR="00B6736D" w:rsidRDefault="00B6736D">
      <w:pPr>
        <w:spacing w:line="360" w:lineRule="auto"/>
        <w:jc w:val="both"/>
      </w:pPr>
    </w:p>
    <w:p w14:paraId="183642A2" w14:textId="77777777" w:rsidR="00B6736D" w:rsidRDefault="00000000">
      <w:pPr>
        <w:spacing w:line="360" w:lineRule="auto"/>
        <w:jc w:val="both"/>
      </w:pPr>
      <w:r>
        <w:rPr>
          <w:rFonts w:ascii="Book Antiqua" w:eastAsia="Book Antiqua" w:hAnsi="Book Antiqua" w:cs="Book Antiqua"/>
          <w:b/>
          <w:color w:val="000000"/>
        </w:rPr>
        <w:t>REFERENCES</w:t>
      </w:r>
    </w:p>
    <w:p w14:paraId="74A6FD77" w14:textId="77777777" w:rsidR="00B6736D" w:rsidRDefault="00000000">
      <w:pPr>
        <w:spacing w:line="360" w:lineRule="auto"/>
        <w:jc w:val="both"/>
        <w:rPr>
          <w:rFonts w:ascii="Book Antiqua" w:hAnsi="Book Antiqua" w:cs="Book Antiqua"/>
          <w:bCs/>
          <w:color w:val="000000"/>
          <w:lang w:eastAsia="zh-CN"/>
        </w:rPr>
      </w:pPr>
      <w:r>
        <w:rPr>
          <w:rFonts w:ascii="Book Antiqua" w:eastAsia="Book Antiqua" w:hAnsi="Book Antiqua" w:cs="Book Antiqua"/>
          <w:bCs/>
          <w:color w:val="000000"/>
        </w:rPr>
        <w:t xml:space="preserve">1 </w:t>
      </w:r>
      <w:r>
        <w:rPr>
          <w:rFonts w:ascii="Book Antiqua" w:eastAsia="Book Antiqua" w:hAnsi="Book Antiqua" w:cs="Book Antiqua"/>
          <w:b/>
          <w:bCs/>
          <w:color w:val="000000"/>
        </w:rPr>
        <w:t>Beyer BM</w:t>
      </w:r>
      <w:r>
        <w:rPr>
          <w:rFonts w:ascii="Book Antiqua" w:eastAsia="Book Antiqua" w:hAnsi="Book Antiqua" w:cs="Book Antiqua"/>
          <w:bCs/>
          <w:color w:val="000000"/>
        </w:rPr>
        <w:t xml:space="preserve">, Zhang R, Hong Z, Madison V, Malcolm BA. Effect of naturally occurring active site mutations on hepatitis C virus NS3 protease specificity. </w:t>
      </w:r>
      <w:r>
        <w:rPr>
          <w:rFonts w:ascii="Book Antiqua" w:eastAsia="Book Antiqua" w:hAnsi="Book Antiqua" w:cs="Book Antiqua"/>
          <w:bCs/>
          <w:i/>
          <w:color w:val="000000"/>
        </w:rPr>
        <w:t>Proteins</w:t>
      </w:r>
      <w:r>
        <w:rPr>
          <w:rFonts w:ascii="Book Antiqua" w:eastAsia="Book Antiqua" w:hAnsi="Book Antiqua" w:cs="Book Antiqua"/>
          <w:bCs/>
          <w:color w:val="000000"/>
        </w:rPr>
        <w:t xml:space="preserve"> 2001; </w:t>
      </w:r>
      <w:r>
        <w:rPr>
          <w:rFonts w:ascii="Book Antiqua" w:eastAsia="Book Antiqua" w:hAnsi="Book Antiqua" w:cs="Book Antiqua"/>
          <w:b/>
          <w:bCs/>
          <w:color w:val="000000"/>
        </w:rPr>
        <w:t>43</w:t>
      </w:r>
      <w:r>
        <w:rPr>
          <w:rFonts w:ascii="Book Antiqua" w:eastAsia="Book Antiqua" w:hAnsi="Book Antiqua" w:cs="Book Antiqua"/>
          <w:bCs/>
          <w:color w:val="000000"/>
        </w:rPr>
        <w:t>: 82-88 [PMID:11276078]</w:t>
      </w:r>
    </w:p>
    <w:p w14:paraId="4556BC69" w14:textId="77777777" w:rsidR="00B6736D" w:rsidRDefault="00000000">
      <w:pPr>
        <w:spacing w:line="360" w:lineRule="auto"/>
        <w:jc w:val="both"/>
        <w:rPr>
          <w:rFonts w:ascii="Book Antiqua" w:hAnsi="Book Antiqua" w:cs="Book Antiqua"/>
          <w:bCs/>
          <w:color w:val="000000"/>
          <w:lang w:eastAsia="zh-CN"/>
        </w:rPr>
      </w:pPr>
      <w:r>
        <w:rPr>
          <w:rFonts w:ascii="Book Antiqua" w:eastAsia="Book Antiqua" w:hAnsi="Book Antiqua" w:cs="Book Antiqua"/>
          <w:bCs/>
          <w:color w:val="000000"/>
        </w:rPr>
        <w:t xml:space="preserve">2 </w:t>
      </w:r>
      <w:r>
        <w:rPr>
          <w:rFonts w:ascii="Book Antiqua" w:eastAsia="Book Antiqua" w:hAnsi="Book Antiqua" w:cs="Book Antiqua"/>
          <w:b/>
          <w:bCs/>
          <w:color w:val="000000"/>
        </w:rPr>
        <w:t>Khan M</w:t>
      </w:r>
      <w:r>
        <w:rPr>
          <w:rFonts w:ascii="Book Antiqua" w:eastAsia="Book Antiqua" w:hAnsi="Book Antiqua" w:cs="Book Antiqua"/>
          <w:bCs/>
          <w:color w:val="000000"/>
        </w:rPr>
        <w:t xml:space="preserve">, Rauf W, Habib F, Rahman M, Iqbal M. Screening and identification of bioactive compounds from citrus against non-structural protein 3 protease of hepatitis C virus genotype 3a by fluorescence resonance energy transfer assay and mass spectrometry. </w:t>
      </w:r>
      <w:r>
        <w:rPr>
          <w:rFonts w:ascii="Book Antiqua" w:eastAsia="Book Antiqua" w:hAnsi="Book Antiqua" w:cs="Book Antiqua"/>
          <w:bCs/>
          <w:i/>
          <w:color w:val="000000"/>
        </w:rPr>
        <w:t>World J Hepatol</w:t>
      </w:r>
      <w:r>
        <w:rPr>
          <w:rFonts w:ascii="Book Antiqua" w:eastAsia="Book Antiqua" w:hAnsi="Book Antiqua" w:cs="Book Antiqua"/>
          <w:bCs/>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bCs/>
          <w:color w:val="000000"/>
        </w:rPr>
        <w:t>: 976-992 [PMID: 33312423 DOI: 10.4254/</w:t>
      </w:r>
      <w:proofErr w:type="gramStart"/>
      <w:r>
        <w:rPr>
          <w:rFonts w:ascii="Book Antiqua" w:eastAsia="Book Antiqua" w:hAnsi="Book Antiqua" w:cs="Book Antiqua"/>
          <w:bCs/>
          <w:color w:val="000000"/>
        </w:rPr>
        <w:t>wjh.v12.i</w:t>
      </w:r>
      <w:proofErr w:type="gramEnd"/>
      <w:r>
        <w:rPr>
          <w:rFonts w:ascii="Book Antiqua" w:eastAsia="Book Antiqua" w:hAnsi="Book Antiqua" w:cs="Book Antiqua"/>
          <w:bCs/>
          <w:color w:val="000000"/>
        </w:rPr>
        <w:t>11.976]</w:t>
      </w:r>
    </w:p>
    <w:p w14:paraId="2B86DD7D" w14:textId="77777777" w:rsidR="00B6736D" w:rsidRDefault="00B6736D">
      <w:pPr>
        <w:spacing w:line="360" w:lineRule="auto"/>
        <w:jc w:val="both"/>
        <w:rPr>
          <w:rFonts w:ascii="Book Antiqua" w:hAnsi="Book Antiqua" w:cs="Book Antiqua"/>
          <w:b/>
          <w:color w:val="000000"/>
          <w:lang w:eastAsia="zh-CN"/>
        </w:rPr>
      </w:pPr>
    </w:p>
    <w:p w14:paraId="6FEBD9FA" w14:textId="77777777" w:rsidR="00B6736D" w:rsidRDefault="00000000">
      <w:pPr>
        <w:spacing w:line="360" w:lineRule="auto"/>
        <w:jc w:val="both"/>
      </w:pPr>
      <w:r>
        <w:rPr>
          <w:rFonts w:ascii="Book Antiqua" w:eastAsia="Book Antiqua" w:hAnsi="Book Antiqua" w:cs="Book Antiqua"/>
          <w:b/>
          <w:color w:val="000000"/>
        </w:rPr>
        <w:t>Footnotes</w:t>
      </w:r>
    </w:p>
    <w:p w14:paraId="4616364B" w14:textId="77777777" w:rsidR="00B6736D"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 xml:space="preserve">The authors declare that they have no conflicts of interest. </w:t>
      </w:r>
    </w:p>
    <w:p w14:paraId="5D2DB96E" w14:textId="77777777" w:rsidR="00B6736D" w:rsidRDefault="00B6736D">
      <w:pPr>
        <w:spacing w:line="360" w:lineRule="auto"/>
        <w:jc w:val="both"/>
      </w:pPr>
    </w:p>
    <w:p w14:paraId="3E2F972A" w14:textId="77777777" w:rsidR="00B6736D"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C6F6CE" w14:textId="77777777" w:rsidR="00B6736D" w:rsidRDefault="00B6736D">
      <w:pPr>
        <w:spacing w:line="360" w:lineRule="auto"/>
        <w:jc w:val="both"/>
      </w:pPr>
    </w:p>
    <w:p w14:paraId="65F720CA" w14:textId="77777777" w:rsidR="00B6736D"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4B1CB0F" w14:textId="77777777" w:rsidR="00B6736D"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3C7EAF2" w14:textId="77777777" w:rsidR="00B6736D" w:rsidRDefault="00B6736D">
      <w:pPr>
        <w:spacing w:line="360" w:lineRule="auto"/>
        <w:jc w:val="both"/>
        <w:rPr>
          <w:rFonts w:ascii="Book Antiqua" w:hAnsi="Book Antiqua" w:cs="Book Antiqua"/>
          <w:b/>
          <w:color w:val="000000"/>
          <w:lang w:eastAsia="zh-CN"/>
        </w:rPr>
      </w:pPr>
    </w:p>
    <w:p w14:paraId="678D205A" w14:textId="77777777" w:rsidR="00B6736D" w:rsidRDefault="00000000">
      <w:pPr>
        <w:spacing w:line="360" w:lineRule="auto"/>
        <w:jc w:val="both"/>
        <w:rPr>
          <w:lang w:eastAsia="zh-CN"/>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The American Chemical Society, 30176895.</w:t>
      </w:r>
    </w:p>
    <w:p w14:paraId="2C1EFFC1" w14:textId="77777777" w:rsidR="00B6736D" w:rsidRDefault="00B6736D">
      <w:pPr>
        <w:spacing w:line="360" w:lineRule="auto"/>
        <w:jc w:val="both"/>
      </w:pPr>
    </w:p>
    <w:p w14:paraId="3C464789" w14:textId="77777777" w:rsidR="00B6736D"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 2021</w:t>
      </w:r>
    </w:p>
    <w:p w14:paraId="6F3323FD" w14:textId="77777777" w:rsidR="00B6736D"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2021</w:t>
      </w:r>
    </w:p>
    <w:p w14:paraId="17F89D38" w14:textId="77777777" w:rsidR="00B6736D" w:rsidRDefault="0000000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16, 2022</w:t>
      </w:r>
    </w:p>
    <w:p w14:paraId="37B42E02" w14:textId="77777777" w:rsidR="00B6736D" w:rsidRDefault="00B6736D">
      <w:pPr>
        <w:spacing w:line="360" w:lineRule="auto"/>
        <w:jc w:val="both"/>
      </w:pPr>
    </w:p>
    <w:p w14:paraId="1655D334" w14:textId="77777777" w:rsidR="00B6736D"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Chemistry, </w:t>
      </w:r>
      <w:r>
        <w:rPr>
          <w:rFonts w:ascii="Book Antiqua" w:hAnsi="Book Antiqua" w:cs="Book Antiqua" w:hint="eastAsia"/>
          <w:color w:val="000000"/>
          <w:lang w:eastAsia="zh-CN"/>
        </w:rPr>
        <w:t>m</w:t>
      </w:r>
      <w:r>
        <w:rPr>
          <w:rFonts w:ascii="Book Antiqua" w:eastAsia="Book Antiqua" w:hAnsi="Book Antiqua" w:cs="Book Antiqua"/>
          <w:color w:val="000000"/>
        </w:rPr>
        <w:t>edicinal</w:t>
      </w:r>
    </w:p>
    <w:p w14:paraId="75942883" w14:textId="77777777" w:rsidR="00B6736D"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Pakistan</w:t>
      </w:r>
    </w:p>
    <w:p w14:paraId="4FE31363" w14:textId="77777777" w:rsidR="00B6736D" w:rsidRDefault="00000000">
      <w:pPr>
        <w:spacing w:line="360" w:lineRule="auto"/>
        <w:jc w:val="both"/>
      </w:pPr>
      <w:r>
        <w:rPr>
          <w:rFonts w:ascii="Book Antiqua" w:eastAsia="Book Antiqua" w:hAnsi="Book Antiqua" w:cs="Book Antiqua"/>
          <w:b/>
          <w:color w:val="000000"/>
        </w:rPr>
        <w:t>Peer-review report’s scientific quality classification</w:t>
      </w:r>
    </w:p>
    <w:p w14:paraId="556BA916" w14:textId="77777777" w:rsidR="00B6736D" w:rsidRDefault="00000000">
      <w:pPr>
        <w:spacing w:line="360" w:lineRule="auto"/>
        <w:jc w:val="both"/>
      </w:pPr>
      <w:r>
        <w:rPr>
          <w:rFonts w:ascii="Book Antiqua" w:eastAsia="Book Antiqua" w:hAnsi="Book Antiqua" w:cs="Book Antiqua"/>
          <w:color w:val="000000"/>
        </w:rPr>
        <w:t>Grade A (Excellent): 0</w:t>
      </w:r>
    </w:p>
    <w:p w14:paraId="1E428EF4" w14:textId="77777777" w:rsidR="00B6736D" w:rsidRDefault="00000000">
      <w:pPr>
        <w:spacing w:line="360" w:lineRule="auto"/>
        <w:jc w:val="both"/>
      </w:pPr>
      <w:r>
        <w:rPr>
          <w:rFonts w:ascii="Book Antiqua" w:eastAsia="Book Antiqua" w:hAnsi="Book Antiqua" w:cs="Book Antiqua"/>
          <w:color w:val="000000"/>
        </w:rPr>
        <w:t>Grade B (Very good): B</w:t>
      </w:r>
    </w:p>
    <w:p w14:paraId="7A72F7EF" w14:textId="77777777" w:rsidR="00B6736D" w:rsidRDefault="00000000">
      <w:pPr>
        <w:spacing w:line="360" w:lineRule="auto"/>
        <w:jc w:val="both"/>
      </w:pPr>
      <w:r>
        <w:rPr>
          <w:rFonts w:ascii="Book Antiqua" w:eastAsia="Book Antiqua" w:hAnsi="Book Antiqua" w:cs="Book Antiqua"/>
          <w:color w:val="000000"/>
        </w:rPr>
        <w:t>Grade C (Good): C</w:t>
      </w:r>
    </w:p>
    <w:p w14:paraId="279E8F1A" w14:textId="77777777" w:rsidR="00B6736D" w:rsidRDefault="00000000">
      <w:pPr>
        <w:spacing w:line="360" w:lineRule="auto"/>
        <w:jc w:val="both"/>
      </w:pPr>
      <w:r>
        <w:rPr>
          <w:rFonts w:ascii="Book Antiqua" w:eastAsia="Book Antiqua" w:hAnsi="Book Antiqua" w:cs="Book Antiqua"/>
          <w:color w:val="000000"/>
        </w:rPr>
        <w:t>Grade D (Fair): 0</w:t>
      </w:r>
    </w:p>
    <w:p w14:paraId="08E494EB" w14:textId="77777777" w:rsidR="00B6736D" w:rsidRDefault="00000000">
      <w:pPr>
        <w:spacing w:line="360" w:lineRule="auto"/>
        <w:jc w:val="both"/>
      </w:pPr>
      <w:r>
        <w:rPr>
          <w:rFonts w:ascii="Book Antiqua" w:eastAsia="Book Antiqua" w:hAnsi="Book Antiqua" w:cs="Book Antiqua"/>
          <w:color w:val="000000"/>
        </w:rPr>
        <w:t>Grade E (Poor): 0</w:t>
      </w:r>
    </w:p>
    <w:p w14:paraId="44319EE3" w14:textId="77777777" w:rsidR="00B6736D" w:rsidRDefault="00B6736D">
      <w:pPr>
        <w:spacing w:line="360" w:lineRule="auto"/>
        <w:jc w:val="both"/>
      </w:pPr>
    </w:p>
    <w:p w14:paraId="3EA9480D" w14:textId="7A40375A" w:rsidR="00835F3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X, China</w:t>
      </w:r>
      <w:r>
        <w:rPr>
          <w:rFonts w:ascii="Book Antiqua" w:hAnsi="Book Antiqua" w:cs="Book Antiqua" w:hint="eastAsia"/>
          <w:color w:val="000000"/>
          <w:lang w:eastAsia="zh-CN"/>
        </w:rPr>
        <w:t xml:space="preserve">; </w:t>
      </w:r>
      <w:r>
        <w:rPr>
          <w:rFonts w:ascii="Book Antiqua" w:eastAsia="Book Antiqua" w:hAnsi="Book Antiqua" w:cs="Book Antiqua"/>
          <w:color w:val="000000"/>
        </w:rPr>
        <w:t>Sira AM</w:t>
      </w:r>
      <w:r>
        <w:rPr>
          <w:rFonts w:ascii="Book Antiqua" w:hAnsi="Book Antiqua" w:cs="Book Antiqua" w:hint="eastAsia"/>
          <w:color w:val="000000"/>
          <w:lang w:eastAsia="zh-CN"/>
        </w:rPr>
        <w:t xml:space="preserve">, </w:t>
      </w:r>
      <w:r>
        <w:rPr>
          <w:rFonts w:ascii="Book Antiqua" w:eastAsia="Book Antiqua" w:hAnsi="Book Antiqua" w:cs="Book Antiqua"/>
          <w:color w:val="000000"/>
        </w:rPr>
        <w:t>Egypt</w:t>
      </w:r>
      <w:r>
        <w:rPr>
          <w:rFonts w:ascii="Book Antiqua" w:hAnsi="Book Antiqua" w:cs="Book Antiqua" w:hint="eastAsia"/>
          <w:color w:val="000000"/>
          <w:lang w:eastAsia="zh-CN"/>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Xing YX</w:t>
      </w:r>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Xing YX</w:t>
      </w:r>
    </w:p>
    <w:p w14:paraId="0C987295" w14:textId="77777777" w:rsidR="00835F3B" w:rsidRDefault="00835F3B">
      <w:pPr>
        <w:rPr>
          <w:rFonts w:ascii="Book Antiqua" w:eastAsia="Book Antiqua" w:hAnsi="Book Antiqua" w:cs="Book Antiqua"/>
          <w:color w:val="000000"/>
        </w:rPr>
      </w:pPr>
      <w:r>
        <w:rPr>
          <w:rFonts w:ascii="Book Antiqua" w:eastAsia="Book Antiqua" w:hAnsi="Book Antiqua" w:cs="Book Antiqua"/>
          <w:color w:val="000000"/>
        </w:rPr>
        <w:br w:type="page"/>
      </w:r>
    </w:p>
    <w:p w14:paraId="4F706D68" w14:textId="77777777" w:rsidR="00835F3B" w:rsidRDefault="00835F3B" w:rsidP="00835F3B">
      <w:pPr>
        <w:snapToGrid w:val="0"/>
        <w:ind w:leftChars="100" w:left="240"/>
        <w:jc w:val="center"/>
        <w:rPr>
          <w:rFonts w:ascii="Book Antiqua" w:hAnsi="Book Antiqua"/>
        </w:rPr>
      </w:pPr>
    </w:p>
    <w:p w14:paraId="27222039" w14:textId="77777777" w:rsidR="00835F3B" w:rsidRDefault="00835F3B" w:rsidP="00835F3B">
      <w:pPr>
        <w:snapToGrid w:val="0"/>
        <w:ind w:leftChars="100" w:left="240"/>
        <w:jc w:val="center"/>
        <w:rPr>
          <w:rFonts w:ascii="Book Antiqua" w:hAnsi="Book Antiqua"/>
        </w:rPr>
      </w:pPr>
    </w:p>
    <w:p w14:paraId="633B04B2" w14:textId="77777777" w:rsidR="00835F3B" w:rsidRDefault="00835F3B" w:rsidP="00835F3B">
      <w:pPr>
        <w:snapToGrid w:val="0"/>
        <w:ind w:leftChars="100" w:left="240"/>
        <w:jc w:val="center"/>
        <w:rPr>
          <w:rFonts w:ascii="Book Antiqua" w:hAnsi="Book Antiqua"/>
        </w:rPr>
      </w:pPr>
    </w:p>
    <w:p w14:paraId="6A300045" w14:textId="77777777" w:rsidR="00835F3B" w:rsidRDefault="00835F3B" w:rsidP="00835F3B">
      <w:pPr>
        <w:snapToGrid w:val="0"/>
        <w:ind w:leftChars="100" w:left="240"/>
        <w:jc w:val="center"/>
        <w:rPr>
          <w:rFonts w:ascii="Book Antiqua" w:hAnsi="Book Antiqua"/>
        </w:rPr>
      </w:pPr>
    </w:p>
    <w:p w14:paraId="4E874E94" w14:textId="77777777" w:rsidR="00835F3B" w:rsidRDefault="00835F3B" w:rsidP="00835F3B">
      <w:pPr>
        <w:snapToGrid w:val="0"/>
        <w:ind w:leftChars="100" w:left="240"/>
        <w:jc w:val="center"/>
        <w:rPr>
          <w:rFonts w:ascii="Book Antiqua" w:hAnsi="Book Antiqua"/>
        </w:rPr>
      </w:pPr>
      <w:r>
        <w:rPr>
          <w:rFonts w:ascii="Book Antiqua" w:hAnsi="Book Antiqua"/>
          <w:noProof/>
        </w:rPr>
        <w:drawing>
          <wp:inline distT="0" distB="0" distL="0" distR="0" wp14:anchorId="2C49C535" wp14:editId="251F544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7DE52BE" w14:textId="77777777" w:rsidR="00835F3B" w:rsidRDefault="00835F3B" w:rsidP="00835F3B">
      <w:pPr>
        <w:snapToGrid w:val="0"/>
        <w:ind w:leftChars="100" w:left="240"/>
        <w:jc w:val="center"/>
        <w:rPr>
          <w:rFonts w:ascii="Book Antiqua" w:hAnsi="Book Antiqua"/>
        </w:rPr>
      </w:pPr>
    </w:p>
    <w:p w14:paraId="671907BB" w14:textId="77777777" w:rsidR="00835F3B" w:rsidRDefault="00835F3B" w:rsidP="00835F3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64A806D" w14:textId="77777777" w:rsidR="00835F3B" w:rsidRDefault="00835F3B" w:rsidP="00835F3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32DBA3A" w14:textId="77777777" w:rsidR="00835F3B" w:rsidRDefault="00835F3B" w:rsidP="00835F3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C4E1ABC" w14:textId="77777777" w:rsidR="00835F3B" w:rsidRDefault="00835F3B" w:rsidP="00835F3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B648C11" w14:textId="77777777" w:rsidR="00835F3B" w:rsidRDefault="00835F3B" w:rsidP="00835F3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B5E4610" w14:textId="77777777" w:rsidR="00835F3B" w:rsidRDefault="00835F3B" w:rsidP="00835F3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AB29E25" w14:textId="77777777" w:rsidR="00835F3B" w:rsidRDefault="00835F3B" w:rsidP="00835F3B">
      <w:pPr>
        <w:snapToGrid w:val="0"/>
        <w:ind w:leftChars="100" w:left="240"/>
        <w:jc w:val="center"/>
        <w:rPr>
          <w:rFonts w:ascii="Book Antiqua" w:hAnsi="Book Antiqua"/>
        </w:rPr>
      </w:pPr>
    </w:p>
    <w:p w14:paraId="2169AC1D" w14:textId="77777777" w:rsidR="00835F3B" w:rsidRDefault="00835F3B" w:rsidP="00835F3B">
      <w:pPr>
        <w:snapToGrid w:val="0"/>
        <w:ind w:leftChars="100" w:left="240"/>
        <w:jc w:val="center"/>
        <w:rPr>
          <w:rFonts w:ascii="Book Antiqua" w:hAnsi="Book Antiqua"/>
        </w:rPr>
      </w:pPr>
    </w:p>
    <w:p w14:paraId="6DFC90A0" w14:textId="77777777" w:rsidR="00835F3B" w:rsidRDefault="00835F3B" w:rsidP="00835F3B">
      <w:pPr>
        <w:snapToGrid w:val="0"/>
        <w:ind w:leftChars="100" w:left="240"/>
        <w:jc w:val="center"/>
        <w:rPr>
          <w:rFonts w:ascii="Book Antiqua" w:hAnsi="Book Antiqua"/>
        </w:rPr>
      </w:pPr>
    </w:p>
    <w:p w14:paraId="0D453DE5" w14:textId="77777777" w:rsidR="00835F3B" w:rsidRDefault="00835F3B" w:rsidP="00835F3B">
      <w:pPr>
        <w:snapToGrid w:val="0"/>
        <w:ind w:leftChars="100" w:left="240"/>
        <w:jc w:val="center"/>
        <w:rPr>
          <w:rFonts w:ascii="Book Antiqua" w:hAnsi="Book Antiqua"/>
        </w:rPr>
      </w:pPr>
      <w:r>
        <w:rPr>
          <w:rFonts w:ascii="Book Antiqua" w:hAnsi="Book Antiqua"/>
          <w:noProof/>
        </w:rPr>
        <w:drawing>
          <wp:inline distT="0" distB="0" distL="0" distR="0" wp14:anchorId="3DF1E3D7" wp14:editId="03BE8F1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4641FBB" w14:textId="77777777" w:rsidR="00835F3B" w:rsidRDefault="00835F3B" w:rsidP="00835F3B">
      <w:pPr>
        <w:snapToGrid w:val="0"/>
        <w:ind w:leftChars="100" w:left="240"/>
        <w:jc w:val="center"/>
        <w:rPr>
          <w:rFonts w:ascii="Book Antiqua" w:hAnsi="Book Antiqua"/>
        </w:rPr>
      </w:pPr>
    </w:p>
    <w:p w14:paraId="002222DA" w14:textId="77777777" w:rsidR="00835F3B" w:rsidRDefault="00835F3B" w:rsidP="00835F3B">
      <w:pPr>
        <w:snapToGrid w:val="0"/>
        <w:ind w:leftChars="100" w:left="240"/>
        <w:jc w:val="center"/>
        <w:rPr>
          <w:rFonts w:ascii="Book Antiqua" w:hAnsi="Book Antiqua"/>
        </w:rPr>
      </w:pPr>
    </w:p>
    <w:p w14:paraId="389FB779" w14:textId="77777777" w:rsidR="00835F3B" w:rsidRDefault="00835F3B" w:rsidP="00835F3B">
      <w:pPr>
        <w:snapToGrid w:val="0"/>
        <w:ind w:leftChars="100" w:left="240"/>
        <w:jc w:val="center"/>
        <w:rPr>
          <w:rFonts w:ascii="Book Antiqua" w:hAnsi="Book Antiqua"/>
        </w:rPr>
      </w:pPr>
    </w:p>
    <w:p w14:paraId="624E723A" w14:textId="77777777" w:rsidR="00835F3B" w:rsidRDefault="00835F3B" w:rsidP="00835F3B">
      <w:pPr>
        <w:snapToGrid w:val="0"/>
        <w:ind w:leftChars="100" w:left="240"/>
        <w:jc w:val="center"/>
        <w:rPr>
          <w:rFonts w:ascii="Book Antiqua" w:hAnsi="Book Antiqua"/>
        </w:rPr>
      </w:pPr>
    </w:p>
    <w:p w14:paraId="7680F80E" w14:textId="77777777" w:rsidR="00835F3B" w:rsidRDefault="00835F3B" w:rsidP="00835F3B">
      <w:pPr>
        <w:snapToGrid w:val="0"/>
        <w:ind w:leftChars="100" w:left="240"/>
        <w:jc w:val="center"/>
        <w:rPr>
          <w:rFonts w:ascii="Book Antiqua" w:hAnsi="Book Antiqua"/>
        </w:rPr>
      </w:pPr>
    </w:p>
    <w:p w14:paraId="4CB91AE2" w14:textId="77777777" w:rsidR="00835F3B" w:rsidRDefault="00835F3B" w:rsidP="00835F3B">
      <w:pPr>
        <w:snapToGrid w:val="0"/>
        <w:ind w:leftChars="100" w:left="240"/>
        <w:jc w:val="center"/>
        <w:rPr>
          <w:rFonts w:ascii="Book Antiqua" w:hAnsi="Book Antiqua"/>
        </w:rPr>
      </w:pPr>
    </w:p>
    <w:p w14:paraId="74493C38" w14:textId="77777777" w:rsidR="00835F3B" w:rsidRDefault="00835F3B" w:rsidP="00835F3B">
      <w:pPr>
        <w:snapToGrid w:val="0"/>
        <w:ind w:leftChars="100" w:left="240"/>
        <w:jc w:val="center"/>
        <w:rPr>
          <w:rFonts w:ascii="Book Antiqua" w:hAnsi="Book Antiqua"/>
        </w:rPr>
      </w:pPr>
    </w:p>
    <w:p w14:paraId="389834AB" w14:textId="77777777" w:rsidR="00835F3B" w:rsidRDefault="00835F3B" w:rsidP="00835F3B">
      <w:pPr>
        <w:snapToGrid w:val="0"/>
        <w:ind w:leftChars="100" w:left="240"/>
        <w:jc w:val="center"/>
        <w:rPr>
          <w:rFonts w:ascii="Book Antiqua" w:hAnsi="Book Antiqua"/>
        </w:rPr>
      </w:pPr>
    </w:p>
    <w:p w14:paraId="42295591" w14:textId="77777777" w:rsidR="00835F3B" w:rsidRDefault="00835F3B" w:rsidP="00835F3B">
      <w:pPr>
        <w:snapToGrid w:val="0"/>
        <w:ind w:leftChars="100" w:left="240"/>
        <w:jc w:val="center"/>
        <w:rPr>
          <w:rFonts w:ascii="Book Antiqua" w:hAnsi="Book Antiqua"/>
        </w:rPr>
      </w:pPr>
    </w:p>
    <w:p w14:paraId="46C48686" w14:textId="77777777" w:rsidR="00835F3B" w:rsidRDefault="00835F3B" w:rsidP="00835F3B">
      <w:pPr>
        <w:snapToGrid w:val="0"/>
        <w:ind w:leftChars="100" w:left="240"/>
        <w:jc w:val="right"/>
        <w:rPr>
          <w:rFonts w:ascii="Book Antiqua" w:hAnsi="Book Antiqua"/>
          <w:color w:val="000000" w:themeColor="text1"/>
        </w:rPr>
      </w:pPr>
    </w:p>
    <w:p w14:paraId="7C699D44" w14:textId="77777777" w:rsidR="00835F3B" w:rsidRDefault="00835F3B" w:rsidP="00835F3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AC32AB1" w14:textId="77777777" w:rsidR="00835F3B" w:rsidRDefault="00835F3B" w:rsidP="00835F3B">
      <w:pPr>
        <w:rPr>
          <w:rFonts w:ascii="Book Antiqua" w:hAnsi="Book Antiqua" w:cs="Book Antiqua"/>
          <w:b/>
          <w:bCs/>
          <w:color w:val="000000"/>
        </w:rPr>
      </w:pPr>
    </w:p>
    <w:p w14:paraId="292136CE" w14:textId="77777777" w:rsidR="00B6736D" w:rsidRDefault="00B6736D">
      <w:pPr>
        <w:spacing w:line="360" w:lineRule="auto"/>
        <w:jc w:val="both"/>
      </w:pPr>
    </w:p>
    <w:sectPr w:rsidR="00B6736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BE9F" w14:textId="77777777" w:rsidR="000E0B7F" w:rsidRDefault="000E0B7F">
      <w:r>
        <w:separator/>
      </w:r>
    </w:p>
  </w:endnote>
  <w:endnote w:type="continuationSeparator" w:id="0">
    <w:p w14:paraId="1023089C" w14:textId="77777777" w:rsidR="000E0B7F" w:rsidRDefault="000E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AEB0" w14:textId="77777777" w:rsidR="00B6736D" w:rsidRDefault="00000000">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4</w:t>
    </w:r>
    <w:r>
      <w:rPr>
        <w:rFonts w:ascii="Book Antiqua" w:hAnsi="Book Antiqua"/>
        <w:sz w:val="24"/>
        <w:szCs w:val="24"/>
      </w:rPr>
      <w:fldChar w:fldCharType="end"/>
    </w:r>
  </w:p>
  <w:p w14:paraId="7F4D680E" w14:textId="77777777" w:rsidR="00B6736D" w:rsidRDefault="00B6736D">
    <w:pPr>
      <w:pStyle w:val="a3"/>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5D8A" w14:textId="77777777" w:rsidR="000E0B7F" w:rsidRDefault="000E0B7F">
      <w:r>
        <w:separator/>
      </w:r>
    </w:p>
  </w:footnote>
  <w:footnote w:type="continuationSeparator" w:id="0">
    <w:p w14:paraId="7FFA6E3F" w14:textId="77777777" w:rsidR="000E0B7F" w:rsidRDefault="000E0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1CF"/>
    <w:rsid w:val="000642E2"/>
    <w:rsid w:val="000E0B7F"/>
    <w:rsid w:val="000F4641"/>
    <w:rsid w:val="001534C8"/>
    <w:rsid w:val="00181966"/>
    <w:rsid w:val="00236258"/>
    <w:rsid w:val="002562E1"/>
    <w:rsid w:val="00277A6D"/>
    <w:rsid w:val="00306C7A"/>
    <w:rsid w:val="00311A6B"/>
    <w:rsid w:val="00313BD6"/>
    <w:rsid w:val="00346435"/>
    <w:rsid w:val="00385F60"/>
    <w:rsid w:val="003E3591"/>
    <w:rsid w:val="0041362E"/>
    <w:rsid w:val="004E6118"/>
    <w:rsid w:val="00532D61"/>
    <w:rsid w:val="0053543C"/>
    <w:rsid w:val="00555B11"/>
    <w:rsid w:val="005B52B1"/>
    <w:rsid w:val="005E4B40"/>
    <w:rsid w:val="006A3BDD"/>
    <w:rsid w:val="0070427D"/>
    <w:rsid w:val="00712C59"/>
    <w:rsid w:val="007225E9"/>
    <w:rsid w:val="00767159"/>
    <w:rsid w:val="00793F0C"/>
    <w:rsid w:val="007F1E2F"/>
    <w:rsid w:val="00835F3B"/>
    <w:rsid w:val="0083734B"/>
    <w:rsid w:val="008E2494"/>
    <w:rsid w:val="0091012E"/>
    <w:rsid w:val="0096374B"/>
    <w:rsid w:val="00A77B3E"/>
    <w:rsid w:val="00AE096C"/>
    <w:rsid w:val="00B65951"/>
    <w:rsid w:val="00B6736D"/>
    <w:rsid w:val="00CA2A55"/>
    <w:rsid w:val="00D94451"/>
    <w:rsid w:val="00DC5AA3"/>
    <w:rsid w:val="00E83BDE"/>
    <w:rsid w:val="00E91121"/>
    <w:rsid w:val="00E96674"/>
    <w:rsid w:val="00EC24C8"/>
    <w:rsid w:val="00ED3CE8"/>
    <w:rsid w:val="00EE0EE0"/>
    <w:rsid w:val="00EE595D"/>
    <w:rsid w:val="00EF3DEB"/>
    <w:rsid w:val="00F40D1C"/>
    <w:rsid w:val="00F50A45"/>
    <w:rsid w:val="00F50D0B"/>
    <w:rsid w:val="54500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5640B"/>
  <w15:docId w15:val="{5FD0D50B-EC6E-46C1-BF5E-ECB8E6E2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rFonts w:eastAsiaTheme="minorEastAsia"/>
      <w:sz w:val="24"/>
      <w:szCs w:val="24"/>
      <w:lang w:eastAsia="en-US"/>
    </w:rPr>
  </w:style>
  <w:style w:type="character" w:styleId="a7">
    <w:name w:val="Hyperlink"/>
    <w:basedOn w:val="a0"/>
    <w:unhideWhenUsed/>
    <w:rsid w:val="00EE595D"/>
    <w:rPr>
      <w:color w:val="0000FF" w:themeColor="hyperlink"/>
      <w:u w:val="single"/>
    </w:rPr>
  </w:style>
  <w:style w:type="character" w:styleId="a8">
    <w:name w:val="Unresolved Mention"/>
    <w:basedOn w:val="a0"/>
    <w:uiPriority w:val="99"/>
    <w:semiHidden/>
    <w:unhideWhenUsed/>
    <w:rsid w:val="00EE5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2/i11/976.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4254/wjh.v12.i11.97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wjgnet.com/1948-5182/full/v14/i7/1528.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Mazhar Iqbal</dc:creator>
  <cp:lastModifiedBy>wdm</cp:lastModifiedBy>
  <cp:revision>8</cp:revision>
  <dcterms:created xsi:type="dcterms:W3CDTF">2022-03-15T16:39:00Z</dcterms:created>
  <dcterms:modified xsi:type="dcterms:W3CDTF">2022-07-20T03:58:00Z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DDD4C7B026A94E3FA7876089A6F62661</vt:lpwstr>
  </property>
</Properties>
</file>