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73315</w:t>
      </w: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olor w:val="000000"/>
        </w:rPr>
        <w:t>Gastric heterotopia of colon found cancer workup in liver abscess: A case report</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lang w:eastAsia="zh-CN"/>
        </w:rPr>
      </w:pPr>
      <w:r>
        <w:rPr>
          <w:rFonts w:ascii="Book Antiqua" w:eastAsia="Book Antiqua" w:hAnsi="Book Antiqua" w:cs="Book Antiqua"/>
          <w:bCs/>
          <w:color w:val="000000"/>
        </w:rPr>
        <w:t>Park</w:t>
      </w:r>
      <w:r>
        <w:rPr>
          <w:rFonts w:ascii="Book Antiqua" w:eastAsia="Book Antiqua" w:hAnsi="Book Antiqua" w:cs="Book Antiqua"/>
          <w:color w:val="000000"/>
        </w:rPr>
        <w:t xml:space="preserve"> J</w:t>
      </w:r>
      <w:r>
        <w:rPr>
          <w:rFonts w:ascii="Book Antiqua" w:hAnsi="Book Antiqua" w:cs="Book Antiqua" w:hint="eastAsia"/>
          <w:color w:val="000000"/>
          <w:lang w:eastAsia="zh-CN"/>
        </w:rPr>
        <w:t xml:space="preserve">G </w:t>
      </w:r>
      <w:bookmarkStart w:id="0" w:name="_Hlk89888581"/>
      <w:r>
        <w:rPr>
          <w:rFonts w:ascii="Book Antiqua" w:hAnsi="Book Antiqua" w:hint="eastAsia"/>
          <w:i/>
        </w:rPr>
        <w:t>et al</w:t>
      </w:r>
      <w:r>
        <w:rPr>
          <w:rFonts w:ascii="Book Antiqua" w:hAnsi="Book Antiqua" w:hint="eastAsia"/>
        </w:rPr>
        <w:t>.</w:t>
      </w:r>
      <w:bookmarkEnd w:id="0"/>
      <w:r>
        <w:rPr>
          <w:rFonts w:ascii="Book Antiqua" w:eastAsia="Book Antiqua" w:hAnsi="Book Antiqua" w:cs="Book Antiqua"/>
          <w:color w:val="000000"/>
        </w:rPr>
        <w:t xml:space="preserve"> Gastric heterotopia of colon with liver abscess</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Jun </w:t>
      </w:r>
      <w:proofErr w:type="spellStart"/>
      <w:r>
        <w:rPr>
          <w:rFonts w:ascii="Book Antiqua" w:eastAsia="Book Antiqua" w:hAnsi="Book Antiqua" w:cs="Book Antiqua"/>
          <w:color w:val="000000"/>
        </w:rPr>
        <w:t>Gi</w:t>
      </w:r>
      <w:proofErr w:type="spellEnd"/>
      <w:r>
        <w:rPr>
          <w:rFonts w:ascii="Book Antiqua" w:eastAsia="Book Antiqua" w:hAnsi="Book Antiqua" w:cs="Book Antiqua"/>
          <w:color w:val="000000"/>
        </w:rPr>
        <w:t xml:space="preserve"> Park,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Ill </w:t>
      </w:r>
      <w:proofErr w:type="spellStart"/>
      <w:r>
        <w:rPr>
          <w:rFonts w:ascii="Book Antiqua" w:eastAsia="Book Antiqua" w:hAnsi="Book Antiqua" w:cs="Book Antiqua"/>
          <w:color w:val="000000"/>
        </w:rPr>
        <w:t>Suh</w:t>
      </w:r>
      <w:proofErr w:type="spellEnd"/>
      <w:r>
        <w:rPr>
          <w:rFonts w:ascii="Book Antiqua" w:eastAsia="Book Antiqua" w:hAnsi="Book Antiqua" w:cs="Book Antiqua"/>
          <w:color w:val="000000"/>
        </w:rPr>
        <w:t xml:space="preserve">, Yeo </w:t>
      </w:r>
      <w:proofErr w:type="gramStart"/>
      <w:r>
        <w:rPr>
          <w:rFonts w:ascii="Book Antiqua" w:eastAsia="Book Antiqua" w:hAnsi="Book Antiqua" w:cs="Book Antiqua"/>
          <w:color w:val="000000"/>
        </w:rPr>
        <w:t>Un</w:t>
      </w:r>
      <w:proofErr w:type="gramEnd"/>
      <w:r>
        <w:rPr>
          <w:rFonts w:ascii="Book Antiqua" w:eastAsia="Book Antiqua" w:hAnsi="Book Antiqua" w:cs="Book Antiqua"/>
          <w:color w:val="000000"/>
        </w:rPr>
        <w:t xml:space="preserve"> Kim</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Jun </w:t>
      </w:r>
      <w:proofErr w:type="spellStart"/>
      <w:r>
        <w:rPr>
          <w:rFonts w:ascii="Book Antiqua" w:eastAsia="Book Antiqua" w:hAnsi="Book Antiqua" w:cs="Book Antiqua"/>
          <w:b/>
          <w:bCs/>
          <w:color w:val="000000"/>
        </w:rPr>
        <w:t>Gi</w:t>
      </w:r>
      <w:proofErr w:type="spellEnd"/>
      <w:r>
        <w:rPr>
          <w:rFonts w:ascii="Book Antiqua" w:eastAsia="Book Antiqua" w:hAnsi="Book Antiqua" w:cs="Book Antiqua"/>
          <w:b/>
          <w:bCs/>
          <w:color w:val="000000"/>
        </w:rPr>
        <w:t xml:space="preserve"> Park,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Ill </w:t>
      </w:r>
      <w:proofErr w:type="spellStart"/>
      <w:r>
        <w:rPr>
          <w:rFonts w:ascii="Book Antiqua" w:eastAsia="Book Antiqua" w:hAnsi="Book Antiqua" w:cs="Book Antiqua"/>
          <w:b/>
          <w:bCs/>
          <w:color w:val="000000"/>
        </w:rPr>
        <w:t>Suh</w:t>
      </w:r>
      <w:proofErr w:type="spellEnd"/>
      <w:r>
        <w:rPr>
          <w:rFonts w:ascii="Book Antiqua" w:eastAsia="Book Antiqua" w:hAnsi="Book Antiqua" w:cs="Book Antiqua"/>
          <w:b/>
          <w:bCs/>
          <w:color w:val="000000"/>
        </w:rPr>
        <w:t xml:space="preserve">, Yeo Un Kim, </w:t>
      </w:r>
      <w:r>
        <w:rPr>
          <w:rFonts w:ascii="Book Antiqua" w:eastAsia="Book Antiqua" w:hAnsi="Book Antiqua" w:cs="Book Antiqua"/>
          <w:color w:val="000000"/>
        </w:rPr>
        <w:t xml:space="preserve">Department of Internal </w:t>
      </w:r>
      <w:r>
        <w:rPr>
          <w:rFonts w:ascii="Book Antiqua" w:hAnsi="Book Antiqua" w:cs="Book Antiqua" w:hint="eastAsia"/>
          <w:color w:val="000000"/>
          <w:lang w:eastAsia="zh-CN"/>
        </w:rPr>
        <w:t>M</w:t>
      </w:r>
      <w:r>
        <w:rPr>
          <w:rFonts w:ascii="Book Antiqua" w:eastAsia="Book Antiqua" w:hAnsi="Book Antiqua" w:cs="Book Antiqua"/>
          <w:color w:val="000000"/>
        </w:rPr>
        <w:t xml:space="preserve">edicine, </w:t>
      </w:r>
      <w:r>
        <w:rPr>
          <w:rFonts w:ascii="Book Antiqua" w:eastAsia="Book Antiqua" w:hAnsi="Book Antiqua" w:cs="Book Antiqua"/>
        </w:rPr>
        <w:t>Col</w:t>
      </w:r>
      <w:r>
        <w:rPr>
          <w:rFonts w:ascii="Book Antiqua" w:eastAsia="Malgun Gothic" w:hAnsi="Book Antiqua" w:cs="Book Antiqua" w:hint="eastAsia"/>
          <w:lang w:eastAsia="ko-KR"/>
        </w:rPr>
        <w:t>l</w:t>
      </w:r>
      <w:r>
        <w:rPr>
          <w:rFonts w:ascii="Book Antiqua" w:eastAsia="Book Antiqua" w:hAnsi="Book Antiqua" w:cs="Book Antiqua"/>
        </w:rPr>
        <w:t>e</w:t>
      </w:r>
      <w:r>
        <w:rPr>
          <w:rFonts w:ascii="Book Antiqua" w:eastAsia="Malgun Gothic" w:hAnsi="Book Antiqua" w:cs="Book Antiqua" w:hint="eastAsia"/>
          <w:lang w:eastAsia="ko-KR"/>
        </w:rPr>
        <w:t>ge of Medicine</w:t>
      </w:r>
      <w:r>
        <w:rPr>
          <w:rFonts w:ascii="Book Antiqua" w:eastAsia="Book Antiqua" w:hAnsi="Book Antiqua" w:cs="Book Antiqua"/>
        </w:rPr>
        <w:t xml:space="preserve">, </w:t>
      </w:r>
      <w:proofErr w:type="spellStart"/>
      <w:r>
        <w:rPr>
          <w:rFonts w:ascii="Book Antiqua" w:eastAsia="Book Antiqua" w:hAnsi="Book Antiqua" w:cs="Book Antiqua"/>
        </w:rPr>
        <w:t>Dongguk</w:t>
      </w:r>
      <w:proofErr w:type="spellEnd"/>
      <w:r>
        <w:rPr>
          <w:rFonts w:ascii="Book Antiqua" w:eastAsia="Book Antiqua" w:hAnsi="Book Antiqua" w:cs="Book Antiqua"/>
        </w:rPr>
        <w:t xml:space="preserve"> </w:t>
      </w:r>
      <w:r>
        <w:rPr>
          <w:rFonts w:ascii="Book Antiqua" w:hAnsi="Book Antiqua" w:cs="Book Antiqua" w:hint="eastAsia"/>
          <w:lang w:eastAsia="zh-CN"/>
        </w:rPr>
        <w:t>U</w:t>
      </w:r>
      <w:r>
        <w:rPr>
          <w:rFonts w:ascii="Book Antiqua" w:eastAsia="Book Antiqua" w:hAnsi="Book Antiqua" w:cs="Book Antiqua"/>
        </w:rPr>
        <w:t>niversity</w:t>
      </w:r>
      <w:r>
        <w:rPr>
          <w:rFonts w:ascii="Book Antiqua" w:eastAsia="Malgun Gothic" w:hAnsi="Book Antiqua" w:cs="Book Antiqua" w:hint="eastAsia"/>
          <w:lang w:eastAsia="ko-KR"/>
        </w:rPr>
        <w:t>,</w:t>
      </w:r>
      <w:r>
        <w:rPr>
          <w:rFonts w:ascii="Book Antiqua" w:hAnsi="Book Antiqua" w:cs="Book Antiqua" w:hint="eastAsia"/>
          <w:lang w:eastAsia="zh-CN"/>
        </w:rPr>
        <w:t xml:space="preserve"> </w:t>
      </w:r>
      <w:r>
        <w:rPr>
          <w:rFonts w:ascii="Book Antiqua" w:eastAsia="Book Antiqua" w:hAnsi="Book Antiqua" w:cs="Book Antiqua"/>
        </w:rPr>
        <w:t xml:space="preserve"> </w:t>
      </w:r>
      <w:proofErr w:type="spellStart"/>
      <w:r>
        <w:rPr>
          <w:rFonts w:ascii="Book Antiqua" w:eastAsia="Book Antiqua" w:hAnsi="Book Antiqua" w:cs="Book Antiqua"/>
        </w:rPr>
        <w:t>Gyeongju</w:t>
      </w:r>
      <w:proofErr w:type="spellEnd"/>
      <w:r>
        <w:rPr>
          <w:rFonts w:ascii="Book Antiqua" w:eastAsia="Malgun Gothic" w:hAnsi="Book Antiqua" w:cs="Book Antiqua" w:hint="eastAsia"/>
          <w:lang w:eastAsia="ko-KR"/>
        </w:rPr>
        <w:t xml:space="preserve"> 38067</w:t>
      </w:r>
      <w:r>
        <w:rPr>
          <w:rFonts w:ascii="Book Antiqua" w:eastAsia="Malgun Gothic" w:hAnsi="Book Antiqua" w:cs="Book Antiqua" w:hint="eastAsia"/>
          <w:color w:val="000000"/>
          <w:lang w:eastAsia="ko-KR"/>
        </w:rPr>
        <w:t>,</w:t>
      </w:r>
      <w:r>
        <w:rPr>
          <w:rFonts w:ascii="Book Antiqua" w:eastAsia="Book Antiqua" w:hAnsi="Book Antiqua" w:cs="Book Antiqua"/>
          <w:color w:val="000000"/>
        </w:rPr>
        <w:t xml:space="preserve"> South Korea</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Park JG, </w:t>
      </w:r>
      <w:proofErr w:type="spellStart"/>
      <w:r>
        <w:rPr>
          <w:rFonts w:ascii="Book Antiqua" w:eastAsia="Book Antiqua" w:hAnsi="Book Antiqua" w:cs="Book Antiqua"/>
          <w:color w:val="000000"/>
        </w:rPr>
        <w:t>Suh</w:t>
      </w:r>
      <w:proofErr w:type="spellEnd"/>
      <w:r>
        <w:rPr>
          <w:rFonts w:ascii="Book Antiqua" w:eastAsia="Book Antiqua" w:hAnsi="Book Antiqua" w:cs="Book Antiqua"/>
          <w:color w:val="000000"/>
        </w:rPr>
        <w:t xml:space="preserve"> JI and Kim YU contributed equally to this work; Park JG, </w:t>
      </w:r>
      <w:proofErr w:type="spellStart"/>
      <w:r>
        <w:rPr>
          <w:rFonts w:ascii="Book Antiqua" w:eastAsia="Book Antiqua" w:hAnsi="Book Antiqua" w:cs="Book Antiqua"/>
          <w:color w:val="000000"/>
        </w:rPr>
        <w:t>Suh</w:t>
      </w:r>
      <w:proofErr w:type="spellEnd"/>
      <w:r>
        <w:rPr>
          <w:rFonts w:ascii="Book Antiqua" w:eastAsia="Book Antiqua" w:hAnsi="Book Antiqua" w:cs="Book Antiqua"/>
          <w:color w:val="000000"/>
        </w:rPr>
        <w:t xml:space="preserve"> JI designed the research study; Park JG and Kim YU performed the data acquisition; Park JG and Kim YU analyzed the data; Park JG wrote the manuscript; Park JG and </w:t>
      </w:r>
      <w:proofErr w:type="spellStart"/>
      <w:r>
        <w:rPr>
          <w:rFonts w:ascii="Book Antiqua" w:eastAsia="Book Antiqua" w:hAnsi="Book Antiqua" w:cs="Book Antiqua"/>
          <w:color w:val="000000"/>
        </w:rPr>
        <w:t>Suh</w:t>
      </w:r>
      <w:proofErr w:type="spellEnd"/>
      <w:r>
        <w:rPr>
          <w:rFonts w:ascii="Book Antiqua" w:eastAsia="Book Antiqua" w:hAnsi="Book Antiqua" w:cs="Book Antiqua"/>
          <w:color w:val="000000"/>
        </w:rPr>
        <w:t xml:space="preserve"> JI contributed for critical revision of the manuscript for important intellectual content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all authors approved the final version of the article.</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Ill </w:t>
      </w:r>
      <w:proofErr w:type="spellStart"/>
      <w:r>
        <w:rPr>
          <w:rFonts w:ascii="Book Antiqua" w:eastAsia="Book Antiqua" w:hAnsi="Book Antiqua" w:cs="Book Antiqua"/>
          <w:b/>
          <w:bCs/>
          <w:color w:val="000000"/>
        </w:rPr>
        <w:t>Suh</w:t>
      </w:r>
      <w:proofErr w:type="spellEnd"/>
      <w:r>
        <w:rPr>
          <w:rFonts w:ascii="Book Antiqua" w:eastAsia="Book Antiqua" w:hAnsi="Book Antiqua" w:cs="Book Antiqua"/>
          <w:b/>
          <w:bCs/>
          <w:color w:val="000000"/>
        </w:rPr>
        <w:t xml:space="preserve">, MD, Professor, </w:t>
      </w:r>
      <w:r>
        <w:rPr>
          <w:rFonts w:ascii="Book Antiqua" w:eastAsia="Book Antiqua" w:hAnsi="Book Antiqua" w:cs="Book Antiqua"/>
          <w:color w:val="000000"/>
        </w:rPr>
        <w:t xml:space="preserve">Department of Internal Medicine, </w:t>
      </w:r>
      <w:r>
        <w:rPr>
          <w:rFonts w:ascii="Book Antiqua" w:eastAsia="Malgun Gothic" w:hAnsi="Book Antiqua" w:cs="Book Antiqua" w:hint="eastAsia"/>
          <w:color w:val="000000"/>
          <w:lang w:eastAsia="ko-KR"/>
        </w:rPr>
        <w:t xml:space="preserve">College of Medicine, </w:t>
      </w:r>
      <w:proofErr w:type="spellStart"/>
      <w:r>
        <w:rPr>
          <w:rFonts w:ascii="Book Antiqua" w:eastAsia="Book Antiqua" w:hAnsi="Book Antiqua" w:cs="Book Antiqua"/>
          <w:color w:val="000000"/>
        </w:rPr>
        <w:t>Dongguk</w:t>
      </w:r>
      <w:proofErr w:type="spellEnd"/>
      <w:r>
        <w:rPr>
          <w:rFonts w:ascii="Book Antiqua" w:eastAsia="Book Antiqua" w:hAnsi="Book Antiqua" w:cs="Book Antiqua"/>
          <w:color w:val="000000"/>
        </w:rPr>
        <w:t xml:space="preserve"> University, 87 Dong </w:t>
      </w:r>
      <w:proofErr w:type="spellStart"/>
      <w:r>
        <w:rPr>
          <w:rFonts w:ascii="Book Antiqua" w:eastAsia="Book Antiqua" w:hAnsi="Book Antiqua" w:cs="Book Antiqua"/>
          <w:color w:val="000000"/>
        </w:rPr>
        <w:t>Dae</w:t>
      </w:r>
      <w:proofErr w:type="spellEnd"/>
      <w:r>
        <w:rPr>
          <w:rFonts w:ascii="Book Antiqua" w:eastAsia="Book Antiqua" w:hAnsi="Book Antiqua" w:cs="Book Antiqua"/>
          <w:color w:val="000000"/>
        </w:rPr>
        <w:t xml:space="preserve"> Ro, </w:t>
      </w:r>
      <w:proofErr w:type="spellStart"/>
      <w:r>
        <w:rPr>
          <w:rFonts w:ascii="Book Antiqua" w:eastAsia="Book Antiqua" w:hAnsi="Book Antiqua" w:cs="Book Antiqua"/>
          <w:color w:val="000000"/>
        </w:rPr>
        <w:t>Gyeongju</w:t>
      </w:r>
      <w:proofErr w:type="spellEnd"/>
      <w:r>
        <w:rPr>
          <w:rFonts w:ascii="Book Antiqua" w:eastAsia="Book Antiqua" w:hAnsi="Book Antiqua" w:cs="Book Antiqua"/>
          <w:color w:val="000000"/>
        </w:rPr>
        <w:t xml:space="preserve"> </w:t>
      </w:r>
      <w:r>
        <w:rPr>
          <w:rFonts w:ascii="Book Antiqua" w:eastAsia="Malgun Gothic" w:hAnsi="Book Antiqua" w:cs="Book Antiqua" w:hint="eastAsia"/>
          <w:lang w:eastAsia="ko-KR"/>
        </w:rPr>
        <w:t>38067</w:t>
      </w:r>
      <w:r>
        <w:rPr>
          <w:rFonts w:ascii="Book Antiqua" w:eastAsia="Book Antiqua" w:hAnsi="Book Antiqua" w:cs="Book Antiqua"/>
          <w:color w:val="000000"/>
        </w:rPr>
        <w:t>, South Korea. sujungil@dongguk.ac.kr</w:t>
      </w:r>
    </w:p>
    <w:p w:rsidR="00463394" w:rsidRDefault="00463394">
      <w:pPr>
        <w:spacing w:line="360" w:lineRule="auto"/>
        <w:jc w:val="both"/>
        <w:rPr>
          <w:rFonts w:ascii="Arial" w:hAnsi="Arial" w:cs="Arial"/>
          <w:color w:val="FF0000"/>
          <w:shd w:val="clear" w:color="auto" w:fill="FFFFFF"/>
          <w:lang w:eastAsia="zh-CN"/>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19, 2021</w:t>
      </w: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January 18, 2022</w:t>
      </w:r>
    </w:p>
    <w:p w:rsidR="00463394" w:rsidRDefault="007965D8">
      <w:pPr>
        <w:spacing w:line="360" w:lineRule="auto"/>
        <w:jc w:val="both"/>
        <w:rPr>
          <w:rFonts w:ascii="Book Antiqua" w:hAnsi="Book Antiqua"/>
          <w:lang w:eastAsia="zh-CN"/>
        </w:rPr>
      </w:pPr>
      <w:r>
        <w:rPr>
          <w:rFonts w:ascii="Book Antiqua" w:eastAsia="Book Antiqua" w:hAnsi="Book Antiqua" w:cs="Book Antiqua"/>
          <w:b/>
          <w:bCs/>
          <w:color w:val="000000"/>
        </w:rPr>
        <w:t>Accepted:</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March 26, 2022</w:t>
      </w: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 26, 2022</w:t>
      </w:r>
    </w:p>
    <w:p w:rsidR="00693A87" w:rsidRDefault="00693A87">
      <w:pPr>
        <w:rPr>
          <w:rFonts w:ascii="Book Antiqua" w:hAnsi="Book Antiqua"/>
          <w:lang w:eastAsia="zh-CN"/>
        </w:rPr>
      </w:pPr>
      <w:r>
        <w:rPr>
          <w:rFonts w:ascii="Book Antiqua" w:hAnsi="Book Antiqua"/>
          <w:lang w:eastAsia="zh-CN"/>
        </w:rPr>
        <w:br w:type="page"/>
      </w:r>
    </w:p>
    <w:p w:rsidR="00463394" w:rsidRDefault="007965D8">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463394" w:rsidRDefault="007965D8">
      <w:pPr>
        <w:spacing w:line="360" w:lineRule="auto"/>
        <w:jc w:val="both"/>
        <w:rPr>
          <w:rFonts w:ascii="Book Antiqua" w:hAnsi="Book Antiqua"/>
        </w:rPr>
      </w:pPr>
      <w:r>
        <w:rPr>
          <w:rFonts w:ascii="Book Antiqua" w:eastAsia="Book Antiqua" w:hAnsi="Book Antiqua" w:cs="Book Antiqua"/>
          <w:color w:val="000000"/>
        </w:rPr>
        <w:t>BACKGROUND</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Recently reported cases of pyogenic liver abscess associated with colonic cancer in the absence of underlying disease, have included a small number of cases of gastric heterotopia (GHT). GHT is a congenital anomaly composed of ectopic gastric mucosa and can occur anywhere in the gastrointestinal tract but is more frequently encountered in the cervical esophagus. However, it is rarely observed in colon. Furthermore, most reported cases of GHT of the colon involved the rectum, and GHT involving the colon proximal to the rectum is rare. </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color w:val="000000"/>
        </w:rPr>
        <w:t>CASE SUMMARY</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An 83-year-old male patient presented with fever and a diagnosis of pyogenic liver abscess. Colonoscopy was performed for colon cancer workup and revealed a 1.0 cm sized polyp at the transverse colon. The polyp was removed by endoscopic mucosal resection by </w:t>
      </w:r>
      <w:proofErr w:type="spellStart"/>
      <w:r>
        <w:rPr>
          <w:rFonts w:ascii="Book Antiqua" w:eastAsia="Book Antiqua" w:hAnsi="Book Antiqua" w:cs="Book Antiqua"/>
          <w:color w:val="000000"/>
        </w:rPr>
        <w:t>monopolar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electrocauterization</w:t>
      </w:r>
      <w:proofErr w:type="spellEnd"/>
      <w:r>
        <w:rPr>
          <w:rFonts w:ascii="Book Antiqua" w:eastAsia="Book Antiqua" w:hAnsi="Book Antiqua" w:cs="Book Antiqua"/>
          <w:color w:val="000000"/>
        </w:rPr>
        <w:t xml:space="preserve"> using a snare. Pathological examination revealed GHT. After administering intravenous antibiotics, the patient recovered well.</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color w:val="000000"/>
        </w:rPr>
        <w:t>CONCLUSION</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GHT in the colon could affect the development of pyogenic liver abscess by enabling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propagation of </w:t>
      </w:r>
      <w:proofErr w:type="spellStart"/>
      <w:r>
        <w:rPr>
          <w:rFonts w:ascii="Book Antiqua" w:eastAsia="Book Antiqua" w:hAnsi="Book Antiqua" w:cs="Book Antiqua"/>
          <w:color w:val="000000"/>
        </w:rPr>
        <w:t>Klebsiella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pneumoniae</w:t>
      </w:r>
      <w:proofErr w:type="spellEnd"/>
      <w:r>
        <w:rPr>
          <w:rFonts w:ascii="Book Antiqua" w:eastAsia="Book Antiqua" w:hAnsi="Book Antiqua" w:cs="Book Antiqua"/>
          <w:color w:val="000000"/>
        </w:rPr>
        <w:t xml:space="preserve"> through mucosal damage. However, more study is needed due to the lack of cases.</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Gastric heterotopia; Colon; Liver abscess</w:t>
      </w:r>
      <w:r>
        <w:rPr>
          <w:rFonts w:ascii="Book Antiqua" w:hAnsi="Book Antiqua" w:cs="Book Antiqua" w:hint="eastAsia"/>
          <w:color w:val="000000"/>
          <w:lang w:eastAsia="zh-CN"/>
        </w:rPr>
        <w:t>; C</w:t>
      </w:r>
      <w:r>
        <w:rPr>
          <w:rFonts w:ascii="Book Antiqua" w:eastAsia="Book Antiqua" w:hAnsi="Book Antiqua" w:cs="Book Antiqua"/>
          <w:color w:val="000000"/>
        </w:rPr>
        <w:t>ase report</w:t>
      </w:r>
    </w:p>
    <w:p w:rsidR="00463394" w:rsidRDefault="00463394">
      <w:pPr>
        <w:spacing w:line="360" w:lineRule="auto"/>
        <w:jc w:val="both"/>
        <w:rPr>
          <w:rFonts w:ascii="Book Antiqua" w:hAnsi="Book Antiqua"/>
          <w:lang w:eastAsia="zh-CN"/>
        </w:rPr>
      </w:pPr>
    </w:p>
    <w:p w:rsidR="00693A87" w:rsidRDefault="00693A87" w:rsidP="00693A8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693A87" w:rsidRDefault="00693A87">
      <w:pPr>
        <w:spacing w:line="360" w:lineRule="auto"/>
        <w:jc w:val="both"/>
        <w:rPr>
          <w:rFonts w:ascii="Book Antiqua" w:hAnsi="Book Antiqua"/>
          <w:lang w:eastAsia="zh-CN"/>
        </w:rPr>
      </w:pPr>
    </w:p>
    <w:p w:rsidR="00693A87" w:rsidRPr="00ED4E76" w:rsidRDefault="008C705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7965D8">
        <w:rPr>
          <w:rFonts w:ascii="Book Antiqua" w:eastAsia="Book Antiqua" w:hAnsi="Book Antiqua" w:cs="Book Antiqua"/>
          <w:color w:val="000000"/>
        </w:rPr>
        <w:t xml:space="preserve">Park JG, </w:t>
      </w:r>
      <w:proofErr w:type="spellStart"/>
      <w:r w:rsidR="007965D8">
        <w:rPr>
          <w:rFonts w:ascii="Book Antiqua" w:eastAsia="Book Antiqua" w:hAnsi="Book Antiqua" w:cs="Book Antiqua"/>
          <w:color w:val="000000"/>
        </w:rPr>
        <w:t>Suh</w:t>
      </w:r>
      <w:proofErr w:type="spellEnd"/>
      <w:r w:rsidR="007965D8">
        <w:rPr>
          <w:rFonts w:ascii="Book Antiqua" w:eastAsia="Book Antiqua" w:hAnsi="Book Antiqua" w:cs="Book Antiqua"/>
          <w:color w:val="000000"/>
        </w:rPr>
        <w:t xml:space="preserve"> JI, Kim YU. Gastric heterotopia of colon found cancer workup in liver abscess: A case report. </w:t>
      </w:r>
      <w:r w:rsidR="007965D8">
        <w:rPr>
          <w:rFonts w:ascii="Book Antiqua" w:eastAsia="Book Antiqua" w:hAnsi="Book Antiqua" w:cs="Book Antiqua"/>
          <w:i/>
          <w:iCs/>
          <w:color w:val="000000"/>
        </w:rPr>
        <w:t xml:space="preserve">World J </w:t>
      </w:r>
      <w:proofErr w:type="spellStart"/>
      <w:r w:rsidR="007965D8">
        <w:rPr>
          <w:rFonts w:ascii="Book Antiqua" w:eastAsia="Book Antiqua" w:hAnsi="Book Antiqua" w:cs="Book Antiqua"/>
          <w:i/>
          <w:iCs/>
          <w:color w:val="000000"/>
        </w:rPr>
        <w:t>Clin</w:t>
      </w:r>
      <w:proofErr w:type="spellEnd"/>
      <w:r w:rsidR="007965D8">
        <w:rPr>
          <w:rFonts w:ascii="Book Antiqua" w:eastAsia="Book Antiqua" w:hAnsi="Book Antiqua" w:cs="Book Antiqua"/>
          <w:i/>
          <w:iCs/>
          <w:color w:val="000000"/>
        </w:rPr>
        <w:t xml:space="preserve"> Cases</w:t>
      </w:r>
      <w:r w:rsidR="007965D8">
        <w:rPr>
          <w:rFonts w:ascii="Book Antiqua" w:eastAsia="Book Antiqua" w:hAnsi="Book Antiqua" w:cs="Book Antiqua"/>
          <w:color w:val="000000"/>
        </w:rPr>
        <w:t xml:space="preserve"> 2022; </w:t>
      </w:r>
      <w:r w:rsidR="007965D8">
        <w:rPr>
          <w:rFonts w:ascii="Book Antiqua" w:eastAsia="Book Antiqua" w:hAnsi="Book Antiqua" w:cs="Book Antiqua" w:hint="eastAsia"/>
          <w:color w:val="000000"/>
        </w:rPr>
        <w:t xml:space="preserve">10(15): </w:t>
      </w:r>
      <w:r w:rsidR="00ED4E76">
        <w:rPr>
          <w:rFonts w:ascii="Book Antiqua" w:hAnsi="Book Antiqua" w:cs="Book Antiqua" w:hint="eastAsia"/>
          <w:color w:val="000000"/>
          <w:lang w:eastAsia="zh-CN"/>
        </w:rPr>
        <w:t>5</w:t>
      </w:r>
      <w:r w:rsidR="007965D8">
        <w:rPr>
          <w:rFonts w:ascii="Book Antiqua" w:eastAsia="Book Antiqua" w:hAnsi="Book Antiqua" w:cs="Book Antiqua" w:hint="eastAsia"/>
          <w:color w:val="000000"/>
        </w:rPr>
        <w:t>0</w:t>
      </w:r>
      <w:r w:rsidR="00ED4E76">
        <w:rPr>
          <w:rFonts w:ascii="Book Antiqua" w:hAnsi="Book Antiqua" w:cs="Book Antiqua" w:hint="eastAsia"/>
          <w:color w:val="000000"/>
          <w:lang w:eastAsia="zh-CN"/>
        </w:rPr>
        <w:t>12</w:t>
      </w:r>
      <w:r w:rsidR="007965D8">
        <w:rPr>
          <w:rFonts w:ascii="Book Antiqua" w:eastAsia="Book Antiqua" w:hAnsi="Book Antiqua" w:cs="Book Antiqua" w:hint="eastAsia"/>
          <w:color w:val="000000"/>
        </w:rPr>
        <w:t>-</w:t>
      </w:r>
      <w:r w:rsidR="00ED4E76">
        <w:rPr>
          <w:rFonts w:ascii="Book Antiqua" w:hAnsi="Book Antiqua" w:cs="Book Antiqua" w:hint="eastAsia"/>
          <w:color w:val="000000"/>
          <w:lang w:eastAsia="zh-CN"/>
        </w:rPr>
        <w:t>5</w:t>
      </w:r>
      <w:r w:rsidR="007965D8">
        <w:rPr>
          <w:rFonts w:ascii="Book Antiqua" w:eastAsia="Book Antiqua" w:hAnsi="Book Antiqua" w:cs="Book Antiqua" w:hint="eastAsia"/>
          <w:color w:val="000000"/>
        </w:rPr>
        <w:t>0</w:t>
      </w:r>
      <w:r w:rsidR="00ED4E76">
        <w:rPr>
          <w:rFonts w:ascii="Book Antiqua" w:hAnsi="Book Antiqua" w:cs="Book Antiqua" w:hint="eastAsia"/>
          <w:color w:val="000000"/>
          <w:lang w:eastAsia="zh-CN"/>
        </w:rPr>
        <w:t>1</w:t>
      </w:r>
      <w:r w:rsidR="009E77AF">
        <w:rPr>
          <w:rFonts w:ascii="Book Antiqua" w:hAnsi="Book Antiqua" w:cs="Book Antiqua" w:hint="eastAsia"/>
          <w:color w:val="000000"/>
          <w:lang w:eastAsia="zh-CN"/>
        </w:rPr>
        <w:t>7</w:t>
      </w:r>
    </w:p>
    <w:p w:rsidR="00693A87" w:rsidRDefault="007965D8">
      <w:pPr>
        <w:spacing w:line="360" w:lineRule="auto"/>
        <w:jc w:val="both"/>
        <w:rPr>
          <w:rFonts w:ascii="Book Antiqua" w:hAnsi="Book Antiqua" w:cs="Book Antiqua"/>
          <w:color w:val="000000"/>
          <w:lang w:eastAsia="zh-CN"/>
        </w:rPr>
      </w:pPr>
      <w:r w:rsidRPr="008C7059">
        <w:rPr>
          <w:rFonts w:ascii="Book Antiqua" w:eastAsia="Book Antiqua" w:hAnsi="Book Antiqua" w:cs="Book Antiqua" w:hint="eastAsia"/>
          <w:b/>
          <w:color w:val="000000"/>
        </w:rPr>
        <w:lastRenderedPageBreak/>
        <w:t xml:space="preserve">URL: </w:t>
      </w:r>
      <w:r w:rsidR="00693A87" w:rsidRPr="00693A87">
        <w:rPr>
          <w:rFonts w:ascii="Book Antiqua" w:eastAsia="Book Antiqua" w:hAnsi="Book Antiqua" w:cs="Book Antiqua" w:hint="eastAsia"/>
          <w:color w:val="000000"/>
        </w:rPr>
        <w:t>https://www.wjgnet.com/2307-8960/full/v10/i15/</w:t>
      </w:r>
      <w:r w:rsidR="00ED4E76">
        <w:rPr>
          <w:rFonts w:ascii="Book Antiqua" w:hAnsi="Book Antiqua" w:cs="Book Antiqua" w:hint="eastAsia"/>
          <w:color w:val="000000"/>
          <w:lang w:eastAsia="zh-CN"/>
        </w:rPr>
        <w:t>5</w:t>
      </w:r>
      <w:r w:rsidR="00693A87" w:rsidRPr="00693A87">
        <w:rPr>
          <w:rFonts w:ascii="Book Antiqua" w:eastAsia="Book Antiqua" w:hAnsi="Book Antiqua" w:cs="Book Antiqua" w:hint="eastAsia"/>
          <w:color w:val="000000"/>
        </w:rPr>
        <w:t>0</w:t>
      </w:r>
      <w:r w:rsidR="00ED4E76">
        <w:rPr>
          <w:rFonts w:ascii="Book Antiqua" w:hAnsi="Book Antiqua" w:cs="Book Antiqua" w:hint="eastAsia"/>
          <w:color w:val="000000"/>
          <w:lang w:eastAsia="zh-CN"/>
        </w:rPr>
        <w:t>12</w:t>
      </w:r>
      <w:r w:rsidR="00693A87" w:rsidRPr="00693A87">
        <w:rPr>
          <w:rFonts w:ascii="Book Antiqua" w:eastAsia="Book Antiqua" w:hAnsi="Book Antiqua" w:cs="Book Antiqua" w:hint="eastAsia"/>
          <w:color w:val="000000"/>
        </w:rPr>
        <w:t>.htm</w:t>
      </w:r>
    </w:p>
    <w:p w:rsidR="00463394" w:rsidRPr="00ED4E76" w:rsidRDefault="007965D8">
      <w:pPr>
        <w:spacing w:line="360" w:lineRule="auto"/>
        <w:jc w:val="both"/>
        <w:rPr>
          <w:rFonts w:ascii="Book Antiqua" w:hAnsi="Book Antiqua" w:cs="Book Antiqua"/>
          <w:color w:val="000000"/>
          <w:lang w:eastAsia="zh-CN"/>
        </w:rPr>
      </w:pPr>
      <w:r w:rsidRPr="008C7059">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https://dx.doi.org/10.12998/wjcc.v10.i15.</w:t>
      </w:r>
      <w:r w:rsidR="00ED4E76">
        <w:rPr>
          <w:rFonts w:ascii="Book Antiqua" w:hAnsi="Book Antiqua" w:cs="Book Antiqua" w:hint="eastAsia"/>
          <w:color w:val="000000"/>
          <w:lang w:eastAsia="zh-CN"/>
        </w:rPr>
        <w:t>5</w:t>
      </w:r>
      <w:r>
        <w:rPr>
          <w:rFonts w:ascii="Book Antiqua" w:eastAsia="Book Antiqua" w:hAnsi="Book Antiqua" w:cs="Book Antiqua" w:hint="eastAsia"/>
          <w:color w:val="000000"/>
        </w:rPr>
        <w:t>0</w:t>
      </w:r>
      <w:r w:rsidR="00ED4E76">
        <w:rPr>
          <w:rFonts w:ascii="Book Antiqua" w:hAnsi="Book Antiqua" w:cs="Book Antiqua" w:hint="eastAsia"/>
          <w:color w:val="000000"/>
          <w:lang w:eastAsia="zh-CN"/>
        </w:rPr>
        <w:t>12</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heterotopia in the colon could affect the development of pyogenic liver abscess by enabling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propagation of </w:t>
      </w:r>
      <w:proofErr w:type="spellStart"/>
      <w:r>
        <w:rPr>
          <w:rFonts w:ascii="Book Antiqua" w:eastAsia="Book Antiqua" w:hAnsi="Book Antiqua" w:cs="Book Antiqua"/>
          <w:color w:val="000000"/>
        </w:rPr>
        <w:t>Klebsiella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pneumoniae</w:t>
      </w:r>
      <w:proofErr w:type="spellEnd"/>
      <w:r>
        <w:rPr>
          <w:rFonts w:ascii="Book Antiqua" w:eastAsia="Book Antiqua" w:hAnsi="Book Antiqua" w:cs="Book Antiqua"/>
          <w:color w:val="000000"/>
        </w:rPr>
        <w:t xml:space="preserve"> through mucosal damage. However, more study is needed due to the lack of cases. Colonoscopy should be performed to the patients with a pyogenic liver abscess. </w:t>
      </w:r>
    </w:p>
    <w:p w:rsidR="00693A87" w:rsidRDefault="00693A87">
      <w:pPr>
        <w:rPr>
          <w:rFonts w:ascii="Book Antiqua" w:hAnsi="Book Antiqua"/>
        </w:rPr>
      </w:pPr>
      <w:r>
        <w:rPr>
          <w:rFonts w:ascii="Book Antiqua" w:hAnsi="Book Antiqua"/>
        </w:rPr>
        <w:br w:type="page"/>
      </w:r>
    </w:p>
    <w:p w:rsidR="00463394" w:rsidRDefault="007965D8">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Gastric heterotopia (GHT) is defined as the presence of gastric mucosal tissue in a non-physiological site. Several hypotheses have been offered to explain its occurrence, but the mechanism involved has not been elucidated. GHT is usually asymptomatic and can occur anywhere in the gastrointestinal (GI) tract, but is rarely encountered in the colon. Most cases of GHT involve the rectum and the most common symptom is chronic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GHT involving the colon proximal to the rectum is rare, and to our knowledge, only 11 such cases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Pyogenic liver abscess is usually associated with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tract disease or intra-abdominal infections such as </w:t>
      </w:r>
      <w:proofErr w:type="spellStart"/>
      <w:r>
        <w:rPr>
          <w:rFonts w:ascii="Book Antiqua" w:eastAsia="Book Antiqua" w:hAnsi="Book Antiqua" w:cs="Book Antiqua"/>
          <w:color w:val="000000"/>
        </w:rPr>
        <w:t>cholecystitis</w:t>
      </w:r>
      <w:proofErr w:type="spellEnd"/>
      <w:r>
        <w:rPr>
          <w:rFonts w:ascii="Book Antiqua" w:eastAsia="Book Antiqua" w:hAnsi="Book Antiqua" w:cs="Book Antiqua"/>
          <w:color w:val="000000"/>
        </w:rPr>
        <w:t xml:space="preserve">, cholangitis, </w:t>
      </w:r>
      <w:proofErr w:type="spellStart"/>
      <w:r>
        <w:rPr>
          <w:rFonts w:ascii="Book Antiqua" w:eastAsia="Book Antiqua" w:hAnsi="Book Antiqua" w:cs="Book Antiqua"/>
          <w:color w:val="000000"/>
        </w:rPr>
        <w:t>pylephlebitis</w:t>
      </w:r>
      <w:proofErr w:type="spellEnd"/>
      <w:r>
        <w:rPr>
          <w:rFonts w:ascii="Book Antiqua" w:eastAsia="Book Antiqua" w:hAnsi="Book Antiqua" w:cs="Book Antiqua"/>
          <w:color w:val="000000"/>
        </w:rPr>
        <w:t xml:space="preserve">, appendicitis, diverticulitis, or </w:t>
      </w:r>
      <w:proofErr w:type="gramStart"/>
      <w:r>
        <w:rPr>
          <w:rFonts w:ascii="Book Antiqua" w:eastAsia="Book Antiqua" w:hAnsi="Book Antiqua" w:cs="Book Antiqua"/>
          <w:color w:val="000000"/>
        </w:rPr>
        <w:t>peritonitis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However, colorectal cancer without underlying infection is considered a rare cause of liver </w:t>
      </w:r>
      <w:proofErr w:type="gramStart"/>
      <w:r>
        <w:rPr>
          <w:rFonts w:ascii="Book Antiqua" w:eastAsia="Book Antiqua" w:hAnsi="Book Antiqua" w:cs="Book Antiqua"/>
          <w:color w:val="000000"/>
        </w:rPr>
        <w:t>abscess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Although the mechanism is unclear, disruption of the mucosal barrier by colorectal cancer and bacterial translocation into the portal venous system may, in part, be responsible for the pathogenesis of liver </w:t>
      </w:r>
      <w:proofErr w:type="gramStart"/>
      <w:r>
        <w:rPr>
          <w:rFonts w:ascii="Book Antiqua" w:eastAsia="Book Antiqua" w:hAnsi="Book Antiqua" w:cs="Book Antiqua"/>
          <w:color w:val="000000"/>
        </w:rPr>
        <w:t>abscess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To the best of our knowledge, no case report has been issued on the co-occurrence of pyogenic liver abscess and GHT. Here, we report a case in which gastric heterotopic mucosa in colon was discovered after a diagnosis of pyogenic liver abscess. We suggest that diagnostic colonoscopy be performed in patients with a pyogenic liver abscess.</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463394" w:rsidRDefault="007965D8">
      <w:pPr>
        <w:spacing w:line="360" w:lineRule="auto"/>
        <w:jc w:val="both"/>
        <w:rPr>
          <w:rFonts w:ascii="Book Antiqua" w:hAnsi="Book Antiqua"/>
        </w:rPr>
      </w:pPr>
      <w:r>
        <w:rPr>
          <w:rFonts w:ascii="Book Antiqua" w:eastAsia="Book Antiqua" w:hAnsi="Book Antiqua" w:cs="Book Antiqua"/>
          <w:b/>
          <w:i/>
          <w:color w:val="000000"/>
        </w:rPr>
        <w:t>Chief complaints</w:t>
      </w:r>
    </w:p>
    <w:p w:rsidR="00463394" w:rsidRDefault="007965D8">
      <w:pPr>
        <w:spacing w:line="360" w:lineRule="auto"/>
        <w:jc w:val="both"/>
        <w:rPr>
          <w:rFonts w:ascii="Book Antiqua" w:hAnsi="Book Antiqua"/>
        </w:rPr>
      </w:pPr>
      <w:r>
        <w:rPr>
          <w:rFonts w:ascii="Book Antiqua" w:eastAsia="Book Antiqua" w:hAnsi="Book Antiqua" w:cs="Book Antiqua"/>
          <w:color w:val="000000"/>
        </w:rPr>
        <w:t>An 83-year-old male patient presented at our emergency department due to fever.</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The patient also complained of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pain. </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i/>
          <w:color w:val="000000"/>
        </w:rPr>
        <w:t>History of past illness</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The patient had no medical history of cardiovascular disease, diabetes, or chronic liver disease. </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463394" w:rsidRDefault="007965D8">
      <w:pPr>
        <w:spacing w:line="360" w:lineRule="auto"/>
        <w:jc w:val="both"/>
        <w:rPr>
          <w:rFonts w:ascii="Book Antiqua" w:hAnsi="Book Antiqua"/>
        </w:rPr>
      </w:pPr>
      <w:r>
        <w:rPr>
          <w:rFonts w:ascii="Book Antiqua" w:eastAsia="Book Antiqua" w:hAnsi="Book Antiqua" w:cs="Book Antiqua"/>
          <w:color w:val="000000"/>
        </w:rPr>
        <w:t>The patient had no relevant family history but had been drinking for 50 years.</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i/>
          <w:color w:val="000000"/>
        </w:rPr>
        <w:t>Physical examination</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At presentation, his blood pressure was 150/90 mmHg, heart rate 100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respiratory rate 20 breaths per minute, and temperature 39.5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Physical examination revealed right quadrant tenderness.</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i/>
          <w:color w:val="000000"/>
        </w:rPr>
        <w:t>Laboratory examinations</w:t>
      </w:r>
    </w:p>
    <w:p w:rsidR="00463394" w:rsidRDefault="007965D8">
      <w:pPr>
        <w:spacing w:line="360" w:lineRule="auto"/>
        <w:jc w:val="both"/>
        <w:rPr>
          <w:rFonts w:ascii="Book Antiqua" w:hAnsi="Book Antiqua"/>
        </w:rPr>
      </w:pPr>
      <w:r>
        <w:rPr>
          <w:rFonts w:ascii="Book Antiqua" w:eastAsia="Book Antiqua" w:hAnsi="Book Antiqua" w:cs="Book Antiqua"/>
          <w:color w:val="000000"/>
        </w:rPr>
        <w:t>Laboratory examinations performed at admission revealed a white blood cell count of 14,150/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(neutrophils 91.1%, lymphocytes 4.7%, </w:t>
      </w:r>
      <w:proofErr w:type="gramStart"/>
      <w:r>
        <w:rPr>
          <w:rFonts w:ascii="Book Antiqua" w:eastAsia="Book Antiqua" w:hAnsi="Book Antiqua" w:cs="Book Antiqua"/>
          <w:color w:val="000000"/>
        </w:rPr>
        <w:t>monocytes</w:t>
      </w:r>
      <w:proofErr w:type="gramEnd"/>
      <w:r>
        <w:rPr>
          <w:rFonts w:ascii="Book Antiqua" w:eastAsia="Book Antiqua" w:hAnsi="Book Antiqua" w:cs="Book Antiqua"/>
          <w:color w:val="000000"/>
        </w:rPr>
        <w:t xml:space="preserve"> 3.0%, </w:t>
      </w:r>
      <w:proofErr w:type="spellStart"/>
      <w:r>
        <w:rPr>
          <w:rFonts w:ascii="Book Antiqua" w:eastAsia="Book Antiqua" w:hAnsi="Book Antiqua" w:cs="Book Antiqua"/>
          <w:color w:val="000000"/>
        </w:rPr>
        <w:t>eosinophils</w:t>
      </w:r>
      <w:proofErr w:type="spellEnd"/>
      <w:r>
        <w:rPr>
          <w:rFonts w:ascii="Book Antiqua" w:eastAsia="Book Antiqua" w:hAnsi="Book Antiqua" w:cs="Book Antiqua"/>
          <w:color w:val="000000"/>
        </w:rPr>
        <w:t xml:space="preserve"> 0.7%), hemoglobin 12.9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platelet count 125,000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and hematocrit 38.2%. Serum blood urea nitrogen was 13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0.87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AST 33 IU/L, ALT 47 IU/L, total bilirubin 0.76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sodium 137 </w:t>
      </w:r>
      <w:proofErr w:type="spellStart"/>
      <w:r>
        <w:rPr>
          <w:rFonts w:ascii="Book Antiqua" w:eastAsia="Book Antiqua" w:hAnsi="Book Antiqua" w:cs="Book Antiqua"/>
          <w:color w:val="000000"/>
        </w:rPr>
        <w:t>mEq</w:t>
      </w:r>
      <w:proofErr w:type="spellEnd"/>
      <w:r>
        <w:rPr>
          <w:rFonts w:ascii="Book Antiqua" w:eastAsia="Book Antiqua" w:hAnsi="Book Antiqua" w:cs="Book Antiqua"/>
          <w:color w:val="000000"/>
        </w:rPr>
        <w:t xml:space="preserve">/L, potassium 3.3 </w:t>
      </w:r>
      <w:proofErr w:type="spellStart"/>
      <w:r>
        <w:rPr>
          <w:rFonts w:ascii="Book Antiqua" w:eastAsia="Book Antiqua" w:hAnsi="Book Antiqua" w:cs="Book Antiqua"/>
          <w:color w:val="000000"/>
        </w:rPr>
        <w:t>mEq</w:t>
      </w:r>
      <w:proofErr w:type="spellEnd"/>
      <w:r>
        <w:rPr>
          <w:rFonts w:ascii="Book Antiqua" w:eastAsia="Book Antiqua" w:hAnsi="Book Antiqua" w:cs="Book Antiqua"/>
          <w:color w:val="000000"/>
        </w:rPr>
        <w:t xml:space="preserve">/L, and chloride 102 </w:t>
      </w:r>
      <w:proofErr w:type="spellStart"/>
      <w:r>
        <w:rPr>
          <w:rFonts w:ascii="Book Antiqua" w:eastAsia="Book Antiqua" w:hAnsi="Book Antiqua" w:cs="Book Antiqua"/>
          <w:color w:val="000000"/>
        </w:rPr>
        <w:t>mEq</w:t>
      </w:r>
      <w:proofErr w:type="spellEnd"/>
      <w:r>
        <w:rPr>
          <w:rFonts w:ascii="Book Antiqua" w:eastAsia="Book Antiqua" w:hAnsi="Book Antiqua" w:cs="Book Antiqua"/>
          <w:color w:val="000000"/>
        </w:rPr>
        <w:t xml:space="preserve">/L. Serum </w:t>
      </w:r>
      <w:proofErr w:type="spellStart"/>
      <w:r>
        <w:rPr>
          <w:rFonts w:ascii="Book Antiqua" w:eastAsia="Book Antiqua" w:hAnsi="Book Antiqua" w:cs="Book Antiqua"/>
          <w:color w:val="000000"/>
        </w:rPr>
        <w:t>prothrombin</w:t>
      </w:r>
      <w:proofErr w:type="spellEnd"/>
      <w:r>
        <w:rPr>
          <w:rFonts w:ascii="Book Antiqua" w:eastAsia="Book Antiqua" w:hAnsi="Book Antiqua" w:cs="Book Antiqua"/>
          <w:color w:val="000000"/>
        </w:rPr>
        <w:t xml:space="preserve"> time was 14.8 sec (INR of 1.34), protein 6.6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albumin 4.0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γ-GTP 138 U/L, ALP 69 U/L. Hepatitis viral markers were HAV </w:t>
      </w:r>
      <w:proofErr w:type="spellStart"/>
      <w:r>
        <w:rPr>
          <w:rFonts w:ascii="Book Antiqua" w:eastAsia="Book Antiqua" w:hAnsi="Book Antiqua" w:cs="Book Antiqua"/>
          <w:color w:val="000000"/>
        </w:rPr>
        <w:t>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IgM</w:t>
      </w:r>
      <w:proofErr w:type="spellEnd"/>
      <w:r>
        <w:rPr>
          <w:rFonts w:ascii="Book Antiqua" w:eastAsia="Book Antiqua" w:hAnsi="Book Antiqua" w:cs="Book Antiqua"/>
          <w:color w:val="000000"/>
        </w:rPr>
        <w:t xml:space="preserve"> negative,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negative, anti-</w:t>
      </w:r>
      <w:proofErr w:type="spellStart"/>
      <w:r>
        <w:rPr>
          <w:rFonts w:ascii="Book Antiqua" w:eastAsia="Book Antiqua" w:hAnsi="Book Antiqua" w:cs="Book Antiqua"/>
          <w:color w:val="000000"/>
        </w:rPr>
        <w:t>HBsAb</w:t>
      </w:r>
      <w:proofErr w:type="spellEnd"/>
      <w:r>
        <w:rPr>
          <w:rFonts w:ascii="Book Antiqua" w:eastAsia="Book Antiqua" w:hAnsi="Book Antiqua" w:cs="Book Antiqua"/>
          <w:color w:val="000000"/>
        </w:rPr>
        <w:t xml:space="preserve"> positive, and anti-HCV </w:t>
      </w:r>
      <w:proofErr w:type="spellStart"/>
      <w:r>
        <w:rPr>
          <w:rFonts w:ascii="Book Antiqua" w:eastAsia="Book Antiqua" w:hAnsi="Book Antiqua" w:cs="Book Antiqua"/>
          <w:color w:val="000000"/>
        </w:rPr>
        <w:t>Ab</w:t>
      </w:r>
      <w:proofErr w:type="spellEnd"/>
      <w:r>
        <w:rPr>
          <w:rFonts w:ascii="Book Antiqua" w:eastAsia="Book Antiqua" w:hAnsi="Book Antiqua" w:cs="Book Antiqua"/>
          <w:color w:val="000000"/>
        </w:rPr>
        <w:t xml:space="preserve"> negative. Tumor markers were AFP 2.7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CA19-9 7.96 U/mL, and CEA 1.4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Fecal occult blood test (FOBT) was negative. Parasite specific antibodies were negative. Pus and blood cultures were positive for </w:t>
      </w:r>
      <w:proofErr w:type="spellStart"/>
      <w:r>
        <w:rPr>
          <w:rFonts w:ascii="Book Antiqua" w:eastAsia="Book Antiqua" w:hAnsi="Book Antiqua" w:cs="Book Antiqua"/>
          <w:color w:val="000000"/>
        </w:rPr>
        <w:t>Klebsiella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pneumoniae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K. </w:t>
      </w:r>
      <w:proofErr w:type="spellStart"/>
      <w:r>
        <w:rPr>
          <w:rFonts w:ascii="Book Antiqua" w:eastAsia="Book Antiqua" w:hAnsi="Book Antiqua" w:cs="Book Antiqua"/>
          <w:i/>
          <w:color w:val="000000"/>
        </w:rPr>
        <w:t>pneumoniae</w:t>
      </w:r>
      <w:proofErr w:type="spellEnd"/>
      <w:r>
        <w:rPr>
          <w:rFonts w:ascii="Book Antiqua" w:eastAsia="Book Antiqua" w:hAnsi="Book Antiqua" w:cs="Book Antiqua"/>
          <w:color w:val="000000"/>
        </w:rPr>
        <w:t>).</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i/>
          <w:color w:val="000000"/>
        </w:rPr>
        <w:t>Imaging examinations</w:t>
      </w:r>
    </w:p>
    <w:p w:rsidR="00463394" w:rsidRDefault="007965D8">
      <w:pPr>
        <w:spacing w:line="360" w:lineRule="auto"/>
        <w:jc w:val="both"/>
        <w:rPr>
          <w:rFonts w:ascii="Book Antiqua" w:hAnsi="Book Antiqua"/>
        </w:rPr>
      </w:pPr>
      <w:r>
        <w:rPr>
          <w:rFonts w:ascii="Book Antiqua" w:eastAsia="Book Antiqua" w:hAnsi="Book Antiqua" w:cs="Book Antiqua"/>
          <w:color w:val="000000"/>
        </w:rPr>
        <w:t>Abdominal computed tomography revealed a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w:t>
      </w:r>
      <w:r>
        <w:rPr>
          <w:rFonts w:ascii="Book Antiqua" w:hAnsi="Book Antiqua" w:cs="Book Antiqua" w:hint="eastAsia"/>
          <w:color w:val="000000"/>
          <w:lang w:eastAsia="zh-CN"/>
        </w:rPr>
        <w:t xml:space="preserve"> </w:t>
      </w:r>
      <w:r>
        <w:rPr>
          <w:rFonts w:ascii="Book Antiqua" w:eastAsia="Book Antiqua" w:hAnsi="Book Antiqua" w:cs="Book Antiqua"/>
          <w:color w:val="000000"/>
        </w:rPr>
        <w:t>2.5 cm sized, ill-defined, low attenuation nodular lesion in liver segment 6 (Figure 1).</w:t>
      </w:r>
      <w:r>
        <w:rPr>
          <w:rFonts w:ascii="Book Antiqua" w:hAnsi="Book Antiqua" w:hint="eastAsia"/>
          <w:lang w:eastAsia="zh-CN"/>
        </w:rPr>
        <w:t xml:space="preserve"> </w:t>
      </w:r>
      <w:r>
        <w:rPr>
          <w:rFonts w:ascii="Book Antiqua" w:eastAsia="Book Antiqua" w:hAnsi="Book Antiqua" w:cs="Book Antiqua"/>
          <w:color w:val="000000"/>
        </w:rPr>
        <w:t>Colonoscopy was performed for colon cancer workup and revealed a 1.0 cm sized semi-</w:t>
      </w:r>
      <w:proofErr w:type="spellStart"/>
      <w:r>
        <w:rPr>
          <w:rFonts w:ascii="Book Antiqua" w:eastAsia="Book Antiqua" w:hAnsi="Book Antiqua" w:cs="Book Antiqua"/>
          <w:color w:val="000000"/>
        </w:rPr>
        <w:t>pedunculated</w:t>
      </w:r>
      <w:proofErr w:type="spellEnd"/>
      <w:r>
        <w:rPr>
          <w:rFonts w:ascii="Book Antiqua" w:eastAsia="Book Antiqua" w:hAnsi="Book Antiqua" w:cs="Book Antiqua"/>
          <w:color w:val="000000"/>
        </w:rPr>
        <w:t xml:space="preserve"> polyp at the transverse colon (Figure 2). The polyp was removed by endoscopic mucosal resection by </w:t>
      </w:r>
      <w:proofErr w:type="spellStart"/>
      <w:r>
        <w:rPr>
          <w:rFonts w:ascii="Book Antiqua" w:eastAsia="Book Antiqua" w:hAnsi="Book Antiqua" w:cs="Book Antiqua"/>
          <w:color w:val="000000"/>
        </w:rPr>
        <w:t>monopolar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electrocauterization</w:t>
      </w:r>
      <w:proofErr w:type="spellEnd"/>
      <w:r>
        <w:rPr>
          <w:rFonts w:ascii="Book Antiqua" w:eastAsia="Book Antiqua" w:hAnsi="Book Antiqua" w:cs="Book Antiqua"/>
          <w:color w:val="000000"/>
        </w:rPr>
        <w:t xml:space="preserve"> using a snare.</w:t>
      </w:r>
      <w:r>
        <w:rPr>
          <w:rFonts w:ascii="Book Antiqua" w:hAnsi="Book Antiqua" w:hint="eastAsia"/>
          <w:lang w:eastAsia="zh-CN"/>
        </w:rPr>
        <w:t xml:space="preserve"> </w:t>
      </w:r>
      <w:r>
        <w:rPr>
          <w:rFonts w:ascii="Book Antiqua" w:eastAsia="Book Antiqua" w:hAnsi="Book Antiqua" w:cs="Book Antiqua"/>
          <w:color w:val="000000"/>
        </w:rPr>
        <w:t xml:space="preserve">After endoscopic </w:t>
      </w:r>
      <w:proofErr w:type="spellStart"/>
      <w:r>
        <w:rPr>
          <w:rFonts w:ascii="Book Antiqua" w:eastAsia="Book Antiqua" w:hAnsi="Book Antiqua" w:cs="Book Antiqua"/>
          <w:color w:val="000000"/>
        </w:rPr>
        <w:t>polypectomy</w:t>
      </w:r>
      <w:proofErr w:type="spellEnd"/>
      <w:r>
        <w:rPr>
          <w:rFonts w:ascii="Book Antiqua" w:eastAsia="Book Antiqua" w:hAnsi="Book Antiqua" w:cs="Book Antiqua"/>
          <w:color w:val="000000"/>
        </w:rPr>
        <w:t xml:space="preserve">, pathological examination revealed a gastric gland consistent with heterotopic gastric </w:t>
      </w:r>
      <w:r>
        <w:rPr>
          <w:rFonts w:ascii="Book Antiqua" w:eastAsia="Book Antiqua" w:hAnsi="Book Antiqua" w:cs="Book Antiqua"/>
          <w:color w:val="000000"/>
        </w:rPr>
        <w:lastRenderedPageBreak/>
        <w:t>tissue, intestinal metaplasia, fibrosis, and vascular and nervous tissue proliferation (Figure 3).</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The final diagnosis was pyogenic liver abscess and GHT of the colon. </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463394" w:rsidRDefault="007965D8">
      <w:pPr>
        <w:spacing w:line="360" w:lineRule="auto"/>
        <w:jc w:val="both"/>
        <w:rPr>
          <w:rFonts w:ascii="Book Antiqua" w:hAnsi="Book Antiqua"/>
        </w:rPr>
      </w:pPr>
      <w:r>
        <w:rPr>
          <w:rFonts w:ascii="Book Antiqua" w:eastAsia="Book Antiqua" w:hAnsi="Book Antiqua" w:cs="Book Antiqua"/>
          <w:color w:val="000000"/>
        </w:rPr>
        <w:t>Based on abdominal CT findings, the liver lesion was initially considered to be a pyogenic liver abscess, and thus, intravenous antibiotic therapy with ceftriaxone 2g QD plus metronidazole 500 mg TID was administered. On the second day of hospitalization, the patient was asymptomatic, and his body temperature had dropped to 36.5</w:t>
      </w:r>
      <w:r>
        <w:rPr>
          <w:rFonts w:ascii="宋体" w:eastAsia="宋体" w:hAnsi="宋体" w:cs="宋体" w:hint="eastAsia"/>
          <w:color w:val="000000"/>
        </w:rPr>
        <w:t>℃</w:t>
      </w:r>
      <w:r>
        <w:rPr>
          <w:rFonts w:ascii="Book Antiqua" w:eastAsia="Book Antiqua" w:hAnsi="Book Antiqua" w:cs="Book Antiqua"/>
          <w:color w:val="000000"/>
        </w:rPr>
        <w:t>. Antibiotic administration was continued for 4 wk.</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On hospital day 33, follow-up abdominal </w:t>
      </w:r>
      <w:r>
        <w:rPr>
          <w:rFonts w:ascii="Book Antiqua" w:hAnsi="Book Antiqua" w:cs="Book Antiqua" w:hint="eastAsia"/>
          <w:color w:val="000000"/>
          <w:lang w:eastAsia="zh-CN"/>
        </w:rPr>
        <w:t>c</w:t>
      </w:r>
      <w:r>
        <w:rPr>
          <w:rFonts w:ascii="Book Antiqua" w:eastAsia="Book Antiqua" w:hAnsi="Book Antiqua" w:cs="Book Antiqua"/>
          <w:color w:val="000000"/>
        </w:rPr>
        <w:t>omputed tomography showed the lesion had completely resolved (Figure 4).</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Liver abscess is an infectious disease in which an abscess forms within liver parenchyma, and those usually encountered are pyogenic or amoebic. The most common pathogen of pyogenic liver abscess is </w:t>
      </w:r>
      <w:r>
        <w:rPr>
          <w:rFonts w:ascii="Book Antiqua" w:eastAsia="Book Antiqua" w:hAnsi="Book Antiqua" w:cs="Book Antiqua"/>
          <w:i/>
          <w:color w:val="000000"/>
        </w:rPr>
        <w:t xml:space="preserve">K. </w:t>
      </w:r>
      <w:proofErr w:type="spellStart"/>
      <w:proofErr w:type="gramStart"/>
      <w:r>
        <w:rPr>
          <w:rFonts w:ascii="Book Antiqua" w:eastAsia="Book Antiqua" w:hAnsi="Book Antiqua" w:cs="Book Antiqua"/>
          <w:i/>
          <w:color w:val="000000"/>
        </w:rPr>
        <w:t>pneumoniae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the main pathogenic pathways are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tract disease or intra-abdominal infections such as </w:t>
      </w:r>
      <w:proofErr w:type="spellStart"/>
      <w:r>
        <w:rPr>
          <w:rFonts w:ascii="Book Antiqua" w:eastAsia="Book Antiqua" w:hAnsi="Book Antiqua" w:cs="Book Antiqua"/>
          <w:color w:val="000000"/>
        </w:rPr>
        <w:t>cholecystitis</w:t>
      </w:r>
      <w:proofErr w:type="spellEnd"/>
      <w:r>
        <w:rPr>
          <w:rFonts w:ascii="Book Antiqua" w:eastAsia="Book Antiqua" w:hAnsi="Book Antiqua" w:cs="Book Antiqua"/>
          <w:color w:val="000000"/>
        </w:rPr>
        <w:t xml:space="preserve">, cholangitis, </w:t>
      </w:r>
      <w:proofErr w:type="spellStart"/>
      <w:r>
        <w:rPr>
          <w:rFonts w:ascii="Book Antiqua" w:eastAsia="Book Antiqua" w:hAnsi="Book Antiqua" w:cs="Book Antiqua"/>
          <w:color w:val="000000"/>
        </w:rPr>
        <w:t>pylephlebitis</w:t>
      </w:r>
      <w:proofErr w:type="spellEnd"/>
      <w:r>
        <w:rPr>
          <w:rFonts w:ascii="Book Antiqua" w:eastAsia="Book Antiqua" w:hAnsi="Book Antiqua" w:cs="Book Antiqua"/>
          <w:color w:val="000000"/>
        </w:rPr>
        <w:t>, appendicitis, diverticulitis, or peritonitis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However, 20%-55% of pyogenic abscess cases are </w:t>
      </w:r>
      <w:proofErr w:type="gramStart"/>
      <w:r>
        <w:rPr>
          <w:rFonts w:ascii="Book Antiqua" w:eastAsia="Book Antiqua" w:hAnsi="Book Antiqua" w:cs="Book Antiqua"/>
          <w:color w:val="000000"/>
        </w:rPr>
        <w:t>idiopathic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Furthermore, the detection rate of colon cancer is high in patients with a pyogenic liver abscess of unknown </w:t>
      </w:r>
      <w:proofErr w:type="gramStart"/>
      <w:r>
        <w:rPr>
          <w:rFonts w:ascii="Book Antiqua" w:eastAsia="Book Antiqua" w:hAnsi="Book Antiqua" w:cs="Book Antiqua"/>
          <w:color w:val="000000"/>
        </w:rPr>
        <w:t>origin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rsidR="00463394" w:rsidRDefault="007965D8">
      <w:pPr>
        <w:spacing w:line="360" w:lineRule="auto"/>
        <w:ind w:firstLineChars="50" w:firstLine="120"/>
        <w:jc w:val="both"/>
        <w:rPr>
          <w:rFonts w:ascii="Book Antiqua" w:hAnsi="Book Antiqua"/>
        </w:rPr>
      </w:pPr>
      <w:r>
        <w:rPr>
          <w:rFonts w:ascii="Book Antiqua" w:eastAsia="Book Antiqua" w:hAnsi="Book Antiqua" w:cs="Book Antiqua"/>
          <w:color w:val="000000"/>
        </w:rPr>
        <w:t xml:space="preserve">GHT is defined as the presence of normal gastric mucosal tissue in a non-physiological site. GHT is an uncommon condition, and differs from metaplasia, which involves the transformation of one type of fully differentiated tissue into another. Thus, heterotopia </w:t>
      </w:r>
      <w:r>
        <w:rPr>
          <w:rFonts w:ascii="Book Antiqua" w:eastAsia="Book Antiqua" w:hAnsi="Book Antiqua" w:cs="Book Antiqua"/>
          <w:color w:val="000000"/>
        </w:rPr>
        <w:lastRenderedPageBreak/>
        <w:t xml:space="preserve">is a developmental malformation, whereas metaplasia is an acquired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GHT may be found in various locations in the GI tract, from the oral cavity to the </w:t>
      </w:r>
      <w:proofErr w:type="gramStart"/>
      <w:r>
        <w:rPr>
          <w:rFonts w:ascii="Book Antiqua" w:eastAsia="Book Antiqua" w:hAnsi="Book Antiqua" w:cs="Book Antiqua"/>
          <w:color w:val="000000"/>
        </w:rPr>
        <w:t>anus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and can occur in the biliary tract, gallbladder</w:t>
      </w:r>
      <w:r>
        <w:rPr>
          <w:rFonts w:ascii="Book Antiqua" w:eastAsia="Book Antiqua" w:hAnsi="Book Antiqua" w:cs="Book Antiqua"/>
          <w:color w:val="000000"/>
          <w:vertAlign w:val="superscript"/>
        </w:rPr>
        <w:t>[15,16]</w:t>
      </w:r>
      <w:r>
        <w:rPr>
          <w:rFonts w:ascii="Book Antiqua" w:eastAsia="Book Antiqua" w:hAnsi="Book Antiqua" w:cs="Book Antiqua"/>
          <w:color w:val="000000"/>
        </w:rPr>
        <w:t>, or pancreas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but is usually encountered in the upper GI tract. GHT in colon is rare, and in most cases, it involves the </w:t>
      </w:r>
      <w:proofErr w:type="gramStart"/>
      <w:r>
        <w:rPr>
          <w:rFonts w:ascii="Book Antiqua" w:eastAsia="Book Antiqua" w:hAnsi="Book Antiqua" w:cs="Book Antiqua"/>
          <w:color w:val="000000"/>
        </w:rPr>
        <w:t>rectum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To the best of our knowledge, only 11 cases of GHT in the colon proximal to rectum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rsidR="00463394" w:rsidRDefault="007965D8">
      <w:pPr>
        <w:spacing w:line="360" w:lineRule="auto"/>
        <w:ind w:firstLineChars="50" w:firstLine="120"/>
        <w:jc w:val="both"/>
        <w:rPr>
          <w:rFonts w:ascii="Book Antiqua" w:hAnsi="Book Antiqua"/>
        </w:rPr>
      </w:pPr>
      <w:r>
        <w:rPr>
          <w:rFonts w:ascii="Book Antiqua" w:eastAsia="Book Antiqua" w:hAnsi="Book Antiqua" w:cs="Book Antiqua"/>
          <w:color w:val="000000"/>
        </w:rPr>
        <w:t xml:space="preserve">Several hypotheses have been suggested to explain the presence of GHT in the GI tract. The congenital theory proposes it results from a genetic error during </w:t>
      </w:r>
      <w:proofErr w:type="gramStart"/>
      <w:r>
        <w:rPr>
          <w:rFonts w:ascii="Book Antiqua" w:eastAsia="Book Antiqua" w:hAnsi="Book Antiqua" w:cs="Book Antiqua"/>
          <w:color w:val="000000"/>
        </w:rPr>
        <w:t>embryogenesis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whereas the acquired theory posits it is due to abnormal regeneration after intestinal mucosal injury</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stem cell theory suggests </w:t>
      </w:r>
      <w:proofErr w:type="spellStart"/>
      <w:r>
        <w:rPr>
          <w:rFonts w:ascii="Book Antiqua" w:eastAsia="Book Antiqua" w:hAnsi="Book Antiqua" w:cs="Book Antiqua"/>
          <w:color w:val="000000"/>
        </w:rPr>
        <w:t>mispositioning</w:t>
      </w:r>
      <w:proofErr w:type="spellEnd"/>
      <w:r>
        <w:rPr>
          <w:rFonts w:ascii="Book Antiqua" w:eastAsia="Book Antiqua" w:hAnsi="Book Antiqua" w:cs="Book Antiqua"/>
          <w:color w:val="000000"/>
        </w:rPr>
        <w:t xml:space="preserve"> of endodermal stem cells during organogenesis or erroneous differentiation of pluripotent endodermal stem cells in the GI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On the other hand, it is also possible that local injury and inflammation trigger the </w:t>
      </w:r>
      <w:proofErr w:type="spellStart"/>
      <w:r>
        <w:rPr>
          <w:rFonts w:ascii="Book Antiqua" w:eastAsia="Book Antiqua" w:hAnsi="Book Antiqua" w:cs="Book Antiqua"/>
          <w:color w:val="000000"/>
        </w:rPr>
        <w:t>dysregulations</w:t>
      </w:r>
      <w:proofErr w:type="spellEnd"/>
      <w:r>
        <w:rPr>
          <w:rFonts w:ascii="Book Antiqua" w:eastAsia="Book Antiqua" w:hAnsi="Book Antiqua" w:cs="Book Antiqua"/>
          <w:color w:val="000000"/>
        </w:rPr>
        <w:t xml:space="preserve"> and reactivations of genes and cause gastric differentiation in the </w:t>
      </w:r>
      <w:proofErr w:type="gramStart"/>
      <w:r>
        <w:rPr>
          <w:rFonts w:ascii="Book Antiqua" w:eastAsia="Book Antiqua" w:hAnsi="Book Antiqua" w:cs="Book Antiqua"/>
          <w:color w:val="000000"/>
        </w:rPr>
        <w:t>colon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rsidR="00463394" w:rsidRDefault="007965D8">
      <w:pPr>
        <w:spacing w:line="360" w:lineRule="auto"/>
        <w:ind w:firstLineChars="50" w:firstLine="120"/>
        <w:jc w:val="both"/>
        <w:rPr>
          <w:rFonts w:ascii="Book Antiqua" w:hAnsi="Book Antiqua"/>
        </w:rPr>
      </w:pPr>
      <w:r>
        <w:rPr>
          <w:rFonts w:ascii="Book Antiqua" w:eastAsia="Book Antiqua" w:hAnsi="Book Antiqua" w:cs="Book Antiqua"/>
          <w:color w:val="000000"/>
        </w:rPr>
        <w:t xml:space="preserve">Many GHT patients are asymptomatic, and the condition is usually detected during evaluations of other bowel ailments. Symptoms are mainly caused by acid secretion from heterotopic tissue. The most common symptom is </w:t>
      </w:r>
      <w:proofErr w:type="spellStart"/>
      <w:r>
        <w:rPr>
          <w:rFonts w:ascii="Book Antiqua" w:eastAsia="Book Antiqua" w:hAnsi="Book Antiqua" w:cs="Book Antiqua"/>
          <w:color w:val="000000"/>
        </w:rPr>
        <w:t>hematochezia</w:t>
      </w:r>
      <w:proofErr w:type="spellEnd"/>
      <w:r>
        <w:rPr>
          <w:rFonts w:ascii="Book Antiqua" w:eastAsia="Book Antiqua" w:hAnsi="Book Antiqua" w:cs="Book Antiqua"/>
          <w:color w:val="000000"/>
        </w:rPr>
        <w:t xml:space="preserve"> followed by anal pain, </w:t>
      </w:r>
      <w:proofErr w:type="spellStart"/>
      <w:r>
        <w:rPr>
          <w:rFonts w:ascii="Book Antiqua" w:eastAsia="Book Antiqua" w:hAnsi="Book Antiqua" w:cs="Book Antiqua"/>
          <w:color w:val="000000"/>
        </w:rPr>
        <w:t>tenesmus</w:t>
      </w:r>
      <w:proofErr w:type="spellEnd"/>
      <w:r>
        <w:rPr>
          <w:rFonts w:ascii="Book Antiqua" w:eastAsia="Book Antiqua" w:hAnsi="Book Antiqua" w:cs="Book Antiqua"/>
          <w:color w:val="000000"/>
        </w:rPr>
        <w:t xml:space="preserve">, burning, or anal </w:t>
      </w:r>
      <w:proofErr w:type="gramStart"/>
      <w:r>
        <w:rPr>
          <w:rFonts w:ascii="Book Antiqua" w:eastAsia="Book Antiqua" w:hAnsi="Book Antiqua" w:cs="Book Antiqua"/>
          <w:color w:val="000000"/>
        </w:rPr>
        <w:t>pruritus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14,20,24]</w:t>
      </w:r>
      <w:r>
        <w:rPr>
          <w:rFonts w:ascii="Book Antiqua" w:eastAsia="Book Antiqua" w:hAnsi="Book Antiqua" w:cs="Book Antiqua"/>
          <w:color w:val="000000"/>
        </w:rPr>
        <w:t xml:space="preserve">. Incidental diagnoses of GHT in colon over the past decade are largely attributed to the expanded use of colonoscopy for colorectal cancer screening, irritable bowel, or </w:t>
      </w:r>
      <w:proofErr w:type="gramStart"/>
      <w:r>
        <w:rPr>
          <w:rFonts w:ascii="Book Antiqua" w:eastAsia="Book Antiqua" w:hAnsi="Book Antiqua" w:cs="Book Antiqua"/>
          <w:color w:val="000000"/>
        </w:rPr>
        <w:t>indigestion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Notably, colonoscopy has not been identified as the cause of pyogenic liver abscess in any reported case. Resection is the main treatment modality for GHT of the </w:t>
      </w:r>
      <w:proofErr w:type="gramStart"/>
      <w:r>
        <w:rPr>
          <w:rFonts w:ascii="Book Antiqua" w:eastAsia="Book Antiqua" w:hAnsi="Book Antiqua" w:cs="Book Antiqua"/>
          <w:color w:val="000000"/>
        </w:rPr>
        <w:t>colon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14,25]</w:t>
      </w:r>
      <w:r>
        <w:rPr>
          <w:rFonts w:ascii="Book Antiqua" w:eastAsia="Book Antiqua" w:hAnsi="Book Antiqua" w:cs="Book Antiqua"/>
          <w:color w:val="000000"/>
        </w:rPr>
        <w:t xml:space="preserve">. In our case, the tumor was successfully removed by endoscopic mucosal resection, though in other reported cases, tumors were removed by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For medical treatment, H2 blockers and proton pump inhibitors may be </w:t>
      </w:r>
      <w:proofErr w:type="gramStart"/>
      <w:r>
        <w:rPr>
          <w:rFonts w:ascii="Book Antiqua" w:eastAsia="Book Antiqua" w:hAnsi="Book Antiqua" w:cs="Book Antiqua"/>
          <w:color w:val="000000"/>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23,26,27]</w:t>
      </w:r>
      <w:r>
        <w:rPr>
          <w:rFonts w:ascii="Book Antiqua" w:eastAsia="Book Antiqua" w:hAnsi="Book Antiqua" w:cs="Book Antiqua"/>
          <w:color w:val="000000"/>
        </w:rPr>
        <w:t>.</w:t>
      </w:r>
    </w:p>
    <w:p w:rsidR="00463394" w:rsidRDefault="007965D8">
      <w:pPr>
        <w:spacing w:line="360" w:lineRule="auto"/>
        <w:ind w:firstLineChars="50" w:firstLine="120"/>
        <w:jc w:val="both"/>
        <w:rPr>
          <w:rFonts w:ascii="Book Antiqua" w:hAnsi="Book Antiqua"/>
        </w:rPr>
      </w:pPr>
      <w:r>
        <w:rPr>
          <w:rFonts w:ascii="Book Antiqua" w:eastAsia="Book Antiqua" w:hAnsi="Book Antiqua" w:cs="Book Antiqua"/>
          <w:color w:val="000000"/>
        </w:rPr>
        <w:t xml:space="preserve">The association between GHT and colon cancer has not been studied. However, considering that mucosal damage by colon cancer is one of the mechanisms of pyogenic liver </w:t>
      </w:r>
      <w:proofErr w:type="gramStart"/>
      <w:r>
        <w:rPr>
          <w:rFonts w:ascii="Book Antiqua" w:eastAsia="Book Antiqua" w:hAnsi="Book Antiqua" w:cs="Book Antiqua"/>
          <w:color w:val="000000"/>
        </w:rPr>
        <w:t>abscess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GHT may be associated with pyogenic liver abscess. GHT in colon can cause mucosal damage by secreting gastric acid, and GHT formation might cause </w:t>
      </w:r>
      <w:r>
        <w:rPr>
          <w:rFonts w:ascii="Book Antiqua" w:eastAsia="Book Antiqua" w:hAnsi="Book Antiqua" w:cs="Book Antiqua"/>
          <w:color w:val="000000"/>
        </w:rPr>
        <w:lastRenderedPageBreak/>
        <w:t xml:space="preserve">mucosal barrier damage. This suggests that GHT in colon could affect the development of pyogenic liver abscess by enabling the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propagation of </w:t>
      </w:r>
      <w:r>
        <w:rPr>
          <w:rFonts w:ascii="Book Antiqua" w:eastAsia="Book Antiqua" w:hAnsi="Book Antiqua" w:cs="Book Antiqua"/>
          <w:i/>
          <w:color w:val="000000"/>
        </w:rPr>
        <w:t xml:space="preserve">K. </w:t>
      </w:r>
      <w:proofErr w:type="spellStart"/>
      <w:r>
        <w:rPr>
          <w:rFonts w:ascii="Book Antiqua" w:eastAsia="Book Antiqua" w:hAnsi="Book Antiqua" w:cs="Book Antiqua"/>
          <w:i/>
          <w:color w:val="000000"/>
        </w:rPr>
        <w:t>pneumoniae</w:t>
      </w:r>
      <w:proofErr w:type="spellEnd"/>
      <w:r>
        <w:rPr>
          <w:rFonts w:ascii="Book Antiqua" w:eastAsia="Book Antiqua" w:hAnsi="Book Antiqua" w:cs="Book Antiqua"/>
          <w:color w:val="000000"/>
        </w:rPr>
        <w:t xml:space="preserve"> through mucosal damage. However, more study is needed due to the lack of cases. Nonetheless, colonoscopy should be performed to determine the cause of GHT in patients with a pyogenic liver abscess.</w:t>
      </w:r>
      <w:r>
        <w:rPr>
          <w:rFonts w:ascii="Book Antiqua" w:hAnsi="Book Antiqua" w:cs="Book Antiqua" w:hint="eastAsia"/>
          <w:color w:val="000000"/>
          <w:lang w:eastAsia="zh-CN"/>
        </w:rPr>
        <w:t xml:space="preserve"> </w:t>
      </w:r>
      <w:r>
        <w:rPr>
          <w:rFonts w:ascii="Book Antiqua" w:eastAsia="Book Antiqua" w:hAnsi="Book Antiqua" w:cs="Book Antiqua"/>
          <w:color w:val="000000"/>
        </w:rPr>
        <w:t>We describe a rare case of ascending colonic GHT found during colonoscopy performed for the differential diagnosis of pyogenic liver abscess of unknown cause and provide a review of the literature.</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GHT in the colon could affect the development of pyogenic liver abscess by enabling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propagation of </w:t>
      </w:r>
      <w:r>
        <w:rPr>
          <w:rFonts w:ascii="Book Antiqua" w:eastAsia="Book Antiqua" w:hAnsi="Book Antiqua" w:cs="Book Antiqua"/>
          <w:i/>
          <w:color w:val="000000"/>
        </w:rPr>
        <w:t xml:space="preserve">K. </w:t>
      </w:r>
      <w:proofErr w:type="spellStart"/>
      <w:r>
        <w:rPr>
          <w:rFonts w:ascii="Book Antiqua" w:eastAsia="Book Antiqua" w:hAnsi="Book Antiqua" w:cs="Book Antiqua"/>
          <w:i/>
          <w:color w:val="000000"/>
        </w:rPr>
        <w:t>pneumoniae</w:t>
      </w:r>
      <w:proofErr w:type="spellEnd"/>
      <w:r>
        <w:rPr>
          <w:rFonts w:ascii="Book Antiqua" w:eastAsia="Book Antiqua" w:hAnsi="Book Antiqua" w:cs="Book Antiqua"/>
          <w:color w:val="000000"/>
        </w:rPr>
        <w:t xml:space="preserve"> through mucosal damage. However, more study is needed due to the lack of cases.</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olor w:val="000000"/>
        </w:rPr>
        <w:t>REFERENCES</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Murray FE</w:t>
      </w:r>
      <w:r>
        <w:rPr>
          <w:rFonts w:ascii="Book Antiqua" w:hAnsi="Book Antiqua"/>
        </w:rPr>
        <w:t xml:space="preserve">, Lombard M, </w:t>
      </w:r>
      <w:proofErr w:type="spellStart"/>
      <w:r>
        <w:rPr>
          <w:rFonts w:ascii="Book Antiqua" w:hAnsi="Book Antiqua"/>
        </w:rPr>
        <w:t>Dervan</w:t>
      </w:r>
      <w:proofErr w:type="spellEnd"/>
      <w:r>
        <w:rPr>
          <w:rFonts w:ascii="Book Antiqua" w:hAnsi="Book Antiqua"/>
        </w:rPr>
        <w:t xml:space="preserve"> P, Fitzgerald RJ, Crowe J. Bleeding from multifocal heterotopic gastric mucosa in the colon controlled by an H2 antagonist. </w:t>
      </w:r>
      <w:r>
        <w:rPr>
          <w:rFonts w:ascii="Book Antiqua" w:hAnsi="Book Antiqua"/>
          <w:i/>
          <w:iCs/>
        </w:rPr>
        <w:t>Gut</w:t>
      </w:r>
      <w:r>
        <w:rPr>
          <w:rFonts w:ascii="Book Antiqua" w:hAnsi="Book Antiqua"/>
        </w:rPr>
        <w:t xml:space="preserve"> 1988; </w:t>
      </w:r>
      <w:r>
        <w:rPr>
          <w:rFonts w:ascii="Book Antiqua" w:hAnsi="Book Antiqua"/>
          <w:b/>
          <w:bCs/>
        </w:rPr>
        <w:t>29</w:t>
      </w:r>
      <w:r>
        <w:rPr>
          <w:rFonts w:ascii="Book Antiqua" w:hAnsi="Book Antiqua"/>
        </w:rPr>
        <w:t>: 848-851 [PMID: 3290067 DOI: 10.1136/gut.29.6.848]</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Mannan</w:t>
      </w:r>
      <w:proofErr w:type="spellEnd"/>
      <w:r>
        <w:rPr>
          <w:rFonts w:ascii="Book Antiqua" w:hAnsi="Book Antiqua"/>
          <w:b/>
          <w:bCs/>
        </w:rPr>
        <w:t xml:space="preserve"> AASR</w:t>
      </w:r>
      <w:r>
        <w:rPr>
          <w:rFonts w:ascii="Book Antiqua" w:hAnsi="Book Antiqua"/>
        </w:rPr>
        <w:t xml:space="preserve">, </w:t>
      </w:r>
      <w:proofErr w:type="spellStart"/>
      <w:r>
        <w:rPr>
          <w:rFonts w:ascii="Book Antiqua" w:hAnsi="Book Antiqua"/>
        </w:rPr>
        <w:t>Vieth</w:t>
      </w:r>
      <w:proofErr w:type="spellEnd"/>
      <w:r>
        <w:rPr>
          <w:rFonts w:ascii="Book Antiqua" w:hAnsi="Book Antiqua"/>
        </w:rPr>
        <w:t xml:space="preserve"> M, </w:t>
      </w:r>
      <w:proofErr w:type="spellStart"/>
      <w:r>
        <w:rPr>
          <w:rFonts w:ascii="Book Antiqua" w:hAnsi="Book Antiqua"/>
        </w:rPr>
        <w:t>Khararjian</w:t>
      </w:r>
      <w:proofErr w:type="spellEnd"/>
      <w:r>
        <w:rPr>
          <w:rFonts w:ascii="Book Antiqua" w:hAnsi="Book Antiqua"/>
        </w:rPr>
        <w:t xml:space="preserve"> A, </w:t>
      </w:r>
      <w:proofErr w:type="spellStart"/>
      <w:r>
        <w:rPr>
          <w:rFonts w:ascii="Book Antiqua" w:hAnsi="Book Antiqua"/>
        </w:rPr>
        <w:t>Khandakar</w:t>
      </w:r>
      <w:proofErr w:type="spellEnd"/>
      <w:r>
        <w:rPr>
          <w:rFonts w:ascii="Book Antiqua" w:hAnsi="Book Antiqua"/>
        </w:rPr>
        <w:t xml:space="preserve"> B, Lam-</w:t>
      </w:r>
      <w:proofErr w:type="spellStart"/>
      <w:r>
        <w:rPr>
          <w:rFonts w:ascii="Book Antiqua" w:hAnsi="Book Antiqua"/>
        </w:rPr>
        <w:t>Himlin</w:t>
      </w:r>
      <w:proofErr w:type="spellEnd"/>
      <w:r>
        <w:rPr>
          <w:rFonts w:ascii="Book Antiqua" w:hAnsi="Book Antiqua"/>
        </w:rPr>
        <w:t xml:space="preserve"> D, </w:t>
      </w:r>
      <w:proofErr w:type="spellStart"/>
      <w:r>
        <w:rPr>
          <w:rFonts w:ascii="Book Antiqua" w:hAnsi="Book Antiqua"/>
        </w:rPr>
        <w:t>Heydt</w:t>
      </w:r>
      <w:proofErr w:type="spellEnd"/>
      <w:r>
        <w:rPr>
          <w:rFonts w:ascii="Book Antiqua" w:hAnsi="Book Antiqua"/>
        </w:rPr>
        <w:t xml:space="preserve"> D, </w:t>
      </w:r>
      <w:proofErr w:type="spellStart"/>
      <w:r>
        <w:rPr>
          <w:rFonts w:ascii="Book Antiqua" w:hAnsi="Book Antiqua"/>
        </w:rPr>
        <w:t>Bhaijee</w:t>
      </w:r>
      <w:proofErr w:type="spellEnd"/>
      <w:r>
        <w:rPr>
          <w:rFonts w:ascii="Book Antiqua" w:hAnsi="Book Antiqua"/>
        </w:rPr>
        <w:t xml:space="preserve"> F, </w:t>
      </w:r>
      <w:proofErr w:type="spellStart"/>
      <w:r>
        <w:rPr>
          <w:rFonts w:ascii="Book Antiqua" w:hAnsi="Book Antiqua"/>
        </w:rPr>
        <w:t>Venbrux</w:t>
      </w:r>
      <w:proofErr w:type="spellEnd"/>
      <w:r>
        <w:rPr>
          <w:rFonts w:ascii="Book Antiqua" w:hAnsi="Book Antiqua"/>
        </w:rPr>
        <w:t xml:space="preserve"> HJ, Byrnes K, </w:t>
      </w:r>
      <w:proofErr w:type="spellStart"/>
      <w:r>
        <w:rPr>
          <w:rFonts w:ascii="Book Antiqua" w:hAnsi="Book Antiqua"/>
        </w:rPr>
        <w:t>Voltaggio</w:t>
      </w:r>
      <w:proofErr w:type="spellEnd"/>
      <w:r>
        <w:rPr>
          <w:rFonts w:ascii="Book Antiqua" w:hAnsi="Book Antiqua"/>
        </w:rPr>
        <w:t xml:space="preserve"> L, Barker N, Yuan S, Montgomery EA. The outlet patch: gastric heterotopia of the </w:t>
      </w:r>
      <w:proofErr w:type="spellStart"/>
      <w:r>
        <w:rPr>
          <w:rFonts w:ascii="Book Antiqua" w:hAnsi="Book Antiqua"/>
        </w:rPr>
        <w:t>colorectum</w:t>
      </w:r>
      <w:proofErr w:type="spellEnd"/>
      <w:r>
        <w:rPr>
          <w:rFonts w:ascii="Book Antiqua" w:hAnsi="Book Antiqua"/>
        </w:rPr>
        <w:t xml:space="preserve"> and anus. </w:t>
      </w:r>
      <w:r>
        <w:rPr>
          <w:rFonts w:ascii="Book Antiqua" w:hAnsi="Book Antiqua"/>
          <w:i/>
          <w:iCs/>
        </w:rPr>
        <w:t>Histopathology</w:t>
      </w:r>
      <w:r>
        <w:rPr>
          <w:rFonts w:ascii="Book Antiqua" w:hAnsi="Book Antiqua"/>
        </w:rPr>
        <w:t xml:space="preserve"> 2018; </w:t>
      </w:r>
      <w:r>
        <w:rPr>
          <w:rFonts w:ascii="Book Antiqua" w:hAnsi="Book Antiqua"/>
          <w:b/>
          <w:bCs/>
        </w:rPr>
        <w:t>73</w:t>
      </w:r>
      <w:r>
        <w:rPr>
          <w:rFonts w:ascii="Book Antiqua" w:hAnsi="Book Antiqua"/>
        </w:rPr>
        <w:t>: 220-229 [PMID: 29667709 DOI: 10.1111/his.13632]</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3 </w:t>
      </w:r>
      <w:r>
        <w:rPr>
          <w:rFonts w:ascii="Book Antiqua" w:hAnsi="Book Antiqua"/>
          <w:b/>
          <w:bCs/>
        </w:rPr>
        <w:t>S</w:t>
      </w:r>
      <w:r w:rsidR="00974E91">
        <w:rPr>
          <w:rFonts w:ascii="Book Antiqua" w:hAnsi="Book Antiqua" w:hint="eastAsia"/>
          <w:b/>
          <w:bCs/>
        </w:rPr>
        <w:t>herman</w:t>
      </w:r>
      <w:r>
        <w:rPr>
          <w:rFonts w:ascii="Book Antiqua" w:hAnsi="Book Antiqua"/>
          <w:b/>
          <w:bCs/>
        </w:rPr>
        <w:t xml:space="preserve"> JD</w:t>
      </w:r>
      <w:r>
        <w:rPr>
          <w:rFonts w:ascii="Book Antiqua" w:hAnsi="Book Antiqua"/>
        </w:rPr>
        <w:t>, R</w:t>
      </w:r>
      <w:r w:rsidR="00974E91">
        <w:rPr>
          <w:rFonts w:ascii="Book Antiqua" w:hAnsi="Book Antiqua" w:hint="eastAsia"/>
        </w:rPr>
        <w:t>obbins</w:t>
      </w:r>
      <w:r>
        <w:rPr>
          <w:rFonts w:ascii="Book Antiqua" w:hAnsi="Book Antiqua"/>
        </w:rPr>
        <w:t xml:space="preserve"> SL. Changing trends in the </w:t>
      </w:r>
      <w:proofErr w:type="spellStart"/>
      <w:r>
        <w:rPr>
          <w:rFonts w:ascii="Book Antiqua" w:hAnsi="Book Antiqua"/>
        </w:rPr>
        <w:t>casuistics</w:t>
      </w:r>
      <w:proofErr w:type="spellEnd"/>
      <w:r>
        <w:rPr>
          <w:rFonts w:ascii="Book Antiqua" w:hAnsi="Book Antiqua"/>
        </w:rPr>
        <w:t xml:space="preserve"> of hepatic abscess.</w:t>
      </w:r>
      <w:proofErr w:type="gramEnd"/>
      <w:r>
        <w:rPr>
          <w:rFonts w:ascii="Book Antiqua" w:hAnsi="Book Antiqua"/>
        </w:rPr>
        <w:t xml:space="preserve"> </w:t>
      </w:r>
      <w:r>
        <w:rPr>
          <w:rFonts w:ascii="Book Antiqua" w:hAnsi="Book Antiqua"/>
          <w:i/>
          <w:iCs/>
        </w:rPr>
        <w:t>Am J Med</w:t>
      </w:r>
      <w:r>
        <w:rPr>
          <w:rFonts w:ascii="Book Antiqua" w:hAnsi="Book Antiqua"/>
        </w:rPr>
        <w:t xml:space="preserve"> 1960; </w:t>
      </w:r>
      <w:r>
        <w:rPr>
          <w:rFonts w:ascii="Book Antiqua" w:hAnsi="Book Antiqua"/>
          <w:b/>
          <w:bCs/>
        </w:rPr>
        <w:t>28</w:t>
      </w:r>
      <w:r>
        <w:rPr>
          <w:rFonts w:ascii="Book Antiqua" w:hAnsi="Book Antiqua"/>
        </w:rPr>
        <w:t>: 943-950 [PMID: 14445885 DOI: 10.1016/0002-9343(60)90203-5]</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4 </w:t>
      </w:r>
      <w:proofErr w:type="spellStart"/>
      <w:r>
        <w:rPr>
          <w:rFonts w:ascii="Book Antiqua" w:hAnsi="Book Antiqua"/>
          <w:b/>
          <w:bCs/>
        </w:rPr>
        <w:t>Miedema</w:t>
      </w:r>
      <w:proofErr w:type="spellEnd"/>
      <w:r>
        <w:rPr>
          <w:rFonts w:ascii="Book Antiqua" w:hAnsi="Book Antiqua"/>
          <w:b/>
          <w:bCs/>
        </w:rPr>
        <w:t xml:space="preserve"> BW</w:t>
      </w:r>
      <w:r>
        <w:rPr>
          <w:rFonts w:ascii="Book Antiqua" w:hAnsi="Book Antiqua"/>
        </w:rPr>
        <w:t xml:space="preserve">, </w:t>
      </w:r>
      <w:proofErr w:type="spellStart"/>
      <w:r>
        <w:rPr>
          <w:rFonts w:ascii="Book Antiqua" w:hAnsi="Book Antiqua"/>
        </w:rPr>
        <w:t>Dineen</w:t>
      </w:r>
      <w:proofErr w:type="spellEnd"/>
      <w:r>
        <w:rPr>
          <w:rFonts w:ascii="Book Antiqua" w:hAnsi="Book Antiqua"/>
        </w:rPr>
        <w:t xml:space="preserve"> P.</w:t>
      </w:r>
      <w:proofErr w:type="gramEnd"/>
      <w:r>
        <w:rPr>
          <w:rFonts w:ascii="Book Antiqua" w:hAnsi="Book Antiqua"/>
        </w:rPr>
        <w:t xml:space="preserve"> </w:t>
      </w:r>
      <w:proofErr w:type="gramStart"/>
      <w:r>
        <w:rPr>
          <w:rFonts w:ascii="Book Antiqua" w:hAnsi="Book Antiqua"/>
        </w:rPr>
        <w:t>The diagnosis and treatment of pyogenic liver abscesses.</w:t>
      </w:r>
      <w:proofErr w:type="gramEnd"/>
      <w:r>
        <w:rPr>
          <w:rFonts w:ascii="Book Antiqua" w:hAnsi="Book Antiqua"/>
        </w:rPr>
        <w:t xml:space="preserve"> </w:t>
      </w:r>
      <w:r>
        <w:rPr>
          <w:rFonts w:ascii="Book Antiqua" w:hAnsi="Book Antiqua"/>
          <w:i/>
          <w:iCs/>
        </w:rPr>
        <w:t xml:space="preserve">Ann </w:t>
      </w:r>
      <w:proofErr w:type="spellStart"/>
      <w:r>
        <w:rPr>
          <w:rFonts w:ascii="Book Antiqua" w:hAnsi="Book Antiqua"/>
          <w:i/>
          <w:iCs/>
        </w:rPr>
        <w:t>Surg</w:t>
      </w:r>
      <w:proofErr w:type="spellEnd"/>
      <w:r>
        <w:rPr>
          <w:rFonts w:ascii="Book Antiqua" w:hAnsi="Book Antiqua"/>
        </w:rPr>
        <w:t xml:space="preserve"> 1984; </w:t>
      </w:r>
      <w:r>
        <w:rPr>
          <w:rFonts w:ascii="Book Antiqua" w:hAnsi="Book Antiqua"/>
          <w:b/>
          <w:bCs/>
        </w:rPr>
        <w:t>200</w:t>
      </w:r>
      <w:r>
        <w:rPr>
          <w:rFonts w:ascii="Book Antiqua" w:hAnsi="Book Antiqua"/>
        </w:rPr>
        <w:t>: 328-335 [PMID: 6465983 DOI: 10.1097/00000658-198409000-00010]</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5 </w:t>
      </w:r>
      <w:r>
        <w:rPr>
          <w:rFonts w:ascii="Book Antiqua" w:hAnsi="Book Antiqua"/>
          <w:b/>
          <w:bCs/>
        </w:rPr>
        <w:t>Stain SC</w:t>
      </w:r>
      <w:r>
        <w:rPr>
          <w:rFonts w:ascii="Book Antiqua" w:hAnsi="Book Antiqua"/>
        </w:rPr>
        <w:t xml:space="preserve">, </w:t>
      </w:r>
      <w:proofErr w:type="spellStart"/>
      <w:r>
        <w:rPr>
          <w:rFonts w:ascii="Book Antiqua" w:hAnsi="Book Antiqua"/>
        </w:rPr>
        <w:t>Yellin</w:t>
      </w:r>
      <w:proofErr w:type="spellEnd"/>
      <w:r>
        <w:rPr>
          <w:rFonts w:ascii="Book Antiqua" w:hAnsi="Book Antiqua"/>
        </w:rPr>
        <w:t xml:space="preserve"> AE, Donovan AJ, Brien HW.</w:t>
      </w:r>
      <w:proofErr w:type="gramEnd"/>
      <w:r>
        <w:rPr>
          <w:rFonts w:ascii="Book Antiqua" w:hAnsi="Book Antiqua"/>
        </w:rPr>
        <w:t xml:space="preserve"> </w:t>
      </w:r>
      <w:proofErr w:type="gramStart"/>
      <w:r>
        <w:rPr>
          <w:rFonts w:ascii="Book Antiqua" w:hAnsi="Book Antiqua"/>
        </w:rPr>
        <w:t>Pyogenic liver abscess.</w:t>
      </w:r>
      <w:proofErr w:type="gramEnd"/>
      <w:r>
        <w:rPr>
          <w:rFonts w:ascii="Book Antiqua" w:hAnsi="Book Antiqua"/>
        </w:rPr>
        <w:t xml:space="preserve"> </w:t>
      </w:r>
      <w:proofErr w:type="gramStart"/>
      <w:r>
        <w:rPr>
          <w:rFonts w:ascii="Book Antiqua" w:hAnsi="Book Antiqua"/>
        </w:rPr>
        <w:t>Modern treatment.</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Surg</w:t>
      </w:r>
      <w:proofErr w:type="spellEnd"/>
      <w:r>
        <w:rPr>
          <w:rFonts w:ascii="Book Antiqua" w:hAnsi="Book Antiqua"/>
        </w:rPr>
        <w:t xml:space="preserve"> 1991; </w:t>
      </w:r>
      <w:r>
        <w:rPr>
          <w:rFonts w:ascii="Book Antiqua" w:hAnsi="Book Antiqua"/>
          <w:b/>
          <w:bCs/>
        </w:rPr>
        <w:t>126</w:t>
      </w:r>
      <w:r>
        <w:rPr>
          <w:rFonts w:ascii="Book Antiqua" w:hAnsi="Book Antiqua"/>
        </w:rPr>
        <w:t>: 991-996 [PMID: 1863218 DOI: 10.1001/archsurg.1991.01410320077010]</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lastRenderedPageBreak/>
        <w:t xml:space="preserve">6 </w:t>
      </w:r>
      <w:r>
        <w:rPr>
          <w:rFonts w:ascii="Book Antiqua" w:hAnsi="Book Antiqua"/>
          <w:b/>
          <w:bCs/>
        </w:rPr>
        <w:t>Cohen JL</w:t>
      </w:r>
      <w:r>
        <w:rPr>
          <w:rFonts w:ascii="Book Antiqua" w:hAnsi="Book Antiqua"/>
        </w:rPr>
        <w:t xml:space="preserve">, Martin FM, Rossi RL, </w:t>
      </w:r>
      <w:proofErr w:type="spellStart"/>
      <w:r>
        <w:rPr>
          <w:rFonts w:ascii="Book Antiqua" w:hAnsi="Book Antiqua"/>
        </w:rPr>
        <w:t>Schoetz</w:t>
      </w:r>
      <w:proofErr w:type="spellEnd"/>
      <w:r>
        <w:rPr>
          <w:rFonts w:ascii="Book Antiqua" w:hAnsi="Book Antiqua"/>
        </w:rPr>
        <w:t xml:space="preserve"> DJ Jr. Liver abscess. </w:t>
      </w:r>
      <w:proofErr w:type="gramStart"/>
      <w:r>
        <w:rPr>
          <w:rFonts w:ascii="Book Antiqua" w:hAnsi="Book Antiqua"/>
        </w:rPr>
        <w:t>The need for complete gastrointestinal evaluation.</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Surg</w:t>
      </w:r>
      <w:proofErr w:type="spellEnd"/>
      <w:r>
        <w:rPr>
          <w:rFonts w:ascii="Book Antiqua" w:hAnsi="Book Antiqua"/>
        </w:rPr>
        <w:t xml:space="preserve"> 1989; </w:t>
      </w:r>
      <w:r>
        <w:rPr>
          <w:rFonts w:ascii="Book Antiqua" w:hAnsi="Book Antiqua"/>
          <w:b/>
          <w:bCs/>
        </w:rPr>
        <w:t>124</w:t>
      </w:r>
      <w:r>
        <w:rPr>
          <w:rFonts w:ascii="Book Antiqua" w:hAnsi="Book Antiqua"/>
        </w:rPr>
        <w:t>: 561-564 [PMID: 2712697 DOI: 10.1001/archsurg.1989.01410050051009]</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Lonardo</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Grisendi</w:t>
      </w:r>
      <w:proofErr w:type="spellEnd"/>
      <w:r>
        <w:rPr>
          <w:rFonts w:ascii="Book Antiqua" w:hAnsi="Book Antiqua"/>
        </w:rPr>
        <w:t xml:space="preserve"> A, </w:t>
      </w:r>
      <w:proofErr w:type="spellStart"/>
      <w:r>
        <w:rPr>
          <w:rFonts w:ascii="Book Antiqua" w:hAnsi="Book Antiqua"/>
        </w:rPr>
        <w:t>Pulvirenti</w:t>
      </w:r>
      <w:proofErr w:type="spellEnd"/>
      <w:r>
        <w:rPr>
          <w:rFonts w:ascii="Book Antiqua" w:hAnsi="Book Antiqua"/>
        </w:rPr>
        <w:t xml:space="preserve"> M, Della Casa G, </w:t>
      </w:r>
      <w:proofErr w:type="spellStart"/>
      <w:r>
        <w:rPr>
          <w:rFonts w:ascii="Book Antiqua" w:hAnsi="Book Antiqua"/>
        </w:rPr>
        <w:t>Melini</w:t>
      </w:r>
      <w:proofErr w:type="spellEnd"/>
      <w:r>
        <w:rPr>
          <w:rFonts w:ascii="Book Antiqua" w:hAnsi="Book Antiqua"/>
        </w:rPr>
        <w:t xml:space="preserve"> L, Di Gregorio C, </w:t>
      </w:r>
      <w:proofErr w:type="spellStart"/>
      <w:r>
        <w:rPr>
          <w:rFonts w:ascii="Book Antiqua" w:hAnsi="Book Antiqua"/>
        </w:rPr>
        <w:t>Nasi</w:t>
      </w:r>
      <w:proofErr w:type="spellEnd"/>
      <w:r>
        <w:rPr>
          <w:rFonts w:ascii="Book Antiqua" w:hAnsi="Book Antiqua"/>
        </w:rPr>
        <w:t xml:space="preserve"> G, </w:t>
      </w:r>
      <w:proofErr w:type="spellStart"/>
      <w:r>
        <w:rPr>
          <w:rFonts w:ascii="Book Antiqua" w:hAnsi="Book Antiqua"/>
        </w:rPr>
        <w:t>Sarti</w:t>
      </w:r>
      <w:proofErr w:type="spellEnd"/>
      <w:r>
        <w:rPr>
          <w:rFonts w:ascii="Book Antiqua" w:hAnsi="Book Antiqua"/>
        </w:rPr>
        <w:t xml:space="preserve"> M, </w:t>
      </w:r>
      <w:proofErr w:type="spellStart"/>
      <w:r>
        <w:rPr>
          <w:rFonts w:ascii="Book Antiqua" w:hAnsi="Book Antiqua"/>
        </w:rPr>
        <w:t>Tamborrino</w:t>
      </w:r>
      <w:proofErr w:type="spellEnd"/>
      <w:r>
        <w:rPr>
          <w:rFonts w:ascii="Book Antiqua" w:hAnsi="Book Antiqua"/>
        </w:rPr>
        <w:t xml:space="preserve"> E, </w:t>
      </w:r>
      <w:proofErr w:type="spellStart"/>
      <w:r>
        <w:rPr>
          <w:rFonts w:ascii="Book Antiqua" w:hAnsi="Book Antiqua"/>
        </w:rPr>
        <w:t>Lonardo</w:t>
      </w:r>
      <w:proofErr w:type="spellEnd"/>
      <w:r>
        <w:rPr>
          <w:rFonts w:ascii="Book Antiqua" w:hAnsi="Book Antiqua"/>
        </w:rPr>
        <w:t xml:space="preserve"> F. Right colon adenocarcinoma presenting as </w:t>
      </w:r>
      <w:proofErr w:type="spellStart"/>
      <w:r>
        <w:rPr>
          <w:rFonts w:ascii="Book Antiqua" w:hAnsi="Book Antiqua"/>
        </w:rPr>
        <w:t>Bacteroides</w:t>
      </w:r>
      <w:proofErr w:type="spellEnd"/>
      <w:r>
        <w:rPr>
          <w:rFonts w:ascii="Book Antiqua" w:hAnsi="Book Antiqua"/>
        </w:rPr>
        <w:t xml:space="preserve"> </w:t>
      </w:r>
      <w:proofErr w:type="spellStart"/>
      <w:r>
        <w:rPr>
          <w:rFonts w:ascii="Book Antiqua" w:hAnsi="Book Antiqua"/>
        </w:rPr>
        <w:t>fragilis</w:t>
      </w:r>
      <w:proofErr w:type="spellEnd"/>
      <w:r>
        <w:rPr>
          <w:rFonts w:ascii="Book Antiqua" w:hAnsi="Book Antiqua"/>
        </w:rPr>
        <w:t xml:space="preserve"> liver abscesses.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Gastroenterol</w:t>
      </w:r>
      <w:proofErr w:type="spellEnd"/>
      <w:r>
        <w:rPr>
          <w:rFonts w:ascii="Book Antiqua" w:hAnsi="Book Antiqua"/>
        </w:rPr>
        <w:t xml:space="preserve"> 1992; </w:t>
      </w:r>
      <w:r>
        <w:rPr>
          <w:rFonts w:ascii="Book Antiqua" w:hAnsi="Book Antiqua"/>
          <w:b/>
          <w:bCs/>
        </w:rPr>
        <w:t>14</w:t>
      </w:r>
      <w:r>
        <w:rPr>
          <w:rFonts w:ascii="Book Antiqua" w:hAnsi="Book Antiqua"/>
        </w:rPr>
        <w:t>: 335-338 [PMID: 1607610 DOI: 10.1097/00004836-199206000-00013]</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Giuliani A</w:t>
      </w:r>
      <w:r>
        <w:rPr>
          <w:rFonts w:ascii="Book Antiqua" w:hAnsi="Book Antiqua"/>
        </w:rPr>
        <w:t xml:space="preserve">, </w:t>
      </w:r>
      <w:proofErr w:type="spellStart"/>
      <w:r>
        <w:rPr>
          <w:rFonts w:ascii="Book Antiqua" w:hAnsi="Book Antiqua"/>
        </w:rPr>
        <w:t>Caporale</w:t>
      </w:r>
      <w:proofErr w:type="spellEnd"/>
      <w:r>
        <w:rPr>
          <w:rFonts w:ascii="Book Antiqua" w:hAnsi="Book Antiqua"/>
        </w:rPr>
        <w:t xml:space="preserve"> A, </w:t>
      </w:r>
      <w:proofErr w:type="spellStart"/>
      <w:r>
        <w:rPr>
          <w:rFonts w:ascii="Book Antiqua" w:hAnsi="Book Antiqua"/>
        </w:rPr>
        <w:t>Demoro</w:t>
      </w:r>
      <w:proofErr w:type="spellEnd"/>
      <w:r>
        <w:rPr>
          <w:rFonts w:ascii="Book Antiqua" w:hAnsi="Book Antiqua"/>
        </w:rPr>
        <w:t xml:space="preserve"> M, </w:t>
      </w:r>
      <w:proofErr w:type="spellStart"/>
      <w:r>
        <w:rPr>
          <w:rFonts w:ascii="Book Antiqua" w:hAnsi="Book Antiqua"/>
        </w:rPr>
        <w:t>Scimò</w:t>
      </w:r>
      <w:proofErr w:type="spellEnd"/>
      <w:r>
        <w:rPr>
          <w:rFonts w:ascii="Book Antiqua" w:hAnsi="Book Antiqua"/>
        </w:rPr>
        <w:t xml:space="preserve"> M, Galati F, Galati G. Silent colon carcinoma presenting as a hepatic abscess. </w:t>
      </w:r>
      <w:proofErr w:type="spellStart"/>
      <w:r>
        <w:rPr>
          <w:rFonts w:ascii="Book Antiqua" w:hAnsi="Book Antiqua"/>
          <w:i/>
          <w:iCs/>
        </w:rPr>
        <w:t>Tumori</w:t>
      </w:r>
      <w:proofErr w:type="spellEnd"/>
      <w:r>
        <w:rPr>
          <w:rFonts w:ascii="Book Antiqua" w:hAnsi="Book Antiqua"/>
        </w:rPr>
        <w:t xml:space="preserve"> 2007; </w:t>
      </w:r>
      <w:r>
        <w:rPr>
          <w:rFonts w:ascii="Book Antiqua" w:hAnsi="Book Antiqua"/>
          <w:b/>
          <w:bCs/>
        </w:rPr>
        <w:t>93</w:t>
      </w:r>
      <w:r>
        <w:rPr>
          <w:rFonts w:ascii="Book Antiqua" w:hAnsi="Book Antiqua"/>
        </w:rPr>
        <w:t>: 616-618 [PMID: 18338500]</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Teitz</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Guidetti</w:t>
      </w:r>
      <w:proofErr w:type="spellEnd"/>
      <w:r>
        <w:rPr>
          <w:rFonts w:ascii="Book Antiqua" w:hAnsi="Book Antiqua"/>
        </w:rPr>
        <w:t xml:space="preserve">-Sharon A, Manor H, Halevy A. Pyogenic liver abscess: warning indicator of silent colonic cancer. </w:t>
      </w:r>
      <w:proofErr w:type="gramStart"/>
      <w:r>
        <w:rPr>
          <w:rFonts w:ascii="Book Antiqua" w:hAnsi="Book Antiqua"/>
        </w:rPr>
        <w:t>Report of a case and review of the literature.</w:t>
      </w:r>
      <w:proofErr w:type="gramEnd"/>
      <w:r>
        <w:rPr>
          <w:rFonts w:ascii="Book Antiqua" w:hAnsi="Book Antiqua"/>
        </w:rPr>
        <w:t xml:space="preserve"> </w:t>
      </w:r>
      <w:r>
        <w:rPr>
          <w:rFonts w:ascii="Book Antiqua" w:hAnsi="Book Antiqua"/>
          <w:i/>
          <w:iCs/>
        </w:rPr>
        <w:t>Dis Colon Rectum</w:t>
      </w:r>
      <w:r>
        <w:rPr>
          <w:rFonts w:ascii="Book Antiqua" w:hAnsi="Book Antiqua"/>
        </w:rPr>
        <w:t xml:space="preserve"> 1995; </w:t>
      </w:r>
      <w:r>
        <w:rPr>
          <w:rFonts w:ascii="Book Antiqua" w:hAnsi="Book Antiqua"/>
          <w:b/>
          <w:bCs/>
        </w:rPr>
        <w:t>38</w:t>
      </w:r>
      <w:r>
        <w:rPr>
          <w:rFonts w:ascii="Book Antiqua" w:hAnsi="Book Antiqua"/>
        </w:rPr>
        <w:t>: 1220-1223 [PMID: 7587769 DOI: 10.1007/BF02048342]</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Jun JB</w:t>
      </w:r>
      <w:r>
        <w:rPr>
          <w:rFonts w:ascii="Book Antiqua" w:hAnsi="Book Antiqua"/>
        </w:rPr>
        <w:t xml:space="preserve">. </w:t>
      </w:r>
      <w:proofErr w:type="spellStart"/>
      <w:proofErr w:type="gramStart"/>
      <w:r>
        <w:rPr>
          <w:rFonts w:ascii="Book Antiqua" w:hAnsi="Book Antiqua"/>
          <w:i/>
          <w:iCs/>
        </w:rPr>
        <w:t>Klebsiella</w:t>
      </w:r>
      <w:proofErr w:type="spellEnd"/>
      <w:r>
        <w:rPr>
          <w:rFonts w:ascii="Book Antiqua" w:hAnsi="Book Antiqua"/>
          <w:i/>
          <w:iCs/>
        </w:rPr>
        <w:t xml:space="preserve"> </w:t>
      </w:r>
      <w:proofErr w:type="spellStart"/>
      <w:r>
        <w:rPr>
          <w:rFonts w:ascii="Book Antiqua" w:hAnsi="Book Antiqua"/>
          <w:i/>
          <w:iCs/>
        </w:rPr>
        <w:t>pneumoniae</w:t>
      </w:r>
      <w:proofErr w:type="spellEnd"/>
      <w:r>
        <w:rPr>
          <w:rFonts w:ascii="Book Antiqua" w:hAnsi="Book Antiqua"/>
        </w:rPr>
        <w:t xml:space="preserve"> Liver Abscess.</w:t>
      </w:r>
      <w:proofErr w:type="gramEnd"/>
      <w:r>
        <w:rPr>
          <w:rFonts w:ascii="Book Antiqua" w:hAnsi="Book Antiqua"/>
        </w:rPr>
        <w:t xml:space="preserve"> </w:t>
      </w:r>
      <w:r>
        <w:rPr>
          <w:rFonts w:ascii="Book Antiqua" w:hAnsi="Book Antiqua"/>
          <w:i/>
          <w:iCs/>
        </w:rPr>
        <w:t xml:space="preserve">Infect </w:t>
      </w:r>
      <w:proofErr w:type="spellStart"/>
      <w:r>
        <w:rPr>
          <w:rFonts w:ascii="Book Antiqua" w:hAnsi="Book Antiqua"/>
          <w:i/>
          <w:iCs/>
        </w:rPr>
        <w:t>Chemother</w:t>
      </w:r>
      <w:proofErr w:type="spellEnd"/>
      <w:r>
        <w:rPr>
          <w:rFonts w:ascii="Book Antiqua" w:hAnsi="Book Antiqua"/>
        </w:rPr>
        <w:t xml:space="preserve"> 2018; </w:t>
      </w:r>
      <w:r>
        <w:rPr>
          <w:rFonts w:ascii="Book Antiqua" w:hAnsi="Book Antiqua"/>
          <w:b/>
          <w:bCs/>
        </w:rPr>
        <w:t>50</w:t>
      </w:r>
      <w:r>
        <w:rPr>
          <w:rFonts w:ascii="Book Antiqua" w:hAnsi="Book Antiqua"/>
        </w:rPr>
        <w:t>: 210-218 [PMID: 30270580 DOI: 10.3947/ic.2018.50.3.210]</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Zhu X</w:t>
      </w:r>
      <w:r>
        <w:rPr>
          <w:rFonts w:ascii="Book Antiqua" w:hAnsi="Book Antiqua"/>
        </w:rPr>
        <w:t xml:space="preserve">, Wang S, Jacob R, Fan Z, Zhang F, </w:t>
      </w:r>
      <w:proofErr w:type="spellStart"/>
      <w:r>
        <w:rPr>
          <w:rFonts w:ascii="Book Antiqua" w:hAnsi="Book Antiqua"/>
        </w:rPr>
        <w:t>Ji</w:t>
      </w:r>
      <w:proofErr w:type="spellEnd"/>
      <w:r>
        <w:rPr>
          <w:rFonts w:ascii="Book Antiqua" w:hAnsi="Book Antiqua"/>
        </w:rPr>
        <w:t xml:space="preserve"> G. A 10-year retrospective analysis of clinical profiles, laboratory characteristics and management of pyogenic liver abscesses in a </w:t>
      </w:r>
      <w:proofErr w:type="spellStart"/>
      <w:proofErr w:type="gramStart"/>
      <w:r>
        <w:rPr>
          <w:rFonts w:ascii="Book Antiqua" w:hAnsi="Book Antiqua"/>
        </w:rPr>
        <w:t>chinese</w:t>
      </w:r>
      <w:proofErr w:type="spellEnd"/>
      <w:proofErr w:type="gramEnd"/>
      <w:r>
        <w:rPr>
          <w:rFonts w:ascii="Book Antiqua" w:hAnsi="Book Antiqua"/>
        </w:rPr>
        <w:t xml:space="preserve"> hospital. </w:t>
      </w:r>
      <w:r>
        <w:rPr>
          <w:rFonts w:ascii="Book Antiqua" w:hAnsi="Book Antiqua"/>
          <w:i/>
          <w:iCs/>
        </w:rPr>
        <w:t>Gut Liver</w:t>
      </w:r>
      <w:r>
        <w:rPr>
          <w:rFonts w:ascii="Book Antiqua" w:hAnsi="Book Antiqua"/>
        </w:rPr>
        <w:t xml:space="preserve"> 2011; </w:t>
      </w:r>
      <w:r>
        <w:rPr>
          <w:rFonts w:ascii="Book Antiqua" w:hAnsi="Book Antiqua"/>
          <w:b/>
          <w:bCs/>
        </w:rPr>
        <w:t>5</w:t>
      </w:r>
      <w:r>
        <w:rPr>
          <w:rFonts w:ascii="Book Antiqua" w:hAnsi="Book Antiqua"/>
        </w:rPr>
        <w:t>: 221-227 [PMID: 21814605 DOI: 10.5009/gnl.2011.5.2.221]</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12 </w:t>
      </w:r>
      <w:proofErr w:type="spellStart"/>
      <w:r>
        <w:rPr>
          <w:rFonts w:ascii="Book Antiqua" w:hAnsi="Book Antiqua"/>
          <w:b/>
          <w:bCs/>
        </w:rPr>
        <w:t>Rahimian</w:t>
      </w:r>
      <w:proofErr w:type="spellEnd"/>
      <w:r>
        <w:rPr>
          <w:rFonts w:ascii="Book Antiqua" w:hAnsi="Book Antiqua"/>
          <w:b/>
          <w:bCs/>
        </w:rPr>
        <w:t xml:space="preserve"> J</w:t>
      </w:r>
      <w:r>
        <w:rPr>
          <w:rFonts w:ascii="Book Antiqua" w:hAnsi="Book Antiqua"/>
        </w:rPr>
        <w:t xml:space="preserve">, Wilson T, </w:t>
      </w:r>
      <w:proofErr w:type="spellStart"/>
      <w:r>
        <w:rPr>
          <w:rFonts w:ascii="Book Antiqua" w:hAnsi="Book Antiqua"/>
        </w:rPr>
        <w:t>Oram</w:t>
      </w:r>
      <w:proofErr w:type="spellEnd"/>
      <w:r>
        <w:rPr>
          <w:rFonts w:ascii="Book Antiqua" w:hAnsi="Book Antiqua"/>
        </w:rPr>
        <w:t xml:space="preserve"> V, </w:t>
      </w:r>
      <w:proofErr w:type="spellStart"/>
      <w:r>
        <w:rPr>
          <w:rFonts w:ascii="Book Antiqua" w:hAnsi="Book Antiqua"/>
        </w:rPr>
        <w:t>Holzman</w:t>
      </w:r>
      <w:proofErr w:type="spellEnd"/>
      <w:r>
        <w:rPr>
          <w:rFonts w:ascii="Book Antiqua" w:hAnsi="Book Antiqua"/>
        </w:rPr>
        <w:t xml:space="preserve"> RS.</w:t>
      </w:r>
      <w:proofErr w:type="gramEnd"/>
      <w:r>
        <w:rPr>
          <w:rFonts w:ascii="Book Antiqua" w:hAnsi="Book Antiqua"/>
        </w:rPr>
        <w:t xml:space="preserve"> Pyogenic liver abscess: recent trends in etiology and mortality. </w:t>
      </w:r>
      <w:proofErr w:type="spellStart"/>
      <w:r>
        <w:rPr>
          <w:rFonts w:ascii="Book Antiqua" w:hAnsi="Book Antiqua"/>
          <w:i/>
          <w:iCs/>
        </w:rPr>
        <w:t>Clin</w:t>
      </w:r>
      <w:proofErr w:type="spellEnd"/>
      <w:r>
        <w:rPr>
          <w:rFonts w:ascii="Book Antiqua" w:hAnsi="Book Antiqua"/>
          <w:i/>
          <w:iCs/>
        </w:rPr>
        <w:t xml:space="preserve"> Infect Dis</w:t>
      </w:r>
      <w:r>
        <w:rPr>
          <w:rFonts w:ascii="Book Antiqua" w:hAnsi="Book Antiqua"/>
        </w:rPr>
        <w:t xml:space="preserve"> 2004; </w:t>
      </w:r>
      <w:r>
        <w:rPr>
          <w:rFonts w:ascii="Book Antiqua" w:hAnsi="Book Antiqua"/>
          <w:b/>
          <w:bCs/>
        </w:rPr>
        <w:t>39</w:t>
      </w:r>
      <w:r>
        <w:rPr>
          <w:rFonts w:ascii="Book Antiqua" w:hAnsi="Book Antiqua"/>
        </w:rPr>
        <w:t>: 1654-1659 [PMID: 15578367 DOI: 10.1086/425616]</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13 </w:t>
      </w:r>
      <w:proofErr w:type="spellStart"/>
      <w:r>
        <w:rPr>
          <w:rFonts w:ascii="Book Antiqua" w:hAnsi="Book Antiqua"/>
          <w:b/>
          <w:bCs/>
        </w:rPr>
        <w:t>Omotosho</w:t>
      </w:r>
      <w:proofErr w:type="spellEnd"/>
      <w:r>
        <w:rPr>
          <w:rFonts w:ascii="Book Antiqua" w:hAnsi="Book Antiqua"/>
          <w:b/>
          <w:bCs/>
        </w:rPr>
        <w:t xml:space="preserve"> PA</w:t>
      </w:r>
      <w:r>
        <w:rPr>
          <w:rFonts w:ascii="Book Antiqua" w:hAnsi="Book Antiqua"/>
        </w:rPr>
        <w:t xml:space="preserve">, </w:t>
      </w:r>
      <w:proofErr w:type="spellStart"/>
      <w:r>
        <w:rPr>
          <w:rFonts w:ascii="Book Antiqua" w:hAnsi="Book Antiqua"/>
        </w:rPr>
        <w:t>Varnholt</w:t>
      </w:r>
      <w:proofErr w:type="spellEnd"/>
      <w:r>
        <w:rPr>
          <w:rFonts w:ascii="Book Antiqua" w:hAnsi="Book Antiqua"/>
        </w:rPr>
        <w:t xml:space="preserve"> H, </w:t>
      </w:r>
      <w:proofErr w:type="spellStart"/>
      <w:r>
        <w:rPr>
          <w:rFonts w:ascii="Book Antiqua" w:hAnsi="Book Antiqua"/>
        </w:rPr>
        <w:t>Tirabassi</w:t>
      </w:r>
      <w:proofErr w:type="spellEnd"/>
      <w:r>
        <w:rPr>
          <w:rFonts w:ascii="Book Antiqua" w:hAnsi="Book Antiqua"/>
        </w:rPr>
        <w:t xml:space="preserve"> MV, Prasad R, Moriarty KP.</w:t>
      </w:r>
      <w:proofErr w:type="gramEnd"/>
      <w:r>
        <w:rPr>
          <w:rFonts w:ascii="Book Antiqua" w:hAnsi="Book Antiqua"/>
        </w:rPr>
        <w:t xml:space="preserve"> </w:t>
      </w:r>
      <w:proofErr w:type="gramStart"/>
      <w:r>
        <w:rPr>
          <w:rFonts w:ascii="Book Antiqua" w:hAnsi="Book Antiqua"/>
        </w:rPr>
        <w:t xml:space="preserve">Giant </w:t>
      </w:r>
      <w:proofErr w:type="spellStart"/>
      <w:r>
        <w:rPr>
          <w:rFonts w:ascii="Book Antiqua" w:hAnsi="Book Antiqua"/>
        </w:rPr>
        <w:t>polypoid</w:t>
      </w:r>
      <w:proofErr w:type="spellEnd"/>
      <w:r>
        <w:rPr>
          <w:rFonts w:ascii="Book Antiqua" w:hAnsi="Book Antiqua"/>
        </w:rPr>
        <w:t xml:space="preserve"> gastric heterotopia of the jejunum presenting with intermittent intussusception.</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Laparoendosc</w:t>
      </w:r>
      <w:proofErr w:type="spellEnd"/>
      <w:r>
        <w:rPr>
          <w:rFonts w:ascii="Book Antiqua" w:hAnsi="Book Antiqua"/>
          <w:i/>
          <w:iCs/>
        </w:rPr>
        <w:t xml:space="preserve"> </w:t>
      </w:r>
      <w:proofErr w:type="spellStart"/>
      <w:r>
        <w:rPr>
          <w:rFonts w:ascii="Book Antiqua" w:hAnsi="Book Antiqua"/>
          <w:i/>
          <w:iCs/>
        </w:rPr>
        <w:t>Adv</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Tech </w:t>
      </w:r>
      <w:proofErr w:type="gramStart"/>
      <w:r>
        <w:rPr>
          <w:rFonts w:ascii="Book Antiqua" w:hAnsi="Book Antiqua"/>
          <w:i/>
          <w:iCs/>
        </w:rPr>
        <w:t>A</w:t>
      </w:r>
      <w:proofErr w:type="gramEnd"/>
      <w:r>
        <w:rPr>
          <w:rFonts w:ascii="Book Antiqua" w:hAnsi="Book Antiqua"/>
        </w:rPr>
        <w:t xml:space="preserve"> 2007; </w:t>
      </w:r>
      <w:r>
        <w:rPr>
          <w:rFonts w:ascii="Book Antiqua" w:hAnsi="Book Antiqua"/>
          <w:b/>
          <w:bCs/>
        </w:rPr>
        <w:t>17</w:t>
      </w:r>
      <w:r>
        <w:rPr>
          <w:rFonts w:ascii="Book Antiqua" w:hAnsi="Book Antiqua"/>
        </w:rPr>
        <w:t>: 249-251 [PMID: 17484660 DOI: 10.1089/lap.2006.0071]</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Iacopini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Gotoda</w:t>
      </w:r>
      <w:proofErr w:type="spellEnd"/>
      <w:r>
        <w:rPr>
          <w:rFonts w:ascii="Book Antiqua" w:hAnsi="Book Antiqua"/>
        </w:rPr>
        <w:t xml:space="preserve"> T, </w:t>
      </w:r>
      <w:proofErr w:type="spellStart"/>
      <w:r>
        <w:rPr>
          <w:rFonts w:ascii="Book Antiqua" w:hAnsi="Book Antiqua"/>
        </w:rPr>
        <w:t>Elisei</w:t>
      </w:r>
      <w:proofErr w:type="spellEnd"/>
      <w:r>
        <w:rPr>
          <w:rFonts w:ascii="Book Antiqua" w:hAnsi="Book Antiqua"/>
        </w:rPr>
        <w:t xml:space="preserve"> W, Rigato P, </w:t>
      </w:r>
      <w:proofErr w:type="spellStart"/>
      <w:r>
        <w:rPr>
          <w:rFonts w:ascii="Book Antiqua" w:hAnsi="Book Antiqua"/>
        </w:rPr>
        <w:t>Montagnese</w:t>
      </w:r>
      <w:proofErr w:type="spellEnd"/>
      <w:r>
        <w:rPr>
          <w:rFonts w:ascii="Book Antiqua" w:hAnsi="Book Antiqua"/>
        </w:rPr>
        <w:t xml:space="preserve"> F, Saito Y, </w:t>
      </w:r>
      <w:proofErr w:type="spellStart"/>
      <w:r>
        <w:rPr>
          <w:rFonts w:ascii="Book Antiqua" w:hAnsi="Book Antiqua"/>
        </w:rPr>
        <w:t>Costamagna</w:t>
      </w:r>
      <w:proofErr w:type="spellEnd"/>
      <w:r>
        <w:rPr>
          <w:rFonts w:ascii="Book Antiqua" w:hAnsi="Book Antiqua"/>
        </w:rPr>
        <w:t xml:space="preserve"> G, </w:t>
      </w:r>
      <w:proofErr w:type="spellStart"/>
      <w:r>
        <w:rPr>
          <w:rFonts w:ascii="Book Antiqua" w:hAnsi="Book Antiqua"/>
        </w:rPr>
        <w:t>Iacopini</w:t>
      </w:r>
      <w:proofErr w:type="spellEnd"/>
      <w:r>
        <w:rPr>
          <w:rFonts w:ascii="Book Antiqua" w:hAnsi="Book Antiqua"/>
        </w:rPr>
        <w:t xml:space="preserve"> G. Heterotopic gastric mucosa in the anus and rectum: first case report of endoscopic </w:t>
      </w:r>
      <w:proofErr w:type="spellStart"/>
      <w:r>
        <w:rPr>
          <w:rFonts w:ascii="Book Antiqua" w:hAnsi="Book Antiqua"/>
        </w:rPr>
        <w:t>submucosal</w:t>
      </w:r>
      <w:proofErr w:type="spellEnd"/>
      <w:r>
        <w:rPr>
          <w:rFonts w:ascii="Book Antiqua" w:hAnsi="Book Antiqua"/>
        </w:rPr>
        <w:t xml:space="preserve"> dissection and systematic review. </w:t>
      </w:r>
      <w:proofErr w:type="spellStart"/>
      <w:r>
        <w:rPr>
          <w:rFonts w:ascii="Book Antiqua" w:hAnsi="Book Antiqua"/>
          <w:i/>
          <w:iCs/>
        </w:rPr>
        <w:t>Gastroenterol</w:t>
      </w:r>
      <w:proofErr w:type="spellEnd"/>
      <w:r>
        <w:rPr>
          <w:rFonts w:ascii="Book Antiqua" w:hAnsi="Book Antiqua"/>
          <w:i/>
          <w:iCs/>
        </w:rPr>
        <w:t xml:space="preserve"> Rep (</w:t>
      </w:r>
      <w:proofErr w:type="spellStart"/>
      <w:r>
        <w:rPr>
          <w:rFonts w:ascii="Book Antiqua" w:hAnsi="Book Antiqua"/>
          <w:i/>
          <w:iCs/>
        </w:rPr>
        <w:t>Oxf</w:t>
      </w:r>
      <w:proofErr w:type="spellEnd"/>
      <w:r>
        <w:rPr>
          <w:rFonts w:ascii="Book Antiqua" w:hAnsi="Book Antiqua"/>
          <w:i/>
          <w:iCs/>
        </w:rPr>
        <w:t>)</w:t>
      </w:r>
      <w:r>
        <w:rPr>
          <w:rFonts w:ascii="Book Antiqua" w:hAnsi="Book Antiqua"/>
        </w:rPr>
        <w:t xml:space="preserve"> 2016; </w:t>
      </w:r>
      <w:r>
        <w:rPr>
          <w:rFonts w:ascii="Book Antiqua" w:hAnsi="Book Antiqua"/>
          <w:b/>
          <w:bCs/>
        </w:rPr>
        <w:t>4</w:t>
      </w:r>
      <w:r>
        <w:rPr>
          <w:rFonts w:ascii="Book Antiqua" w:hAnsi="Book Antiqua"/>
        </w:rPr>
        <w:t>: 196-205 [PMID: 27103738 DOI: 10.1093/gastro/gow006]</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lastRenderedPageBreak/>
        <w:t xml:space="preserve">15 </w:t>
      </w:r>
      <w:proofErr w:type="spellStart"/>
      <w:r>
        <w:rPr>
          <w:rFonts w:ascii="Book Antiqua" w:hAnsi="Book Antiqua"/>
          <w:b/>
          <w:bCs/>
        </w:rPr>
        <w:t>Hayama</w:t>
      </w:r>
      <w:proofErr w:type="spellEnd"/>
      <w:r>
        <w:rPr>
          <w:rFonts w:ascii="Book Antiqua" w:hAnsi="Book Antiqua"/>
          <w:b/>
          <w:bCs/>
        </w:rPr>
        <w:t xml:space="preserve"> S</w:t>
      </w:r>
      <w:r>
        <w:rPr>
          <w:rFonts w:ascii="Book Antiqua" w:hAnsi="Book Antiqua"/>
        </w:rPr>
        <w:t xml:space="preserve">, Suzuki Y, Takahashi M, Hazama K, Fujita M, Kondo S, </w:t>
      </w:r>
      <w:proofErr w:type="spellStart"/>
      <w:r>
        <w:rPr>
          <w:rFonts w:ascii="Book Antiqua" w:hAnsi="Book Antiqua"/>
        </w:rPr>
        <w:t>Katoh</w:t>
      </w:r>
      <w:proofErr w:type="spellEnd"/>
      <w:r>
        <w:rPr>
          <w:rFonts w:ascii="Book Antiqua" w:hAnsi="Book Antiqua"/>
        </w:rPr>
        <w:t xml:space="preserve"> H. Heterotopic gastric mucosa in the gallbladder: report of two cases. </w:t>
      </w:r>
      <w:proofErr w:type="spellStart"/>
      <w:r>
        <w:rPr>
          <w:rFonts w:ascii="Book Antiqua" w:hAnsi="Book Antiqua"/>
          <w:i/>
          <w:iCs/>
        </w:rPr>
        <w:t>Surg</w:t>
      </w:r>
      <w:proofErr w:type="spellEnd"/>
      <w:r>
        <w:rPr>
          <w:rFonts w:ascii="Book Antiqua" w:hAnsi="Book Antiqua"/>
          <w:i/>
          <w:iCs/>
        </w:rPr>
        <w:t xml:space="preserve"> Today</w:t>
      </w:r>
      <w:r>
        <w:rPr>
          <w:rFonts w:ascii="Book Antiqua" w:hAnsi="Book Antiqua"/>
        </w:rPr>
        <w:t xml:space="preserve"> 2010; </w:t>
      </w:r>
      <w:r>
        <w:rPr>
          <w:rFonts w:ascii="Book Antiqua" w:hAnsi="Book Antiqua"/>
          <w:b/>
          <w:bCs/>
        </w:rPr>
        <w:t>40</w:t>
      </w:r>
      <w:r>
        <w:rPr>
          <w:rFonts w:ascii="Book Antiqua" w:hAnsi="Book Antiqua"/>
        </w:rPr>
        <w:t>: 783-787 [PMID: 20676865 DOI: 10.1007/s00595-009-4269-1]</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16 </w:t>
      </w:r>
      <w:proofErr w:type="spellStart"/>
      <w:r>
        <w:rPr>
          <w:rFonts w:ascii="Book Antiqua" w:hAnsi="Book Antiqua"/>
          <w:b/>
          <w:bCs/>
        </w:rPr>
        <w:t>Kotsis</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Orend</w:t>
      </w:r>
      <w:proofErr w:type="spellEnd"/>
      <w:r>
        <w:rPr>
          <w:rFonts w:ascii="Book Antiqua" w:hAnsi="Book Antiqua"/>
        </w:rPr>
        <w:t xml:space="preserve"> KH.</w:t>
      </w:r>
      <w:proofErr w:type="gramEnd"/>
      <w:r>
        <w:rPr>
          <w:rFonts w:ascii="Book Antiqua" w:hAnsi="Book Antiqua"/>
        </w:rPr>
        <w:t xml:space="preserve"> </w:t>
      </w:r>
      <w:proofErr w:type="gramStart"/>
      <w:r>
        <w:rPr>
          <w:rFonts w:ascii="Book Antiqua" w:hAnsi="Book Antiqua"/>
        </w:rPr>
        <w:t xml:space="preserve">Management of traumatic aortic rupture (Watanabe et al. </w:t>
      </w:r>
      <w:proofErr w:type="spellStart"/>
      <w:r>
        <w:rPr>
          <w:rFonts w:ascii="Book Antiqua" w:hAnsi="Book Antiqua"/>
        </w:rPr>
        <w:t>Surg</w:t>
      </w:r>
      <w:proofErr w:type="spellEnd"/>
      <w:r>
        <w:rPr>
          <w:rFonts w:ascii="Book Antiqua" w:hAnsi="Book Antiqua"/>
        </w:rPr>
        <w:t xml:space="preserve"> Today. 2013;</w:t>
      </w:r>
      <w:r>
        <w:rPr>
          <w:rFonts w:ascii="Book Antiqua" w:hAnsi="Book Antiqua" w:hint="eastAsia"/>
        </w:rPr>
        <w:t xml:space="preserve"> </w:t>
      </w:r>
      <w:r>
        <w:rPr>
          <w:rFonts w:ascii="Book Antiqua" w:hAnsi="Book Antiqua"/>
        </w:rPr>
        <w:t>43:</w:t>
      </w:r>
      <w:r>
        <w:rPr>
          <w:rFonts w:ascii="Book Antiqua" w:hAnsi="Book Antiqua" w:hint="eastAsia"/>
        </w:rPr>
        <w:t xml:space="preserve"> </w:t>
      </w:r>
      <w:r>
        <w:rPr>
          <w:rFonts w:ascii="Book Antiqua" w:hAnsi="Book Antiqua"/>
        </w:rPr>
        <w:t>1339-46).</w:t>
      </w:r>
      <w:proofErr w:type="gramEnd"/>
      <w:r>
        <w:rPr>
          <w:rFonts w:ascii="Book Antiqua" w:hAnsi="Book Antiqua"/>
        </w:rPr>
        <w:t xml:space="preserve"> </w:t>
      </w:r>
      <w:proofErr w:type="spellStart"/>
      <w:r>
        <w:rPr>
          <w:rFonts w:ascii="Book Antiqua" w:hAnsi="Book Antiqua"/>
          <w:i/>
          <w:iCs/>
        </w:rPr>
        <w:t>Surg</w:t>
      </w:r>
      <w:proofErr w:type="spellEnd"/>
      <w:r>
        <w:rPr>
          <w:rFonts w:ascii="Book Antiqua" w:hAnsi="Book Antiqua"/>
          <w:i/>
          <w:iCs/>
        </w:rPr>
        <w:t xml:space="preserve"> Today</w:t>
      </w:r>
      <w:r>
        <w:rPr>
          <w:rFonts w:ascii="Book Antiqua" w:hAnsi="Book Antiqua"/>
        </w:rPr>
        <w:t xml:space="preserve"> 2014; </w:t>
      </w:r>
      <w:r>
        <w:rPr>
          <w:rFonts w:ascii="Book Antiqua" w:hAnsi="Book Antiqua"/>
          <w:b/>
          <w:bCs/>
        </w:rPr>
        <w:t>44</w:t>
      </w:r>
      <w:r>
        <w:rPr>
          <w:rFonts w:ascii="Book Antiqua" w:hAnsi="Book Antiqua"/>
        </w:rPr>
        <w:t>: 1789-1790 [PMID: 24882091 DOI: 10.1007/s00595-014-0944-y]</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Jarry</w:t>
      </w:r>
      <w:proofErr w:type="spellEnd"/>
      <w:r>
        <w:rPr>
          <w:rFonts w:ascii="Book Antiqua" w:hAnsi="Book Antiqua"/>
          <w:b/>
          <w:bCs/>
        </w:rPr>
        <w:t xml:space="preserve"> J </w:t>
      </w:r>
      <w:proofErr w:type="spellStart"/>
      <w:r>
        <w:rPr>
          <w:rFonts w:ascii="Book Antiqua" w:hAnsi="Book Antiqua"/>
          <w:b/>
          <w:bCs/>
        </w:rPr>
        <w:t>Jr</w:t>
      </w:r>
      <w:proofErr w:type="spellEnd"/>
      <w:r>
        <w:rPr>
          <w:rFonts w:ascii="Book Antiqua" w:hAnsi="Book Antiqua"/>
        </w:rPr>
        <w:t xml:space="preserve">, </w:t>
      </w:r>
      <w:proofErr w:type="spellStart"/>
      <w:r>
        <w:rPr>
          <w:rFonts w:ascii="Book Antiqua" w:hAnsi="Book Antiqua"/>
        </w:rPr>
        <w:t>Rault</w:t>
      </w:r>
      <w:proofErr w:type="spellEnd"/>
      <w:r>
        <w:rPr>
          <w:rFonts w:ascii="Book Antiqua" w:hAnsi="Book Antiqua"/>
        </w:rPr>
        <w:t xml:space="preserve"> A, Sa </w:t>
      </w:r>
      <w:proofErr w:type="spellStart"/>
      <w:r>
        <w:rPr>
          <w:rFonts w:ascii="Book Antiqua" w:hAnsi="Book Antiqua"/>
        </w:rPr>
        <w:t>Cuhna</w:t>
      </w:r>
      <w:proofErr w:type="spellEnd"/>
      <w:r>
        <w:rPr>
          <w:rFonts w:ascii="Book Antiqua" w:hAnsi="Book Antiqua"/>
        </w:rPr>
        <w:t xml:space="preserve"> A, Collet D, Masson B. Acute recurrent pancreatitis by heterotopic </w:t>
      </w:r>
      <w:proofErr w:type="spellStart"/>
      <w:r>
        <w:rPr>
          <w:rFonts w:ascii="Book Antiqua" w:hAnsi="Book Antiqua"/>
        </w:rPr>
        <w:t>fundic</w:t>
      </w:r>
      <w:proofErr w:type="spellEnd"/>
      <w:r>
        <w:rPr>
          <w:rFonts w:ascii="Book Antiqua" w:hAnsi="Book Antiqua"/>
        </w:rPr>
        <w:t xml:space="preserve"> mucosa at the ampulla of </w:t>
      </w:r>
      <w:proofErr w:type="spellStart"/>
      <w:r>
        <w:rPr>
          <w:rFonts w:ascii="Book Antiqua" w:hAnsi="Book Antiqua"/>
        </w:rPr>
        <w:t>vater</w:t>
      </w:r>
      <w:proofErr w:type="spellEnd"/>
      <w:r>
        <w:rPr>
          <w:rFonts w:ascii="Book Antiqua" w:hAnsi="Book Antiqua"/>
        </w:rPr>
        <w:t xml:space="preserve">. </w:t>
      </w:r>
      <w:r>
        <w:rPr>
          <w:rFonts w:ascii="Book Antiqua" w:hAnsi="Book Antiqua"/>
          <w:i/>
          <w:iCs/>
        </w:rPr>
        <w:t>Pancreas</w:t>
      </w:r>
      <w:r>
        <w:rPr>
          <w:rFonts w:ascii="Book Antiqua" w:hAnsi="Book Antiqua"/>
        </w:rPr>
        <w:t xml:space="preserve"> 2009; </w:t>
      </w:r>
      <w:r>
        <w:rPr>
          <w:rFonts w:ascii="Book Antiqua" w:hAnsi="Book Antiqua"/>
          <w:b/>
          <w:bCs/>
        </w:rPr>
        <w:t>38</w:t>
      </w:r>
      <w:r>
        <w:rPr>
          <w:rFonts w:ascii="Book Antiqua" w:hAnsi="Book Antiqua"/>
        </w:rPr>
        <w:t>: 351-353 [PMID: 19307936 DOI: 10.1097/MPA.0b013e3181888feb]</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Yu L</w:t>
      </w:r>
      <w:r w:rsidRPr="00974E91">
        <w:rPr>
          <w:rFonts w:ascii="Book Antiqua" w:hAnsi="Book Antiqua"/>
          <w:bCs/>
        </w:rPr>
        <w:t>,</w:t>
      </w:r>
      <w:r w:rsidRPr="00974E91">
        <w:rPr>
          <w:rFonts w:ascii="Book Antiqua" w:hAnsi="Book Antiqua"/>
        </w:rPr>
        <w:t xml:space="preserve"> </w:t>
      </w:r>
      <w:r>
        <w:rPr>
          <w:rFonts w:ascii="Book Antiqua" w:hAnsi="Book Antiqua"/>
        </w:rPr>
        <w:t xml:space="preserve">Yang Y, Cui L, </w:t>
      </w:r>
      <w:proofErr w:type="spellStart"/>
      <w:r>
        <w:rPr>
          <w:rFonts w:ascii="Book Antiqua" w:hAnsi="Book Antiqua"/>
        </w:rPr>
        <w:t>Peng</w:t>
      </w:r>
      <w:proofErr w:type="spellEnd"/>
      <w:r>
        <w:rPr>
          <w:rFonts w:ascii="Book Antiqua" w:hAnsi="Book Antiqua"/>
        </w:rPr>
        <w:t xml:space="preserve"> L, Sun G. Heterotopic gastric mucosa of the gastrointestinal tract: prevalence, histologic features, and clinical characteristics. </w:t>
      </w:r>
      <w:proofErr w:type="spellStart"/>
      <w:r>
        <w:rPr>
          <w:rFonts w:ascii="Book Antiqua" w:hAnsi="Book Antiqua"/>
          <w:i/>
        </w:rPr>
        <w:t>Scand</w:t>
      </w:r>
      <w:proofErr w:type="spellEnd"/>
      <w:r>
        <w:rPr>
          <w:rFonts w:ascii="Book Antiqua" w:hAnsi="Book Antiqua"/>
          <w:i/>
        </w:rPr>
        <w:t xml:space="preserve"> J </w:t>
      </w:r>
      <w:proofErr w:type="spellStart"/>
      <w:r>
        <w:rPr>
          <w:rFonts w:ascii="Book Antiqua" w:hAnsi="Book Antiqua"/>
          <w:i/>
        </w:rPr>
        <w:t>Gastroenterol</w:t>
      </w:r>
      <w:proofErr w:type="spellEnd"/>
      <w:r>
        <w:rPr>
          <w:rFonts w:ascii="Book Antiqua" w:hAnsi="Book Antiqua"/>
        </w:rPr>
        <w:t xml:space="preserve"> 2014;</w:t>
      </w:r>
      <w:r>
        <w:rPr>
          <w:rFonts w:ascii="Book Antiqua" w:hAnsi="Book Antiqua" w:hint="eastAsia"/>
        </w:rPr>
        <w:t xml:space="preserve"> </w:t>
      </w:r>
      <w:r>
        <w:rPr>
          <w:rFonts w:ascii="Book Antiqua" w:hAnsi="Book Antiqua"/>
          <w:b/>
        </w:rPr>
        <w:t>49</w:t>
      </w:r>
      <w:r>
        <w:rPr>
          <w:rFonts w:ascii="Book Antiqua" w:hAnsi="Book Antiqua"/>
        </w:rPr>
        <w:t>:</w:t>
      </w:r>
      <w:r>
        <w:rPr>
          <w:rFonts w:ascii="Book Antiqua" w:hAnsi="Book Antiqua" w:hint="eastAsia"/>
        </w:rPr>
        <w:t xml:space="preserve"> </w:t>
      </w:r>
      <w:r>
        <w:rPr>
          <w:rFonts w:ascii="Book Antiqua" w:hAnsi="Book Antiqua"/>
        </w:rPr>
        <w:t xml:space="preserve">138–144 [PMID: </w:t>
      </w:r>
      <w:proofErr w:type="gramStart"/>
      <w:r>
        <w:rPr>
          <w:rFonts w:ascii="Book Antiqua" w:hAnsi="Book Antiqua"/>
        </w:rPr>
        <w:t>24279774</w:t>
      </w:r>
      <w:r>
        <w:rPr>
          <w:rFonts w:ascii="Book Antiqua" w:hAnsi="Book Antiqua" w:hint="eastAsia"/>
        </w:rPr>
        <w:t xml:space="preserve"> </w:t>
      </w:r>
      <w:r>
        <w:rPr>
          <w:rFonts w:ascii="Book Antiqua" w:hAnsi="Book Antiqua"/>
        </w:rPr>
        <w:t>DOI:10.3109/00365521.2013.860558</w:t>
      </w:r>
      <w:proofErr w:type="gramEnd"/>
      <w:r>
        <w:rPr>
          <w:rFonts w:ascii="Book Antiqua" w:hAnsi="Book Antiqua"/>
        </w:rPr>
        <w:t>]</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Terada T</w:t>
      </w:r>
      <w:r>
        <w:rPr>
          <w:rFonts w:ascii="Book Antiqua" w:hAnsi="Book Antiqua"/>
        </w:rPr>
        <w:t xml:space="preserve">. Heterotopic gastric mucosa of the gastrointestinal tract: a </w:t>
      </w:r>
      <w:proofErr w:type="spellStart"/>
      <w:r>
        <w:rPr>
          <w:rFonts w:ascii="Book Antiqua" w:hAnsi="Book Antiqua"/>
        </w:rPr>
        <w:t>histopathologic</w:t>
      </w:r>
      <w:proofErr w:type="spellEnd"/>
      <w:r>
        <w:rPr>
          <w:rFonts w:ascii="Book Antiqua" w:hAnsi="Book Antiqua"/>
        </w:rPr>
        <w:t xml:space="preserve"> study of 158 cases. </w:t>
      </w:r>
      <w:proofErr w:type="spellStart"/>
      <w:r>
        <w:rPr>
          <w:rFonts w:ascii="Book Antiqua" w:hAnsi="Book Antiqua"/>
          <w:i/>
          <w:iCs/>
        </w:rPr>
        <w:t>Pathol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2011; </w:t>
      </w:r>
      <w:r>
        <w:rPr>
          <w:rFonts w:ascii="Book Antiqua" w:hAnsi="Book Antiqua"/>
          <w:b/>
          <w:bCs/>
        </w:rPr>
        <w:t>207</w:t>
      </w:r>
      <w:r>
        <w:rPr>
          <w:rFonts w:ascii="Book Antiqua" w:hAnsi="Book Antiqua"/>
        </w:rPr>
        <w:t>: 148-150 [PMID: 21242038 DOI: 10.1016/j.prp.2010.12.004]</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20 </w:t>
      </w:r>
      <w:proofErr w:type="spellStart"/>
      <w:proofErr w:type="gramStart"/>
      <w:r>
        <w:rPr>
          <w:rFonts w:ascii="Book Antiqua" w:hAnsi="Book Antiqua"/>
          <w:b/>
          <w:bCs/>
        </w:rPr>
        <w:t>Ko</w:t>
      </w:r>
      <w:proofErr w:type="spellEnd"/>
      <w:proofErr w:type="gramEnd"/>
      <w:r>
        <w:rPr>
          <w:rFonts w:ascii="Book Antiqua" w:hAnsi="Book Antiqua"/>
          <w:b/>
          <w:bCs/>
        </w:rPr>
        <w:t xml:space="preserve"> H</w:t>
      </w:r>
      <w:r>
        <w:rPr>
          <w:rFonts w:ascii="Book Antiqua" w:hAnsi="Book Antiqua"/>
        </w:rPr>
        <w:t xml:space="preserve">, Park SY, Cha EJ, </w:t>
      </w:r>
      <w:proofErr w:type="spellStart"/>
      <w:r>
        <w:rPr>
          <w:rFonts w:ascii="Book Antiqua" w:hAnsi="Book Antiqua"/>
        </w:rPr>
        <w:t>Sohn</w:t>
      </w:r>
      <w:proofErr w:type="spellEnd"/>
      <w:r>
        <w:rPr>
          <w:rFonts w:ascii="Book Antiqua" w:hAnsi="Book Antiqua"/>
        </w:rPr>
        <w:t xml:space="preserve"> JS. Colonic adenocarcinoma arising from gastric heterotopia: a case study. </w:t>
      </w:r>
      <w:r>
        <w:rPr>
          <w:rFonts w:ascii="Book Antiqua" w:hAnsi="Book Antiqua"/>
          <w:i/>
          <w:iCs/>
        </w:rPr>
        <w:t xml:space="preserve">Korean J </w:t>
      </w:r>
      <w:proofErr w:type="spellStart"/>
      <w:r>
        <w:rPr>
          <w:rFonts w:ascii="Book Antiqua" w:hAnsi="Book Antiqua"/>
          <w:i/>
          <w:iCs/>
        </w:rPr>
        <w:t>Pathol</w:t>
      </w:r>
      <w:proofErr w:type="spellEnd"/>
      <w:r>
        <w:rPr>
          <w:rFonts w:ascii="Book Antiqua" w:hAnsi="Book Antiqua"/>
        </w:rPr>
        <w:t xml:space="preserve"> 2013; </w:t>
      </w:r>
      <w:r>
        <w:rPr>
          <w:rFonts w:ascii="Book Antiqua" w:hAnsi="Book Antiqua"/>
          <w:b/>
          <w:bCs/>
        </w:rPr>
        <w:t>47</w:t>
      </w:r>
      <w:r>
        <w:rPr>
          <w:rFonts w:ascii="Book Antiqua" w:hAnsi="Book Antiqua"/>
        </w:rPr>
        <w:t>: 289-292 [PMID: 23837024 DOI: 10.4132/KoreanJPathol.2013.47.3.289]</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Sauer CG</w:t>
      </w:r>
      <w:r>
        <w:rPr>
          <w:rFonts w:ascii="Book Antiqua" w:hAnsi="Book Antiqua"/>
        </w:rPr>
        <w:t xml:space="preserve">, </w:t>
      </w:r>
      <w:proofErr w:type="spellStart"/>
      <w:r>
        <w:rPr>
          <w:rFonts w:ascii="Book Antiqua" w:hAnsi="Book Antiqua"/>
        </w:rPr>
        <w:t>Bickston</w:t>
      </w:r>
      <w:proofErr w:type="spellEnd"/>
      <w:r>
        <w:rPr>
          <w:rFonts w:ascii="Book Antiqua" w:hAnsi="Book Antiqua"/>
        </w:rPr>
        <w:t xml:space="preserve"> SJ, </w:t>
      </w:r>
      <w:proofErr w:type="spellStart"/>
      <w:r>
        <w:rPr>
          <w:rFonts w:ascii="Book Antiqua" w:hAnsi="Book Antiqua"/>
        </w:rPr>
        <w:t>Borowitz</w:t>
      </w:r>
      <w:proofErr w:type="spellEnd"/>
      <w:r>
        <w:rPr>
          <w:rFonts w:ascii="Book Antiqua" w:hAnsi="Book Antiqua"/>
        </w:rPr>
        <w:t xml:space="preserve"> SM. Gastric heterotopia of the rectum.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Gastroenterol</w:t>
      </w:r>
      <w:proofErr w:type="spellEnd"/>
      <w:r>
        <w:rPr>
          <w:rFonts w:ascii="Book Antiqua" w:hAnsi="Book Antiqua"/>
          <w:i/>
          <w:iCs/>
        </w:rPr>
        <w:t xml:space="preserve"> </w:t>
      </w:r>
      <w:proofErr w:type="spellStart"/>
      <w:r>
        <w:rPr>
          <w:rFonts w:ascii="Book Antiqua" w:hAnsi="Book Antiqua"/>
          <w:i/>
          <w:iCs/>
        </w:rPr>
        <w:t>Nutr</w:t>
      </w:r>
      <w:proofErr w:type="spellEnd"/>
      <w:r>
        <w:rPr>
          <w:rFonts w:ascii="Book Antiqua" w:hAnsi="Book Antiqua"/>
        </w:rPr>
        <w:t xml:space="preserve"> 2010; </w:t>
      </w:r>
      <w:r>
        <w:rPr>
          <w:rFonts w:ascii="Book Antiqua" w:hAnsi="Book Antiqua"/>
          <w:b/>
          <w:bCs/>
        </w:rPr>
        <w:t>50</w:t>
      </w:r>
      <w:r>
        <w:rPr>
          <w:rFonts w:ascii="Book Antiqua" w:hAnsi="Book Antiqua"/>
        </w:rPr>
        <w:t>: 329-333 [PMID: 19668007 DOI: 10.1097/MPG.0b013e3181a1c476]</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22 </w:t>
      </w:r>
      <w:r>
        <w:rPr>
          <w:rFonts w:ascii="Book Antiqua" w:hAnsi="Book Antiqua"/>
          <w:b/>
          <w:bCs/>
        </w:rPr>
        <w:t>Wolff M</w:t>
      </w:r>
      <w:r>
        <w:rPr>
          <w:rFonts w:ascii="Book Antiqua" w:hAnsi="Book Antiqua"/>
        </w:rPr>
        <w:t>. Heterotopic gastric epithelium in the rectum: a report of three new cases with a review of 87 cases of gastric heterotopia in the alimentary canal.</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1971; </w:t>
      </w:r>
      <w:r>
        <w:rPr>
          <w:rFonts w:ascii="Book Antiqua" w:hAnsi="Book Antiqua"/>
          <w:b/>
          <w:bCs/>
        </w:rPr>
        <w:t>55</w:t>
      </w:r>
      <w:r>
        <w:rPr>
          <w:rFonts w:ascii="Book Antiqua" w:hAnsi="Book Antiqua"/>
        </w:rPr>
        <w:t>: 604-616 [PMID: 5090217 DOI: 10.1093/</w:t>
      </w:r>
      <w:proofErr w:type="spellStart"/>
      <w:r>
        <w:rPr>
          <w:rFonts w:ascii="Book Antiqua" w:hAnsi="Book Antiqua"/>
        </w:rPr>
        <w:t>ajcp</w:t>
      </w:r>
      <w:proofErr w:type="spellEnd"/>
      <w:r>
        <w:rPr>
          <w:rFonts w:ascii="Book Antiqua" w:hAnsi="Book Antiqua"/>
        </w:rPr>
        <w:t>/55.5.604]</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23 </w:t>
      </w:r>
      <w:proofErr w:type="gramStart"/>
      <w:r>
        <w:rPr>
          <w:rFonts w:ascii="Book Antiqua" w:hAnsi="Book Antiqua"/>
          <w:b/>
          <w:bCs/>
        </w:rPr>
        <w:t>Beck</w:t>
      </w:r>
      <w:proofErr w:type="gramEnd"/>
      <w:r>
        <w:rPr>
          <w:rFonts w:ascii="Book Antiqua" w:hAnsi="Book Antiqua"/>
          <w:b/>
          <w:bCs/>
        </w:rPr>
        <w:t xml:space="preserve"> F</w:t>
      </w:r>
      <w:r>
        <w:rPr>
          <w:rFonts w:ascii="Book Antiqua" w:hAnsi="Book Antiqua"/>
        </w:rPr>
        <w:t xml:space="preserve">, </w:t>
      </w:r>
      <w:proofErr w:type="spellStart"/>
      <w:r>
        <w:rPr>
          <w:rFonts w:ascii="Book Antiqua" w:hAnsi="Book Antiqua"/>
        </w:rPr>
        <w:t>Chawengsaksophak</w:t>
      </w:r>
      <w:proofErr w:type="spellEnd"/>
      <w:r>
        <w:rPr>
          <w:rFonts w:ascii="Book Antiqua" w:hAnsi="Book Antiqua"/>
        </w:rPr>
        <w:t xml:space="preserve"> K, </w:t>
      </w:r>
      <w:proofErr w:type="spellStart"/>
      <w:r>
        <w:rPr>
          <w:rFonts w:ascii="Book Antiqua" w:hAnsi="Book Antiqua"/>
        </w:rPr>
        <w:t>Waring</w:t>
      </w:r>
      <w:proofErr w:type="spellEnd"/>
      <w:r>
        <w:rPr>
          <w:rFonts w:ascii="Book Antiqua" w:hAnsi="Book Antiqua"/>
        </w:rPr>
        <w:t xml:space="preserve"> P, </w:t>
      </w:r>
      <w:proofErr w:type="spellStart"/>
      <w:r>
        <w:rPr>
          <w:rFonts w:ascii="Book Antiqua" w:hAnsi="Book Antiqua"/>
        </w:rPr>
        <w:t>Playford</w:t>
      </w:r>
      <w:proofErr w:type="spellEnd"/>
      <w:r>
        <w:rPr>
          <w:rFonts w:ascii="Book Antiqua" w:hAnsi="Book Antiqua"/>
        </w:rPr>
        <w:t xml:space="preserve"> RJ, Furness JB. </w:t>
      </w:r>
      <w:proofErr w:type="gramStart"/>
      <w:r>
        <w:rPr>
          <w:rFonts w:ascii="Book Antiqua" w:hAnsi="Book Antiqua"/>
        </w:rPr>
        <w:t>Reprogramming of intestinal differentiation and intercalary regeneration in Cdx2 mutant mice.</w:t>
      </w:r>
      <w:proofErr w:type="gramEnd"/>
      <w:r>
        <w:rPr>
          <w:rFonts w:ascii="Book Antiqua" w:hAnsi="Book Antiqua"/>
        </w:rPr>
        <w:t xml:space="preserve"> </w:t>
      </w:r>
      <w:proofErr w:type="spellStart"/>
      <w:r>
        <w:rPr>
          <w:rFonts w:ascii="Book Antiqua" w:hAnsi="Book Antiqua"/>
          <w:i/>
          <w:iCs/>
        </w:rPr>
        <w:t>Proc</w:t>
      </w:r>
      <w:proofErr w:type="spellEnd"/>
      <w:r>
        <w:rPr>
          <w:rFonts w:ascii="Book Antiqua" w:hAnsi="Book Antiqua"/>
          <w:i/>
          <w:iCs/>
        </w:rPr>
        <w:t xml:space="preserve"> </w:t>
      </w:r>
      <w:proofErr w:type="spellStart"/>
      <w:r>
        <w:rPr>
          <w:rFonts w:ascii="Book Antiqua" w:hAnsi="Book Antiqua"/>
          <w:i/>
          <w:iCs/>
        </w:rPr>
        <w:t>Natl</w:t>
      </w:r>
      <w:proofErr w:type="spellEnd"/>
      <w:r>
        <w:rPr>
          <w:rFonts w:ascii="Book Antiqua" w:hAnsi="Book Antiqua"/>
          <w:i/>
          <w:iCs/>
        </w:rPr>
        <w:t xml:space="preserve">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i/>
          <w:iCs/>
        </w:rPr>
        <w:t xml:space="preserve"> U S </w:t>
      </w:r>
      <w:proofErr w:type="gramStart"/>
      <w:r>
        <w:rPr>
          <w:rFonts w:ascii="Book Antiqua" w:hAnsi="Book Antiqua"/>
          <w:i/>
          <w:iCs/>
        </w:rPr>
        <w:t>A</w:t>
      </w:r>
      <w:proofErr w:type="gramEnd"/>
      <w:r>
        <w:rPr>
          <w:rFonts w:ascii="Book Antiqua" w:hAnsi="Book Antiqua"/>
        </w:rPr>
        <w:t xml:space="preserve"> 1999; </w:t>
      </w:r>
      <w:r>
        <w:rPr>
          <w:rFonts w:ascii="Book Antiqua" w:hAnsi="Book Antiqua"/>
          <w:b/>
          <w:bCs/>
        </w:rPr>
        <w:t>96</w:t>
      </w:r>
      <w:r>
        <w:rPr>
          <w:rFonts w:ascii="Book Antiqua" w:hAnsi="Book Antiqua"/>
        </w:rPr>
        <w:t>: 7318-7323 [PMID: 10377412 DOI: 10.1073/pnas.96.13.7318]</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24 </w:t>
      </w:r>
      <w:proofErr w:type="spellStart"/>
      <w:r>
        <w:rPr>
          <w:rFonts w:ascii="Book Antiqua" w:hAnsi="Book Antiqua"/>
          <w:b/>
          <w:bCs/>
        </w:rPr>
        <w:t>Rifat</w:t>
      </w:r>
      <w:proofErr w:type="spellEnd"/>
      <w:r>
        <w:rPr>
          <w:rFonts w:ascii="Book Antiqua" w:hAnsi="Book Antiqua"/>
          <w:b/>
          <w:bCs/>
        </w:rPr>
        <w:t xml:space="preserve"> </w:t>
      </w:r>
      <w:proofErr w:type="spellStart"/>
      <w:r>
        <w:rPr>
          <w:rFonts w:ascii="Book Antiqua" w:hAnsi="Book Antiqua"/>
          <w:b/>
          <w:bCs/>
        </w:rPr>
        <w:t>Mannan</w:t>
      </w:r>
      <w:proofErr w:type="spellEnd"/>
      <w:r>
        <w:rPr>
          <w:rFonts w:ascii="Book Antiqua" w:hAnsi="Book Antiqua"/>
          <w:b/>
          <w:bCs/>
        </w:rPr>
        <w:t xml:space="preserve"> AA</w:t>
      </w:r>
      <w:r>
        <w:rPr>
          <w:rFonts w:ascii="Book Antiqua" w:hAnsi="Book Antiqua"/>
        </w:rPr>
        <w:t xml:space="preserve">, </w:t>
      </w:r>
      <w:proofErr w:type="spellStart"/>
      <w:r>
        <w:rPr>
          <w:rFonts w:ascii="Book Antiqua" w:hAnsi="Book Antiqua"/>
        </w:rPr>
        <w:t>Kahvic</w:t>
      </w:r>
      <w:proofErr w:type="spellEnd"/>
      <w:r>
        <w:rPr>
          <w:rFonts w:ascii="Book Antiqua" w:hAnsi="Book Antiqua"/>
        </w:rPr>
        <w:t xml:space="preserve"> M, </w:t>
      </w:r>
      <w:proofErr w:type="spellStart"/>
      <w:r>
        <w:rPr>
          <w:rFonts w:ascii="Book Antiqua" w:hAnsi="Book Antiqua"/>
        </w:rPr>
        <w:t>Bharadwaj</w:t>
      </w:r>
      <w:proofErr w:type="spellEnd"/>
      <w:r>
        <w:rPr>
          <w:rFonts w:ascii="Book Antiqua" w:hAnsi="Book Antiqua"/>
        </w:rPr>
        <w:t xml:space="preserve"> S</w:t>
      </w:r>
      <w:proofErr w:type="gramEnd"/>
      <w:r>
        <w:rPr>
          <w:rFonts w:ascii="Book Antiqua" w:hAnsi="Book Antiqua"/>
        </w:rPr>
        <w:t xml:space="preserve">, Grover VK. Gastric heterotopia of the anus: report of two rare cases and review of the literature. </w:t>
      </w:r>
      <w:r>
        <w:rPr>
          <w:rFonts w:ascii="Book Antiqua" w:hAnsi="Book Antiqua"/>
          <w:i/>
          <w:iCs/>
        </w:rPr>
        <w:t xml:space="preserve">Indian J </w:t>
      </w:r>
      <w:proofErr w:type="spellStart"/>
      <w:r>
        <w:rPr>
          <w:rFonts w:ascii="Book Antiqua" w:hAnsi="Book Antiqua"/>
          <w:i/>
          <w:iCs/>
        </w:rPr>
        <w:t>Pathol</w:t>
      </w:r>
      <w:proofErr w:type="spellEnd"/>
      <w:r>
        <w:rPr>
          <w:rFonts w:ascii="Book Antiqua" w:hAnsi="Book Antiqua"/>
          <w:i/>
          <w:iCs/>
        </w:rPr>
        <w:t xml:space="preserve"> </w:t>
      </w:r>
      <w:proofErr w:type="spellStart"/>
      <w:r>
        <w:rPr>
          <w:rFonts w:ascii="Book Antiqua" w:hAnsi="Book Antiqua"/>
          <w:i/>
          <w:iCs/>
        </w:rPr>
        <w:t>Microbiol</w:t>
      </w:r>
      <w:proofErr w:type="spellEnd"/>
      <w:r>
        <w:rPr>
          <w:rFonts w:ascii="Book Antiqua" w:hAnsi="Book Antiqua"/>
        </w:rPr>
        <w:t xml:space="preserve"> 2008; </w:t>
      </w:r>
      <w:r>
        <w:rPr>
          <w:rFonts w:ascii="Book Antiqua" w:hAnsi="Book Antiqua"/>
          <w:b/>
          <w:bCs/>
        </w:rPr>
        <w:t>51</w:t>
      </w:r>
      <w:r>
        <w:rPr>
          <w:rFonts w:ascii="Book Antiqua" w:hAnsi="Book Antiqua"/>
        </w:rPr>
        <w:t>: 240-241 [PMID: 18603693 DOI: 10.4103/0377-4929.41668]</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Devereaux</w:t>
      </w:r>
      <w:proofErr w:type="spellEnd"/>
      <w:r>
        <w:rPr>
          <w:rFonts w:ascii="Book Antiqua" w:hAnsi="Book Antiqua"/>
          <w:b/>
          <w:bCs/>
        </w:rPr>
        <w:t xml:space="preserve"> CE</w:t>
      </w:r>
      <w:r>
        <w:rPr>
          <w:rFonts w:ascii="Book Antiqua" w:hAnsi="Book Antiqua"/>
        </w:rPr>
        <w:t xml:space="preserve">, </w:t>
      </w:r>
      <w:proofErr w:type="spellStart"/>
      <w:r>
        <w:rPr>
          <w:rFonts w:ascii="Book Antiqua" w:hAnsi="Book Antiqua"/>
        </w:rPr>
        <w:t>Devereaux</w:t>
      </w:r>
      <w:proofErr w:type="spellEnd"/>
      <w:r>
        <w:rPr>
          <w:rFonts w:ascii="Book Antiqua" w:hAnsi="Book Antiqua"/>
        </w:rPr>
        <w:t xml:space="preserve"> RG. </w:t>
      </w:r>
      <w:proofErr w:type="gramStart"/>
      <w:r>
        <w:rPr>
          <w:rFonts w:ascii="Book Antiqua" w:hAnsi="Book Antiqua"/>
        </w:rPr>
        <w:t>Heterotopic gastric mucosa of the rectum with a review of the literature.</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Gastroenterol</w:t>
      </w:r>
      <w:proofErr w:type="spellEnd"/>
      <w:r>
        <w:rPr>
          <w:rFonts w:ascii="Book Antiqua" w:hAnsi="Book Antiqua"/>
        </w:rPr>
        <w:t xml:space="preserve"> 1994; </w:t>
      </w:r>
      <w:r>
        <w:rPr>
          <w:rFonts w:ascii="Book Antiqua" w:hAnsi="Book Antiqua"/>
          <w:b/>
          <w:bCs/>
        </w:rPr>
        <w:t>19</w:t>
      </w:r>
      <w:r>
        <w:rPr>
          <w:rFonts w:ascii="Book Antiqua" w:hAnsi="Book Antiqua"/>
        </w:rPr>
        <w:t>: 41-45 [PMID: 7930432 DOI: 10.1097/00004836-199407000-00011]</w:t>
      </w:r>
    </w:p>
    <w:p w:rsidR="00463394" w:rsidRDefault="007965D8">
      <w:pPr>
        <w:pStyle w:val="a6"/>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Matsubara A</w:t>
      </w:r>
      <w:r>
        <w:rPr>
          <w:rFonts w:ascii="Book Antiqua" w:hAnsi="Book Antiqua"/>
        </w:rPr>
        <w:t xml:space="preserve">, Ogawa R, Suzuki H, </w:t>
      </w:r>
      <w:proofErr w:type="spellStart"/>
      <w:r>
        <w:rPr>
          <w:rFonts w:ascii="Book Antiqua" w:hAnsi="Book Antiqua"/>
        </w:rPr>
        <w:t>Oda</w:t>
      </w:r>
      <w:proofErr w:type="spellEnd"/>
      <w:r>
        <w:rPr>
          <w:rFonts w:ascii="Book Antiqua" w:hAnsi="Book Antiqua"/>
        </w:rPr>
        <w:t xml:space="preserve"> I, Taniguchi H, Kanai Y, </w:t>
      </w:r>
      <w:proofErr w:type="spellStart"/>
      <w:r>
        <w:rPr>
          <w:rFonts w:ascii="Book Antiqua" w:hAnsi="Book Antiqua"/>
        </w:rPr>
        <w:t>Kushima</w:t>
      </w:r>
      <w:proofErr w:type="spellEnd"/>
      <w:r>
        <w:rPr>
          <w:rFonts w:ascii="Book Antiqua" w:hAnsi="Book Antiqua"/>
        </w:rPr>
        <w:t xml:space="preserve"> R, </w:t>
      </w:r>
      <w:proofErr w:type="spellStart"/>
      <w:r>
        <w:rPr>
          <w:rFonts w:ascii="Book Antiqua" w:hAnsi="Book Antiqua"/>
        </w:rPr>
        <w:t>Sekine</w:t>
      </w:r>
      <w:proofErr w:type="spellEnd"/>
      <w:r>
        <w:rPr>
          <w:rFonts w:ascii="Book Antiqua" w:hAnsi="Book Antiqua"/>
        </w:rPr>
        <w:t xml:space="preserve"> S. Activating GNAS and KRAS mutations in gastric </w:t>
      </w:r>
      <w:proofErr w:type="spellStart"/>
      <w:r>
        <w:rPr>
          <w:rFonts w:ascii="Book Antiqua" w:hAnsi="Book Antiqua"/>
        </w:rPr>
        <w:t>foveolar</w:t>
      </w:r>
      <w:proofErr w:type="spellEnd"/>
      <w:r>
        <w:rPr>
          <w:rFonts w:ascii="Book Antiqua" w:hAnsi="Book Antiqua"/>
        </w:rPr>
        <w:t xml:space="preserve"> metaplasia, gastric heterotopia, and adenocarcinoma of the duodenum. </w:t>
      </w:r>
      <w:r>
        <w:rPr>
          <w:rFonts w:ascii="Book Antiqua" w:hAnsi="Book Antiqua"/>
          <w:i/>
          <w:iCs/>
        </w:rPr>
        <w:t>Br J Cancer</w:t>
      </w:r>
      <w:r>
        <w:rPr>
          <w:rFonts w:ascii="Book Antiqua" w:hAnsi="Book Antiqua"/>
        </w:rPr>
        <w:t xml:space="preserve"> 2015; </w:t>
      </w:r>
      <w:r>
        <w:rPr>
          <w:rFonts w:ascii="Book Antiqua" w:hAnsi="Book Antiqua"/>
          <w:b/>
          <w:bCs/>
        </w:rPr>
        <w:t>112</w:t>
      </w:r>
      <w:r>
        <w:rPr>
          <w:rFonts w:ascii="Book Antiqua" w:hAnsi="Book Antiqua"/>
        </w:rPr>
        <w:t>: 1398-1404 [PMID: 25867268 DOI: 10.1038/bjc.2015.104]</w:t>
      </w:r>
    </w:p>
    <w:p w:rsidR="00463394" w:rsidRDefault="007965D8">
      <w:pPr>
        <w:pStyle w:val="a6"/>
        <w:spacing w:before="0" w:beforeAutospacing="0" w:after="0" w:afterAutospacing="0" w:line="360" w:lineRule="auto"/>
        <w:jc w:val="both"/>
        <w:rPr>
          <w:rFonts w:ascii="Book Antiqua" w:hAnsi="Book Antiqua"/>
        </w:rPr>
      </w:pPr>
      <w:proofErr w:type="gramStart"/>
      <w:r>
        <w:rPr>
          <w:rFonts w:ascii="Book Antiqua" w:hAnsi="Book Antiqua"/>
        </w:rPr>
        <w:t xml:space="preserve">27 </w:t>
      </w:r>
      <w:proofErr w:type="spellStart"/>
      <w:r>
        <w:rPr>
          <w:rFonts w:ascii="Book Antiqua" w:hAnsi="Book Antiqua"/>
          <w:b/>
          <w:bCs/>
        </w:rPr>
        <w:t>Srinivasan</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Loewenstine</w:t>
      </w:r>
      <w:proofErr w:type="spellEnd"/>
      <w:r>
        <w:rPr>
          <w:rFonts w:ascii="Book Antiqua" w:hAnsi="Book Antiqua"/>
        </w:rPr>
        <w:t xml:space="preserve"> H, </w:t>
      </w:r>
      <w:proofErr w:type="spellStart"/>
      <w:r>
        <w:rPr>
          <w:rFonts w:ascii="Book Antiqua" w:hAnsi="Book Antiqua"/>
        </w:rPr>
        <w:t>Mayle</w:t>
      </w:r>
      <w:proofErr w:type="spellEnd"/>
      <w:r>
        <w:rPr>
          <w:rFonts w:ascii="Book Antiqua" w:hAnsi="Book Antiqua"/>
        </w:rPr>
        <w:t xml:space="preserve"> JE.</w:t>
      </w:r>
      <w:proofErr w:type="gramEnd"/>
      <w:r>
        <w:rPr>
          <w:rFonts w:ascii="Book Antiqua" w:hAnsi="Book Antiqua"/>
        </w:rPr>
        <w:t xml:space="preserve"> Sessile </w:t>
      </w:r>
      <w:proofErr w:type="spellStart"/>
      <w:r>
        <w:rPr>
          <w:rFonts w:ascii="Book Antiqua" w:hAnsi="Book Antiqua"/>
        </w:rPr>
        <w:t>polypoid</w:t>
      </w:r>
      <w:proofErr w:type="spellEnd"/>
      <w:r>
        <w:rPr>
          <w:rFonts w:ascii="Book Antiqua" w:hAnsi="Book Antiqua"/>
        </w:rPr>
        <w:t xml:space="preserve"> gastric heterotopia of rectum: a report of 2 cases and review of the literature. </w:t>
      </w:r>
      <w:r>
        <w:rPr>
          <w:rFonts w:ascii="Book Antiqua" w:hAnsi="Book Antiqua"/>
          <w:i/>
          <w:iCs/>
        </w:rPr>
        <w:t xml:space="preserve">Arch </w:t>
      </w:r>
      <w:proofErr w:type="spellStart"/>
      <w:r>
        <w:rPr>
          <w:rFonts w:ascii="Book Antiqua" w:hAnsi="Book Antiqua"/>
          <w:i/>
          <w:iCs/>
        </w:rPr>
        <w:t>Pathol</w:t>
      </w:r>
      <w:proofErr w:type="spellEnd"/>
      <w:r>
        <w:rPr>
          <w:rFonts w:ascii="Book Antiqua" w:hAnsi="Book Antiqua"/>
          <w:i/>
          <w:iCs/>
        </w:rPr>
        <w:t xml:space="preserve"> Lab Med</w:t>
      </w:r>
      <w:r>
        <w:rPr>
          <w:rFonts w:ascii="Book Antiqua" w:hAnsi="Book Antiqua"/>
        </w:rPr>
        <w:t xml:space="preserve"> 1999; </w:t>
      </w:r>
      <w:r>
        <w:rPr>
          <w:rFonts w:ascii="Book Antiqua" w:hAnsi="Book Antiqua"/>
          <w:b/>
          <w:bCs/>
        </w:rPr>
        <w:t>123</w:t>
      </w:r>
      <w:r>
        <w:rPr>
          <w:rFonts w:ascii="Book Antiqua" w:hAnsi="Book Antiqua"/>
        </w:rPr>
        <w:t>: 222-224 [PMID: 10086510 DOI: 10.5858/1999-123-0222-SPGHOR]</w:t>
      </w:r>
    </w:p>
    <w:p w:rsidR="00463394" w:rsidRDefault="00463394">
      <w:pPr>
        <w:spacing w:line="360" w:lineRule="auto"/>
        <w:jc w:val="both"/>
        <w:rPr>
          <w:rFonts w:ascii="Book Antiqua" w:hAnsi="Book Antiqua"/>
        </w:rPr>
        <w:sectPr w:rsidR="00463394">
          <w:footerReference w:type="default" r:id="rId8"/>
          <w:pgSz w:w="12240" w:h="15840"/>
          <w:pgMar w:top="1440" w:right="1440" w:bottom="1440" w:left="1440" w:header="720" w:footer="720" w:gutter="0"/>
          <w:cols w:space="720"/>
          <w:docGrid w:linePitch="360"/>
        </w:sectPr>
      </w:pPr>
    </w:p>
    <w:p w:rsidR="00463394" w:rsidRDefault="007965D8">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have no conflict of interest to declare. </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and the manuscript was prepared and revised according to the CARE checklist.</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19, 2021</w:t>
      </w: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rsidR="00463394" w:rsidRDefault="007965D8">
      <w:pPr>
        <w:spacing w:line="360" w:lineRule="auto"/>
        <w:jc w:val="both"/>
        <w:rPr>
          <w:rFonts w:ascii="Book Antiqua" w:hAnsi="Book Antiqua"/>
          <w:lang w:eastAsia="zh-CN"/>
        </w:rPr>
      </w:pPr>
      <w:r>
        <w:rPr>
          <w:rFonts w:ascii="Book Antiqua" w:eastAsia="Book Antiqua" w:hAnsi="Book Antiqua" w:cs="Book Antiqua"/>
          <w:b/>
          <w:color w:val="000000"/>
        </w:rPr>
        <w:t>Article in press:</w:t>
      </w:r>
      <w:r>
        <w:rPr>
          <w:rFonts w:ascii="Book Antiqua" w:hAnsi="Book Antiqua" w:cs="Book Antiqua" w:hint="eastAsia"/>
          <w:color w:val="000000"/>
          <w:lang w:eastAsia="zh-CN"/>
        </w:rPr>
        <w:t xml:space="preserve"> </w:t>
      </w:r>
      <w:r>
        <w:rPr>
          <w:rFonts w:ascii="Book Antiqua" w:hAnsi="Book Antiqua" w:cs="Book Antiqua"/>
          <w:bCs/>
          <w:color w:val="000000"/>
          <w:lang w:eastAsia="zh-CN"/>
        </w:rPr>
        <w:t>March 26, 2022</w:t>
      </w:r>
    </w:p>
    <w:p w:rsidR="00463394" w:rsidRDefault="00463394">
      <w:pPr>
        <w:spacing w:line="360" w:lineRule="auto"/>
        <w:jc w:val="both"/>
        <w:rPr>
          <w:rFonts w:ascii="Book Antiqua" w:hAnsi="Book Antiqua"/>
          <w:lang w:eastAsia="zh-CN"/>
        </w:rPr>
      </w:pP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Anatomy and </w:t>
      </w:r>
      <w:r>
        <w:rPr>
          <w:rFonts w:ascii="Book Antiqua" w:hAnsi="Book Antiqua" w:cs="Book Antiqua" w:hint="eastAsia"/>
          <w:color w:val="000000"/>
          <w:lang w:eastAsia="zh-CN"/>
        </w:rPr>
        <w:t>m</w:t>
      </w:r>
      <w:r>
        <w:rPr>
          <w:rFonts w:ascii="Book Antiqua" w:eastAsia="Book Antiqua" w:hAnsi="Book Antiqua" w:cs="Book Antiqua"/>
          <w:color w:val="000000"/>
        </w:rPr>
        <w:t>orphology</w:t>
      </w:r>
    </w:p>
    <w:p w:rsidR="00463394" w:rsidRDefault="007965D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rsidR="00463394" w:rsidRDefault="007965D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463394" w:rsidRDefault="007965D8">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463394" w:rsidRDefault="007965D8">
      <w:pPr>
        <w:spacing w:line="360" w:lineRule="auto"/>
        <w:jc w:val="both"/>
        <w:rPr>
          <w:rFonts w:ascii="Book Antiqua" w:hAnsi="Book Antiqua"/>
        </w:rPr>
      </w:pPr>
      <w:r>
        <w:rPr>
          <w:rFonts w:ascii="Book Antiqua" w:eastAsia="Book Antiqua" w:hAnsi="Book Antiqua" w:cs="Book Antiqua"/>
          <w:color w:val="000000"/>
        </w:rPr>
        <w:t>Grade B (Very good): B</w:t>
      </w:r>
    </w:p>
    <w:p w:rsidR="00463394" w:rsidRDefault="007965D8">
      <w:pPr>
        <w:spacing w:line="360" w:lineRule="auto"/>
        <w:jc w:val="both"/>
        <w:rPr>
          <w:rFonts w:ascii="Book Antiqua" w:hAnsi="Book Antiqua"/>
        </w:rPr>
      </w:pPr>
      <w:r>
        <w:rPr>
          <w:rFonts w:ascii="Book Antiqua" w:eastAsia="Book Antiqua" w:hAnsi="Book Antiqua" w:cs="Book Antiqua"/>
          <w:color w:val="000000"/>
        </w:rPr>
        <w:lastRenderedPageBreak/>
        <w:t>Grade C (Good): C</w:t>
      </w:r>
    </w:p>
    <w:p w:rsidR="00463394" w:rsidRDefault="007965D8">
      <w:pPr>
        <w:spacing w:line="360" w:lineRule="auto"/>
        <w:jc w:val="both"/>
        <w:rPr>
          <w:rFonts w:ascii="Book Antiqua" w:hAnsi="Book Antiqua"/>
        </w:rPr>
      </w:pPr>
      <w:r>
        <w:rPr>
          <w:rFonts w:ascii="Book Antiqua" w:eastAsia="Book Antiqua" w:hAnsi="Book Antiqua" w:cs="Book Antiqua"/>
          <w:color w:val="000000"/>
        </w:rPr>
        <w:t>Grade D (Fair): D</w:t>
      </w:r>
    </w:p>
    <w:p w:rsidR="00463394" w:rsidRDefault="007965D8">
      <w:pPr>
        <w:spacing w:line="360" w:lineRule="auto"/>
        <w:jc w:val="both"/>
        <w:rPr>
          <w:rFonts w:ascii="Book Antiqua" w:hAnsi="Book Antiqua"/>
        </w:rPr>
      </w:pPr>
      <w:r>
        <w:rPr>
          <w:rFonts w:ascii="Book Antiqua" w:eastAsia="Book Antiqua" w:hAnsi="Book Antiqua" w:cs="Book Antiqua"/>
          <w:color w:val="000000"/>
        </w:rPr>
        <w:t>Grade E (Poor): 0</w:t>
      </w:r>
    </w:p>
    <w:p w:rsidR="00463394" w:rsidRDefault="00463394">
      <w:pPr>
        <w:spacing w:line="360" w:lineRule="auto"/>
        <w:jc w:val="both"/>
        <w:rPr>
          <w:rFonts w:ascii="Book Antiqua" w:hAnsi="Book Antiqua"/>
        </w:rPr>
      </w:pPr>
    </w:p>
    <w:p w:rsidR="00463394" w:rsidRDefault="007965D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Deng K, China</w:t>
      </w:r>
      <w:r>
        <w:rPr>
          <w:rFonts w:ascii="Book Antiqua" w:hAnsi="Book Antiqua" w:cs="Book Antiqua" w:hint="eastAsia"/>
          <w:color w:val="000000"/>
          <w:lang w:eastAsia="zh-CN"/>
        </w:rPr>
        <w:t xml:space="preserve">; </w:t>
      </w:r>
      <w:r>
        <w:rPr>
          <w:rFonts w:ascii="Book Antiqua" w:eastAsia="Book Antiqua" w:hAnsi="Book Antiqua" w:cs="Book Antiqua"/>
          <w:color w:val="000000"/>
        </w:rPr>
        <w:t>Liu Z, China</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Sulbaran</w:t>
      </w:r>
      <w:proofErr w:type="spellEnd"/>
      <w:r>
        <w:rPr>
          <w:rFonts w:ascii="Book Antiqua" w:eastAsia="Book Antiqua" w:hAnsi="Book Antiqua" w:cs="Book Antiqua"/>
          <w:color w:val="000000"/>
        </w:rPr>
        <w:t xml:space="preserve"> MN</w:t>
      </w:r>
      <w:r>
        <w:rPr>
          <w:rFonts w:ascii="Book Antiqua" w:hAnsi="Book Antiqua" w:cs="Book Antiqua" w:hint="eastAsia"/>
          <w:color w:val="000000"/>
          <w:lang w:eastAsia="zh-CN"/>
        </w:rPr>
        <w:t xml:space="preserve">, </w:t>
      </w:r>
      <w:r>
        <w:rPr>
          <w:rFonts w:ascii="Book Antiqua" w:hAnsi="Book Antiqua" w:cs="Book Antiqua"/>
          <w:color w:val="000000"/>
          <w:lang w:eastAsia="zh-CN"/>
        </w:rPr>
        <w:t>Brazil</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rsidR="00463394" w:rsidRDefault="007965D8">
      <w:pPr>
        <w:rPr>
          <w:rFonts w:ascii="Book Antiqua" w:hAnsi="Book Antiqua"/>
          <w:lang w:eastAsia="zh-CN"/>
        </w:rPr>
      </w:pPr>
      <w:r>
        <w:rPr>
          <w:rFonts w:ascii="Book Antiqua" w:hAnsi="Book Antiqua"/>
          <w:lang w:eastAsia="zh-CN"/>
        </w:rPr>
        <w:br w:type="page"/>
      </w:r>
    </w:p>
    <w:p w:rsidR="00463394" w:rsidRDefault="007965D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463394" w:rsidRDefault="007965D8">
      <w:pPr>
        <w:spacing w:line="360" w:lineRule="auto"/>
        <w:jc w:val="both"/>
        <w:rPr>
          <w:rFonts w:ascii="Book Antiqua" w:hAnsi="Book Antiqua"/>
          <w:lang w:eastAsia="zh-CN"/>
        </w:rPr>
      </w:pPr>
      <w:r>
        <w:rPr>
          <w:rFonts w:ascii="Book Antiqua" w:hAnsi="Book Antiqua"/>
          <w:noProof/>
          <w:lang w:eastAsia="zh-CN"/>
        </w:rPr>
        <w:drawing>
          <wp:inline distT="0" distB="0" distL="0" distR="0">
            <wp:extent cx="5471875" cy="290958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3315\新建文件夹\73315-g00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471875" cy="2909580"/>
                    </a:xfrm>
                    <a:prstGeom prst="rect">
                      <a:avLst/>
                    </a:prstGeom>
                    <a:noFill/>
                    <a:ln>
                      <a:noFill/>
                    </a:ln>
                  </pic:spPr>
                </pic:pic>
              </a:graphicData>
            </a:graphic>
          </wp:inline>
        </w:drawing>
      </w:r>
    </w:p>
    <w:p w:rsidR="00463394" w:rsidRDefault="007965D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Abdominal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omputed tomography images showing the pyogenic liver abscess.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Axial and coronal images showing a ca.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w:t>
      </w:r>
      <w:r>
        <w:rPr>
          <w:rFonts w:ascii="Book Antiqua" w:hAnsi="Book Antiqua" w:cs="Book Antiqua" w:hint="eastAsia"/>
          <w:color w:val="000000"/>
          <w:lang w:eastAsia="zh-CN"/>
        </w:rPr>
        <w:t xml:space="preserve"> </w:t>
      </w:r>
      <w:r>
        <w:rPr>
          <w:rFonts w:ascii="Book Antiqua" w:eastAsia="Book Antiqua" w:hAnsi="Book Antiqua" w:cs="Book Antiqua"/>
          <w:color w:val="000000"/>
        </w:rPr>
        <w:t>2.5 cm sized, ill-defined, low attenuation nodular lesion in liver segment 6.</w:t>
      </w:r>
    </w:p>
    <w:p w:rsidR="00974E91" w:rsidRDefault="00974E91">
      <w:pPr>
        <w:rPr>
          <w:rFonts w:ascii="Book Antiqua" w:hAnsi="Book Antiqua" w:cs="Book Antiqua"/>
          <w:color w:val="000000"/>
          <w:lang w:eastAsia="zh-CN"/>
        </w:rPr>
      </w:pPr>
      <w:r>
        <w:rPr>
          <w:rFonts w:ascii="Book Antiqua" w:hAnsi="Book Antiqua" w:cs="Book Antiqua"/>
          <w:color w:val="000000"/>
          <w:lang w:eastAsia="zh-CN"/>
        </w:rPr>
        <w:br w:type="page"/>
      </w:r>
    </w:p>
    <w:p w:rsidR="00463394" w:rsidRDefault="007965D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977327" cy="18669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3315\新建文件夹\73315-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0546" cy="1867905"/>
                    </a:xfrm>
                    <a:prstGeom prst="rect">
                      <a:avLst/>
                    </a:prstGeom>
                    <a:noFill/>
                    <a:ln>
                      <a:noFill/>
                    </a:ln>
                  </pic:spPr>
                </pic:pic>
              </a:graphicData>
            </a:graphic>
          </wp:inline>
        </w:drawing>
      </w:r>
    </w:p>
    <w:p w:rsidR="00463394" w:rsidRDefault="007965D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Colonoscopy during cancer workup. </w:t>
      </w:r>
      <w:r>
        <w:rPr>
          <w:rFonts w:ascii="Book Antiqua" w:eastAsia="Book Antiqua" w:hAnsi="Book Antiqua" w:cs="Book Antiqua"/>
          <w:color w:val="000000"/>
        </w:rPr>
        <w:t>A: Colonoscopy revealed about 1.0 cm sized, semi-</w:t>
      </w:r>
      <w:proofErr w:type="spellStart"/>
      <w:r>
        <w:rPr>
          <w:rFonts w:ascii="Book Antiqua" w:eastAsia="Book Antiqua" w:hAnsi="Book Antiqua" w:cs="Book Antiqua"/>
          <w:color w:val="000000"/>
        </w:rPr>
        <w:t>pedunculated</w:t>
      </w:r>
      <w:proofErr w:type="spellEnd"/>
      <w:r>
        <w:rPr>
          <w:rFonts w:ascii="Book Antiqua" w:eastAsia="Book Antiqua" w:hAnsi="Book Antiqua" w:cs="Book Antiqua"/>
          <w:color w:val="000000"/>
        </w:rPr>
        <w:t xml:space="preserve"> polyp at the transverse colon; B: The polyp was removed by endoscopic mucosa resection by </w:t>
      </w:r>
      <w:proofErr w:type="spellStart"/>
      <w:r>
        <w:rPr>
          <w:rFonts w:ascii="Book Antiqua" w:eastAsia="Book Antiqua" w:hAnsi="Book Antiqua" w:cs="Book Antiqua"/>
          <w:color w:val="000000"/>
        </w:rPr>
        <w:t>monopolar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electrocauterization</w:t>
      </w:r>
      <w:proofErr w:type="spellEnd"/>
      <w:r>
        <w:rPr>
          <w:rFonts w:ascii="Book Antiqua" w:eastAsia="Book Antiqua" w:hAnsi="Book Antiqua" w:cs="Book Antiqua"/>
          <w:color w:val="000000"/>
        </w:rPr>
        <w:t xml:space="preserve"> using a snare; C: The polyp was successfully removed.</w:t>
      </w:r>
    </w:p>
    <w:p w:rsidR="00974E91" w:rsidRDefault="00974E91">
      <w:pPr>
        <w:rPr>
          <w:rFonts w:ascii="Book Antiqua" w:hAnsi="Book Antiqua"/>
          <w:lang w:eastAsia="zh-CN"/>
        </w:rPr>
      </w:pPr>
      <w:r>
        <w:rPr>
          <w:rFonts w:ascii="Book Antiqua" w:hAnsi="Book Antiqua"/>
          <w:lang w:eastAsia="zh-CN"/>
        </w:rPr>
        <w:br w:type="page"/>
      </w:r>
    </w:p>
    <w:p w:rsidR="00463394" w:rsidRDefault="007965D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extent cx="4335780" cy="2886696"/>
            <wp:effectExtent l="0" t="0" r="762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3315\新建文件夹\73315-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5780" cy="2886696"/>
                    </a:xfrm>
                    <a:prstGeom prst="rect">
                      <a:avLst/>
                    </a:prstGeom>
                    <a:noFill/>
                    <a:ln>
                      <a:noFill/>
                    </a:ln>
                  </pic:spPr>
                </pic:pic>
              </a:graphicData>
            </a:graphic>
          </wp:inline>
        </w:drawing>
      </w:r>
    </w:p>
    <w:p w:rsidR="00463394" w:rsidRDefault="007965D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Histology showed that the excised tissue was consistent with heterotopic gastric tissue with intestinal metaplasia, fibrosis, and vascular and nervous tissue proliferation.</w:t>
      </w:r>
      <w:r w:rsidRPr="00974E91">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HE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w:t>
      </w:r>
      <w:proofErr w:type="gramEnd"/>
    </w:p>
    <w:p w:rsidR="00974E91" w:rsidRDefault="00974E91">
      <w:pPr>
        <w:rPr>
          <w:rFonts w:ascii="Book Antiqua" w:hAnsi="Book Antiqua" w:cs="Book Antiqua"/>
          <w:color w:val="000000"/>
          <w:lang w:eastAsia="zh-CN"/>
        </w:rPr>
      </w:pPr>
      <w:r>
        <w:rPr>
          <w:rFonts w:ascii="Book Antiqua" w:hAnsi="Book Antiqua" w:cs="Book Antiqua"/>
          <w:color w:val="000000"/>
          <w:lang w:eastAsia="zh-CN"/>
        </w:rPr>
        <w:br w:type="page"/>
      </w:r>
    </w:p>
    <w:p w:rsidR="00463394" w:rsidRDefault="007965D8">
      <w:pPr>
        <w:spacing w:line="360" w:lineRule="auto"/>
        <w:jc w:val="both"/>
        <w:rPr>
          <w:rFonts w:ascii="Book Antiqua" w:hAnsi="Book Antiqua"/>
          <w:lang w:eastAsia="zh-CN"/>
        </w:rPr>
      </w:pPr>
      <w:bookmarkStart w:id="1" w:name="_GoBack"/>
      <w:r>
        <w:rPr>
          <w:rFonts w:ascii="Book Antiqua" w:hAnsi="Book Antiqua"/>
          <w:noProof/>
          <w:lang w:eastAsia="zh-CN"/>
        </w:rPr>
        <w:lastRenderedPageBreak/>
        <w:drawing>
          <wp:inline distT="0" distB="0" distL="0" distR="0">
            <wp:extent cx="5894144" cy="2781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68\编稿\73315\新建文件夹\73315-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4144" cy="2781300"/>
                    </a:xfrm>
                    <a:prstGeom prst="rect">
                      <a:avLst/>
                    </a:prstGeom>
                    <a:noFill/>
                    <a:ln>
                      <a:noFill/>
                    </a:ln>
                  </pic:spPr>
                </pic:pic>
              </a:graphicData>
            </a:graphic>
          </wp:inline>
        </w:drawing>
      </w:r>
      <w:bookmarkEnd w:id="1"/>
    </w:p>
    <w:p w:rsidR="002568D0" w:rsidRDefault="007965D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4 Follow-up abdominal computed tomography</w:t>
      </w:r>
      <w:proofErr w:type="gramEnd"/>
      <w:r>
        <w:rPr>
          <w:rFonts w:ascii="Book Antiqua" w:eastAsia="Book Antiqua" w:hAnsi="Book Antiqua" w:cs="Book Antiqua"/>
          <w:b/>
          <w:bCs/>
          <w:color w:val="000000"/>
        </w:rPr>
        <w:t xml:space="preserve"> after antibiotic treatment for 33 d showing resolution of the pyogenic liver abscess. </w:t>
      </w:r>
      <w:r>
        <w:rPr>
          <w:rFonts w:ascii="Book Antiqua" w:eastAsia="Book Antiqua" w:hAnsi="Book Antiqua" w:cs="Book Antiqua"/>
          <w:color w:val="000000"/>
        </w:rPr>
        <w:t>A and B: Axial and coronal images showing resolution of the focal ill-defined low attenuation in liver segment 6.</w:t>
      </w:r>
    </w:p>
    <w:p w:rsidR="002568D0" w:rsidRDefault="002568D0">
      <w:pPr>
        <w:rPr>
          <w:rFonts w:ascii="Book Antiqua" w:eastAsia="Book Antiqua" w:hAnsi="Book Antiqua" w:cs="Book Antiqua"/>
          <w:color w:val="000000"/>
        </w:rPr>
      </w:pPr>
      <w:r>
        <w:rPr>
          <w:rFonts w:ascii="Book Antiqua" w:eastAsia="Book Antiqua" w:hAnsi="Book Antiqua" w:cs="Book Antiqua"/>
          <w:color w:val="000000"/>
        </w:rPr>
        <w:br w:type="page"/>
      </w: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2568D0" w:rsidRDefault="002568D0" w:rsidP="002568D0">
      <w:pPr>
        <w:jc w:val="center"/>
        <w:rPr>
          <w:rFonts w:ascii="Book Antiqua" w:hAnsi="Book Antiqua"/>
        </w:rPr>
      </w:pPr>
    </w:p>
    <w:p w:rsidR="002568D0" w:rsidRDefault="002568D0" w:rsidP="002568D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2568D0" w:rsidRDefault="002568D0" w:rsidP="002568D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2568D0" w:rsidRDefault="002568D0" w:rsidP="002568D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2568D0" w:rsidRDefault="002568D0" w:rsidP="002568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2568D0" w:rsidRDefault="002568D0" w:rsidP="002568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2568D0" w:rsidRDefault="002568D0" w:rsidP="002568D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center"/>
        <w:rPr>
          <w:rFonts w:ascii="Book Antiqua" w:hAnsi="Book Antiqua"/>
        </w:rPr>
      </w:pPr>
    </w:p>
    <w:p w:rsidR="002568D0" w:rsidRDefault="002568D0" w:rsidP="002568D0">
      <w:pPr>
        <w:jc w:val="right"/>
        <w:rPr>
          <w:rFonts w:ascii="Book Antiqua" w:hAnsi="Book Antiqua"/>
          <w:color w:val="000000" w:themeColor="text1"/>
        </w:rPr>
      </w:pPr>
    </w:p>
    <w:p w:rsidR="002568D0" w:rsidRDefault="002568D0" w:rsidP="002568D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463394" w:rsidRDefault="00463394">
      <w:pPr>
        <w:spacing w:line="360" w:lineRule="auto"/>
        <w:jc w:val="both"/>
        <w:rPr>
          <w:rFonts w:ascii="Book Antiqua" w:hAnsi="Book Antiqua"/>
        </w:rPr>
      </w:pPr>
    </w:p>
    <w:sectPr w:rsidR="004633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668" w:rsidRDefault="00613668">
      <w:r>
        <w:separator/>
      </w:r>
    </w:p>
  </w:endnote>
  <w:endnote w:type="continuationSeparator" w:id="0">
    <w:p w:rsidR="00613668" w:rsidRDefault="0061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394" w:rsidRDefault="007965D8">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401E1D" w:rsidRPr="00401E1D">
      <w:rPr>
        <w:rFonts w:ascii="Book Antiqua" w:hAnsi="Book Antiqua"/>
        <w:noProof/>
        <w:sz w:val="24"/>
        <w:szCs w:val="24"/>
        <w:lang w:val="zh-CN" w:eastAsia="zh-CN"/>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401E1D" w:rsidRPr="00401E1D">
      <w:rPr>
        <w:rFonts w:ascii="Book Antiqua" w:hAnsi="Book Antiqua"/>
        <w:noProof/>
        <w:sz w:val="24"/>
        <w:szCs w:val="24"/>
        <w:lang w:val="zh-CN" w:eastAsia="zh-CN"/>
      </w:rPr>
      <w:t>18</w:t>
    </w:r>
    <w:r>
      <w:rPr>
        <w:rFonts w:ascii="Book Antiqua" w:hAnsi="Book Antiqua"/>
        <w:sz w:val="24"/>
        <w:szCs w:val="24"/>
      </w:rPr>
      <w:fldChar w:fldCharType="end"/>
    </w:r>
  </w:p>
  <w:p w:rsidR="00463394" w:rsidRDefault="004633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668" w:rsidRDefault="00613668">
      <w:r>
        <w:separator/>
      </w:r>
    </w:p>
  </w:footnote>
  <w:footnote w:type="continuationSeparator" w:id="0">
    <w:p w:rsidR="00613668" w:rsidRDefault="006136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DFF"/>
    <w:rsid w:val="00021F98"/>
    <w:rsid w:val="000F3F68"/>
    <w:rsid w:val="00173154"/>
    <w:rsid w:val="0025142E"/>
    <w:rsid w:val="002568D0"/>
    <w:rsid w:val="00300E97"/>
    <w:rsid w:val="0031357B"/>
    <w:rsid w:val="00401E1D"/>
    <w:rsid w:val="00456341"/>
    <w:rsid w:val="00462BF5"/>
    <w:rsid w:val="00463394"/>
    <w:rsid w:val="0049410C"/>
    <w:rsid w:val="0055469F"/>
    <w:rsid w:val="00613668"/>
    <w:rsid w:val="0064011A"/>
    <w:rsid w:val="00693A87"/>
    <w:rsid w:val="006971AB"/>
    <w:rsid w:val="006A7F1E"/>
    <w:rsid w:val="00713FE6"/>
    <w:rsid w:val="00743A23"/>
    <w:rsid w:val="00776AC5"/>
    <w:rsid w:val="00784FB9"/>
    <w:rsid w:val="00787B95"/>
    <w:rsid w:val="00795633"/>
    <w:rsid w:val="007965D8"/>
    <w:rsid w:val="007B231C"/>
    <w:rsid w:val="008240FF"/>
    <w:rsid w:val="008C7059"/>
    <w:rsid w:val="00955205"/>
    <w:rsid w:val="00974E91"/>
    <w:rsid w:val="009E77AF"/>
    <w:rsid w:val="00A177C3"/>
    <w:rsid w:val="00A36102"/>
    <w:rsid w:val="00A77B3E"/>
    <w:rsid w:val="00A86CEA"/>
    <w:rsid w:val="00AE64EA"/>
    <w:rsid w:val="00BB2C24"/>
    <w:rsid w:val="00C81EBC"/>
    <w:rsid w:val="00CA2A55"/>
    <w:rsid w:val="00D324DE"/>
    <w:rsid w:val="00D50FB3"/>
    <w:rsid w:val="00DF435F"/>
    <w:rsid w:val="00ED4E76"/>
    <w:rsid w:val="00ED60CD"/>
    <w:rsid w:val="00EF47A5"/>
    <w:rsid w:val="00F1518B"/>
    <w:rsid w:val="00FC621F"/>
    <w:rsid w:val="156E7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character" w:styleId="a7">
    <w:name w:val="Hyperlink"/>
    <w:basedOn w:val="a0"/>
    <w:unhideWhenUsed/>
    <w:rsid w:val="00693A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character" w:styleId="a7">
    <w:name w:val="Hyperlink"/>
    <w:basedOn w:val="a0"/>
    <w:unhideWhenUsed/>
    <w:rsid w:val="00693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006305">
      <w:bodyDiv w:val="1"/>
      <w:marLeft w:val="0"/>
      <w:marRight w:val="0"/>
      <w:marTop w:val="0"/>
      <w:marBottom w:val="0"/>
      <w:divBdr>
        <w:top w:val="none" w:sz="0" w:space="0" w:color="auto"/>
        <w:left w:val="none" w:sz="0" w:space="0" w:color="auto"/>
        <w:bottom w:val="none" w:sz="0" w:space="0" w:color="auto"/>
        <w:right w:val="none" w:sz="0" w:space="0" w:color="auto"/>
      </w:divBdr>
    </w:div>
    <w:div w:id="82647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2997</Words>
  <Characters>17085</Characters>
  <Application>Microsoft Office Word</Application>
  <DocSecurity>0</DocSecurity>
  <Lines>142</Lines>
  <Paragraphs>40</Paragraphs>
  <ScaleCrop>false</ScaleCrop>
  <Company>HP</Company>
  <LinksUpToDate>false</LinksUpToDate>
  <CharactersWithSpaces>20042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서정일</dc:creator>
  <cp:lastModifiedBy>HP</cp:lastModifiedBy>
  <cp:revision>13</cp:revision>
  <dcterms:created xsi:type="dcterms:W3CDTF">2022-03-25T22:02:00Z</dcterms:created>
  <dcterms:modified xsi:type="dcterms:W3CDTF">2022-05-24T07:53:00Z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44CEA3BA722A48A78C2A13239F062AD0</vt:lpwstr>
  </property>
</Properties>
</file>