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ED" w:rsidRPr="0007054C" w:rsidRDefault="00644AED" w:rsidP="00190944">
      <w:pPr>
        <w:pStyle w:val="p0"/>
        <w:adjustRightInd w:val="0"/>
        <w:snapToGrid w:val="0"/>
        <w:spacing w:line="360" w:lineRule="auto"/>
        <w:jc w:val="both"/>
        <w:rPr>
          <w:rFonts w:ascii="Book Antiqua" w:eastAsia="Times New Roman" w:hAnsi="Book Antiqua" w:cs="Times New Roman"/>
          <w:color w:val="000000"/>
          <w:sz w:val="24"/>
          <w:szCs w:val="24"/>
        </w:rPr>
      </w:pPr>
      <w:r w:rsidRPr="0007054C">
        <w:rPr>
          <w:rFonts w:ascii="Book Antiqua" w:eastAsia="Times New Roman" w:hAnsi="Book Antiqua" w:cs="Times New Roman"/>
          <w:b/>
          <w:color w:val="0033CC"/>
          <w:sz w:val="24"/>
          <w:szCs w:val="24"/>
        </w:rPr>
        <w:t>Name of journal:</w:t>
      </w:r>
      <w:r w:rsidRPr="0007054C">
        <w:rPr>
          <w:rFonts w:ascii="Book Antiqua" w:eastAsia="Times New Roman" w:hAnsi="Book Antiqua" w:cs="Times New Roman"/>
          <w:b/>
          <w:color w:val="000000"/>
          <w:sz w:val="24"/>
          <w:szCs w:val="24"/>
        </w:rPr>
        <w:t xml:space="preserve"> </w:t>
      </w:r>
      <w:bookmarkStart w:id="0" w:name="OLE_LINK718"/>
      <w:bookmarkStart w:id="1" w:name="OLE_LINK719"/>
      <w:r w:rsidRPr="0007054C">
        <w:rPr>
          <w:rFonts w:ascii="Book Antiqua" w:eastAsia="Times New Roman" w:hAnsi="Book Antiqua" w:cs="Times New Roman"/>
          <w:i/>
          <w:color w:val="000000"/>
          <w:sz w:val="24"/>
          <w:szCs w:val="24"/>
        </w:rPr>
        <w:t>World Journal of Gastroenterology</w:t>
      </w:r>
      <w:bookmarkEnd w:id="0"/>
      <w:bookmarkEnd w:id="1"/>
    </w:p>
    <w:p w:rsidR="00644AED" w:rsidRPr="0007054C" w:rsidRDefault="00644AED" w:rsidP="00190944">
      <w:pPr>
        <w:adjustRightInd w:val="0"/>
        <w:snapToGrid w:val="0"/>
        <w:spacing w:line="360" w:lineRule="auto"/>
        <w:jc w:val="both"/>
        <w:rPr>
          <w:rFonts w:ascii="Book Antiqua" w:hAnsi="Book Antiqua"/>
          <w:b/>
          <w:i/>
          <w:color w:val="000000"/>
          <w:lang w:eastAsia="zh-CN"/>
        </w:rPr>
      </w:pPr>
      <w:r w:rsidRPr="0007054C">
        <w:rPr>
          <w:rFonts w:ascii="Book Antiqua" w:hAnsi="Book Antiqua"/>
          <w:b/>
          <w:color w:val="0033CC"/>
        </w:rPr>
        <w:t>ESPS Manuscript NO:</w:t>
      </w:r>
      <w:r w:rsidRPr="0007054C">
        <w:rPr>
          <w:rFonts w:ascii="Book Antiqua" w:hAnsi="Book Antiqua"/>
          <w:b/>
          <w:color w:val="222222"/>
        </w:rPr>
        <w:t xml:space="preserve"> </w:t>
      </w:r>
      <w:r w:rsidRPr="0007054C">
        <w:rPr>
          <w:rFonts w:ascii="Book Antiqua" w:hAnsi="Book Antiqua"/>
          <w:b/>
          <w:color w:val="222222"/>
          <w:lang w:eastAsia="zh-CN"/>
        </w:rPr>
        <w:t>7341</w:t>
      </w:r>
    </w:p>
    <w:p w:rsidR="00644AED" w:rsidRPr="0007054C" w:rsidRDefault="00644AED" w:rsidP="00190944">
      <w:pPr>
        <w:suppressAutoHyphens/>
        <w:autoSpaceDE w:val="0"/>
        <w:autoSpaceDN w:val="0"/>
        <w:adjustRightInd w:val="0"/>
        <w:snapToGrid w:val="0"/>
        <w:spacing w:line="360" w:lineRule="auto"/>
        <w:jc w:val="both"/>
        <w:rPr>
          <w:rFonts w:ascii="Book Antiqua" w:hAnsi="Book Antiqua"/>
          <w:b/>
          <w:color w:val="000000"/>
          <w:lang w:eastAsia="zh-CN"/>
        </w:rPr>
      </w:pPr>
      <w:r w:rsidRPr="0007054C">
        <w:rPr>
          <w:rFonts w:ascii="Book Antiqua" w:hAnsi="Book Antiqua"/>
          <w:b/>
          <w:color w:val="0033CC"/>
        </w:rPr>
        <w:t>Columns:</w:t>
      </w:r>
      <w:r w:rsidRPr="0007054C">
        <w:rPr>
          <w:rFonts w:ascii="Book Antiqua" w:hAnsi="Book Antiqua"/>
          <w:b/>
          <w:color w:val="000000"/>
        </w:rPr>
        <w:t xml:space="preserve"> </w:t>
      </w:r>
      <w:r w:rsidRPr="0007054C">
        <w:rPr>
          <w:rFonts w:ascii="Book Antiqua" w:hAnsi="Book Antiqua"/>
          <w:b/>
          <w:color w:val="000000"/>
          <w:lang w:eastAsia="zh-CN"/>
        </w:rPr>
        <w:t>TOPIC HIGHLIGHT</w:t>
      </w:r>
    </w:p>
    <w:p w:rsidR="00644AED" w:rsidRPr="0007054C" w:rsidRDefault="00644AED" w:rsidP="00190944">
      <w:pPr>
        <w:suppressAutoHyphens/>
        <w:autoSpaceDE w:val="0"/>
        <w:autoSpaceDN w:val="0"/>
        <w:adjustRightInd w:val="0"/>
        <w:snapToGrid w:val="0"/>
        <w:spacing w:line="360" w:lineRule="auto"/>
        <w:jc w:val="both"/>
        <w:rPr>
          <w:rFonts w:ascii="Book Antiqua" w:hAnsi="Book Antiqua"/>
          <w:b/>
          <w:color w:val="000000"/>
          <w:lang w:eastAsia="zh-CN"/>
        </w:rPr>
      </w:pPr>
    </w:p>
    <w:p w:rsidR="00644AED" w:rsidRPr="0007054C" w:rsidRDefault="00644AED" w:rsidP="00190944">
      <w:pPr>
        <w:spacing w:line="360" w:lineRule="auto"/>
        <w:jc w:val="both"/>
        <w:rPr>
          <w:rFonts w:ascii="Book Antiqua" w:hAnsi="Book Antiqua"/>
        </w:rPr>
      </w:pPr>
      <w:r w:rsidRPr="0007054C">
        <w:rPr>
          <w:rFonts w:ascii="Book Antiqua" w:hAnsi="Book Antiqua"/>
          <w:bCs/>
        </w:rPr>
        <w:t>WJG 20th Anniversary Special Issues</w:t>
      </w:r>
      <w:r w:rsidRPr="0007054C">
        <w:rPr>
          <w:rFonts w:ascii="Book Antiqua" w:hAnsi="Book Antiqua"/>
        </w:rPr>
        <w:t xml:space="preserve"> (5): Colorectal cancer</w:t>
      </w:r>
    </w:p>
    <w:p w:rsidR="00644AED" w:rsidRPr="0007054C" w:rsidRDefault="00644AED" w:rsidP="00190944">
      <w:pPr>
        <w:snapToGrid w:val="0"/>
        <w:spacing w:line="360" w:lineRule="auto"/>
        <w:jc w:val="both"/>
        <w:rPr>
          <w:rFonts w:ascii="Book Antiqua" w:hAnsi="Book Antiqua"/>
          <w:b/>
          <w:caps/>
          <w:lang w:eastAsia="zh-CN"/>
        </w:rPr>
      </w:pPr>
      <w:r w:rsidRPr="0007054C">
        <w:rPr>
          <w:rFonts w:ascii="Book Antiqua" w:hAnsi="Book Antiqua"/>
          <w:b/>
          <w:caps/>
        </w:rPr>
        <w:t xml:space="preserve">  </w:t>
      </w:r>
    </w:p>
    <w:p w:rsidR="00644AED" w:rsidRPr="0007054C" w:rsidRDefault="00644AED" w:rsidP="00190944">
      <w:pPr>
        <w:snapToGrid w:val="0"/>
        <w:spacing w:line="360" w:lineRule="auto"/>
        <w:jc w:val="both"/>
        <w:rPr>
          <w:rFonts w:ascii="Book Antiqua" w:hAnsi="Book Antiqua"/>
          <w:b/>
          <w:lang w:eastAsia="zh-CN"/>
        </w:rPr>
      </w:pPr>
      <w:r w:rsidRPr="0007054C">
        <w:rPr>
          <w:rFonts w:ascii="Book Antiqua" w:hAnsi="Book Antiqua"/>
          <w:b/>
          <w:caps/>
        </w:rPr>
        <w:t>B</w:t>
      </w:r>
      <w:r w:rsidRPr="0007054C">
        <w:rPr>
          <w:rFonts w:ascii="Book Antiqua" w:hAnsi="Book Antiqua"/>
          <w:b/>
        </w:rPr>
        <w:t>owman-</w:t>
      </w:r>
      <w:proofErr w:type="spellStart"/>
      <w:r w:rsidRPr="0007054C">
        <w:rPr>
          <w:rFonts w:ascii="Book Antiqua" w:hAnsi="Book Antiqua"/>
          <w:b/>
        </w:rPr>
        <w:t>Birk</w:t>
      </w:r>
      <w:proofErr w:type="spellEnd"/>
      <w:r w:rsidRPr="0007054C">
        <w:rPr>
          <w:rFonts w:ascii="Book Antiqua" w:hAnsi="Book Antiqua"/>
          <w:b/>
        </w:rPr>
        <w:t xml:space="preserve"> inhibitors from legumes as colorectal </w:t>
      </w:r>
      <w:proofErr w:type="spellStart"/>
      <w:r w:rsidRPr="0007054C">
        <w:rPr>
          <w:rFonts w:ascii="Book Antiqua" w:hAnsi="Book Antiqua"/>
          <w:b/>
        </w:rPr>
        <w:t>chemopreventive</w:t>
      </w:r>
      <w:proofErr w:type="spellEnd"/>
      <w:r w:rsidRPr="0007054C">
        <w:rPr>
          <w:rFonts w:ascii="Book Antiqua" w:hAnsi="Book Antiqua"/>
          <w:b/>
        </w:rPr>
        <w:t xml:space="preserve"> agents</w:t>
      </w:r>
    </w:p>
    <w:p w:rsidR="00644AED" w:rsidRPr="0007054C" w:rsidRDefault="00644AED" w:rsidP="00190944">
      <w:pPr>
        <w:snapToGrid w:val="0"/>
        <w:spacing w:line="360" w:lineRule="auto"/>
        <w:jc w:val="both"/>
        <w:rPr>
          <w:rFonts w:ascii="Book Antiqua" w:hAnsi="Book Antiqua"/>
          <w:lang w:eastAsia="zh-CN"/>
        </w:rPr>
      </w:pPr>
    </w:p>
    <w:p w:rsidR="00644AED" w:rsidRPr="0007054C" w:rsidRDefault="00644AED" w:rsidP="00190944">
      <w:pPr>
        <w:snapToGrid w:val="0"/>
        <w:spacing w:line="360" w:lineRule="auto"/>
        <w:jc w:val="both"/>
        <w:rPr>
          <w:rFonts w:ascii="Book Antiqua" w:hAnsi="Book Antiqua"/>
          <w:lang w:val="en-US" w:eastAsia="zh-CN"/>
        </w:rPr>
      </w:pPr>
      <w:r w:rsidRPr="0007054C">
        <w:rPr>
          <w:rFonts w:ascii="Book Antiqua" w:hAnsi="Book Antiqua"/>
          <w:lang w:val="en-US"/>
        </w:rPr>
        <w:t>Clemente</w:t>
      </w:r>
      <w:r w:rsidRPr="0007054C">
        <w:rPr>
          <w:rFonts w:ascii="Book Antiqua" w:hAnsi="Book Antiqua"/>
          <w:lang w:val="en-US" w:eastAsia="zh-CN"/>
        </w:rPr>
        <w:t xml:space="preserve"> </w:t>
      </w:r>
      <w:proofErr w:type="gramStart"/>
      <w:r w:rsidRPr="0007054C">
        <w:rPr>
          <w:rFonts w:ascii="Book Antiqua" w:hAnsi="Book Antiqua"/>
          <w:lang w:val="en-US" w:eastAsia="zh-CN"/>
        </w:rPr>
        <w:t>A</w:t>
      </w:r>
      <w:proofErr w:type="gramEnd"/>
      <w:r w:rsidRPr="0007054C">
        <w:rPr>
          <w:rFonts w:ascii="Book Antiqua" w:hAnsi="Book Antiqua"/>
          <w:lang w:val="en-US" w:eastAsia="zh-CN"/>
        </w:rPr>
        <w:t xml:space="preserve"> </w:t>
      </w:r>
      <w:r w:rsidRPr="0007054C">
        <w:rPr>
          <w:rFonts w:ascii="Book Antiqua" w:hAnsi="Book Antiqua"/>
          <w:i/>
          <w:lang w:val="en-US" w:eastAsia="zh-CN"/>
        </w:rPr>
        <w:t>et al</w:t>
      </w:r>
      <w:r w:rsidRPr="0007054C">
        <w:rPr>
          <w:rFonts w:ascii="Book Antiqua" w:hAnsi="Book Antiqua"/>
          <w:lang w:val="en-US" w:eastAsia="zh-CN"/>
        </w:rPr>
        <w:t>.</w:t>
      </w:r>
      <w:r w:rsidRPr="0007054C">
        <w:rPr>
          <w:rFonts w:ascii="Book Antiqua" w:hAnsi="Book Antiqua"/>
          <w:b/>
          <w:caps/>
        </w:rPr>
        <w:t xml:space="preserve"> </w:t>
      </w:r>
      <w:r w:rsidRPr="0007054C">
        <w:rPr>
          <w:rFonts w:ascii="Book Antiqua" w:hAnsi="Book Antiqua"/>
        </w:rPr>
        <w:t>Bowman-</w:t>
      </w:r>
      <w:proofErr w:type="spellStart"/>
      <w:r w:rsidRPr="0007054C">
        <w:rPr>
          <w:rFonts w:ascii="Book Antiqua" w:hAnsi="Book Antiqua"/>
        </w:rPr>
        <w:t>Birk</w:t>
      </w:r>
      <w:proofErr w:type="spellEnd"/>
      <w:r w:rsidRPr="0007054C">
        <w:rPr>
          <w:rFonts w:ascii="Book Antiqua" w:hAnsi="Book Antiqua"/>
        </w:rPr>
        <w:t xml:space="preserve"> inhibitors in colorectal chemoprevention</w:t>
      </w:r>
    </w:p>
    <w:p w:rsidR="00644AED" w:rsidRPr="0007054C" w:rsidRDefault="00644AED" w:rsidP="00190944">
      <w:pPr>
        <w:snapToGrid w:val="0"/>
        <w:spacing w:line="360" w:lineRule="auto"/>
        <w:jc w:val="both"/>
        <w:rPr>
          <w:rFonts w:ascii="Book Antiqua" w:hAnsi="Book Antiqua"/>
          <w:b/>
          <w:lang w:eastAsia="zh-CN"/>
        </w:rPr>
      </w:pPr>
    </w:p>
    <w:p w:rsidR="00644AED" w:rsidRPr="0007054C" w:rsidRDefault="00644AED" w:rsidP="00190944">
      <w:pPr>
        <w:snapToGrid w:val="0"/>
        <w:spacing w:line="360" w:lineRule="auto"/>
        <w:jc w:val="both"/>
        <w:rPr>
          <w:rFonts w:ascii="Book Antiqua" w:hAnsi="Book Antiqua"/>
          <w:lang w:val="es-ES"/>
        </w:rPr>
      </w:pPr>
      <w:r w:rsidRPr="0007054C">
        <w:rPr>
          <w:rFonts w:ascii="Book Antiqua" w:hAnsi="Book Antiqua"/>
          <w:lang w:val="es-ES"/>
        </w:rPr>
        <w:t>Alfonso Clemente</w:t>
      </w:r>
      <w:r w:rsidRPr="0007054C">
        <w:rPr>
          <w:rFonts w:ascii="Book Antiqua" w:hAnsi="Book Antiqua"/>
          <w:lang w:val="es-ES" w:eastAsia="zh-CN"/>
        </w:rPr>
        <w:t>,</w:t>
      </w:r>
      <w:r w:rsidRPr="0007054C">
        <w:rPr>
          <w:rFonts w:ascii="Book Antiqua" w:hAnsi="Book Antiqua"/>
          <w:lang w:val="es-ES"/>
        </w:rPr>
        <w:t xml:space="preserve"> </w:t>
      </w:r>
      <w:proofErr w:type="spellStart"/>
      <w:r w:rsidRPr="0007054C">
        <w:rPr>
          <w:rFonts w:ascii="Book Antiqua" w:hAnsi="Book Antiqua"/>
          <w:lang w:val="es-ES"/>
        </w:rPr>
        <w:t>Maria</w:t>
      </w:r>
      <w:proofErr w:type="spellEnd"/>
      <w:r w:rsidRPr="0007054C">
        <w:rPr>
          <w:rFonts w:ascii="Book Antiqua" w:hAnsi="Book Antiqua"/>
          <w:lang w:val="es-ES"/>
        </w:rPr>
        <w:t xml:space="preserve"> del Carmen Arques</w:t>
      </w:r>
    </w:p>
    <w:p w:rsidR="00644AED" w:rsidRPr="0007054C" w:rsidRDefault="00644AED" w:rsidP="00190944">
      <w:pPr>
        <w:snapToGrid w:val="0"/>
        <w:spacing w:line="360" w:lineRule="auto"/>
        <w:jc w:val="both"/>
        <w:rPr>
          <w:rFonts w:ascii="Book Antiqua" w:hAnsi="Book Antiqua"/>
          <w:lang w:val="es-ES"/>
        </w:rPr>
      </w:pPr>
    </w:p>
    <w:p w:rsidR="00644AED" w:rsidRPr="0016092B" w:rsidRDefault="00644AED" w:rsidP="00190944">
      <w:pPr>
        <w:snapToGrid w:val="0"/>
        <w:spacing w:line="360" w:lineRule="auto"/>
        <w:jc w:val="both"/>
        <w:rPr>
          <w:rFonts w:ascii="Book Antiqua" w:hAnsi="Book Antiqua"/>
          <w:lang w:val="es-ES"/>
        </w:rPr>
      </w:pPr>
      <w:r w:rsidRPr="0016092B">
        <w:rPr>
          <w:rFonts w:ascii="Book Antiqua" w:hAnsi="Book Antiqua"/>
          <w:b/>
          <w:lang w:val="es-ES"/>
        </w:rPr>
        <w:t>Alfonso Clemente</w:t>
      </w:r>
      <w:r w:rsidRPr="0016092B">
        <w:rPr>
          <w:rFonts w:ascii="Book Antiqua" w:hAnsi="Book Antiqua"/>
          <w:b/>
          <w:lang w:val="es-ES" w:eastAsia="zh-CN"/>
        </w:rPr>
        <w:t>,</w:t>
      </w:r>
      <w:r w:rsidRPr="0016092B">
        <w:rPr>
          <w:rFonts w:ascii="Book Antiqua" w:hAnsi="Book Antiqua"/>
          <w:b/>
          <w:lang w:val="es-ES"/>
        </w:rPr>
        <w:t xml:space="preserve"> </w:t>
      </w:r>
      <w:proofErr w:type="spellStart"/>
      <w:r w:rsidRPr="0016092B">
        <w:rPr>
          <w:rFonts w:ascii="Book Antiqua" w:hAnsi="Book Antiqua"/>
          <w:b/>
          <w:lang w:val="es-ES"/>
        </w:rPr>
        <w:t>Maria</w:t>
      </w:r>
      <w:proofErr w:type="spellEnd"/>
      <w:r w:rsidRPr="0016092B">
        <w:rPr>
          <w:rFonts w:ascii="Book Antiqua" w:hAnsi="Book Antiqua"/>
          <w:b/>
          <w:lang w:val="es-ES"/>
        </w:rPr>
        <w:t xml:space="preserve"> del Carmen Arques</w:t>
      </w:r>
      <w:r w:rsidRPr="0016092B">
        <w:rPr>
          <w:rFonts w:ascii="Book Antiqua" w:hAnsi="Book Antiqua"/>
          <w:b/>
          <w:lang w:val="es-ES" w:eastAsia="zh-CN"/>
        </w:rPr>
        <w:t>,</w:t>
      </w:r>
      <w:r w:rsidRPr="0016092B">
        <w:rPr>
          <w:rFonts w:ascii="Book Antiqua" w:hAnsi="Book Antiqua"/>
          <w:lang w:val="es-ES" w:eastAsia="zh-CN"/>
        </w:rPr>
        <w:t xml:space="preserve"> </w:t>
      </w:r>
      <w:proofErr w:type="spellStart"/>
      <w:r w:rsidRPr="0016092B">
        <w:rPr>
          <w:rFonts w:ascii="Book Antiqua" w:hAnsi="Book Antiqua"/>
          <w:lang w:val="es-ES"/>
        </w:rPr>
        <w:t>Department</w:t>
      </w:r>
      <w:proofErr w:type="spellEnd"/>
      <w:r w:rsidRPr="0016092B">
        <w:rPr>
          <w:rFonts w:ascii="Book Antiqua" w:hAnsi="Book Antiqua"/>
          <w:lang w:val="es-ES"/>
        </w:rPr>
        <w:t xml:space="preserve"> of </w:t>
      </w:r>
      <w:proofErr w:type="spellStart"/>
      <w:r w:rsidRPr="0016092B">
        <w:rPr>
          <w:rFonts w:ascii="Book Antiqua" w:hAnsi="Book Antiqua"/>
          <w:lang w:val="es-ES"/>
        </w:rPr>
        <w:t>Physiology</w:t>
      </w:r>
      <w:proofErr w:type="spellEnd"/>
      <w:r w:rsidRPr="0016092B">
        <w:rPr>
          <w:rFonts w:ascii="Book Antiqua" w:hAnsi="Book Antiqua"/>
          <w:lang w:val="es-ES"/>
        </w:rPr>
        <w:t xml:space="preserve"> and </w:t>
      </w:r>
      <w:proofErr w:type="spellStart"/>
      <w:r w:rsidRPr="0016092B">
        <w:rPr>
          <w:rFonts w:ascii="Book Antiqua" w:hAnsi="Book Antiqua"/>
          <w:lang w:val="es-ES"/>
        </w:rPr>
        <w:t>Biochemistry</w:t>
      </w:r>
      <w:proofErr w:type="spellEnd"/>
      <w:r w:rsidRPr="0016092B">
        <w:rPr>
          <w:rFonts w:ascii="Book Antiqua" w:hAnsi="Book Antiqua"/>
          <w:lang w:val="es-ES"/>
        </w:rPr>
        <w:t xml:space="preserve"> of </w:t>
      </w:r>
      <w:proofErr w:type="spellStart"/>
      <w:r w:rsidRPr="0016092B">
        <w:rPr>
          <w:rFonts w:ascii="Book Antiqua" w:hAnsi="Book Antiqua"/>
          <w:lang w:val="es-ES"/>
        </w:rPr>
        <w:t>Nutrition</w:t>
      </w:r>
      <w:proofErr w:type="spellEnd"/>
      <w:r w:rsidRPr="0016092B">
        <w:rPr>
          <w:rFonts w:ascii="Book Antiqua" w:hAnsi="Book Antiqua"/>
          <w:lang w:val="es-ES"/>
        </w:rPr>
        <w:t xml:space="preserve">, Estación Experimental del </w:t>
      </w:r>
      <w:proofErr w:type="spellStart"/>
      <w:r w:rsidRPr="0016092B">
        <w:rPr>
          <w:rFonts w:ascii="Book Antiqua" w:hAnsi="Book Antiqua"/>
          <w:lang w:val="es-ES"/>
        </w:rPr>
        <w:t>Zaidín</w:t>
      </w:r>
      <w:proofErr w:type="spellEnd"/>
      <w:r w:rsidRPr="0016092B">
        <w:rPr>
          <w:rFonts w:ascii="Book Antiqua" w:hAnsi="Book Antiqua"/>
          <w:lang w:val="es-ES"/>
        </w:rPr>
        <w:t xml:space="preserve"> (CSIC), 18008 Granada, </w:t>
      </w:r>
      <w:proofErr w:type="spellStart"/>
      <w:r w:rsidRPr="0016092B">
        <w:rPr>
          <w:rFonts w:ascii="Book Antiqua" w:hAnsi="Book Antiqua"/>
          <w:lang w:val="es-ES"/>
        </w:rPr>
        <w:t>Spain</w:t>
      </w:r>
      <w:proofErr w:type="spellEnd"/>
    </w:p>
    <w:p w:rsidR="00644AED" w:rsidRPr="0016092B" w:rsidRDefault="00644AED" w:rsidP="00190944">
      <w:pPr>
        <w:snapToGrid w:val="0"/>
        <w:spacing w:line="360" w:lineRule="auto"/>
        <w:jc w:val="both"/>
        <w:rPr>
          <w:rFonts w:ascii="Book Antiqua" w:hAnsi="Book Antiqua"/>
          <w:b/>
          <w:lang w:val="es-ES"/>
        </w:rPr>
      </w:pPr>
    </w:p>
    <w:p w:rsidR="00644AED" w:rsidRPr="0007054C" w:rsidRDefault="00644AED" w:rsidP="00190944">
      <w:pPr>
        <w:snapToGrid w:val="0"/>
        <w:spacing w:line="360" w:lineRule="auto"/>
        <w:jc w:val="both"/>
        <w:rPr>
          <w:rFonts w:ascii="Book Antiqua" w:hAnsi="Book Antiqua"/>
          <w:lang w:eastAsia="zh-CN"/>
        </w:rPr>
      </w:pPr>
      <w:r w:rsidRPr="0007054C">
        <w:rPr>
          <w:rFonts w:ascii="Book Antiqua" w:hAnsi="Book Antiqua"/>
          <w:b/>
        </w:rPr>
        <w:t>Author contributions</w:t>
      </w:r>
      <w:r w:rsidRPr="0007054C">
        <w:rPr>
          <w:rFonts w:ascii="Book Antiqua" w:hAnsi="Book Antiqua"/>
          <w:lang w:eastAsia="zh-CN"/>
        </w:rPr>
        <w:t xml:space="preserve">: </w:t>
      </w:r>
      <w:r w:rsidRPr="0007054C">
        <w:rPr>
          <w:rFonts w:ascii="Book Antiqua" w:hAnsi="Book Antiqua"/>
        </w:rPr>
        <w:t xml:space="preserve">Clemente </w:t>
      </w:r>
      <w:r w:rsidRPr="0007054C">
        <w:rPr>
          <w:rFonts w:ascii="Book Antiqua" w:hAnsi="Book Antiqua"/>
          <w:lang w:eastAsia="zh-CN"/>
        </w:rPr>
        <w:t xml:space="preserve">A </w:t>
      </w:r>
      <w:r w:rsidRPr="0007054C">
        <w:rPr>
          <w:rFonts w:ascii="Book Antiqua" w:hAnsi="Book Antiqua"/>
        </w:rPr>
        <w:t xml:space="preserve">and </w:t>
      </w:r>
      <w:proofErr w:type="spellStart"/>
      <w:r w:rsidRPr="0007054C">
        <w:rPr>
          <w:rFonts w:ascii="Book Antiqua" w:hAnsi="Book Antiqua"/>
        </w:rPr>
        <w:t>Arques</w:t>
      </w:r>
      <w:proofErr w:type="spellEnd"/>
      <w:r w:rsidRPr="0007054C">
        <w:rPr>
          <w:rFonts w:ascii="Book Antiqua" w:hAnsi="Book Antiqua"/>
        </w:rPr>
        <w:t xml:space="preserve"> </w:t>
      </w:r>
      <w:r w:rsidRPr="0007054C">
        <w:rPr>
          <w:rFonts w:ascii="Book Antiqua" w:hAnsi="Book Antiqua"/>
          <w:lang w:eastAsia="zh-CN"/>
        </w:rPr>
        <w:t xml:space="preserve">MC </w:t>
      </w:r>
      <w:r w:rsidRPr="0007054C">
        <w:rPr>
          <w:rFonts w:ascii="Book Antiqua" w:hAnsi="Book Antiqua"/>
        </w:rPr>
        <w:t>designed and wrote the paper.</w:t>
      </w:r>
    </w:p>
    <w:p w:rsidR="00644AED" w:rsidRPr="0007054C" w:rsidRDefault="00644AED" w:rsidP="00190944">
      <w:pPr>
        <w:snapToGrid w:val="0"/>
        <w:spacing w:line="360" w:lineRule="auto"/>
        <w:jc w:val="both"/>
        <w:rPr>
          <w:rFonts w:ascii="Book Antiqua" w:hAnsi="Book Antiqua"/>
          <w:lang w:eastAsia="zh-CN"/>
        </w:rPr>
      </w:pPr>
    </w:p>
    <w:p w:rsidR="00644AED" w:rsidRPr="0007054C" w:rsidRDefault="00644AED" w:rsidP="00190944">
      <w:pPr>
        <w:snapToGrid w:val="0"/>
        <w:spacing w:line="360" w:lineRule="auto"/>
        <w:jc w:val="both"/>
        <w:rPr>
          <w:rFonts w:ascii="Book Antiqua" w:eastAsia="Arial Unicode MS" w:hAnsi="Book Antiqua"/>
          <w:kern w:val="1"/>
          <w:lang w:val="en-US" w:eastAsia="zh-CN" w:bidi="hi-IN"/>
        </w:rPr>
      </w:pPr>
      <w:r w:rsidRPr="0007054C">
        <w:rPr>
          <w:rFonts w:ascii="Book Antiqua" w:eastAsia="Arial Unicode MS" w:hAnsi="Book Antiqua"/>
          <w:b/>
          <w:kern w:val="1"/>
          <w:lang w:val="en-US" w:eastAsia="hi-IN" w:bidi="hi-IN"/>
        </w:rPr>
        <w:t>Support</w:t>
      </w:r>
      <w:r w:rsidRPr="0007054C">
        <w:rPr>
          <w:rFonts w:ascii="Book Antiqua" w:eastAsia="Arial Unicode MS" w:hAnsi="Book Antiqua"/>
          <w:b/>
          <w:kern w:val="1"/>
          <w:lang w:val="en-US" w:eastAsia="zh-CN" w:bidi="hi-IN"/>
        </w:rPr>
        <w:t>ed</w:t>
      </w:r>
      <w:r w:rsidRPr="0007054C">
        <w:rPr>
          <w:rFonts w:ascii="Book Antiqua" w:eastAsia="Arial Unicode MS" w:hAnsi="Book Antiqua"/>
          <w:b/>
          <w:kern w:val="1"/>
          <w:lang w:val="en-US" w:eastAsia="hi-IN" w:bidi="hi-IN"/>
        </w:rPr>
        <w:t xml:space="preserve"> by</w:t>
      </w:r>
      <w:r w:rsidRPr="0007054C">
        <w:rPr>
          <w:rFonts w:ascii="Book Antiqua" w:eastAsia="Arial Unicode MS" w:hAnsi="Book Antiqua"/>
          <w:kern w:val="1"/>
          <w:lang w:val="en-US" w:eastAsia="hi-IN" w:bidi="hi-IN"/>
        </w:rPr>
        <w:t xml:space="preserve"> </w:t>
      </w:r>
      <w:r w:rsidRPr="0007054C">
        <w:rPr>
          <w:rFonts w:ascii="Book Antiqua" w:eastAsia="Arial Unicode MS" w:hAnsi="Book Antiqua"/>
          <w:iCs/>
          <w:kern w:val="1"/>
          <w:lang w:val="en-US" w:eastAsia="hi-IN" w:bidi="hi-IN"/>
        </w:rPr>
        <w:t>ERDF-co-financed grant</w:t>
      </w:r>
      <w:r w:rsidRPr="0007054C">
        <w:rPr>
          <w:rFonts w:ascii="Book Antiqua" w:eastAsia="Arial Unicode MS" w:hAnsi="Book Antiqua"/>
          <w:i/>
          <w:iCs/>
          <w:kern w:val="1"/>
          <w:lang w:val="en-US" w:eastAsia="hi-IN" w:bidi="hi-IN"/>
        </w:rPr>
        <w:t xml:space="preserve"> </w:t>
      </w:r>
      <w:r w:rsidRPr="0007054C">
        <w:rPr>
          <w:rFonts w:ascii="Book Antiqua" w:eastAsia="Arial Unicode MS" w:hAnsi="Book Antiqua"/>
          <w:kern w:val="1"/>
          <w:lang w:val="en-US" w:eastAsia="hi-IN" w:bidi="hi-IN"/>
        </w:rPr>
        <w:t>from the Spanish CICYT</w:t>
      </w:r>
      <w:r w:rsidRPr="0007054C">
        <w:rPr>
          <w:rFonts w:ascii="Book Antiqua" w:eastAsia="Arial Unicode MS" w:hAnsi="Book Antiqua"/>
          <w:kern w:val="1"/>
          <w:lang w:val="en-US" w:eastAsia="zh-CN" w:bidi="hi-IN"/>
        </w:rPr>
        <w:t xml:space="preserve">, </w:t>
      </w:r>
      <w:r w:rsidRPr="0007054C">
        <w:rPr>
          <w:rFonts w:ascii="Book Antiqua" w:eastAsia="Arial Unicode MS" w:hAnsi="Book Antiqua"/>
          <w:kern w:val="1"/>
          <w:lang w:val="en-US" w:eastAsia="hi-IN" w:bidi="hi-IN"/>
        </w:rPr>
        <w:t>AGL2011-26353</w:t>
      </w:r>
      <w:r w:rsidRPr="0007054C">
        <w:rPr>
          <w:rFonts w:ascii="Book Antiqua" w:eastAsia="Arial Unicode MS" w:hAnsi="Book Antiqua"/>
          <w:kern w:val="1"/>
          <w:lang w:val="en-US" w:eastAsia="zh-CN" w:bidi="hi-IN"/>
        </w:rPr>
        <w:t xml:space="preserve"> to </w:t>
      </w:r>
      <w:r w:rsidRPr="0007054C">
        <w:rPr>
          <w:rFonts w:ascii="Book Antiqua" w:hAnsi="Book Antiqua"/>
        </w:rPr>
        <w:t xml:space="preserve">Clemente </w:t>
      </w:r>
      <w:r w:rsidRPr="0007054C">
        <w:rPr>
          <w:rFonts w:ascii="Book Antiqua" w:hAnsi="Book Antiqua"/>
          <w:lang w:eastAsia="zh-CN"/>
        </w:rPr>
        <w:t>A</w:t>
      </w:r>
      <w:r w:rsidRPr="0007054C">
        <w:rPr>
          <w:rFonts w:ascii="Book Antiqua" w:eastAsia="Arial Unicode MS" w:hAnsi="Book Antiqua"/>
          <w:kern w:val="1"/>
          <w:lang w:val="en-US" w:eastAsia="zh-CN" w:bidi="hi-IN"/>
        </w:rPr>
        <w:t>;</w:t>
      </w:r>
      <w:r w:rsidRPr="0007054C">
        <w:rPr>
          <w:rFonts w:ascii="Book Antiqua" w:eastAsia="Arial Unicode MS" w:hAnsi="Book Antiqua"/>
          <w:kern w:val="1"/>
          <w:lang w:val="en-US" w:eastAsia="hi-IN" w:bidi="hi-IN"/>
        </w:rPr>
        <w:t xml:space="preserve"> </w:t>
      </w:r>
      <w:r w:rsidRPr="0007054C">
        <w:rPr>
          <w:rFonts w:ascii="Book Antiqua" w:hAnsi="Book Antiqua"/>
        </w:rPr>
        <w:t xml:space="preserve">Clemente </w:t>
      </w:r>
      <w:r w:rsidRPr="0007054C">
        <w:rPr>
          <w:rFonts w:ascii="Book Antiqua" w:hAnsi="Book Antiqua"/>
          <w:lang w:eastAsia="zh-CN"/>
        </w:rPr>
        <w:t>A</w:t>
      </w:r>
      <w:r w:rsidRPr="0007054C">
        <w:rPr>
          <w:rFonts w:ascii="Book Antiqua" w:eastAsia="Arial Unicode MS" w:hAnsi="Book Antiqua"/>
          <w:kern w:val="1"/>
          <w:lang w:val="en-US" w:eastAsia="hi-IN" w:bidi="hi-IN"/>
        </w:rPr>
        <w:t xml:space="preserve"> involved in COST Action FA1005 INFOGEST on Food Digestion</w:t>
      </w:r>
    </w:p>
    <w:p w:rsidR="00644AED" w:rsidRPr="0007054C" w:rsidRDefault="00644AED" w:rsidP="00190944">
      <w:pPr>
        <w:snapToGrid w:val="0"/>
        <w:spacing w:line="360" w:lineRule="auto"/>
        <w:jc w:val="both"/>
        <w:rPr>
          <w:rFonts w:ascii="Book Antiqua" w:hAnsi="Book Antiqua"/>
          <w:lang w:eastAsia="zh-CN"/>
        </w:rPr>
      </w:pPr>
    </w:p>
    <w:p w:rsidR="00644AED" w:rsidRPr="0007054C" w:rsidRDefault="00644AED" w:rsidP="00190944">
      <w:pPr>
        <w:snapToGrid w:val="0"/>
        <w:spacing w:line="360" w:lineRule="auto"/>
        <w:jc w:val="both"/>
        <w:rPr>
          <w:rFonts w:ascii="Book Antiqua" w:hAnsi="Book Antiqua"/>
          <w:lang w:eastAsia="zh-CN"/>
        </w:rPr>
      </w:pPr>
      <w:r w:rsidRPr="0007054C">
        <w:rPr>
          <w:rFonts w:ascii="Book Antiqua" w:hAnsi="Book Antiqua"/>
          <w:b/>
        </w:rPr>
        <w:t>Correspondence</w:t>
      </w:r>
      <w:r w:rsidRPr="0007054C">
        <w:rPr>
          <w:rFonts w:ascii="Book Antiqua" w:hAnsi="Book Antiqua"/>
          <w:b/>
          <w:lang w:eastAsia="zh-CN"/>
        </w:rPr>
        <w:t xml:space="preserve"> to</w:t>
      </w:r>
      <w:r w:rsidRPr="0007054C">
        <w:rPr>
          <w:rFonts w:ascii="Book Antiqua" w:hAnsi="Book Antiqua"/>
          <w:b/>
        </w:rPr>
        <w:t xml:space="preserve">: Alfonso Clemente, PhD, </w:t>
      </w:r>
      <w:r w:rsidRPr="0007054C">
        <w:rPr>
          <w:rFonts w:ascii="Book Antiqua" w:hAnsi="Book Antiqua"/>
        </w:rPr>
        <w:t xml:space="preserve">Department of Physiology and Biochemistry of Nutrition, </w:t>
      </w:r>
      <w:proofErr w:type="spellStart"/>
      <w:r w:rsidRPr="0007054C">
        <w:rPr>
          <w:rFonts w:ascii="Book Antiqua" w:hAnsi="Book Antiqua"/>
        </w:rPr>
        <w:t>Estación</w:t>
      </w:r>
      <w:proofErr w:type="spellEnd"/>
      <w:r w:rsidRPr="0007054C">
        <w:rPr>
          <w:rFonts w:ascii="Book Antiqua" w:hAnsi="Book Antiqua"/>
        </w:rPr>
        <w:t xml:space="preserve"> Experimental del </w:t>
      </w:r>
      <w:proofErr w:type="spellStart"/>
      <w:r w:rsidRPr="0007054C">
        <w:rPr>
          <w:rFonts w:ascii="Book Antiqua" w:hAnsi="Book Antiqua"/>
        </w:rPr>
        <w:t>Zaidín</w:t>
      </w:r>
      <w:proofErr w:type="spellEnd"/>
      <w:r w:rsidRPr="0007054C">
        <w:rPr>
          <w:rFonts w:ascii="Book Antiqua" w:hAnsi="Book Antiqua"/>
        </w:rPr>
        <w:t xml:space="preserve"> (CSIC), </w:t>
      </w:r>
      <w:proofErr w:type="spellStart"/>
      <w:r w:rsidRPr="0007054C">
        <w:rPr>
          <w:rFonts w:ascii="Book Antiqua" w:hAnsi="Book Antiqua"/>
        </w:rPr>
        <w:t>Profesor</w:t>
      </w:r>
      <w:proofErr w:type="spellEnd"/>
      <w:r w:rsidRPr="0007054C">
        <w:rPr>
          <w:rFonts w:ascii="Book Antiqua" w:hAnsi="Book Antiqua"/>
        </w:rPr>
        <w:t xml:space="preserve"> </w:t>
      </w:r>
      <w:proofErr w:type="spellStart"/>
      <w:r w:rsidRPr="0007054C">
        <w:rPr>
          <w:rFonts w:ascii="Book Antiqua" w:hAnsi="Book Antiqua"/>
        </w:rPr>
        <w:t>Albareda</w:t>
      </w:r>
      <w:proofErr w:type="spellEnd"/>
      <w:r w:rsidRPr="0007054C">
        <w:rPr>
          <w:rFonts w:ascii="Book Antiqua" w:hAnsi="Book Antiqua"/>
        </w:rPr>
        <w:t xml:space="preserve"> 1, 18008 Granada, Spain. </w:t>
      </w:r>
      <w:hyperlink r:id="rId8" w:history="1">
        <w:r w:rsidRPr="0007054C">
          <w:rPr>
            <w:rFonts w:ascii="Book Antiqua" w:hAnsi="Book Antiqua"/>
            <w:color w:val="0000FF"/>
            <w:u w:val="single"/>
          </w:rPr>
          <w:t>alfonso.clemente@eez.csic.es</w:t>
        </w:r>
      </w:hyperlink>
      <w:r w:rsidRPr="0007054C">
        <w:rPr>
          <w:rFonts w:ascii="Book Antiqua" w:hAnsi="Book Antiqua"/>
        </w:rPr>
        <w:t xml:space="preserve"> </w:t>
      </w:r>
    </w:p>
    <w:p w:rsidR="00644AED" w:rsidRPr="0007054C" w:rsidRDefault="00644AED" w:rsidP="00190944">
      <w:pPr>
        <w:snapToGrid w:val="0"/>
        <w:spacing w:line="360" w:lineRule="auto"/>
        <w:jc w:val="both"/>
        <w:rPr>
          <w:rFonts w:ascii="Book Antiqua" w:hAnsi="Book Antiqua"/>
          <w:lang w:eastAsia="zh-CN"/>
        </w:rPr>
      </w:pPr>
    </w:p>
    <w:p w:rsidR="00644AED" w:rsidRPr="0007054C" w:rsidRDefault="00644AED" w:rsidP="00190944">
      <w:pPr>
        <w:autoSpaceDE w:val="0"/>
        <w:autoSpaceDN w:val="0"/>
        <w:adjustRightInd w:val="0"/>
        <w:snapToGrid w:val="0"/>
        <w:spacing w:line="360" w:lineRule="auto"/>
        <w:jc w:val="both"/>
        <w:rPr>
          <w:rFonts w:ascii="Book Antiqua" w:hAnsi="Book Antiqua"/>
          <w:color w:val="000000"/>
        </w:rPr>
      </w:pPr>
      <w:r w:rsidRPr="0007054C">
        <w:rPr>
          <w:rFonts w:ascii="Book Antiqua" w:hAnsi="Book Antiqua"/>
          <w:b/>
          <w:bCs/>
          <w:color w:val="000000"/>
        </w:rPr>
        <w:t xml:space="preserve">Telephone: </w:t>
      </w:r>
      <w:bookmarkStart w:id="2" w:name="OLE_LINK1415"/>
      <w:bookmarkStart w:id="3" w:name="OLE_LINK1416"/>
      <w:bookmarkStart w:id="4" w:name="OLE_LINK1417"/>
      <w:r w:rsidRPr="0007054C">
        <w:rPr>
          <w:rFonts w:ascii="Book Antiqua" w:hAnsi="Book Antiqua"/>
          <w:color w:val="000000"/>
        </w:rPr>
        <w:t>+</w:t>
      </w:r>
      <w:bookmarkStart w:id="5" w:name="OLE_LINK42"/>
      <w:bookmarkStart w:id="6" w:name="OLE_LINK128"/>
      <w:bookmarkStart w:id="7" w:name="OLE_LINK951"/>
      <w:bookmarkStart w:id="8" w:name="OLE_LINK955"/>
      <w:bookmarkEnd w:id="2"/>
      <w:bookmarkEnd w:id="3"/>
      <w:bookmarkEnd w:id="4"/>
      <w:r w:rsidRPr="0007054C">
        <w:rPr>
          <w:rFonts w:ascii="Book Antiqua" w:hAnsi="Book Antiqua"/>
        </w:rPr>
        <w:t>34</w:t>
      </w:r>
      <w:r w:rsidRPr="0007054C">
        <w:rPr>
          <w:rFonts w:ascii="Book Antiqua" w:hAnsi="Book Antiqua"/>
          <w:lang w:eastAsia="zh-CN"/>
        </w:rPr>
        <w:t>-</w:t>
      </w:r>
      <w:r w:rsidRPr="0007054C">
        <w:rPr>
          <w:rFonts w:ascii="Book Antiqua" w:hAnsi="Book Antiqua"/>
        </w:rPr>
        <w:t>958</w:t>
      </w:r>
      <w:r w:rsidRPr="0007054C">
        <w:rPr>
          <w:rFonts w:ascii="Book Antiqua" w:hAnsi="Book Antiqua"/>
          <w:lang w:eastAsia="zh-CN"/>
        </w:rPr>
        <w:t>-</w:t>
      </w:r>
      <w:r w:rsidRPr="0007054C">
        <w:rPr>
          <w:rFonts w:ascii="Book Antiqua" w:hAnsi="Book Antiqua"/>
        </w:rPr>
        <w:t>572757</w:t>
      </w:r>
      <w:r w:rsidRPr="0007054C">
        <w:rPr>
          <w:rFonts w:ascii="Book Antiqua" w:hAnsi="Book Antiqua"/>
          <w:lang w:eastAsia="zh-CN"/>
        </w:rPr>
        <w:t xml:space="preserve"> </w:t>
      </w:r>
      <w:r w:rsidRPr="0007054C">
        <w:rPr>
          <w:rFonts w:ascii="Book Antiqua" w:hAnsi="Book Antiqua"/>
          <w:color w:val="FF0000"/>
        </w:rPr>
        <w:t xml:space="preserve">  </w:t>
      </w:r>
      <w:r w:rsidRPr="0007054C">
        <w:rPr>
          <w:rFonts w:ascii="Book Antiqua" w:hAnsi="Book Antiqua"/>
          <w:color w:val="FF0000"/>
          <w:lang w:eastAsia="zh-CN"/>
        </w:rPr>
        <w:t xml:space="preserve">     </w:t>
      </w:r>
      <w:r w:rsidRPr="0007054C">
        <w:rPr>
          <w:rFonts w:ascii="Book Antiqua" w:hAnsi="Book Antiqua"/>
          <w:b/>
          <w:bCs/>
          <w:color w:val="FF0000"/>
        </w:rPr>
        <w:t xml:space="preserve"> </w:t>
      </w:r>
      <w:bookmarkStart w:id="9" w:name="OLE_LINK440"/>
      <w:r w:rsidRPr="0007054C">
        <w:rPr>
          <w:rFonts w:ascii="Book Antiqua" w:hAnsi="Book Antiqua"/>
          <w:b/>
          <w:bCs/>
          <w:color w:val="000000"/>
        </w:rPr>
        <w:t>Fax:</w:t>
      </w:r>
      <w:r w:rsidRPr="0007054C">
        <w:rPr>
          <w:rFonts w:ascii="Book Antiqua" w:hAnsi="Book Antiqua"/>
          <w:color w:val="000000"/>
        </w:rPr>
        <w:t xml:space="preserve"> +</w:t>
      </w:r>
      <w:bookmarkEnd w:id="5"/>
      <w:bookmarkEnd w:id="6"/>
      <w:bookmarkEnd w:id="9"/>
      <w:r w:rsidRPr="0007054C">
        <w:rPr>
          <w:rFonts w:ascii="Book Antiqua" w:hAnsi="Book Antiqua"/>
        </w:rPr>
        <w:t>34</w:t>
      </w:r>
      <w:r w:rsidRPr="0007054C">
        <w:rPr>
          <w:rFonts w:ascii="Book Antiqua" w:hAnsi="Book Antiqua"/>
          <w:lang w:eastAsia="zh-CN"/>
        </w:rPr>
        <w:t>-</w:t>
      </w:r>
      <w:r w:rsidRPr="0007054C">
        <w:rPr>
          <w:rFonts w:ascii="Book Antiqua" w:hAnsi="Book Antiqua"/>
        </w:rPr>
        <w:t>958</w:t>
      </w:r>
      <w:r w:rsidRPr="0007054C">
        <w:rPr>
          <w:rFonts w:ascii="Book Antiqua" w:hAnsi="Book Antiqua"/>
          <w:lang w:eastAsia="zh-CN"/>
        </w:rPr>
        <w:t>-</w:t>
      </w:r>
      <w:r w:rsidRPr="0007054C">
        <w:rPr>
          <w:rFonts w:ascii="Book Antiqua" w:hAnsi="Book Antiqua"/>
        </w:rPr>
        <w:t>572753</w:t>
      </w:r>
    </w:p>
    <w:p w:rsidR="00644AED" w:rsidRPr="0007054C" w:rsidRDefault="00644AED" w:rsidP="00190944">
      <w:pPr>
        <w:adjustRightInd w:val="0"/>
        <w:snapToGrid w:val="0"/>
        <w:spacing w:line="360" w:lineRule="auto"/>
        <w:jc w:val="both"/>
        <w:rPr>
          <w:rFonts w:ascii="Book Antiqua" w:hAnsi="Book Antiqua"/>
          <w:b/>
          <w:lang w:eastAsia="zh-CN"/>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07054C">
        <w:rPr>
          <w:rFonts w:ascii="Book Antiqua" w:hAnsi="Book Antiqua"/>
          <w:b/>
        </w:rPr>
        <w:t xml:space="preserve">Received: </w:t>
      </w:r>
      <w:r w:rsidRPr="0007054C">
        <w:rPr>
          <w:rFonts w:ascii="Book Antiqua" w:hAnsi="Book Antiqua"/>
          <w:lang w:eastAsia="zh-CN"/>
        </w:rPr>
        <w:t xml:space="preserve">November 13, 2013   </w:t>
      </w:r>
      <w:r w:rsidRPr="0007054C">
        <w:rPr>
          <w:rFonts w:ascii="Book Antiqua" w:hAnsi="Book Antiqua"/>
        </w:rPr>
        <w:t xml:space="preserve"> </w:t>
      </w:r>
      <w:r w:rsidRPr="0007054C">
        <w:rPr>
          <w:rFonts w:ascii="Book Antiqua" w:hAnsi="Book Antiqua"/>
          <w:lang w:eastAsia="zh-CN"/>
        </w:rPr>
        <w:t xml:space="preserve"> </w:t>
      </w:r>
      <w:r w:rsidRPr="0007054C">
        <w:rPr>
          <w:rFonts w:ascii="Book Antiqua" w:hAnsi="Book Antiqua"/>
          <w:b/>
        </w:rPr>
        <w:t xml:space="preserve">Revised: </w:t>
      </w:r>
      <w:bookmarkStart w:id="55" w:name="OLE_LINK103"/>
      <w:bookmarkStart w:id="56" w:name="OLE_LINK104"/>
      <w:bookmarkStart w:id="57" w:name="OLE_LINK69"/>
      <w:bookmarkStart w:id="58" w:name="OLE_LINK70"/>
      <w:bookmarkEnd w:id="10"/>
      <w:bookmarkEnd w:id="11"/>
      <w:r w:rsidRPr="0007054C">
        <w:rPr>
          <w:rFonts w:ascii="Book Antiqua" w:hAnsi="Book Antiqua"/>
          <w:lang w:eastAsia="zh-CN"/>
        </w:rPr>
        <w:t>February 21, 2014</w:t>
      </w:r>
    </w:p>
    <w:p w:rsidR="00734AD1" w:rsidRDefault="00644AED" w:rsidP="00734AD1">
      <w:pPr>
        <w:rPr>
          <w:rFonts w:ascii="Book Antiqua" w:hAnsi="Book Antiqua" w:hint="eastAsia"/>
        </w:rPr>
      </w:pPr>
      <w:bookmarkStart w:id="59" w:name="OLE_LINK303"/>
      <w:bookmarkStart w:id="60" w:name="OLE_LINK304"/>
      <w:bookmarkStart w:id="61" w:name="OLE_LINK1382"/>
      <w:bookmarkStart w:id="62" w:name="OLE_LINK2188"/>
      <w:bookmarkStart w:id="63" w:name="OLE_LINK2189"/>
      <w:bookmarkStart w:id="64" w:name="OLE_LINK2615"/>
      <w:r w:rsidRPr="0007054C">
        <w:rPr>
          <w:rFonts w:ascii="Book Antiqua" w:hAnsi="Book Antiqua"/>
          <w:b/>
        </w:rPr>
        <w:t>Accepted:</w:t>
      </w:r>
      <w:r w:rsidR="00734AD1" w:rsidRPr="00734AD1">
        <w:rPr>
          <w:rFonts w:ascii="Book Antiqua" w:hAnsi="Book Antiqua"/>
        </w:rPr>
        <w:t xml:space="preserve"> </w:t>
      </w:r>
      <w:r w:rsidR="00734AD1" w:rsidRPr="00436DFC">
        <w:rPr>
          <w:rFonts w:ascii="Book Antiqua" w:hAnsi="Book Antiqua"/>
        </w:rPr>
        <w:t>April 21, 2014</w:t>
      </w:r>
    </w:p>
    <w:p w:rsidR="00644AED" w:rsidRDefault="00644AED" w:rsidP="00190944">
      <w:pPr>
        <w:adjustRightInd w:val="0"/>
        <w:snapToGrid w:val="0"/>
        <w:spacing w:line="360" w:lineRule="auto"/>
        <w:jc w:val="both"/>
        <w:rPr>
          <w:rFonts w:ascii="Book Antiqua" w:hAnsi="Book Antiqua"/>
          <w:b/>
          <w:lang w:eastAsia="zh-CN"/>
        </w:rPr>
      </w:pPr>
      <w:r w:rsidRPr="0007054C">
        <w:rPr>
          <w:rFonts w:ascii="Book Antiqua" w:hAnsi="Book Antiqua"/>
          <w:b/>
        </w:rPr>
        <w:t xml:space="preserve">  </w:t>
      </w:r>
    </w:p>
    <w:p w:rsidR="00644AED" w:rsidRPr="0007054C" w:rsidRDefault="00644AED" w:rsidP="00190944">
      <w:pPr>
        <w:adjustRightInd w:val="0"/>
        <w:snapToGrid w:val="0"/>
        <w:spacing w:line="360" w:lineRule="auto"/>
        <w:jc w:val="both"/>
        <w:rPr>
          <w:rFonts w:ascii="Book Antiqua" w:hAnsi="Book Antiqua"/>
          <w:b/>
        </w:rPr>
      </w:pPr>
      <w:r w:rsidRPr="0007054C">
        <w:rPr>
          <w:rFonts w:ascii="Book Antiqua" w:hAnsi="Book Antiqua"/>
          <w:b/>
        </w:rPr>
        <w:t xml:space="preserve">Published online: </w:t>
      </w:r>
      <w:bookmarkEnd w:id="55"/>
      <w:bookmarkEnd w:id="56"/>
    </w:p>
    <w:bookmarkEnd w:id="7"/>
    <w:bookmarkEnd w:id="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644AED" w:rsidRPr="0007054C" w:rsidRDefault="00644AED" w:rsidP="00190944">
      <w:pPr>
        <w:snapToGrid w:val="0"/>
        <w:spacing w:line="360" w:lineRule="auto"/>
        <w:jc w:val="both"/>
        <w:rPr>
          <w:rFonts w:ascii="Book Antiqua" w:hAnsi="Book Antiqua"/>
          <w:b/>
        </w:rPr>
      </w:pPr>
    </w:p>
    <w:p w:rsidR="00644AED" w:rsidRPr="0007054C" w:rsidRDefault="00644AED" w:rsidP="00190944">
      <w:pPr>
        <w:snapToGrid w:val="0"/>
        <w:spacing w:line="360" w:lineRule="auto"/>
        <w:jc w:val="both"/>
        <w:rPr>
          <w:rFonts w:ascii="Book Antiqua" w:hAnsi="Book Antiqua"/>
          <w:b/>
        </w:rPr>
      </w:pPr>
    </w:p>
    <w:p w:rsidR="00644AED" w:rsidRPr="0007054C" w:rsidRDefault="00644AED" w:rsidP="00190944">
      <w:pPr>
        <w:snapToGrid w:val="0"/>
        <w:spacing w:line="360" w:lineRule="auto"/>
        <w:jc w:val="both"/>
        <w:rPr>
          <w:rFonts w:ascii="Book Antiqua" w:hAnsi="Book Antiqua"/>
          <w:b/>
        </w:rPr>
      </w:pPr>
    </w:p>
    <w:p w:rsidR="00644AED" w:rsidRPr="0007054C" w:rsidRDefault="00644AED" w:rsidP="00190944">
      <w:pPr>
        <w:snapToGrid w:val="0"/>
        <w:spacing w:line="360" w:lineRule="auto"/>
        <w:jc w:val="both"/>
        <w:rPr>
          <w:rFonts w:ascii="Book Antiqua" w:hAnsi="Book Antiqua"/>
          <w:b/>
          <w:color w:val="00B0F0"/>
        </w:rPr>
      </w:pPr>
      <w:r w:rsidRPr="0007054C">
        <w:rPr>
          <w:rFonts w:ascii="Book Antiqua" w:hAnsi="Book Antiqua"/>
          <w:b/>
        </w:rPr>
        <w:lastRenderedPageBreak/>
        <w:t xml:space="preserve">Abstract </w:t>
      </w:r>
    </w:p>
    <w:p w:rsidR="00644AED" w:rsidRPr="0007054C" w:rsidRDefault="00644AED" w:rsidP="00190944">
      <w:pPr>
        <w:tabs>
          <w:tab w:val="left" w:pos="9071"/>
        </w:tabs>
        <w:snapToGrid w:val="0"/>
        <w:spacing w:line="360" w:lineRule="auto"/>
        <w:ind w:right="-1"/>
        <w:jc w:val="both"/>
        <w:rPr>
          <w:rFonts w:ascii="Book Antiqua" w:hAnsi="Book Antiqua"/>
        </w:rPr>
      </w:pPr>
      <w:r w:rsidRPr="0007054C">
        <w:rPr>
          <w:rFonts w:ascii="Book Antiqua" w:eastAsia="Arial Unicode MS" w:hAnsi="Book Antiqua"/>
          <w:kern w:val="1"/>
          <w:lang w:val="en-US" w:eastAsia="hi-IN" w:bidi="hi-IN"/>
        </w:rPr>
        <w:t xml:space="preserve">Aberrant functioning of serine proteases in inflammatory and carcinogenic processes within the gastrointestinal tract (GIT) has prompted scientists to investigate the potential of serine protease inhibitors, both natural and synthetic, as modulators of their </w:t>
      </w:r>
      <w:proofErr w:type="spellStart"/>
      <w:r w:rsidRPr="0007054C">
        <w:rPr>
          <w:rFonts w:ascii="Book Antiqua" w:eastAsia="Arial Unicode MS" w:hAnsi="Book Antiqua"/>
          <w:kern w:val="1"/>
          <w:lang w:val="en-US" w:eastAsia="hi-IN" w:bidi="hi-IN"/>
        </w:rPr>
        <w:t>proteolytic</w:t>
      </w:r>
      <w:proofErr w:type="spellEnd"/>
      <w:r w:rsidRPr="0007054C">
        <w:rPr>
          <w:rFonts w:ascii="Book Antiqua" w:eastAsia="Arial Unicode MS" w:hAnsi="Book Antiqua"/>
          <w:kern w:val="1"/>
          <w:lang w:val="en-US" w:eastAsia="hi-IN" w:bidi="hi-IN"/>
        </w:rPr>
        <w:t xml:space="preserve"> activities. Protease inhibitors of the Bowman-</w:t>
      </w:r>
      <w:proofErr w:type="spellStart"/>
      <w:r w:rsidRPr="0007054C">
        <w:rPr>
          <w:rFonts w:ascii="Book Antiqua" w:eastAsia="Arial Unicode MS" w:hAnsi="Book Antiqua"/>
          <w:kern w:val="1"/>
          <w:lang w:val="en-US" w:eastAsia="hi-IN" w:bidi="hi-IN"/>
        </w:rPr>
        <w:t>Birk</w:t>
      </w:r>
      <w:proofErr w:type="spellEnd"/>
      <w:r w:rsidRPr="0007054C">
        <w:rPr>
          <w:rFonts w:ascii="Book Antiqua" w:eastAsia="Arial Unicode MS" w:hAnsi="Book Antiqua"/>
          <w:kern w:val="1"/>
          <w:lang w:val="en-US" w:eastAsia="hi-IN" w:bidi="hi-IN"/>
        </w:rPr>
        <w:t xml:space="preserve"> type, a major protease inhibitor family in legume seeds, </w:t>
      </w:r>
      <w:r w:rsidRPr="0007054C">
        <w:rPr>
          <w:rFonts w:ascii="Book Antiqua" w:hAnsi="Book Antiqua"/>
          <w:lang w:val="en-US"/>
        </w:rPr>
        <w:t xml:space="preserve">which inhibit potently and specifically trypsin- and chymotrypsin-like proteases, are currently being investigated as colorectal </w:t>
      </w:r>
      <w:proofErr w:type="spellStart"/>
      <w:r w:rsidRPr="0007054C">
        <w:rPr>
          <w:rFonts w:ascii="Book Antiqua" w:hAnsi="Book Antiqua"/>
          <w:lang w:val="en-US"/>
        </w:rPr>
        <w:t>chemopreventive</w:t>
      </w:r>
      <w:proofErr w:type="spellEnd"/>
      <w:r w:rsidRPr="0007054C">
        <w:rPr>
          <w:rFonts w:ascii="Book Antiqua" w:hAnsi="Book Antiqua"/>
          <w:lang w:val="en-US"/>
        </w:rPr>
        <w:t xml:space="preserve"> agents.</w:t>
      </w:r>
      <w:r w:rsidRPr="0007054C">
        <w:rPr>
          <w:rFonts w:ascii="Book Antiqua" w:hAnsi="Book Antiqua"/>
          <w:b/>
          <w:lang w:val="en-US"/>
        </w:rPr>
        <w:t xml:space="preserve"> </w:t>
      </w:r>
      <w:r w:rsidRPr="0007054C">
        <w:rPr>
          <w:rFonts w:ascii="Book Antiqua" w:hAnsi="Book Antiqua"/>
          <w:lang w:val="en-US"/>
        </w:rPr>
        <w:t>Physiologically relevant amounts of</w:t>
      </w:r>
      <w:r w:rsidRPr="0007054C">
        <w:rPr>
          <w:rFonts w:ascii="Book Antiqua" w:hAnsi="Book Antiqua"/>
          <w:b/>
          <w:lang w:val="en-US"/>
        </w:rPr>
        <w:t xml:space="preserve"> </w:t>
      </w:r>
      <w:r w:rsidRPr="0007054C">
        <w:rPr>
          <w:rFonts w:ascii="Book Antiqua" w:hAnsi="Book Antiqua"/>
        </w:rPr>
        <w:t>Bowman-</w:t>
      </w:r>
      <w:proofErr w:type="spellStart"/>
      <w:r w:rsidRPr="0007054C">
        <w:rPr>
          <w:rFonts w:ascii="Book Antiqua" w:hAnsi="Book Antiqua"/>
        </w:rPr>
        <w:t>Birk</w:t>
      </w:r>
      <w:proofErr w:type="spellEnd"/>
      <w:r w:rsidRPr="0007054C">
        <w:rPr>
          <w:rFonts w:ascii="Book Antiqua" w:hAnsi="Book Antiqua"/>
        </w:rPr>
        <w:t xml:space="preserve"> inhibitors (BBI)</w:t>
      </w:r>
      <w:r w:rsidRPr="0007054C">
        <w:rPr>
          <w:rFonts w:ascii="Book Antiqua" w:hAnsi="Book Antiqua"/>
          <w:lang w:eastAsia="es-ES"/>
        </w:rPr>
        <w:t xml:space="preserve"> can reach the large intestine in active form due to their extraordinary resistance to extreme conditions within the GIT. Studies in animal models</w:t>
      </w:r>
      <w:r w:rsidRPr="0007054C">
        <w:rPr>
          <w:rFonts w:ascii="Book Antiqua" w:hAnsi="Book Antiqua"/>
        </w:rPr>
        <w:t xml:space="preserve"> have proven that dietary BBI from several legume sources, including soybean, pea, lentil and chickpea, can prevent or suppress carcinogenic and inflammatory processes within the GIT. Although the therapeutic targets and the action mechanism of BBI have not yet been elucidated, t</w:t>
      </w:r>
      <w:r w:rsidRPr="0007054C">
        <w:rPr>
          <w:rFonts w:ascii="Book Antiqua" w:eastAsia="Arial Unicode MS" w:hAnsi="Book Antiqua"/>
          <w:color w:val="000000"/>
          <w:kern w:val="1"/>
          <w:lang w:val="en-US" w:eastAsia="hi-IN" w:bidi="hi-IN"/>
        </w:rPr>
        <w:t xml:space="preserve">he emerging evidence suggests that </w:t>
      </w:r>
      <w:r w:rsidRPr="0007054C">
        <w:rPr>
          <w:rFonts w:ascii="Book Antiqua" w:eastAsia="Arial Unicode MS" w:hAnsi="Book Antiqua"/>
          <w:kern w:val="1"/>
          <w:lang w:eastAsia="hi-IN" w:bidi="hi-IN"/>
        </w:rPr>
        <w:t xml:space="preserve">BBI exert their preventive properties </w:t>
      </w:r>
      <w:r w:rsidRPr="0007054C">
        <w:rPr>
          <w:rFonts w:ascii="Book Antiqua" w:eastAsia="Arial Unicode MS" w:hAnsi="Book Antiqua"/>
          <w:i/>
          <w:kern w:val="1"/>
          <w:lang w:eastAsia="hi-IN" w:bidi="hi-IN"/>
        </w:rPr>
        <w:t>via</w:t>
      </w:r>
      <w:r w:rsidRPr="0007054C">
        <w:rPr>
          <w:rFonts w:ascii="Book Antiqua" w:eastAsia="Arial Unicode MS" w:hAnsi="Book Antiqua"/>
          <w:kern w:val="1"/>
          <w:lang w:eastAsia="hi-IN" w:bidi="hi-IN"/>
        </w:rPr>
        <w:t xml:space="preserve"> protease inhibition;</w:t>
      </w:r>
      <w:r w:rsidRPr="0007054C">
        <w:rPr>
          <w:rFonts w:ascii="Book Antiqua" w:hAnsi="Book Antiqua"/>
        </w:rPr>
        <w:t xml:space="preserve"> in this sense, serine proteases should be considered as primary targets in early stages of carcinogenesis.</w:t>
      </w:r>
      <w:r w:rsidRPr="0007054C">
        <w:rPr>
          <w:rFonts w:ascii="Book Antiqua" w:eastAsia="Arial Unicode MS" w:hAnsi="Book Antiqua"/>
          <w:kern w:val="1"/>
          <w:lang w:eastAsia="hi-IN" w:bidi="hi-IN"/>
        </w:rPr>
        <w:t xml:space="preserve"> </w:t>
      </w:r>
      <w:r w:rsidRPr="0007054C">
        <w:rPr>
          <w:rFonts w:ascii="Book Antiqua" w:hAnsi="Book Antiqua"/>
        </w:rPr>
        <w:t xml:space="preserve">The validation of candidate serine proteases as therapeutic targets </w:t>
      </w:r>
      <w:r w:rsidRPr="0007054C">
        <w:rPr>
          <w:rFonts w:ascii="Book Antiqua" w:eastAsia="Arial Unicode MS" w:hAnsi="Book Antiqua"/>
          <w:kern w:val="1"/>
          <w:lang w:eastAsia="hi-IN" w:bidi="hi-IN"/>
        </w:rPr>
        <w:t xml:space="preserve">together with the identification, within the wide array of natural BBI variants, of the most potent and specific protease inhibitors, are necessary to </w:t>
      </w:r>
      <w:r w:rsidRPr="0007054C">
        <w:rPr>
          <w:rFonts w:ascii="Book Antiqua" w:hAnsi="Book Antiqua"/>
        </w:rPr>
        <w:t>better understand the potential of this protein family</w:t>
      </w:r>
      <w:r w:rsidRPr="0007054C">
        <w:rPr>
          <w:rFonts w:ascii="Book Antiqua" w:eastAsia="Arial Unicode MS" w:hAnsi="Book Antiqua"/>
          <w:kern w:val="1"/>
          <w:lang w:eastAsia="hi-IN" w:bidi="hi-IN"/>
        </w:rPr>
        <w:t xml:space="preserve"> as colorectal </w:t>
      </w:r>
      <w:proofErr w:type="spellStart"/>
      <w:r w:rsidRPr="0007054C">
        <w:rPr>
          <w:rFonts w:ascii="Book Antiqua" w:eastAsia="Arial Unicode MS" w:hAnsi="Book Antiqua"/>
          <w:kern w:val="1"/>
          <w:lang w:eastAsia="hi-IN" w:bidi="hi-IN"/>
        </w:rPr>
        <w:t>chemopreventive</w:t>
      </w:r>
      <w:proofErr w:type="spellEnd"/>
      <w:r w:rsidRPr="0007054C">
        <w:rPr>
          <w:rFonts w:ascii="Book Antiqua" w:eastAsia="Arial Unicode MS" w:hAnsi="Book Antiqua"/>
          <w:kern w:val="1"/>
          <w:lang w:eastAsia="hi-IN" w:bidi="hi-IN"/>
        </w:rPr>
        <w:t xml:space="preserve"> agents.</w:t>
      </w:r>
    </w:p>
    <w:p w:rsidR="00644AED" w:rsidRPr="0007054C" w:rsidRDefault="00644AED" w:rsidP="00190944">
      <w:pPr>
        <w:snapToGrid w:val="0"/>
        <w:spacing w:line="360" w:lineRule="auto"/>
        <w:jc w:val="both"/>
        <w:rPr>
          <w:rFonts w:ascii="Book Antiqua" w:hAnsi="Book Antiqua"/>
          <w:b/>
          <w:lang w:eastAsia="zh-CN"/>
        </w:rPr>
      </w:pPr>
    </w:p>
    <w:p w:rsidR="00644AED" w:rsidRPr="0007054C" w:rsidRDefault="00644AED" w:rsidP="00190944">
      <w:pPr>
        <w:adjustRightInd w:val="0"/>
        <w:snapToGrid w:val="0"/>
        <w:spacing w:line="360" w:lineRule="auto"/>
        <w:jc w:val="both"/>
        <w:rPr>
          <w:rFonts w:ascii="Book Antiqua" w:hAnsi="Book Antiqua"/>
        </w:rPr>
      </w:pPr>
      <w:bookmarkStart w:id="65" w:name="OLE_LINK98"/>
      <w:bookmarkStart w:id="66" w:name="OLE_LINK156"/>
      <w:bookmarkStart w:id="67" w:name="OLE_LINK196"/>
      <w:bookmarkStart w:id="68" w:name="OLE_LINK217"/>
      <w:bookmarkStart w:id="69" w:name="OLE_LINK242"/>
      <w:bookmarkStart w:id="70" w:name="OLE_LINK247"/>
      <w:bookmarkStart w:id="71" w:name="OLE_LINK311"/>
      <w:bookmarkStart w:id="72" w:name="OLE_LINK312"/>
      <w:bookmarkStart w:id="73" w:name="OLE_LINK325"/>
      <w:bookmarkStart w:id="74" w:name="OLE_LINK330"/>
      <w:bookmarkStart w:id="75" w:name="OLE_LINK513"/>
      <w:bookmarkStart w:id="76" w:name="OLE_LINK514"/>
      <w:bookmarkStart w:id="77" w:name="OLE_LINK464"/>
      <w:bookmarkStart w:id="78" w:name="OLE_LINK465"/>
      <w:bookmarkStart w:id="79" w:name="OLE_LINK466"/>
      <w:bookmarkStart w:id="80" w:name="OLE_LINK470"/>
      <w:bookmarkStart w:id="81" w:name="OLE_LINK471"/>
      <w:bookmarkStart w:id="82" w:name="OLE_LINK472"/>
      <w:bookmarkStart w:id="83" w:name="OLE_LINK474"/>
      <w:bookmarkStart w:id="84" w:name="OLE_LINK512"/>
      <w:bookmarkStart w:id="85" w:name="OLE_LINK800"/>
      <w:bookmarkStart w:id="86" w:name="OLE_LINK982"/>
      <w:bookmarkStart w:id="87" w:name="OLE_LINK1027"/>
      <w:bookmarkStart w:id="88" w:name="OLE_LINK504"/>
      <w:bookmarkStart w:id="89" w:name="OLE_LINK546"/>
      <w:bookmarkStart w:id="90" w:name="OLE_LINK547"/>
      <w:bookmarkStart w:id="91" w:name="OLE_LINK575"/>
      <w:bookmarkStart w:id="92" w:name="OLE_LINK640"/>
      <w:bookmarkStart w:id="93" w:name="OLE_LINK672"/>
      <w:bookmarkStart w:id="94" w:name="OLE_LINK714"/>
      <w:bookmarkStart w:id="95" w:name="OLE_LINK651"/>
      <w:bookmarkStart w:id="96" w:name="OLE_LINK652"/>
      <w:bookmarkStart w:id="97" w:name="OLE_LINK744"/>
      <w:bookmarkStart w:id="98" w:name="OLE_LINK758"/>
      <w:bookmarkStart w:id="99" w:name="OLE_LINK787"/>
      <w:bookmarkStart w:id="100" w:name="OLE_LINK807"/>
      <w:bookmarkStart w:id="101" w:name="OLE_LINK820"/>
      <w:bookmarkStart w:id="102" w:name="OLE_LINK862"/>
      <w:bookmarkStart w:id="103" w:name="OLE_LINK879"/>
      <w:bookmarkStart w:id="104" w:name="OLE_LINK906"/>
      <w:bookmarkStart w:id="105" w:name="OLE_LINK928"/>
      <w:bookmarkStart w:id="106" w:name="OLE_LINK960"/>
      <w:bookmarkStart w:id="107" w:name="OLE_LINK861"/>
      <w:bookmarkStart w:id="108" w:name="OLE_LINK983"/>
      <w:bookmarkStart w:id="109" w:name="OLE_LINK1334"/>
      <w:bookmarkStart w:id="110" w:name="OLE_LINK1029"/>
      <w:bookmarkStart w:id="111" w:name="OLE_LINK1060"/>
      <w:bookmarkStart w:id="112" w:name="OLE_LINK1061"/>
      <w:bookmarkStart w:id="113" w:name="OLE_LINK1348"/>
      <w:bookmarkStart w:id="114" w:name="OLE_LINK1086"/>
      <w:bookmarkStart w:id="115" w:name="OLE_LINK1100"/>
      <w:bookmarkStart w:id="116" w:name="OLE_LINK1125"/>
      <w:bookmarkStart w:id="117" w:name="OLE_LINK1163"/>
      <w:bookmarkStart w:id="118" w:name="OLE_LINK1193"/>
      <w:bookmarkStart w:id="119" w:name="OLE_LINK1219"/>
      <w:bookmarkStart w:id="120" w:name="OLE_LINK1247"/>
      <w:bookmarkStart w:id="121" w:name="OLE_LINK1284"/>
      <w:bookmarkStart w:id="122" w:name="OLE_LINK1313"/>
      <w:bookmarkStart w:id="123" w:name="OLE_LINK1361"/>
      <w:bookmarkStart w:id="124" w:name="OLE_LINK1384"/>
      <w:bookmarkStart w:id="125" w:name="OLE_LINK1403"/>
      <w:bookmarkStart w:id="126" w:name="OLE_LINK1437"/>
      <w:bookmarkStart w:id="127" w:name="OLE_LINK1454"/>
      <w:bookmarkStart w:id="128" w:name="OLE_LINK1480"/>
      <w:bookmarkStart w:id="129" w:name="OLE_LINK1504"/>
      <w:bookmarkStart w:id="130" w:name="OLE_LINK1516"/>
      <w:bookmarkStart w:id="131" w:name="OLE_LINK135"/>
      <w:bookmarkStart w:id="132" w:name="OLE_LINK216"/>
      <w:bookmarkStart w:id="133" w:name="OLE_LINK259"/>
      <w:bookmarkStart w:id="134" w:name="OLE_LINK1186"/>
      <w:bookmarkStart w:id="135" w:name="OLE_LINK1265"/>
      <w:bookmarkStart w:id="136" w:name="OLE_LINK1373"/>
      <w:bookmarkStart w:id="137" w:name="OLE_LINK1478"/>
      <w:bookmarkStart w:id="138" w:name="OLE_LINK1644"/>
      <w:bookmarkStart w:id="139" w:name="OLE_LINK1884"/>
      <w:bookmarkStart w:id="140" w:name="OLE_LINK1885"/>
      <w:bookmarkStart w:id="141" w:name="OLE_LINK1538"/>
      <w:bookmarkStart w:id="142" w:name="OLE_LINK1539"/>
      <w:bookmarkStart w:id="143" w:name="OLE_LINK1543"/>
      <w:bookmarkStart w:id="144" w:name="OLE_LINK1549"/>
      <w:bookmarkStart w:id="145" w:name="OLE_LINK1778"/>
      <w:bookmarkStart w:id="146" w:name="OLE_LINK1756"/>
      <w:bookmarkStart w:id="147" w:name="OLE_LINK1776"/>
      <w:bookmarkStart w:id="148" w:name="OLE_LINK1777"/>
      <w:bookmarkStart w:id="149" w:name="OLE_LINK1868"/>
      <w:bookmarkStart w:id="150" w:name="OLE_LINK1744"/>
      <w:bookmarkStart w:id="151" w:name="OLE_LINK1817"/>
      <w:bookmarkStart w:id="152" w:name="OLE_LINK1835"/>
      <w:bookmarkStart w:id="153" w:name="OLE_LINK1866"/>
      <w:bookmarkStart w:id="154" w:name="OLE_LINK1882"/>
      <w:bookmarkStart w:id="155" w:name="OLE_LINK1901"/>
      <w:bookmarkStart w:id="156" w:name="OLE_LINK1902"/>
      <w:bookmarkStart w:id="157" w:name="OLE_LINK2013"/>
      <w:bookmarkStart w:id="158" w:name="OLE_LINK1894"/>
      <w:bookmarkStart w:id="159" w:name="OLE_LINK1929"/>
      <w:bookmarkStart w:id="160" w:name="OLE_LINK1941"/>
      <w:bookmarkStart w:id="161" w:name="OLE_LINK1995"/>
      <w:bookmarkStart w:id="162" w:name="OLE_LINK1938"/>
      <w:bookmarkStart w:id="163" w:name="OLE_LINK2081"/>
      <w:bookmarkStart w:id="164" w:name="OLE_LINK2082"/>
      <w:bookmarkStart w:id="165" w:name="OLE_LINK2292"/>
      <w:bookmarkStart w:id="166" w:name="OLE_LINK1931"/>
      <w:bookmarkStart w:id="167" w:name="OLE_LINK1964"/>
      <w:bookmarkStart w:id="168" w:name="OLE_LINK2020"/>
      <w:bookmarkStart w:id="169" w:name="OLE_LINK2071"/>
      <w:bookmarkStart w:id="170" w:name="OLE_LINK2134"/>
      <w:bookmarkStart w:id="171" w:name="OLE_LINK2265"/>
      <w:bookmarkStart w:id="172" w:name="OLE_LINK2562"/>
      <w:bookmarkStart w:id="173" w:name="OLE_LINK1923"/>
      <w:bookmarkStart w:id="174" w:name="OLE_LINK2192"/>
      <w:bookmarkStart w:id="175" w:name="OLE_LINK2110"/>
      <w:bookmarkStart w:id="176" w:name="OLE_LINK2445"/>
      <w:bookmarkStart w:id="177" w:name="OLE_LINK2446"/>
      <w:bookmarkStart w:id="178" w:name="OLE_LINK2169"/>
      <w:bookmarkStart w:id="179" w:name="OLE_LINK2190"/>
      <w:bookmarkStart w:id="180" w:name="OLE_LINK2331"/>
      <w:bookmarkStart w:id="181" w:name="OLE_LINK2345"/>
      <w:bookmarkStart w:id="182" w:name="OLE_LINK2467"/>
      <w:bookmarkStart w:id="183" w:name="OLE_LINK2484"/>
      <w:bookmarkStart w:id="184" w:name="OLE_LINK2157"/>
      <w:bookmarkStart w:id="185" w:name="OLE_LINK2221"/>
      <w:bookmarkStart w:id="186" w:name="OLE_LINK2252"/>
      <w:bookmarkStart w:id="187" w:name="OLE_LINK2348"/>
      <w:bookmarkStart w:id="188" w:name="OLE_LINK2451"/>
      <w:bookmarkStart w:id="189" w:name="OLE_LINK2627"/>
      <w:bookmarkStart w:id="190" w:name="OLE_LINK2482"/>
      <w:bookmarkStart w:id="191" w:name="OLE_LINK2663"/>
      <w:bookmarkStart w:id="192" w:name="OLE_LINK2761"/>
      <w:bookmarkStart w:id="193" w:name="OLE_LINK2856"/>
      <w:bookmarkStart w:id="194" w:name="OLE_LINK2993"/>
      <w:bookmarkStart w:id="195" w:name="OLE_LINK2643"/>
      <w:bookmarkStart w:id="196" w:name="OLE_LINK2583"/>
      <w:bookmarkStart w:id="197" w:name="OLE_LINK2762"/>
      <w:bookmarkStart w:id="198" w:name="OLE_LINK2962"/>
      <w:bookmarkStart w:id="199" w:name="OLE_LINK2582"/>
      <w:r w:rsidRPr="0007054C">
        <w:rPr>
          <w:rFonts w:ascii="Book Antiqua" w:hAnsi="Book Antiqua"/>
        </w:rPr>
        <w:t xml:space="preserve">© 2014 </w:t>
      </w:r>
      <w:proofErr w:type="spellStart"/>
      <w:r w:rsidRPr="0007054C">
        <w:rPr>
          <w:rFonts w:ascii="Book Antiqua" w:hAnsi="Book Antiqua"/>
        </w:rPr>
        <w:t>Baishideng</w:t>
      </w:r>
      <w:proofErr w:type="spellEnd"/>
      <w:r w:rsidRPr="0007054C">
        <w:rPr>
          <w:rFonts w:ascii="Book Antiqua" w:hAnsi="Book Antiqua"/>
        </w:rPr>
        <w:t xml:space="preserve"> Publishing Group Co., Limited. All rights reserved.  </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rsidR="00644AED" w:rsidRPr="0007054C" w:rsidRDefault="00644AED" w:rsidP="00190944">
      <w:pPr>
        <w:snapToGrid w:val="0"/>
        <w:spacing w:line="360" w:lineRule="auto"/>
        <w:jc w:val="both"/>
        <w:rPr>
          <w:rFonts w:ascii="Book Antiqua" w:hAnsi="Book Antiqua"/>
          <w:b/>
          <w:lang w:eastAsia="zh-CN"/>
        </w:rPr>
      </w:pPr>
    </w:p>
    <w:p w:rsidR="00644AED" w:rsidRPr="0007054C" w:rsidRDefault="00644AED" w:rsidP="00190944">
      <w:pPr>
        <w:snapToGrid w:val="0"/>
        <w:spacing w:line="360" w:lineRule="auto"/>
        <w:jc w:val="both"/>
        <w:rPr>
          <w:rFonts w:ascii="Book Antiqua" w:hAnsi="Book Antiqua"/>
          <w:lang w:eastAsia="zh-CN"/>
        </w:rPr>
      </w:pPr>
      <w:r w:rsidRPr="0007054C">
        <w:rPr>
          <w:rFonts w:ascii="Book Antiqua" w:hAnsi="Book Antiqua"/>
          <w:b/>
        </w:rPr>
        <w:t>Key</w:t>
      </w:r>
      <w:r w:rsidRPr="0007054C">
        <w:rPr>
          <w:rFonts w:ascii="Book Antiqua" w:hAnsi="Book Antiqua"/>
          <w:b/>
          <w:lang w:eastAsia="zh-CN"/>
        </w:rPr>
        <w:t xml:space="preserve"> </w:t>
      </w:r>
      <w:r w:rsidRPr="0007054C">
        <w:rPr>
          <w:rFonts w:ascii="Book Antiqua" w:hAnsi="Book Antiqua"/>
          <w:b/>
        </w:rPr>
        <w:t xml:space="preserve">words: </w:t>
      </w:r>
      <w:r w:rsidRPr="0007054C">
        <w:rPr>
          <w:rFonts w:ascii="Book Antiqua" w:hAnsi="Book Antiqua"/>
        </w:rPr>
        <w:t>Bowman-</w:t>
      </w:r>
      <w:proofErr w:type="spellStart"/>
      <w:r w:rsidRPr="0007054C">
        <w:rPr>
          <w:rFonts w:ascii="Book Antiqua" w:hAnsi="Book Antiqua"/>
        </w:rPr>
        <w:t>Birk</w:t>
      </w:r>
      <w:proofErr w:type="spellEnd"/>
      <w:r w:rsidRPr="0007054C">
        <w:rPr>
          <w:rFonts w:ascii="Book Antiqua" w:hAnsi="Book Antiqua"/>
        </w:rPr>
        <w:t xml:space="preserve"> inhibitors; Cell proliferation; Chemoprevention; Colorectal cancer; Legumes; Serine proteases</w:t>
      </w:r>
    </w:p>
    <w:p w:rsidR="00644AED" w:rsidRPr="0007054C" w:rsidRDefault="00644AED" w:rsidP="00190944">
      <w:pPr>
        <w:snapToGrid w:val="0"/>
        <w:spacing w:line="360" w:lineRule="auto"/>
        <w:jc w:val="both"/>
        <w:rPr>
          <w:rFonts w:ascii="Book Antiqua" w:hAnsi="Book Antiqua"/>
          <w:b/>
        </w:rPr>
      </w:pPr>
    </w:p>
    <w:p w:rsidR="00644AED" w:rsidRPr="0007054C" w:rsidRDefault="00644AED" w:rsidP="00190944">
      <w:pPr>
        <w:snapToGrid w:val="0"/>
        <w:spacing w:line="360" w:lineRule="auto"/>
        <w:jc w:val="both"/>
        <w:rPr>
          <w:rFonts w:ascii="Book Antiqua" w:hAnsi="Book Antiqua"/>
          <w:lang w:eastAsia="zh-CN"/>
        </w:rPr>
      </w:pPr>
      <w:r w:rsidRPr="0007054C">
        <w:rPr>
          <w:rFonts w:ascii="Book Antiqua" w:hAnsi="Book Antiqua"/>
          <w:b/>
        </w:rPr>
        <w:t>Core tip</w:t>
      </w:r>
      <w:r w:rsidRPr="0007054C">
        <w:rPr>
          <w:rFonts w:ascii="Book Antiqua" w:hAnsi="Book Antiqua"/>
          <w:b/>
          <w:lang w:eastAsia="zh-CN"/>
        </w:rPr>
        <w:t>:</w:t>
      </w:r>
      <w:r w:rsidRPr="0007054C">
        <w:rPr>
          <w:rFonts w:ascii="Book Antiqua" w:hAnsi="Book Antiqua"/>
          <w:b/>
          <w:color w:val="00B0F0"/>
          <w:lang w:eastAsia="zh-CN"/>
        </w:rPr>
        <w:t xml:space="preserve"> </w:t>
      </w:r>
      <w:r w:rsidRPr="0007054C">
        <w:rPr>
          <w:rFonts w:ascii="Book Antiqua" w:hAnsi="Book Antiqua"/>
        </w:rPr>
        <w:t>Bowman-</w:t>
      </w:r>
      <w:proofErr w:type="spellStart"/>
      <w:r w:rsidRPr="0007054C">
        <w:rPr>
          <w:rFonts w:ascii="Book Antiqua" w:hAnsi="Book Antiqua"/>
        </w:rPr>
        <w:t>Birk</w:t>
      </w:r>
      <w:proofErr w:type="spellEnd"/>
      <w:r w:rsidRPr="0007054C">
        <w:rPr>
          <w:rFonts w:ascii="Book Antiqua" w:hAnsi="Book Antiqua"/>
        </w:rPr>
        <w:t xml:space="preserve"> inhibitors (BBI) from legumes, such as soybean, pea, lentil and chickpea, are a class of naturally-occurring serine protease inhibitors with potential anti-inflammatory and </w:t>
      </w:r>
      <w:proofErr w:type="spellStart"/>
      <w:r w:rsidRPr="0007054C">
        <w:rPr>
          <w:rFonts w:ascii="Book Antiqua" w:hAnsi="Book Antiqua"/>
        </w:rPr>
        <w:t>chemopreventive</w:t>
      </w:r>
      <w:proofErr w:type="spellEnd"/>
      <w:r w:rsidRPr="0007054C">
        <w:rPr>
          <w:rFonts w:ascii="Book Antiqua" w:hAnsi="Book Antiqua"/>
        </w:rPr>
        <w:t xml:space="preserve"> properties within the gastrointestinal tract (GIT).</w:t>
      </w:r>
      <w:r w:rsidRPr="0007054C">
        <w:rPr>
          <w:rFonts w:ascii="Book Antiqua" w:hAnsi="Book Antiqua"/>
          <w:b/>
        </w:rPr>
        <w:t xml:space="preserve"> </w:t>
      </w:r>
      <w:r w:rsidRPr="0007054C">
        <w:rPr>
          <w:rFonts w:ascii="Book Antiqua" w:hAnsi="Book Antiqua"/>
        </w:rPr>
        <w:t xml:space="preserve">BBI are extensively disulphide-linked within proteins and have been demonstrated to be structurally and functionally resistant to the challenges of the GIT </w:t>
      </w:r>
      <w:r w:rsidRPr="0007054C">
        <w:rPr>
          <w:rFonts w:ascii="Book Antiqua" w:hAnsi="Book Antiqua"/>
          <w:i/>
        </w:rPr>
        <w:t>in vivo</w:t>
      </w:r>
      <w:r w:rsidRPr="0007054C">
        <w:rPr>
          <w:rFonts w:ascii="Book Antiqua" w:hAnsi="Book Antiqua"/>
        </w:rPr>
        <w:t xml:space="preserve">. Recent </w:t>
      </w:r>
      <w:r w:rsidRPr="0007054C">
        <w:rPr>
          <w:rFonts w:ascii="Book Antiqua" w:hAnsi="Book Antiqua"/>
          <w:lang w:eastAsia="es-ES"/>
        </w:rPr>
        <w:t xml:space="preserve">data suggest that trypsin- and chymotrypsin-like proteases involved in early stages of </w:t>
      </w:r>
      <w:r w:rsidRPr="0007054C">
        <w:rPr>
          <w:rFonts w:ascii="Book Antiqua" w:hAnsi="Book Antiqua"/>
          <w:lang w:eastAsia="es-ES"/>
        </w:rPr>
        <w:lastRenderedPageBreak/>
        <w:t xml:space="preserve">carcinogenesis should be primary targets in investigating the potential of BBI as colorectal </w:t>
      </w:r>
      <w:proofErr w:type="spellStart"/>
      <w:r w:rsidRPr="0007054C">
        <w:rPr>
          <w:rFonts w:ascii="Book Antiqua" w:hAnsi="Book Antiqua"/>
          <w:lang w:eastAsia="es-ES"/>
        </w:rPr>
        <w:t>chemopreventive</w:t>
      </w:r>
      <w:proofErr w:type="spellEnd"/>
      <w:r w:rsidRPr="0007054C">
        <w:rPr>
          <w:rFonts w:ascii="Book Antiqua" w:hAnsi="Book Antiqua"/>
          <w:lang w:eastAsia="es-ES"/>
        </w:rPr>
        <w:t xml:space="preserve"> agents; so far, the therapeutic targets as well as action mechanism of BBI remain unknown. </w:t>
      </w:r>
    </w:p>
    <w:p w:rsidR="00644AED" w:rsidRPr="000C7F35" w:rsidRDefault="00644AED" w:rsidP="00190944">
      <w:pPr>
        <w:snapToGrid w:val="0"/>
        <w:spacing w:line="360" w:lineRule="auto"/>
        <w:jc w:val="both"/>
        <w:rPr>
          <w:rFonts w:ascii="Book Antiqua" w:hAnsi="Book Antiqua"/>
          <w:lang w:val="en-US" w:eastAsia="zh-CN"/>
        </w:rPr>
      </w:pPr>
    </w:p>
    <w:p w:rsidR="00644AED" w:rsidRPr="000C7F35" w:rsidRDefault="00644AED" w:rsidP="000C7F35">
      <w:pPr>
        <w:snapToGrid w:val="0"/>
        <w:spacing w:line="360" w:lineRule="auto"/>
        <w:jc w:val="both"/>
        <w:rPr>
          <w:rFonts w:ascii="Book Antiqua" w:hAnsi="Book Antiqua"/>
          <w:lang w:val="en-US" w:eastAsia="zh-CN"/>
        </w:rPr>
      </w:pPr>
      <w:r w:rsidRPr="0007054C">
        <w:rPr>
          <w:rFonts w:ascii="Book Antiqua" w:hAnsi="Book Antiqua"/>
          <w:lang w:val="en-US"/>
        </w:rPr>
        <w:t>Clemente</w:t>
      </w:r>
      <w:r w:rsidRPr="0007054C">
        <w:rPr>
          <w:rFonts w:ascii="Book Antiqua" w:hAnsi="Book Antiqua"/>
          <w:lang w:val="en-US" w:eastAsia="zh-CN"/>
        </w:rPr>
        <w:t xml:space="preserve"> A,</w:t>
      </w:r>
      <w:r w:rsidRPr="0007054C">
        <w:rPr>
          <w:rFonts w:ascii="Book Antiqua" w:hAnsi="Book Antiqua"/>
          <w:lang w:val="en-US"/>
        </w:rPr>
        <w:t xml:space="preserve"> </w:t>
      </w:r>
      <w:proofErr w:type="spellStart"/>
      <w:r w:rsidRPr="0007054C">
        <w:rPr>
          <w:rFonts w:ascii="Book Antiqua" w:hAnsi="Book Antiqua"/>
          <w:lang w:val="en-US"/>
        </w:rPr>
        <w:t>Arques</w:t>
      </w:r>
      <w:proofErr w:type="spellEnd"/>
      <w:r w:rsidRPr="0007054C">
        <w:rPr>
          <w:rFonts w:ascii="Book Antiqua" w:hAnsi="Book Antiqua"/>
          <w:lang w:val="en-US" w:eastAsia="zh-CN"/>
        </w:rPr>
        <w:t xml:space="preserve"> MC. </w:t>
      </w:r>
      <w:r w:rsidRPr="0007054C">
        <w:rPr>
          <w:rFonts w:ascii="Book Antiqua" w:hAnsi="Book Antiqua"/>
          <w:caps/>
        </w:rPr>
        <w:t>B</w:t>
      </w:r>
      <w:r w:rsidRPr="0007054C">
        <w:rPr>
          <w:rFonts w:ascii="Book Antiqua" w:hAnsi="Book Antiqua"/>
        </w:rPr>
        <w:t>owman-</w:t>
      </w:r>
      <w:proofErr w:type="spellStart"/>
      <w:r w:rsidRPr="0007054C">
        <w:rPr>
          <w:rFonts w:ascii="Book Antiqua" w:hAnsi="Book Antiqua"/>
        </w:rPr>
        <w:t>Birk</w:t>
      </w:r>
      <w:proofErr w:type="spellEnd"/>
      <w:r w:rsidRPr="0007054C">
        <w:rPr>
          <w:rFonts w:ascii="Book Antiqua" w:hAnsi="Book Antiqua"/>
        </w:rPr>
        <w:t xml:space="preserve"> inhibitors from legumes as colorectal </w:t>
      </w:r>
      <w:proofErr w:type="spellStart"/>
      <w:r w:rsidRPr="0007054C">
        <w:rPr>
          <w:rFonts w:ascii="Book Antiqua" w:hAnsi="Book Antiqua"/>
        </w:rPr>
        <w:t>chemopreventive</w:t>
      </w:r>
      <w:proofErr w:type="spellEnd"/>
      <w:r w:rsidRPr="0007054C">
        <w:rPr>
          <w:rFonts w:ascii="Book Antiqua" w:hAnsi="Book Antiqua"/>
        </w:rPr>
        <w:t xml:space="preserve"> agents</w:t>
      </w:r>
      <w:r w:rsidRPr="0007054C">
        <w:rPr>
          <w:rFonts w:ascii="Book Antiqua" w:hAnsi="Book Antiqua"/>
          <w:lang w:eastAsia="zh-CN"/>
        </w:rPr>
        <w:t>.</w:t>
      </w:r>
      <w:bookmarkStart w:id="200" w:name="OLE_LINK335"/>
      <w:bookmarkStart w:id="201" w:name="OLE_LINK336"/>
      <w:bookmarkStart w:id="202" w:name="OLE_LINK87"/>
      <w:bookmarkStart w:id="203" w:name="OLE_LINK97"/>
      <w:bookmarkStart w:id="204" w:name="OLE_LINK1297"/>
      <w:bookmarkStart w:id="205" w:name="OLE_LINK1298"/>
      <w:bookmarkStart w:id="206" w:name="OLE_LINK1689"/>
      <w:bookmarkStart w:id="207" w:name="OLE_LINK144"/>
      <w:bookmarkStart w:id="208" w:name="OLE_LINK152"/>
      <w:bookmarkStart w:id="209" w:name="OLE_LINK163"/>
      <w:bookmarkStart w:id="210" w:name="OLE_LINK1895"/>
      <w:bookmarkStart w:id="211" w:name="OLE_LINK1897"/>
      <w:bookmarkStart w:id="212" w:name="OLE_LINK1937"/>
      <w:bookmarkStart w:id="213" w:name="OLE_LINK2087"/>
      <w:bookmarkStart w:id="214" w:name="OLE_LINK2088"/>
      <w:bookmarkStart w:id="215" w:name="OLE_LINK2569"/>
      <w:bookmarkStart w:id="216" w:name="OLE_LINK2570"/>
      <w:bookmarkStart w:id="217" w:name="OLE_LINK2127"/>
      <w:bookmarkStart w:id="218" w:name="OLE_LINK2128"/>
      <w:bookmarkStart w:id="219" w:name="OLE_LINK2200"/>
      <w:bookmarkStart w:id="220" w:name="OLE_LINK2113"/>
      <w:bookmarkStart w:id="221" w:name="OLE_LINK2391"/>
      <w:bookmarkStart w:id="222" w:name="OLE_LINK2392"/>
      <w:bookmarkStart w:id="223" w:name="OLE_LINK2499"/>
      <w:bookmarkStart w:id="224" w:name="OLE_LINK2782"/>
      <w:bookmarkStart w:id="225" w:name="OLE_LINK2783"/>
      <w:bookmarkStart w:id="226" w:name="OLE_LINK2667"/>
      <w:bookmarkStart w:id="227" w:name="OLE_LINK2668"/>
      <w:bookmarkStart w:id="228" w:name="OLE_LINK2766"/>
      <w:bookmarkStart w:id="229" w:name="OLE_LINK3008"/>
      <w:bookmarkStart w:id="230" w:name="OLE_LINK3156"/>
      <w:bookmarkStart w:id="231" w:name="OLE_LINK3303"/>
      <w:bookmarkStart w:id="232" w:name="OLE_LINK3304"/>
      <w:bookmarkStart w:id="233" w:name="OLE_LINK2689"/>
      <w:bookmarkStart w:id="234" w:name="OLE_LINK2588"/>
      <w:bookmarkStart w:id="235" w:name="OLE_LINK2769"/>
      <w:bookmarkStart w:id="236" w:name="OLE_LINK3019"/>
      <w:bookmarkStart w:id="237" w:name="OLE_LINK3020"/>
      <w:r w:rsidRPr="0007054C">
        <w:rPr>
          <w:rFonts w:ascii="Book Antiqua" w:hAnsi="Book Antiqua"/>
          <w:lang w:val="en-US" w:eastAsia="zh-CN"/>
        </w:rPr>
        <w:t xml:space="preserve"> </w:t>
      </w:r>
      <w:r w:rsidRPr="0007054C">
        <w:rPr>
          <w:rFonts w:ascii="Book Antiqua" w:hAnsi="Book Antiqua"/>
          <w:i/>
        </w:rPr>
        <w:t xml:space="preserve">World J </w:t>
      </w:r>
      <w:proofErr w:type="spellStart"/>
      <w:r w:rsidRPr="0007054C">
        <w:rPr>
          <w:rFonts w:ascii="Book Antiqua" w:hAnsi="Book Antiqua"/>
          <w:i/>
        </w:rPr>
        <w:t>Gastroenterol</w:t>
      </w:r>
      <w:proofErr w:type="spellEnd"/>
      <w:r w:rsidRPr="0007054C">
        <w:rPr>
          <w:rFonts w:ascii="Book Antiqua" w:hAnsi="Book Antiqua"/>
        </w:rPr>
        <w:t xml:space="preserve"> </w:t>
      </w:r>
      <w:bookmarkEnd w:id="200"/>
      <w:bookmarkEnd w:id="201"/>
      <w:r w:rsidRPr="0007054C">
        <w:rPr>
          <w:rFonts w:ascii="Book Antiqua" w:hAnsi="Book Antiqua"/>
        </w:rPr>
        <w:t xml:space="preserve">2014; </w:t>
      </w:r>
      <w:r w:rsidR="00734AD1" w:rsidRPr="00DA7EEC">
        <w:rPr>
          <w:rFonts w:ascii="Book Antiqua" w:hAnsi="Book Antiqua"/>
        </w:rPr>
        <w:t>In press</w:t>
      </w:r>
      <w:bookmarkStart w:id="238" w:name="_GoBack"/>
      <w:bookmarkEnd w:id="238"/>
      <w:r w:rsidRPr="0007054C">
        <w:rPr>
          <w:rFonts w:ascii="Book Antiqua" w:hAnsi="Book Antiqua"/>
        </w:rPr>
        <w:t xml:space="preserve"> </w:t>
      </w:r>
      <w:bookmarkStart w:id="239" w:name="OLE_LINK404"/>
      <w:bookmarkStart w:id="240" w:name="OLE_LINK405"/>
      <w:bookmarkStart w:id="241" w:name="OLE_LINK406"/>
      <w:bookmarkStart w:id="242" w:name="OLE_LINK407"/>
      <w:bookmarkStart w:id="243" w:name="OLE_LINK629"/>
      <w:bookmarkStart w:id="244" w:name="OLE_LINK630"/>
      <w:bookmarkStart w:id="245" w:name="OLE_LINK1908"/>
      <w:bookmarkStart w:id="246" w:name="OLE_LINK1864"/>
      <w:bookmarkStart w:id="247" w:name="OLE_LINK2809"/>
      <w:bookmarkStart w:id="248" w:name="OLE_LINK2930"/>
      <w:bookmarkStart w:id="249" w:name="OLE_LINK2296"/>
      <w:bookmarkStart w:id="250" w:name="OLE_LINK2297"/>
      <w:bookmarkStart w:id="251" w:name="OLE_LINK1016"/>
      <w:bookmarkStart w:id="252" w:name="OLE_LINK401"/>
      <w:bookmarkStart w:id="253" w:name="OLE_LINK402"/>
      <w:bookmarkStart w:id="254" w:name="OLE_LINK99"/>
      <w:bookmarkStart w:id="255" w:name="OLE_LINK100"/>
      <w:bookmarkStart w:id="256" w:name="OLE_LINK271"/>
      <w:bookmarkStart w:id="257" w:name="OLE_LINK272"/>
      <w:bookmarkStart w:id="258" w:name="OLE_LINK300"/>
      <w:bookmarkStart w:id="259" w:name="OLE_LINK302"/>
      <w:bookmarkStart w:id="260" w:name="OLE_LINK1824"/>
      <w:bookmarkStart w:id="261" w:name="OLE_LINK1825"/>
      <w:bookmarkStart w:id="262" w:name="OLE_LINK1945"/>
      <w:bookmarkStart w:id="263" w:name="OLE_LINK1826"/>
      <w:bookmarkStart w:id="264" w:name="OLE_LINK1921"/>
      <w:bookmarkStart w:id="265" w:name="OLE_LINK1912"/>
      <w:bookmarkStart w:id="266" w:name="OLE_LINK1974"/>
      <w:bookmarkStart w:id="267" w:name="OLE_LINK1975"/>
      <w:bookmarkStart w:id="268" w:name="OLE_LINK1946"/>
      <w:bookmarkStart w:id="269" w:name="OLE_LINK1998"/>
      <w:bookmarkStart w:id="270" w:name="OLE_LINK2000"/>
      <w:bookmarkStart w:id="271" w:name="OLE_LINK1944"/>
      <w:bookmarkStart w:id="272" w:name="OLE_LINK2001"/>
      <w:bookmarkStart w:id="273" w:name="OLE_LINK2307"/>
      <w:bookmarkStart w:id="274" w:name="OLE_LINK2453"/>
      <w:bookmarkStart w:id="275" w:name="OLE_LINK2454"/>
      <w:bookmarkStart w:id="276" w:name="OLE_LINK2228"/>
      <w:bookmarkStart w:id="277" w:name="OLE_LINK2346"/>
      <w:bookmarkStart w:id="278" w:name="OLE_LINK2389"/>
      <w:bookmarkStart w:id="279" w:name="OLE_LINK2550"/>
      <w:bookmarkStart w:id="280" w:name="OLE_LINK2551"/>
      <w:bookmarkStart w:id="281" w:name="OLE_LINK2394"/>
      <w:bookmarkStart w:id="282" w:name="OLE_LINK2860"/>
      <w:bookmarkStart w:id="283" w:name="OLE_LINK2644"/>
      <w:bookmarkStart w:id="284" w:name="OLE_LINK2879"/>
      <w:bookmarkStart w:id="285" w:name="OLE_LINK2880"/>
      <w:bookmarkStart w:id="286" w:name="OLE_LINK2966"/>
      <w:bookmarkStart w:id="287" w:name="OLE_LINK2967"/>
      <w:bookmarkStart w:id="288" w:name="OLE_LINK2589"/>
      <w:bookmarkStart w:id="289" w:name="OLE_LINK2590"/>
      <w:bookmarkStart w:id="290" w:name="OLE_LINK206"/>
      <w:bookmarkStart w:id="291" w:name="OLE_LINK449"/>
      <w:bookmarkStart w:id="292" w:name="OLE_LINK450"/>
      <w:bookmarkStart w:id="293" w:name="OLE_LINK456"/>
      <w:bookmarkStart w:id="294" w:name="OLE_LINK705"/>
      <w:bookmarkStart w:id="295" w:name="OLE_LINK522"/>
      <w:bookmarkStart w:id="296" w:name="OLE_LINK621"/>
      <w:bookmarkStart w:id="297" w:name="OLE_LINK1242"/>
      <w:bookmarkStart w:id="298" w:name="OLE_LINK1102"/>
      <w:bookmarkStart w:id="299" w:name="OLE_LINK1103"/>
      <w:bookmarkStart w:id="300" w:name="OLE_LINK1546"/>
      <w:bookmarkStart w:id="301" w:name="OLE_LINK2014"/>
      <w:bookmarkStart w:id="302" w:name="OLE_LINK2015"/>
      <w:bookmarkStart w:id="303" w:name="OLE_LINK2138"/>
      <w:bookmarkStart w:id="304" w:name="OLE_LINK2139"/>
      <w:bookmarkStart w:id="305" w:name="OLE_LINK2202"/>
      <w:bookmarkStart w:id="306" w:name="OLE_LINK2203"/>
      <w:bookmarkStart w:id="307" w:name="OLE_LINK2205"/>
      <w:bookmarkStart w:id="308" w:name="OLE_LINK2206"/>
      <w:bookmarkStart w:id="309" w:name="OLE_LINK2485"/>
      <w:bookmarkStart w:id="310" w:name="OLE_LINK2398"/>
      <w:bookmarkEnd w:id="202"/>
      <w:bookmarkEnd w:id="203"/>
      <w:bookmarkEnd w:id="204"/>
      <w:bookmarkEnd w:id="205"/>
      <w:bookmarkEnd w:id="206"/>
    </w:p>
    <w:p w:rsidR="00644AED" w:rsidRPr="0007054C" w:rsidRDefault="00644AED" w:rsidP="00190944">
      <w:pPr>
        <w:pStyle w:val="p0"/>
        <w:adjustRightInd w:val="0"/>
        <w:snapToGrid w:val="0"/>
        <w:spacing w:line="360" w:lineRule="auto"/>
        <w:jc w:val="both"/>
        <w:rPr>
          <w:rFonts w:ascii="Book Antiqua" w:hAnsi="Book Antiqua" w:cs="Times New Roman"/>
          <w:sz w:val="24"/>
          <w:szCs w:val="24"/>
        </w:rPr>
      </w:pPr>
      <w:r w:rsidRPr="0007054C">
        <w:rPr>
          <w:rFonts w:ascii="Book Antiqua" w:hAnsi="Book Antiqua" w:cs="Times New Roman"/>
          <w:b/>
          <w:bCs/>
          <w:sz w:val="24"/>
          <w:szCs w:val="24"/>
        </w:rPr>
        <w:t>Available from:</w:t>
      </w:r>
      <w:r w:rsidRPr="0007054C">
        <w:rPr>
          <w:rFonts w:ascii="Book Antiqua" w:hAnsi="Book Antiqua" w:cs="Times New Roman"/>
          <w:sz w:val="24"/>
          <w:szCs w:val="24"/>
        </w:rPr>
        <w:t xml:space="preserve"> </w:t>
      </w:r>
      <w:bookmarkEnd w:id="239"/>
      <w:bookmarkEnd w:id="240"/>
      <w:r w:rsidRPr="0007054C">
        <w:rPr>
          <w:rFonts w:ascii="Book Antiqua" w:hAnsi="Book Antiqua" w:cs="Times New Roman"/>
          <w:color w:val="000000"/>
          <w:sz w:val="24"/>
          <w:szCs w:val="24"/>
        </w:rPr>
        <w:t>URL:</w:t>
      </w:r>
      <w:bookmarkEnd w:id="241"/>
      <w:bookmarkEnd w:id="242"/>
      <w:bookmarkEnd w:id="243"/>
      <w:bookmarkEnd w:id="244"/>
      <w:bookmarkEnd w:id="245"/>
      <w:bookmarkEnd w:id="246"/>
      <w:bookmarkEnd w:id="247"/>
      <w:bookmarkEnd w:id="248"/>
      <w:r w:rsidRPr="0007054C">
        <w:rPr>
          <w:rFonts w:ascii="Book Antiqua" w:hAnsi="Book Antiqua" w:cs="Times New Roman"/>
          <w:color w:val="000000"/>
          <w:sz w:val="24"/>
          <w:szCs w:val="24"/>
        </w:rPr>
        <w:t xml:space="preserve"> </w:t>
      </w:r>
      <w:bookmarkEnd w:id="249"/>
      <w:bookmarkEnd w:id="250"/>
      <w:bookmarkEnd w:id="251"/>
      <w:r w:rsidRPr="0007054C">
        <w:rPr>
          <w:rFonts w:ascii="Book Antiqua" w:hAnsi="Book Antiqua" w:cs="Times New Roman"/>
          <w:color w:val="000000"/>
          <w:sz w:val="24"/>
          <w:szCs w:val="24"/>
        </w:rPr>
        <w:t>http://</w:t>
      </w:r>
      <w:bookmarkEnd w:id="252"/>
      <w:bookmarkEnd w:id="253"/>
      <w:r w:rsidRPr="0007054C">
        <w:rPr>
          <w:rFonts w:ascii="Book Antiqua" w:hAnsi="Book Antiqua" w:cs="Times New Roman"/>
          <w:color w:val="000000"/>
          <w:sz w:val="24"/>
          <w:szCs w:val="24"/>
        </w:rPr>
        <w:t xml:space="preserve">www.wjgnet.com/esps/  </w:t>
      </w:r>
    </w:p>
    <w:p w:rsidR="00644AED" w:rsidRPr="0007054C" w:rsidRDefault="00644AED" w:rsidP="00190944">
      <w:pPr>
        <w:snapToGrid w:val="0"/>
        <w:spacing w:line="360" w:lineRule="auto"/>
        <w:jc w:val="both"/>
        <w:rPr>
          <w:rFonts w:ascii="Book Antiqua" w:hAnsi="Book Antiqua"/>
          <w:b/>
          <w:color w:val="00B0F0"/>
          <w:lang w:eastAsia="zh-CN"/>
        </w:rPr>
      </w:pPr>
      <w:bookmarkStart w:id="311" w:name="OLE_LINK399"/>
      <w:bookmarkStart w:id="312" w:name="OLE_LINK400"/>
      <w:bookmarkStart w:id="313" w:name="OLE_LINK494"/>
      <w:bookmarkStart w:id="314" w:name="OLE_LINK495"/>
      <w:bookmarkStart w:id="315" w:name="OLE_LINK607"/>
      <w:bookmarkStart w:id="316" w:name="OLE_LINK608"/>
      <w:bookmarkStart w:id="317" w:name="OLE_LINK609"/>
      <w:bookmarkStart w:id="318" w:name="OLE_LINK727"/>
      <w:bookmarkStart w:id="319" w:name="OLE_LINK853"/>
      <w:bookmarkStart w:id="320" w:name="OLE_LINK585"/>
      <w:bookmarkStart w:id="321" w:name="OLE_LINK689"/>
      <w:bookmarkStart w:id="322" w:name="OLE_LINK539"/>
      <w:bookmarkEnd w:id="207"/>
      <w:bookmarkEnd w:id="208"/>
      <w:bookmarkEnd w:id="209"/>
      <w:bookmarkEnd w:id="254"/>
      <w:bookmarkEnd w:id="255"/>
      <w:bookmarkEnd w:id="256"/>
      <w:bookmarkEnd w:id="257"/>
      <w:bookmarkEnd w:id="258"/>
      <w:bookmarkEnd w:id="259"/>
      <w:r w:rsidRPr="0007054C">
        <w:rPr>
          <w:rFonts w:ascii="Book Antiqua" w:hAnsi="Book Antiqua"/>
          <w:b/>
          <w:bCs/>
          <w:kern w:val="2"/>
        </w:rPr>
        <w:t xml:space="preserve">DOI: </w:t>
      </w:r>
      <w:r w:rsidRPr="0007054C">
        <w:rPr>
          <w:rFonts w:ascii="Book Antiqua" w:hAnsi="Book Antiqua"/>
          <w:bCs/>
          <w:kern w:val="2"/>
        </w:rPr>
        <w:t>http://dx.doi.org/10.3748/wjg.v20.i0.0000</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644AED" w:rsidRPr="0007054C" w:rsidRDefault="00644AED" w:rsidP="00190944">
      <w:pPr>
        <w:snapToGrid w:val="0"/>
        <w:spacing w:line="360" w:lineRule="auto"/>
        <w:jc w:val="both"/>
        <w:rPr>
          <w:rFonts w:ascii="Book Antiqua" w:hAnsi="Book Antiqua"/>
        </w:rPr>
      </w:pPr>
    </w:p>
    <w:p w:rsidR="00644AED" w:rsidRPr="0007054C" w:rsidRDefault="00644AED" w:rsidP="00190944">
      <w:pPr>
        <w:snapToGrid w:val="0"/>
        <w:spacing w:line="360" w:lineRule="auto"/>
        <w:jc w:val="both"/>
        <w:rPr>
          <w:rFonts w:ascii="Book Antiqua" w:hAnsi="Book Antiqua"/>
        </w:rPr>
      </w:pPr>
    </w:p>
    <w:p w:rsidR="00644AED" w:rsidRPr="0007054C" w:rsidRDefault="00644AED" w:rsidP="00190944">
      <w:pPr>
        <w:spacing w:after="200" w:line="360" w:lineRule="auto"/>
        <w:jc w:val="both"/>
        <w:rPr>
          <w:rFonts w:ascii="Book Antiqua" w:hAnsi="Book Antiqua"/>
          <w:b/>
        </w:rPr>
      </w:pPr>
      <w:r w:rsidRPr="0007054C">
        <w:rPr>
          <w:rFonts w:ascii="Book Antiqua" w:hAnsi="Book Antiqua"/>
          <w:b/>
        </w:rPr>
        <w:br w:type="page"/>
      </w:r>
    </w:p>
    <w:p w:rsidR="00644AED" w:rsidRPr="0007054C" w:rsidRDefault="00644AED" w:rsidP="00190944">
      <w:pPr>
        <w:snapToGrid w:val="0"/>
        <w:spacing w:line="360" w:lineRule="auto"/>
        <w:jc w:val="both"/>
        <w:rPr>
          <w:rFonts w:ascii="Book Antiqua" w:hAnsi="Book Antiqua"/>
          <w:b/>
        </w:rPr>
      </w:pPr>
      <w:r w:rsidRPr="0007054C">
        <w:rPr>
          <w:rFonts w:ascii="Book Antiqua" w:hAnsi="Book Antiqua"/>
          <w:b/>
        </w:rPr>
        <w:t xml:space="preserve">INTRODUCTION </w:t>
      </w:r>
    </w:p>
    <w:p w:rsidR="00644AED" w:rsidRPr="0007054C" w:rsidRDefault="00644AED" w:rsidP="00190944">
      <w:pPr>
        <w:autoSpaceDE w:val="0"/>
        <w:autoSpaceDN w:val="0"/>
        <w:adjustRightInd w:val="0"/>
        <w:snapToGrid w:val="0"/>
        <w:spacing w:line="360" w:lineRule="auto"/>
        <w:jc w:val="both"/>
        <w:rPr>
          <w:rFonts w:ascii="Book Antiqua" w:hAnsi="Book Antiqua"/>
        </w:rPr>
      </w:pPr>
      <w:r w:rsidRPr="0007054C">
        <w:rPr>
          <w:rFonts w:ascii="Book Antiqua" w:hAnsi="Book Antiqua"/>
          <w:lang w:val="en-US"/>
        </w:rPr>
        <w:t xml:space="preserve">Proteases are hydrolytic enzymes acting on peptide bonds, in a process termed proteolysis. The serine proteases constitute one of the largest families of </w:t>
      </w:r>
      <w:proofErr w:type="spellStart"/>
      <w:r w:rsidRPr="0007054C">
        <w:rPr>
          <w:rFonts w:ascii="Book Antiqua" w:hAnsi="Book Antiqua"/>
          <w:lang w:val="en-US"/>
        </w:rPr>
        <w:t>proteolytic</w:t>
      </w:r>
      <w:proofErr w:type="spellEnd"/>
      <w:r w:rsidRPr="0007054C">
        <w:rPr>
          <w:rFonts w:ascii="Book Antiqua" w:hAnsi="Book Antiqua"/>
          <w:lang w:val="en-US"/>
        </w:rPr>
        <w:t xml:space="preserve"> enzymes and are well recognized for their pivotal roles in a wide range of physiological processes as diverse as digestion, blood coagulation, fibrinolysis, immune responses, cell cycle progression and apoptosis. Their</w:t>
      </w:r>
      <w:r w:rsidRPr="0007054C">
        <w:rPr>
          <w:rFonts w:ascii="Book Antiqua" w:hAnsi="Book Antiqua"/>
        </w:rPr>
        <w:t xml:space="preserve"> </w:t>
      </w:r>
      <w:proofErr w:type="spellStart"/>
      <w:r w:rsidRPr="0007054C">
        <w:rPr>
          <w:rFonts w:ascii="Book Antiqua" w:hAnsi="Book Antiqua"/>
        </w:rPr>
        <w:t>proteolytic</w:t>
      </w:r>
      <w:proofErr w:type="spellEnd"/>
      <w:r w:rsidRPr="0007054C">
        <w:rPr>
          <w:rFonts w:ascii="Book Antiqua" w:hAnsi="Book Antiqua"/>
        </w:rPr>
        <w:t xml:space="preserve"> activities are tightly controlled by an array of regulatory mechanisms, such as gene expression, substrate recognition, activation of inactive protease precursors (zymogens) by specific and limited proteolysis, localization of both enzyme and substrate, cofactor binding, post-translational modifications and interaction with other proteins and/or protease inhibitors than can form tight complexes with target enzymes</w:t>
      </w:r>
      <w:r w:rsidRPr="0007054C">
        <w:rPr>
          <w:rFonts w:ascii="Book Antiqua" w:hAnsi="Book Antiqua"/>
          <w:vertAlign w:val="superscript"/>
        </w:rPr>
        <w:t>[1]</w:t>
      </w:r>
      <w:r w:rsidRPr="0007054C">
        <w:rPr>
          <w:rFonts w:ascii="Book Antiqua" w:hAnsi="Book Antiqua"/>
        </w:rPr>
        <w:t xml:space="preserve">. Aberrant functioning of certain serine proteases underlies pathological disorders such as cancer, angiogenesis, rheumatoid arthritis, neurodegenerative and cardiovascular </w:t>
      </w:r>
      <w:proofErr w:type="gramStart"/>
      <w:r w:rsidRPr="0007054C">
        <w:rPr>
          <w:rFonts w:ascii="Book Antiqua" w:hAnsi="Book Antiqua"/>
        </w:rPr>
        <w:t>diseases</w:t>
      </w:r>
      <w:r w:rsidRPr="0007054C">
        <w:rPr>
          <w:rFonts w:ascii="Book Antiqua" w:hAnsi="Book Antiqua"/>
          <w:vertAlign w:val="superscript"/>
        </w:rPr>
        <w:t>[</w:t>
      </w:r>
      <w:proofErr w:type="gramEnd"/>
      <w:r w:rsidRPr="0007054C">
        <w:rPr>
          <w:rFonts w:ascii="Book Antiqua" w:hAnsi="Book Antiqua"/>
          <w:vertAlign w:val="superscript"/>
        </w:rPr>
        <w:t>2-4]</w:t>
      </w:r>
      <w:r w:rsidRPr="0007054C">
        <w:rPr>
          <w:rFonts w:ascii="Book Antiqua" w:hAnsi="Book Antiqua"/>
        </w:rPr>
        <w:t xml:space="preserve">. Understanding the fundamental role played by serine proteases and their cognate inhibitors in pathological disorders offers challenging opportunities for preventive and/or therapeutic </w:t>
      </w:r>
      <w:proofErr w:type="gramStart"/>
      <w:r w:rsidRPr="0007054C">
        <w:rPr>
          <w:rFonts w:ascii="Book Antiqua" w:hAnsi="Book Antiqua"/>
        </w:rPr>
        <w:t>intervention</w:t>
      </w:r>
      <w:r w:rsidRPr="0007054C">
        <w:rPr>
          <w:rFonts w:ascii="Book Antiqua" w:hAnsi="Book Antiqua"/>
          <w:vertAlign w:val="superscript"/>
        </w:rPr>
        <w:t>[</w:t>
      </w:r>
      <w:proofErr w:type="gramEnd"/>
      <w:r w:rsidRPr="0007054C">
        <w:rPr>
          <w:rFonts w:ascii="Book Antiqua" w:hAnsi="Book Antiqua"/>
          <w:vertAlign w:val="superscript"/>
        </w:rPr>
        <w:t>5]</w:t>
      </w:r>
      <w:r w:rsidRPr="0007054C">
        <w:rPr>
          <w:rFonts w:ascii="Book Antiqua" w:hAnsi="Book Antiqua"/>
        </w:rPr>
        <w:t xml:space="preserve">. Naturally-occurring plant protease inhibitors are being investigated for their potential in the prevention and/or treatment of a diverse set of human pathologies, including cancer, neurodegenerative and cardiovascular diseases, muscle atrophy and inflammatory </w:t>
      </w:r>
      <w:proofErr w:type="gramStart"/>
      <w:r w:rsidRPr="0007054C">
        <w:rPr>
          <w:rFonts w:ascii="Book Antiqua" w:hAnsi="Book Antiqua"/>
        </w:rPr>
        <w:t>processes</w:t>
      </w:r>
      <w:r w:rsidRPr="0007054C">
        <w:rPr>
          <w:rFonts w:ascii="Book Antiqua" w:hAnsi="Book Antiqua"/>
          <w:vertAlign w:val="superscript"/>
        </w:rPr>
        <w:t>[</w:t>
      </w:r>
      <w:proofErr w:type="gramEnd"/>
      <w:r w:rsidRPr="0007054C">
        <w:rPr>
          <w:rFonts w:ascii="Book Antiqua" w:hAnsi="Book Antiqua"/>
          <w:vertAlign w:val="superscript"/>
        </w:rPr>
        <w:t>6,7]</w:t>
      </w:r>
      <w:r w:rsidRPr="0007054C">
        <w:rPr>
          <w:rFonts w:ascii="Book Antiqua" w:hAnsi="Book Antiqua"/>
        </w:rPr>
        <w:t>. In this context, the US Food and Drug Administration (FDA) granted a protein extract of soybean (</w:t>
      </w:r>
      <w:r w:rsidRPr="0007054C">
        <w:rPr>
          <w:rFonts w:ascii="Book Antiqua" w:hAnsi="Book Antiqua"/>
          <w:i/>
        </w:rPr>
        <w:t>Glycine max</w:t>
      </w:r>
      <w:r w:rsidRPr="0007054C">
        <w:rPr>
          <w:rFonts w:ascii="Book Antiqua" w:hAnsi="Book Antiqua"/>
        </w:rPr>
        <w:t>) enriched in Bowman-</w:t>
      </w:r>
      <w:proofErr w:type="spellStart"/>
      <w:r w:rsidRPr="0007054C">
        <w:rPr>
          <w:rFonts w:ascii="Book Antiqua" w:hAnsi="Book Antiqua"/>
        </w:rPr>
        <w:t>Birk</w:t>
      </w:r>
      <w:proofErr w:type="spellEnd"/>
      <w:r w:rsidRPr="0007054C">
        <w:rPr>
          <w:rFonts w:ascii="Book Antiqua" w:hAnsi="Book Antiqua"/>
        </w:rPr>
        <w:t xml:space="preserve"> inhibitors (BBI), namely Bowman-</w:t>
      </w:r>
      <w:proofErr w:type="spellStart"/>
      <w:r w:rsidRPr="0007054C">
        <w:rPr>
          <w:rFonts w:ascii="Book Antiqua" w:hAnsi="Book Antiqua"/>
        </w:rPr>
        <w:t>Birk</w:t>
      </w:r>
      <w:proofErr w:type="spellEnd"/>
      <w:r w:rsidRPr="0007054C">
        <w:rPr>
          <w:rFonts w:ascii="Book Antiqua" w:hAnsi="Book Antiqua"/>
        </w:rPr>
        <w:t xml:space="preserve"> inhibitor concentrate (BBIC), as investigational new drug. Up to six clinical trials has been accomplished in patients with benign prostatic </w:t>
      </w:r>
      <w:proofErr w:type="gramStart"/>
      <w:r w:rsidRPr="0007054C">
        <w:rPr>
          <w:rFonts w:ascii="Book Antiqua" w:hAnsi="Book Antiqua"/>
        </w:rPr>
        <w:t>hyperplasia</w:t>
      </w:r>
      <w:r w:rsidRPr="0007054C">
        <w:rPr>
          <w:rFonts w:ascii="Book Antiqua" w:hAnsi="Book Antiqua"/>
          <w:vertAlign w:val="superscript"/>
        </w:rPr>
        <w:t>[</w:t>
      </w:r>
      <w:proofErr w:type="gramEnd"/>
      <w:r w:rsidRPr="0007054C">
        <w:rPr>
          <w:rFonts w:ascii="Book Antiqua" w:hAnsi="Book Antiqua"/>
          <w:vertAlign w:val="superscript"/>
        </w:rPr>
        <w:t>8]</w:t>
      </w:r>
      <w:r w:rsidRPr="0007054C">
        <w:rPr>
          <w:rFonts w:ascii="Book Antiqua" w:hAnsi="Book Antiqua"/>
        </w:rPr>
        <w:t xml:space="preserve">, oral </w:t>
      </w:r>
      <w:proofErr w:type="spellStart"/>
      <w:r w:rsidRPr="0007054C">
        <w:rPr>
          <w:rFonts w:ascii="Book Antiqua" w:hAnsi="Book Antiqua"/>
        </w:rPr>
        <w:t>leukoplakia</w:t>
      </w:r>
      <w:proofErr w:type="spellEnd"/>
      <w:r w:rsidRPr="0007054C">
        <w:rPr>
          <w:rFonts w:ascii="Book Antiqua" w:hAnsi="Book Antiqua"/>
          <w:vertAlign w:val="superscript"/>
        </w:rPr>
        <w:t>[9-12]</w:t>
      </w:r>
      <w:r w:rsidRPr="0007054C">
        <w:rPr>
          <w:rFonts w:ascii="Book Antiqua" w:hAnsi="Book Antiqua"/>
        </w:rPr>
        <w:t xml:space="preserve"> and ulcerative colitis (UC)</w:t>
      </w:r>
      <w:r w:rsidRPr="0007054C">
        <w:rPr>
          <w:rFonts w:ascii="Book Antiqua" w:hAnsi="Book Antiqua"/>
          <w:vertAlign w:val="superscript"/>
        </w:rPr>
        <w:t>[13]</w:t>
      </w:r>
      <w:r w:rsidRPr="0007054C">
        <w:rPr>
          <w:rFonts w:ascii="Book Antiqua" w:hAnsi="Book Antiqua"/>
        </w:rPr>
        <w:t xml:space="preserve">. The inherent ability of BBI to inhibit serine proteases has been related to their potential health benefits; however, the mechanism/s of action and the identity of their therapeutic targets remain </w:t>
      </w:r>
      <w:proofErr w:type="gramStart"/>
      <w:r w:rsidRPr="0007054C">
        <w:rPr>
          <w:rFonts w:ascii="Book Antiqua" w:hAnsi="Book Antiqua"/>
        </w:rPr>
        <w:t>unknown</w:t>
      </w:r>
      <w:r w:rsidRPr="0007054C">
        <w:rPr>
          <w:rFonts w:ascii="Book Antiqua" w:hAnsi="Book Antiqua"/>
          <w:vertAlign w:val="superscript"/>
        </w:rPr>
        <w:t>[</w:t>
      </w:r>
      <w:proofErr w:type="gramEnd"/>
      <w:r w:rsidRPr="0007054C">
        <w:rPr>
          <w:rFonts w:ascii="Book Antiqua" w:hAnsi="Book Antiqua"/>
          <w:vertAlign w:val="superscript"/>
        </w:rPr>
        <w:t>14]</w:t>
      </w:r>
      <w:r w:rsidRPr="0007054C">
        <w:rPr>
          <w:rFonts w:ascii="Book Antiqua" w:hAnsi="Book Antiqua"/>
        </w:rPr>
        <w:t xml:space="preserve">. Herein, we report recent evidences regarding the contribution of BBI from legumes as colorectal </w:t>
      </w:r>
      <w:proofErr w:type="spellStart"/>
      <w:r w:rsidRPr="0007054C">
        <w:rPr>
          <w:rFonts w:ascii="Book Antiqua" w:hAnsi="Book Antiqua"/>
        </w:rPr>
        <w:t>chemopreventive</w:t>
      </w:r>
      <w:proofErr w:type="spellEnd"/>
      <w:r w:rsidRPr="0007054C">
        <w:rPr>
          <w:rFonts w:ascii="Book Antiqua" w:hAnsi="Book Antiqua"/>
        </w:rPr>
        <w:t xml:space="preserve"> agents.   </w:t>
      </w:r>
    </w:p>
    <w:p w:rsidR="00644AED" w:rsidRPr="0007054C" w:rsidRDefault="00644AED" w:rsidP="00190944">
      <w:pPr>
        <w:autoSpaceDE w:val="0"/>
        <w:autoSpaceDN w:val="0"/>
        <w:adjustRightInd w:val="0"/>
        <w:snapToGrid w:val="0"/>
        <w:spacing w:line="360" w:lineRule="auto"/>
        <w:jc w:val="both"/>
        <w:rPr>
          <w:rFonts w:ascii="Book Antiqua" w:hAnsi="Book Antiqua"/>
        </w:rPr>
      </w:pPr>
    </w:p>
    <w:p w:rsidR="00644AED" w:rsidRPr="0007054C" w:rsidRDefault="00644AED" w:rsidP="00190944">
      <w:pPr>
        <w:snapToGrid w:val="0"/>
        <w:spacing w:line="360" w:lineRule="auto"/>
        <w:jc w:val="both"/>
        <w:rPr>
          <w:rFonts w:ascii="Book Antiqua" w:hAnsi="Book Antiqua"/>
          <w:b/>
        </w:rPr>
      </w:pPr>
      <w:r w:rsidRPr="0007054C">
        <w:rPr>
          <w:rFonts w:ascii="Book Antiqua" w:hAnsi="Book Antiqua"/>
          <w:b/>
        </w:rPr>
        <w:t>BOWMAN-BIRK FAMILY IN LEGUMES</w:t>
      </w:r>
    </w:p>
    <w:p w:rsidR="00644AED" w:rsidRPr="0007054C" w:rsidRDefault="00644AED" w:rsidP="00190944">
      <w:pPr>
        <w:snapToGrid w:val="0"/>
        <w:spacing w:line="360" w:lineRule="auto"/>
        <w:jc w:val="both"/>
        <w:rPr>
          <w:rFonts w:ascii="Book Antiqua" w:hAnsi="Book Antiqua"/>
        </w:rPr>
      </w:pPr>
      <w:r w:rsidRPr="0007054C">
        <w:rPr>
          <w:rFonts w:ascii="Book Antiqua" w:hAnsi="Book Antiqua"/>
        </w:rPr>
        <w:t>Legumes seeds, compared to other vegetative organs and botanical families, are particularly rich in protease inhibitors of the Bowman-</w:t>
      </w:r>
      <w:proofErr w:type="spellStart"/>
      <w:r w:rsidRPr="0007054C">
        <w:rPr>
          <w:rFonts w:ascii="Book Antiqua" w:hAnsi="Book Antiqua"/>
        </w:rPr>
        <w:t>Birk</w:t>
      </w:r>
      <w:proofErr w:type="spellEnd"/>
      <w:r w:rsidRPr="0007054C">
        <w:rPr>
          <w:rFonts w:ascii="Book Antiqua" w:hAnsi="Book Antiqua"/>
        </w:rPr>
        <w:t xml:space="preserve"> family. Bowman-</w:t>
      </w:r>
      <w:proofErr w:type="spellStart"/>
      <w:r w:rsidRPr="0007054C">
        <w:rPr>
          <w:rFonts w:ascii="Book Antiqua" w:hAnsi="Book Antiqua"/>
        </w:rPr>
        <w:t>Birk</w:t>
      </w:r>
      <w:proofErr w:type="spellEnd"/>
      <w:r w:rsidRPr="0007054C">
        <w:rPr>
          <w:rFonts w:ascii="Book Antiqua" w:hAnsi="Book Antiqua"/>
        </w:rPr>
        <w:t xml:space="preserve"> inhibitors </w:t>
      </w:r>
      <w:r w:rsidRPr="0007054C">
        <w:rPr>
          <w:rFonts w:ascii="Book Antiqua" w:hAnsi="Book Antiqua"/>
        </w:rPr>
        <w:lastRenderedPageBreak/>
        <w:t>from legumes, such as soybean, pea (</w:t>
      </w:r>
      <w:proofErr w:type="spellStart"/>
      <w:r w:rsidRPr="0007054C">
        <w:rPr>
          <w:rFonts w:ascii="Book Antiqua" w:hAnsi="Book Antiqua"/>
          <w:i/>
        </w:rPr>
        <w:t>Pisum</w:t>
      </w:r>
      <w:proofErr w:type="spellEnd"/>
      <w:r w:rsidRPr="0007054C">
        <w:rPr>
          <w:rFonts w:ascii="Book Antiqua" w:hAnsi="Book Antiqua"/>
          <w:i/>
        </w:rPr>
        <w:t xml:space="preserve"> </w:t>
      </w:r>
      <w:proofErr w:type="spellStart"/>
      <w:r w:rsidRPr="0007054C">
        <w:rPr>
          <w:rFonts w:ascii="Book Antiqua" w:hAnsi="Book Antiqua"/>
          <w:i/>
        </w:rPr>
        <w:t>sativum</w:t>
      </w:r>
      <w:proofErr w:type="spellEnd"/>
      <w:r w:rsidRPr="0007054C">
        <w:rPr>
          <w:rFonts w:ascii="Book Antiqua" w:hAnsi="Book Antiqua"/>
        </w:rPr>
        <w:t>), lentil (</w:t>
      </w:r>
      <w:r w:rsidRPr="0007054C">
        <w:rPr>
          <w:rFonts w:ascii="Book Antiqua" w:hAnsi="Book Antiqua"/>
          <w:i/>
        </w:rPr>
        <w:t xml:space="preserve">Lens </w:t>
      </w:r>
      <w:proofErr w:type="spellStart"/>
      <w:r w:rsidRPr="0007054C">
        <w:rPr>
          <w:rFonts w:ascii="Book Antiqua" w:hAnsi="Book Antiqua"/>
          <w:i/>
        </w:rPr>
        <w:t>culinaris</w:t>
      </w:r>
      <w:proofErr w:type="spellEnd"/>
      <w:r w:rsidRPr="0007054C">
        <w:rPr>
          <w:rFonts w:ascii="Book Antiqua" w:hAnsi="Book Antiqua"/>
        </w:rPr>
        <w:t>), field bean (</w:t>
      </w:r>
      <w:proofErr w:type="spellStart"/>
      <w:r w:rsidRPr="0007054C">
        <w:rPr>
          <w:rFonts w:ascii="Book Antiqua" w:hAnsi="Book Antiqua"/>
          <w:i/>
        </w:rPr>
        <w:t>Vicia</w:t>
      </w:r>
      <w:proofErr w:type="spellEnd"/>
      <w:r w:rsidRPr="0007054C">
        <w:rPr>
          <w:rFonts w:ascii="Book Antiqua" w:hAnsi="Book Antiqua"/>
          <w:i/>
        </w:rPr>
        <w:t xml:space="preserve"> </w:t>
      </w:r>
      <w:proofErr w:type="spellStart"/>
      <w:r w:rsidRPr="0007054C">
        <w:rPr>
          <w:rFonts w:ascii="Book Antiqua" w:hAnsi="Book Antiqua"/>
          <w:i/>
        </w:rPr>
        <w:t>faba</w:t>
      </w:r>
      <w:proofErr w:type="spellEnd"/>
      <w:r w:rsidRPr="0007054C">
        <w:rPr>
          <w:rFonts w:ascii="Book Antiqua" w:hAnsi="Book Antiqua"/>
        </w:rPr>
        <w:t>) or chickpea (</w:t>
      </w:r>
      <w:proofErr w:type="spellStart"/>
      <w:r w:rsidRPr="0007054C">
        <w:rPr>
          <w:rFonts w:ascii="Book Antiqua" w:hAnsi="Book Antiqua"/>
          <w:i/>
        </w:rPr>
        <w:t>Cicer</w:t>
      </w:r>
      <w:proofErr w:type="spellEnd"/>
      <w:r w:rsidRPr="0007054C">
        <w:rPr>
          <w:rFonts w:ascii="Book Antiqua" w:hAnsi="Book Antiqua"/>
          <w:i/>
        </w:rPr>
        <w:t xml:space="preserve"> </w:t>
      </w:r>
      <w:proofErr w:type="spellStart"/>
      <w:r w:rsidRPr="0007054C">
        <w:rPr>
          <w:rFonts w:ascii="Book Antiqua" w:hAnsi="Book Antiqua"/>
          <w:i/>
        </w:rPr>
        <w:t>arietinum</w:t>
      </w:r>
      <w:proofErr w:type="spellEnd"/>
      <w:r w:rsidRPr="0007054C">
        <w:rPr>
          <w:rFonts w:ascii="Book Antiqua" w:hAnsi="Book Antiqua"/>
        </w:rPr>
        <w:t xml:space="preserve">), are canonical serine protease inhibitors of molecular weight in the range 7-9 </w:t>
      </w:r>
      <w:proofErr w:type="spellStart"/>
      <w:r w:rsidRPr="0007054C">
        <w:rPr>
          <w:rFonts w:ascii="Book Antiqua" w:hAnsi="Book Antiqua"/>
        </w:rPr>
        <w:t>kDa</w:t>
      </w:r>
      <w:proofErr w:type="spellEnd"/>
      <w:r w:rsidRPr="0007054C">
        <w:rPr>
          <w:rFonts w:ascii="Book Antiqua" w:hAnsi="Book Antiqua"/>
        </w:rPr>
        <w:t xml:space="preserve"> and usually contain two protease inhibitory domains, located in the external loops of the so-called “bow tie” motif, centred around residues 16 and 43</w:t>
      </w:r>
      <w:r w:rsidRPr="0007054C">
        <w:rPr>
          <w:rFonts w:ascii="Book Antiqua" w:hAnsi="Book Antiqua"/>
          <w:vertAlign w:val="superscript"/>
        </w:rPr>
        <w:t>[15]</w:t>
      </w:r>
      <w:r w:rsidRPr="0007054C">
        <w:rPr>
          <w:rFonts w:ascii="Book Antiqua" w:hAnsi="Book Antiqua"/>
        </w:rPr>
        <w:t xml:space="preserve">; each inhibitory domain is located within a </w:t>
      </w:r>
      <w:proofErr w:type="spellStart"/>
      <w:r w:rsidRPr="0007054C">
        <w:rPr>
          <w:rFonts w:ascii="Book Antiqua" w:hAnsi="Book Antiqua"/>
        </w:rPr>
        <w:t>nonapeptide</w:t>
      </w:r>
      <w:proofErr w:type="spellEnd"/>
      <w:r w:rsidRPr="0007054C">
        <w:rPr>
          <w:rFonts w:ascii="Book Antiqua" w:hAnsi="Book Antiqua"/>
        </w:rPr>
        <w:t xml:space="preserve"> region joined via a disulphide bond between flanking cysteine residues</w:t>
      </w:r>
      <w:r w:rsidRPr="0007054C">
        <w:rPr>
          <w:rFonts w:ascii="Book Antiqua" w:hAnsi="Book Antiqua"/>
          <w:vertAlign w:val="superscript"/>
        </w:rPr>
        <w:t>[16]</w:t>
      </w:r>
      <w:r w:rsidRPr="0007054C">
        <w:rPr>
          <w:rFonts w:ascii="Book Antiqua" w:hAnsi="Book Antiqua"/>
        </w:rPr>
        <w:t xml:space="preserve">. The inhibitory domains of BBI are very exposed and easily accessible to </w:t>
      </w:r>
      <w:proofErr w:type="spellStart"/>
      <w:r w:rsidRPr="0007054C">
        <w:rPr>
          <w:rFonts w:ascii="Book Antiqua" w:hAnsi="Book Antiqua"/>
        </w:rPr>
        <w:t>proteolytic</w:t>
      </w:r>
      <w:proofErr w:type="spellEnd"/>
      <w:r w:rsidRPr="0007054C">
        <w:rPr>
          <w:rFonts w:ascii="Book Antiqua" w:hAnsi="Book Antiqua"/>
        </w:rPr>
        <w:t xml:space="preserve"> enzymes (Figure 1A). This structural arrangement allows the interaction of BBI with two enzyme molecules, not necessarily identical, simultaneously and independently, without any significant conformational </w:t>
      </w:r>
      <w:proofErr w:type="gramStart"/>
      <w:r w:rsidRPr="0007054C">
        <w:rPr>
          <w:rFonts w:ascii="Book Antiqua" w:hAnsi="Book Antiqua"/>
        </w:rPr>
        <w:t>adjustment</w:t>
      </w:r>
      <w:r w:rsidRPr="0007054C">
        <w:rPr>
          <w:rFonts w:ascii="Book Antiqua" w:hAnsi="Book Antiqua"/>
          <w:vertAlign w:val="superscript"/>
        </w:rPr>
        <w:t>[</w:t>
      </w:r>
      <w:proofErr w:type="gramEnd"/>
      <w:r w:rsidRPr="0007054C">
        <w:rPr>
          <w:rFonts w:ascii="Book Antiqua" w:hAnsi="Book Antiqua"/>
          <w:vertAlign w:val="superscript"/>
        </w:rPr>
        <w:t>17]</w:t>
      </w:r>
      <w:r w:rsidRPr="0007054C">
        <w:rPr>
          <w:rFonts w:ascii="Book Antiqua" w:hAnsi="Book Antiqua"/>
        </w:rPr>
        <w:t>; the resulting non-covalent complex renders the protease target inactive. Molecular recognition of serine proteases is governed by the P</w:t>
      </w:r>
      <w:r w:rsidRPr="0007054C">
        <w:rPr>
          <w:rFonts w:ascii="Book Antiqua" w:hAnsi="Book Antiqua"/>
          <w:vertAlign w:val="subscript"/>
        </w:rPr>
        <w:t>1</w:t>
      </w:r>
      <w:r w:rsidRPr="0007054C">
        <w:rPr>
          <w:rFonts w:ascii="Book Antiqua" w:hAnsi="Book Antiqua"/>
        </w:rPr>
        <w:t xml:space="preserve"> </w:t>
      </w:r>
      <w:proofErr w:type="gramStart"/>
      <w:r w:rsidRPr="0007054C">
        <w:rPr>
          <w:rFonts w:ascii="Book Antiqua" w:hAnsi="Book Antiqua"/>
        </w:rPr>
        <w:t>residue</w:t>
      </w:r>
      <w:r w:rsidRPr="0007054C">
        <w:rPr>
          <w:rFonts w:ascii="Book Antiqua" w:hAnsi="Book Antiqua"/>
          <w:vertAlign w:val="superscript"/>
        </w:rPr>
        <w:t>[</w:t>
      </w:r>
      <w:proofErr w:type="gramEnd"/>
      <w:r w:rsidRPr="0007054C">
        <w:rPr>
          <w:rFonts w:ascii="Book Antiqua" w:hAnsi="Book Antiqua"/>
          <w:vertAlign w:val="superscript"/>
        </w:rPr>
        <w:t>18]</w:t>
      </w:r>
      <w:r w:rsidRPr="0007054C">
        <w:rPr>
          <w:rFonts w:ascii="Book Antiqua" w:hAnsi="Book Antiqua"/>
        </w:rPr>
        <w:t>; this residue inserts into the S</w:t>
      </w:r>
      <w:r w:rsidRPr="0007054C">
        <w:rPr>
          <w:rFonts w:ascii="Book Antiqua" w:hAnsi="Book Antiqua"/>
          <w:vertAlign w:val="subscript"/>
        </w:rPr>
        <w:t>1</w:t>
      </w:r>
      <w:r w:rsidRPr="0007054C">
        <w:rPr>
          <w:rFonts w:ascii="Book Antiqua" w:hAnsi="Book Antiqua"/>
        </w:rPr>
        <w:t xml:space="preserve"> cavity of the cognate enzyme upon protease–inhibitor formation</w:t>
      </w:r>
      <w:r w:rsidRPr="0007054C">
        <w:rPr>
          <w:rFonts w:ascii="Book Antiqua" w:hAnsi="Book Antiqua"/>
          <w:vertAlign w:val="superscript"/>
        </w:rPr>
        <w:t>[19]</w:t>
      </w:r>
      <w:r w:rsidRPr="0007054C">
        <w:rPr>
          <w:rFonts w:ascii="Book Antiqua" w:hAnsi="Book Antiqua"/>
        </w:rPr>
        <w:t xml:space="preserve">. In legume seeds, the target enzyme for the N-terminal inhibitory domain is trypsin with BBI having a positively charged residue, either </w:t>
      </w:r>
      <w:proofErr w:type="spellStart"/>
      <w:r w:rsidRPr="0007054C">
        <w:rPr>
          <w:rFonts w:ascii="Book Antiqua" w:hAnsi="Book Antiqua"/>
        </w:rPr>
        <w:t>Arg</w:t>
      </w:r>
      <w:proofErr w:type="spellEnd"/>
      <w:r w:rsidRPr="0007054C">
        <w:rPr>
          <w:rFonts w:ascii="Book Antiqua" w:hAnsi="Book Antiqua"/>
        </w:rPr>
        <w:t xml:space="preserve"> or Lys, at the P</w:t>
      </w:r>
      <w:r w:rsidRPr="0007054C">
        <w:rPr>
          <w:rFonts w:ascii="Book Antiqua" w:hAnsi="Book Antiqua"/>
          <w:vertAlign w:val="subscript"/>
        </w:rPr>
        <w:t>1</w:t>
      </w:r>
      <w:r w:rsidRPr="0007054C">
        <w:rPr>
          <w:rFonts w:ascii="Book Antiqua" w:hAnsi="Book Antiqua"/>
        </w:rPr>
        <w:t xml:space="preserve"> position; the presence of </w:t>
      </w:r>
      <w:proofErr w:type="spellStart"/>
      <w:r w:rsidRPr="0007054C">
        <w:rPr>
          <w:rFonts w:ascii="Book Antiqua" w:hAnsi="Book Antiqua"/>
        </w:rPr>
        <w:t>Ala</w:t>
      </w:r>
      <w:proofErr w:type="spellEnd"/>
      <w:r w:rsidRPr="0007054C">
        <w:rPr>
          <w:rFonts w:ascii="Book Antiqua" w:hAnsi="Book Antiqua"/>
        </w:rPr>
        <w:t xml:space="preserve"> determines inhibition for </w:t>
      </w:r>
      <w:proofErr w:type="spellStart"/>
      <w:r w:rsidRPr="0007054C">
        <w:rPr>
          <w:rFonts w:ascii="Book Antiqua" w:hAnsi="Book Antiqua"/>
        </w:rPr>
        <w:t>elastase</w:t>
      </w:r>
      <w:proofErr w:type="spellEnd"/>
      <w:r w:rsidRPr="0007054C">
        <w:rPr>
          <w:rFonts w:ascii="Book Antiqua" w:hAnsi="Book Antiqua"/>
        </w:rPr>
        <w:t>, as reported in wild soybean (</w:t>
      </w:r>
      <w:r w:rsidRPr="0007054C">
        <w:rPr>
          <w:rFonts w:ascii="Book Antiqua" w:hAnsi="Book Antiqua"/>
          <w:i/>
        </w:rPr>
        <w:t xml:space="preserve">Glycine </w:t>
      </w:r>
      <w:proofErr w:type="spellStart"/>
      <w:r w:rsidRPr="0007054C">
        <w:rPr>
          <w:rFonts w:ascii="Book Antiqua" w:hAnsi="Book Antiqua"/>
          <w:i/>
        </w:rPr>
        <w:t>soja</w:t>
      </w:r>
      <w:proofErr w:type="spellEnd"/>
      <w:r w:rsidRPr="0007054C">
        <w:rPr>
          <w:rFonts w:ascii="Book Antiqua" w:hAnsi="Book Antiqua"/>
        </w:rPr>
        <w:t>)</w:t>
      </w:r>
      <w:r w:rsidRPr="0007054C">
        <w:rPr>
          <w:rFonts w:ascii="Book Antiqua" w:hAnsi="Book Antiqua"/>
          <w:vertAlign w:val="superscript"/>
        </w:rPr>
        <w:t>[20]</w:t>
      </w:r>
      <w:r w:rsidRPr="0007054C">
        <w:rPr>
          <w:rFonts w:ascii="Book Antiqua" w:hAnsi="Book Antiqua"/>
        </w:rPr>
        <w:t xml:space="preserve"> and grass pea (</w:t>
      </w:r>
      <w:proofErr w:type="spellStart"/>
      <w:r w:rsidRPr="0007054C">
        <w:rPr>
          <w:rFonts w:ascii="Book Antiqua" w:hAnsi="Book Antiqua"/>
          <w:i/>
        </w:rPr>
        <w:t>Lathirus</w:t>
      </w:r>
      <w:proofErr w:type="spellEnd"/>
      <w:r w:rsidRPr="0007054C">
        <w:rPr>
          <w:rFonts w:ascii="Book Antiqua" w:hAnsi="Book Antiqua"/>
          <w:i/>
        </w:rPr>
        <w:t xml:space="preserve"> </w:t>
      </w:r>
      <w:proofErr w:type="spellStart"/>
      <w:r w:rsidRPr="0007054C">
        <w:rPr>
          <w:rFonts w:ascii="Book Antiqua" w:hAnsi="Book Antiqua"/>
          <w:i/>
        </w:rPr>
        <w:t>sativus</w:t>
      </w:r>
      <w:proofErr w:type="spellEnd"/>
      <w:r w:rsidRPr="0007054C">
        <w:rPr>
          <w:rFonts w:ascii="Book Antiqua" w:hAnsi="Book Antiqua"/>
        </w:rPr>
        <w:t>)</w:t>
      </w:r>
      <w:r w:rsidRPr="0007054C">
        <w:rPr>
          <w:rFonts w:ascii="Book Antiqua" w:hAnsi="Book Antiqua"/>
          <w:vertAlign w:val="superscript"/>
        </w:rPr>
        <w:t>[21]</w:t>
      </w:r>
      <w:r w:rsidRPr="0007054C">
        <w:rPr>
          <w:rFonts w:ascii="Book Antiqua" w:hAnsi="Book Antiqua"/>
        </w:rPr>
        <w:t>. Greater variation exists at the P</w:t>
      </w:r>
      <w:r w:rsidRPr="0007054C">
        <w:rPr>
          <w:rFonts w:ascii="Book Antiqua" w:hAnsi="Book Antiqua"/>
          <w:vertAlign w:val="subscript"/>
        </w:rPr>
        <w:t>1</w:t>
      </w:r>
      <w:r w:rsidRPr="0007054C">
        <w:rPr>
          <w:rFonts w:ascii="Book Antiqua" w:hAnsi="Book Antiqua"/>
        </w:rPr>
        <w:t xml:space="preserve"> position for the C-terminal inhibitory domain, with </w:t>
      </w:r>
      <w:proofErr w:type="spellStart"/>
      <w:r w:rsidRPr="0007054C">
        <w:rPr>
          <w:rFonts w:ascii="Book Antiqua" w:hAnsi="Book Antiqua"/>
        </w:rPr>
        <w:t>Arg</w:t>
      </w:r>
      <w:proofErr w:type="spellEnd"/>
      <w:r w:rsidRPr="0007054C">
        <w:rPr>
          <w:rFonts w:ascii="Book Antiqua" w:hAnsi="Book Antiqua"/>
        </w:rPr>
        <w:t xml:space="preserve">, </w:t>
      </w:r>
      <w:proofErr w:type="spellStart"/>
      <w:r w:rsidRPr="0007054C">
        <w:rPr>
          <w:rFonts w:ascii="Book Antiqua" w:hAnsi="Book Antiqua"/>
        </w:rPr>
        <w:t>Phe</w:t>
      </w:r>
      <w:proofErr w:type="spellEnd"/>
      <w:r w:rsidRPr="0007054C">
        <w:rPr>
          <w:rFonts w:ascii="Book Antiqua" w:hAnsi="Book Antiqua"/>
        </w:rPr>
        <w:t xml:space="preserve">, Tyr or </w:t>
      </w:r>
      <w:proofErr w:type="spellStart"/>
      <w:r w:rsidRPr="0007054C">
        <w:rPr>
          <w:rFonts w:ascii="Book Antiqua" w:hAnsi="Book Antiqua"/>
        </w:rPr>
        <w:t>Leu</w:t>
      </w:r>
      <w:proofErr w:type="spellEnd"/>
      <w:r w:rsidRPr="0007054C">
        <w:rPr>
          <w:rFonts w:ascii="Book Antiqua" w:hAnsi="Book Antiqua"/>
        </w:rPr>
        <w:t xml:space="preserve"> at this position, with predictions of either trypsin or chymotrypsin inhibition. The high affinity of chymotrypsin-like proteases for aromatic residues within substrates (Tyr or </w:t>
      </w:r>
      <w:proofErr w:type="spellStart"/>
      <w:r w:rsidRPr="0007054C">
        <w:rPr>
          <w:rFonts w:ascii="Book Antiqua" w:hAnsi="Book Antiqua"/>
        </w:rPr>
        <w:t>Phe</w:t>
      </w:r>
      <w:proofErr w:type="spellEnd"/>
      <w:r w:rsidRPr="0007054C">
        <w:rPr>
          <w:rFonts w:ascii="Book Antiqua" w:hAnsi="Book Antiqua"/>
        </w:rPr>
        <w:t xml:space="preserve"> at position P</w:t>
      </w:r>
      <w:r w:rsidRPr="0007054C">
        <w:rPr>
          <w:rFonts w:ascii="Book Antiqua" w:hAnsi="Book Antiqua"/>
          <w:vertAlign w:val="subscript"/>
        </w:rPr>
        <w:t>1</w:t>
      </w:r>
      <w:r w:rsidRPr="0007054C">
        <w:rPr>
          <w:rFonts w:ascii="Book Antiqua" w:hAnsi="Book Antiqua"/>
        </w:rPr>
        <w:t>) is well documented, as is reflected in their inhibitors, with Tyr showing the strongest binding</w:t>
      </w:r>
      <w:r w:rsidRPr="0007054C">
        <w:rPr>
          <w:rFonts w:ascii="Book Antiqua" w:hAnsi="Book Antiqua"/>
          <w:vertAlign w:val="superscript"/>
        </w:rPr>
        <w:t>[22,23]</w:t>
      </w:r>
      <w:r w:rsidRPr="0007054C">
        <w:rPr>
          <w:rFonts w:ascii="Book Antiqua" w:hAnsi="Book Antiqua"/>
        </w:rPr>
        <w:t>. A limited</w:t>
      </w:r>
      <w:r w:rsidRPr="0007054C">
        <w:rPr>
          <w:rFonts w:ascii="Book Antiqua" w:hAnsi="Book Antiqua"/>
          <w:b/>
        </w:rPr>
        <w:t xml:space="preserve"> </w:t>
      </w:r>
      <w:r w:rsidRPr="0007054C">
        <w:rPr>
          <w:rFonts w:ascii="Book Antiqua" w:hAnsi="Book Antiqua"/>
        </w:rPr>
        <w:t>number of amino acids located within the inhibitory domains of BBI seem to be responsible for their primary functional and biological properties. By using synthetic cyclic peptides mimicking the inhibitory domains of BBI, the significance of additional residues adjacent to the reactive site peptide bond (P</w:t>
      </w:r>
      <w:r w:rsidRPr="0007054C">
        <w:rPr>
          <w:rFonts w:ascii="Book Antiqua" w:hAnsi="Book Antiqua"/>
          <w:vertAlign w:val="subscript"/>
        </w:rPr>
        <w:t>1</w:t>
      </w:r>
      <w:r w:rsidRPr="0007054C">
        <w:rPr>
          <w:rFonts w:ascii="Book Antiqua" w:hAnsi="Book Antiqua"/>
        </w:rPr>
        <w:t>-P</w:t>
      </w:r>
      <w:r w:rsidRPr="0007054C">
        <w:rPr>
          <w:rFonts w:ascii="Book Antiqua" w:hAnsi="Book Antiqua"/>
          <w:vertAlign w:val="subscript"/>
        </w:rPr>
        <w:t>1</w:t>
      </w:r>
      <w:r w:rsidRPr="0007054C">
        <w:rPr>
          <w:rFonts w:ascii="Book Antiqua" w:hAnsi="Book Antiqua"/>
          <w:vertAlign w:val="subscript"/>
          <w:lang w:eastAsia="zh-CN"/>
        </w:rPr>
        <w:t>’</w:t>
      </w:r>
      <w:r w:rsidRPr="0007054C">
        <w:rPr>
          <w:rFonts w:ascii="Book Antiqua" w:hAnsi="Book Antiqua"/>
        </w:rPr>
        <w:t>) on potency and resistance to hydrolysis against specific target proteases has been revealed</w:t>
      </w:r>
      <w:r w:rsidRPr="0007054C">
        <w:rPr>
          <w:rFonts w:ascii="Book Antiqua" w:hAnsi="Book Antiqua"/>
          <w:vertAlign w:val="superscript"/>
        </w:rPr>
        <w:t>[24,25]</w:t>
      </w:r>
      <w:r w:rsidRPr="0007054C">
        <w:rPr>
          <w:rFonts w:ascii="Book Antiqua" w:hAnsi="Book Antiqua"/>
        </w:rPr>
        <w:t xml:space="preserve">. BBI from legumes exert extremely potent inhibitory activity against both trypsin and chymotrypsin enzymes, with </w:t>
      </w:r>
      <w:r w:rsidRPr="0007054C">
        <w:rPr>
          <w:rFonts w:ascii="Book Antiqua" w:hAnsi="Book Antiqua"/>
          <w:i/>
        </w:rPr>
        <w:t>K</w:t>
      </w:r>
      <w:r w:rsidRPr="0007054C">
        <w:rPr>
          <w:rFonts w:ascii="Book Antiqua" w:hAnsi="Book Antiqua"/>
          <w:vertAlign w:val="subscript"/>
        </w:rPr>
        <w:t>i</w:t>
      </w:r>
      <w:r w:rsidRPr="0007054C">
        <w:rPr>
          <w:rFonts w:ascii="Book Antiqua" w:hAnsi="Book Antiqua"/>
        </w:rPr>
        <w:t xml:space="preserve"> values within the </w:t>
      </w:r>
      <w:proofErr w:type="spellStart"/>
      <w:r w:rsidRPr="0007054C">
        <w:rPr>
          <w:rFonts w:ascii="Book Antiqua" w:hAnsi="Book Antiqua"/>
        </w:rPr>
        <w:t>nanomolar</w:t>
      </w:r>
      <w:proofErr w:type="spellEnd"/>
      <w:r w:rsidRPr="0007054C">
        <w:rPr>
          <w:rFonts w:ascii="Book Antiqua" w:hAnsi="Book Antiqua"/>
        </w:rPr>
        <w:t xml:space="preserve"> range reported for different legume species, such as soybean</w:t>
      </w:r>
      <w:r w:rsidRPr="0007054C">
        <w:rPr>
          <w:rFonts w:ascii="Book Antiqua" w:hAnsi="Book Antiqua"/>
          <w:vertAlign w:val="superscript"/>
        </w:rPr>
        <w:t>[26]</w:t>
      </w:r>
      <w:r w:rsidRPr="0007054C">
        <w:rPr>
          <w:rFonts w:ascii="Book Antiqua" w:hAnsi="Book Antiqua"/>
        </w:rPr>
        <w:t>, pea</w:t>
      </w:r>
      <w:r w:rsidRPr="0007054C">
        <w:rPr>
          <w:rFonts w:ascii="Book Antiqua" w:hAnsi="Book Antiqua"/>
          <w:vertAlign w:val="superscript"/>
        </w:rPr>
        <w:t>[27,28]</w:t>
      </w:r>
      <w:r w:rsidRPr="0007054C">
        <w:rPr>
          <w:rFonts w:ascii="Book Antiqua" w:hAnsi="Book Antiqua"/>
        </w:rPr>
        <w:t>, lentil</w:t>
      </w:r>
      <w:r w:rsidRPr="0007054C">
        <w:rPr>
          <w:rFonts w:ascii="Book Antiqua" w:hAnsi="Book Antiqua"/>
          <w:vertAlign w:val="superscript"/>
        </w:rPr>
        <w:t>[29,30]</w:t>
      </w:r>
      <w:r w:rsidRPr="0007054C">
        <w:rPr>
          <w:rFonts w:ascii="Book Antiqua" w:hAnsi="Book Antiqua"/>
        </w:rPr>
        <w:t xml:space="preserve"> and </w:t>
      </w:r>
      <w:proofErr w:type="spellStart"/>
      <w:r w:rsidRPr="0007054C">
        <w:rPr>
          <w:rFonts w:ascii="Book Antiqua" w:hAnsi="Book Antiqua"/>
        </w:rPr>
        <w:t>lupin</w:t>
      </w:r>
      <w:proofErr w:type="spellEnd"/>
      <w:r w:rsidRPr="0007054C">
        <w:rPr>
          <w:rFonts w:ascii="Book Antiqua" w:hAnsi="Book Antiqua"/>
        </w:rPr>
        <w:t xml:space="preserve"> (</w:t>
      </w:r>
      <w:proofErr w:type="spellStart"/>
      <w:r w:rsidRPr="0007054C">
        <w:rPr>
          <w:rFonts w:ascii="Book Antiqua" w:hAnsi="Book Antiqua"/>
          <w:i/>
        </w:rPr>
        <w:t>Lupinus</w:t>
      </w:r>
      <w:proofErr w:type="spellEnd"/>
      <w:r w:rsidRPr="0007054C">
        <w:rPr>
          <w:rFonts w:ascii="Book Antiqua" w:hAnsi="Book Antiqua"/>
          <w:i/>
        </w:rPr>
        <w:t xml:space="preserve"> </w:t>
      </w:r>
      <w:proofErr w:type="spellStart"/>
      <w:r w:rsidRPr="0007054C">
        <w:rPr>
          <w:rFonts w:ascii="Book Antiqua" w:hAnsi="Book Antiqua"/>
          <w:i/>
        </w:rPr>
        <w:t>albus</w:t>
      </w:r>
      <w:proofErr w:type="spellEnd"/>
      <w:r w:rsidRPr="0007054C">
        <w:rPr>
          <w:rFonts w:ascii="Book Antiqua" w:hAnsi="Book Antiqua"/>
        </w:rPr>
        <w:t>) BBI</w:t>
      </w:r>
      <w:r w:rsidRPr="0007054C">
        <w:rPr>
          <w:rFonts w:ascii="Book Antiqua" w:hAnsi="Book Antiqua"/>
          <w:vertAlign w:val="superscript"/>
        </w:rPr>
        <w:t>[31]</w:t>
      </w:r>
      <w:r w:rsidRPr="0007054C">
        <w:rPr>
          <w:rFonts w:ascii="Book Antiqua" w:hAnsi="Book Antiqua"/>
        </w:rPr>
        <w:t>.</w:t>
      </w:r>
    </w:p>
    <w:p w:rsidR="00644AED" w:rsidRPr="0007054C" w:rsidRDefault="00644AED" w:rsidP="00190944">
      <w:pPr>
        <w:snapToGrid w:val="0"/>
        <w:spacing w:line="360" w:lineRule="auto"/>
        <w:ind w:firstLineChars="100" w:firstLine="240"/>
        <w:jc w:val="both"/>
        <w:rPr>
          <w:rFonts w:ascii="Book Antiqua" w:hAnsi="Book Antiqua"/>
        </w:rPr>
      </w:pPr>
      <w:r w:rsidRPr="0007054C">
        <w:rPr>
          <w:rFonts w:ascii="Book Antiqua" w:hAnsi="Book Antiqua"/>
        </w:rPr>
        <w:t>Protease inhibitors of the Bowman-</w:t>
      </w:r>
      <w:proofErr w:type="spellStart"/>
      <w:r w:rsidRPr="0007054C">
        <w:rPr>
          <w:rFonts w:ascii="Book Antiqua" w:hAnsi="Book Antiqua"/>
        </w:rPr>
        <w:t>Birk</w:t>
      </w:r>
      <w:proofErr w:type="spellEnd"/>
      <w:r w:rsidRPr="0007054C">
        <w:rPr>
          <w:rFonts w:ascii="Book Antiqua" w:hAnsi="Book Antiqua"/>
        </w:rPr>
        <w:t xml:space="preserve"> family show considerable variation between and within legume species where seed and vegetative isoforms may be </w:t>
      </w:r>
      <w:proofErr w:type="gramStart"/>
      <w:r w:rsidRPr="0007054C">
        <w:rPr>
          <w:rFonts w:ascii="Book Antiqua" w:hAnsi="Book Antiqua"/>
        </w:rPr>
        <w:t>distinguished</w:t>
      </w:r>
      <w:r w:rsidRPr="0007054C">
        <w:rPr>
          <w:rFonts w:ascii="Book Antiqua" w:hAnsi="Book Antiqua"/>
          <w:vertAlign w:val="superscript"/>
        </w:rPr>
        <w:t>[</w:t>
      </w:r>
      <w:proofErr w:type="gramEnd"/>
      <w:r w:rsidRPr="0007054C">
        <w:rPr>
          <w:rFonts w:ascii="Book Antiqua" w:hAnsi="Book Antiqua"/>
          <w:vertAlign w:val="superscript"/>
        </w:rPr>
        <w:t>32,33]</w:t>
      </w:r>
      <w:r w:rsidRPr="0007054C">
        <w:rPr>
          <w:rFonts w:ascii="Book Antiqua" w:hAnsi="Book Antiqua"/>
        </w:rPr>
        <w:t xml:space="preserve">. </w:t>
      </w:r>
      <w:r w:rsidRPr="0007054C">
        <w:rPr>
          <w:rFonts w:ascii="Book Antiqua" w:hAnsi="Book Antiqua"/>
          <w:lang w:val="en-US"/>
        </w:rPr>
        <w:t xml:space="preserve">The expression of distinct genes, together with the post-translational modifications of primary </w:t>
      </w:r>
      <w:r w:rsidRPr="0007054C">
        <w:rPr>
          <w:rFonts w:ascii="Book Antiqua" w:hAnsi="Book Antiqua"/>
          <w:lang w:val="en-US"/>
        </w:rPr>
        <w:lastRenderedPageBreak/>
        <w:t xml:space="preserve">gene products, which mainly occurs during seeds desiccation, is responsible for the wide array of </w:t>
      </w:r>
      <w:proofErr w:type="spellStart"/>
      <w:r w:rsidRPr="0007054C">
        <w:rPr>
          <w:rFonts w:ascii="Book Antiqua" w:hAnsi="Book Antiqua"/>
          <w:lang w:val="en-US"/>
        </w:rPr>
        <w:t>isoinhibitors</w:t>
      </w:r>
      <w:proofErr w:type="spellEnd"/>
      <w:r w:rsidRPr="0007054C">
        <w:rPr>
          <w:rFonts w:ascii="Book Antiqua" w:hAnsi="Book Antiqua"/>
          <w:lang w:val="en-US"/>
        </w:rPr>
        <w:t xml:space="preserve"> reported for different legume species</w:t>
      </w:r>
      <w:r w:rsidRPr="0007054C">
        <w:rPr>
          <w:rFonts w:ascii="Book Antiqua" w:hAnsi="Book Antiqua"/>
        </w:rPr>
        <w:t>. As an example, protease inhibitors from winter pea seeds (</w:t>
      </w:r>
      <w:r w:rsidRPr="0007054C">
        <w:rPr>
          <w:rFonts w:ascii="Book Antiqua" w:hAnsi="Book Antiqua"/>
          <w:i/>
        </w:rPr>
        <w:t xml:space="preserve">cv. </w:t>
      </w:r>
      <w:proofErr w:type="spellStart"/>
      <w:r w:rsidRPr="0007054C">
        <w:rPr>
          <w:rFonts w:ascii="Book Antiqua" w:hAnsi="Book Antiqua"/>
          <w:i/>
        </w:rPr>
        <w:t>Frilene</w:t>
      </w:r>
      <w:proofErr w:type="spellEnd"/>
      <w:r w:rsidRPr="0007054C">
        <w:rPr>
          <w:rFonts w:ascii="Book Antiqua" w:hAnsi="Book Antiqua"/>
        </w:rPr>
        <w:t xml:space="preserve">) comprise up to six isoforms (PSTI I, II, III, Iva, </w:t>
      </w:r>
      <w:proofErr w:type="spellStart"/>
      <w:r w:rsidRPr="0007054C">
        <w:rPr>
          <w:rFonts w:ascii="Book Antiqua" w:hAnsi="Book Antiqua"/>
        </w:rPr>
        <w:t>IVb</w:t>
      </w:r>
      <w:proofErr w:type="spellEnd"/>
      <w:r w:rsidRPr="0007054C">
        <w:rPr>
          <w:rFonts w:ascii="Book Antiqua" w:hAnsi="Book Antiqua"/>
        </w:rPr>
        <w:t xml:space="preserve"> and V) which all belong to the Bowman-</w:t>
      </w:r>
      <w:proofErr w:type="spellStart"/>
      <w:r w:rsidRPr="0007054C">
        <w:rPr>
          <w:rFonts w:ascii="Book Antiqua" w:hAnsi="Book Antiqua"/>
        </w:rPr>
        <w:t>Birk</w:t>
      </w:r>
      <w:proofErr w:type="spellEnd"/>
      <w:r w:rsidRPr="0007054C">
        <w:rPr>
          <w:rFonts w:ascii="Book Antiqua" w:hAnsi="Book Antiqua"/>
        </w:rPr>
        <w:t xml:space="preserve"> </w:t>
      </w:r>
      <w:proofErr w:type="gramStart"/>
      <w:r w:rsidRPr="0007054C">
        <w:rPr>
          <w:rFonts w:ascii="Book Antiqua" w:hAnsi="Book Antiqua"/>
        </w:rPr>
        <w:t>family</w:t>
      </w:r>
      <w:r w:rsidRPr="0007054C">
        <w:rPr>
          <w:rFonts w:ascii="Book Antiqua" w:hAnsi="Book Antiqua"/>
          <w:vertAlign w:val="superscript"/>
        </w:rPr>
        <w:t>[</w:t>
      </w:r>
      <w:proofErr w:type="gramEnd"/>
      <w:r w:rsidRPr="0007054C">
        <w:rPr>
          <w:rFonts w:ascii="Book Antiqua" w:hAnsi="Book Antiqua"/>
          <w:vertAlign w:val="superscript"/>
        </w:rPr>
        <w:t>34]</w:t>
      </w:r>
      <w:r w:rsidRPr="0007054C">
        <w:rPr>
          <w:rFonts w:ascii="Book Antiqua" w:hAnsi="Book Antiqua"/>
        </w:rPr>
        <w:t xml:space="preserve">. An amino acid sequence alignment of major BBI </w:t>
      </w:r>
      <w:proofErr w:type="spellStart"/>
      <w:r w:rsidRPr="0007054C">
        <w:rPr>
          <w:rFonts w:ascii="Book Antiqua" w:hAnsi="Book Antiqua"/>
        </w:rPr>
        <w:t>isoinhibitors</w:t>
      </w:r>
      <w:proofErr w:type="spellEnd"/>
      <w:r w:rsidRPr="0007054C">
        <w:rPr>
          <w:rFonts w:ascii="Book Antiqua" w:hAnsi="Book Antiqua"/>
        </w:rPr>
        <w:t xml:space="preserve"> from soybean and those from other representative legume species shows that there is a high sequence homology among BBI isoforms (Table 1). For the N-terminal inhibitory domain, there is a consensus amino acid sequence, P3-P6´: CTP</w:t>
      </w:r>
      <w:r w:rsidRPr="0007054C">
        <w:rPr>
          <w:rFonts w:ascii="Book Antiqua" w:hAnsi="Book Antiqua"/>
          <w:vertAlign w:val="subscript"/>
        </w:rPr>
        <w:t>1</w:t>
      </w:r>
      <w:r w:rsidRPr="0007054C">
        <w:rPr>
          <w:rFonts w:ascii="Book Antiqua" w:hAnsi="Book Antiqua"/>
        </w:rPr>
        <w:t>SXPPQC, where P</w:t>
      </w:r>
      <w:r w:rsidRPr="0007054C">
        <w:rPr>
          <w:rFonts w:ascii="Book Antiqua" w:hAnsi="Book Antiqua"/>
          <w:vertAlign w:val="subscript"/>
        </w:rPr>
        <w:t>1</w:t>
      </w:r>
      <w:r w:rsidRPr="0007054C">
        <w:rPr>
          <w:rFonts w:ascii="Book Antiqua" w:hAnsi="Book Antiqua"/>
        </w:rPr>
        <w:t xml:space="preserve"> is the position providing specificity for trypsin inhibition, and X (at P</w:t>
      </w:r>
      <w:r w:rsidRPr="0007054C">
        <w:rPr>
          <w:rFonts w:ascii="Book Antiqua" w:hAnsi="Book Antiqua"/>
          <w:vertAlign w:val="subscript"/>
        </w:rPr>
        <w:t xml:space="preserve">2´ </w:t>
      </w:r>
      <w:r w:rsidRPr="0007054C">
        <w:rPr>
          <w:rFonts w:ascii="Book Antiqua" w:hAnsi="Book Antiqua"/>
        </w:rPr>
        <w:t xml:space="preserve">position) can be any amino acid but with predicted significant effect on inhibitory potency and hydrolysis rates. Within the C-terminal inhibitory domain, amino acid sequence variation profoundly affects inhibitory potency against trypsin- or chymotrypsin-like </w:t>
      </w:r>
      <w:proofErr w:type="gramStart"/>
      <w:r w:rsidRPr="0007054C">
        <w:rPr>
          <w:rFonts w:ascii="Book Antiqua" w:hAnsi="Book Antiqua"/>
        </w:rPr>
        <w:t>enzymes</w:t>
      </w:r>
      <w:r w:rsidRPr="0007054C">
        <w:rPr>
          <w:rFonts w:ascii="Book Antiqua" w:hAnsi="Book Antiqua"/>
          <w:vertAlign w:val="superscript"/>
        </w:rPr>
        <w:t>[</w:t>
      </w:r>
      <w:proofErr w:type="gramEnd"/>
      <w:r w:rsidRPr="0007054C">
        <w:rPr>
          <w:rFonts w:ascii="Book Antiqua" w:hAnsi="Book Antiqua"/>
          <w:vertAlign w:val="superscript"/>
        </w:rPr>
        <w:t>33]</w:t>
      </w:r>
      <w:r w:rsidRPr="0007054C">
        <w:rPr>
          <w:rFonts w:ascii="Book Antiqua" w:hAnsi="Book Antiqua"/>
        </w:rPr>
        <w:t xml:space="preserve"> (Table 1).</w:t>
      </w:r>
    </w:p>
    <w:p w:rsidR="00644AED" w:rsidRPr="0007054C" w:rsidRDefault="00644AED" w:rsidP="00190944">
      <w:pPr>
        <w:snapToGrid w:val="0"/>
        <w:spacing w:line="360" w:lineRule="auto"/>
        <w:ind w:firstLineChars="100" w:firstLine="240"/>
        <w:jc w:val="both"/>
        <w:rPr>
          <w:rFonts w:ascii="Book Antiqua" w:hAnsi="Book Antiqua"/>
        </w:rPr>
      </w:pPr>
      <w:r w:rsidRPr="0007054C">
        <w:rPr>
          <w:rFonts w:ascii="Book Antiqua" w:hAnsi="Book Antiqua"/>
        </w:rPr>
        <w:t>Bowman-</w:t>
      </w:r>
      <w:proofErr w:type="spellStart"/>
      <w:r w:rsidRPr="0007054C">
        <w:rPr>
          <w:rFonts w:ascii="Book Antiqua" w:hAnsi="Book Antiqua"/>
        </w:rPr>
        <w:t>Birk</w:t>
      </w:r>
      <w:proofErr w:type="spellEnd"/>
      <w:r w:rsidRPr="0007054C">
        <w:rPr>
          <w:rFonts w:ascii="Book Antiqua" w:hAnsi="Book Antiqua"/>
        </w:rPr>
        <w:t xml:space="preserve"> inhibitors from legume seeds contain high levels of cysteine residues involved in a conserved network of disulphide bridges (Figure 1B). Circular </w:t>
      </w:r>
      <w:proofErr w:type="spellStart"/>
      <w:r w:rsidRPr="0007054C">
        <w:rPr>
          <w:rFonts w:ascii="Book Antiqua" w:hAnsi="Book Antiqua"/>
        </w:rPr>
        <w:t>dichroism</w:t>
      </w:r>
      <w:proofErr w:type="spellEnd"/>
      <w:r w:rsidRPr="0007054C">
        <w:rPr>
          <w:rFonts w:ascii="Book Antiqua" w:hAnsi="Book Antiqua"/>
        </w:rPr>
        <w:t xml:space="preserve"> spectroscopy and fluorescence studies have revealed that the cysteine residues, involved in seven intramolecular disulphide bridges, provide extreme stability to high temperatures and resistance to proteolysis and help to maintain the structural and functional features of the inhibitory </w:t>
      </w:r>
      <w:proofErr w:type="gramStart"/>
      <w:r w:rsidRPr="0007054C">
        <w:rPr>
          <w:rFonts w:ascii="Book Antiqua" w:hAnsi="Book Antiqua"/>
        </w:rPr>
        <w:t>domains</w:t>
      </w:r>
      <w:r w:rsidRPr="0007054C">
        <w:rPr>
          <w:rFonts w:ascii="Book Antiqua" w:hAnsi="Book Antiqua"/>
          <w:vertAlign w:val="superscript"/>
        </w:rPr>
        <w:t>[</w:t>
      </w:r>
      <w:proofErr w:type="gramEnd"/>
      <w:r w:rsidRPr="0007054C">
        <w:rPr>
          <w:rFonts w:ascii="Book Antiqua" w:hAnsi="Book Antiqua"/>
          <w:vertAlign w:val="superscript"/>
        </w:rPr>
        <w:t>35,36]</w:t>
      </w:r>
      <w:r w:rsidRPr="0007054C">
        <w:rPr>
          <w:rFonts w:ascii="Book Antiqua" w:hAnsi="Book Antiqua"/>
        </w:rPr>
        <w:t xml:space="preserve">.  Mutational studies of the disulphide bonds in the N-terminal inhibitory domain of soybean BBI and the consequences of such mutations on inhibitory activity against serine proteases have been </w:t>
      </w:r>
      <w:proofErr w:type="gramStart"/>
      <w:r w:rsidRPr="0007054C">
        <w:rPr>
          <w:rFonts w:ascii="Book Antiqua" w:hAnsi="Book Antiqua"/>
        </w:rPr>
        <w:t>reported</w:t>
      </w:r>
      <w:r w:rsidRPr="0007054C">
        <w:rPr>
          <w:rFonts w:ascii="Book Antiqua" w:hAnsi="Book Antiqua"/>
          <w:vertAlign w:val="superscript"/>
        </w:rPr>
        <w:t>[</w:t>
      </w:r>
      <w:proofErr w:type="gramEnd"/>
      <w:r w:rsidRPr="0007054C">
        <w:rPr>
          <w:rFonts w:ascii="Book Antiqua" w:hAnsi="Book Antiqua"/>
          <w:vertAlign w:val="superscript"/>
        </w:rPr>
        <w:t>37]</w:t>
      </w:r>
      <w:r w:rsidRPr="0007054C">
        <w:rPr>
          <w:rFonts w:ascii="Book Antiqua" w:hAnsi="Book Antiqua"/>
        </w:rPr>
        <w:t xml:space="preserve">. In particular, the mutations induced a dramatic effect on trypsin inhibition, with </w:t>
      </w:r>
      <w:r w:rsidRPr="0007054C">
        <w:rPr>
          <w:rFonts w:ascii="Book Antiqua" w:hAnsi="Book Antiqua"/>
          <w:i/>
        </w:rPr>
        <w:t>K</w:t>
      </w:r>
      <w:r w:rsidRPr="0007054C">
        <w:rPr>
          <w:rFonts w:ascii="Book Antiqua" w:hAnsi="Book Antiqua"/>
          <w:vertAlign w:val="subscript"/>
        </w:rPr>
        <w:t>i</w:t>
      </w:r>
      <w:r w:rsidRPr="0007054C">
        <w:rPr>
          <w:rFonts w:ascii="Book Antiqua" w:hAnsi="Book Antiqua"/>
        </w:rPr>
        <w:t xml:space="preserve"> values diminishing more than one order of magnitude in most of the mutants, compared with native BBI. A significant contribution of disulphide bonds in the anti-trypsin domain of BBI from </w:t>
      </w:r>
      <w:proofErr w:type="spellStart"/>
      <w:r w:rsidRPr="0007054C">
        <w:rPr>
          <w:rFonts w:ascii="Book Antiqua" w:hAnsi="Book Antiqua"/>
        </w:rPr>
        <w:t>horsegram</w:t>
      </w:r>
      <w:proofErr w:type="spellEnd"/>
      <w:r w:rsidRPr="0007054C">
        <w:rPr>
          <w:rFonts w:ascii="Book Antiqua" w:hAnsi="Book Antiqua"/>
        </w:rPr>
        <w:t xml:space="preserve"> (</w:t>
      </w:r>
      <w:proofErr w:type="spellStart"/>
      <w:r w:rsidRPr="0007054C">
        <w:rPr>
          <w:rFonts w:ascii="Book Antiqua" w:hAnsi="Book Antiqua"/>
          <w:i/>
        </w:rPr>
        <w:t>Dolichos</w:t>
      </w:r>
      <w:proofErr w:type="spellEnd"/>
      <w:r w:rsidRPr="0007054C">
        <w:rPr>
          <w:rFonts w:ascii="Book Antiqua" w:hAnsi="Book Antiqua"/>
          <w:i/>
        </w:rPr>
        <w:t xml:space="preserve"> </w:t>
      </w:r>
      <w:proofErr w:type="spellStart"/>
      <w:r w:rsidRPr="0007054C">
        <w:rPr>
          <w:rFonts w:ascii="Book Antiqua" w:hAnsi="Book Antiqua"/>
          <w:i/>
        </w:rPr>
        <w:t>biflorus</w:t>
      </w:r>
      <w:proofErr w:type="spellEnd"/>
      <w:r w:rsidRPr="0007054C">
        <w:rPr>
          <w:rFonts w:ascii="Book Antiqua" w:hAnsi="Book Antiqua"/>
        </w:rPr>
        <w:t xml:space="preserve">) to thermal stability and control of the inhibitory activities, towards both trypsin and chymotrypsin, has been recently </w:t>
      </w:r>
      <w:proofErr w:type="gramStart"/>
      <w:r w:rsidRPr="0007054C">
        <w:rPr>
          <w:rFonts w:ascii="Book Antiqua" w:hAnsi="Book Antiqua"/>
        </w:rPr>
        <w:t>reported</w:t>
      </w:r>
      <w:r w:rsidRPr="0007054C">
        <w:rPr>
          <w:rFonts w:ascii="Book Antiqua" w:hAnsi="Book Antiqua"/>
          <w:vertAlign w:val="superscript"/>
        </w:rPr>
        <w:t>[</w:t>
      </w:r>
      <w:proofErr w:type="gramEnd"/>
      <w:r w:rsidRPr="0007054C">
        <w:rPr>
          <w:rFonts w:ascii="Book Antiqua" w:hAnsi="Book Antiqua"/>
          <w:vertAlign w:val="superscript"/>
        </w:rPr>
        <w:t>38]</w:t>
      </w:r>
      <w:r w:rsidRPr="0007054C">
        <w:rPr>
          <w:rFonts w:ascii="Book Antiqua" w:hAnsi="Book Antiqua"/>
        </w:rPr>
        <w:t xml:space="preserve">. </w:t>
      </w:r>
    </w:p>
    <w:p w:rsidR="00644AED" w:rsidRPr="0007054C" w:rsidRDefault="00644AED" w:rsidP="00190944">
      <w:pPr>
        <w:snapToGrid w:val="0"/>
        <w:spacing w:line="360" w:lineRule="auto"/>
        <w:ind w:firstLine="360"/>
        <w:jc w:val="both"/>
        <w:rPr>
          <w:rFonts w:ascii="Book Antiqua" w:hAnsi="Book Antiqua"/>
        </w:rPr>
      </w:pPr>
    </w:p>
    <w:p w:rsidR="00644AED" w:rsidRPr="0007054C" w:rsidRDefault="00644AED" w:rsidP="00190944">
      <w:pPr>
        <w:snapToGrid w:val="0"/>
        <w:spacing w:line="360" w:lineRule="auto"/>
        <w:jc w:val="both"/>
        <w:rPr>
          <w:rFonts w:ascii="Book Antiqua" w:hAnsi="Book Antiqua"/>
          <w:b/>
        </w:rPr>
      </w:pPr>
      <w:r w:rsidRPr="0007054C">
        <w:rPr>
          <w:rFonts w:ascii="Book Antiqua" w:hAnsi="Book Antiqua"/>
          <w:b/>
        </w:rPr>
        <w:t>SURVIVAL OF BOWMAN-BIRK INHIBITORS TO GUT DIGESTION</w:t>
      </w:r>
    </w:p>
    <w:p w:rsidR="00644AED" w:rsidRPr="0007054C" w:rsidRDefault="00644AED" w:rsidP="00190944">
      <w:pPr>
        <w:snapToGrid w:val="0"/>
        <w:spacing w:line="360" w:lineRule="auto"/>
        <w:jc w:val="both"/>
        <w:rPr>
          <w:rFonts w:ascii="Book Antiqua" w:hAnsi="Book Antiqua"/>
          <w:lang w:val="en-US"/>
        </w:rPr>
      </w:pPr>
      <w:r w:rsidRPr="0007054C">
        <w:rPr>
          <w:rFonts w:ascii="Book Antiqua" w:hAnsi="Book Antiqua"/>
        </w:rPr>
        <w:t>In order to exert any physiological effect in large intestine, physiologically relevant amounts of dietary BBI must survive, after food processing and further passage through the GIT, in biologically active form(s</w:t>
      </w:r>
      <w:proofErr w:type="gramStart"/>
      <w:r w:rsidRPr="0007054C">
        <w:rPr>
          <w:rFonts w:ascii="Book Antiqua" w:hAnsi="Book Antiqua"/>
        </w:rPr>
        <w:t>)</w:t>
      </w:r>
      <w:r w:rsidRPr="0007054C">
        <w:rPr>
          <w:rFonts w:ascii="Book Antiqua" w:hAnsi="Book Antiqua"/>
          <w:vertAlign w:val="superscript"/>
        </w:rPr>
        <w:t>[</w:t>
      </w:r>
      <w:proofErr w:type="gramEnd"/>
      <w:r w:rsidRPr="0007054C">
        <w:rPr>
          <w:rFonts w:ascii="Book Antiqua" w:hAnsi="Book Antiqua"/>
          <w:vertAlign w:val="superscript"/>
        </w:rPr>
        <w:t>39]</w:t>
      </w:r>
      <w:r w:rsidRPr="0007054C">
        <w:rPr>
          <w:rFonts w:ascii="Book Antiqua" w:hAnsi="Book Antiqua"/>
        </w:rPr>
        <w:t xml:space="preserve">. </w:t>
      </w:r>
      <w:r w:rsidRPr="0007054C">
        <w:rPr>
          <w:rFonts w:ascii="Book Antiqua" w:hAnsi="Book Antiqua"/>
          <w:i/>
        </w:rPr>
        <w:t>In vitro</w:t>
      </w:r>
      <w:r w:rsidRPr="0007054C">
        <w:rPr>
          <w:rFonts w:ascii="Book Antiqua" w:hAnsi="Book Antiqua"/>
        </w:rPr>
        <w:t xml:space="preserve"> and </w:t>
      </w:r>
      <w:r w:rsidRPr="0007054C">
        <w:rPr>
          <w:rFonts w:ascii="Book Antiqua" w:hAnsi="Book Antiqua"/>
          <w:i/>
        </w:rPr>
        <w:t>in vivo</w:t>
      </w:r>
      <w:r w:rsidRPr="0007054C">
        <w:rPr>
          <w:rFonts w:ascii="Book Antiqua" w:hAnsi="Book Antiqua"/>
        </w:rPr>
        <w:t xml:space="preserve"> studies have demonstrated that</w:t>
      </w:r>
      <w:r w:rsidRPr="0007054C">
        <w:rPr>
          <w:rFonts w:ascii="Book Antiqua" w:hAnsi="Book Antiqua"/>
          <w:b/>
        </w:rPr>
        <w:t xml:space="preserve"> </w:t>
      </w:r>
      <w:r w:rsidRPr="0007054C">
        <w:rPr>
          <w:rFonts w:ascii="Book Antiqua" w:hAnsi="Book Antiqua"/>
        </w:rPr>
        <w:t xml:space="preserve">BBI are functionally and structurally resistant to the extreme conditions within the GIT. Under </w:t>
      </w:r>
      <w:r w:rsidRPr="0007054C">
        <w:rPr>
          <w:rFonts w:ascii="Book Antiqua" w:hAnsi="Book Antiqua"/>
        </w:rPr>
        <w:lastRenderedPageBreak/>
        <w:t xml:space="preserve">acidic conditions, BBI are highly resistant to severe heat treatment, retaining their ability to inhibit serine </w:t>
      </w:r>
      <w:proofErr w:type="gramStart"/>
      <w:r w:rsidRPr="0007054C">
        <w:rPr>
          <w:rFonts w:ascii="Book Antiqua" w:hAnsi="Book Antiqua"/>
        </w:rPr>
        <w:t>proteases</w:t>
      </w:r>
      <w:r w:rsidRPr="0007054C">
        <w:rPr>
          <w:rFonts w:ascii="Book Antiqua" w:hAnsi="Book Antiqua"/>
          <w:vertAlign w:val="superscript"/>
        </w:rPr>
        <w:t>[</w:t>
      </w:r>
      <w:proofErr w:type="gramEnd"/>
      <w:r w:rsidRPr="0007054C">
        <w:rPr>
          <w:rFonts w:ascii="Book Antiqua" w:hAnsi="Book Antiqua"/>
          <w:vertAlign w:val="superscript"/>
        </w:rPr>
        <w:t>40]</w:t>
      </w:r>
      <w:r w:rsidRPr="0007054C">
        <w:rPr>
          <w:rFonts w:ascii="Book Antiqua" w:hAnsi="Book Antiqua"/>
        </w:rPr>
        <w:t xml:space="preserve">. In processed legumes or their derived products, a high percentage of the trypsin inhibitory </w:t>
      </w:r>
      <w:proofErr w:type="gramStart"/>
      <w:r w:rsidRPr="0007054C">
        <w:rPr>
          <w:rFonts w:ascii="Book Antiqua" w:hAnsi="Book Antiqua"/>
        </w:rPr>
        <w:t>activity  is</w:t>
      </w:r>
      <w:proofErr w:type="gramEnd"/>
      <w:r w:rsidRPr="0007054C">
        <w:rPr>
          <w:rFonts w:ascii="Book Antiqua" w:hAnsi="Book Antiqua"/>
        </w:rPr>
        <w:t xml:space="preserve"> associated to heat-stable BBI. In addition, soybean BBI have demonstrated to be remarkably resistant to the action of </w:t>
      </w:r>
      <w:proofErr w:type="spellStart"/>
      <w:r w:rsidRPr="0007054C">
        <w:rPr>
          <w:rFonts w:ascii="Book Antiqua" w:hAnsi="Book Antiqua"/>
        </w:rPr>
        <w:t>proteolytic</w:t>
      </w:r>
      <w:proofErr w:type="spellEnd"/>
      <w:r w:rsidRPr="0007054C">
        <w:rPr>
          <w:rFonts w:ascii="Book Antiqua" w:hAnsi="Book Antiqua"/>
        </w:rPr>
        <w:t xml:space="preserve"> enzymes under simulated gastric and intestinal </w:t>
      </w:r>
      <w:proofErr w:type="gramStart"/>
      <w:r w:rsidRPr="0007054C">
        <w:rPr>
          <w:rFonts w:ascii="Book Antiqua" w:hAnsi="Book Antiqua"/>
        </w:rPr>
        <w:t>digestion</w:t>
      </w:r>
      <w:r w:rsidRPr="0007054C">
        <w:rPr>
          <w:rFonts w:ascii="Book Antiqua" w:hAnsi="Book Antiqua"/>
          <w:vertAlign w:val="superscript"/>
        </w:rPr>
        <w:t>[</w:t>
      </w:r>
      <w:proofErr w:type="gramEnd"/>
      <w:r w:rsidRPr="0007054C">
        <w:rPr>
          <w:rFonts w:ascii="Book Antiqua" w:hAnsi="Book Antiqua"/>
          <w:vertAlign w:val="superscript"/>
        </w:rPr>
        <w:t>41]</w:t>
      </w:r>
      <w:r w:rsidRPr="0007054C">
        <w:rPr>
          <w:rFonts w:ascii="Book Antiqua" w:hAnsi="Book Antiqua"/>
        </w:rPr>
        <w:t xml:space="preserve">. Soybean BBI is active at low pH in the presence of pepsin with no significant loss of protease inhibitory </w:t>
      </w:r>
      <w:proofErr w:type="gramStart"/>
      <w:r w:rsidRPr="0007054C">
        <w:rPr>
          <w:rFonts w:ascii="Book Antiqua" w:hAnsi="Book Antiqua"/>
        </w:rPr>
        <w:t>activity</w:t>
      </w:r>
      <w:r w:rsidRPr="0007054C">
        <w:rPr>
          <w:rFonts w:ascii="Book Antiqua" w:hAnsi="Book Antiqua"/>
          <w:vertAlign w:val="superscript"/>
        </w:rPr>
        <w:t>[</w:t>
      </w:r>
      <w:proofErr w:type="gramEnd"/>
      <w:r w:rsidRPr="0007054C">
        <w:rPr>
          <w:rFonts w:ascii="Book Antiqua" w:hAnsi="Book Antiqua"/>
          <w:vertAlign w:val="superscript"/>
        </w:rPr>
        <w:t>42]</w:t>
      </w:r>
      <w:r w:rsidRPr="0007054C">
        <w:rPr>
          <w:rFonts w:ascii="Book Antiqua" w:hAnsi="Book Antiqua"/>
        </w:rPr>
        <w:t>. The structural rigidity provided by the disulphide bridge network play an essential role in maintaining both correct folding and functional structure of BBI</w:t>
      </w:r>
      <w:r w:rsidRPr="0007054C">
        <w:rPr>
          <w:rFonts w:ascii="Book Antiqua" w:hAnsi="Book Antiqua"/>
          <w:vertAlign w:val="superscript"/>
        </w:rPr>
        <w:t>[38,43,44]</w:t>
      </w:r>
      <w:r w:rsidRPr="0007054C">
        <w:rPr>
          <w:rFonts w:ascii="Book Antiqua" w:hAnsi="Book Antiqua"/>
        </w:rPr>
        <w:t xml:space="preserve">. Reduction of disulphide bridges and subsequent alkylation of the </w:t>
      </w:r>
      <w:proofErr w:type="spellStart"/>
      <w:r w:rsidRPr="0007054C">
        <w:rPr>
          <w:rFonts w:ascii="Book Antiqua" w:hAnsi="Book Antiqua"/>
        </w:rPr>
        <w:t>cysteinyl</w:t>
      </w:r>
      <w:proofErr w:type="spellEnd"/>
      <w:r w:rsidRPr="0007054C">
        <w:rPr>
          <w:rFonts w:ascii="Book Antiqua" w:hAnsi="Book Antiqua"/>
        </w:rPr>
        <w:t xml:space="preserve"> sulfhydryl groups abolishes almost completely both trypsin and chymotrypsin inhibitory activity of soybean BBI due to conformational changes and/or </w:t>
      </w:r>
      <w:proofErr w:type="gramStart"/>
      <w:r w:rsidRPr="0007054C">
        <w:rPr>
          <w:rFonts w:ascii="Book Antiqua" w:hAnsi="Book Antiqua"/>
        </w:rPr>
        <w:t>unfolding</w:t>
      </w:r>
      <w:r w:rsidRPr="0007054C">
        <w:rPr>
          <w:rFonts w:ascii="Book Antiqua" w:hAnsi="Book Antiqua"/>
          <w:vertAlign w:val="superscript"/>
        </w:rPr>
        <w:t>[</w:t>
      </w:r>
      <w:proofErr w:type="gramEnd"/>
      <w:r w:rsidRPr="0007054C">
        <w:rPr>
          <w:rFonts w:ascii="Book Antiqua" w:hAnsi="Book Antiqua"/>
          <w:vertAlign w:val="superscript"/>
        </w:rPr>
        <w:t>26]</w:t>
      </w:r>
      <w:r w:rsidRPr="0007054C">
        <w:rPr>
          <w:rFonts w:ascii="Book Antiqua" w:hAnsi="Book Antiqua"/>
        </w:rPr>
        <w:t xml:space="preserve">; these structural changes increase the vulnerability of BBIs to digestive proteases and decrease thermal stability. </w:t>
      </w:r>
      <w:r w:rsidRPr="0007054C">
        <w:rPr>
          <w:rFonts w:ascii="Book Antiqua" w:hAnsi="Book Antiqua"/>
          <w:lang w:val="en-US"/>
        </w:rPr>
        <w:t xml:space="preserve">The survival of functional BBI in the small intestine of animal models (rodent and pig) has been clearly demonstrated. </w:t>
      </w:r>
      <w:proofErr w:type="spellStart"/>
      <w:r w:rsidRPr="0007054C">
        <w:rPr>
          <w:rFonts w:ascii="Book Antiqua" w:hAnsi="Book Antiqua"/>
          <w:lang w:val="en-US"/>
        </w:rPr>
        <w:t>Hajós</w:t>
      </w:r>
      <w:proofErr w:type="spellEnd"/>
      <w:r w:rsidRPr="0007054C">
        <w:rPr>
          <w:rFonts w:ascii="Book Antiqua" w:hAnsi="Book Antiqua"/>
          <w:lang w:val="en-US"/>
        </w:rPr>
        <w:t xml:space="preserve"> </w:t>
      </w:r>
      <w:r w:rsidRPr="0007054C">
        <w:rPr>
          <w:rFonts w:ascii="Book Antiqua" w:hAnsi="Book Antiqua"/>
          <w:i/>
          <w:lang w:val="en-US"/>
        </w:rPr>
        <w:t xml:space="preserve">et </w:t>
      </w:r>
      <w:proofErr w:type="gramStart"/>
      <w:r w:rsidRPr="0007054C">
        <w:rPr>
          <w:rFonts w:ascii="Book Antiqua" w:hAnsi="Book Antiqua"/>
          <w:i/>
          <w:lang w:val="en-US"/>
        </w:rPr>
        <w:t>al</w:t>
      </w:r>
      <w:r w:rsidRPr="0007054C">
        <w:rPr>
          <w:rFonts w:ascii="Book Antiqua" w:hAnsi="Book Antiqua"/>
          <w:vertAlign w:val="superscript"/>
        </w:rPr>
        <w:t>[</w:t>
      </w:r>
      <w:proofErr w:type="gramEnd"/>
      <w:r w:rsidRPr="0007054C">
        <w:rPr>
          <w:rFonts w:ascii="Book Antiqua" w:hAnsi="Book Antiqua"/>
          <w:vertAlign w:val="superscript"/>
        </w:rPr>
        <w:t>45]</w:t>
      </w:r>
      <w:r w:rsidRPr="0007054C">
        <w:rPr>
          <w:rFonts w:ascii="Book Antiqua" w:hAnsi="Book Antiqua"/>
          <w:lang w:val="en-US"/>
        </w:rPr>
        <w:t xml:space="preserve"> reported the presence of immunological reactive forms (5 % of total ingested)  of soybean BBI in the small intestine of rats; </w:t>
      </w:r>
      <w:r w:rsidRPr="0007054C">
        <w:rPr>
          <w:rFonts w:ascii="Book Antiqua" w:hAnsi="Book Antiqua"/>
        </w:rPr>
        <w:t>similar results were shown for cowpea (</w:t>
      </w:r>
      <w:proofErr w:type="spellStart"/>
      <w:r w:rsidRPr="0007054C">
        <w:rPr>
          <w:rFonts w:ascii="Book Antiqua" w:hAnsi="Book Antiqua"/>
          <w:i/>
        </w:rPr>
        <w:t>Vigna</w:t>
      </w:r>
      <w:proofErr w:type="spellEnd"/>
      <w:r w:rsidRPr="0007054C">
        <w:rPr>
          <w:rFonts w:ascii="Book Antiqua" w:hAnsi="Book Antiqua"/>
          <w:i/>
        </w:rPr>
        <w:t xml:space="preserve"> </w:t>
      </w:r>
      <w:proofErr w:type="spellStart"/>
      <w:r w:rsidRPr="0007054C">
        <w:rPr>
          <w:rFonts w:ascii="Book Antiqua" w:hAnsi="Book Antiqua"/>
          <w:i/>
        </w:rPr>
        <w:t>unguiculata</w:t>
      </w:r>
      <w:proofErr w:type="spellEnd"/>
      <w:r w:rsidRPr="0007054C">
        <w:rPr>
          <w:rFonts w:ascii="Book Antiqua" w:hAnsi="Book Antiqua"/>
        </w:rPr>
        <w:t>) BBI in rat feeding trials</w:t>
      </w:r>
      <w:r w:rsidRPr="0007054C">
        <w:rPr>
          <w:rFonts w:ascii="Book Antiqua" w:hAnsi="Book Antiqua"/>
          <w:vertAlign w:val="superscript"/>
        </w:rPr>
        <w:t>[46]</w:t>
      </w:r>
      <w:r w:rsidRPr="0007054C">
        <w:rPr>
          <w:rFonts w:ascii="Book Antiqua" w:hAnsi="Book Antiqua"/>
        </w:rPr>
        <w:t xml:space="preserve">. Due </w:t>
      </w:r>
      <w:r w:rsidRPr="0007054C">
        <w:rPr>
          <w:rFonts w:ascii="Book Antiqua" w:hAnsi="Book Antiqua"/>
          <w:lang w:val="en-US"/>
        </w:rPr>
        <w:t>to methodological difficulties, the protease inhibitory activities of BBI were not evaluated in these experiments. In pigs,</w:t>
      </w:r>
      <w:r w:rsidRPr="0007054C">
        <w:rPr>
          <w:rFonts w:ascii="Book Antiqua" w:hAnsi="Book Antiqua"/>
        </w:rPr>
        <w:t xml:space="preserve"> generally held as a suitable model for human digestive </w:t>
      </w:r>
      <w:proofErr w:type="gramStart"/>
      <w:r w:rsidRPr="0007054C">
        <w:rPr>
          <w:rFonts w:ascii="Book Antiqua" w:hAnsi="Book Antiqua"/>
        </w:rPr>
        <w:t>physiology</w:t>
      </w:r>
      <w:r w:rsidRPr="0007054C">
        <w:rPr>
          <w:rFonts w:ascii="Book Antiqua" w:hAnsi="Book Antiqua"/>
          <w:vertAlign w:val="superscript"/>
        </w:rPr>
        <w:t>[</w:t>
      </w:r>
      <w:proofErr w:type="gramEnd"/>
      <w:r w:rsidRPr="0007054C">
        <w:rPr>
          <w:rFonts w:ascii="Book Antiqua" w:hAnsi="Book Antiqua"/>
          <w:vertAlign w:val="superscript"/>
        </w:rPr>
        <w:t>47]</w:t>
      </w:r>
      <w:r w:rsidRPr="0007054C">
        <w:rPr>
          <w:rFonts w:ascii="Book Antiqua" w:hAnsi="Book Antiqua"/>
        </w:rPr>
        <w:t xml:space="preserve">, it has been demonstrated that significant amounts of ingested chickpea BBI (5-8%) can survive the extreme conditions within the GIT; chromatographic, electrophoretic and enzymatic data obtained from </w:t>
      </w:r>
      <w:proofErr w:type="spellStart"/>
      <w:r w:rsidRPr="0007054C">
        <w:rPr>
          <w:rFonts w:ascii="Book Antiqua" w:hAnsi="Book Antiqua"/>
        </w:rPr>
        <w:t>ileal</w:t>
      </w:r>
      <w:proofErr w:type="spellEnd"/>
      <w:r w:rsidRPr="0007054C">
        <w:rPr>
          <w:rFonts w:ascii="Book Antiqua" w:hAnsi="Book Antiqua"/>
        </w:rPr>
        <w:t xml:space="preserve"> samples revealed that both trypsin and chymotrypsin inhibitory activities were associated to a protein core comprising the two binding loops. Although processing at both N- and C-terminal ends of BBI during passage within the GIT was revealed, the network of disulphide bridges seems to exert a protective effect, avoiding an extensive proteolysis.</w:t>
      </w:r>
      <w:r w:rsidRPr="0007054C">
        <w:rPr>
          <w:rFonts w:ascii="Book Antiqua" w:hAnsi="Book Antiqua"/>
          <w:i/>
        </w:rPr>
        <w:t xml:space="preserve"> B</w:t>
      </w:r>
      <w:r w:rsidRPr="0007054C">
        <w:rPr>
          <w:rFonts w:ascii="Book Antiqua" w:hAnsi="Book Antiqua"/>
        </w:rPr>
        <w:t xml:space="preserve">y using mixed faecal samples from pigs, fermentation assays for a period of 24 h demonstrated that soybean BBI remained active and their ability to inhibit trypsin and chymotrypsin were not significantly diminished by the enzymatic and/or metabolic activity of faecal </w:t>
      </w:r>
      <w:proofErr w:type="spellStart"/>
      <w:r w:rsidRPr="0007054C">
        <w:rPr>
          <w:rFonts w:ascii="Book Antiqua" w:hAnsi="Book Antiqua"/>
        </w:rPr>
        <w:t>microbiota</w:t>
      </w:r>
      <w:proofErr w:type="spellEnd"/>
      <w:r w:rsidRPr="0007054C">
        <w:rPr>
          <w:rFonts w:ascii="Book Antiqua" w:hAnsi="Book Antiqua"/>
        </w:rPr>
        <w:t xml:space="preserve"> </w:t>
      </w:r>
      <w:r w:rsidRPr="0007054C">
        <w:rPr>
          <w:rFonts w:ascii="Book Antiqua" w:hAnsi="Book Antiqua"/>
          <w:vertAlign w:val="superscript"/>
        </w:rPr>
        <w:t>[48]</w:t>
      </w:r>
      <w:r w:rsidRPr="0007054C">
        <w:rPr>
          <w:rFonts w:ascii="Book Antiqua" w:hAnsi="Book Antiqua"/>
        </w:rPr>
        <w:t>.</w:t>
      </w:r>
      <w:r w:rsidRPr="0007054C">
        <w:rPr>
          <w:rFonts w:ascii="Book Antiqua" w:hAnsi="Book Antiqua"/>
          <w:lang w:val="en-US"/>
        </w:rPr>
        <w:t xml:space="preserve"> All of these results </w:t>
      </w:r>
      <w:r w:rsidRPr="0007054C">
        <w:rPr>
          <w:rFonts w:ascii="Book Antiqua" w:hAnsi="Book Antiqua"/>
        </w:rPr>
        <w:t>make protease inhibitors of the Bowman-</w:t>
      </w:r>
      <w:proofErr w:type="spellStart"/>
      <w:r w:rsidRPr="0007054C">
        <w:rPr>
          <w:rFonts w:ascii="Book Antiqua" w:hAnsi="Book Antiqua"/>
        </w:rPr>
        <w:t>Birk</w:t>
      </w:r>
      <w:proofErr w:type="spellEnd"/>
      <w:r w:rsidRPr="0007054C">
        <w:rPr>
          <w:rFonts w:ascii="Book Antiqua" w:hAnsi="Book Antiqua"/>
        </w:rPr>
        <w:t xml:space="preserve"> family attractive for further pharmacological and pre-clinical studies in order to assess their potential as colorectal </w:t>
      </w:r>
      <w:proofErr w:type="spellStart"/>
      <w:r w:rsidRPr="0007054C">
        <w:rPr>
          <w:rFonts w:ascii="Book Antiqua" w:hAnsi="Book Antiqua"/>
        </w:rPr>
        <w:t>chemopreventive</w:t>
      </w:r>
      <w:proofErr w:type="spellEnd"/>
      <w:r w:rsidRPr="0007054C">
        <w:rPr>
          <w:rFonts w:ascii="Book Antiqua" w:hAnsi="Book Antiqua"/>
        </w:rPr>
        <w:t xml:space="preserve"> agents</w:t>
      </w:r>
      <w:r w:rsidRPr="0007054C">
        <w:rPr>
          <w:rFonts w:ascii="Book Antiqua" w:hAnsi="Book Antiqua"/>
          <w:lang w:val="en-US"/>
        </w:rPr>
        <w:t>.</w:t>
      </w:r>
    </w:p>
    <w:p w:rsidR="00644AED" w:rsidRPr="0007054C" w:rsidRDefault="00644AED" w:rsidP="00190944">
      <w:pPr>
        <w:snapToGrid w:val="0"/>
        <w:spacing w:line="360" w:lineRule="auto"/>
        <w:ind w:firstLine="360"/>
        <w:jc w:val="both"/>
        <w:rPr>
          <w:rFonts w:ascii="Book Antiqua" w:hAnsi="Book Antiqua"/>
          <w:lang w:val="en-US"/>
        </w:rPr>
      </w:pPr>
    </w:p>
    <w:p w:rsidR="00644AED" w:rsidRPr="0007054C" w:rsidRDefault="00644AED" w:rsidP="00190944">
      <w:pPr>
        <w:snapToGrid w:val="0"/>
        <w:spacing w:line="360" w:lineRule="auto"/>
        <w:jc w:val="both"/>
        <w:rPr>
          <w:rFonts w:ascii="Book Antiqua" w:hAnsi="Book Antiqua"/>
          <w:b/>
        </w:rPr>
      </w:pPr>
      <w:r w:rsidRPr="0007054C">
        <w:rPr>
          <w:rFonts w:ascii="Book Antiqua" w:hAnsi="Book Antiqua"/>
          <w:b/>
        </w:rPr>
        <w:lastRenderedPageBreak/>
        <w:t>COLORECTAL CHEMOPREVENTIVE PROPERTIES OF BOWMAN-BIRK INHIBITORS</w:t>
      </w:r>
    </w:p>
    <w:p w:rsidR="00644AED" w:rsidRPr="0007054C" w:rsidRDefault="00644AED" w:rsidP="00190944">
      <w:pPr>
        <w:suppressAutoHyphens/>
        <w:snapToGrid w:val="0"/>
        <w:spacing w:line="360" w:lineRule="auto"/>
        <w:jc w:val="both"/>
        <w:rPr>
          <w:rFonts w:ascii="Book Antiqua" w:eastAsia="Arial Unicode MS" w:hAnsi="Book Antiqua"/>
          <w:kern w:val="1"/>
          <w:lang w:eastAsia="hi-IN" w:bidi="hi-IN"/>
        </w:rPr>
      </w:pPr>
      <w:r w:rsidRPr="0007054C">
        <w:rPr>
          <w:rFonts w:ascii="Book Antiqua" w:hAnsi="Book Antiqua"/>
          <w:lang w:val="en-US"/>
        </w:rPr>
        <w:t xml:space="preserve">Colorectal carcinogenesis is one of the major causes of cancer-related mortality worldwide in both men and women, with over 1.2 million new cases diagnosed </w:t>
      </w:r>
      <w:proofErr w:type="gramStart"/>
      <w:r w:rsidRPr="0007054C">
        <w:rPr>
          <w:rFonts w:ascii="Book Antiqua" w:hAnsi="Book Antiqua"/>
          <w:lang w:val="en-US"/>
        </w:rPr>
        <w:t>globally</w:t>
      </w:r>
      <w:r w:rsidRPr="0007054C">
        <w:rPr>
          <w:rFonts w:ascii="Book Antiqua" w:hAnsi="Book Antiqua"/>
          <w:vertAlign w:val="superscript"/>
        </w:rPr>
        <w:t>[</w:t>
      </w:r>
      <w:proofErr w:type="gramEnd"/>
      <w:r w:rsidRPr="0007054C">
        <w:rPr>
          <w:rFonts w:ascii="Book Antiqua" w:hAnsi="Book Antiqua"/>
          <w:vertAlign w:val="superscript"/>
        </w:rPr>
        <w:t>49]</w:t>
      </w:r>
      <w:r w:rsidRPr="0007054C">
        <w:rPr>
          <w:rFonts w:ascii="Book Antiqua" w:hAnsi="Book Antiqua"/>
          <w:lang w:val="en-US"/>
        </w:rPr>
        <w:t xml:space="preserve">. </w:t>
      </w:r>
      <w:r w:rsidRPr="0007054C">
        <w:rPr>
          <w:rFonts w:ascii="Book Antiqua" w:hAnsi="Book Antiqua"/>
          <w:lang w:val="en-US" w:eastAsia="es-ES"/>
        </w:rPr>
        <w:t>In recent years, substantial evidence has pointed to the link between d</w:t>
      </w:r>
      <w:r w:rsidRPr="0007054C">
        <w:rPr>
          <w:rFonts w:ascii="Book Antiqua" w:hAnsi="Book Antiqua"/>
          <w:lang w:val="en-US"/>
        </w:rPr>
        <w:t xml:space="preserve">ietary patterns and lifestyle in primary prevention and control of colorectal cancer (CRC). The anti-cancer effects of legumes have been explored extensively; although the evidence is still limited, several studies have claimed that a high intake of legumes may decrease risk of CRC. In a case-control study, </w:t>
      </w:r>
      <w:proofErr w:type="spellStart"/>
      <w:r w:rsidRPr="0007054C">
        <w:rPr>
          <w:rFonts w:ascii="Book Antiqua" w:hAnsi="Book Antiqua"/>
          <w:lang w:val="en-US"/>
        </w:rPr>
        <w:t>Aune</w:t>
      </w:r>
      <w:proofErr w:type="spellEnd"/>
      <w:r w:rsidRPr="0007054C">
        <w:rPr>
          <w:rFonts w:ascii="Book Antiqua" w:hAnsi="Book Antiqua"/>
          <w:lang w:val="en-US"/>
        </w:rPr>
        <w:t xml:space="preserve"> </w:t>
      </w:r>
      <w:r w:rsidRPr="0007054C">
        <w:rPr>
          <w:rFonts w:ascii="Book Antiqua" w:hAnsi="Book Antiqua"/>
          <w:i/>
          <w:lang w:val="en-US"/>
        </w:rPr>
        <w:t xml:space="preserve">et </w:t>
      </w:r>
      <w:proofErr w:type="gramStart"/>
      <w:r w:rsidRPr="0007054C">
        <w:rPr>
          <w:rFonts w:ascii="Book Antiqua" w:hAnsi="Book Antiqua"/>
          <w:i/>
          <w:lang w:val="en-US"/>
        </w:rPr>
        <w:t>al</w:t>
      </w:r>
      <w:r w:rsidRPr="0007054C">
        <w:rPr>
          <w:rFonts w:ascii="Book Antiqua" w:hAnsi="Book Antiqua"/>
          <w:vertAlign w:val="superscript"/>
        </w:rPr>
        <w:t>[</w:t>
      </w:r>
      <w:proofErr w:type="gramEnd"/>
      <w:r w:rsidRPr="0007054C">
        <w:rPr>
          <w:rFonts w:ascii="Book Antiqua" w:hAnsi="Book Antiqua"/>
          <w:vertAlign w:val="superscript"/>
        </w:rPr>
        <w:t>50]</w:t>
      </w:r>
      <w:r w:rsidRPr="0007054C">
        <w:rPr>
          <w:rFonts w:ascii="Book Antiqua" w:hAnsi="Book Antiqua"/>
          <w:lang w:val="en-US"/>
        </w:rPr>
        <w:t xml:space="preserve"> reported that the level of legume intake necessary for being protective against different types of cancer, including CRC, is easily achievable by populations by including two small portions or 100 g of legumes per week. A meta-analysis of three cohort studies and eleven case control studies suggested an inverse association between legume intake levels and CRC </w:t>
      </w:r>
      <w:proofErr w:type="gramStart"/>
      <w:r w:rsidRPr="0007054C">
        <w:rPr>
          <w:rFonts w:ascii="Book Antiqua" w:hAnsi="Book Antiqua"/>
          <w:lang w:val="en-US"/>
        </w:rPr>
        <w:t>risk</w:t>
      </w:r>
      <w:r w:rsidRPr="0007054C">
        <w:rPr>
          <w:rFonts w:ascii="Book Antiqua" w:hAnsi="Book Antiqua"/>
          <w:vertAlign w:val="superscript"/>
        </w:rPr>
        <w:t>[</w:t>
      </w:r>
      <w:proofErr w:type="gramEnd"/>
      <w:r w:rsidRPr="0007054C">
        <w:rPr>
          <w:rFonts w:ascii="Book Antiqua" w:hAnsi="Book Antiqua"/>
          <w:vertAlign w:val="superscript"/>
        </w:rPr>
        <w:t>51]</w:t>
      </w:r>
      <w:r w:rsidRPr="0007054C">
        <w:rPr>
          <w:rFonts w:ascii="Book Antiqua" w:hAnsi="Book Antiqua"/>
          <w:lang w:val="en-US"/>
        </w:rPr>
        <w:t xml:space="preserve">. It has been hypothesized that the direct contact of potential cancer preventive constituents of legumes with organs of the digestive system may be responsible of such beneficial effects. In particular, several studies suggest that dietary BBI from different legumes sources are effective at preventing or suppressing </w:t>
      </w:r>
      <w:r w:rsidRPr="0007054C">
        <w:rPr>
          <w:rFonts w:ascii="Book Antiqua" w:hAnsi="Book Antiqua"/>
        </w:rPr>
        <w:t>radiation- and chemical carcinogen-induced t</w:t>
      </w:r>
      <w:proofErr w:type="spellStart"/>
      <w:r w:rsidRPr="0007054C">
        <w:rPr>
          <w:rFonts w:ascii="Book Antiqua" w:hAnsi="Book Antiqua"/>
          <w:lang w:val="en-US"/>
        </w:rPr>
        <w:t>ransformation</w:t>
      </w:r>
      <w:proofErr w:type="spellEnd"/>
      <w:r w:rsidRPr="0007054C">
        <w:rPr>
          <w:rFonts w:ascii="Book Antiqua" w:hAnsi="Book Antiqua"/>
          <w:lang w:val="en-US"/>
        </w:rPr>
        <w:t xml:space="preserve"> </w:t>
      </w:r>
      <w:r w:rsidRPr="0007054C">
        <w:rPr>
          <w:rFonts w:ascii="Book Antiqua" w:hAnsi="Book Antiqua"/>
          <w:i/>
          <w:lang w:val="en-US"/>
        </w:rPr>
        <w:t>in vitro</w:t>
      </w:r>
      <w:r w:rsidRPr="0007054C">
        <w:rPr>
          <w:rFonts w:ascii="Book Antiqua" w:hAnsi="Book Antiqua"/>
          <w:lang w:val="en-US"/>
        </w:rPr>
        <w:t>, as well as carcinogenic and associated inflammatory processes within the mammalian GIT</w:t>
      </w:r>
      <w:r w:rsidRPr="0007054C">
        <w:rPr>
          <w:rFonts w:ascii="Book Antiqua" w:hAnsi="Book Antiqua"/>
          <w:vertAlign w:val="superscript"/>
        </w:rPr>
        <w:t>[14,39]</w:t>
      </w:r>
      <w:r w:rsidRPr="0007054C">
        <w:rPr>
          <w:rFonts w:ascii="Book Antiqua" w:hAnsi="Book Antiqua"/>
          <w:lang w:val="en-US"/>
        </w:rPr>
        <w:t xml:space="preserve"> (Table 2). The anti-carcinogenic properties of soybean BBI has been extensively investigated, both in purified form and as </w:t>
      </w:r>
      <w:r w:rsidRPr="0007054C">
        <w:rPr>
          <w:rFonts w:ascii="Book Antiqua" w:hAnsi="Book Antiqua"/>
        </w:rPr>
        <w:t xml:space="preserve">a BBI concentrate (BBIC). Soybean BBI exerted a protective role in </w:t>
      </w:r>
      <w:proofErr w:type="spellStart"/>
      <w:r w:rsidRPr="0007054C">
        <w:rPr>
          <w:rFonts w:ascii="Book Antiqua" w:eastAsia="Arial Unicode MS" w:hAnsi="Book Antiqua"/>
          <w:kern w:val="1"/>
          <w:lang w:eastAsia="hi-IN" w:bidi="hi-IN"/>
        </w:rPr>
        <w:t>dimethylhydrazine</w:t>
      </w:r>
      <w:proofErr w:type="spellEnd"/>
      <w:r w:rsidRPr="0007054C">
        <w:rPr>
          <w:rFonts w:ascii="Book Antiqua" w:eastAsia="Arial Unicode MS" w:hAnsi="Book Antiqua"/>
          <w:kern w:val="1"/>
          <w:lang w:eastAsia="hi-IN" w:bidi="hi-IN"/>
        </w:rPr>
        <w:t xml:space="preserve"> (DMH)-treated </w:t>
      </w:r>
      <w:r w:rsidRPr="0007054C">
        <w:rPr>
          <w:rFonts w:ascii="Book Antiqua" w:hAnsi="Book Antiqua"/>
        </w:rPr>
        <w:t xml:space="preserve">rats when ingested at </w:t>
      </w:r>
      <w:r w:rsidRPr="0007054C">
        <w:rPr>
          <w:rFonts w:ascii="Book Antiqua" w:eastAsia="Arial Unicode MS" w:hAnsi="Book Antiqua"/>
          <w:kern w:val="1"/>
          <w:lang w:eastAsia="hi-IN" w:bidi="hi-IN"/>
        </w:rPr>
        <w:t xml:space="preserve">low concentrations (10 mg/100 g diet), decreasing the frequency and incidence rates of colorectal tumours; no adverse effects on animal growth and organ/tissue morphology were </w:t>
      </w:r>
      <w:proofErr w:type="gramStart"/>
      <w:r w:rsidRPr="0007054C">
        <w:rPr>
          <w:rFonts w:ascii="Book Antiqua" w:eastAsia="Arial Unicode MS" w:hAnsi="Book Antiqua"/>
          <w:kern w:val="1"/>
          <w:lang w:eastAsia="hi-IN" w:bidi="hi-IN"/>
        </w:rPr>
        <w:t>observed</w:t>
      </w:r>
      <w:r w:rsidRPr="0007054C">
        <w:rPr>
          <w:rFonts w:ascii="Book Antiqua" w:hAnsi="Book Antiqua"/>
          <w:vertAlign w:val="superscript"/>
        </w:rPr>
        <w:t>[</w:t>
      </w:r>
      <w:proofErr w:type="gramEnd"/>
      <w:r w:rsidRPr="0007054C">
        <w:rPr>
          <w:rFonts w:ascii="Book Antiqua" w:hAnsi="Book Antiqua"/>
          <w:vertAlign w:val="superscript"/>
        </w:rPr>
        <w:t>52]</w:t>
      </w:r>
      <w:r w:rsidRPr="0007054C">
        <w:rPr>
          <w:rFonts w:ascii="Book Antiqua" w:eastAsia="Arial Unicode MS" w:hAnsi="Book Antiqua"/>
          <w:kern w:val="1"/>
          <w:lang w:eastAsia="hi-IN" w:bidi="hi-IN"/>
        </w:rPr>
        <w:t xml:space="preserve">. These results are consistent to those reported previously on the suppression of colon carcinogenesis in DMH-treated mice when BBIC was </w:t>
      </w:r>
      <w:proofErr w:type="gramStart"/>
      <w:r w:rsidRPr="0007054C">
        <w:rPr>
          <w:rFonts w:ascii="Book Antiqua" w:eastAsia="Arial Unicode MS" w:hAnsi="Book Antiqua"/>
          <w:kern w:val="1"/>
          <w:lang w:eastAsia="hi-IN" w:bidi="hi-IN"/>
        </w:rPr>
        <w:t>administrated</w:t>
      </w:r>
      <w:r w:rsidRPr="0007054C">
        <w:rPr>
          <w:rFonts w:ascii="Book Antiqua" w:hAnsi="Book Antiqua"/>
          <w:vertAlign w:val="superscript"/>
        </w:rPr>
        <w:t>[</w:t>
      </w:r>
      <w:proofErr w:type="gramEnd"/>
      <w:r w:rsidRPr="0007054C">
        <w:rPr>
          <w:rFonts w:ascii="Book Antiqua" w:hAnsi="Book Antiqua"/>
          <w:vertAlign w:val="superscript"/>
        </w:rPr>
        <w:t>53]</w:t>
      </w:r>
      <w:r w:rsidRPr="0007054C">
        <w:rPr>
          <w:rFonts w:ascii="Book Antiqua" w:eastAsia="Arial Unicode MS" w:hAnsi="Book Antiqua"/>
          <w:kern w:val="1"/>
          <w:lang w:eastAsia="hi-IN" w:bidi="hi-IN"/>
        </w:rPr>
        <w:t xml:space="preserve">. Autoclaved BBIC, in which the protease inhibitory activity was abolished, had no significant suppressive effects on DMH-induced colon carcinogenesis in rats, suggesting that the inherent ability of BBI to inhibit serine proteases is required for their reported </w:t>
      </w:r>
      <w:proofErr w:type="spellStart"/>
      <w:r w:rsidRPr="0007054C">
        <w:rPr>
          <w:rFonts w:ascii="Book Antiqua" w:eastAsia="Arial Unicode MS" w:hAnsi="Book Antiqua"/>
          <w:kern w:val="1"/>
          <w:lang w:eastAsia="hi-IN" w:bidi="hi-IN"/>
        </w:rPr>
        <w:t>chemopreventive</w:t>
      </w:r>
      <w:proofErr w:type="spellEnd"/>
      <w:r w:rsidRPr="0007054C">
        <w:rPr>
          <w:rFonts w:ascii="Book Antiqua" w:eastAsia="Arial Unicode MS" w:hAnsi="Book Antiqua"/>
          <w:kern w:val="1"/>
          <w:lang w:eastAsia="hi-IN" w:bidi="hi-IN"/>
        </w:rPr>
        <w:t xml:space="preserve"> </w:t>
      </w:r>
      <w:proofErr w:type="gramStart"/>
      <w:r w:rsidRPr="0007054C">
        <w:rPr>
          <w:rFonts w:ascii="Book Antiqua" w:eastAsia="Arial Unicode MS" w:hAnsi="Book Antiqua"/>
          <w:kern w:val="1"/>
          <w:lang w:eastAsia="hi-IN" w:bidi="hi-IN"/>
        </w:rPr>
        <w:t>properties</w:t>
      </w:r>
      <w:r w:rsidRPr="0007054C">
        <w:rPr>
          <w:rFonts w:ascii="Book Antiqua" w:hAnsi="Book Antiqua"/>
          <w:vertAlign w:val="superscript"/>
        </w:rPr>
        <w:t>[</w:t>
      </w:r>
      <w:proofErr w:type="gramEnd"/>
      <w:r w:rsidRPr="0007054C">
        <w:rPr>
          <w:rFonts w:ascii="Book Antiqua" w:hAnsi="Book Antiqua"/>
          <w:vertAlign w:val="superscript"/>
        </w:rPr>
        <w:t>52]</w:t>
      </w:r>
      <w:r w:rsidRPr="0007054C">
        <w:rPr>
          <w:rFonts w:ascii="Book Antiqua" w:eastAsia="Arial Unicode MS" w:hAnsi="Book Antiqua"/>
          <w:kern w:val="1"/>
          <w:lang w:eastAsia="hi-IN" w:bidi="hi-IN"/>
        </w:rPr>
        <w:t>.</w:t>
      </w:r>
    </w:p>
    <w:p w:rsidR="00644AED" w:rsidRPr="0007054C" w:rsidRDefault="00644AED" w:rsidP="00190944">
      <w:pPr>
        <w:suppressAutoHyphens/>
        <w:snapToGrid w:val="0"/>
        <w:spacing w:line="360" w:lineRule="auto"/>
        <w:ind w:firstLine="170"/>
        <w:jc w:val="both"/>
        <w:rPr>
          <w:rFonts w:ascii="Book Antiqua" w:eastAsia="Arial Unicode MS" w:hAnsi="Book Antiqua"/>
          <w:kern w:val="1"/>
          <w:lang w:eastAsia="hi-IN" w:bidi="hi-IN"/>
        </w:rPr>
      </w:pPr>
      <w:r w:rsidRPr="0007054C">
        <w:rPr>
          <w:rFonts w:ascii="Book Antiqua" w:eastAsia="Arial Unicode MS" w:hAnsi="Book Antiqua"/>
          <w:kern w:val="1"/>
          <w:lang w:eastAsia="hi-IN" w:bidi="hi-IN"/>
        </w:rPr>
        <w:t xml:space="preserve">Immortalized human epithelial cell lines are well-established models to investigate the action mechanism/s by which certain bioactive compounds might exert a </w:t>
      </w:r>
      <w:proofErr w:type="spellStart"/>
      <w:r w:rsidRPr="0007054C">
        <w:rPr>
          <w:rFonts w:ascii="Book Antiqua" w:eastAsia="Arial Unicode MS" w:hAnsi="Book Antiqua"/>
          <w:kern w:val="1"/>
          <w:lang w:eastAsia="hi-IN" w:bidi="hi-IN"/>
        </w:rPr>
        <w:t>chemoprotective</w:t>
      </w:r>
      <w:proofErr w:type="spellEnd"/>
      <w:r w:rsidRPr="0007054C">
        <w:rPr>
          <w:rFonts w:ascii="Book Antiqua" w:eastAsia="Arial Unicode MS" w:hAnsi="Book Antiqua"/>
          <w:kern w:val="1"/>
          <w:lang w:eastAsia="hi-IN" w:bidi="hi-IN"/>
        </w:rPr>
        <w:t xml:space="preserve"> effect in early stages of colorectal carcinogenesis.</w:t>
      </w:r>
      <w:r w:rsidRPr="0007054C">
        <w:rPr>
          <w:rFonts w:ascii="Book Antiqua" w:eastAsia="Arial Unicode MS" w:hAnsi="Book Antiqua"/>
          <w:kern w:val="1"/>
          <w:lang w:val="en-US" w:eastAsia="hi-IN" w:bidi="hi-IN"/>
        </w:rPr>
        <w:t xml:space="preserve"> Recent studies have demonstrated </w:t>
      </w:r>
      <w:r w:rsidRPr="0007054C">
        <w:rPr>
          <w:rFonts w:ascii="Book Antiqua" w:eastAsia="Arial Unicode MS" w:hAnsi="Book Antiqua"/>
          <w:kern w:val="1"/>
          <w:lang w:eastAsia="hi-IN" w:bidi="hi-IN"/>
        </w:rPr>
        <w:t xml:space="preserve">a </w:t>
      </w:r>
      <w:r w:rsidRPr="0007054C">
        <w:rPr>
          <w:rFonts w:ascii="Book Antiqua" w:eastAsia="Arial Unicode MS" w:hAnsi="Book Antiqua"/>
          <w:kern w:val="1"/>
          <w:lang w:eastAsia="hi-IN" w:bidi="hi-IN"/>
        </w:rPr>
        <w:lastRenderedPageBreak/>
        <w:t xml:space="preserve">significant concentration- and time-dependent decrease in the proliferation of colorectal human adenocarcinoma cells (HT29, Caco2, </w:t>
      </w:r>
      <w:proofErr w:type="spellStart"/>
      <w:r w:rsidRPr="0007054C">
        <w:rPr>
          <w:rFonts w:ascii="Book Antiqua" w:eastAsia="Arial Unicode MS" w:hAnsi="Book Antiqua"/>
          <w:kern w:val="1"/>
          <w:lang w:eastAsia="hi-IN" w:bidi="hi-IN"/>
        </w:rPr>
        <w:t>LoVo</w:t>
      </w:r>
      <w:proofErr w:type="spellEnd"/>
      <w:r w:rsidRPr="0007054C">
        <w:rPr>
          <w:rFonts w:ascii="Book Antiqua" w:eastAsia="Arial Unicode MS" w:hAnsi="Book Antiqua"/>
          <w:kern w:val="1"/>
          <w:lang w:eastAsia="hi-IN" w:bidi="hi-IN"/>
        </w:rPr>
        <w:t xml:space="preserve">), following treatment with BBI variants from </w:t>
      </w:r>
      <w:proofErr w:type="gramStart"/>
      <w:r w:rsidRPr="0007054C">
        <w:rPr>
          <w:rFonts w:ascii="Book Antiqua" w:eastAsia="Arial Unicode MS" w:hAnsi="Book Antiqua"/>
          <w:kern w:val="1"/>
          <w:lang w:eastAsia="hi-IN" w:bidi="hi-IN"/>
        </w:rPr>
        <w:t>pea</w:t>
      </w:r>
      <w:r w:rsidRPr="0007054C">
        <w:rPr>
          <w:rFonts w:ascii="Book Antiqua" w:hAnsi="Book Antiqua"/>
          <w:vertAlign w:val="superscript"/>
        </w:rPr>
        <w:t>[</w:t>
      </w:r>
      <w:proofErr w:type="gramEnd"/>
      <w:r w:rsidRPr="0007054C">
        <w:rPr>
          <w:rFonts w:ascii="Book Antiqua" w:hAnsi="Book Antiqua"/>
          <w:vertAlign w:val="superscript"/>
        </w:rPr>
        <w:t>54]</w:t>
      </w:r>
      <w:r w:rsidRPr="0007054C">
        <w:rPr>
          <w:rFonts w:ascii="Book Antiqua" w:eastAsia="Arial Unicode MS" w:hAnsi="Book Antiqua"/>
          <w:kern w:val="1"/>
          <w:lang w:eastAsia="hi-IN" w:bidi="hi-IN"/>
        </w:rPr>
        <w:t>, lentil</w:t>
      </w:r>
      <w:r w:rsidRPr="0007054C">
        <w:rPr>
          <w:rFonts w:ascii="Book Antiqua" w:hAnsi="Book Antiqua"/>
          <w:vertAlign w:val="superscript"/>
        </w:rPr>
        <w:t>[30]</w:t>
      </w:r>
      <w:r w:rsidRPr="0007054C">
        <w:rPr>
          <w:rFonts w:ascii="Book Antiqua" w:eastAsia="Arial Unicode MS" w:hAnsi="Book Antiqua"/>
          <w:kern w:val="1"/>
          <w:lang w:eastAsia="hi-IN" w:bidi="hi-IN"/>
        </w:rPr>
        <w:t xml:space="preserve"> and soybean</w:t>
      </w:r>
      <w:r w:rsidRPr="0007054C">
        <w:rPr>
          <w:rFonts w:ascii="Book Antiqua" w:hAnsi="Book Antiqua"/>
          <w:vertAlign w:val="superscript"/>
        </w:rPr>
        <w:t>[26]</w:t>
      </w:r>
      <w:r w:rsidRPr="0007054C">
        <w:rPr>
          <w:rFonts w:ascii="Book Antiqua" w:eastAsia="Arial Unicode MS" w:hAnsi="Book Antiqua"/>
          <w:kern w:val="1"/>
          <w:lang w:eastAsia="hi-IN" w:bidi="hi-IN"/>
        </w:rPr>
        <w:t>. The BBI concentration that reduced cell viability by 50 % (IC</w:t>
      </w:r>
      <w:r w:rsidRPr="0007054C">
        <w:rPr>
          <w:rFonts w:ascii="Book Antiqua" w:eastAsia="Arial Unicode MS" w:hAnsi="Book Antiqua"/>
          <w:kern w:val="24"/>
          <w:vertAlign w:val="subscript"/>
          <w:lang w:eastAsia="hi-IN" w:bidi="hi-IN"/>
        </w:rPr>
        <w:t>50</w:t>
      </w:r>
      <w:r w:rsidRPr="0007054C">
        <w:rPr>
          <w:rFonts w:ascii="Book Antiqua" w:eastAsia="Arial Unicode MS" w:hAnsi="Book Antiqua"/>
          <w:kern w:val="1"/>
          <w:lang w:eastAsia="hi-IN" w:bidi="hi-IN"/>
        </w:rPr>
        <w:t xml:space="preserve">), as compared with untreated controls, ranged from 32 </w:t>
      </w:r>
      <w:proofErr w:type="gramStart"/>
      <w:r w:rsidRPr="0007054C">
        <w:rPr>
          <w:rFonts w:ascii="Book Antiqua" w:eastAsia="Arial Unicode MS" w:hAnsi="Book Antiqua"/>
          <w:kern w:val="1"/>
          <w:lang w:eastAsia="hi-IN" w:bidi="hi-IN"/>
        </w:rPr>
        <w:t>to 73</w:t>
      </w:r>
      <w:r w:rsidRPr="0007054C">
        <w:rPr>
          <w:rFonts w:ascii="Book Antiqua" w:hAnsi="Book Antiqua"/>
          <w:color w:val="000000"/>
          <w:lang w:eastAsia="zh-CN"/>
        </w:rPr>
        <w:t xml:space="preserve"> </w:t>
      </w:r>
      <w:proofErr w:type="spellStart"/>
      <w:r w:rsidRPr="0007054C">
        <w:rPr>
          <w:rFonts w:ascii="Book Antiqua" w:eastAsia="Arial Unicode MS" w:hAnsi="Book Antiqua"/>
          <w:kern w:val="1"/>
          <w:lang w:eastAsia="hi-IN" w:bidi="hi-IN"/>
        </w:rPr>
        <w:t>μ</w:t>
      </w:r>
      <w:r w:rsidRPr="0007054C">
        <w:rPr>
          <w:rFonts w:ascii="Book Antiqua" w:eastAsia="Arial Unicode MS" w:hAnsi="Book Antiqua"/>
          <w:kern w:val="1"/>
          <w:lang w:eastAsia="zh-CN" w:bidi="hi-IN"/>
        </w:rPr>
        <w:t>mol</w:t>
      </w:r>
      <w:proofErr w:type="spellEnd"/>
      <w:r w:rsidRPr="0007054C">
        <w:rPr>
          <w:rFonts w:ascii="Book Antiqua" w:eastAsia="Arial Unicode MS" w:hAnsi="Book Antiqua"/>
          <w:kern w:val="1"/>
          <w:lang w:eastAsia="zh-CN" w:bidi="hi-IN"/>
        </w:rPr>
        <w:t>/L</w:t>
      </w:r>
      <w:r w:rsidRPr="0007054C">
        <w:rPr>
          <w:rFonts w:ascii="Book Antiqua" w:eastAsia="Arial Unicode MS" w:hAnsi="Book Antiqua"/>
          <w:kern w:val="1"/>
          <w:lang w:eastAsia="hi-IN" w:bidi="hi-IN"/>
        </w:rPr>
        <w:t>.</w:t>
      </w:r>
      <w:proofErr w:type="gramEnd"/>
      <w:r w:rsidRPr="0007054C">
        <w:rPr>
          <w:rFonts w:ascii="Book Antiqua" w:eastAsia="Arial Unicode MS" w:hAnsi="Book Antiqua"/>
          <w:kern w:val="1"/>
          <w:lang w:eastAsia="hi-IN" w:bidi="hi-IN"/>
        </w:rPr>
        <w:t xml:space="preserve"> Neither protein affected the growth of non-malignant colonic fibroblastic CCD18-Co cells. By using reducing and alkylating agents, the inhibitory activity of soybean BBI against serine proteases was abolished; inactive BBI was unable to inhibit cell proliferation of HT29 colon cancer cells suggesting that, in order to exert anti-proliferative effect on colon cancer cells, BBI need to be in active form(s</w:t>
      </w:r>
      <w:proofErr w:type="gramStart"/>
      <w:r w:rsidRPr="0007054C">
        <w:rPr>
          <w:rFonts w:ascii="Book Antiqua" w:eastAsia="Arial Unicode MS" w:hAnsi="Book Antiqua"/>
          <w:kern w:val="1"/>
          <w:lang w:eastAsia="hi-IN" w:bidi="hi-IN"/>
        </w:rPr>
        <w:t>)</w:t>
      </w:r>
      <w:r w:rsidRPr="0007054C">
        <w:rPr>
          <w:rFonts w:ascii="Book Antiqua" w:hAnsi="Book Antiqua"/>
          <w:vertAlign w:val="superscript"/>
        </w:rPr>
        <w:t>[</w:t>
      </w:r>
      <w:proofErr w:type="gramEnd"/>
      <w:r w:rsidRPr="0007054C">
        <w:rPr>
          <w:rFonts w:ascii="Book Antiqua" w:hAnsi="Book Antiqua"/>
          <w:vertAlign w:val="superscript"/>
        </w:rPr>
        <w:t>26]</w:t>
      </w:r>
      <w:r w:rsidRPr="0007054C">
        <w:rPr>
          <w:rFonts w:ascii="Book Antiqua" w:eastAsia="Arial Unicode MS" w:hAnsi="Book Antiqua"/>
          <w:kern w:val="1"/>
          <w:lang w:eastAsia="hi-IN" w:bidi="hi-IN"/>
        </w:rPr>
        <w:t xml:space="preserve">.  Nevertheless, when severe disruptive treatments are used, the native conformation of BBI is irreversibly affected, alongside significant reduction in both trypsin and chymotrypsin inhibitory activities, making the relationship between protease inhibitory activities, protein structure and health beneficial effects unclear. To answer this crucial question, a comparative study with rTI1, a major BBI from pea seeds expressed </w:t>
      </w:r>
      <w:proofErr w:type="spellStart"/>
      <w:r w:rsidRPr="0007054C">
        <w:rPr>
          <w:rFonts w:ascii="Book Antiqua" w:eastAsia="Arial Unicode MS" w:hAnsi="Book Antiqua"/>
          <w:kern w:val="1"/>
          <w:lang w:eastAsia="hi-IN" w:bidi="hi-IN"/>
        </w:rPr>
        <w:t>heterologously</w:t>
      </w:r>
      <w:proofErr w:type="spellEnd"/>
      <w:r w:rsidRPr="0007054C">
        <w:rPr>
          <w:rFonts w:ascii="Book Antiqua" w:eastAsia="Arial Unicode MS" w:hAnsi="Book Antiqua"/>
          <w:kern w:val="1"/>
          <w:lang w:eastAsia="hi-IN" w:bidi="hi-IN"/>
        </w:rPr>
        <w:t xml:space="preserve"> in </w:t>
      </w:r>
      <w:proofErr w:type="spellStart"/>
      <w:r w:rsidRPr="0007054C">
        <w:rPr>
          <w:rFonts w:ascii="Book Antiqua" w:eastAsia="Arial Unicode MS" w:hAnsi="Book Antiqua"/>
          <w:i/>
          <w:kern w:val="1"/>
          <w:lang w:eastAsia="hi-IN" w:bidi="hi-IN"/>
        </w:rPr>
        <w:t>Pichia</w:t>
      </w:r>
      <w:proofErr w:type="spellEnd"/>
      <w:r w:rsidRPr="0007054C">
        <w:rPr>
          <w:rFonts w:ascii="Book Antiqua" w:eastAsia="Arial Unicode MS" w:hAnsi="Book Antiqua"/>
          <w:i/>
          <w:kern w:val="1"/>
          <w:lang w:eastAsia="hi-IN" w:bidi="hi-IN"/>
        </w:rPr>
        <w:t xml:space="preserve"> </w:t>
      </w:r>
      <w:proofErr w:type="spellStart"/>
      <w:r w:rsidRPr="0007054C">
        <w:rPr>
          <w:rFonts w:ascii="Book Antiqua" w:eastAsia="Arial Unicode MS" w:hAnsi="Book Antiqua"/>
          <w:i/>
          <w:kern w:val="1"/>
          <w:lang w:eastAsia="hi-IN" w:bidi="hi-IN"/>
        </w:rPr>
        <w:t>pastoris</w:t>
      </w:r>
      <w:proofErr w:type="spellEnd"/>
      <w:r w:rsidRPr="0007054C">
        <w:rPr>
          <w:rFonts w:ascii="Book Antiqua" w:eastAsia="Arial Unicode MS" w:hAnsi="Book Antiqua"/>
          <w:kern w:val="1"/>
          <w:lang w:eastAsia="hi-IN" w:bidi="hi-IN"/>
        </w:rPr>
        <w:t xml:space="preserve">, and a related synthetic mutant derivative lacking trypsin and chymotrypsin inhibitory activity was carried </w:t>
      </w:r>
      <w:proofErr w:type="gramStart"/>
      <w:r w:rsidRPr="0007054C">
        <w:rPr>
          <w:rFonts w:ascii="Book Antiqua" w:eastAsia="Arial Unicode MS" w:hAnsi="Book Antiqua"/>
          <w:kern w:val="1"/>
          <w:lang w:eastAsia="hi-IN" w:bidi="hi-IN"/>
        </w:rPr>
        <w:t>out</w:t>
      </w:r>
      <w:r w:rsidRPr="0007054C">
        <w:rPr>
          <w:rFonts w:ascii="Book Antiqua" w:hAnsi="Book Antiqua"/>
          <w:vertAlign w:val="superscript"/>
        </w:rPr>
        <w:t>[</w:t>
      </w:r>
      <w:proofErr w:type="gramEnd"/>
      <w:r w:rsidRPr="0007054C">
        <w:rPr>
          <w:rFonts w:ascii="Book Antiqua" w:hAnsi="Book Antiqua"/>
          <w:vertAlign w:val="superscript"/>
        </w:rPr>
        <w:t>55]</w:t>
      </w:r>
      <w:r w:rsidRPr="0007054C">
        <w:rPr>
          <w:rFonts w:ascii="Book Antiqua" w:eastAsia="Arial Unicode MS" w:hAnsi="Book Antiqua"/>
          <w:kern w:val="1"/>
          <w:lang w:eastAsia="hi-IN" w:bidi="hi-IN"/>
        </w:rPr>
        <w:t xml:space="preserve">. </w:t>
      </w:r>
      <w:proofErr w:type="gramStart"/>
      <w:r w:rsidRPr="0007054C">
        <w:rPr>
          <w:rFonts w:ascii="Book Antiqua" w:eastAsia="Arial Unicode MS" w:hAnsi="Book Antiqua"/>
          <w:kern w:val="1"/>
          <w:lang w:eastAsia="hi-IN" w:bidi="hi-IN"/>
        </w:rPr>
        <w:t>rTI1</w:t>
      </w:r>
      <w:proofErr w:type="gramEnd"/>
      <w:r w:rsidRPr="0007054C">
        <w:rPr>
          <w:rFonts w:ascii="Book Antiqua" w:eastAsia="Arial Unicode MS" w:hAnsi="Book Antiqua"/>
          <w:kern w:val="1"/>
          <w:lang w:eastAsia="hi-IN" w:bidi="hi-IN"/>
        </w:rPr>
        <w:t xml:space="preserve"> inhibited both trypsin and chymotrypsin, with </w:t>
      </w:r>
      <w:r w:rsidRPr="0007054C">
        <w:rPr>
          <w:rFonts w:ascii="Book Antiqua" w:eastAsia="Arial Unicode MS" w:hAnsi="Book Antiqua"/>
          <w:i/>
          <w:kern w:val="1"/>
          <w:lang w:eastAsia="hi-IN" w:bidi="hi-IN"/>
        </w:rPr>
        <w:t>K</w:t>
      </w:r>
      <w:r w:rsidRPr="0007054C">
        <w:rPr>
          <w:rFonts w:ascii="Book Antiqua" w:eastAsia="Arial Unicode MS" w:hAnsi="Book Antiqua"/>
          <w:kern w:val="1"/>
          <w:vertAlign w:val="subscript"/>
          <w:lang w:eastAsia="hi-IN" w:bidi="hi-IN"/>
        </w:rPr>
        <w:t>i</w:t>
      </w:r>
      <w:r w:rsidRPr="0007054C">
        <w:rPr>
          <w:rFonts w:ascii="Book Antiqua" w:eastAsia="Arial Unicode MS" w:hAnsi="Book Antiqua"/>
          <w:kern w:val="1"/>
          <w:lang w:eastAsia="hi-IN" w:bidi="hi-IN"/>
        </w:rPr>
        <w:t xml:space="preserve"> values at </w:t>
      </w:r>
      <w:proofErr w:type="spellStart"/>
      <w:r w:rsidRPr="0007054C">
        <w:rPr>
          <w:rFonts w:ascii="Book Antiqua" w:eastAsia="Arial Unicode MS" w:hAnsi="Book Antiqua"/>
          <w:kern w:val="1"/>
          <w:lang w:eastAsia="hi-IN" w:bidi="hi-IN"/>
        </w:rPr>
        <w:t>nanomolar</w:t>
      </w:r>
      <w:proofErr w:type="spellEnd"/>
      <w:r w:rsidRPr="0007054C">
        <w:rPr>
          <w:rFonts w:ascii="Book Antiqua" w:eastAsia="Arial Unicode MS" w:hAnsi="Book Antiqua"/>
          <w:kern w:val="1"/>
          <w:lang w:eastAsia="hi-IN" w:bidi="hi-IN"/>
        </w:rPr>
        <w:t xml:space="preserve"> concentrations, whereas the mutant protein was inactive against both enzymes. The proliferation of HT29 colon adenocarcinoma cells was significantly affected by rTI1 in a dose-dependent manner; in contrast, the inactive derivative did not show any suppressive effect on cell growth. Although the molecular mechanism(s) of such anti-proliferative activity remains unknown, the reported data indicate that cellular serine proteases should be considered as BBI primary targets in early stages of colorectal carcinogenesis. </w:t>
      </w:r>
    </w:p>
    <w:p w:rsidR="00644AED" w:rsidRPr="0007054C" w:rsidRDefault="00644AED" w:rsidP="00190944">
      <w:pPr>
        <w:suppressAutoHyphens/>
        <w:snapToGrid w:val="0"/>
        <w:spacing w:line="360" w:lineRule="auto"/>
        <w:ind w:firstLine="170"/>
        <w:jc w:val="both"/>
        <w:rPr>
          <w:rFonts w:ascii="Book Antiqua" w:eastAsia="Arial Unicode MS" w:hAnsi="Book Antiqua"/>
          <w:kern w:val="1"/>
          <w:lang w:eastAsia="hi-IN" w:bidi="hi-IN"/>
        </w:rPr>
      </w:pPr>
      <w:r w:rsidRPr="0007054C">
        <w:rPr>
          <w:rFonts w:ascii="Book Antiqua" w:eastAsia="Arial Unicode MS" w:hAnsi="Book Antiqua"/>
          <w:kern w:val="1"/>
          <w:lang w:eastAsia="hi-IN" w:bidi="hi-IN"/>
        </w:rPr>
        <w:t xml:space="preserve">The scission of soybean BBI with cyanogen bromide followed by pepsin treatment results in two active fragments, one having trypsin inhibitory activity and the other having chymotrypsin inhibitory activity. In early studies, </w:t>
      </w:r>
      <w:proofErr w:type="spellStart"/>
      <w:r w:rsidRPr="0007054C">
        <w:rPr>
          <w:rFonts w:ascii="Book Antiqua" w:eastAsia="Arial Unicode MS" w:hAnsi="Book Antiqua"/>
          <w:kern w:val="1"/>
          <w:lang w:eastAsia="hi-IN" w:bidi="hi-IN"/>
        </w:rPr>
        <w:t>Yavelow</w:t>
      </w:r>
      <w:proofErr w:type="spellEnd"/>
      <w:r w:rsidRPr="0007054C">
        <w:rPr>
          <w:rFonts w:ascii="Book Antiqua" w:eastAsia="Arial Unicode MS" w:hAnsi="Book Antiqua"/>
          <w:kern w:val="1"/>
          <w:lang w:eastAsia="hi-IN" w:bidi="hi-IN"/>
        </w:rPr>
        <w:t xml:space="preserve"> and co-workers</w:t>
      </w:r>
      <w:r w:rsidRPr="0007054C">
        <w:rPr>
          <w:rFonts w:ascii="Book Antiqua" w:hAnsi="Book Antiqua"/>
          <w:vertAlign w:val="superscript"/>
        </w:rPr>
        <w:t>[56]</w:t>
      </w:r>
      <w:r w:rsidRPr="0007054C">
        <w:rPr>
          <w:rFonts w:ascii="Book Antiqua" w:eastAsia="Arial Unicode MS" w:hAnsi="Book Antiqua"/>
          <w:kern w:val="1"/>
          <w:lang w:eastAsia="hi-IN" w:bidi="hi-IN"/>
        </w:rPr>
        <w:t xml:space="preserve"> using these two active fragments concluded that the chymotrypsin inhibitory domain of soybean BBI was responsible for suppression of radiation-induced transformation </w:t>
      </w:r>
      <w:r w:rsidRPr="0007054C">
        <w:rPr>
          <w:rFonts w:ascii="Book Antiqua" w:eastAsia="Arial Unicode MS" w:hAnsi="Book Antiqua"/>
          <w:i/>
          <w:kern w:val="1"/>
          <w:lang w:eastAsia="hi-IN" w:bidi="hi-IN"/>
        </w:rPr>
        <w:t xml:space="preserve">in vitro </w:t>
      </w:r>
      <w:r w:rsidRPr="0007054C">
        <w:rPr>
          <w:rFonts w:ascii="Book Antiqua" w:eastAsia="Arial Unicode MS" w:hAnsi="Book Antiqua"/>
          <w:kern w:val="1"/>
          <w:lang w:eastAsia="hi-IN" w:bidi="hi-IN"/>
        </w:rPr>
        <w:t xml:space="preserve">whereas the  BBI fragment having only ability to inhibit trypsin-like proteases was ineffective.  These observations led to the hypothesis that chymotrypsin-like proteases are potential therapeutic targets of BBI in clinical research; however, the enzymatically modified soybean BBI may have been impaired in the inhibition of several molecular targets compared with </w:t>
      </w:r>
      <w:r w:rsidRPr="0007054C">
        <w:rPr>
          <w:rFonts w:ascii="Book Antiqua" w:eastAsia="Arial Unicode MS" w:hAnsi="Book Antiqua"/>
          <w:kern w:val="1"/>
          <w:lang w:eastAsia="hi-IN" w:bidi="hi-IN"/>
        </w:rPr>
        <w:lastRenderedPageBreak/>
        <w:t>the native protein. Later on, it was demonstrated that a major soybean BBI isoform, IBBD2, which inhibits trypsin-like proteases only, exerts anti-proliferative effect against HT29 colon cancer cells in a dose-dependent manner</w:t>
      </w:r>
      <w:r w:rsidRPr="0007054C">
        <w:rPr>
          <w:rFonts w:ascii="Book Antiqua" w:hAnsi="Book Antiqua"/>
          <w:vertAlign w:val="superscript"/>
        </w:rPr>
        <w:t>[26]</w:t>
      </w:r>
      <w:r w:rsidRPr="0007054C">
        <w:rPr>
          <w:rFonts w:ascii="Book Antiqua" w:hAnsi="Book Antiqua"/>
        </w:rPr>
        <w:t xml:space="preserve"> (Figure 2)</w:t>
      </w:r>
      <w:r w:rsidRPr="0007054C">
        <w:rPr>
          <w:rFonts w:ascii="Book Antiqua" w:eastAsia="Arial Unicode MS" w:hAnsi="Book Antiqua"/>
          <w:kern w:val="1"/>
          <w:lang w:eastAsia="hi-IN" w:bidi="hi-IN"/>
        </w:rPr>
        <w:t xml:space="preserve">. These studies revealed that both trypsin- and chymotrypsin-like proteases involved in the early stages of carcinogenesis should be considered as potential targets of BBI. No data regarding the effectiveness of BBI variants having </w:t>
      </w:r>
      <w:proofErr w:type="spellStart"/>
      <w:r w:rsidRPr="0007054C">
        <w:rPr>
          <w:rFonts w:ascii="Book Antiqua" w:eastAsia="Arial Unicode MS" w:hAnsi="Book Antiqua"/>
          <w:kern w:val="1"/>
          <w:lang w:eastAsia="hi-IN" w:bidi="hi-IN"/>
        </w:rPr>
        <w:t>elastase</w:t>
      </w:r>
      <w:proofErr w:type="spellEnd"/>
      <w:r w:rsidRPr="0007054C">
        <w:rPr>
          <w:rFonts w:ascii="Book Antiqua" w:eastAsia="Arial Unicode MS" w:hAnsi="Book Antiqua"/>
          <w:kern w:val="1"/>
          <w:lang w:eastAsia="hi-IN" w:bidi="hi-IN"/>
        </w:rPr>
        <w:t xml:space="preserve"> inhibitory </w:t>
      </w:r>
      <w:proofErr w:type="gramStart"/>
      <w:r w:rsidRPr="0007054C">
        <w:rPr>
          <w:rFonts w:ascii="Book Antiqua" w:eastAsia="Arial Unicode MS" w:hAnsi="Book Antiqua"/>
          <w:kern w:val="1"/>
          <w:lang w:eastAsia="hi-IN" w:bidi="hi-IN"/>
        </w:rPr>
        <w:t>activity</w:t>
      </w:r>
      <w:r w:rsidRPr="0007054C">
        <w:rPr>
          <w:rFonts w:ascii="Book Antiqua" w:hAnsi="Book Antiqua"/>
          <w:vertAlign w:val="superscript"/>
        </w:rPr>
        <w:t>[</w:t>
      </w:r>
      <w:proofErr w:type="gramEnd"/>
      <w:r w:rsidRPr="0007054C">
        <w:rPr>
          <w:rFonts w:ascii="Book Antiqua" w:hAnsi="Book Antiqua"/>
          <w:vertAlign w:val="superscript"/>
        </w:rPr>
        <w:t>20,21]</w:t>
      </w:r>
      <w:r w:rsidRPr="0007054C">
        <w:rPr>
          <w:rFonts w:ascii="Book Antiqua" w:eastAsia="Arial Unicode MS" w:hAnsi="Book Antiqua"/>
          <w:kern w:val="1"/>
          <w:lang w:eastAsia="hi-IN" w:bidi="hi-IN"/>
        </w:rPr>
        <w:t xml:space="preserve"> on colon cancer cell proliferation has been reported so far. </w:t>
      </w:r>
    </w:p>
    <w:p w:rsidR="00644AED" w:rsidRPr="0007054C" w:rsidRDefault="00644AED" w:rsidP="00190944">
      <w:pPr>
        <w:suppressAutoHyphens/>
        <w:snapToGrid w:val="0"/>
        <w:spacing w:line="360" w:lineRule="auto"/>
        <w:ind w:firstLineChars="100" w:firstLine="240"/>
        <w:jc w:val="both"/>
        <w:rPr>
          <w:rFonts w:ascii="Book Antiqua" w:eastAsia="Arial Unicode MS" w:hAnsi="Book Antiqua"/>
          <w:kern w:val="1"/>
          <w:lang w:val="en-US" w:eastAsia="hi-IN" w:bidi="hi-IN"/>
        </w:rPr>
      </w:pPr>
      <w:r w:rsidRPr="0007054C">
        <w:rPr>
          <w:rFonts w:ascii="Book Antiqua" w:eastAsia="Arial Unicode MS" w:hAnsi="Book Antiqua"/>
          <w:kern w:val="1"/>
          <w:lang w:val="en-US" w:eastAsia="hi-IN" w:bidi="hi-IN"/>
        </w:rPr>
        <w:t xml:space="preserve">A growing body of evidence suggests that dietary </w:t>
      </w:r>
      <w:r w:rsidRPr="0007054C">
        <w:rPr>
          <w:rFonts w:ascii="Book Antiqua" w:hAnsi="Book Antiqua"/>
        </w:rPr>
        <w:t>BBI may exert</w:t>
      </w:r>
      <w:r w:rsidRPr="0007054C">
        <w:rPr>
          <w:rFonts w:ascii="Book Antiqua" w:eastAsia="Arial Unicode MS" w:hAnsi="Book Antiqua"/>
          <w:kern w:val="1"/>
          <w:lang w:val="en-US" w:eastAsia="hi-IN" w:bidi="hi-IN"/>
        </w:rPr>
        <w:t xml:space="preserve"> anti-inflammatory properties within the GIT. Soybean BBI and BBIC appears to exert a potent suppressive effect on colon and anal gland inflammation of carcinogen-treated </w:t>
      </w:r>
      <w:proofErr w:type="gramStart"/>
      <w:r w:rsidRPr="0007054C">
        <w:rPr>
          <w:rFonts w:ascii="Book Antiqua" w:eastAsia="Arial Unicode MS" w:hAnsi="Book Antiqua"/>
          <w:kern w:val="1"/>
          <w:lang w:val="en-US" w:eastAsia="hi-IN" w:bidi="hi-IN"/>
        </w:rPr>
        <w:t>rodents</w:t>
      </w:r>
      <w:r w:rsidRPr="0007054C">
        <w:rPr>
          <w:rFonts w:ascii="Book Antiqua" w:hAnsi="Book Antiqua"/>
          <w:vertAlign w:val="superscript"/>
        </w:rPr>
        <w:t>[</w:t>
      </w:r>
      <w:proofErr w:type="gramEnd"/>
      <w:r w:rsidRPr="0007054C">
        <w:rPr>
          <w:rFonts w:ascii="Book Antiqua" w:hAnsi="Book Antiqua"/>
          <w:vertAlign w:val="superscript"/>
        </w:rPr>
        <w:t>57]</w:t>
      </w:r>
      <w:r w:rsidRPr="0007054C">
        <w:rPr>
          <w:rFonts w:ascii="Book Antiqua" w:eastAsia="Arial Unicode MS" w:hAnsi="Book Antiqua"/>
          <w:kern w:val="1"/>
          <w:lang w:val="en-US" w:eastAsia="hi-IN" w:bidi="hi-IN"/>
        </w:rPr>
        <w:t>, or when assessed in the dextran sulfate sodium (DSS) model of ulcerative colitis (UC)</w:t>
      </w:r>
      <w:r w:rsidRPr="0007054C">
        <w:rPr>
          <w:rFonts w:ascii="Book Antiqua" w:hAnsi="Book Antiqua"/>
          <w:vertAlign w:val="superscript"/>
        </w:rPr>
        <w:t>[58]</w:t>
      </w:r>
      <w:r w:rsidRPr="0007054C">
        <w:rPr>
          <w:rFonts w:ascii="Book Antiqua" w:eastAsia="Arial Unicode MS" w:hAnsi="Book Antiqua"/>
          <w:kern w:val="1"/>
          <w:lang w:val="en-US" w:eastAsia="hi-IN" w:bidi="hi-IN"/>
        </w:rPr>
        <w:t xml:space="preserve">. Histological studies and mortality rates show that the DSS treatment induced a severe inflammatory condition in mice that was reduced in extent and severity by soybean BBIC. These preclinical studies suggest that soybean BBI might exert beneficial effects in inflammatory processes. In order to evaluate safety and efficacy of soybean BBI in patients with active UC, a randomized double-blind placebo-controlled trial was </w:t>
      </w:r>
      <w:proofErr w:type="gramStart"/>
      <w:r w:rsidRPr="0007054C">
        <w:rPr>
          <w:rFonts w:ascii="Book Antiqua" w:eastAsia="Arial Unicode MS" w:hAnsi="Book Antiqua"/>
          <w:kern w:val="1"/>
          <w:lang w:val="en-US" w:eastAsia="hi-IN" w:bidi="hi-IN"/>
        </w:rPr>
        <w:t>performed</w:t>
      </w:r>
      <w:r w:rsidRPr="0007054C">
        <w:rPr>
          <w:rFonts w:ascii="Book Antiqua" w:hAnsi="Book Antiqua"/>
          <w:vertAlign w:val="superscript"/>
        </w:rPr>
        <w:t>[</w:t>
      </w:r>
      <w:proofErr w:type="gramEnd"/>
      <w:r w:rsidRPr="0007054C">
        <w:rPr>
          <w:rFonts w:ascii="Book Antiqua" w:hAnsi="Book Antiqua"/>
          <w:vertAlign w:val="superscript"/>
        </w:rPr>
        <w:t>59]</w:t>
      </w:r>
      <w:r w:rsidRPr="0007054C">
        <w:rPr>
          <w:rFonts w:ascii="Book Antiqua" w:eastAsia="Arial Unicode MS" w:hAnsi="Book Antiqua"/>
          <w:kern w:val="1"/>
          <w:lang w:val="en-US" w:eastAsia="hi-IN" w:bidi="hi-IN"/>
        </w:rPr>
        <w:t>. A daily dose of 800 chymotrypsin inhibitor units was administrated in patients receiving 12 weeks of therapy. The BBIC treatment exerted a potential benefit over placebo in terms of clinical response and induction of remission in patients with active UC, as assessed by the Sutherland Disease Activity Index (an index that consist of four major criteria as follows: stool frequency, rectal bleeding, mucosal appearance, and physician rating of disease activity)</w:t>
      </w:r>
      <w:r w:rsidRPr="0007054C">
        <w:rPr>
          <w:rFonts w:ascii="Book Antiqua" w:hAnsi="Book Antiqua"/>
          <w:vertAlign w:val="superscript"/>
        </w:rPr>
        <w:t>[59]</w:t>
      </w:r>
      <w:r w:rsidRPr="0007054C">
        <w:rPr>
          <w:rFonts w:ascii="Book Antiqua" w:eastAsia="Arial Unicode MS" w:hAnsi="Book Antiqua"/>
          <w:kern w:val="1"/>
          <w:lang w:val="en-US" w:eastAsia="hi-IN" w:bidi="hi-IN"/>
        </w:rPr>
        <w:t xml:space="preserve">. After BBIC treatment, no adverse side-effects or apparent toxicity in UC patients were observed. Approximately 50% of patients responded clinically and 36% showed remission of disease; in contrast, only 29% and 7.1% on the placebo group achieved a partial response or remission, respectively. </w:t>
      </w:r>
    </w:p>
    <w:p w:rsidR="00644AED" w:rsidRPr="0007054C" w:rsidRDefault="00644AED" w:rsidP="00190944">
      <w:pPr>
        <w:suppressAutoHyphens/>
        <w:snapToGrid w:val="0"/>
        <w:spacing w:line="360" w:lineRule="auto"/>
        <w:ind w:firstLineChars="100" w:firstLine="240"/>
        <w:jc w:val="both"/>
        <w:rPr>
          <w:rFonts w:ascii="Book Antiqua" w:eastAsia="Arial Unicode MS" w:hAnsi="Book Antiqua"/>
          <w:kern w:val="1"/>
          <w:lang w:val="en-US" w:eastAsia="hi-IN" w:bidi="hi-IN"/>
        </w:rPr>
      </w:pPr>
      <w:r w:rsidRPr="0007054C">
        <w:rPr>
          <w:rFonts w:ascii="Book Antiqua" w:eastAsia="Arial Unicode MS" w:hAnsi="Book Antiqua"/>
          <w:kern w:val="1"/>
          <w:lang w:val="en-US" w:eastAsia="hi-IN" w:bidi="hi-IN"/>
        </w:rPr>
        <w:t xml:space="preserve">Although not fully understood, several mechanisms of action have been proposed to explain the anti-inflammatory properties of BBI within the GIT. Soybean BBI or BBIC has been shown to decrease the production and release of superoxide anion radicals and hydrogen peroxide, mediators of acute and chronic inflammation, in purified human </w:t>
      </w:r>
      <w:proofErr w:type="spellStart"/>
      <w:r w:rsidRPr="0007054C">
        <w:rPr>
          <w:rFonts w:ascii="Book Antiqua" w:eastAsia="Arial Unicode MS" w:hAnsi="Book Antiqua"/>
          <w:kern w:val="1"/>
          <w:lang w:val="en-US" w:eastAsia="hi-IN" w:bidi="hi-IN"/>
        </w:rPr>
        <w:t>polymorphonuclear</w:t>
      </w:r>
      <w:proofErr w:type="spellEnd"/>
      <w:r w:rsidRPr="0007054C">
        <w:rPr>
          <w:rFonts w:ascii="Book Antiqua" w:eastAsia="Arial Unicode MS" w:hAnsi="Book Antiqua"/>
          <w:kern w:val="1"/>
          <w:lang w:val="en-US" w:eastAsia="hi-IN" w:bidi="hi-IN"/>
        </w:rPr>
        <w:t xml:space="preserve"> leukocytes</w:t>
      </w:r>
      <w:r w:rsidRPr="0007054C">
        <w:rPr>
          <w:rFonts w:ascii="Book Antiqua" w:hAnsi="Book Antiqua"/>
          <w:vertAlign w:val="superscript"/>
        </w:rPr>
        <w:t>[60]</w:t>
      </w:r>
      <w:r w:rsidRPr="0007054C">
        <w:rPr>
          <w:rFonts w:ascii="Book Antiqua" w:eastAsia="Arial Unicode MS" w:hAnsi="Book Antiqua"/>
          <w:kern w:val="1"/>
          <w:lang w:val="en-US" w:eastAsia="hi-IN" w:bidi="hi-IN"/>
        </w:rPr>
        <w:t xml:space="preserve"> and in differentiated HL60 cells</w:t>
      </w:r>
      <w:r w:rsidRPr="0007054C">
        <w:rPr>
          <w:rFonts w:ascii="Book Antiqua" w:hAnsi="Book Antiqua"/>
          <w:vertAlign w:val="superscript"/>
        </w:rPr>
        <w:t>[61]</w:t>
      </w:r>
      <w:r w:rsidRPr="0007054C">
        <w:rPr>
          <w:rFonts w:ascii="Book Antiqua" w:eastAsia="Arial Unicode MS" w:hAnsi="Book Antiqua"/>
          <w:kern w:val="1"/>
          <w:lang w:val="en-US" w:eastAsia="hi-IN" w:bidi="hi-IN"/>
        </w:rPr>
        <w:t xml:space="preserve">. The decrease in superoxide radical levels might reduce levels of oxidative damage to DNA, lipid </w:t>
      </w:r>
      <w:r w:rsidRPr="0007054C">
        <w:rPr>
          <w:rFonts w:ascii="Book Antiqua" w:eastAsia="Arial Unicode MS" w:hAnsi="Book Antiqua"/>
          <w:kern w:val="1"/>
          <w:lang w:val="en-US" w:eastAsia="hi-IN" w:bidi="hi-IN"/>
        </w:rPr>
        <w:lastRenderedPageBreak/>
        <w:t xml:space="preserve">peroxidation of cellular membranes and incidence of malignant transformation. Although BBI do not function as free radical-scavenging agents, they prevent the release of oxygen free radicals from cells, which would be expected to contribute to their reported anti-inflammatory </w:t>
      </w:r>
      <w:proofErr w:type="gramStart"/>
      <w:r w:rsidRPr="0007054C">
        <w:rPr>
          <w:rFonts w:ascii="Book Antiqua" w:eastAsia="Arial Unicode MS" w:hAnsi="Book Antiqua"/>
          <w:kern w:val="1"/>
          <w:lang w:val="en-US" w:eastAsia="hi-IN" w:bidi="hi-IN"/>
        </w:rPr>
        <w:t>properties</w:t>
      </w:r>
      <w:r w:rsidRPr="0007054C">
        <w:rPr>
          <w:rFonts w:ascii="Book Antiqua" w:hAnsi="Book Antiqua"/>
          <w:vertAlign w:val="superscript"/>
        </w:rPr>
        <w:t>[</w:t>
      </w:r>
      <w:proofErr w:type="gramEnd"/>
      <w:r w:rsidRPr="0007054C">
        <w:rPr>
          <w:rFonts w:ascii="Book Antiqua" w:hAnsi="Book Antiqua"/>
          <w:vertAlign w:val="superscript"/>
        </w:rPr>
        <w:t>62]</w:t>
      </w:r>
      <w:r w:rsidRPr="0007054C">
        <w:rPr>
          <w:rFonts w:ascii="Book Antiqua" w:eastAsia="Arial Unicode MS" w:hAnsi="Book Antiqua"/>
          <w:kern w:val="1"/>
          <w:lang w:val="en-US" w:eastAsia="hi-IN" w:bidi="hi-IN"/>
        </w:rPr>
        <w:t xml:space="preserve">. Serine proteases are key components of the inflammatory response, as they can trigger hypersensitivity and may cause severe </w:t>
      </w:r>
      <w:proofErr w:type="spellStart"/>
      <w:r w:rsidRPr="0007054C">
        <w:rPr>
          <w:rFonts w:ascii="Book Antiqua" w:eastAsia="Arial Unicode MS" w:hAnsi="Book Antiqua"/>
          <w:kern w:val="1"/>
          <w:lang w:val="en-US" w:eastAsia="hi-IN" w:bidi="hi-IN"/>
        </w:rPr>
        <w:t>proteolytic</w:t>
      </w:r>
      <w:proofErr w:type="spellEnd"/>
      <w:r w:rsidRPr="0007054C">
        <w:rPr>
          <w:rFonts w:ascii="Book Antiqua" w:eastAsia="Arial Unicode MS" w:hAnsi="Book Antiqua"/>
          <w:kern w:val="1"/>
          <w:lang w:val="en-US" w:eastAsia="hi-IN" w:bidi="hi-IN"/>
        </w:rPr>
        <w:t xml:space="preserve"> damage to the extracellular </w:t>
      </w:r>
      <w:proofErr w:type="gramStart"/>
      <w:r w:rsidRPr="0007054C">
        <w:rPr>
          <w:rFonts w:ascii="Book Antiqua" w:eastAsia="Arial Unicode MS" w:hAnsi="Book Antiqua"/>
          <w:kern w:val="1"/>
          <w:lang w:val="en-US" w:eastAsia="hi-IN" w:bidi="hi-IN"/>
        </w:rPr>
        <w:t>matrix</w:t>
      </w:r>
      <w:r w:rsidRPr="0007054C">
        <w:rPr>
          <w:rFonts w:ascii="Book Antiqua" w:hAnsi="Book Antiqua"/>
          <w:vertAlign w:val="superscript"/>
        </w:rPr>
        <w:t>[</w:t>
      </w:r>
      <w:proofErr w:type="gramEnd"/>
      <w:r w:rsidRPr="0007054C">
        <w:rPr>
          <w:rFonts w:ascii="Book Antiqua" w:hAnsi="Book Antiqua"/>
          <w:vertAlign w:val="superscript"/>
        </w:rPr>
        <w:t>63,64]</w:t>
      </w:r>
      <w:r w:rsidRPr="0007054C">
        <w:rPr>
          <w:rFonts w:ascii="Book Antiqua" w:eastAsia="Arial Unicode MS" w:hAnsi="Book Antiqua"/>
          <w:kern w:val="1"/>
          <w:lang w:val="en-US" w:eastAsia="hi-IN" w:bidi="hi-IN"/>
        </w:rPr>
        <w:t xml:space="preserve">. Dysregulation of the epithelial barrier function play a central role in either the etiology or the pathology of intestinal inflammation. Currently, there is a strong interest in identifying candidate serine proteases involved in pathogenesis and in designing selective protease inhibitors to regulate their </w:t>
      </w:r>
      <w:proofErr w:type="spellStart"/>
      <w:r w:rsidRPr="0007054C">
        <w:rPr>
          <w:rFonts w:ascii="Book Antiqua" w:eastAsia="Arial Unicode MS" w:hAnsi="Book Antiqua"/>
          <w:kern w:val="1"/>
          <w:lang w:val="en-US" w:eastAsia="hi-IN" w:bidi="hi-IN"/>
        </w:rPr>
        <w:t>proteolytic</w:t>
      </w:r>
      <w:proofErr w:type="spellEnd"/>
      <w:r w:rsidRPr="0007054C">
        <w:rPr>
          <w:rFonts w:ascii="Book Antiqua" w:eastAsia="Arial Unicode MS" w:hAnsi="Book Antiqua"/>
          <w:kern w:val="1"/>
          <w:lang w:val="en-US" w:eastAsia="hi-IN" w:bidi="hi-IN"/>
        </w:rPr>
        <w:t xml:space="preserve"> </w:t>
      </w:r>
      <w:proofErr w:type="gramStart"/>
      <w:r w:rsidRPr="0007054C">
        <w:rPr>
          <w:rFonts w:ascii="Book Antiqua" w:eastAsia="Arial Unicode MS" w:hAnsi="Book Antiqua"/>
          <w:kern w:val="1"/>
          <w:lang w:val="en-US" w:eastAsia="hi-IN" w:bidi="hi-IN"/>
        </w:rPr>
        <w:t>activities</w:t>
      </w:r>
      <w:r w:rsidRPr="0007054C">
        <w:rPr>
          <w:rFonts w:ascii="Book Antiqua" w:hAnsi="Book Antiqua"/>
          <w:vertAlign w:val="superscript"/>
        </w:rPr>
        <w:t>[</w:t>
      </w:r>
      <w:proofErr w:type="gramEnd"/>
      <w:r w:rsidRPr="0007054C">
        <w:rPr>
          <w:rFonts w:ascii="Book Antiqua" w:hAnsi="Book Antiqua"/>
          <w:vertAlign w:val="superscript"/>
        </w:rPr>
        <w:t>39]</w:t>
      </w:r>
      <w:r w:rsidRPr="0007054C">
        <w:rPr>
          <w:rFonts w:ascii="Book Antiqua" w:eastAsia="Arial Unicode MS" w:hAnsi="Book Antiqua"/>
          <w:kern w:val="1"/>
          <w:lang w:val="en-US" w:eastAsia="hi-IN" w:bidi="hi-IN"/>
        </w:rPr>
        <w:t>. In this sense, the use of anti-</w:t>
      </w:r>
      <w:proofErr w:type="spellStart"/>
      <w:r w:rsidRPr="0007054C">
        <w:rPr>
          <w:rFonts w:ascii="Book Antiqua" w:eastAsia="Arial Unicode MS" w:hAnsi="Book Antiqua"/>
          <w:kern w:val="1"/>
          <w:lang w:val="en-US" w:eastAsia="hi-IN" w:bidi="hi-IN"/>
        </w:rPr>
        <w:t>tryptase</w:t>
      </w:r>
      <w:proofErr w:type="spellEnd"/>
      <w:r w:rsidRPr="0007054C">
        <w:rPr>
          <w:rFonts w:ascii="Book Antiqua" w:eastAsia="Arial Unicode MS" w:hAnsi="Book Antiqua"/>
          <w:kern w:val="1"/>
          <w:lang w:val="en-US" w:eastAsia="hi-IN" w:bidi="hi-IN"/>
        </w:rPr>
        <w:t xml:space="preserve"> therapy on human inflammatory bowel disease and experimental colitis has been demonstrated</w:t>
      </w:r>
      <w:r w:rsidRPr="0007054C">
        <w:rPr>
          <w:rFonts w:ascii="Book Antiqua" w:hAnsi="Book Antiqua"/>
          <w:vertAlign w:val="superscript"/>
        </w:rPr>
        <w:t xml:space="preserve"> [65]</w:t>
      </w:r>
      <w:r w:rsidRPr="0007054C">
        <w:rPr>
          <w:rFonts w:ascii="Book Antiqua" w:eastAsia="Arial Unicode MS" w:hAnsi="Book Antiqua"/>
          <w:kern w:val="1"/>
          <w:lang w:val="en-US" w:eastAsia="hi-IN" w:bidi="hi-IN"/>
        </w:rPr>
        <w:t xml:space="preserve">. In intestinal lesions and </w:t>
      </w:r>
      <w:proofErr w:type="spellStart"/>
      <w:r w:rsidRPr="0007054C">
        <w:rPr>
          <w:rFonts w:ascii="Book Antiqua" w:eastAsia="Arial Unicode MS" w:hAnsi="Book Antiqua"/>
          <w:kern w:val="1"/>
          <w:lang w:val="en-US" w:eastAsia="hi-IN" w:bidi="hi-IN"/>
        </w:rPr>
        <w:t>faecal</w:t>
      </w:r>
      <w:proofErr w:type="spellEnd"/>
      <w:r w:rsidRPr="0007054C">
        <w:rPr>
          <w:rFonts w:ascii="Book Antiqua" w:eastAsia="Arial Unicode MS" w:hAnsi="Book Antiqua"/>
          <w:kern w:val="1"/>
          <w:lang w:val="en-US" w:eastAsia="hi-IN" w:bidi="hi-IN"/>
        </w:rPr>
        <w:t xml:space="preserve"> samples from UC patients, a significant increase of serine protease activity when compared to healthy controls was </w:t>
      </w:r>
      <w:proofErr w:type="gramStart"/>
      <w:r w:rsidRPr="0007054C">
        <w:rPr>
          <w:rFonts w:ascii="Book Antiqua" w:eastAsia="Arial Unicode MS" w:hAnsi="Book Antiqua"/>
          <w:kern w:val="1"/>
          <w:lang w:val="en-US" w:eastAsia="hi-IN" w:bidi="hi-IN"/>
        </w:rPr>
        <w:t>observed</w:t>
      </w:r>
      <w:r w:rsidRPr="0007054C">
        <w:rPr>
          <w:rFonts w:ascii="Book Antiqua" w:hAnsi="Book Antiqua"/>
          <w:vertAlign w:val="superscript"/>
        </w:rPr>
        <w:t>[</w:t>
      </w:r>
      <w:proofErr w:type="gramEnd"/>
      <w:r w:rsidRPr="0007054C">
        <w:rPr>
          <w:rFonts w:ascii="Book Antiqua" w:hAnsi="Book Antiqua"/>
          <w:vertAlign w:val="superscript"/>
        </w:rPr>
        <w:t>66,67]</w:t>
      </w:r>
      <w:r w:rsidRPr="0007054C">
        <w:rPr>
          <w:rFonts w:ascii="Book Antiqua" w:eastAsia="Arial Unicode MS" w:hAnsi="Book Antiqua"/>
          <w:kern w:val="1"/>
          <w:lang w:val="en-US" w:eastAsia="hi-IN" w:bidi="hi-IN"/>
        </w:rPr>
        <w:t xml:space="preserve">; these </w:t>
      </w:r>
      <w:proofErr w:type="spellStart"/>
      <w:r w:rsidRPr="0007054C">
        <w:rPr>
          <w:rFonts w:ascii="Book Antiqua" w:eastAsia="Arial Unicode MS" w:hAnsi="Book Antiqua"/>
          <w:kern w:val="1"/>
          <w:lang w:val="en-US" w:eastAsia="hi-IN" w:bidi="hi-IN"/>
        </w:rPr>
        <w:t>proteolytic</w:t>
      </w:r>
      <w:proofErr w:type="spellEnd"/>
      <w:r w:rsidRPr="0007054C">
        <w:rPr>
          <w:rFonts w:ascii="Book Antiqua" w:eastAsia="Arial Unicode MS" w:hAnsi="Book Antiqua"/>
          <w:kern w:val="1"/>
          <w:lang w:val="en-US" w:eastAsia="hi-IN" w:bidi="hi-IN"/>
        </w:rPr>
        <w:t xml:space="preserve"> activities can be completely abolished by soybean BBI</w:t>
      </w:r>
      <w:r w:rsidRPr="0007054C">
        <w:rPr>
          <w:rFonts w:ascii="Book Antiqua" w:hAnsi="Book Antiqua"/>
          <w:vertAlign w:val="superscript"/>
        </w:rPr>
        <w:t>[68]</w:t>
      </w:r>
      <w:r w:rsidRPr="0007054C">
        <w:rPr>
          <w:rFonts w:ascii="Book Antiqua" w:eastAsia="Arial Unicode MS" w:hAnsi="Book Antiqua"/>
          <w:kern w:val="1"/>
          <w:lang w:val="en-US" w:eastAsia="hi-IN" w:bidi="hi-IN"/>
        </w:rPr>
        <w:t>.</w:t>
      </w:r>
    </w:p>
    <w:p w:rsidR="00644AED" w:rsidRPr="0007054C" w:rsidRDefault="00644AED" w:rsidP="00190944">
      <w:pPr>
        <w:autoSpaceDE w:val="0"/>
        <w:autoSpaceDN w:val="0"/>
        <w:adjustRightInd w:val="0"/>
        <w:snapToGrid w:val="0"/>
        <w:spacing w:line="360" w:lineRule="auto"/>
        <w:jc w:val="both"/>
        <w:rPr>
          <w:rFonts w:ascii="Book Antiqua" w:hAnsi="Book Antiqua"/>
          <w:b/>
        </w:rPr>
      </w:pPr>
    </w:p>
    <w:p w:rsidR="00644AED" w:rsidRPr="0007054C" w:rsidRDefault="00644AED" w:rsidP="00190944">
      <w:pPr>
        <w:autoSpaceDE w:val="0"/>
        <w:autoSpaceDN w:val="0"/>
        <w:adjustRightInd w:val="0"/>
        <w:snapToGrid w:val="0"/>
        <w:spacing w:line="360" w:lineRule="auto"/>
        <w:jc w:val="both"/>
        <w:rPr>
          <w:rFonts w:ascii="Book Antiqua" w:hAnsi="Book Antiqua"/>
          <w:b/>
        </w:rPr>
      </w:pPr>
      <w:r w:rsidRPr="0007054C">
        <w:rPr>
          <w:rFonts w:ascii="Book Antiqua" w:hAnsi="Book Antiqua"/>
          <w:b/>
        </w:rPr>
        <w:t>SERINE PROTEASES AS POTENTIAL TARGETS OF BOWMAN-BIRK INHIBITORS IN COLORECTAL CHEMOPREVENTION</w:t>
      </w:r>
    </w:p>
    <w:p w:rsidR="00644AED" w:rsidRPr="0007054C" w:rsidRDefault="00644AED" w:rsidP="00190944">
      <w:pPr>
        <w:autoSpaceDE w:val="0"/>
        <w:autoSpaceDN w:val="0"/>
        <w:adjustRightInd w:val="0"/>
        <w:snapToGrid w:val="0"/>
        <w:spacing w:line="360" w:lineRule="auto"/>
        <w:jc w:val="both"/>
        <w:rPr>
          <w:rFonts w:ascii="Book Antiqua" w:eastAsia="Arial Unicode MS" w:hAnsi="Book Antiqua"/>
          <w:kern w:val="1"/>
          <w:lang w:eastAsia="hi-IN" w:bidi="hi-IN"/>
        </w:rPr>
      </w:pPr>
      <w:r w:rsidRPr="0007054C">
        <w:rPr>
          <w:rFonts w:ascii="Book Antiqua" w:eastAsia="Arial Unicode MS" w:hAnsi="Book Antiqua"/>
          <w:kern w:val="1"/>
          <w:lang w:val="en-US" w:eastAsia="hi-IN" w:bidi="hi-IN"/>
        </w:rPr>
        <w:t xml:space="preserve">The homeostatic control between </w:t>
      </w:r>
      <w:proofErr w:type="spellStart"/>
      <w:r w:rsidRPr="0007054C">
        <w:rPr>
          <w:rFonts w:ascii="Book Antiqua" w:eastAsia="Arial Unicode MS" w:hAnsi="Book Antiqua"/>
          <w:kern w:val="1"/>
          <w:lang w:val="en-US" w:eastAsia="hi-IN" w:bidi="hi-IN"/>
        </w:rPr>
        <w:t>proteolytic</w:t>
      </w:r>
      <w:proofErr w:type="spellEnd"/>
      <w:r w:rsidRPr="0007054C">
        <w:rPr>
          <w:rFonts w:ascii="Book Antiqua" w:eastAsia="Arial Unicode MS" w:hAnsi="Book Antiqua"/>
          <w:kern w:val="1"/>
          <w:lang w:val="en-US" w:eastAsia="hi-IN" w:bidi="hi-IN"/>
        </w:rPr>
        <w:t xml:space="preserve"> enzymes and their cognate inhibitors plays a fundamental role in a number of physiological as well as pathological processes, where their activities become </w:t>
      </w:r>
      <w:proofErr w:type="spellStart"/>
      <w:r w:rsidRPr="0007054C">
        <w:rPr>
          <w:rFonts w:ascii="Book Antiqua" w:eastAsia="Arial Unicode MS" w:hAnsi="Book Antiqua"/>
          <w:kern w:val="1"/>
          <w:lang w:val="en-US" w:eastAsia="hi-IN" w:bidi="hi-IN"/>
        </w:rPr>
        <w:t>dysregulated</w:t>
      </w:r>
      <w:proofErr w:type="spellEnd"/>
      <w:r w:rsidRPr="0007054C">
        <w:rPr>
          <w:rFonts w:ascii="Book Antiqua" w:eastAsia="Arial Unicode MS" w:hAnsi="Book Antiqua"/>
          <w:kern w:val="1"/>
          <w:lang w:val="en-US" w:eastAsia="hi-IN" w:bidi="hi-IN"/>
        </w:rPr>
        <w:t>. Serine proteases are involved in crucial biological functions associated to tumor development, such as cell growth (</w:t>
      </w:r>
      <w:proofErr w:type="spellStart"/>
      <w:r w:rsidRPr="0007054C">
        <w:rPr>
          <w:rFonts w:ascii="Book Antiqua" w:eastAsia="Arial Unicode MS" w:hAnsi="Book Antiqua"/>
          <w:kern w:val="1"/>
          <w:lang w:val="en-US" w:eastAsia="hi-IN" w:bidi="hi-IN"/>
        </w:rPr>
        <w:t>dys</w:t>
      </w:r>
      <w:proofErr w:type="spellEnd"/>
      <w:proofErr w:type="gramStart"/>
      <w:r w:rsidRPr="0007054C">
        <w:rPr>
          <w:rFonts w:ascii="Book Antiqua" w:eastAsia="Arial Unicode MS" w:hAnsi="Book Antiqua"/>
          <w:kern w:val="1"/>
          <w:lang w:val="en-US" w:eastAsia="hi-IN" w:bidi="hi-IN"/>
        </w:rPr>
        <w:t>)regulation</w:t>
      </w:r>
      <w:proofErr w:type="gramEnd"/>
      <w:r w:rsidRPr="0007054C">
        <w:rPr>
          <w:rFonts w:ascii="Book Antiqua" w:eastAsia="Arial Unicode MS" w:hAnsi="Book Antiqua"/>
          <w:kern w:val="1"/>
          <w:lang w:val="en-US" w:eastAsia="hi-IN" w:bidi="hi-IN"/>
        </w:rPr>
        <w:t xml:space="preserve">, cell invasion, angiogenesis and inflammatory processes. Some of these serine proteases have been proposed as candidate cancer </w:t>
      </w:r>
      <w:proofErr w:type="gramStart"/>
      <w:r w:rsidRPr="0007054C">
        <w:rPr>
          <w:rFonts w:ascii="Book Antiqua" w:eastAsia="Arial Unicode MS" w:hAnsi="Book Antiqua"/>
          <w:kern w:val="1"/>
          <w:lang w:val="en-US" w:eastAsia="hi-IN" w:bidi="hi-IN"/>
        </w:rPr>
        <w:t>biomarkers</w:t>
      </w:r>
      <w:r w:rsidRPr="0007054C">
        <w:rPr>
          <w:rFonts w:ascii="Book Antiqua" w:hAnsi="Book Antiqua"/>
          <w:vertAlign w:val="superscript"/>
        </w:rPr>
        <w:t>[</w:t>
      </w:r>
      <w:proofErr w:type="gramEnd"/>
      <w:r w:rsidRPr="0007054C">
        <w:rPr>
          <w:rFonts w:ascii="Book Antiqua" w:hAnsi="Book Antiqua"/>
          <w:vertAlign w:val="superscript"/>
        </w:rPr>
        <w:t>69-71]</w:t>
      </w:r>
      <w:r w:rsidRPr="0007054C">
        <w:rPr>
          <w:rFonts w:ascii="Book Antiqua" w:eastAsia="Arial Unicode MS" w:hAnsi="Book Antiqua"/>
          <w:kern w:val="1"/>
          <w:lang w:val="en-US" w:eastAsia="hi-IN" w:bidi="hi-IN"/>
        </w:rPr>
        <w:t xml:space="preserve"> (Table 3). An understanding of the role played by certain serine proteases in pathological processes may suggest modes of therapeutic </w:t>
      </w:r>
      <w:proofErr w:type="gramStart"/>
      <w:r w:rsidRPr="0007054C">
        <w:rPr>
          <w:rFonts w:ascii="Book Antiqua" w:eastAsia="Arial Unicode MS" w:hAnsi="Book Antiqua"/>
          <w:kern w:val="1"/>
          <w:lang w:val="en-US" w:eastAsia="hi-IN" w:bidi="hi-IN"/>
        </w:rPr>
        <w:t>intervention</w:t>
      </w:r>
      <w:r w:rsidRPr="0007054C">
        <w:rPr>
          <w:rFonts w:ascii="Book Antiqua" w:hAnsi="Book Antiqua"/>
          <w:vertAlign w:val="superscript"/>
        </w:rPr>
        <w:t>[</w:t>
      </w:r>
      <w:proofErr w:type="gramEnd"/>
      <w:r w:rsidRPr="0007054C">
        <w:rPr>
          <w:rFonts w:ascii="Book Antiqua" w:hAnsi="Book Antiqua"/>
          <w:vertAlign w:val="superscript"/>
        </w:rPr>
        <w:t>1,72]</w:t>
      </w:r>
      <w:r w:rsidRPr="0007054C">
        <w:rPr>
          <w:rFonts w:ascii="Book Antiqua" w:eastAsia="Arial Unicode MS" w:hAnsi="Book Antiqua"/>
          <w:kern w:val="1"/>
          <w:lang w:val="en-US" w:eastAsia="hi-IN" w:bidi="hi-IN"/>
        </w:rPr>
        <w:t>. In eukaryotes, t</w:t>
      </w:r>
      <w:r w:rsidRPr="0007054C">
        <w:rPr>
          <w:rFonts w:ascii="Book Antiqua" w:eastAsia="Arial Unicode MS" w:hAnsi="Book Antiqua"/>
          <w:bCs/>
          <w:kern w:val="1"/>
          <w:lang w:eastAsia="hi-IN" w:bidi="hi-IN"/>
        </w:rPr>
        <w:t xml:space="preserve">he ubiquitin-proteasome pathway regulates many fundamental cellular processes such as protein quality control, cell cycle, signal transduction and DNA </w:t>
      </w:r>
      <w:proofErr w:type="gramStart"/>
      <w:r w:rsidRPr="0007054C">
        <w:rPr>
          <w:rFonts w:ascii="Book Antiqua" w:eastAsia="Arial Unicode MS" w:hAnsi="Book Antiqua"/>
          <w:bCs/>
          <w:kern w:val="1"/>
          <w:lang w:eastAsia="hi-IN" w:bidi="hi-IN"/>
        </w:rPr>
        <w:t>repair</w:t>
      </w:r>
      <w:r w:rsidRPr="0007054C">
        <w:rPr>
          <w:rFonts w:ascii="Book Antiqua" w:hAnsi="Book Antiqua"/>
          <w:vertAlign w:val="superscript"/>
        </w:rPr>
        <w:t>[</w:t>
      </w:r>
      <w:proofErr w:type="gramEnd"/>
      <w:r w:rsidRPr="0007054C">
        <w:rPr>
          <w:rFonts w:ascii="Book Antiqua" w:hAnsi="Book Antiqua"/>
          <w:vertAlign w:val="superscript"/>
        </w:rPr>
        <w:t>73]</w:t>
      </w:r>
      <w:r w:rsidRPr="0007054C">
        <w:rPr>
          <w:rFonts w:ascii="Book Antiqua" w:eastAsia="Arial Unicode MS" w:hAnsi="Book Antiqua"/>
          <w:bCs/>
          <w:kern w:val="1"/>
          <w:lang w:eastAsia="hi-IN" w:bidi="hi-IN"/>
        </w:rPr>
        <w:t xml:space="preserve">. </w:t>
      </w:r>
      <w:r w:rsidRPr="0007054C">
        <w:rPr>
          <w:rFonts w:ascii="Book Antiqua" w:eastAsia="Arial Unicode MS" w:hAnsi="Book Antiqua"/>
          <w:kern w:val="1"/>
          <w:lang w:val="en-US" w:eastAsia="hi-IN" w:bidi="hi-IN"/>
        </w:rPr>
        <w:t xml:space="preserve">The 20/26S proteasome complex is the most downstream element of the ubiquitin-proteasome pathway. </w:t>
      </w:r>
      <w:r w:rsidRPr="0007054C">
        <w:rPr>
          <w:rFonts w:ascii="Book Antiqua" w:eastAsia="Arial Unicode MS" w:hAnsi="Book Antiqua"/>
          <w:kern w:val="1"/>
          <w:lang w:eastAsia="hi-IN" w:bidi="hi-IN"/>
        </w:rPr>
        <w:t>Inhibition of proteasome activity leads to accumulation of poly-</w:t>
      </w:r>
      <w:proofErr w:type="spellStart"/>
      <w:r w:rsidRPr="0007054C">
        <w:rPr>
          <w:rFonts w:ascii="Book Antiqua" w:eastAsia="Arial Unicode MS" w:hAnsi="Book Antiqua"/>
          <w:kern w:val="1"/>
          <w:lang w:eastAsia="hi-IN" w:bidi="hi-IN"/>
        </w:rPr>
        <w:t>ubiquitinylated</w:t>
      </w:r>
      <w:proofErr w:type="spellEnd"/>
      <w:r w:rsidRPr="0007054C">
        <w:rPr>
          <w:rFonts w:ascii="Book Antiqua" w:eastAsia="Arial Unicode MS" w:hAnsi="Book Antiqua"/>
          <w:kern w:val="1"/>
          <w:lang w:eastAsia="hi-IN" w:bidi="hi-IN"/>
        </w:rPr>
        <w:t xml:space="preserve"> and </w:t>
      </w:r>
      <w:proofErr w:type="spellStart"/>
      <w:r w:rsidRPr="0007054C">
        <w:rPr>
          <w:rFonts w:ascii="Book Antiqua" w:eastAsia="Arial Unicode MS" w:hAnsi="Book Antiqua"/>
          <w:kern w:val="1"/>
          <w:lang w:eastAsia="hi-IN" w:bidi="hi-IN"/>
        </w:rPr>
        <w:t>misfolded</w:t>
      </w:r>
      <w:proofErr w:type="spellEnd"/>
      <w:r w:rsidRPr="0007054C">
        <w:rPr>
          <w:rFonts w:ascii="Book Antiqua" w:eastAsia="Arial Unicode MS" w:hAnsi="Book Antiqua"/>
          <w:kern w:val="1"/>
          <w:lang w:eastAsia="hi-IN" w:bidi="hi-IN"/>
        </w:rPr>
        <w:t xml:space="preserve"> proteins, </w:t>
      </w:r>
      <w:proofErr w:type="spellStart"/>
      <w:r w:rsidRPr="0007054C">
        <w:rPr>
          <w:rFonts w:ascii="Book Antiqua" w:eastAsia="Arial Unicode MS" w:hAnsi="Book Antiqua"/>
          <w:kern w:val="1"/>
          <w:lang w:eastAsia="hi-IN" w:bidi="hi-IN"/>
        </w:rPr>
        <w:t>endoplastic</w:t>
      </w:r>
      <w:proofErr w:type="spellEnd"/>
      <w:r w:rsidRPr="0007054C">
        <w:rPr>
          <w:rFonts w:ascii="Book Antiqua" w:eastAsia="Arial Unicode MS" w:hAnsi="Book Antiqua"/>
          <w:kern w:val="1"/>
          <w:lang w:eastAsia="hi-IN" w:bidi="hi-IN"/>
        </w:rPr>
        <w:t xml:space="preserve"> reticulum stress, reduction in cell proliferation rates and induction of apoptosis through multiple </w:t>
      </w:r>
      <w:proofErr w:type="gramStart"/>
      <w:r w:rsidRPr="0007054C">
        <w:rPr>
          <w:rFonts w:ascii="Book Antiqua" w:eastAsia="Arial Unicode MS" w:hAnsi="Book Antiqua"/>
          <w:kern w:val="1"/>
          <w:lang w:eastAsia="hi-IN" w:bidi="hi-IN"/>
        </w:rPr>
        <w:t>mechanisms</w:t>
      </w:r>
      <w:r w:rsidRPr="0007054C">
        <w:rPr>
          <w:rFonts w:ascii="Book Antiqua" w:hAnsi="Book Antiqua"/>
          <w:vertAlign w:val="superscript"/>
        </w:rPr>
        <w:t>[</w:t>
      </w:r>
      <w:proofErr w:type="gramEnd"/>
      <w:r w:rsidRPr="0007054C">
        <w:rPr>
          <w:rFonts w:ascii="Book Antiqua" w:hAnsi="Book Antiqua"/>
          <w:vertAlign w:val="superscript"/>
        </w:rPr>
        <w:t>74,75]</w:t>
      </w:r>
      <w:r w:rsidRPr="0007054C">
        <w:rPr>
          <w:rFonts w:ascii="Book Antiqua" w:eastAsia="Arial Unicode MS" w:hAnsi="Book Antiqua"/>
          <w:kern w:val="1"/>
          <w:lang w:val="en-US" w:eastAsia="hi-IN" w:bidi="hi-IN"/>
        </w:rPr>
        <w:t xml:space="preserve">. The proteasome complex is currently considered an important </w:t>
      </w:r>
      <w:r w:rsidRPr="0007054C">
        <w:rPr>
          <w:rFonts w:ascii="Book Antiqua" w:eastAsia="Arial Unicode MS" w:hAnsi="Book Antiqua"/>
          <w:kern w:val="1"/>
          <w:lang w:val="en-US" w:eastAsia="hi-IN" w:bidi="hi-IN"/>
        </w:rPr>
        <w:lastRenderedPageBreak/>
        <w:t xml:space="preserve">intracellular target for the treatment of cancer; proteasome inhibition results in cellular homeostasis disruption and in the induction of apoptosis. Until now, only a few studies have demonstrated the use of BBIs as potential inhibitors of </w:t>
      </w:r>
      <w:proofErr w:type="spellStart"/>
      <w:r w:rsidRPr="0007054C">
        <w:rPr>
          <w:rFonts w:ascii="Book Antiqua" w:eastAsia="Arial Unicode MS" w:hAnsi="Book Antiqua"/>
          <w:kern w:val="1"/>
          <w:lang w:val="en-US" w:eastAsia="hi-IN" w:bidi="hi-IN"/>
        </w:rPr>
        <w:t>proteasomal</w:t>
      </w:r>
      <w:proofErr w:type="spellEnd"/>
      <w:r w:rsidRPr="0007054C">
        <w:rPr>
          <w:rFonts w:ascii="Book Antiqua" w:eastAsia="Arial Unicode MS" w:hAnsi="Book Antiqua"/>
          <w:kern w:val="1"/>
          <w:lang w:val="en-US" w:eastAsia="hi-IN" w:bidi="hi-IN"/>
        </w:rPr>
        <w:t xml:space="preserve"> activities. BBI from soybean inhibits the </w:t>
      </w:r>
      <w:r w:rsidRPr="0007054C">
        <w:rPr>
          <w:rFonts w:ascii="Book Antiqua" w:eastAsia="Arial Unicode MS" w:hAnsi="Book Antiqua"/>
          <w:kern w:val="1"/>
          <w:lang w:eastAsia="hi-IN" w:bidi="hi-IN"/>
        </w:rPr>
        <w:t xml:space="preserve">chymotrypsin-like </w:t>
      </w:r>
      <w:proofErr w:type="spellStart"/>
      <w:r w:rsidRPr="0007054C">
        <w:rPr>
          <w:rFonts w:ascii="Book Antiqua" w:eastAsia="Arial Unicode MS" w:hAnsi="Book Antiqua"/>
          <w:kern w:val="1"/>
          <w:lang w:eastAsia="hi-IN" w:bidi="hi-IN"/>
        </w:rPr>
        <w:t>proteasomal</w:t>
      </w:r>
      <w:proofErr w:type="spellEnd"/>
      <w:r w:rsidRPr="0007054C">
        <w:rPr>
          <w:rFonts w:ascii="Book Antiqua" w:eastAsia="Arial Unicode MS" w:hAnsi="Book Antiqua"/>
          <w:kern w:val="1"/>
          <w:lang w:eastAsia="hi-IN" w:bidi="hi-IN"/>
        </w:rPr>
        <w:t xml:space="preserve"> activity of MCF7 breast cancer cells </w:t>
      </w:r>
      <w:r w:rsidRPr="0007054C">
        <w:rPr>
          <w:rFonts w:ascii="Book Antiqua" w:eastAsia="Arial Unicode MS" w:hAnsi="Book Antiqua"/>
          <w:i/>
          <w:kern w:val="1"/>
          <w:lang w:eastAsia="hi-IN" w:bidi="hi-IN"/>
        </w:rPr>
        <w:t>in vitro</w:t>
      </w:r>
      <w:r w:rsidRPr="0007054C">
        <w:rPr>
          <w:rFonts w:ascii="Book Antiqua" w:eastAsia="Arial Unicode MS" w:hAnsi="Book Antiqua"/>
          <w:kern w:val="1"/>
          <w:lang w:eastAsia="hi-IN" w:bidi="hi-IN"/>
        </w:rPr>
        <w:t xml:space="preserve"> and </w:t>
      </w:r>
      <w:r w:rsidRPr="0007054C">
        <w:rPr>
          <w:rFonts w:ascii="Book Antiqua" w:eastAsia="Arial Unicode MS" w:hAnsi="Book Antiqua"/>
          <w:i/>
          <w:kern w:val="1"/>
          <w:lang w:eastAsia="hi-IN" w:bidi="hi-IN"/>
        </w:rPr>
        <w:t xml:space="preserve">in </w:t>
      </w:r>
      <w:proofErr w:type="gramStart"/>
      <w:r w:rsidRPr="0007054C">
        <w:rPr>
          <w:rFonts w:ascii="Book Antiqua" w:eastAsia="Arial Unicode MS" w:hAnsi="Book Antiqua"/>
          <w:i/>
          <w:kern w:val="1"/>
          <w:lang w:eastAsia="hi-IN" w:bidi="hi-IN"/>
        </w:rPr>
        <w:t>vivo</w:t>
      </w:r>
      <w:r w:rsidRPr="0007054C">
        <w:rPr>
          <w:rFonts w:ascii="Book Antiqua" w:hAnsi="Book Antiqua"/>
          <w:vertAlign w:val="superscript"/>
        </w:rPr>
        <w:t>[</w:t>
      </w:r>
      <w:proofErr w:type="gramEnd"/>
      <w:r w:rsidRPr="0007054C">
        <w:rPr>
          <w:rFonts w:ascii="Book Antiqua" w:hAnsi="Book Antiqua"/>
          <w:vertAlign w:val="superscript"/>
        </w:rPr>
        <w:t>76]</w:t>
      </w:r>
      <w:r w:rsidRPr="0007054C">
        <w:rPr>
          <w:rFonts w:ascii="Book Antiqua" w:eastAsia="Arial Unicode MS" w:hAnsi="Book Antiqua"/>
          <w:kern w:val="1"/>
          <w:lang w:eastAsia="hi-IN" w:bidi="hi-IN"/>
        </w:rPr>
        <w:t xml:space="preserve">. The </w:t>
      </w:r>
      <w:proofErr w:type="spellStart"/>
      <w:r w:rsidRPr="0007054C">
        <w:rPr>
          <w:rFonts w:ascii="Book Antiqua" w:eastAsia="Arial Unicode MS" w:hAnsi="Book Antiqua"/>
          <w:kern w:val="1"/>
          <w:lang w:eastAsia="hi-IN" w:bidi="hi-IN"/>
        </w:rPr>
        <w:t>proteasomal</w:t>
      </w:r>
      <w:proofErr w:type="spellEnd"/>
      <w:r w:rsidRPr="0007054C">
        <w:rPr>
          <w:rFonts w:ascii="Book Antiqua" w:eastAsia="Arial Unicode MS" w:hAnsi="Book Antiqua"/>
          <w:kern w:val="1"/>
          <w:lang w:eastAsia="hi-IN" w:bidi="hi-IN"/>
        </w:rPr>
        <w:t xml:space="preserve"> inhibition results in the accumulation of </w:t>
      </w:r>
      <w:proofErr w:type="spellStart"/>
      <w:r w:rsidRPr="0007054C">
        <w:rPr>
          <w:rFonts w:ascii="Book Antiqua" w:eastAsia="Arial Unicode MS" w:hAnsi="Book Antiqua"/>
          <w:kern w:val="1"/>
          <w:lang w:eastAsia="hi-IN" w:bidi="hi-IN"/>
        </w:rPr>
        <w:t>ubiquitinated</w:t>
      </w:r>
      <w:proofErr w:type="spellEnd"/>
      <w:r w:rsidRPr="0007054C">
        <w:rPr>
          <w:rFonts w:ascii="Book Antiqua" w:eastAsia="Arial Unicode MS" w:hAnsi="Book Antiqua"/>
          <w:kern w:val="1"/>
          <w:lang w:eastAsia="hi-IN" w:bidi="hi-IN"/>
        </w:rPr>
        <w:t xml:space="preserve"> proteins and proteasome substrates, p21</w:t>
      </w:r>
      <w:r w:rsidRPr="0007054C">
        <w:rPr>
          <w:rFonts w:ascii="Book Antiqua" w:eastAsia="Arial Unicode MS" w:hAnsi="Book Antiqua"/>
          <w:kern w:val="1"/>
          <w:vertAlign w:val="superscript"/>
          <w:lang w:eastAsia="hi-IN" w:bidi="hi-IN"/>
        </w:rPr>
        <w:t xml:space="preserve">Cip1/WAFF1 </w:t>
      </w:r>
      <w:r w:rsidRPr="0007054C">
        <w:rPr>
          <w:rFonts w:ascii="Book Antiqua" w:eastAsia="Arial Unicode MS" w:hAnsi="Book Antiqua"/>
          <w:kern w:val="1"/>
          <w:lang w:eastAsia="hi-IN" w:bidi="hi-IN"/>
        </w:rPr>
        <w:t>and p27</w:t>
      </w:r>
      <w:r w:rsidRPr="0007054C">
        <w:rPr>
          <w:rFonts w:ascii="Book Antiqua" w:eastAsia="Arial Unicode MS" w:hAnsi="Book Antiqua"/>
          <w:kern w:val="1"/>
          <w:vertAlign w:val="superscript"/>
          <w:lang w:eastAsia="hi-IN" w:bidi="hi-IN"/>
        </w:rPr>
        <w:t>Kip1</w:t>
      </w:r>
      <w:r w:rsidRPr="0007054C">
        <w:rPr>
          <w:rFonts w:ascii="Book Antiqua" w:eastAsia="Arial Unicode MS" w:hAnsi="Book Antiqua"/>
          <w:kern w:val="1"/>
          <w:lang w:eastAsia="hi-IN" w:bidi="hi-IN"/>
        </w:rPr>
        <w:t xml:space="preserve">, and the consequent down-regulation of </w:t>
      </w:r>
      <w:proofErr w:type="spellStart"/>
      <w:r w:rsidRPr="0007054C">
        <w:rPr>
          <w:rFonts w:ascii="Book Antiqua" w:eastAsia="Arial Unicode MS" w:hAnsi="Book Antiqua"/>
          <w:kern w:val="1"/>
          <w:lang w:eastAsia="hi-IN" w:bidi="hi-IN"/>
        </w:rPr>
        <w:t>cyclin</w:t>
      </w:r>
      <w:proofErr w:type="spellEnd"/>
      <w:r w:rsidRPr="0007054C">
        <w:rPr>
          <w:rFonts w:ascii="Book Antiqua" w:eastAsia="Arial Unicode MS" w:hAnsi="Book Antiqua"/>
          <w:kern w:val="1"/>
          <w:lang w:eastAsia="hi-IN" w:bidi="hi-IN"/>
        </w:rPr>
        <w:t xml:space="preserve"> D1 and </w:t>
      </w:r>
      <w:proofErr w:type="spellStart"/>
      <w:r w:rsidRPr="0007054C">
        <w:rPr>
          <w:rFonts w:ascii="Book Antiqua" w:eastAsia="Arial Unicode MS" w:hAnsi="Book Antiqua"/>
          <w:kern w:val="1"/>
          <w:lang w:eastAsia="hi-IN" w:bidi="hi-IN"/>
        </w:rPr>
        <w:t>cyclin</w:t>
      </w:r>
      <w:proofErr w:type="spellEnd"/>
      <w:r w:rsidRPr="0007054C">
        <w:rPr>
          <w:rFonts w:ascii="Book Antiqua" w:eastAsia="Arial Unicode MS" w:hAnsi="Book Antiqua"/>
          <w:kern w:val="1"/>
          <w:lang w:eastAsia="hi-IN" w:bidi="hi-IN"/>
        </w:rPr>
        <w:t xml:space="preserve"> E that modulate the G1/S phase progression, suggesting that BBI might induce cell-cycle arrest. Soybean BBI decrease </w:t>
      </w:r>
      <w:proofErr w:type="spellStart"/>
      <w:r w:rsidRPr="0007054C">
        <w:rPr>
          <w:rFonts w:ascii="Book Antiqua" w:eastAsia="Arial Unicode MS" w:hAnsi="Book Antiqua"/>
          <w:kern w:val="1"/>
          <w:lang w:eastAsia="hi-IN" w:bidi="hi-IN"/>
        </w:rPr>
        <w:t>proteasomal</w:t>
      </w:r>
      <w:proofErr w:type="spellEnd"/>
      <w:r w:rsidRPr="0007054C">
        <w:rPr>
          <w:rFonts w:ascii="Book Antiqua" w:eastAsia="Arial Unicode MS" w:hAnsi="Book Antiqua"/>
          <w:kern w:val="1"/>
          <w:lang w:eastAsia="hi-IN" w:bidi="hi-IN"/>
        </w:rPr>
        <w:t xml:space="preserve"> function and results in up-regulation of MAP kinase phosphatase-1 (MKP-1), which in turn suppresses phosphorylation coupled to extracellular signal-related kinase activity in MCF7 treated cells. The inhibition of </w:t>
      </w:r>
      <w:proofErr w:type="spellStart"/>
      <w:r w:rsidRPr="0007054C">
        <w:rPr>
          <w:rFonts w:ascii="Book Antiqua" w:eastAsia="Arial Unicode MS" w:hAnsi="Book Antiqua"/>
          <w:kern w:val="1"/>
          <w:lang w:eastAsia="hi-IN" w:bidi="hi-IN"/>
        </w:rPr>
        <w:t>proteasomal</w:t>
      </w:r>
      <w:proofErr w:type="spellEnd"/>
      <w:r w:rsidRPr="0007054C">
        <w:rPr>
          <w:rFonts w:ascii="Book Antiqua" w:eastAsia="Arial Unicode MS" w:hAnsi="Book Antiqua"/>
          <w:kern w:val="1"/>
          <w:lang w:eastAsia="hi-IN" w:bidi="hi-IN"/>
        </w:rPr>
        <w:t xml:space="preserve"> chymotrypsin-like activity </w:t>
      </w:r>
      <w:r w:rsidRPr="0007054C">
        <w:rPr>
          <w:rFonts w:ascii="Book Antiqua" w:eastAsia="Arial Unicode MS" w:hAnsi="Book Antiqua"/>
          <w:i/>
          <w:kern w:val="1"/>
          <w:lang w:eastAsia="hi-IN" w:bidi="hi-IN"/>
        </w:rPr>
        <w:t>in vivo</w:t>
      </w:r>
      <w:r w:rsidRPr="0007054C">
        <w:rPr>
          <w:rFonts w:ascii="Book Antiqua" w:eastAsia="Arial Unicode MS" w:hAnsi="Book Antiqua"/>
          <w:kern w:val="1"/>
          <w:lang w:eastAsia="hi-IN" w:bidi="hi-IN"/>
        </w:rPr>
        <w:t xml:space="preserve"> reveals that MCF7 cellular membranes are very permeable to soybean BBI facilitating the inhibition of intracellular target proteases. Soybean BBI has been demonstrated to be taken up by intestinal epithelia cells in a time-dependent manner, being the bulk of the internalised protease inhibitor present in the cytosol in active </w:t>
      </w:r>
      <w:proofErr w:type="gramStart"/>
      <w:r w:rsidRPr="0007054C">
        <w:rPr>
          <w:rFonts w:ascii="Book Antiqua" w:eastAsia="Arial Unicode MS" w:hAnsi="Book Antiqua"/>
          <w:kern w:val="1"/>
          <w:lang w:eastAsia="hi-IN" w:bidi="hi-IN"/>
        </w:rPr>
        <w:t>form</w:t>
      </w:r>
      <w:r w:rsidRPr="0007054C">
        <w:rPr>
          <w:rFonts w:ascii="Book Antiqua" w:hAnsi="Book Antiqua"/>
          <w:vertAlign w:val="superscript"/>
        </w:rPr>
        <w:t>[</w:t>
      </w:r>
      <w:proofErr w:type="gramEnd"/>
      <w:r w:rsidRPr="0007054C">
        <w:rPr>
          <w:rFonts w:ascii="Book Antiqua" w:hAnsi="Book Antiqua"/>
          <w:vertAlign w:val="superscript"/>
        </w:rPr>
        <w:t>77]</w:t>
      </w:r>
      <w:r w:rsidRPr="0007054C">
        <w:rPr>
          <w:rFonts w:ascii="Book Antiqua" w:eastAsia="Arial Unicode MS" w:hAnsi="Book Antiqua"/>
          <w:kern w:val="1"/>
          <w:lang w:eastAsia="hi-IN" w:bidi="hi-IN"/>
        </w:rPr>
        <w:t xml:space="preserve">. It has been also reported that soybean BBI is internalised into NIH/3T3 mouse embryo fibroblastic cells and is localized in the </w:t>
      </w:r>
      <w:proofErr w:type="gramStart"/>
      <w:r w:rsidRPr="0007054C">
        <w:rPr>
          <w:rFonts w:ascii="Book Antiqua" w:eastAsia="Arial Unicode MS" w:hAnsi="Book Antiqua"/>
          <w:kern w:val="1"/>
          <w:lang w:eastAsia="hi-IN" w:bidi="hi-IN"/>
        </w:rPr>
        <w:t>nucleus</w:t>
      </w:r>
      <w:r w:rsidRPr="0007054C">
        <w:rPr>
          <w:rFonts w:ascii="Book Antiqua" w:hAnsi="Book Antiqua"/>
          <w:vertAlign w:val="superscript"/>
        </w:rPr>
        <w:t>[</w:t>
      </w:r>
      <w:proofErr w:type="gramEnd"/>
      <w:r w:rsidRPr="0007054C">
        <w:rPr>
          <w:rFonts w:ascii="Book Antiqua" w:hAnsi="Book Antiqua"/>
          <w:vertAlign w:val="superscript"/>
        </w:rPr>
        <w:t>41]</w:t>
      </w:r>
      <w:r w:rsidRPr="0007054C">
        <w:rPr>
          <w:rFonts w:ascii="Book Antiqua" w:eastAsia="Arial Unicode MS" w:hAnsi="Book Antiqua"/>
          <w:kern w:val="1"/>
          <w:lang w:eastAsia="hi-IN" w:bidi="hi-IN"/>
        </w:rPr>
        <w:t xml:space="preserve">. More recently, confocal microscopy studies have demonstrated that black-eyed pea BBI crosses the membrane of breast MCF7 cancer cells, likely via endocytosis, and co-localizes with the proteasome in cytoplasm and mainly in nucleus, inhibiting the chymotrypsin-, trypsin- and </w:t>
      </w:r>
      <w:proofErr w:type="spellStart"/>
      <w:r w:rsidRPr="0007054C">
        <w:rPr>
          <w:rFonts w:ascii="Book Antiqua" w:eastAsia="Arial Unicode MS" w:hAnsi="Book Antiqua"/>
          <w:kern w:val="1"/>
          <w:lang w:eastAsia="hi-IN" w:bidi="hi-IN"/>
        </w:rPr>
        <w:t>caspase</w:t>
      </w:r>
      <w:proofErr w:type="spellEnd"/>
      <w:r w:rsidRPr="0007054C">
        <w:rPr>
          <w:rFonts w:ascii="Book Antiqua" w:eastAsia="Arial Unicode MS" w:hAnsi="Book Antiqua"/>
          <w:kern w:val="1"/>
          <w:lang w:eastAsia="hi-IN" w:bidi="hi-IN"/>
        </w:rPr>
        <w:t xml:space="preserve">-like activities of the 20S </w:t>
      </w:r>
      <w:proofErr w:type="gramStart"/>
      <w:r w:rsidRPr="0007054C">
        <w:rPr>
          <w:rFonts w:ascii="Book Antiqua" w:eastAsia="Arial Unicode MS" w:hAnsi="Book Antiqua"/>
          <w:kern w:val="1"/>
          <w:lang w:eastAsia="hi-IN" w:bidi="hi-IN"/>
        </w:rPr>
        <w:t>proteasome</w:t>
      </w:r>
      <w:r w:rsidRPr="0007054C">
        <w:rPr>
          <w:rFonts w:ascii="Book Antiqua" w:hAnsi="Book Antiqua"/>
          <w:vertAlign w:val="superscript"/>
        </w:rPr>
        <w:t>[</w:t>
      </w:r>
      <w:proofErr w:type="gramEnd"/>
      <w:r w:rsidRPr="0007054C">
        <w:rPr>
          <w:rFonts w:ascii="Book Antiqua" w:hAnsi="Book Antiqua"/>
          <w:vertAlign w:val="superscript"/>
        </w:rPr>
        <w:t>78]</w:t>
      </w:r>
      <w:r w:rsidRPr="0007054C">
        <w:rPr>
          <w:rFonts w:ascii="Book Antiqua" w:eastAsia="Arial Unicode MS" w:hAnsi="Book Antiqua"/>
          <w:kern w:val="1"/>
          <w:lang w:eastAsia="hi-IN" w:bidi="hi-IN"/>
        </w:rPr>
        <w:t xml:space="preserve">. Further studies to determine the correct localization of BBI in colon cancer cells will be relevant in order to identify serine </w:t>
      </w:r>
      <w:r w:rsidRPr="0007054C">
        <w:rPr>
          <w:rFonts w:ascii="Book Antiqua" w:eastAsia="Arial Unicode MS" w:hAnsi="Book Antiqua"/>
          <w:color w:val="000000"/>
          <w:kern w:val="1"/>
          <w:lang w:eastAsia="hi-IN" w:bidi="hi-IN"/>
        </w:rPr>
        <w:t>proteases as potential therapeutic targets. Either s</w:t>
      </w:r>
      <w:proofErr w:type="spellStart"/>
      <w:r w:rsidRPr="0007054C">
        <w:rPr>
          <w:rFonts w:ascii="Book Antiqua" w:eastAsia="Arial Unicode MS" w:hAnsi="Book Antiqua"/>
          <w:kern w:val="1"/>
          <w:lang w:val="en-US" w:eastAsia="hi-IN" w:bidi="hi-IN"/>
        </w:rPr>
        <w:t>oybean</w:t>
      </w:r>
      <w:proofErr w:type="spellEnd"/>
      <w:r w:rsidRPr="0007054C">
        <w:rPr>
          <w:rFonts w:ascii="Book Antiqua" w:eastAsia="Arial Unicode MS" w:hAnsi="Book Antiqua"/>
          <w:kern w:val="1"/>
          <w:lang w:val="en-US" w:eastAsia="hi-IN" w:bidi="hi-IN"/>
        </w:rPr>
        <w:t xml:space="preserve"> or perennial </w:t>
      </w:r>
      <w:proofErr w:type="spellStart"/>
      <w:r w:rsidRPr="0007054C">
        <w:rPr>
          <w:rFonts w:ascii="Book Antiqua" w:eastAsia="Arial Unicode MS" w:hAnsi="Book Antiqua"/>
          <w:kern w:val="1"/>
          <w:lang w:val="en-US" w:eastAsia="hi-IN" w:bidi="hi-IN"/>
        </w:rPr>
        <w:t>horsegram</w:t>
      </w:r>
      <w:proofErr w:type="spellEnd"/>
      <w:r w:rsidRPr="0007054C">
        <w:rPr>
          <w:rFonts w:ascii="Book Antiqua" w:eastAsia="Arial Unicode MS" w:hAnsi="Book Antiqua"/>
          <w:kern w:val="1"/>
          <w:lang w:val="en-US" w:eastAsia="hi-IN" w:bidi="hi-IN"/>
        </w:rPr>
        <w:t xml:space="preserve"> BBIs, when administrated at a dose of 30 mg/kg during 12 </w:t>
      </w:r>
      <w:proofErr w:type="spellStart"/>
      <w:r w:rsidRPr="0007054C">
        <w:rPr>
          <w:rFonts w:ascii="Book Antiqua" w:eastAsia="Arial Unicode MS" w:hAnsi="Book Antiqua"/>
          <w:kern w:val="1"/>
          <w:lang w:val="en-US" w:eastAsia="hi-IN" w:bidi="hi-IN"/>
        </w:rPr>
        <w:t>wk</w:t>
      </w:r>
      <w:proofErr w:type="spellEnd"/>
      <w:r w:rsidRPr="0007054C">
        <w:rPr>
          <w:rFonts w:ascii="Book Antiqua" w:eastAsia="Arial Unicode MS" w:hAnsi="Book Antiqua"/>
          <w:kern w:val="1"/>
          <w:lang w:val="en-US" w:eastAsia="hi-IN" w:bidi="hi-IN"/>
        </w:rPr>
        <w:t xml:space="preserve">, exerted a protective role in the development of pre-neoplastic lesions induced by </w:t>
      </w:r>
      <w:proofErr w:type="spellStart"/>
      <w:r w:rsidRPr="0007054C">
        <w:rPr>
          <w:rFonts w:ascii="Book Antiqua" w:eastAsia="Arial Unicode MS" w:hAnsi="Book Antiqua"/>
          <w:kern w:val="1"/>
          <w:lang w:val="en-US" w:eastAsia="hi-IN" w:bidi="hi-IN"/>
        </w:rPr>
        <w:t>intraperitoneal</w:t>
      </w:r>
      <w:proofErr w:type="spellEnd"/>
      <w:r w:rsidRPr="0007054C">
        <w:rPr>
          <w:rFonts w:ascii="Book Antiqua" w:eastAsia="Arial Unicode MS" w:hAnsi="Book Antiqua"/>
          <w:kern w:val="1"/>
          <w:lang w:val="en-US" w:eastAsia="hi-IN" w:bidi="hi-IN"/>
        </w:rPr>
        <w:t xml:space="preserve"> injections of DMH in mice; such effect seems to be associated to the inhibition of both the </w:t>
      </w:r>
      <w:proofErr w:type="spellStart"/>
      <w:r w:rsidRPr="0007054C">
        <w:rPr>
          <w:rFonts w:ascii="Book Antiqua" w:eastAsia="Arial Unicode MS" w:hAnsi="Book Antiqua"/>
          <w:kern w:val="1"/>
          <w:lang w:val="en-US" w:eastAsia="hi-IN" w:bidi="hi-IN"/>
        </w:rPr>
        <w:t>lysosomal</w:t>
      </w:r>
      <w:proofErr w:type="spellEnd"/>
      <w:r w:rsidRPr="0007054C">
        <w:rPr>
          <w:rFonts w:ascii="Book Antiqua" w:eastAsia="Arial Unicode MS" w:hAnsi="Book Antiqua"/>
          <w:kern w:val="1"/>
          <w:lang w:val="en-US" w:eastAsia="hi-IN" w:bidi="hi-IN"/>
        </w:rPr>
        <w:t xml:space="preserve"> and proteasome-dependent </w:t>
      </w:r>
      <w:proofErr w:type="spellStart"/>
      <w:r w:rsidRPr="0007054C">
        <w:rPr>
          <w:rFonts w:ascii="Book Antiqua" w:eastAsia="Arial Unicode MS" w:hAnsi="Book Antiqua"/>
          <w:kern w:val="1"/>
          <w:lang w:val="en-US" w:eastAsia="hi-IN" w:bidi="hi-IN"/>
        </w:rPr>
        <w:t>proteolytic</w:t>
      </w:r>
      <w:proofErr w:type="spellEnd"/>
      <w:r w:rsidRPr="0007054C">
        <w:rPr>
          <w:rFonts w:ascii="Book Antiqua" w:eastAsia="Arial Unicode MS" w:hAnsi="Book Antiqua"/>
          <w:kern w:val="1"/>
          <w:lang w:val="en-US" w:eastAsia="hi-IN" w:bidi="hi-IN"/>
        </w:rPr>
        <w:t xml:space="preserve"> </w:t>
      </w:r>
      <w:proofErr w:type="gramStart"/>
      <w:r w:rsidRPr="0007054C">
        <w:rPr>
          <w:rFonts w:ascii="Book Antiqua" w:eastAsia="Arial Unicode MS" w:hAnsi="Book Antiqua"/>
          <w:kern w:val="1"/>
          <w:lang w:val="en-US" w:eastAsia="hi-IN" w:bidi="hi-IN"/>
        </w:rPr>
        <w:t>pathways</w:t>
      </w:r>
      <w:r w:rsidRPr="0007054C">
        <w:rPr>
          <w:rFonts w:ascii="Book Antiqua" w:hAnsi="Book Antiqua"/>
          <w:vertAlign w:val="superscript"/>
        </w:rPr>
        <w:t>[</w:t>
      </w:r>
      <w:proofErr w:type="gramEnd"/>
      <w:r w:rsidRPr="0007054C">
        <w:rPr>
          <w:rFonts w:ascii="Book Antiqua" w:hAnsi="Book Antiqua"/>
          <w:vertAlign w:val="superscript"/>
        </w:rPr>
        <w:t>79]</w:t>
      </w:r>
      <w:r w:rsidRPr="0007054C">
        <w:rPr>
          <w:rFonts w:ascii="Book Antiqua" w:eastAsia="Arial Unicode MS" w:hAnsi="Book Antiqua"/>
          <w:kern w:val="1"/>
          <w:lang w:val="en-US" w:eastAsia="hi-IN" w:bidi="hi-IN"/>
        </w:rPr>
        <w:t xml:space="preserve">. Although soybean BBI has been demonstrated to inhibit the </w:t>
      </w:r>
      <w:proofErr w:type="spellStart"/>
      <w:r w:rsidRPr="0007054C">
        <w:rPr>
          <w:rFonts w:ascii="Book Antiqua" w:eastAsia="Arial Unicode MS" w:hAnsi="Book Antiqua"/>
          <w:kern w:val="1"/>
          <w:lang w:val="en-US" w:eastAsia="hi-IN" w:bidi="hi-IN"/>
        </w:rPr>
        <w:t>proteosomal</w:t>
      </w:r>
      <w:proofErr w:type="spellEnd"/>
      <w:r w:rsidRPr="0007054C">
        <w:rPr>
          <w:rFonts w:ascii="Book Antiqua" w:eastAsia="Arial Unicode MS" w:hAnsi="Book Antiqua"/>
          <w:kern w:val="1"/>
          <w:lang w:val="en-US" w:eastAsia="hi-IN" w:bidi="hi-IN"/>
        </w:rPr>
        <w:t xml:space="preserve"> activity of MCF7 breast cancer </w:t>
      </w:r>
      <w:proofErr w:type="gramStart"/>
      <w:r w:rsidRPr="0007054C">
        <w:rPr>
          <w:rFonts w:ascii="Book Antiqua" w:eastAsia="Arial Unicode MS" w:hAnsi="Book Antiqua"/>
          <w:kern w:val="1"/>
          <w:lang w:val="en-US" w:eastAsia="hi-IN" w:bidi="hi-IN"/>
        </w:rPr>
        <w:t>cells</w:t>
      </w:r>
      <w:r w:rsidRPr="0007054C">
        <w:rPr>
          <w:rFonts w:ascii="Book Antiqua" w:hAnsi="Book Antiqua"/>
          <w:vertAlign w:val="superscript"/>
        </w:rPr>
        <w:t>[</w:t>
      </w:r>
      <w:proofErr w:type="gramEnd"/>
      <w:r w:rsidRPr="0007054C">
        <w:rPr>
          <w:rFonts w:ascii="Book Antiqua" w:hAnsi="Book Antiqua"/>
          <w:vertAlign w:val="superscript"/>
        </w:rPr>
        <w:t>76]</w:t>
      </w:r>
      <w:r w:rsidRPr="0007054C">
        <w:rPr>
          <w:rFonts w:ascii="Book Antiqua" w:eastAsia="Arial Unicode MS" w:hAnsi="Book Antiqua"/>
          <w:kern w:val="1"/>
          <w:lang w:eastAsia="hi-IN" w:bidi="hi-IN"/>
        </w:rPr>
        <w:t xml:space="preserve"> </w:t>
      </w:r>
      <w:r w:rsidRPr="0007054C">
        <w:rPr>
          <w:rFonts w:ascii="Book Antiqua" w:eastAsia="Arial Unicode MS" w:hAnsi="Book Antiqua"/>
          <w:kern w:val="1"/>
          <w:lang w:val="en-US" w:eastAsia="hi-IN" w:bidi="hi-IN"/>
        </w:rPr>
        <w:t>and U2OS osteosarcoma cells</w:t>
      </w:r>
      <w:r w:rsidRPr="0007054C">
        <w:rPr>
          <w:rFonts w:ascii="Book Antiqua" w:hAnsi="Book Antiqua"/>
          <w:vertAlign w:val="superscript"/>
        </w:rPr>
        <w:t>[80]</w:t>
      </w:r>
      <w:r w:rsidRPr="0007054C">
        <w:rPr>
          <w:rFonts w:ascii="Book Antiqua" w:eastAsia="Arial Unicode MS" w:hAnsi="Book Antiqua"/>
          <w:kern w:val="1"/>
          <w:lang w:val="en-US" w:eastAsia="hi-IN" w:bidi="hi-IN"/>
        </w:rPr>
        <w:t xml:space="preserve">, the </w:t>
      </w:r>
      <w:proofErr w:type="spellStart"/>
      <w:r w:rsidRPr="0007054C">
        <w:rPr>
          <w:rFonts w:ascii="Book Antiqua" w:eastAsia="Arial Unicode MS" w:hAnsi="Book Antiqua"/>
          <w:kern w:val="1"/>
          <w:lang w:val="en-US" w:eastAsia="hi-IN" w:bidi="hi-IN"/>
        </w:rPr>
        <w:t>proteosomal</w:t>
      </w:r>
      <w:proofErr w:type="spellEnd"/>
      <w:r w:rsidRPr="0007054C">
        <w:rPr>
          <w:rFonts w:ascii="Book Antiqua" w:eastAsia="Arial Unicode MS" w:hAnsi="Book Antiqua"/>
          <w:kern w:val="1"/>
          <w:lang w:val="en-US" w:eastAsia="hi-IN" w:bidi="hi-IN"/>
        </w:rPr>
        <w:t xml:space="preserve"> inhibition in colon cancer cells need to be unambiguously demonstrated. Another potential therapeutic target of BBI is </w:t>
      </w:r>
      <w:proofErr w:type="spellStart"/>
      <w:r w:rsidRPr="0007054C">
        <w:rPr>
          <w:rFonts w:ascii="Book Antiqua" w:eastAsia="Arial Unicode MS" w:hAnsi="Book Antiqua"/>
          <w:kern w:val="1"/>
          <w:lang w:val="en-US" w:eastAsia="hi-IN" w:bidi="hi-IN"/>
        </w:rPr>
        <w:t>matriptase</w:t>
      </w:r>
      <w:proofErr w:type="spellEnd"/>
      <w:r w:rsidRPr="0007054C">
        <w:rPr>
          <w:rFonts w:ascii="Book Antiqua" w:eastAsia="Arial Unicode MS" w:hAnsi="Book Antiqua"/>
          <w:kern w:val="1"/>
          <w:lang w:val="en-US" w:eastAsia="hi-IN" w:bidi="hi-IN"/>
        </w:rPr>
        <w:t xml:space="preserve"> (also known as MT-SP1 or </w:t>
      </w:r>
      <w:proofErr w:type="spellStart"/>
      <w:r w:rsidRPr="0007054C">
        <w:rPr>
          <w:rFonts w:ascii="Book Antiqua" w:eastAsia="Arial Unicode MS" w:hAnsi="Book Antiqua"/>
          <w:kern w:val="1"/>
          <w:lang w:val="en-US" w:eastAsia="hi-IN" w:bidi="hi-IN"/>
        </w:rPr>
        <w:t>epithin</w:t>
      </w:r>
      <w:proofErr w:type="spellEnd"/>
      <w:r w:rsidRPr="0007054C">
        <w:rPr>
          <w:rFonts w:ascii="Book Antiqua" w:eastAsia="Arial Unicode MS" w:hAnsi="Book Antiqua"/>
          <w:kern w:val="1"/>
          <w:lang w:val="en-US" w:eastAsia="hi-IN" w:bidi="hi-IN"/>
        </w:rPr>
        <w:t xml:space="preserve">), an epithelial-specific member of the type II transmembrane serine protease family, which is a key activator of multiple signaling </w:t>
      </w:r>
      <w:r w:rsidRPr="0007054C">
        <w:rPr>
          <w:rFonts w:ascii="Book Antiqua" w:eastAsia="Arial Unicode MS" w:hAnsi="Book Antiqua"/>
          <w:kern w:val="1"/>
          <w:lang w:val="en-US" w:eastAsia="hi-IN" w:bidi="hi-IN"/>
        </w:rPr>
        <w:lastRenderedPageBreak/>
        <w:t xml:space="preserve">pathways associated with cell proliferation and modification of the extracellular matrix. </w:t>
      </w:r>
      <w:proofErr w:type="spellStart"/>
      <w:r w:rsidRPr="0007054C">
        <w:rPr>
          <w:rFonts w:ascii="Book Antiqua" w:eastAsia="Arial Unicode MS" w:hAnsi="Book Antiqua"/>
          <w:kern w:val="1"/>
          <w:lang w:eastAsia="hi-IN" w:bidi="hi-IN"/>
        </w:rPr>
        <w:t>Matriptase</w:t>
      </w:r>
      <w:proofErr w:type="spellEnd"/>
      <w:r w:rsidRPr="0007054C">
        <w:rPr>
          <w:rFonts w:ascii="Book Antiqua" w:eastAsia="Arial Unicode MS" w:hAnsi="Book Antiqua"/>
          <w:kern w:val="1"/>
          <w:lang w:eastAsia="hi-IN" w:bidi="hi-IN"/>
        </w:rPr>
        <w:t xml:space="preserve"> is recognized as a cancer-associated trypsin-like protease, being </w:t>
      </w:r>
      <w:r w:rsidRPr="0007054C">
        <w:rPr>
          <w:rFonts w:ascii="Book Antiqua" w:eastAsia="Arial Unicode MS" w:hAnsi="Book Antiqua"/>
          <w:kern w:val="1"/>
          <w:lang w:val="en-US" w:eastAsia="hi-IN" w:bidi="hi-IN"/>
        </w:rPr>
        <w:t xml:space="preserve">over-expressed in malignant prostate, ovarian, uterine and colon </w:t>
      </w:r>
      <w:proofErr w:type="gramStart"/>
      <w:r w:rsidRPr="0007054C">
        <w:rPr>
          <w:rFonts w:ascii="Book Antiqua" w:eastAsia="Arial Unicode MS" w:hAnsi="Book Antiqua"/>
          <w:kern w:val="1"/>
          <w:lang w:val="en-US" w:eastAsia="hi-IN" w:bidi="hi-IN"/>
        </w:rPr>
        <w:t>tumors</w:t>
      </w:r>
      <w:r w:rsidRPr="0007054C">
        <w:rPr>
          <w:rFonts w:ascii="Book Antiqua" w:hAnsi="Book Antiqua"/>
          <w:vertAlign w:val="superscript"/>
        </w:rPr>
        <w:t>[</w:t>
      </w:r>
      <w:proofErr w:type="gramEnd"/>
      <w:r w:rsidRPr="0007054C">
        <w:rPr>
          <w:rFonts w:ascii="Book Antiqua" w:hAnsi="Book Antiqua"/>
          <w:vertAlign w:val="superscript"/>
        </w:rPr>
        <w:t>81,82]</w:t>
      </w:r>
      <w:r w:rsidRPr="0007054C">
        <w:rPr>
          <w:rFonts w:ascii="Book Antiqua" w:eastAsia="Arial Unicode MS" w:hAnsi="Book Antiqua"/>
          <w:kern w:val="1"/>
          <w:lang w:val="en-US" w:eastAsia="hi-IN" w:bidi="hi-IN"/>
        </w:rPr>
        <w:t>.</w:t>
      </w:r>
      <w:r w:rsidRPr="0007054C">
        <w:rPr>
          <w:rFonts w:ascii="Book Antiqua" w:eastAsia="Arial Unicode MS" w:hAnsi="Book Antiqua"/>
          <w:kern w:val="1"/>
          <w:lang w:eastAsia="hi-IN" w:bidi="hi-IN"/>
        </w:rPr>
        <w:t xml:space="preserve"> This serine protease </w:t>
      </w:r>
      <w:r w:rsidRPr="0007054C">
        <w:rPr>
          <w:rFonts w:ascii="Book Antiqua" w:eastAsia="Arial Unicode MS" w:hAnsi="Book Antiqua"/>
          <w:kern w:val="1"/>
          <w:lang w:val="en-US" w:eastAsia="hi-IN" w:bidi="hi-IN"/>
        </w:rPr>
        <w:t xml:space="preserve">contributes to the epithelial integrity and upstream activation of cellular regulatory proteins, including </w:t>
      </w:r>
      <w:proofErr w:type="spellStart"/>
      <w:r w:rsidRPr="0007054C">
        <w:rPr>
          <w:rFonts w:ascii="Book Antiqua" w:eastAsia="Arial Unicode MS" w:hAnsi="Book Antiqua"/>
          <w:kern w:val="1"/>
          <w:lang w:val="en-US" w:eastAsia="hi-IN" w:bidi="hi-IN"/>
        </w:rPr>
        <w:t>urokinase</w:t>
      </w:r>
      <w:proofErr w:type="spellEnd"/>
      <w:r w:rsidRPr="0007054C">
        <w:rPr>
          <w:rFonts w:ascii="Book Antiqua" w:eastAsia="Arial Unicode MS" w:hAnsi="Book Antiqua"/>
          <w:kern w:val="1"/>
          <w:lang w:val="en-US" w:eastAsia="hi-IN" w:bidi="hi-IN"/>
        </w:rPr>
        <w:t xml:space="preserve">-plasminogen activator, hepatocyte-growth factor/scatter factor and protease-activated receptor, being also involved in cancer invasion and </w:t>
      </w:r>
      <w:proofErr w:type="gramStart"/>
      <w:r w:rsidRPr="0007054C">
        <w:rPr>
          <w:rFonts w:ascii="Book Antiqua" w:eastAsia="Arial Unicode MS" w:hAnsi="Book Antiqua"/>
          <w:kern w:val="1"/>
          <w:lang w:val="en-US" w:eastAsia="hi-IN" w:bidi="hi-IN"/>
        </w:rPr>
        <w:t>metastasis</w:t>
      </w:r>
      <w:r w:rsidRPr="0007054C">
        <w:rPr>
          <w:rFonts w:ascii="Book Antiqua" w:hAnsi="Book Antiqua"/>
          <w:vertAlign w:val="superscript"/>
        </w:rPr>
        <w:t>[</w:t>
      </w:r>
      <w:proofErr w:type="gramEnd"/>
      <w:r w:rsidRPr="0007054C">
        <w:rPr>
          <w:rFonts w:ascii="Book Antiqua" w:hAnsi="Book Antiqua"/>
          <w:vertAlign w:val="superscript"/>
        </w:rPr>
        <w:t>83,84]</w:t>
      </w:r>
      <w:r w:rsidRPr="0007054C">
        <w:rPr>
          <w:rFonts w:ascii="Book Antiqua" w:eastAsia="Arial Unicode MS" w:hAnsi="Book Antiqua"/>
          <w:kern w:val="1"/>
          <w:lang w:val="en-US" w:eastAsia="hi-IN" w:bidi="hi-IN"/>
        </w:rPr>
        <w:t>. Although the ability of naturally-occurring protease inhibitors, including soybean BBI, lima bean trypsin inhibitor and sunflower trypsin inhibitor (SFTI-1), to inhibit a secreted form of recombinant MT-SP1 has been demonstrated</w:t>
      </w:r>
      <w:r w:rsidRPr="0007054C">
        <w:rPr>
          <w:rFonts w:ascii="Book Antiqua" w:hAnsi="Book Antiqua"/>
          <w:vertAlign w:val="superscript"/>
        </w:rPr>
        <w:t>[85,86]</w:t>
      </w:r>
      <w:r w:rsidRPr="0007054C">
        <w:rPr>
          <w:rFonts w:ascii="Book Antiqua" w:eastAsia="Arial Unicode MS" w:hAnsi="Book Antiqua"/>
          <w:kern w:val="1"/>
          <w:lang w:val="en-US" w:eastAsia="hi-IN" w:bidi="hi-IN"/>
        </w:rPr>
        <w:t>, the clinical relevance of such inhibition has not been yet elucidated.</w:t>
      </w:r>
    </w:p>
    <w:p w:rsidR="00644AED" w:rsidRDefault="00644AED" w:rsidP="00190944">
      <w:pPr>
        <w:suppressAutoHyphens/>
        <w:snapToGrid w:val="0"/>
        <w:spacing w:line="360" w:lineRule="auto"/>
        <w:ind w:firstLineChars="100" w:firstLine="240"/>
        <w:jc w:val="both"/>
        <w:rPr>
          <w:rFonts w:ascii="Book Antiqua" w:eastAsia="Arial Unicode MS" w:hAnsi="Book Antiqua"/>
          <w:kern w:val="1"/>
          <w:lang w:val="en-US" w:eastAsia="zh-CN" w:bidi="hi-IN"/>
        </w:rPr>
      </w:pPr>
      <w:r w:rsidRPr="0007054C">
        <w:rPr>
          <w:rFonts w:ascii="Book Antiqua" w:eastAsia="Arial Unicode MS" w:hAnsi="Book Antiqua"/>
          <w:kern w:val="1"/>
          <w:lang w:val="en-US" w:eastAsia="hi-IN" w:bidi="hi-IN"/>
        </w:rPr>
        <w:t>Serine proteases are extensively involved in immunological responses and pro-inflammatory actions; therefore, there is a growing interest towards determining the therapeutic potential of serine protease inhibitors in treatment of inflammatory diseases</w:t>
      </w:r>
      <w:r w:rsidRPr="0007054C">
        <w:rPr>
          <w:rFonts w:ascii="Book Antiqua" w:hAnsi="Book Antiqua"/>
        </w:rPr>
        <w:t xml:space="preserve"> by modifying various inflammatory </w:t>
      </w:r>
      <w:proofErr w:type="gramStart"/>
      <w:r w:rsidRPr="0007054C">
        <w:rPr>
          <w:rFonts w:ascii="Book Antiqua" w:hAnsi="Book Antiqua"/>
        </w:rPr>
        <w:t>pathways</w:t>
      </w:r>
      <w:r w:rsidRPr="0007054C">
        <w:rPr>
          <w:rFonts w:ascii="Book Antiqua" w:hAnsi="Book Antiqua"/>
          <w:vertAlign w:val="superscript"/>
        </w:rPr>
        <w:t>[</w:t>
      </w:r>
      <w:proofErr w:type="gramEnd"/>
      <w:r w:rsidRPr="0007054C">
        <w:rPr>
          <w:rFonts w:ascii="Book Antiqua" w:hAnsi="Book Antiqua"/>
          <w:vertAlign w:val="superscript"/>
        </w:rPr>
        <w:t>4]</w:t>
      </w:r>
      <w:r w:rsidRPr="0007054C">
        <w:rPr>
          <w:rFonts w:ascii="Book Antiqua" w:eastAsia="Arial Unicode MS" w:hAnsi="Book Antiqua"/>
          <w:kern w:val="1"/>
          <w:lang w:val="en-US" w:eastAsia="hi-IN" w:bidi="hi-IN"/>
        </w:rPr>
        <w:t xml:space="preserve">. The inhibition of serine proteases involved in inflammatory processes, such as </w:t>
      </w:r>
      <w:proofErr w:type="spellStart"/>
      <w:r w:rsidRPr="0007054C">
        <w:rPr>
          <w:rFonts w:ascii="Book Antiqua" w:eastAsia="Arial Unicode MS" w:hAnsi="Book Antiqua"/>
          <w:kern w:val="1"/>
          <w:lang w:val="en-US" w:eastAsia="hi-IN" w:bidi="hi-IN"/>
        </w:rPr>
        <w:t>cathepsin</w:t>
      </w:r>
      <w:proofErr w:type="spellEnd"/>
      <w:r w:rsidRPr="0007054C">
        <w:rPr>
          <w:rFonts w:ascii="Book Antiqua" w:eastAsia="Arial Unicode MS" w:hAnsi="Book Antiqua"/>
          <w:kern w:val="1"/>
          <w:lang w:val="en-US" w:eastAsia="hi-IN" w:bidi="hi-IN"/>
        </w:rPr>
        <w:t xml:space="preserve"> </w:t>
      </w:r>
      <w:proofErr w:type="gramStart"/>
      <w:r w:rsidRPr="0007054C">
        <w:rPr>
          <w:rFonts w:ascii="Book Antiqua" w:eastAsia="Arial Unicode MS" w:hAnsi="Book Antiqua"/>
          <w:kern w:val="1"/>
          <w:lang w:val="en-US" w:eastAsia="hi-IN" w:bidi="hi-IN"/>
        </w:rPr>
        <w:t>G</w:t>
      </w:r>
      <w:r w:rsidRPr="0007054C">
        <w:rPr>
          <w:rFonts w:ascii="Book Antiqua" w:hAnsi="Book Antiqua"/>
          <w:vertAlign w:val="superscript"/>
        </w:rPr>
        <w:t>[</w:t>
      </w:r>
      <w:proofErr w:type="gramEnd"/>
      <w:r w:rsidRPr="0007054C">
        <w:rPr>
          <w:rFonts w:ascii="Book Antiqua" w:hAnsi="Book Antiqua"/>
          <w:vertAlign w:val="superscript"/>
        </w:rPr>
        <w:t>87,88]</w:t>
      </w:r>
      <w:r w:rsidRPr="0007054C">
        <w:rPr>
          <w:rFonts w:ascii="Book Antiqua" w:eastAsia="Arial Unicode MS" w:hAnsi="Book Antiqua"/>
          <w:kern w:val="1"/>
          <w:lang w:val="en-US" w:eastAsia="hi-IN" w:bidi="hi-IN"/>
        </w:rPr>
        <w:t xml:space="preserve">, </w:t>
      </w:r>
      <w:proofErr w:type="spellStart"/>
      <w:r w:rsidRPr="0007054C">
        <w:rPr>
          <w:rFonts w:ascii="Book Antiqua" w:eastAsia="Arial Unicode MS" w:hAnsi="Book Antiqua"/>
          <w:kern w:val="1"/>
          <w:lang w:val="en-US" w:eastAsia="hi-IN" w:bidi="hi-IN"/>
        </w:rPr>
        <w:t>elastase</w:t>
      </w:r>
      <w:proofErr w:type="spellEnd"/>
      <w:r w:rsidRPr="0007054C">
        <w:rPr>
          <w:rFonts w:ascii="Book Antiqua" w:eastAsia="Arial Unicode MS" w:hAnsi="Book Antiqua"/>
          <w:kern w:val="1"/>
          <w:lang w:val="en-US" w:eastAsia="hi-IN" w:bidi="hi-IN"/>
        </w:rPr>
        <w:t xml:space="preserve"> and mast cell </w:t>
      </w:r>
      <w:proofErr w:type="spellStart"/>
      <w:r w:rsidRPr="0007054C">
        <w:rPr>
          <w:rFonts w:ascii="Book Antiqua" w:eastAsia="Arial Unicode MS" w:hAnsi="Book Antiqua"/>
          <w:kern w:val="1"/>
          <w:lang w:val="en-US" w:eastAsia="hi-IN" w:bidi="hi-IN"/>
        </w:rPr>
        <w:t>chymase</w:t>
      </w:r>
      <w:proofErr w:type="spellEnd"/>
      <w:r w:rsidRPr="0007054C">
        <w:rPr>
          <w:rFonts w:ascii="Book Antiqua" w:hAnsi="Book Antiqua"/>
          <w:vertAlign w:val="superscript"/>
        </w:rPr>
        <w:t>[89]</w:t>
      </w:r>
      <w:r w:rsidRPr="0007054C">
        <w:rPr>
          <w:rFonts w:ascii="Book Antiqua" w:eastAsia="Arial Unicode MS" w:hAnsi="Book Antiqua"/>
          <w:kern w:val="1"/>
          <w:lang w:val="en-US" w:eastAsia="hi-IN" w:bidi="hi-IN"/>
        </w:rPr>
        <w:t xml:space="preserve"> by soybean BBI has been reported (Table 3). Secreted </w:t>
      </w:r>
      <w:proofErr w:type="spellStart"/>
      <w:r w:rsidRPr="0007054C">
        <w:rPr>
          <w:rFonts w:ascii="Book Antiqua" w:eastAsia="Arial Unicode MS" w:hAnsi="Book Antiqua"/>
          <w:kern w:val="1"/>
          <w:lang w:val="en-US" w:eastAsia="hi-IN" w:bidi="hi-IN"/>
        </w:rPr>
        <w:t>chymases</w:t>
      </w:r>
      <w:proofErr w:type="spellEnd"/>
      <w:r w:rsidRPr="0007054C">
        <w:rPr>
          <w:rFonts w:ascii="Book Antiqua" w:eastAsia="Arial Unicode MS" w:hAnsi="Book Antiqua"/>
          <w:kern w:val="1"/>
          <w:lang w:val="en-US" w:eastAsia="hi-IN" w:bidi="hi-IN"/>
        </w:rPr>
        <w:t xml:space="preserve"> promote </w:t>
      </w:r>
      <w:proofErr w:type="gramStart"/>
      <w:r w:rsidRPr="0007054C">
        <w:rPr>
          <w:rFonts w:ascii="Book Antiqua" w:eastAsia="Arial Unicode MS" w:hAnsi="Book Antiqua"/>
          <w:kern w:val="1"/>
          <w:lang w:val="en-US" w:eastAsia="hi-IN" w:bidi="hi-IN"/>
        </w:rPr>
        <w:t>inflammation</w:t>
      </w:r>
      <w:r w:rsidRPr="0007054C">
        <w:rPr>
          <w:rFonts w:ascii="Book Antiqua" w:hAnsi="Book Antiqua"/>
          <w:vertAlign w:val="superscript"/>
        </w:rPr>
        <w:t>[</w:t>
      </w:r>
      <w:proofErr w:type="gramEnd"/>
      <w:r w:rsidRPr="0007054C">
        <w:rPr>
          <w:rFonts w:ascii="Book Antiqua" w:hAnsi="Book Antiqua"/>
          <w:vertAlign w:val="superscript"/>
        </w:rPr>
        <w:t>90]</w:t>
      </w:r>
      <w:r w:rsidRPr="0007054C">
        <w:rPr>
          <w:rFonts w:ascii="Book Antiqua" w:eastAsia="Arial Unicode MS" w:hAnsi="Book Antiqua"/>
          <w:kern w:val="1"/>
          <w:lang w:val="en-US" w:eastAsia="hi-IN" w:bidi="hi-IN"/>
        </w:rPr>
        <w:t>,</w:t>
      </w:r>
      <w:r w:rsidRPr="0007054C">
        <w:rPr>
          <w:rFonts w:ascii="Book Antiqua" w:hAnsi="Book Antiqua"/>
        </w:rPr>
        <w:t xml:space="preserve"> matrix destruction, tissue remodelling as well as the regulation </w:t>
      </w:r>
      <w:r w:rsidRPr="0007054C">
        <w:rPr>
          <w:rFonts w:ascii="Book Antiqua" w:eastAsia="Arial Unicode MS" w:hAnsi="Book Antiqua"/>
          <w:kern w:val="1"/>
          <w:lang w:val="en-US" w:eastAsia="hi-IN" w:bidi="hi-IN"/>
        </w:rPr>
        <w:t>of collagenase</w:t>
      </w:r>
      <w:r w:rsidRPr="0007054C">
        <w:rPr>
          <w:rFonts w:ascii="Book Antiqua" w:hAnsi="Book Antiqua"/>
          <w:vertAlign w:val="superscript"/>
        </w:rPr>
        <w:t>[91]</w:t>
      </w:r>
      <w:r w:rsidRPr="0007054C">
        <w:rPr>
          <w:rFonts w:ascii="Book Antiqua" w:eastAsia="Arial Unicode MS" w:hAnsi="Book Antiqua"/>
          <w:kern w:val="1"/>
          <w:lang w:val="en-US" w:eastAsia="hi-IN" w:bidi="hi-IN"/>
        </w:rPr>
        <w:t xml:space="preserve"> and interleukin 1</w:t>
      </w:r>
      <w:r w:rsidRPr="0007054C">
        <w:rPr>
          <w:rFonts w:ascii="Book Antiqua" w:eastAsia="Arial Unicode MS" w:hAnsi="Book Antiqua"/>
          <w:kern w:val="1"/>
          <w:lang w:val="en-US" w:eastAsia="hi-IN" w:bidi="hi-IN"/>
        </w:rPr>
        <w:sym w:font="Symbol" w:char="F062"/>
      </w:r>
      <w:r w:rsidRPr="0007054C">
        <w:rPr>
          <w:rFonts w:ascii="Book Antiqua" w:eastAsia="Arial Unicode MS" w:hAnsi="Book Antiqua"/>
          <w:kern w:val="1"/>
          <w:lang w:val="en-US" w:eastAsia="hi-IN" w:bidi="hi-IN"/>
        </w:rPr>
        <w:t xml:space="preserve"> (IL-1</w:t>
      </w:r>
      <w:r w:rsidRPr="0007054C">
        <w:rPr>
          <w:rFonts w:ascii="Book Antiqua" w:eastAsia="Arial Unicode MS" w:hAnsi="Book Antiqua"/>
          <w:kern w:val="1"/>
          <w:lang w:val="en-US" w:eastAsia="hi-IN" w:bidi="hi-IN"/>
        </w:rPr>
        <w:sym w:font="Symbol" w:char="F062"/>
      </w:r>
      <w:r w:rsidRPr="0007054C">
        <w:rPr>
          <w:rFonts w:ascii="Book Antiqua" w:eastAsia="Arial Unicode MS" w:hAnsi="Book Antiqua"/>
          <w:kern w:val="1"/>
          <w:lang w:val="en-US" w:eastAsia="hi-IN" w:bidi="hi-IN"/>
        </w:rPr>
        <w:t>)</w:t>
      </w:r>
      <w:r w:rsidRPr="0007054C">
        <w:rPr>
          <w:rFonts w:ascii="Book Antiqua" w:hAnsi="Book Antiqua"/>
          <w:vertAlign w:val="superscript"/>
        </w:rPr>
        <w:t>[92]</w:t>
      </w:r>
      <w:r w:rsidRPr="0007054C">
        <w:rPr>
          <w:rFonts w:ascii="Book Antiqua" w:eastAsia="Arial Unicode MS" w:hAnsi="Book Antiqua"/>
          <w:kern w:val="1"/>
          <w:lang w:val="en-US" w:eastAsia="hi-IN" w:bidi="hi-IN"/>
        </w:rPr>
        <w:t xml:space="preserve">. Nevertheless, a clinical correlation between the inhibition of these serine proteases and the anti-inflammatory properties associated with soybean BBI and homologous proteins is still far of being elucidated. </w:t>
      </w:r>
    </w:p>
    <w:p w:rsidR="00644AED" w:rsidRPr="0007054C" w:rsidRDefault="00644AED" w:rsidP="00190944">
      <w:pPr>
        <w:suppressAutoHyphens/>
        <w:snapToGrid w:val="0"/>
        <w:spacing w:line="360" w:lineRule="auto"/>
        <w:ind w:firstLineChars="100" w:firstLine="240"/>
        <w:jc w:val="both"/>
        <w:rPr>
          <w:rFonts w:ascii="Book Antiqua" w:eastAsia="Arial Unicode MS" w:hAnsi="Book Antiqua"/>
          <w:kern w:val="1"/>
          <w:lang w:val="en-US" w:eastAsia="zh-CN" w:bidi="hi-IN"/>
        </w:rPr>
      </w:pPr>
    </w:p>
    <w:p w:rsidR="00644AED" w:rsidRPr="0007054C" w:rsidRDefault="00644AED" w:rsidP="00190944">
      <w:pPr>
        <w:pStyle w:val="a4"/>
        <w:snapToGrid w:val="0"/>
        <w:spacing w:line="360" w:lineRule="auto"/>
        <w:ind w:left="0"/>
        <w:contextualSpacing w:val="0"/>
        <w:jc w:val="both"/>
        <w:rPr>
          <w:rFonts w:ascii="Book Antiqua" w:hAnsi="Book Antiqua"/>
          <w:b/>
          <w:lang w:eastAsia="zh-CN"/>
        </w:rPr>
      </w:pPr>
      <w:r w:rsidRPr="0007054C">
        <w:rPr>
          <w:rFonts w:ascii="Book Antiqua" w:hAnsi="Book Antiqua"/>
          <w:b/>
          <w:lang w:eastAsia="zh-CN"/>
        </w:rPr>
        <w:t>CONCLUSION</w:t>
      </w:r>
    </w:p>
    <w:p w:rsidR="00644AED" w:rsidRPr="0007054C" w:rsidRDefault="00644AED" w:rsidP="00190944">
      <w:pPr>
        <w:snapToGrid w:val="0"/>
        <w:spacing w:line="360" w:lineRule="auto"/>
        <w:jc w:val="both"/>
        <w:rPr>
          <w:rFonts w:ascii="Book Antiqua" w:eastAsia="Arial Unicode MS" w:hAnsi="Book Antiqua"/>
          <w:kern w:val="1"/>
          <w:lang w:val="en-US" w:eastAsia="hi-IN" w:bidi="hi-IN"/>
        </w:rPr>
      </w:pPr>
      <w:r w:rsidRPr="0007054C">
        <w:rPr>
          <w:rFonts w:ascii="Book Antiqua" w:hAnsi="Book Antiqua"/>
          <w:i/>
          <w:lang w:val="en-US"/>
        </w:rPr>
        <w:t>In vitro</w:t>
      </w:r>
      <w:r w:rsidRPr="0007054C">
        <w:rPr>
          <w:rFonts w:ascii="Book Antiqua" w:hAnsi="Book Antiqua"/>
          <w:lang w:val="en-US"/>
        </w:rPr>
        <w:t xml:space="preserve"> and </w:t>
      </w:r>
      <w:r w:rsidRPr="0007054C">
        <w:rPr>
          <w:rFonts w:ascii="Book Antiqua" w:hAnsi="Book Antiqua"/>
          <w:i/>
          <w:lang w:val="en-US"/>
        </w:rPr>
        <w:t>in vivo</w:t>
      </w:r>
      <w:r w:rsidRPr="0007054C">
        <w:rPr>
          <w:rFonts w:ascii="Book Antiqua" w:hAnsi="Book Antiqua"/>
          <w:lang w:val="en-US"/>
        </w:rPr>
        <w:t xml:space="preserve"> studies</w:t>
      </w:r>
      <w:r w:rsidRPr="0007054C">
        <w:rPr>
          <w:rFonts w:ascii="Book Antiqua" w:hAnsi="Book Antiqua"/>
        </w:rPr>
        <w:t xml:space="preserve"> have demonstrated that soybean BBI and homologous proteins can exert a protective and/or suppressive effect on cancer development and inflammatory processes within the GIT; s</w:t>
      </w:r>
      <w:r w:rsidRPr="0007054C">
        <w:rPr>
          <w:rFonts w:ascii="Book Antiqua" w:hAnsi="Book Antiqua"/>
          <w:lang w:eastAsia="es-ES"/>
        </w:rPr>
        <w:t xml:space="preserve">o far, the therapeutic targets and the action mechanism of BBI as colorectal </w:t>
      </w:r>
      <w:proofErr w:type="spellStart"/>
      <w:r w:rsidRPr="0007054C">
        <w:rPr>
          <w:rFonts w:ascii="Book Antiqua" w:hAnsi="Book Antiqua"/>
          <w:lang w:eastAsia="es-ES"/>
        </w:rPr>
        <w:t>chemopreventive</w:t>
      </w:r>
      <w:proofErr w:type="spellEnd"/>
      <w:r w:rsidRPr="0007054C">
        <w:rPr>
          <w:rFonts w:ascii="Book Antiqua" w:hAnsi="Book Antiqua"/>
          <w:lang w:eastAsia="es-ES"/>
        </w:rPr>
        <w:t xml:space="preserve"> agents remain unknown. Recent investigations suggest that c</w:t>
      </w:r>
      <w:r w:rsidRPr="0007054C">
        <w:rPr>
          <w:rFonts w:ascii="Book Antiqua" w:hAnsi="Book Antiqua"/>
        </w:rPr>
        <w:t xml:space="preserve">ellular serine proteases should be considered as </w:t>
      </w:r>
      <w:r w:rsidRPr="0007054C">
        <w:rPr>
          <w:rFonts w:ascii="Book Antiqua" w:hAnsi="Book Antiqua"/>
          <w:lang w:eastAsia="es-ES"/>
        </w:rPr>
        <w:t xml:space="preserve">potential targets of BBI </w:t>
      </w:r>
      <w:r w:rsidRPr="0007054C">
        <w:rPr>
          <w:rFonts w:ascii="Book Antiqua" w:hAnsi="Book Antiqua"/>
        </w:rPr>
        <w:t xml:space="preserve">in further investigations of their </w:t>
      </w:r>
      <w:proofErr w:type="spellStart"/>
      <w:r w:rsidRPr="0007054C">
        <w:rPr>
          <w:rFonts w:ascii="Book Antiqua" w:hAnsi="Book Antiqua"/>
        </w:rPr>
        <w:t>chemopreventive</w:t>
      </w:r>
      <w:proofErr w:type="spellEnd"/>
      <w:r w:rsidRPr="0007054C">
        <w:rPr>
          <w:rFonts w:ascii="Book Antiqua" w:hAnsi="Book Antiqua"/>
        </w:rPr>
        <w:t xml:space="preserve"> properties. </w:t>
      </w:r>
      <w:r w:rsidRPr="0007054C">
        <w:rPr>
          <w:rFonts w:ascii="Book Antiqua" w:eastAsia="Arial Unicode MS" w:hAnsi="Book Antiqua"/>
          <w:kern w:val="1"/>
          <w:lang w:val="en-US" w:eastAsia="hi-IN" w:bidi="hi-IN"/>
        </w:rPr>
        <w:t xml:space="preserve">The validation of serine proteases as clinical targets </w:t>
      </w:r>
      <w:r w:rsidRPr="0007054C">
        <w:rPr>
          <w:rFonts w:ascii="Book Antiqua" w:hAnsi="Book Antiqua"/>
          <w:lang w:eastAsia="es-ES"/>
        </w:rPr>
        <w:t>together with the identification</w:t>
      </w:r>
      <w:r w:rsidRPr="0007054C">
        <w:rPr>
          <w:rFonts w:ascii="Book Antiqua" w:eastAsia="Arial Unicode MS" w:hAnsi="Book Antiqua"/>
          <w:kern w:val="1"/>
          <w:lang w:val="en-US" w:eastAsia="hi-IN" w:bidi="hi-IN"/>
        </w:rPr>
        <w:t xml:space="preserve"> and </w:t>
      </w:r>
      <w:r w:rsidRPr="0007054C">
        <w:rPr>
          <w:rFonts w:ascii="Book Antiqua" w:hAnsi="Book Antiqua"/>
          <w:lang w:eastAsia="es-ES"/>
        </w:rPr>
        <w:t xml:space="preserve">elucidation of the molecular basis for variation in the biological activity of natural BBI variants and/or design of selective potent </w:t>
      </w:r>
      <w:r w:rsidRPr="0007054C">
        <w:rPr>
          <w:rFonts w:ascii="Book Antiqua" w:hAnsi="Book Antiqua"/>
          <w:lang w:eastAsia="es-ES"/>
        </w:rPr>
        <w:lastRenderedPageBreak/>
        <w:t>inhibitors against their putative protease targets</w:t>
      </w:r>
      <w:r w:rsidRPr="0007054C">
        <w:rPr>
          <w:rFonts w:ascii="Book Antiqua" w:eastAsia="Arial Unicode MS" w:hAnsi="Book Antiqua"/>
          <w:kern w:val="1"/>
          <w:lang w:val="en-US" w:eastAsia="hi-IN" w:bidi="hi-IN"/>
        </w:rPr>
        <w:t xml:space="preserve"> will contribute to the assessment of BBI as colorectal </w:t>
      </w:r>
      <w:proofErr w:type="spellStart"/>
      <w:r w:rsidRPr="0007054C">
        <w:rPr>
          <w:rFonts w:ascii="Book Antiqua" w:eastAsia="Arial Unicode MS" w:hAnsi="Book Antiqua"/>
          <w:kern w:val="1"/>
          <w:lang w:val="en-US" w:eastAsia="hi-IN" w:bidi="hi-IN"/>
        </w:rPr>
        <w:t>chemopreventive</w:t>
      </w:r>
      <w:proofErr w:type="spellEnd"/>
      <w:r w:rsidRPr="0007054C">
        <w:rPr>
          <w:rFonts w:ascii="Book Antiqua" w:eastAsia="Arial Unicode MS" w:hAnsi="Book Antiqua"/>
          <w:kern w:val="1"/>
          <w:lang w:val="en-US" w:eastAsia="hi-IN" w:bidi="hi-IN"/>
        </w:rPr>
        <w:t xml:space="preserve"> agents for preventive and/or therapeutic </w:t>
      </w:r>
      <w:proofErr w:type="gramStart"/>
      <w:r w:rsidRPr="0007054C">
        <w:rPr>
          <w:rFonts w:ascii="Book Antiqua" w:eastAsia="Arial Unicode MS" w:hAnsi="Book Antiqua"/>
          <w:kern w:val="1"/>
          <w:lang w:val="en-US" w:eastAsia="hi-IN" w:bidi="hi-IN"/>
        </w:rPr>
        <w:t>medicine</w:t>
      </w:r>
      <w:r w:rsidRPr="0007054C">
        <w:rPr>
          <w:rFonts w:ascii="Book Antiqua" w:hAnsi="Book Antiqua"/>
          <w:vertAlign w:val="superscript"/>
        </w:rPr>
        <w:t>[</w:t>
      </w:r>
      <w:proofErr w:type="gramEnd"/>
      <w:r w:rsidRPr="0007054C">
        <w:rPr>
          <w:rFonts w:ascii="Book Antiqua" w:hAnsi="Book Antiqua"/>
          <w:vertAlign w:val="superscript"/>
        </w:rPr>
        <w:t>39]</w:t>
      </w:r>
      <w:r w:rsidRPr="0007054C">
        <w:rPr>
          <w:rFonts w:ascii="Book Antiqua" w:eastAsia="Arial Unicode MS" w:hAnsi="Book Antiqua"/>
          <w:kern w:val="1"/>
          <w:lang w:val="en-US" w:eastAsia="hi-IN" w:bidi="hi-IN"/>
        </w:rPr>
        <w:t>.</w:t>
      </w:r>
    </w:p>
    <w:p w:rsidR="00644AED" w:rsidRPr="0007054C" w:rsidRDefault="00644AED" w:rsidP="00190944">
      <w:pPr>
        <w:snapToGrid w:val="0"/>
        <w:spacing w:line="360" w:lineRule="auto"/>
        <w:jc w:val="both"/>
        <w:rPr>
          <w:rFonts w:ascii="Book Antiqua" w:eastAsia="Arial Unicode MS" w:hAnsi="Book Antiqua"/>
          <w:kern w:val="1"/>
          <w:lang w:val="en-US" w:eastAsia="hi-IN" w:bidi="hi-IN"/>
        </w:rPr>
      </w:pPr>
    </w:p>
    <w:p w:rsidR="00644AED" w:rsidRPr="0007054C" w:rsidRDefault="00644AED" w:rsidP="00375A92">
      <w:pPr>
        <w:snapToGrid w:val="0"/>
        <w:spacing w:line="360" w:lineRule="auto"/>
        <w:jc w:val="both"/>
        <w:rPr>
          <w:rFonts w:ascii="Book Antiqua" w:hAnsi="Book Antiqua"/>
          <w:b/>
          <w:lang w:eastAsia="zh-CN"/>
        </w:rPr>
      </w:pPr>
      <w:r w:rsidRPr="0007054C">
        <w:rPr>
          <w:rFonts w:ascii="Book Antiqua" w:hAnsi="Book Antiqua"/>
          <w:b/>
        </w:rPr>
        <w:t>REFERENCES</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1 </w:t>
      </w:r>
      <w:r w:rsidRPr="0007054C">
        <w:rPr>
          <w:rFonts w:ascii="Book Antiqua" w:eastAsia="Times New Roman" w:hAnsi="Book Antiqua"/>
          <w:b/>
          <w:bCs/>
          <w:color w:val="000000"/>
          <w:lang w:val="en-US" w:eastAsia="zh-CN"/>
        </w:rPr>
        <w:t>Turk B</w:t>
      </w:r>
      <w:r w:rsidRPr="0007054C">
        <w:rPr>
          <w:rFonts w:ascii="Book Antiqua" w:eastAsia="Times New Roman" w:hAnsi="Book Antiqua"/>
          <w:color w:val="000000"/>
          <w:lang w:val="en-US" w:eastAsia="zh-CN"/>
        </w:rPr>
        <w:t>. Targeting proteases: successes, failures and future prospects. </w:t>
      </w:r>
      <w:r w:rsidRPr="0007054C">
        <w:rPr>
          <w:rFonts w:ascii="Book Antiqua" w:eastAsia="Times New Roman" w:hAnsi="Book Antiqua"/>
          <w:i/>
          <w:iCs/>
          <w:color w:val="000000"/>
          <w:lang w:val="en-US" w:eastAsia="zh-CN"/>
        </w:rPr>
        <w:t xml:space="preserve">Nat Rev Drug </w:t>
      </w:r>
      <w:proofErr w:type="spellStart"/>
      <w:r w:rsidRPr="0007054C">
        <w:rPr>
          <w:rFonts w:ascii="Book Antiqua" w:eastAsia="Times New Roman" w:hAnsi="Book Antiqua"/>
          <w:i/>
          <w:iCs/>
          <w:color w:val="000000"/>
          <w:lang w:val="en-US" w:eastAsia="zh-CN"/>
        </w:rPr>
        <w:t>Discov</w:t>
      </w:r>
      <w:proofErr w:type="spellEnd"/>
      <w:r w:rsidRPr="0007054C">
        <w:rPr>
          <w:rFonts w:ascii="Book Antiqua" w:eastAsia="Times New Roman" w:hAnsi="Book Antiqua"/>
          <w:color w:val="000000"/>
          <w:lang w:val="en-US" w:eastAsia="zh-CN"/>
        </w:rPr>
        <w:t> 2006; </w:t>
      </w:r>
      <w:r w:rsidRPr="0007054C">
        <w:rPr>
          <w:rFonts w:ascii="Book Antiqua" w:eastAsia="Times New Roman" w:hAnsi="Book Antiqua"/>
          <w:b/>
          <w:bCs/>
          <w:color w:val="000000"/>
          <w:lang w:val="en-US" w:eastAsia="zh-CN"/>
        </w:rPr>
        <w:t>5</w:t>
      </w:r>
      <w:r w:rsidRPr="0007054C">
        <w:rPr>
          <w:rFonts w:ascii="Book Antiqua" w:eastAsia="Times New Roman" w:hAnsi="Book Antiqua"/>
          <w:color w:val="000000"/>
          <w:lang w:val="en-US" w:eastAsia="zh-CN"/>
        </w:rPr>
        <w:t>: 785-799 [PMID: 16955069 DOI: 10.1038/nrd2092]</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2 </w:t>
      </w:r>
      <w:proofErr w:type="spellStart"/>
      <w:r w:rsidRPr="0007054C">
        <w:rPr>
          <w:rFonts w:ascii="Book Antiqua" w:eastAsia="Times New Roman" w:hAnsi="Book Antiqua"/>
          <w:b/>
          <w:bCs/>
          <w:color w:val="000000"/>
          <w:lang w:val="en-US" w:eastAsia="zh-CN"/>
        </w:rPr>
        <w:t>Soreide</w:t>
      </w:r>
      <w:proofErr w:type="spellEnd"/>
      <w:r w:rsidRPr="0007054C">
        <w:rPr>
          <w:rFonts w:ascii="Book Antiqua" w:eastAsia="Times New Roman" w:hAnsi="Book Antiqua"/>
          <w:b/>
          <w:bCs/>
          <w:color w:val="000000"/>
          <w:lang w:val="en-US" w:eastAsia="zh-CN"/>
        </w:rPr>
        <w:t xml:space="preserve"> K</w:t>
      </w:r>
      <w:r w:rsidRPr="0007054C">
        <w:rPr>
          <w:rFonts w:ascii="Book Antiqua" w:eastAsia="Times New Roman" w:hAnsi="Book Antiqua"/>
          <w:color w:val="000000"/>
          <w:lang w:val="en-US" w:eastAsia="zh-CN"/>
        </w:rPr>
        <w:t xml:space="preserve">, Janssen EA, </w:t>
      </w:r>
      <w:proofErr w:type="spellStart"/>
      <w:r w:rsidRPr="0007054C">
        <w:rPr>
          <w:rFonts w:ascii="Book Antiqua" w:eastAsia="Times New Roman" w:hAnsi="Book Antiqua"/>
          <w:color w:val="000000"/>
          <w:lang w:val="en-US" w:eastAsia="zh-CN"/>
        </w:rPr>
        <w:t>Körner</w:t>
      </w:r>
      <w:proofErr w:type="spellEnd"/>
      <w:r w:rsidRPr="0007054C">
        <w:rPr>
          <w:rFonts w:ascii="Book Antiqua" w:eastAsia="Times New Roman" w:hAnsi="Book Antiqua"/>
          <w:color w:val="000000"/>
          <w:lang w:val="en-US" w:eastAsia="zh-CN"/>
        </w:rPr>
        <w:t xml:space="preserve"> H, </w:t>
      </w:r>
      <w:proofErr w:type="spellStart"/>
      <w:r w:rsidRPr="0007054C">
        <w:rPr>
          <w:rFonts w:ascii="Book Antiqua" w:eastAsia="Times New Roman" w:hAnsi="Book Antiqua"/>
          <w:color w:val="000000"/>
          <w:lang w:val="en-US" w:eastAsia="zh-CN"/>
        </w:rPr>
        <w:t>Baak</w:t>
      </w:r>
      <w:proofErr w:type="spellEnd"/>
      <w:r w:rsidRPr="0007054C">
        <w:rPr>
          <w:rFonts w:ascii="Book Antiqua" w:eastAsia="Times New Roman" w:hAnsi="Book Antiqua"/>
          <w:color w:val="000000"/>
          <w:lang w:val="en-US" w:eastAsia="zh-CN"/>
        </w:rPr>
        <w:t xml:space="preserve"> JP. Trypsin in colorectal cancer: molecular biological mechanisms of proliferation, invasion, and metastasis.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Pathol</w:t>
      </w:r>
      <w:proofErr w:type="spellEnd"/>
      <w:r w:rsidRPr="0007054C">
        <w:rPr>
          <w:rFonts w:ascii="Book Antiqua" w:eastAsia="Times New Roman" w:hAnsi="Book Antiqua"/>
          <w:color w:val="000000"/>
          <w:lang w:val="en-US" w:eastAsia="zh-CN"/>
        </w:rPr>
        <w:t> 2006; </w:t>
      </w:r>
      <w:r w:rsidRPr="0007054C">
        <w:rPr>
          <w:rFonts w:ascii="Book Antiqua" w:eastAsia="Times New Roman" w:hAnsi="Book Antiqua"/>
          <w:b/>
          <w:bCs/>
          <w:color w:val="000000"/>
          <w:lang w:val="en-US" w:eastAsia="zh-CN"/>
        </w:rPr>
        <w:t>209</w:t>
      </w:r>
      <w:r w:rsidRPr="0007054C">
        <w:rPr>
          <w:rFonts w:ascii="Book Antiqua" w:eastAsia="Times New Roman" w:hAnsi="Book Antiqua"/>
          <w:color w:val="000000"/>
          <w:lang w:val="en-US" w:eastAsia="zh-CN"/>
        </w:rPr>
        <w:t>: 147-156 [PMID: 16691544 DOI: 10.1002/path.1999]</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3 </w:t>
      </w:r>
      <w:proofErr w:type="spellStart"/>
      <w:r w:rsidRPr="0007054C">
        <w:rPr>
          <w:rFonts w:ascii="Book Antiqua" w:eastAsia="Times New Roman" w:hAnsi="Book Antiqua"/>
          <w:b/>
          <w:bCs/>
          <w:color w:val="000000"/>
          <w:lang w:val="en-US" w:eastAsia="zh-CN"/>
        </w:rPr>
        <w:t>Sharony</w:t>
      </w:r>
      <w:proofErr w:type="spellEnd"/>
      <w:r w:rsidRPr="0007054C">
        <w:rPr>
          <w:rFonts w:ascii="Book Antiqua" w:eastAsia="Times New Roman" w:hAnsi="Book Antiqua"/>
          <w:b/>
          <w:bCs/>
          <w:color w:val="000000"/>
          <w:lang w:val="en-US" w:eastAsia="zh-CN"/>
        </w:rPr>
        <w:t xml:space="preserve"> R</w:t>
      </w:r>
      <w:r w:rsidRPr="0007054C">
        <w:rPr>
          <w:rFonts w:ascii="Book Antiqua" w:eastAsia="Times New Roman" w:hAnsi="Book Antiqua"/>
          <w:color w:val="000000"/>
          <w:lang w:val="en-US" w:eastAsia="zh-CN"/>
        </w:rPr>
        <w:t xml:space="preserve">, Yu PJ, Park J, Galloway AC, </w:t>
      </w:r>
      <w:proofErr w:type="spellStart"/>
      <w:r w:rsidRPr="0007054C">
        <w:rPr>
          <w:rFonts w:ascii="Book Antiqua" w:eastAsia="Times New Roman" w:hAnsi="Book Antiqua"/>
          <w:color w:val="000000"/>
          <w:lang w:val="en-US" w:eastAsia="zh-CN"/>
        </w:rPr>
        <w:t>Mignatti</w:t>
      </w:r>
      <w:proofErr w:type="spellEnd"/>
      <w:r w:rsidRPr="0007054C">
        <w:rPr>
          <w:rFonts w:ascii="Book Antiqua" w:eastAsia="Times New Roman" w:hAnsi="Book Antiqua"/>
          <w:color w:val="000000"/>
          <w:lang w:val="en-US" w:eastAsia="zh-CN"/>
        </w:rPr>
        <w:t xml:space="preserve"> P, </w:t>
      </w:r>
      <w:proofErr w:type="spellStart"/>
      <w:r w:rsidRPr="0007054C">
        <w:rPr>
          <w:rFonts w:ascii="Book Antiqua" w:eastAsia="Times New Roman" w:hAnsi="Book Antiqua"/>
          <w:color w:val="000000"/>
          <w:lang w:val="en-US" w:eastAsia="zh-CN"/>
        </w:rPr>
        <w:t>Pintucci</w:t>
      </w:r>
      <w:proofErr w:type="spellEnd"/>
      <w:r w:rsidRPr="0007054C">
        <w:rPr>
          <w:rFonts w:ascii="Book Antiqua" w:eastAsia="Times New Roman" w:hAnsi="Book Antiqua"/>
          <w:color w:val="000000"/>
          <w:lang w:val="en-US" w:eastAsia="zh-CN"/>
        </w:rPr>
        <w:t xml:space="preserve"> G. Protein targets of inflammatory serine proteases and cardiovascular disease.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Inflamm</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Lond</w:t>
      </w:r>
      <w:proofErr w:type="spellEnd"/>
      <w:r w:rsidRPr="0007054C">
        <w:rPr>
          <w:rFonts w:ascii="Book Antiqua" w:eastAsia="Times New Roman" w:hAnsi="Book Antiqua"/>
          <w:i/>
          <w:iCs/>
          <w:color w:val="000000"/>
          <w:lang w:val="en-US" w:eastAsia="zh-CN"/>
        </w:rPr>
        <w:t>)</w:t>
      </w:r>
      <w:r w:rsidRPr="0007054C">
        <w:rPr>
          <w:rFonts w:ascii="Book Antiqua" w:eastAsia="Times New Roman" w:hAnsi="Book Antiqua"/>
          <w:color w:val="000000"/>
          <w:lang w:val="en-US" w:eastAsia="zh-CN"/>
        </w:rPr>
        <w:t> 2010; </w:t>
      </w:r>
      <w:r w:rsidRPr="0007054C">
        <w:rPr>
          <w:rFonts w:ascii="Book Antiqua" w:eastAsia="Times New Roman" w:hAnsi="Book Antiqua"/>
          <w:b/>
          <w:bCs/>
          <w:color w:val="000000"/>
          <w:lang w:val="en-US" w:eastAsia="zh-CN"/>
        </w:rPr>
        <w:t>7</w:t>
      </w:r>
      <w:r w:rsidRPr="0007054C">
        <w:rPr>
          <w:rFonts w:ascii="Book Antiqua" w:eastAsia="Times New Roman" w:hAnsi="Book Antiqua"/>
          <w:color w:val="000000"/>
          <w:lang w:val="en-US" w:eastAsia="zh-CN"/>
        </w:rPr>
        <w:t>: 45 [PMID: 20804552 DOI: 10.1186/1476-9255-7-45]</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4 </w:t>
      </w:r>
      <w:proofErr w:type="spellStart"/>
      <w:r w:rsidRPr="0007054C">
        <w:rPr>
          <w:rFonts w:ascii="Book Antiqua" w:eastAsia="Times New Roman" w:hAnsi="Book Antiqua"/>
          <w:b/>
          <w:bCs/>
          <w:color w:val="000000"/>
          <w:lang w:val="en-US" w:eastAsia="zh-CN"/>
        </w:rPr>
        <w:t>Safavi</w:t>
      </w:r>
      <w:proofErr w:type="spellEnd"/>
      <w:r w:rsidRPr="0007054C">
        <w:rPr>
          <w:rFonts w:ascii="Book Antiqua" w:eastAsia="Times New Roman" w:hAnsi="Book Antiqua"/>
          <w:b/>
          <w:bCs/>
          <w:color w:val="000000"/>
          <w:lang w:val="en-US" w:eastAsia="zh-CN"/>
        </w:rPr>
        <w:t xml:space="preserve"> F</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Rostami</w:t>
      </w:r>
      <w:proofErr w:type="spellEnd"/>
      <w:r w:rsidRPr="0007054C">
        <w:rPr>
          <w:rFonts w:ascii="Book Antiqua" w:eastAsia="Times New Roman" w:hAnsi="Book Antiqua"/>
          <w:color w:val="000000"/>
          <w:lang w:val="en-US" w:eastAsia="zh-CN"/>
        </w:rPr>
        <w:t xml:space="preserve"> A. Role of serine proteases in inflammation: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protease inhibitor (BBI) as a potential therapy for autoimmune diseases. </w:t>
      </w:r>
      <w:proofErr w:type="spellStart"/>
      <w:r w:rsidRPr="0007054C">
        <w:rPr>
          <w:rFonts w:ascii="Book Antiqua" w:eastAsia="Times New Roman" w:hAnsi="Book Antiqua"/>
          <w:i/>
          <w:iCs/>
          <w:color w:val="000000"/>
          <w:lang w:val="en-US" w:eastAsia="zh-CN"/>
        </w:rPr>
        <w:t>Exp</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Mol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Pathol</w:t>
      </w:r>
      <w:proofErr w:type="spellEnd"/>
      <w:r w:rsidRPr="0007054C">
        <w:rPr>
          <w:rFonts w:ascii="Book Antiqua" w:eastAsia="Times New Roman" w:hAnsi="Book Antiqua"/>
          <w:color w:val="000000"/>
          <w:lang w:val="en-US" w:eastAsia="zh-CN"/>
        </w:rPr>
        <w:t> 2012; </w:t>
      </w:r>
      <w:r w:rsidRPr="0007054C">
        <w:rPr>
          <w:rFonts w:ascii="Book Antiqua" w:eastAsia="Times New Roman" w:hAnsi="Book Antiqua"/>
          <w:b/>
          <w:bCs/>
          <w:color w:val="000000"/>
          <w:lang w:val="en-US" w:eastAsia="zh-CN"/>
        </w:rPr>
        <w:t>93</w:t>
      </w:r>
      <w:r w:rsidRPr="0007054C">
        <w:rPr>
          <w:rFonts w:ascii="Book Antiqua" w:eastAsia="Times New Roman" w:hAnsi="Book Antiqua"/>
          <w:color w:val="000000"/>
          <w:lang w:val="en-US" w:eastAsia="zh-CN"/>
        </w:rPr>
        <w:t>: 428-433 [PMID: 23022357 DOI: 10.1016/j.yexmp.2012.09.014]</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5 </w:t>
      </w:r>
      <w:proofErr w:type="spellStart"/>
      <w:r w:rsidRPr="0007054C">
        <w:rPr>
          <w:rFonts w:ascii="Book Antiqua" w:eastAsia="Times New Roman" w:hAnsi="Book Antiqua"/>
          <w:b/>
          <w:bCs/>
          <w:color w:val="000000"/>
          <w:lang w:val="en-US" w:eastAsia="zh-CN"/>
        </w:rPr>
        <w:t>Deu</w:t>
      </w:r>
      <w:proofErr w:type="spellEnd"/>
      <w:r w:rsidRPr="0007054C">
        <w:rPr>
          <w:rFonts w:ascii="Book Antiqua" w:eastAsia="Times New Roman" w:hAnsi="Book Antiqua"/>
          <w:b/>
          <w:bCs/>
          <w:color w:val="000000"/>
          <w:lang w:val="en-US" w:eastAsia="zh-CN"/>
        </w:rPr>
        <w:t xml:space="preserve"> E</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Verdoes</w:t>
      </w:r>
      <w:proofErr w:type="spellEnd"/>
      <w:r w:rsidRPr="0007054C">
        <w:rPr>
          <w:rFonts w:ascii="Book Antiqua" w:eastAsia="Times New Roman" w:hAnsi="Book Antiqua"/>
          <w:color w:val="000000"/>
          <w:lang w:val="en-US" w:eastAsia="zh-CN"/>
        </w:rPr>
        <w:t xml:space="preserve"> M, </w:t>
      </w:r>
      <w:proofErr w:type="spellStart"/>
      <w:r w:rsidRPr="0007054C">
        <w:rPr>
          <w:rFonts w:ascii="Book Antiqua" w:eastAsia="Times New Roman" w:hAnsi="Book Antiqua"/>
          <w:color w:val="000000"/>
          <w:lang w:val="en-US" w:eastAsia="zh-CN"/>
        </w:rPr>
        <w:t>Bogyo</w:t>
      </w:r>
      <w:proofErr w:type="spellEnd"/>
      <w:r w:rsidRPr="0007054C">
        <w:rPr>
          <w:rFonts w:ascii="Book Antiqua" w:eastAsia="Times New Roman" w:hAnsi="Book Antiqua"/>
          <w:color w:val="000000"/>
          <w:lang w:val="en-US" w:eastAsia="zh-CN"/>
        </w:rPr>
        <w:t xml:space="preserve"> M. </w:t>
      </w:r>
      <w:proofErr w:type="gramStart"/>
      <w:r w:rsidRPr="0007054C">
        <w:rPr>
          <w:rFonts w:ascii="Book Antiqua" w:eastAsia="Times New Roman" w:hAnsi="Book Antiqua"/>
          <w:color w:val="000000"/>
          <w:lang w:val="en-US" w:eastAsia="zh-CN"/>
        </w:rPr>
        <w:t>New approaches for dissecting protease functions to improve probe development and drug discovery.</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Nat </w:t>
      </w:r>
      <w:proofErr w:type="spellStart"/>
      <w:r w:rsidRPr="0007054C">
        <w:rPr>
          <w:rFonts w:ascii="Book Antiqua" w:eastAsia="Times New Roman" w:hAnsi="Book Antiqua"/>
          <w:i/>
          <w:iCs/>
          <w:color w:val="000000"/>
          <w:lang w:val="en-US" w:eastAsia="zh-CN"/>
        </w:rPr>
        <w:t>Struct</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Mol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color w:val="000000"/>
          <w:lang w:val="en-US" w:eastAsia="zh-CN"/>
        </w:rPr>
        <w:t> 2012; </w:t>
      </w:r>
      <w:r w:rsidRPr="0007054C">
        <w:rPr>
          <w:rFonts w:ascii="Book Antiqua" w:eastAsia="Times New Roman" w:hAnsi="Book Antiqua"/>
          <w:b/>
          <w:bCs/>
          <w:color w:val="000000"/>
          <w:lang w:val="en-US" w:eastAsia="zh-CN"/>
        </w:rPr>
        <w:t>19</w:t>
      </w:r>
      <w:r w:rsidRPr="0007054C">
        <w:rPr>
          <w:rFonts w:ascii="Book Antiqua" w:eastAsia="Times New Roman" w:hAnsi="Book Antiqua"/>
          <w:color w:val="000000"/>
          <w:lang w:val="en-US" w:eastAsia="zh-CN"/>
        </w:rPr>
        <w:t>: 9-16 [PMID: 22218294 DOI: 10.1038/nsmb.2203]</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 xml:space="preserve">6 </w:t>
      </w:r>
      <w:r w:rsidRPr="0007054C">
        <w:rPr>
          <w:rFonts w:ascii="Book Antiqua" w:eastAsia="Times New Roman" w:hAnsi="Book Antiqua"/>
          <w:b/>
          <w:color w:val="000000"/>
          <w:lang w:val="en-US" w:eastAsia="zh-CN"/>
        </w:rPr>
        <w:t>Clemente A</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Domoney</w:t>
      </w:r>
      <w:proofErr w:type="spellEnd"/>
      <w:r w:rsidRPr="0007054C">
        <w:rPr>
          <w:rFonts w:ascii="Book Antiqua" w:eastAsia="Times New Roman" w:hAnsi="Book Antiqua"/>
          <w:color w:val="000000"/>
          <w:lang w:val="en-US" w:eastAsia="zh-CN"/>
        </w:rPr>
        <w:t xml:space="preserve"> C, Therapeutic properties of legume protease inhibitors from the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class, in Recent Progress in Medicinal Plants, ed. by </w:t>
      </w:r>
      <w:proofErr w:type="spellStart"/>
      <w:r w:rsidRPr="0007054C">
        <w:rPr>
          <w:rFonts w:ascii="Book Antiqua" w:eastAsia="Times New Roman" w:hAnsi="Book Antiqua"/>
          <w:color w:val="000000"/>
          <w:lang w:val="en-US" w:eastAsia="zh-CN"/>
        </w:rPr>
        <w:t>Govil</w:t>
      </w:r>
      <w:proofErr w:type="spellEnd"/>
      <w:r w:rsidRPr="0007054C">
        <w:rPr>
          <w:rFonts w:ascii="Book Antiqua" w:eastAsia="Times New Roman" w:hAnsi="Book Antiqua"/>
          <w:color w:val="000000"/>
          <w:lang w:val="en-US" w:eastAsia="zh-CN"/>
        </w:rPr>
        <w:t xml:space="preserve"> JN, Singh VK, Sharma RK. </w:t>
      </w:r>
      <w:proofErr w:type="spellStart"/>
      <w:r w:rsidRPr="0007054C">
        <w:rPr>
          <w:rFonts w:ascii="Book Antiqua" w:eastAsia="Times New Roman" w:hAnsi="Book Antiqua"/>
          <w:color w:val="000000"/>
          <w:lang w:val="en-US" w:eastAsia="zh-CN"/>
        </w:rPr>
        <w:t>Studium</w:t>
      </w:r>
      <w:proofErr w:type="spellEnd"/>
      <w:r w:rsidRPr="0007054C">
        <w:rPr>
          <w:rFonts w:ascii="Book Antiqua" w:eastAsia="Times New Roman" w:hAnsi="Book Antiqua"/>
          <w:color w:val="000000"/>
          <w:lang w:val="en-US" w:eastAsia="zh-CN"/>
        </w:rPr>
        <w:t xml:space="preserve"> Press, Houston, 2007: 345–365</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7 </w:t>
      </w:r>
      <w:proofErr w:type="spellStart"/>
      <w:r w:rsidRPr="0007054C">
        <w:rPr>
          <w:rFonts w:ascii="Book Antiqua" w:eastAsia="Times New Roman" w:hAnsi="Book Antiqua"/>
          <w:b/>
          <w:bCs/>
          <w:color w:val="000000"/>
          <w:lang w:val="en-US" w:eastAsia="zh-CN"/>
        </w:rPr>
        <w:t>Oliva</w:t>
      </w:r>
      <w:proofErr w:type="spellEnd"/>
      <w:r w:rsidRPr="0007054C">
        <w:rPr>
          <w:rFonts w:ascii="Book Antiqua" w:eastAsia="Times New Roman" w:hAnsi="Book Antiqua"/>
          <w:b/>
          <w:bCs/>
          <w:color w:val="000000"/>
          <w:lang w:val="en-US" w:eastAsia="zh-CN"/>
        </w:rPr>
        <w:t xml:space="preserve"> ML</w:t>
      </w:r>
      <w:r w:rsidRPr="0007054C">
        <w:rPr>
          <w:rFonts w:ascii="Book Antiqua" w:eastAsia="Times New Roman" w:hAnsi="Book Antiqua"/>
          <w:color w:val="000000"/>
          <w:lang w:val="en-US" w:eastAsia="zh-CN"/>
        </w:rPr>
        <w:t xml:space="preserve">, Ferreira </w:t>
      </w:r>
      <w:proofErr w:type="spellStart"/>
      <w:r w:rsidRPr="0007054C">
        <w:rPr>
          <w:rFonts w:ascii="Book Antiqua" w:eastAsia="Times New Roman" w:hAnsi="Book Antiqua"/>
          <w:color w:val="000000"/>
          <w:lang w:val="en-US" w:eastAsia="zh-CN"/>
        </w:rPr>
        <w:t>Rda</w:t>
      </w:r>
      <w:proofErr w:type="spellEnd"/>
      <w:r w:rsidRPr="0007054C">
        <w:rPr>
          <w:rFonts w:ascii="Book Antiqua" w:eastAsia="Times New Roman" w:hAnsi="Book Antiqua"/>
          <w:color w:val="000000"/>
          <w:lang w:val="en-US" w:eastAsia="zh-CN"/>
        </w:rPr>
        <w:t xml:space="preserve"> S, Ferreira JG, de Paula CA, Salas CE, </w:t>
      </w:r>
      <w:proofErr w:type="spellStart"/>
      <w:r w:rsidRPr="0007054C">
        <w:rPr>
          <w:rFonts w:ascii="Book Antiqua" w:eastAsia="Times New Roman" w:hAnsi="Book Antiqua"/>
          <w:color w:val="000000"/>
          <w:lang w:val="en-US" w:eastAsia="zh-CN"/>
        </w:rPr>
        <w:t>Sampaio</w:t>
      </w:r>
      <w:proofErr w:type="spellEnd"/>
      <w:r w:rsidRPr="0007054C">
        <w:rPr>
          <w:rFonts w:ascii="Book Antiqua" w:eastAsia="Times New Roman" w:hAnsi="Book Antiqua"/>
          <w:color w:val="000000"/>
          <w:lang w:val="en-US" w:eastAsia="zh-CN"/>
        </w:rPr>
        <w:t xml:space="preserve"> MU. Structural and functional properties of </w:t>
      </w:r>
      <w:proofErr w:type="spellStart"/>
      <w:r w:rsidRPr="0007054C">
        <w:rPr>
          <w:rFonts w:ascii="Book Antiqua" w:eastAsia="Times New Roman" w:hAnsi="Book Antiqua"/>
          <w:color w:val="000000"/>
          <w:lang w:val="en-US" w:eastAsia="zh-CN"/>
        </w:rPr>
        <w:t>Kunitz</w:t>
      </w:r>
      <w:proofErr w:type="spellEnd"/>
      <w:r w:rsidRPr="0007054C">
        <w:rPr>
          <w:rFonts w:ascii="Book Antiqua" w:eastAsia="Times New Roman" w:hAnsi="Book Antiqua"/>
          <w:color w:val="000000"/>
          <w:lang w:val="en-US" w:eastAsia="zh-CN"/>
        </w:rPr>
        <w:t xml:space="preserve"> proteinase inhibitors from </w:t>
      </w:r>
      <w:proofErr w:type="spellStart"/>
      <w:r w:rsidRPr="0007054C">
        <w:rPr>
          <w:rFonts w:ascii="Book Antiqua" w:eastAsia="Times New Roman" w:hAnsi="Book Antiqua"/>
          <w:color w:val="000000"/>
          <w:lang w:val="en-US" w:eastAsia="zh-CN"/>
        </w:rPr>
        <w:t>leguminosae</w:t>
      </w:r>
      <w:proofErr w:type="spellEnd"/>
      <w:r w:rsidRPr="0007054C">
        <w:rPr>
          <w:rFonts w:ascii="Book Antiqua" w:eastAsia="Times New Roman" w:hAnsi="Book Antiqua"/>
          <w:color w:val="000000"/>
          <w:lang w:val="en-US" w:eastAsia="zh-CN"/>
        </w:rPr>
        <w:t>: a mini review. </w:t>
      </w:r>
      <w:proofErr w:type="spellStart"/>
      <w:r w:rsidRPr="0007054C">
        <w:rPr>
          <w:rFonts w:ascii="Book Antiqua" w:eastAsia="Times New Roman" w:hAnsi="Book Antiqua"/>
          <w:i/>
          <w:iCs/>
          <w:color w:val="000000"/>
          <w:lang w:val="en-US" w:eastAsia="zh-CN"/>
        </w:rPr>
        <w:t>Curr</w:t>
      </w:r>
      <w:proofErr w:type="spellEnd"/>
      <w:r w:rsidRPr="0007054C">
        <w:rPr>
          <w:rFonts w:ascii="Book Antiqua" w:eastAsia="Times New Roman" w:hAnsi="Book Antiqua"/>
          <w:i/>
          <w:iCs/>
          <w:color w:val="000000"/>
          <w:lang w:val="en-US" w:eastAsia="zh-CN"/>
        </w:rPr>
        <w:t xml:space="preserve"> Protein </w:t>
      </w:r>
      <w:proofErr w:type="spellStart"/>
      <w:r w:rsidRPr="0007054C">
        <w:rPr>
          <w:rFonts w:ascii="Book Antiqua" w:eastAsia="Times New Roman" w:hAnsi="Book Antiqua"/>
          <w:i/>
          <w:iCs/>
          <w:color w:val="000000"/>
          <w:lang w:val="en-US" w:eastAsia="zh-CN"/>
        </w:rPr>
        <w:t>Pept</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color w:val="000000"/>
          <w:lang w:val="en-US" w:eastAsia="zh-CN"/>
        </w:rPr>
        <w:t> 2011; </w:t>
      </w:r>
      <w:r w:rsidRPr="0007054C">
        <w:rPr>
          <w:rFonts w:ascii="Book Antiqua" w:eastAsia="Times New Roman" w:hAnsi="Book Antiqua"/>
          <w:b/>
          <w:bCs/>
          <w:color w:val="000000"/>
          <w:lang w:val="en-US" w:eastAsia="zh-CN"/>
        </w:rPr>
        <w:t>12</w:t>
      </w:r>
      <w:r w:rsidRPr="0007054C">
        <w:rPr>
          <w:rFonts w:ascii="Book Antiqua" w:eastAsia="Times New Roman" w:hAnsi="Book Antiqua"/>
          <w:color w:val="000000"/>
          <w:lang w:val="en-US" w:eastAsia="zh-CN"/>
        </w:rPr>
        <w:t>: 348-357 [PMID: 21418019 DOI: 10.2174/138920311796391061]</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8 </w:t>
      </w:r>
      <w:proofErr w:type="spellStart"/>
      <w:r w:rsidRPr="0007054C">
        <w:rPr>
          <w:rFonts w:ascii="Book Antiqua" w:eastAsia="Times New Roman" w:hAnsi="Book Antiqua"/>
          <w:b/>
          <w:bCs/>
          <w:color w:val="000000"/>
          <w:lang w:val="en-US" w:eastAsia="zh-CN"/>
        </w:rPr>
        <w:t>Malkowicz</w:t>
      </w:r>
      <w:proofErr w:type="spellEnd"/>
      <w:r w:rsidRPr="0007054C">
        <w:rPr>
          <w:rFonts w:ascii="Book Antiqua" w:eastAsia="Times New Roman" w:hAnsi="Book Antiqua"/>
          <w:b/>
          <w:bCs/>
          <w:color w:val="000000"/>
          <w:lang w:val="en-US" w:eastAsia="zh-CN"/>
        </w:rPr>
        <w:t xml:space="preserve"> SB</w:t>
      </w:r>
      <w:r w:rsidRPr="0007054C">
        <w:rPr>
          <w:rFonts w:ascii="Book Antiqua" w:eastAsia="Times New Roman" w:hAnsi="Book Antiqua"/>
          <w:color w:val="000000"/>
          <w:lang w:val="en-US" w:eastAsia="zh-CN"/>
        </w:rPr>
        <w:t xml:space="preserve">, McKenna WG, Vaughn DJ, Wan XS, </w:t>
      </w:r>
      <w:proofErr w:type="spellStart"/>
      <w:r w:rsidRPr="0007054C">
        <w:rPr>
          <w:rFonts w:ascii="Book Antiqua" w:eastAsia="Times New Roman" w:hAnsi="Book Antiqua"/>
          <w:color w:val="000000"/>
          <w:lang w:val="en-US" w:eastAsia="zh-CN"/>
        </w:rPr>
        <w:t>Propert</w:t>
      </w:r>
      <w:proofErr w:type="spellEnd"/>
      <w:r w:rsidRPr="0007054C">
        <w:rPr>
          <w:rFonts w:ascii="Book Antiqua" w:eastAsia="Times New Roman" w:hAnsi="Book Antiqua"/>
          <w:color w:val="000000"/>
          <w:lang w:val="en-US" w:eastAsia="zh-CN"/>
        </w:rPr>
        <w:t xml:space="preserve"> KJ, Rockwell K, Marks SH, </w:t>
      </w:r>
      <w:proofErr w:type="spellStart"/>
      <w:r w:rsidRPr="0007054C">
        <w:rPr>
          <w:rFonts w:ascii="Book Antiqua" w:eastAsia="Times New Roman" w:hAnsi="Book Antiqua"/>
          <w:color w:val="000000"/>
          <w:lang w:val="en-US" w:eastAsia="zh-CN"/>
        </w:rPr>
        <w:t>Wein</w:t>
      </w:r>
      <w:proofErr w:type="spellEnd"/>
      <w:r w:rsidRPr="0007054C">
        <w:rPr>
          <w:rFonts w:ascii="Book Antiqua" w:eastAsia="Times New Roman" w:hAnsi="Book Antiqua"/>
          <w:color w:val="000000"/>
          <w:lang w:val="en-US" w:eastAsia="zh-CN"/>
        </w:rPr>
        <w:t xml:space="preserve"> AJ, Kennedy AR. Effects of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concentrate (BBIC) in patients with benign prostatic hyperplasia. </w:t>
      </w:r>
      <w:r w:rsidRPr="0007054C">
        <w:rPr>
          <w:rFonts w:ascii="Book Antiqua" w:eastAsia="Times New Roman" w:hAnsi="Book Antiqua"/>
          <w:i/>
          <w:iCs/>
          <w:color w:val="000000"/>
          <w:lang w:val="en-US" w:eastAsia="zh-CN"/>
        </w:rPr>
        <w:t>Prostate</w:t>
      </w:r>
      <w:r w:rsidRPr="0007054C">
        <w:rPr>
          <w:rFonts w:ascii="Book Antiqua" w:eastAsia="Times New Roman" w:hAnsi="Book Antiqua"/>
          <w:color w:val="000000"/>
          <w:lang w:val="en-US" w:eastAsia="zh-CN"/>
        </w:rPr>
        <w:t> 2001; </w:t>
      </w:r>
      <w:r w:rsidRPr="0007054C">
        <w:rPr>
          <w:rFonts w:ascii="Book Antiqua" w:eastAsia="Times New Roman" w:hAnsi="Book Antiqua"/>
          <w:b/>
          <w:bCs/>
          <w:color w:val="000000"/>
          <w:lang w:val="en-US" w:eastAsia="zh-CN"/>
        </w:rPr>
        <w:t>48</w:t>
      </w:r>
      <w:r w:rsidRPr="0007054C">
        <w:rPr>
          <w:rFonts w:ascii="Book Antiqua" w:eastAsia="Times New Roman" w:hAnsi="Book Antiqua"/>
          <w:color w:val="000000"/>
          <w:lang w:val="en-US" w:eastAsia="zh-CN"/>
        </w:rPr>
        <w:t>: 16-28 [PMID: 11391683 DOI: 10.1002/pros.1077]</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lastRenderedPageBreak/>
        <w:t>9 </w:t>
      </w:r>
      <w:r w:rsidRPr="0007054C">
        <w:rPr>
          <w:rFonts w:ascii="Book Antiqua" w:eastAsia="Times New Roman" w:hAnsi="Book Antiqua"/>
          <w:b/>
          <w:bCs/>
          <w:color w:val="000000"/>
          <w:lang w:val="en-US" w:eastAsia="zh-CN"/>
        </w:rPr>
        <w:t>Armstrong WB</w:t>
      </w:r>
      <w:r w:rsidRPr="0007054C">
        <w:rPr>
          <w:rFonts w:ascii="Book Antiqua" w:eastAsia="Times New Roman" w:hAnsi="Book Antiqua"/>
          <w:color w:val="000000"/>
          <w:lang w:val="en-US" w:eastAsia="zh-CN"/>
        </w:rPr>
        <w:t xml:space="preserve">, Kennedy AR, Wan XS, </w:t>
      </w:r>
      <w:proofErr w:type="spellStart"/>
      <w:r w:rsidRPr="0007054C">
        <w:rPr>
          <w:rFonts w:ascii="Book Antiqua" w:eastAsia="Times New Roman" w:hAnsi="Book Antiqua"/>
          <w:color w:val="000000"/>
          <w:lang w:val="en-US" w:eastAsia="zh-CN"/>
        </w:rPr>
        <w:t>Atiba</w:t>
      </w:r>
      <w:proofErr w:type="spellEnd"/>
      <w:r w:rsidRPr="0007054C">
        <w:rPr>
          <w:rFonts w:ascii="Book Antiqua" w:eastAsia="Times New Roman" w:hAnsi="Book Antiqua"/>
          <w:color w:val="000000"/>
          <w:lang w:val="en-US" w:eastAsia="zh-CN"/>
        </w:rPr>
        <w:t xml:space="preserve"> J, McLaren CE, </w:t>
      </w:r>
      <w:proofErr w:type="spellStart"/>
      <w:r w:rsidRPr="0007054C">
        <w:rPr>
          <w:rFonts w:ascii="Book Antiqua" w:eastAsia="Times New Roman" w:hAnsi="Book Antiqua"/>
          <w:color w:val="000000"/>
          <w:lang w:val="en-US" w:eastAsia="zh-CN"/>
        </w:rPr>
        <w:t>Meyskens</w:t>
      </w:r>
      <w:proofErr w:type="spellEnd"/>
      <w:r w:rsidRPr="0007054C">
        <w:rPr>
          <w:rFonts w:ascii="Book Antiqua" w:eastAsia="Times New Roman" w:hAnsi="Book Antiqua"/>
          <w:color w:val="000000"/>
          <w:lang w:val="en-US" w:eastAsia="zh-CN"/>
        </w:rPr>
        <w:t xml:space="preserve"> FL. Single-dose administration of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concentrate in patients with oral leukoplakia. </w:t>
      </w:r>
      <w:r w:rsidRPr="0007054C">
        <w:rPr>
          <w:rFonts w:ascii="Book Antiqua" w:eastAsia="Times New Roman" w:hAnsi="Book Antiqua"/>
          <w:i/>
          <w:iCs/>
          <w:color w:val="000000"/>
          <w:lang w:val="en-US" w:eastAsia="zh-CN"/>
        </w:rPr>
        <w:t xml:space="preserve">Cancer </w:t>
      </w:r>
      <w:proofErr w:type="spellStart"/>
      <w:r w:rsidRPr="0007054C">
        <w:rPr>
          <w:rFonts w:ascii="Book Antiqua" w:eastAsia="Times New Roman" w:hAnsi="Book Antiqua"/>
          <w:i/>
          <w:iCs/>
          <w:color w:val="000000"/>
          <w:lang w:val="en-US" w:eastAsia="zh-CN"/>
        </w:rPr>
        <w:t>Epidemiol</w:t>
      </w:r>
      <w:proofErr w:type="spellEnd"/>
      <w:r w:rsidRPr="0007054C">
        <w:rPr>
          <w:rFonts w:ascii="Book Antiqua" w:eastAsia="Times New Roman" w:hAnsi="Book Antiqua"/>
          <w:i/>
          <w:iCs/>
          <w:color w:val="000000"/>
          <w:lang w:val="en-US" w:eastAsia="zh-CN"/>
        </w:rPr>
        <w:t xml:space="preserve"> Biomarkers </w:t>
      </w:r>
      <w:proofErr w:type="spellStart"/>
      <w:r w:rsidRPr="0007054C">
        <w:rPr>
          <w:rFonts w:ascii="Book Antiqua" w:eastAsia="Times New Roman" w:hAnsi="Book Antiqua"/>
          <w:i/>
          <w:iCs/>
          <w:color w:val="000000"/>
          <w:lang w:val="en-US" w:eastAsia="zh-CN"/>
        </w:rPr>
        <w:t>Prev</w:t>
      </w:r>
      <w:proofErr w:type="spellEnd"/>
      <w:r w:rsidRPr="0007054C">
        <w:rPr>
          <w:rFonts w:ascii="Book Antiqua" w:eastAsia="Times New Roman" w:hAnsi="Book Antiqua"/>
          <w:color w:val="000000"/>
          <w:lang w:val="en-US" w:eastAsia="zh-CN"/>
        </w:rPr>
        <w:t> 2000; </w:t>
      </w:r>
      <w:r w:rsidRPr="0007054C">
        <w:rPr>
          <w:rFonts w:ascii="Book Antiqua" w:eastAsia="Times New Roman" w:hAnsi="Book Antiqua"/>
          <w:b/>
          <w:bCs/>
          <w:color w:val="000000"/>
          <w:lang w:val="en-US" w:eastAsia="zh-CN"/>
        </w:rPr>
        <w:t>9</w:t>
      </w:r>
      <w:r w:rsidRPr="0007054C">
        <w:rPr>
          <w:rFonts w:ascii="Book Antiqua" w:eastAsia="Times New Roman" w:hAnsi="Book Antiqua"/>
          <w:color w:val="000000"/>
          <w:lang w:val="en-US" w:eastAsia="zh-CN"/>
        </w:rPr>
        <w:t>: 43-47 [PMID: 10667462]</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10 </w:t>
      </w:r>
      <w:r w:rsidRPr="0007054C">
        <w:rPr>
          <w:rFonts w:ascii="Book Antiqua" w:eastAsia="Times New Roman" w:hAnsi="Book Antiqua"/>
          <w:b/>
          <w:bCs/>
          <w:color w:val="000000"/>
          <w:lang w:val="en-US" w:eastAsia="zh-CN"/>
        </w:rPr>
        <w:t>Armstrong WB</w:t>
      </w:r>
      <w:r w:rsidRPr="0007054C">
        <w:rPr>
          <w:rFonts w:ascii="Book Antiqua" w:eastAsia="Times New Roman" w:hAnsi="Book Antiqua"/>
          <w:color w:val="000000"/>
          <w:lang w:val="en-US" w:eastAsia="zh-CN"/>
        </w:rPr>
        <w:t xml:space="preserve">, Kennedy AR, Wan XS, Taylor TH, Nguyen QA, Jensen J, Thompson W, </w:t>
      </w:r>
      <w:proofErr w:type="spellStart"/>
      <w:r w:rsidRPr="0007054C">
        <w:rPr>
          <w:rFonts w:ascii="Book Antiqua" w:eastAsia="Times New Roman" w:hAnsi="Book Antiqua"/>
          <w:color w:val="000000"/>
          <w:lang w:val="en-US" w:eastAsia="zh-CN"/>
        </w:rPr>
        <w:t>Lagerberg</w:t>
      </w:r>
      <w:proofErr w:type="spellEnd"/>
      <w:r w:rsidRPr="0007054C">
        <w:rPr>
          <w:rFonts w:ascii="Book Antiqua" w:eastAsia="Times New Roman" w:hAnsi="Book Antiqua"/>
          <w:color w:val="000000"/>
          <w:lang w:val="en-US" w:eastAsia="zh-CN"/>
        </w:rPr>
        <w:t xml:space="preserve"> W, </w:t>
      </w:r>
      <w:proofErr w:type="spellStart"/>
      <w:r w:rsidRPr="0007054C">
        <w:rPr>
          <w:rFonts w:ascii="Book Antiqua" w:eastAsia="Times New Roman" w:hAnsi="Book Antiqua"/>
          <w:color w:val="000000"/>
          <w:lang w:val="en-US" w:eastAsia="zh-CN"/>
        </w:rPr>
        <w:t>Meyskens</w:t>
      </w:r>
      <w:proofErr w:type="spellEnd"/>
      <w:r w:rsidRPr="0007054C">
        <w:rPr>
          <w:rFonts w:ascii="Book Antiqua" w:eastAsia="Times New Roman" w:hAnsi="Book Antiqua"/>
          <w:color w:val="000000"/>
          <w:lang w:val="en-US" w:eastAsia="zh-CN"/>
        </w:rPr>
        <w:t xml:space="preserve"> FL. Clinical modulation of oral leukoplakia and protease activity by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concentrate in a phase </w:t>
      </w:r>
      <w:proofErr w:type="spellStart"/>
      <w:r w:rsidRPr="0007054C">
        <w:rPr>
          <w:rFonts w:ascii="Book Antiqua" w:eastAsia="Times New Roman" w:hAnsi="Book Antiqua"/>
          <w:color w:val="000000"/>
          <w:lang w:val="en-US" w:eastAsia="zh-CN"/>
        </w:rPr>
        <w:t>IIa</w:t>
      </w:r>
      <w:proofErr w:type="spellEnd"/>
      <w:r w:rsidRPr="0007054C">
        <w:rPr>
          <w:rFonts w:ascii="Book Antiqua" w:eastAsia="Times New Roman" w:hAnsi="Book Antiqua"/>
          <w:color w:val="000000"/>
          <w:lang w:val="en-US" w:eastAsia="zh-CN"/>
        </w:rPr>
        <w:t xml:space="preserve"> chemoprevention trial. </w:t>
      </w:r>
      <w:proofErr w:type="spellStart"/>
      <w:r w:rsidRPr="0007054C">
        <w:rPr>
          <w:rFonts w:ascii="Book Antiqua" w:eastAsia="Times New Roman" w:hAnsi="Book Antiqua"/>
          <w:i/>
          <w:iCs/>
          <w:color w:val="000000"/>
          <w:lang w:val="en-US" w:eastAsia="zh-CN"/>
        </w:rPr>
        <w:t>Clin</w:t>
      </w:r>
      <w:proofErr w:type="spellEnd"/>
      <w:r w:rsidRPr="0007054C">
        <w:rPr>
          <w:rFonts w:ascii="Book Antiqua" w:eastAsia="Times New Roman" w:hAnsi="Book Antiqua"/>
          <w:i/>
          <w:iCs/>
          <w:color w:val="000000"/>
          <w:lang w:val="en-US" w:eastAsia="zh-CN"/>
        </w:rPr>
        <w:t xml:space="preserve"> Cancer Res</w:t>
      </w:r>
      <w:r w:rsidRPr="0007054C">
        <w:rPr>
          <w:rFonts w:ascii="Book Antiqua" w:eastAsia="Times New Roman" w:hAnsi="Book Antiqua"/>
          <w:color w:val="000000"/>
          <w:lang w:val="en-US" w:eastAsia="zh-CN"/>
        </w:rPr>
        <w:t> 2000; </w:t>
      </w:r>
      <w:r w:rsidRPr="0007054C">
        <w:rPr>
          <w:rFonts w:ascii="Book Antiqua" w:eastAsia="Times New Roman" w:hAnsi="Book Antiqua"/>
          <w:b/>
          <w:bCs/>
          <w:color w:val="000000"/>
          <w:lang w:val="en-US" w:eastAsia="zh-CN"/>
        </w:rPr>
        <w:t>6</w:t>
      </w:r>
      <w:r w:rsidRPr="0007054C">
        <w:rPr>
          <w:rFonts w:ascii="Book Antiqua" w:eastAsia="Times New Roman" w:hAnsi="Book Antiqua"/>
          <w:color w:val="000000"/>
          <w:lang w:val="en-US" w:eastAsia="zh-CN"/>
        </w:rPr>
        <w:t>: 4684-4691 [PMID: 11156220]</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 xml:space="preserve">11 </w:t>
      </w:r>
      <w:proofErr w:type="spellStart"/>
      <w:r w:rsidRPr="0007054C">
        <w:rPr>
          <w:rFonts w:ascii="Book Antiqua" w:eastAsia="Times New Roman" w:hAnsi="Book Antiqua"/>
          <w:b/>
          <w:color w:val="000000"/>
          <w:lang w:val="en-US" w:eastAsia="zh-CN"/>
        </w:rPr>
        <w:t>Meyskens</w:t>
      </w:r>
      <w:proofErr w:type="spellEnd"/>
      <w:r w:rsidRPr="0007054C">
        <w:rPr>
          <w:rFonts w:ascii="Book Antiqua" w:eastAsia="Times New Roman" w:hAnsi="Book Antiqua"/>
          <w:b/>
          <w:color w:val="000000"/>
          <w:lang w:val="en-US" w:eastAsia="zh-CN"/>
        </w:rPr>
        <w:t xml:space="preserve"> FL</w:t>
      </w:r>
      <w:r w:rsidRPr="0007054C">
        <w:rPr>
          <w:rFonts w:ascii="Book Antiqua" w:eastAsia="Times New Roman" w:hAnsi="Book Antiqua"/>
          <w:color w:val="000000"/>
          <w:lang w:val="en-US" w:eastAsia="zh-CN"/>
        </w:rPr>
        <w:t xml:space="preserve">, Taylor T, Armstrong W, Kong L, </w:t>
      </w:r>
      <w:proofErr w:type="spellStart"/>
      <w:r w:rsidRPr="0007054C">
        <w:rPr>
          <w:rFonts w:ascii="Book Antiqua" w:eastAsia="Times New Roman" w:hAnsi="Book Antiqua"/>
          <w:color w:val="000000"/>
          <w:lang w:val="en-US" w:eastAsia="zh-CN"/>
        </w:rPr>
        <w:t>Gu</w:t>
      </w:r>
      <w:proofErr w:type="spellEnd"/>
      <w:r w:rsidRPr="0007054C">
        <w:rPr>
          <w:rFonts w:ascii="Book Antiqua" w:eastAsia="Times New Roman" w:hAnsi="Book Antiqua"/>
          <w:color w:val="000000"/>
          <w:lang w:val="en-US" w:eastAsia="zh-CN"/>
        </w:rPr>
        <w:t xml:space="preserve"> M, Gonzalez R, Villa M, Wong V, Garcia A, </w:t>
      </w:r>
      <w:proofErr w:type="spellStart"/>
      <w:r w:rsidRPr="0007054C">
        <w:rPr>
          <w:rFonts w:ascii="Book Antiqua" w:eastAsia="Times New Roman" w:hAnsi="Book Antiqua"/>
          <w:color w:val="000000"/>
          <w:lang w:val="en-US" w:eastAsia="zh-CN"/>
        </w:rPr>
        <w:t>Perloff</w:t>
      </w:r>
      <w:proofErr w:type="spellEnd"/>
      <w:r w:rsidRPr="0007054C">
        <w:rPr>
          <w:rFonts w:ascii="Book Antiqua" w:eastAsia="Times New Roman" w:hAnsi="Book Antiqua"/>
          <w:color w:val="000000"/>
          <w:lang w:val="en-US" w:eastAsia="zh-CN"/>
        </w:rPr>
        <w:t xml:space="preserve"> M, Kennedy A, Wan S, Ware JH, </w:t>
      </w:r>
      <w:proofErr w:type="spellStart"/>
      <w:r w:rsidRPr="0007054C">
        <w:rPr>
          <w:rFonts w:ascii="Book Antiqua" w:eastAsia="Times New Roman" w:hAnsi="Book Antiqua"/>
          <w:color w:val="000000"/>
          <w:lang w:val="en-US" w:eastAsia="zh-CN"/>
        </w:rPr>
        <w:t>Messadi</w:t>
      </w:r>
      <w:proofErr w:type="spellEnd"/>
      <w:r w:rsidRPr="0007054C">
        <w:rPr>
          <w:rFonts w:ascii="Book Antiqua" w:eastAsia="Times New Roman" w:hAnsi="Book Antiqua"/>
          <w:color w:val="000000"/>
          <w:lang w:val="en-US" w:eastAsia="zh-CN"/>
        </w:rPr>
        <w:t xml:space="preserve"> D, </w:t>
      </w:r>
      <w:proofErr w:type="spellStart"/>
      <w:r w:rsidRPr="0007054C">
        <w:rPr>
          <w:rFonts w:ascii="Book Antiqua" w:eastAsia="Times New Roman" w:hAnsi="Book Antiqua"/>
          <w:color w:val="000000"/>
          <w:lang w:val="en-US" w:eastAsia="zh-CN"/>
        </w:rPr>
        <w:t>Lorch</w:t>
      </w:r>
      <w:proofErr w:type="spellEnd"/>
      <w:r w:rsidRPr="0007054C">
        <w:rPr>
          <w:rFonts w:ascii="Book Antiqua" w:eastAsia="Times New Roman" w:hAnsi="Book Antiqua"/>
          <w:color w:val="000000"/>
          <w:lang w:val="en-US" w:eastAsia="zh-CN"/>
        </w:rPr>
        <w:t xml:space="preserve"> J, Wirth L, Jaffe Z, Goodwin J, </w:t>
      </w:r>
      <w:proofErr w:type="spellStart"/>
      <w:r w:rsidRPr="0007054C">
        <w:rPr>
          <w:rFonts w:ascii="Book Antiqua" w:eastAsia="Times New Roman" w:hAnsi="Book Antiqua"/>
          <w:color w:val="000000"/>
          <w:lang w:val="en-US" w:eastAsia="zh-CN"/>
        </w:rPr>
        <w:t>Civantos</w:t>
      </w:r>
      <w:proofErr w:type="spellEnd"/>
      <w:r w:rsidRPr="0007054C">
        <w:rPr>
          <w:rFonts w:ascii="Book Antiqua" w:eastAsia="Times New Roman" w:hAnsi="Book Antiqua"/>
          <w:color w:val="000000"/>
          <w:lang w:val="en-US" w:eastAsia="zh-CN"/>
        </w:rPr>
        <w:t xml:space="preserve"> F, Sullivan M, Reid M, </w:t>
      </w:r>
      <w:proofErr w:type="spellStart"/>
      <w:r w:rsidRPr="0007054C">
        <w:rPr>
          <w:rFonts w:ascii="Book Antiqua" w:eastAsia="Times New Roman" w:hAnsi="Book Antiqua"/>
          <w:color w:val="000000"/>
          <w:lang w:val="en-US" w:eastAsia="zh-CN"/>
        </w:rPr>
        <w:t>Merciznu</w:t>
      </w:r>
      <w:proofErr w:type="spellEnd"/>
      <w:r w:rsidRPr="0007054C">
        <w:rPr>
          <w:rFonts w:ascii="Book Antiqua" w:eastAsia="Times New Roman" w:hAnsi="Book Antiqua"/>
          <w:color w:val="000000"/>
          <w:lang w:val="en-US" w:eastAsia="zh-CN"/>
        </w:rPr>
        <w:t xml:space="preserve"> M, </w:t>
      </w:r>
      <w:proofErr w:type="spellStart"/>
      <w:r w:rsidRPr="0007054C">
        <w:rPr>
          <w:rFonts w:ascii="Book Antiqua" w:eastAsia="Times New Roman" w:hAnsi="Book Antiqua"/>
          <w:color w:val="000000"/>
          <w:lang w:val="en-US" w:eastAsia="zh-CN"/>
        </w:rPr>
        <w:t>Jayaprakash</w:t>
      </w:r>
      <w:proofErr w:type="spellEnd"/>
      <w:r w:rsidRPr="0007054C">
        <w:rPr>
          <w:rFonts w:ascii="Book Antiqua" w:eastAsia="Times New Roman" w:hAnsi="Book Antiqua"/>
          <w:color w:val="000000"/>
          <w:lang w:val="en-US" w:eastAsia="zh-CN"/>
        </w:rPr>
        <w:t xml:space="preserve"> V, Kerr AR, Le A. Phase </w:t>
      </w:r>
      <w:proofErr w:type="spellStart"/>
      <w:r w:rsidRPr="0007054C">
        <w:rPr>
          <w:rFonts w:ascii="Book Antiqua" w:eastAsia="Times New Roman" w:hAnsi="Book Antiqua"/>
          <w:color w:val="000000"/>
          <w:lang w:val="en-US" w:eastAsia="zh-CN"/>
        </w:rPr>
        <w:t>IIb</w:t>
      </w:r>
      <w:proofErr w:type="spellEnd"/>
      <w:r w:rsidRPr="0007054C">
        <w:rPr>
          <w:rFonts w:ascii="Book Antiqua" w:eastAsia="Times New Roman" w:hAnsi="Book Antiqua"/>
          <w:color w:val="000000"/>
          <w:lang w:val="en-US" w:eastAsia="zh-CN"/>
        </w:rPr>
        <w:t xml:space="preserve"> randomized clinical chemoprevention trial of a soybean-derived compound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concentrate) for oral leukoplakia. </w:t>
      </w:r>
      <w:r w:rsidRPr="0007054C">
        <w:rPr>
          <w:rFonts w:ascii="Book Antiqua" w:eastAsia="Times New Roman" w:hAnsi="Book Antiqua"/>
          <w:i/>
          <w:color w:val="000000"/>
          <w:lang w:val="en-US" w:eastAsia="zh-CN"/>
        </w:rPr>
        <w:t xml:space="preserve">Cancer </w:t>
      </w:r>
      <w:proofErr w:type="spellStart"/>
      <w:r w:rsidRPr="0007054C">
        <w:rPr>
          <w:rFonts w:ascii="Book Antiqua" w:eastAsia="Times New Roman" w:hAnsi="Book Antiqua"/>
          <w:i/>
          <w:color w:val="000000"/>
          <w:lang w:val="en-US" w:eastAsia="zh-CN"/>
        </w:rPr>
        <w:t>Prev</w:t>
      </w:r>
      <w:proofErr w:type="spellEnd"/>
      <w:r w:rsidRPr="0007054C">
        <w:rPr>
          <w:rFonts w:ascii="Book Antiqua" w:eastAsia="Times New Roman" w:hAnsi="Book Antiqua"/>
          <w:i/>
          <w:color w:val="000000"/>
          <w:lang w:val="en-US" w:eastAsia="zh-CN"/>
        </w:rPr>
        <w:t xml:space="preserve"> Res</w:t>
      </w:r>
      <w:r w:rsidRPr="0007054C">
        <w:rPr>
          <w:rFonts w:ascii="Book Antiqua" w:eastAsia="Times New Roman" w:hAnsi="Book Antiqua"/>
          <w:color w:val="000000"/>
          <w:lang w:val="en-US" w:eastAsia="zh-CN"/>
        </w:rPr>
        <w:t xml:space="preserve"> 2010; </w:t>
      </w:r>
      <w:r w:rsidRPr="0007054C">
        <w:rPr>
          <w:rFonts w:ascii="Book Antiqua" w:eastAsia="Times New Roman" w:hAnsi="Book Antiqua"/>
          <w:b/>
          <w:color w:val="000000"/>
          <w:lang w:val="en-US" w:eastAsia="zh-CN"/>
        </w:rPr>
        <w:t>3</w:t>
      </w:r>
      <w:r w:rsidRPr="0007054C">
        <w:rPr>
          <w:rFonts w:ascii="Book Antiqua" w:eastAsia="Times New Roman" w:hAnsi="Book Antiqua"/>
          <w:color w:val="000000"/>
          <w:lang w:val="en-US" w:eastAsia="zh-CN"/>
        </w:rPr>
        <w:t xml:space="preserve">: CN02-05 </w:t>
      </w:r>
      <w:proofErr w:type="spellStart"/>
      <w:r w:rsidRPr="0007054C">
        <w:rPr>
          <w:rFonts w:ascii="Book Antiqua" w:eastAsia="Times New Roman" w:hAnsi="Book Antiqua"/>
          <w:color w:val="000000"/>
          <w:lang w:val="en-US" w:eastAsia="zh-CN"/>
        </w:rPr>
        <w:t>doi</w:t>
      </w:r>
      <w:proofErr w:type="spellEnd"/>
      <w:r w:rsidRPr="0007054C">
        <w:rPr>
          <w:rFonts w:ascii="Book Antiqua" w:eastAsia="Times New Roman" w:hAnsi="Book Antiqua"/>
          <w:color w:val="000000"/>
          <w:lang w:val="en-US" w:eastAsia="zh-CN"/>
        </w:rPr>
        <w:t>: 10.1158/1940-6207.PREV-10-CN02-05</w:t>
      </w:r>
    </w:p>
    <w:p w:rsidR="00644AED" w:rsidRPr="0016092B" w:rsidRDefault="00644AED" w:rsidP="00375A92">
      <w:pPr>
        <w:spacing w:line="360" w:lineRule="auto"/>
        <w:jc w:val="both"/>
        <w:rPr>
          <w:rFonts w:ascii="Book Antiqua" w:eastAsia="Times New Roman" w:hAnsi="Book Antiqua"/>
          <w:color w:val="000000"/>
          <w:lang w:val="de-DE" w:eastAsia="zh-CN"/>
        </w:rPr>
      </w:pPr>
      <w:r w:rsidRPr="0007054C">
        <w:rPr>
          <w:rFonts w:ascii="Book Antiqua" w:eastAsia="Times New Roman" w:hAnsi="Book Antiqua"/>
          <w:color w:val="000000"/>
          <w:lang w:val="en-US" w:eastAsia="zh-CN"/>
        </w:rPr>
        <w:t>12 </w:t>
      </w:r>
      <w:r w:rsidRPr="0007054C">
        <w:rPr>
          <w:rFonts w:ascii="Book Antiqua" w:eastAsia="Times New Roman" w:hAnsi="Book Antiqua"/>
          <w:b/>
          <w:bCs/>
          <w:color w:val="000000"/>
          <w:lang w:val="en-US" w:eastAsia="zh-CN"/>
        </w:rPr>
        <w:t>Armstrong WB</w:t>
      </w:r>
      <w:r w:rsidRPr="0007054C">
        <w:rPr>
          <w:rFonts w:ascii="Book Antiqua" w:eastAsia="Times New Roman" w:hAnsi="Book Antiqua"/>
          <w:color w:val="000000"/>
          <w:lang w:val="en-US" w:eastAsia="zh-CN"/>
        </w:rPr>
        <w:t xml:space="preserve">, Taylor TH, Kennedy AR, Melrose RJ, </w:t>
      </w:r>
      <w:proofErr w:type="spellStart"/>
      <w:r w:rsidRPr="0007054C">
        <w:rPr>
          <w:rFonts w:ascii="Book Antiqua" w:eastAsia="Times New Roman" w:hAnsi="Book Antiqua"/>
          <w:color w:val="000000"/>
          <w:lang w:val="en-US" w:eastAsia="zh-CN"/>
        </w:rPr>
        <w:t>Messadi</w:t>
      </w:r>
      <w:proofErr w:type="spellEnd"/>
      <w:r w:rsidRPr="0007054C">
        <w:rPr>
          <w:rFonts w:ascii="Book Antiqua" w:eastAsia="Times New Roman" w:hAnsi="Book Antiqua"/>
          <w:color w:val="000000"/>
          <w:lang w:val="en-US" w:eastAsia="zh-CN"/>
        </w:rPr>
        <w:t xml:space="preserve"> DV, </w:t>
      </w:r>
      <w:proofErr w:type="spellStart"/>
      <w:r w:rsidRPr="0007054C">
        <w:rPr>
          <w:rFonts w:ascii="Book Antiqua" w:eastAsia="Times New Roman" w:hAnsi="Book Antiqua"/>
          <w:color w:val="000000"/>
          <w:lang w:val="en-US" w:eastAsia="zh-CN"/>
        </w:rPr>
        <w:t>Gu</w:t>
      </w:r>
      <w:proofErr w:type="spellEnd"/>
      <w:r w:rsidRPr="0007054C">
        <w:rPr>
          <w:rFonts w:ascii="Book Antiqua" w:eastAsia="Times New Roman" w:hAnsi="Book Antiqua"/>
          <w:color w:val="000000"/>
          <w:lang w:val="en-US" w:eastAsia="zh-CN"/>
        </w:rPr>
        <w:t xml:space="preserve"> M, Le AD, </w:t>
      </w:r>
      <w:proofErr w:type="spellStart"/>
      <w:r w:rsidRPr="0007054C">
        <w:rPr>
          <w:rFonts w:ascii="Book Antiqua" w:eastAsia="Times New Roman" w:hAnsi="Book Antiqua"/>
          <w:color w:val="000000"/>
          <w:lang w:val="en-US" w:eastAsia="zh-CN"/>
        </w:rPr>
        <w:t>Perloff</w:t>
      </w:r>
      <w:proofErr w:type="spellEnd"/>
      <w:r w:rsidRPr="0007054C">
        <w:rPr>
          <w:rFonts w:ascii="Book Antiqua" w:eastAsia="Times New Roman" w:hAnsi="Book Antiqua"/>
          <w:color w:val="000000"/>
          <w:lang w:val="en-US" w:eastAsia="zh-CN"/>
        </w:rPr>
        <w:t xml:space="preserve"> M, </w:t>
      </w:r>
      <w:proofErr w:type="spellStart"/>
      <w:r w:rsidRPr="0007054C">
        <w:rPr>
          <w:rFonts w:ascii="Book Antiqua" w:eastAsia="Times New Roman" w:hAnsi="Book Antiqua"/>
          <w:color w:val="000000"/>
          <w:lang w:val="en-US" w:eastAsia="zh-CN"/>
        </w:rPr>
        <w:t>Civantos</w:t>
      </w:r>
      <w:proofErr w:type="spellEnd"/>
      <w:r w:rsidRPr="0007054C">
        <w:rPr>
          <w:rFonts w:ascii="Book Antiqua" w:eastAsia="Times New Roman" w:hAnsi="Book Antiqua"/>
          <w:color w:val="000000"/>
          <w:lang w:val="en-US" w:eastAsia="zh-CN"/>
        </w:rPr>
        <w:t xml:space="preserve"> F, Goodwin WJ, Wirth LJ, Kerr AR, </w:t>
      </w:r>
      <w:proofErr w:type="spellStart"/>
      <w:r w:rsidRPr="0007054C">
        <w:rPr>
          <w:rFonts w:ascii="Book Antiqua" w:eastAsia="Times New Roman" w:hAnsi="Book Antiqua"/>
          <w:color w:val="000000"/>
          <w:lang w:val="en-US" w:eastAsia="zh-CN"/>
        </w:rPr>
        <w:t>Meyskens</w:t>
      </w:r>
      <w:proofErr w:type="spellEnd"/>
      <w:r w:rsidRPr="0007054C">
        <w:rPr>
          <w:rFonts w:ascii="Book Antiqua" w:eastAsia="Times New Roman" w:hAnsi="Book Antiqua"/>
          <w:color w:val="000000"/>
          <w:lang w:val="en-US" w:eastAsia="zh-CN"/>
        </w:rPr>
        <w:t xml:space="preserve"> FL.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concentrate and oral leukoplakia: a randomized phase </w:t>
      </w:r>
      <w:proofErr w:type="spellStart"/>
      <w:r w:rsidRPr="0007054C">
        <w:rPr>
          <w:rFonts w:ascii="Book Antiqua" w:eastAsia="Times New Roman" w:hAnsi="Book Antiqua"/>
          <w:color w:val="000000"/>
          <w:lang w:val="en-US" w:eastAsia="zh-CN"/>
        </w:rPr>
        <w:t>IIb</w:t>
      </w:r>
      <w:proofErr w:type="spellEnd"/>
      <w:r w:rsidRPr="0007054C">
        <w:rPr>
          <w:rFonts w:ascii="Book Antiqua" w:eastAsia="Times New Roman" w:hAnsi="Book Antiqua"/>
          <w:color w:val="000000"/>
          <w:lang w:val="en-US" w:eastAsia="zh-CN"/>
        </w:rPr>
        <w:t xml:space="preserve"> trial. </w:t>
      </w:r>
      <w:r w:rsidRPr="0016092B">
        <w:rPr>
          <w:rFonts w:ascii="Book Antiqua" w:eastAsia="Times New Roman" w:hAnsi="Book Antiqua"/>
          <w:i/>
          <w:iCs/>
          <w:color w:val="000000"/>
          <w:lang w:val="de-DE" w:eastAsia="zh-CN"/>
        </w:rPr>
        <w:t>Cancer Prev Res (Phila)</w:t>
      </w:r>
      <w:r w:rsidRPr="0016092B">
        <w:rPr>
          <w:rFonts w:ascii="Book Antiqua" w:eastAsia="Times New Roman" w:hAnsi="Book Antiqua"/>
          <w:color w:val="000000"/>
          <w:lang w:val="de-DE" w:eastAsia="zh-CN"/>
        </w:rPr>
        <w:t> 2013; </w:t>
      </w:r>
      <w:r w:rsidRPr="0016092B">
        <w:rPr>
          <w:rFonts w:ascii="Book Antiqua" w:eastAsia="Times New Roman" w:hAnsi="Book Antiqua"/>
          <w:b/>
          <w:bCs/>
          <w:color w:val="000000"/>
          <w:lang w:val="de-DE" w:eastAsia="zh-CN"/>
        </w:rPr>
        <w:t>6</w:t>
      </w:r>
      <w:r w:rsidRPr="0016092B">
        <w:rPr>
          <w:rFonts w:ascii="Book Antiqua" w:eastAsia="Times New Roman" w:hAnsi="Book Antiqua"/>
          <w:color w:val="000000"/>
          <w:lang w:val="de-DE" w:eastAsia="zh-CN"/>
        </w:rPr>
        <w:t>: 410-418 [PMID: 23639862 DOI: 10.1158/1940-6207.CAPR-13-0004]</w:t>
      </w:r>
    </w:p>
    <w:p w:rsidR="00644AED" w:rsidRPr="0007054C" w:rsidRDefault="00644AED" w:rsidP="00375A92">
      <w:pPr>
        <w:spacing w:line="360" w:lineRule="auto"/>
        <w:jc w:val="both"/>
        <w:rPr>
          <w:rFonts w:ascii="Book Antiqua" w:eastAsia="Times New Roman" w:hAnsi="Book Antiqua"/>
          <w:color w:val="000000"/>
          <w:lang w:val="en-US" w:eastAsia="zh-CN"/>
        </w:rPr>
      </w:pPr>
      <w:r w:rsidRPr="0016092B">
        <w:rPr>
          <w:rFonts w:ascii="Book Antiqua" w:eastAsia="Times New Roman" w:hAnsi="Book Antiqua"/>
          <w:color w:val="000000"/>
          <w:lang w:val="de-DE" w:eastAsia="zh-CN"/>
        </w:rPr>
        <w:t>13 </w:t>
      </w:r>
      <w:r w:rsidRPr="0016092B">
        <w:rPr>
          <w:rFonts w:ascii="Book Antiqua" w:eastAsia="Times New Roman" w:hAnsi="Book Antiqua"/>
          <w:b/>
          <w:bCs/>
          <w:color w:val="000000"/>
          <w:lang w:val="de-DE" w:eastAsia="zh-CN"/>
        </w:rPr>
        <w:t>Lichtenstein GR</w:t>
      </w:r>
      <w:r w:rsidRPr="0016092B">
        <w:rPr>
          <w:rFonts w:ascii="Book Antiqua" w:eastAsia="Times New Roman" w:hAnsi="Book Antiqua"/>
          <w:color w:val="000000"/>
          <w:lang w:val="de-DE" w:eastAsia="zh-CN"/>
        </w:rPr>
        <w:t xml:space="preserve">, Deren JJ, Katz S, Lewis JD, Kennedy AR, Ware JH. </w:t>
      </w:r>
      <w:r w:rsidRPr="0007054C">
        <w:rPr>
          <w:rFonts w:ascii="Book Antiqua" w:eastAsia="Times New Roman" w:hAnsi="Book Antiqua"/>
          <w:color w:val="000000"/>
          <w:lang w:val="en-US" w:eastAsia="zh-CN"/>
        </w:rPr>
        <w:t>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concentrate: a novel therapeutic agent for patients with active ulcerative colitis. </w:t>
      </w:r>
      <w:r w:rsidRPr="0007054C">
        <w:rPr>
          <w:rFonts w:ascii="Book Antiqua" w:eastAsia="Times New Roman" w:hAnsi="Book Antiqua"/>
          <w:i/>
          <w:iCs/>
          <w:color w:val="000000"/>
          <w:lang w:val="en-US" w:eastAsia="zh-CN"/>
        </w:rPr>
        <w:t xml:space="preserve">Dig Dis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color w:val="000000"/>
          <w:lang w:val="en-US" w:eastAsia="zh-CN"/>
        </w:rPr>
        <w:t> 2008; </w:t>
      </w:r>
      <w:r w:rsidRPr="0007054C">
        <w:rPr>
          <w:rFonts w:ascii="Book Antiqua" w:eastAsia="Times New Roman" w:hAnsi="Book Antiqua"/>
          <w:b/>
          <w:bCs/>
          <w:color w:val="000000"/>
          <w:lang w:val="en-US" w:eastAsia="zh-CN"/>
        </w:rPr>
        <w:t>53</w:t>
      </w:r>
      <w:r w:rsidRPr="0007054C">
        <w:rPr>
          <w:rFonts w:ascii="Book Antiqua" w:eastAsia="Times New Roman" w:hAnsi="Book Antiqua"/>
          <w:color w:val="000000"/>
          <w:lang w:val="en-US" w:eastAsia="zh-CN"/>
        </w:rPr>
        <w:t>: 175-180 [PMID: 17551835 DOI: 10.1007/s10620-007-9840-2]</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14</w:t>
      </w:r>
      <w:r w:rsidRPr="0007054C">
        <w:rPr>
          <w:rFonts w:ascii="Book Antiqua" w:eastAsia="Times New Roman" w:hAnsi="Book Antiqua"/>
          <w:b/>
          <w:color w:val="000000"/>
          <w:lang w:val="en-US" w:eastAsia="zh-CN"/>
        </w:rPr>
        <w:t xml:space="preserve"> Clemente A</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Marín-Manzano</w:t>
      </w:r>
      <w:proofErr w:type="spellEnd"/>
      <w:r w:rsidRPr="0007054C">
        <w:rPr>
          <w:rFonts w:ascii="Book Antiqua" w:eastAsia="Times New Roman" w:hAnsi="Book Antiqua"/>
          <w:color w:val="000000"/>
          <w:lang w:val="en-US" w:eastAsia="zh-CN"/>
        </w:rPr>
        <w:t xml:space="preserve"> MC, </w:t>
      </w:r>
      <w:proofErr w:type="spellStart"/>
      <w:r w:rsidRPr="0007054C">
        <w:rPr>
          <w:rFonts w:ascii="Book Antiqua" w:eastAsia="Times New Roman" w:hAnsi="Book Antiqua"/>
          <w:color w:val="000000"/>
          <w:lang w:val="en-US" w:eastAsia="zh-CN"/>
        </w:rPr>
        <w:t>Arques</w:t>
      </w:r>
      <w:proofErr w:type="spellEnd"/>
      <w:r w:rsidRPr="0007054C">
        <w:rPr>
          <w:rFonts w:ascii="Book Antiqua" w:eastAsia="Times New Roman" w:hAnsi="Book Antiqua"/>
          <w:color w:val="000000"/>
          <w:lang w:val="en-US" w:eastAsia="zh-CN"/>
        </w:rPr>
        <w:t xml:space="preserve"> MC, </w:t>
      </w:r>
      <w:proofErr w:type="spellStart"/>
      <w:r w:rsidRPr="0007054C">
        <w:rPr>
          <w:rFonts w:ascii="Book Antiqua" w:eastAsia="Times New Roman" w:hAnsi="Book Antiqua"/>
          <w:color w:val="000000"/>
          <w:lang w:val="en-US" w:eastAsia="zh-CN"/>
        </w:rPr>
        <w:t>Domoney</w:t>
      </w:r>
      <w:proofErr w:type="spellEnd"/>
      <w:r w:rsidRPr="0007054C">
        <w:rPr>
          <w:rFonts w:ascii="Book Antiqua" w:eastAsia="Times New Roman" w:hAnsi="Book Antiqua"/>
          <w:color w:val="000000"/>
          <w:lang w:val="en-US" w:eastAsia="zh-CN"/>
        </w:rPr>
        <w:t xml:space="preserve"> C.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inhibitors from legumes: </w:t>
      </w:r>
      <w:proofErr w:type="spellStart"/>
      <w:r w:rsidRPr="0007054C">
        <w:rPr>
          <w:rFonts w:ascii="Book Antiqua" w:eastAsia="Times New Roman" w:hAnsi="Book Antiqua"/>
          <w:color w:val="000000"/>
          <w:lang w:val="en-US" w:eastAsia="zh-CN"/>
        </w:rPr>
        <w:t>utilisation</w:t>
      </w:r>
      <w:proofErr w:type="spellEnd"/>
      <w:r w:rsidRPr="0007054C">
        <w:rPr>
          <w:rFonts w:ascii="Book Antiqua" w:eastAsia="Times New Roman" w:hAnsi="Book Antiqua"/>
          <w:color w:val="000000"/>
          <w:lang w:val="en-US" w:eastAsia="zh-CN"/>
        </w:rPr>
        <w:t xml:space="preserve"> in disease prevention and therapy. In: Hernández-Ledesma B, Hsieh CC. Bioactive food peptides in health and disease. Rijeka (Croatia): </w:t>
      </w:r>
      <w:proofErr w:type="spellStart"/>
      <w:r w:rsidRPr="0007054C">
        <w:rPr>
          <w:rFonts w:ascii="Book Antiqua" w:eastAsia="Times New Roman" w:hAnsi="Book Antiqua"/>
          <w:color w:val="000000"/>
          <w:lang w:val="en-US" w:eastAsia="zh-CN"/>
        </w:rPr>
        <w:t>InTech</w:t>
      </w:r>
      <w:proofErr w:type="spellEnd"/>
      <w:r w:rsidRPr="0007054C">
        <w:rPr>
          <w:rFonts w:ascii="Book Antiqua" w:eastAsia="Times New Roman" w:hAnsi="Book Antiqua"/>
          <w:color w:val="000000"/>
          <w:lang w:val="en-US" w:eastAsia="zh-CN"/>
        </w:rPr>
        <w:t xml:space="preserve">-Open Access Publisher, 2013: 23-44 </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15 </w:t>
      </w:r>
      <w:r w:rsidRPr="0007054C">
        <w:rPr>
          <w:rFonts w:ascii="Book Antiqua" w:eastAsia="Times New Roman" w:hAnsi="Book Antiqua"/>
          <w:b/>
          <w:bCs/>
          <w:color w:val="000000"/>
          <w:lang w:val="en-US" w:eastAsia="zh-CN"/>
        </w:rPr>
        <w:t>Chen P</w:t>
      </w:r>
      <w:r w:rsidRPr="0007054C">
        <w:rPr>
          <w:rFonts w:ascii="Book Antiqua" w:eastAsia="Times New Roman" w:hAnsi="Book Antiqua"/>
          <w:color w:val="000000"/>
          <w:lang w:val="en-US" w:eastAsia="zh-CN"/>
        </w:rPr>
        <w:t xml:space="preserve">, Rose J, Love R, Wei CH, Wang BC. Reactive sites of an </w:t>
      </w:r>
      <w:proofErr w:type="spellStart"/>
      <w:r w:rsidRPr="0007054C">
        <w:rPr>
          <w:rFonts w:ascii="Book Antiqua" w:eastAsia="Times New Roman" w:hAnsi="Book Antiqua"/>
          <w:color w:val="000000"/>
          <w:lang w:val="en-US" w:eastAsia="zh-CN"/>
        </w:rPr>
        <w:t>anticarcinogenic</w:t>
      </w:r>
      <w:proofErr w:type="spellEnd"/>
      <w:r w:rsidRPr="0007054C">
        <w:rPr>
          <w:rFonts w:ascii="Book Antiqua" w:eastAsia="Times New Roman" w:hAnsi="Book Antiqua"/>
          <w:color w:val="000000"/>
          <w:lang w:val="en-US" w:eastAsia="zh-CN"/>
        </w:rPr>
        <w:t xml:space="preserv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proteinase inhibitor are similar to other trypsin inhibitors.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color w:val="000000"/>
          <w:lang w:val="en-US" w:eastAsia="zh-CN"/>
        </w:rPr>
        <w:t> 1992; </w:t>
      </w:r>
      <w:r w:rsidRPr="0007054C">
        <w:rPr>
          <w:rFonts w:ascii="Book Antiqua" w:eastAsia="Times New Roman" w:hAnsi="Book Antiqua"/>
          <w:b/>
          <w:bCs/>
          <w:color w:val="000000"/>
          <w:lang w:val="en-US" w:eastAsia="zh-CN"/>
        </w:rPr>
        <w:t>267</w:t>
      </w:r>
      <w:r w:rsidRPr="0007054C">
        <w:rPr>
          <w:rFonts w:ascii="Book Antiqua" w:eastAsia="Times New Roman" w:hAnsi="Book Antiqua"/>
          <w:color w:val="000000"/>
          <w:lang w:val="en-US" w:eastAsia="zh-CN"/>
        </w:rPr>
        <w:t>: 1990-1994 [PMID: 1730730]</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16 </w:t>
      </w:r>
      <w:r w:rsidRPr="0007054C">
        <w:rPr>
          <w:rFonts w:ascii="Book Antiqua" w:eastAsia="Times New Roman" w:hAnsi="Book Antiqua"/>
          <w:b/>
          <w:bCs/>
          <w:color w:val="000000"/>
          <w:lang w:val="en-US" w:eastAsia="zh-CN"/>
        </w:rPr>
        <w:t>Bode W</w:t>
      </w:r>
      <w:r w:rsidRPr="0007054C">
        <w:rPr>
          <w:rFonts w:ascii="Book Antiqua" w:eastAsia="Times New Roman" w:hAnsi="Book Antiqua"/>
          <w:color w:val="000000"/>
          <w:lang w:val="en-US" w:eastAsia="zh-CN"/>
        </w:rPr>
        <w:t>, Huber R. Natural protein proteinase inhibitors and their interaction with proteinases.</w:t>
      </w:r>
      <w:proofErr w:type="gram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n-US" w:eastAsia="zh-CN"/>
        </w:rPr>
        <w:t>Eur</w:t>
      </w:r>
      <w:proofErr w:type="spellEnd"/>
      <w:r w:rsidRPr="0007054C">
        <w:rPr>
          <w:rFonts w:ascii="Book Antiqua" w:eastAsia="Times New Roman" w:hAnsi="Book Antiqua"/>
          <w:i/>
          <w:iCs/>
          <w:color w:val="000000"/>
          <w:lang w:val="en-US" w:eastAsia="zh-CN"/>
        </w:rPr>
        <w:t xml:space="preserve"> J </w:t>
      </w:r>
      <w:proofErr w:type="spellStart"/>
      <w:r w:rsidRPr="0007054C">
        <w:rPr>
          <w:rFonts w:ascii="Book Antiqua" w:eastAsia="Times New Roman" w:hAnsi="Book Antiqua"/>
          <w:i/>
          <w:iCs/>
          <w:color w:val="000000"/>
          <w:lang w:val="en-US" w:eastAsia="zh-CN"/>
        </w:rPr>
        <w:t>Biochem</w:t>
      </w:r>
      <w:proofErr w:type="spellEnd"/>
      <w:r w:rsidRPr="0007054C">
        <w:rPr>
          <w:rFonts w:ascii="Book Antiqua" w:eastAsia="Times New Roman" w:hAnsi="Book Antiqua"/>
          <w:color w:val="000000"/>
          <w:lang w:val="en-US" w:eastAsia="zh-CN"/>
        </w:rPr>
        <w:t> 1992; </w:t>
      </w:r>
      <w:r w:rsidRPr="0007054C">
        <w:rPr>
          <w:rFonts w:ascii="Book Antiqua" w:eastAsia="Times New Roman" w:hAnsi="Book Antiqua"/>
          <w:b/>
          <w:bCs/>
          <w:color w:val="000000"/>
          <w:lang w:val="en-US" w:eastAsia="zh-CN"/>
        </w:rPr>
        <w:t>204</w:t>
      </w:r>
      <w:r w:rsidRPr="0007054C">
        <w:rPr>
          <w:rFonts w:ascii="Book Antiqua" w:eastAsia="Times New Roman" w:hAnsi="Book Antiqua"/>
          <w:color w:val="000000"/>
          <w:lang w:val="en-US" w:eastAsia="zh-CN"/>
        </w:rPr>
        <w:t>: 433-451 [PMID: 1541261 DOI: 10.1111/j.1432-1033.1992.tb16654.x]</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lastRenderedPageBreak/>
        <w:t>17 </w:t>
      </w:r>
      <w:r w:rsidRPr="0007054C">
        <w:rPr>
          <w:rFonts w:ascii="Book Antiqua" w:eastAsia="Times New Roman" w:hAnsi="Book Antiqua"/>
          <w:b/>
          <w:bCs/>
          <w:color w:val="000000"/>
          <w:lang w:val="en-US" w:eastAsia="zh-CN"/>
        </w:rPr>
        <w:t>Li de la Sierra I</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Quillien</w:t>
      </w:r>
      <w:proofErr w:type="spellEnd"/>
      <w:r w:rsidRPr="0007054C">
        <w:rPr>
          <w:rFonts w:ascii="Book Antiqua" w:eastAsia="Times New Roman" w:hAnsi="Book Antiqua"/>
          <w:color w:val="000000"/>
          <w:lang w:val="en-US" w:eastAsia="zh-CN"/>
        </w:rPr>
        <w:t xml:space="preserve"> L, </w:t>
      </w:r>
      <w:proofErr w:type="spellStart"/>
      <w:r w:rsidRPr="0007054C">
        <w:rPr>
          <w:rFonts w:ascii="Book Antiqua" w:eastAsia="Times New Roman" w:hAnsi="Book Antiqua"/>
          <w:color w:val="000000"/>
          <w:lang w:val="en-US" w:eastAsia="zh-CN"/>
        </w:rPr>
        <w:t>Flecker</w:t>
      </w:r>
      <w:proofErr w:type="spellEnd"/>
      <w:r w:rsidRPr="0007054C">
        <w:rPr>
          <w:rFonts w:ascii="Book Antiqua" w:eastAsia="Times New Roman" w:hAnsi="Book Antiqua"/>
          <w:color w:val="000000"/>
          <w:lang w:val="en-US" w:eastAsia="zh-CN"/>
        </w:rPr>
        <w:t xml:space="preserve"> P, </w:t>
      </w:r>
      <w:proofErr w:type="spellStart"/>
      <w:r w:rsidRPr="0007054C">
        <w:rPr>
          <w:rFonts w:ascii="Book Antiqua" w:eastAsia="Times New Roman" w:hAnsi="Book Antiqua"/>
          <w:color w:val="000000"/>
          <w:lang w:val="en-US" w:eastAsia="zh-CN"/>
        </w:rPr>
        <w:t>Gueguen</w:t>
      </w:r>
      <w:proofErr w:type="spellEnd"/>
      <w:r w:rsidRPr="0007054C">
        <w:rPr>
          <w:rFonts w:ascii="Book Antiqua" w:eastAsia="Times New Roman" w:hAnsi="Book Antiqua"/>
          <w:color w:val="000000"/>
          <w:lang w:val="en-US" w:eastAsia="zh-CN"/>
        </w:rPr>
        <w:t xml:space="preserve"> J, </w:t>
      </w:r>
      <w:proofErr w:type="spellStart"/>
      <w:r w:rsidRPr="0007054C">
        <w:rPr>
          <w:rFonts w:ascii="Book Antiqua" w:eastAsia="Times New Roman" w:hAnsi="Book Antiqua"/>
          <w:color w:val="000000"/>
          <w:lang w:val="en-US" w:eastAsia="zh-CN"/>
        </w:rPr>
        <w:t>Brunie</w:t>
      </w:r>
      <w:proofErr w:type="spellEnd"/>
      <w:r w:rsidRPr="0007054C">
        <w:rPr>
          <w:rFonts w:ascii="Book Antiqua" w:eastAsia="Times New Roman" w:hAnsi="Book Antiqua"/>
          <w:color w:val="000000"/>
          <w:lang w:val="en-US" w:eastAsia="zh-CN"/>
        </w:rPr>
        <w:t xml:space="preserve"> S. </w:t>
      </w:r>
      <w:proofErr w:type="spellStart"/>
      <w:r w:rsidRPr="0007054C">
        <w:rPr>
          <w:rFonts w:ascii="Book Antiqua" w:eastAsia="Times New Roman" w:hAnsi="Book Antiqua"/>
          <w:color w:val="000000"/>
          <w:lang w:val="en-US" w:eastAsia="zh-CN"/>
        </w:rPr>
        <w:t>Dimeric</w:t>
      </w:r>
      <w:proofErr w:type="spellEnd"/>
      <w:r w:rsidRPr="0007054C">
        <w:rPr>
          <w:rFonts w:ascii="Book Antiqua" w:eastAsia="Times New Roman" w:hAnsi="Book Antiqua"/>
          <w:color w:val="000000"/>
          <w:lang w:val="en-US" w:eastAsia="zh-CN"/>
        </w:rPr>
        <w:t xml:space="preserve"> crystal structure of a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protease inhibitor from pea seeds.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Mol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color w:val="000000"/>
          <w:lang w:val="en-US" w:eastAsia="zh-CN"/>
        </w:rPr>
        <w:t> 1999; </w:t>
      </w:r>
      <w:r w:rsidRPr="0007054C">
        <w:rPr>
          <w:rFonts w:ascii="Book Antiqua" w:eastAsia="Times New Roman" w:hAnsi="Book Antiqua"/>
          <w:b/>
          <w:bCs/>
          <w:color w:val="000000"/>
          <w:lang w:val="en-US" w:eastAsia="zh-CN"/>
        </w:rPr>
        <w:t>285</w:t>
      </w:r>
      <w:r w:rsidRPr="0007054C">
        <w:rPr>
          <w:rFonts w:ascii="Book Antiqua" w:eastAsia="Times New Roman" w:hAnsi="Book Antiqua"/>
          <w:color w:val="000000"/>
          <w:lang w:val="en-US" w:eastAsia="zh-CN"/>
        </w:rPr>
        <w:t>: 1195-1207 [PMID: 9887273 DOI: 10.1006/jmbi.1998.2351]</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18 </w:t>
      </w:r>
      <w:r w:rsidRPr="0007054C">
        <w:rPr>
          <w:rFonts w:ascii="Book Antiqua" w:eastAsia="Times New Roman" w:hAnsi="Book Antiqua"/>
          <w:b/>
          <w:bCs/>
          <w:color w:val="000000"/>
          <w:lang w:val="en-US" w:eastAsia="zh-CN"/>
        </w:rPr>
        <w:t>Schechter I</w:t>
      </w:r>
      <w:r w:rsidRPr="0007054C">
        <w:rPr>
          <w:rFonts w:ascii="Book Antiqua" w:eastAsia="Times New Roman" w:hAnsi="Book Antiqua"/>
          <w:color w:val="000000"/>
          <w:lang w:val="en-US" w:eastAsia="zh-CN"/>
        </w:rPr>
        <w:t xml:space="preserve">, Berger A. </w:t>
      </w:r>
      <w:proofErr w:type="gramStart"/>
      <w:r w:rsidRPr="0007054C">
        <w:rPr>
          <w:rFonts w:ascii="Book Antiqua" w:eastAsia="Times New Roman" w:hAnsi="Book Antiqua"/>
          <w:color w:val="000000"/>
          <w:lang w:val="en-US" w:eastAsia="zh-CN"/>
        </w:rPr>
        <w:t>On the size of the active site in proteases.</w:t>
      </w:r>
      <w:proofErr w:type="gramEnd"/>
      <w:r w:rsidRPr="0007054C">
        <w:rPr>
          <w:rFonts w:ascii="Book Antiqua" w:eastAsia="Times New Roman" w:hAnsi="Book Antiqua"/>
          <w:color w:val="000000"/>
          <w:lang w:val="en-US" w:eastAsia="zh-CN"/>
        </w:rPr>
        <w:t xml:space="preserve"> I. Papain. </w:t>
      </w:r>
      <w:proofErr w:type="spellStart"/>
      <w:r w:rsidRPr="0007054C">
        <w:rPr>
          <w:rFonts w:ascii="Book Antiqua" w:eastAsia="Times New Roman" w:hAnsi="Book Antiqua"/>
          <w:i/>
          <w:iCs/>
          <w:color w:val="000000"/>
          <w:lang w:val="en-US" w:eastAsia="zh-CN"/>
        </w:rPr>
        <w:t>Biochem</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Biophys</w:t>
      </w:r>
      <w:proofErr w:type="spellEnd"/>
      <w:r w:rsidRPr="0007054C">
        <w:rPr>
          <w:rFonts w:ascii="Book Antiqua" w:eastAsia="Times New Roman" w:hAnsi="Book Antiqua"/>
          <w:i/>
          <w:iCs/>
          <w:color w:val="000000"/>
          <w:lang w:val="en-US" w:eastAsia="zh-CN"/>
        </w:rPr>
        <w:t xml:space="preserve"> Res </w:t>
      </w:r>
      <w:proofErr w:type="spellStart"/>
      <w:r w:rsidRPr="0007054C">
        <w:rPr>
          <w:rFonts w:ascii="Book Antiqua" w:eastAsia="Times New Roman" w:hAnsi="Book Antiqua"/>
          <w:i/>
          <w:iCs/>
          <w:color w:val="000000"/>
          <w:lang w:val="en-US" w:eastAsia="zh-CN"/>
        </w:rPr>
        <w:t>Commun</w:t>
      </w:r>
      <w:proofErr w:type="spellEnd"/>
      <w:r w:rsidRPr="0007054C">
        <w:rPr>
          <w:rFonts w:ascii="Book Antiqua" w:eastAsia="Times New Roman" w:hAnsi="Book Antiqua"/>
          <w:i/>
          <w:iCs/>
          <w:color w:val="000000"/>
          <w:lang w:val="en-US" w:eastAsia="zh-CN"/>
        </w:rPr>
        <w:t xml:space="preserve"> </w:t>
      </w:r>
      <w:r w:rsidRPr="0007054C">
        <w:rPr>
          <w:rFonts w:ascii="Book Antiqua" w:eastAsia="Times New Roman" w:hAnsi="Book Antiqua"/>
          <w:iCs/>
          <w:color w:val="000000"/>
          <w:lang w:val="en-US" w:eastAsia="zh-CN"/>
        </w:rPr>
        <w:t>1967</w:t>
      </w:r>
      <w:r w:rsidRPr="0007054C">
        <w:rPr>
          <w:rFonts w:ascii="Book Antiqua" w:eastAsia="Times New Roman" w:hAnsi="Book Antiqua"/>
          <w:color w:val="000000"/>
          <w:lang w:val="en-US" w:eastAsia="zh-CN"/>
        </w:rPr>
        <w:t>; </w:t>
      </w:r>
      <w:r w:rsidRPr="0007054C">
        <w:rPr>
          <w:rFonts w:ascii="Book Antiqua" w:eastAsia="Times New Roman" w:hAnsi="Book Antiqua"/>
          <w:b/>
          <w:bCs/>
          <w:color w:val="000000"/>
          <w:lang w:val="en-US" w:eastAsia="zh-CN"/>
        </w:rPr>
        <w:t>425</w:t>
      </w:r>
      <w:r w:rsidRPr="0007054C">
        <w:rPr>
          <w:rFonts w:ascii="Book Antiqua" w:eastAsia="Times New Roman" w:hAnsi="Book Antiqua"/>
          <w:color w:val="000000"/>
          <w:lang w:val="en-US" w:eastAsia="zh-CN"/>
        </w:rPr>
        <w:t>: 497-502 [PMID: 22925665 DOI: 10.1016/j.bbrc.2012.08.015]</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19 </w:t>
      </w:r>
      <w:proofErr w:type="spellStart"/>
      <w:r w:rsidRPr="0007054C">
        <w:rPr>
          <w:rFonts w:ascii="Book Antiqua" w:eastAsia="Times New Roman" w:hAnsi="Book Antiqua"/>
          <w:b/>
          <w:bCs/>
          <w:color w:val="000000"/>
          <w:lang w:val="en-US" w:eastAsia="zh-CN"/>
        </w:rPr>
        <w:t>Koepke</w:t>
      </w:r>
      <w:proofErr w:type="spellEnd"/>
      <w:r w:rsidRPr="0007054C">
        <w:rPr>
          <w:rFonts w:ascii="Book Antiqua" w:eastAsia="Times New Roman" w:hAnsi="Book Antiqua"/>
          <w:b/>
          <w:bCs/>
          <w:color w:val="000000"/>
          <w:lang w:val="en-US" w:eastAsia="zh-CN"/>
        </w:rPr>
        <w:t xml:space="preserve"> J</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Ermler</w:t>
      </w:r>
      <w:proofErr w:type="spellEnd"/>
      <w:r w:rsidRPr="0007054C">
        <w:rPr>
          <w:rFonts w:ascii="Book Antiqua" w:eastAsia="Times New Roman" w:hAnsi="Book Antiqua"/>
          <w:color w:val="000000"/>
          <w:lang w:val="en-US" w:eastAsia="zh-CN"/>
        </w:rPr>
        <w:t xml:space="preserve"> U, </w:t>
      </w:r>
      <w:proofErr w:type="spellStart"/>
      <w:r w:rsidRPr="0007054C">
        <w:rPr>
          <w:rFonts w:ascii="Book Antiqua" w:eastAsia="Times New Roman" w:hAnsi="Book Antiqua"/>
          <w:color w:val="000000"/>
          <w:lang w:val="en-US" w:eastAsia="zh-CN"/>
        </w:rPr>
        <w:t>Warkentin</w:t>
      </w:r>
      <w:proofErr w:type="spellEnd"/>
      <w:r w:rsidRPr="0007054C">
        <w:rPr>
          <w:rFonts w:ascii="Book Antiqua" w:eastAsia="Times New Roman" w:hAnsi="Book Antiqua"/>
          <w:color w:val="000000"/>
          <w:lang w:val="en-US" w:eastAsia="zh-CN"/>
        </w:rPr>
        <w:t xml:space="preserve"> E, </w:t>
      </w:r>
      <w:proofErr w:type="spellStart"/>
      <w:r w:rsidRPr="0007054C">
        <w:rPr>
          <w:rFonts w:ascii="Book Antiqua" w:eastAsia="Times New Roman" w:hAnsi="Book Antiqua"/>
          <w:color w:val="000000"/>
          <w:lang w:val="en-US" w:eastAsia="zh-CN"/>
        </w:rPr>
        <w:t>Wenzl</w:t>
      </w:r>
      <w:proofErr w:type="spellEnd"/>
      <w:r w:rsidRPr="0007054C">
        <w:rPr>
          <w:rFonts w:ascii="Book Antiqua" w:eastAsia="Times New Roman" w:hAnsi="Book Antiqua"/>
          <w:color w:val="000000"/>
          <w:lang w:val="en-US" w:eastAsia="zh-CN"/>
        </w:rPr>
        <w:t xml:space="preserve"> G, </w:t>
      </w:r>
      <w:proofErr w:type="spellStart"/>
      <w:r w:rsidRPr="0007054C">
        <w:rPr>
          <w:rFonts w:ascii="Book Antiqua" w:eastAsia="Times New Roman" w:hAnsi="Book Antiqua"/>
          <w:color w:val="000000"/>
          <w:lang w:val="en-US" w:eastAsia="zh-CN"/>
        </w:rPr>
        <w:t>Flecker</w:t>
      </w:r>
      <w:proofErr w:type="spellEnd"/>
      <w:r w:rsidRPr="0007054C">
        <w:rPr>
          <w:rFonts w:ascii="Book Antiqua" w:eastAsia="Times New Roman" w:hAnsi="Book Antiqua"/>
          <w:color w:val="000000"/>
          <w:lang w:val="en-US" w:eastAsia="zh-CN"/>
        </w:rPr>
        <w:t xml:space="preserve"> P. Crystal structure of cancer </w:t>
      </w:r>
      <w:proofErr w:type="spellStart"/>
      <w:r w:rsidRPr="0007054C">
        <w:rPr>
          <w:rFonts w:ascii="Book Antiqua" w:eastAsia="Times New Roman" w:hAnsi="Book Antiqua"/>
          <w:color w:val="000000"/>
          <w:lang w:val="en-US" w:eastAsia="zh-CN"/>
        </w:rPr>
        <w:t>chemopreventive</w:t>
      </w:r>
      <w:proofErr w:type="spellEnd"/>
      <w:r w:rsidRPr="0007054C">
        <w:rPr>
          <w:rFonts w:ascii="Book Antiqua" w:eastAsia="Times New Roman" w:hAnsi="Book Antiqua"/>
          <w:color w:val="000000"/>
          <w:lang w:val="en-US" w:eastAsia="zh-CN"/>
        </w:rPr>
        <w:t xml:space="preserv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in ternary complex with bovine trypsin at 2.3 A resolution. </w:t>
      </w:r>
      <w:proofErr w:type="gramStart"/>
      <w:r w:rsidRPr="0007054C">
        <w:rPr>
          <w:rFonts w:ascii="Book Antiqua" w:eastAsia="Times New Roman" w:hAnsi="Book Antiqua"/>
          <w:color w:val="000000"/>
          <w:lang w:val="en-US" w:eastAsia="zh-CN"/>
        </w:rPr>
        <w:t>Structural basis of Janus-faced serine protease inhibitor specificity.</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Mol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color w:val="000000"/>
          <w:lang w:val="en-US" w:eastAsia="zh-CN"/>
        </w:rPr>
        <w:t> 2000; </w:t>
      </w:r>
      <w:r w:rsidRPr="0007054C">
        <w:rPr>
          <w:rFonts w:ascii="Book Antiqua" w:eastAsia="Times New Roman" w:hAnsi="Book Antiqua"/>
          <w:b/>
          <w:bCs/>
          <w:color w:val="000000"/>
          <w:lang w:val="en-US" w:eastAsia="zh-CN"/>
        </w:rPr>
        <w:t>298</w:t>
      </w:r>
      <w:r w:rsidRPr="0007054C">
        <w:rPr>
          <w:rFonts w:ascii="Book Antiqua" w:eastAsia="Times New Roman" w:hAnsi="Book Antiqua"/>
          <w:color w:val="000000"/>
          <w:lang w:val="en-US" w:eastAsia="zh-CN"/>
        </w:rPr>
        <w:t>: 477-491 [PMID: 10772864 DOI: 10.1006/jmbi.2000.3677]</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20 </w:t>
      </w:r>
      <w:proofErr w:type="spellStart"/>
      <w:r w:rsidRPr="0007054C">
        <w:rPr>
          <w:rFonts w:ascii="Book Antiqua" w:eastAsia="Times New Roman" w:hAnsi="Book Antiqua"/>
          <w:b/>
          <w:bCs/>
          <w:color w:val="000000"/>
          <w:lang w:val="en-US" w:eastAsia="zh-CN"/>
        </w:rPr>
        <w:t>Deshimaru</w:t>
      </w:r>
      <w:proofErr w:type="spellEnd"/>
      <w:r w:rsidRPr="0007054C">
        <w:rPr>
          <w:rFonts w:ascii="Book Antiqua" w:eastAsia="Times New Roman" w:hAnsi="Book Antiqua"/>
          <w:b/>
          <w:bCs/>
          <w:color w:val="000000"/>
          <w:lang w:val="en-US" w:eastAsia="zh-CN"/>
        </w:rPr>
        <w:t xml:space="preserve"> M</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Hanamoto</w:t>
      </w:r>
      <w:proofErr w:type="spellEnd"/>
      <w:r w:rsidRPr="0007054C">
        <w:rPr>
          <w:rFonts w:ascii="Book Antiqua" w:eastAsia="Times New Roman" w:hAnsi="Book Antiqua"/>
          <w:color w:val="000000"/>
          <w:lang w:val="en-US" w:eastAsia="zh-CN"/>
        </w:rPr>
        <w:t xml:space="preserve"> R, </w:t>
      </w:r>
      <w:proofErr w:type="spellStart"/>
      <w:r w:rsidRPr="0007054C">
        <w:rPr>
          <w:rFonts w:ascii="Book Antiqua" w:eastAsia="Times New Roman" w:hAnsi="Book Antiqua"/>
          <w:color w:val="000000"/>
          <w:lang w:val="en-US" w:eastAsia="zh-CN"/>
        </w:rPr>
        <w:t>Kusano</w:t>
      </w:r>
      <w:proofErr w:type="spellEnd"/>
      <w:r w:rsidRPr="0007054C">
        <w:rPr>
          <w:rFonts w:ascii="Book Antiqua" w:eastAsia="Times New Roman" w:hAnsi="Book Antiqua"/>
          <w:color w:val="000000"/>
          <w:lang w:val="en-US" w:eastAsia="zh-CN"/>
        </w:rPr>
        <w:t xml:space="preserve"> C, Yoshimi S, Terada S. Purification and characterization of proteinase inhibitors from wild </w:t>
      </w:r>
      <w:proofErr w:type="spellStart"/>
      <w:r w:rsidRPr="0007054C">
        <w:rPr>
          <w:rFonts w:ascii="Book Antiqua" w:eastAsia="Times New Roman" w:hAnsi="Book Antiqua"/>
          <w:color w:val="000000"/>
          <w:lang w:val="en-US" w:eastAsia="zh-CN"/>
        </w:rPr>
        <w:t>soja</w:t>
      </w:r>
      <w:proofErr w:type="spellEnd"/>
      <w:r w:rsidRPr="0007054C">
        <w:rPr>
          <w:rFonts w:ascii="Book Antiqua" w:eastAsia="Times New Roman" w:hAnsi="Book Antiqua"/>
          <w:color w:val="000000"/>
          <w:lang w:val="en-US" w:eastAsia="zh-CN"/>
        </w:rPr>
        <w:t xml:space="preserve"> (Glycine </w:t>
      </w:r>
      <w:proofErr w:type="spellStart"/>
      <w:r w:rsidRPr="0007054C">
        <w:rPr>
          <w:rFonts w:ascii="Book Antiqua" w:eastAsia="Times New Roman" w:hAnsi="Book Antiqua"/>
          <w:color w:val="000000"/>
          <w:lang w:val="en-US" w:eastAsia="zh-CN"/>
        </w:rPr>
        <w:t>soja</w:t>
      </w:r>
      <w:proofErr w:type="spellEnd"/>
      <w:r w:rsidRPr="0007054C">
        <w:rPr>
          <w:rFonts w:ascii="Book Antiqua" w:eastAsia="Times New Roman" w:hAnsi="Book Antiqua"/>
          <w:color w:val="000000"/>
          <w:lang w:val="en-US" w:eastAsia="zh-CN"/>
        </w:rPr>
        <w:t>) seeds. </w:t>
      </w:r>
      <w:proofErr w:type="spellStart"/>
      <w:r w:rsidRPr="0007054C">
        <w:rPr>
          <w:rFonts w:ascii="Book Antiqua" w:eastAsia="Times New Roman" w:hAnsi="Book Antiqua"/>
          <w:i/>
          <w:iCs/>
          <w:color w:val="000000"/>
          <w:lang w:val="en-US" w:eastAsia="zh-CN"/>
        </w:rPr>
        <w:t>Biosci</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Biotechnol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Biochem</w:t>
      </w:r>
      <w:proofErr w:type="spellEnd"/>
      <w:r w:rsidRPr="0007054C">
        <w:rPr>
          <w:rFonts w:ascii="Book Antiqua" w:eastAsia="Times New Roman" w:hAnsi="Book Antiqua"/>
          <w:color w:val="000000"/>
          <w:lang w:val="en-US" w:eastAsia="zh-CN"/>
        </w:rPr>
        <w:t> 2002; </w:t>
      </w:r>
      <w:r w:rsidRPr="0007054C">
        <w:rPr>
          <w:rFonts w:ascii="Book Antiqua" w:eastAsia="Times New Roman" w:hAnsi="Book Antiqua"/>
          <w:b/>
          <w:bCs/>
          <w:color w:val="000000"/>
          <w:lang w:val="en-US" w:eastAsia="zh-CN"/>
        </w:rPr>
        <w:t>66</w:t>
      </w:r>
      <w:r w:rsidRPr="0007054C">
        <w:rPr>
          <w:rFonts w:ascii="Book Antiqua" w:eastAsia="Times New Roman" w:hAnsi="Book Antiqua"/>
          <w:color w:val="000000"/>
          <w:lang w:val="en-US" w:eastAsia="zh-CN"/>
        </w:rPr>
        <w:t>: 1897-1903 [PMID: 12400689 DOI: 10.1271/bbb.66.1897]</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21 </w:t>
      </w:r>
      <w:r w:rsidRPr="0007054C">
        <w:rPr>
          <w:rFonts w:ascii="Book Antiqua" w:eastAsia="Times New Roman" w:hAnsi="Book Antiqua"/>
          <w:b/>
          <w:bCs/>
          <w:color w:val="000000"/>
          <w:lang w:val="en-US" w:eastAsia="zh-CN"/>
        </w:rPr>
        <w:t>De Paola D</w:t>
      </w:r>
      <w:r w:rsidRPr="0007054C">
        <w:rPr>
          <w:rFonts w:ascii="Book Antiqua" w:eastAsia="Times New Roman" w:hAnsi="Book Antiqua"/>
          <w:color w:val="000000"/>
          <w:lang w:val="en-US" w:eastAsia="zh-CN"/>
        </w:rPr>
        <w:t xml:space="preserve">, Blanco E, </w:t>
      </w:r>
      <w:proofErr w:type="spellStart"/>
      <w:r w:rsidRPr="0007054C">
        <w:rPr>
          <w:rFonts w:ascii="Book Antiqua" w:eastAsia="Times New Roman" w:hAnsi="Book Antiqua"/>
          <w:color w:val="000000"/>
          <w:lang w:val="en-US" w:eastAsia="zh-CN"/>
        </w:rPr>
        <w:t>Pierri</w:t>
      </w:r>
      <w:proofErr w:type="spellEnd"/>
      <w:r w:rsidRPr="0007054C">
        <w:rPr>
          <w:rFonts w:ascii="Book Antiqua" w:eastAsia="Times New Roman" w:hAnsi="Book Antiqua"/>
          <w:color w:val="000000"/>
          <w:lang w:val="en-US" w:eastAsia="zh-CN"/>
        </w:rPr>
        <w:t xml:space="preserve"> CL, </w:t>
      </w:r>
      <w:proofErr w:type="spellStart"/>
      <w:r w:rsidRPr="0007054C">
        <w:rPr>
          <w:rFonts w:ascii="Book Antiqua" w:eastAsia="Times New Roman" w:hAnsi="Book Antiqua"/>
          <w:color w:val="000000"/>
          <w:lang w:val="en-US" w:eastAsia="zh-CN"/>
        </w:rPr>
        <w:t>Sonnante</w:t>
      </w:r>
      <w:proofErr w:type="spellEnd"/>
      <w:r w:rsidRPr="0007054C">
        <w:rPr>
          <w:rFonts w:ascii="Book Antiqua" w:eastAsia="Times New Roman" w:hAnsi="Book Antiqua"/>
          <w:color w:val="000000"/>
          <w:lang w:val="en-US" w:eastAsia="zh-CN"/>
        </w:rPr>
        <w:t xml:space="preserve"> G. Isolation and characterization of novel variants of BBI coding genes from the legume </w:t>
      </w:r>
      <w:proofErr w:type="spellStart"/>
      <w:r w:rsidRPr="0007054C">
        <w:rPr>
          <w:rFonts w:ascii="Book Antiqua" w:eastAsia="Times New Roman" w:hAnsi="Book Antiqua"/>
          <w:color w:val="000000"/>
          <w:lang w:val="en-US" w:eastAsia="zh-CN"/>
        </w:rPr>
        <w:t>Lathyrus</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sativus</w:t>
      </w:r>
      <w:proofErr w:type="spell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Plant </w:t>
      </w:r>
      <w:proofErr w:type="spellStart"/>
      <w:r w:rsidRPr="0007054C">
        <w:rPr>
          <w:rFonts w:ascii="Book Antiqua" w:eastAsia="Times New Roman" w:hAnsi="Book Antiqua"/>
          <w:i/>
          <w:iCs/>
          <w:color w:val="000000"/>
          <w:lang w:val="en-US" w:eastAsia="zh-CN"/>
        </w:rPr>
        <w:t>Physiol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Biochem</w:t>
      </w:r>
      <w:proofErr w:type="spellEnd"/>
      <w:r w:rsidRPr="0007054C">
        <w:rPr>
          <w:rFonts w:ascii="Book Antiqua" w:eastAsia="Times New Roman" w:hAnsi="Book Antiqua"/>
          <w:color w:val="000000"/>
          <w:lang w:val="en-US" w:eastAsia="zh-CN"/>
        </w:rPr>
        <w:t> 2012; </w:t>
      </w:r>
      <w:r w:rsidRPr="0007054C">
        <w:rPr>
          <w:rFonts w:ascii="Book Antiqua" w:eastAsia="Times New Roman" w:hAnsi="Book Antiqua"/>
          <w:b/>
          <w:bCs/>
          <w:color w:val="000000"/>
          <w:lang w:val="en-US" w:eastAsia="zh-CN"/>
        </w:rPr>
        <w:t>57</w:t>
      </w:r>
      <w:r w:rsidRPr="0007054C">
        <w:rPr>
          <w:rFonts w:ascii="Book Antiqua" w:eastAsia="Times New Roman" w:hAnsi="Book Antiqua"/>
          <w:color w:val="000000"/>
          <w:lang w:val="en-US" w:eastAsia="zh-CN"/>
        </w:rPr>
        <w:t>: 45-53 [PMID: 22677449 DOI: 10.1016/j.plaphy.2012.05.001]</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22 </w:t>
      </w:r>
      <w:proofErr w:type="spellStart"/>
      <w:r w:rsidRPr="0007054C">
        <w:rPr>
          <w:rFonts w:ascii="Book Antiqua" w:eastAsia="Times New Roman" w:hAnsi="Book Antiqua"/>
          <w:b/>
          <w:bCs/>
          <w:color w:val="000000"/>
          <w:lang w:val="en-US" w:eastAsia="zh-CN"/>
        </w:rPr>
        <w:t>Perona</w:t>
      </w:r>
      <w:proofErr w:type="spellEnd"/>
      <w:r w:rsidRPr="0007054C">
        <w:rPr>
          <w:rFonts w:ascii="Book Antiqua" w:eastAsia="Times New Roman" w:hAnsi="Book Antiqua"/>
          <w:b/>
          <w:bCs/>
          <w:color w:val="000000"/>
          <w:lang w:val="en-US" w:eastAsia="zh-CN"/>
        </w:rPr>
        <w:t xml:space="preserve"> JJ</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Craik</w:t>
      </w:r>
      <w:proofErr w:type="spellEnd"/>
      <w:r w:rsidRPr="0007054C">
        <w:rPr>
          <w:rFonts w:ascii="Book Antiqua" w:eastAsia="Times New Roman" w:hAnsi="Book Antiqua"/>
          <w:color w:val="000000"/>
          <w:lang w:val="en-US" w:eastAsia="zh-CN"/>
        </w:rPr>
        <w:t xml:space="preserve"> CS. Structural basis of substrate specificity in the serine proteases.</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Protein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color w:val="000000"/>
          <w:lang w:val="en-US" w:eastAsia="zh-CN"/>
        </w:rPr>
        <w:t> 1995; </w:t>
      </w:r>
      <w:r w:rsidRPr="0007054C">
        <w:rPr>
          <w:rFonts w:ascii="Book Antiqua" w:eastAsia="Times New Roman" w:hAnsi="Book Antiqua"/>
          <w:b/>
          <w:bCs/>
          <w:color w:val="000000"/>
          <w:lang w:val="en-US" w:eastAsia="zh-CN"/>
        </w:rPr>
        <w:t>4</w:t>
      </w:r>
      <w:r w:rsidRPr="0007054C">
        <w:rPr>
          <w:rFonts w:ascii="Book Antiqua" w:eastAsia="Times New Roman" w:hAnsi="Book Antiqua"/>
          <w:color w:val="000000"/>
          <w:lang w:val="en-US" w:eastAsia="zh-CN"/>
        </w:rPr>
        <w:t>: 337-360 [PMID: 7795518 DOI: 10.1002/pro.5560040301]</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23 </w:t>
      </w:r>
      <w:r w:rsidRPr="0007054C">
        <w:rPr>
          <w:rFonts w:ascii="Book Antiqua" w:eastAsia="Times New Roman" w:hAnsi="Book Antiqua"/>
          <w:b/>
          <w:bCs/>
          <w:color w:val="000000"/>
          <w:lang w:val="en-US" w:eastAsia="zh-CN"/>
        </w:rPr>
        <w:t>Lu W</w:t>
      </w:r>
      <w:r w:rsidRPr="0007054C">
        <w:rPr>
          <w:rFonts w:ascii="Book Antiqua" w:eastAsia="Times New Roman" w:hAnsi="Book Antiqua"/>
          <w:color w:val="000000"/>
          <w:lang w:val="en-US" w:eastAsia="zh-CN"/>
        </w:rPr>
        <w:t xml:space="preserve">, Apostol I, </w:t>
      </w:r>
      <w:proofErr w:type="spellStart"/>
      <w:r w:rsidRPr="0007054C">
        <w:rPr>
          <w:rFonts w:ascii="Book Antiqua" w:eastAsia="Times New Roman" w:hAnsi="Book Antiqua"/>
          <w:color w:val="000000"/>
          <w:lang w:val="en-US" w:eastAsia="zh-CN"/>
        </w:rPr>
        <w:t>Qasim</w:t>
      </w:r>
      <w:proofErr w:type="spellEnd"/>
      <w:r w:rsidRPr="0007054C">
        <w:rPr>
          <w:rFonts w:ascii="Book Antiqua" w:eastAsia="Times New Roman" w:hAnsi="Book Antiqua"/>
          <w:color w:val="000000"/>
          <w:lang w:val="en-US" w:eastAsia="zh-CN"/>
        </w:rPr>
        <w:t xml:space="preserve"> MA, Warne N, Wynn R, Zhang WL, Anderson S, Chiang YW, </w:t>
      </w:r>
      <w:proofErr w:type="spellStart"/>
      <w:r w:rsidRPr="0007054C">
        <w:rPr>
          <w:rFonts w:ascii="Book Antiqua" w:eastAsia="Times New Roman" w:hAnsi="Book Antiqua"/>
          <w:color w:val="000000"/>
          <w:lang w:val="en-US" w:eastAsia="zh-CN"/>
        </w:rPr>
        <w:t>Ogin</w:t>
      </w:r>
      <w:proofErr w:type="spellEnd"/>
      <w:r w:rsidRPr="0007054C">
        <w:rPr>
          <w:rFonts w:ascii="Book Antiqua" w:eastAsia="Times New Roman" w:hAnsi="Book Antiqua"/>
          <w:color w:val="000000"/>
          <w:lang w:val="en-US" w:eastAsia="zh-CN"/>
        </w:rPr>
        <w:t xml:space="preserve"> E, Rothberg I, Ryan K, </w:t>
      </w:r>
      <w:proofErr w:type="spellStart"/>
      <w:r w:rsidRPr="0007054C">
        <w:rPr>
          <w:rFonts w:ascii="Book Antiqua" w:eastAsia="Times New Roman" w:hAnsi="Book Antiqua"/>
          <w:color w:val="000000"/>
          <w:lang w:val="en-US" w:eastAsia="zh-CN"/>
        </w:rPr>
        <w:t>Laskowski</w:t>
      </w:r>
      <w:proofErr w:type="spellEnd"/>
      <w:r w:rsidRPr="0007054C">
        <w:rPr>
          <w:rFonts w:ascii="Book Antiqua" w:eastAsia="Times New Roman" w:hAnsi="Book Antiqua"/>
          <w:color w:val="000000"/>
          <w:lang w:val="en-US" w:eastAsia="zh-CN"/>
        </w:rPr>
        <w:t xml:space="preserve"> M. Binding of amino acid side-chains to S1 cavities of serine proteinases.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Mol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color w:val="000000"/>
          <w:lang w:val="en-US" w:eastAsia="zh-CN"/>
        </w:rPr>
        <w:t> 1997; </w:t>
      </w:r>
      <w:r w:rsidRPr="0007054C">
        <w:rPr>
          <w:rFonts w:ascii="Book Antiqua" w:eastAsia="Times New Roman" w:hAnsi="Book Antiqua"/>
          <w:b/>
          <w:bCs/>
          <w:color w:val="000000"/>
          <w:lang w:val="en-US" w:eastAsia="zh-CN"/>
        </w:rPr>
        <w:t>266</w:t>
      </w:r>
      <w:r w:rsidRPr="0007054C">
        <w:rPr>
          <w:rFonts w:ascii="Book Antiqua" w:eastAsia="Times New Roman" w:hAnsi="Book Antiqua"/>
          <w:color w:val="000000"/>
          <w:lang w:val="en-US" w:eastAsia="zh-CN"/>
        </w:rPr>
        <w:t>: 441-461 [PMID: 9047374 DOI: 10.1006/jmbi.1996.0781]</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24 </w:t>
      </w:r>
      <w:proofErr w:type="spellStart"/>
      <w:r w:rsidRPr="0007054C">
        <w:rPr>
          <w:rFonts w:ascii="Book Antiqua" w:eastAsia="Times New Roman" w:hAnsi="Book Antiqua"/>
          <w:b/>
          <w:bCs/>
          <w:color w:val="000000"/>
          <w:lang w:val="en-US" w:eastAsia="zh-CN"/>
        </w:rPr>
        <w:t>Gariani</w:t>
      </w:r>
      <w:proofErr w:type="spellEnd"/>
      <w:r w:rsidRPr="0007054C">
        <w:rPr>
          <w:rFonts w:ascii="Book Antiqua" w:eastAsia="Times New Roman" w:hAnsi="Book Antiqua"/>
          <w:b/>
          <w:bCs/>
          <w:color w:val="000000"/>
          <w:lang w:val="en-US" w:eastAsia="zh-CN"/>
        </w:rPr>
        <w:t xml:space="preserve"> T</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Leatherbarrow</w:t>
      </w:r>
      <w:proofErr w:type="spellEnd"/>
      <w:r w:rsidRPr="0007054C">
        <w:rPr>
          <w:rFonts w:ascii="Book Antiqua" w:eastAsia="Times New Roman" w:hAnsi="Book Antiqua"/>
          <w:color w:val="000000"/>
          <w:lang w:val="en-US" w:eastAsia="zh-CN"/>
        </w:rPr>
        <w:t xml:space="preserve"> RJ. Stability of protease inhibitors based on the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reactive site loop to hydrolysis by proteases.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Pept</w:t>
      </w:r>
      <w:proofErr w:type="spellEnd"/>
      <w:r w:rsidRPr="0007054C">
        <w:rPr>
          <w:rFonts w:ascii="Book Antiqua" w:eastAsia="Times New Roman" w:hAnsi="Book Antiqua"/>
          <w:i/>
          <w:iCs/>
          <w:color w:val="000000"/>
          <w:lang w:val="en-US" w:eastAsia="zh-CN"/>
        </w:rPr>
        <w:t xml:space="preserve"> Res</w:t>
      </w:r>
      <w:r w:rsidRPr="0007054C">
        <w:rPr>
          <w:rFonts w:ascii="Book Antiqua" w:eastAsia="Times New Roman" w:hAnsi="Book Antiqua"/>
          <w:color w:val="000000"/>
          <w:lang w:val="en-US" w:eastAsia="zh-CN"/>
        </w:rPr>
        <w:t> 1997; </w:t>
      </w:r>
      <w:r w:rsidRPr="0007054C">
        <w:rPr>
          <w:rFonts w:ascii="Book Antiqua" w:eastAsia="Times New Roman" w:hAnsi="Book Antiqua"/>
          <w:b/>
          <w:bCs/>
          <w:color w:val="000000"/>
          <w:lang w:val="en-US" w:eastAsia="zh-CN"/>
        </w:rPr>
        <w:t>49</w:t>
      </w:r>
      <w:r w:rsidRPr="0007054C">
        <w:rPr>
          <w:rFonts w:ascii="Book Antiqua" w:eastAsia="Times New Roman" w:hAnsi="Book Antiqua"/>
          <w:color w:val="000000"/>
          <w:lang w:val="en-US" w:eastAsia="zh-CN"/>
        </w:rPr>
        <w:t>: 467-475 [PMID: 9266473 DOI: 10.1111/j.1399-3011.1997.tb01153.x]</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25 </w:t>
      </w:r>
      <w:proofErr w:type="spellStart"/>
      <w:r w:rsidRPr="0007054C">
        <w:rPr>
          <w:rFonts w:ascii="Book Antiqua" w:eastAsia="Times New Roman" w:hAnsi="Book Antiqua"/>
          <w:b/>
          <w:bCs/>
          <w:color w:val="000000"/>
          <w:lang w:val="en-US" w:eastAsia="zh-CN"/>
        </w:rPr>
        <w:t>Gariani</w:t>
      </w:r>
      <w:proofErr w:type="spellEnd"/>
      <w:r w:rsidRPr="0007054C">
        <w:rPr>
          <w:rFonts w:ascii="Book Antiqua" w:eastAsia="Times New Roman" w:hAnsi="Book Antiqua"/>
          <w:b/>
          <w:bCs/>
          <w:color w:val="000000"/>
          <w:lang w:val="en-US" w:eastAsia="zh-CN"/>
        </w:rPr>
        <w:t xml:space="preserve"> T</w:t>
      </w:r>
      <w:r w:rsidRPr="0007054C">
        <w:rPr>
          <w:rFonts w:ascii="Book Antiqua" w:eastAsia="Times New Roman" w:hAnsi="Book Antiqua"/>
          <w:color w:val="000000"/>
          <w:lang w:val="en-US" w:eastAsia="zh-CN"/>
        </w:rPr>
        <w:t xml:space="preserve">, McBride JD, </w:t>
      </w:r>
      <w:proofErr w:type="spellStart"/>
      <w:r w:rsidRPr="0007054C">
        <w:rPr>
          <w:rFonts w:ascii="Book Antiqua" w:eastAsia="Times New Roman" w:hAnsi="Book Antiqua"/>
          <w:color w:val="000000"/>
          <w:lang w:val="en-US" w:eastAsia="zh-CN"/>
        </w:rPr>
        <w:t>Leatherbarrow</w:t>
      </w:r>
      <w:proofErr w:type="spellEnd"/>
      <w:r w:rsidRPr="0007054C">
        <w:rPr>
          <w:rFonts w:ascii="Book Antiqua" w:eastAsia="Times New Roman" w:hAnsi="Book Antiqua"/>
          <w:color w:val="000000"/>
          <w:lang w:val="en-US" w:eastAsia="zh-CN"/>
        </w:rPr>
        <w:t xml:space="preserve"> RJ. The role of the P2' position of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proteinase inhibitor in the inhibition of trypsin. </w:t>
      </w:r>
      <w:proofErr w:type="gramStart"/>
      <w:r w:rsidRPr="0007054C">
        <w:rPr>
          <w:rFonts w:ascii="Book Antiqua" w:eastAsia="Times New Roman" w:hAnsi="Book Antiqua"/>
          <w:color w:val="000000"/>
          <w:lang w:val="en-US" w:eastAsia="zh-CN"/>
        </w:rPr>
        <w:t>Studies on P2' variation in cyclic peptides encompassing the reactive site loop.</w:t>
      </w:r>
      <w:proofErr w:type="gram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n-US" w:eastAsia="zh-CN"/>
        </w:rPr>
        <w:t>Biochim</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Biophys</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Acta</w:t>
      </w:r>
      <w:proofErr w:type="spellEnd"/>
      <w:r w:rsidRPr="0007054C">
        <w:rPr>
          <w:rFonts w:ascii="Book Antiqua" w:eastAsia="Times New Roman" w:hAnsi="Book Antiqua"/>
          <w:color w:val="000000"/>
          <w:lang w:val="en-US" w:eastAsia="zh-CN"/>
        </w:rPr>
        <w:t> 1999; </w:t>
      </w:r>
      <w:r w:rsidRPr="0007054C">
        <w:rPr>
          <w:rFonts w:ascii="Book Antiqua" w:eastAsia="Times New Roman" w:hAnsi="Book Antiqua"/>
          <w:b/>
          <w:bCs/>
          <w:color w:val="000000"/>
          <w:lang w:val="en-US" w:eastAsia="zh-CN"/>
        </w:rPr>
        <w:t>1431</w:t>
      </w:r>
      <w:r w:rsidRPr="0007054C">
        <w:rPr>
          <w:rFonts w:ascii="Book Antiqua" w:eastAsia="Times New Roman" w:hAnsi="Book Antiqua"/>
          <w:color w:val="000000"/>
          <w:lang w:val="en-US" w:eastAsia="zh-CN"/>
        </w:rPr>
        <w:t>: 232-237 [PMID: 10209295 DOI: 10.1016/S0167-4838(99)00035-7]</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26 </w:t>
      </w:r>
      <w:r w:rsidRPr="0007054C">
        <w:rPr>
          <w:rFonts w:ascii="Book Antiqua" w:eastAsia="Times New Roman" w:hAnsi="Book Antiqua"/>
          <w:b/>
          <w:bCs/>
          <w:color w:val="000000"/>
          <w:lang w:val="en-US" w:eastAsia="zh-CN"/>
        </w:rPr>
        <w:t>Clemente A</w:t>
      </w:r>
      <w:r w:rsidRPr="0007054C">
        <w:rPr>
          <w:rFonts w:ascii="Book Antiqua" w:eastAsia="Times New Roman" w:hAnsi="Book Antiqua"/>
          <w:color w:val="000000"/>
          <w:lang w:val="en-US" w:eastAsia="zh-CN"/>
        </w:rPr>
        <w:t xml:space="preserve">, Moreno FJ, </w:t>
      </w:r>
      <w:proofErr w:type="spellStart"/>
      <w:r w:rsidRPr="0007054C">
        <w:rPr>
          <w:rFonts w:ascii="Book Antiqua" w:eastAsia="Times New Roman" w:hAnsi="Book Antiqua"/>
          <w:color w:val="000000"/>
          <w:lang w:val="en-US" w:eastAsia="zh-CN"/>
        </w:rPr>
        <w:t>Marín-Manzano</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Mdel</w:t>
      </w:r>
      <w:proofErr w:type="spellEnd"/>
      <w:r w:rsidRPr="0007054C">
        <w:rPr>
          <w:rFonts w:ascii="Book Antiqua" w:eastAsia="Times New Roman" w:hAnsi="Book Antiqua"/>
          <w:color w:val="000000"/>
          <w:lang w:val="en-US" w:eastAsia="zh-CN"/>
        </w:rPr>
        <w:t xml:space="preserve"> C, Jiménez E, </w:t>
      </w:r>
      <w:proofErr w:type="spellStart"/>
      <w:r w:rsidRPr="0007054C">
        <w:rPr>
          <w:rFonts w:ascii="Book Antiqua" w:eastAsia="Times New Roman" w:hAnsi="Book Antiqua"/>
          <w:color w:val="000000"/>
          <w:lang w:val="en-US" w:eastAsia="zh-CN"/>
        </w:rPr>
        <w:t>Domoney</w:t>
      </w:r>
      <w:proofErr w:type="spellEnd"/>
      <w:r w:rsidRPr="0007054C">
        <w:rPr>
          <w:rFonts w:ascii="Book Antiqua" w:eastAsia="Times New Roman" w:hAnsi="Book Antiqua"/>
          <w:color w:val="000000"/>
          <w:lang w:val="en-US" w:eastAsia="zh-CN"/>
        </w:rPr>
        <w:t xml:space="preserve"> C.</w:t>
      </w:r>
      <w:proofErr w:type="gramEnd"/>
      <w:r w:rsidRPr="0007054C">
        <w:rPr>
          <w:rFonts w:ascii="Book Antiqua" w:eastAsia="Times New Roman" w:hAnsi="Book Antiqua"/>
          <w:color w:val="000000"/>
          <w:lang w:val="en-US" w:eastAsia="zh-CN"/>
        </w:rPr>
        <w:t xml:space="preserve"> The cytotoxic effect of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isoinhibitors</w:t>
      </w:r>
      <w:proofErr w:type="spellEnd"/>
      <w:r w:rsidRPr="0007054C">
        <w:rPr>
          <w:rFonts w:ascii="Book Antiqua" w:eastAsia="Times New Roman" w:hAnsi="Book Antiqua"/>
          <w:color w:val="000000"/>
          <w:lang w:val="en-US" w:eastAsia="zh-CN"/>
        </w:rPr>
        <w:t xml:space="preserve">, IBB1 and IBBD2, from soybean (Glycine max) on HT29 human colorectal cancer cells is related to their intrinsic ability to inhibit serine </w:t>
      </w:r>
      <w:r w:rsidRPr="0007054C">
        <w:rPr>
          <w:rFonts w:ascii="Book Antiqua" w:eastAsia="Times New Roman" w:hAnsi="Book Antiqua"/>
          <w:color w:val="000000"/>
          <w:lang w:val="en-US" w:eastAsia="zh-CN"/>
        </w:rPr>
        <w:lastRenderedPageBreak/>
        <w:t>proteases. </w:t>
      </w:r>
      <w:proofErr w:type="spellStart"/>
      <w:r w:rsidRPr="0007054C">
        <w:rPr>
          <w:rFonts w:ascii="Book Antiqua" w:eastAsia="Times New Roman" w:hAnsi="Book Antiqua"/>
          <w:i/>
          <w:iCs/>
          <w:color w:val="000000"/>
          <w:lang w:val="en-US" w:eastAsia="zh-CN"/>
        </w:rPr>
        <w:t>Mol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Nutr</w:t>
      </w:r>
      <w:proofErr w:type="spellEnd"/>
      <w:r w:rsidRPr="0007054C">
        <w:rPr>
          <w:rFonts w:ascii="Book Antiqua" w:eastAsia="Times New Roman" w:hAnsi="Book Antiqua"/>
          <w:i/>
          <w:iCs/>
          <w:color w:val="000000"/>
          <w:lang w:val="en-US" w:eastAsia="zh-CN"/>
        </w:rPr>
        <w:t xml:space="preserve"> Food Res</w:t>
      </w:r>
      <w:r w:rsidRPr="0007054C">
        <w:rPr>
          <w:rFonts w:ascii="Book Antiqua" w:eastAsia="Times New Roman" w:hAnsi="Book Antiqua"/>
          <w:color w:val="000000"/>
          <w:lang w:val="en-US" w:eastAsia="zh-CN"/>
        </w:rPr>
        <w:t> 2010; </w:t>
      </w:r>
      <w:r w:rsidRPr="0007054C">
        <w:rPr>
          <w:rFonts w:ascii="Book Antiqua" w:eastAsia="Times New Roman" w:hAnsi="Book Antiqua"/>
          <w:b/>
          <w:bCs/>
          <w:color w:val="000000"/>
          <w:lang w:val="en-US" w:eastAsia="zh-CN"/>
        </w:rPr>
        <w:t>54</w:t>
      </w:r>
      <w:r w:rsidRPr="0007054C">
        <w:rPr>
          <w:rFonts w:ascii="Book Antiqua" w:eastAsia="Times New Roman" w:hAnsi="Book Antiqua"/>
          <w:color w:val="000000"/>
          <w:lang w:val="en-US" w:eastAsia="zh-CN"/>
        </w:rPr>
        <w:t>: 396-405 [PMID: 19885848 DOI: 10.1002/mnfr.200900122]</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 xml:space="preserve">27 </w:t>
      </w:r>
      <w:proofErr w:type="spellStart"/>
      <w:r w:rsidRPr="0007054C">
        <w:rPr>
          <w:rFonts w:ascii="Book Antiqua" w:eastAsia="Times New Roman" w:hAnsi="Book Antiqua"/>
          <w:b/>
          <w:color w:val="000000"/>
          <w:lang w:val="en-US" w:eastAsia="zh-CN"/>
        </w:rPr>
        <w:t>Ferrasson</w:t>
      </w:r>
      <w:proofErr w:type="spellEnd"/>
      <w:r w:rsidRPr="0007054C">
        <w:rPr>
          <w:rFonts w:ascii="Book Antiqua" w:eastAsia="Times New Roman" w:hAnsi="Book Antiqua"/>
          <w:b/>
          <w:color w:val="000000"/>
          <w:lang w:val="en-US" w:eastAsia="zh-CN"/>
        </w:rPr>
        <w:t xml:space="preserve"> E</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Quillien</w:t>
      </w:r>
      <w:proofErr w:type="spellEnd"/>
      <w:r w:rsidRPr="0007054C">
        <w:rPr>
          <w:rFonts w:ascii="Book Antiqua" w:eastAsia="Times New Roman" w:hAnsi="Book Antiqua"/>
          <w:color w:val="000000"/>
          <w:lang w:val="en-US" w:eastAsia="zh-CN"/>
        </w:rPr>
        <w:t xml:space="preserve"> L, </w:t>
      </w:r>
      <w:proofErr w:type="spellStart"/>
      <w:r w:rsidRPr="0007054C">
        <w:rPr>
          <w:rFonts w:ascii="Book Antiqua" w:eastAsia="Times New Roman" w:hAnsi="Book Antiqua"/>
          <w:color w:val="000000"/>
          <w:lang w:val="en-US" w:eastAsia="zh-CN"/>
        </w:rPr>
        <w:t>Gueguen</w:t>
      </w:r>
      <w:proofErr w:type="spellEnd"/>
      <w:r w:rsidRPr="0007054C">
        <w:rPr>
          <w:rFonts w:ascii="Book Antiqua" w:eastAsia="Times New Roman" w:hAnsi="Book Antiqua"/>
          <w:color w:val="000000"/>
          <w:lang w:val="en-US" w:eastAsia="zh-CN"/>
        </w:rPr>
        <w:t xml:space="preserve"> J. Proteinase inhibitors from pea seeds: purification and characterization. </w:t>
      </w:r>
      <w:r w:rsidRPr="0007054C">
        <w:rPr>
          <w:rFonts w:ascii="Book Antiqua" w:eastAsia="Times New Roman" w:hAnsi="Book Antiqua"/>
          <w:i/>
          <w:color w:val="000000"/>
          <w:lang w:val="en-US" w:eastAsia="zh-CN"/>
        </w:rPr>
        <w:t xml:space="preserve">J </w:t>
      </w:r>
      <w:proofErr w:type="spellStart"/>
      <w:r w:rsidRPr="0007054C">
        <w:rPr>
          <w:rFonts w:ascii="Book Antiqua" w:eastAsia="Times New Roman" w:hAnsi="Book Antiqua"/>
          <w:i/>
          <w:color w:val="000000"/>
          <w:lang w:val="en-US" w:eastAsia="zh-CN"/>
        </w:rPr>
        <w:t>Agric</w:t>
      </w:r>
      <w:proofErr w:type="spellEnd"/>
      <w:r w:rsidRPr="0007054C">
        <w:rPr>
          <w:rFonts w:ascii="Book Antiqua" w:eastAsia="Times New Roman" w:hAnsi="Book Antiqua"/>
          <w:i/>
          <w:color w:val="000000"/>
          <w:lang w:val="en-US" w:eastAsia="zh-CN"/>
        </w:rPr>
        <w:t xml:space="preserve"> Food </w:t>
      </w:r>
      <w:proofErr w:type="spellStart"/>
      <w:r w:rsidRPr="0007054C">
        <w:rPr>
          <w:rFonts w:ascii="Book Antiqua" w:eastAsia="Times New Roman" w:hAnsi="Book Antiqua"/>
          <w:i/>
          <w:color w:val="000000"/>
          <w:lang w:val="en-US" w:eastAsia="zh-CN"/>
        </w:rPr>
        <w:t>Chem</w:t>
      </w:r>
      <w:proofErr w:type="spellEnd"/>
      <w:r w:rsidRPr="0007054C">
        <w:rPr>
          <w:rFonts w:ascii="Book Antiqua" w:eastAsia="Times New Roman" w:hAnsi="Book Antiqua"/>
          <w:color w:val="000000"/>
          <w:lang w:val="en-US" w:eastAsia="zh-CN"/>
        </w:rPr>
        <w:t xml:space="preserve"> 1997; </w:t>
      </w:r>
      <w:r w:rsidRPr="0007054C">
        <w:rPr>
          <w:rFonts w:ascii="Book Antiqua" w:eastAsia="Times New Roman" w:hAnsi="Book Antiqua"/>
          <w:b/>
          <w:color w:val="000000"/>
          <w:lang w:val="en-US" w:eastAsia="zh-CN"/>
        </w:rPr>
        <w:t>45</w:t>
      </w:r>
      <w:r w:rsidRPr="0007054C">
        <w:rPr>
          <w:rFonts w:ascii="Book Antiqua" w:eastAsia="Times New Roman" w:hAnsi="Book Antiqua"/>
          <w:color w:val="000000"/>
          <w:lang w:val="en-US" w:eastAsia="zh-CN"/>
        </w:rPr>
        <w:t xml:space="preserve">: 127-131 </w:t>
      </w:r>
      <w:proofErr w:type="spellStart"/>
      <w:r w:rsidRPr="0007054C">
        <w:rPr>
          <w:rFonts w:ascii="Book Antiqua" w:eastAsia="Times New Roman" w:hAnsi="Book Antiqua"/>
          <w:color w:val="000000"/>
          <w:lang w:val="en-US" w:eastAsia="zh-CN"/>
        </w:rPr>
        <w:t>doi</w:t>
      </w:r>
      <w:proofErr w:type="spellEnd"/>
      <w:r w:rsidRPr="0007054C">
        <w:rPr>
          <w:rFonts w:ascii="Book Antiqua" w:eastAsia="Times New Roman" w:hAnsi="Book Antiqua"/>
          <w:color w:val="000000"/>
          <w:lang w:val="en-US" w:eastAsia="zh-CN"/>
        </w:rPr>
        <w:t>: 10.1021/jf9603442</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28 </w:t>
      </w:r>
      <w:r w:rsidRPr="0007054C">
        <w:rPr>
          <w:rFonts w:ascii="Book Antiqua" w:eastAsia="Times New Roman" w:hAnsi="Book Antiqua"/>
          <w:b/>
          <w:bCs/>
          <w:color w:val="000000"/>
          <w:lang w:val="en-US" w:eastAsia="zh-CN"/>
        </w:rPr>
        <w:t>Clemente A</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MacKenzie</w:t>
      </w:r>
      <w:proofErr w:type="spellEnd"/>
      <w:r w:rsidRPr="0007054C">
        <w:rPr>
          <w:rFonts w:ascii="Book Antiqua" w:eastAsia="Times New Roman" w:hAnsi="Book Antiqua"/>
          <w:color w:val="000000"/>
          <w:lang w:val="en-US" w:eastAsia="zh-CN"/>
        </w:rPr>
        <w:t xml:space="preserve"> DA, </w:t>
      </w:r>
      <w:proofErr w:type="spellStart"/>
      <w:r w:rsidRPr="0007054C">
        <w:rPr>
          <w:rFonts w:ascii="Book Antiqua" w:eastAsia="Times New Roman" w:hAnsi="Book Antiqua"/>
          <w:color w:val="000000"/>
          <w:lang w:val="en-US" w:eastAsia="zh-CN"/>
        </w:rPr>
        <w:t>Jeenes</w:t>
      </w:r>
      <w:proofErr w:type="spellEnd"/>
      <w:r w:rsidRPr="0007054C">
        <w:rPr>
          <w:rFonts w:ascii="Book Antiqua" w:eastAsia="Times New Roman" w:hAnsi="Book Antiqua"/>
          <w:color w:val="000000"/>
          <w:lang w:val="en-US" w:eastAsia="zh-CN"/>
        </w:rPr>
        <w:t xml:space="preserve"> DJ, </w:t>
      </w:r>
      <w:proofErr w:type="spellStart"/>
      <w:r w:rsidRPr="0007054C">
        <w:rPr>
          <w:rFonts w:ascii="Book Antiqua" w:eastAsia="Times New Roman" w:hAnsi="Book Antiqua"/>
          <w:color w:val="000000"/>
          <w:lang w:val="en-US" w:eastAsia="zh-CN"/>
        </w:rPr>
        <w:t>Domoney</w:t>
      </w:r>
      <w:proofErr w:type="spellEnd"/>
      <w:r w:rsidRPr="0007054C">
        <w:rPr>
          <w:rFonts w:ascii="Book Antiqua" w:eastAsia="Times New Roman" w:hAnsi="Book Antiqua"/>
          <w:color w:val="000000"/>
          <w:lang w:val="en-US" w:eastAsia="zh-CN"/>
        </w:rPr>
        <w:t xml:space="preserve"> C.</w:t>
      </w:r>
      <w:proofErr w:type="gramEnd"/>
      <w:r w:rsidRPr="0007054C">
        <w:rPr>
          <w:rFonts w:ascii="Book Antiqua" w:eastAsia="Times New Roman" w:hAnsi="Book Antiqua"/>
          <w:color w:val="000000"/>
          <w:lang w:val="en-US" w:eastAsia="zh-CN"/>
        </w:rPr>
        <w:t xml:space="preserve"> </w:t>
      </w:r>
      <w:proofErr w:type="gramStart"/>
      <w:r w:rsidRPr="0007054C">
        <w:rPr>
          <w:rFonts w:ascii="Book Antiqua" w:eastAsia="Times New Roman" w:hAnsi="Book Antiqua"/>
          <w:color w:val="000000"/>
          <w:lang w:val="en-US" w:eastAsia="zh-CN"/>
        </w:rPr>
        <w:t>The effect of variation within inhibitory domains on the activity of pea protease inhibitors from the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class.</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Protein Expr </w:t>
      </w:r>
      <w:proofErr w:type="spellStart"/>
      <w:r w:rsidRPr="0007054C">
        <w:rPr>
          <w:rFonts w:ascii="Book Antiqua" w:eastAsia="Times New Roman" w:hAnsi="Book Antiqua"/>
          <w:i/>
          <w:iCs/>
          <w:color w:val="000000"/>
          <w:lang w:val="en-US" w:eastAsia="zh-CN"/>
        </w:rPr>
        <w:t>Purif</w:t>
      </w:r>
      <w:proofErr w:type="spellEnd"/>
      <w:r w:rsidRPr="0007054C">
        <w:rPr>
          <w:rFonts w:ascii="Book Antiqua" w:eastAsia="Times New Roman" w:hAnsi="Book Antiqua"/>
          <w:color w:val="000000"/>
          <w:lang w:val="en-US" w:eastAsia="zh-CN"/>
        </w:rPr>
        <w:t> 2004; </w:t>
      </w:r>
      <w:r w:rsidRPr="0007054C">
        <w:rPr>
          <w:rFonts w:ascii="Book Antiqua" w:eastAsia="Times New Roman" w:hAnsi="Book Antiqua"/>
          <w:b/>
          <w:bCs/>
          <w:color w:val="000000"/>
          <w:lang w:val="en-US" w:eastAsia="zh-CN"/>
        </w:rPr>
        <w:t>36</w:t>
      </w:r>
      <w:r w:rsidRPr="0007054C">
        <w:rPr>
          <w:rFonts w:ascii="Book Antiqua" w:eastAsia="Times New Roman" w:hAnsi="Book Antiqua"/>
          <w:color w:val="000000"/>
          <w:lang w:val="en-US" w:eastAsia="zh-CN"/>
        </w:rPr>
        <w:t>: 106-114 [PMID: 15177291 DOI: 10.1016/j.pep.2004.03.015]</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29 </w:t>
      </w:r>
      <w:proofErr w:type="spellStart"/>
      <w:r w:rsidRPr="0007054C">
        <w:rPr>
          <w:rFonts w:ascii="Book Antiqua" w:eastAsia="Times New Roman" w:hAnsi="Book Antiqua"/>
          <w:b/>
          <w:bCs/>
          <w:color w:val="000000"/>
          <w:lang w:val="en-US" w:eastAsia="zh-CN"/>
        </w:rPr>
        <w:t>Ragg</w:t>
      </w:r>
      <w:proofErr w:type="spellEnd"/>
      <w:r w:rsidRPr="0007054C">
        <w:rPr>
          <w:rFonts w:ascii="Book Antiqua" w:eastAsia="Times New Roman" w:hAnsi="Book Antiqua"/>
          <w:b/>
          <w:bCs/>
          <w:color w:val="000000"/>
          <w:lang w:val="en-US" w:eastAsia="zh-CN"/>
        </w:rPr>
        <w:t xml:space="preserve"> EM</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Galbusera</w:t>
      </w:r>
      <w:proofErr w:type="spellEnd"/>
      <w:r w:rsidRPr="0007054C">
        <w:rPr>
          <w:rFonts w:ascii="Book Antiqua" w:eastAsia="Times New Roman" w:hAnsi="Book Antiqua"/>
          <w:color w:val="000000"/>
          <w:lang w:val="en-US" w:eastAsia="zh-CN"/>
        </w:rPr>
        <w:t xml:space="preserve"> V, </w:t>
      </w:r>
      <w:proofErr w:type="spellStart"/>
      <w:r w:rsidRPr="0007054C">
        <w:rPr>
          <w:rFonts w:ascii="Book Antiqua" w:eastAsia="Times New Roman" w:hAnsi="Book Antiqua"/>
          <w:color w:val="000000"/>
          <w:lang w:val="en-US" w:eastAsia="zh-CN"/>
        </w:rPr>
        <w:t>Scarafoni</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Negri</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Tedeschi</w:t>
      </w:r>
      <w:proofErr w:type="spellEnd"/>
      <w:r w:rsidRPr="0007054C">
        <w:rPr>
          <w:rFonts w:ascii="Book Antiqua" w:eastAsia="Times New Roman" w:hAnsi="Book Antiqua"/>
          <w:color w:val="000000"/>
          <w:lang w:val="en-US" w:eastAsia="zh-CN"/>
        </w:rPr>
        <w:t xml:space="preserve"> G, </w:t>
      </w:r>
      <w:proofErr w:type="spellStart"/>
      <w:r w:rsidRPr="0007054C">
        <w:rPr>
          <w:rFonts w:ascii="Book Antiqua" w:eastAsia="Times New Roman" w:hAnsi="Book Antiqua"/>
          <w:color w:val="000000"/>
          <w:lang w:val="en-US" w:eastAsia="zh-CN"/>
        </w:rPr>
        <w:t>Consonni</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Sessa</w:t>
      </w:r>
      <w:proofErr w:type="spellEnd"/>
      <w:r w:rsidRPr="0007054C">
        <w:rPr>
          <w:rFonts w:ascii="Book Antiqua" w:eastAsia="Times New Roman" w:hAnsi="Book Antiqua"/>
          <w:color w:val="000000"/>
          <w:lang w:val="en-US" w:eastAsia="zh-CN"/>
        </w:rPr>
        <w:t xml:space="preserve"> F, </w:t>
      </w:r>
      <w:proofErr w:type="spellStart"/>
      <w:r w:rsidRPr="0007054C">
        <w:rPr>
          <w:rFonts w:ascii="Book Antiqua" w:eastAsia="Times New Roman" w:hAnsi="Book Antiqua"/>
          <w:color w:val="000000"/>
          <w:lang w:val="en-US" w:eastAsia="zh-CN"/>
        </w:rPr>
        <w:t>Duranti</w:t>
      </w:r>
      <w:proofErr w:type="spellEnd"/>
      <w:r w:rsidRPr="0007054C">
        <w:rPr>
          <w:rFonts w:ascii="Book Antiqua" w:eastAsia="Times New Roman" w:hAnsi="Book Antiqua"/>
          <w:color w:val="000000"/>
          <w:lang w:val="en-US" w:eastAsia="zh-CN"/>
        </w:rPr>
        <w:t xml:space="preserve"> M. Inhibitory properties and solution structure of a potent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protease inhibitor from lentil (Lens </w:t>
      </w:r>
      <w:proofErr w:type="spellStart"/>
      <w:r w:rsidRPr="0007054C">
        <w:rPr>
          <w:rFonts w:ascii="Book Antiqua" w:eastAsia="Times New Roman" w:hAnsi="Book Antiqua"/>
          <w:color w:val="000000"/>
          <w:lang w:val="en-US" w:eastAsia="zh-CN"/>
        </w:rPr>
        <w:t>culinaris</w:t>
      </w:r>
      <w:proofErr w:type="spellEnd"/>
      <w:r w:rsidRPr="0007054C">
        <w:rPr>
          <w:rFonts w:ascii="Book Antiqua" w:eastAsia="Times New Roman" w:hAnsi="Book Antiqua"/>
          <w:color w:val="000000"/>
          <w:lang w:val="en-US" w:eastAsia="zh-CN"/>
        </w:rPr>
        <w:t>, L) seeds. </w:t>
      </w:r>
      <w:r w:rsidRPr="0007054C">
        <w:rPr>
          <w:rFonts w:ascii="Book Antiqua" w:eastAsia="Times New Roman" w:hAnsi="Book Antiqua"/>
          <w:i/>
          <w:iCs/>
          <w:color w:val="000000"/>
          <w:lang w:val="en-US" w:eastAsia="zh-CN"/>
        </w:rPr>
        <w:t>FEBS J</w:t>
      </w:r>
      <w:r w:rsidRPr="0007054C">
        <w:rPr>
          <w:rFonts w:ascii="Book Antiqua" w:eastAsia="Times New Roman" w:hAnsi="Book Antiqua"/>
          <w:color w:val="000000"/>
          <w:lang w:val="en-US" w:eastAsia="zh-CN"/>
        </w:rPr>
        <w:t> 2006; </w:t>
      </w:r>
      <w:r w:rsidRPr="0007054C">
        <w:rPr>
          <w:rFonts w:ascii="Book Antiqua" w:eastAsia="Times New Roman" w:hAnsi="Book Antiqua"/>
          <w:b/>
          <w:bCs/>
          <w:color w:val="000000"/>
          <w:lang w:val="en-US" w:eastAsia="zh-CN"/>
        </w:rPr>
        <w:t>273</w:t>
      </w:r>
      <w:r w:rsidRPr="0007054C">
        <w:rPr>
          <w:rFonts w:ascii="Book Antiqua" w:eastAsia="Times New Roman" w:hAnsi="Book Antiqua"/>
          <w:color w:val="000000"/>
          <w:lang w:val="en-US" w:eastAsia="zh-CN"/>
        </w:rPr>
        <w:t>: 4024-4039 [PMID: 16889634 DOI: 10.1111/j.1742-4658.2006.05406.x]</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 xml:space="preserve">30 </w:t>
      </w:r>
      <w:proofErr w:type="spellStart"/>
      <w:r w:rsidRPr="0007054C">
        <w:rPr>
          <w:rFonts w:ascii="Book Antiqua" w:eastAsia="Times New Roman" w:hAnsi="Book Antiqua"/>
          <w:b/>
          <w:color w:val="000000"/>
          <w:lang w:val="en-US" w:eastAsia="zh-CN"/>
        </w:rPr>
        <w:t>Caccialupi</w:t>
      </w:r>
      <w:proofErr w:type="spellEnd"/>
      <w:r w:rsidRPr="0007054C">
        <w:rPr>
          <w:rFonts w:ascii="Book Antiqua" w:eastAsia="Times New Roman" w:hAnsi="Book Antiqua"/>
          <w:b/>
          <w:color w:val="000000"/>
          <w:lang w:val="en-US" w:eastAsia="zh-CN"/>
        </w:rPr>
        <w:t xml:space="preserve"> P</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Ceci</w:t>
      </w:r>
      <w:proofErr w:type="spellEnd"/>
      <w:r w:rsidRPr="0007054C">
        <w:rPr>
          <w:rFonts w:ascii="Book Antiqua" w:eastAsia="Times New Roman" w:hAnsi="Book Antiqua"/>
          <w:color w:val="000000"/>
          <w:lang w:val="en-US" w:eastAsia="zh-CN"/>
        </w:rPr>
        <w:t xml:space="preserve"> LR, </w:t>
      </w:r>
      <w:proofErr w:type="spellStart"/>
      <w:r w:rsidRPr="0007054C">
        <w:rPr>
          <w:rFonts w:ascii="Book Antiqua" w:eastAsia="Times New Roman" w:hAnsi="Book Antiqua"/>
          <w:color w:val="000000"/>
          <w:lang w:val="en-US" w:eastAsia="zh-CN"/>
        </w:rPr>
        <w:t>Siciliano</w:t>
      </w:r>
      <w:proofErr w:type="spellEnd"/>
      <w:r w:rsidRPr="0007054C">
        <w:rPr>
          <w:rFonts w:ascii="Book Antiqua" w:eastAsia="Times New Roman" w:hAnsi="Book Antiqua"/>
          <w:color w:val="000000"/>
          <w:lang w:val="en-US" w:eastAsia="zh-CN"/>
        </w:rPr>
        <w:t xml:space="preserve"> RA, </w:t>
      </w:r>
      <w:proofErr w:type="spellStart"/>
      <w:r w:rsidRPr="0007054C">
        <w:rPr>
          <w:rFonts w:ascii="Book Antiqua" w:eastAsia="Times New Roman" w:hAnsi="Book Antiqua"/>
          <w:color w:val="000000"/>
          <w:lang w:val="en-US" w:eastAsia="zh-CN"/>
        </w:rPr>
        <w:t>Pignone</w:t>
      </w:r>
      <w:proofErr w:type="spellEnd"/>
      <w:r w:rsidRPr="0007054C">
        <w:rPr>
          <w:rFonts w:ascii="Book Antiqua" w:eastAsia="Times New Roman" w:hAnsi="Book Antiqua"/>
          <w:color w:val="000000"/>
          <w:lang w:val="en-US" w:eastAsia="zh-CN"/>
        </w:rPr>
        <w:t xml:space="preserve"> D, Clemente A, </w:t>
      </w:r>
      <w:proofErr w:type="spellStart"/>
      <w:r w:rsidRPr="0007054C">
        <w:rPr>
          <w:rFonts w:ascii="Book Antiqua" w:eastAsia="Times New Roman" w:hAnsi="Book Antiqua"/>
          <w:color w:val="000000"/>
          <w:lang w:val="en-US" w:eastAsia="zh-CN"/>
        </w:rPr>
        <w:t>Sonnante</w:t>
      </w:r>
      <w:proofErr w:type="spellEnd"/>
      <w:r w:rsidRPr="0007054C">
        <w:rPr>
          <w:rFonts w:ascii="Book Antiqua" w:eastAsia="Times New Roman" w:hAnsi="Book Antiqua"/>
          <w:color w:val="000000"/>
          <w:lang w:val="en-US" w:eastAsia="zh-CN"/>
        </w:rPr>
        <w:t xml:space="preserve"> G.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inhibitors in lentil: heterologous expression, functional characterization and anti-proliferative properties in human colon cancer cells. </w:t>
      </w:r>
      <w:r w:rsidRPr="0007054C">
        <w:rPr>
          <w:rFonts w:ascii="Book Antiqua" w:eastAsia="Times New Roman" w:hAnsi="Book Antiqua"/>
          <w:i/>
          <w:color w:val="000000"/>
          <w:lang w:val="en-US" w:eastAsia="zh-CN"/>
        </w:rPr>
        <w:t xml:space="preserve">Food </w:t>
      </w:r>
      <w:proofErr w:type="spellStart"/>
      <w:r w:rsidRPr="0007054C">
        <w:rPr>
          <w:rFonts w:ascii="Book Antiqua" w:eastAsia="Times New Roman" w:hAnsi="Book Antiqua"/>
          <w:i/>
          <w:color w:val="000000"/>
          <w:lang w:val="en-US" w:eastAsia="zh-CN"/>
        </w:rPr>
        <w:t>Chem</w:t>
      </w:r>
      <w:proofErr w:type="spellEnd"/>
      <w:r w:rsidRPr="0007054C">
        <w:rPr>
          <w:rFonts w:ascii="Book Antiqua" w:eastAsia="Times New Roman" w:hAnsi="Book Antiqua"/>
          <w:i/>
          <w:color w:val="000000"/>
          <w:lang w:val="en-US" w:eastAsia="zh-CN"/>
        </w:rPr>
        <w:t xml:space="preserve"> </w:t>
      </w:r>
      <w:r w:rsidRPr="0007054C">
        <w:rPr>
          <w:rFonts w:ascii="Book Antiqua" w:eastAsia="Times New Roman" w:hAnsi="Book Antiqua"/>
          <w:color w:val="000000"/>
          <w:lang w:val="en-US" w:eastAsia="zh-CN"/>
        </w:rPr>
        <w:t>2010;</w:t>
      </w:r>
      <w:r w:rsidRPr="0007054C">
        <w:rPr>
          <w:rFonts w:ascii="Book Antiqua" w:eastAsia="Times New Roman" w:hAnsi="Book Antiqua"/>
          <w:b/>
          <w:color w:val="000000"/>
          <w:lang w:val="en-US" w:eastAsia="zh-CN"/>
        </w:rPr>
        <w:t xml:space="preserve"> 120</w:t>
      </w:r>
      <w:r w:rsidRPr="0007054C">
        <w:rPr>
          <w:rFonts w:ascii="Book Antiqua" w:eastAsia="Times New Roman" w:hAnsi="Book Antiqua"/>
          <w:color w:val="000000"/>
          <w:lang w:val="en-US" w:eastAsia="zh-CN"/>
        </w:rPr>
        <w:t xml:space="preserve">: 1058-1066 </w:t>
      </w:r>
      <w:proofErr w:type="spellStart"/>
      <w:r w:rsidRPr="0007054C">
        <w:rPr>
          <w:rFonts w:ascii="Book Antiqua" w:eastAsia="Times New Roman" w:hAnsi="Book Antiqua"/>
          <w:color w:val="000000"/>
          <w:lang w:val="en-US" w:eastAsia="zh-CN"/>
        </w:rPr>
        <w:t>doi</w:t>
      </w:r>
      <w:proofErr w:type="spellEnd"/>
      <w:r w:rsidRPr="0007054C">
        <w:rPr>
          <w:rFonts w:ascii="Book Antiqua" w:eastAsia="Times New Roman" w:hAnsi="Book Antiqua"/>
          <w:color w:val="000000"/>
          <w:lang w:val="en-US" w:eastAsia="zh-CN"/>
        </w:rPr>
        <w:t>: 10.1016/j.foodchem.2009.11.051</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31 </w:t>
      </w:r>
      <w:proofErr w:type="spellStart"/>
      <w:r w:rsidRPr="0007054C">
        <w:rPr>
          <w:rFonts w:ascii="Book Antiqua" w:eastAsia="Times New Roman" w:hAnsi="Book Antiqua"/>
          <w:b/>
          <w:bCs/>
          <w:color w:val="000000"/>
          <w:lang w:val="en-US" w:eastAsia="zh-CN"/>
        </w:rPr>
        <w:t>Scarafoni</w:t>
      </w:r>
      <w:proofErr w:type="spellEnd"/>
      <w:r w:rsidRPr="0007054C">
        <w:rPr>
          <w:rFonts w:ascii="Book Antiqua" w:eastAsia="Times New Roman" w:hAnsi="Book Antiqua"/>
          <w:b/>
          <w:bCs/>
          <w:color w:val="000000"/>
          <w:lang w:val="en-US" w:eastAsia="zh-CN"/>
        </w:rPr>
        <w:t xml:space="preserve"> A</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Consonni</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Galbusera</w:t>
      </w:r>
      <w:proofErr w:type="spellEnd"/>
      <w:r w:rsidRPr="0007054C">
        <w:rPr>
          <w:rFonts w:ascii="Book Antiqua" w:eastAsia="Times New Roman" w:hAnsi="Book Antiqua"/>
          <w:color w:val="000000"/>
          <w:lang w:val="en-US" w:eastAsia="zh-CN"/>
        </w:rPr>
        <w:t xml:space="preserve"> V, </w:t>
      </w:r>
      <w:proofErr w:type="spellStart"/>
      <w:r w:rsidRPr="0007054C">
        <w:rPr>
          <w:rFonts w:ascii="Book Antiqua" w:eastAsia="Times New Roman" w:hAnsi="Book Antiqua"/>
          <w:color w:val="000000"/>
          <w:lang w:val="en-US" w:eastAsia="zh-CN"/>
        </w:rPr>
        <w:t>Negri</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Tedeschi</w:t>
      </w:r>
      <w:proofErr w:type="spellEnd"/>
      <w:r w:rsidRPr="0007054C">
        <w:rPr>
          <w:rFonts w:ascii="Book Antiqua" w:eastAsia="Times New Roman" w:hAnsi="Book Antiqua"/>
          <w:color w:val="000000"/>
          <w:lang w:val="en-US" w:eastAsia="zh-CN"/>
        </w:rPr>
        <w:t xml:space="preserve"> G, Rasmussen P, </w:t>
      </w:r>
      <w:proofErr w:type="spellStart"/>
      <w:r w:rsidRPr="0007054C">
        <w:rPr>
          <w:rFonts w:ascii="Book Antiqua" w:eastAsia="Times New Roman" w:hAnsi="Book Antiqua"/>
          <w:color w:val="000000"/>
          <w:lang w:val="en-US" w:eastAsia="zh-CN"/>
        </w:rPr>
        <w:t>Magni</w:t>
      </w:r>
      <w:proofErr w:type="spellEnd"/>
      <w:r w:rsidRPr="0007054C">
        <w:rPr>
          <w:rFonts w:ascii="Book Antiqua" w:eastAsia="Times New Roman" w:hAnsi="Book Antiqua"/>
          <w:color w:val="000000"/>
          <w:lang w:val="en-US" w:eastAsia="zh-CN"/>
        </w:rPr>
        <w:t xml:space="preserve"> C, </w:t>
      </w:r>
      <w:proofErr w:type="spellStart"/>
      <w:r w:rsidRPr="0007054C">
        <w:rPr>
          <w:rFonts w:ascii="Book Antiqua" w:eastAsia="Times New Roman" w:hAnsi="Book Antiqua"/>
          <w:color w:val="000000"/>
          <w:lang w:val="en-US" w:eastAsia="zh-CN"/>
        </w:rPr>
        <w:t>Duranti</w:t>
      </w:r>
      <w:proofErr w:type="spellEnd"/>
      <w:r w:rsidRPr="0007054C">
        <w:rPr>
          <w:rFonts w:ascii="Book Antiqua" w:eastAsia="Times New Roman" w:hAnsi="Book Antiqua"/>
          <w:color w:val="000000"/>
          <w:lang w:val="en-US" w:eastAsia="zh-CN"/>
        </w:rPr>
        <w:t xml:space="preserve"> M. Identification and characterization of a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active towards trypsin but not chymotrypsin in </w:t>
      </w:r>
      <w:proofErr w:type="spellStart"/>
      <w:r w:rsidRPr="0007054C">
        <w:rPr>
          <w:rFonts w:ascii="Book Antiqua" w:eastAsia="Times New Roman" w:hAnsi="Book Antiqua"/>
          <w:color w:val="000000"/>
          <w:lang w:val="en-US" w:eastAsia="zh-CN"/>
        </w:rPr>
        <w:t>Lupinus</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albus</w:t>
      </w:r>
      <w:proofErr w:type="spellEnd"/>
      <w:r w:rsidRPr="0007054C">
        <w:rPr>
          <w:rFonts w:ascii="Book Antiqua" w:eastAsia="Times New Roman" w:hAnsi="Book Antiqua"/>
          <w:color w:val="000000"/>
          <w:lang w:val="en-US" w:eastAsia="zh-CN"/>
        </w:rPr>
        <w:t xml:space="preserve"> seeds. </w:t>
      </w:r>
      <w:proofErr w:type="spellStart"/>
      <w:r w:rsidRPr="0007054C">
        <w:rPr>
          <w:rFonts w:ascii="Book Antiqua" w:eastAsia="Times New Roman" w:hAnsi="Book Antiqua"/>
          <w:i/>
          <w:iCs/>
          <w:color w:val="000000"/>
          <w:lang w:val="en-US" w:eastAsia="zh-CN"/>
        </w:rPr>
        <w:t>Phytochemistry</w:t>
      </w:r>
      <w:proofErr w:type="spellEnd"/>
      <w:r w:rsidRPr="0007054C">
        <w:rPr>
          <w:rFonts w:ascii="Book Antiqua" w:eastAsia="Times New Roman" w:hAnsi="Book Antiqua"/>
          <w:color w:val="000000"/>
          <w:lang w:val="en-US" w:eastAsia="zh-CN"/>
        </w:rPr>
        <w:t> 2008; </w:t>
      </w:r>
      <w:r w:rsidRPr="0007054C">
        <w:rPr>
          <w:rFonts w:ascii="Book Antiqua" w:eastAsia="Times New Roman" w:hAnsi="Book Antiqua"/>
          <w:b/>
          <w:bCs/>
          <w:color w:val="000000"/>
          <w:lang w:val="en-US" w:eastAsia="zh-CN"/>
        </w:rPr>
        <w:t>69</w:t>
      </w:r>
      <w:r w:rsidRPr="0007054C">
        <w:rPr>
          <w:rFonts w:ascii="Book Antiqua" w:eastAsia="Times New Roman" w:hAnsi="Book Antiqua"/>
          <w:color w:val="000000"/>
          <w:lang w:val="en-US" w:eastAsia="zh-CN"/>
        </w:rPr>
        <w:t>: 1820-1825 [PMID: 18474386 DOI: 10.1016/j.phytochem.2008.03.023]</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32 </w:t>
      </w:r>
      <w:proofErr w:type="spellStart"/>
      <w:r w:rsidRPr="0007054C">
        <w:rPr>
          <w:rFonts w:ascii="Book Antiqua" w:eastAsia="Times New Roman" w:hAnsi="Book Antiqua"/>
          <w:b/>
          <w:bCs/>
          <w:color w:val="000000"/>
          <w:lang w:val="en-US" w:eastAsia="zh-CN"/>
        </w:rPr>
        <w:t>Domoney</w:t>
      </w:r>
      <w:proofErr w:type="spellEnd"/>
      <w:r w:rsidRPr="0007054C">
        <w:rPr>
          <w:rFonts w:ascii="Book Antiqua" w:eastAsia="Times New Roman" w:hAnsi="Book Antiqua"/>
          <w:b/>
          <w:bCs/>
          <w:color w:val="000000"/>
          <w:lang w:val="en-US" w:eastAsia="zh-CN"/>
        </w:rPr>
        <w:t xml:space="preserve"> C</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Welham</w:t>
      </w:r>
      <w:proofErr w:type="spellEnd"/>
      <w:r w:rsidRPr="0007054C">
        <w:rPr>
          <w:rFonts w:ascii="Book Antiqua" w:eastAsia="Times New Roman" w:hAnsi="Book Antiqua"/>
          <w:color w:val="000000"/>
          <w:lang w:val="en-US" w:eastAsia="zh-CN"/>
        </w:rPr>
        <w:t xml:space="preserve"> T, Ellis N, </w:t>
      </w:r>
      <w:proofErr w:type="spellStart"/>
      <w:r w:rsidRPr="0007054C">
        <w:rPr>
          <w:rFonts w:ascii="Book Antiqua" w:eastAsia="Times New Roman" w:hAnsi="Book Antiqua"/>
          <w:color w:val="000000"/>
          <w:lang w:val="en-US" w:eastAsia="zh-CN"/>
        </w:rPr>
        <w:t>Mozzanega</w:t>
      </w:r>
      <w:proofErr w:type="spellEnd"/>
      <w:r w:rsidRPr="0007054C">
        <w:rPr>
          <w:rFonts w:ascii="Book Antiqua" w:eastAsia="Times New Roman" w:hAnsi="Book Antiqua"/>
          <w:color w:val="000000"/>
          <w:lang w:val="en-US" w:eastAsia="zh-CN"/>
        </w:rPr>
        <w:t xml:space="preserve"> P, Turner L. Three classes of proteinase inhibitor gene have distinct but overlapping patterns of expression in </w:t>
      </w:r>
      <w:proofErr w:type="spellStart"/>
      <w:r w:rsidRPr="0007054C">
        <w:rPr>
          <w:rFonts w:ascii="Book Antiqua" w:eastAsia="Times New Roman" w:hAnsi="Book Antiqua"/>
          <w:color w:val="000000"/>
          <w:lang w:val="en-US" w:eastAsia="zh-CN"/>
        </w:rPr>
        <w:t>Pisum</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sativum</w:t>
      </w:r>
      <w:proofErr w:type="spellEnd"/>
      <w:r w:rsidRPr="0007054C">
        <w:rPr>
          <w:rFonts w:ascii="Book Antiqua" w:eastAsia="Times New Roman" w:hAnsi="Book Antiqua"/>
          <w:color w:val="000000"/>
          <w:lang w:val="en-US" w:eastAsia="zh-CN"/>
        </w:rPr>
        <w:t xml:space="preserve"> plants. </w:t>
      </w:r>
      <w:r w:rsidRPr="0007054C">
        <w:rPr>
          <w:rFonts w:ascii="Book Antiqua" w:eastAsia="Times New Roman" w:hAnsi="Book Antiqua"/>
          <w:i/>
          <w:iCs/>
          <w:color w:val="000000"/>
          <w:lang w:val="en-US" w:eastAsia="zh-CN"/>
        </w:rPr>
        <w:t xml:space="preserve">Plant </w:t>
      </w:r>
      <w:proofErr w:type="spellStart"/>
      <w:r w:rsidRPr="0007054C">
        <w:rPr>
          <w:rFonts w:ascii="Book Antiqua" w:eastAsia="Times New Roman" w:hAnsi="Book Antiqua"/>
          <w:i/>
          <w:iCs/>
          <w:color w:val="000000"/>
          <w:lang w:val="en-US" w:eastAsia="zh-CN"/>
        </w:rPr>
        <w:t>Mol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color w:val="000000"/>
          <w:lang w:val="en-US" w:eastAsia="zh-CN"/>
        </w:rPr>
        <w:t> 2002; </w:t>
      </w:r>
      <w:r w:rsidRPr="0007054C">
        <w:rPr>
          <w:rFonts w:ascii="Book Antiqua" w:eastAsia="Times New Roman" w:hAnsi="Book Antiqua"/>
          <w:b/>
          <w:bCs/>
          <w:color w:val="000000"/>
          <w:lang w:val="en-US" w:eastAsia="zh-CN"/>
        </w:rPr>
        <w:t>48</w:t>
      </w:r>
      <w:r w:rsidRPr="0007054C">
        <w:rPr>
          <w:rFonts w:ascii="Book Antiqua" w:eastAsia="Times New Roman" w:hAnsi="Book Antiqua"/>
          <w:color w:val="000000"/>
          <w:lang w:val="en-US" w:eastAsia="zh-CN"/>
        </w:rPr>
        <w:t>: 319-329 [PMID: 11855733 DOI: 10.1023/A: 1013379430582]</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33 </w:t>
      </w:r>
      <w:r w:rsidRPr="0007054C">
        <w:rPr>
          <w:rFonts w:ascii="Book Antiqua" w:eastAsia="Times New Roman" w:hAnsi="Book Antiqua"/>
          <w:b/>
          <w:bCs/>
          <w:color w:val="000000"/>
          <w:lang w:val="en-US" w:eastAsia="zh-CN"/>
        </w:rPr>
        <w:t>Clemente A</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Domoney</w:t>
      </w:r>
      <w:proofErr w:type="spellEnd"/>
      <w:r w:rsidRPr="0007054C">
        <w:rPr>
          <w:rFonts w:ascii="Book Antiqua" w:eastAsia="Times New Roman" w:hAnsi="Book Antiqua"/>
          <w:color w:val="000000"/>
          <w:lang w:val="en-US" w:eastAsia="zh-CN"/>
        </w:rPr>
        <w:t xml:space="preserve"> C. Biological significance of polymorphism in legume protease inhibitors from the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family.</w:t>
      </w:r>
      <w:proofErr w:type="gram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n-US" w:eastAsia="zh-CN"/>
        </w:rPr>
        <w:t>Curr</w:t>
      </w:r>
      <w:proofErr w:type="spellEnd"/>
      <w:r w:rsidRPr="0007054C">
        <w:rPr>
          <w:rFonts w:ascii="Book Antiqua" w:eastAsia="Times New Roman" w:hAnsi="Book Antiqua"/>
          <w:i/>
          <w:iCs/>
          <w:color w:val="000000"/>
          <w:lang w:val="en-US" w:eastAsia="zh-CN"/>
        </w:rPr>
        <w:t xml:space="preserve"> Protein </w:t>
      </w:r>
      <w:proofErr w:type="spellStart"/>
      <w:r w:rsidRPr="0007054C">
        <w:rPr>
          <w:rFonts w:ascii="Book Antiqua" w:eastAsia="Times New Roman" w:hAnsi="Book Antiqua"/>
          <w:i/>
          <w:iCs/>
          <w:color w:val="000000"/>
          <w:lang w:val="en-US" w:eastAsia="zh-CN"/>
        </w:rPr>
        <w:t>Pept</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color w:val="000000"/>
          <w:lang w:val="en-US" w:eastAsia="zh-CN"/>
        </w:rPr>
        <w:t> 2006; </w:t>
      </w:r>
      <w:r w:rsidRPr="0007054C">
        <w:rPr>
          <w:rFonts w:ascii="Book Antiqua" w:eastAsia="Times New Roman" w:hAnsi="Book Antiqua"/>
          <w:b/>
          <w:bCs/>
          <w:color w:val="000000"/>
          <w:lang w:val="en-US" w:eastAsia="zh-CN"/>
        </w:rPr>
        <w:t>7</w:t>
      </w:r>
      <w:r w:rsidRPr="0007054C">
        <w:rPr>
          <w:rFonts w:ascii="Book Antiqua" w:eastAsia="Times New Roman" w:hAnsi="Book Antiqua"/>
          <w:color w:val="000000"/>
          <w:lang w:val="en-US" w:eastAsia="zh-CN"/>
        </w:rPr>
        <w:t>: 201-216 [PMID: 16787260 DOI: 10.2174/138920306777452349]</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34 </w:t>
      </w:r>
      <w:proofErr w:type="spellStart"/>
      <w:r w:rsidRPr="0007054C">
        <w:rPr>
          <w:rFonts w:ascii="Book Antiqua" w:eastAsia="Times New Roman" w:hAnsi="Book Antiqua"/>
          <w:b/>
          <w:bCs/>
          <w:color w:val="000000"/>
          <w:lang w:val="en-US" w:eastAsia="zh-CN"/>
        </w:rPr>
        <w:t>Quillien</w:t>
      </w:r>
      <w:proofErr w:type="spellEnd"/>
      <w:r w:rsidRPr="0007054C">
        <w:rPr>
          <w:rFonts w:ascii="Book Antiqua" w:eastAsia="Times New Roman" w:hAnsi="Book Antiqua"/>
          <w:b/>
          <w:bCs/>
          <w:color w:val="000000"/>
          <w:lang w:val="en-US" w:eastAsia="zh-CN"/>
        </w:rPr>
        <w:t xml:space="preserve"> L</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Ferrasson</w:t>
      </w:r>
      <w:proofErr w:type="spellEnd"/>
      <w:r w:rsidRPr="0007054C">
        <w:rPr>
          <w:rFonts w:ascii="Book Antiqua" w:eastAsia="Times New Roman" w:hAnsi="Book Antiqua"/>
          <w:color w:val="000000"/>
          <w:lang w:val="en-US" w:eastAsia="zh-CN"/>
        </w:rPr>
        <w:t xml:space="preserve"> E, </w:t>
      </w:r>
      <w:proofErr w:type="spellStart"/>
      <w:r w:rsidRPr="0007054C">
        <w:rPr>
          <w:rFonts w:ascii="Book Antiqua" w:eastAsia="Times New Roman" w:hAnsi="Book Antiqua"/>
          <w:color w:val="000000"/>
          <w:lang w:val="en-US" w:eastAsia="zh-CN"/>
        </w:rPr>
        <w:t>Molle</w:t>
      </w:r>
      <w:proofErr w:type="spellEnd"/>
      <w:r w:rsidRPr="0007054C">
        <w:rPr>
          <w:rFonts w:ascii="Book Antiqua" w:eastAsia="Times New Roman" w:hAnsi="Book Antiqua"/>
          <w:color w:val="000000"/>
          <w:lang w:val="en-US" w:eastAsia="zh-CN"/>
        </w:rPr>
        <w:t xml:space="preserve"> D, </w:t>
      </w:r>
      <w:proofErr w:type="spellStart"/>
      <w:r w:rsidRPr="0007054C">
        <w:rPr>
          <w:rFonts w:ascii="Book Antiqua" w:eastAsia="Times New Roman" w:hAnsi="Book Antiqua"/>
          <w:color w:val="000000"/>
          <w:lang w:val="en-US" w:eastAsia="zh-CN"/>
        </w:rPr>
        <w:t>Gueguen</w:t>
      </w:r>
      <w:proofErr w:type="spellEnd"/>
      <w:r w:rsidRPr="0007054C">
        <w:rPr>
          <w:rFonts w:ascii="Book Antiqua" w:eastAsia="Times New Roman" w:hAnsi="Book Antiqua"/>
          <w:color w:val="000000"/>
          <w:lang w:val="en-US" w:eastAsia="zh-CN"/>
        </w:rPr>
        <w:t xml:space="preserve"> J. Trypsin inhibitor polymorphism: </w:t>
      </w:r>
      <w:proofErr w:type="spellStart"/>
      <w:r w:rsidRPr="0007054C">
        <w:rPr>
          <w:rFonts w:ascii="Book Antiqua" w:eastAsia="Times New Roman" w:hAnsi="Book Antiqua"/>
          <w:color w:val="000000"/>
          <w:lang w:val="en-US" w:eastAsia="zh-CN"/>
        </w:rPr>
        <w:t>multigene</w:t>
      </w:r>
      <w:proofErr w:type="spellEnd"/>
      <w:r w:rsidRPr="0007054C">
        <w:rPr>
          <w:rFonts w:ascii="Book Antiqua" w:eastAsia="Times New Roman" w:hAnsi="Book Antiqua"/>
          <w:color w:val="000000"/>
          <w:lang w:val="en-US" w:eastAsia="zh-CN"/>
        </w:rPr>
        <w:t xml:space="preserve"> family expression and posttranslational modification. </w:t>
      </w:r>
      <w:r w:rsidRPr="0007054C">
        <w:rPr>
          <w:rFonts w:ascii="Book Antiqua" w:eastAsia="Times New Roman" w:hAnsi="Book Antiqua"/>
          <w:i/>
          <w:iCs/>
          <w:color w:val="000000"/>
          <w:lang w:val="en-US" w:eastAsia="zh-CN"/>
        </w:rPr>
        <w:t xml:space="preserve">J Protein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color w:val="000000"/>
          <w:lang w:val="en-US" w:eastAsia="zh-CN"/>
        </w:rPr>
        <w:t> 1997; </w:t>
      </w:r>
      <w:r w:rsidRPr="0007054C">
        <w:rPr>
          <w:rFonts w:ascii="Book Antiqua" w:eastAsia="Times New Roman" w:hAnsi="Book Antiqua"/>
          <w:b/>
          <w:bCs/>
          <w:color w:val="000000"/>
          <w:lang w:val="en-US" w:eastAsia="zh-CN"/>
        </w:rPr>
        <w:t>16</w:t>
      </w:r>
      <w:r w:rsidRPr="0007054C">
        <w:rPr>
          <w:rFonts w:ascii="Book Antiqua" w:eastAsia="Times New Roman" w:hAnsi="Book Antiqua"/>
          <w:color w:val="000000"/>
          <w:lang w:val="en-US" w:eastAsia="zh-CN"/>
        </w:rPr>
        <w:t>: 195-203 [PMID: 9155090 DOI: 10.1023/A: 1026326808553]</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35 </w:t>
      </w:r>
      <w:proofErr w:type="spellStart"/>
      <w:r w:rsidRPr="0007054C">
        <w:rPr>
          <w:rFonts w:ascii="Book Antiqua" w:eastAsia="Times New Roman" w:hAnsi="Book Antiqua"/>
          <w:b/>
          <w:bCs/>
          <w:color w:val="000000"/>
          <w:lang w:val="en-US" w:eastAsia="zh-CN"/>
        </w:rPr>
        <w:t>Ramasarma</w:t>
      </w:r>
      <w:proofErr w:type="spellEnd"/>
      <w:r w:rsidRPr="0007054C">
        <w:rPr>
          <w:rFonts w:ascii="Book Antiqua" w:eastAsia="Times New Roman" w:hAnsi="Book Antiqua"/>
          <w:b/>
          <w:bCs/>
          <w:color w:val="000000"/>
          <w:lang w:val="en-US" w:eastAsia="zh-CN"/>
        </w:rPr>
        <w:t xml:space="preserve"> PR</w:t>
      </w:r>
      <w:r w:rsidRPr="0007054C">
        <w:rPr>
          <w:rFonts w:ascii="Book Antiqua" w:eastAsia="Times New Roman" w:hAnsi="Book Antiqua"/>
          <w:color w:val="000000"/>
          <w:lang w:val="en-US" w:eastAsia="zh-CN"/>
        </w:rPr>
        <w:t xml:space="preserve">, Rao AG, Rao DR. Role of disulfide linkages in structure and activity of proteinase inhibitor from </w:t>
      </w:r>
      <w:proofErr w:type="spellStart"/>
      <w:r w:rsidRPr="0007054C">
        <w:rPr>
          <w:rFonts w:ascii="Book Antiqua" w:eastAsia="Times New Roman" w:hAnsi="Book Antiqua"/>
          <w:color w:val="000000"/>
          <w:lang w:val="en-US" w:eastAsia="zh-CN"/>
        </w:rPr>
        <w:t>horsegram</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Dolichos</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biflorus</w:t>
      </w:r>
      <w:proofErr w:type="spellEnd"/>
      <w:r w:rsidRPr="0007054C">
        <w:rPr>
          <w:rFonts w:ascii="Book Antiqua" w:eastAsia="Times New Roman" w:hAnsi="Book Antiqua"/>
          <w:color w:val="000000"/>
          <w:lang w:val="en-US" w:eastAsia="zh-CN"/>
        </w:rPr>
        <w:t>).</w:t>
      </w:r>
      <w:proofErr w:type="gram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n-US" w:eastAsia="zh-CN"/>
        </w:rPr>
        <w:t>Biochim</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Biophys</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Acta</w:t>
      </w:r>
      <w:proofErr w:type="spellEnd"/>
      <w:r w:rsidRPr="0007054C">
        <w:rPr>
          <w:rFonts w:ascii="Book Antiqua" w:eastAsia="Times New Roman" w:hAnsi="Book Antiqua"/>
          <w:color w:val="000000"/>
          <w:lang w:val="en-US" w:eastAsia="zh-CN"/>
        </w:rPr>
        <w:t> 1995; </w:t>
      </w:r>
      <w:r w:rsidRPr="0007054C">
        <w:rPr>
          <w:rFonts w:ascii="Book Antiqua" w:eastAsia="Times New Roman" w:hAnsi="Book Antiqua"/>
          <w:b/>
          <w:bCs/>
          <w:color w:val="000000"/>
          <w:lang w:val="en-US" w:eastAsia="zh-CN"/>
        </w:rPr>
        <w:t>1248</w:t>
      </w:r>
      <w:r w:rsidRPr="0007054C">
        <w:rPr>
          <w:rFonts w:ascii="Book Antiqua" w:eastAsia="Times New Roman" w:hAnsi="Book Antiqua"/>
          <w:color w:val="000000"/>
          <w:lang w:val="en-US" w:eastAsia="zh-CN"/>
        </w:rPr>
        <w:t>: 35-42 [PMID: 7711055 DOI: 10.1016/0167-4838(95)00004-E]</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lastRenderedPageBreak/>
        <w:t>36 </w:t>
      </w:r>
      <w:r w:rsidRPr="0007054C">
        <w:rPr>
          <w:rFonts w:ascii="Book Antiqua" w:eastAsia="Times New Roman" w:hAnsi="Book Antiqua"/>
          <w:b/>
          <w:bCs/>
          <w:color w:val="000000"/>
          <w:lang w:val="en-US" w:eastAsia="zh-CN"/>
        </w:rPr>
        <w:t>Singh RR</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Appu</w:t>
      </w:r>
      <w:proofErr w:type="spellEnd"/>
      <w:r w:rsidRPr="0007054C">
        <w:rPr>
          <w:rFonts w:ascii="Book Antiqua" w:eastAsia="Times New Roman" w:hAnsi="Book Antiqua"/>
          <w:color w:val="000000"/>
          <w:lang w:val="en-US" w:eastAsia="zh-CN"/>
        </w:rPr>
        <w:t xml:space="preserve"> Rao AG. Reductive unfolding and oxidative refolding of a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from </w:t>
      </w:r>
      <w:proofErr w:type="spellStart"/>
      <w:r w:rsidRPr="0007054C">
        <w:rPr>
          <w:rFonts w:ascii="Book Antiqua" w:eastAsia="Times New Roman" w:hAnsi="Book Antiqua"/>
          <w:color w:val="000000"/>
          <w:lang w:val="en-US" w:eastAsia="zh-CN"/>
        </w:rPr>
        <w:t>horsegram</w:t>
      </w:r>
      <w:proofErr w:type="spellEnd"/>
      <w:r w:rsidRPr="0007054C">
        <w:rPr>
          <w:rFonts w:ascii="Book Antiqua" w:eastAsia="Times New Roman" w:hAnsi="Book Antiqua"/>
          <w:color w:val="000000"/>
          <w:lang w:val="en-US" w:eastAsia="zh-CN"/>
        </w:rPr>
        <w:t xml:space="preserve"> seeds (</w:t>
      </w:r>
      <w:proofErr w:type="spellStart"/>
      <w:r w:rsidRPr="0007054C">
        <w:rPr>
          <w:rFonts w:ascii="Book Antiqua" w:eastAsia="Times New Roman" w:hAnsi="Book Antiqua"/>
          <w:color w:val="000000"/>
          <w:lang w:val="en-US" w:eastAsia="zh-CN"/>
        </w:rPr>
        <w:t>Dolichos</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biflorus</w:t>
      </w:r>
      <w:proofErr w:type="spellEnd"/>
      <w:r w:rsidRPr="0007054C">
        <w:rPr>
          <w:rFonts w:ascii="Book Antiqua" w:eastAsia="Times New Roman" w:hAnsi="Book Antiqua"/>
          <w:color w:val="000000"/>
          <w:lang w:val="en-US" w:eastAsia="zh-CN"/>
        </w:rPr>
        <w:t>): evidence for "</w:t>
      </w:r>
      <w:proofErr w:type="spellStart"/>
      <w:r w:rsidRPr="0007054C">
        <w:rPr>
          <w:rFonts w:ascii="Book Antiqua" w:eastAsia="Times New Roman" w:hAnsi="Book Antiqua"/>
          <w:color w:val="000000"/>
          <w:lang w:val="en-US" w:eastAsia="zh-CN"/>
        </w:rPr>
        <w:t>hyperreactive</w:t>
      </w:r>
      <w:proofErr w:type="spellEnd"/>
      <w:r w:rsidRPr="0007054C">
        <w:rPr>
          <w:rFonts w:ascii="Book Antiqua" w:eastAsia="Times New Roman" w:hAnsi="Book Antiqua"/>
          <w:color w:val="000000"/>
          <w:lang w:val="en-US" w:eastAsia="zh-CN"/>
        </w:rPr>
        <w:t>" disulfide bonds and rate-limiting nature of disulfide isomerization in folding. </w:t>
      </w:r>
      <w:proofErr w:type="spellStart"/>
      <w:r w:rsidRPr="0007054C">
        <w:rPr>
          <w:rFonts w:ascii="Book Antiqua" w:eastAsia="Times New Roman" w:hAnsi="Book Antiqua"/>
          <w:i/>
          <w:iCs/>
          <w:color w:val="000000"/>
          <w:lang w:val="en-US" w:eastAsia="zh-CN"/>
        </w:rPr>
        <w:t>Biochim</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Biophys</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Acta</w:t>
      </w:r>
      <w:proofErr w:type="spellEnd"/>
      <w:r w:rsidRPr="0007054C">
        <w:rPr>
          <w:rFonts w:ascii="Book Antiqua" w:eastAsia="Times New Roman" w:hAnsi="Book Antiqua"/>
          <w:color w:val="000000"/>
          <w:lang w:val="en-US" w:eastAsia="zh-CN"/>
        </w:rPr>
        <w:t> 2002; </w:t>
      </w:r>
      <w:r w:rsidRPr="0007054C">
        <w:rPr>
          <w:rFonts w:ascii="Book Antiqua" w:eastAsia="Times New Roman" w:hAnsi="Book Antiqua"/>
          <w:b/>
          <w:bCs/>
          <w:color w:val="000000"/>
          <w:lang w:val="en-US" w:eastAsia="zh-CN"/>
        </w:rPr>
        <w:t>1597</w:t>
      </w:r>
      <w:r w:rsidRPr="0007054C">
        <w:rPr>
          <w:rFonts w:ascii="Book Antiqua" w:eastAsia="Times New Roman" w:hAnsi="Book Antiqua"/>
          <w:color w:val="000000"/>
          <w:lang w:val="en-US" w:eastAsia="zh-CN"/>
        </w:rPr>
        <w:t>: 280-291 [PMID: 12044906 DOI: 10.1016/S0167-4838(02)00301-1]</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37 </w:t>
      </w:r>
      <w:r w:rsidRPr="0007054C">
        <w:rPr>
          <w:rFonts w:ascii="Book Antiqua" w:eastAsia="Times New Roman" w:hAnsi="Book Antiqua"/>
          <w:b/>
          <w:bCs/>
          <w:color w:val="000000"/>
          <w:lang w:val="en-US" w:eastAsia="zh-CN"/>
        </w:rPr>
        <w:t>Philipp S</w:t>
      </w:r>
      <w:r w:rsidRPr="0007054C">
        <w:rPr>
          <w:rFonts w:ascii="Book Antiqua" w:eastAsia="Times New Roman" w:hAnsi="Book Antiqua"/>
          <w:color w:val="000000"/>
          <w:lang w:val="en-US" w:eastAsia="zh-CN"/>
        </w:rPr>
        <w:t xml:space="preserve">, Kim YM, </w:t>
      </w:r>
      <w:proofErr w:type="spellStart"/>
      <w:r w:rsidRPr="0007054C">
        <w:rPr>
          <w:rFonts w:ascii="Book Antiqua" w:eastAsia="Times New Roman" w:hAnsi="Book Antiqua"/>
          <w:color w:val="000000"/>
          <w:lang w:val="en-US" w:eastAsia="zh-CN"/>
        </w:rPr>
        <w:t>Dürr</w:t>
      </w:r>
      <w:proofErr w:type="spellEnd"/>
      <w:r w:rsidRPr="0007054C">
        <w:rPr>
          <w:rFonts w:ascii="Book Antiqua" w:eastAsia="Times New Roman" w:hAnsi="Book Antiqua"/>
          <w:color w:val="000000"/>
          <w:lang w:val="en-US" w:eastAsia="zh-CN"/>
        </w:rPr>
        <w:t xml:space="preserve"> I, </w:t>
      </w:r>
      <w:proofErr w:type="spellStart"/>
      <w:r w:rsidRPr="0007054C">
        <w:rPr>
          <w:rFonts w:ascii="Book Antiqua" w:eastAsia="Times New Roman" w:hAnsi="Book Antiqua"/>
          <w:color w:val="000000"/>
          <w:lang w:val="en-US" w:eastAsia="zh-CN"/>
        </w:rPr>
        <w:t>Wenzl</w:t>
      </w:r>
      <w:proofErr w:type="spellEnd"/>
      <w:r w:rsidRPr="0007054C">
        <w:rPr>
          <w:rFonts w:ascii="Book Antiqua" w:eastAsia="Times New Roman" w:hAnsi="Book Antiqua"/>
          <w:color w:val="000000"/>
          <w:lang w:val="en-US" w:eastAsia="zh-CN"/>
        </w:rPr>
        <w:t xml:space="preserve"> G, Vogt M, </w:t>
      </w:r>
      <w:proofErr w:type="spellStart"/>
      <w:r w:rsidRPr="0007054C">
        <w:rPr>
          <w:rFonts w:ascii="Book Antiqua" w:eastAsia="Times New Roman" w:hAnsi="Book Antiqua"/>
          <w:color w:val="000000"/>
          <w:lang w:val="en-US" w:eastAsia="zh-CN"/>
        </w:rPr>
        <w:t>Flecker</w:t>
      </w:r>
      <w:proofErr w:type="spellEnd"/>
      <w:r w:rsidRPr="0007054C">
        <w:rPr>
          <w:rFonts w:ascii="Book Antiqua" w:eastAsia="Times New Roman" w:hAnsi="Book Antiqua"/>
          <w:color w:val="000000"/>
          <w:lang w:val="en-US" w:eastAsia="zh-CN"/>
        </w:rPr>
        <w:t xml:space="preserve"> P. Mutational analysis of disulfide bonds in the trypsin-reactive subdomain of a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-type inhibitor of trypsin and chymotrypsin-cooperative versus autonomous refolding of subdomains. </w:t>
      </w:r>
      <w:proofErr w:type="spellStart"/>
      <w:r w:rsidRPr="0007054C">
        <w:rPr>
          <w:rFonts w:ascii="Book Antiqua" w:eastAsia="Times New Roman" w:hAnsi="Book Antiqua"/>
          <w:i/>
          <w:iCs/>
          <w:color w:val="000000"/>
          <w:lang w:val="en-US" w:eastAsia="zh-CN"/>
        </w:rPr>
        <w:t>Eur</w:t>
      </w:r>
      <w:proofErr w:type="spellEnd"/>
      <w:r w:rsidRPr="0007054C">
        <w:rPr>
          <w:rFonts w:ascii="Book Antiqua" w:eastAsia="Times New Roman" w:hAnsi="Book Antiqua"/>
          <w:i/>
          <w:iCs/>
          <w:color w:val="000000"/>
          <w:lang w:val="en-US" w:eastAsia="zh-CN"/>
        </w:rPr>
        <w:t xml:space="preserve"> J </w:t>
      </w:r>
      <w:proofErr w:type="spellStart"/>
      <w:r w:rsidRPr="0007054C">
        <w:rPr>
          <w:rFonts w:ascii="Book Antiqua" w:eastAsia="Times New Roman" w:hAnsi="Book Antiqua"/>
          <w:i/>
          <w:iCs/>
          <w:color w:val="000000"/>
          <w:lang w:val="en-US" w:eastAsia="zh-CN"/>
        </w:rPr>
        <w:t>Biochem</w:t>
      </w:r>
      <w:proofErr w:type="spellEnd"/>
      <w:r w:rsidRPr="0007054C">
        <w:rPr>
          <w:rFonts w:ascii="Book Antiqua" w:eastAsia="Times New Roman" w:hAnsi="Book Antiqua"/>
          <w:color w:val="000000"/>
          <w:lang w:val="en-US" w:eastAsia="zh-CN"/>
        </w:rPr>
        <w:t> 1998; </w:t>
      </w:r>
      <w:r w:rsidRPr="0007054C">
        <w:rPr>
          <w:rFonts w:ascii="Book Antiqua" w:eastAsia="Times New Roman" w:hAnsi="Book Antiqua"/>
          <w:b/>
          <w:bCs/>
          <w:color w:val="000000"/>
          <w:lang w:val="en-US" w:eastAsia="zh-CN"/>
        </w:rPr>
        <w:t>251</w:t>
      </w:r>
      <w:r w:rsidRPr="0007054C">
        <w:rPr>
          <w:rFonts w:ascii="Book Antiqua" w:eastAsia="Times New Roman" w:hAnsi="Book Antiqua"/>
          <w:color w:val="000000"/>
          <w:lang w:val="en-US" w:eastAsia="zh-CN"/>
        </w:rPr>
        <w:t>: 854-862 [PMID: 9490061 DOI: 10.1046/j.1432-1327.1998.2510854.x]</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38 </w:t>
      </w:r>
      <w:r w:rsidRPr="0007054C">
        <w:rPr>
          <w:rFonts w:ascii="Book Antiqua" w:eastAsia="Times New Roman" w:hAnsi="Book Antiqua"/>
          <w:b/>
          <w:bCs/>
          <w:color w:val="000000"/>
          <w:lang w:val="en-US" w:eastAsia="zh-CN"/>
        </w:rPr>
        <w:t>Kumar V</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Gowda</w:t>
      </w:r>
      <w:proofErr w:type="spellEnd"/>
      <w:r w:rsidRPr="0007054C">
        <w:rPr>
          <w:rFonts w:ascii="Book Antiqua" w:eastAsia="Times New Roman" w:hAnsi="Book Antiqua"/>
          <w:color w:val="000000"/>
          <w:lang w:val="en-US" w:eastAsia="zh-CN"/>
        </w:rPr>
        <w:t xml:space="preserve"> LR. </w:t>
      </w:r>
      <w:proofErr w:type="gramStart"/>
      <w:r w:rsidRPr="0007054C">
        <w:rPr>
          <w:rFonts w:ascii="Book Antiqua" w:eastAsia="Times New Roman" w:hAnsi="Book Antiqua"/>
          <w:color w:val="000000"/>
          <w:lang w:val="en-US" w:eastAsia="zh-CN"/>
        </w:rPr>
        <w:t xml:space="preserve">The contribution of two disulfide bonds in the trypsin binding domain of </w:t>
      </w:r>
      <w:proofErr w:type="spellStart"/>
      <w:r w:rsidRPr="0007054C">
        <w:rPr>
          <w:rFonts w:ascii="Book Antiqua" w:eastAsia="Times New Roman" w:hAnsi="Book Antiqua"/>
          <w:color w:val="000000"/>
          <w:lang w:val="en-US" w:eastAsia="zh-CN"/>
        </w:rPr>
        <w:t>horsegram</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Dolichos</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biflorus</w:t>
      </w:r>
      <w:proofErr w:type="spellEnd"/>
      <w:r w:rsidRPr="0007054C">
        <w:rPr>
          <w:rFonts w:ascii="Book Antiqua" w:eastAsia="Times New Roman" w:hAnsi="Book Antiqua"/>
          <w:color w:val="000000"/>
          <w:lang w:val="en-US" w:eastAsia="zh-CN"/>
        </w:rPr>
        <w:t>)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to thermal stability and functionality.</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Arch </w:t>
      </w:r>
      <w:proofErr w:type="spellStart"/>
      <w:r w:rsidRPr="0007054C">
        <w:rPr>
          <w:rFonts w:ascii="Book Antiqua" w:eastAsia="Times New Roman" w:hAnsi="Book Antiqua"/>
          <w:i/>
          <w:iCs/>
          <w:color w:val="000000"/>
          <w:lang w:val="en-US" w:eastAsia="zh-CN"/>
        </w:rPr>
        <w:t>Biochem</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Biophys</w:t>
      </w:r>
      <w:proofErr w:type="spellEnd"/>
      <w:r w:rsidRPr="0007054C">
        <w:rPr>
          <w:rFonts w:ascii="Book Antiqua" w:eastAsia="Times New Roman" w:hAnsi="Book Antiqua"/>
          <w:color w:val="000000"/>
          <w:lang w:val="en-US" w:eastAsia="zh-CN"/>
        </w:rPr>
        <w:t> 2013; </w:t>
      </w:r>
      <w:r w:rsidRPr="0007054C">
        <w:rPr>
          <w:rFonts w:ascii="Book Antiqua" w:eastAsia="Times New Roman" w:hAnsi="Book Antiqua"/>
          <w:b/>
          <w:bCs/>
          <w:color w:val="000000"/>
          <w:lang w:val="en-US" w:eastAsia="zh-CN"/>
        </w:rPr>
        <w:t>537</w:t>
      </w:r>
      <w:r w:rsidRPr="0007054C">
        <w:rPr>
          <w:rFonts w:ascii="Book Antiqua" w:eastAsia="Times New Roman" w:hAnsi="Book Antiqua"/>
          <w:color w:val="000000"/>
          <w:lang w:val="en-US" w:eastAsia="zh-CN"/>
        </w:rPr>
        <w:t>: 49-61 [PMID: 23791628 DOI: 10.1016/j.abb.2013.06.002]</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39 </w:t>
      </w:r>
      <w:r w:rsidRPr="0007054C">
        <w:rPr>
          <w:rFonts w:ascii="Book Antiqua" w:eastAsia="Times New Roman" w:hAnsi="Book Antiqua"/>
          <w:b/>
          <w:bCs/>
          <w:color w:val="000000"/>
          <w:lang w:val="en-US" w:eastAsia="zh-CN"/>
        </w:rPr>
        <w:t>Clemente A</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Sonnante</w:t>
      </w:r>
      <w:proofErr w:type="spellEnd"/>
      <w:r w:rsidRPr="0007054C">
        <w:rPr>
          <w:rFonts w:ascii="Book Antiqua" w:eastAsia="Times New Roman" w:hAnsi="Book Antiqua"/>
          <w:color w:val="000000"/>
          <w:lang w:val="en-US" w:eastAsia="zh-CN"/>
        </w:rPr>
        <w:t xml:space="preserve"> G, </w:t>
      </w:r>
      <w:proofErr w:type="spellStart"/>
      <w:r w:rsidRPr="0007054C">
        <w:rPr>
          <w:rFonts w:ascii="Book Antiqua" w:eastAsia="Times New Roman" w:hAnsi="Book Antiqua"/>
          <w:color w:val="000000"/>
          <w:lang w:val="en-US" w:eastAsia="zh-CN"/>
        </w:rPr>
        <w:t>Domoney</w:t>
      </w:r>
      <w:proofErr w:type="spellEnd"/>
      <w:r w:rsidRPr="0007054C">
        <w:rPr>
          <w:rFonts w:ascii="Book Antiqua" w:eastAsia="Times New Roman" w:hAnsi="Book Antiqua"/>
          <w:color w:val="000000"/>
          <w:lang w:val="en-US" w:eastAsia="zh-CN"/>
        </w:rPr>
        <w:t xml:space="preserve"> C.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inhibitors from legumes and human gastrointestinal health: current status and perspectives. </w:t>
      </w:r>
      <w:proofErr w:type="spellStart"/>
      <w:r w:rsidRPr="0007054C">
        <w:rPr>
          <w:rFonts w:ascii="Book Antiqua" w:eastAsia="Times New Roman" w:hAnsi="Book Antiqua"/>
          <w:i/>
          <w:iCs/>
          <w:color w:val="000000"/>
          <w:lang w:val="en-US" w:eastAsia="zh-CN"/>
        </w:rPr>
        <w:t>Curr</w:t>
      </w:r>
      <w:proofErr w:type="spellEnd"/>
      <w:r w:rsidRPr="0007054C">
        <w:rPr>
          <w:rFonts w:ascii="Book Antiqua" w:eastAsia="Times New Roman" w:hAnsi="Book Antiqua"/>
          <w:i/>
          <w:iCs/>
          <w:color w:val="000000"/>
          <w:lang w:val="en-US" w:eastAsia="zh-CN"/>
        </w:rPr>
        <w:t xml:space="preserve"> Protein </w:t>
      </w:r>
      <w:proofErr w:type="spellStart"/>
      <w:r w:rsidRPr="0007054C">
        <w:rPr>
          <w:rFonts w:ascii="Book Antiqua" w:eastAsia="Times New Roman" w:hAnsi="Book Antiqua"/>
          <w:i/>
          <w:iCs/>
          <w:color w:val="000000"/>
          <w:lang w:val="en-US" w:eastAsia="zh-CN"/>
        </w:rPr>
        <w:t>Pept</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color w:val="000000"/>
          <w:lang w:val="en-US" w:eastAsia="zh-CN"/>
        </w:rPr>
        <w:t> 2011; </w:t>
      </w:r>
      <w:r w:rsidRPr="0007054C">
        <w:rPr>
          <w:rFonts w:ascii="Book Antiqua" w:eastAsia="Times New Roman" w:hAnsi="Book Antiqua"/>
          <w:b/>
          <w:bCs/>
          <w:color w:val="000000"/>
          <w:lang w:val="en-US" w:eastAsia="zh-CN"/>
        </w:rPr>
        <w:t>12</w:t>
      </w:r>
      <w:r w:rsidRPr="0007054C">
        <w:rPr>
          <w:rFonts w:ascii="Book Antiqua" w:eastAsia="Times New Roman" w:hAnsi="Book Antiqua"/>
          <w:color w:val="000000"/>
          <w:lang w:val="en-US" w:eastAsia="zh-CN"/>
        </w:rPr>
        <w:t>: 358-373 [PMID: 21418025 DOI: 10.2174/138920311796391133]</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40 </w:t>
      </w:r>
      <w:proofErr w:type="spellStart"/>
      <w:r w:rsidRPr="0007054C">
        <w:rPr>
          <w:rFonts w:ascii="Book Antiqua" w:eastAsia="Times New Roman" w:hAnsi="Book Antiqua"/>
          <w:b/>
          <w:bCs/>
          <w:color w:val="000000"/>
          <w:lang w:val="en-US" w:eastAsia="zh-CN"/>
        </w:rPr>
        <w:t>Muricken</w:t>
      </w:r>
      <w:proofErr w:type="spellEnd"/>
      <w:r w:rsidRPr="0007054C">
        <w:rPr>
          <w:rFonts w:ascii="Book Antiqua" w:eastAsia="Times New Roman" w:hAnsi="Book Antiqua"/>
          <w:b/>
          <w:bCs/>
          <w:color w:val="000000"/>
          <w:lang w:val="en-US" w:eastAsia="zh-CN"/>
        </w:rPr>
        <w:t xml:space="preserve"> DG</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Gowda</w:t>
      </w:r>
      <w:proofErr w:type="spellEnd"/>
      <w:r w:rsidRPr="0007054C">
        <w:rPr>
          <w:rFonts w:ascii="Book Antiqua" w:eastAsia="Times New Roman" w:hAnsi="Book Antiqua"/>
          <w:color w:val="000000"/>
          <w:lang w:val="en-US" w:eastAsia="zh-CN"/>
        </w:rPr>
        <w:t xml:space="preserve"> LR. </w:t>
      </w:r>
      <w:proofErr w:type="gramStart"/>
      <w:r w:rsidRPr="0007054C">
        <w:rPr>
          <w:rFonts w:ascii="Book Antiqua" w:eastAsia="Times New Roman" w:hAnsi="Book Antiqua"/>
          <w:color w:val="000000"/>
          <w:lang w:val="en-US" w:eastAsia="zh-CN"/>
        </w:rPr>
        <w:t xml:space="preserve">Functional expression of </w:t>
      </w:r>
      <w:proofErr w:type="spellStart"/>
      <w:r w:rsidRPr="0007054C">
        <w:rPr>
          <w:rFonts w:ascii="Book Antiqua" w:eastAsia="Times New Roman" w:hAnsi="Book Antiqua"/>
          <w:color w:val="000000"/>
          <w:lang w:val="en-US" w:eastAsia="zh-CN"/>
        </w:rPr>
        <w:t>horsegram</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Dolichos</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biflorus</w:t>
      </w:r>
      <w:proofErr w:type="spellEnd"/>
      <w:r w:rsidRPr="0007054C">
        <w:rPr>
          <w:rFonts w:ascii="Book Antiqua" w:eastAsia="Times New Roman" w:hAnsi="Book Antiqua"/>
          <w:color w:val="000000"/>
          <w:lang w:val="en-US" w:eastAsia="zh-CN"/>
        </w:rPr>
        <w:t>)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and its self-association.</w:t>
      </w:r>
      <w:proofErr w:type="gram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n-US" w:eastAsia="zh-CN"/>
        </w:rPr>
        <w:t>Biochim</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Biophys</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Acta</w:t>
      </w:r>
      <w:proofErr w:type="spellEnd"/>
      <w:r w:rsidRPr="0007054C">
        <w:rPr>
          <w:rFonts w:ascii="Book Antiqua" w:eastAsia="Times New Roman" w:hAnsi="Book Antiqua"/>
          <w:color w:val="000000"/>
          <w:lang w:val="en-US" w:eastAsia="zh-CN"/>
        </w:rPr>
        <w:t> 2010; </w:t>
      </w:r>
      <w:r w:rsidRPr="0007054C">
        <w:rPr>
          <w:rFonts w:ascii="Book Antiqua" w:eastAsia="Times New Roman" w:hAnsi="Book Antiqua"/>
          <w:b/>
          <w:bCs/>
          <w:color w:val="000000"/>
          <w:lang w:val="en-US" w:eastAsia="zh-CN"/>
        </w:rPr>
        <w:t>1804</w:t>
      </w:r>
      <w:r w:rsidRPr="0007054C">
        <w:rPr>
          <w:rFonts w:ascii="Book Antiqua" w:eastAsia="Times New Roman" w:hAnsi="Book Antiqua"/>
          <w:color w:val="000000"/>
          <w:lang w:val="en-US" w:eastAsia="zh-CN"/>
        </w:rPr>
        <w:t>: 1413-1423 [PMID: 20227530 DOI: 10.1016/j.bbapap.2010.02.012]</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41 </w:t>
      </w:r>
      <w:r w:rsidRPr="0007054C">
        <w:rPr>
          <w:rFonts w:ascii="Book Antiqua" w:eastAsia="Times New Roman" w:hAnsi="Book Antiqua"/>
          <w:b/>
          <w:bCs/>
          <w:color w:val="000000"/>
          <w:lang w:val="en-US" w:eastAsia="zh-CN"/>
        </w:rPr>
        <w:t>Park JH</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Jeong</w:t>
      </w:r>
      <w:proofErr w:type="spellEnd"/>
      <w:r w:rsidRPr="0007054C">
        <w:rPr>
          <w:rFonts w:ascii="Book Antiqua" w:eastAsia="Times New Roman" w:hAnsi="Book Antiqua"/>
          <w:color w:val="000000"/>
          <w:lang w:val="en-US" w:eastAsia="zh-CN"/>
        </w:rPr>
        <w:t xml:space="preserve"> HJ, Lumen BO. </w:t>
      </w:r>
      <w:proofErr w:type="gramStart"/>
      <w:r w:rsidRPr="0007054C">
        <w:rPr>
          <w:rFonts w:ascii="Book Antiqua" w:eastAsia="Times New Roman" w:hAnsi="Book Antiqua"/>
          <w:color w:val="000000"/>
          <w:lang w:val="en-US" w:eastAsia="zh-CN"/>
        </w:rPr>
        <w:t xml:space="preserve">In vitro digestibility of the cancer-preventive soy peptides </w:t>
      </w:r>
      <w:proofErr w:type="spellStart"/>
      <w:r w:rsidRPr="0007054C">
        <w:rPr>
          <w:rFonts w:ascii="Book Antiqua" w:eastAsia="Times New Roman" w:hAnsi="Book Antiqua"/>
          <w:color w:val="000000"/>
          <w:lang w:val="en-US" w:eastAsia="zh-CN"/>
        </w:rPr>
        <w:t>lunasin</w:t>
      </w:r>
      <w:proofErr w:type="spellEnd"/>
      <w:r w:rsidRPr="0007054C">
        <w:rPr>
          <w:rFonts w:ascii="Book Antiqua" w:eastAsia="Times New Roman" w:hAnsi="Book Antiqua"/>
          <w:color w:val="000000"/>
          <w:lang w:val="en-US" w:eastAsia="zh-CN"/>
        </w:rPr>
        <w:t xml:space="preserve"> and BBI.</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Agric</w:t>
      </w:r>
      <w:proofErr w:type="spellEnd"/>
      <w:r w:rsidRPr="0007054C">
        <w:rPr>
          <w:rFonts w:ascii="Book Antiqua" w:eastAsia="Times New Roman" w:hAnsi="Book Antiqua"/>
          <w:i/>
          <w:iCs/>
          <w:color w:val="000000"/>
          <w:lang w:val="en-US" w:eastAsia="zh-CN"/>
        </w:rPr>
        <w:t xml:space="preserve"> Food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color w:val="000000"/>
          <w:lang w:val="en-US" w:eastAsia="zh-CN"/>
        </w:rPr>
        <w:t> 2007; </w:t>
      </w:r>
      <w:r w:rsidRPr="0007054C">
        <w:rPr>
          <w:rFonts w:ascii="Book Antiqua" w:eastAsia="Times New Roman" w:hAnsi="Book Antiqua"/>
          <w:b/>
          <w:bCs/>
          <w:color w:val="000000"/>
          <w:lang w:val="en-US" w:eastAsia="zh-CN"/>
        </w:rPr>
        <w:t>55</w:t>
      </w:r>
      <w:r w:rsidRPr="0007054C">
        <w:rPr>
          <w:rFonts w:ascii="Book Antiqua" w:eastAsia="Times New Roman" w:hAnsi="Book Antiqua"/>
          <w:color w:val="000000"/>
          <w:lang w:val="en-US" w:eastAsia="zh-CN"/>
        </w:rPr>
        <w:t>: 10703-10706 [PMID: 18038984 DOI: 10.1021/jf072107c]</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42 </w:t>
      </w:r>
      <w:proofErr w:type="spellStart"/>
      <w:r w:rsidRPr="0007054C">
        <w:rPr>
          <w:rFonts w:ascii="Book Antiqua" w:eastAsia="Times New Roman" w:hAnsi="Book Antiqua"/>
          <w:b/>
          <w:bCs/>
          <w:color w:val="000000"/>
          <w:lang w:val="en-US" w:eastAsia="zh-CN"/>
        </w:rPr>
        <w:t>Weder</w:t>
      </w:r>
      <w:proofErr w:type="spellEnd"/>
      <w:r w:rsidRPr="0007054C">
        <w:rPr>
          <w:rFonts w:ascii="Book Antiqua" w:eastAsia="Times New Roman" w:hAnsi="Book Antiqua"/>
          <w:b/>
          <w:bCs/>
          <w:color w:val="000000"/>
          <w:lang w:val="en-US" w:eastAsia="zh-CN"/>
        </w:rPr>
        <w:t xml:space="preserve"> JK</w:t>
      </w:r>
      <w:r w:rsidRPr="0007054C">
        <w:rPr>
          <w:rFonts w:ascii="Book Antiqua" w:eastAsia="Times New Roman" w:hAnsi="Book Antiqua"/>
          <w:color w:val="000000"/>
          <w:lang w:val="en-US" w:eastAsia="zh-CN"/>
        </w:rPr>
        <w:t>.</w:t>
      </w:r>
      <w:proofErr w:type="gramEnd"/>
      <w:r w:rsidRPr="0007054C">
        <w:rPr>
          <w:rFonts w:ascii="Book Antiqua" w:eastAsia="Times New Roman" w:hAnsi="Book Antiqua"/>
          <w:color w:val="000000"/>
          <w:lang w:val="en-US" w:eastAsia="zh-CN"/>
        </w:rPr>
        <w:t xml:space="preserve"> </w:t>
      </w:r>
      <w:proofErr w:type="gramStart"/>
      <w:r w:rsidRPr="0007054C">
        <w:rPr>
          <w:rFonts w:ascii="Book Antiqua" w:eastAsia="Times New Roman" w:hAnsi="Book Antiqua"/>
          <w:color w:val="000000"/>
          <w:lang w:val="en-US" w:eastAsia="zh-CN"/>
        </w:rPr>
        <w:t>Inhibition of human proteinases by grain legumes.</w:t>
      </w:r>
      <w:proofErr w:type="gram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n-US" w:eastAsia="zh-CN"/>
        </w:rPr>
        <w:t>Adv</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Exp</w:t>
      </w:r>
      <w:proofErr w:type="spellEnd"/>
      <w:r w:rsidRPr="0007054C">
        <w:rPr>
          <w:rFonts w:ascii="Book Antiqua" w:eastAsia="Times New Roman" w:hAnsi="Book Antiqua"/>
          <w:i/>
          <w:iCs/>
          <w:color w:val="000000"/>
          <w:lang w:val="en-US" w:eastAsia="zh-CN"/>
        </w:rPr>
        <w:t xml:space="preserve"> Med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color w:val="000000"/>
          <w:lang w:val="en-US" w:eastAsia="zh-CN"/>
        </w:rPr>
        <w:t> 1986; </w:t>
      </w:r>
      <w:r w:rsidRPr="0007054C">
        <w:rPr>
          <w:rFonts w:ascii="Book Antiqua" w:eastAsia="Times New Roman" w:hAnsi="Book Antiqua"/>
          <w:b/>
          <w:bCs/>
          <w:color w:val="000000"/>
          <w:lang w:val="en-US" w:eastAsia="zh-CN"/>
        </w:rPr>
        <w:t>199</w:t>
      </w:r>
      <w:r w:rsidRPr="0007054C">
        <w:rPr>
          <w:rFonts w:ascii="Book Antiqua" w:eastAsia="Times New Roman" w:hAnsi="Book Antiqua"/>
          <w:color w:val="000000"/>
          <w:lang w:val="en-US" w:eastAsia="zh-CN"/>
        </w:rPr>
        <w:t>: 239-279 [PMID: 3799279 DOI: 10.1007/978-1-4757-0022-0_16]</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43 </w:t>
      </w:r>
      <w:r w:rsidRPr="0007054C">
        <w:rPr>
          <w:rFonts w:ascii="Book Antiqua" w:eastAsia="Times New Roman" w:hAnsi="Book Antiqua"/>
          <w:b/>
          <w:bCs/>
          <w:color w:val="000000"/>
          <w:lang w:val="en-US" w:eastAsia="zh-CN"/>
        </w:rPr>
        <w:t>Trivedi MV</w:t>
      </w:r>
      <w:r w:rsidRPr="0007054C">
        <w:rPr>
          <w:rFonts w:ascii="Book Antiqua" w:eastAsia="Times New Roman" w:hAnsi="Book Antiqua"/>
          <w:color w:val="000000"/>
          <w:lang w:val="en-US" w:eastAsia="zh-CN"/>
        </w:rPr>
        <w:t xml:space="preserve">, Laurence JS, </w:t>
      </w:r>
      <w:proofErr w:type="spellStart"/>
      <w:r w:rsidRPr="0007054C">
        <w:rPr>
          <w:rFonts w:ascii="Book Antiqua" w:eastAsia="Times New Roman" w:hAnsi="Book Antiqua"/>
          <w:color w:val="000000"/>
          <w:lang w:val="en-US" w:eastAsia="zh-CN"/>
        </w:rPr>
        <w:t>Siahaan</w:t>
      </w:r>
      <w:proofErr w:type="spellEnd"/>
      <w:r w:rsidRPr="0007054C">
        <w:rPr>
          <w:rFonts w:ascii="Book Antiqua" w:eastAsia="Times New Roman" w:hAnsi="Book Antiqua"/>
          <w:color w:val="000000"/>
          <w:lang w:val="en-US" w:eastAsia="zh-CN"/>
        </w:rPr>
        <w:t xml:space="preserve"> TJ.</w:t>
      </w:r>
      <w:proofErr w:type="gramEnd"/>
      <w:r w:rsidRPr="0007054C">
        <w:rPr>
          <w:rFonts w:ascii="Book Antiqua" w:eastAsia="Times New Roman" w:hAnsi="Book Antiqua"/>
          <w:color w:val="000000"/>
          <w:lang w:val="en-US" w:eastAsia="zh-CN"/>
        </w:rPr>
        <w:t xml:space="preserve"> </w:t>
      </w:r>
      <w:proofErr w:type="gramStart"/>
      <w:r w:rsidRPr="0007054C">
        <w:rPr>
          <w:rFonts w:ascii="Book Antiqua" w:eastAsia="Times New Roman" w:hAnsi="Book Antiqua"/>
          <w:color w:val="000000"/>
          <w:lang w:val="en-US" w:eastAsia="zh-CN"/>
        </w:rPr>
        <w:t xml:space="preserve">The role of </w:t>
      </w:r>
      <w:proofErr w:type="spellStart"/>
      <w:r w:rsidRPr="0007054C">
        <w:rPr>
          <w:rFonts w:ascii="Book Antiqua" w:eastAsia="Times New Roman" w:hAnsi="Book Antiqua"/>
          <w:color w:val="000000"/>
          <w:lang w:val="en-US" w:eastAsia="zh-CN"/>
        </w:rPr>
        <w:t>thiols</w:t>
      </w:r>
      <w:proofErr w:type="spellEnd"/>
      <w:r w:rsidRPr="0007054C">
        <w:rPr>
          <w:rFonts w:ascii="Book Antiqua" w:eastAsia="Times New Roman" w:hAnsi="Book Antiqua"/>
          <w:color w:val="000000"/>
          <w:lang w:val="en-US" w:eastAsia="zh-CN"/>
        </w:rPr>
        <w:t xml:space="preserve"> and disulfides on protein stability.</w:t>
      </w:r>
      <w:proofErr w:type="gram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n-US" w:eastAsia="zh-CN"/>
        </w:rPr>
        <w:t>Curr</w:t>
      </w:r>
      <w:proofErr w:type="spellEnd"/>
      <w:r w:rsidRPr="0007054C">
        <w:rPr>
          <w:rFonts w:ascii="Book Antiqua" w:eastAsia="Times New Roman" w:hAnsi="Book Antiqua"/>
          <w:i/>
          <w:iCs/>
          <w:color w:val="000000"/>
          <w:lang w:val="en-US" w:eastAsia="zh-CN"/>
        </w:rPr>
        <w:t xml:space="preserve"> Protein </w:t>
      </w:r>
      <w:proofErr w:type="spellStart"/>
      <w:r w:rsidRPr="0007054C">
        <w:rPr>
          <w:rFonts w:ascii="Book Antiqua" w:eastAsia="Times New Roman" w:hAnsi="Book Antiqua"/>
          <w:i/>
          <w:iCs/>
          <w:color w:val="000000"/>
          <w:lang w:val="en-US" w:eastAsia="zh-CN"/>
        </w:rPr>
        <w:t>Pept</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color w:val="000000"/>
          <w:lang w:val="en-US" w:eastAsia="zh-CN"/>
        </w:rPr>
        <w:t> 2009; </w:t>
      </w:r>
      <w:r w:rsidRPr="0007054C">
        <w:rPr>
          <w:rFonts w:ascii="Book Antiqua" w:eastAsia="Times New Roman" w:hAnsi="Book Antiqua"/>
          <w:b/>
          <w:bCs/>
          <w:color w:val="000000"/>
          <w:lang w:val="en-US" w:eastAsia="zh-CN"/>
        </w:rPr>
        <w:t>10</w:t>
      </w:r>
      <w:r w:rsidRPr="0007054C">
        <w:rPr>
          <w:rFonts w:ascii="Book Antiqua" w:eastAsia="Times New Roman" w:hAnsi="Book Antiqua"/>
          <w:color w:val="000000"/>
          <w:lang w:val="en-US" w:eastAsia="zh-CN"/>
        </w:rPr>
        <w:t>: 614-625 [PMID: 19538140 DOI: 10.2174/138920309789630534]</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44 </w:t>
      </w:r>
      <w:r w:rsidRPr="0007054C">
        <w:rPr>
          <w:rFonts w:ascii="Book Antiqua" w:eastAsia="Times New Roman" w:hAnsi="Book Antiqua"/>
          <w:b/>
          <w:bCs/>
          <w:color w:val="000000"/>
          <w:lang w:val="en-US" w:eastAsia="zh-CN"/>
        </w:rPr>
        <w:t>Bateman KS</w:t>
      </w:r>
      <w:r w:rsidRPr="0007054C">
        <w:rPr>
          <w:rFonts w:ascii="Book Antiqua" w:eastAsia="Times New Roman" w:hAnsi="Book Antiqua"/>
          <w:color w:val="000000"/>
          <w:lang w:val="en-US" w:eastAsia="zh-CN"/>
        </w:rPr>
        <w:t>, James MN.</w:t>
      </w:r>
      <w:proofErr w:type="gramEnd"/>
      <w:r w:rsidRPr="0007054C">
        <w:rPr>
          <w:rFonts w:ascii="Book Antiqua" w:eastAsia="Times New Roman" w:hAnsi="Book Antiqua"/>
          <w:color w:val="000000"/>
          <w:lang w:val="en-US" w:eastAsia="zh-CN"/>
        </w:rPr>
        <w:t xml:space="preserve"> Plant protein proteinase inhibitors: structure and mechanism of inhibition. </w:t>
      </w:r>
      <w:proofErr w:type="spellStart"/>
      <w:r w:rsidRPr="0007054C">
        <w:rPr>
          <w:rFonts w:ascii="Book Antiqua" w:eastAsia="Times New Roman" w:hAnsi="Book Antiqua"/>
          <w:i/>
          <w:iCs/>
          <w:color w:val="000000"/>
          <w:lang w:val="en-US" w:eastAsia="zh-CN"/>
        </w:rPr>
        <w:t>Curr</w:t>
      </w:r>
      <w:proofErr w:type="spellEnd"/>
      <w:r w:rsidRPr="0007054C">
        <w:rPr>
          <w:rFonts w:ascii="Book Antiqua" w:eastAsia="Times New Roman" w:hAnsi="Book Antiqua"/>
          <w:i/>
          <w:iCs/>
          <w:color w:val="000000"/>
          <w:lang w:val="en-US" w:eastAsia="zh-CN"/>
        </w:rPr>
        <w:t xml:space="preserve"> Protein </w:t>
      </w:r>
      <w:proofErr w:type="spellStart"/>
      <w:r w:rsidRPr="0007054C">
        <w:rPr>
          <w:rFonts w:ascii="Book Antiqua" w:eastAsia="Times New Roman" w:hAnsi="Book Antiqua"/>
          <w:i/>
          <w:iCs/>
          <w:color w:val="000000"/>
          <w:lang w:val="en-US" w:eastAsia="zh-CN"/>
        </w:rPr>
        <w:t>Pept</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color w:val="000000"/>
          <w:lang w:val="en-US" w:eastAsia="zh-CN"/>
        </w:rPr>
        <w:t> 2011; </w:t>
      </w:r>
      <w:r w:rsidRPr="0007054C">
        <w:rPr>
          <w:rFonts w:ascii="Book Antiqua" w:eastAsia="Times New Roman" w:hAnsi="Book Antiqua"/>
          <w:b/>
          <w:bCs/>
          <w:color w:val="000000"/>
          <w:lang w:val="en-US" w:eastAsia="zh-CN"/>
        </w:rPr>
        <w:t>12</w:t>
      </w:r>
      <w:r w:rsidRPr="0007054C">
        <w:rPr>
          <w:rFonts w:ascii="Book Antiqua" w:eastAsia="Times New Roman" w:hAnsi="Book Antiqua"/>
          <w:color w:val="000000"/>
          <w:lang w:val="en-US" w:eastAsia="zh-CN"/>
        </w:rPr>
        <w:t>: 340-347 [PMID: 21418022 DOI: 10.2174/138920311796391124]</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lastRenderedPageBreak/>
        <w:t>45</w:t>
      </w:r>
      <w:r w:rsidRPr="0007054C">
        <w:rPr>
          <w:rFonts w:ascii="Book Antiqua" w:hAnsi="Book Antiqua"/>
          <w:b/>
        </w:rPr>
        <w:t xml:space="preserve"> </w:t>
      </w:r>
      <w:proofErr w:type="spellStart"/>
      <w:r w:rsidRPr="0007054C">
        <w:rPr>
          <w:rFonts w:ascii="Book Antiqua" w:eastAsia="Times New Roman" w:hAnsi="Book Antiqua"/>
          <w:b/>
          <w:color w:val="000000"/>
          <w:lang w:val="en-US" w:eastAsia="zh-CN"/>
        </w:rPr>
        <w:t>Hajós</w:t>
      </w:r>
      <w:proofErr w:type="spellEnd"/>
      <w:r w:rsidRPr="0007054C">
        <w:rPr>
          <w:rFonts w:ascii="Book Antiqua" w:eastAsia="Times New Roman" w:hAnsi="Book Antiqua"/>
          <w:b/>
          <w:color w:val="000000"/>
          <w:lang w:val="en-US" w:eastAsia="zh-CN"/>
        </w:rPr>
        <w:t xml:space="preserve"> G</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Gelencsér</w:t>
      </w:r>
      <w:proofErr w:type="spellEnd"/>
      <w:r w:rsidRPr="0007054C">
        <w:rPr>
          <w:rFonts w:ascii="Book Antiqua" w:eastAsia="Times New Roman" w:hAnsi="Book Antiqua"/>
          <w:color w:val="000000"/>
          <w:lang w:val="en-US" w:eastAsia="zh-CN"/>
        </w:rPr>
        <w:t xml:space="preserve"> E, </w:t>
      </w:r>
      <w:proofErr w:type="spellStart"/>
      <w:r w:rsidRPr="0007054C">
        <w:rPr>
          <w:rFonts w:ascii="Book Antiqua" w:eastAsia="Times New Roman" w:hAnsi="Book Antiqua"/>
          <w:color w:val="000000"/>
          <w:lang w:val="en-US" w:eastAsia="zh-CN"/>
        </w:rPr>
        <w:t>Pusztai</w:t>
      </w:r>
      <w:proofErr w:type="spellEnd"/>
      <w:r w:rsidRPr="0007054C">
        <w:rPr>
          <w:rFonts w:ascii="Book Antiqua" w:eastAsia="Times New Roman" w:hAnsi="Book Antiqua"/>
          <w:color w:val="000000"/>
          <w:lang w:val="en-US" w:eastAsia="zh-CN"/>
        </w:rPr>
        <w:t xml:space="preserve"> A, Grant G, </w:t>
      </w:r>
      <w:proofErr w:type="spellStart"/>
      <w:r w:rsidRPr="0007054C">
        <w:rPr>
          <w:rFonts w:ascii="Book Antiqua" w:eastAsia="Times New Roman" w:hAnsi="Book Antiqua"/>
          <w:color w:val="000000"/>
          <w:lang w:val="en-US" w:eastAsia="zh-CN"/>
        </w:rPr>
        <w:t>Sakhri</w:t>
      </w:r>
      <w:proofErr w:type="spellEnd"/>
      <w:r w:rsidRPr="0007054C">
        <w:rPr>
          <w:rFonts w:ascii="Book Antiqua" w:eastAsia="Times New Roman" w:hAnsi="Book Antiqua"/>
          <w:color w:val="000000"/>
          <w:lang w:val="en-US" w:eastAsia="zh-CN"/>
        </w:rPr>
        <w:t xml:space="preserve"> M, </w:t>
      </w:r>
      <w:proofErr w:type="spellStart"/>
      <w:r w:rsidRPr="0007054C">
        <w:rPr>
          <w:rFonts w:ascii="Book Antiqua" w:eastAsia="Times New Roman" w:hAnsi="Book Antiqua"/>
          <w:color w:val="000000"/>
          <w:lang w:val="en-US" w:eastAsia="zh-CN"/>
        </w:rPr>
        <w:t>Bardocz</w:t>
      </w:r>
      <w:proofErr w:type="spellEnd"/>
      <w:r w:rsidRPr="0007054C">
        <w:rPr>
          <w:rFonts w:ascii="Book Antiqua" w:eastAsia="Times New Roman" w:hAnsi="Book Antiqua"/>
          <w:color w:val="000000"/>
          <w:lang w:val="en-US" w:eastAsia="zh-CN"/>
        </w:rPr>
        <w:t xml:space="preserve"> S. Biological effects and survival of trypsin inhibitors and the agglutinin from soybean in the small intestine of the rat. </w:t>
      </w:r>
      <w:r w:rsidRPr="0007054C">
        <w:rPr>
          <w:rFonts w:ascii="Book Antiqua" w:eastAsia="Times New Roman" w:hAnsi="Book Antiqua"/>
          <w:i/>
          <w:color w:val="000000"/>
          <w:lang w:val="en-US" w:eastAsia="zh-CN"/>
        </w:rPr>
        <w:t xml:space="preserve">J </w:t>
      </w:r>
      <w:proofErr w:type="spellStart"/>
      <w:r w:rsidRPr="0007054C">
        <w:rPr>
          <w:rFonts w:ascii="Book Antiqua" w:eastAsia="Times New Roman" w:hAnsi="Book Antiqua"/>
          <w:i/>
          <w:color w:val="000000"/>
          <w:lang w:val="en-US" w:eastAsia="zh-CN"/>
        </w:rPr>
        <w:t>Agric</w:t>
      </w:r>
      <w:proofErr w:type="spellEnd"/>
      <w:r w:rsidRPr="0007054C">
        <w:rPr>
          <w:rFonts w:ascii="Book Antiqua" w:eastAsia="Times New Roman" w:hAnsi="Book Antiqua"/>
          <w:i/>
          <w:color w:val="000000"/>
          <w:lang w:val="en-US" w:eastAsia="zh-CN"/>
        </w:rPr>
        <w:t xml:space="preserve"> Food </w:t>
      </w:r>
      <w:proofErr w:type="spellStart"/>
      <w:r w:rsidRPr="0007054C">
        <w:rPr>
          <w:rFonts w:ascii="Book Antiqua" w:eastAsia="Times New Roman" w:hAnsi="Book Antiqua"/>
          <w:i/>
          <w:color w:val="000000"/>
          <w:lang w:val="en-US" w:eastAsia="zh-CN"/>
        </w:rPr>
        <w:t>Chem</w:t>
      </w:r>
      <w:proofErr w:type="spellEnd"/>
      <w:r w:rsidRPr="0007054C">
        <w:rPr>
          <w:rFonts w:ascii="Book Antiqua" w:eastAsia="Times New Roman" w:hAnsi="Book Antiqua"/>
          <w:color w:val="000000"/>
          <w:lang w:val="en-US" w:eastAsia="zh-CN"/>
        </w:rPr>
        <w:t xml:space="preserve"> 1995; </w:t>
      </w:r>
      <w:r w:rsidRPr="0007054C">
        <w:rPr>
          <w:rFonts w:ascii="Book Antiqua" w:eastAsia="Times New Roman" w:hAnsi="Book Antiqua"/>
          <w:b/>
          <w:color w:val="000000"/>
          <w:lang w:val="en-US" w:eastAsia="zh-CN"/>
        </w:rPr>
        <w:t>43</w:t>
      </w:r>
      <w:r w:rsidRPr="0007054C">
        <w:rPr>
          <w:rFonts w:ascii="Book Antiqua" w:eastAsia="Times New Roman" w:hAnsi="Book Antiqua"/>
          <w:color w:val="000000"/>
          <w:lang w:val="en-US" w:eastAsia="zh-CN"/>
        </w:rPr>
        <w:t xml:space="preserve">: 165-170 </w:t>
      </w:r>
      <w:proofErr w:type="spellStart"/>
      <w:r w:rsidRPr="0007054C">
        <w:rPr>
          <w:rFonts w:ascii="Book Antiqua" w:eastAsia="Times New Roman" w:hAnsi="Book Antiqua"/>
          <w:color w:val="000000"/>
          <w:lang w:val="en-US" w:eastAsia="zh-CN"/>
        </w:rPr>
        <w:t>doi</w:t>
      </w:r>
      <w:proofErr w:type="spellEnd"/>
      <w:r w:rsidRPr="0007054C">
        <w:rPr>
          <w:rFonts w:ascii="Book Antiqua" w:eastAsia="Times New Roman" w:hAnsi="Book Antiqua"/>
          <w:color w:val="000000"/>
          <w:lang w:val="en-US" w:eastAsia="zh-CN"/>
        </w:rPr>
        <w:t>: 10.1021/jf00049a030</w:t>
      </w:r>
    </w:p>
    <w:p w:rsidR="00644AED" w:rsidRPr="0007054C" w:rsidRDefault="00644AED" w:rsidP="00375A92">
      <w:pPr>
        <w:spacing w:line="360" w:lineRule="auto"/>
        <w:jc w:val="both"/>
        <w:rPr>
          <w:rFonts w:ascii="Book Antiqua" w:eastAsia="Times New Roman" w:hAnsi="Book Antiqua"/>
          <w:color w:val="000000"/>
          <w:lang w:val="es-ES" w:eastAsia="zh-CN"/>
        </w:rPr>
      </w:pPr>
      <w:r w:rsidRPr="0007054C">
        <w:rPr>
          <w:rFonts w:ascii="Book Antiqua" w:eastAsia="Times New Roman" w:hAnsi="Book Antiqua"/>
          <w:color w:val="000000"/>
          <w:lang w:val="en-US" w:eastAsia="zh-CN"/>
        </w:rPr>
        <w:t>46 </w:t>
      </w:r>
      <w:proofErr w:type="spellStart"/>
      <w:r w:rsidRPr="0007054C">
        <w:rPr>
          <w:rFonts w:ascii="Book Antiqua" w:eastAsia="Times New Roman" w:hAnsi="Book Antiqua"/>
          <w:b/>
          <w:bCs/>
          <w:color w:val="000000"/>
          <w:lang w:val="en-US" w:eastAsia="zh-CN"/>
        </w:rPr>
        <w:t>Pusztai</w:t>
      </w:r>
      <w:proofErr w:type="spellEnd"/>
      <w:r w:rsidRPr="0007054C">
        <w:rPr>
          <w:rFonts w:ascii="Book Antiqua" w:eastAsia="Times New Roman" w:hAnsi="Book Antiqua"/>
          <w:b/>
          <w:bCs/>
          <w:color w:val="000000"/>
          <w:lang w:val="en-US" w:eastAsia="zh-CN"/>
        </w:rPr>
        <w:t xml:space="preserve"> A</w:t>
      </w:r>
      <w:r w:rsidRPr="0007054C">
        <w:rPr>
          <w:rFonts w:ascii="Book Antiqua" w:eastAsia="Times New Roman" w:hAnsi="Book Antiqua"/>
          <w:color w:val="000000"/>
          <w:lang w:val="en-US" w:eastAsia="zh-CN"/>
        </w:rPr>
        <w:t xml:space="preserve">, Grant G, Brown DJ, Stewart JC, </w:t>
      </w:r>
      <w:proofErr w:type="spellStart"/>
      <w:r w:rsidRPr="0007054C">
        <w:rPr>
          <w:rFonts w:ascii="Book Antiqua" w:eastAsia="Times New Roman" w:hAnsi="Book Antiqua"/>
          <w:color w:val="000000"/>
          <w:lang w:val="en-US" w:eastAsia="zh-CN"/>
        </w:rPr>
        <w:t>Bardocz</w:t>
      </w:r>
      <w:proofErr w:type="spellEnd"/>
      <w:r w:rsidRPr="0007054C">
        <w:rPr>
          <w:rFonts w:ascii="Book Antiqua" w:eastAsia="Times New Roman" w:hAnsi="Book Antiqua"/>
          <w:color w:val="000000"/>
          <w:lang w:val="en-US" w:eastAsia="zh-CN"/>
        </w:rPr>
        <w:t xml:space="preserve"> S, </w:t>
      </w:r>
      <w:proofErr w:type="spellStart"/>
      <w:r w:rsidRPr="0007054C">
        <w:rPr>
          <w:rFonts w:ascii="Book Antiqua" w:eastAsia="Times New Roman" w:hAnsi="Book Antiqua"/>
          <w:color w:val="000000"/>
          <w:lang w:val="en-US" w:eastAsia="zh-CN"/>
        </w:rPr>
        <w:t>Ewen</w:t>
      </w:r>
      <w:proofErr w:type="spellEnd"/>
      <w:r w:rsidRPr="0007054C">
        <w:rPr>
          <w:rFonts w:ascii="Book Antiqua" w:eastAsia="Times New Roman" w:hAnsi="Book Antiqua"/>
          <w:color w:val="000000"/>
          <w:lang w:val="en-US" w:eastAsia="zh-CN"/>
        </w:rPr>
        <w:t xml:space="preserve"> SW, Gatehouse AM, </w:t>
      </w:r>
      <w:proofErr w:type="spellStart"/>
      <w:r w:rsidRPr="0007054C">
        <w:rPr>
          <w:rFonts w:ascii="Book Antiqua" w:eastAsia="Times New Roman" w:hAnsi="Book Antiqua"/>
          <w:color w:val="000000"/>
          <w:lang w:val="en-US" w:eastAsia="zh-CN"/>
        </w:rPr>
        <w:t>Hilder</w:t>
      </w:r>
      <w:proofErr w:type="spellEnd"/>
      <w:r w:rsidRPr="0007054C">
        <w:rPr>
          <w:rFonts w:ascii="Book Antiqua" w:eastAsia="Times New Roman" w:hAnsi="Book Antiqua"/>
          <w:color w:val="000000"/>
          <w:lang w:val="en-US" w:eastAsia="zh-CN"/>
        </w:rPr>
        <w:t xml:space="preserve"> V. Nutritional evaluation of the trypsin (EC 3.4.21.4) inhibitor from cowpea (</w:t>
      </w:r>
      <w:proofErr w:type="spellStart"/>
      <w:r w:rsidRPr="0007054C">
        <w:rPr>
          <w:rFonts w:ascii="Book Antiqua" w:eastAsia="Times New Roman" w:hAnsi="Book Antiqua"/>
          <w:color w:val="000000"/>
          <w:lang w:val="en-US" w:eastAsia="zh-CN"/>
        </w:rPr>
        <w:t>Vigna</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unguiculata</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Walp</w:t>
      </w:r>
      <w:proofErr w:type="spell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s-ES" w:eastAsia="zh-CN"/>
        </w:rPr>
        <w:t xml:space="preserve">Br J </w:t>
      </w:r>
      <w:proofErr w:type="spellStart"/>
      <w:r w:rsidRPr="0007054C">
        <w:rPr>
          <w:rFonts w:ascii="Book Antiqua" w:eastAsia="Times New Roman" w:hAnsi="Book Antiqua"/>
          <w:i/>
          <w:iCs/>
          <w:color w:val="000000"/>
          <w:lang w:val="es-ES" w:eastAsia="zh-CN"/>
        </w:rPr>
        <w:t>Nutr</w:t>
      </w:r>
      <w:proofErr w:type="spellEnd"/>
      <w:r w:rsidRPr="0007054C">
        <w:rPr>
          <w:rFonts w:ascii="Book Antiqua" w:eastAsia="Times New Roman" w:hAnsi="Book Antiqua"/>
          <w:color w:val="000000"/>
          <w:lang w:val="es-ES" w:eastAsia="zh-CN"/>
        </w:rPr>
        <w:t> 1992; </w:t>
      </w:r>
      <w:r w:rsidRPr="0007054C">
        <w:rPr>
          <w:rFonts w:ascii="Book Antiqua" w:eastAsia="Times New Roman" w:hAnsi="Book Antiqua"/>
          <w:b/>
          <w:bCs/>
          <w:color w:val="000000"/>
          <w:lang w:val="es-ES" w:eastAsia="zh-CN"/>
        </w:rPr>
        <w:t>68</w:t>
      </w:r>
      <w:r w:rsidRPr="0007054C">
        <w:rPr>
          <w:rFonts w:ascii="Book Antiqua" w:eastAsia="Times New Roman" w:hAnsi="Book Antiqua"/>
          <w:color w:val="000000"/>
          <w:lang w:val="es-ES" w:eastAsia="zh-CN"/>
        </w:rPr>
        <w:t>: 783-791 [PMID: 1493140]</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s-ES" w:eastAsia="zh-CN"/>
        </w:rPr>
        <w:t>47</w:t>
      </w:r>
      <w:r w:rsidRPr="0007054C">
        <w:rPr>
          <w:rFonts w:ascii="Book Antiqua" w:eastAsia="Times New Roman" w:hAnsi="Book Antiqua"/>
          <w:b/>
          <w:color w:val="000000"/>
          <w:lang w:val="es-ES" w:eastAsia="zh-CN"/>
        </w:rPr>
        <w:t xml:space="preserve"> Clemente A</w:t>
      </w:r>
      <w:r w:rsidRPr="0007054C">
        <w:rPr>
          <w:rFonts w:ascii="Book Antiqua" w:eastAsia="Times New Roman" w:hAnsi="Book Antiqua"/>
          <w:color w:val="000000"/>
          <w:lang w:val="es-ES" w:eastAsia="zh-CN"/>
        </w:rPr>
        <w:t xml:space="preserve">, Jiménez E, Marín-Manzano MC, Rubio LA. </w:t>
      </w:r>
      <w:r w:rsidRPr="0007054C">
        <w:rPr>
          <w:rFonts w:ascii="Book Antiqua" w:eastAsia="Times New Roman" w:hAnsi="Book Antiqua"/>
          <w:color w:val="000000"/>
          <w:lang w:val="en-US" w:eastAsia="zh-CN"/>
        </w:rPr>
        <w:t>Active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inhibitors survive gastrointestinal digestion at the terminal ileum of pigs fed chickpea-based diets. </w:t>
      </w:r>
      <w:r w:rsidRPr="0007054C">
        <w:rPr>
          <w:rFonts w:ascii="Book Antiqua" w:eastAsia="Times New Roman" w:hAnsi="Book Antiqua"/>
          <w:i/>
          <w:color w:val="000000"/>
          <w:lang w:val="en-US" w:eastAsia="zh-CN"/>
        </w:rPr>
        <w:t xml:space="preserve">J </w:t>
      </w:r>
      <w:proofErr w:type="spellStart"/>
      <w:r w:rsidRPr="0007054C">
        <w:rPr>
          <w:rFonts w:ascii="Book Antiqua" w:eastAsia="Times New Roman" w:hAnsi="Book Antiqua"/>
          <w:i/>
          <w:color w:val="000000"/>
          <w:lang w:val="en-US" w:eastAsia="zh-CN"/>
        </w:rPr>
        <w:t>Sci</w:t>
      </w:r>
      <w:proofErr w:type="spellEnd"/>
      <w:r w:rsidRPr="0007054C">
        <w:rPr>
          <w:rFonts w:ascii="Book Antiqua" w:eastAsia="Times New Roman" w:hAnsi="Book Antiqua"/>
          <w:i/>
          <w:color w:val="000000"/>
          <w:lang w:val="en-US" w:eastAsia="zh-CN"/>
        </w:rPr>
        <w:t xml:space="preserve"> Food </w:t>
      </w:r>
      <w:proofErr w:type="spellStart"/>
      <w:r w:rsidRPr="0007054C">
        <w:rPr>
          <w:rFonts w:ascii="Book Antiqua" w:eastAsia="Times New Roman" w:hAnsi="Book Antiqua"/>
          <w:i/>
          <w:color w:val="000000"/>
          <w:lang w:val="en-US" w:eastAsia="zh-CN"/>
        </w:rPr>
        <w:t>Agric</w:t>
      </w:r>
      <w:proofErr w:type="spellEnd"/>
      <w:r w:rsidRPr="0007054C">
        <w:rPr>
          <w:rFonts w:ascii="Book Antiqua" w:eastAsia="Times New Roman" w:hAnsi="Book Antiqua"/>
          <w:color w:val="000000"/>
          <w:lang w:val="en-US" w:eastAsia="zh-CN"/>
        </w:rPr>
        <w:t xml:space="preserve"> 2008; </w:t>
      </w:r>
      <w:r w:rsidRPr="0007054C">
        <w:rPr>
          <w:rFonts w:ascii="Book Antiqua" w:eastAsia="Times New Roman" w:hAnsi="Book Antiqua"/>
          <w:b/>
          <w:color w:val="000000"/>
          <w:lang w:val="en-US" w:eastAsia="zh-CN"/>
        </w:rPr>
        <w:t>88</w:t>
      </w:r>
      <w:r w:rsidRPr="0007054C">
        <w:rPr>
          <w:rFonts w:ascii="Book Antiqua" w:eastAsia="Times New Roman" w:hAnsi="Book Antiqua"/>
          <w:color w:val="000000"/>
          <w:lang w:val="en-US" w:eastAsia="zh-CN"/>
        </w:rPr>
        <w:t xml:space="preserve">: 523-531 </w:t>
      </w:r>
      <w:proofErr w:type="spellStart"/>
      <w:r w:rsidRPr="0007054C">
        <w:rPr>
          <w:rFonts w:ascii="Book Antiqua" w:eastAsia="Times New Roman" w:hAnsi="Book Antiqua"/>
          <w:color w:val="000000"/>
          <w:lang w:val="en-US" w:eastAsia="zh-CN"/>
        </w:rPr>
        <w:t>doi</w:t>
      </w:r>
      <w:proofErr w:type="spellEnd"/>
      <w:r w:rsidRPr="0007054C">
        <w:rPr>
          <w:rFonts w:ascii="Book Antiqua" w:eastAsia="Times New Roman" w:hAnsi="Book Antiqua"/>
          <w:color w:val="000000"/>
          <w:lang w:val="en-US" w:eastAsia="zh-CN"/>
        </w:rPr>
        <w:t>: 10.1002/jsfa.3115</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48 </w:t>
      </w:r>
      <w:proofErr w:type="spellStart"/>
      <w:r w:rsidRPr="0007054C">
        <w:rPr>
          <w:rFonts w:ascii="Book Antiqua" w:eastAsia="Times New Roman" w:hAnsi="Book Antiqua"/>
          <w:b/>
          <w:bCs/>
          <w:color w:val="000000"/>
          <w:lang w:val="en-US" w:eastAsia="zh-CN"/>
        </w:rPr>
        <w:t>Marín-Manzano</w:t>
      </w:r>
      <w:proofErr w:type="spellEnd"/>
      <w:r w:rsidRPr="0007054C">
        <w:rPr>
          <w:rFonts w:ascii="Book Antiqua" w:eastAsia="Times New Roman" w:hAnsi="Book Antiqua"/>
          <w:b/>
          <w:bCs/>
          <w:color w:val="000000"/>
          <w:lang w:val="en-US" w:eastAsia="zh-CN"/>
        </w:rPr>
        <w:t xml:space="preserve"> MC</w:t>
      </w:r>
      <w:r w:rsidRPr="0007054C">
        <w:rPr>
          <w:rFonts w:ascii="Book Antiqua" w:eastAsia="Times New Roman" w:hAnsi="Book Antiqua"/>
          <w:color w:val="000000"/>
          <w:lang w:val="en-US" w:eastAsia="zh-CN"/>
        </w:rPr>
        <w:t xml:space="preserve">, Ruiz R, Jiménez E, Rubio LA, Clemente A. Anti-carcinogenic </w:t>
      </w:r>
      <w:proofErr w:type="spellStart"/>
      <w:r w:rsidRPr="0007054C">
        <w:rPr>
          <w:rFonts w:ascii="Book Antiqua" w:eastAsia="Times New Roman" w:hAnsi="Book Antiqua"/>
          <w:color w:val="000000"/>
          <w:lang w:val="en-US" w:eastAsia="zh-CN"/>
        </w:rPr>
        <w:t>soyabean</w:t>
      </w:r>
      <w:proofErr w:type="spellEnd"/>
      <w:r w:rsidRPr="0007054C">
        <w:rPr>
          <w:rFonts w:ascii="Book Antiqua" w:eastAsia="Times New Roman" w:hAnsi="Book Antiqua"/>
          <w:color w:val="000000"/>
          <w:lang w:val="en-US" w:eastAsia="zh-CN"/>
        </w:rPr>
        <w:t xml:space="preserv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inhibitors survive </w:t>
      </w:r>
      <w:proofErr w:type="spellStart"/>
      <w:r w:rsidRPr="0007054C">
        <w:rPr>
          <w:rFonts w:ascii="Book Antiqua" w:eastAsia="Times New Roman" w:hAnsi="Book Antiqua"/>
          <w:color w:val="000000"/>
          <w:lang w:val="en-US" w:eastAsia="zh-CN"/>
        </w:rPr>
        <w:t>faecal</w:t>
      </w:r>
      <w:proofErr w:type="spellEnd"/>
      <w:r w:rsidRPr="0007054C">
        <w:rPr>
          <w:rFonts w:ascii="Book Antiqua" w:eastAsia="Times New Roman" w:hAnsi="Book Antiqua"/>
          <w:color w:val="000000"/>
          <w:lang w:val="en-US" w:eastAsia="zh-CN"/>
        </w:rPr>
        <w:t xml:space="preserve"> fermentation in their active form and do not affect the </w:t>
      </w:r>
      <w:proofErr w:type="spellStart"/>
      <w:r w:rsidRPr="0007054C">
        <w:rPr>
          <w:rFonts w:ascii="Book Antiqua" w:eastAsia="Times New Roman" w:hAnsi="Book Antiqua"/>
          <w:color w:val="000000"/>
          <w:lang w:val="en-US" w:eastAsia="zh-CN"/>
        </w:rPr>
        <w:t>microbiota</w:t>
      </w:r>
      <w:proofErr w:type="spellEnd"/>
      <w:r w:rsidRPr="0007054C">
        <w:rPr>
          <w:rFonts w:ascii="Book Antiqua" w:eastAsia="Times New Roman" w:hAnsi="Book Antiqua"/>
          <w:color w:val="000000"/>
          <w:lang w:val="en-US" w:eastAsia="zh-CN"/>
        </w:rPr>
        <w:t xml:space="preserve"> composition in vitro. </w:t>
      </w:r>
      <w:r w:rsidRPr="0007054C">
        <w:rPr>
          <w:rFonts w:ascii="Book Antiqua" w:eastAsia="Times New Roman" w:hAnsi="Book Antiqua"/>
          <w:i/>
          <w:iCs/>
          <w:color w:val="000000"/>
          <w:lang w:val="en-US" w:eastAsia="zh-CN"/>
        </w:rPr>
        <w:t xml:space="preserve">Br J </w:t>
      </w:r>
      <w:proofErr w:type="spellStart"/>
      <w:r w:rsidRPr="0007054C">
        <w:rPr>
          <w:rFonts w:ascii="Book Antiqua" w:eastAsia="Times New Roman" w:hAnsi="Book Antiqua"/>
          <w:i/>
          <w:iCs/>
          <w:color w:val="000000"/>
          <w:lang w:val="en-US" w:eastAsia="zh-CN"/>
        </w:rPr>
        <w:t>Nutr</w:t>
      </w:r>
      <w:proofErr w:type="spellEnd"/>
      <w:r w:rsidRPr="0007054C">
        <w:rPr>
          <w:rFonts w:ascii="Book Antiqua" w:eastAsia="Times New Roman" w:hAnsi="Book Antiqua"/>
          <w:color w:val="000000"/>
          <w:lang w:val="en-US" w:eastAsia="zh-CN"/>
        </w:rPr>
        <w:t> 2009; </w:t>
      </w:r>
      <w:r w:rsidRPr="0007054C">
        <w:rPr>
          <w:rFonts w:ascii="Book Antiqua" w:eastAsia="Times New Roman" w:hAnsi="Book Antiqua"/>
          <w:b/>
          <w:bCs/>
          <w:color w:val="000000"/>
          <w:lang w:val="en-US" w:eastAsia="zh-CN"/>
        </w:rPr>
        <w:t>101</w:t>
      </w:r>
      <w:r w:rsidRPr="0007054C">
        <w:rPr>
          <w:rFonts w:ascii="Book Antiqua" w:eastAsia="Times New Roman" w:hAnsi="Book Antiqua"/>
          <w:color w:val="000000"/>
          <w:lang w:val="en-US" w:eastAsia="zh-CN"/>
        </w:rPr>
        <w:t>: 967-971 [PMID: 19353764 DOI: 10.1017/S0007114508057590]</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49 </w:t>
      </w:r>
      <w:proofErr w:type="spellStart"/>
      <w:r w:rsidRPr="0007054C">
        <w:rPr>
          <w:rFonts w:ascii="Book Antiqua" w:eastAsia="Times New Roman" w:hAnsi="Book Antiqua"/>
          <w:b/>
          <w:bCs/>
          <w:color w:val="000000"/>
          <w:lang w:val="en-US" w:eastAsia="zh-CN"/>
        </w:rPr>
        <w:t>Jemal</w:t>
      </w:r>
      <w:proofErr w:type="spellEnd"/>
      <w:r w:rsidRPr="0007054C">
        <w:rPr>
          <w:rFonts w:ascii="Book Antiqua" w:eastAsia="Times New Roman" w:hAnsi="Book Antiqua"/>
          <w:b/>
          <w:bCs/>
          <w:color w:val="000000"/>
          <w:lang w:val="en-US" w:eastAsia="zh-CN"/>
        </w:rPr>
        <w:t xml:space="preserve"> A</w:t>
      </w:r>
      <w:r w:rsidRPr="0007054C">
        <w:rPr>
          <w:rFonts w:ascii="Book Antiqua" w:eastAsia="Times New Roman" w:hAnsi="Book Antiqua"/>
          <w:color w:val="000000"/>
          <w:lang w:val="en-US" w:eastAsia="zh-CN"/>
        </w:rPr>
        <w:t xml:space="preserve">, Bray F, Center MM, </w:t>
      </w:r>
      <w:proofErr w:type="spellStart"/>
      <w:r w:rsidRPr="0007054C">
        <w:rPr>
          <w:rFonts w:ascii="Book Antiqua" w:eastAsia="Times New Roman" w:hAnsi="Book Antiqua"/>
          <w:color w:val="000000"/>
          <w:lang w:val="en-US" w:eastAsia="zh-CN"/>
        </w:rPr>
        <w:t>Ferlay</w:t>
      </w:r>
      <w:proofErr w:type="spellEnd"/>
      <w:r w:rsidRPr="0007054C">
        <w:rPr>
          <w:rFonts w:ascii="Book Antiqua" w:eastAsia="Times New Roman" w:hAnsi="Book Antiqua"/>
          <w:color w:val="000000"/>
          <w:lang w:val="en-US" w:eastAsia="zh-CN"/>
        </w:rPr>
        <w:t xml:space="preserve"> J, Ward E, Forman D. Global cancer statistics. </w:t>
      </w:r>
      <w:r w:rsidRPr="0007054C">
        <w:rPr>
          <w:rFonts w:ascii="Book Antiqua" w:eastAsia="Times New Roman" w:hAnsi="Book Antiqua"/>
          <w:i/>
          <w:iCs/>
          <w:color w:val="000000"/>
          <w:lang w:val="en-US" w:eastAsia="zh-CN"/>
        </w:rPr>
        <w:t xml:space="preserve">CA Cancer J </w:t>
      </w:r>
      <w:proofErr w:type="spellStart"/>
      <w:r w:rsidRPr="0007054C">
        <w:rPr>
          <w:rFonts w:ascii="Book Antiqua" w:eastAsia="Times New Roman" w:hAnsi="Book Antiqua"/>
          <w:i/>
          <w:iCs/>
          <w:color w:val="000000"/>
          <w:lang w:val="en-US" w:eastAsia="zh-CN"/>
        </w:rPr>
        <w:t>Clin</w:t>
      </w:r>
      <w:proofErr w:type="spellEnd"/>
      <w:r w:rsidRPr="0007054C">
        <w:rPr>
          <w:rFonts w:ascii="Book Antiqua" w:eastAsia="Times New Roman" w:hAnsi="Book Antiqua"/>
          <w:color w:val="000000"/>
          <w:lang w:val="en-US" w:eastAsia="zh-CN"/>
        </w:rPr>
        <w:t> 2011; </w:t>
      </w:r>
      <w:r w:rsidRPr="0007054C">
        <w:rPr>
          <w:rFonts w:ascii="Book Antiqua" w:eastAsia="Times New Roman" w:hAnsi="Book Antiqua"/>
          <w:b/>
          <w:bCs/>
          <w:color w:val="000000"/>
          <w:lang w:val="en-US" w:eastAsia="zh-CN"/>
        </w:rPr>
        <w:t>61</w:t>
      </w:r>
      <w:r w:rsidRPr="0007054C">
        <w:rPr>
          <w:rFonts w:ascii="Book Antiqua" w:eastAsia="Times New Roman" w:hAnsi="Book Antiqua"/>
          <w:color w:val="000000"/>
          <w:lang w:val="en-US" w:eastAsia="zh-CN"/>
        </w:rPr>
        <w:t>: 69-90 [PMID: 21296855 DOI: 10.3322/caac.20107]</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50 </w:t>
      </w:r>
      <w:proofErr w:type="spellStart"/>
      <w:r w:rsidRPr="0007054C">
        <w:rPr>
          <w:rFonts w:ascii="Book Antiqua" w:eastAsia="Times New Roman" w:hAnsi="Book Antiqua"/>
          <w:b/>
          <w:bCs/>
          <w:color w:val="000000"/>
          <w:lang w:val="en-US" w:eastAsia="zh-CN"/>
        </w:rPr>
        <w:t>Aune</w:t>
      </w:r>
      <w:proofErr w:type="spellEnd"/>
      <w:r w:rsidRPr="0007054C">
        <w:rPr>
          <w:rFonts w:ascii="Book Antiqua" w:eastAsia="Times New Roman" w:hAnsi="Book Antiqua"/>
          <w:b/>
          <w:bCs/>
          <w:color w:val="000000"/>
          <w:lang w:val="en-US" w:eastAsia="zh-CN"/>
        </w:rPr>
        <w:t xml:space="preserve"> D</w:t>
      </w:r>
      <w:r w:rsidRPr="0007054C">
        <w:rPr>
          <w:rFonts w:ascii="Book Antiqua" w:eastAsia="Times New Roman" w:hAnsi="Book Antiqua"/>
          <w:color w:val="000000"/>
          <w:lang w:val="en-US" w:eastAsia="zh-CN"/>
        </w:rPr>
        <w:t xml:space="preserve">, De Stefani E, </w:t>
      </w:r>
      <w:proofErr w:type="spellStart"/>
      <w:r w:rsidRPr="0007054C">
        <w:rPr>
          <w:rFonts w:ascii="Book Antiqua" w:eastAsia="Times New Roman" w:hAnsi="Book Antiqua"/>
          <w:color w:val="000000"/>
          <w:lang w:val="en-US" w:eastAsia="zh-CN"/>
        </w:rPr>
        <w:t>Ronco</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Boffetta</w:t>
      </w:r>
      <w:proofErr w:type="spellEnd"/>
      <w:r w:rsidRPr="0007054C">
        <w:rPr>
          <w:rFonts w:ascii="Book Antiqua" w:eastAsia="Times New Roman" w:hAnsi="Book Antiqua"/>
          <w:color w:val="000000"/>
          <w:lang w:val="en-US" w:eastAsia="zh-CN"/>
        </w:rPr>
        <w:t xml:space="preserve"> P, </w:t>
      </w:r>
      <w:proofErr w:type="spellStart"/>
      <w:r w:rsidRPr="0007054C">
        <w:rPr>
          <w:rFonts w:ascii="Book Antiqua" w:eastAsia="Times New Roman" w:hAnsi="Book Antiqua"/>
          <w:color w:val="000000"/>
          <w:lang w:val="en-US" w:eastAsia="zh-CN"/>
        </w:rPr>
        <w:t>Deneo-Pellegrini</w:t>
      </w:r>
      <w:proofErr w:type="spellEnd"/>
      <w:r w:rsidRPr="0007054C">
        <w:rPr>
          <w:rFonts w:ascii="Book Antiqua" w:eastAsia="Times New Roman" w:hAnsi="Book Antiqua"/>
          <w:color w:val="000000"/>
          <w:lang w:val="en-US" w:eastAsia="zh-CN"/>
        </w:rPr>
        <w:t xml:space="preserve"> H, Acosta G, </w:t>
      </w:r>
      <w:proofErr w:type="spellStart"/>
      <w:r w:rsidRPr="0007054C">
        <w:rPr>
          <w:rFonts w:ascii="Book Antiqua" w:eastAsia="Times New Roman" w:hAnsi="Book Antiqua"/>
          <w:color w:val="000000"/>
          <w:lang w:val="en-US" w:eastAsia="zh-CN"/>
        </w:rPr>
        <w:t>Mendilaharsu</w:t>
      </w:r>
      <w:proofErr w:type="spellEnd"/>
      <w:r w:rsidRPr="0007054C">
        <w:rPr>
          <w:rFonts w:ascii="Book Antiqua" w:eastAsia="Times New Roman" w:hAnsi="Book Antiqua"/>
          <w:color w:val="000000"/>
          <w:lang w:val="en-US" w:eastAsia="zh-CN"/>
        </w:rPr>
        <w:t xml:space="preserve"> M. Legume intake and the risk of cancer: a multisite case-control study in Uruguay. </w:t>
      </w:r>
      <w:r w:rsidRPr="0007054C">
        <w:rPr>
          <w:rFonts w:ascii="Book Antiqua" w:eastAsia="Times New Roman" w:hAnsi="Book Antiqua"/>
          <w:i/>
          <w:iCs/>
          <w:color w:val="000000"/>
          <w:lang w:val="en-US" w:eastAsia="zh-CN"/>
        </w:rPr>
        <w:t>Cancer Causes Control</w:t>
      </w:r>
      <w:r w:rsidRPr="0007054C">
        <w:rPr>
          <w:rFonts w:ascii="Book Antiqua" w:eastAsia="Times New Roman" w:hAnsi="Book Antiqua"/>
          <w:color w:val="000000"/>
          <w:lang w:val="en-US" w:eastAsia="zh-CN"/>
        </w:rPr>
        <w:t> 2009; </w:t>
      </w:r>
      <w:r w:rsidRPr="0007054C">
        <w:rPr>
          <w:rFonts w:ascii="Book Antiqua" w:eastAsia="Times New Roman" w:hAnsi="Book Antiqua"/>
          <w:b/>
          <w:bCs/>
          <w:color w:val="000000"/>
          <w:lang w:val="en-US" w:eastAsia="zh-CN"/>
        </w:rPr>
        <w:t>20</w:t>
      </w:r>
      <w:r w:rsidRPr="0007054C">
        <w:rPr>
          <w:rFonts w:ascii="Book Antiqua" w:eastAsia="Times New Roman" w:hAnsi="Book Antiqua"/>
          <w:color w:val="000000"/>
          <w:lang w:val="en-US" w:eastAsia="zh-CN"/>
        </w:rPr>
        <w:t>: 1605-1615 [PMID: 19653110 DOI: 10.1007/s10552-009-9406-z]</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51 </w:t>
      </w:r>
      <w:r w:rsidRPr="0007054C">
        <w:rPr>
          <w:rFonts w:ascii="Book Antiqua" w:eastAsia="Times New Roman" w:hAnsi="Book Antiqua"/>
          <w:b/>
          <w:bCs/>
          <w:color w:val="000000"/>
          <w:lang w:val="en-US" w:eastAsia="zh-CN"/>
        </w:rPr>
        <w:t>Wang Y</w:t>
      </w:r>
      <w:r w:rsidRPr="0007054C">
        <w:rPr>
          <w:rFonts w:ascii="Book Antiqua" w:eastAsia="Times New Roman" w:hAnsi="Book Antiqua"/>
          <w:color w:val="000000"/>
          <w:lang w:val="en-US" w:eastAsia="zh-CN"/>
        </w:rPr>
        <w:t>, Wang Z, Fu L, Chen Y, Fang J. Legume consumption and colorectal adenoma risk: a meta-analysis of observational studies. </w:t>
      </w:r>
      <w:proofErr w:type="spellStart"/>
      <w:r w:rsidRPr="0007054C">
        <w:rPr>
          <w:rFonts w:ascii="Book Antiqua" w:eastAsia="Times New Roman" w:hAnsi="Book Antiqua"/>
          <w:i/>
          <w:iCs/>
          <w:color w:val="000000"/>
          <w:lang w:val="en-US" w:eastAsia="zh-CN"/>
        </w:rPr>
        <w:t>PLoS</w:t>
      </w:r>
      <w:proofErr w:type="spellEnd"/>
      <w:r w:rsidRPr="0007054C">
        <w:rPr>
          <w:rFonts w:ascii="Book Antiqua" w:eastAsia="Times New Roman" w:hAnsi="Book Antiqua"/>
          <w:i/>
          <w:iCs/>
          <w:color w:val="000000"/>
          <w:lang w:val="en-US" w:eastAsia="zh-CN"/>
        </w:rPr>
        <w:t xml:space="preserve"> One</w:t>
      </w:r>
      <w:r w:rsidRPr="0007054C">
        <w:rPr>
          <w:rFonts w:ascii="Book Antiqua" w:eastAsia="Times New Roman" w:hAnsi="Book Antiqua"/>
          <w:color w:val="000000"/>
          <w:lang w:val="en-US" w:eastAsia="zh-CN"/>
        </w:rPr>
        <w:t> 2013; </w:t>
      </w:r>
      <w:r w:rsidRPr="0007054C">
        <w:rPr>
          <w:rFonts w:ascii="Book Antiqua" w:eastAsia="Times New Roman" w:hAnsi="Book Antiqua"/>
          <w:b/>
          <w:bCs/>
          <w:color w:val="000000"/>
          <w:lang w:val="en-US" w:eastAsia="zh-CN"/>
        </w:rPr>
        <w:t>8</w:t>
      </w:r>
      <w:r w:rsidRPr="0007054C">
        <w:rPr>
          <w:rFonts w:ascii="Book Antiqua" w:eastAsia="Times New Roman" w:hAnsi="Book Antiqua"/>
          <w:color w:val="000000"/>
          <w:lang w:val="en-US" w:eastAsia="zh-CN"/>
        </w:rPr>
        <w:t>: e67335 [PMID: 23826270 DOI: 10.1371/journal.pone.0067335]</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52 </w:t>
      </w:r>
      <w:r w:rsidRPr="0007054C">
        <w:rPr>
          <w:rFonts w:ascii="Book Antiqua" w:eastAsia="Times New Roman" w:hAnsi="Book Antiqua"/>
          <w:b/>
          <w:bCs/>
          <w:color w:val="000000"/>
          <w:lang w:val="en-US" w:eastAsia="zh-CN"/>
        </w:rPr>
        <w:t>Kennedy AR</w:t>
      </w:r>
      <w:r w:rsidRPr="0007054C">
        <w:rPr>
          <w:rFonts w:ascii="Book Antiqua" w:eastAsia="Times New Roman" w:hAnsi="Book Antiqua"/>
          <w:color w:val="000000"/>
          <w:lang w:val="en-US" w:eastAsia="zh-CN"/>
        </w:rPr>
        <w:t xml:space="preserve">, Billings PC, Wan XS, </w:t>
      </w:r>
      <w:proofErr w:type="spellStart"/>
      <w:r w:rsidRPr="0007054C">
        <w:rPr>
          <w:rFonts w:ascii="Book Antiqua" w:eastAsia="Times New Roman" w:hAnsi="Book Antiqua"/>
          <w:color w:val="000000"/>
          <w:lang w:val="en-US" w:eastAsia="zh-CN"/>
        </w:rPr>
        <w:t>Newberne</w:t>
      </w:r>
      <w:proofErr w:type="spellEnd"/>
      <w:r w:rsidRPr="0007054C">
        <w:rPr>
          <w:rFonts w:ascii="Book Antiqua" w:eastAsia="Times New Roman" w:hAnsi="Book Antiqua"/>
          <w:color w:val="000000"/>
          <w:lang w:val="en-US" w:eastAsia="zh-CN"/>
        </w:rPr>
        <w:t xml:space="preserve"> PM. Effects of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on rat colon carcinogenesis.</w:t>
      </w:r>
      <w:proofErr w:type="gram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n-US" w:eastAsia="zh-CN"/>
        </w:rPr>
        <w:t>Nutr</w:t>
      </w:r>
      <w:proofErr w:type="spellEnd"/>
      <w:r w:rsidRPr="0007054C">
        <w:rPr>
          <w:rFonts w:ascii="Book Antiqua" w:eastAsia="Times New Roman" w:hAnsi="Book Antiqua"/>
          <w:i/>
          <w:iCs/>
          <w:color w:val="000000"/>
          <w:lang w:val="en-US" w:eastAsia="zh-CN"/>
        </w:rPr>
        <w:t xml:space="preserve"> Cancer</w:t>
      </w:r>
      <w:r w:rsidRPr="0007054C">
        <w:rPr>
          <w:rFonts w:ascii="Book Antiqua" w:eastAsia="Times New Roman" w:hAnsi="Book Antiqua"/>
          <w:color w:val="000000"/>
          <w:lang w:val="en-US" w:eastAsia="zh-CN"/>
        </w:rPr>
        <w:t> 2002; </w:t>
      </w:r>
      <w:r w:rsidRPr="0007054C">
        <w:rPr>
          <w:rFonts w:ascii="Book Antiqua" w:eastAsia="Times New Roman" w:hAnsi="Book Antiqua"/>
          <w:b/>
          <w:bCs/>
          <w:color w:val="000000"/>
          <w:lang w:val="en-US" w:eastAsia="zh-CN"/>
        </w:rPr>
        <w:t>43</w:t>
      </w:r>
      <w:r w:rsidRPr="0007054C">
        <w:rPr>
          <w:rFonts w:ascii="Book Antiqua" w:eastAsia="Times New Roman" w:hAnsi="Book Antiqua"/>
          <w:color w:val="000000"/>
          <w:lang w:val="en-US" w:eastAsia="zh-CN"/>
        </w:rPr>
        <w:t>: 174-186 [PMID: 12588698 DOI: 10.1207/S15327914NC432_8]</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53 </w:t>
      </w:r>
      <w:r w:rsidRPr="0007054C">
        <w:rPr>
          <w:rFonts w:ascii="Book Antiqua" w:eastAsia="Times New Roman" w:hAnsi="Book Antiqua"/>
          <w:b/>
          <w:bCs/>
          <w:color w:val="000000"/>
          <w:lang w:val="en-US" w:eastAsia="zh-CN"/>
        </w:rPr>
        <w:t>St Clair WH</w:t>
      </w:r>
      <w:r w:rsidRPr="0007054C">
        <w:rPr>
          <w:rFonts w:ascii="Book Antiqua" w:eastAsia="Times New Roman" w:hAnsi="Book Antiqua"/>
          <w:color w:val="000000"/>
          <w:lang w:val="en-US" w:eastAsia="zh-CN"/>
        </w:rPr>
        <w:t>, Billings PC, Carew JA, Keller-</w:t>
      </w:r>
      <w:proofErr w:type="spellStart"/>
      <w:r w:rsidRPr="0007054C">
        <w:rPr>
          <w:rFonts w:ascii="Book Antiqua" w:eastAsia="Times New Roman" w:hAnsi="Book Antiqua"/>
          <w:color w:val="000000"/>
          <w:lang w:val="en-US" w:eastAsia="zh-CN"/>
        </w:rPr>
        <w:t>McGandy</w:t>
      </w:r>
      <w:proofErr w:type="spellEnd"/>
      <w:r w:rsidRPr="0007054C">
        <w:rPr>
          <w:rFonts w:ascii="Book Antiqua" w:eastAsia="Times New Roman" w:hAnsi="Book Antiqua"/>
          <w:color w:val="000000"/>
          <w:lang w:val="en-US" w:eastAsia="zh-CN"/>
        </w:rPr>
        <w:t xml:space="preserve"> C, </w:t>
      </w:r>
      <w:proofErr w:type="spellStart"/>
      <w:r w:rsidRPr="0007054C">
        <w:rPr>
          <w:rFonts w:ascii="Book Antiqua" w:eastAsia="Times New Roman" w:hAnsi="Book Antiqua"/>
          <w:color w:val="000000"/>
          <w:lang w:val="en-US" w:eastAsia="zh-CN"/>
        </w:rPr>
        <w:t>Newberne</w:t>
      </w:r>
      <w:proofErr w:type="spellEnd"/>
      <w:r w:rsidRPr="0007054C">
        <w:rPr>
          <w:rFonts w:ascii="Book Antiqua" w:eastAsia="Times New Roman" w:hAnsi="Book Antiqua"/>
          <w:color w:val="000000"/>
          <w:lang w:val="en-US" w:eastAsia="zh-CN"/>
        </w:rPr>
        <w:t xml:space="preserve"> P, Kennedy AR. Suppression of </w:t>
      </w:r>
      <w:proofErr w:type="spellStart"/>
      <w:r w:rsidRPr="0007054C">
        <w:rPr>
          <w:rFonts w:ascii="Book Antiqua" w:eastAsia="Times New Roman" w:hAnsi="Book Antiqua"/>
          <w:color w:val="000000"/>
          <w:lang w:val="en-US" w:eastAsia="zh-CN"/>
        </w:rPr>
        <w:t>dimethylhydrazine</w:t>
      </w:r>
      <w:proofErr w:type="spellEnd"/>
      <w:r w:rsidRPr="0007054C">
        <w:rPr>
          <w:rFonts w:ascii="Book Antiqua" w:eastAsia="Times New Roman" w:hAnsi="Book Antiqua"/>
          <w:color w:val="000000"/>
          <w:lang w:val="en-US" w:eastAsia="zh-CN"/>
        </w:rPr>
        <w:t>-induced carcinogenesis in mice by dietary addition of the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protease inhibitor. </w:t>
      </w:r>
      <w:r w:rsidRPr="0007054C">
        <w:rPr>
          <w:rFonts w:ascii="Book Antiqua" w:eastAsia="Times New Roman" w:hAnsi="Book Antiqua"/>
          <w:i/>
          <w:iCs/>
          <w:color w:val="000000"/>
          <w:lang w:val="en-US" w:eastAsia="zh-CN"/>
        </w:rPr>
        <w:t>Cancer Res</w:t>
      </w:r>
      <w:r w:rsidRPr="0007054C">
        <w:rPr>
          <w:rFonts w:ascii="Book Antiqua" w:eastAsia="Times New Roman" w:hAnsi="Book Antiqua"/>
          <w:color w:val="000000"/>
          <w:lang w:val="en-US" w:eastAsia="zh-CN"/>
        </w:rPr>
        <w:t> 1990; </w:t>
      </w:r>
      <w:r w:rsidRPr="0007054C">
        <w:rPr>
          <w:rFonts w:ascii="Book Antiqua" w:eastAsia="Times New Roman" w:hAnsi="Book Antiqua"/>
          <w:b/>
          <w:bCs/>
          <w:color w:val="000000"/>
          <w:lang w:val="en-US" w:eastAsia="zh-CN"/>
        </w:rPr>
        <w:t>50</w:t>
      </w:r>
      <w:r w:rsidRPr="0007054C">
        <w:rPr>
          <w:rFonts w:ascii="Book Antiqua" w:eastAsia="Times New Roman" w:hAnsi="Book Antiqua"/>
          <w:color w:val="000000"/>
          <w:lang w:val="en-US" w:eastAsia="zh-CN"/>
        </w:rPr>
        <w:t>: 580-586 [PMID: 2297699]</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54 </w:t>
      </w:r>
      <w:r w:rsidRPr="0007054C">
        <w:rPr>
          <w:rFonts w:ascii="Book Antiqua" w:eastAsia="Times New Roman" w:hAnsi="Book Antiqua"/>
          <w:b/>
          <w:bCs/>
          <w:color w:val="000000"/>
          <w:lang w:val="en-US" w:eastAsia="zh-CN"/>
        </w:rPr>
        <w:t>Clemente A</w:t>
      </w:r>
      <w:r w:rsidRPr="0007054C">
        <w:rPr>
          <w:rFonts w:ascii="Book Antiqua" w:eastAsia="Times New Roman" w:hAnsi="Book Antiqua"/>
          <w:color w:val="000000"/>
          <w:lang w:val="en-US" w:eastAsia="zh-CN"/>
        </w:rPr>
        <w:t xml:space="preserve">, Gee JM, Johnson IT, Mackenzie DA, </w:t>
      </w:r>
      <w:proofErr w:type="spellStart"/>
      <w:r w:rsidRPr="0007054C">
        <w:rPr>
          <w:rFonts w:ascii="Book Antiqua" w:eastAsia="Times New Roman" w:hAnsi="Book Antiqua"/>
          <w:color w:val="000000"/>
          <w:lang w:val="en-US" w:eastAsia="zh-CN"/>
        </w:rPr>
        <w:t>Domoney</w:t>
      </w:r>
      <w:proofErr w:type="spellEnd"/>
      <w:r w:rsidRPr="0007054C">
        <w:rPr>
          <w:rFonts w:ascii="Book Antiqua" w:eastAsia="Times New Roman" w:hAnsi="Book Antiqua"/>
          <w:color w:val="000000"/>
          <w:lang w:val="en-US" w:eastAsia="zh-CN"/>
        </w:rPr>
        <w:t xml:space="preserve"> C. Pea (</w:t>
      </w:r>
      <w:proofErr w:type="spellStart"/>
      <w:r w:rsidRPr="0007054C">
        <w:rPr>
          <w:rFonts w:ascii="Book Antiqua" w:eastAsia="Times New Roman" w:hAnsi="Book Antiqua"/>
          <w:color w:val="000000"/>
          <w:lang w:val="en-US" w:eastAsia="zh-CN"/>
        </w:rPr>
        <w:t>Pisum</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sativum</w:t>
      </w:r>
      <w:proofErr w:type="spellEnd"/>
      <w:r w:rsidRPr="0007054C">
        <w:rPr>
          <w:rFonts w:ascii="Book Antiqua" w:eastAsia="Times New Roman" w:hAnsi="Book Antiqua"/>
          <w:color w:val="000000"/>
          <w:lang w:val="en-US" w:eastAsia="zh-CN"/>
        </w:rPr>
        <w:t xml:space="preserve"> L.) protease inhibitors from the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class influence the growth of human colorectal adenocarcinoma HT29 cells in vitro.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Agric</w:t>
      </w:r>
      <w:proofErr w:type="spellEnd"/>
      <w:r w:rsidRPr="0007054C">
        <w:rPr>
          <w:rFonts w:ascii="Book Antiqua" w:eastAsia="Times New Roman" w:hAnsi="Book Antiqua"/>
          <w:i/>
          <w:iCs/>
          <w:color w:val="000000"/>
          <w:lang w:val="en-US" w:eastAsia="zh-CN"/>
        </w:rPr>
        <w:t xml:space="preserve"> Food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color w:val="000000"/>
          <w:lang w:val="en-US" w:eastAsia="zh-CN"/>
        </w:rPr>
        <w:t> 2005; </w:t>
      </w:r>
      <w:r w:rsidRPr="0007054C">
        <w:rPr>
          <w:rFonts w:ascii="Book Antiqua" w:eastAsia="Times New Roman" w:hAnsi="Book Antiqua"/>
          <w:b/>
          <w:bCs/>
          <w:color w:val="000000"/>
          <w:lang w:val="en-US" w:eastAsia="zh-CN"/>
        </w:rPr>
        <w:t>53</w:t>
      </w:r>
      <w:r w:rsidRPr="0007054C">
        <w:rPr>
          <w:rFonts w:ascii="Book Antiqua" w:eastAsia="Times New Roman" w:hAnsi="Book Antiqua"/>
          <w:color w:val="000000"/>
          <w:lang w:val="en-US" w:eastAsia="zh-CN"/>
        </w:rPr>
        <w:t>: 8979-8986 [PMID: 16277391 DOI: 10.1021/jf051528w]</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lastRenderedPageBreak/>
        <w:t>55 </w:t>
      </w:r>
      <w:r w:rsidRPr="0007054C">
        <w:rPr>
          <w:rFonts w:ascii="Book Antiqua" w:eastAsia="Times New Roman" w:hAnsi="Book Antiqua"/>
          <w:b/>
          <w:bCs/>
          <w:color w:val="000000"/>
          <w:lang w:val="en-US" w:eastAsia="zh-CN"/>
        </w:rPr>
        <w:t>Clemente A</w:t>
      </w:r>
      <w:r w:rsidRPr="0007054C">
        <w:rPr>
          <w:rFonts w:ascii="Book Antiqua" w:eastAsia="Times New Roman" w:hAnsi="Book Antiqua"/>
          <w:color w:val="000000"/>
          <w:lang w:val="en-US" w:eastAsia="zh-CN"/>
        </w:rPr>
        <w:t xml:space="preserve">, Carmen </w:t>
      </w:r>
      <w:proofErr w:type="spellStart"/>
      <w:r w:rsidRPr="0007054C">
        <w:rPr>
          <w:rFonts w:ascii="Book Antiqua" w:eastAsia="Times New Roman" w:hAnsi="Book Antiqua"/>
          <w:color w:val="000000"/>
          <w:lang w:val="en-US" w:eastAsia="zh-CN"/>
        </w:rPr>
        <w:t>Marín-Manzano</w:t>
      </w:r>
      <w:proofErr w:type="spellEnd"/>
      <w:r w:rsidRPr="0007054C">
        <w:rPr>
          <w:rFonts w:ascii="Book Antiqua" w:eastAsia="Times New Roman" w:hAnsi="Book Antiqua"/>
          <w:color w:val="000000"/>
          <w:lang w:val="en-US" w:eastAsia="zh-CN"/>
        </w:rPr>
        <w:t xml:space="preserve"> M, Jiménez E, Carmen </w:t>
      </w:r>
      <w:proofErr w:type="spellStart"/>
      <w:r w:rsidRPr="0007054C">
        <w:rPr>
          <w:rFonts w:ascii="Book Antiqua" w:eastAsia="Times New Roman" w:hAnsi="Book Antiqua"/>
          <w:color w:val="000000"/>
          <w:lang w:val="en-US" w:eastAsia="zh-CN"/>
        </w:rPr>
        <w:t>Arques</w:t>
      </w:r>
      <w:proofErr w:type="spellEnd"/>
      <w:r w:rsidRPr="0007054C">
        <w:rPr>
          <w:rFonts w:ascii="Book Antiqua" w:eastAsia="Times New Roman" w:hAnsi="Book Antiqua"/>
          <w:color w:val="000000"/>
          <w:lang w:val="en-US" w:eastAsia="zh-CN"/>
        </w:rPr>
        <w:t xml:space="preserve"> M, </w:t>
      </w:r>
      <w:proofErr w:type="spellStart"/>
      <w:r w:rsidRPr="0007054C">
        <w:rPr>
          <w:rFonts w:ascii="Book Antiqua" w:eastAsia="Times New Roman" w:hAnsi="Book Antiqua"/>
          <w:color w:val="000000"/>
          <w:lang w:val="en-US" w:eastAsia="zh-CN"/>
        </w:rPr>
        <w:t>Domoney</w:t>
      </w:r>
      <w:proofErr w:type="spellEnd"/>
      <w:r w:rsidRPr="0007054C">
        <w:rPr>
          <w:rFonts w:ascii="Book Antiqua" w:eastAsia="Times New Roman" w:hAnsi="Book Antiqua"/>
          <w:color w:val="000000"/>
          <w:lang w:val="en-US" w:eastAsia="zh-CN"/>
        </w:rPr>
        <w:t xml:space="preserve"> C. The anti-proliferative effect of TI1B, a major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isoinhibitor</w:t>
      </w:r>
      <w:proofErr w:type="spellEnd"/>
      <w:r w:rsidRPr="0007054C">
        <w:rPr>
          <w:rFonts w:ascii="Book Antiqua" w:eastAsia="Times New Roman" w:hAnsi="Book Antiqua"/>
          <w:color w:val="000000"/>
          <w:lang w:val="en-US" w:eastAsia="zh-CN"/>
        </w:rPr>
        <w:t xml:space="preserve"> from pea (</w:t>
      </w:r>
      <w:proofErr w:type="spellStart"/>
      <w:r w:rsidRPr="0007054C">
        <w:rPr>
          <w:rFonts w:ascii="Book Antiqua" w:eastAsia="Times New Roman" w:hAnsi="Book Antiqua"/>
          <w:color w:val="000000"/>
          <w:lang w:val="en-US" w:eastAsia="zh-CN"/>
        </w:rPr>
        <w:t>Pisum</w:t>
      </w:r>
      <w:proofErr w:type="spell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sativum</w:t>
      </w:r>
      <w:proofErr w:type="spellEnd"/>
      <w:r w:rsidRPr="0007054C">
        <w:rPr>
          <w:rFonts w:ascii="Book Antiqua" w:eastAsia="Times New Roman" w:hAnsi="Book Antiqua"/>
          <w:color w:val="000000"/>
          <w:lang w:val="en-US" w:eastAsia="zh-CN"/>
        </w:rPr>
        <w:t xml:space="preserve"> L.), on HT29 colon cancer cells is mediated through protease inhibition. </w:t>
      </w:r>
      <w:r w:rsidRPr="0007054C">
        <w:rPr>
          <w:rFonts w:ascii="Book Antiqua" w:eastAsia="Times New Roman" w:hAnsi="Book Antiqua"/>
          <w:i/>
          <w:iCs/>
          <w:color w:val="000000"/>
          <w:lang w:val="en-US" w:eastAsia="zh-CN"/>
        </w:rPr>
        <w:t xml:space="preserve">Br J </w:t>
      </w:r>
      <w:proofErr w:type="spellStart"/>
      <w:r w:rsidRPr="0007054C">
        <w:rPr>
          <w:rFonts w:ascii="Book Antiqua" w:eastAsia="Times New Roman" w:hAnsi="Book Antiqua"/>
          <w:i/>
          <w:iCs/>
          <w:color w:val="000000"/>
          <w:lang w:val="en-US" w:eastAsia="zh-CN"/>
        </w:rPr>
        <w:t>Nutr</w:t>
      </w:r>
      <w:proofErr w:type="spellEnd"/>
      <w:r w:rsidRPr="0007054C">
        <w:rPr>
          <w:rFonts w:ascii="Book Antiqua" w:eastAsia="Times New Roman" w:hAnsi="Book Antiqua"/>
          <w:color w:val="000000"/>
          <w:lang w:val="en-US" w:eastAsia="zh-CN"/>
        </w:rPr>
        <w:t> 2012; </w:t>
      </w:r>
      <w:r w:rsidRPr="0007054C">
        <w:rPr>
          <w:rFonts w:ascii="Book Antiqua" w:eastAsia="Times New Roman" w:hAnsi="Book Antiqua"/>
          <w:b/>
          <w:bCs/>
          <w:color w:val="000000"/>
          <w:lang w:val="en-US" w:eastAsia="zh-CN"/>
        </w:rPr>
        <w:t xml:space="preserve">108 </w:t>
      </w:r>
      <w:proofErr w:type="spellStart"/>
      <w:r w:rsidRPr="0007054C">
        <w:rPr>
          <w:rFonts w:ascii="Book Antiqua" w:eastAsia="Times New Roman" w:hAnsi="Book Antiqua"/>
          <w:bCs/>
          <w:color w:val="000000"/>
          <w:lang w:val="en-US" w:eastAsia="zh-CN"/>
        </w:rPr>
        <w:t>Suppl</w:t>
      </w:r>
      <w:proofErr w:type="spellEnd"/>
      <w:r w:rsidRPr="0007054C">
        <w:rPr>
          <w:rFonts w:ascii="Book Antiqua" w:eastAsia="Times New Roman" w:hAnsi="Book Antiqua"/>
          <w:bCs/>
          <w:color w:val="000000"/>
          <w:lang w:val="en-US" w:eastAsia="zh-CN"/>
        </w:rPr>
        <w:t xml:space="preserve"> 1</w:t>
      </w:r>
      <w:r w:rsidRPr="0007054C">
        <w:rPr>
          <w:rFonts w:ascii="Book Antiqua" w:eastAsia="Times New Roman" w:hAnsi="Book Antiqua"/>
          <w:color w:val="000000"/>
          <w:lang w:val="en-US" w:eastAsia="zh-CN"/>
        </w:rPr>
        <w:t>: S135-S144 [PMID: 22916809 DOI: 10.1017/S000711451200075X]</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56 </w:t>
      </w:r>
      <w:proofErr w:type="spellStart"/>
      <w:r w:rsidRPr="0007054C">
        <w:rPr>
          <w:rFonts w:ascii="Book Antiqua" w:eastAsia="Times New Roman" w:hAnsi="Book Antiqua"/>
          <w:b/>
          <w:bCs/>
          <w:color w:val="000000"/>
          <w:lang w:val="en-US" w:eastAsia="zh-CN"/>
        </w:rPr>
        <w:t>Yavelow</w:t>
      </w:r>
      <w:proofErr w:type="spellEnd"/>
      <w:r w:rsidRPr="0007054C">
        <w:rPr>
          <w:rFonts w:ascii="Book Antiqua" w:eastAsia="Times New Roman" w:hAnsi="Book Antiqua"/>
          <w:b/>
          <w:bCs/>
          <w:color w:val="000000"/>
          <w:lang w:val="en-US" w:eastAsia="zh-CN"/>
        </w:rPr>
        <w:t xml:space="preserve"> J</w:t>
      </w:r>
      <w:r w:rsidRPr="0007054C">
        <w:rPr>
          <w:rFonts w:ascii="Book Antiqua" w:eastAsia="Times New Roman" w:hAnsi="Book Antiqua"/>
          <w:color w:val="000000"/>
          <w:lang w:val="en-US" w:eastAsia="zh-CN"/>
        </w:rPr>
        <w:t xml:space="preserve">, Collins M, </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Y, Troll W, Kennedy AR. </w:t>
      </w:r>
      <w:proofErr w:type="spellStart"/>
      <w:r w:rsidRPr="0007054C">
        <w:rPr>
          <w:rFonts w:ascii="Book Antiqua" w:eastAsia="Times New Roman" w:hAnsi="Book Antiqua"/>
          <w:color w:val="000000"/>
          <w:lang w:val="en-US" w:eastAsia="zh-CN"/>
        </w:rPr>
        <w:t>Nanomolar</w:t>
      </w:r>
      <w:proofErr w:type="spellEnd"/>
      <w:r w:rsidRPr="0007054C">
        <w:rPr>
          <w:rFonts w:ascii="Book Antiqua" w:eastAsia="Times New Roman" w:hAnsi="Book Antiqua"/>
          <w:color w:val="000000"/>
          <w:lang w:val="en-US" w:eastAsia="zh-CN"/>
        </w:rPr>
        <w:t xml:space="preserve"> concentrations of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soybean protease inhibitor suppress x-ray-induced transformation in vitro. </w:t>
      </w:r>
      <w:proofErr w:type="spellStart"/>
      <w:r w:rsidRPr="0007054C">
        <w:rPr>
          <w:rFonts w:ascii="Book Antiqua" w:eastAsia="Times New Roman" w:hAnsi="Book Antiqua"/>
          <w:i/>
          <w:iCs/>
          <w:color w:val="000000"/>
          <w:lang w:val="en-US" w:eastAsia="zh-CN"/>
        </w:rPr>
        <w:t>Proc</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Natl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Acad</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i/>
          <w:iCs/>
          <w:color w:val="000000"/>
          <w:lang w:val="en-US" w:eastAsia="zh-CN"/>
        </w:rPr>
        <w:t xml:space="preserve"> U S </w:t>
      </w:r>
      <w:proofErr w:type="gramStart"/>
      <w:r w:rsidRPr="0007054C">
        <w:rPr>
          <w:rFonts w:ascii="Book Antiqua" w:eastAsia="Times New Roman" w:hAnsi="Book Antiqua"/>
          <w:i/>
          <w:iCs/>
          <w:color w:val="000000"/>
          <w:lang w:val="en-US" w:eastAsia="zh-CN"/>
        </w:rPr>
        <w:t>A</w:t>
      </w:r>
      <w:proofErr w:type="gramEnd"/>
      <w:r w:rsidRPr="0007054C">
        <w:rPr>
          <w:rFonts w:ascii="Book Antiqua" w:eastAsia="Times New Roman" w:hAnsi="Book Antiqua"/>
          <w:color w:val="000000"/>
          <w:lang w:val="en-US" w:eastAsia="zh-CN"/>
        </w:rPr>
        <w:t> 1985; </w:t>
      </w:r>
      <w:r w:rsidRPr="0007054C">
        <w:rPr>
          <w:rFonts w:ascii="Book Antiqua" w:eastAsia="Times New Roman" w:hAnsi="Book Antiqua"/>
          <w:b/>
          <w:bCs/>
          <w:color w:val="000000"/>
          <w:lang w:val="en-US" w:eastAsia="zh-CN"/>
        </w:rPr>
        <w:t>82</w:t>
      </w:r>
      <w:r w:rsidRPr="0007054C">
        <w:rPr>
          <w:rFonts w:ascii="Book Antiqua" w:eastAsia="Times New Roman" w:hAnsi="Book Antiqua"/>
          <w:color w:val="000000"/>
          <w:lang w:val="en-US" w:eastAsia="zh-CN"/>
        </w:rPr>
        <w:t>: 5395-5399 [PMID: 3860869 DOI: 10.1073/pnas.82.16.5395]</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57 </w:t>
      </w:r>
      <w:r w:rsidRPr="0007054C">
        <w:rPr>
          <w:rFonts w:ascii="Book Antiqua" w:eastAsia="Times New Roman" w:hAnsi="Book Antiqua"/>
          <w:b/>
          <w:bCs/>
          <w:color w:val="000000"/>
          <w:lang w:val="en-US" w:eastAsia="zh-CN"/>
        </w:rPr>
        <w:t>Billings PC</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Newberne</w:t>
      </w:r>
      <w:proofErr w:type="spellEnd"/>
      <w:r w:rsidRPr="0007054C">
        <w:rPr>
          <w:rFonts w:ascii="Book Antiqua" w:eastAsia="Times New Roman" w:hAnsi="Book Antiqua"/>
          <w:color w:val="000000"/>
          <w:lang w:val="en-US" w:eastAsia="zh-CN"/>
        </w:rPr>
        <w:t xml:space="preserve"> PM, Kennedy AR. Protease inhibitor suppression of colon and anal gland carcinogenesis induced by </w:t>
      </w:r>
      <w:proofErr w:type="spellStart"/>
      <w:r w:rsidRPr="0007054C">
        <w:rPr>
          <w:rFonts w:ascii="Book Antiqua" w:eastAsia="Times New Roman" w:hAnsi="Book Antiqua"/>
          <w:color w:val="000000"/>
          <w:lang w:val="en-US" w:eastAsia="zh-CN"/>
        </w:rPr>
        <w:t>dimethylhydrazine</w:t>
      </w:r>
      <w:proofErr w:type="spell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Carcinogenesis</w:t>
      </w:r>
      <w:r w:rsidRPr="0007054C">
        <w:rPr>
          <w:rFonts w:ascii="Book Antiqua" w:eastAsia="Times New Roman" w:hAnsi="Book Antiqua"/>
          <w:color w:val="000000"/>
          <w:lang w:val="en-US" w:eastAsia="zh-CN"/>
        </w:rPr>
        <w:t> 1990; </w:t>
      </w:r>
      <w:r w:rsidRPr="0007054C">
        <w:rPr>
          <w:rFonts w:ascii="Book Antiqua" w:eastAsia="Times New Roman" w:hAnsi="Book Antiqua"/>
          <w:b/>
          <w:bCs/>
          <w:color w:val="000000"/>
          <w:lang w:val="en-US" w:eastAsia="zh-CN"/>
        </w:rPr>
        <w:t>11</w:t>
      </w:r>
      <w:r w:rsidRPr="0007054C">
        <w:rPr>
          <w:rFonts w:ascii="Book Antiqua" w:eastAsia="Times New Roman" w:hAnsi="Book Antiqua"/>
          <w:color w:val="000000"/>
          <w:lang w:val="en-US" w:eastAsia="zh-CN"/>
        </w:rPr>
        <w:t>: 1083-1086 [PMID: 2372868 DOI: 10.1093/</w:t>
      </w:r>
      <w:proofErr w:type="spellStart"/>
      <w:r w:rsidRPr="0007054C">
        <w:rPr>
          <w:rFonts w:ascii="Book Antiqua" w:eastAsia="Times New Roman" w:hAnsi="Book Antiqua"/>
          <w:color w:val="000000"/>
          <w:lang w:val="en-US" w:eastAsia="zh-CN"/>
        </w:rPr>
        <w:t>carcin</w:t>
      </w:r>
      <w:proofErr w:type="spellEnd"/>
      <w:r w:rsidRPr="0007054C">
        <w:rPr>
          <w:rFonts w:ascii="Book Antiqua" w:eastAsia="Times New Roman" w:hAnsi="Book Antiqua"/>
          <w:color w:val="000000"/>
          <w:lang w:val="en-US" w:eastAsia="zh-CN"/>
        </w:rPr>
        <w:t>/11.7.1083]</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58 </w:t>
      </w:r>
      <w:r w:rsidRPr="0007054C">
        <w:rPr>
          <w:rFonts w:ascii="Book Antiqua" w:eastAsia="Times New Roman" w:hAnsi="Book Antiqua"/>
          <w:b/>
          <w:bCs/>
          <w:color w:val="000000"/>
          <w:lang w:val="en-US" w:eastAsia="zh-CN"/>
        </w:rPr>
        <w:t>Ware JH</w:t>
      </w:r>
      <w:r w:rsidRPr="0007054C">
        <w:rPr>
          <w:rFonts w:ascii="Book Antiqua" w:eastAsia="Times New Roman" w:hAnsi="Book Antiqua"/>
          <w:color w:val="000000"/>
          <w:lang w:val="en-US" w:eastAsia="zh-CN"/>
        </w:rPr>
        <w:t xml:space="preserve">, Wan XS, </w:t>
      </w:r>
      <w:proofErr w:type="spellStart"/>
      <w:r w:rsidRPr="0007054C">
        <w:rPr>
          <w:rFonts w:ascii="Book Antiqua" w:eastAsia="Times New Roman" w:hAnsi="Book Antiqua"/>
          <w:color w:val="000000"/>
          <w:lang w:val="en-US" w:eastAsia="zh-CN"/>
        </w:rPr>
        <w:t>Newberne</w:t>
      </w:r>
      <w:proofErr w:type="spellEnd"/>
      <w:r w:rsidRPr="0007054C">
        <w:rPr>
          <w:rFonts w:ascii="Book Antiqua" w:eastAsia="Times New Roman" w:hAnsi="Book Antiqua"/>
          <w:color w:val="000000"/>
          <w:lang w:val="en-US" w:eastAsia="zh-CN"/>
        </w:rPr>
        <w:t xml:space="preserve"> P, Kennedy AR.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concentrate reduces colon inflammation in mice with dextran sulfate sodium-induced ulcerative colitis. </w:t>
      </w:r>
      <w:r w:rsidRPr="0007054C">
        <w:rPr>
          <w:rFonts w:ascii="Book Antiqua" w:eastAsia="Times New Roman" w:hAnsi="Book Antiqua"/>
          <w:i/>
          <w:iCs/>
          <w:color w:val="000000"/>
          <w:lang w:val="en-US" w:eastAsia="zh-CN"/>
        </w:rPr>
        <w:t xml:space="preserve">Dig Dis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color w:val="000000"/>
          <w:lang w:val="en-US" w:eastAsia="zh-CN"/>
        </w:rPr>
        <w:t> 1999; </w:t>
      </w:r>
      <w:r w:rsidRPr="0007054C">
        <w:rPr>
          <w:rFonts w:ascii="Book Antiqua" w:eastAsia="Times New Roman" w:hAnsi="Book Antiqua"/>
          <w:b/>
          <w:bCs/>
          <w:color w:val="000000"/>
          <w:lang w:val="en-US" w:eastAsia="zh-CN"/>
        </w:rPr>
        <w:t>44</w:t>
      </w:r>
      <w:r w:rsidRPr="0007054C">
        <w:rPr>
          <w:rFonts w:ascii="Book Antiqua" w:eastAsia="Times New Roman" w:hAnsi="Book Antiqua"/>
          <w:color w:val="000000"/>
          <w:lang w:val="en-US" w:eastAsia="zh-CN"/>
        </w:rPr>
        <w:t>: 986-990 [PMID: 10235608 DOI: 10.1023/A: 1026616832119]</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59 </w:t>
      </w:r>
      <w:r w:rsidRPr="0007054C">
        <w:rPr>
          <w:rFonts w:ascii="Book Antiqua" w:eastAsia="Times New Roman" w:hAnsi="Book Antiqua"/>
          <w:b/>
          <w:bCs/>
          <w:color w:val="000000"/>
          <w:lang w:val="en-US" w:eastAsia="zh-CN"/>
        </w:rPr>
        <w:t>Sutherland LR</w:t>
      </w:r>
      <w:r w:rsidRPr="0007054C">
        <w:rPr>
          <w:rFonts w:ascii="Book Antiqua" w:eastAsia="Times New Roman" w:hAnsi="Book Antiqua"/>
          <w:color w:val="000000"/>
          <w:lang w:val="en-US" w:eastAsia="zh-CN"/>
        </w:rPr>
        <w:t xml:space="preserve">, Martin F, Greer S, Robinson M, Greenberger N, </w:t>
      </w:r>
      <w:proofErr w:type="spellStart"/>
      <w:r w:rsidRPr="0007054C">
        <w:rPr>
          <w:rFonts w:ascii="Book Antiqua" w:eastAsia="Times New Roman" w:hAnsi="Book Antiqua"/>
          <w:color w:val="000000"/>
          <w:lang w:val="en-US" w:eastAsia="zh-CN"/>
        </w:rPr>
        <w:t>Saibil</w:t>
      </w:r>
      <w:proofErr w:type="spellEnd"/>
      <w:r w:rsidRPr="0007054C">
        <w:rPr>
          <w:rFonts w:ascii="Book Antiqua" w:eastAsia="Times New Roman" w:hAnsi="Book Antiqua"/>
          <w:color w:val="000000"/>
          <w:lang w:val="en-US" w:eastAsia="zh-CN"/>
        </w:rPr>
        <w:t xml:space="preserve"> F, Martin T, </w:t>
      </w:r>
      <w:proofErr w:type="spellStart"/>
      <w:r w:rsidRPr="0007054C">
        <w:rPr>
          <w:rFonts w:ascii="Book Antiqua" w:eastAsia="Times New Roman" w:hAnsi="Book Antiqua"/>
          <w:color w:val="000000"/>
          <w:lang w:val="en-US" w:eastAsia="zh-CN"/>
        </w:rPr>
        <w:t>Sparr</w:t>
      </w:r>
      <w:proofErr w:type="spellEnd"/>
      <w:r w:rsidRPr="0007054C">
        <w:rPr>
          <w:rFonts w:ascii="Book Antiqua" w:eastAsia="Times New Roman" w:hAnsi="Book Antiqua"/>
          <w:color w:val="000000"/>
          <w:lang w:val="en-US" w:eastAsia="zh-CN"/>
        </w:rPr>
        <w:t xml:space="preserve"> J, </w:t>
      </w:r>
      <w:proofErr w:type="spellStart"/>
      <w:r w:rsidRPr="0007054C">
        <w:rPr>
          <w:rFonts w:ascii="Book Antiqua" w:eastAsia="Times New Roman" w:hAnsi="Book Antiqua"/>
          <w:color w:val="000000"/>
          <w:lang w:val="en-US" w:eastAsia="zh-CN"/>
        </w:rPr>
        <w:t>Prokipchuk</w:t>
      </w:r>
      <w:proofErr w:type="spellEnd"/>
      <w:r w:rsidRPr="0007054C">
        <w:rPr>
          <w:rFonts w:ascii="Book Antiqua" w:eastAsia="Times New Roman" w:hAnsi="Book Antiqua"/>
          <w:color w:val="000000"/>
          <w:lang w:val="en-US" w:eastAsia="zh-CN"/>
        </w:rPr>
        <w:t xml:space="preserve"> E, </w:t>
      </w:r>
      <w:proofErr w:type="spellStart"/>
      <w:r w:rsidRPr="0007054C">
        <w:rPr>
          <w:rFonts w:ascii="Book Antiqua" w:eastAsia="Times New Roman" w:hAnsi="Book Antiqua"/>
          <w:color w:val="000000"/>
          <w:lang w:val="en-US" w:eastAsia="zh-CN"/>
        </w:rPr>
        <w:t>Borgen</w:t>
      </w:r>
      <w:proofErr w:type="spellEnd"/>
      <w:r w:rsidRPr="0007054C">
        <w:rPr>
          <w:rFonts w:ascii="Book Antiqua" w:eastAsia="Times New Roman" w:hAnsi="Book Antiqua"/>
          <w:color w:val="000000"/>
          <w:lang w:val="en-US" w:eastAsia="zh-CN"/>
        </w:rPr>
        <w:t xml:space="preserve"> L. 5-Aminosalicylic acid enema in the treatment of distal ulcerative colitis, </w:t>
      </w:r>
      <w:proofErr w:type="spellStart"/>
      <w:r w:rsidRPr="0007054C">
        <w:rPr>
          <w:rFonts w:ascii="Book Antiqua" w:eastAsia="Times New Roman" w:hAnsi="Book Antiqua"/>
          <w:color w:val="000000"/>
          <w:lang w:val="en-US" w:eastAsia="zh-CN"/>
        </w:rPr>
        <w:t>proctosigmoiditis</w:t>
      </w:r>
      <w:proofErr w:type="spellEnd"/>
      <w:r w:rsidRPr="0007054C">
        <w:rPr>
          <w:rFonts w:ascii="Book Antiqua" w:eastAsia="Times New Roman" w:hAnsi="Book Antiqua"/>
          <w:color w:val="000000"/>
          <w:lang w:val="en-US" w:eastAsia="zh-CN"/>
        </w:rPr>
        <w:t xml:space="preserve">, and </w:t>
      </w:r>
      <w:proofErr w:type="spellStart"/>
      <w:r w:rsidRPr="0007054C">
        <w:rPr>
          <w:rFonts w:ascii="Book Antiqua" w:eastAsia="Times New Roman" w:hAnsi="Book Antiqua"/>
          <w:color w:val="000000"/>
          <w:lang w:val="en-US" w:eastAsia="zh-CN"/>
        </w:rPr>
        <w:t>proctitis</w:t>
      </w:r>
      <w:proofErr w:type="spell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Gastroenterology</w:t>
      </w:r>
      <w:r w:rsidRPr="0007054C">
        <w:rPr>
          <w:rFonts w:ascii="Book Antiqua" w:eastAsia="Times New Roman" w:hAnsi="Book Antiqua"/>
          <w:color w:val="000000"/>
          <w:lang w:val="en-US" w:eastAsia="zh-CN"/>
        </w:rPr>
        <w:t> 1987; </w:t>
      </w:r>
      <w:r w:rsidRPr="0007054C">
        <w:rPr>
          <w:rFonts w:ascii="Book Antiqua" w:eastAsia="Times New Roman" w:hAnsi="Book Antiqua"/>
          <w:b/>
          <w:bCs/>
          <w:color w:val="000000"/>
          <w:lang w:val="en-US" w:eastAsia="zh-CN"/>
        </w:rPr>
        <w:t>92</w:t>
      </w:r>
      <w:r w:rsidRPr="0007054C">
        <w:rPr>
          <w:rFonts w:ascii="Book Antiqua" w:eastAsia="Times New Roman" w:hAnsi="Book Antiqua"/>
          <w:color w:val="000000"/>
          <w:lang w:val="en-US" w:eastAsia="zh-CN"/>
        </w:rPr>
        <w:t>: 1894-1898 [PMID: 3569765]</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60 </w:t>
      </w:r>
      <w:proofErr w:type="spellStart"/>
      <w:r w:rsidRPr="0007054C">
        <w:rPr>
          <w:rFonts w:ascii="Book Antiqua" w:eastAsia="Times New Roman" w:hAnsi="Book Antiqua"/>
          <w:b/>
          <w:bCs/>
          <w:color w:val="000000"/>
          <w:lang w:val="en-US" w:eastAsia="zh-CN"/>
        </w:rPr>
        <w:t>Frenkel</w:t>
      </w:r>
      <w:proofErr w:type="spellEnd"/>
      <w:r w:rsidRPr="0007054C">
        <w:rPr>
          <w:rFonts w:ascii="Book Antiqua" w:eastAsia="Times New Roman" w:hAnsi="Book Antiqua"/>
          <w:b/>
          <w:bCs/>
          <w:color w:val="000000"/>
          <w:lang w:val="en-US" w:eastAsia="zh-CN"/>
        </w:rPr>
        <w:t xml:space="preserve"> K</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Chrzan</w:t>
      </w:r>
      <w:proofErr w:type="spellEnd"/>
      <w:r w:rsidRPr="0007054C">
        <w:rPr>
          <w:rFonts w:ascii="Book Antiqua" w:eastAsia="Times New Roman" w:hAnsi="Book Antiqua"/>
          <w:color w:val="000000"/>
          <w:lang w:val="en-US" w:eastAsia="zh-CN"/>
        </w:rPr>
        <w:t xml:space="preserve"> K, Ryan CA, </w:t>
      </w:r>
      <w:proofErr w:type="spellStart"/>
      <w:r w:rsidRPr="0007054C">
        <w:rPr>
          <w:rFonts w:ascii="Book Antiqua" w:eastAsia="Times New Roman" w:hAnsi="Book Antiqua"/>
          <w:color w:val="000000"/>
          <w:lang w:val="en-US" w:eastAsia="zh-CN"/>
        </w:rPr>
        <w:t>Wiesner</w:t>
      </w:r>
      <w:proofErr w:type="spellEnd"/>
      <w:r w:rsidRPr="0007054C">
        <w:rPr>
          <w:rFonts w:ascii="Book Antiqua" w:eastAsia="Times New Roman" w:hAnsi="Book Antiqua"/>
          <w:color w:val="000000"/>
          <w:lang w:val="en-US" w:eastAsia="zh-CN"/>
        </w:rPr>
        <w:t xml:space="preserve"> R, Troll W. Chymotrypsin-specific protease inhibitors decrease H2O2 formation by activated human </w:t>
      </w:r>
      <w:proofErr w:type="spellStart"/>
      <w:r w:rsidRPr="0007054C">
        <w:rPr>
          <w:rFonts w:ascii="Book Antiqua" w:eastAsia="Times New Roman" w:hAnsi="Book Antiqua"/>
          <w:color w:val="000000"/>
          <w:lang w:val="en-US" w:eastAsia="zh-CN"/>
        </w:rPr>
        <w:t>polymorphonuclear</w:t>
      </w:r>
      <w:proofErr w:type="spellEnd"/>
      <w:r w:rsidRPr="0007054C">
        <w:rPr>
          <w:rFonts w:ascii="Book Antiqua" w:eastAsia="Times New Roman" w:hAnsi="Book Antiqua"/>
          <w:color w:val="000000"/>
          <w:lang w:val="en-US" w:eastAsia="zh-CN"/>
        </w:rPr>
        <w:t xml:space="preserve"> leukocytes. </w:t>
      </w:r>
      <w:r w:rsidRPr="0007054C">
        <w:rPr>
          <w:rFonts w:ascii="Book Antiqua" w:eastAsia="Times New Roman" w:hAnsi="Book Antiqua"/>
          <w:i/>
          <w:iCs/>
          <w:color w:val="000000"/>
          <w:lang w:val="en-US" w:eastAsia="zh-CN"/>
        </w:rPr>
        <w:t>Carcinogenesis</w:t>
      </w:r>
      <w:r w:rsidRPr="0007054C">
        <w:rPr>
          <w:rFonts w:ascii="Book Antiqua" w:eastAsia="Times New Roman" w:hAnsi="Book Antiqua"/>
          <w:color w:val="000000"/>
          <w:lang w:val="en-US" w:eastAsia="zh-CN"/>
        </w:rPr>
        <w:t> 1987; </w:t>
      </w:r>
      <w:r w:rsidRPr="0007054C">
        <w:rPr>
          <w:rFonts w:ascii="Book Antiqua" w:eastAsia="Times New Roman" w:hAnsi="Book Antiqua"/>
          <w:b/>
          <w:bCs/>
          <w:color w:val="000000"/>
          <w:lang w:val="en-US" w:eastAsia="zh-CN"/>
        </w:rPr>
        <w:t>8</w:t>
      </w:r>
      <w:r w:rsidRPr="0007054C">
        <w:rPr>
          <w:rFonts w:ascii="Book Antiqua" w:eastAsia="Times New Roman" w:hAnsi="Book Antiqua"/>
          <w:color w:val="000000"/>
          <w:lang w:val="en-US" w:eastAsia="zh-CN"/>
        </w:rPr>
        <w:t>: 1207-1212 [PMID: 3621459 DOI: 10.1093/</w:t>
      </w:r>
      <w:proofErr w:type="spellStart"/>
      <w:r w:rsidRPr="0007054C">
        <w:rPr>
          <w:rFonts w:ascii="Book Antiqua" w:eastAsia="Times New Roman" w:hAnsi="Book Antiqua"/>
          <w:color w:val="000000"/>
          <w:lang w:val="en-US" w:eastAsia="zh-CN"/>
        </w:rPr>
        <w:t>carcin</w:t>
      </w:r>
      <w:proofErr w:type="spellEnd"/>
      <w:r w:rsidRPr="0007054C">
        <w:rPr>
          <w:rFonts w:ascii="Book Antiqua" w:eastAsia="Times New Roman" w:hAnsi="Book Antiqua"/>
          <w:color w:val="000000"/>
          <w:lang w:val="en-US" w:eastAsia="zh-CN"/>
        </w:rPr>
        <w:t>/8.9.1207]</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61 </w:t>
      </w:r>
      <w:r w:rsidRPr="0007054C">
        <w:rPr>
          <w:rFonts w:ascii="Book Antiqua" w:eastAsia="Times New Roman" w:hAnsi="Book Antiqua"/>
          <w:b/>
          <w:bCs/>
          <w:color w:val="000000"/>
          <w:lang w:val="en-US" w:eastAsia="zh-CN"/>
        </w:rPr>
        <w:t>Ware JH</w:t>
      </w:r>
      <w:r w:rsidRPr="0007054C">
        <w:rPr>
          <w:rFonts w:ascii="Book Antiqua" w:eastAsia="Times New Roman" w:hAnsi="Book Antiqua"/>
          <w:color w:val="000000"/>
          <w:lang w:val="en-US" w:eastAsia="zh-CN"/>
        </w:rPr>
        <w:t>, Wan XS, Kennedy AR.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suppresses production of superoxide anion radicals in differentiated HL-60 cells. </w:t>
      </w:r>
      <w:proofErr w:type="spellStart"/>
      <w:r w:rsidRPr="0007054C">
        <w:rPr>
          <w:rFonts w:ascii="Book Antiqua" w:eastAsia="Times New Roman" w:hAnsi="Book Antiqua"/>
          <w:i/>
          <w:iCs/>
          <w:color w:val="000000"/>
          <w:lang w:val="en-US" w:eastAsia="zh-CN"/>
        </w:rPr>
        <w:t>Nutr</w:t>
      </w:r>
      <w:proofErr w:type="spellEnd"/>
      <w:r w:rsidRPr="0007054C">
        <w:rPr>
          <w:rFonts w:ascii="Book Antiqua" w:eastAsia="Times New Roman" w:hAnsi="Book Antiqua"/>
          <w:i/>
          <w:iCs/>
          <w:color w:val="000000"/>
          <w:lang w:val="en-US" w:eastAsia="zh-CN"/>
        </w:rPr>
        <w:t xml:space="preserve"> Cancer</w:t>
      </w:r>
      <w:r w:rsidRPr="0007054C">
        <w:rPr>
          <w:rFonts w:ascii="Book Antiqua" w:eastAsia="Times New Roman" w:hAnsi="Book Antiqua"/>
          <w:color w:val="000000"/>
          <w:lang w:val="en-US" w:eastAsia="zh-CN"/>
        </w:rPr>
        <w:t> 1999; </w:t>
      </w:r>
      <w:r w:rsidRPr="0007054C">
        <w:rPr>
          <w:rFonts w:ascii="Book Antiqua" w:eastAsia="Times New Roman" w:hAnsi="Book Antiqua"/>
          <w:b/>
          <w:bCs/>
          <w:color w:val="000000"/>
          <w:lang w:val="en-US" w:eastAsia="zh-CN"/>
        </w:rPr>
        <w:t>33</w:t>
      </w:r>
      <w:r w:rsidRPr="0007054C">
        <w:rPr>
          <w:rFonts w:ascii="Book Antiqua" w:eastAsia="Times New Roman" w:hAnsi="Book Antiqua"/>
          <w:color w:val="000000"/>
          <w:lang w:val="en-US" w:eastAsia="zh-CN"/>
        </w:rPr>
        <w:t>: 174-177 [PMID: 10368813 DOI: 10.1207/S15327914NC330209]</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62 </w:t>
      </w:r>
      <w:proofErr w:type="spellStart"/>
      <w:r w:rsidRPr="0007054C">
        <w:rPr>
          <w:rFonts w:ascii="Book Antiqua" w:eastAsia="Times New Roman" w:hAnsi="Book Antiqua"/>
          <w:b/>
          <w:bCs/>
          <w:color w:val="000000"/>
          <w:lang w:val="en-US" w:eastAsia="zh-CN"/>
        </w:rPr>
        <w:t>Baturay</w:t>
      </w:r>
      <w:proofErr w:type="spellEnd"/>
      <w:r w:rsidRPr="0007054C">
        <w:rPr>
          <w:rFonts w:ascii="Book Antiqua" w:eastAsia="Times New Roman" w:hAnsi="Book Antiqua"/>
          <w:b/>
          <w:bCs/>
          <w:color w:val="000000"/>
          <w:lang w:val="en-US" w:eastAsia="zh-CN"/>
        </w:rPr>
        <w:t xml:space="preserve"> NZ</w:t>
      </w:r>
      <w:r w:rsidRPr="0007054C">
        <w:rPr>
          <w:rFonts w:ascii="Book Antiqua" w:eastAsia="Times New Roman" w:hAnsi="Book Antiqua"/>
          <w:color w:val="000000"/>
          <w:lang w:val="en-US" w:eastAsia="zh-CN"/>
        </w:rPr>
        <w:t>, Roque H.</w:t>
      </w:r>
      <w:proofErr w:type="gramEnd"/>
      <w:r w:rsidRPr="0007054C">
        <w:rPr>
          <w:rFonts w:ascii="Book Antiqua" w:eastAsia="Times New Roman" w:hAnsi="Book Antiqua"/>
          <w:color w:val="000000"/>
          <w:lang w:val="en-US" w:eastAsia="zh-CN"/>
        </w:rPr>
        <w:t xml:space="preserve"> In vitro reduction of peroxidation in UVC-irradiated cell cultures by concurrent exposure with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protease inhibitor. </w:t>
      </w:r>
      <w:proofErr w:type="spellStart"/>
      <w:r w:rsidRPr="0007054C">
        <w:rPr>
          <w:rFonts w:ascii="Book Antiqua" w:eastAsia="Times New Roman" w:hAnsi="Book Antiqua"/>
          <w:i/>
          <w:iCs/>
          <w:color w:val="000000"/>
          <w:lang w:val="en-US" w:eastAsia="zh-CN"/>
        </w:rPr>
        <w:t>Teratog</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Carcinog</w:t>
      </w:r>
      <w:proofErr w:type="spellEnd"/>
      <w:r w:rsidRPr="0007054C">
        <w:rPr>
          <w:rFonts w:ascii="Book Antiqua" w:eastAsia="Times New Roman" w:hAnsi="Book Antiqua"/>
          <w:i/>
          <w:iCs/>
          <w:color w:val="000000"/>
          <w:lang w:val="en-US" w:eastAsia="zh-CN"/>
        </w:rPr>
        <w:t xml:space="preserve"> Mutagen</w:t>
      </w:r>
      <w:r w:rsidRPr="0007054C">
        <w:rPr>
          <w:rFonts w:ascii="Book Antiqua" w:eastAsia="Times New Roman" w:hAnsi="Book Antiqua"/>
          <w:color w:val="000000"/>
          <w:lang w:val="en-US" w:eastAsia="zh-CN"/>
        </w:rPr>
        <w:t> 1991; </w:t>
      </w:r>
      <w:r w:rsidRPr="0007054C">
        <w:rPr>
          <w:rFonts w:ascii="Book Antiqua" w:eastAsia="Times New Roman" w:hAnsi="Book Antiqua"/>
          <w:b/>
          <w:bCs/>
          <w:color w:val="000000"/>
          <w:lang w:val="en-US" w:eastAsia="zh-CN"/>
        </w:rPr>
        <w:t>11</w:t>
      </w:r>
      <w:r w:rsidRPr="0007054C">
        <w:rPr>
          <w:rFonts w:ascii="Book Antiqua" w:eastAsia="Times New Roman" w:hAnsi="Book Antiqua"/>
          <w:color w:val="000000"/>
          <w:lang w:val="en-US" w:eastAsia="zh-CN"/>
        </w:rPr>
        <w:t>: 195-202 [PMID: 1685807 DOI: 10.1002/tcm.1770110404]</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63 </w:t>
      </w:r>
      <w:proofErr w:type="spellStart"/>
      <w:r w:rsidRPr="0007054C">
        <w:rPr>
          <w:rFonts w:ascii="Book Antiqua" w:eastAsia="Times New Roman" w:hAnsi="Book Antiqua"/>
          <w:b/>
          <w:bCs/>
          <w:color w:val="000000"/>
          <w:lang w:val="en-US" w:eastAsia="zh-CN"/>
        </w:rPr>
        <w:t>Shimoda</w:t>
      </w:r>
      <w:proofErr w:type="spellEnd"/>
      <w:r w:rsidRPr="0007054C">
        <w:rPr>
          <w:rFonts w:ascii="Book Antiqua" w:eastAsia="Times New Roman" w:hAnsi="Book Antiqua"/>
          <w:b/>
          <w:bCs/>
          <w:color w:val="000000"/>
          <w:lang w:val="en-US" w:eastAsia="zh-CN"/>
        </w:rPr>
        <w:t xml:space="preserve"> N</w:t>
      </w:r>
      <w:r w:rsidRPr="0007054C">
        <w:rPr>
          <w:rFonts w:ascii="Book Antiqua" w:eastAsia="Times New Roman" w:hAnsi="Book Antiqua"/>
          <w:color w:val="000000"/>
          <w:lang w:val="en-US" w:eastAsia="zh-CN"/>
        </w:rPr>
        <w:t xml:space="preserve">, Fukazawa N, </w:t>
      </w:r>
      <w:proofErr w:type="spellStart"/>
      <w:r w:rsidRPr="0007054C">
        <w:rPr>
          <w:rFonts w:ascii="Book Antiqua" w:eastAsia="Times New Roman" w:hAnsi="Book Antiqua"/>
          <w:color w:val="000000"/>
          <w:lang w:val="en-US" w:eastAsia="zh-CN"/>
        </w:rPr>
        <w:t>Nonomura</w:t>
      </w:r>
      <w:proofErr w:type="spellEnd"/>
      <w:r w:rsidRPr="0007054C">
        <w:rPr>
          <w:rFonts w:ascii="Book Antiqua" w:eastAsia="Times New Roman" w:hAnsi="Book Antiqua"/>
          <w:color w:val="000000"/>
          <w:lang w:val="en-US" w:eastAsia="zh-CN"/>
        </w:rPr>
        <w:t xml:space="preserve"> K, Fairchild RL. </w:t>
      </w:r>
      <w:proofErr w:type="spellStart"/>
      <w:r w:rsidRPr="0007054C">
        <w:rPr>
          <w:rFonts w:ascii="Book Antiqua" w:eastAsia="Times New Roman" w:hAnsi="Book Antiqua"/>
          <w:color w:val="000000"/>
          <w:lang w:val="en-US" w:eastAsia="zh-CN"/>
        </w:rPr>
        <w:t>Cathepsin</w:t>
      </w:r>
      <w:proofErr w:type="spellEnd"/>
      <w:r w:rsidRPr="0007054C">
        <w:rPr>
          <w:rFonts w:ascii="Book Antiqua" w:eastAsia="Times New Roman" w:hAnsi="Book Antiqua"/>
          <w:color w:val="000000"/>
          <w:lang w:val="en-US" w:eastAsia="zh-CN"/>
        </w:rPr>
        <w:t xml:space="preserve"> G is required for sustained inflammation and tissue injury after reperfusion of ischemic kidneys. </w:t>
      </w:r>
      <w:r w:rsidRPr="0007054C">
        <w:rPr>
          <w:rFonts w:ascii="Book Antiqua" w:eastAsia="Times New Roman" w:hAnsi="Book Antiqua"/>
          <w:i/>
          <w:iCs/>
          <w:color w:val="000000"/>
          <w:lang w:val="en-US" w:eastAsia="zh-CN"/>
        </w:rPr>
        <w:t xml:space="preserve">Am J </w:t>
      </w:r>
      <w:proofErr w:type="spellStart"/>
      <w:r w:rsidRPr="0007054C">
        <w:rPr>
          <w:rFonts w:ascii="Book Antiqua" w:eastAsia="Times New Roman" w:hAnsi="Book Antiqua"/>
          <w:i/>
          <w:iCs/>
          <w:color w:val="000000"/>
          <w:lang w:val="en-US" w:eastAsia="zh-CN"/>
        </w:rPr>
        <w:t>Pathol</w:t>
      </w:r>
      <w:proofErr w:type="spellEnd"/>
      <w:r w:rsidRPr="0007054C">
        <w:rPr>
          <w:rFonts w:ascii="Book Antiqua" w:eastAsia="Times New Roman" w:hAnsi="Book Antiqua"/>
          <w:color w:val="000000"/>
          <w:lang w:val="en-US" w:eastAsia="zh-CN"/>
        </w:rPr>
        <w:t> 2007; </w:t>
      </w:r>
      <w:r w:rsidRPr="0007054C">
        <w:rPr>
          <w:rFonts w:ascii="Book Antiqua" w:eastAsia="Times New Roman" w:hAnsi="Book Antiqua"/>
          <w:b/>
          <w:bCs/>
          <w:color w:val="000000"/>
          <w:lang w:val="en-US" w:eastAsia="zh-CN"/>
        </w:rPr>
        <w:t>170</w:t>
      </w:r>
      <w:r w:rsidRPr="0007054C">
        <w:rPr>
          <w:rFonts w:ascii="Book Antiqua" w:eastAsia="Times New Roman" w:hAnsi="Book Antiqua"/>
          <w:color w:val="000000"/>
          <w:lang w:val="en-US" w:eastAsia="zh-CN"/>
        </w:rPr>
        <w:t>: 930-940 [PMID: 17322378 DOI: 10.2353/ajpath.2007.060486]</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64 </w:t>
      </w:r>
      <w:proofErr w:type="spellStart"/>
      <w:r w:rsidRPr="0007054C">
        <w:rPr>
          <w:rFonts w:ascii="Book Antiqua" w:eastAsia="Times New Roman" w:hAnsi="Book Antiqua"/>
          <w:b/>
          <w:bCs/>
          <w:color w:val="000000"/>
          <w:lang w:val="en-US" w:eastAsia="zh-CN"/>
        </w:rPr>
        <w:t>Annaházi</w:t>
      </w:r>
      <w:proofErr w:type="spellEnd"/>
      <w:r w:rsidRPr="0007054C">
        <w:rPr>
          <w:rFonts w:ascii="Book Antiqua" w:eastAsia="Times New Roman" w:hAnsi="Book Antiqua"/>
          <w:b/>
          <w:bCs/>
          <w:color w:val="000000"/>
          <w:lang w:val="en-US" w:eastAsia="zh-CN"/>
        </w:rPr>
        <w:t xml:space="preserve"> A</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Gecse</w:t>
      </w:r>
      <w:proofErr w:type="spellEnd"/>
      <w:r w:rsidRPr="0007054C">
        <w:rPr>
          <w:rFonts w:ascii="Book Antiqua" w:eastAsia="Times New Roman" w:hAnsi="Book Antiqua"/>
          <w:color w:val="000000"/>
          <w:lang w:val="en-US" w:eastAsia="zh-CN"/>
        </w:rPr>
        <w:t xml:space="preserve"> K, </w:t>
      </w:r>
      <w:proofErr w:type="spellStart"/>
      <w:r w:rsidRPr="0007054C">
        <w:rPr>
          <w:rFonts w:ascii="Book Antiqua" w:eastAsia="Times New Roman" w:hAnsi="Book Antiqua"/>
          <w:color w:val="000000"/>
          <w:lang w:val="en-US" w:eastAsia="zh-CN"/>
        </w:rPr>
        <w:t>Dabek</w:t>
      </w:r>
      <w:proofErr w:type="spellEnd"/>
      <w:r w:rsidRPr="0007054C">
        <w:rPr>
          <w:rFonts w:ascii="Book Antiqua" w:eastAsia="Times New Roman" w:hAnsi="Book Antiqua"/>
          <w:color w:val="000000"/>
          <w:lang w:val="en-US" w:eastAsia="zh-CN"/>
        </w:rPr>
        <w:t xml:space="preserve"> M, </w:t>
      </w:r>
      <w:proofErr w:type="spellStart"/>
      <w:r w:rsidRPr="0007054C">
        <w:rPr>
          <w:rFonts w:ascii="Book Antiqua" w:eastAsia="Times New Roman" w:hAnsi="Book Antiqua"/>
          <w:color w:val="000000"/>
          <w:lang w:val="en-US" w:eastAsia="zh-CN"/>
        </w:rPr>
        <w:t>Ait-Belgnaoui</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Rosztóczy</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Róka</w:t>
      </w:r>
      <w:proofErr w:type="spellEnd"/>
      <w:r w:rsidRPr="0007054C">
        <w:rPr>
          <w:rFonts w:ascii="Book Antiqua" w:eastAsia="Times New Roman" w:hAnsi="Book Antiqua"/>
          <w:color w:val="000000"/>
          <w:lang w:val="en-US" w:eastAsia="zh-CN"/>
        </w:rPr>
        <w:t xml:space="preserve"> R, </w:t>
      </w:r>
      <w:proofErr w:type="spellStart"/>
      <w:r w:rsidRPr="0007054C">
        <w:rPr>
          <w:rFonts w:ascii="Book Antiqua" w:eastAsia="Times New Roman" w:hAnsi="Book Antiqua"/>
          <w:color w:val="000000"/>
          <w:lang w:val="en-US" w:eastAsia="zh-CN"/>
        </w:rPr>
        <w:t>Molnár</w:t>
      </w:r>
      <w:proofErr w:type="spellEnd"/>
      <w:r w:rsidRPr="0007054C">
        <w:rPr>
          <w:rFonts w:ascii="Book Antiqua" w:eastAsia="Times New Roman" w:hAnsi="Book Antiqua"/>
          <w:color w:val="000000"/>
          <w:lang w:val="en-US" w:eastAsia="zh-CN"/>
        </w:rPr>
        <w:t xml:space="preserve"> T, </w:t>
      </w:r>
      <w:proofErr w:type="spellStart"/>
      <w:r w:rsidRPr="0007054C">
        <w:rPr>
          <w:rFonts w:ascii="Book Antiqua" w:eastAsia="Times New Roman" w:hAnsi="Book Antiqua"/>
          <w:color w:val="000000"/>
          <w:lang w:val="en-US" w:eastAsia="zh-CN"/>
        </w:rPr>
        <w:t>Theodorou</w:t>
      </w:r>
      <w:proofErr w:type="spellEnd"/>
      <w:r w:rsidRPr="0007054C">
        <w:rPr>
          <w:rFonts w:ascii="Book Antiqua" w:eastAsia="Times New Roman" w:hAnsi="Book Antiqua"/>
          <w:color w:val="000000"/>
          <w:lang w:val="en-US" w:eastAsia="zh-CN"/>
        </w:rPr>
        <w:t xml:space="preserve"> V, </w:t>
      </w:r>
      <w:proofErr w:type="spellStart"/>
      <w:r w:rsidRPr="0007054C">
        <w:rPr>
          <w:rFonts w:ascii="Book Antiqua" w:eastAsia="Times New Roman" w:hAnsi="Book Antiqua"/>
          <w:color w:val="000000"/>
          <w:lang w:val="en-US" w:eastAsia="zh-CN"/>
        </w:rPr>
        <w:t>Wittmann</w:t>
      </w:r>
      <w:proofErr w:type="spellEnd"/>
      <w:r w:rsidRPr="0007054C">
        <w:rPr>
          <w:rFonts w:ascii="Book Antiqua" w:eastAsia="Times New Roman" w:hAnsi="Book Antiqua"/>
          <w:color w:val="000000"/>
          <w:lang w:val="en-US" w:eastAsia="zh-CN"/>
        </w:rPr>
        <w:t xml:space="preserve"> T, Bueno L, </w:t>
      </w:r>
      <w:proofErr w:type="spellStart"/>
      <w:r w:rsidRPr="0007054C">
        <w:rPr>
          <w:rFonts w:ascii="Book Antiqua" w:eastAsia="Times New Roman" w:hAnsi="Book Antiqua"/>
          <w:color w:val="000000"/>
          <w:lang w:val="en-US" w:eastAsia="zh-CN"/>
        </w:rPr>
        <w:t>Eutamene</w:t>
      </w:r>
      <w:proofErr w:type="spellEnd"/>
      <w:r w:rsidRPr="0007054C">
        <w:rPr>
          <w:rFonts w:ascii="Book Antiqua" w:eastAsia="Times New Roman" w:hAnsi="Book Antiqua"/>
          <w:color w:val="000000"/>
          <w:lang w:val="en-US" w:eastAsia="zh-CN"/>
        </w:rPr>
        <w:t xml:space="preserve"> H. Fecal proteases from diarrheic-IBS and </w:t>
      </w:r>
      <w:r w:rsidRPr="0007054C">
        <w:rPr>
          <w:rFonts w:ascii="Book Antiqua" w:eastAsia="Times New Roman" w:hAnsi="Book Antiqua"/>
          <w:color w:val="000000"/>
          <w:lang w:val="en-US" w:eastAsia="zh-CN"/>
        </w:rPr>
        <w:lastRenderedPageBreak/>
        <w:t>ulcerative colitis patients exert opposite effect on visceral sensitivity in mice. </w:t>
      </w:r>
      <w:r w:rsidRPr="0007054C">
        <w:rPr>
          <w:rFonts w:ascii="Book Antiqua" w:eastAsia="Times New Roman" w:hAnsi="Book Antiqua"/>
          <w:i/>
          <w:iCs/>
          <w:color w:val="000000"/>
          <w:lang w:val="en-US" w:eastAsia="zh-CN"/>
        </w:rPr>
        <w:t>Pain</w:t>
      </w:r>
      <w:r w:rsidRPr="0007054C">
        <w:rPr>
          <w:rFonts w:ascii="Book Antiqua" w:eastAsia="Times New Roman" w:hAnsi="Book Antiqua"/>
          <w:color w:val="000000"/>
          <w:lang w:val="en-US" w:eastAsia="zh-CN"/>
        </w:rPr>
        <w:t> 2009; </w:t>
      </w:r>
      <w:r w:rsidRPr="0007054C">
        <w:rPr>
          <w:rFonts w:ascii="Book Antiqua" w:eastAsia="Times New Roman" w:hAnsi="Book Antiqua"/>
          <w:b/>
          <w:bCs/>
          <w:color w:val="000000"/>
          <w:lang w:val="en-US" w:eastAsia="zh-CN"/>
        </w:rPr>
        <w:t>144</w:t>
      </w:r>
      <w:r w:rsidRPr="0007054C">
        <w:rPr>
          <w:rFonts w:ascii="Book Antiqua" w:eastAsia="Times New Roman" w:hAnsi="Book Antiqua"/>
          <w:color w:val="000000"/>
          <w:lang w:val="en-US" w:eastAsia="zh-CN"/>
        </w:rPr>
        <w:t>: 209-217 [PMID: 19450926 DOI: 10.1016/j.pain.2009.04.017]</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 xml:space="preserve">65 </w:t>
      </w:r>
      <w:r w:rsidRPr="0007054C">
        <w:rPr>
          <w:rFonts w:ascii="Book Antiqua" w:eastAsia="Times New Roman" w:hAnsi="Book Antiqua"/>
          <w:b/>
          <w:color w:val="000000"/>
          <w:lang w:val="en-US" w:eastAsia="zh-CN"/>
        </w:rPr>
        <w:t>Yoshida N</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Isozaki</w:t>
      </w:r>
      <w:proofErr w:type="spellEnd"/>
      <w:r w:rsidRPr="0007054C">
        <w:rPr>
          <w:rFonts w:ascii="Book Antiqua" w:eastAsia="Times New Roman" w:hAnsi="Book Antiqua"/>
          <w:color w:val="000000"/>
          <w:lang w:val="en-US" w:eastAsia="zh-CN"/>
        </w:rPr>
        <w:t xml:space="preserve"> Y, Takagi T, </w:t>
      </w:r>
      <w:proofErr w:type="spellStart"/>
      <w:r w:rsidRPr="0007054C">
        <w:rPr>
          <w:rFonts w:ascii="Book Antiqua" w:eastAsia="Times New Roman" w:hAnsi="Book Antiqua"/>
          <w:color w:val="000000"/>
          <w:lang w:val="en-US" w:eastAsia="zh-CN"/>
        </w:rPr>
        <w:t>Takenaka</w:t>
      </w:r>
      <w:proofErr w:type="spellEnd"/>
      <w:r w:rsidRPr="0007054C">
        <w:rPr>
          <w:rFonts w:ascii="Book Antiqua" w:eastAsia="Times New Roman" w:hAnsi="Book Antiqua"/>
          <w:color w:val="000000"/>
          <w:lang w:val="en-US" w:eastAsia="zh-CN"/>
        </w:rPr>
        <w:t xml:space="preserve"> S, </w:t>
      </w:r>
      <w:proofErr w:type="spellStart"/>
      <w:r w:rsidRPr="0007054C">
        <w:rPr>
          <w:rFonts w:ascii="Book Antiqua" w:eastAsia="Times New Roman" w:hAnsi="Book Antiqua"/>
          <w:color w:val="000000"/>
          <w:lang w:val="en-US" w:eastAsia="zh-CN"/>
        </w:rPr>
        <w:t>Uchikawa</w:t>
      </w:r>
      <w:proofErr w:type="spellEnd"/>
      <w:r w:rsidRPr="0007054C">
        <w:rPr>
          <w:rFonts w:ascii="Book Antiqua" w:eastAsia="Times New Roman" w:hAnsi="Book Antiqua"/>
          <w:color w:val="000000"/>
          <w:lang w:val="en-US" w:eastAsia="zh-CN"/>
        </w:rPr>
        <w:t xml:space="preserve"> R, </w:t>
      </w:r>
      <w:proofErr w:type="spellStart"/>
      <w:r w:rsidRPr="0007054C">
        <w:rPr>
          <w:rFonts w:ascii="Book Antiqua" w:eastAsia="Times New Roman" w:hAnsi="Book Antiqua"/>
          <w:color w:val="000000"/>
          <w:lang w:val="en-US" w:eastAsia="zh-CN"/>
        </w:rPr>
        <w:t>Arizono</w:t>
      </w:r>
      <w:proofErr w:type="spellEnd"/>
      <w:r w:rsidRPr="0007054C">
        <w:rPr>
          <w:rFonts w:ascii="Book Antiqua" w:eastAsia="Times New Roman" w:hAnsi="Book Antiqua"/>
          <w:color w:val="000000"/>
          <w:lang w:val="en-US" w:eastAsia="zh-CN"/>
        </w:rPr>
        <w:t xml:space="preserve"> N, Yoshikawa T, </w:t>
      </w:r>
      <w:proofErr w:type="spellStart"/>
      <w:r w:rsidRPr="0007054C">
        <w:rPr>
          <w:rFonts w:ascii="Book Antiqua" w:eastAsia="Times New Roman" w:hAnsi="Book Antiqua"/>
          <w:color w:val="000000"/>
          <w:lang w:val="en-US" w:eastAsia="zh-CN"/>
        </w:rPr>
        <w:t>Okanoue</w:t>
      </w:r>
      <w:proofErr w:type="spellEnd"/>
      <w:r w:rsidRPr="0007054C">
        <w:rPr>
          <w:rFonts w:ascii="Book Antiqua" w:eastAsia="Times New Roman" w:hAnsi="Book Antiqua"/>
          <w:color w:val="000000"/>
          <w:lang w:val="en-US" w:eastAsia="zh-CN"/>
        </w:rPr>
        <w:t xml:space="preserve"> T. Anti-</w:t>
      </w:r>
      <w:proofErr w:type="spellStart"/>
      <w:r w:rsidRPr="0007054C">
        <w:rPr>
          <w:rFonts w:ascii="Book Antiqua" w:eastAsia="Times New Roman" w:hAnsi="Book Antiqua"/>
          <w:color w:val="000000"/>
          <w:lang w:val="en-US" w:eastAsia="zh-CN"/>
        </w:rPr>
        <w:t>tryptase</w:t>
      </w:r>
      <w:proofErr w:type="spellEnd"/>
      <w:r w:rsidRPr="0007054C">
        <w:rPr>
          <w:rFonts w:ascii="Book Antiqua" w:eastAsia="Times New Roman" w:hAnsi="Book Antiqua"/>
          <w:color w:val="000000"/>
          <w:lang w:val="en-US" w:eastAsia="zh-CN"/>
        </w:rPr>
        <w:t xml:space="preserve"> therapy in inflammatory bowel disease. </w:t>
      </w:r>
      <w:r w:rsidRPr="0007054C">
        <w:rPr>
          <w:rFonts w:ascii="Book Antiqua" w:eastAsia="Times New Roman" w:hAnsi="Book Antiqua"/>
          <w:i/>
          <w:color w:val="000000"/>
          <w:lang w:val="en-US" w:eastAsia="zh-CN"/>
        </w:rPr>
        <w:t xml:space="preserve">Aliment </w:t>
      </w:r>
      <w:proofErr w:type="spellStart"/>
      <w:r w:rsidRPr="0007054C">
        <w:rPr>
          <w:rFonts w:ascii="Book Antiqua" w:eastAsia="Times New Roman" w:hAnsi="Book Antiqua"/>
          <w:i/>
          <w:color w:val="000000"/>
          <w:lang w:val="en-US" w:eastAsia="zh-CN"/>
        </w:rPr>
        <w:t>Pharmacol</w:t>
      </w:r>
      <w:proofErr w:type="spellEnd"/>
      <w:r w:rsidRPr="0007054C">
        <w:rPr>
          <w:rFonts w:ascii="Book Antiqua" w:eastAsia="Times New Roman" w:hAnsi="Book Antiqua"/>
          <w:i/>
          <w:color w:val="000000"/>
          <w:lang w:val="en-US" w:eastAsia="zh-CN"/>
        </w:rPr>
        <w:t xml:space="preserve"> </w:t>
      </w:r>
      <w:proofErr w:type="spellStart"/>
      <w:r w:rsidRPr="0007054C">
        <w:rPr>
          <w:rFonts w:ascii="Book Antiqua" w:eastAsia="Times New Roman" w:hAnsi="Book Antiqua"/>
          <w:i/>
          <w:color w:val="000000"/>
          <w:lang w:val="en-US" w:eastAsia="zh-CN"/>
        </w:rPr>
        <w:t>Ther</w:t>
      </w:r>
      <w:proofErr w:type="spellEnd"/>
      <w:r w:rsidRPr="0007054C">
        <w:rPr>
          <w:rFonts w:ascii="Book Antiqua" w:eastAsia="Times New Roman" w:hAnsi="Book Antiqua"/>
          <w:i/>
          <w:color w:val="000000"/>
          <w:lang w:val="en-US" w:eastAsia="zh-CN"/>
        </w:rPr>
        <w:t xml:space="preserve"> </w:t>
      </w:r>
      <w:proofErr w:type="spellStart"/>
      <w:r w:rsidRPr="0007054C">
        <w:rPr>
          <w:rFonts w:ascii="Book Antiqua" w:eastAsia="Times New Roman" w:hAnsi="Book Antiqua"/>
          <w:i/>
          <w:color w:val="000000"/>
          <w:lang w:val="en-US" w:eastAsia="zh-CN"/>
        </w:rPr>
        <w:t>Symp</w:t>
      </w:r>
      <w:proofErr w:type="spellEnd"/>
      <w:r w:rsidRPr="0007054C">
        <w:rPr>
          <w:rFonts w:ascii="Book Antiqua" w:eastAsia="Times New Roman" w:hAnsi="Book Antiqua"/>
          <w:i/>
          <w:color w:val="000000"/>
          <w:lang w:val="en-US" w:eastAsia="zh-CN"/>
        </w:rPr>
        <w:t xml:space="preserve"> </w:t>
      </w:r>
      <w:proofErr w:type="spellStart"/>
      <w:r w:rsidRPr="0007054C">
        <w:rPr>
          <w:rFonts w:ascii="Book Antiqua" w:eastAsia="Times New Roman" w:hAnsi="Book Antiqua"/>
          <w:i/>
          <w:color w:val="000000"/>
          <w:lang w:val="en-US" w:eastAsia="zh-CN"/>
        </w:rPr>
        <w:t>Ser</w:t>
      </w:r>
      <w:proofErr w:type="spellEnd"/>
      <w:r w:rsidRPr="0007054C">
        <w:rPr>
          <w:rFonts w:ascii="Book Antiqua" w:eastAsia="Times New Roman" w:hAnsi="Book Antiqua"/>
          <w:color w:val="000000"/>
          <w:lang w:val="en-US" w:eastAsia="zh-CN"/>
        </w:rPr>
        <w:t xml:space="preserve"> 2006; </w:t>
      </w:r>
      <w:r w:rsidRPr="0007054C">
        <w:rPr>
          <w:rFonts w:ascii="Book Antiqua" w:eastAsia="Times New Roman" w:hAnsi="Book Antiqua"/>
          <w:b/>
          <w:color w:val="000000"/>
          <w:lang w:val="en-US" w:eastAsia="zh-CN"/>
        </w:rPr>
        <w:t>2</w:t>
      </w:r>
      <w:r w:rsidRPr="0007054C">
        <w:rPr>
          <w:rFonts w:ascii="Book Antiqua" w:eastAsia="Times New Roman" w:hAnsi="Book Antiqua"/>
          <w:color w:val="000000"/>
          <w:lang w:val="en-US" w:eastAsia="zh-CN"/>
        </w:rPr>
        <w:t xml:space="preserve">: 249-255 </w:t>
      </w:r>
      <w:proofErr w:type="spellStart"/>
      <w:r w:rsidRPr="0007054C">
        <w:rPr>
          <w:rFonts w:ascii="Book Antiqua" w:eastAsia="Times New Roman" w:hAnsi="Book Antiqua"/>
          <w:color w:val="000000"/>
          <w:lang w:val="en-US" w:eastAsia="zh-CN"/>
        </w:rPr>
        <w:t>doi</w:t>
      </w:r>
      <w:proofErr w:type="spellEnd"/>
      <w:r w:rsidRPr="0007054C">
        <w:rPr>
          <w:rFonts w:ascii="Book Antiqua" w:eastAsia="Times New Roman" w:hAnsi="Book Antiqua"/>
          <w:color w:val="000000"/>
          <w:lang w:val="en-US" w:eastAsia="zh-CN"/>
        </w:rPr>
        <w:t>: 10.1111/j.1365-2036.2006.00053.x</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66 </w:t>
      </w:r>
      <w:proofErr w:type="spellStart"/>
      <w:r w:rsidRPr="0007054C">
        <w:rPr>
          <w:rFonts w:ascii="Book Antiqua" w:eastAsia="Times New Roman" w:hAnsi="Book Antiqua"/>
          <w:b/>
          <w:bCs/>
          <w:color w:val="000000"/>
          <w:lang w:val="en-US" w:eastAsia="zh-CN"/>
        </w:rPr>
        <w:t>Róka</w:t>
      </w:r>
      <w:proofErr w:type="spellEnd"/>
      <w:r w:rsidRPr="0007054C">
        <w:rPr>
          <w:rFonts w:ascii="Book Antiqua" w:eastAsia="Times New Roman" w:hAnsi="Book Antiqua"/>
          <w:b/>
          <w:bCs/>
          <w:color w:val="000000"/>
          <w:lang w:val="en-US" w:eastAsia="zh-CN"/>
        </w:rPr>
        <w:t xml:space="preserve"> R</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Rosztóczy</w:t>
      </w:r>
      <w:proofErr w:type="spellEnd"/>
      <w:r w:rsidRPr="0007054C">
        <w:rPr>
          <w:rFonts w:ascii="Book Antiqua" w:eastAsia="Times New Roman" w:hAnsi="Book Antiqua"/>
          <w:color w:val="000000"/>
          <w:lang w:val="en-US" w:eastAsia="zh-CN"/>
        </w:rPr>
        <w:t xml:space="preserve"> A, Leveque M, </w:t>
      </w:r>
      <w:proofErr w:type="spellStart"/>
      <w:r w:rsidRPr="0007054C">
        <w:rPr>
          <w:rFonts w:ascii="Book Antiqua" w:eastAsia="Times New Roman" w:hAnsi="Book Antiqua"/>
          <w:color w:val="000000"/>
          <w:lang w:val="en-US" w:eastAsia="zh-CN"/>
        </w:rPr>
        <w:t>Izbéki</w:t>
      </w:r>
      <w:proofErr w:type="spellEnd"/>
      <w:r w:rsidRPr="0007054C">
        <w:rPr>
          <w:rFonts w:ascii="Book Antiqua" w:eastAsia="Times New Roman" w:hAnsi="Book Antiqua"/>
          <w:color w:val="000000"/>
          <w:lang w:val="en-US" w:eastAsia="zh-CN"/>
        </w:rPr>
        <w:t xml:space="preserve"> F, Nagy F, </w:t>
      </w:r>
      <w:proofErr w:type="spellStart"/>
      <w:r w:rsidRPr="0007054C">
        <w:rPr>
          <w:rFonts w:ascii="Book Antiqua" w:eastAsia="Times New Roman" w:hAnsi="Book Antiqua"/>
          <w:color w:val="000000"/>
          <w:lang w:val="en-US" w:eastAsia="zh-CN"/>
        </w:rPr>
        <w:t>Molnár</w:t>
      </w:r>
      <w:proofErr w:type="spellEnd"/>
      <w:r w:rsidRPr="0007054C">
        <w:rPr>
          <w:rFonts w:ascii="Book Antiqua" w:eastAsia="Times New Roman" w:hAnsi="Book Antiqua"/>
          <w:color w:val="000000"/>
          <w:lang w:val="en-US" w:eastAsia="zh-CN"/>
        </w:rPr>
        <w:t xml:space="preserve"> T, </w:t>
      </w:r>
      <w:proofErr w:type="spellStart"/>
      <w:r w:rsidRPr="0007054C">
        <w:rPr>
          <w:rFonts w:ascii="Book Antiqua" w:eastAsia="Times New Roman" w:hAnsi="Book Antiqua"/>
          <w:color w:val="000000"/>
          <w:lang w:val="en-US" w:eastAsia="zh-CN"/>
        </w:rPr>
        <w:t>Lonovics</w:t>
      </w:r>
      <w:proofErr w:type="spellEnd"/>
      <w:r w:rsidRPr="0007054C">
        <w:rPr>
          <w:rFonts w:ascii="Book Antiqua" w:eastAsia="Times New Roman" w:hAnsi="Book Antiqua"/>
          <w:color w:val="000000"/>
          <w:lang w:val="en-US" w:eastAsia="zh-CN"/>
        </w:rPr>
        <w:t xml:space="preserve"> J, Garcia-</w:t>
      </w:r>
      <w:proofErr w:type="spellStart"/>
      <w:r w:rsidRPr="0007054C">
        <w:rPr>
          <w:rFonts w:ascii="Book Antiqua" w:eastAsia="Times New Roman" w:hAnsi="Book Antiqua"/>
          <w:color w:val="000000"/>
          <w:lang w:val="en-US" w:eastAsia="zh-CN"/>
        </w:rPr>
        <w:t>Villar</w:t>
      </w:r>
      <w:proofErr w:type="spellEnd"/>
      <w:r w:rsidRPr="0007054C">
        <w:rPr>
          <w:rFonts w:ascii="Book Antiqua" w:eastAsia="Times New Roman" w:hAnsi="Book Antiqua"/>
          <w:color w:val="000000"/>
          <w:lang w:val="en-US" w:eastAsia="zh-CN"/>
        </w:rPr>
        <w:t xml:space="preserve"> R, </w:t>
      </w:r>
      <w:proofErr w:type="spellStart"/>
      <w:r w:rsidRPr="0007054C">
        <w:rPr>
          <w:rFonts w:ascii="Book Antiqua" w:eastAsia="Times New Roman" w:hAnsi="Book Antiqua"/>
          <w:color w:val="000000"/>
          <w:lang w:val="en-US" w:eastAsia="zh-CN"/>
        </w:rPr>
        <w:t>Fioramonti</w:t>
      </w:r>
      <w:proofErr w:type="spellEnd"/>
      <w:r w:rsidRPr="0007054C">
        <w:rPr>
          <w:rFonts w:ascii="Book Antiqua" w:eastAsia="Times New Roman" w:hAnsi="Book Antiqua"/>
          <w:color w:val="000000"/>
          <w:lang w:val="en-US" w:eastAsia="zh-CN"/>
        </w:rPr>
        <w:t xml:space="preserve"> J, </w:t>
      </w:r>
      <w:proofErr w:type="spellStart"/>
      <w:r w:rsidRPr="0007054C">
        <w:rPr>
          <w:rFonts w:ascii="Book Antiqua" w:eastAsia="Times New Roman" w:hAnsi="Book Antiqua"/>
          <w:color w:val="000000"/>
          <w:lang w:val="en-US" w:eastAsia="zh-CN"/>
        </w:rPr>
        <w:t>Wittmann</w:t>
      </w:r>
      <w:proofErr w:type="spellEnd"/>
      <w:r w:rsidRPr="0007054C">
        <w:rPr>
          <w:rFonts w:ascii="Book Antiqua" w:eastAsia="Times New Roman" w:hAnsi="Book Antiqua"/>
          <w:color w:val="000000"/>
          <w:lang w:val="en-US" w:eastAsia="zh-CN"/>
        </w:rPr>
        <w:t xml:space="preserve"> T, Bueno L. A pilot study of fecal serine-protease activity: a pathophysiologic factor in diarrhea-predominant irritable bowel syndrome. </w:t>
      </w:r>
      <w:proofErr w:type="spellStart"/>
      <w:r w:rsidRPr="0007054C">
        <w:rPr>
          <w:rFonts w:ascii="Book Antiqua" w:eastAsia="Times New Roman" w:hAnsi="Book Antiqua"/>
          <w:i/>
          <w:iCs/>
          <w:color w:val="000000"/>
          <w:lang w:val="en-US" w:eastAsia="zh-CN"/>
        </w:rPr>
        <w:t>Clin</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Gastroenterol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Hepatol</w:t>
      </w:r>
      <w:proofErr w:type="spellEnd"/>
      <w:r w:rsidRPr="0007054C">
        <w:rPr>
          <w:rFonts w:ascii="Book Antiqua" w:eastAsia="Times New Roman" w:hAnsi="Book Antiqua"/>
          <w:color w:val="000000"/>
          <w:lang w:val="en-US" w:eastAsia="zh-CN"/>
        </w:rPr>
        <w:t> 2007; </w:t>
      </w:r>
      <w:r w:rsidRPr="0007054C">
        <w:rPr>
          <w:rFonts w:ascii="Book Antiqua" w:eastAsia="Times New Roman" w:hAnsi="Book Antiqua"/>
          <w:b/>
          <w:bCs/>
          <w:color w:val="000000"/>
          <w:lang w:val="en-US" w:eastAsia="zh-CN"/>
        </w:rPr>
        <w:t>5</w:t>
      </w:r>
      <w:r w:rsidRPr="0007054C">
        <w:rPr>
          <w:rFonts w:ascii="Book Antiqua" w:eastAsia="Times New Roman" w:hAnsi="Book Antiqua"/>
          <w:color w:val="000000"/>
          <w:lang w:val="en-US" w:eastAsia="zh-CN"/>
        </w:rPr>
        <w:t>: 550-555 [PMID: 17336590 DOI: 10.1016/j.cgh.2006.12.004]</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67 </w:t>
      </w:r>
      <w:proofErr w:type="spellStart"/>
      <w:r w:rsidRPr="0007054C">
        <w:rPr>
          <w:rFonts w:ascii="Book Antiqua" w:eastAsia="Times New Roman" w:hAnsi="Book Antiqua"/>
          <w:b/>
          <w:bCs/>
          <w:color w:val="000000"/>
          <w:lang w:val="en-US" w:eastAsia="zh-CN"/>
        </w:rPr>
        <w:t>Gecse</w:t>
      </w:r>
      <w:proofErr w:type="spellEnd"/>
      <w:r w:rsidRPr="0007054C">
        <w:rPr>
          <w:rFonts w:ascii="Book Antiqua" w:eastAsia="Times New Roman" w:hAnsi="Book Antiqua"/>
          <w:b/>
          <w:bCs/>
          <w:color w:val="000000"/>
          <w:lang w:val="en-US" w:eastAsia="zh-CN"/>
        </w:rPr>
        <w:t xml:space="preserve"> K</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Róka</w:t>
      </w:r>
      <w:proofErr w:type="spellEnd"/>
      <w:r w:rsidRPr="0007054C">
        <w:rPr>
          <w:rFonts w:ascii="Book Antiqua" w:eastAsia="Times New Roman" w:hAnsi="Book Antiqua"/>
          <w:color w:val="000000"/>
          <w:lang w:val="en-US" w:eastAsia="zh-CN"/>
        </w:rPr>
        <w:t xml:space="preserve"> R, Ferrier L, Leveque M, </w:t>
      </w:r>
      <w:proofErr w:type="spellStart"/>
      <w:r w:rsidRPr="0007054C">
        <w:rPr>
          <w:rFonts w:ascii="Book Antiqua" w:eastAsia="Times New Roman" w:hAnsi="Book Antiqua"/>
          <w:color w:val="000000"/>
          <w:lang w:val="en-US" w:eastAsia="zh-CN"/>
        </w:rPr>
        <w:t>Eutamene</w:t>
      </w:r>
      <w:proofErr w:type="spellEnd"/>
      <w:r w:rsidRPr="0007054C">
        <w:rPr>
          <w:rFonts w:ascii="Book Antiqua" w:eastAsia="Times New Roman" w:hAnsi="Book Antiqua"/>
          <w:color w:val="000000"/>
          <w:lang w:val="en-US" w:eastAsia="zh-CN"/>
        </w:rPr>
        <w:t xml:space="preserve"> H, Cartier C, </w:t>
      </w:r>
      <w:proofErr w:type="spellStart"/>
      <w:r w:rsidRPr="0007054C">
        <w:rPr>
          <w:rFonts w:ascii="Book Antiqua" w:eastAsia="Times New Roman" w:hAnsi="Book Antiqua"/>
          <w:color w:val="000000"/>
          <w:lang w:val="en-US" w:eastAsia="zh-CN"/>
        </w:rPr>
        <w:t>Ait-Belgnaoui</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Rosztóczy</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Izbéki</w:t>
      </w:r>
      <w:proofErr w:type="spellEnd"/>
      <w:r w:rsidRPr="0007054C">
        <w:rPr>
          <w:rFonts w:ascii="Book Antiqua" w:eastAsia="Times New Roman" w:hAnsi="Book Antiqua"/>
          <w:color w:val="000000"/>
          <w:lang w:val="en-US" w:eastAsia="zh-CN"/>
        </w:rPr>
        <w:t xml:space="preserve"> F, </w:t>
      </w:r>
      <w:proofErr w:type="spellStart"/>
      <w:r w:rsidRPr="0007054C">
        <w:rPr>
          <w:rFonts w:ascii="Book Antiqua" w:eastAsia="Times New Roman" w:hAnsi="Book Antiqua"/>
          <w:color w:val="000000"/>
          <w:lang w:val="en-US" w:eastAsia="zh-CN"/>
        </w:rPr>
        <w:t>Fioramonti</w:t>
      </w:r>
      <w:proofErr w:type="spellEnd"/>
      <w:r w:rsidRPr="0007054C">
        <w:rPr>
          <w:rFonts w:ascii="Book Antiqua" w:eastAsia="Times New Roman" w:hAnsi="Book Antiqua"/>
          <w:color w:val="000000"/>
          <w:lang w:val="en-US" w:eastAsia="zh-CN"/>
        </w:rPr>
        <w:t xml:space="preserve"> J, </w:t>
      </w:r>
      <w:proofErr w:type="spellStart"/>
      <w:r w:rsidRPr="0007054C">
        <w:rPr>
          <w:rFonts w:ascii="Book Antiqua" w:eastAsia="Times New Roman" w:hAnsi="Book Antiqua"/>
          <w:color w:val="000000"/>
          <w:lang w:val="en-US" w:eastAsia="zh-CN"/>
        </w:rPr>
        <w:t>Wittmann</w:t>
      </w:r>
      <w:proofErr w:type="spellEnd"/>
      <w:r w:rsidRPr="0007054C">
        <w:rPr>
          <w:rFonts w:ascii="Book Antiqua" w:eastAsia="Times New Roman" w:hAnsi="Book Antiqua"/>
          <w:color w:val="000000"/>
          <w:lang w:val="en-US" w:eastAsia="zh-CN"/>
        </w:rPr>
        <w:t xml:space="preserve"> T, Bueno L. Increased </w:t>
      </w:r>
      <w:proofErr w:type="spellStart"/>
      <w:r w:rsidRPr="0007054C">
        <w:rPr>
          <w:rFonts w:ascii="Book Antiqua" w:eastAsia="Times New Roman" w:hAnsi="Book Antiqua"/>
          <w:color w:val="000000"/>
          <w:lang w:val="en-US" w:eastAsia="zh-CN"/>
        </w:rPr>
        <w:t>faecal</w:t>
      </w:r>
      <w:proofErr w:type="spellEnd"/>
      <w:r w:rsidRPr="0007054C">
        <w:rPr>
          <w:rFonts w:ascii="Book Antiqua" w:eastAsia="Times New Roman" w:hAnsi="Book Antiqua"/>
          <w:color w:val="000000"/>
          <w:lang w:val="en-US" w:eastAsia="zh-CN"/>
        </w:rPr>
        <w:t xml:space="preserve"> serine protease activity in </w:t>
      </w:r>
      <w:proofErr w:type="spellStart"/>
      <w:r w:rsidRPr="0007054C">
        <w:rPr>
          <w:rFonts w:ascii="Book Antiqua" w:eastAsia="Times New Roman" w:hAnsi="Book Antiqua"/>
          <w:color w:val="000000"/>
          <w:lang w:val="en-US" w:eastAsia="zh-CN"/>
        </w:rPr>
        <w:t>diarrhoeic</w:t>
      </w:r>
      <w:proofErr w:type="spellEnd"/>
      <w:r w:rsidRPr="0007054C">
        <w:rPr>
          <w:rFonts w:ascii="Book Antiqua" w:eastAsia="Times New Roman" w:hAnsi="Book Antiqua"/>
          <w:color w:val="000000"/>
          <w:lang w:val="en-US" w:eastAsia="zh-CN"/>
        </w:rPr>
        <w:t xml:space="preserve"> IBS patients: a colonic </w:t>
      </w:r>
      <w:proofErr w:type="spellStart"/>
      <w:r w:rsidRPr="0007054C">
        <w:rPr>
          <w:rFonts w:ascii="Book Antiqua" w:eastAsia="Times New Roman" w:hAnsi="Book Antiqua"/>
          <w:color w:val="000000"/>
          <w:lang w:val="en-US" w:eastAsia="zh-CN"/>
        </w:rPr>
        <w:t>lumenal</w:t>
      </w:r>
      <w:proofErr w:type="spellEnd"/>
      <w:r w:rsidRPr="0007054C">
        <w:rPr>
          <w:rFonts w:ascii="Book Antiqua" w:eastAsia="Times New Roman" w:hAnsi="Book Antiqua"/>
          <w:color w:val="000000"/>
          <w:lang w:val="en-US" w:eastAsia="zh-CN"/>
        </w:rPr>
        <w:t xml:space="preserve"> factor impairing colonic permeability and sensitivity. </w:t>
      </w:r>
      <w:r w:rsidRPr="0007054C">
        <w:rPr>
          <w:rFonts w:ascii="Book Antiqua" w:eastAsia="Times New Roman" w:hAnsi="Book Antiqua"/>
          <w:i/>
          <w:iCs/>
          <w:color w:val="000000"/>
          <w:lang w:val="en-US" w:eastAsia="zh-CN"/>
        </w:rPr>
        <w:t>Gut</w:t>
      </w:r>
      <w:r w:rsidRPr="0007054C">
        <w:rPr>
          <w:rFonts w:ascii="Book Antiqua" w:eastAsia="Times New Roman" w:hAnsi="Book Antiqua"/>
          <w:color w:val="000000"/>
          <w:lang w:val="en-US" w:eastAsia="zh-CN"/>
        </w:rPr>
        <w:t> 2008; </w:t>
      </w:r>
      <w:r w:rsidRPr="0007054C">
        <w:rPr>
          <w:rFonts w:ascii="Book Antiqua" w:eastAsia="Times New Roman" w:hAnsi="Book Antiqua"/>
          <w:b/>
          <w:bCs/>
          <w:color w:val="000000"/>
          <w:lang w:val="en-US" w:eastAsia="zh-CN"/>
        </w:rPr>
        <w:t>57</w:t>
      </w:r>
      <w:r w:rsidRPr="0007054C">
        <w:rPr>
          <w:rFonts w:ascii="Book Antiqua" w:eastAsia="Times New Roman" w:hAnsi="Book Antiqua"/>
          <w:color w:val="000000"/>
          <w:lang w:val="en-US" w:eastAsia="zh-CN"/>
        </w:rPr>
        <w:t>: 591-599 [PMID: 18194983 DOI: 10.1136/gut.2007.140210]</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68 </w:t>
      </w:r>
      <w:r w:rsidRPr="0007054C">
        <w:rPr>
          <w:rFonts w:ascii="Book Antiqua" w:eastAsia="Times New Roman" w:hAnsi="Book Antiqua"/>
          <w:b/>
          <w:bCs/>
          <w:color w:val="000000"/>
          <w:lang w:val="en-US" w:eastAsia="zh-CN"/>
        </w:rPr>
        <w:t>Hawkins JV</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Emmel</w:t>
      </w:r>
      <w:proofErr w:type="spellEnd"/>
      <w:r w:rsidRPr="0007054C">
        <w:rPr>
          <w:rFonts w:ascii="Book Antiqua" w:eastAsia="Times New Roman" w:hAnsi="Book Antiqua"/>
          <w:color w:val="000000"/>
          <w:lang w:val="en-US" w:eastAsia="zh-CN"/>
        </w:rPr>
        <w:t xml:space="preserve"> EL, </w:t>
      </w:r>
      <w:proofErr w:type="spellStart"/>
      <w:r w:rsidRPr="0007054C">
        <w:rPr>
          <w:rFonts w:ascii="Book Antiqua" w:eastAsia="Times New Roman" w:hAnsi="Book Antiqua"/>
          <w:color w:val="000000"/>
          <w:lang w:val="en-US" w:eastAsia="zh-CN"/>
        </w:rPr>
        <w:t>Feuer</w:t>
      </w:r>
      <w:proofErr w:type="spellEnd"/>
      <w:r w:rsidRPr="0007054C">
        <w:rPr>
          <w:rFonts w:ascii="Book Antiqua" w:eastAsia="Times New Roman" w:hAnsi="Book Antiqua"/>
          <w:color w:val="000000"/>
          <w:lang w:val="en-US" w:eastAsia="zh-CN"/>
        </w:rPr>
        <w:t xml:space="preserve"> JJ, </w:t>
      </w:r>
      <w:proofErr w:type="spellStart"/>
      <w:r w:rsidRPr="0007054C">
        <w:rPr>
          <w:rFonts w:ascii="Book Antiqua" w:eastAsia="Times New Roman" w:hAnsi="Book Antiqua"/>
          <w:color w:val="000000"/>
          <w:lang w:val="en-US" w:eastAsia="zh-CN"/>
        </w:rPr>
        <w:t>Nedelman</w:t>
      </w:r>
      <w:proofErr w:type="spellEnd"/>
      <w:r w:rsidRPr="0007054C">
        <w:rPr>
          <w:rFonts w:ascii="Book Antiqua" w:eastAsia="Times New Roman" w:hAnsi="Book Antiqua"/>
          <w:color w:val="000000"/>
          <w:lang w:val="en-US" w:eastAsia="zh-CN"/>
        </w:rPr>
        <w:t xml:space="preserve"> MA, Harvey CJ, Klein HJ, </w:t>
      </w:r>
      <w:proofErr w:type="spellStart"/>
      <w:r w:rsidRPr="0007054C">
        <w:rPr>
          <w:rFonts w:ascii="Book Antiqua" w:eastAsia="Times New Roman" w:hAnsi="Book Antiqua"/>
          <w:color w:val="000000"/>
          <w:lang w:val="en-US" w:eastAsia="zh-CN"/>
        </w:rPr>
        <w:t>Rozmiarek</w:t>
      </w:r>
      <w:proofErr w:type="spellEnd"/>
      <w:r w:rsidRPr="0007054C">
        <w:rPr>
          <w:rFonts w:ascii="Book Antiqua" w:eastAsia="Times New Roman" w:hAnsi="Book Antiqua"/>
          <w:color w:val="000000"/>
          <w:lang w:val="en-US" w:eastAsia="zh-CN"/>
        </w:rPr>
        <w:t xml:space="preserve"> H, Kennedy AR, Lichtenstein GR, Billings PC. </w:t>
      </w:r>
      <w:proofErr w:type="gramStart"/>
      <w:r w:rsidRPr="0007054C">
        <w:rPr>
          <w:rFonts w:ascii="Book Antiqua" w:eastAsia="Times New Roman" w:hAnsi="Book Antiqua"/>
          <w:color w:val="000000"/>
          <w:lang w:val="en-US" w:eastAsia="zh-CN"/>
        </w:rPr>
        <w:t xml:space="preserve">Protease activity in a </w:t>
      </w:r>
      <w:proofErr w:type="spellStart"/>
      <w:r w:rsidRPr="0007054C">
        <w:rPr>
          <w:rFonts w:ascii="Book Antiqua" w:eastAsia="Times New Roman" w:hAnsi="Book Antiqua"/>
          <w:color w:val="000000"/>
          <w:lang w:val="en-US" w:eastAsia="zh-CN"/>
        </w:rPr>
        <w:t>hapten</w:t>
      </w:r>
      <w:proofErr w:type="spellEnd"/>
      <w:r w:rsidRPr="0007054C">
        <w:rPr>
          <w:rFonts w:ascii="Book Antiqua" w:eastAsia="Times New Roman" w:hAnsi="Book Antiqua"/>
          <w:color w:val="000000"/>
          <w:lang w:val="en-US" w:eastAsia="zh-CN"/>
        </w:rPr>
        <w:t>-induced model of ulcerative colitis in rats.</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Dig Dis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color w:val="000000"/>
          <w:lang w:val="en-US" w:eastAsia="zh-CN"/>
        </w:rPr>
        <w:t> 1997; </w:t>
      </w:r>
      <w:r w:rsidRPr="0007054C">
        <w:rPr>
          <w:rFonts w:ascii="Book Antiqua" w:eastAsia="Times New Roman" w:hAnsi="Book Antiqua"/>
          <w:b/>
          <w:bCs/>
          <w:color w:val="000000"/>
          <w:lang w:val="en-US" w:eastAsia="zh-CN"/>
        </w:rPr>
        <w:t>42</w:t>
      </w:r>
      <w:r w:rsidRPr="0007054C">
        <w:rPr>
          <w:rFonts w:ascii="Book Antiqua" w:eastAsia="Times New Roman" w:hAnsi="Book Antiqua"/>
          <w:color w:val="000000"/>
          <w:lang w:val="en-US" w:eastAsia="zh-CN"/>
        </w:rPr>
        <w:t>: 1969-1980 [PMID: 9331164 DOI: 10.1023/A: 1018887832465]</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69 </w:t>
      </w:r>
      <w:r w:rsidRPr="0007054C">
        <w:rPr>
          <w:rFonts w:ascii="Book Antiqua" w:eastAsia="Times New Roman" w:hAnsi="Book Antiqua"/>
          <w:b/>
          <w:bCs/>
          <w:color w:val="000000"/>
          <w:lang w:val="en-US" w:eastAsia="zh-CN"/>
        </w:rPr>
        <w:t>Weldon S</w:t>
      </w:r>
      <w:r w:rsidRPr="0007054C">
        <w:rPr>
          <w:rFonts w:ascii="Book Antiqua" w:eastAsia="Times New Roman" w:hAnsi="Book Antiqua"/>
          <w:color w:val="000000"/>
          <w:lang w:val="en-US" w:eastAsia="zh-CN"/>
        </w:rPr>
        <w:t xml:space="preserve">, McNally P, </w:t>
      </w:r>
      <w:proofErr w:type="spellStart"/>
      <w:r w:rsidRPr="0007054C">
        <w:rPr>
          <w:rFonts w:ascii="Book Antiqua" w:eastAsia="Times New Roman" w:hAnsi="Book Antiqua"/>
          <w:color w:val="000000"/>
          <w:lang w:val="en-US" w:eastAsia="zh-CN"/>
        </w:rPr>
        <w:t>McElvaney</w:t>
      </w:r>
      <w:proofErr w:type="spellEnd"/>
      <w:r w:rsidRPr="0007054C">
        <w:rPr>
          <w:rFonts w:ascii="Book Antiqua" w:eastAsia="Times New Roman" w:hAnsi="Book Antiqua"/>
          <w:color w:val="000000"/>
          <w:lang w:val="en-US" w:eastAsia="zh-CN"/>
        </w:rPr>
        <w:t xml:space="preserve"> NG, </w:t>
      </w:r>
      <w:proofErr w:type="spellStart"/>
      <w:r w:rsidRPr="0007054C">
        <w:rPr>
          <w:rFonts w:ascii="Book Antiqua" w:eastAsia="Times New Roman" w:hAnsi="Book Antiqua"/>
          <w:color w:val="000000"/>
          <w:lang w:val="en-US" w:eastAsia="zh-CN"/>
        </w:rPr>
        <w:t>Elborn</w:t>
      </w:r>
      <w:proofErr w:type="spellEnd"/>
      <w:r w:rsidRPr="0007054C">
        <w:rPr>
          <w:rFonts w:ascii="Book Antiqua" w:eastAsia="Times New Roman" w:hAnsi="Book Antiqua"/>
          <w:color w:val="000000"/>
          <w:lang w:val="en-US" w:eastAsia="zh-CN"/>
        </w:rPr>
        <w:t xml:space="preserve"> JS, </w:t>
      </w:r>
      <w:proofErr w:type="spellStart"/>
      <w:r w:rsidRPr="0007054C">
        <w:rPr>
          <w:rFonts w:ascii="Book Antiqua" w:eastAsia="Times New Roman" w:hAnsi="Book Antiqua"/>
          <w:color w:val="000000"/>
          <w:lang w:val="en-US" w:eastAsia="zh-CN"/>
        </w:rPr>
        <w:t>McAuley</w:t>
      </w:r>
      <w:proofErr w:type="spellEnd"/>
      <w:r w:rsidRPr="0007054C">
        <w:rPr>
          <w:rFonts w:ascii="Book Antiqua" w:eastAsia="Times New Roman" w:hAnsi="Book Antiqua"/>
          <w:color w:val="000000"/>
          <w:lang w:val="en-US" w:eastAsia="zh-CN"/>
        </w:rPr>
        <w:t xml:space="preserve"> DF, </w:t>
      </w:r>
      <w:proofErr w:type="spellStart"/>
      <w:r w:rsidRPr="0007054C">
        <w:rPr>
          <w:rFonts w:ascii="Book Antiqua" w:eastAsia="Times New Roman" w:hAnsi="Book Antiqua"/>
          <w:color w:val="000000"/>
          <w:lang w:val="en-US" w:eastAsia="zh-CN"/>
        </w:rPr>
        <w:t>Wartelle</w:t>
      </w:r>
      <w:proofErr w:type="spellEnd"/>
      <w:r w:rsidRPr="0007054C">
        <w:rPr>
          <w:rFonts w:ascii="Book Antiqua" w:eastAsia="Times New Roman" w:hAnsi="Book Antiqua"/>
          <w:color w:val="000000"/>
          <w:lang w:val="en-US" w:eastAsia="zh-CN"/>
        </w:rPr>
        <w:t xml:space="preserve"> J, </w:t>
      </w:r>
      <w:proofErr w:type="spellStart"/>
      <w:r w:rsidRPr="0007054C">
        <w:rPr>
          <w:rFonts w:ascii="Book Antiqua" w:eastAsia="Times New Roman" w:hAnsi="Book Antiqua"/>
          <w:color w:val="000000"/>
          <w:lang w:val="en-US" w:eastAsia="zh-CN"/>
        </w:rPr>
        <w:t>Belaaouaj</w:t>
      </w:r>
      <w:proofErr w:type="spellEnd"/>
      <w:r w:rsidRPr="0007054C">
        <w:rPr>
          <w:rFonts w:ascii="Book Antiqua" w:eastAsia="Times New Roman" w:hAnsi="Book Antiqua"/>
          <w:color w:val="000000"/>
          <w:lang w:val="en-US" w:eastAsia="zh-CN"/>
        </w:rPr>
        <w:t xml:space="preserve"> A, Levine RL, Taggart CC. Decreased levels of secretory </w:t>
      </w:r>
      <w:proofErr w:type="spellStart"/>
      <w:r w:rsidRPr="0007054C">
        <w:rPr>
          <w:rFonts w:ascii="Book Antiqua" w:eastAsia="Times New Roman" w:hAnsi="Book Antiqua"/>
          <w:color w:val="000000"/>
          <w:lang w:val="en-US" w:eastAsia="zh-CN"/>
        </w:rPr>
        <w:t>leucoprotease</w:t>
      </w:r>
      <w:proofErr w:type="spellEnd"/>
      <w:r w:rsidRPr="0007054C">
        <w:rPr>
          <w:rFonts w:ascii="Book Antiqua" w:eastAsia="Times New Roman" w:hAnsi="Book Antiqua"/>
          <w:color w:val="000000"/>
          <w:lang w:val="en-US" w:eastAsia="zh-CN"/>
        </w:rPr>
        <w:t xml:space="preserve"> inhibitor in the Pseudomonas-infected cystic fibrosis lung are due to neutrophil </w:t>
      </w:r>
      <w:proofErr w:type="spellStart"/>
      <w:r w:rsidRPr="0007054C">
        <w:rPr>
          <w:rFonts w:ascii="Book Antiqua" w:eastAsia="Times New Roman" w:hAnsi="Book Antiqua"/>
          <w:color w:val="000000"/>
          <w:lang w:val="en-US" w:eastAsia="zh-CN"/>
        </w:rPr>
        <w:t>elastase</w:t>
      </w:r>
      <w:proofErr w:type="spellEnd"/>
      <w:r w:rsidRPr="0007054C">
        <w:rPr>
          <w:rFonts w:ascii="Book Antiqua" w:eastAsia="Times New Roman" w:hAnsi="Book Antiqua"/>
          <w:color w:val="000000"/>
          <w:lang w:val="en-US" w:eastAsia="zh-CN"/>
        </w:rPr>
        <w:t xml:space="preserve"> degradation.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Immunol</w:t>
      </w:r>
      <w:proofErr w:type="spellEnd"/>
      <w:r w:rsidRPr="0007054C">
        <w:rPr>
          <w:rFonts w:ascii="Book Antiqua" w:eastAsia="Times New Roman" w:hAnsi="Book Antiqua"/>
          <w:color w:val="000000"/>
          <w:lang w:val="en-US" w:eastAsia="zh-CN"/>
        </w:rPr>
        <w:t> 2009; </w:t>
      </w:r>
      <w:r w:rsidRPr="0007054C">
        <w:rPr>
          <w:rFonts w:ascii="Book Antiqua" w:eastAsia="Times New Roman" w:hAnsi="Book Antiqua"/>
          <w:b/>
          <w:bCs/>
          <w:color w:val="000000"/>
          <w:lang w:val="en-US" w:eastAsia="zh-CN"/>
        </w:rPr>
        <w:t>183</w:t>
      </w:r>
      <w:r w:rsidRPr="0007054C">
        <w:rPr>
          <w:rFonts w:ascii="Book Antiqua" w:eastAsia="Times New Roman" w:hAnsi="Book Antiqua"/>
          <w:color w:val="000000"/>
          <w:lang w:val="en-US" w:eastAsia="zh-CN"/>
        </w:rPr>
        <w:t>: 8148-8156 [PMID: 20007580 DOI: 10.4049/jimmunol.0901716]</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70 </w:t>
      </w:r>
      <w:r w:rsidRPr="0007054C">
        <w:rPr>
          <w:rFonts w:ascii="Book Antiqua" w:eastAsia="Times New Roman" w:hAnsi="Book Antiqua"/>
          <w:b/>
          <w:bCs/>
          <w:color w:val="000000"/>
          <w:lang w:val="en-US" w:eastAsia="zh-CN"/>
        </w:rPr>
        <w:t>Inoue Y</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Yokobori</w:t>
      </w:r>
      <w:proofErr w:type="spellEnd"/>
      <w:r w:rsidRPr="0007054C">
        <w:rPr>
          <w:rFonts w:ascii="Book Antiqua" w:eastAsia="Times New Roman" w:hAnsi="Book Antiqua"/>
          <w:color w:val="000000"/>
          <w:lang w:val="en-US" w:eastAsia="zh-CN"/>
        </w:rPr>
        <w:t xml:space="preserve"> T, </w:t>
      </w:r>
      <w:proofErr w:type="spellStart"/>
      <w:r w:rsidRPr="0007054C">
        <w:rPr>
          <w:rFonts w:ascii="Book Antiqua" w:eastAsia="Times New Roman" w:hAnsi="Book Antiqua"/>
          <w:color w:val="000000"/>
          <w:lang w:val="en-US" w:eastAsia="zh-CN"/>
        </w:rPr>
        <w:t>Yokoe</w:t>
      </w:r>
      <w:proofErr w:type="spellEnd"/>
      <w:r w:rsidRPr="0007054C">
        <w:rPr>
          <w:rFonts w:ascii="Book Antiqua" w:eastAsia="Times New Roman" w:hAnsi="Book Antiqua"/>
          <w:color w:val="000000"/>
          <w:lang w:val="en-US" w:eastAsia="zh-CN"/>
        </w:rPr>
        <w:t xml:space="preserve"> T, </w:t>
      </w:r>
      <w:proofErr w:type="spellStart"/>
      <w:r w:rsidRPr="0007054C">
        <w:rPr>
          <w:rFonts w:ascii="Book Antiqua" w:eastAsia="Times New Roman" w:hAnsi="Book Antiqua"/>
          <w:color w:val="000000"/>
          <w:lang w:val="en-US" w:eastAsia="zh-CN"/>
        </w:rPr>
        <w:t>Toiyama</w:t>
      </w:r>
      <w:proofErr w:type="spellEnd"/>
      <w:r w:rsidRPr="0007054C">
        <w:rPr>
          <w:rFonts w:ascii="Book Antiqua" w:eastAsia="Times New Roman" w:hAnsi="Book Antiqua"/>
          <w:color w:val="000000"/>
          <w:lang w:val="en-US" w:eastAsia="zh-CN"/>
        </w:rPr>
        <w:t xml:space="preserve"> Y, Miki C, </w:t>
      </w:r>
      <w:proofErr w:type="spellStart"/>
      <w:r w:rsidRPr="0007054C">
        <w:rPr>
          <w:rFonts w:ascii="Book Antiqua" w:eastAsia="Times New Roman" w:hAnsi="Book Antiqua"/>
          <w:color w:val="000000"/>
          <w:lang w:val="en-US" w:eastAsia="zh-CN"/>
        </w:rPr>
        <w:t>Mimori</w:t>
      </w:r>
      <w:proofErr w:type="spellEnd"/>
      <w:r w:rsidRPr="0007054C">
        <w:rPr>
          <w:rFonts w:ascii="Book Antiqua" w:eastAsia="Times New Roman" w:hAnsi="Book Antiqua"/>
          <w:color w:val="000000"/>
          <w:lang w:val="en-US" w:eastAsia="zh-CN"/>
        </w:rPr>
        <w:t xml:space="preserve"> K, Mori M, </w:t>
      </w:r>
      <w:proofErr w:type="spellStart"/>
      <w:r w:rsidRPr="0007054C">
        <w:rPr>
          <w:rFonts w:ascii="Book Antiqua" w:eastAsia="Times New Roman" w:hAnsi="Book Antiqua"/>
          <w:color w:val="000000"/>
          <w:lang w:val="en-US" w:eastAsia="zh-CN"/>
        </w:rPr>
        <w:t>Kusunoki</w:t>
      </w:r>
      <w:proofErr w:type="spellEnd"/>
      <w:r w:rsidRPr="0007054C">
        <w:rPr>
          <w:rFonts w:ascii="Book Antiqua" w:eastAsia="Times New Roman" w:hAnsi="Book Antiqua"/>
          <w:color w:val="000000"/>
          <w:lang w:val="en-US" w:eastAsia="zh-CN"/>
        </w:rPr>
        <w:t xml:space="preserve"> M. Clinical significance of human kallikrein7 gene expression in colorectal cancer. </w:t>
      </w:r>
      <w:r w:rsidRPr="0007054C">
        <w:rPr>
          <w:rFonts w:ascii="Book Antiqua" w:eastAsia="Times New Roman" w:hAnsi="Book Antiqua"/>
          <w:i/>
          <w:iCs/>
          <w:color w:val="000000"/>
          <w:lang w:val="en-US" w:eastAsia="zh-CN"/>
        </w:rPr>
        <w:t xml:space="preserve">Ann </w:t>
      </w:r>
      <w:proofErr w:type="spellStart"/>
      <w:r w:rsidRPr="0007054C">
        <w:rPr>
          <w:rFonts w:ascii="Book Antiqua" w:eastAsia="Times New Roman" w:hAnsi="Book Antiqua"/>
          <w:i/>
          <w:iCs/>
          <w:color w:val="000000"/>
          <w:lang w:val="en-US" w:eastAsia="zh-CN"/>
        </w:rPr>
        <w:t>Surg</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Oncol</w:t>
      </w:r>
      <w:proofErr w:type="spellEnd"/>
      <w:r w:rsidRPr="0007054C">
        <w:rPr>
          <w:rFonts w:ascii="Book Antiqua" w:eastAsia="Times New Roman" w:hAnsi="Book Antiqua"/>
          <w:color w:val="000000"/>
          <w:lang w:val="en-US" w:eastAsia="zh-CN"/>
        </w:rPr>
        <w:t> 2010; </w:t>
      </w:r>
      <w:r w:rsidRPr="0007054C">
        <w:rPr>
          <w:rFonts w:ascii="Book Antiqua" w:eastAsia="Times New Roman" w:hAnsi="Book Antiqua"/>
          <w:b/>
          <w:bCs/>
          <w:color w:val="000000"/>
          <w:lang w:val="en-US" w:eastAsia="zh-CN"/>
        </w:rPr>
        <w:t>17</w:t>
      </w:r>
      <w:r w:rsidRPr="0007054C">
        <w:rPr>
          <w:rFonts w:ascii="Book Antiqua" w:eastAsia="Times New Roman" w:hAnsi="Book Antiqua"/>
          <w:color w:val="000000"/>
          <w:lang w:val="en-US" w:eastAsia="zh-CN"/>
        </w:rPr>
        <w:t>: 3037-3042 [PMID: 20544292 DOI: 10.1245/s10434-010-1132-y]</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71 </w:t>
      </w:r>
      <w:proofErr w:type="spellStart"/>
      <w:r w:rsidRPr="0007054C">
        <w:rPr>
          <w:rFonts w:ascii="Book Antiqua" w:eastAsia="Times New Roman" w:hAnsi="Book Antiqua"/>
          <w:b/>
          <w:bCs/>
          <w:color w:val="000000"/>
          <w:lang w:val="en-US" w:eastAsia="zh-CN"/>
        </w:rPr>
        <w:t>Petraki</w:t>
      </w:r>
      <w:proofErr w:type="spellEnd"/>
      <w:r w:rsidRPr="0007054C">
        <w:rPr>
          <w:rFonts w:ascii="Book Antiqua" w:eastAsia="Times New Roman" w:hAnsi="Book Antiqua"/>
          <w:b/>
          <w:bCs/>
          <w:color w:val="000000"/>
          <w:lang w:val="en-US" w:eastAsia="zh-CN"/>
        </w:rPr>
        <w:t xml:space="preserve"> C</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Dubinski</w:t>
      </w:r>
      <w:proofErr w:type="spellEnd"/>
      <w:r w:rsidRPr="0007054C">
        <w:rPr>
          <w:rFonts w:ascii="Book Antiqua" w:eastAsia="Times New Roman" w:hAnsi="Book Antiqua"/>
          <w:color w:val="000000"/>
          <w:lang w:val="en-US" w:eastAsia="zh-CN"/>
        </w:rPr>
        <w:t xml:space="preserve"> W, </w:t>
      </w:r>
      <w:proofErr w:type="spellStart"/>
      <w:r w:rsidRPr="0007054C">
        <w:rPr>
          <w:rFonts w:ascii="Book Antiqua" w:eastAsia="Times New Roman" w:hAnsi="Book Antiqua"/>
          <w:color w:val="000000"/>
          <w:lang w:val="en-US" w:eastAsia="zh-CN"/>
        </w:rPr>
        <w:t>Scorilas</w:t>
      </w:r>
      <w:proofErr w:type="spellEnd"/>
      <w:r w:rsidRPr="0007054C">
        <w:rPr>
          <w:rFonts w:ascii="Book Antiqua" w:eastAsia="Times New Roman" w:hAnsi="Book Antiqua"/>
          <w:color w:val="000000"/>
          <w:lang w:val="en-US" w:eastAsia="zh-CN"/>
        </w:rPr>
        <w:t xml:space="preserve"> A, Saleh C, Pasic MD, </w:t>
      </w:r>
      <w:proofErr w:type="spellStart"/>
      <w:r w:rsidRPr="0007054C">
        <w:rPr>
          <w:rFonts w:ascii="Book Antiqua" w:eastAsia="Times New Roman" w:hAnsi="Book Antiqua"/>
          <w:color w:val="000000"/>
          <w:lang w:val="en-US" w:eastAsia="zh-CN"/>
        </w:rPr>
        <w:t>Komborozos</w:t>
      </w:r>
      <w:proofErr w:type="spellEnd"/>
      <w:r w:rsidRPr="0007054C">
        <w:rPr>
          <w:rFonts w:ascii="Book Antiqua" w:eastAsia="Times New Roman" w:hAnsi="Book Antiqua"/>
          <w:color w:val="000000"/>
          <w:lang w:val="en-US" w:eastAsia="zh-CN"/>
        </w:rPr>
        <w:t xml:space="preserve"> V, Khalil B, </w:t>
      </w:r>
      <w:proofErr w:type="spellStart"/>
      <w:r w:rsidRPr="0007054C">
        <w:rPr>
          <w:rFonts w:ascii="Book Antiqua" w:eastAsia="Times New Roman" w:hAnsi="Book Antiqua"/>
          <w:color w:val="000000"/>
          <w:lang w:val="en-US" w:eastAsia="zh-CN"/>
        </w:rPr>
        <w:t>Gabril</w:t>
      </w:r>
      <w:proofErr w:type="spellEnd"/>
      <w:r w:rsidRPr="0007054C">
        <w:rPr>
          <w:rFonts w:ascii="Book Antiqua" w:eastAsia="Times New Roman" w:hAnsi="Book Antiqua"/>
          <w:color w:val="000000"/>
          <w:lang w:val="en-US" w:eastAsia="zh-CN"/>
        </w:rPr>
        <w:t xml:space="preserve"> MY, </w:t>
      </w:r>
      <w:proofErr w:type="spellStart"/>
      <w:r w:rsidRPr="0007054C">
        <w:rPr>
          <w:rFonts w:ascii="Book Antiqua" w:eastAsia="Times New Roman" w:hAnsi="Book Antiqua"/>
          <w:color w:val="000000"/>
          <w:lang w:val="en-US" w:eastAsia="zh-CN"/>
        </w:rPr>
        <w:t>Streutker</w:t>
      </w:r>
      <w:proofErr w:type="spellEnd"/>
      <w:r w:rsidRPr="0007054C">
        <w:rPr>
          <w:rFonts w:ascii="Book Antiqua" w:eastAsia="Times New Roman" w:hAnsi="Book Antiqua"/>
          <w:color w:val="000000"/>
          <w:lang w:val="en-US" w:eastAsia="zh-CN"/>
        </w:rPr>
        <w:t xml:space="preserve"> C, </w:t>
      </w:r>
      <w:proofErr w:type="spellStart"/>
      <w:r w:rsidRPr="0007054C">
        <w:rPr>
          <w:rFonts w:ascii="Book Antiqua" w:eastAsia="Times New Roman" w:hAnsi="Book Antiqua"/>
          <w:color w:val="000000"/>
          <w:lang w:val="en-US" w:eastAsia="zh-CN"/>
        </w:rPr>
        <w:t>Diamandis</w:t>
      </w:r>
      <w:proofErr w:type="spellEnd"/>
      <w:r w:rsidRPr="0007054C">
        <w:rPr>
          <w:rFonts w:ascii="Book Antiqua" w:eastAsia="Times New Roman" w:hAnsi="Book Antiqua"/>
          <w:color w:val="000000"/>
          <w:lang w:val="en-US" w:eastAsia="zh-CN"/>
        </w:rPr>
        <w:t xml:space="preserve"> EP, Yousef GM. Evaluation and prognostic significance of human tissue </w:t>
      </w:r>
      <w:proofErr w:type="spellStart"/>
      <w:r w:rsidRPr="0007054C">
        <w:rPr>
          <w:rFonts w:ascii="Book Antiqua" w:eastAsia="Times New Roman" w:hAnsi="Book Antiqua"/>
          <w:color w:val="000000"/>
          <w:lang w:val="en-US" w:eastAsia="zh-CN"/>
        </w:rPr>
        <w:t>kallikrein</w:t>
      </w:r>
      <w:proofErr w:type="spellEnd"/>
      <w:r w:rsidRPr="0007054C">
        <w:rPr>
          <w:rFonts w:ascii="Book Antiqua" w:eastAsia="Times New Roman" w:hAnsi="Book Antiqua"/>
          <w:color w:val="000000"/>
          <w:lang w:val="en-US" w:eastAsia="zh-CN"/>
        </w:rPr>
        <w:t>-related peptidase 6 (KLK6) in colorectal cancer. </w:t>
      </w:r>
      <w:proofErr w:type="spellStart"/>
      <w:r w:rsidRPr="0007054C">
        <w:rPr>
          <w:rFonts w:ascii="Book Antiqua" w:eastAsia="Times New Roman" w:hAnsi="Book Antiqua"/>
          <w:i/>
          <w:iCs/>
          <w:color w:val="000000"/>
          <w:lang w:val="en-US" w:eastAsia="zh-CN"/>
        </w:rPr>
        <w:t>Pathol</w:t>
      </w:r>
      <w:proofErr w:type="spellEnd"/>
      <w:r w:rsidRPr="0007054C">
        <w:rPr>
          <w:rFonts w:ascii="Book Antiqua" w:eastAsia="Times New Roman" w:hAnsi="Book Antiqua"/>
          <w:i/>
          <w:iCs/>
          <w:color w:val="000000"/>
          <w:lang w:val="en-US" w:eastAsia="zh-CN"/>
        </w:rPr>
        <w:t xml:space="preserve"> Res </w:t>
      </w:r>
      <w:proofErr w:type="spellStart"/>
      <w:r w:rsidRPr="0007054C">
        <w:rPr>
          <w:rFonts w:ascii="Book Antiqua" w:eastAsia="Times New Roman" w:hAnsi="Book Antiqua"/>
          <w:i/>
          <w:iCs/>
          <w:color w:val="000000"/>
          <w:lang w:val="en-US" w:eastAsia="zh-CN"/>
        </w:rPr>
        <w:t>Pract</w:t>
      </w:r>
      <w:proofErr w:type="spellEnd"/>
      <w:r w:rsidRPr="0007054C">
        <w:rPr>
          <w:rFonts w:ascii="Book Antiqua" w:eastAsia="Times New Roman" w:hAnsi="Book Antiqua"/>
          <w:color w:val="000000"/>
          <w:lang w:val="en-US" w:eastAsia="zh-CN"/>
        </w:rPr>
        <w:t> 2012; </w:t>
      </w:r>
      <w:r w:rsidRPr="0007054C">
        <w:rPr>
          <w:rFonts w:ascii="Book Antiqua" w:eastAsia="Times New Roman" w:hAnsi="Book Antiqua"/>
          <w:b/>
          <w:bCs/>
          <w:color w:val="000000"/>
          <w:lang w:val="en-US" w:eastAsia="zh-CN"/>
        </w:rPr>
        <w:t>208</w:t>
      </w:r>
      <w:r w:rsidRPr="0007054C">
        <w:rPr>
          <w:rFonts w:ascii="Book Antiqua" w:eastAsia="Times New Roman" w:hAnsi="Book Antiqua"/>
          <w:color w:val="000000"/>
          <w:lang w:val="en-US" w:eastAsia="zh-CN"/>
        </w:rPr>
        <w:t>: 104-108 [PMID: 22285222 DOI: 10.1016/j.prp.2011.12.010]</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72 </w:t>
      </w:r>
      <w:r w:rsidRPr="0007054C">
        <w:rPr>
          <w:rFonts w:ascii="Book Antiqua" w:eastAsia="Times New Roman" w:hAnsi="Book Antiqua"/>
          <w:b/>
          <w:bCs/>
          <w:color w:val="000000"/>
          <w:lang w:val="en-US" w:eastAsia="zh-CN"/>
        </w:rPr>
        <w:t>Scott CJ</w:t>
      </w:r>
      <w:r w:rsidRPr="0007054C">
        <w:rPr>
          <w:rFonts w:ascii="Book Antiqua" w:eastAsia="Times New Roman" w:hAnsi="Book Antiqua"/>
          <w:color w:val="000000"/>
          <w:lang w:val="en-US" w:eastAsia="zh-CN"/>
        </w:rPr>
        <w:t>, Taggart CC. Biologic protease inhibitors as novel therapeutic agents.</w:t>
      </w:r>
      <w:proofErr w:type="gram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n-US" w:eastAsia="zh-CN"/>
        </w:rPr>
        <w:t>Biochimie</w:t>
      </w:r>
      <w:proofErr w:type="spellEnd"/>
      <w:r w:rsidRPr="0007054C">
        <w:rPr>
          <w:rFonts w:ascii="Book Antiqua" w:eastAsia="Times New Roman" w:hAnsi="Book Antiqua"/>
          <w:color w:val="000000"/>
          <w:lang w:val="en-US" w:eastAsia="zh-CN"/>
        </w:rPr>
        <w:t> 2010; </w:t>
      </w:r>
      <w:r w:rsidRPr="0007054C">
        <w:rPr>
          <w:rFonts w:ascii="Book Antiqua" w:eastAsia="Times New Roman" w:hAnsi="Book Antiqua"/>
          <w:b/>
          <w:bCs/>
          <w:color w:val="000000"/>
          <w:lang w:val="en-US" w:eastAsia="zh-CN"/>
        </w:rPr>
        <w:t>92</w:t>
      </w:r>
      <w:r w:rsidRPr="0007054C">
        <w:rPr>
          <w:rFonts w:ascii="Book Antiqua" w:eastAsia="Times New Roman" w:hAnsi="Book Antiqua"/>
          <w:color w:val="000000"/>
          <w:lang w:val="en-US" w:eastAsia="zh-CN"/>
        </w:rPr>
        <w:t>: 1681-1688 [PMID: 20346385 DOI: 10.1016/j.biochi.2010.03.010]</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lastRenderedPageBreak/>
        <w:t>73 </w:t>
      </w:r>
      <w:proofErr w:type="spellStart"/>
      <w:r w:rsidRPr="0007054C">
        <w:rPr>
          <w:rFonts w:ascii="Book Antiqua" w:eastAsia="Times New Roman" w:hAnsi="Book Antiqua"/>
          <w:b/>
          <w:bCs/>
          <w:color w:val="000000"/>
          <w:lang w:val="en-US" w:eastAsia="zh-CN"/>
        </w:rPr>
        <w:t>Latonen</w:t>
      </w:r>
      <w:proofErr w:type="spellEnd"/>
      <w:r w:rsidRPr="0007054C">
        <w:rPr>
          <w:rFonts w:ascii="Book Antiqua" w:eastAsia="Times New Roman" w:hAnsi="Book Antiqua"/>
          <w:b/>
          <w:bCs/>
          <w:color w:val="000000"/>
          <w:lang w:val="en-US" w:eastAsia="zh-CN"/>
        </w:rPr>
        <w:t xml:space="preserve"> L</w:t>
      </w:r>
      <w:r w:rsidRPr="0007054C">
        <w:rPr>
          <w:rFonts w:ascii="Book Antiqua" w:eastAsia="Times New Roman" w:hAnsi="Book Antiqua"/>
          <w:color w:val="000000"/>
          <w:lang w:val="en-US" w:eastAsia="zh-CN"/>
        </w:rPr>
        <w:t xml:space="preserve">, Moore HM, Bai B, </w:t>
      </w:r>
      <w:proofErr w:type="spellStart"/>
      <w:r w:rsidRPr="0007054C">
        <w:rPr>
          <w:rFonts w:ascii="Book Antiqua" w:eastAsia="Times New Roman" w:hAnsi="Book Antiqua"/>
          <w:color w:val="000000"/>
          <w:lang w:val="en-US" w:eastAsia="zh-CN"/>
        </w:rPr>
        <w:t>Jäämaa</w:t>
      </w:r>
      <w:proofErr w:type="spellEnd"/>
      <w:r w:rsidRPr="0007054C">
        <w:rPr>
          <w:rFonts w:ascii="Book Antiqua" w:eastAsia="Times New Roman" w:hAnsi="Book Antiqua"/>
          <w:color w:val="000000"/>
          <w:lang w:val="en-US" w:eastAsia="zh-CN"/>
        </w:rPr>
        <w:t xml:space="preserve"> S, </w:t>
      </w:r>
      <w:proofErr w:type="spellStart"/>
      <w:r w:rsidRPr="0007054C">
        <w:rPr>
          <w:rFonts w:ascii="Book Antiqua" w:eastAsia="Times New Roman" w:hAnsi="Book Antiqua"/>
          <w:color w:val="000000"/>
          <w:lang w:val="en-US" w:eastAsia="zh-CN"/>
        </w:rPr>
        <w:t>Laiho</w:t>
      </w:r>
      <w:proofErr w:type="spellEnd"/>
      <w:r w:rsidRPr="0007054C">
        <w:rPr>
          <w:rFonts w:ascii="Book Antiqua" w:eastAsia="Times New Roman" w:hAnsi="Book Antiqua"/>
          <w:color w:val="000000"/>
          <w:lang w:val="en-US" w:eastAsia="zh-CN"/>
        </w:rPr>
        <w:t xml:space="preserve"> M. Proteasome inhibitors induce </w:t>
      </w:r>
      <w:proofErr w:type="spellStart"/>
      <w:r w:rsidRPr="0007054C">
        <w:rPr>
          <w:rFonts w:ascii="Book Antiqua" w:eastAsia="Times New Roman" w:hAnsi="Book Antiqua"/>
          <w:color w:val="000000"/>
          <w:lang w:val="en-US" w:eastAsia="zh-CN"/>
        </w:rPr>
        <w:t>nucleolar</w:t>
      </w:r>
      <w:proofErr w:type="spellEnd"/>
      <w:r w:rsidRPr="0007054C">
        <w:rPr>
          <w:rFonts w:ascii="Book Antiqua" w:eastAsia="Times New Roman" w:hAnsi="Book Antiqua"/>
          <w:color w:val="000000"/>
          <w:lang w:val="en-US" w:eastAsia="zh-CN"/>
        </w:rPr>
        <w:t xml:space="preserve"> aggregation of proteasome target proteins and </w:t>
      </w:r>
      <w:proofErr w:type="spellStart"/>
      <w:r w:rsidRPr="0007054C">
        <w:rPr>
          <w:rFonts w:ascii="Book Antiqua" w:eastAsia="Times New Roman" w:hAnsi="Book Antiqua"/>
          <w:color w:val="000000"/>
          <w:lang w:val="en-US" w:eastAsia="zh-CN"/>
        </w:rPr>
        <w:t>polyadenylated</w:t>
      </w:r>
      <w:proofErr w:type="spellEnd"/>
      <w:r w:rsidRPr="0007054C">
        <w:rPr>
          <w:rFonts w:ascii="Book Antiqua" w:eastAsia="Times New Roman" w:hAnsi="Book Antiqua"/>
          <w:color w:val="000000"/>
          <w:lang w:val="en-US" w:eastAsia="zh-CN"/>
        </w:rPr>
        <w:t xml:space="preserve"> RNA by altering ubiquitin availability. </w:t>
      </w:r>
      <w:r w:rsidRPr="0007054C">
        <w:rPr>
          <w:rFonts w:ascii="Book Antiqua" w:eastAsia="Times New Roman" w:hAnsi="Book Antiqua"/>
          <w:i/>
          <w:iCs/>
          <w:color w:val="000000"/>
          <w:lang w:val="en-US" w:eastAsia="zh-CN"/>
        </w:rPr>
        <w:t>Oncogene</w:t>
      </w:r>
      <w:r w:rsidRPr="0007054C">
        <w:rPr>
          <w:rFonts w:ascii="Book Antiqua" w:eastAsia="Times New Roman" w:hAnsi="Book Antiqua"/>
          <w:color w:val="000000"/>
          <w:lang w:val="en-US" w:eastAsia="zh-CN"/>
        </w:rPr>
        <w:t> 2011; </w:t>
      </w:r>
      <w:r w:rsidRPr="0007054C">
        <w:rPr>
          <w:rFonts w:ascii="Book Antiqua" w:eastAsia="Times New Roman" w:hAnsi="Book Antiqua"/>
          <w:b/>
          <w:bCs/>
          <w:color w:val="000000"/>
          <w:lang w:val="en-US" w:eastAsia="zh-CN"/>
        </w:rPr>
        <w:t>30</w:t>
      </w:r>
      <w:r w:rsidRPr="0007054C">
        <w:rPr>
          <w:rFonts w:ascii="Book Antiqua" w:eastAsia="Times New Roman" w:hAnsi="Book Antiqua"/>
          <w:color w:val="000000"/>
          <w:lang w:val="en-US" w:eastAsia="zh-CN"/>
        </w:rPr>
        <w:t>: 790-805 [PMID: 20956947 DOI: 10.1038/onc.2010.469]</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74 </w:t>
      </w:r>
      <w:proofErr w:type="spellStart"/>
      <w:r w:rsidRPr="0007054C">
        <w:rPr>
          <w:rFonts w:ascii="Book Antiqua" w:eastAsia="Times New Roman" w:hAnsi="Book Antiqua"/>
          <w:b/>
          <w:bCs/>
          <w:color w:val="000000"/>
          <w:lang w:val="en-US" w:eastAsia="zh-CN"/>
        </w:rPr>
        <w:t>Kisselev</w:t>
      </w:r>
      <w:proofErr w:type="spellEnd"/>
      <w:r w:rsidRPr="0007054C">
        <w:rPr>
          <w:rFonts w:ascii="Book Antiqua" w:eastAsia="Times New Roman" w:hAnsi="Book Antiqua"/>
          <w:b/>
          <w:bCs/>
          <w:color w:val="000000"/>
          <w:lang w:val="en-US" w:eastAsia="zh-CN"/>
        </w:rPr>
        <w:t xml:space="preserve"> AF</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Callard</w:t>
      </w:r>
      <w:proofErr w:type="spellEnd"/>
      <w:r w:rsidRPr="0007054C">
        <w:rPr>
          <w:rFonts w:ascii="Book Antiqua" w:eastAsia="Times New Roman" w:hAnsi="Book Antiqua"/>
          <w:color w:val="000000"/>
          <w:lang w:val="en-US" w:eastAsia="zh-CN"/>
        </w:rPr>
        <w:t xml:space="preserve"> A, Goldberg AL. Importance of the different </w:t>
      </w:r>
      <w:proofErr w:type="spellStart"/>
      <w:r w:rsidRPr="0007054C">
        <w:rPr>
          <w:rFonts w:ascii="Book Antiqua" w:eastAsia="Times New Roman" w:hAnsi="Book Antiqua"/>
          <w:color w:val="000000"/>
          <w:lang w:val="en-US" w:eastAsia="zh-CN"/>
        </w:rPr>
        <w:t>proteolytic</w:t>
      </w:r>
      <w:proofErr w:type="spellEnd"/>
      <w:r w:rsidRPr="0007054C">
        <w:rPr>
          <w:rFonts w:ascii="Book Antiqua" w:eastAsia="Times New Roman" w:hAnsi="Book Antiqua"/>
          <w:color w:val="000000"/>
          <w:lang w:val="en-US" w:eastAsia="zh-CN"/>
        </w:rPr>
        <w:t xml:space="preserve"> sites of the proteasome and the efficacy of inhibitors varies with the protein substrate.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color w:val="000000"/>
          <w:lang w:val="en-US" w:eastAsia="zh-CN"/>
        </w:rPr>
        <w:t> 2006; </w:t>
      </w:r>
      <w:r w:rsidRPr="0007054C">
        <w:rPr>
          <w:rFonts w:ascii="Book Antiqua" w:eastAsia="Times New Roman" w:hAnsi="Book Antiqua"/>
          <w:b/>
          <w:bCs/>
          <w:color w:val="000000"/>
          <w:lang w:val="en-US" w:eastAsia="zh-CN"/>
        </w:rPr>
        <w:t>281</w:t>
      </w:r>
      <w:r w:rsidRPr="0007054C">
        <w:rPr>
          <w:rFonts w:ascii="Book Antiqua" w:eastAsia="Times New Roman" w:hAnsi="Book Antiqua"/>
          <w:color w:val="000000"/>
          <w:lang w:val="en-US" w:eastAsia="zh-CN"/>
        </w:rPr>
        <w:t>: 8582-8590 [PMID: 16455650 DOI: 10.1074/jbc.M509043200]</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75 </w:t>
      </w:r>
      <w:r w:rsidRPr="0007054C">
        <w:rPr>
          <w:rFonts w:ascii="Book Antiqua" w:eastAsia="Times New Roman" w:hAnsi="Book Antiqua"/>
          <w:b/>
          <w:bCs/>
          <w:color w:val="000000"/>
          <w:lang w:val="en-US" w:eastAsia="zh-CN"/>
        </w:rPr>
        <w:t>Wu WK</w:t>
      </w:r>
      <w:r w:rsidRPr="0007054C">
        <w:rPr>
          <w:rFonts w:ascii="Book Antiqua" w:eastAsia="Times New Roman" w:hAnsi="Book Antiqua"/>
          <w:color w:val="000000"/>
          <w:lang w:val="en-US" w:eastAsia="zh-CN"/>
        </w:rPr>
        <w:t>, Cho CH, Lee CW, Wu K, Fan D, Yu J, Sung JJ. Proteasome inhibition: a new therapeutic strategy to cancer treatment. </w:t>
      </w:r>
      <w:r w:rsidRPr="0007054C">
        <w:rPr>
          <w:rFonts w:ascii="Book Antiqua" w:eastAsia="Times New Roman" w:hAnsi="Book Antiqua"/>
          <w:i/>
          <w:iCs/>
          <w:color w:val="000000"/>
          <w:lang w:val="en-US" w:eastAsia="zh-CN"/>
        </w:rPr>
        <w:t xml:space="preserve">Cancer </w:t>
      </w:r>
      <w:proofErr w:type="spellStart"/>
      <w:r w:rsidRPr="0007054C">
        <w:rPr>
          <w:rFonts w:ascii="Book Antiqua" w:eastAsia="Times New Roman" w:hAnsi="Book Antiqua"/>
          <w:i/>
          <w:iCs/>
          <w:color w:val="000000"/>
          <w:lang w:val="en-US" w:eastAsia="zh-CN"/>
        </w:rPr>
        <w:t>Lett</w:t>
      </w:r>
      <w:proofErr w:type="spellEnd"/>
      <w:r w:rsidRPr="0007054C">
        <w:rPr>
          <w:rFonts w:ascii="Book Antiqua" w:eastAsia="Times New Roman" w:hAnsi="Book Antiqua"/>
          <w:color w:val="000000"/>
          <w:lang w:val="en-US" w:eastAsia="zh-CN"/>
        </w:rPr>
        <w:t> 2010; </w:t>
      </w:r>
      <w:r w:rsidRPr="0007054C">
        <w:rPr>
          <w:rFonts w:ascii="Book Antiqua" w:eastAsia="Times New Roman" w:hAnsi="Book Antiqua"/>
          <w:b/>
          <w:bCs/>
          <w:color w:val="000000"/>
          <w:lang w:val="en-US" w:eastAsia="zh-CN"/>
        </w:rPr>
        <w:t>293</w:t>
      </w:r>
      <w:r w:rsidRPr="0007054C">
        <w:rPr>
          <w:rFonts w:ascii="Book Antiqua" w:eastAsia="Times New Roman" w:hAnsi="Book Antiqua"/>
          <w:color w:val="000000"/>
          <w:lang w:val="en-US" w:eastAsia="zh-CN"/>
        </w:rPr>
        <w:t>: 15-22 [PMID: 20133049 DOI: 10.1016/j.canlet.2009.12.002]</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76 </w:t>
      </w:r>
      <w:r w:rsidRPr="0007054C">
        <w:rPr>
          <w:rFonts w:ascii="Book Antiqua" w:eastAsia="Times New Roman" w:hAnsi="Book Antiqua"/>
          <w:b/>
          <w:bCs/>
          <w:color w:val="000000"/>
          <w:lang w:val="en-US" w:eastAsia="zh-CN"/>
        </w:rPr>
        <w:t>Chen YW</w:t>
      </w:r>
      <w:r w:rsidRPr="0007054C">
        <w:rPr>
          <w:rFonts w:ascii="Book Antiqua" w:eastAsia="Times New Roman" w:hAnsi="Book Antiqua"/>
          <w:color w:val="000000"/>
          <w:lang w:val="en-US" w:eastAsia="zh-CN"/>
        </w:rPr>
        <w:t>, Huang SC, Lin-</w:t>
      </w:r>
      <w:proofErr w:type="spellStart"/>
      <w:r w:rsidRPr="0007054C">
        <w:rPr>
          <w:rFonts w:ascii="Book Antiqua" w:eastAsia="Times New Roman" w:hAnsi="Book Antiqua"/>
          <w:color w:val="000000"/>
          <w:lang w:val="en-US" w:eastAsia="zh-CN"/>
        </w:rPr>
        <w:t>Shiau</w:t>
      </w:r>
      <w:proofErr w:type="spellEnd"/>
      <w:r w:rsidRPr="0007054C">
        <w:rPr>
          <w:rFonts w:ascii="Book Antiqua" w:eastAsia="Times New Roman" w:hAnsi="Book Antiqua"/>
          <w:color w:val="000000"/>
          <w:lang w:val="en-US" w:eastAsia="zh-CN"/>
        </w:rPr>
        <w:t xml:space="preserve"> SY, Lin JK.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abates proteasome function and suppresses the proliferation of MCF7 breast cancer cells through accumulation of MAP kinase phosphatase-1. </w:t>
      </w:r>
      <w:r w:rsidRPr="0007054C">
        <w:rPr>
          <w:rFonts w:ascii="Book Antiqua" w:eastAsia="Times New Roman" w:hAnsi="Book Antiqua"/>
          <w:i/>
          <w:iCs/>
          <w:color w:val="000000"/>
          <w:lang w:val="en-US" w:eastAsia="zh-CN"/>
        </w:rPr>
        <w:t>Carcinogenesis</w:t>
      </w:r>
      <w:r w:rsidRPr="0007054C">
        <w:rPr>
          <w:rFonts w:ascii="Book Antiqua" w:eastAsia="Times New Roman" w:hAnsi="Book Antiqua"/>
          <w:color w:val="000000"/>
          <w:lang w:val="en-US" w:eastAsia="zh-CN"/>
        </w:rPr>
        <w:t> 2005; </w:t>
      </w:r>
      <w:r w:rsidRPr="0007054C">
        <w:rPr>
          <w:rFonts w:ascii="Book Antiqua" w:eastAsia="Times New Roman" w:hAnsi="Book Antiqua"/>
          <w:b/>
          <w:bCs/>
          <w:color w:val="000000"/>
          <w:lang w:val="en-US" w:eastAsia="zh-CN"/>
        </w:rPr>
        <w:t>26</w:t>
      </w:r>
      <w:r w:rsidRPr="0007054C">
        <w:rPr>
          <w:rFonts w:ascii="Book Antiqua" w:eastAsia="Times New Roman" w:hAnsi="Book Antiqua"/>
          <w:color w:val="000000"/>
          <w:lang w:val="en-US" w:eastAsia="zh-CN"/>
        </w:rPr>
        <w:t>: 1296-1306 [PMID: 15746161 DOI: 10.1093/</w:t>
      </w:r>
      <w:proofErr w:type="spellStart"/>
      <w:r w:rsidRPr="0007054C">
        <w:rPr>
          <w:rFonts w:ascii="Book Antiqua" w:eastAsia="Times New Roman" w:hAnsi="Book Antiqua"/>
          <w:color w:val="000000"/>
          <w:lang w:val="en-US" w:eastAsia="zh-CN"/>
        </w:rPr>
        <w:t>carcin</w:t>
      </w:r>
      <w:proofErr w:type="spellEnd"/>
      <w:r w:rsidRPr="0007054C">
        <w:rPr>
          <w:rFonts w:ascii="Book Antiqua" w:eastAsia="Times New Roman" w:hAnsi="Book Antiqua"/>
          <w:color w:val="000000"/>
          <w:lang w:val="en-US" w:eastAsia="zh-CN"/>
        </w:rPr>
        <w:t>/bgi062]</w:t>
      </w:r>
    </w:p>
    <w:p w:rsidR="00644AED" w:rsidRPr="0007054C" w:rsidRDefault="00644AED" w:rsidP="00375A92">
      <w:pPr>
        <w:spacing w:line="360" w:lineRule="auto"/>
        <w:jc w:val="both"/>
        <w:rPr>
          <w:rFonts w:ascii="Book Antiqua" w:eastAsia="Times New Roman" w:hAnsi="Book Antiqua"/>
          <w:color w:val="000000"/>
          <w:lang w:val="es-ES" w:eastAsia="zh-CN"/>
        </w:rPr>
      </w:pPr>
      <w:proofErr w:type="gramStart"/>
      <w:r w:rsidRPr="0007054C">
        <w:rPr>
          <w:rFonts w:ascii="Book Antiqua" w:eastAsia="Times New Roman" w:hAnsi="Book Antiqua"/>
          <w:color w:val="000000"/>
          <w:lang w:val="en-US" w:eastAsia="zh-CN"/>
        </w:rPr>
        <w:t>77 </w:t>
      </w:r>
      <w:r w:rsidRPr="0007054C">
        <w:rPr>
          <w:rFonts w:ascii="Book Antiqua" w:eastAsia="Times New Roman" w:hAnsi="Book Antiqua"/>
          <w:b/>
          <w:bCs/>
          <w:color w:val="000000"/>
          <w:lang w:val="en-US" w:eastAsia="zh-CN"/>
        </w:rPr>
        <w:t>Billings PC</w:t>
      </w:r>
      <w:r w:rsidRPr="0007054C">
        <w:rPr>
          <w:rFonts w:ascii="Book Antiqua" w:eastAsia="Times New Roman" w:hAnsi="Book Antiqua"/>
          <w:color w:val="000000"/>
          <w:lang w:val="en-US" w:eastAsia="zh-CN"/>
        </w:rPr>
        <w:t xml:space="preserve">, Brandon DL, </w:t>
      </w:r>
      <w:proofErr w:type="spellStart"/>
      <w:r w:rsidRPr="0007054C">
        <w:rPr>
          <w:rFonts w:ascii="Book Antiqua" w:eastAsia="Times New Roman" w:hAnsi="Book Antiqua"/>
          <w:color w:val="000000"/>
          <w:lang w:val="en-US" w:eastAsia="zh-CN"/>
        </w:rPr>
        <w:t>Habres</w:t>
      </w:r>
      <w:proofErr w:type="spellEnd"/>
      <w:r w:rsidRPr="0007054C">
        <w:rPr>
          <w:rFonts w:ascii="Book Antiqua" w:eastAsia="Times New Roman" w:hAnsi="Book Antiqua"/>
          <w:color w:val="000000"/>
          <w:lang w:val="en-US" w:eastAsia="zh-CN"/>
        </w:rPr>
        <w:t xml:space="preserve"> JM.</w:t>
      </w:r>
      <w:proofErr w:type="gramEnd"/>
      <w:r w:rsidRPr="0007054C">
        <w:rPr>
          <w:rFonts w:ascii="Book Antiqua" w:eastAsia="Times New Roman" w:hAnsi="Book Antiqua"/>
          <w:color w:val="000000"/>
          <w:lang w:val="en-US" w:eastAsia="zh-CN"/>
        </w:rPr>
        <w:t xml:space="preserve"> </w:t>
      </w:r>
      <w:proofErr w:type="spellStart"/>
      <w:proofErr w:type="gramStart"/>
      <w:r w:rsidRPr="0007054C">
        <w:rPr>
          <w:rFonts w:ascii="Book Antiqua" w:eastAsia="Times New Roman" w:hAnsi="Book Antiqua"/>
          <w:color w:val="000000"/>
          <w:lang w:val="en-US" w:eastAsia="zh-CN"/>
        </w:rPr>
        <w:t>Internalisation</w:t>
      </w:r>
      <w:proofErr w:type="spellEnd"/>
      <w:r w:rsidRPr="0007054C">
        <w:rPr>
          <w:rFonts w:ascii="Book Antiqua" w:eastAsia="Times New Roman" w:hAnsi="Book Antiqua"/>
          <w:color w:val="000000"/>
          <w:lang w:val="en-US" w:eastAsia="zh-CN"/>
        </w:rPr>
        <w:t xml:space="preserve"> of the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protease inhibitor by intestinal epithelial cells.</w:t>
      </w:r>
      <w:proofErr w:type="gram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s-ES" w:eastAsia="zh-CN"/>
        </w:rPr>
        <w:t>Eur</w:t>
      </w:r>
      <w:proofErr w:type="spellEnd"/>
      <w:r w:rsidRPr="0007054C">
        <w:rPr>
          <w:rFonts w:ascii="Book Antiqua" w:eastAsia="Times New Roman" w:hAnsi="Book Antiqua"/>
          <w:i/>
          <w:iCs/>
          <w:color w:val="000000"/>
          <w:lang w:val="es-ES" w:eastAsia="zh-CN"/>
        </w:rPr>
        <w:t xml:space="preserve"> J </w:t>
      </w:r>
      <w:proofErr w:type="spellStart"/>
      <w:r w:rsidRPr="0007054C">
        <w:rPr>
          <w:rFonts w:ascii="Book Antiqua" w:eastAsia="Times New Roman" w:hAnsi="Book Antiqua"/>
          <w:i/>
          <w:iCs/>
          <w:color w:val="000000"/>
          <w:lang w:val="es-ES" w:eastAsia="zh-CN"/>
        </w:rPr>
        <w:t>Cancer</w:t>
      </w:r>
      <w:proofErr w:type="spellEnd"/>
      <w:r w:rsidRPr="0007054C">
        <w:rPr>
          <w:rFonts w:ascii="Book Antiqua" w:eastAsia="Times New Roman" w:hAnsi="Book Antiqua"/>
          <w:color w:val="000000"/>
          <w:lang w:val="es-ES" w:eastAsia="zh-CN"/>
        </w:rPr>
        <w:t> 1991; </w:t>
      </w:r>
      <w:r w:rsidRPr="0007054C">
        <w:rPr>
          <w:rFonts w:ascii="Book Antiqua" w:eastAsia="Times New Roman" w:hAnsi="Book Antiqua"/>
          <w:b/>
          <w:bCs/>
          <w:color w:val="000000"/>
          <w:lang w:val="es-ES" w:eastAsia="zh-CN"/>
        </w:rPr>
        <w:t>27</w:t>
      </w:r>
      <w:r w:rsidRPr="0007054C">
        <w:rPr>
          <w:rFonts w:ascii="Book Antiqua" w:eastAsia="Times New Roman" w:hAnsi="Book Antiqua"/>
          <w:color w:val="000000"/>
          <w:lang w:val="es-ES" w:eastAsia="zh-CN"/>
        </w:rPr>
        <w:t>: 903-908 [PMID: 1834126 DOI: 10.1016/0277-5379(91)90144-3]</w:t>
      </w:r>
    </w:p>
    <w:p w:rsidR="00644AED" w:rsidRPr="0007054C" w:rsidRDefault="00644AED" w:rsidP="00375A92">
      <w:pPr>
        <w:spacing w:line="360" w:lineRule="auto"/>
        <w:jc w:val="both"/>
        <w:rPr>
          <w:rFonts w:ascii="Book Antiqua" w:eastAsia="Times New Roman" w:hAnsi="Book Antiqua"/>
          <w:color w:val="000000"/>
          <w:lang w:val="es-ES" w:eastAsia="zh-CN"/>
        </w:rPr>
      </w:pPr>
      <w:r w:rsidRPr="0007054C">
        <w:rPr>
          <w:rFonts w:ascii="Book Antiqua" w:eastAsia="Times New Roman" w:hAnsi="Book Antiqua"/>
          <w:color w:val="000000"/>
          <w:lang w:val="es-ES" w:eastAsia="zh-CN"/>
        </w:rPr>
        <w:t xml:space="preserve">78 </w:t>
      </w:r>
      <w:r w:rsidRPr="0007054C">
        <w:rPr>
          <w:rFonts w:ascii="Book Antiqua" w:eastAsia="Times New Roman" w:hAnsi="Book Antiqua"/>
          <w:b/>
          <w:color w:val="000000"/>
          <w:lang w:val="es-ES" w:eastAsia="zh-CN"/>
        </w:rPr>
        <w:t>da Costa Souza L</w:t>
      </w:r>
      <w:r w:rsidRPr="0007054C">
        <w:rPr>
          <w:rFonts w:ascii="Book Antiqua" w:eastAsia="Times New Roman" w:hAnsi="Book Antiqua"/>
          <w:color w:val="000000"/>
          <w:lang w:val="es-ES" w:eastAsia="zh-CN"/>
        </w:rPr>
        <w:t xml:space="preserve">, Camargo R, </w:t>
      </w:r>
      <w:proofErr w:type="spellStart"/>
      <w:r w:rsidRPr="0007054C">
        <w:rPr>
          <w:rFonts w:ascii="Book Antiqua" w:eastAsia="Times New Roman" w:hAnsi="Book Antiqua"/>
          <w:color w:val="000000"/>
          <w:lang w:val="es-ES" w:eastAsia="zh-CN"/>
        </w:rPr>
        <w:t>Demasi</w:t>
      </w:r>
      <w:proofErr w:type="spellEnd"/>
      <w:r w:rsidRPr="0007054C">
        <w:rPr>
          <w:rFonts w:ascii="Book Antiqua" w:eastAsia="Times New Roman" w:hAnsi="Book Antiqua"/>
          <w:color w:val="000000"/>
          <w:lang w:val="es-ES" w:eastAsia="zh-CN"/>
        </w:rPr>
        <w:t xml:space="preserve"> M, </w:t>
      </w:r>
      <w:proofErr w:type="spellStart"/>
      <w:r w:rsidRPr="0007054C">
        <w:rPr>
          <w:rFonts w:ascii="Book Antiqua" w:eastAsia="Times New Roman" w:hAnsi="Book Antiqua"/>
          <w:color w:val="000000"/>
          <w:lang w:val="es-ES" w:eastAsia="zh-CN"/>
        </w:rPr>
        <w:t>Martins</w:t>
      </w:r>
      <w:proofErr w:type="spellEnd"/>
      <w:r w:rsidRPr="0007054C">
        <w:rPr>
          <w:rFonts w:ascii="Book Antiqua" w:eastAsia="Times New Roman" w:hAnsi="Book Antiqua"/>
          <w:color w:val="000000"/>
          <w:lang w:val="es-ES" w:eastAsia="zh-CN"/>
        </w:rPr>
        <w:t xml:space="preserve"> Santana J, </w:t>
      </w:r>
      <w:proofErr w:type="spellStart"/>
      <w:r w:rsidRPr="0007054C">
        <w:rPr>
          <w:rFonts w:ascii="Book Antiqua" w:eastAsia="Times New Roman" w:hAnsi="Book Antiqua"/>
          <w:color w:val="000000"/>
          <w:lang w:val="es-ES" w:eastAsia="zh-CN"/>
        </w:rPr>
        <w:t>Martins</w:t>
      </w:r>
      <w:proofErr w:type="spellEnd"/>
      <w:r w:rsidRPr="0007054C">
        <w:rPr>
          <w:rFonts w:ascii="Book Antiqua" w:eastAsia="Times New Roman" w:hAnsi="Book Antiqua"/>
          <w:color w:val="000000"/>
          <w:lang w:val="es-ES" w:eastAsia="zh-CN"/>
        </w:rPr>
        <w:t xml:space="preserve"> de </w:t>
      </w:r>
      <w:proofErr w:type="spellStart"/>
      <w:r w:rsidRPr="0007054C">
        <w:rPr>
          <w:rFonts w:ascii="Book Antiqua" w:eastAsia="Times New Roman" w:hAnsi="Book Antiqua"/>
          <w:color w:val="000000"/>
          <w:lang w:val="es-ES" w:eastAsia="zh-CN"/>
        </w:rPr>
        <w:t>Sá</w:t>
      </w:r>
      <w:proofErr w:type="spellEnd"/>
      <w:r w:rsidRPr="0007054C">
        <w:rPr>
          <w:rFonts w:ascii="Book Antiqua" w:eastAsia="Times New Roman" w:hAnsi="Book Antiqua"/>
          <w:color w:val="000000"/>
          <w:lang w:val="es-ES" w:eastAsia="zh-CN"/>
        </w:rPr>
        <w:t xml:space="preserve"> C, de Freitas SM. </w:t>
      </w:r>
      <w:proofErr w:type="gramStart"/>
      <w:r w:rsidRPr="0007054C">
        <w:rPr>
          <w:rFonts w:ascii="Book Antiqua" w:eastAsia="Times New Roman" w:hAnsi="Book Antiqua"/>
          <w:color w:val="000000"/>
          <w:lang w:val="en-US" w:eastAsia="zh-CN"/>
        </w:rPr>
        <w:t xml:space="preserve">Effects of an </w:t>
      </w:r>
      <w:proofErr w:type="spellStart"/>
      <w:r w:rsidRPr="0007054C">
        <w:rPr>
          <w:rFonts w:ascii="Book Antiqua" w:eastAsia="Times New Roman" w:hAnsi="Book Antiqua"/>
          <w:color w:val="000000"/>
          <w:lang w:val="en-US" w:eastAsia="zh-CN"/>
        </w:rPr>
        <w:t>anticarcinogenic</w:t>
      </w:r>
      <w:proofErr w:type="spellEnd"/>
      <w:r w:rsidRPr="0007054C">
        <w:rPr>
          <w:rFonts w:ascii="Book Antiqua" w:eastAsia="Times New Roman" w:hAnsi="Book Antiqua"/>
          <w:color w:val="000000"/>
          <w:lang w:val="en-US" w:eastAsia="zh-CN"/>
        </w:rPr>
        <w:t xml:space="preserv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protease inhibitor on purified 20S proteasome and MCF-7 breast cancer cells.</w:t>
      </w:r>
      <w:proofErr w:type="gramEnd"/>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i/>
          <w:color w:val="000000"/>
          <w:lang w:val="es-ES" w:eastAsia="zh-CN"/>
        </w:rPr>
        <w:t>PLoS</w:t>
      </w:r>
      <w:proofErr w:type="spellEnd"/>
      <w:r w:rsidRPr="0007054C">
        <w:rPr>
          <w:rFonts w:ascii="Book Antiqua" w:eastAsia="Times New Roman" w:hAnsi="Book Antiqua"/>
          <w:i/>
          <w:color w:val="000000"/>
          <w:lang w:val="es-ES" w:eastAsia="zh-CN"/>
        </w:rPr>
        <w:t xml:space="preserve"> </w:t>
      </w:r>
      <w:proofErr w:type="spellStart"/>
      <w:r w:rsidRPr="0007054C">
        <w:rPr>
          <w:rFonts w:ascii="Book Antiqua" w:eastAsia="Times New Roman" w:hAnsi="Book Antiqua"/>
          <w:i/>
          <w:color w:val="000000"/>
          <w:lang w:val="es-ES" w:eastAsia="zh-CN"/>
        </w:rPr>
        <w:t>One</w:t>
      </w:r>
      <w:proofErr w:type="spellEnd"/>
      <w:r w:rsidRPr="0007054C">
        <w:rPr>
          <w:rFonts w:ascii="Book Antiqua" w:eastAsia="Times New Roman" w:hAnsi="Book Antiqua"/>
          <w:color w:val="000000"/>
          <w:lang w:val="es-ES" w:eastAsia="zh-CN"/>
        </w:rPr>
        <w:t xml:space="preserve"> 2014; </w:t>
      </w:r>
      <w:r w:rsidRPr="0007054C">
        <w:rPr>
          <w:rFonts w:ascii="Book Antiqua" w:eastAsia="Times New Roman" w:hAnsi="Book Antiqua"/>
          <w:b/>
          <w:color w:val="000000"/>
          <w:lang w:val="es-ES" w:eastAsia="zh-CN"/>
        </w:rPr>
        <w:t>9</w:t>
      </w:r>
      <w:r w:rsidRPr="0007054C">
        <w:rPr>
          <w:rFonts w:ascii="Book Antiqua" w:eastAsia="Times New Roman" w:hAnsi="Book Antiqua"/>
          <w:color w:val="000000"/>
          <w:lang w:val="es-ES" w:eastAsia="zh-CN"/>
        </w:rPr>
        <w:t xml:space="preserve">: e86600 [PMID: </w:t>
      </w:r>
      <w:r w:rsidRPr="0007054C">
        <w:rPr>
          <w:rFonts w:ascii="Book Antiqua" w:hAnsi="Book Antiqua"/>
          <w:lang w:val="es-ES" w:eastAsia="es-ES"/>
        </w:rPr>
        <w:t xml:space="preserve">24475156 </w:t>
      </w:r>
      <w:r w:rsidRPr="0007054C">
        <w:rPr>
          <w:rFonts w:ascii="Book Antiqua" w:eastAsia="Times New Roman" w:hAnsi="Book Antiqua"/>
          <w:color w:val="000000"/>
          <w:lang w:val="es-ES" w:eastAsia="zh-CN"/>
        </w:rPr>
        <w:t xml:space="preserve">DOI: </w:t>
      </w:r>
      <w:r w:rsidRPr="0007054C">
        <w:rPr>
          <w:rFonts w:ascii="Book Antiqua" w:hAnsi="Book Antiqua"/>
          <w:lang w:val="es-ES"/>
        </w:rPr>
        <w:t>10.1371/journal.pone.0086600</w:t>
      </w:r>
      <w:r w:rsidRPr="0007054C">
        <w:rPr>
          <w:rFonts w:ascii="Book Antiqua" w:eastAsia="Times New Roman" w:hAnsi="Book Antiqua"/>
          <w:color w:val="000000"/>
          <w:lang w:val="es-ES" w:eastAsia="zh-CN"/>
        </w:rPr>
        <w:t>]</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s-ES" w:eastAsia="zh-CN"/>
        </w:rPr>
        <w:t>79 </w:t>
      </w:r>
      <w:r w:rsidRPr="0007054C">
        <w:rPr>
          <w:rFonts w:ascii="Book Antiqua" w:eastAsia="Times New Roman" w:hAnsi="Book Antiqua"/>
          <w:b/>
          <w:bCs/>
          <w:color w:val="000000"/>
          <w:lang w:val="es-ES" w:eastAsia="zh-CN"/>
        </w:rPr>
        <w:t xml:space="preserve">de Paula </w:t>
      </w:r>
      <w:proofErr w:type="spellStart"/>
      <w:r w:rsidRPr="0007054C">
        <w:rPr>
          <w:rFonts w:ascii="Book Antiqua" w:eastAsia="Times New Roman" w:hAnsi="Book Antiqua"/>
          <w:b/>
          <w:bCs/>
          <w:color w:val="000000"/>
          <w:lang w:val="es-ES" w:eastAsia="zh-CN"/>
        </w:rPr>
        <w:t>Carli</w:t>
      </w:r>
      <w:proofErr w:type="spellEnd"/>
      <w:r w:rsidRPr="0007054C">
        <w:rPr>
          <w:rFonts w:ascii="Book Antiqua" w:eastAsia="Times New Roman" w:hAnsi="Book Antiqua"/>
          <w:b/>
          <w:bCs/>
          <w:color w:val="000000"/>
          <w:lang w:val="es-ES" w:eastAsia="zh-CN"/>
        </w:rPr>
        <w:t xml:space="preserve"> A</w:t>
      </w:r>
      <w:r w:rsidRPr="0007054C">
        <w:rPr>
          <w:rFonts w:ascii="Book Antiqua" w:eastAsia="Times New Roman" w:hAnsi="Book Antiqua"/>
          <w:color w:val="000000"/>
          <w:lang w:val="es-ES" w:eastAsia="zh-CN"/>
        </w:rPr>
        <w:t xml:space="preserve">, de Abreu Vieira PM, Silva KT, de </w:t>
      </w:r>
      <w:proofErr w:type="spellStart"/>
      <w:r w:rsidRPr="0007054C">
        <w:rPr>
          <w:rFonts w:ascii="Book Antiqua" w:eastAsia="Times New Roman" w:hAnsi="Book Antiqua"/>
          <w:color w:val="000000"/>
          <w:lang w:val="es-ES" w:eastAsia="zh-CN"/>
        </w:rPr>
        <w:t>Sá</w:t>
      </w:r>
      <w:proofErr w:type="spellEnd"/>
      <w:r w:rsidRPr="0007054C">
        <w:rPr>
          <w:rFonts w:ascii="Book Antiqua" w:eastAsia="Times New Roman" w:hAnsi="Book Antiqua"/>
          <w:color w:val="000000"/>
          <w:lang w:val="es-ES" w:eastAsia="zh-CN"/>
        </w:rPr>
        <w:t xml:space="preserve"> Cota RG, Carneiro CM, Castro-Borges W, de Andrade MH. </w:t>
      </w:r>
      <w:r w:rsidRPr="0007054C">
        <w:rPr>
          <w:rFonts w:ascii="Book Antiqua" w:eastAsia="Times New Roman" w:hAnsi="Book Antiqua"/>
          <w:color w:val="000000"/>
          <w:lang w:val="en-US" w:eastAsia="zh-CN"/>
        </w:rPr>
        <w:t>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inhibitors, proteasome peptidase activities and colorectal pre </w:t>
      </w:r>
      <w:proofErr w:type="spellStart"/>
      <w:r w:rsidRPr="0007054C">
        <w:rPr>
          <w:rFonts w:ascii="Book Antiqua" w:eastAsia="Times New Roman" w:hAnsi="Book Antiqua"/>
          <w:color w:val="000000"/>
          <w:lang w:val="en-US" w:eastAsia="zh-CN"/>
        </w:rPr>
        <w:t>neoplasias</w:t>
      </w:r>
      <w:proofErr w:type="spellEnd"/>
      <w:r w:rsidRPr="0007054C">
        <w:rPr>
          <w:rFonts w:ascii="Book Antiqua" w:eastAsia="Times New Roman" w:hAnsi="Book Antiqua"/>
          <w:color w:val="000000"/>
          <w:lang w:val="en-US" w:eastAsia="zh-CN"/>
        </w:rPr>
        <w:t xml:space="preserve"> induced by 1</w:t>
      </w:r>
      <w:proofErr w:type="gramStart"/>
      <w:r w:rsidRPr="0007054C">
        <w:rPr>
          <w:rFonts w:ascii="Book Antiqua" w:eastAsia="Times New Roman" w:hAnsi="Book Antiqua"/>
          <w:color w:val="000000"/>
          <w:lang w:val="en-US" w:eastAsia="zh-CN"/>
        </w:rPr>
        <w:t>,2</w:t>
      </w:r>
      <w:proofErr w:type="gramEnd"/>
      <w:r w:rsidRPr="0007054C">
        <w:rPr>
          <w:rFonts w:ascii="Book Antiqua" w:eastAsia="Times New Roman" w:hAnsi="Book Antiqua"/>
          <w:color w:val="000000"/>
          <w:lang w:val="en-US" w:eastAsia="zh-CN"/>
        </w:rPr>
        <w:t>-dimethylhydrazine in Swiss mice. </w:t>
      </w:r>
      <w:r w:rsidRPr="0007054C">
        <w:rPr>
          <w:rFonts w:ascii="Book Antiqua" w:eastAsia="Times New Roman" w:hAnsi="Book Antiqua"/>
          <w:i/>
          <w:iCs/>
          <w:color w:val="000000"/>
          <w:lang w:val="en-US" w:eastAsia="zh-CN"/>
        </w:rPr>
        <w:t xml:space="preserve">Food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Toxicol</w:t>
      </w:r>
      <w:proofErr w:type="spellEnd"/>
      <w:r w:rsidRPr="0007054C">
        <w:rPr>
          <w:rFonts w:ascii="Book Antiqua" w:eastAsia="Times New Roman" w:hAnsi="Book Antiqua"/>
          <w:color w:val="000000"/>
          <w:lang w:val="en-US" w:eastAsia="zh-CN"/>
        </w:rPr>
        <w:t> 2012; </w:t>
      </w:r>
      <w:r w:rsidRPr="0007054C">
        <w:rPr>
          <w:rFonts w:ascii="Book Antiqua" w:eastAsia="Times New Roman" w:hAnsi="Book Antiqua"/>
          <w:b/>
          <w:bCs/>
          <w:color w:val="000000"/>
          <w:lang w:val="en-US" w:eastAsia="zh-CN"/>
        </w:rPr>
        <w:t>50</w:t>
      </w:r>
      <w:r w:rsidRPr="0007054C">
        <w:rPr>
          <w:rFonts w:ascii="Book Antiqua" w:eastAsia="Times New Roman" w:hAnsi="Book Antiqua"/>
          <w:color w:val="000000"/>
          <w:lang w:val="en-US" w:eastAsia="zh-CN"/>
        </w:rPr>
        <w:t>: 1405-1412 [PMID: 22326805 DOI: 10.1016/j.fct.2012.01.036]</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80 </w:t>
      </w:r>
      <w:r w:rsidRPr="0007054C">
        <w:rPr>
          <w:rFonts w:ascii="Book Antiqua" w:eastAsia="Times New Roman" w:hAnsi="Book Antiqua"/>
          <w:b/>
          <w:bCs/>
          <w:color w:val="000000"/>
          <w:lang w:val="en-US" w:eastAsia="zh-CN"/>
        </w:rPr>
        <w:t>Saito T</w:t>
      </w:r>
      <w:r w:rsidRPr="0007054C">
        <w:rPr>
          <w:rFonts w:ascii="Book Antiqua" w:eastAsia="Times New Roman" w:hAnsi="Book Antiqua"/>
          <w:color w:val="000000"/>
          <w:lang w:val="en-US" w:eastAsia="zh-CN"/>
        </w:rPr>
        <w:t xml:space="preserve">, Sato H, </w:t>
      </w:r>
      <w:proofErr w:type="spellStart"/>
      <w:r w:rsidRPr="0007054C">
        <w:rPr>
          <w:rFonts w:ascii="Book Antiqua" w:eastAsia="Times New Roman" w:hAnsi="Book Antiqua"/>
          <w:color w:val="000000"/>
          <w:lang w:val="en-US" w:eastAsia="zh-CN"/>
        </w:rPr>
        <w:t>Virgona</w:t>
      </w:r>
      <w:proofErr w:type="spellEnd"/>
      <w:r w:rsidRPr="0007054C">
        <w:rPr>
          <w:rFonts w:ascii="Book Antiqua" w:eastAsia="Times New Roman" w:hAnsi="Book Antiqua"/>
          <w:color w:val="000000"/>
          <w:lang w:val="en-US" w:eastAsia="zh-CN"/>
        </w:rPr>
        <w:t xml:space="preserve"> N, Hagiwara H, </w:t>
      </w:r>
      <w:proofErr w:type="spellStart"/>
      <w:r w:rsidRPr="0007054C">
        <w:rPr>
          <w:rFonts w:ascii="Book Antiqua" w:eastAsia="Times New Roman" w:hAnsi="Book Antiqua"/>
          <w:color w:val="000000"/>
          <w:lang w:val="en-US" w:eastAsia="zh-CN"/>
        </w:rPr>
        <w:t>Kashiwagi</w:t>
      </w:r>
      <w:proofErr w:type="spellEnd"/>
      <w:r w:rsidRPr="0007054C">
        <w:rPr>
          <w:rFonts w:ascii="Book Antiqua" w:eastAsia="Times New Roman" w:hAnsi="Book Antiqua"/>
          <w:color w:val="000000"/>
          <w:lang w:val="en-US" w:eastAsia="zh-CN"/>
        </w:rPr>
        <w:t xml:space="preserve"> K, Suzuki K, Asano R, Yano T. Negative growth control of osteosarcoma cell by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protease inhibitor from soybean; involvement of </w:t>
      </w:r>
      <w:proofErr w:type="spellStart"/>
      <w:r w:rsidRPr="0007054C">
        <w:rPr>
          <w:rFonts w:ascii="Book Antiqua" w:eastAsia="Times New Roman" w:hAnsi="Book Antiqua"/>
          <w:color w:val="000000"/>
          <w:lang w:val="en-US" w:eastAsia="zh-CN"/>
        </w:rPr>
        <w:t>connexin</w:t>
      </w:r>
      <w:proofErr w:type="spellEnd"/>
      <w:r w:rsidRPr="0007054C">
        <w:rPr>
          <w:rFonts w:ascii="Book Antiqua" w:eastAsia="Times New Roman" w:hAnsi="Book Antiqua"/>
          <w:color w:val="000000"/>
          <w:lang w:val="en-US" w:eastAsia="zh-CN"/>
        </w:rPr>
        <w:t xml:space="preserve"> 43. </w:t>
      </w:r>
      <w:r w:rsidRPr="0007054C">
        <w:rPr>
          <w:rFonts w:ascii="Book Antiqua" w:eastAsia="Times New Roman" w:hAnsi="Book Antiqua"/>
          <w:i/>
          <w:iCs/>
          <w:color w:val="000000"/>
          <w:lang w:val="en-US" w:eastAsia="zh-CN"/>
        </w:rPr>
        <w:t xml:space="preserve">Cancer </w:t>
      </w:r>
      <w:proofErr w:type="spellStart"/>
      <w:r w:rsidRPr="0007054C">
        <w:rPr>
          <w:rFonts w:ascii="Book Antiqua" w:eastAsia="Times New Roman" w:hAnsi="Book Antiqua"/>
          <w:i/>
          <w:iCs/>
          <w:color w:val="000000"/>
          <w:lang w:val="en-US" w:eastAsia="zh-CN"/>
        </w:rPr>
        <w:t>Lett</w:t>
      </w:r>
      <w:proofErr w:type="spellEnd"/>
      <w:r w:rsidRPr="0007054C">
        <w:rPr>
          <w:rFonts w:ascii="Book Antiqua" w:eastAsia="Times New Roman" w:hAnsi="Book Antiqua"/>
          <w:color w:val="000000"/>
          <w:lang w:val="en-US" w:eastAsia="zh-CN"/>
        </w:rPr>
        <w:t> 2007; </w:t>
      </w:r>
      <w:r w:rsidRPr="0007054C">
        <w:rPr>
          <w:rFonts w:ascii="Book Antiqua" w:eastAsia="Times New Roman" w:hAnsi="Book Antiqua"/>
          <w:b/>
          <w:bCs/>
          <w:color w:val="000000"/>
          <w:lang w:val="en-US" w:eastAsia="zh-CN"/>
        </w:rPr>
        <w:t>253</w:t>
      </w:r>
      <w:r w:rsidRPr="0007054C">
        <w:rPr>
          <w:rFonts w:ascii="Book Antiqua" w:eastAsia="Times New Roman" w:hAnsi="Book Antiqua"/>
          <w:color w:val="000000"/>
          <w:lang w:val="en-US" w:eastAsia="zh-CN"/>
        </w:rPr>
        <w:t>: 249-257 [PMID: 17343982 DOI: 10.1016/j.canlet.2007.01.021]</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81 </w:t>
      </w:r>
      <w:r w:rsidRPr="0007054C">
        <w:rPr>
          <w:rFonts w:ascii="Book Antiqua" w:eastAsia="Times New Roman" w:hAnsi="Book Antiqua"/>
          <w:b/>
          <w:bCs/>
          <w:color w:val="000000"/>
          <w:lang w:val="en-US" w:eastAsia="zh-CN"/>
        </w:rPr>
        <w:t>Bhatt AS</w:t>
      </w:r>
      <w:r w:rsidRPr="0007054C">
        <w:rPr>
          <w:rFonts w:ascii="Book Antiqua" w:eastAsia="Times New Roman" w:hAnsi="Book Antiqua"/>
          <w:color w:val="000000"/>
          <w:lang w:val="en-US" w:eastAsia="zh-CN"/>
        </w:rPr>
        <w:t xml:space="preserve">, Takeuchi T, </w:t>
      </w:r>
      <w:proofErr w:type="spellStart"/>
      <w:r w:rsidRPr="0007054C">
        <w:rPr>
          <w:rFonts w:ascii="Book Antiqua" w:eastAsia="Times New Roman" w:hAnsi="Book Antiqua"/>
          <w:color w:val="000000"/>
          <w:lang w:val="en-US" w:eastAsia="zh-CN"/>
        </w:rPr>
        <w:t>Ylstra</w:t>
      </w:r>
      <w:proofErr w:type="spellEnd"/>
      <w:r w:rsidRPr="0007054C">
        <w:rPr>
          <w:rFonts w:ascii="Book Antiqua" w:eastAsia="Times New Roman" w:hAnsi="Book Antiqua"/>
          <w:color w:val="000000"/>
          <w:lang w:val="en-US" w:eastAsia="zh-CN"/>
        </w:rPr>
        <w:t xml:space="preserve"> B, </w:t>
      </w:r>
      <w:proofErr w:type="spellStart"/>
      <w:r w:rsidRPr="0007054C">
        <w:rPr>
          <w:rFonts w:ascii="Book Antiqua" w:eastAsia="Times New Roman" w:hAnsi="Book Antiqua"/>
          <w:color w:val="000000"/>
          <w:lang w:val="en-US" w:eastAsia="zh-CN"/>
        </w:rPr>
        <w:t>Ginzinger</w:t>
      </w:r>
      <w:proofErr w:type="spellEnd"/>
      <w:r w:rsidRPr="0007054C">
        <w:rPr>
          <w:rFonts w:ascii="Book Antiqua" w:eastAsia="Times New Roman" w:hAnsi="Book Antiqua"/>
          <w:color w:val="000000"/>
          <w:lang w:val="en-US" w:eastAsia="zh-CN"/>
        </w:rPr>
        <w:t xml:space="preserve"> D, Albertson D, Shuman MA, </w:t>
      </w:r>
      <w:proofErr w:type="spellStart"/>
      <w:r w:rsidRPr="0007054C">
        <w:rPr>
          <w:rFonts w:ascii="Book Antiqua" w:eastAsia="Times New Roman" w:hAnsi="Book Antiqua"/>
          <w:color w:val="000000"/>
          <w:lang w:val="en-US" w:eastAsia="zh-CN"/>
        </w:rPr>
        <w:t>Craik</w:t>
      </w:r>
      <w:proofErr w:type="spellEnd"/>
      <w:r w:rsidRPr="0007054C">
        <w:rPr>
          <w:rFonts w:ascii="Book Antiqua" w:eastAsia="Times New Roman" w:hAnsi="Book Antiqua"/>
          <w:color w:val="000000"/>
          <w:lang w:val="en-US" w:eastAsia="zh-CN"/>
        </w:rPr>
        <w:t xml:space="preserve"> CS. Quantitation of membrane type serine protease 1 (MT-SP1) in transformed and normal cells.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color w:val="000000"/>
          <w:lang w:val="en-US" w:eastAsia="zh-CN"/>
        </w:rPr>
        <w:t> 2003; </w:t>
      </w:r>
      <w:r w:rsidRPr="0007054C">
        <w:rPr>
          <w:rFonts w:ascii="Book Antiqua" w:eastAsia="Times New Roman" w:hAnsi="Book Antiqua"/>
          <w:b/>
          <w:bCs/>
          <w:color w:val="000000"/>
          <w:lang w:val="en-US" w:eastAsia="zh-CN"/>
        </w:rPr>
        <w:t>384</w:t>
      </w:r>
      <w:r w:rsidRPr="0007054C">
        <w:rPr>
          <w:rFonts w:ascii="Book Antiqua" w:eastAsia="Times New Roman" w:hAnsi="Book Antiqua"/>
          <w:color w:val="000000"/>
          <w:lang w:val="en-US" w:eastAsia="zh-CN"/>
        </w:rPr>
        <w:t>: 257-266 [PMID: 12675519 DOI: 10.1515/BC.2003.029]</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lastRenderedPageBreak/>
        <w:t>82 </w:t>
      </w:r>
      <w:proofErr w:type="spellStart"/>
      <w:r w:rsidRPr="0007054C">
        <w:rPr>
          <w:rFonts w:ascii="Book Antiqua" w:eastAsia="Times New Roman" w:hAnsi="Book Antiqua"/>
          <w:b/>
          <w:bCs/>
          <w:color w:val="000000"/>
          <w:lang w:val="en-US" w:eastAsia="zh-CN"/>
        </w:rPr>
        <w:t>Bugge</w:t>
      </w:r>
      <w:proofErr w:type="spellEnd"/>
      <w:r w:rsidRPr="0007054C">
        <w:rPr>
          <w:rFonts w:ascii="Book Antiqua" w:eastAsia="Times New Roman" w:hAnsi="Book Antiqua"/>
          <w:b/>
          <w:bCs/>
          <w:color w:val="000000"/>
          <w:lang w:val="en-US" w:eastAsia="zh-CN"/>
        </w:rPr>
        <w:t xml:space="preserve"> TH</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Antalis</w:t>
      </w:r>
      <w:proofErr w:type="spellEnd"/>
      <w:r w:rsidRPr="0007054C">
        <w:rPr>
          <w:rFonts w:ascii="Book Antiqua" w:eastAsia="Times New Roman" w:hAnsi="Book Antiqua"/>
          <w:color w:val="000000"/>
          <w:lang w:val="en-US" w:eastAsia="zh-CN"/>
        </w:rPr>
        <w:t xml:space="preserve"> TM, Wu Q. Type II transmembrane serine proteases.</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color w:val="000000"/>
          <w:lang w:val="en-US" w:eastAsia="zh-CN"/>
        </w:rPr>
        <w:t> 2009; </w:t>
      </w:r>
      <w:r w:rsidRPr="0007054C">
        <w:rPr>
          <w:rFonts w:ascii="Book Antiqua" w:eastAsia="Times New Roman" w:hAnsi="Book Antiqua"/>
          <w:b/>
          <w:bCs/>
          <w:color w:val="000000"/>
          <w:lang w:val="en-US" w:eastAsia="zh-CN"/>
        </w:rPr>
        <w:t>284</w:t>
      </w:r>
      <w:r w:rsidRPr="0007054C">
        <w:rPr>
          <w:rFonts w:ascii="Book Antiqua" w:eastAsia="Times New Roman" w:hAnsi="Book Antiqua"/>
          <w:color w:val="000000"/>
          <w:lang w:val="en-US" w:eastAsia="zh-CN"/>
        </w:rPr>
        <w:t>: 23177-23181 [PMID: 19487698 DOI: 10.1074/jbc.R109.021006]</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83 </w:t>
      </w:r>
      <w:r w:rsidRPr="0007054C">
        <w:rPr>
          <w:rFonts w:ascii="Book Antiqua" w:eastAsia="Times New Roman" w:hAnsi="Book Antiqua"/>
          <w:b/>
          <w:bCs/>
          <w:color w:val="000000"/>
          <w:lang w:val="en-US" w:eastAsia="zh-CN"/>
        </w:rPr>
        <w:t>Lee SL</w:t>
      </w:r>
      <w:r w:rsidRPr="0007054C">
        <w:rPr>
          <w:rFonts w:ascii="Book Antiqua" w:eastAsia="Times New Roman" w:hAnsi="Book Antiqua"/>
          <w:color w:val="000000"/>
          <w:lang w:val="en-US" w:eastAsia="zh-CN"/>
        </w:rPr>
        <w:t xml:space="preserve">, Dickson RB, Lin CY. </w:t>
      </w:r>
      <w:proofErr w:type="gramStart"/>
      <w:r w:rsidRPr="0007054C">
        <w:rPr>
          <w:rFonts w:ascii="Book Antiqua" w:eastAsia="Times New Roman" w:hAnsi="Book Antiqua"/>
          <w:color w:val="000000"/>
          <w:lang w:val="en-US" w:eastAsia="zh-CN"/>
        </w:rPr>
        <w:t xml:space="preserve">Activation of hepatocyte growth factor and </w:t>
      </w:r>
      <w:proofErr w:type="spellStart"/>
      <w:r w:rsidRPr="0007054C">
        <w:rPr>
          <w:rFonts w:ascii="Book Antiqua" w:eastAsia="Times New Roman" w:hAnsi="Book Antiqua"/>
          <w:color w:val="000000"/>
          <w:lang w:val="en-US" w:eastAsia="zh-CN"/>
        </w:rPr>
        <w:t>urokinase</w:t>
      </w:r>
      <w:proofErr w:type="spellEnd"/>
      <w:r w:rsidRPr="0007054C">
        <w:rPr>
          <w:rFonts w:ascii="Book Antiqua" w:eastAsia="Times New Roman" w:hAnsi="Book Antiqua"/>
          <w:color w:val="000000"/>
          <w:lang w:val="en-US" w:eastAsia="zh-CN"/>
        </w:rPr>
        <w:t xml:space="preserve">/plasminogen activator by </w:t>
      </w:r>
      <w:proofErr w:type="spellStart"/>
      <w:r w:rsidRPr="0007054C">
        <w:rPr>
          <w:rFonts w:ascii="Book Antiqua" w:eastAsia="Times New Roman" w:hAnsi="Book Antiqua"/>
          <w:color w:val="000000"/>
          <w:lang w:val="en-US" w:eastAsia="zh-CN"/>
        </w:rPr>
        <w:t>matriptase</w:t>
      </w:r>
      <w:proofErr w:type="spellEnd"/>
      <w:r w:rsidRPr="0007054C">
        <w:rPr>
          <w:rFonts w:ascii="Book Antiqua" w:eastAsia="Times New Roman" w:hAnsi="Book Antiqua"/>
          <w:color w:val="000000"/>
          <w:lang w:val="en-US" w:eastAsia="zh-CN"/>
        </w:rPr>
        <w:t>, an epithelial membrane serine protease.</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color w:val="000000"/>
          <w:lang w:val="en-US" w:eastAsia="zh-CN"/>
        </w:rPr>
        <w:t> 2000; </w:t>
      </w:r>
      <w:r w:rsidRPr="0007054C">
        <w:rPr>
          <w:rFonts w:ascii="Book Antiqua" w:eastAsia="Times New Roman" w:hAnsi="Book Antiqua"/>
          <w:b/>
          <w:bCs/>
          <w:color w:val="000000"/>
          <w:lang w:val="en-US" w:eastAsia="zh-CN"/>
        </w:rPr>
        <w:t>275</w:t>
      </w:r>
      <w:r w:rsidRPr="0007054C">
        <w:rPr>
          <w:rFonts w:ascii="Book Antiqua" w:eastAsia="Times New Roman" w:hAnsi="Book Antiqua"/>
          <w:color w:val="000000"/>
          <w:lang w:val="en-US" w:eastAsia="zh-CN"/>
        </w:rPr>
        <w:t>: 36720-36725 [PMID: 10962009 DOI: 10.1074/jbc.M007802200]</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84 </w:t>
      </w:r>
      <w:r w:rsidRPr="0007054C">
        <w:rPr>
          <w:rFonts w:ascii="Book Antiqua" w:eastAsia="Times New Roman" w:hAnsi="Book Antiqua"/>
          <w:b/>
          <w:bCs/>
          <w:color w:val="000000"/>
          <w:lang w:val="en-US" w:eastAsia="zh-CN"/>
        </w:rPr>
        <w:t>List K</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Kosa</w:t>
      </w:r>
      <w:proofErr w:type="spellEnd"/>
      <w:r w:rsidRPr="0007054C">
        <w:rPr>
          <w:rFonts w:ascii="Book Antiqua" w:eastAsia="Times New Roman" w:hAnsi="Book Antiqua"/>
          <w:color w:val="000000"/>
          <w:lang w:val="en-US" w:eastAsia="zh-CN"/>
        </w:rPr>
        <w:t xml:space="preserve"> P, Szabo R, </w:t>
      </w:r>
      <w:proofErr w:type="spellStart"/>
      <w:r w:rsidRPr="0007054C">
        <w:rPr>
          <w:rFonts w:ascii="Book Antiqua" w:eastAsia="Times New Roman" w:hAnsi="Book Antiqua"/>
          <w:color w:val="000000"/>
          <w:lang w:val="en-US" w:eastAsia="zh-CN"/>
        </w:rPr>
        <w:t>Bey</w:t>
      </w:r>
      <w:proofErr w:type="spellEnd"/>
      <w:r w:rsidRPr="0007054C">
        <w:rPr>
          <w:rFonts w:ascii="Book Antiqua" w:eastAsia="Times New Roman" w:hAnsi="Book Antiqua"/>
          <w:color w:val="000000"/>
          <w:lang w:val="en-US" w:eastAsia="zh-CN"/>
        </w:rPr>
        <w:t xml:space="preserve"> AL, Wang CB, </w:t>
      </w:r>
      <w:proofErr w:type="spellStart"/>
      <w:r w:rsidRPr="0007054C">
        <w:rPr>
          <w:rFonts w:ascii="Book Antiqua" w:eastAsia="Times New Roman" w:hAnsi="Book Antiqua"/>
          <w:color w:val="000000"/>
          <w:lang w:val="en-US" w:eastAsia="zh-CN"/>
        </w:rPr>
        <w:t>Molinolo</w:t>
      </w:r>
      <w:proofErr w:type="spellEnd"/>
      <w:r w:rsidRPr="0007054C">
        <w:rPr>
          <w:rFonts w:ascii="Book Antiqua" w:eastAsia="Times New Roman" w:hAnsi="Book Antiqua"/>
          <w:color w:val="000000"/>
          <w:lang w:val="en-US" w:eastAsia="zh-CN"/>
        </w:rPr>
        <w:t xml:space="preserve"> A, </w:t>
      </w:r>
      <w:proofErr w:type="spellStart"/>
      <w:r w:rsidRPr="0007054C">
        <w:rPr>
          <w:rFonts w:ascii="Book Antiqua" w:eastAsia="Times New Roman" w:hAnsi="Book Antiqua"/>
          <w:color w:val="000000"/>
          <w:lang w:val="en-US" w:eastAsia="zh-CN"/>
        </w:rPr>
        <w:t>Bugge</w:t>
      </w:r>
      <w:proofErr w:type="spellEnd"/>
      <w:r w:rsidRPr="0007054C">
        <w:rPr>
          <w:rFonts w:ascii="Book Antiqua" w:eastAsia="Times New Roman" w:hAnsi="Book Antiqua"/>
          <w:color w:val="000000"/>
          <w:lang w:val="en-US" w:eastAsia="zh-CN"/>
        </w:rPr>
        <w:t xml:space="preserve"> TH. Epithelial integrity is maintained by a </w:t>
      </w:r>
      <w:proofErr w:type="spellStart"/>
      <w:r w:rsidRPr="0007054C">
        <w:rPr>
          <w:rFonts w:ascii="Book Antiqua" w:eastAsia="Times New Roman" w:hAnsi="Book Antiqua"/>
          <w:color w:val="000000"/>
          <w:lang w:val="en-US" w:eastAsia="zh-CN"/>
        </w:rPr>
        <w:t>matriptase</w:t>
      </w:r>
      <w:proofErr w:type="spellEnd"/>
      <w:r w:rsidRPr="0007054C">
        <w:rPr>
          <w:rFonts w:ascii="Book Antiqua" w:eastAsia="Times New Roman" w:hAnsi="Book Antiqua"/>
          <w:color w:val="000000"/>
          <w:lang w:val="en-US" w:eastAsia="zh-CN"/>
        </w:rPr>
        <w:t xml:space="preserve">-dependent </w:t>
      </w:r>
      <w:proofErr w:type="spellStart"/>
      <w:r w:rsidRPr="0007054C">
        <w:rPr>
          <w:rFonts w:ascii="Book Antiqua" w:eastAsia="Times New Roman" w:hAnsi="Book Antiqua"/>
          <w:color w:val="000000"/>
          <w:lang w:val="en-US" w:eastAsia="zh-CN"/>
        </w:rPr>
        <w:t>proteolytic</w:t>
      </w:r>
      <w:proofErr w:type="spellEnd"/>
      <w:r w:rsidRPr="0007054C">
        <w:rPr>
          <w:rFonts w:ascii="Book Antiqua" w:eastAsia="Times New Roman" w:hAnsi="Book Antiqua"/>
          <w:color w:val="000000"/>
          <w:lang w:val="en-US" w:eastAsia="zh-CN"/>
        </w:rPr>
        <w:t xml:space="preserve"> pathway. </w:t>
      </w:r>
      <w:r w:rsidRPr="0007054C">
        <w:rPr>
          <w:rFonts w:ascii="Book Antiqua" w:eastAsia="Times New Roman" w:hAnsi="Book Antiqua"/>
          <w:i/>
          <w:iCs/>
          <w:color w:val="000000"/>
          <w:lang w:val="en-US" w:eastAsia="zh-CN"/>
        </w:rPr>
        <w:t xml:space="preserve">Am J </w:t>
      </w:r>
      <w:proofErr w:type="spellStart"/>
      <w:r w:rsidRPr="0007054C">
        <w:rPr>
          <w:rFonts w:ascii="Book Antiqua" w:eastAsia="Times New Roman" w:hAnsi="Book Antiqua"/>
          <w:i/>
          <w:iCs/>
          <w:color w:val="000000"/>
          <w:lang w:val="en-US" w:eastAsia="zh-CN"/>
        </w:rPr>
        <w:t>Pathol</w:t>
      </w:r>
      <w:proofErr w:type="spellEnd"/>
      <w:r w:rsidRPr="0007054C">
        <w:rPr>
          <w:rFonts w:ascii="Book Antiqua" w:eastAsia="Times New Roman" w:hAnsi="Book Antiqua"/>
          <w:color w:val="000000"/>
          <w:lang w:val="en-US" w:eastAsia="zh-CN"/>
        </w:rPr>
        <w:t> 2009; </w:t>
      </w:r>
      <w:r w:rsidRPr="0007054C">
        <w:rPr>
          <w:rFonts w:ascii="Book Antiqua" w:eastAsia="Times New Roman" w:hAnsi="Book Antiqua"/>
          <w:b/>
          <w:bCs/>
          <w:color w:val="000000"/>
          <w:lang w:val="en-US" w:eastAsia="zh-CN"/>
        </w:rPr>
        <w:t>175</w:t>
      </w:r>
      <w:r w:rsidRPr="0007054C">
        <w:rPr>
          <w:rFonts w:ascii="Book Antiqua" w:eastAsia="Times New Roman" w:hAnsi="Book Antiqua"/>
          <w:color w:val="000000"/>
          <w:lang w:val="en-US" w:eastAsia="zh-CN"/>
        </w:rPr>
        <w:t>: 1453-1463 [PMID: 19717635 DOI: 10.2353/ajpath.2009.090240]</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85 </w:t>
      </w:r>
      <w:r w:rsidRPr="0007054C">
        <w:rPr>
          <w:rFonts w:ascii="Book Antiqua" w:eastAsia="Times New Roman" w:hAnsi="Book Antiqua"/>
          <w:b/>
          <w:bCs/>
          <w:color w:val="000000"/>
          <w:lang w:val="en-US" w:eastAsia="zh-CN"/>
        </w:rPr>
        <w:t>Long YQ</w:t>
      </w:r>
      <w:r w:rsidRPr="0007054C">
        <w:rPr>
          <w:rFonts w:ascii="Book Antiqua" w:eastAsia="Times New Roman" w:hAnsi="Book Antiqua"/>
          <w:color w:val="000000"/>
          <w:lang w:val="en-US" w:eastAsia="zh-CN"/>
        </w:rPr>
        <w:t xml:space="preserve">, Lee SL, Lin CY, </w:t>
      </w:r>
      <w:proofErr w:type="spellStart"/>
      <w:r w:rsidRPr="0007054C">
        <w:rPr>
          <w:rFonts w:ascii="Book Antiqua" w:eastAsia="Times New Roman" w:hAnsi="Book Antiqua"/>
          <w:color w:val="000000"/>
          <w:lang w:val="en-US" w:eastAsia="zh-CN"/>
        </w:rPr>
        <w:t>Enyedy</w:t>
      </w:r>
      <w:proofErr w:type="spellEnd"/>
      <w:r w:rsidRPr="0007054C">
        <w:rPr>
          <w:rFonts w:ascii="Book Antiqua" w:eastAsia="Times New Roman" w:hAnsi="Book Antiqua"/>
          <w:color w:val="000000"/>
          <w:lang w:val="en-US" w:eastAsia="zh-CN"/>
        </w:rPr>
        <w:t xml:space="preserve"> IJ, Wang S, Li P, Dickson RB, Roller PP. Synthesis and evaluation of the sunflower derived trypsin inhibitor as a potent inhibitor of the type II transmembrane serine protease, </w:t>
      </w:r>
      <w:proofErr w:type="spellStart"/>
      <w:r w:rsidRPr="0007054C">
        <w:rPr>
          <w:rFonts w:ascii="Book Antiqua" w:eastAsia="Times New Roman" w:hAnsi="Book Antiqua"/>
          <w:color w:val="000000"/>
          <w:lang w:val="en-US" w:eastAsia="zh-CN"/>
        </w:rPr>
        <w:t>matriptase</w:t>
      </w:r>
      <w:proofErr w:type="spellEnd"/>
      <w:r w:rsidRPr="0007054C">
        <w:rPr>
          <w:rFonts w:ascii="Book Antiqua" w:eastAsia="Times New Roman" w:hAnsi="Book Antiqua"/>
          <w:color w:val="000000"/>
          <w:lang w:val="en-US" w:eastAsia="zh-CN"/>
        </w:rPr>
        <w:t>. </w:t>
      </w:r>
      <w:proofErr w:type="spellStart"/>
      <w:r w:rsidRPr="0007054C">
        <w:rPr>
          <w:rFonts w:ascii="Book Antiqua" w:eastAsia="Times New Roman" w:hAnsi="Book Antiqua"/>
          <w:i/>
          <w:iCs/>
          <w:color w:val="000000"/>
          <w:lang w:val="en-US" w:eastAsia="zh-CN"/>
        </w:rPr>
        <w:t>Bioorg</w:t>
      </w:r>
      <w:proofErr w:type="spellEnd"/>
      <w:r w:rsidRPr="0007054C">
        <w:rPr>
          <w:rFonts w:ascii="Book Antiqua" w:eastAsia="Times New Roman" w:hAnsi="Book Antiqua"/>
          <w:i/>
          <w:iCs/>
          <w:color w:val="000000"/>
          <w:lang w:val="en-US" w:eastAsia="zh-CN"/>
        </w:rPr>
        <w:t xml:space="preserve"> Med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Lett</w:t>
      </w:r>
      <w:proofErr w:type="spellEnd"/>
      <w:r w:rsidRPr="0007054C">
        <w:rPr>
          <w:rFonts w:ascii="Book Antiqua" w:eastAsia="Times New Roman" w:hAnsi="Book Antiqua"/>
          <w:color w:val="000000"/>
          <w:lang w:val="en-US" w:eastAsia="zh-CN"/>
        </w:rPr>
        <w:t> 2001; </w:t>
      </w:r>
      <w:r w:rsidRPr="0007054C">
        <w:rPr>
          <w:rFonts w:ascii="Book Antiqua" w:eastAsia="Times New Roman" w:hAnsi="Book Antiqua"/>
          <w:b/>
          <w:bCs/>
          <w:color w:val="000000"/>
          <w:lang w:val="en-US" w:eastAsia="zh-CN"/>
        </w:rPr>
        <w:t>11</w:t>
      </w:r>
      <w:r w:rsidRPr="0007054C">
        <w:rPr>
          <w:rFonts w:ascii="Book Antiqua" w:eastAsia="Times New Roman" w:hAnsi="Book Antiqua"/>
          <w:color w:val="000000"/>
          <w:lang w:val="en-US" w:eastAsia="zh-CN"/>
        </w:rPr>
        <w:t>: 2515-2519 [PMID: 11549459 DOI: 10.1016/S0960-</w:t>
      </w:r>
      <w:proofErr w:type="gramStart"/>
      <w:r w:rsidRPr="0007054C">
        <w:rPr>
          <w:rFonts w:ascii="Book Antiqua" w:eastAsia="Times New Roman" w:hAnsi="Book Antiqua"/>
          <w:color w:val="000000"/>
          <w:lang w:val="en-US" w:eastAsia="zh-CN"/>
        </w:rPr>
        <w:t>894X(</w:t>
      </w:r>
      <w:proofErr w:type="gramEnd"/>
      <w:r w:rsidRPr="0007054C">
        <w:rPr>
          <w:rFonts w:ascii="Book Antiqua" w:eastAsia="Times New Roman" w:hAnsi="Book Antiqua"/>
          <w:color w:val="000000"/>
          <w:lang w:val="en-US" w:eastAsia="zh-CN"/>
        </w:rPr>
        <w:t>01)00493-0]</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86 </w:t>
      </w:r>
      <w:r w:rsidRPr="0007054C">
        <w:rPr>
          <w:rFonts w:ascii="Book Antiqua" w:eastAsia="Times New Roman" w:hAnsi="Book Antiqua"/>
          <w:b/>
          <w:bCs/>
          <w:color w:val="000000"/>
          <w:lang w:val="en-US" w:eastAsia="zh-CN"/>
        </w:rPr>
        <w:t>Yamasaki Y</w:t>
      </w:r>
      <w:r w:rsidRPr="0007054C">
        <w:rPr>
          <w:rFonts w:ascii="Book Antiqua" w:eastAsia="Times New Roman" w:hAnsi="Book Antiqua"/>
          <w:color w:val="000000"/>
          <w:lang w:val="en-US" w:eastAsia="zh-CN"/>
        </w:rPr>
        <w:t xml:space="preserve">, Satomi S, </w:t>
      </w:r>
      <w:proofErr w:type="spellStart"/>
      <w:r w:rsidRPr="0007054C">
        <w:rPr>
          <w:rFonts w:ascii="Book Antiqua" w:eastAsia="Times New Roman" w:hAnsi="Book Antiqua"/>
          <w:color w:val="000000"/>
          <w:lang w:val="en-US" w:eastAsia="zh-CN"/>
        </w:rPr>
        <w:t>Murai</w:t>
      </w:r>
      <w:proofErr w:type="spellEnd"/>
      <w:r w:rsidRPr="0007054C">
        <w:rPr>
          <w:rFonts w:ascii="Book Antiqua" w:eastAsia="Times New Roman" w:hAnsi="Book Antiqua"/>
          <w:color w:val="000000"/>
          <w:lang w:val="en-US" w:eastAsia="zh-CN"/>
        </w:rPr>
        <w:t xml:space="preserve"> N, Tsuzuki S, </w:t>
      </w:r>
      <w:proofErr w:type="spellStart"/>
      <w:proofErr w:type="gramStart"/>
      <w:r w:rsidRPr="0007054C">
        <w:rPr>
          <w:rFonts w:ascii="Book Antiqua" w:eastAsia="Times New Roman" w:hAnsi="Book Antiqua"/>
          <w:color w:val="000000"/>
          <w:lang w:val="en-US" w:eastAsia="zh-CN"/>
        </w:rPr>
        <w:t>Fushiki</w:t>
      </w:r>
      <w:proofErr w:type="spellEnd"/>
      <w:proofErr w:type="gramEnd"/>
      <w:r w:rsidRPr="0007054C">
        <w:rPr>
          <w:rFonts w:ascii="Book Antiqua" w:eastAsia="Times New Roman" w:hAnsi="Book Antiqua"/>
          <w:color w:val="000000"/>
          <w:lang w:val="en-US" w:eastAsia="zh-CN"/>
        </w:rPr>
        <w:t xml:space="preserve"> T. Inhibition of membrane-type serine protease 1/</w:t>
      </w:r>
      <w:proofErr w:type="spellStart"/>
      <w:r w:rsidRPr="0007054C">
        <w:rPr>
          <w:rFonts w:ascii="Book Antiqua" w:eastAsia="Times New Roman" w:hAnsi="Book Antiqua"/>
          <w:color w:val="000000"/>
          <w:lang w:val="en-US" w:eastAsia="zh-CN"/>
        </w:rPr>
        <w:t>matriptase</w:t>
      </w:r>
      <w:proofErr w:type="spellEnd"/>
      <w:r w:rsidRPr="0007054C">
        <w:rPr>
          <w:rFonts w:ascii="Book Antiqua" w:eastAsia="Times New Roman" w:hAnsi="Book Antiqua"/>
          <w:color w:val="000000"/>
          <w:lang w:val="en-US" w:eastAsia="zh-CN"/>
        </w:rPr>
        <w:t xml:space="preserve"> by natural and synthetic protease inhibitors.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Nutr</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Sci</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Vitaminol</w:t>
      </w:r>
      <w:proofErr w:type="spellEnd"/>
      <w:r w:rsidRPr="0007054C">
        <w:rPr>
          <w:rFonts w:ascii="Book Antiqua" w:eastAsia="Times New Roman" w:hAnsi="Book Antiqua"/>
          <w:i/>
          <w:iCs/>
          <w:color w:val="000000"/>
          <w:lang w:val="en-US" w:eastAsia="zh-CN"/>
        </w:rPr>
        <w:t xml:space="preserve"> (Tokyo)</w:t>
      </w:r>
      <w:r w:rsidRPr="0007054C">
        <w:rPr>
          <w:rFonts w:ascii="Book Antiqua" w:eastAsia="Times New Roman" w:hAnsi="Book Antiqua"/>
          <w:color w:val="000000"/>
          <w:lang w:val="en-US" w:eastAsia="zh-CN"/>
        </w:rPr>
        <w:t> 2003; </w:t>
      </w:r>
      <w:r w:rsidRPr="0007054C">
        <w:rPr>
          <w:rFonts w:ascii="Book Antiqua" w:eastAsia="Times New Roman" w:hAnsi="Book Antiqua"/>
          <w:b/>
          <w:bCs/>
          <w:color w:val="000000"/>
          <w:lang w:val="en-US" w:eastAsia="zh-CN"/>
        </w:rPr>
        <w:t>49</w:t>
      </w:r>
      <w:r w:rsidRPr="0007054C">
        <w:rPr>
          <w:rFonts w:ascii="Book Antiqua" w:eastAsia="Times New Roman" w:hAnsi="Book Antiqua"/>
          <w:color w:val="000000"/>
          <w:lang w:val="en-US" w:eastAsia="zh-CN"/>
        </w:rPr>
        <w:t>: 27-32 [PMID: 12882393]</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87 </w:t>
      </w:r>
      <w:proofErr w:type="spellStart"/>
      <w:r w:rsidRPr="0007054C">
        <w:rPr>
          <w:rFonts w:ascii="Book Antiqua" w:eastAsia="Times New Roman" w:hAnsi="Book Antiqua"/>
          <w:b/>
          <w:bCs/>
          <w:color w:val="000000"/>
          <w:lang w:val="en-US" w:eastAsia="zh-CN"/>
        </w:rPr>
        <w:t>Larionova</w:t>
      </w:r>
      <w:proofErr w:type="spellEnd"/>
      <w:r w:rsidRPr="0007054C">
        <w:rPr>
          <w:rFonts w:ascii="Book Antiqua" w:eastAsia="Times New Roman" w:hAnsi="Book Antiqua"/>
          <w:b/>
          <w:bCs/>
          <w:color w:val="000000"/>
          <w:lang w:val="en-US" w:eastAsia="zh-CN"/>
        </w:rPr>
        <w:t xml:space="preserve"> NI</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Gladysheva</w:t>
      </w:r>
      <w:proofErr w:type="spellEnd"/>
      <w:r w:rsidRPr="0007054C">
        <w:rPr>
          <w:rFonts w:ascii="Book Antiqua" w:eastAsia="Times New Roman" w:hAnsi="Book Antiqua"/>
          <w:color w:val="000000"/>
          <w:lang w:val="en-US" w:eastAsia="zh-CN"/>
        </w:rPr>
        <w:t xml:space="preserve"> IP, </w:t>
      </w:r>
      <w:proofErr w:type="spellStart"/>
      <w:r w:rsidRPr="0007054C">
        <w:rPr>
          <w:rFonts w:ascii="Book Antiqua" w:eastAsia="Times New Roman" w:hAnsi="Book Antiqua"/>
          <w:color w:val="000000"/>
          <w:lang w:val="en-US" w:eastAsia="zh-CN"/>
        </w:rPr>
        <w:t>Tikhonova</w:t>
      </w:r>
      <w:proofErr w:type="spellEnd"/>
      <w:r w:rsidRPr="0007054C">
        <w:rPr>
          <w:rFonts w:ascii="Book Antiqua" w:eastAsia="Times New Roman" w:hAnsi="Book Antiqua"/>
          <w:color w:val="000000"/>
          <w:lang w:val="en-US" w:eastAsia="zh-CN"/>
        </w:rPr>
        <w:t xml:space="preserve"> TV, </w:t>
      </w:r>
      <w:proofErr w:type="spellStart"/>
      <w:r w:rsidRPr="0007054C">
        <w:rPr>
          <w:rFonts w:ascii="Book Antiqua" w:eastAsia="Times New Roman" w:hAnsi="Book Antiqua"/>
          <w:color w:val="000000"/>
          <w:lang w:val="en-US" w:eastAsia="zh-CN"/>
        </w:rPr>
        <w:t>Kazanskaia</w:t>
      </w:r>
      <w:proofErr w:type="spellEnd"/>
      <w:r w:rsidRPr="0007054C">
        <w:rPr>
          <w:rFonts w:ascii="Book Antiqua" w:eastAsia="Times New Roman" w:hAnsi="Book Antiqua"/>
          <w:color w:val="000000"/>
          <w:lang w:val="en-US" w:eastAsia="zh-CN"/>
        </w:rPr>
        <w:t xml:space="preserve"> NF. Inhibition of </w:t>
      </w:r>
      <w:proofErr w:type="spellStart"/>
      <w:r w:rsidRPr="0007054C">
        <w:rPr>
          <w:rFonts w:ascii="Book Antiqua" w:eastAsia="Times New Roman" w:hAnsi="Book Antiqua"/>
          <w:color w:val="000000"/>
          <w:lang w:val="en-US" w:eastAsia="zh-CN"/>
        </w:rPr>
        <w:t>cathepsin</w:t>
      </w:r>
      <w:proofErr w:type="spellEnd"/>
      <w:r w:rsidRPr="0007054C">
        <w:rPr>
          <w:rFonts w:ascii="Book Antiqua" w:eastAsia="Times New Roman" w:hAnsi="Book Antiqua"/>
          <w:color w:val="000000"/>
          <w:lang w:val="en-US" w:eastAsia="zh-CN"/>
        </w:rPr>
        <w:t xml:space="preserve"> G and </w:t>
      </w:r>
      <w:proofErr w:type="spellStart"/>
      <w:r w:rsidRPr="0007054C">
        <w:rPr>
          <w:rFonts w:ascii="Book Antiqua" w:eastAsia="Times New Roman" w:hAnsi="Book Antiqua"/>
          <w:color w:val="000000"/>
          <w:lang w:val="en-US" w:eastAsia="zh-CN"/>
        </w:rPr>
        <w:t>elastase</w:t>
      </w:r>
      <w:proofErr w:type="spellEnd"/>
      <w:r w:rsidRPr="0007054C">
        <w:rPr>
          <w:rFonts w:ascii="Book Antiqua" w:eastAsia="Times New Roman" w:hAnsi="Book Antiqua"/>
          <w:color w:val="000000"/>
          <w:lang w:val="en-US" w:eastAsia="zh-CN"/>
        </w:rPr>
        <w:t xml:space="preserve"> from human granulocytes by multiple forms of the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type of soy inhibitor. </w:t>
      </w:r>
      <w:proofErr w:type="spellStart"/>
      <w:r w:rsidRPr="0007054C">
        <w:rPr>
          <w:rFonts w:ascii="Book Antiqua" w:eastAsia="Times New Roman" w:hAnsi="Book Antiqua"/>
          <w:i/>
          <w:iCs/>
          <w:color w:val="000000"/>
          <w:lang w:val="en-US" w:eastAsia="zh-CN"/>
        </w:rPr>
        <w:t>Biokhimiia</w:t>
      </w:r>
      <w:proofErr w:type="spellEnd"/>
      <w:r w:rsidRPr="0007054C">
        <w:rPr>
          <w:rFonts w:ascii="Book Antiqua" w:eastAsia="Times New Roman" w:hAnsi="Book Antiqua"/>
          <w:color w:val="000000"/>
          <w:lang w:val="en-US" w:eastAsia="zh-CN"/>
        </w:rPr>
        <w:t> 1993; </w:t>
      </w:r>
      <w:r w:rsidRPr="0007054C">
        <w:rPr>
          <w:rFonts w:ascii="Book Antiqua" w:eastAsia="Times New Roman" w:hAnsi="Book Antiqua"/>
          <w:b/>
          <w:bCs/>
          <w:color w:val="000000"/>
          <w:lang w:val="en-US" w:eastAsia="zh-CN"/>
        </w:rPr>
        <w:t>58</w:t>
      </w:r>
      <w:r w:rsidRPr="0007054C">
        <w:rPr>
          <w:rFonts w:ascii="Book Antiqua" w:eastAsia="Times New Roman" w:hAnsi="Book Antiqua"/>
          <w:color w:val="000000"/>
          <w:lang w:val="en-US" w:eastAsia="zh-CN"/>
        </w:rPr>
        <w:t>: 1437-1444 [PMID: 8218567]</w:t>
      </w:r>
    </w:p>
    <w:p w:rsidR="00644AED" w:rsidRPr="0007054C" w:rsidRDefault="00644AED" w:rsidP="00375A92">
      <w:pPr>
        <w:spacing w:line="360" w:lineRule="auto"/>
        <w:jc w:val="both"/>
        <w:rPr>
          <w:rFonts w:ascii="Book Antiqua" w:eastAsia="Times New Roman" w:hAnsi="Book Antiqua"/>
          <w:color w:val="000000"/>
          <w:lang w:val="en-US" w:eastAsia="zh-CN"/>
        </w:rPr>
      </w:pPr>
      <w:proofErr w:type="gramStart"/>
      <w:r w:rsidRPr="0007054C">
        <w:rPr>
          <w:rFonts w:ascii="Book Antiqua" w:eastAsia="Times New Roman" w:hAnsi="Book Antiqua"/>
          <w:color w:val="000000"/>
          <w:lang w:val="en-US" w:eastAsia="zh-CN"/>
        </w:rPr>
        <w:t>88 </w:t>
      </w:r>
      <w:proofErr w:type="spellStart"/>
      <w:r w:rsidRPr="0007054C">
        <w:rPr>
          <w:rFonts w:ascii="Book Antiqua" w:eastAsia="Times New Roman" w:hAnsi="Book Antiqua"/>
          <w:b/>
          <w:bCs/>
          <w:color w:val="000000"/>
          <w:lang w:val="en-US" w:eastAsia="zh-CN"/>
        </w:rPr>
        <w:t>Gladysheva</w:t>
      </w:r>
      <w:proofErr w:type="spellEnd"/>
      <w:r w:rsidRPr="0007054C">
        <w:rPr>
          <w:rFonts w:ascii="Book Antiqua" w:eastAsia="Times New Roman" w:hAnsi="Book Antiqua"/>
          <w:b/>
          <w:bCs/>
          <w:color w:val="000000"/>
          <w:lang w:val="en-US" w:eastAsia="zh-CN"/>
        </w:rPr>
        <w:t xml:space="preserve"> IP</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Zamolodchikova</w:t>
      </w:r>
      <w:proofErr w:type="spellEnd"/>
      <w:r w:rsidRPr="0007054C">
        <w:rPr>
          <w:rFonts w:ascii="Book Antiqua" w:eastAsia="Times New Roman" w:hAnsi="Book Antiqua"/>
          <w:color w:val="000000"/>
          <w:lang w:val="en-US" w:eastAsia="zh-CN"/>
        </w:rPr>
        <w:t xml:space="preserve"> TS, </w:t>
      </w:r>
      <w:proofErr w:type="spellStart"/>
      <w:r w:rsidRPr="0007054C">
        <w:rPr>
          <w:rFonts w:ascii="Book Antiqua" w:eastAsia="Times New Roman" w:hAnsi="Book Antiqua"/>
          <w:color w:val="000000"/>
          <w:lang w:val="en-US" w:eastAsia="zh-CN"/>
        </w:rPr>
        <w:t>Sokolova</w:t>
      </w:r>
      <w:proofErr w:type="spellEnd"/>
      <w:r w:rsidRPr="0007054C">
        <w:rPr>
          <w:rFonts w:ascii="Book Antiqua" w:eastAsia="Times New Roman" w:hAnsi="Book Antiqua"/>
          <w:color w:val="000000"/>
          <w:lang w:val="en-US" w:eastAsia="zh-CN"/>
        </w:rPr>
        <w:t xml:space="preserve"> EA, </w:t>
      </w:r>
      <w:proofErr w:type="spellStart"/>
      <w:r w:rsidRPr="0007054C">
        <w:rPr>
          <w:rFonts w:ascii="Book Antiqua" w:eastAsia="Times New Roman" w:hAnsi="Book Antiqua"/>
          <w:color w:val="000000"/>
          <w:lang w:val="en-US" w:eastAsia="zh-CN"/>
        </w:rPr>
        <w:t>Larionova</w:t>
      </w:r>
      <w:proofErr w:type="spellEnd"/>
      <w:r w:rsidRPr="0007054C">
        <w:rPr>
          <w:rFonts w:ascii="Book Antiqua" w:eastAsia="Times New Roman" w:hAnsi="Book Antiqua"/>
          <w:color w:val="000000"/>
          <w:lang w:val="en-US" w:eastAsia="zh-CN"/>
        </w:rPr>
        <w:t xml:space="preserve"> NI.</w:t>
      </w:r>
      <w:proofErr w:type="gramEnd"/>
      <w:r w:rsidRPr="0007054C">
        <w:rPr>
          <w:rFonts w:ascii="Book Antiqua" w:eastAsia="Times New Roman" w:hAnsi="Book Antiqua"/>
          <w:color w:val="000000"/>
          <w:lang w:val="en-US" w:eastAsia="zh-CN"/>
        </w:rPr>
        <w:t xml:space="preserve"> </w:t>
      </w:r>
      <w:proofErr w:type="gramStart"/>
      <w:r w:rsidRPr="0007054C">
        <w:rPr>
          <w:rFonts w:ascii="Book Antiqua" w:eastAsia="Times New Roman" w:hAnsi="Book Antiqua"/>
          <w:color w:val="000000"/>
          <w:lang w:val="en-US" w:eastAsia="zh-CN"/>
        </w:rPr>
        <w:t xml:space="preserve">Interaction between </w:t>
      </w:r>
      <w:proofErr w:type="spellStart"/>
      <w:r w:rsidRPr="0007054C">
        <w:rPr>
          <w:rFonts w:ascii="Book Antiqua" w:eastAsia="Times New Roman" w:hAnsi="Book Antiqua"/>
          <w:color w:val="000000"/>
          <w:lang w:val="en-US" w:eastAsia="zh-CN"/>
        </w:rPr>
        <w:t>duodenase</w:t>
      </w:r>
      <w:proofErr w:type="spellEnd"/>
      <w:r w:rsidRPr="0007054C">
        <w:rPr>
          <w:rFonts w:ascii="Book Antiqua" w:eastAsia="Times New Roman" w:hAnsi="Book Antiqua"/>
          <w:color w:val="000000"/>
          <w:lang w:val="en-US" w:eastAsia="zh-CN"/>
        </w:rPr>
        <w:t>, a proteinase with dual specificity, and soybean inhibitors of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and </w:t>
      </w:r>
      <w:proofErr w:type="spellStart"/>
      <w:r w:rsidRPr="0007054C">
        <w:rPr>
          <w:rFonts w:ascii="Book Antiqua" w:eastAsia="Times New Roman" w:hAnsi="Book Antiqua"/>
          <w:color w:val="000000"/>
          <w:lang w:val="en-US" w:eastAsia="zh-CN"/>
        </w:rPr>
        <w:t>Kunitz</w:t>
      </w:r>
      <w:proofErr w:type="spellEnd"/>
      <w:r w:rsidRPr="0007054C">
        <w:rPr>
          <w:rFonts w:ascii="Book Antiqua" w:eastAsia="Times New Roman" w:hAnsi="Book Antiqua"/>
          <w:color w:val="000000"/>
          <w:lang w:val="en-US" w:eastAsia="zh-CN"/>
        </w:rPr>
        <w:t xml:space="preserve"> type.</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Biochemistry (</w:t>
      </w:r>
      <w:proofErr w:type="spellStart"/>
      <w:r w:rsidRPr="0007054C">
        <w:rPr>
          <w:rFonts w:ascii="Book Antiqua" w:eastAsia="Times New Roman" w:hAnsi="Book Antiqua"/>
          <w:i/>
          <w:iCs/>
          <w:color w:val="000000"/>
          <w:lang w:val="en-US" w:eastAsia="zh-CN"/>
        </w:rPr>
        <w:t>Mosc</w:t>
      </w:r>
      <w:proofErr w:type="spellEnd"/>
      <w:r w:rsidRPr="0007054C">
        <w:rPr>
          <w:rFonts w:ascii="Book Antiqua" w:eastAsia="Times New Roman" w:hAnsi="Book Antiqua"/>
          <w:i/>
          <w:iCs/>
          <w:color w:val="000000"/>
          <w:lang w:val="en-US" w:eastAsia="zh-CN"/>
        </w:rPr>
        <w:t>)</w:t>
      </w:r>
      <w:r w:rsidRPr="0007054C">
        <w:rPr>
          <w:rFonts w:ascii="Book Antiqua" w:eastAsia="Times New Roman" w:hAnsi="Book Antiqua"/>
          <w:color w:val="000000"/>
          <w:lang w:val="en-US" w:eastAsia="zh-CN"/>
        </w:rPr>
        <w:t> 1999; </w:t>
      </w:r>
      <w:r w:rsidRPr="0007054C">
        <w:rPr>
          <w:rFonts w:ascii="Book Antiqua" w:eastAsia="Times New Roman" w:hAnsi="Book Antiqua"/>
          <w:b/>
          <w:bCs/>
          <w:color w:val="000000"/>
          <w:lang w:val="en-US" w:eastAsia="zh-CN"/>
        </w:rPr>
        <w:t>64</w:t>
      </w:r>
      <w:r w:rsidRPr="0007054C">
        <w:rPr>
          <w:rFonts w:ascii="Book Antiqua" w:eastAsia="Times New Roman" w:hAnsi="Book Antiqua"/>
          <w:color w:val="000000"/>
          <w:lang w:val="en-US" w:eastAsia="zh-CN"/>
        </w:rPr>
        <w:t>: 1244-1249 [PMID: 10611528 DOI: 10.1023/A: 1010267500296]</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89 </w:t>
      </w:r>
      <w:r w:rsidRPr="0007054C">
        <w:rPr>
          <w:rFonts w:ascii="Book Antiqua" w:eastAsia="Times New Roman" w:hAnsi="Book Antiqua"/>
          <w:b/>
          <w:bCs/>
          <w:color w:val="000000"/>
          <w:lang w:val="en-US" w:eastAsia="zh-CN"/>
        </w:rPr>
        <w:t>Ware JH</w:t>
      </w:r>
      <w:r w:rsidRPr="0007054C">
        <w:rPr>
          <w:rFonts w:ascii="Book Antiqua" w:eastAsia="Times New Roman" w:hAnsi="Book Antiqua"/>
          <w:color w:val="000000"/>
          <w:lang w:val="en-US" w:eastAsia="zh-CN"/>
        </w:rPr>
        <w:t>, Wan XS, Rubin H, Schechter NM, Kennedy AR. Soybean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protease inhibitor is a highly effective inhibitor of human mast cell </w:t>
      </w:r>
      <w:proofErr w:type="spellStart"/>
      <w:r w:rsidRPr="0007054C">
        <w:rPr>
          <w:rFonts w:ascii="Book Antiqua" w:eastAsia="Times New Roman" w:hAnsi="Book Antiqua"/>
          <w:color w:val="000000"/>
          <w:lang w:val="en-US" w:eastAsia="zh-CN"/>
        </w:rPr>
        <w:t>chymase</w:t>
      </w:r>
      <w:proofErr w:type="spell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Arch </w:t>
      </w:r>
      <w:proofErr w:type="spellStart"/>
      <w:r w:rsidRPr="0007054C">
        <w:rPr>
          <w:rFonts w:ascii="Book Antiqua" w:eastAsia="Times New Roman" w:hAnsi="Book Antiqua"/>
          <w:i/>
          <w:iCs/>
          <w:color w:val="000000"/>
          <w:lang w:val="en-US" w:eastAsia="zh-CN"/>
        </w:rPr>
        <w:t>Biochem</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Biophys</w:t>
      </w:r>
      <w:proofErr w:type="spellEnd"/>
      <w:r w:rsidRPr="0007054C">
        <w:rPr>
          <w:rFonts w:ascii="Book Antiqua" w:eastAsia="Times New Roman" w:hAnsi="Book Antiqua"/>
          <w:color w:val="000000"/>
          <w:lang w:val="en-US" w:eastAsia="zh-CN"/>
        </w:rPr>
        <w:t> 1997; </w:t>
      </w:r>
      <w:r w:rsidRPr="0007054C">
        <w:rPr>
          <w:rFonts w:ascii="Book Antiqua" w:eastAsia="Times New Roman" w:hAnsi="Book Antiqua"/>
          <w:b/>
          <w:bCs/>
          <w:color w:val="000000"/>
          <w:lang w:val="en-US" w:eastAsia="zh-CN"/>
        </w:rPr>
        <w:t>344</w:t>
      </w:r>
      <w:r w:rsidRPr="0007054C">
        <w:rPr>
          <w:rFonts w:ascii="Book Antiqua" w:eastAsia="Times New Roman" w:hAnsi="Book Antiqua"/>
          <w:color w:val="000000"/>
          <w:lang w:val="en-US" w:eastAsia="zh-CN"/>
        </w:rPr>
        <w:t>: 133-138 [PMID: 9244390 DOI: 10.1006/abbi.1997.0182]</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90 </w:t>
      </w:r>
      <w:proofErr w:type="spellStart"/>
      <w:r w:rsidRPr="0007054C">
        <w:rPr>
          <w:rFonts w:ascii="Book Antiqua" w:eastAsia="Times New Roman" w:hAnsi="Book Antiqua"/>
          <w:b/>
          <w:bCs/>
          <w:color w:val="000000"/>
          <w:lang w:val="en-US" w:eastAsia="zh-CN"/>
        </w:rPr>
        <w:t>Tani</w:t>
      </w:r>
      <w:proofErr w:type="spellEnd"/>
      <w:r w:rsidRPr="0007054C">
        <w:rPr>
          <w:rFonts w:ascii="Book Antiqua" w:eastAsia="Times New Roman" w:hAnsi="Book Antiqua"/>
          <w:b/>
          <w:bCs/>
          <w:color w:val="000000"/>
          <w:lang w:val="en-US" w:eastAsia="zh-CN"/>
        </w:rPr>
        <w:t xml:space="preserve"> K</w:t>
      </w:r>
      <w:r w:rsidRPr="0007054C">
        <w:rPr>
          <w:rFonts w:ascii="Book Antiqua" w:eastAsia="Times New Roman" w:hAnsi="Book Antiqua"/>
          <w:color w:val="000000"/>
          <w:lang w:val="en-US" w:eastAsia="zh-CN"/>
        </w:rPr>
        <w:t xml:space="preserve">, Ogushi F, Kido H, Kawano T, </w:t>
      </w:r>
      <w:proofErr w:type="spellStart"/>
      <w:r w:rsidRPr="0007054C">
        <w:rPr>
          <w:rFonts w:ascii="Book Antiqua" w:eastAsia="Times New Roman" w:hAnsi="Book Antiqua"/>
          <w:color w:val="000000"/>
          <w:lang w:val="en-US" w:eastAsia="zh-CN"/>
        </w:rPr>
        <w:t>Kunori</w:t>
      </w:r>
      <w:proofErr w:type="spellEnd"/>
      <w:r w:rsidRPr="0007054C">
        <w:rPr>
          <w:rFonts w:ascii="Book Antiqua" w:eastAsia="Times New Roman" w:hAnsi="Book Antiqua"/>
          <w:color w:val="000000"/>
          <w:lang w:val="en-US" w:eastAsia="zh-CN"/>
        </w:rPr>
        <w:t xml:space="preserve"> Y, </w:t>
      </w:r>
      <w:proofErr w:type="spellStart"/>
      <w:r w:rsidRPr="0007054C">
        <w:rPr>
          <w:rFonts w:ascii="Book Antiqua" w:eastAsia="Times New Roman" w:hAnsi="Book Antiqua"/>
          <w:color w:val="000000"/>
          <w:lang w:val="en-US" w:eastAsia="zh-CN"/>
        </w:rPr>
        <w:t>Kamimura</w:t>
      </w:r>
      <w:proofErr w:type="spellEnd"/>
      <w:r w:rsidRPr="0007054C">
        <w:rPr>
          <w:rFonts w:ascii="Book Antiqua" w:eastAsia="Times New Roman" w:hAnsi="Book Antiqua"/>
          <w:color w:val="000000"/>
          <w:lang w:val="en-US" w:eastAsia="zh-CN"/>
        </w:rPr>
        <w:t xml:space="preserve"> T, Cui P, </w:t>
      </w:r>
      <w:proofErr w:type="spellStart"/>
      <w:r w:rsidRPr="0007054C">
        <w:rPr>
          <w:rFonts w:ascii="Book Antiqua" w:eastAsia="Times New Roman" w:hAnsi="Book Antiqua"/>
          <w:color w:val="000000"/>
          <w:lang w:val="en-US" w:eastAsia="zh-CN"/>
        </w:rPr>
        <w:t>Sone</w:t>
      </w:r>
      <w:proofErr w:type="spellEnd"/>
      <w:r w:rsidRPr="0007054C">
        <w:rPr>
          <w:rFonts w:ascii="Book Antiqua" w:eastAsia="Times New Roman" w:hAnsi="Book Antiqua"/>
          <w:color w:val="000000"/>
          <w:lang w:val="en-US" w:eastAsia="zh-CN"/>
        </w:rPr>
        <w:t xml:space="preserve"> S. </w:t>
      </w:r>
      <w:proofErr w:type="spellStart"/>
      <w:r w:rsidRPr="0007054C">
        <w:rPr>
          <w:rFonts w:ascii="Book Antiqua" w:eastAsia="Times New Roman" w:hAnsi="Book Antiqua"/>
          <w:color w:val="000000"/>
          <w:lang w:val="en-US" w:eastAsia="zh-CN"/>
        </w:rPr>
        <w:t>Chymase</w:t>
      </w:r>
      <w:proofErr w:type="spellEnd"/>
      <w:r w:rsidRPr="0007054C">
        <w:rPr>
          <w:rFonts w:ascii="Book Antiqua" w:eastAsia="Times New Roman" w:hAnsi="Book Antiqua"/>
          <w:color w:val="000000"/>
          <w:lang w:val="en-US" w:eastAsia="zh-CN"/>
        </w:rPr>
        <w:t xml:space="preserve"> is a potent </w:t>
      </w:r>
      <w:proofErr w:type="spellStart"/>
      <w:r w:rsidRPr="0007054C">
        <w:rPr>
          <w:rFonts w:ascii="Book Antiqua" w:eastAsia="Times New Roman" w:hAnsi="Book Antiqua"/>
          <w:color w:val="000000"/>
          <w:lang w:val="en-US" w:eastAsia="zh-CN"/>
        </w:rPr>
        <w:t>chemoattractant</w:t>
      </w:r>
      <w:proofErr w:type="spellEnd"/>
      <w:r w:rsidRPr="0007054C">
        <w:rPr>
          <w:rFonts w:ascii="Book Antiqua" w:eastAsia="Times New Roman" w:hAnsi="Book Antiqua"/>
          <w:color w:val="000000"/>
          <w:lang w:val="en-US" w:eastAsia="zh-CN"/>
        </w:rPr>
        <w:t xml:space="preserve"> for human monocytes and neutrophils.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Leukoc</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color w:val="000000"/>
          <w:lang w:val="en-US" w:eastAsia="zh-CN"/>
        </w:rPr>
        <w:t> 2000; </w:t>
      </w:r>
      <w:r w:rsidRPr="0007054C">
        <w:rPr>
          <w:rFonts w:ascii="Book Antiqua" w:eastAsia="Times New Roman" w:hAnsi="Book Antiqua"/>
          <w:b/>
          <w:bCs/>
          <w:color w:val="000000"/>
          <w:lang w:val="en-US" w:eastAsia="zh-CN"/>
        </w:rPr>
        <w:t>67</w:t>
      </w:r>
      <w:r w:rsidRPr="0007054C">
        <w:rPr>
          <w:rFonts w:ascii="Book Antiqua" w:eastAsia="Times New Roman" w:hAnsi="Book Antiqua"/>
          <w:color w:val="000000"/>
          <w:lang w:val="en-US" w:eastAsia="zh-CN"/>
        </w:rPr>
        <w:t>: 585-589 [PMID: 10770293]</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91 </w:t>
      </w:r>
      <w:r w:rsidRPr="0007054C">
        <w:rPr>
          <w:rFonts w:ascii="Book Antiqua" w:eastAsia="Times New Roman" w:hAnsi="Book Antiqua"/>
          <w:b/>
          <w:bCs/>
          <w:color w:val="000000"/>
          <w:lang w:val="en-US" w:eastAsia="zh-CN"/>
        </w:rPr>
        <w:t>Saarinen J</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Kalkkinen</w:t>
      </w:r>
      <w:proofErr w:type="spellEnd"/>
      <w:r w:rsidRPr="0007054C">
        <w:rPr>
          <w:rFonts w:ascii="Book Antiqua" w:eastAsia="Times New Roman" w:hAnsi="Book Antiqua"/>
          <w:color w:val="000000"/>
          <w:lang w:val="en-US" w:eastAsia="zh-CN"/>
        </w:rPr>
        <w:t xml:space="preserve"> N, </w:t>
      </w:r>
      <w:proofErr w:type="spellStart"/>
      <w:r w:rsidRPr="0007054C">
        <w:rPr>
          <w:rFonts w:ascii="Book Antiqua" w:eastAsia="Times New Roman" w:hAnsi="Book Antiqua"/>
          <w:color w:val="000000"/>
          <w:lang w:val="en-US" w:eastAsia="zh-CN"/>
        </w:rPr>
        <w:t>Welgus</w:t>
      </w:r>
      <w:proofErr w:type="spellEnd"/>
      <w:r w:rsidRPr="0007054C">
        <w:rPr>
          <w:rFonts w:ascii="Book Antiqua" w:eastAsia="Times New Roman" w:hAnsi="Book Antiqua"/>
          <w:color w:val="000000"/>
          <w:lang w:val="en-US" w:eastAsia="zh-CN"/>
        </w:rPr>
        <w:t xml:space="preserve"> HG, </w:t>
      </w:r>
      <w:proofErr w:type="spellStart"/>
      <w:r w:rsidRPr="0007054C">
        <w:rPr>
          <w:rFonts w:ascii="Book Antiqua" w:eastAsia="Times New Roman" w:hAnsi="Book Antiqua"/>
          <w:color w:val="000000"/>
          <w:lang w:val="en-US" w:eastAsia="zh-CN"/>
        </w:rPr>
        <w:t>Kovanen</w:t>
      </w:r>
      <w:proofErr w:type="spellEnd"/>
      <w:r w:rsidRPr="0007054C">
        <w:rPr>
          <w:rFonts w:ascii="Book Antiqua" w:eastAsia="Times New Roman" w:hAnsi="Book Antiqua"/>
          <w:color w:val="000000"/>
          <w:lang w:val="en-US" w:eastAsia="zh-CN"/>
        </w:rPr>
        <w:t xml:space="preserve"> PT. Activation of human interstitial </w:t>
      </w:r>
      <w:proofErr w:type="spellStart"/>
      <w:r w:rsidRPr="0007054C">
        <w:rPr>
          <w:rFonts w:ascii="Book Antiqua" w:eastAsia="Times New Roman" w:hAnsi="Book Antiqua"/>
          <w:color w:val="000000"/>
          <w:lang w:val="en-US" w:eastAsia="zh-CN"/>
        </w:rPr>
        <w:t>procollagenase</w:t>
      </w:r>
      <w:proofErr w:type="spellEnd"/>
      <w:r w:rsidRPr="0007054C">
        <w:rPr>
          <w:rFonts w:ascii="Book Antiqua" w:eastAsia="Times New Roman" w:hAnsi="Book Antiqua"/>
          <w:color w:val="000000"/>
          <w:lang w:val="en-US" w:eastAsia="zh-CN"/>
        </w:rPr>
        <w:t xml:space="preserve"> through direct cleavage of the Leu83-Thr84 bond by mast cell </w:t>
      </w:r>
      <w:proofErr w:type="spellStart"/>
      <w:r w:rsidRPr="0007054C">
        <w:rPr>
          <w:rFonts w:ascii="Book Antiqua" w:eastAsia="Times New Roman" w:hAnsi="Book Antiqua"/>
          <w:color w:val="000000"/>
          <w:lang w:val="en-US" w:eastAsia="zh-CN"/>
        </w:rPr>
        <w:t>chymase</w:t>
      </w:r>
      <w:proofErr w:type="spell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Chem</w:t>
      </w:r>
      <w:proofErr w:type="spellEnd"/>
      <w:r w:rsidRPr="0007054C">
        <w:rPr>
          <w:rFonts w:ascii="Book Antiqua" w:eastAsia="Times New Roman" w:hAnsi="Book Antiqua"/>
          <w:color w:val="000000"/>
          <w:lang w:val="en-US" w:eastAsia="zh-CN"/>
        </w:rPr>
        <w:t> 1994; </w:t>
      </w:r>
      <w:r w:rsidRPr="0007054C">
        <w:rPr>
          <w:rFonts w:ascii="Book Antiqua" w:eastAsia="Times New Roman" w:hAnsi="Book Antiqua"/>
          <w:b/>
          <w:bCs/>
          <w:color w:val="000000"/>
          <w:lang w:val="en-US" w:eastAsia="zh-CN"/>
        </w:rPr>
        <w:t>269</w:t>
      </w:r>
      <w:r w:rsidRPr="0007054C">
        <w:rPr>
          <w:rFonts w:ascii="Book Antiqua" w:eastAsia="Times New Roman" w:hAnsi="Book Antiqua"/>
          <w:color w:val="000000"/>
          <w:lang w:val="en-US" w:eastAsia="zh-CN"/>
        </w:rPr>
        <w:t>: 18134-18140 [PMID: 8027075]</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lastRenderedPageBreak/>
        <w:t>92 </w:t>
      </w:r>
      <w:proofErr w:type="spellStart"/>
      <w:r w:rsidRPr="0007054C">
        <w:rPr>
          <w:rFonts w:ascii="Book Antiqua" w:eastAsia="Times New Roman" w:hAnsi="Book Antiqua"/>
          <w:b/>
          <w:bCs/>
          <w:color w:val="000000"/>
          <w:lang w:val="en-US" w:eastAsia="zh-CN"/>
        </w:rPr>
        <w:t>Mizutani</w:t>
      </w:r>
      <w:proofErr w:type="spellEnd"/>
      <w:r w:rsidRPr="0007054C">
        <w:rPr>
          <w:rFonts w:ascii="Book Antiqua" w:eastAsia="Times New Roman" w:hAnsi="Book Antiqua"/>
          <w:b/>
          <w:bCs/>
          <w:color w:val="000000"/>
          <w:lang w:val="en-US" w:eastAsia="zh-CN"/>
        </w:rPr>
        <w:t xml:space="preserve"> H</w:t>
      </w:r>
      <w:r w:rsidRPr="0007054C">
        <w:rPr>
          <w:rFonts w:ascii="Book Antiqua" w:eastAsia="Times New Roman" w:hAnsi="Book Antiqua"/>
          <w:color w:val="000000"/>
          <w:lang w:val="en-US" w:eastAsia="zh-CN"/>
        </w:rPr>
        <w:t xml:space="preserve">, Schechter N, Lazarus G, Black RA, </w:t>
      </w:r>
      <w:proofErr w:type="spellStart"/>
      <w:r w:rsidRPr="0007054C">
        <w:rPr>
          <w:rFonts w:ascii="Book Antiqua" w:eastAsia="Times New Roman" w:hAnsi="Book Antiqua"/>
          <w:color w:val="000000"/>
          <w:lang w:val="en-US" w:eastAsia="zh-CN"/>
        </w:rPr>
        <w:t>Kupper</w:t>
      </w:r>
      <w:proofErr w:type="spellEnd"/>
      <w:r w:rsidRPr="0007054C">
        <w:rPr>
          <w:rFonts w:ascii="Book Antiqua" w:eastAsia="Times New Roman" w:hAnsi="Book Antiqua"/>
          <w:color w:val="000000"/>
          <w:lang w:val="en-US" w:eastAsia="zh-CN"/>
        </w:rPr>
        <w:t xml:space="preserve"> TS. </w:t>
      </w:r>
      <w:proofErr w:type="gramStart"/>
      <w:r w:rsidRPr="0007054C">
        <w:rPr>
          <w:rFonts w:ascii="Book Antiqua" w:eastAsia="Times New Roman" w:hAnsi="Book Antiqua"/>
          <w:color w:val="000000"/>
          <w:lang w:val="en-US" w:eastAsia="zh-CN"/>
        </w:rPr>
        <w:t xml:space="preserve">Rapid and specific conversion of precursor interleukin 1 beta (IL-1 beta) to an active IL-1 species by human mast cell </w:t>
      </w:r>
      <w:proofErr w:type="spellStart"/>
      <w:r w:rsidRPr="0007054C">
        <w:rPr>
          <w:rFonts w:ascii="Book Antiqua" w:eastAsia="Times New Roman" w:hAnsi="Book Antiqua"/>
          <w:color w:val="000000"/>
          <w:lang w:val="en-US" w:eastAsia="zh-CN"/>
        </w:rPr>
        <w:t>chymase</w:t>
      </w:r>
      <w:proofErr w:type="spellEnd"/>
      <w:r w:rsidRPr="0007054C">
        <w:rPr>
          <w:rFonts w:ascii="Book Antiqua" w:eastAsia="Times New Roman" w:hAnsi="Book Antiqua"/>
          <w:color w:val="000000"/>
          <w:lang w:val="en-US" w:eastAsia="zh-CN"/>
        </w:rPr>
        <w:t>.</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J </w:t>
      </w:r>
      <w:proofErr w:type="spellStart"/>
      <w:r w:rsidRPr="0007054C">
        <w:rPr>
          <w:rFonts w:ascii="Book Antiqua" w:eastAsia="Times New Roman" w:hAnsi="Book Antiqua"/>
          <w:i/>
          <w:iCs/>
          <w:color w:val="000000"/>
          <w:lang w:val="en-US" w:eastAsia="zh-CN"/>
        </w:rPr>
        <w:t>Exp</w:t>
      </w:r>
      <w:proofErr w:type="spellEnd"/>
      <w:r w:rsidRPr="0007054C">
        <w:rPr>
          <w:rFonts w:ascii="Book Antiqua" w:eastAsia="Times New Roman" w:hAnsi="Book Antiqua"/>
          <w:i/>
          <w:iCs/>
          <w:color w:val="000000"/>
          <w:lang w:val="en-US" w:eastAsia="zh-CN"/>
        </w:rPr>
        <w:t xml:space="preserve"> Med</w:t>
      </w:r>
      <w:r w:rsidRPr="0007054C">
        <w:rPr>
          <w:rFonts w:ascii="Book Antiqua" w:eastAsia="Times New Roman" w:hAnsi="Book Antiqua"/>
          <w:color w:val="000000"/>
          <w:lang w:val="en-US" w:eastAsia="zh-CN"/>
        </w:rPr>
        <w:t> 1991; </w:t>
      </w:r>
      <w:r w:rsidRPr="0007054C">
        <w:rPr>
          <w:rFonts w:ascii="Book Antiqua" w:eastAsia="Times New Roman" w:hAnsi="Book Antiqua"/>
          <w:b/>
          <w:bCs/>
          <w:color w:val="000000"/>
          <w:lang w:val="en-US" w:eastAsia="zh-CN"/>
        </w:rPr>
        <w:t>174</w:t>
      </w:r>
      <w:r w:rsidRPr="0007054C">
        <w:rPr>
          <w:rFonts w:ascii="Book Antiqua" w:eastAsia="Times New Roman" w:hAnsi="Book Antiqua"/>
          <w:color w:val="000000"/>
          <w:lang w:val="en-US" w:eastAsia="zh-CN"/>
        </w:rPr>
        <w:t>: 821-825 [PMID: 1919436]</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93 </w:t>
      </w:r>
      <w:proofErr w:type="spellStart"/>
      <w:r w:rsidRPr="0007054C">
        <w:rPr>
          <w:rFonts w:ascii="Book Antiqua" w:eastAsia="Times New Roman" w:hAnsi="Book Antiqua"/>
          <w:b/>
          <w:bCs/>
          <w:color w:val="000000"/>
          <w:lang w:val="en-US" w:eastAsia="zh-CN"/>
        </w:rPr>
        <w:t>Fernandes</w:t>
      </w:r>
      <w:proofErr w:type="spellEnd"/>
      <w:r w:rsidRPr="0007054C">
        <w:rPr>
          <w:rFonts w:ascii="Book Antiqua" w:eastAsia="Times New Roman" w:hAnsi="Book Antiqua"/>
          <w:b/>
          <w:bCs/>
          <w:color w:val="000000"/>
          <w:lang w:val="en-US" w:eastAsia="zh-CN"/>
        </w:rPr>
        <w:t xml:space="preserve"> AO</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Banerji</w:t>
      </w:r>
      <w:proofErr w:type="spellEnd"/>
      <w:r w:rsidRPr="0007054C">
        <w:rPr>
          <w:rFonts w:ascii="Book Antiqua" w:eastAsia="Times New Roman" w:hAnsi="Book Antiqua"/>
          <w:color w:val="000000"/>
          <w:lang w:val="en-US" w:eastAsia="zh-CN"/>
        </w:rPr>
        <w:t xml:space="preserve"> AP. Inhibition of </w:t>
      </w:r>
      <w:proofErr w:type="spellStart"/>
      <w:r w:rsidRPr="0007054C">
        <w:rPr>
          <w:rFonts w:ascii="Book Antiqua" w:eastAsia="Times New Roman" w:hAnsi="Book Antiqua"/>
          <w:color w:val="000000"/>
          <w:lang w:val="en-US" w:eastAsia="zh-CN"/>
        </w:rPr>
        <w:t>benzopyrene</w:t>
      </w:r>
      <w:proofErr w:type="spellEnd"/>
      <w:r w:rsidRPr="0007054C">
        <w:rPr>
          <w:rFonts w:ascii="Book Antiqua" w:eastAsia="Times New Roman" w:hAnsi="Book Antiqua"/>
          <w:color w:val="000000"/>
          <w:lang w:val="en-US" w:eastAsia="zh-CN"/>
        </w:rPr>
        <w:t xml:space="preserve">-induced </w:t>
      </w:r>
      <w:proofErr w:type="spellStart"/>
      <w:r w:rsidRPr="0007054C">
        <w:rPr>
          <w:rFonts w:ascii="Book Antiqua" w:eastAsia="Times New Roman" w:hAnsi="Book Antiqua"/>
          <w:color w:val="000000"/>
          <w:lang w:val="en-US" w:eastAsia="zh-CN"/>
        </w:rPr>
        <w:t>forestomach</w:t>
      </w:r>
      <w:proofErr w:type="spellEnd"/>
      <w:r w:rsidRPr="0007054C">
        <w:rPr>
          <w:rFonts w:ascii="Book Antiqua" w:eastAsia="Times New Roman" w:hAnsi="Book Antiqua"/>
          <w:color w:val="000000"/>
          <w:lang w:val="en-US" w:eastAsia="zh-CN"/>
        </w:rPr>
        <w:t xml:space="preserve"> tumors by field bean protease inhibitor(s). </w:t>
      </w:r>
      <w:r w:rsidRPr="0007054C">
        <w:rPr>
          <w:rFonts w:ascii="Book Antiqua" w:eastAsia="Times New Roman" w:hAnsi="Book Antiqua"/>
          <w:i/>
          <w:iCs/>
          <w:color w:val="000000"/>
          <w:lang w:val="en-US" w:eastAsia="zh-CN"/>
        </w:rPr>
        <w:t>Carcinogenesis</w:t>
      </w:r>
      <w:r w:rsidRPr="0007054C">
        <w:rPr>
          <w:rFonts w:ascii="Book Antiqua" w:eastAsia="Times New Roman" w:hAnsi="Book Antiqua"/>
          <w:color w:val="000000"/>
          <w:lang w:val="en-US" w:eastAsia="zh-CN"/>
        </w:rPr>
        <w:t> 1995; </w:t>
      </w:r>
      <w:r w:rsidRPr="0007054C">
        <w:rPr>
          <w:rFonts w:ascii="Book Antiqua" w:eastAsia="Times New Roman" w:hAnsi="Book Antiqua"/>
          <w:b/>
          <w:bCs/>
          <w:color w:val="000000"/>
          <w:lang w:val="en-US" w:eastAsia="zh-CN"/>
        </w:rPr>
        <w:t>16</w:t>
      </w:r>
      <w:r w:rsidRPr="0007054C">
        <w:rPr>
          <w:rFonts w:ascii="Book Antiqua" w:eastAsia="Times New Roman" w:hAnsi="Book Antiqua"/>
          <w:color w:val="000000"/>
          <w:lang w:val="en-US" w:eastAsia="zh-CN"/>
        </w:rPr>
        <w:t>: 1843-1846 [PMID: 7634412 DOI: 10.1093/</w:t>
      </w:r>
      <w:proofErr w:type="spellStart"/>
      <w:r w:rsidRPr="0007054C">
        <w:rPr>
          <w:rFonts w:ascii="Book Antiqua" w:eastAsia="Times New Roman" w:hAnsi="Book Antiqua"/>
          <w:color w:val="000000"/>
          <w:lang w:val="en-US" w:eastAsia="zh-CN"/>
        </w:rPr>
        <w:t>carcin</w:t>
      </w:r>
      <w:proofErr w:type="spellEnd"/>
      <w:r w:rsidRPr="0007054C">
        <w:rPr>
          <w:rFonts w:ascii="Book Antiqua" w:eastAsia="Times New Roman" w:hAnsi="Book Antiqua"/>
          <w:color w:val="000000"/>
          <w:lang w:val="en-US" w:eastAsia="zh-CN"/>
        </w:rPr>
        <w:t>/16.8.1843]</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94 </w:t>
      </w:r>
      <w:proofErr w:type="spellStart"/>
      <w:r w:rsidRPr="0007054C">
        <w:rPr>
          <w:rFonts w:ascii="Book Antiqua" w:eastAsia="Times New Roman" w:hAnsi="Book Antiqua"/>
          <w:b/>
          <w:bCs/>
          <w:color w:val="000000"/>
          <w:lang w:val="en-US" w:eastAsia="zh-CN"/>
        </w:rPr>
        <w:t>Fukusen</w:t>
      </w:r>
      <w:proofErr w:type="spellEnd"/>
      <w:r w:rsidRPr="0007054C">
        <w:rPr>
          <w:rFonts w:ascii="Book Antiqua" w:eastAsia="Times New Roman" w:hAnsi="Book Antiqua"/>
          <w:b/>
          <w:bCs/>
          <w:color w:val="000000"/>
          <w:lang w:val="en-US" w:eastAsia="zh-CN"/>
        </w:rPr>
        <w:t xml:space="preserve"> N</w:t>
      </w:r>
      <w:r w:rsidRPr="0007054C">
        <w:rPr>
          <w:rFonts w:ascii="Book Antiqua" w:eastAsia="Times New Roman" w:hAnsi="Book Antiqua"/>
          <w:color w:val="000000"/>
          <w:lang w:val="en-US" w:eastAsia="zh-CN"/>
        </w:rPr>
        <w:t xml:space="preserve">, Kato Y, Kido H, </w:t>
      </w:r>
      <w:proofErr w:type="spellStart"/>
      <w:r w:rsidRPr="0007054C">
        <w:rPr>
          <w:rFonts w:ascii="Book Antiqua" w:eastAsia="Times New Roman" w:hAnsi="Book Antiqua"/>
          <w:color w:val="000000"/>
          <w:lang w:val="en-US" w:eastAsia="zh-CN"/>
        </w:rPr>
        <w:t>Katunuma</w:t>
      </w:r>
      <w:proofErr w:type="spellEnd"/>
      <w:r w:rsidRPr="0007054C">
        <w:rPr>
          <w:rFonts w:ascii="Book Antiqua" w:eastAsia="Times New Roman" w:hAnsi="Book Antiqua"/>
          <w:color w:val="000000"/>
          <w:lang w:val="en-US" w:eastAsia="zh-CN"/>
        </w:rPr>
        <w:t xml:space="preserve"> N. Kinetic studies on the inhibitions of mast cell </w:t>
      </w:r>
      <w:proofErr w:type="spellStart"/>
      <w:r w:rsidRPr="0007054C">
        <w:rPr>
          <w:rFonts w:ascii="Book Antiqua" w:eastAsia="Times New Roman" w:hAnsi="Book Antiqua"/>
          <w:color w:val="000000"/>
          <w:lang w:val="en-US" w:eastAsia="zh-CN"/>
        </w:rPr>
        <w:t>chymase</w:t>
      </w:r>
      <w:proofErr w:type="spellEnd"/>
      <w:r w:rsidRPr="0007054C">
        <w:rPr>
          <w:rFonts w:ascii="Book Antiqua" w:eastAsia="Times New Roman" w:hAnsi="Book Antiqua"/>
          <w:color w:val="000000"/>
          <w:lang w:val="en-US" w:eastAsia="zh-CN"/>
        </w:rPr>
        <w:t xml:space="preserve"> by natural serine protease inhibitors: indications for potential biological functions of these inhibitors. </w:t>
      </w:r>
      <w:proofErr w:type="spellStart"/>
      <w:r w:rsidRPr="0007054C">
        <w:rPr>
          <w:rFonts w:ascii="Book Antiqua" w:eastAsia="Times New Roman" w:hAnsi="Book Antiqua"/>
          <w:i/>
          <w:iCs/>
          <w:color w:val="000000"/>
          <w:lang w:val="en-US" w:eastAsia="zh-CN"/>
        </w:rPr>
        <w:t>Biochem</w:t>
      </w:r>
      <w:proofErr w:type="spellEnd"/>
      <w:r w:rsidRPr="0007054C">
        <w:rPr>
          <w:rFonts w:ascii="Book Antiqua" w:eastAsia="Times New Roman" w:hAnsi="Book Antiqua"/>
          <w:i/>
          <w:iCs/>
          <w:color w:val="000000"/>
          <w:lang w:val="en-US" w:eastAsia="zh-CN"/>
        </w:rPr>
        <w:t xml:space="preserve"> Med </w:t>
      </w:r>
      <w:proofErr w:type="spellStart"/>
      <w:r w:rsidRPr="0007054C">
        <w:rPr>
          <w:rFonts w:ascii="Book Antiqua" w:eastAsia="Times New Roman" w:hAnsi="Book Antiqua"/>
          <w:i/>
          <w:iCs/>
          <w:color w:val="000000"/>
          <w:lang w:val="en-US" w:eastAsia="zh-CN"/>
        </w:rPr>
        <w:t>Metab</w:t>
      </w:r>
      <w:proofErr w:type="spellEnd"/>
      <w:r w:rsidRPr="0007054C">
        <w:rPr>
          <w:rFonts w:ascii="Book Antiqua" w:eastAsia="Times New Roman" w:hAnsi="Book Antiqua"/>
          <w:i/>
          <w:iCs/>
          <w:color w:val="000000"/>
          <w:lang w:val="en-US" w:eastAsia="zh-CN"/>
        </w:rPr>
        <w:t xml:space="preserve"> </w:t>
      </w:r>
      <w:proofErr w:type="spellStart"/>
      <w:r w:rsidRPr="0007054C">
        <w:rPr>
          <w:rFonts w:ascii="Book Antiqua" w:eastAsia="Times New Roman" w:hAnsi="Book Antiqua"/>
          <w:i/>
          <w:iCs/>
          <w:color w:val="000000"/>
          <w:lang w:val="en-US" w:eastAsia="zh-CN"/>
        </w:rPr>
        <w:t>Biol</w:t>
      </w:r>
      <w:proofErr w:type="spellEnd"/>
      <w:r w:rsidRPr="0007054C">
        <w:rPr>
          <w:rFonts w:ascii="Book Antiqua" w:eastAsia="Times New Roman" w:hAnsi="Book Antiqua"/>
          <w:color w:val="000000"/>
          <w:lang w:val="en-US" w:eastAsia="zh-CN"/>
        </w:rPr>
        <w:t> 1987; </w:t>
      </w:r>
      <w:r w:rsidRPr="0007054C">
        <w:rPr>
          <w:rFonts w:ascii="Book Antiqua" w:eastAsia="Times New Roman" w:hAnsi="Book Antiqua"/>
          <w:b/>
          <w:bCs/>
          <w:color w:val="000000"/>
          <w:lang w:val="en-US" w:eastAsia="zh-CN"/>
        </w:rPr>
        <w:t>38</w:t>
      </w:r>
      <w:r w:rsidRPr="0007054C">
        <w:rPr>
          <w:rFonts w:ascii="Book Antiqua" w:eastAsia="Times New Roman" w:hAnsi="Book Antiqua"/>
          <w:color w:val="000000"/>
          <w:lang w:val="en-US" w:eastAsia="zh-CN"/>
        </w:rPr>
        <w:t>: 165-169 [PMID: 3479119 DOI: 10.1016/0885-4505(87)90076-4]</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95 </w:t>
      </w:r>
      <w:proofErr w:type="spellStart"/>
      <w:r w:rsidRPr="0007054C">
        <w:rPr>
          <w:rFonts w:ascii="Book Antiqua" w:eastAsia="Times New Roman" w:hAnsi="Book Antiqua"/>
          <w:b/>
          <w:bCs/>
          <w:color w:val="000000"/>
          <w:lang w:val="en-US" w:eastAsia="zh-CN"/>
        </w:rPr>
        <w:t>Tikhonova</w:t>
      </w:r>
      <w:proofErr w:type="spellEnd"/>
      <w:r w:rsidRPr="0007054C">
        <w:rPr>
          <w:rFonts w:ascii="Book Antiqua" w:eastAsia="Times New Roman" w:hAnsi="Book Antiqua"/>
          <w:b/>
          <w:bCs/>
          <w:color w:val="000000"/>
          <w:lang w:val="en-US" w:eastAsia="zh-CN"/>
        </w:rPr>
        <w:t xml:space="preserve"> TV</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Gladysheva</w:t>
      </w:r>
      <w:proofErr w:type="spellEnd"/>
      <w:r w:rsidRPr="0007054C">
        <w:rPr>
          <w:rFonts w:ascii="Book Antiqua" w:eastAsia="Times New Roman" w:hAnsi="Book Antiqua"/>
          <w:color w:val="000000"/>
          <w:lang w:val="en-US" w:eastAsia="zh-CN"/>
        </w:rPr>
        <w:t xml:space="preserve"> IP, </w:t>
      </w:r>
      <w:proofErr w:type="spellStart"/>
      <w:r w:rsidRPr="0007054C">
        <w:rPr>
          <w:rFonts w:ascii="Book Antiqua" w:eastAsia="Times New Roman" w:hAnsi="Book Antiqua"/>
          <w:color w:val="000000"/>
          <w:lang w:val="en-US" w:eastAsia="zh-CN"/>
        </w:rPr>
        <w:t>Larionova</w:t>
      </w:r>
      <w:proofErr w:type="spellEnd"/>
      <w:r w:rsidRPr="0007054C">
        <w:rPr>
          <w:rFonts w:ascii="Book Antiqua" w:eastAsia="Times New Roman" w:hAnsi="Book Antiqua"/>
          <w:color w:val="000000"/>
          <w:lang w:val="en-US" w:eastAsia="zh-CN"/>
        </w:rPr>
        <w:t xml:space="preserve"> NI. </w:t>
      </w:r>
      <w:proofErr w:type="gramStart"/>
      <w:r w:rsidRPr="0007054C">
        <w:rPr>
          <w:rFonts w:ascii="Book Antiqua" w:eastAsia="Times New Roman" w:hAnsi="Book Antiqua"/>
          <w:color w:val="000000"/>
          <w:lang w:val="en-US" w:eastAsia="zh-CN"/>
        </w:rPr>
        <w:t>Retardation by the soybean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inhibitor of elastin hydrolysis catalyzed by leukocyte proteinases.</w:t>
      </w:r>
      <w:proofErr w:type="gramEnd"/>
      <w:r w:rsidRPr="0007054C">
        <w:rPr>
          <w:rFonts w:ascii="Book Antiqua" w:eastAsia="Times New Roman" w:hAnsi="Book Antiqua"/>
          <w:color w:val="000000"/>
          <w:lang w:val="en-US" w:eastAsia="zh-CN"/>
        </w:rPr>
        <w:t> </w:t>
      </w:r>
      <w:r w:rsidRPr="0007054C">
        <w:rPr>
          <w:rFonts w:ascii="Book Antiqua" w:eastAsia="Times New Roman" w:hAnsi="Book Antiqua"/>
          <w:i/>
          <w:iCs/>
          <w:color w:val="000000"/>
          <w:lang w:val="en-US" w:eastAsia="zh-CN"/>
        </w:rPr>
        <w:t xml:space="preserve">FEBS </w:t>
      </w:r>
      <w:proofErr w:type="spellStart"/>
      <w:r w:rsidRPr="0007054C">
        <w:rPr>
          <w:rFonts w:ascii="Book Antiqua" w:eastAsia="Times New Roman" w:hAnsi="Book Antiqua"/>
          <w:i/>
          <w:iCs/>
          <w:color w:val="000000"/>
          <w:lang w:val="en-US" w:eastAsia="zh-CN"/>
        </w:rPr>
        <w:t>Lett</w:t>
      </w:r>
      <w:proofErr w:type="spellEnd"/>
      <w:r w:rsidRPr="0007054C">
        <w:rPr>
          <w:rFonts w:ascii="Book Antiqua" w:eastAsia="Times New Roman" w:hAnsi="Book Antiqua"/>
          <w:color w:val="000000"/>
          <w:lang w:val="en-US" w:eastAsia="zh-CN"/>
        </w:rPr>
        <w:t> 1995; </w:t>
      </w:r>
      <w:r w:rsidRPr="0007054C">
        <w:rPr>
          <w:rFonts w:ascii="Book Antiqua" w:eastAsia="Times New Roman" w:hAnsi="Book Antiqua"/>
          <w:b/>
          <w:bCs/>
          <w:color w:val="000000"/>
          <w:lang w:val="en-US" w:eastAsia="zh-CN"/>
        </w:rPr>
        <w:t>362</w:t>
      </w:r>
      <w:r w:rsidRPr="0007054C">
        <w:rPr>
          <w:rFonts w:ascii="Book Antiqua" w:eastAsia="Times New Roman" w:hAnsi="Book Antiqua"/>
          <w:color w:val="000000"/>
          <w:lang w:val="en-US" w:eastAsia="zh-CN"/>
        </w:rPr>
        <w:t>: 225-228 [PMID: 7720877 DOI: 10.1016/0014-5793(95)00202-K]</w:t>
      </w:r>
    </w:p>
    <w:p w:rsidR="00644AED" w:rsidRPr="0007054C" w:rsidRDefault="00644AED" w:rsidP="00375A92">
      <w:pPr>
        <w:spacing w:line="360" w:lineRule="auto"/>
        <w:jc w:val="both"/>
        <w:rPr>
          <w:rFonts w:ascii="Book Antiqua" w:eastAsia="Times New Roman" w:hAnsi="Book Antiqua"/>
          <w:color w:val="000000"/>
          <w:lang w:val="en-US" w:eastAsia="zh-CN"/>
        </w:rPr>
      </w:pPr>
      <w:r w:rsidRPr="0007054C">
        <w:rPr>
          <w:rFonts w:ascii="Book Antiqua" w:eastAsia="Times New Roman" w:hAnsi="Book Antiqua"/>
          <w:color w:val="000000"/>
          <w:lang w:val="en-US" w:eastAsia="zh-CN"/>
        </w:rPr>
        <w:t>96 </w:t>
      </w:r>
      <w:proofErr w:type="spellStart"/>
      <w:r w:rsidRPr="0007054C">
        <w:rPr>
          <w:rFonts w:ascii="Book Antiqua" w:eastAsia="Times New Roman" w:hAnsi="Book Antiqua"/>
          <w:b/>
          <w:bCs/>
          <w:color w:val="000000"/>
          <w:lang w:val="en-US" w:eastAsia="zh-CN"/>
        </w:rPr>
        <w:t>Larionova</w:t>
      </w:r>
      <w:proofErr w:type="spellEnd"/>
      <w:r w:rsidRPr="0007054C">
        <w:rPr>
          <w:rFonts w:ascii="Book Antiqua" w:eastAsia="Times New Roman" w:hAnsi="Book Antiqua"/>
          <w:b/>
          <w:bCs/>
          <w:color w:val="000000"/>
          <w:lang w:val="en-US" w:eastAsia="zh-CN"/>
        </w:rPr>
        <w:t xml:space="preserve"> NI</w:t>
      </w:r>
      <w:r w:rsidRPr="0007054C">
        <w:rPr>
          <w:rFonts w:ascii="Book Antiqua" w:eastAsia="Times New Roman" w:hAnsi="Book Antiqua"/>
          <w:color w:val="000000"/>
          <w:lang w:val="en-US" w:eastAsia="zh-CN"/>
        </w:rPr>
        <w:t xml:space="preserve">, </w:t>
      </w:r>
      <w:proofErr w:type="spellStart"/>
      <w:r w:rsidRPr="0007054C">
        <w:rPr>
          <w:rFonts w:ascii="Book Antiqua" w:eastAsia="Times New Roman" w:hAnsi="Book Antiqua"/>
          <w:color w:val="000000"/>
          <w:lang w:val="en-US" w:eastAsia="zh-CN"/>
        </w:rPr>
        <w:t>Gladysheva</w:t>
      </w:r>
      <w:proofErr w:type="spellEnd"/>
      <w:r w:rsidRPr="0007054C">
        <w:rPr>
          <w:rFonts w:ascii="Book Antiqua" w:eastAsia="Times New Roman" w:hAnsi="Book Antiqua"/>
          <w:color w:val="000000"/>
          <w:lang w:val="en-US" w:eastAsia="zh-CN"/>
        </w:rPr>
        <w:t xml:space="preserve"> IP, </w:t>
      </w:r>
      <w:proofErr w:type="spellStart"/>
      <w:r w:rsidRPr="0007054C">
        <w:rPr>
          <w:rFonts w:ascii="Book Antiqua" w:eastAsia="Times New Roman" w:hAnsi="Book Antiqua"/>
          <w:color w:val="000000"/>
          <w:lang w:val="en-US" w:eastAsia="zh-CN"/>
        </w:rPr>
        <w:t>Gladyshev</w:t>
      </w:r>
      <w:proofErr w:type="spellEnd"/>
      <w:r w:rsidRPr="0007054C">
        <w:rPr>
          <w:rFonts w:ascii="Book Antiqua" w:eastAsia="Times New Roman" w:hAnsi="Book Antiqua"/>
          <w:color w:val="000000"/>
          <w:lang w:val="en-US" w:eastAsia="zh-CN"/>
        </w:rPr>
        <w:t xml:space="preserve"> DP. </w:t>
      </w:r>
      <w:proofErr w:type="gramStart"/>
      <w:r w:rsidRPr="0007054C">
        <w:rPr>
          <w:rFonts w:ascii="Book Antiqua" w:eastAsia="Times New Roman" w:hAnsi="Book Antiqua"/>
          <w:color w:val="000000"/>
          <w:lang w:val="en-US" w:eastAsia="zh-CN"/>
        </w:rPr>
        <w:t xml:space="preserve">Human leukocyte </w:t>
      </w:r>
      <w:proofErr w:type="spellStart"/>
      <w:r w:rsidRPr="0007054C">
        <w:rPr>
          <w:rFonts w:ascii="Book Antiqua" w:eastAsia="Times New Roman" w:hAnsi="Book Antiqua"/>
          <w:color w:val="000000"/>
          <w:lang w:val="en-US" w:eastAsia="zh-CN"/>
        </w:rPr>
        <w:t>elastase</w:t>
      </w:r>
      <w:proofErr w:type="spellEnd"/>
      <w:r w:rsidRPr="0007054C">
        <w:rPr>
          <w:rFonts w:ascii="Book Antiqua" w:eastAsia="Times New Roman" w:hAnsi="Book Antiqua"/>
          <w:color w:val="000000"/>
          <w:lang w:val="en-US" w:eastAsia="zh-CN"/>
        </w:rPr>
        <w:t xml:space="preserve"> inhibition by Bowman-</w:t>
      </w:r>
      <w:proofErr w:type="spellStart"/>
      <w:r w:rsidRPr="0007054C">
        <w:rPr>
          <w:rFonts w:ascii="Book Antiqua" w:eastAsia="Times New Roman" w:hAnsi="Book Antiqua"/>
          <w:color w:val="000000"/>
          <w:lang w:val="en-US" w:eastAsia="zh-CN"/>
        </w:rPr>
        <w:t>Birk</w:t>
      </w:r>
      <w:proofErr w:type="spellEnd"/>
      <w:r w:rsidRPr="0007054C">
        <w:rPr>
          <w:rFonts w:ascii="Book Antiqua" w:eastAsia="Times New Roman" w:hAnsi="Book Antiqua"/>
          <w:color w:val="000000"/>
          <w:lang w:val="en-US" w:eastAsia="zh-CN"/>
        </w:rPr>
        <w:t xml:space="preserve"> soybean inhibitor.</w:t>
      </w:r>
      <w:proofErr w:type="gramEnd"/>
      <w:r w:rsidRPr="0007054C">
        <w:rPr>
          <w:rFonts w:ascii="Book Antiqua" w:eastAsia="Times New Roman" w:hAnsi="Book Antiqua"/>
          <w:color w:val="000000"/>
          <w:lang w:val="en-US" w:eastAsia="zh-CN"/>
        </w:rPr>
        <w:t xml:space="preserve"> </w:t>
      </w:r>
      <w:proofErr w:type="gramStart"/>
      <w:r w:rsidRPr="0007054C">
        <w:rPr>
          <w:rFonts w:ascii="Book Antiqua" w:eastAsia="Times New Roman" w:hAnsi="Book Antiqua"/>
          <w:color w:val="000000"/>
          <w:lang w:val="en-US" w:eastAsia="zh-CN"/>
        </w:rPr>
        <w:t>Discrimination of the inhibition.</w:t>
      </w:r>
      <w:proofErr w:type="gramEnd"/>
      <w:r w:rsidRPr="0007054C">
        <w:rPr>
          <w:rFonts w:ascii="Book Antiqua" w:hAnsi="Book Antiqua"/>
          <w:b/>
          <w:caps/>
        </w:rPr>
        <w:t xml:space="preserve"> </w:t>
      </w:r>
      <w:r w:rsidRPr="0007054C">
        <w:rPr>
          <w:rFonts w:ascii="Book Antiqua" w:eastAsia="Times New Roman" w:hAnsi="Book Antiqua"/>
          <w:color w:val="000000"/>
          <w:lang w:val="en-US" w:eastAsia="zh-CN"/>
        </w:rPr>
        <w:t>[PMID: 9119072 DOI: 10.1016/S0014-5793(97)00089-6]</w:t>
      </w:r>
    </w:p>
    <w:p w:rsidR="00644AED" w:rsidRPr="0007054C" w:rsidRDefault="00644AED" w:rsidP="00375A92">
      <w:pPr>
        <w:spacing w:line="360" w:lineRule="auto"/>
        <w:jc w:val="both"/>
        <w:rPr>
          <w:rFonts w:ascii="Book Antiqua" w:hAnsi="Book Antiqua"/>
          <w:b/>
          <w:caps/>
        </w:rPr>
      </w:pPr>
      <w:r w:rsidRPr="0007054C">
        <w:rPr>
          <w:rFonts w:ascii="Book Antiqua" w:hAnsi="Book Antiqua"/>
          <w:b/>
          <w:caps/>
        </w:rPr>
        <w:t xml:space="preserve">  </w:t>
      </w:r>
    </w:p>
    <w:p w:rsidR="00644AED" w:rsidRPr="0007054C" w:rsidRDefault="00644AED" w:rsidP="0016092B">
      <w:pPr>
        <w:spacing w:line="480" w:lineRule="auto"/>
        <w:ind w:left="6372" w:firstLine="708"/>
        <w:jc w:val="right"/>
        <w:rPr>
          <w:rFonts w:ascii="Book Antiqua" w:hAnsi="Book Antiqua"/>
          <w:b/>
          <w:caps/>
        </w:rPr>
      </w:pPr>
    </w:p>
    <w:p w:rsidR="00644AED" w:rsidRPr="0007054C" w:rsidRDefault="00644AED" w:rsidP="0016092B">
      <w:pPr>
        <w:tabs>
          <w:tab w:val="left" w:pos="180"/>
          <w:tab w:val="left" w:pos="360"/>
        </w:tabs>
        <w:adjustRightInd w:val="0"/>
        <w:snapToGrid w:val="0"/>
        <w:spacing w:line="360" w:lineRule="auto"/>
        <w:jc w:val="right"/>
        <w:rPr>
          <w:rFonts w:ascii="Book Antiqua" w:hAnsi="Book Antiqua" w:cs="Tahoma"/>
          <w:b/>
          <w:color w:val="000000"/>
        </w:rPr>
      </w:pPr>
      <w:bookmarkStart w:id="323" w:name="OLE_LINK874"/>
      <w:bookmarkStart w:id="324" w:name="OLE_LINK875"/>
      <w:bookmarkStart w:id="325" w:name="OLE_LINK347"/>
      <w:bookmarkStart w:id="326" w:name="OLE_LINK384"/>
      <w:bookmarkStart w:id="327" w:name="OLE_LINK557"/>
      <w:bookmarkStart w:id="328" w:name="OLE_LINK558"/>
      <w:bookmarkStart w:id="329" w:name="OLE_LINK631"/>
      <w:bookmarkStart w:id="330" w:name="OLE_LINK632"/>
      <w:bookmarkStart w:id="331" w:name="OLE_LINK386"/>
      <w:bookmarkStart w:id="332" w:name="OLE_LINK431"/>
      <w:bookmarkStart w:id="333" w:name="OLE_LINK564"/>
      <w:bookmarkStart w:id="334" w:name="OLE_LINK493"/>
      <w:bookmarkStart w:id="335" w:name="OLE_LINK442"/>
      <w:bookmarkStart w:id="336" w:name="OLE_LINK551"/>
      <w:bookmarkStart w:id="337" w:name="OLE_LINK668"/>
      <w:bookmarkStart w:id="338" w:name="OLE_LINK669"/>
      <w:bookmarkStart w:id="339" w:name="OLE_LINK725"/>
      <w:bookmarkStart w:id="340" w:name="OLE_LINK489"/>
      <w:bookmarkStart w:id="341" w:name="OLE_LINK602"/>
      <w:bookmarkStart w:id="342" w:name="OLE_LINK658"/>
      <w:bookmarkStart w:id="343" w:name="OLE_LINK747"/>
      <w:bookmarkStart w:id="344" w:name="OLE_LINK897"/>
      <w:bookmarkStart w:id="345" w:name="OLE_LINK1138"/>
      <w:bookmarkStart w:id="346" w:name="OLE_LINK1139"/>
      <w:bookmarkStart w:id="347" w:name="OLE_LINK882"/>
      <w:bookmarkStart w:id="348" w:name="OLE_LINK1095"/>
      <w:bookmarkStart w:id="349" w:name="OLE_LINK1305"/>
      <w:bookmarkStart w:id="350" w:name="OLE_LINK1390"/>
      <w:bookmarkStart w:id="351" w:name="OLE_LINK964"/>
      <w:bookmarkStart w:id="352" w:name="OLE_LINK1190"/>
      <w:bookmarkStart w:id="353" w:name="OLE_LINK1314"/>
      <w:bookmarkStart w:id="354" w:name="OLE_LINK1031"/>
      <w:bookmarkStart w:id="355" w:name="OLE_LINK1092"/>
      <w:bookmarkStart w:id="356" w:name="OLE_LINK1258"/>
      <w:bookmarkStart w:id="357" w:name="OLE_LINK1259"/>
      <w:bookmarkStart w:id="358" w:name="OLE_LINK1337"/>
      <w:bookmarkStart w:id="359" w:name="OLE_LINK1338"/>
      <w:bookmarkStart w:id="360" w:name="OLE_LINK1363"/>
      <w:bookmarkStart w:id="361" w:name="OLE_LINK1364"/>
      <w:bookmarkStart w:id="362" w:name="OLE_LINK86"/>
      <w:bookmarkStart w:id="363" w:name="OLE_LINK1595"/>
      <w:bookmarkStart w:id="364" w:name="OLE_LINK1613"/>
      <w:bookmarkStart w:id="365" w:name="OLE_LINK1708"/>
      <w:bookmarkStart w:id="366" w:name="OLE_LINK1774"/>
      <w:bookmarkStart w:id="367" w:name="OLE_LINK1872"/>
      <w:bookmarkStart w:id="368" w:name="OLE_LINK1899"/>
      <w:bookmarkStart w:id="369" w:name="OLE_LINK1492"/>
      <w:bookmarkStart w:id="370" w:name="OLE_LINK1497"/>
      <w:bookmarkStart w:id="371" w:name="OLE_LINK1498"/>
      <w:bookmarkStart w:id="372" w:name="OLE_LINK1589"/>
      <w:bookmarkStart w:id="373" w:name="OLE_LINK1666"/>
      <w:bookmarkStart w:id="374" w:name="OLE_LINK1752"/>
      <w:bookmarkStart w:id="375" w:name="OLE_LINK1616"/>
      <w:bookmarkStart w:id="376" w:name="OLE_LINK1696"/>
      <w:bookmarkStart w:id="377" w:name="OLE_LINK1855"/>
      <w:bookmarkStart w:id="378" w:name="OLE_LINK1942"/>
      <w:bookmarkStart w:id="379" w:name="OLE_LINK1943"/>
      <w:bookmarkStart w:id="380" w:name="OLE_LINK1573"/>
      <w:bookmarkStart w:id="381" w:name="OLE_LINK1574"/>
      <w:bookmarkStart w:id="382" w:name="OLE_LINK1575"/>
      <w:bookmarkStart w:id="383" w:name="OLE_LINK1739"/>
      <w:bookmarkStart w:id="384" w:name="OLE_LINK1761"/>
      <w:bookmarkStart w:id="385" w:name="OLE_LINK1743"/>
      <w:bookmarkStart w:id="386" w:name="OLE_LINK1841"/>
      <w:bookmarkStart w:id="387" w:name="OLE_LINK1858"/>
      <w:bookmarkStart w:id="388" w:name="OLE_LINK1890"/>
      <w:bookmarkStart w:id="389" w:name="OLE_LINK1915"/>
      <w:bookmarkStart w:id="390" w:name="OLE_LINK1980"/>
      <w:bookmarkStart w:id="391" w:name="OLE_LINK1883"/>
      <w:bookmarkStart w:id="392" w:name="OLE_LINK1935"/>
      <w:bookmarkStart w:id="393" w:name="OLE_LINK1936"/>
      <w:bookmarkStart w:id="394" w:name="OLE_LINK1952"/>
      <w:bookmarkStart w:id="395" w:name="OLE_LINK1953"/>
      <w:bookmarkStart w:id="396" w:name="OLE_LINK1999"/>
      <w:bookmarkStart w:id="397" w:name="OLE_LINK2050"/>
      <w:bookmarkStart w:id="398" w:name="OLE_LINK1862"/>
      <w:bookmarkStart w:id="399" w:name="OLE_LINK1963"/>
      <w:bookmarkStart w:id="400" w:name="OLE_LINK2052"/>
      <w:bookmarkStart w:id="401" w:name="OLE_LINK1906"/>
      <w:bookmarkStart w:id="402" w:name="OLE_LINK2031"/>
      <w:bookmarkStart w:id="403" w:name="OLE_LINK2032"/>
      <w:bookmarkStart w:id="404" w:name="OLE_LINK1907"/>
      <w:bookmarkStart w:id="405" w:name="OLE_LINK2004"/>
      <w:bookmarkStart w:id="406" w:name="OLE_LINK2238"/>
      <w:bookmarkStart w:id="407" w:name="OLE_LINK2239"/>
      <w:bookmarkStart w:id="408" w:name="OLE_LINK2163"/>
      <w:bookmarkStart w:id="409" w:name="OLE_LINK2207"/>
      <w:bookmarkStart w:id="410" w:name="OLE_LINK2341"/>
      <w:bookmarkStart w:id="411" w:name="OLE_LINK2417"/>
      <w:bookmarkStart w:id="412" w:name="OLE_LINK2509"/>
      <w:bookmarkStart w:id="413" w:name="OLE_LINK2510"/>
      <w:bookmarkStart w:id="414" w:name="OLE_LINK2511"/>
      <w:bookmarkStart w:id="415" w:name="OLE_LINK2512"/>
      <w:bookmarkStart w:id="416" w:name="OLE_LINK2513"/>
      <w:bookmarkStart w:id="417" w:name="OLE_LINK2514"/>
      <w:bookmarkStart w:id="418" w:name="OLE_LINK2515"/>
      <w:bookmarkStart w:id="419" w:name="OLE_LINK2516"/>
      <w:bookmarkStart w:id="420" w:name="OLE_LINK2517"/>
      <w:bookmarkStart w:id="421" w:name="OLE_LINK2518"/>
      <w:bookmarkStart w:id="422" w:name="OLE_LINK2519"/>
      <w:bookmarkStart w:id="423" w:name="OLE_LINK2520"/>
      <w:bookmarkStart w:id="424" w:name="OLE_LINK2521"/>
      <w:bookmarkStart w:id="425" w:name="OLE_LINK2522"/>
      <w:bookmarkStart w:id="426" w:name="OLE_LINK2523"/>
      <w:bookmarkStart w:id="427" w:name="OLE_LINK2524"/>
      <w:bookmarkStart w:id="428" w:name="OLE_LINK2051"/>
      <w:bookmarkStart w:id="429" w:name="OLE_LINK2109"/>
      <w:bookmarkStart w:id="430" w:name="OLE_LINK2165"/>
      <w:bookmarkStart w:id="431" w:name="OLE_LINK2385"/>
      <w:bookmarkStart w:id="432" w:name="OLE_LINK2593"/>
      <w:bookmarkStart w:id="433" w:name="OLE_LINK2332"/>
      <w:bookmarkStart w:id="434" w:name="OLE_LINK2448"/>
      <w:bookmarkStart w:id="435" w:name="OLE_LINK2525"/>
      <w:bookmarkStart w:id="436" w:name="OLE_LINK2506"/>
      <w:bookmarkStart w:id="437" w:name="OLE_LINK2507"/>
      <w:bookmarkStart w:id="438" w:name="OLE_LINK2291"/>
      <w:bookmarkStart w:id="439" w:name="OLE_LINK2294"/>
      <w:bookmarkStart w:id="440" w:name="OLE_LINK2298"/>
      <w:bookmarkStart w:id="441" w:name="OLE_LINK2300"/>
      <w:bookmarkStart w:id="442" w:name="OLE_LINK2301"/>
      <w:bookmarkStart w:id="443" w:name="OLE_LINK2546"/>
      <w:bookmarkStart w:id="444" w:name="OLE_LINK2756"/>
      <w:bookmarkStart w:id="445" w:name="OLE_LINK2757"/>
      <w:bookmarkStart w:id="446" w:name="OLE_LINK2736"/>
      <w:bookmarkStart w:id="447" w:name="OLE_LINK2923"/>
      <w:bookmarkStart w:id="448" w:name="OLE_LINK2974"/>
      <w:bookmarkStart w:id="449" w:name="OLE_LINK3125"/>
      <w:bookmarkStart w:id="450" w:name="OLE_LINK3218"/>
      <w:bookmarkStart w:id="451" w:name="OLE_LINK2575"/>
      <w:bookmarkStart w:id="452" w:name="OLE_LINK2687"/>
      <w:bookmarkStart w:id="453" w:name="OLE_LINK2688"/>
      <w:bookmarkStart w:id="454" w:name="OLE_LINK2700"/>
      <w:bookmarkStart w:id="455" w:name="OLE_LINK2576"/>
      <w:bookmarkStart w:id="456" w:name="OLE_LINK2674"/>
      <w:bookmarkStart w:id="457" w:name="OLE_LINK2738"/>
      <w:bookmarkStart w:id="458" w:name="OLE_LINK2983"/>
      <w:bookmarkStart w:id="459" w:name="OLE_LINK76"/>
      <w:bookmarkStart w:id="460" w:name="OLE_LINK115"/>
      <w:bookmarkStart w:id="461" w:name="OLE_LINK155"/>
      <w:r w:rsidRPr="0007054C">
        <w:rPr>
          <w:rFonts w:ascii="Book Antiqua" w:hAnsi="Book Antiqua" w:cs="Tahoma"/>
          <w:b/>
          <w:color w:val="000000"/>
        </w:rPr>
        <w:t xml:space="preserve">P-Reviewers: </w:t>
      </w:r>
      <w:r w:rsidRPr="0007054C">
        <w:rPr>
          <w:rFonts w:ascii="Book Antiqua" w:hAnsi="Book Antiqua" w:cs="Tahoma"/>
          <w:color w:val="000000"/>
        </w:rPr>
        <w:t xml:space="preserve">Chen JL, </w:t>
      </w:r>
      <w:proofErr w:type="spellStart"/>
      <w:r w:rsidRPr="0007054C">
        <w:rPr>
          <w:rFonts w:ascii="Book Antiqua" w:hAnsi="Book Antiqua" w:cs="Tahoma"/>
          <w:color w:val="000000"/>
        </w:rPr>
        <w:t>Serafino</w:t>
      </w:r>
      <w:proofErr w:type="spellEnd"/>
      <w:r w:rsidRPr="0007054C">
        <w:rPr>
          <w:rFonts w:ascii="Book Antiqua" w:hAnsi="Book Antiqua" w:cs="Tahoma"/>
          <w:color w:val="000000"/>
        </w:rPr>
        <w:t xml:space="preserve"> A</w:t>
      </w:r>
      <w:r w:rsidRPr="0007054C">
        <w:rPr>
          <w:rFonts w:ascii="Book Antiqua" w:hAnsi="Book Antiqua" w:cs="Tahoma"/>
          <w:color w:val="000000"/>
          <w:lang w:eastAsia="zh-CN"/>
        </w:rPr>
        <w:t xml:space="preserve"> </w:t>
      </w:r>
      <w:r w:rsidRPr="0007054C">
        <w:rPr>
          <w:rFonts w:ascii="Book Antiqua" w:hAnsi="Book Antiqua" w:cs="Tahoma"/>
          <w:b/>
          <w:color w:val="000000"/>
        </w:rPr>
        <w:t xml:space="preserve">S-Editor: </w:t>
      </w:r>
      <w:r w:rsidRPr="0007054C">
        <w:rPr>
          <w:rFonts w:ascii="Book Antiqua" w:hAnsi="Book Antiqua" w:cs="Tahoma"/>
          <w:color w:val="000000"/>
        </w:rPr>
        <w:t xml:space="preserve">Gou SX </w:t>
      </w:r>
      <w:r w:rsidRPr="0007054C">
        <w:rPr>
          <w:rFonts w:ascii="Book Antiqua" w:hAnsi="Book Antiqua" w:cs="Tahoma"/>
          <w:b/>
          <w:color w:val="000000"/>
        </w:rPr>
        <w:t xml:space="preserve">  L-Editor:    E-Edito</w:t>
      </w:r>
      <w:bookmarkEnd w:id="323"/>
      <w:bookmarkEnd w:id="324"/>
      <w:r w:rsidRPr="0007054C">
        <w:rPr>
          <w:rFonts w:ascii="Book Antiqua" w:hAnsi="Book Antiqua" w:cs="Tahoma"/>
          <w:b/>
          <w:color w:val="000000"/>
        </w:rPr>
        <w:t>r:</w:t>
      </w:r>
    </w:p>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rsidR="00644AED" w:rsidRPr="0007054C" w:rsidRDefault="00644AED" w:rsidP="00190944">
      <w:pPr>
        <w:spacing w:line="480" w:lineRule="auto"/>
        <w:ind w:left="6372" w:firstLine="708"/>
        <w:jc w:val="center"/>
        <w:rPr>
          <w:rFonts w:ascii="Book Antiqua" w:hAnsi="Book Antiqua"/>
          <w:b/>
          <w:caps/>
        </w:rPr>
      </w:pPr>
    </w:p>
    <w:p w:rsidR="00644AED" w:rsidRPr="0007054C" w:rsidRDefault="00644AED">
      <w:pPr>
        <w:spacing w:after="200" w:line="276" w:lineRule="auto"/>
        <w:rPr>
          <w:rFonts w:ascii="Book Antiqua" w:hAnsi="Book Antiqua"/>
          <w:lang w:val="en-US"/>
        </w:rPr>
        <w:sectPr w:rsidR="00644AED" w:rsidRPr="0007054C" w:rsidSect="00931EA3">
          <w:footerReference w:type="default" r:id="rId9"/>
          <w:pgSz w:w="11906" w:h="16838"/>
          <w:pgMar w:top="1440" w:right="1080" w:bottom="1440" w:left="1080" w:header="708" w:footer="708" w:gutter="0"/>
          <w:cols w:space="708"/>
          <w:docGrid w:linePitch="360"/>
        </w:sectPr>
      </w:pPr>
    </w:p>
    <w:p w:rsidR="00644AED" w:rsidRPr="00194DD9" w:rsidRDefault="00644AED" w:rsidP="0007054C">
      <w:pPr>
        <w:snapToGrid w:val="0"/>
        <w:spacing w:line="360" w:lineRule="auto"/>
        <w:jc w:val="both"/>
        <w:rPr>
          <w:rFonts w:ascii="Book Antiqua" w:hAnsi="Book Antiqua"/>
          <w:b/>
          <w:lang w:eastAsia="zh-CN"/>
        </w:rPr>
      </w:pPr>
      <w:r w:rsidRPr="00194DD9">
        <w:rPr>
          <w:rFonts w:ascii="Book Antiqua" w:hAnsi="Book Antiqua"/>
          <w:b/>
          <w:bCs/>
          <w:color w:val="000000"/>
          <w:kern w:val="24"/>
          <w:lang w:val="en-US"/>
        </w:rPr>
        <w:lastRenderedPageBreak/>
        <w:t>Figure 1</w:t>
      </w:r>
      <w:r w:rsidRPr="00194DD9">
        <w:rPr>
          <w:rFonts w:ascii="Book Antiqua" w:hAnsi="Book Antiqua"/>
          <w:color w:val="000000"/>
          <w:kern w:val="24"/>
          <w:lang w:val="en-US" w:eastAsia="zh-CN"/>
        </w:rPr>
        <w:t xml:space="preserve"> </w:t>
      </w:r>
      <w:r w:rsidRPr="00194DD9">
        <w:rPr>
          <w:rFonts w:ascii="Book Antiqua" w:hAnsi="Book Antiqua"/>
          <w:b/>
        </w:rPr>
        <w:t>The Bowman-</w:t>
      </w:r>
      <w:proofErr w:type="spellStart"/>
      <w:r w:rsidRPr="00194DD9">
        <w:rPr>
          <w:rFonts w:ascii="Book Antiqua" w:hAnsi="Book Antiqua"/>
          <w:b/>
        </w:rPr>
        <w:t>Birk</w:t>
      </w:r>
      <w:proofErr w:type="spellEnd"/>
      <w:r w:rsidRPr="00194DD9">
        <w:rPr>
          <w:rFonts w:ascii="Book Antiqua" w:hAnsi="Book Antiqua"/>
          <w:b/>
        </w:rPr>
        <w:t xml:space="preserve"> family in legumes</w:t>
      </w:r>
      <w:r w:rsidRPr="00194DD9">
        <w:rPr>
          <w:rFonts w:ascii="Book Antiqua" w:hAnsi="Book Antiqua"/>
          <w:b/>
          <w:lang w:eastAsia="zh-CN"/>
        </w:rPr>
        <w:t xml:space="preserve">. </w:t>
      </w:r>
      <w:r w:rsidRPr="00194DD9">
        <w:rPr>
          <w:rFonts w:ascii="Book Antiqua" w:hAnsi="Book Antiqua"/>
          <w:color w:val="000000"/>
          <w:kern w:val="24"/>
          <w:lang w:val="en-US" w:eastAsia="zh-CN"/>
        </w:rPr>
        <w:t>A:</w:t>
      </w:r>
      <w:r w:rsidRPr="00194DD9">
        <w:rPr>
          <w:rFonts w:ascii="Book Antiqua" w:hAnsi="Book Antiqua"/>
          <w:color w:val="000000"/>
          <w:kern w:val="24"/>
          <w:lang w:val="en-US"/>
        </w:rPr>
        <w:t xml:space="preserve"> Homology model of TI1, a major pea </w:t>
      </w:r>
      <w:r w:rsidRPr="00194DD9">
        <w:rPr>
          <w:rFonts w:ascii="Book Antiqua" w:hAnsi="Book Antiqua"/>
        </w:rPr>
        <w:t>Bowman-</w:t>
      </w:r>
      <w:proofErr w:type="spellStart"/>
      <w:r w:rsidRPr="00194DD9">
        <w:rPr>
          <w:rFonts w:ascii="Book Antiqua" w:hAnsi="Book Antiqua"/>
        </w:rPr>
        <w:t>Birk</w:t>
      </w:r>
      <w:proofErr w:type="spellEnd"/>
      <w:r w:rsidRPr="00194DD9">
        <w:rPr>
          <w:rFonts w:ascii="Book Antiqua" w:hAnsi="Book Antiqua"/>
        </w:rPr>
        <w:t xml:space="preserve"> inhibitor</w:t>
      </w:r>
      <w:r w:rsidRPr="00194DD9">
        <w:rPr>
          <w:rFonts w:ascii="Book Antiqua" w:hAnsi="Book Antiqua"/>
          <w:color w:val="000000"/>
          <w:kern w:val="24"/>
          <w:lang w:val="en-US"/>
        </w:rPr>
        <w:t xml:space="preserve"> </w:t>
      </w:r>
      <w:r w:rsidRPr="00194DD9">
        <w:rPr>
          <w:rFonts w:ascii="Book Antiqua" w:hAnsi="Book Antiqua"/>
          <w:color w:val="000000"/>
          <w:kern w:val="24"/>
          <w:lang w:val="en-US" w:eastAsia="zh-CN"/>
        </w:rPr>
        <w:t>(</w:t>
      </w:r>
      <w:r w:rsidRPr="00194DD9">
        <w:rPr>
          <w:rFonts w:ascii="Book Antiqua" w:hAnsi="Book Antiqua"/>
          <w:color w:val="000000"/>
          <w:kern w:val="24"/>
          <w:lang w:val="en-US"/>
        </w:rPr>
        <w:t>BBI</w:t>
      </w:r>
      <w:r w:rsidRPr="00194DD9">
        <w:rPr>
          <w:rFonts w:ascii="Book Antiqua" w:hAnsi="Book Antiqua"/>
          <w:color w:val="000000"/>
          <w:kern w:val="24"/>
          <w:lang w:val="en-US" w:eastAsia="zh-CN"/>
        </w:rPr>
        <w:t>)</w:t>
      </w:r>
      <w:r w:rsidRPr="00194DD9">
        <w:rPr>
          <w:rFonts w:ascii="Book Antiqua" w:hAnsi="Book Antiqua"/>
          <w:color w:val="000000"/>
          <w:kern w:val="24"/>
          <w:lang w:val="en-US"/>
        </w:rPr>
        <w:t xml:space="preserve"> </w:t>
      </w:r>
      <w:proofErr w:type="spellStart"/>
      <w:r w:rsidRPr="00194DD9">
        <w:rPr>
          <w:rFonts w:ascii="Book Antiqua" w:hAnsi="Book Antiqua"/>
          <w:color w:val="000000"/>
          <w:kern w:val="24"/>
          <w:lang w:val="en-US"/>
        </w:rPr>
        <w:t>isoinhibitor</w:t>
      </w:r>
      <w:proofErr w:type="spellEnd"/>
      <w:r w:rsidRPr="00194DD9">
        <w:rPr>
          <w:rFonts w:ascii="Book Antiqua" w:hAnsi="Book Antiqua"/>
          <w:color w:val="000000"/>
          <w:kern w:val="24"/>
          <w:lang w:val="en-US"/>
        </w:rPr>
        <w:t xml:space="preserve">, showing the trypsin and chymotrypsin inhibitory </w:t>
      </w:r>
      <w:proofErr w:type="gramStart"/>
      <w:r w:rsidRPr="00194DD9">
        <w:rPr>
          <w:rFonts w:ascii="Book Antiqua" w:hAnsi="Book Antiqua"/>
          <w:color w:val="000000"/>
          <w:kern w:val="24"/>
          <w:lang w:val="en-US"/>
        </w:rPr>
        <w:t>domains</w:t>
      </w:r>
      <w:r w:rsidRPr="00194DD9">
        <w:rPr>
          <w:rFonts w:ascii="Book Antiqua" w:hAnsi="Book Antiqua"/>
          <w:color w:val="000000"/>
          <w:kern w:val="24"/>
          <w:vertAlign w:val="superscript"/>
          <w:lang w:val="en-US"/>
        </w:rPr>
        <w:t>[</w:t>
      </w:r>
      <w:proofErr w:type="gramEnd"/>
      <w:r w:rsidRPr="00194DD9">
        <w:rPr>
          <w:rFonts w:ascii="Book Antiqua" w:hAnsi="Book Antiqua"/>
          <w:color w:val="000000"/>
          <w:kern w:val="24"/>
          <w:vertAlign w:val="superscript"/>
          <w:lang w:val="en-US"/>
        </w:rPr>
        <w:t>33]</w:t>
      </w:r>
      <w:r w:rsidRPr="00194DD9">
        <w:rPr>
          <w:rFonts w:ascii="Book Antiqua" w:hAnsi="Book Antiqua"/>
          <w:color w:val="000000"/>
          <w:kern w:val="24"/>
          <w:lang w:val="en-US" w:eastAsia="zh-CN"/>
        </w:rPr>
        <w:t>;</w:t>
      </w:r>
      <w:r w:rsidRPr="00194DD9">
        <w:rPr>
          <w:rFonts w:ascii="Book Antiqua" w:hAnsi="Book Antiqua"/>
          <w:color w:val="000000"/>
          <w:kern w:val="24"/>
          <w:lang w:val="en-US"/>
        </w:rPr>
        <w:t xml:space="preserve"> </w:t>
      </w:r>
      <w:r w:rsidRPr="00194DD9">
        <w:rPr>
          <w:rFonts w:ascii="Book Antiqua" w:hAnsi="Book Antiqua"/>
          <w:color w:val="000000"/>
          <w:kern w:val="24"/>
          <w:lang w:val="en-US" w:eastAsia="es-ES"/>
        </w:rPr>
        <w:t>B:</w:t>
      </w:r>
      <w:r w:rsidRPr="00194DD9">
        <w:rPr>
          <w:rFonts w:ascii="Book Antiqua" w:hAnsi="Book Antiqua"/>
          <w:color w:val="000000"/>
          <w:kern w:val="24"/>
          <w:lang w:val="en-US"/>
        </w:rPr>
        <w:t xml:space="preserve"> Amino acid sequence deduced from the </w:t>
      </w:r>
      <w:r w:rsidRPr="00194DD9">
        <w:rPr>
          <w:rFonts w:ascii="Book Antiqua" w:hAnsi="Book Antiqua"/>
          <w:i/>
          <w:color w:val="000000"/>
          <w:kern w:val="24"/>
          <w:lang w:val="en-US"/>
        </w:rPr>
        <w:t>TI1</w:t>
      </w:r>
      <w:r w:rsidRPr="00194DD9">
        <w:rPr>
          <w:rFonts w:ascii="Book Antiqua" w:hAnsi="Book Antiqua"/>
          <w:color w:val="000000"/>
          <w:kern w:val="24"/>
          <w:lang w:val="en-US"/>
        </w:rPr>
        <w:t xml:space="preserve"> gene from the pea cultivar </w:t>
      </w:r>
      <w:proofErr w:type="spellStart"/>
      <w:r w:rsidRPr="00194DD9">
        <w:rPr>
          <w:rFonts w:ascii="Book Antiqua" w:hAnsi="Book Antiqua"/>
          <w:color w:val="000000"/>
          <w:kern w:val="24"/>
          <w:lang w:val="en-US"/>
        </w:rPr>
        <w:t>Birte</w:t>
      </w:r>
      <w:proofErr w:type="spellEnd"/>
      <w:r w:rsidRPr="00194DD9">
        <w:rPr>
          <w:rFonts w:ascii="Book Antiqua" w:hAnsi="Book Antiqua"/>
          <w:color w:val="000000"/>
          <w:kern w:val="24"/>
          <w:lang w:val="en-US"/>
        </w:rPr>
        <w:t xml:space="preserve">. The sequence of both inhibitory domains are underlined and the positions of the seven </w:t>
      </w:r>
      <w:proofErr w:type="spellStart"/>
      <w:r w:rsidRPr="00194DD9">
        <w:rPr>
          <w:rFonts w:ascii="Book Antiqua" w:hAnsi="Book Antiqua"/>
          <w:color w:val="000000"/>
          <w:kern w:val="24"/>
          <w:lang w:val="en-US"/>
        </w:rPr>
        <w:t>disulphide</w:t>
      </w:r>
      <w:proofErr w:type="spellEnd"/>
      <w:r w:rsidRPr="00194DD9">
        <w:rPr>
          <w:rFonts w:ascii="Book Antiqua" w:hAnsi="Book Antiqua"/>
          <w:color w:val="000000"/>
          <w:kern w:val="24"/>
          <w:lang w:val="en-US"/>
        </w:rPr>
        <w:t xml:space="preserve"> bonds are indicated by connecting </w:t>
      </w:r>
      <w:proofErr w:type="gramStart"/>
      <w:r w:rsidRPr="00194DD9">
        <w:rPr>
          <w:rFonts w:ascii="Book Antiqua" w:hAnsi="Book Antiqua"/>
          <w:color w:val="000000"/>
          <w:kern w:val="24"/>
          <w:lang w:val="en-US"/>
        </w:rPr>
        <w:t>lines</w:t>
      </w:r>
      <w:r w:rsidRPr="00194DD9">
        <w:rPr>
          <w:rFonts w:ascii="Book Antiqua" w:hAnsi="Book Antiqua"/>
          <w:color w:val="000000"/>
          <w:kern w:val="24"/>
          <w:vertAlign w:val="superscript"/>
          <w:lang w:val="en-US"/>
        </w:rPr>
        <w:t>[</w:t>
      </w:r>
      <w:proofErr w:type="gramEnd"/>
      <w:r w:rsidRPr="00194DD9">
        <w:rPr>
          <w:rFonts w:ascii="Book Antiqua" w:hAnsi="Book Antiqua"/>
          <w:color w:val="000000"/>
          <w:kern w:val="24"/>
          <w:vertAlign w:val="superscript"/>
          <w:lang w:val="en-US"/>
        </w:rPr>
        <w:t>39]</w:t>
      </w:r>
      <w:r w:rsidRPr="00194DD9">
        <w:rPr>
          <w:rFonts w:ascii="Book Antiqua" w:hAnsi="Book Antiqua"/>
          <w:color w:val="000000"/>
          <w:kern w:val="24"/>
          <w:lang w:val="en-US"/>
        </w:rPr>
        <w:t xml:space="preserve">. </w:t>
      </w:r>
      <w:r w:rsidRPr="00194DD9">
        <w:rPr>
          <w:rFonts w:ascii="Book Antiqua" w:hAnsi="Book Antiqua"/>
          <w:bCs/>
          <w:color w:val="000000"/>
          <w:kern w:val="24"/>
          <w:lang w:val="en-US"/>
        </w:rPr>
        <w:t>K</w:t>
      </w:r>
      <w:r w:rsidRPr="00194DD9">
        <w:rPr>
          <w:rFonts w:ascii="Book Antiqua" w:hAnsi="Book Antiqua"/>
          <w:color w:val="000000"/>
          <w:kern w:val="24"/>
          <w:lang w:val="en-US"/>
        </w:rPr>
        <w:t xml:space="preserve"> and </w:t>
      </w:r>
      <w:r w:rsidRPr="00194DD9">
        <w:rPr>
          <w:rFonts w:ascii="Book Antiqua" w:hAnsi="Book Antiqua"/>
          <w:bCs/>
          <w:color w:val="000000"/>
          <w:kern w:val="24"/>
          <w:lang w:val="en-US"/>
        </w:rPr>
        <w:t>Y</w:t>
      </w:r>
      <w:r w:rsidRPr="00194DD9">
        <w:rPr>
          <w:rFonts w:ascii="Book Antiqua" w:hAnsi="Book Antiqua"/>
          <w:color w:val="000000"/>
          <w:kern w:val="24"/>
          <w:lang w:val="en-US"/>
        </w:rPr>
        <w:t xml:space="preserve"> at position </w:t>
      </w:r>
      <w:proofErr w:type="gramStart"/>
      <w:r w:rsidRPr="00194DD9">
        <w:rPr>
          <w:rFonts w:ascii="Book Antiqua" w:hAnsi="Book Antiqua"/>
          <w:color w:val="000000"/>
          <w:kern w:val="24"/>
          <w:lang w:val="en-US"/>
        </w:rPr>
        <w:t>P</w:t>
      </w:r>
      <w:r w:rsidRPr="00194DD9">
        <w:rPr>
          <w:rFonts w:ascii="Book Antiqua" w:hAnsi="Book Antiqua"/>
          <w:color w:val="000000"/>
          <w:kern w:val="24"/>
          <w:position w:val="-6"/>
          <w:vertAlign w:val="subscript"/>
          <w:lang w:val="en-US"/>
        </w:rPr>
        <w:t>1</w:t>
      </w:r>
      <w:r w:rsidRPr="00194DD9">
        <w:rPr>
          <w:rFonts w:ascii="Book Antiqua" w:hAnsi="Book Antiqua"/>
          <w:color w:val="000000"/>
          <w:kern w:val="24"/>
          <w:lang w:val="en-US"/>
        </w:rPr>
        <w:t>(</w:t>
      </w:r>
      <w:proofErr w:type="gramEnd"/>
      <w:r w:rsidRPr="00194DD9">
        <w:rPr>
          <w:rFonts w:ascii="Book Antiqua" w:hAnsi="Book Antiqua"/>
          <w:color w:val="000000"/>
          <w:kern w:val="24"/>
          <w:lang w:val="en-US"/>
        </w:rPr>
        <w:t>*) determines specificity for trypsin and chymotrypsin, respectively.</w:t>
      </w:r>
    </w:p>
    <w:p w:rsidR="00644AED" w:rsidRPr="00194DD9" w:rsidRDefault="00644AED" w:rsidP="0007054C">
      <w:pPr>
        <w:snapToGrid w:val="0"/>
        <w:spacing w:line="360" w:lineRule="auto"/>
        <w:jc w:val="both"/>
        <w:rPr>
          <w:rFonts w:ascii="Book Antiqua" w:hAnsi="Book Antiqua"/>
          <w:lang w:val="en-US"/>
        </w:rPr>
      </w:pPr>
    </w:p>
    <w:p w:rsidR="00644AED" w:rsidRPr="00194DD9" w:rsidRDefault="00644AED" w:rsidP="0007054C">
      <w:pPr>
        <w:snapToGrid w:val="0"/>
        <w:spacing w:line="360" w:lineRule="auto"/>
        <w:jc w:val="both"/>
        <w:rPr>
          <w:rFonts w:ascii="Book Antiqua" w:hAnsi="Book Antiqua"/>
          <w:lang w:val="en-US" w:eastAsia="zh-CN"/>
        </w:rPr>
      </w:pPr>
    </w:p>
    <w:p w:rsidR="00644AED" w:rsidRPr="00194DD9" w:rsidRDefault="00644AED" w:rsidP="0007054C">
      <w:pPr>
        <w:pStyle w:val="a8"/>
        <w:spacing w:after="0" w:line="360" w:lineRule="auto"/>
        <w:jc w:val="both"/>
        <w:textAlignment w:val="baseline"/>
        <w:rPr>
          <w:rFonts w:ascii="Book Antiqua" w:hAnsi="Book Antiqua"/>
          <w:color w:val="000000"/>
          <w:kern w:val="24"/>
          <w:vertAlign w:val="superscript"/>
          <w:lang w:val="en-US" w:eastAsia="zh-CN"/>
        </w:rPr>
      </w:pPr>
      <w:r w:rsidRPr="00194DD9">
        <w:rPr>
          <w:rFonts w:ascii="Book Antiqua" w:hAnsi="Book Antiqua"/>
          <w:b/>
          <w:bCs/>
          <w:color w:val="000000"/>
          <w:kern w:val="24"/>
          <w:lang w:val="en-US"/>
        </w:rPr>
        <w:t>Figure 2</w:t>
      </w:r>
      <w:r w:rsidRPr="00194DD9">
        <w:rPr>
          <w:rFonts w:ascii="Book Antiqua" w:hAnsi="Book Antiqua"/>
          <w:color w:val="000000"/>
          <w:kern w:val="24"/>
          <w:lang w:val="en-US"/>
        </w:rPr>
        <w:t xml:space="preserve"> </w:t>
      </w:r>
      <w:r w:rsidRPr="00194DD9">
        <w:rPr>
          <w:rFonts w:ascii="Book Antiqua" w:hAnsi="Book Antiqua"/>
          <w:b/>
          <w:color w:val="000000"/>
          <w:kern w:val="24"/>
          <w:lang w:val="en-US"/>
        </w:rPr>
        <w:t xml:space="preserve">Effect of the major soybean </w:t>
      </w:r>
      <w:proofErr w:type="spellStart"/>
      <w:r w:rsidRPr="00194DD9">
        <w:rPr>
          <w:rFonts w:ascii="Book Antiqua" w:hAnsi="Book Antiqua"/>
          <w:b/>
          <w:color w:val="000000"/>
          <w:kern w:val="24"/>
          <w:lang w:val="en-US"/>
        </w:rPr>
        <w:t>isoinhibitors</w:t>
      </w:r>
      <w:proofErr w:type="spellEnd"/>
      <w:r w:rsidRPr="00194DD9">
        <w:rPr>
          <w:rFonts w:ascii="Book Antiqua" w:hAnsi="Book Antiqua"/>
          <w:b/>
          <w:color w:val="000000"/>
          <w:kern w:val="24"/>
          <w:lang w:val="en-US"/>
        </w:rPr>
        <w:t xml:space="preserve">, IBBD2 and IBB1, on the </w:t>
      </w:r>
      <w:r w:rsidRPr="00194DD9">
        <w:rPr>
          <w:rFonts w:ascii="Book Antiqua" w:hAnsi="Book Antiqua"/>
          <w:b/>
          <w:i/>
          <w:color w:val="000000"/>
          <w:kern w:val="24"/>
          <w:lang w:val="en-US"/>
        </w:rPr>
        <w:t>in vitro</w:t>
      </w:r>
      <w:r w:rsidRPr="00194DD9">
        <w:rPr>
          <w:rFonts w:ascii="Book Antiqua" w:hAnsi="Book Antiqua"/>
          <w:b/>
          <w:color w:val="000000"/>
          <w:kern w:val="24"/>
          <w:lang w:val="en-US"/>
        </w:rPr>
        <w:t xml:space="preserve"> growth of HT29 human colorectal adenocarcinoma cells. </w:t>
      </w:r>
      <w:r w:rsidRPr="00194DD9">
        <w:rPr>
          <w:rFonts w:ascii="Book Antiqua" w:hAnsi="Book Antiqua"/>
          <w:color w:val="000000"/>
          <w:kern w:val="24"/>
          <w:lang w:val="en-US"/>
        </w:rPr>
        <w:t xml:space="preserve">Growth media were supplemented with protein in the concentration range 0-62 </w:t>
      </w:r>
      <w:bookmarkStart w:id="462" w:name="OLE_LINK190"/>
      <w:bookmarkStart w:id="463" w:name="OLE_LINK191"/>
      <w:bookmarkStart w:id="464" w:name="OLE_LINK236"/>
      <w:bookmarkStart w:id="465" w:name="OLE_LINK238"/>
      <w:bookmarkStart w:id="466" w:name="OLE_LINK262"/>
      <w:bookmarkStart w:id="467" w:name="OLE_LINK488"/>
      <w:bookmarkStart w:id="468" w:name="OLE_LINK507"/>
      <w:bookmarkStart w:id="469" w:name="OLE_LINK577"/>
      <w:bookmarkStart w:id="470" w:name="OLE_LINK578"/>
      <w:bookmarkStart w:id="471" w:name="OLE_LINK462"/>
      <w:bookmarkStart w:id="472" w:name="OLE_LINK463"/>
      <w:bookmarkStart w:id="473" w:name="OLE_LINK443"/>
      <w:bookmarkStart w:id="474" w:name="OLE_LINK460"/>
      <w:bookmarkStart w:id="475" w:name="OLE_LINK461"/>
      <w:bookmarkStart w:id="476" w:name="OLE_LINK510"/>
      <w:bookmarkStart w:id="477" w:name="OLE_LINK519"/>
      <w:bookmarkStart w:id="478" w:name="OLE_LINK530"/>
      <w:bookmarkStart w:id="479" w:name="OLE_LINK531"/>
      <w:bookmarkStart w:id="480" w:name="OLE_LINK537"/>
      <w:bookmarkStart w:id="481" w:name="OLE_LINK538"/>
      <w:bookmarkStart w:id="482" w:name="OLE_LINK910"/>
      <w:bookmarkStart w:id="483" w:name="OLE_LINK1028"/>
      <w:bookmarkStart w:id="484" w:name="OLE_LINK1065"/>
      <w:bookmarkStart w:id="485" w:name="OLE_LINK883"/>
      <w:bookmarkStart w:id="486" w:name="OLE_LINK963"/>
      <w:bookmarkStart w:id="487" w:name="OLE_LINK984"/>
      <w:bookmarkStart w:id="488" w:name="OLE_LINK996"/>
      <w:bookmarkStart w:id="489" w:name="OLE_LINK1057"/>
      <w:bookmarkStart w:id="490" w:name="OLE_LINK965"/>
      <w:bookmarkStart w:id="491" w:name="OLE_LINK966"/>
      <w:bookmarkStart w:id="492" w:name="OLE_LINK969"/>
      <w:bookmarkStart w:id="493" w:name="OLE_LINK1011"/>
      <w:bookmarkStart w:id="494" w:name="OLE_LINK1317"/>
      <w:bookmarkStart w:id="495" w:name="OLE_LINK1318"/>
      <w:bookmarkStart w:id="496" w:name="OLE_LINK37"/>
      <w:bookmarkStart w:id="497" w:name="OLE_LINK47"/>
      <w:bookmarkStart w:id="498" w:name="OLE_LINK1726"/>
      <w:bookmarkStart w:id="499" w:name="OLE_LINK1748"/>
      <w:bookmarkStart w:id="500" w:name="OLE_LINK1780"/>
      <w:bookmarkStart w:id="501" w:name="OLE_LINK1781"/>
      <w:bookmarkStart w:id="502" w:name="OLE_LINK1796"/>
      <w:bookmarkStart w:id="503" w:name="OLE_LINK1797"/>
      <w:bookmarkStart w:id="504" w:name="OLE_LINK1956"/>
      <w:bookmarkStart w:id="505" w:name="OLE_LINK1957"/>
      <w:bookmarkStart w:id="506" w:name="OLE_LINK1823"/>
      <w:bookmarkStart w:id="507" w:name="OLE_LINK1830"/>
      <w:bookmarkStart w:id="508" w:name="OLE_LINK1831"/>
      <w:bookmarkStart w:id="509" w:name="OLE_LINK1836"/>
      <w:bookmarkStart w:id="510" w:name="OLE_LINK1838"/>
      <w:bookmarkStart w:id="511" w:name="OLE_LINK1859"/>
      <w:bookmarkStart w:id="512" w:name="OLE_LINK1996"/>
      <w:bookmarkStart w:id="513" w:name="OLE_LINK1997"/>
      <w:bookmarkStart w:id="514" w:name="OLE_LINK2213"/>
      <w:bookmarkStart w:id="515" w:name="OLE_LINK2214"/>
      <w:bookmarkStart w:id="516" w:name="OLE_LINK2293"/>
      <w:bookmarkStart w:id="517" w:name="OLE_LINK2558"/>
      <w:bookmarkStart w:id="518" w:name="OLE_LINK2579"/>
      <w:bookmarkStart w:id="519" w:name="OLE_LINK2580"/>
      <w:bookmarkStart w:id="520" w:name="OLE_LINK2564"/>
      <w:bookmarkStart w:id="521" w:name="OLE_LINK2565"/>
      <w:bookmarkStart w:id="522" w:name="OLE_LINK2574"/>
      <w:bookmarkStart w:id="523" w:name="OLE_LINK2790"/>
      <w:bookmarkStart w:id="524" w:name="OLE_LINK2817"/>
      <w:bookmarkStart w:id="525" w:name="OLE_LINK2818"/>
      <w:bookmarkStart w:id="526" w:name="OLE_LINK2798"/>
      <w:bookmarkStart w:id="527" w:name="OLE_LINK2592"/>
      <w:bookmarkStart w:id="528" w:name="OLE_LINK2594"/>
      <w:r w:rsidRPr="00194DD9">
        <w:rPr>
          <w:rFonts w:ascii="Book Antiqua" w:hAnsi="Book Antiqua"/>
          <w:color w:val="000000"/>
        </w:rPr>
        <w:t>μ</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roofErr w:type="spellStart"/>
      <w:r w:rsidRPr="00194DD9">
        <w:rPr>
          <w:rFonts w:ascii="Book Antiqua" w:hAnsi="Book Antiqua"/>
          <w:color w:val="000000"/>
          <w:kern w:val="24"/>
          <w:lang w:val="en-US" w:eastAsia="zh-CN"/>
        </w:rPr>
        <w:t>mol</w:t>
      </w:r>
      <w:proofErr w:type="spellEnd"/>
      <w:r w:rsidRPr="00194DD9">
        <w:rPr>
          <w:rFonts w:ascii="Book Antiqua" w:hAnsi="Book Antiqua"/>
          <w:color w:val="000000"/>
          <w:kern w:val="24"/>
          <w:lang w:val="en-US" w:eastAsia="zh-CN"/>
        </w:rPr>
        <w:t>/L</w:t>
      </w:r>
      <w:r w:rsidRPr="00194DD9">
        <w:rPr>
          <w:rFonts w:ascii="Book Antiqua" w:hAnsi="Book Antiqua"/>
          <w:color w:val="000000"/>
          <w:kern w:val="24"/>
          <w:lang w:val="en-US"/>
        </w:rPr>
        <w:t xml:space="preserve"> and cells harvested after a period of 96 h. Values are means, with standard deviations represented by vertical bars of at least three independent experiments, each having four technical replicates. Mean values with different letters differ significantly different (</w:t>
      </w:r>
      <w:proofErr w:type="spellStart"/>
      <w:r w:rsidRPr="00194DD9">
        <w:rPr>
          <w:rFonts w:ascii="Book Antiqua" w:hAnsi="Book Antiqua"/>
          <w:color w:val="000000"/>
          <w:kern w:val="24"/>
          <w:lang w:val="en-US"/>
        </w:rPr>
        <w:t>Bonferroni´s</w:t>
      </w:r>
      <w:proofErr w:type="spellEnd"/>
      <w:r w:rsidRPr="00194DD9">
        <w:rPr>
          <w:rFonts w:ascii="Book Antiqua" w:hAnsi="Book Antiqua"/>
          <w:color w:val="000000"/>
          <w:kern w:val="24"/>
          <w:lang w:val="en-US"/>
        </w:rPr>
        <w:t xml:space="preserve"> test</w:t>
      </w:r>
      <w:proofErr w:type="gramStart"/>
      <w:r w:rsidRPr="00194DD9">
        <w:rPr>
          <w:rFonts w:ascii="Book Antiqua" w:hAnsi="Book Antiqua"/>
          <w:color w:val="000000"/>
          <w:kern w:val="24"/>
          <w:lang w:val="en-US"/>
        </w:rPr>
        <w:t>)</w:t>
      </w:r>
      <w:r w:rsidRPr="00194DD9">
        <w:rPr>
          <w:rFonts w:ascii="Book Antiqua" w:hAnsi="Book Antiqua"/>
          <w:color w:val="000000"/>
          <w:kern w:val="24"/>
          <w:vertAlign w:val="superscript"/>
          <w:lang w:val="en-US"/>
        </w:rPr>
        <w:t>[</w:t>
      </w:r>
      <w:proofErr w:type="gramEnd"/>
      <w:r w:rsidRPr="00194DD9">
        <w:rPr>
          <w:rFonts w:ascii="Book Antiqua" w:hAnsi="Book Antiqua"/>
          <w:color w:val="000000"/>
          <w:kern w:val="24"/>
          <w:vertAlign w:val="superscript"/>
          <w:lang w:val="en-US"/>
        </w:rPr>
        <w:t>26]</w:t>
      </w:r>
      <w:r w:rsidRPr="00194DD9">
        <w:rPr>
          <w:rFonts w:ascii="Book Antiqua" w:hAnsi="Book Antiqua"/>
          <w:color w:val="000000"/>
          <w:kern w:val="24"/>
          <w:lang w:val="en-US"/>
        </w:rPr>
        <w:t>.</w:t>
      </w:r>
    </w:p>
    <w:p w:rsidR="00644AED" w:rsidRPr="00194DD9" w:rsidRDefault="00644AED" w:rsidP="0007054C">
      <w:pPr>
        <w:pStyle w:val="a8"/>
        <w:spacing w:after="0" w:line="360" w:lineRule="auto"/>
        <w:jc w:val="both"/>
        <w:textAlignment w:val="baseline"/>
        <w:rPr>
          <w:rFonts w:ascii="Book Antiqua" w:hAnsi="Book Antiqua"/>
          <w:color w:val="000000"/>
          <w:kern w:val="24"/>
          <w:vertAlign w:val="superscript"/>
          <w:lang w:val="en-US" w:eastAsia="zh-CN"/>
        </w:rPr>
        <w:sectPr w:rsidR="00644AED" w:rsidRPr="00194DD9" w:rsidSect="00D609A1">
          <w:footerReference w:type="default" r:id="rId10"/>
          <w:pgSz w:w="11906" w:h="16838" w:code="9"/>
          <w:pgMar w:top="1440" w:right="1800" w:bottom="1440" w:left="1800" w:header="708" w:footer="708" w:gutter="0"/>
          <w:cols w:space="708"/>
          <w:docGrid w:linePitch="360"/>
        </w:sectPr>
      </w:pPr>
    </w:p>
    <w:p w:rsidR="00644AED" w:rsidRPr="00194DD9" w:rsidRDefault="00644AED" w:rsidP="0007054C">
      <w:pPr>
        <w:snapToGrid w:val="0"/>
        <w:spacing w:line="360" w:lineRule="auto"/>
        <w:jc w:val="both"/>
        <w:rPr>
          <w:rFonts w:ascii="Book Antiqua" w:hAnsi="Book Antiqua"/>
          <w:b/>
          <w:color w:val="000000"/>
          <w:kern w:val="24"/>
          <w:lang w:val="en-US" w:eastAsia="zh-CN"/>
        </w:rPr>
      </w:pPr>
      <w:r w:rsidRPr="00194DD9">
        <w:rPr>
          <w:rFonts w:ascii="Book Antiqua" w:hAnsi="Book Antiqua"/>
          <w:b/>
          <w:bCs/>
          <w:color w:val="000000"/>
          <w:kern w:val="24"/>
          <w:lang w:val="en-US" w:eastAsia="es-ES"/>
        </w:rPr>
        <w:lastRenderedPageBreak/>
        <w:t>Table 1</w:t>
      </w:r>
      <w:r w:rsidRPr="00194DD9">
        <w:rPr>
          <w:rFonts w:ascii="Book Antiqua" w:hAnsi="Book Antiqua"/>
          <w:b/>
          <w:color w:val="000000"/>
          <w:kern w:val="24"/>
          <w:lang w:val="en-US" w:eastAsia="zh-CN"/>
        </w:rPr>
        <w:t xml:space="preserve"> </w:t>
      </w:r>
      <w:r w:rsidRPr="00194DD9">
        <w:rPr>
          <w:rFonts w:ascii="Book Antiqua" w:hAnsi="Book Antiqua"/>
          <w:b/>
          <w:color w:val="000000"/>
          <w:kern w:val="24"/>
          <w:lang w:val="en-US" w:eastAsia="es-ES"/>
        </w:rPr>
        <w:t xml:space="preserve">Amino acid sequence alignment of </w:t>
      </w:r>
      <w:r w:rsidRPr="00194DD9">
        <w:rPr>
          <w:rFonts w:ascii="Book Antiqua" w:hAnsi="Book Antiqua"/>
          <w:b/>
        </w:rPr>
        <w:t>Bowman-</w:t>
      </w:r>
      <w:proofErr w:type="spellStart"/>
      <w:r w:rsidRPr="00194DD9">
        <w:rPr>
          <w:rFonts w:ascii="Book Antiqua" w:hAnsi="Book Antiqua"/>
          <w:b/>
        </w:rPr>
        <w:t>Birk</w:t>
      </w:r>
      <w:proofErr w:type="spellEnd"/>
      <w:r w:rsidRPr="00194DD9">
        <w:rPr>
          <w:rFonts w:ascii="Book Antiqua" w:hAnsi="Book Antiqua"/>
          <w:b/>
        </w:rPr>
        <w:t xml:space="preserve"> inhibitor</w:t>
      </w:r>
      <w:r w:rsidRPr="00194DD9">
        <w:rPr>
          <w:rFonts w:ascii="Book Antiqua" w:hAnsi="Book Antiqua"/>
          <w:b/>
          <w:color w:val="000000"/>
          <w:kern w:val="24"/>
          <w:lang w:val="en-US" w:eastAsia="es-ES"/>
        </w:rPr>
        <w:t xml:space="preserve">-like proteins from several legumes species </w:t>
      </w:r>
    </w:p>
    <w:tbl>
      <w:tblPr>
        <w:tblW w:w="13000" w:type="dxa"/>
        <w:tblBorders>
          <w:top w:val="single" w:sz="4" w:space="0" w:color="000000"/>
          <w:bottom w:val="single" w:sz="4" w:space="0" w:color="000000"/>
        </w:tblBorders>
        <w:tblCellMar>
          <w:left w:w="0" w:type="dxa"/>
          <w:right w:w="0" w:type="dxa"/>
        </w:tblCellMar>
        <w:tblLook w:val="0000" w:firstRow="0" w:lastRow="0" w:firstColumn="0" w:lastColumn="0" w:noHBand="0" w:noVBand="0"/>
      </w:tblPr>
      <w:tblGrid>
        <w:gridCol w:w="1260"/>
        <w:gridCol w:w="1653"/>
        <w:gridCol w:w="10719"/>
      </w:tblGrid>
      <w:tr w:rsidR="00644AED" w:rsidRPr="00194DD9" w:rsidTr="008169BD">
        <w:trPr>
          <w:trHeight w:val="135"/>
        </w:trPr>
        <w:tc>
          <w:tcPr>
            <w:tcW w:w="1656"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Arial"/>
                <w:lang w:val="en-US" w:eastAsia="es-ES"/>
              </w:rPr>
            </w:pPr>
            <w:r w:rsidRPr="00194DD9">
              <w:rPr>
                <w:rFonts w:ascii="Book Antiqua" w:hAnsi="Book Antiqua" w:cs="Calibri"/>
                <w:b/>
                <w:bCs/>
                <w:color w:val="000000"/>
                <w:kern w:val="2"/>
                <w:lang w:eastAsia="es-ES"/>
              </w:rPr>
              <w:t>Species</w:t>
            </w:r>
          </w:p>
        </w:tc>
        <w:tc>
          <w:tcPr>
            <w:tcW w:w="2610"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b/>
                <w:bCs/>
                <w:color w:val="000000"/>
                <w:kern w:val="2"/>
                <w:lang w:eastAsia="es-ES"/>
              </w:rPr>
              <w:t xml:space="preserve">Entry name </w:t>
            </w:r>
            <w:r w:rsidRPr="00194DD9">
              <w:rPr>
                <w:rFonts w:ascii="Book Antiqua" w:hAnsi="Book Antiqua" w:cs="Calibri"/>
                <w:b/>
                <w:color w:val="000000"/>
                <w:kern w:val="2"/>
                <w:lang w:eastAsia="es-ES"/>
              </w:rPr>
              <w:t>(accession number)</w:t>
            </w:r>
          </w:p>
        </w:tc>
        <w:tc>
          <w:tcPr>
            <w:tcW w:w="8734"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b/>
                <w:bCs/>
                <w:color w:val="000000"/>
                <w:kern w:val="2"/>
                <w:lang w:eastAsia="es-ES"/>
              </w:rPr>
              <w:t>Amino acid sequence</w:t>
            </w:r>
          </w:p>
        </w:tc>
      </w:tr>
      <w:tr w:rsidR="00644AED" w:rsidRPr="00194DD9" w:rsidTr="008169BD">
        <w:tc>
          <w:tcPr>
            <w:tcW w:w="1656" w:type="dxa"/>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Arial"/>
                <w:lang w:val="es-ES" w:eastAsia="es-ES"/>
              </w:rPr>
            </w:pPr>
            <w:proofErr w:type="spellStart"/>
            <w:r w:rsidRPr="00194DD9">
              <w:rPr>
                <w:rFonts w:ascii="Book Antiqua" w:eastAsia="Arial Unicode MS" w:hAnsi="Book Antiqua" w:cs="Arial Unicode MS"/>
                <w:i/>
                <w:iCs/>
                <w:color w:val="000000"/>
                <w:kern w:val="2"/>
                <w:lang w:val="es-ES" w:eastAsia="es-ES"/>
              </w:rPr>
              <w:t>Dolichos</w:t>
            </w:r>
            <w:proofErr w:type="spellEnd"/>
            <w:r w:rsidRPr="00194DD9">
              <w:rPr>
                <w:rFonts w:ascii="Book Antiqua" w:eastAsia="Arial Unicode MS" w:hAnsi="Book Antiqua" w:cs="Arial Unicode MS"/>
                <w:i/>
                <w:iCs/>
                <w:color w:val="000000"/>
                <w:kern w:val="2"/>
                <w:lang w:val="es-ES" w:eastAsia="es-ES"/>
              </w:rPr>
              <w:t xml:space="preserve"> </w:t>
            </w:r>
            <w:proofErr w:type="spellStart"/>
            <w:r w:rsidRPr="00194DD9">
              <w:rPr>
                <w:rFonts w:ascii="Book Antiqua" w:eastAsia="Arial Unicode MS" w:hAnsi="Book Antiqua" w:cs="Arial Unicode MS"/>
                <w:i/>
                <w:iCs/>
                <w:color w:val="000000"/>
                <w:kern w:val="2"/>
                <w:lang w:val="es-ES" w:eastAsia="es-ES"/>
              </w:rPr>
              <w:t>biflorus</w:t>
            </w:r>
            <w:proofErr w:type="spellEnd"/>
          </w:p>
        </w:tc>
        <w:tc>
          <w:tcPr>
            <w:tcW w:w="2610" w:type="dxa"/>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bCs/>
                <w:color w:val="000000"/>
                <w:kern w:val="2"/>
                <w:lang w:val="es-ES" w:eastAsia="es-ES"/>
              </w:rPr>
              <w:t>IBB_DOLBI</w:t>
            </w:r>
            <w:r w:rsidRPr="00194DD9">
              <w:rPr>
                <w:rFonts w:ascii="Book Antiqua" w:eastAsia="Arial Unicode MS" w:hAnsi="Book Antiqua" w:cs="Arial Unicode MS"/>
                <w:color w:val="000000"/>
                <w:kern w:val="2"/>
                <w:lang w:val="es-ES" w:eastAsia="es-ES"/>
              </w:rPr>
              <w:t xml:space="preserve"> (Q9S9E3)</w:t>
            </w:r>
          </w:p>
        </w:tc>
        <w:tc>
          <w:tcPr>
            <w:tcW w:w="8734" w:type="dxa"/>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EPSESSKPCCDQCTCT</w:t>
            </w:r>
            <w:r w:rsidRPr="00194DD9">
              <w:rPr>
                <w:rFonts w:ascii="Book Antiqua" w:hAnsi="Book Antiqua" w:cs="Calibri"/>
                <w:b/>
                <w:bCs/>
                <w:color w:val="000000"/>
                <w:kern w:val="24"/>
                <w:lang w:val="es-ES" w:eastAsia="es-ES"/>
              </w:rPr>
              <w:t>KS</w:t>
            </w:r>
            <w:r w:rsidRPr="00194DD9">
              <w:rPr>
                <w:rFonts w:ascii="Book Antiqua" w:hAnsi="Book Antiqua" w:cs="Calibri"/>
                <w:color w:val="000000"/>
                <w:kern w:val="24"/>
                <w:lang w:val="es-ES" w:eastAsia="es-ES"/>
              </w:rPr>
              <w:t>IPPQCRCTDVRLNSCHSACSSCVCT</w:t>
            </w:r>
            <w:r w:rsidRPr="00194DD9">
              <w:rPr>
                <w:rFonts w:ascii="Book Antiqua" w:hAnsi="Book Antiqua" w:cs="Calibri"/>
                <w:b/>
                <w:bCs/>
                <w:color w:val="000000"/>
                <w:kern w:val="24"/>
                <w:lang w:val="es-ES" w:eastAsia="es-ES"/>
              </w:rPr>
              <w:t>FS</w:t>
            </w:r>
            <w:r w:rsidRPr="00194DD9">
              <w:rPr>
                <w:rFonts w:ascii="Book Antiqua" w:hAnsi="Book Antiqua" w:cs="Calibri"/>
                <w:color w:val="000000"/>
                <w:kern w:val="24"/>
                <w:lang w:val="es-ES" w:eastAsia="es-ES"/>
              </w:rPr>
              <w:t>IPAQCVCVDMKDFCYAPCKSSHDD</w:t>
            </w:r>
          </w:p>
        </w:tc>
      </w:tr>
      <w:tr w:rsidR="00644AED" w:rsidRPr="00194DD9" w:rsidTr="008169BD">
        <w:tc>
          <w:tcPr>
            <w:tcW w:w="1656" w:type="dxa"/>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Arial"/>
                <w:lang w:val="es-ES" w:eastAsia="es-ES"/>
              </w:rPr>
            </w:pPr>
            <w:proofErr w:type="spellStart"/>
            <w:r w:rsidRPr="00194DD9">
              <w:rPr>
                <w:rFonts w:ascii="Book Antiqua" w:eastAsia="Arial Unicode MS" w:hAnsi="Book Antiqua" w:cs="Arial Unicode MS"/>
                <w:i/>
                <w:iCs/>
                <w:color w:val="000000"/>
                <w:kern w:val="2"/>
                <w:lang w:val="es-ES" w:eastAsia="es-ES"/>
              </w:rPr>
              <w:t>Glycine</w:t>
            </w:r>
            <w:proofErr w:type="spellEnd"/>
            <w:r w:rsidRPr="00194DD9">
              <w:rPr>
                <w:rFonts w:ascii="Book Antiqua" w:eastAsia="Arial Unicode MS" w:hAnsi="Book Antiqua" w:cs="Arial Unicode MS"/>
                <w:i/>
                <w:iCs/>
                <w:color w:val="000000"/>
                <w:kern w:val="2"/>
                <w:lang w:val="es-ES" w:eastAsia="es-ES"/>
              </w:rPr>
              <w:t xml:space="preserve"> </w:t>
            </w:r>
            <w:proofErr w:type="spellStart"/>
            <w:r w:rsidRPr="00194DD9">
              <w:rPr>
                <w:rFonts w:ascii="Book Antiqua" w:eastAsia="Arial Unicode MS" w:hAnsi="Book Antiqua" w:cs="Arial Unicode MS"/>
                <w:i/>
                <w:iCs/>
                <w:color w:val="000000"/>
                <w:kern w:val="2"/>
                <w:lang w:val="es-ES" w:eastAsia="es-ES"/>
              </w:rPr>
              <w:t>max</w:t>
            </w:r>
            <w:proofErr w:type="spellEnd"/>
          </w:p>
        </w:tc>
        <w:tc>
          <w:tcPr>
            <w:tcW w:w="261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bCs/>
                <w:color w:val="000000"/>
                <w:kern w:val="2"/>
                <w:lang w:val="es-ES" w:eastAsia="es-ES"/>
              </w:rPr>
              <w:t>IBB1_SOYBN</w:t>
            </w:r>
            <w:r w:rsidRPr="00194DD9">
              <w:rPr>
                <w:rFonts w:ascii="Book Antiqua" w:eastAsia="Arial Unicode MS" w:hAnsi="Book Antiqua" w:cs="Arial Unicode MS"/>
                <w:color w:val="000000"/>
                <w:kern w:val="2"/>
                <w:lang w:val="es-ES" w:eastAsia="es-ES"/>
              </w:rPr>
              <w:t xml:space="preserve"> (P01055)</w:t>
            </w: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bCs/>
                <w:color w:val="000000"/>
                <w:kern w:val="2"/>
                <w:lang w:val="es-ES" w:eastAsia="es-ES"/>
              </w:rPr>
              <w:t xml:space="preserve">IBBD2_SOYBN </w:t>
            </w:r>
            <w:r w:rsidRPr="00194DD9">
              <w:rPr>
                <w:rFonts w:ascii="Book Antiqua" w:eastAsia="Arial Unicode MS" w:hAnsi="Book Antiqua" w:cs="Arial Unicode MS"/>
                <w:color w:val="000000"/>
                <w:kern w:val="2"/>
                <w:lang w:val="es-ES" w:eastAsia="es-ES"/>
              </w:rPr>
              <w:t>(P1064)</w:t>
            </w: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bCs/>
                <w:color w:val="000000"/>
                <w:kern w:val="2"/>
                <w:lang w:val="es-ES" w:eastAsia="es-ES"/>
              </w:rPr>
              <w:t xml:space="preserve">IBBC2_SOYBN </w:t>
            </w:r>
            <w:r w:rsidRPr="00194DD9">
              <w:rPr>
                <w:rFonts w:ascii="Book Antiqua" w:eastAsia="Arial Unicode MS" w:hAnsi="Book Antiqua" w:cs="Arial Unicode MS"/>
                <w:color w:val="000000"/>
                <w:kern w:val="2"/>
                <w:lang w:val="es-ES" w:eastAsia="es-ES"/>
              </w:rPr>
              <w:t>(P01063)</w:t>
            </w:r>
          </w:p>
        </w:tc>
        <w:tc>
          <w:tcPr>
            <w:tcW w:w="8734"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DDESSKPCCDQCACT</w:t>
            </w:r>
            <w:r w:rsidRPr="00194DD9">
              <w:rPr>
                <w:rFonts w:ascii="Book Antiqua" w:hAnsi="Book Antiqua" w:cs="Calibri"/>
                <w:b/>
                <w:bCs/>
                <w:color w:val="000000"/>
                <w:kern w:val="24"/>
                <w:lang w:val="es-ES" w:eastAsia="es-ES"/>
              </w:rPr>
              <w:t>KS</w:t>
            </w:r>
            <w:r w:rsidRPr="00194DD9">
              <w:rPr>
                <w:rFonts w:ascii="Book Antiqua" w:hAnsi="Book Antiqua" w:cs="Calibri"/>
                <w:color w:val="000000"/>
                <w:kern w:val="24"/>
                <w:lang w:val="es-ES" w:eastAsia="es-ES"/>
              </w:rPr>
              <w:t>NPPQCRCSDMRLNSCHSACKSCICA</w:t>
            </w:r>
            <w:r w:rsidRPr="00194DD9">
              <w:rPr>
                <w:rFonts w:ascii="Book Antiqua" w:hAnsi="Book Antiqua" w:cs="Calibri"/>
                <w:b/>
                <w:bCs/>
                <w:color w:val="000000"/>
                <w:kern w:val="24"/>
                <w:lang w:val="es-ES" w:eastAsia="es-ES"/>
              </w:rPr>
              <w:t>LS</w:t>
            </w:r>
            <w:r w:rsidRPr="00194DD9">
              <w:rPr>
                <w:rFonts w:ascii="Book Antiqua" w:hAnsi="Book Antiqua" w:cs="Calibri"/>
                <w:color w:val="000000"/>
                <w:kern w:val="24"/>
                <w:lang w:val="es-ES" w:eastAsia="es-ES"/>
              </w:rPr>
              <w:t>YPAQCFCVDITDFCYEPCKPSEDDKEN</w:t>
            </w: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DDEYSKPCCDLCMCT</w:t>
            </w:r>
            <w:r w:rsidRPr="00194DD9">
              <w:rPr>
                <w:rFonts w:ascii="Book Antiqua" w:hAnsi="Book Antiqua" w:cs="Calibri"/>
                <w:b/>
                <w:bCs/>
                <w:color w:val="000000"/>
                <w:kern w:val="24"/>
                <w:lang w:val="es-ES" w:eastAsia="es-ES"/>
              </w:rPr>
              <w:t>RS</w:t>
            </w:r>
            <w:r w:rsidRPr="00194DD9">
              <w:rPr>
                <w:rFonts w:ascii="Book Antiqua" w:hAnsi="Book Antiqua" w:cs="Calibri"/>
                <w:color w:val="000000"/>
                <w:kern w:val="24"/>
                <w:lang w:val="es-ES" w:eastAsia="es-ES"/>
              </w:rPr>
              <w:t>MPPQCSCEDIRLNSCHSDCKSCMCT</w:t>
            </w:r>
            <w:r w:rsidRPr="00194DD9">
              <w:rPr>
                <w:rFonts w:ascii="Book Antiqua" w:hAnsi="Book Antiqua" w:cs="Calibri"/>
                <w:b/>
                <w:bCs/>
                <w:color w:val="000000"/>
                <w:kern w:val="24"/>
                <w:lang w:val="es-ES" w:eastAsia="es-ES"/>
              </w:rPr>
              <w:t>RS</w:t>
            </w:r>
            <w:r w:rsidRPr="00194DD9">
              <w:rPr>
                <w:rFonts w:ascii="Book Antiqua" w:hAnsi="Book Antiqua" w:cs="Calibri"/>
                <w:color w:val="000000"/>
                <w:kern w:val="24"/>
                <w:lang w:val="es-ES" w:eastAsia="es-ES"/>
              </w:rPr>
              <w:t>QPGQCRCLDTNDFCYKPCKSRDD</w:t>
            </w: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DDESSKPCCDLCMCT</w:t>
            </w:r>
            <w:r w:rsidRPr="00194DD9">
              <w:rPr>
                <w:rFonts w:ascii="Book Antiqua" w:hAnsi="Book Antiqua" w:cs="Calibri"/>
                <w:b/>
                <w:bCs/>
                <w:color w:val="000000"/>
                <w:kern w:val="24"/>
                <w:lang w:val="es-ES" w:eastAsia="es-ES"/>
              </w:rPr>
              <w:t>AS</w:t>
            </w:r>
            <w:r w:rsidRPr="00194DD9">
              <w:rPr>
                <w:rFonts w:ascii="Book Antiqua" w:hAnsi="Book Antiqua" w:cs="Calibri"/>
                <w:color w:val="000000"/>
                <w:kern w:val="24"/>
                <w:lang w:val="es-ES" w:eastAsia="es-ES"/>
              </w:rPr>
              <w:t>MPPQCHCADIRLNSCHSACDRCACT</w:t>
            </w:r>
            <w:r w:rsidRPr="00194DD9">
              <w:rPr>
                <w:rFonts w:ascii="Book Antiqua" w:hAnsi="Book Antiqua" w:cs="Calibri"/>
                <w:b/>
                <w:bCs/>
                <w:color w:val="000000"/>
                <w:kern w:val="24"/>
                <w:lang w:val="es-ES" w:eastAsia="es-ES"/>
              </w:rPr>
              <w:t>RS</w:t>
            </w:r>
            <w:r w:rsidRPr="00194DD9">
              <w:rPr>
                <w:rFonts w:ascii="Book Antiqua" w:hAnsi="Book Antiqua" w:cs="Calibri"/>
                <w:color w:val="000000"/>
                <w:kern w:val="24"/>
                <w:lang w:val="es-ES" w:eastAsia="es-ES"/>
              </w:rPr>
              <w:t>MPGQCRCLDTTDFCYKPCKSSDEDDD</w:t>
            </w:r>
          </w:p>
        </w:tc>
      </w:tr>
      <w:tr w:rsidR="00644AED" w:rsidRPr="00194DD9" w:rsidTr="008169BD">
        <w:tc>
          <w:tcPr>
            <w:tcW w:w="1656" w:type="dxa"/>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Arial"/>
                <w:lang w:val="es-ES" w:eastAsia="es-ES"/>
              </w:rPr>
            </w:pPr>
            <w:r w:rsidRPr="00194DD9">
              <w:rPr>
                <w:rFonts w:ascii="Book Antiqua" w:hAnsi="Book Antiqua" w:cs="Calibri"/>
                <w:i/>
                <w:iCs/>
                <w:color w:val="000000"/>
                <w:kern w:val="2"/>
                <w:lang w:eastAsia="es-ES"/>
              </w:rPr>
              <w:t xml:space="preserve">Lens </w:t>
            </w:r>
            <w:proofErr w:type="spellStart"/>
            <w:r w:rsidRPr="00194DD9">
              <w:rPr>
                <w:rFonts w:ascii="Book Antiqua" w:hAnsi="Book Antiqua" w:cs="Calibri"/>
                <w:i/>
                <w:iCs/>
                <w:color w:val="000000"/>
                <w:kern w:val="2"/>
                <w:lang w:eastAsia="es-ES"/>
              </w:rPr>
              <w:t>culinaris</w:t>
            </w:r>
            <w:proofErr w:type="spellEnd"/>
          </w:p>
        </w:tc>
        <w:tc>
          <w:tcPr>
            <w:tcW w:w="261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bCs/>
                <w:color w:val="000000"/>
                <w:kern w:val="2"/>
                <w:lang w:val="es-ES" w:eastAsia="es-ES"/>
              </w:rPr>
              <w:t>IBB_LENCU</w:t>
            </w:r>
            <w:r w:rsidRPr="00194DD9">
              <w:rPr>
                <w:rFonts w:ascii="Book Antiqua" w:eastAsia="Arial Unicode MS" w:hAnsi="Book Antiqua" w:cs="Arial Unicode MS"/>
                <w:color w:val="000000"/>
                <w:kern w:val="2"/>
                <w:lang w:val="es-ES" w:eastAsia="es-ES"/>
              </w:rPr>
              <w:t xml:space="preserve"> (Q8W4Y8)</w:t>
            </w:r>
          </w:p>
        </w:tc>
        <w:tc>
          <w:tcPr>
            <w:tcW w:w="8734"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GDDVKSACCDTCLCT</w:t>
            </w:r>
            <w:r w:rsidRPr="00194DD9">
              <w:rPr>
                <w:rFonts w:ascii="Book Antiqua" w:hAnsi="Book Antiqua" w:cs="Calibri"/>
                <w:b/>
                <w:bCs/>
                <w:color w:val="000000"/>
                <w:kern w:val="24"/>
                <w:lang w:val="es-ES" w:eastAsia="es-ES"/>
              </w:rPr>
              <w:t>RS</w:t>
            </w:r>
            <w:r w:rsidRPr="00194DD9">
              <w:rPr>
                <w:rFonts w:ascii="Book Antiqua" w:hAnsi="Book Antiqua" w:cs="Calibri"/>
                <w:color w:val="000000"/>
                <w:kern w:val="24"/>
                <w:lang w:val="es-ES" w:eastAsia="es-ES"/>
              </w:rPr>
              <w:t>QPPTCRCVDVRESCHSACDKCVCA</w:t>
            </w:r>
            <w:r w:rsidRPr="00194DD9">
              <w:rPr>
                <w:rFonts w:ascii="Book Antiqua" w:hAnsi="Book Antiqua" w:cs="Calibri"/>
                <w:b/>
                <w:bCs/>
                <w:color w:val="000000"/>
                <w:kern w:val="24"/>
                <w:lang w:val="es-ES" w:eastAsia="es-ES"/>
              </w:rPr>
              <w:t>YS</w:t>
            </w:r>
            <w:r w:rsidRPr="00194DD9">
              <w:rPr>
                <w:rFonts w:ascii="Book Antiqua" w:hAnsi="Book Antiqua" w:cs="Calibri"/>
                <w:color w:val="000000"/>
                <w:kern w:val="24"/>
                <w:lang w:val="es-ES" w:eastAsia="es-ES"/>
              </w:rPr>
              <w:t>NPPQCQCYDTHKFCYKACHNSEIEE</w:t>
            </w:r>
          </w:p>
        </w:tc>
      </w:tr>
      <w:tr w:rsidR="00644AED" w:rsidRPr="00194DD9" w:rsidTr="008169BD">
        <w:tc>
          <w:tcPr>
            <w:tcW w:w="1656" w:type="dxa"/>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Arial"/>
                <w:lang w:val="es-ES" w:eastAsia="es-ES"/>
              </w:rPr>
            </w:pPr>
            <w:proofErr w:type="spellStart"/>
            <w:r w:rsidRPr="00194DD9">
              <w:rPr>
                <w:rFonts w:ascii="Book Antiqua" w:eastAsia="Arial Unicode MS" w:hAnsi="Book Antiqua" w:cs="Arial Unicode MS"/>
                <w:i/>
                <w:iCs/>
                <w:color w:val="000000"/>
                <w:kern w:val="2"/>
                <w:lang w:val="es-ES" w:eastAsia="es-ES"/>
              </w:rPr>
              <w:t>Lupinus</w:t>
            </w:r>
            <w:proofErr w:type="spellEnd"/>
            <w:r w:rsidRPr="00194DD9">
              <w:rPr>
                <w:rFonts w:ascii="Book Antiqua" w:eastAsia="Arial Unicode MS" w:hAnsi="Book Antiqua" w:cs="Arial Unicode MS"/>
                <w:i/>
                <w:iCs/>
                <w:color w:val="000000"/>
                <w:kern w:val="2"/>
                <w:lang w:val="es-ES" w:eastAsia="es-ES"/>
              </w:rPr>
              <w:t xml:space="preserve"> </w:t>
            </w:r>
            <w:proofErr w:type="spellStart"/>
            <w:r w:rsidRPr="00194DD9">
              <w:rPr>
                <w:rFonts w:ascii="Book Antiqua" w:eastAsia="Arial Unicode MS" w:hAnsi="Book Antiqua" w:cs="Arial Unicode MS"/>
                <w:i/>
                <w:iCs/>
                <w:color w:val="000000"/>
                <w:kern w:val="2"/>
                <w:lang w:val="es-ES" w:eastAsia="es-ES"/>
              </w:rPr>
              <w:t>albus</w:t>
            </w:r>
            <w:proofErr w:type="spellEnd"/>
          </w:p>
        </w:tc>
        <w:tc>
          <w:tcPr>
            <w:tcW w:w="261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bCs/>
                <w:color w:val="000000"/>
                <w:kern w:val="2"/>
                <w:lang w:val="es-ES" w:eastAsia="es-ES"/>
              </w:rPr>
              <w:t>IBB1_LUPAL</w:t>
            </w:r>
            <w:r w:rsidRPr="00194DD9">
              <w:rPr>
                <w:rFonts w:ascii="Book Antiqua" w:eastAsia="Arial Unicode MS" w:hAnsi="Book Antiqua" w:cs="Arial Unicode MS"/>
                <w:color w:val="000000"/>
                <w:kern w:val="2"/>
                <w:lang w:val="es-ES" w:eastAsia="es-ES"/>
              </w:rPr>
              <w:t xml:space="preserve"> (P85172)</w:t>
            </w:r>
          </w:p>
        </w:tc>
        <w:tc>
          <w:tcPr>
            <w:tcW w:w="8734"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SLASKPCCDSCLCT</w:t>
            </w:r>
            <w:r w:rsidRPr="00194DD9">
              <w:rPr>
                <w:rFonts w:ascii="Book Antiqua" w:hAnsi="Book Antiqua" w:cs="Calibri"/>
                <w:b/>
                <w:bCs/>
                <w:color w:val="000000"/>
                <w:kern w:val="24"/>
                <w:lang w:val="es-ES" w:eastAsia="es-ES"/>
              </w:rPr>
              <w:t>RS</w:t>
            </w:r>
            <w:r w:rsidRPr="00194DD9">
              <w:rPr>
                <w:rFonts w:ascii="Book Antiqua" w:hAnsi="Book Antiqua" w:cs="Calibri"/>
                <w:color w:val="000000"/>
                <w:kern w:val="24"/>
                <w:lang w:val="es-ES" w:eastAsia="es-ES"/>
              </w:rPr>
              <w:t>IPPQCRCTDIGETCHSACKSCICT</w:t>
            </w:r>
            <w:r w:rsidRPr="00194DD9">
              <w:rPr>
                <w:rFonts w:ascii="Book Antiqua" w:hAnsi="Book Antiqua" w:cs="Calibri"/>
                <w:b/>
                <w:bCs/>
                <w:color w:val="000000"/>
                <w:kern w:val="24"/>
                <w:lang w:val="es-ES" w:eastAsia="es-ES"/>
              </w:rPr>
              <w:t>RS</w:t>
            </w:r>
            <w:r w:rsidRPr="00194DD9">
              <w:rPr>
                <w:rFonts w:ascii="Book Antiqua" w:hAnsi="Book Antiqua" w:cs="Calibri"/>
                <w:color w:val="000000"/>
                <w:kern w:val="24"/>
                <w:lang w:val="es-ES" w:eastAsia="es-ES"/>
              </w:rPr>
              <w:t>FPPQCRCSDITHFCYKPCTSS</w:t>
            </w:r>
          </w:p>
        </w:tc>
      </w:tr>
      <w:tr w:rsidR="00644AED" w:rsidRPr="00194DD9" w:rsidTr="008169BD">
        <w:tc>
          <w:tcPr>
            <w:tcW w:w="1656" w:type="dxa"/>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Arial"/>
                <w:lang w:val="es-ES" w:eastAsia="es-ES"/>
              </w:rPr>
            </w:pPr>
            <w:proofErr w:type="spellStart"/>
            <w:r w:rsidRPr="00194DD9">
              <w:rPr>
                <w:rFonts w:ascii="Book Antiqua" w:hAnsi="Book Antiqua" w:cs="Calibri"/>
                <w:i/>
                <w:iCs/>
                <w:color w:val="000000"/>
                <w:kern w:val="2"/>
                <w:lang w:val="fr-FR" w:eastAsia="es-ES"/>
              </w:rPr>
              <w:t>Phaseolus</w:t>
            </w:r>
            <w:proofErr w:type="spellEnd"/>
            <w:r w:rsidRPr="00194DD9">
              <w:rPr>
                <w:rFonts w:ascii="Book Antiqua" w:hAnsi="Book Antiqua" w:cs="Calibri"/>
                <w:i/>
                <w:iCs/>
                <w:color w:val="000000"/>
                <w:kern w:val="2"/>
                <w:lang w:val="fr-FR" w:eastAsia="es-ES"/>
              </w:rPr>
              <w:t xml:space="preserve"> </w:t>
            </w:r>
            <w:proofErr w:type="spellStart"/>
            <w:r w:rsidRPr="00194DD9">
              <w:rPr>
                <w:rFonts w:ascii="Book Antiqua" w:hAnsi="Book Antiqua" w:cs="Calibri"/>
                <w:i/>
                <w:iCs/>
                <w:color w:val="000000"/>
                <w:kern w:val="2"/>
                <w:lang w:val="fr-FR" w:eastAsia="es-ES"/>
              </w:rPr>
              <w:t>vulgaris</w:t>
            </w:r>
            <w:proofErr w:type="spellEnd"/>
          </w:p>
        </w:tc>
        <w:tc>
          <w:tcPr>
            <w:tcW w:w="261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bCs/>
                <w:color w:val="000000"/>
                <w:kern w:val="2"/>
                <w:lang w:val="es-ES" w:eastAsia="es-ES"/>
              </w:rPr>
              <w:t>IBB2_PHAVU</w:t>
            </w:r>
            <w:r w:rsidRPr="00194DD9">
              <w:rPr>
                <w:rFonts w:ascii="Book Antiqua" w:eastAsia="Arial Unicode MS" w:hAnsi="Book Antiqua" w:cs="Arial Unicode MS"/>
                <w:color w:val="000000"/>
                <w:kern w:val="2"/>
                <w:lang w:val="es-ES" w:eastAsia="es-ES"/>
              </w:rPr>
              <w:t xml:space="preserve"> (P01060)</w:t>
            </w: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bCs/>
                <w:color w:val="000000"/>
                <w:kern w:val="2"/>
                <w:lang w:val="es-ES" w:eastAsia="es-ES"/>
              </w:rPr>
              <w:t xml:space="preserve">IBB3_PHAVU </w:t>
            </w:r>
            <w:r w:rsidRPr="00194DD9">
              <w:rPr>
                <w:rFonts w:ascii="Book Antiqua" w:eastAsia="Arial Unicode MS" w:hAnsi="Book Antiqua" w:cs="Arial Unicode MS"/>
                <w:color w:val="000000"/>
                <w:kern w:val="2"/>
                <w:lang w:val="es-ES" w:eastAsia="es-ES"/>
              </w:rPr>
              <w:t>(P81484)</w:t>
            </w:r>
          </w:p>
        </w:tc>
        <w:tc>
          <w:tcPr>
            <w:tcW w:w="8734"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EPSESSEPCCDICVCT</w:t>
            </w:r>
            <w:r w:rsidRPr="00194DD9">
              <w:rPr>
                <w:rFonts w:ascii="Book Antiqua" w:hAnsi="Book Antiqua" w:cs="Calibri"/>
                <w:b/>
                <w:bCs/>
                <w:color w:val="000000"/>
                <w:kern w:val="24"/>
                <w:lang w:val="es-ES" w:eastAsia="es-ES"/>
              </w:rPr>
              <w:t>AS</w:t>
            </w:r>
            <w:r w:rsidRPr="00194DD9">
              <w:rPr>
                <w:rFonts w:ascii="Book Antiqua" w:hAnsi="Book Antiqua" w:cs="Calibri"/>
                <w:color w:val="000000"/>
                <w:kern w:val="24"/>
                <w:lang w:val="es-ES" w:eastAsia="es-ES"/>
              </w:rPr>
              <w:t>IPPICQCTDVRLNSCHSACKSCMCT</w:t>
            </w:r>
            <w:r w:rsidRPr="00194DD9">
              <w:rPr>
                <w:rFonts w:ascii="Book Antiqua" w:hAnsi="Book Antiqua" w:cs="Calibri"/>
                <w:b/>
                <w:bCs/>
                <w:color w:val="000000"/>
                <w:kern w:val="24"/>
                <w:lang w:val="es-ES" w:eastAsia="es-ES"/>
              </w:rPr>
              <w:t>RS</w:t>
            </w:r>
            <w:r w:rsidRPr="00194DD9">
              <w:rPr>
                <w:rFonts w:ascii="Book Antiqua" w:hAnsi="Book Antiqua" w:cs="Calibri"/>
                <w:color w:val="000000"/>
                <w:kern w:val="24"/>
                <w:lang w:val="es-ES" w:eastAsia="es-ES"/>
              </w:rPr>
              <w:t>MPGKCRCLDTTDYCYKSCKSSGEDDD</w:t>
            </w: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ASXSSKPCCBHCACT</w:t>
            </w:r>
            <w:r w:rsidRPr="00194DD9">
              <w:rPr>
                <w:rFonts w:ascii="Book Antiqua" w:hAnsi="Book Antiqua" w:cs="Calibri"/>
                <w:b/>
                <w:bCs/>
                <w:color w:val="000000"/>
                <w:kern w:val="24"/>
                <w:lang w:val="es-ES" w:eastAsia="es-ES"/>
              </w:rPr>
              <w:t>KS</w:t>
            </w:r>
            <w:r w:rsidRPr="00194DD9">
              <w:rPr>
                <w:rFonts w:ascii="Book Antiqua" w:hAnsi="Book Antiqua" w:cs="Calibri"/>
                <w:color w:val="000000"/>
                <w:kern w:val="24"/>
                <w:lang w:val="es-ES" w:eastAsia="es-ES"/>
              </w:rPr>
              <w:t>IPPQCRCSBLRLNSCHSECKGCICT</w:t>
            </w:r>
            <w:r w:rsidRPr="00194DD9">
              <w:rPr>
                <w:rFonts w:ascii="Book Antiqua" w:hAnsi="Book Antiqua" w:cs="Calibri"/>
                <w:b/>
                <w:bCs/>
                <w:color w:val="000000"/>
                <w:kern w:val="24"/>
                <w:lang w:val="es-ES" w:eastAsia="es-ES"/>
              </w:rPr>
              <w:t>FS</w:t>
            </w:r>
            <w:r w:rsidRPr="00194DD9">
              <w:rPr>
                <w:rFonts w:ascii="Book Antiqua" w:hAnsi="Book Antiqua" w:cs="Calibri"/>
                <w:color w:val="000000"/>
                <w:kern w:val="24"/>
                <w:lang w:val="es-ES" w:eastAsia="es-ES"/>
              </w:rPr>
              <w:t>IPAQCICTDTNNFCYEPCKSSHGPBBNN</w:t>
            </w:r>
          </w:p>
        </w:tc>
      </w:tr>
      <w:tr w:rsidR="00644AED" w:rsidRPr="00194DD9" w:rsidTr="008169BD">
        <w:tc>
          <w:tcPr>
            <w:tcW w:w="1656" w:type="dxa"/>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Arial"/>
                <w:lang w:val="es-ES" w:eastAsia="es-ES"/>
              </w:rPr>
            </w:pPr>
            <w:proofErr w:type="spellStart"/>
            <w:r w:rsidRPr="00194DD9">
              <w:rPr>
                <w:rFonts w:ascii="Book Antiqua" w:hAnsi="Book Antiqua"/>
                <w:i/>
                <w:iCs/>
                <w:color w:val="000000"/>
                <w:kern w:val="2"/>
                <w:lang w:eastAsia="es-ES"/>
              </w:rPr>
              <w:t>Pisum</w:t>
            </w:r>
            <w:proofErr w:type="spellEnd"/>
            <w:r w:rsidRPr="00194DD9">
              <w:rPr>
                <w:rFonts w:ascii="Book Antiqua" w:hAnsi="Book Antiqua"/>
                <w:i/>
                <w:iCs/>
                <w:color w:val="000000"/>
                <w:kern w:val="2"/>
                <w:lang w:eastAsia="es-ES"/>
              </w:rPr>
              <w:t xml:space="preserve"> </w:t>
            </w:r>
            <w:proofErr w:type="spellStart"/>
            <w:r w:rsidRPr="00194DD9">
              <w:rPr>
                <w:rFonts w:ascii="Book Antiqua" w:hAnsi="Book Antiqua"/>
                <w:i/>
                <w:iCs/>
                <w:color w:val="000000"/>
                <w:kern w:val="2"/>
                <w:lang w:eastAsia="es-ES"/>
              </w:rPr>
              <w:t>sativum</w:t>
            </w:r>
            <w:proofErr w:type="spellEnd"/>
          </w:p>
        </w:tc>
        <w:tc>
          <w:tcPr>
            <w:tcW w:w="261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bCs/>
                <w:color w:val="000000"/>
                <w:kern w:val="24"/>
                <w:lang w:val="es-ES" w:eastAsia="es-ES"/>
              </w:rPr>
              <w:t xml:space="preserve">IBBA_PEA </w:t>
            </w:r>
            <w:r w:rsidRPr="00194DD9">
              <w:rPr>
                <w:rFonts w:ascii="Book Antiqua" w:hAnsi="Book Antiqua"/>
                <w:color w:val="000000"/>
                <w:kern w:val="24"/>
                <w:lang w:val="es-ES" w:eastAsia="es-ES"/>
              </w:rPr>
              <w:t>(Q41065)</w:t>
            </w: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bCs/>
                <w:color w:val="000000"/>
                <w:kern w:val="24"/>
                <w:lang w:val="es-ES" w:eastAsia="es-ES"/>
              </w:rPr>
              <w:t>IBB2_PEA</w:t>
            </w:r>
            <w:r w:rsidRPr="00194DD9">
              <w:rPr>
                <w:rFonts w:ascii="Book Antiqua" w:hAnsi="Book Antiqua"/>
                <w:color w:val="000000"/>
                <w:kern w:val="24"/>
                <w:lang w:val="es-ES" w:eastAsia="es-ES"/>
              </w:rPr>
              <w:t xml:space="preserve"> (Q41066)</w:t>
            </w: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bCs/>
                <w:color w:val="000000"/>
                <w:kern w:val="24"/>
                <w:lang w:val="en-US" w:eastAsia="es-ES"/>
              </w:rPr>
              <w:t>IBBB_PEA</w:t>
            </w:r>
            <w:r w:rsidRPr="00194DD9">
              <w:rPr>
                <w:rFonts w:ascii="Book Antiqua" w:hAnsi="Book Antiqua"/>
                <w:color w:val="000000"/>
                <w:kern w:val="24"/>
                <w:lang w:val="en-US" w:eastAsia="es-ES"/>
              </w:rPr>
              <w:t xml:space="preserve"> (P56679)</w:t>
            </w:r>
          </w:p>
        </w:tc>
        <w:tc>
          <w:tcPr>
            <w:tcW w:w="8734"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n-US" w:eastAsia="es-ES"/>
              </w:rPr>
              <w:t>GDDVKSACCDTCLCT</w:t>
            </w:r>
            <w:r w:rsidRPr="00194DD9">
              <w:rPr>
                <w:rFonts w:ascii="Book Antiqua" w:hAnsi="Book Antiqua" w:cs="Calibri"/>
                <w:b/>
                <w:bCs/>
                <w:color w:val="000000"/>
                <w:kern w:val="24"/>
                <w:lang w:val="en-US" w:eastAsia="es-ES"/>
              </w:rPr>
              <w:t>KS</w:t>
            </w:r>
            <w:r w:rsidRPr="00194DD9">
              <w:rPr>
                <w:rFonts w:ascii="Book Antiqua" w:hAnsi="Book Antiqua" w:cs="Calibri"/>
                <w:color w:val="000000"/>
                <w:kern w:val="24"/>
                <w:lang w:val="en-US" w:eastAsia="es-ES"/>
              </w:rPr>
              <w:t>NPPTCRCVDVRETCHSACDSCICA</w:t>
            </w:r>
            <w:r w:rsidRPr="00194DD9">
              <w:rPr>
                <w:rFonts w:ascii="Book Antiqua" w:hAnsi="Book Antiqua" w:cs="Calibri"/>
                <w:b/>
                <w:bCs/>
                <w:color w:val="000000"/>
                <w:kern w:val="24"/>
                <w:lang w:val="en-US" w:eastAsia="es-ES"/>
              </w:rPr>
              <w:t>YS</w:t>
            </w:r>
            <w:r w:rsidRPr="00194DD9">
              <w:rPr>
                <w:rFonts w:ascii="Book Antiqua" w:hAnsi="Book Antiqua" w:cs="Calibri"/>
                <w:color w:val="000000"/>
                <w:kern w:val="24"/>
                <w:lang w:val="en-US" w:eastAsia="es-ES"/>
              </w:rPr>
              <w:t>NPPKCQCFDTHKFCYKACHNSEVEEVIKN</w:t>
            </w: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GDDVKSACCDTCLCT</w:t>
            </w:r>
            <w:r w:rsidRPr="00194DD9">
              <w:rPr>
                <w:rFonts w:ascii="Book Antiqua" w:hAnsi="Book Antiqua" w:cs="Calibri"/>
                <w:b/>
                <w:bCs/>
                <w:color w:val="000000"/>
                <w:kern w:val="24"/>
                <w:lang w:val="es-ES" w:eastAsia="es-ES"/>
              </w:rPr>
              <w:t>KS</w:t>
            </w:r>
            <w:r w:rsidRPr="00194DD9">
              <w:rPr>
                <w:rFonts w:ascii="Book Antiqua" w:hAnsi="Book Antiqua" w:cs="Calibri"/>
                <w:color w:val="000000"/>
                <w:kern w:val="24"/>
                <w:lang w:val="es-ES" w:eastAsia="es-ES"/>
              </w:rPr>
              <w:t>DPPTCRCVDVGETCHSACDSCICA</w:t>
            </w:r>
            <w:r w:rsidRPr="00194DD9">
              <w:rPr>
                <w:rFonts w:ascii="Book Antiqua" w:hAnsi="Book Antiqua" w:cs="Calibri"/>
                <w:b/>
                <w:bCs/>
                <w:color w:val="000000"/>
                <w:kern w:val="24"/>
                <w:lang w:val="es-ES" w:eastAsia="es-ES"/>
              </w:rPr>
              <w:t>LS</w:t>
            </w:r>
            <w:r w:rsidRPr="00194DD9">
              <w:rPr>
                <w:rFonts w:ascii="Book Antiqua" w:hAnsi="Book Antiqua" w:cs="Calibri"/>
                <w:color w:val="000000"/>
                <w:kern w:val="24"/>
                <w:lang w:val="es-ES" w:eastAsia="es-ES"/>
              </w:rPr>
              <w:t>YPPQCQCFDTHKFCYKACHNSEVEE VIKN</w:t>
            </w: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GDDVKSACCDTCLCT</w:t>
            </w:r>
            <w:r w:rsidRPr="00194DD9">
              <w:rPr>
                <w:rFonts w:ascii="Book Antiqua" w:hAnsi="Book Antiqua" w:cs="Calibri"/>
                <w:b/>
                <w:bCs/>
                <w:color w:val="000000"/>
                <w:kern w:val="24"/>
                <w:lang w:val="es-ES" w:eastAsia="es-ES"/>
              </w:rPr>
              <w:t>KS</w:t>
            </w:r>
            <w:r w:rsidRPr="00194DD9">
              <w:rPr>
                <w:rFonts w:ascii="Book Antiqua" w:hAnsi="Book Antiqua" w:cs="Calibri"/>
                <w:color w:val="000000"/>
                <w:kern w:val="24"/>
                <w:lang w:val="es-ES" w:eastAsia="es-ES"/>
              </w:rPr>
              <w:t>NPPTCRCVDVGETCHSACLSCICA</w:t>
            </w:r>
            <w:r w:rsidRPr="00194DD9">
              <w:rPr>
                <w:rFonts w:ascii="Book Antiqua" w:hAnsi="Book Antiqua" w:cs="Calibri"/>
                <w:b/>
                <w:bCs/>
                <w:color w:val="000000"/>
                <w:kern w:val="24"/>
                <w:lang w:val="es-ES" w:eastAsia="es-ES"/>
              </w:rPr>
              <w:t>YS</w:t>
            </w:r>
            <w:r w:rsidRPr="00194DD9">
              <w:rPr>
                <w:rFonts w:ascii="Book Antiqua" w:hAnsi="Book Antiqua" w:cs="Calibri"/>
                <w:color w:val="000000"/>
                <w:kern w:val="24"/>
                <w:lang w:val="es-ES" w:eastAsia="es-ES"/>
              </w:rPr>
              <w:t>NPPKCQCFDTQKFCYKACHNSELEEVIKN</w:t>
            </w:r>
          </w:p>
        </w:tc>
      </w:tr>
      <w:tr w:rsidR="00644AED" w:rsidRPr="00194DD9" w:rsidTr="008169BD">
        <w:tc>
          <w:tcPr>
            <w:tcW w:w="1656" w:type="dxa"/>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Arial"/>
                <w:lang w:val="es-ES" w:eastAsia="es-ES"/>
              </w:rPr>
            </w:pPr>
            <w:r w:rsidRPr="00194DD9">
              <w:rPr>
                <w:rFonts w:ascii="Book Antiqua" w:eastAsia="Arial Unicode MS" w:hAnsi="Book Antiqua" w:cs="Arial Unicode MS"/>
                <w:i/>
                <w:iCs/>
                <w:color w:val="000000"/>
                <w:kern w:val="2"/>
                <w:lang w:val="es-ES" w:eastAsia="es-ES"/>
              </w:rPr>
              <w:t>Vicia faba</w:t>
            </w:r>
          </w:p>
        </w:tc>
        <w:tc>
          <w:tcPr>
            <w:tcW w:w="261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bCs/>
                <w:color w:val="000000"/>
                <w:kern w:val="2"/>
                <w:lang w:val="es-ES" w:eastAsia="es-ES"/>
              </w:rPr>
              <w:t>IBB_VICFA</w:t>
            </w:r>
            <w:r w:rsidRPr="00194DD9">
              <w:rPr>
                <w:rFonts w:ascii="Book Antiqua" w:eastAsia="Arial Unicode MS" w:hAnsi="Book Antiqua" w:cs="Arial Unicode MS"/>
                <w:color w:val="000000"/>
                <w:kern w:val="2"/>
                <w:lang w:val="es-ES" w:eastAsia="es-ES"/>
              </w:rPr>
              <w:t xml:space="preserve"> (P24661)</w:t>
            </w:r>
          </w:p>
        </w:tc>
        <w:tc>
          <w:tcPr>
            <w:tcW w:w="8734"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GDDVKSACCDTCLCT</w:t>
            </w:r>
            <w:r w:rsidRPr="00194DD9">
              <w:rPr>
                <w:rFonts w:ascii="Book Antiqua" w:hAnsi="Book Antiqua" w:cs="Calibri"/>
                <w:b/>
                <w:bCs/>
                <w:color w:val="000000"/>
                <w:kern w:val="24"/>
                <w:lang w:val="es-ES" w:eastAsia="es-ES"/>
              </w:rPr>
              <w:t>KS</w:t>
            </w:r>
            <w:r w:rsidRPr="00194DD9">
              <w:rPr>
                <w:rFonts w:ascii="Book Antiqua" w:hAnsi="Book Antiqua" w:cs="Calibri"/>
                <w:color w:val="000000"/>
                <w:kern w:val="24"/>
                <w:lang w:val="es-ES" w:eastAsia="es-ES"/>
              </w:rPr>
              <w:t>EPPTCRCVDVGERCHSACNSCVCR</w:t>
            </w:r>
            <w:r w:rsidRPr="00194DD9">
              <w:rPr>
                <w:rFonts w:ascii="Book Antiqua" w:hAnsi="Book Antiqua" w:cs="Calibri"/>
                <w:b/>
                <w:bCs/>
                <w:color w:val="000000"/>
                <w:kern w:val="24"/>
                <w:lang w:val="es-ES" w:eastAsia="es-ES"/>
              </w:rPr>
              <w:t>YS</w:t>
            </w:r>
            <w:r w:rsidRPr="00194DD9">
              <w:rPr>
                <w:rFonts w:ascii="Book Antiqua" w:hAnsi="Book Antiqua" w:cs="Calibri"/>
                <w:color w:val="000000"/>
                <w:kern w:val="24"/>
                <w:lang w:val="es-ES" w:eastAsia="es-ES"/>
              </w:rPr>
              <w:t>NPPKCQCFDTHKFCYKSCHN</w:t>
            </w:r>
          </w:p>
        </w:tc>
      </w:tr>
      <w:tr w:rsidR="00644AED" w:rsidRPr="00194DD9" w:rsidTr="008169BD">
        <w:tc>
          <w:tcPr>
            <w:tcW w:w="1656"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Arial"/>
                <w:lang w:val="es-ES" w:eastAsia="es-ES"/>
              </w:rPr>
            </w:pPr>
            <w:proofErr w:type="spellStart"/>
            <w:r w:rsidRPr="00194DD9">
              <w:rPr>
                <w:rFonts w:ascii="Book Antiqua" w:eastAsia="Arial Unicode MS" w:hAnsi="Book Antiqua" w:cs="Arial Unicode MS"/>
                <w:i/>
                <w:iCs/>
                <w:color w:val="000000"/>
                <w:kern w:val="2"/>
                <w:lang w:val="es-ES" w:eastAsia="es-ES"/>
              </w:rPr>
              <w:t>Vigna</w:t>
            </w:r>
            <w:proofErr w:type="spellEnd"/>
            <w:r w:rsidRPr="00194DD9">
              <w:rPr>
                <w:rFonts w:ascii="Book Antiqua" w:eastAsia="Arial Unicode MS" w:hAnsi="Book Antiqua" w:cs="Arial Unicode MS"/>
                <w:i/>
                <w:iCs/>
                <w:color w:val="000000"/>
                <w:kern w:val="2"/>
                <w:lang w:val="es-ES" w:eastAsia="es-ES"/>
              </w:rPr>
              <w:t xml:space="preserve"> </w:t>
            </w:r>
            <w:proofErr w:type="spellStart"/>
            <w:r w:rsidRPr="00194DD9">
              <w:rPr>
                <w:rFonts w:ascii="Book Antiqua" w:eastAsia="Arial Unicode MS" w:hAnsi="Book Antiqua" w:cs="Arial Unicode MS"/>
                <w:i/>
                <w:iCs/>
                <w:color w:val="000000"/>
                <w:kern w:val="2"/>
                <w:lang w:val="es-ES" w:eastAsia="es-ES"/>
              </w:rPr>
              <w:t>unguiculata</w:t>
            </w:r>
            <w:proofErr w:type="spellEnd"/>
          </w:p>
        </w:tc>
        <w:tc>
          <w:tcPr>
            <w:tcW w:w="2610"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bCs/>
                <w:color w:val="000000"/>
                <w:kern w:val="2"/>
                <w:lang w:val="es-ES" w:eastAsia="es-ES"/>
              </w:rPr>
              <w:t>IBB_VIGUN</w:t>
            </w:r>
            <w:r w:rsidRPr="00194DD9">
              <w:rPr>
                <w:rFonts w:ascii="Book Antiqua" w:eastAsia="Arial Unicode MS" w:hAnsi="Book Antiqua" w:cs="Arial Unicode MS"/>
                <w:color w:val="000000"/>
                <w:kern w:val="2"/>
                <w:lang w:val="es-ES" w:eastAsia="es-ES"/>
              </w:rPr>
              <w:t xml:space="preserve"> (P17734)</w:t>
            </w:r>
          </w:p>
        </w:tc>
        <w:tc>
          <w:tcPr>
            <w:tcW w:w="8734"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color w:val="000000"/>
                <w:kern w:val="24"/>
                <w:lang w:val="es-ES" w:eastAsia="es-ES"/>
              </w:rPr>
              <w:t>ZASZSSKPCCRZCACT</w:t>
            </w:r>
            <w:r w:rsidRPr="00194DD9">
              <w:rPr>
                <w:rFonts w:ascii="Book Antiqua" w:hAnsi="Book Antiqua" w:cs="Calibri"/>
                <w:b/>
                <w:bCs/>
                <w:color w:val="000000"/>
                <w:kern w:val="24"/>
                <w:lang w:val="es-ES" w:eastAsia="es-ES"/>
              </w:rPr>
              <w:t>KS</w:t>
            </w:r>
            <w:r w:rsidRPr="00194DD9">
              <w:rPr>
                <w:rFonts w:ascii="Book Antiqua" w:hAnsi="Book Antiqua" w:cs="Calibri"/>
                <w:color w:val="000000"/>
                <w:kern w:val="24"/>
                <w:lang w:val="es-ES" w:eastAsia="es-ES"/>
              </w:rPr>
              <w:t>IPPZCRCSZVRLNSCHSACKSCACT</w:t>
            </w:r>
            <w:r w:rsidRPr="00194DD9">
              <w:rPr>
                <w:rFonts w:ascii="Book Antiqua" w:hAnsi="Book Antiqua" w:cs="Calibri"/>
                <w:b/>
                <w:bCs/>
                <w:color w:val="000000"/>
                <w:kern w:val="24"/>
                <w:lang w:val="es-ES" w:eastAsia="es-ES"/>
              </w:rPr>
              <w:t>FS</w:t>
            </w:r>
            <w:r w:rsidRPr="00194DD9">
              <w:rPr>
                <w:rFonts w:ascii="Book Antiqua" w:hAnsi="Book Antiqua" w:cs="Calibri"/>
                <w:color w:val="000000"/>
                <w:kern w:val="24"/>
                <w:lang w:val="es-ES" w:eastAsia="es-ES"/>
              </w:rPr>
              <w:t>IPAZCFCGBIBBFCYKPCKSSHSBBBBWN</w:t>
            </w:r>
          </w:p>
        </w:tc>
      </w:tr>
    </w:tbl>
    <w:p w:rsidR="00644AED" w:rsidRPr="00194DD9" w:rsidRDefault="00644AED" w:rsidP="0007054C">
      <w:pPr>
        <w:snapToGrid w:val="0"/>
        <w:spacing w:line="360" w:lineRule="auto"/>
        <w:jc w:val="both"/>
        <w:rPr>
          <w:rFonts w:ascii="Book Antiqua" w:hAnsi="Book Antiqua" w:cs="Calibri"/>
          <w:color w:val="000000"/>
          <w:kern w:val="24"/>
        </w:rPr>
      </w:pPr>
      <w:r w:rsidRPr="00194DD9">
        <w:rPr>
          <w:rFonts w:ascii="Book Antiqua" w:hAnsi="Book Antiqua" w:cs="Calibri"/>
          <w:color w:val="000000"/>
          <w:kern w:val="24"/>
        </w:rPr>
        <w:lastRenderedPageBreak/>
        <w:t xml:space="preserve">The primary accession numbers below are reported in </w:t>
      </w:r>
      <w:proofErr w:type="spellStart"/>
      <w:r w:rsidRPr="00194DD9">
        <w:rPr>
          <w:rFonts w:ascii="Book Antiqua" w:hAnsi="Book Antiqua" w:cs="Calibri"/>
          <w:color w:val="000000"/>
          <w:kern w:val="24"/>
        </w:rPr>
        <w:t>UniProtKB</w:t>
      </w:r>
      <w:proofErr w:type="spellEnd"/>
      <w:r w:rsidRPr="00194DD9">
        <w:rPr>
          <w:rFonts w:ascii="Book Antiqua" w:hAnsi="Book Antiqua" w:cs="Calibri"/>
          <w:color w:val="000000"/>
          <w:kern w:val="24"/>
        </w:rPr>
        <w:t xml:space="preserve"> database.</w:t>
      </w:r>
      <w:r w:rsidRPr="00194DD9">
        <w:rPr>
          <w:rFonts w:ascii="Book Antiqua" w:hAnsi="Book Antiqua" w:cs="Calibri"/>
          <w:b/>
          <w:bCs/>
          <w:color w:val="000000"/>
          <w:kern w:val="24"/>
        </w:rPr>
        <w:t xml:space="preserve"> </w:t>
      </w:r>
      <w:r w:rsidRPr="00194DD9">
        <w:rPr>
          <w:rFonts w:ascii="Book Antiqua" w:hAnsi="Book Antiqua" w:cs="Calibri"/>
          <w:bCs/>
          <w:color w:val="000000"/>
          <w:kern w:val="24"/>
        </w:rPr>
        <w:t>P</w:t>
      </w:r>
      <w:r w:rsidRPr="00194DD9">
        <w:rPr>
          <w:rFonts w:ascii="Book Antiqua" w:hAnsi="Book Antiqua" w:cs="Calibri"/>
          <w:bCs/>
          <w:color w:val="000000"/>
          <w:kern w:val="24"/>
          <w:position w:val="-5"/>
          <w:vertAlign w:val="subscript"/>
        </w:rPr>
        <w:t>1</w:t>
      </w:r>
      <w:r w:rsidRPr="00194DD9">
        <w:rPr>
          <w:rFonts w:ascii="Book Antiqua" w:hAnsi="Book Antiqua" w:cs="Calibri"/>
          <w:bCs/>
          <w:color w:val="000000"/>
          <w:kern w:val="24"/>
        </w:rPr>
        <w:t>-P</w:t>
      </w:r>
      <w:r w:rsidRPr="00194DD9">
        <w:rPr>
          <w:rFonts w:ascii="Book Antiqua" w:hAnsi="Book Antiqua" w:cs="Calibri"/>
          <w:bCs/>
          <w:color w:val="000000"/>
          <w:kern w:val="24"/>
          <w:position w:val="-5"/>
          <w:vertAlign w:val="subscript"/>
        </w:rPr>
        <w:t xml:space="preserve">1´ </w:t>
      </w:r>
      <w:proofErr w:type="gramStart"/>
      <w:r w:rsidRPr="00194DD9">
        <w:rPr>
          <w:rFonts w:ascii="Book Antiqua" w:hAnsi="Book Antiqua" w:cs="Calibri"/>
          <w:color w:val="000000"/>
          <w:kern w:val="24"/>
        </w:rPr>
        <w:t>are</w:t>
      </w:r>
      <w:proofErr w:type="gramEnd"/>
      <w:r w:rsidRPr="00194DD9">
        <w:rPr>
          <w:rFonts w:ascii="Book Antiqua" w:hAnsi="Book Antiqua" w:cs="Calibri"/>
          <w:color w:val="000000"/>
          <w:kern w:val="24"/>
        </w:rPr>
        <w:t xml:space="preserve"> the reactive peptide bond sites, in bold text. Either K or </w:t>
      </w:r>
      <w:proofErr w:type="spellStart"/>
      <w:r w:rsidRPr="00194DD9">
        <w:rPr>
          <w:rFonts w:ascii="Book Antiqua" w:hAnsi="Book Antiqua" w:cs="Calibri"/>
          <w:color w:val="000000"/>
          <w:kern w:val="24"/>
        </w:rPr>
        <w:t>R at</w:t>
      </w:r>
      <w:proofErr w:type="spellEnd"/>
      <w:r w:rsidRPr="00194DD9">
        <w:rPr>
          <w:rFonts w:ascii="Book Antiqua" w:hAnsi="Book Antiqua" w:cs="Calibri"/>
          <w:color w:val="000000"/>
          <w:kern w:val="24"/>
        </w:rPr>
        <w:t xml:space="preserve"> P</w:t>
      </w:r>
      <w:r w:rsidRPr="00194DD9">
        <w:rPr>
          <w:rFonts w:ascii="Book Antiqua" w:hAnsi="Book Antiqua" w:cs="Calibri"/>
          <w:color w:val="000000"/>
          <w:kern w:val="24"/>
          <w:position w:val="-5"/>
          <w:vertAlign w:val="subscript"/>
        </w:rPr>
        <w:t xml:space="preserve">1 </w:t>
      </w:r>
      <w:r w:rsidRPr="00194DD9">
        <w:rPr>
          <w:rFonts w:ascii="Book Antiqua" w:hAnsi="Book Antiqua" w:cs="Calibri"/>
          <w:color w:val="000000"/>
          <w:kern w:val="24"/>
        </w:rPr>
        <w:t xml:space="preserve">position determines specificity for trypsin, whereas L, Y or F determines specificity against chymotrypsin; A determines specificity for </w:t>
      </w:r>
      <w:proofErr w:type="spellStart"/>
      <w:r w:rsidRPr="00194DD9">
        <w:rPr>
          <w:rFonts w:ascii="Book Antiqua" w:hAnsi="Book Antiqua" w:cs="Calibri"/>
          <w:color w:val="000000"/>
          <w:kern w:val="24"/>
        </w:rPr>
        <w:t>elastase</w:t>
      </w:r>
      <w:proofErr w:type="spellEnd"/>
      <w:r w:rsidRPr="00194DD9">
        <w:rPr>
          <w:rFonts w:ascii="Book Antiqua" w:hAnsi="Book Antiqua" w:cs="Calibri"/>
          <w:color w:val="000000"/>
          <w:kern w:val="24"/>
        </w:rPr>
        <w:t xml:space="preserve">.  </w:t>
      </w:r>
    </w:p>
    <w:p w:rsidR="00644AED" w:rsidRPr="00194DD9" w:rsidRDefault="00644AED" w:rsidP="0007054C">
      <w:pPr>
        <w:snapToGrid w:val="0"/>
        <w:spacing w:line="360" w:lineRule="auto"/>
        <w:jc w:val="both"/>
        <w:rPr>
          <w:rFonts w:ascii="Book Antiqua" w:hAnsi="Book Antiqua"/>
          <w:b/>
          <w:bCs/>
          <w:color w:val="000000"/>
          <w:kern w:val="24"/>
          <w:lang w:val="en-US" w:eastAsia="zh-CN"/>
        </w:rPr>
      </w:pPr>
    </w:p>
    <w:p w:rsidR="00644AED" w:rsidRPr="00194DD9" w:rsidRDefault="00644AED" w:rsidP="0007054C">
      <w:pPr>
        <w:snapToGrid w:val="0"/>
        <w:spacing w:line="360" w:lineRule="auto"/>
        <w:jc w:val="both"/>
        <w:rPr>
          <w:rFonts w:ascii="Book Antiqua" w:hAnsi="Book Antiqua"/>
          <w:b/>
          <w:lang w:val="en-US" w:eastAsia="zh-CN"/>
        </w:rPr>
      </w:pPr>
      <w:r w:rsidRPr="00194DD9">
        <w:rPr>
          <w:rFonts w:ascii="Book Antiqua" w:hAnsi="Book Antiqua"/>
          <w:b/>
          <w:bCs/>
          <w:color w:val="000000"/>
          <w:kern w:val="24"/>
          <w:lang w:val="en-US" w:eastAsia="es-ES"/>
        </w:rPr>
        <w:t>Table 2</w:t>
      </w:r>
      <w:r w:rsidRPr="00194DD9">
        <w:rPr>
          <w:rFonts w:ascii="Book Antiqua" w:hAnsi="Book Antiqua"/>
          <w:b/>
          <w:color w:val="000000"/>
          <w:kern w:val="24"/>
        </w:rPr>
        <w:t xml:space="preserve"> Preclinical studies showing colorectal </w:t>
      </w:r>
      <w:proofErr w:type="spellStart"/>
      <w:r w:rsidRPr="00194DD9">
        <w:rPr>
          <w:rFonts w:ascii="Book Antiqua" w:hAnsi="Book Antiqua"/>
          <w:b/>
          <w:color w:val="000000"/>
          <w:kern w:val="24"/>
        </w:rPr>
        <w:t>chemopreventive</w:t>
      </w:r>
      <w:proofErr w:type="spellEnd"/>
      <w:r w:rsidRPr="00194DD9">
        <w:rPr>
          <w:rFonts w:ascii="Book Antiqua" w:hAnsi="Book Antiqua"/>
          <w:b/>
          <w:color w:val="000000"/>
          <w:kern w:val="24"/>
        </w:rPr>
        <w:t xml:space="preserve"> properties of </w:t>
      </w:r>
      <w:r w:rsidRPr="00194DD9">
        <w:rPr>
          <w:rFonts w:ascii="Book Antiqua" w:hAnsi="Book Antiqua"/>
          <w:b/>
        </w:rPr>
        <w:t>Bowman-</w:t>
      </w:r>
      <w:proofErr w:type="spellStart"/>
      <w:r w:rsidRPr="00194DD9">
        <w:rPr>
          <w:rFonts w:ascii="Book Antiqua" w:hAnsi="Book Antiqua"/>
          <w:b/>
        </w:rPr>
        <w:t>Birk</w:t>
      </w:r>
      <w:proofErr w:type="spellEnd"/>
      <w:r w:rsidRPr="00194DD9">
        <w:rPr>
          <w:rFonts w:ascii="Book Antiqua" w:hAnsi="Book Antiqua"/>
          <w:b/>
        </w:rPr>
        <w:t xml:space="preserve"> inhibitor</w:t>
      </w:r>
      <w:r w:rsidRPr="00194DD9">
        <w:rPr>
          <w:rFonts w:ascii="Book Antiqua" w:hAnsi="Book Antiqua"/>
          <w:b/>
          <w:color w:val="000000"/>
          <w:kern w:val="24"/>
        </w:rPr>
        <w:t>-like proteins from several legume species</w:t>
      </w:r>
    </w:p>
    <w:tbl>
      <w:tblPr>
        <w:tblW w:w="13800" w:type="dxa"/>
        <w:tblBorders>
          <w:top w:val="single" w:sz="4" w:space="0" w:color="000000"/>
          <w:bottom w:val="single" w:sz="4" w:space="0" w:color="000000"/>
        </w:tblBorders>
        <w:tblCellMar>
          <w:left w:w="0" w:type="dxa"/>
          <w:right w:w="0" w:type="dxa"/>
        </w:tblCellMar>
        <w:tblLook w:val="0000" w:firstRow="0" w:lastRow="0" w:firstColumn="0" w:lastColumn="0" w:noHBand="0" w:noVBand="0"/>
      </w:tblPr>
      <w:tblGrid>
        <w:gridCol w:w="2220"/>
        <w:gridCol w:w="3480"/>
        <w:gridCol w:w="7040"/>
        <w:gridCol w:w="1060"/>
      </w:tblGrid>
      <w:tr w:rsidR="00644AED" w:rsidRPr="00194DD9" w:rsidTr="008169BD">
        <w:trPr>
          <w:trHeight w:val="547"/>
        </w:trPr>
        <w:tc>
          <w:tcPr>
            <w:tcW w:w="2220"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rPr>
                <w:rFonts w:ascii="Book Antiqua" w:hAnsi="Book Antiqua" w:cs="Arial"/>
                <w:b/>
                <w:lang w:val="es-ES" w:eastAsia="es-ES"/>
              </w:rPr>
            </w:pPr>
            <w:r w:rsidRPr="00194DD9">
              <w:rPr>
                <w:rFonts w:ascii="Book Antiqua" w:hAnsi="Book Antiqua" w:cs="Calibri"/>
                <w:b/>
                <w:bCs/>
                <w:color w:val="000000"/>
                <w:kern w:val="2"/>
                <w:lang w:eastAsia="es-ES"/>
              </w:rPr>
              <w:t xml:space="preserve">Species </w:t>
            </w:r>
            <w:r w:rsidRPr="00194DD9">
              <w:rPr>
                <w:rFonts w:ascii="Book Antiqua" w:hAnsi="Book Antiqua" w:cs="Calibri"/>
                <w:b/>
                <w:color w:val="000000"/>
                <w:kern w:val="2"/>
                <w:lang w:eastAsia="es-ES"/>
              </w:rPr>
              <w:t>(common name)</w:t>
            </w:r>
          </w:p>
        </w:tc>
        <w:tc>
          <w:tcPr>
            <w:tcW w:w="3480"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b/>
                <w:lang w:val="es-ES" w:eastAsia="es-ES"/>
              </w:rPr>
            </w:pPr>
            <w:r w:rsidRPr="00194DD9">
              <w:rPr>
                <w:rFonts w:ascii="Book Antiqua" w:hAnsi="Book Antiqua" w:cs="Calibri"/>
                <w:b/>
                <w:bCs/>
                <w:color w:val="000000"/>
                <w:kern w:val="2"/>
                <w:lang w:eastAsia="es-ES"/>
              </w:rPr>
              <w:t xml:space="preserve">Model system </w:t>
            </w:r>
            <w:r w:rsidRPr="00194DD9">
              <w:rPr>
                <w:rFonts w:ascii="Book Antiqua" w:hAnsi="Book Antiqua" w:cs="Calibri"/>
                <w:b/>
                <w:color w:val="000000"/>
                <w:kern w:val="2"/>
                <w:lang w:eastAsia="es-ES"/>
              </w:rPr>
              <w:t>(carcinogen)</w:t>
            </w:r>
          </w:p>
        </w:tc>
        <w:tc>
          <w:tcPr>
            <w:tcW w:w="7040"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b/>
                <w:lang w:val="en-US" w:eastAsia="es-ES"/>
              </w:rPr>
            </w:pPr>
            <w:r w:rsidRPr="00194DD9">
              <w:rPr>
                <w:rFonts w:ascii="Book Antiqua" w:hAnsi="Book Antiqua" w:cs="Calibri"/>
                <w:b/>
                <w:bCs/>
                <w:color w:val="000000"/>
                <w:kern w:val="2"/>
                <w:lang w:eastAsia="es-ES"/>
              </w:rPr>
              <w:t>Effect and/or mechanisms of action</w:t>
            </w:r>
          </w:p>
        </w:tc>
        <w:tc>
          <w:tcPr>
            <w:tcW w:w="1060"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b/>
                <w:lang w:val="es-ES" w:eastAsia="es-ES"/>
              </w:rPr>
            </w:pPr>
            <w:proofErr w:type="spellStart"/>
            <w:r w:rsidRPr="00194DD9">
              <w:rPr>
                <w:rFonts w:ascii="Book Antiqua" w:hAnsi="Book Antiqua" w:cs="Calibri"/>
                <w:b/>
                <w:lang w:val="es-ES" w:eastAsia="es-ES"/>
              </w:rPr>
              <w:t>Refs</w:t>
            </w:r>
            <w:proofErr w:type="spellEnd"/>
          </w:p>
        </w:tc>
      </w:tr>
      <w:tr w:rsidR="00644AED" w:rsidRPr="00194DD9" w:rsidTr="008169BD">
        <w:trPr>
          <w:trHeight w:val="932"/>
        </w:trPr>
        <w:tc>
          <w:tcPr>
            <w:tcW w:w="2220" w:type="dxa"/>
            <w:vMerge w:val="restart"/>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rPr>
                <w:rFonts w:ascii="Book Antiqua" w:hAnsi="Book Antiqua" w:cs="Arial"/>
                <w:lang w:val="es-ES" w:eastAsia="es-ES"/>
              </w:rPr>
            </w:pPr>
            <w:proofErr w:type="spellStart"/>
            <w:r w:rsidRPr="00194DD9">
              <w:rPr>
                <w:rFonts w:ascii="Book Antiqua" w:eastAsia="Arial Unicode MS" w:hAnsi="Book Antiqua" w:cs="Arial Unicode MS"/>
                <w:i/>
                <w:iCs/>
                <w:color w:val="000000"/>
                <w:kern w:val="2"/>
                <w:lang w:val="es-ES" w:eastAsia="es-ES"/>
              </w:rPr>
              <w:t>Glycine</w:t>
            </w:r>
            <w:proofErr w:type="spellEnd"/>
            <w:r w:rsidRPr="00194DD9">
              <w:rPr>
                <w:rFonts w:ascii="Book Antiqua" w:eastAsia="Arial Unicode MS" w:hAnsi="Book Antiqua" w:cs="Arial Unicode MS"/>
                <w:i/>
                <w:iCs/>
                <w:color w:val="000000"/>
                <w:kern w:val="2"/>
                <w:lang w:val="es-ES" w:eastAsia="es-ES"/>
              </w:rPr>
              <w:t xml:space="preserve"> </w:t>
            </w:r>
            <w:proofErr w:type="spellStart"/>
            <w:r w:rsidRPr="00194DD9">
              <w:rPr>
                <w:rFonts w:ascii="Book Antiqua" w:eastAsia="Arial Unicode MS" w:hAnsi="Book Antiqua" w:cs="Arial Unicode MS"/>
                <w:i/>
                <w:iCs/>
                <w:color w:val="000000"/>
                <w:kern w:val="2"/>
                <w:lang w:val="es-ES" w:eastAsia="es-ES"/>
              </w:rPr>
              <w:t>max</w:t>
            </w:r>
            <w:proofErr w:type="spellEnd"/>
            <w:r w:rsidRPr="00194DD9">
              <w:rPr>
                <w:rFonts w:ascii="Book Antiqua" w:eastAsia="Arial Unicode MS" w:hAnsi="Book Antiqua" w:cs="Arial Unicode MS"/>
                <w:i/>
                <w:iCs/>
                <w:color w:val="000000"/>
                <w:kern w:val="2"/>
                <w:lang w:val="es-ES" w:eastAsia="es-ES"/>
              </w:rPr>
              <w:t xml:space="preserve"> </w:t>
            </w:r>
            <w:r w:rsidRPr="00194DD9">
              <w:rPr>
                <w:rFonts w:ascii="Book Antiqua" w:eastAsia="Arial Unicode MS" w:hAnsi="Book Antiqua" w:cs="Arial Unicode MS"/>
                <w:color w:val="000000"/>
                <w:kern w:val="2"/>
                <w:lang w:val="es-ES" w:eastAsia="es-ES"/>
              </w:rPr>
              <w:t>(soy)</w:t>
            </w:r>
          </w:p>
        </w:tc>
        <w:tc>
          <w:tcPr>
            <w:tcW w:w="3480" w:type="dxa"/>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proofErr w:type="spellStart"/>
            <w:r w:rsidRPr="00194DD9">
              <w:rPr>
                <w:rFonts w:ascii="Book Antiqua" w:eastAsia="Arial Unicode MS" w:hAnsi="Book Antiqua" w:cs="Arial Unicode MS"/>
                <w:color w:val="000000"/>
                <w:kern w:val="2"/>
                <w:lang w:val="es-ES" w:eastAsia="es-ES"/>
              </w:rPr>
              <w:t>Rodent</w:t>
            </w:r>
            <w:proofErr w:type="spellEnd"/>
            <w:r w:rsidRPr="00194DD9">
              <w:rPr>
                <w:rFonts w:ascii="Book Antiqua" w:eastAsia="Arial Unicode MS" w:hAnsi="Book Antiqua" w:cs="Arial Unicode MS"/>
                <w:color w:val="000000"/>
                <w:kern w:val="2"/>
                <w:lang w:val="es-ES" w:eastAsia="es-ES"/>
              </w:rPr>
              <w:t xml:space="preserve"> colon </w:t>
            </w:r>
            <w:proofErr w:type="spellStart"/>
            <w:r w:rsidRPr="00194DD9">
              <w:rPr>
                <w:rFonts w:ascii="Book Antiqua" w:eastAsia="Arial Unicode MS" w:hAnsi="Book Antiqua" w:cs="Arial Unicode MS"/>
                <w:color w:val="000000"/>
                <w:kern w:val="2"/>
                <w:lang w:val="es-ES" w:eastAsia="es-ES"/>
              </w:rPr>
              <w:t>carcinogenesis</w:t>
            </w:r>
            <w:proofErr w:type="spellEnd"/>
            <w:r w:rsidRPr="00194DD9">
              <w:rPr>
                <w:rFonts w:ascii="Book Antiqua" w:eastAsia="Arial Unicode MS" w:hAnsi="Book Antiqua" w:cs="Arial Unicode MS"/>
                <w:color w:val="000000"/>
                <w:kern w:val="2"/>
                <w:lang w:val="es-ES" w:eastAsia="es-ES"/>
              </w:rPr>
              <w:t xml:space="preserve"> (DMH)</w:t>
            </w:r>
          </w:p>
        </w:tc>
        <w:tc>
          <w:tcPr>
            <w:tcW w:w="7040" w:type="dxa"/>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r w:rsidRPr="00194DD9">
              <w:rPr>
                <w:rFonts w:ascii="Book Antiqua" w:eastAsia="Arial Unicode MS" w:hAnsi="Book Antiqua" w:cs="Arial Unicode MS"/>
                <w:color w:val="000000"/>
                <w:kern w:val="2"/>
                <w:lang w:val="en-US" w:eastAsia="es-ES"/>
              </w:rPr>
              <w:t xml:space="preserve">Soybean BBI is effective at concentrations as low as 10mg/100g diet in reducing the incidence and frequency of colorectal tumors. Its ability to inhibit serine proteases is required for their </w:t>
            </w:r>
            <w:proofErr w:type="spellStart"/>
            <w:r w:rsidRPr="00194DD9">
              <w:rPr>
                <w:rFonts w:ascii="Book Antiqua" w:eastAsia="Arial Unicode MS" w:hAnsi="Book Antiqua" w:cs="Arial Unicode MS"/>
                <w:color w:val="000000"/>
                <w:kern w:val="2"/>
                <w:lang w:val="en-US" w:eastAsia="es-ES"/>
              </w:rPr>
              <w:t>chemopreventive</w:t>
            </w:r>
            <w:proofErr w:type="spellEnd"/>
            <w:r w:rsidRPr="00194DD9">
              <w:rPr>
                <w:rFonts w:ascii="Book Antiqua" w:eastAsia="Arial Unicode MS" w:hAnsi="Book Antiqua" w:cs="Arial Unicode MS"/>
                <w:color w:val="000000"/>
                <w:kern w:val="2"/>
                <w:lang w:val="en-US" w:eastAsia="es-ES"/>
              </w:rPr>
              <w:t xml:space="preserve"> properties. No adverse effects are observed in treated animals</w:t>
            </w:r>
          </w:p>
        </w:tc>
        <w:tc>
          <w:tcPr>
            <w:tcW w:w="1060" w:type="dxa"/>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p>
          <w:p w:rsidR="00644AED" w:rsidRPr="00194DD9" w:rsidRDefault="00644AED" w:rsidP="008169BD">
            <w:pPr>
              <w:snapToGrid w:val="0"/>
              <w:spacing w:line="360" w:lineRule="auto"/>
              <w:jc w:val="center"/>
              <w:rPr>
                <w:rFonts w:ascii="Book Antiqua" w:hAnsi="Book Antiqua" w:cs="Calibri"/>
                <w:lang w:val="es-ES" w:eastAsia="es-ES"/>
              </w:rPr>
            </w:pPr>
            <w:r w:rsidRPr="00194DD9">
              <w:rPr>
                <w:rFonts w:ascii="Book Antiqua" w:hAnsi="Book Antiqua" w:cs="Calibri"/>
                <w:lang w:val="es-ES" w:eastAsia="es-ES"/>
              </w:rPr>
              <w:t>[52, 53]</w:t>
            </w:r>
          </w:p>
        </w:tc>
      </w:tr>
      <w:tr w:rsidR="00644AED" w:rsidRPr="00194DD9" w:rsidTr="008169BD">
        <w:tc>
          <w:tcPr>
            <w:tcW w:w="0" w:type="auto"/>
            <w:vMerge/>
            <w:vAlign w:val="center"/>
          </w:tcPr>
          <w:p w:rsidR="00644AED" w:rsidRPr="00194DD9" w:rsidRDefault="00644AED" w:rsidP="008169BD">
            <w:pPr>
              <w:snapToGrid w:val="0"/>
              <w:spacing w:line="360" w:lineRule="auto"/>
              <w:rPr>
                <w:rFonts w:ascii="Book Antiqua" w:hAnsi="Book Antiqua" w:cs="Arial"/>
                <w:lang w:val="es-ES" w:eastAsia="es-ES"/>
              </w:rPr>
            </w:pPr>
          </w:p>
        </w:tc>
        <w:tc>
          <w:tcPr>
            <w:tcW w:w="348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color w:val="000000"/>
                <w:kern w:val="2"/>
                <w:lang w:val="es-ES" w:eastAsia="es-ES"/>
              </w:rPr>
              <w:t xml:space="preserve">Mouse </w:t>
            </w:r>
            <w:proofErr w:type="spellStart"/>
            <w:r w:rsidRPr="00194DD9">
              <w:rPr>
                <w:rFonts w:ascii="Book Antiqua" w:eastAsia="Arial Unicode MS" w:hAnsi="Book Antiqua" w:cs="Arial Unicode MS"/>
                <w:color w:val="000000"/>
                <w:kern w:val="2"/>
                <w:lang w:val="es-ES" w:eastAsia="es-ES"/>
              </w:rPr>
              <w:t>colorectal</w:t>
            </w:r>
            <w:proofErr w:type="spellEnd"/>
            <w:r w:rsidRPr="00194DD9">
              <w:rPr>
                <w:rFonts w:ascii="Book Antiqua" w:eastAsia="Arial Unicode MS" w:hAnsi="Book Antiqua" w:cs="Arial Unicode MS"/>
                <w:color w:val="000000"/>
                <w:kern w:val="2"/>
                <w:lang w:val="es-ES" w:eastAsia="es-ES"/>
              </w:rPr>
              <w:t xml:space="preserve"> </w:t>
            </w:r>
            <w:proofErr w:type="spellStart"/>
            <w:r w:rsidRPr="00194DD9">
              <w:rPr>
                <w:rFonts w:ascii="Book Antiqua" w:eastAsia="Arial Unicode MS" w:hAnsi="Book Antiqua" w:cs="Arial Unicode MS"/>
                <w:color w:val="000000"/>
                <w:kern w:val="2"/>
                <w:lang w:val="es-ES" w:eastAsia="es-ES"/>
              </w:rPr>
              <w:t>carcinogenesis</w:t>
            </w:r>
            <w:proofErr w:type="spellEnd"/>
            <w:r w:rsidRPr="00194DD9">
              <w:rPr>
                <w:rFonts w:ascii="Book Antiqua" w:eastAsia="Arial Unicode MS" w:hAnsi="Book Antiqua" w:cs="Arial Unicode MS"/>
                <w:color w:val="000000"/>
                <w:kern w:val="2"/>
                <w:lang w:val="es-ES" w:eastAsia="es-ES"/>
              </w:rPr>
              <w:t xml:space="preserve"> (DMH)</w:t>
            </w:r>
          </w:p>
        </w:tc>
        <w:tc>
          <w:tcPr>
            <w:tcW w:w="704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r w:rsidRPr="00194DD9">
              <w:rPr>
                <w:rFonts w:ascii="Book Antiqua" w:eastAsia="Arial Unicode MS" w:hAnsi="Book Antiqua" w:cs="Arial Unicode MS"/>
                <w:color w:val="000000"/>
                <w:kern w:val="2"/>
                <w:lang w:val="en-US" w:eastAsia="es-ES"/>
              </w:rPr>
              <w:t>Soybean BBI, when simultaneously treated with DMH, prevent the development of neoplastic lesions and protect against the onset of severe inflammatory processes</w:t>
            </w:r>
          </w:p>
        </w:tc>
        <w:tc>
          <w:tcPr>
            <w:tcW w:w="106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lang w:val="es-ES" w:eastAsia="es-ES"/>
              </w:rPr>
              <w:t>[78]</w:t>
            </w:r>
          </w:p>
        </w:tc>
      </w:tr>
      <w:tr w:rsidR="00644AED" w:rsidRPr="00194DD9" w:rsidTr="008169BD">
        <w:tc>
          <w:tcPr>
            <w:tcW w:w="0" w:type="auto"/>
            <w:vMerge/>
            <w:vAlign w:val="center"/>
          </w:tcPr>
          <w:p w:rsidR="00644AED" w:rsidRPr="00194DD9" w:rsidRDefault="00644AED" w:rsidP="008169BD">
            <w:pPr>
              <w:snapToGrid w:val="0"/>
              <w:spacing w:line="360" w:lineRule="auto"/>
              <w:rPr>
                <w:rFonts w:ascii="Book Antiqua" w:hAnsi="Book Antiqua" w:cs="Arial"/>
                <w:lang w:val="es-ES" w:eastAsia="es-ES"/>
              </w:rPr>
            </w:pPr>
          </w:p>
        </w:tc>
        <w:tc>
          <w:tcPr>
            <w:tcW w:w="348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color w:val="000000"/>
                <w:kern w:val="2"/>
                <w:lang w:val="es-ES" w:eastAsia="es-ES"/>
              </w:rPr>
              <w:t xml:space="preserve">Mouse colon </w:t>
            </w:r>
            <w:proofErr w:type="spellStart"/>
            <w:r w:rsidRPr="00194DD9">
              <w:rPr>
                <w:rFonts w:ascii="Book Antiqua" w:eastAsia="Arial Unicode MS" w:hAnsi="Book Antiqua" w:cs="Arial Unicode MS"/>
                <w:color w:val="000000"/>
                <w:kern w:val="2"/>
                <w:lang w:val="es-ES" w:eastAsia="es-ES"/>
              </w:rPr>
              <w:t>inflammation</w:t>
            </w:r>
            <w:proofErr w:type="spellEnd"/>
            <w:r w:rsidRPr="00194DD9">
              <w:rPr>
                <w:rFonts w:ascii="Book Antiqua" w:eastAsia="Arial Unicode MS" w:hAnsi="Book Antiqua" w:cs="Arial Unicode MS"/>
                <w:color w:val="000000"/>
                <w:kern w:val="2"/>
                <w:lang w:val="es-ES" w:eastAsia="es-ES"/>
              </w:rPr>
              <w:t xml:space="preserve"> (DSS)</w:t>
            </w:r>
          </w:p>
        </w:tc>
        <w:tc>
          <w:tcPr>
            <w:tcW w:w="704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r w:rsidRPr="00194DD9">
              <w:rPr>
                <w:rFonts w:ascii="Book Antiqua" w:eastAsia="Arial Unicode MS" w:hAnsi="Book Antiqua" w:cs="Arial Unicode MS"/>
                <w:color w:val="000000"/>
                <w:kern w:val="2"/>
                <w:lang w:val="en-US" w:eastAsia="es-ES"/>
              </w:rPr>
              <w:t xml:space="preserve">A soybean </w:t>
            </w:r>
            <w:proofErr w:type="spellStart"/>
            <w:r w:rsidRPr="00194DD9">
              <w:rPr>
                <w:rFonts w:ascii="Book Antiqua" w:eastAsia="Arial Unicode MS" w:hAnsi="Book Antiqua" w:cs="Arial Unicode MS"/>
                <w:color w:val="000000"/>
                <w:kern w:val="2"/>
                <w:lang w:val="en-US" w:eastAsia="es-ES"/>
              </w:rPr>
              <w:t>Bomwan-Birk</w:t>
            </w:r>
            <w:proofErr w:type="spellEnd"/>
            <w:r w:rsidRPr="00194DD9">
              <w:rPr>
                <w:rFonts w:ascii="Book Antiqua" w:eastAsia="Arial Unicode MS" w:hAnsi="Book Antiqua" w:cs="Arial Unicode MS"/>
                <w:color w:val="000000"/>
                <w:kern w:val="2"/>
                <w:lang w:val="en-US" w:eastAsia="es-ES"/>
              </w:rPr>
              <w:t xml:space="preserve"> inhibitor concentrate reduces colon inflammation in mice with induced ulcerative colitis. Lower mortality rates and delayed onset of mortality are observed</w:t>
            </w:r>
          </w:p>
        </w:tc>
        <w:tc>
          <w:tcPr>
            <w:tcW w:w="106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lang w:val="es-ES" w:eastAsia="es-ES"/>
              </w:rPr>
              <w:t>[61]</w:t>
            </w:r>
          </w:p>
        </w:tc>
      </w:tr>
      <w:tr w:rsidR="00644AED" w:rsidRPr="00194DD9" w:rsidTr="008169BD">
        <w:tc>
          <w:tcPr>
            <w:tcW w:w="0" w:type="auto"/>
            <w:vMerge/>
            <w:vAlign w:val="center"/>
          </w:tcPr>
          <w:p w:rsidR="00644AED" w:rsidRPr="00194DD9" w:rsidRDefault="00644AED" w:rsidP="008169BD">
            <w:pPr>
              <w:snapToGrid w:val="0"/>
              <w:spacing w:line="360" w:lineRule="auto"/>
              <w:rPr>
                <w:rFonts w:ascii="Book Antiqua" w:hAnsi="Book Antiqua" w:cs="Arial"/>
                <w:lang w:val="es-ES" w:eastAsia="es-ES"/>
              </w:rPr>
            </w:pPr>
          </w:p>
        </w:tc>
        <w:tc>
          <w:tcPr>
            <w:tcW w:w="348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color w:val="000000"/>
                <w:kern w:val="2"/>
                <w:lang w:val="es-ES" w:eastAsia="es-ES"/>
              </w:rPr>
              <w:t xml:space="preserve">Colon </w:t>
            </w:r>
            <w:proofErr w:type="spellStart"/>
            <w:r w:rsidRPr="00194DD9">
              <w:rPr>
                <w:rFonts w:ascii="Book Antiqua" w:eastAsia="Arial Unicode MS" w:hAnsi="Book Antiqua" w:cs="Arial Unicode MS"/>
                <w:color w:val="000000"/>
                <w:kern w:val="2"/>
                <w:lang w:val="es-ES" w:eastAsia="es-ES"/>
              </w:rPr>
              <w:t>cancer</w:t>
            </w:r>
            <w:proofErr w:type="spellEnd"/>
            <w:r w:rsidRPr="00194DD9">
              <w:rPr>
                <w:rFonts w:ascii="Book Antiqua" w:eastAsia="Arial Unicode MS" w:hAnsi="Book Antiqua" w:cs="Arial Unicode MS"/>
                <w:color w:val="000000"/>
                <w:kern w:val="2"/>
                <w:lang w:val="es-ES" w:eastAsia="es-ES"/>
              </w:rPr>
              <w:t xml:space="preserve"> </w:t>
            </w:r>
            <w:proofErr w:type="spellStart"/>
            <w:r w:rsidRPr="00194DD9">
              <w:rPr>
                <w:rFonts w:ascii="Book Antiqua" w:eastAsia="Arial Unicode MS" w:hAnsi="Book Antiqua" w:cs="Arial Unicode MS"/>
                <w:color w:val="000000"/>
                <w:kern w:val="2"/>
                <w:lang w:val="es-ES" w:eastAsia="es-ES"/>
              </w:rPr>
              <w:t>cell</w:t>
            </w:r>
            <w:proofErr w:type="spellEnd"/>
            <w:r w:rsidRPr="00194DD9">
              <w:rPr>
                <w:rFonts w:ascii="Book Antiqua" w:eastAsia="Arial Unicode MS" w:hAnsi="Book Antiqua" w:cs="Arial Unicode MS"/>
                <w:color w:val="000000"/>
                <w:kern w:val="2"/>
                <w:lang w:val="es-ES" w:eastAsia="es-ES"/>
              </w:rPr>
              <w:t xml:space="preserve"> </w:t>
            </w:r>
            <w:proofErr w:type="spellStart"/>
            <w:r w:rsidRPr="00194DD9">
              <w:rPr>
                <w:rFonts w:ascii="Book Antiqua" w:eastAsia="Arial Unicode MS" w:hAnsi="Book Antiqua" w:cs="Arial Unicode MS"/>
                <w:color w:val="000000"/>
                <w:kern w:val="2"/>
                <w:lang w:val="es-ES" w:eastAsia="es-ES"/>
              </w:rPr>
              <w:t>proliferation</w:t>
            </w:r>
            <w:proofErr w:type="spellEnd"/>
          </w:p>
        </w:tc>
        <w:tc>
          <w:tcPr>
            <w:tcW w:w="704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r w:rsidRPr="00194DD9">
              <w:rPr>
                <w:rFonts w:ascii="Book Antiqua" w:eastAsia="Arial Unicode MS" w:hAnsi="Book Antiqua" w:cs="Arial Unicode MS"/>
                <w:color w:val="000000"/>
                <w:kern w:val="2"/>
                <w:lang w:val="en-US" w:eastAsia="es-ES"/>
              </w:rPr>
              <w:t xml:space="preserve">The </w:t>
            </w:r>
            <w:proofErr w:type="spellStart"/>
            <w:r w:rsidRPr="00194DD9">
              <w:rPr>
                <w:rFonts w:ascii="Book Antiqua" w:eastAsia="Arial Unicode MS" w:hAnsi="Book Antiqua" w:cs="Arial Unicode MS"/>
                <w:color w:val="000000"/>
                <w:kern w:val="2"/>
                <w:lang w:val="en-US" w:eastAsia="es-ES"/>
              </w:rPr>
              <w:t>antiproliferative</w:t>
            </w:r>
            <w:proofErr w:type="spellEnd"/>
            <w:r w:rsidRPr="00194DD9">
              <w:rPr>
                <w:rFonts w:ascii="Book Antiqua" w:eastAsia="Arial Unicode MS" w:hAnsi="Book Antiqua" w:cs="Arial Unicode MS"/>
                <w:color w:val="000000"/>
                <w:kern w:val="2"/>
                <w:lang w:val="en-US" w:eastAsia="es-ES"/>
              </w:rPr>
              <w:t xml:space="preserve"> properties of BBI </w:t>
            </w:r>
            <w:proofErr w:type="spellStart"/>
            <w:r w:rsidRPr="00194DD9">
              <w:rPr>
                <w:rFonts w:ascii="Book Antiqua" w:eastAsia="Arial Unicode MS" w:hAnsi="Book Antiqua" w:cs="Arial Unicode MS"/>
                <w:color w:val="000000"/>
                <w:kern w:val="2"/>
                <w:lang w:val="en-US" w:eastAsia="es-ES"/>
              </w:rPr>
              <w:t>isoinhibitors</w:t>
            </w:r>
            <w:proofErr w:type="spellEnd"/>
            <w:r w:rsidRPr="00194DD9">
              <w:rPr>
                <w:rFonts w:ascii="Book Antiqua" w:eastAsia="Arial Unicode MS" w:hAnsi="Book Antiqua" w:cs="Arial Unicode MS"/>
                <w:color w:val="000000"/>
                <w:kern w:val="2"/>
                <w:lang w:val="en-US" w:eastAsia="es-ES"/>
              </w:rPr>
              <w:t>, IBB1 and IBBD2, reveal that both trypsin- and chymotrypsin–like proteases involved in carcinogenesis should be considered as potential targets</w:t>
            </w:r>
          </w:p>
        </w:tc>
        <w:tc>
          <w:tcPr>
            <w:tcW w:w="106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lang w:val="es-ES" w:eastAsia="es-ES"/>
              </w:rPr>
              <w:t>[26]</w:t>
            </w:r>
          </w:p>
        </w:tc>
      </w:tr>
      <w:tr w:rsidR="00644AED" w:rsidRPr="00194DD9" w:rsidTr="008169BD">
        <w:tc>
          <w:tcPr>
            <w:tcW w:w="2220" w:type="dxa"/>
            <w:tcMar>
              <w:top w:w="15" w:type="dxa"/>
              <w:left w:w="108" w:type="dxa"/>
              <w:bottom w:w="0" w:type="dxa"/>
              <w:right w:w="108" w:type="dxa"/>
            </w:tcMar>
          </w:tcPr>
          <w:p w:rsidR="00644AED" w:rsidRPr="00194DD9" w:rsidRDefault="00644AED" w:rsidP="008169BD">
            <w:pPr>
              <w:snapToGrid w:val="0"/>
              <w:spacing w:line="360" w:lineRule="auto"/>
              <w:rPr>
                <w:rFonts w:ascii="Book Antiqua" w:hAnsi="Book Antiqua" w:cs="Arial"/>
                <w:lang w:val="es-ES" w:eastAsia="es-ES"/>
              </w:rPr>
            </w:pPr>
            <w:r w:rsidRPr="00194DD9">
              <w:rPr>
                <w:rFonts w:ascii="Book Antiqua" w:hAnsi="Book Antiqua" w:cs="Calibri"/>
                <w:i/>
                <w:iCs/>
                <w:color w:val="000000"/>
                <w:kern w:val="2"/>
                <w:lang w:eastAsia="es-ES"/>
              </w:rPr>
              <w:t xml:space="preserve">Lens </w:t>
            </w:r>
            <w:proofErr w:type="spellStart"/>
            <w:r w:rsidRPr="00194DD9">
              <w:rPr>
                <w:rFonts w:ascii="Book Antiqua" w:hAnsi="Book Antiqua" w:cs="Calibri"/>
                <w:i/>
                <w:iCs/>
                <w:color w:val="000000"/>
                <w:kern w:val="2"/>
                <w:lang w:eastAsia="es-ES"/>
              </w:rPr>
              <w:t>culinaris</w:t>
            </w:r>
            <w:proofErr w:type="spellEnd"/>
            <w:r w:rsidRPr="00194DD9">
              <w:rPr>
                <w:rFonts w:ascii="Book Antiqua" w:hAnsi="Book Antiqua" w:cs="Calibri"/>
                <w:i/>
                <w:iCs/>
                <w:color w:val="000000"/>
                <w:kern w:val="2"/>
                <w:lang w:eastAsia="es-ES"/>
              </w:rPr>
              <w:t xml:space="preserve"> </w:t>
            </w:r>
            <w:r w:rsidRPr="00194DD9">
              <w:rPr>
                <w:rFonts w:ascii="Book Antiqua" w:hAnsi="Book Antiqua" w:cs="Calibri"/>
                <w:color w:val="000000"/>
                <w:kern w:val="2"/>
                <w:lang w:eastAsia="es-ES"/>
              </w:rPr>
              <w:t>(lentil)</w:t>
            </w:r>
          </w:p>
        </w:tc>
        <w:tc>
          <w:tcPr>
            <w:tcW w:w="348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color w:val="000000"/>
                <w:kern w:val="2"/>
                <w:lang w:val="es-ES" w:eastAsia="es-ES"/>
              </w:rPr>
              <w:t xml:space="preserve">Colon </w:t>
            </w:r>
            <w:proofErr w:type="spellStart"/>
            <w:r w:rsidRPr="00194DD9">
              <w:rPr>
                <w:rFonts w:ascii="Book Antiqua" w:eastAsia="Arial Unicode MS" w:hAnsi="Book Antiqua" w:cs="Arial Unicode MS"/>
                <w:color w:val="000000"/>
                <w:kern w:val="2"/>
                <w:lang w:val="es-ES" w:eastAsia="es-ES"/>
              </w:rPr>
              <w:t>cancer</w:t>
            </w:r>
            <w:proofErr w:type="spellEnd"/>
            <w:r w:rsidRPr="00194DD9">
              <w:rPr>
                <w:rFonts w:ascii="Book Antiqua" w:eastAsia="Arial Unicode MS" w:hAnsi="Book Antiqua" w:cs="Arial Unicode MS"/>
                <w:color w:val="000000"/>
                <w:kern w:val="2"/>
                <w:lang w:val="es-ES" w:eastAsia="es-ES"/>
              </w:rPr>
              <w:t xml:space="preserve"> </w:t>
            </w:r>
            <w:proofErr w:type="spellStart"/>
            <w:r w:rsidRPr="00194DD9">
              <w:rPr>
                <w:rFonts w:ascii="Book Antiqua" w:eastAsia="Arial Unicode MS" w:hAnsi="Book Antiqua" w:cs="Arial Unicode MS"/>
                <w:color w:val="000000"/>
                <w:kern w:val="2"/>
                <w:lang w:val="es-ES" w:eastAsia="es-ES"/>
              </w:rPr>
              <w:t>cell</w:t>
            </w:r>
            <w:proofErr w:type="spellEnd"/>
            <w:r w:rsidRPr="00194DD9">
              <w:rPr>
                <w:rFonts w:ascii="Book Antiqua" w:eastAsia="Arial Unicode MS" w:hAnsi="Book Antiqua" w:cs="Arial Unicode MS"/>
                <w:color w:val="000000"/>
                <w:kern w:val="2"/>
                <w:lang w:val="es-ES" w:eastAsia="es-ES"/>
              </w:rPr>
              <w:t xml:space="preserve"> </w:t>
            </w:r>
            <w:proofErr w:type="spellStart"/>
            <w:r w:rsidRPr="00194DD9">
              <w:rPr>
                <w:rFonts w:ascii="Book Antiqua" w:eastAsia="Arial Unicode MS" w:hAnsi="Book Antiqua" w:cs="Arial Unicode MS"/>
                <w:color w:val="000000"/>
                <w:kern w:val="2"/>
                <w:lang w:val="es-ES" w:eastAsia="es-ES"/>
              </w:rPr>
              <w:t>proliferation</w:t>
            </w:r>
            <w:proofErr w:type="spellEnd"/>
          </w:p>
        </w:tc>
        <w:tc>
          <w:tcPr>
            <w:tcW w:w="704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r w:rsidRPr="00194DD9">
              <w:rPr>
                <w:rFonts w:ascii="Book Antiqua" w:eastAsia="Arial Unicode MS" w:hAnsi="Book Antiqua" w:cs="Arial Unicode MS"/>
                <w:color w:val="000000"/>
                <w:kern w:val="2"/>
                <w:lang w:val="en-US" w:eastAsia="es-ES"/>
              </w:rPr>
              <w:t xml:space="preserve">Lentil BBI is able to inhibit the growth of HT29 colon cancer cells at concentrations as low as 19 </w:t>
            </w:r>
            <w:proofErr w:type="spellStart"/>
            <w:r w:rsidRPr="00194DD9">
              <w:rPr>
                <w:rFonts w:ascii="Book Antiqua" w:eastAsia="Arial Unicode MS" w:hAnsi="Book Antiqua" w:cs="Arial Unicode MS"/>
                <w:color w:val="000000"/>
                <w:kern w:val="2"/>
                <w:lang w:val="en-US" w:eastAsia="es-ES"/>
              </w:rPr>
              <w:t>μ</w:t>
            </w:r>
            <w:r w:rsidRPr="00194DD9">
              <w:rPr>
                <w:rFonts w:ascii="Book Antiqua" w:eastAsia="Arial Unicode MS" w:hAnsi="Book Antiqua" w:cs="Arial Unicode MS"/>
                <w:color w:val="000000"/>
                <w:kern w:val="2"/>
                <w:lang w:val="en-US" w:eastAsia="zh-CN"/>
              </w:rPr>
              <w:t>mol</w:t>
            </w:r>
            <w:proofErr w:type="spellEnd"/>
            <w:r w:rsidRPr="00194DD9">
              <w:rPr>
                <w:rFonts w:ascii="Book Antiqua" w:eastAsia="Arial Unicode MS" w:hAnsi="Book Antiqua" w:cs="Arial Unicode MS"/>
                <w:color w:val="000000"/>
                <w:kern w:val="2"/>
                <w:lang w:val="en-US" w:eastAsia="zh-CN"/>
              </w:rPr>
              <w:t>/L</w:t>
            </w:r>
            <w:r w:rsidRPr="00194DD9">
              <w:rPr>
                <w:rFonts w:ascii="Book Antiqua" w:eastAsia="Arial Unicode MS" w:hAnsi="Book Antiqua" w:cs="Arial Unicode MS"/>
                <w:color w:val="000000"/>
                <w:kern w:val="2"/>
                <w:lang w:val="en-US" w:eastAsia="es-ES"/>
              </w:rPr>
              <w:t>, in a concentration-dependent manner; by contrast, colonic fibroblast CCD-</w:t>
            </w:r>
            <w:r w:rsidRPr="00194DD9">
              <w:rPr>
                <w:rFonts w:ascii="Book Antiqua" w:eastAsia="Arial Unicode MS" w:hAnsi="Book Antiqua" w:cs="Arial Unicode MS"/>
                <w:color w:val="000000"/>
                <w:kern w:val="2"/>
                <w:vertAlign w:val="superscript"/>
                <w:lang w:val="en-US" w:eastAsia="es-ES"/>
              </w:rPr>
              <w:t>18</w:t>
            </w:r>
            <w:r w:rsidRPr="00194DD9">
              <w:rPr>
                <w:rFonts w:ascii="Book Antiqua" w:eastAsia="Arial Unicode MS" w:hAnsi="Book Antiqua" w:cs="Arial Unicode MS"/>
                <w:color w:val="000000"/>
                <w:kern w:val="2"/>
                <w:lang w:val="en-US" w:eastAsia="es-ES"/>
              </w:rPr>
              <w:t>Co cells are unaffected</w:t>
            </w:r>
          </w:p>
        </w:tc>
        <w:tc>
          <w:tcPr>
            <w:tcW w:w="106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p>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lang w:val="es-ES" w:eastAsia="es-ES"/>
              </w:rPr>
              <w:t>[30]</w:t>
            </w:r>
          </w:p>
        </w:tc>
      </w:tr>
      <w:tr w:rsidR="00644AED" w:rsidRPr="00194DD9" w:rsidTr="008169BD">
        <w:tc>
          <w:tcPr>
            <w:tcW w:w="2220" w:type="dxa"/>
            <w:tcMar>
              <w:top w:w="15" w:type="dxa"/>
              <w:left w:w="108" w:type="dxa"/>
              <w:bottom w:w="0" w:type="dxa"/>
              <w:right w:w="108" w:type="dxa"/>
            </w:tcMar>
          </w:tcPr>
          <w:p w:rsidR="00644AED" w:rsidRPr="00194DD9" w:rsidRDefault="00644AED" w:rsidP="008169BD">
            <w:pPr>
              <w:snapToGrid w:val="0"/>
              <w:spacing w:line="360" w:lineRule="auto"/>
              <w:rPr>
                <w:rFonts w:ascii="Book Antiqua" w:hAnsi="Book Antiqua" w:cs="Arial"/>
                <w:lang w:val="es-ES" w:eastAsia="es-ES"/>
              </w:rPr>
            </w:pPr>
            <w:proofErr w:type="spellStart"/>
            <w:r w:rsidRPr="00194DD9">
              <w:rPr>
                <w:rFonts w:ascii="Book Antiqua" w:hAnsi="Book Antiqua" w:cs="Calibri"/>
                <w:i/>
                <w:iCs/>
                <w:color w:val="000000"/>
                <w:kern w:val="2"/>
                <w:lang w:eastAsia="es-ES"/>
              </w:rPr>
              <w:t>Pisum</w:t>
            </w:r>
            <w:proofErr w:type="spellEnd"/>
            <w:r w:rsidRPr="00194DD9">
              <w:rPr>
                <w:rFonts w:ascii="Book Antiqua" w:hAnsi="Book Antiqua" w:cs="Calibri"/>
                <w:i/>
                <w:iCs/>
                <w:color w:val="000000"/>
                <w:kern w:val="2"/>
                <w:lang w:eastAsia="es-ES"/>
              </w:rPr>
              <w:t xml:space="preserve"> </w:t>
            </w:r>
            <w:proofErr w:type="spellStart"/>
            <w:r w:rsidRPr="00194DD9">
              <w:rPr>
                <w:rFonts w:ascii="Book Antiqua" w:hAnsi="Book Antiqua" w:cs="Calibri"/>
                <w:i/>
                <w:iCs/>
                <w:color w:val="000000"/>
                <w:kern w:val="2"/>
                <w:lang w:eastAsia="es-ES"/>
              </w:rPr>
              <w:t>sativum</w:t>
            </w:r>
            <w:proofErr w:type="spellEnd"/>
            <w:r w:rsidRPr="00194DD9">
              <w:rPr>
                <w:rFonts w:ascii="Book Antiqua" w:hAnsi="Book Antiqua" w:cs="Calibri"/>
                <w:i/>
                <w:iCs/>
                <w:color w:val="000000"/>
                <w:kern w:val="2"/>
                <w:lang w:eastAsia="es-ES"/>
              </w:rPr>
              <w:t xml:space="preserve"> </w:t>
            </w:r>
            <w:r w:rsidRPr="00194DD9">
              <w:rPr>
                <w:rFonts w:ascii="Book Antiqua" w:hAnsi="Book Antiqua" w:cs="Calibri"/>
                <w:color w:val="000000"/>
                <w:kern w:val="2"/>
                <w:lang w:eastAsia="es-ES"/>
              </w:rPr>
              <w:t>(pea)</w:t>
            </w:r>
          </w:p>
        </w:tc>
        <w:tc>
          <w:tcPr>
            <w:tcW w:w="348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color w:val="000000"/>
                <w:kern w:val="2"/>
                <w:lang w:val="es-ES" w:eastAsia="es-ES"/>
              </w:rPr>
              <w:t xml:space="preserve">Colon </w:t>
            </w:r>
            <w:proofErr w:type="spellStart"/>
            <w:r w:rsidRPr="00194DD9">
              <w:rPr>
                <w:rFonts w:ascii="Book Antiqua" w:eastAsia="Arial Unicode MS" w:hAnsi="Book Antiqua" w:cs="Arial Unicode MS"/>
                <w:color w:val="000000"/>
                <w:kern w:val="2"/>
                <w:lang w:val="es-ES" w:eastAsia="es-ES"/>
              </w:rPr>
              <w:t>cancer</w:t>
            </w:r>
            <w:proofErr w:type="spellEnd"/>
            <w:r w:rsidRPr="00194DD9">
              <w:rPr>
                <w:rFonts w:ascii="Book Antiqua" w:eastAsia="Arial Unicode MS" w:hAnsi="Book Antiqua" w:cs="Arial Unicode MS"/>
                <w:color w:val="000000"/>
                <w:kern w:val="2"/>
                <w:lang w:val="es-ES" w:eastAsia="es-ES"/>
              </w:rPr>
              <w:t xml:space="preserve"> </w:t>
            </w:r>
            <w:proofErr w:type="spellStart"/>
            <w:r w:rsidRPr="00194DD9">
              <w:rPr>
                <w:rFonts w:ascii="Book Antiqua" w:eastAsia="Arial Unicode MS" w:hAnsi="Book Antiqua" w:cs="Arial Unicode MS"/>
                <w:color w:val="000000"/>
                <w:kern w:val="2"/>
                <w:lang w:val="es-ES" w:eastAsia="es-ES"/>
              </w:rPr>
              <w:t>cell</w:t>
            </w:r>
            <w:proofErr w:type="spellEnd"/>
            <w:r w:rsidRPr="00194DD9">
              <w:rPr>
                <w:rFonts w:ascii="Book Antiqua" w:eastAsia="Arial Unicode MS" w:hAnsi="Book Antiqua" w:cs="Arial Unicode MS"/>
                <w:color w:val="000000"/>
                <w:kern w:val="2"/>
                <w:lang w:val="es-ES" w:eastAsia="es-ES"/>
              </w:rPr>
              <w:t xml:space="preserve"> </w:t>
            </w:r>
            <w:proofErr w:type="spellStart"/>
            <w:r w:rsidRPr="00194DD9">
              <w:rPr>
                <w:rFonts w:ascii="Book Antiqua" w:eastAsia="Arial Unicode MS" w:hAnsi="Book Antiqua" w:cs="Arial Unicode MS"/>
                <w:color w:val="000000"/>
                <w:kern w:val="2"/>
                <w:lang w:val="es-ES" w:eastAsia="es-ES"/>
              </w:rPr>
              <w:t>proliferation</w:t>
            </w:r>
            <w:proofErr w:type="spellEnd"/>
          </w:p>
        </w:tc>
        <w:tc>
          <w:tcPr>
            <w:tcW w:w="704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r w:rsidRPr="00194DD9">
              <w:rPr>
                <w:rFonts w:ascii="Book Antiqua" w:hAnsi="Book Antiqua" w:cs="Calibri"/>
                <w:color w:val="000000"/>
                <w:kern w:val="24"/>
                <w:lang w:val="en-US" w:eastAsia="es-ES"/>
              </w:rPr>
              <w:t>TI1B, a major pea protease inhibitor, affect in a dose-dependent manner the growth of HT29 colon cancer cells whereas an inactive mutant did not show any significant effect</w:t>
            </w:r>
          </w:p>
        </w:tc>
        <w:tc>
          <w:tcPr>
            <w:tcW w:w="1060"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lang w:val="es-ES" w:eastAsia="es-ES"/>
              </w:rPr>
              <w:t>[55]</w:t>
            </w:r>
          </w:p>
        </w:tc>
      </w:tr>
      <w:tr w:rsidR="00644AED" w:rsidRPr="00194DD9" w:rsidTr="008169BD">
        <w:tc>
          <w:tcPr>
            <w:tcW w:w="2220"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rPr>
                <w:rFonts w:ascii="Book Antiqua" w:hAnsi="Book Antiqua" w:cs="Arial"/>
                <w:lang w:val="es-ES" w:eastAsia="es-ES"/>
              </w:rPr>
            </w:pPr>
            <w:r w:rsidRPr="00194DD9">
              <w:rPr>
                <w:rFonts w:ascii="Book Antiqua" w:eastAsia="Arial Unicode MS" w:hAnsi="Book Antiqua" w:cs="Arial Unicode MS"/>
                <w:i/>
                <w:iCs/>
                <w:color w:val="000000"/>
                <w:kern w:val="2"/>
                <w:lang w:val="es-ES" w:eastAsia="es-ES"/>
              </w:rPr>
              <w:lastRenderedPageBreak/>
              <w:t xml:space="preserve">Vicia faba </w:t>
            </w:r>
            <w:r w:rsidRPr="00194DD9">
              <w:rPr>
                <w:rFonts w:ascii="Book Antiqua" w:eastAsia="Arial Unicode MS" w:hAnsi="Book Antiqua" w:cs="Arial Unicode MS"/>
                <w:iCs/>
                <w:color w:val="000000"/>
                <w:kern w:val="2"/>
                <w:lang w:val="es-ES" w:eastAsia="es-ES"/>
              </w:rPr>
              <w:t>(</w:t>
            </w:r>
            <w:proofErr w:type="spellStart"/>
            <w:r w:rsidRPr="00194DD9">
              <w:rPr>
                <w:rFonts w:ascii="Book Antiqua" w:eastAsia="Arial Unicode MS" w:hAnsi="Book Antiqua" w:cs="Arial Unicode MS"/>
                <w:iCs/>
                <w:color w:val="000000"/>
                <w:kern w:val="2"/>
                <w:lang w:val="es-ES" w:eastAsia="es-ES"/>
              </w:rPr>
              <w:t>field</w:t>
            </w:r>
            <w:proofErr w:type="spellEnd"/>
            <w:r w:rsidRPr="00194DD9">
              <w:rPr>
                <w:rFonts w:ascii="Book Antiqua" w:eastAsia="Arial Unicode MS" w:hAnsi="Book Antiqua" w:cs="Arial Unicode MS"/>
                <w:iCs/>
                <w:color w:val="000000"/>
                <w:kern w:val="2"/>
                <w:lang w:val="es-ES" w:eastAsia="es-ES"/>
              </w:rPr>
              <w:t xml:space="preserve"> </w:t>
            </w:r>
            <w:proofErr w:type="spellStart"/>
            <w:r w:rsidRPr="00194DD9">
              <w:rPr>
                <w:rFonts w:ascii="Book Antiqua" w:eastAsia="Arial Unicode MS" w:hAnsi="Book Antiqua" w:cs="Arial Unicode MS"/>
                <w:iCs/>
                <w:color w:val="000000"/>
                <w:kern w:val="2"/>
                <w:lang w:val="es-ES" w:eastAsia="es-ES"/>
              </w:rPr>
              <w:t>bean</w:t>
            </w:r>
            <w:proofErr w:type="spellEnd"/>
            <w:r w:rsidRPr="00194DD9">
              <w:rPr>
                <w:rFonts w:ascii="Book Antiqua" w:eastAsia="Arial Unicode MS" w:hAnsi="Book Antiqua" w:cs="Arial Unicode MS"/>
                <w:iCs/>
                <w:color w:val="000000"/>
                <w:kern w:val="2"/>
                <w:lang w:val="es-ES" w:eastAsia="es-ES"/>
              </w:rPr>
              <w:t>)</w:t>
            </w:r>
          </w:p>
        </w:tc>
        <w:tc>
          <w:tcPr>
            <w:tcW w:w="3480"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eastAsia="Arial Unicode MS" w:hAnsi="Book Antiqua" w:cs="Arial Unicode MS"/>
                <w:color w:val="000000"/>
                <w:kern w:val="2"/>
                <w:lang w:val="es-ES" w:eastAsia="es-ES"/>
              </w:rPr>
              <w:t xml:space="preserve">Mouse </w:t>
            </w:r>
            <w:proofErr w:type="spellStart"/>
            <w:r w:rsidRPr="00194DD9">
              <w:rPr>
                <w:rFonts w:ascii="Book Antiqua" w:eastAsia="Arial Unicode MS" w:hAnsi="Book Antiqua" w:cs="Arial Unicode MS"/>
                <w:color w:val="000000"/>
                <w:kern w:val="2"/>
                <w:lang w:val="es-ES" w:eastAsia="es-ES"/>
              </w:rPr>
              <w:t>stomach</w:t>
            </w:r>
            <w:proofErr w:type="spellEnd"/>
            <w:r w:rsidRPr="00194DD9">
              <w:rPr>
                <w:rFonts w:ascii="Book Antiqua" w:eastAsia="Arial Unicode MS" w:hAnsi="Book Antiqua" w:cs="Arial Unicode MS"/>
                <w:color w:val="000000"/>
                <w:kern w:val="2"/>
                <w:lang w:val="es-ES" w:eastAsia="es-ES"/>
              </w:rPr>
              <w:t xml:space="preserve"> </w:t>
            </w:r>
            <w:proofErr w:type="spellStart"/>
            <w:r w:rsidRPr="00194DD9">
              <w:rPr>
                <w:rFonts w:ascii="Book Antiqua" w:eastAsia="Arial Unicode MS" w:hAnsi="Book Antiqua" w:cs="Arial Unicode MS"/>
                <w:color w:val="000000"/>
                <w:kern w:val="2"/>
                <w:lang w:val="es-ES" w:eastAsia="es-ES"/>
              </w:rPr>
              <w:t>carcinogenesis</w:t>
            </w:r>
            <w:proofErr w:type="spellEnd"/>
            <w:r w:rsidRPr="00194DD9">
              <w:rPr>
                <w:rFonts w:ascii="Book Antiqua" w:eastAsia="Arial Unicode MS" w:hAnsi="Book Antiqua" w:cs="Arial Unicode MS"/>
                <w:color w:val="000000"/>
                <w:kern w:val="2"/>
                <w:lang w:val="es-ES" w:eastAsia="es-ES"/>
              </w:rPr>
              <w:t xml:space="preserve"> (</w:t>
            </w:r>
            <w:proofErr w:type="spellStart"/>
            <w:r w:rsidRPr="00194DD9">
              <w:rPr>
                <w:rFonts w:ascii="Book Antiqua" w:eastAsia="Arial Unicode MS" w:hAnsi="Book Antiqua" w:cs="Arial Unicode MS"/>
                <w:color w:val="000000"/>
                <w:kern w:val="2"/>
                <w:lang w:val="es-ES" w:eastAsia="es-ES"/>
              </w:rPr>
              <w:t>benzopyrene</w:t>
            </w:r>
            <w:proofErr w:type="spellEnd"/>
            <w:r w:rsidRPr="00194DD9">
              <w:rPr>
                <w:rFonts w:ascii="Book Antiqua" w:eastAsia="Arial Unicode MS" w:hAnsi="Book Antiqua" w:cs="Arial Unicode MS"/>
                <w:color w:val="000000"/>
                <w:kern w:val="2"/>
                <w:lang w:val="es-ES" w:eastAsia="es-ES"/>
              </w:rPr>
              <w:t>)</w:t>
            </w:r>
          </w:p>
        </w:tc>
        <w:tc>
          <w:tcPr>
            <w:tcW w:w="7040"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r w:rsidRPr="00194DD9">
              <w:rPr>
                <w:rFonts w:ascii="Book Antiqua" w:hAnsi="Book Antiqua" w:cs="Calibri"/>
                <w:color w:val="000000"/>
                <w:kern w:val="24"/>
                <w:lang w:val="en-US" w:eastAsia="es-ES"/>
              </w:rPr>
              <w:t xml:space="preserve">BBI proves to be biologically active, under acidic conditions, in suppressing </w:t>
            </w:r>
            <w:proofErr w:type="spellStart"/>
            <w:r w:rsidRPr="00194DD9">
              <w:rPr>
                <w:rFonts w:ascii="Book Antiqua" w:hAnsi="Book Antiqua" w:cs="Calibri"/>
                <w:color w:val="000000"/>
                <w:kern w:val="24"/>
                <w:lang w:val="en-US" w:eastAsia="es-ES"/>
              </w:rPr>
              <w:t>benzopyrene</w:t>
            </w:r>
            <w:proofErr w:type="spellEnd"/>
            <w:r w:rsidRPr="00194DD9">
              <w:rPr>
                <w:rFonts w:ascii="Book Antiqua" w:hAnsi="Book Antiqua" w:cs="Calibri"/>
                <w:color w:val="000000"/>
                <w:kern w:val="24"/>
                <w:lang w:val="en-US" w:eastAsia="es-ES"/>
              </w:rPr>
              <w:t xml:space="preserve">-induced </w:t>
            </w:r>
            <w:proofErr w:type="spellStart"/>
            <w:r w:rsidRPr="00194DD9">
              <w:rPr>
                <w:rFonts w:ascii="Book Antiqua" w:hAnsi="Book Antiqua" w:cs="Calibri"/>
                <w:color w:val="000000"/>
                <w:kern w:val="24"/>
                <w:lang w:val="en-US" w:eastAsia="es-ES"/>
              </w:rPr>
              <w:t>forestomach</w:t>
            </w:r>
            <w:proofErr w:type="spellEnd"/>
            <w:r w:rsidRPr="00194DD9">
              <w:rPr>
                <w:rFonts w:ascii="Book Antiqua" w:hAnsi="Book Antiqua" w:cs="Calibri"/>
                <w:color w:val="000000"/>
                <w:kern w:val="24"/>
                <w:lang w:val="en-US" w:eastAsia="es-ES"/>
              </w:rPr>
              <w:t xml:space="preserve"> carcinogenesis in mice following oral treatment; the </w:t>
            </w:r>
            <w:proofErr w:type="spellStart"/>
            <w:r w:rsidRPr="00194DD9">
              <w:rPr>
                <w:rFonts w:ascii="Book Antiqua" w:hAnsi="Book Antiqua" w:cs="Calibri"/>
                <w:color w:val="000000"/>
                <w:kern w:val="24"/>
                <w:lang w:val="en-US" w:eastAsia="es-ES"/>
              </w:rPr>
              <w:t>oncopreventive</w:t>
            </w:r>
            <w:proofErr w:type="spellEnd"/>
            <w:r w:rsidRPr="00194DD9">
              <w:rPr>
                <w:rFonts w:ascii="Book Antiqua" w:hAnsi="Book Antiqua" w:cs="Calibri"/>
                <w:color w:val="000000"/>
                <w:kern w:val="24"/>
                <w:lang w:val="en-US" w:eastAsia="es-ES"/>
              </w:rPr>
              <w:t xml:space="preserve"> properties are related to its protease inhibitory activity</w:t>
            </w:r>
          </w:p>
          <w:p w:rsidR="00644AED" w:rsidRPr="00194DD9" w:rsidRDefault="00644AED" w:rsidP="008169BD">
            <w:pPr>
              <w:snapToGrid w:val="0"/>
              <w:spacing w:line="360" w:lineRule="auto"/>
              <w:jc w:val="center"/>
              <w:rPr>
                <w:rFonts w:ascii="Book Antiqua" w:hAnsi="Book Antiqua" w:cs="Arial"/>
                <w:lang w:val="en-US" w:eastAsia="es-ES"/>
              </w:rPr>
            </w:pPr>
          </w:p>
        </w:tc>
        <w:tc>
          <w:tcPr>
            <w:tcW w:w="1060"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cs="Calibri"/>
                <w:lang w:val="es-ES" w:eastAsia="es-ES"/>
              </w:rPr>
              <w:t>[92]</w:t>
            </w:r>
          </w:p>
        </w:tc>
      </w:tr>
    </w:tbl>
    <w:p w:rsidR="00644AED" w:rsidRPr="00194DD9" w:rsidRDefault="00644AED" w:rsidP="0007054C">
      <w:pPr>
        <w:pStyle w:val="a8"/>
        <w:spacing w:after="0" w:line="360" w:lineRule="auto"/>
        <w:jc w:val="both"/>
        <w:rPr>
          <w:rFonts w:ascii="Book Antiqua" w:hAnsi="Book Antiqua"/>
          <w:lang w:val="en-US" w:eastAsia="zh-CN"/>
        </w:rPr>
      </w:pPr>
      <w:r w:rsidRPr="00194DD9">
        <w:rPr>
          <w:rFonts w:ascii="Book Antiqua" w:eastAsia="Arial Unicode MS" w:hAnsi="Book Antiqua" w:cs="Arial Unicode MS"/>
          <w:color w:val="000000"/>
          <w:kern w:val="2"/>
          <w:lang w:val="en-US"/>
        </w:rPr>
        <w:t xml:space="preserve">DMH: </w:t>
      </w:r>
      <w:proofErr w:type="spellStart"/>
      <w:r w:rsidRPr="00194DD9">
        <w:rPr>
          <w:rFonts w:ascii="Book Antiqua" w:eastAsia="Arial Unicode MS" w:hAnsi="Book Antiqua" w:cs="Arial Unicode MS"/>
          <w:color w:val="000000"/>
          <w:kern w:val="2"/>
          <w:lang w:val="en-US"/>
        </w:rPr>
        <w:t>Dimethylhydrazine</w:t>
      </w:r>
      <w:proofErr w:type="spellEnd"/>
      <w:r w:rsidRPr="00194DD9">
        <w:rPr>
          <w:rFonts w:ascii="Book Antiqua" w:eastAsia="Arial Unicode MS" w:hAnsi="Book Antiqua" w:cs="Arial Unicode MS"/>
          <w:color w:val="000000"/>
          <w:kern w:val="2"/>
          <w:lang w:val="en-US"/>
        </w:rPr>
        <w:t xml:space="preserve">; DSS: Dextran </w:t>
      </w:r>
      <w:proofErr w:type="spellStart"/>
      <w:r w:rsidRPr="00194DD9">
        <w:rPr>
          <w:rFonts w:ascii="Book Antiqua" w:eastAsia="Arial Unicode MS" w:hAnsi="Book Antiqua" w:cs="Arial Unicode MS"/>
          <w:color w:val="000000"/>
          <w:kern w:val="2"/>
          <w:lang w:val="en-US"/>
        </w:rPr>
        <w:t>sulphate</w:t>
      </w:r>
      <w:proofErr w:type="spellEnd"/>
      <w:r w:rsidRPr="00194DD9">
        <w:rPr>
          <w:rFonts w:ascii="Book Antiqua" w:eastAsia="Arial Unicode MS" w:hAnsi="Book Antiqua" w:cs="Arial Unicode MS"/>
          <w:color w:val="000000"/>
          <w:kern w:val="2"/>
          <w:lang w:val="en-US"/>
        </w:rPr>
        <w:t xml:space="preserve"> sodium</w:t>
      </w:r>
      <w:r w:rsidRPr="00194DD9">
        <w:rPr>
          <w:rFonts w:ascii="Book Antiqua" w:eastAsia="Arial Unicode MS" w:hAnsi="Book Antiqua" w:cs="Arial Unicode MS"/>
          <w:color w:val="000000"/>
          <w:kern w:val="2"/>
          <w:lang w:val="en-US" w:eastAsia="zh-CN"/>
        </w:rPr>
        <w:t>;</w:t>
      </w:r>
      <w:r w:rsidRPr="00194DD9">
        <w:rPr>
          <w:rFonts w:ascii="Book Antiqua" w:hAnsi="Book Antiqua"/>
        </w:rPr>
        <w:t xml:space="preserve"> BBI</w:t>
      </w:r>
      <w:r w:rsidRPr="00194DD9">
        <w:rPr>
          <w:rFonts w:ascii="Book Antiqua" w:hAnsi="Book Antiqua"/>
          <w:lang w:eastAsia="zh-CN"/>
        </w:rPr>
        <w:t>:</w:t>
      </w:r>
      <w:r w:rsidRPr="00194DD9">
        <w:rPr>
          <w:rFonts w:ascii="Book Antiqua" w:hAnsi="Book Antiqua"/>
        </w:rPr>
        <w:t xml:space="preserve"> </w:t>
      </w:r>
      <w:proofErr w:type="spellStart"/>
      <w:r w:rsidRPr="00194DD9">
        <w:rPr>
          <w:rFonts w:ascii="Book Antiqua" w:hAnsi="Book Antiqua"/>
        </w:rPr>
        <w:t>Bowman-Birk</w:t>
      </w:r>
      <w:proofErr w:type="spellEnd"/>
      <w:r w:rsidRPr="00194DD9">
        <w:rPr>
          <w:rFonts w:ascii="Book Antiqua" w:hAnsi="Book Antiqua"/>
        </w:rPr>
        <w:t xml:space="preserve"> </w:t>
      </w:r>
      <w:proofErr w:type="spellStart"/>
      <w:r w:rsidRPr="00194DD9">
        <w:rPr>
          <w:rFonts w:ascii="Book Antiqua" w:hAnsi="Book Antiqua"/>
        </w:rPr>
        <w:t>inhibitor</w:t>
      </w:r>
      <w:proofErr w:type="spellEnd"/>
      <w:r w:rsidRPr="00194DD9">
        <w:rPr>
          <w:rFonts w:ascii="Book Antiqua" w:hAnsi="Book Antiqua"/>
          <w:lang w:eastAsia="zh-CN"/>
        </w:rPr>
        <w:t>.</w:t>
      </w:r>
    </w:p>
    <w:p w:rsidR="00644AED" w:rsidRPr="00194DD9" w:rsidRDefault="00644AED" w:rsidP="0007054C">
      <w:pPr>
        <w:snapToGrid w:val="0"/>
        <w:spacing w:line="360" w:lineRule="auto"/>
        <w:jc w:val="both"/>
        <w:rPr>
          <w:rFonts w:ascii="Book Antiqua" w:hAnsi="Book Antiqua"/>
          <w:lang w:val="en-US" w:eastAsia="zh-CN"/>
        </w:rPr>
      </w:pPr>
    </w:p>
    <w:p w:rsidR="00644AED" w:rsidRPr="00194DD9" w:rsidRDefault="00644AED" w:rsidP="0007054C">
      <w:pPr>
        <w:snapToGrid w:val="0"/>
        <w:spacing w:line="360" w:lineRule="auto"/>
        <w:jc w:val="both"/>
        <w:rPr>
          <w:rFonts w:ascii="Book Antiqua" w:hAnsi="Book Antiqua"/>
          <w:lang w:val="en-US" w:eastAsia="zh-CN"/>
        </w:rPr>
      </w:pPr>
    </w:p>
    <w:p w:rsidR="00644AED" w:rsidRPr="00194DD9" w:rsidRDefault="00644AED" w:rsidP="0007054C">
      <w:pPr>
        <w:pStyle w:val="a8"/>
        <w:spacing w:after="0" w:line="360" w:lineRule="auto"/>
        <w:jc w:val="both"/>
        <w:rPr>
          <w:rFonts w:ascii="Book Antiqua" w:hAnsi="Book Antiqua"/>
          <w:b/>
          <w:color w:val="000000"/>
          <w:kern w:val="24"/>
          <w:lang w:val="en-US" w:eastAsia="zh-CN"/>
        </w:rPr>
      </w:pPr>
      <w:r w:rsidRPr="00194DD9">
        <w:rPr>
          <w:rFonts w:ascii="Book Antiqua" w:hAnsi="Book Antiqua"/>
          <w:b/>
          <w:bCs/>
          <w:color w:val="000000"/>
          <w:kern w:val="24"/>
          <w:lang w:val="en-US"/>
        </w:rPr>
        <w:t>Table 3</w:t>
      </w:r>
      <w:r w:rsidRPr="00194DD9">
        <w:rPr>
          <w:rFonts w:ascii="Book Antiqua" w:hAnsi="Book Antiqua"/>
          <w:b/>
          <w:color w:val="000000"/>
          <w:kern w:val="24"/>
          <w:lang w:val="en-US" w:eastAsia="zh-CN"/>
        </w:rPr>
        <w:t xml:space="preserve"> </w:t>
      </w:r>
      <w:r w:rsidRPr="00194DD9">
        <w:rPr>
          <w:rFonts w:ascii="Book Antiqua" w:hAnsi="Book Antiqua"/>
          <w:b/>
          <w:color w:val="000000"/>
          <w:kern w:val="24"/>
          <w:lang w:val="en-US"/>
        </w:rPr>
        <w:t>Serine proteases as potential therapeutic targets of</w:t>
      </w:r>
      <w:r w:rsidRPr="0016092B">
        <w:rPr>
          <w:rFonts w:ascii="Book Antiqua" w:hAnsi="Book Antiqua"/>
          <w:b/>
          <w:lang w:val="en-US"/>
        </w:rPr>
        <w:t xml:space="preserve"> Bowman-</w:t>
      </w:r>
      <w:proofErr w:type="spellStart"/>
      <w:r w:rsidRPr="0016092B">
        <w:rPr>
          <w:rFonts w:ascii="Book Antiqua" w:hAnsi="Book Antiqua"/>
          <w:b/>
          <w:lang w:val="en-US"/>
        </w:rPr>
        <w:t>Birk</w:t>
      </w:r>
      <w:proofErr w:type="spellEnd"/>
      <w:r w:rsidRPr="0016092B">
        <w:rPr>
          <w:rFonts w:ascii="Book Antiqua" w:hAnsi="Book Antiqua"/>
          <w:b/>
          <w:lang w:val="en-US"/>
        </w:rPr>
        <w:t xml:space="preserve"> inhibitor</w:t>
      </w:r>
      <w:r w:rsidRPr="00194DD9">
        <w:rPr>
          <w:rFonts w:ascii="Book Antiqua" w:hAnsi="Book Antiqua"/>
          <w:b/>
          <w:color w:val="000000"/>
          <w:kern w:val="24"/>
          <w:lang w:val="en-US"/>
        </w:rPr>
        <w:t>-like proteins in pathological processes</w:t>
      </w:r>
    </w:p>
    <w:tbl>
      <w:tblPr>
        <w:tblpPr w:leftFromText="181" w:rightFromText="181" w:vertAnchor="text" w:horzAnchor="margin" w:tblpY="1"/>
        <w:tblOverlap w:val="never"/>
        <w:tblW w:w="13716" w:type="dxa"/>
        <w:tblBorders>
          <w:top w:val="single" w:sz="4" w:space="0" w:color="000000"/>
          <w:bottom w:val="single" w:sz="4" w:space="0" w:color="000000"/>
        </w:tblBorders>
        <w:tblCellMar>
          <w:left w:w="0" w:type="dxa"/>
          <w:right w:w="0" w:type="dxa"/>
        </w:tblCellMar>
        <w:tblLook w:val="0000" w:firstRow="0" w:lastRow="0" w:firstColumn="0" w:lastColumn="0" w:noHBand="0" w:noVBand="0"/>
      </w:tblPr>
      <w:tblGrid>
        <w:gridCol w:w="1809"/>
        <w:gridCol w:w="3686"/>
        <w:gridCol w:w="3085"/>
        <w:gridCol w:w="5136"/>
      </w:tblGrid>
      <w:tr w:rsidR="00644AED" w:rsidRPr="00194DD9" w:rsidTr="008169BD">
        <w:trPr>
          <w:trHeight w:val="135"/>
        </w:trPr>
        <w:tc>
          <w:tcPr>
            <w:tcW w:w="1809"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Arial"/>
                <w:lang w:val="es-ES" w:eastAsia="es-ES"/>
              </w:rPr>
            </w:pPr>
            <w:r w:rsidRPr="0016092B">
              <w:rPr>
                <w:rFonts w:ascii="Book Antiqua" w:hAnsi="Book Antiqua"/>
                <w:noProof/>
                <w:lang w:val="en-US" w:eastAsia="es-ES"/>
              </w:rPr>
              <w:t xml:space="preserve"> </w:t>
            </w:r>
            <w:r w:rsidRPr="00194DD9">
              <w:rPr>
                <w:rFonts w:ascii="Book Antiqua" w:hAnsi="Book Antiqua"/>
                <w:b/>
                <w:bCs/>
                <w:color w:val="000000"/>
                <w:kern w:val="2"/>
                <w:lang w:eastAsia="es-ES"/>
              </w:rPr>
              <w:t>Serine protease</w:t>
            </w:r>
          </w:p>
        </w:tc>
        <w:tc>
          <w:tcPr>
            <w:tcW w:w="3686"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b/>
                <w:bCs/>
                <w:color w:val="000000"/>
                <w:kern w:val="2"/>
                <w:lang w:eastAsia="es-ES"/>
              </w:rPr>
              <w:t>Function</w:t>
            </w:r>
          </w:p>
        </w:tc>
        <w:tc>
          <w:tcPr>
            <w:tcW w:w="3085"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s-ES" w:eastAsia="es-ES"/>
              </w:rPr>
            </w:pPr>
            <w:r w:rsidRPr="00194DD9">
              <w:rPr>
                <w:rFonts w:ascii="Book Antiqua" w:hAnsi="Book Antiqua"/>
                <w:b/>
                <w:bCs/>
                <w:color w:val="000000"/>
                <w:kern w:val="2"/>
                <w:lang w:eastAsia="es-ES"/>
              </w:rPr>
              <w:t>Pathological processes</w:t>
            </w:r>
          </w:p>
        </w:tc>
        <w:tc>
          <w:tcPr>
            <w:tcW w:w="5136" w:type="dxa"/>
            <w:tcBorders>
              <w:top w:val="single" w:sz="4" w:space="0" w:color="000000"/>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Arial"/>
                <w:lang w:val="en-US" w:eastAsia="es-ES"/>
              </w:rPr>
            </w:pPr>
            <w:r w:rsidRPr="00194DD9">
              <w:rPr>
                <w:rFonts w:ascii="Book Antiqua" w:eastAsia="Arial Unicode MS" w:hAnsi="Book Antiqua"/>
                <w:b/>
                <w:bCs/>
                <w:color w:val="000000"/>
                <w:kern w:val="2"/>
                <w:lang w:val="en-US" w:eastAsia="es-ES"/>
              </w:rPr>
              <w:t>Evidence of interaction with BBI-like proteins</w:t>
            </w:r>
          </w:p>
        </w:tc>
      </w:tr>
      <w:tr w:rsidR="00644AED" w:rsidRPr="00194DD9" w:rsidTr="008169BD">
        <w:tc>
          <w:tcPr>
            <w:tcW w:w="1809" w:type="dxa"/>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Calibri"/>
                <w:lang w:val="es-ES" w:eastAsia="es-ES"/>
              </w:rPr>
            </w:pPr>
            <w:proofErr w:type="spellStart"/>
            <w:r w:rsidRPr="00194DD9">
              <w:rPr>
                <w:rFonts w:ascii="Book Antiqua" w:eastAsia="Arial Unicode MS" w:hAnsi="Book Antiqua" w:cs="Calibri"/>
                <w:color w:val="000000"/>
                <w:kern w:val="2"/>
                <w:lang w:val="es-ES" w:eastAsia="es-ES"/>
              </w:rPr>
              <w:t>Proteasome</w:t>
            </w:r>
            <w:proofErr w:type="spellEnd"/>
          </w:p>
        </w:tc>
        <w:tc>
          <w:tcPr>
            <w:tcW w:w="3686" w:type="dxa"/>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Control of the turn-over of regulatory proteins involved in critical cellular processes including cell cycle progression, cell development and differentiation, apoptosis, angiogenesis and signaling pathways</w:t>
            </w:r>
          </w:p>
        </w:tc>
        <w:tc>
          <w:tcPr>
            <w:tcW w:w="3085" w:type="dxa"/>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Cancer, inflammatory processes,  autoimmune diseases and aging</w:t>
            </w:r>
          </w:p>
        </w:tc>
        <w:tc>
          <w:tcPr>
            <w:tcW w:w="5136" w:type="dxa"/>
            <w:tcBorders>
              <w:top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 xml:space="preserve">Soybean BBI specifically and potently inhibits the </w:t>
            </w:r>
            <w:proofErr w:type="spellStart"/>
            <w:r w:rsidRPr="00194DD9">
              <w:rPr>
                <w:rFonts w:ascii="Book Antiqua" w:eastAsia="Arial Unicode MS" w:hAnsi="Book Antiqua" w:cs="Calibri"/>
                <w:color w:val="000000"/>
                <w:kern w:val="2"/>
                <w:lang w:val="en-US" w:eastAsia="es-ES"/>
              </w:rPr>
              <w:t>proteasomal</w:t>
            </w:r>
            <w:proofErr w:type="spellEnd"/>
            <w:r w:rsidRPr="00194DD9">
              <w:rPr>
                <w:rFonts w:ascii="Book Antiqua" w:eastAsia="Arial Unicode MS" w:hAnsi="Book Antiqua" w:cs="Calibri"/>
                <w:color w:val="000000"/>
                <w:kern w:val="2"/>
                <w:lang w:val="en-US" w:eastAsia="es-ES"/>
              </w:rPr>
              <w:t xml:space="preserve"> chymotrypsin-like activity </w:t>
            </w:r>
            <w:r w:rsidRPr="00194DD9">
              <w:rPr>
                <w:rFonts w:ascii="Book Antiqua" w:eastAsia="Arial Unicode MS" w:hAnsi="Book Antiqua" w:cs="Calibri"/>
                <w:i/>
                <w:color w:val="000000"/>
                <w:kern w:val="2"/>
                <w:lang w:val="en-US" w:eastAsia="es-ES"/>
              </w:rPr>
              <w:t>in vitro</w:t>
            </w:r>
            <w:r w:rsidRPr="00194DD9">
              <w:rPr>
                <w:rFonts w:ascii="Book Antiqua" w:eastAsia="Arial Unicode MS" w:hAnsi="Book Antiqua" w:cs="Calibri"/>
                <w:color w:val="000000"/>
                <w:kern w:val="2"/>
                <w:lang w:val="en-US" w:eastAsia="es-ES"/>
              </w:rPr>
              <w:t xml:space="preserve"> and </w:t>
            </w:r>
            <w:r w:rsidRPr="00194DD9">
              <w:rPr>
                <w:rFonts w:ascii="Book Antiqua" w:eastAsia="Arial Unicode MS" w:hAnsi="Book Antiqua" w:cs="Calibri"/>
                <w:i/>
                <w:color w:val="000000"/>
                <w:kern w:val="2"/>
                <w:lang w:val="en-US" w:eastAsia="es-ES"/>
              </w:rPr>
              <w:t>in vivo</w:t>
            </w:r>
            <w:r w:rsidRPr="00194DD9">
              <w:rPr>
                <w:rFonts w:ascii="Book Antiqua" w:eastAsia="Arial Unicode MS" w:hAnsi="Book Antiqua" w:cs="Calibri"/>
                <w:color w:val="000000"/>
                <w:kern w:val="2"/>
                <w:lang w:val="en-US" w:eastAsia="es-ES"/>
              </w:rPr>
              <w:t xml:space="preserve"> in MCF7 cancer breast cells</w:t>
            </w:r>
            <w:r w:rsidRPr="00194DD9">
              <w:rPr>
                <w:rFonts w:ascii="Book Antiqua" w:eastAsia="Arial Unicode MS" w:hAnsi="Book Antiqua" w:cs="Calibri"/>
                <w:color w:val="000000"/>
                <w:kern w:val="2"/>
                <w:vertAlign w:val="superscript"/>
                <w:lang w:val="en-US" w:eastAsia="es-ES"/>
              </w:rPr>
              <w:t>[76]</w:t>
            </w:r>
          </w:p>
          <w:p w:rsidR="00644AED" w:rsidRPr="00194DD9" w:rsidRDefault="00644AED" w:rsidP="008169BD">
            <w:pPr>
              <w:snapToGrid w:val="0"/>
              <w:spacing w:line="360" w:lineRule="auto"/>
              <w:jc w:val="center"/>
              <w:rPr>
                <w:rFonts w:ascii="Book Antiqua" w:eastAsia="Arial Unicode MS" w:hAnsi="Book Antiqua" w:cs="Calibri"/>
                <w:color w:val="000000"/>
                <w:kern w:val="2"/>
                <w:lang w:val="en-US" w:eastAsia="es-ES"/>
              </w:rPr>
            </w:pPr>
            <w:r w:rsidRPr="00194DD9">
              <w:rPr>
                <w:rFonts w:ascii="Book Antiqua" w:eastAsia="Arial Unicode MS" w:hAnsi="Book Antiqua" w:cs="Calibri"/>
                <w:color w:val="000000"/>
                <w:kern w:val="2"/>
                <w:lang w:val="en-US" w:eastAsia="es-ES"/>
              </w:rPr>
              <w:t xml:space="preserve">Mice treated simultaneously with BBI and DMH show a significant decrease in the chymotrypsin- and trypsin-like </w:t>
            </w:r>
            <w:proofErr w:type="spellStart"/>
            <w:r w:rsidRPr="00194DD9">
              <w:rPr>
                <w:rFonts w:ascii="Book Antiqua" w:eastAsia="Arial Unicode MS" w:hAnsi="Book Antiqua" w:cs="Calibri"/>
                <w:color w:val="000000"/>
                <w:kern w:val="2"/>
                <w:lang w:val="en-US" w:eastAsia="es-ES"/>
              </w:rPr>
              <w:t>proteasomal</w:t>
            </w:r>
            <w:proofErr w:type="spellEnd"/>
            <w:r w:rsidRPr="00194DD9">
              <w:rPr>
                <w:rFonts w:ascii="Book Antiqua" w:eastAsia="Arial Unicode MS" w:hAnsi="Book Antiqua" w:cs="Calibri"/>
                <w:color w:val="000000"/>
                <w:kern w:val="2"/>
                <w:lang w:val="en-US" w:eastAsia="es-ES"/>
              </w:rPr>
              <w:t xml:space="preserve"> activity in comparison with those treated with DMH only</w:t>
            </w:r>
            <w:r w:rsidRPr="00194DD9">
              <w:rPr>
                <w:rFonts w:ascii="Book Antiqua" w:eastAsia="Arial Unicode MS" w:hAnsi="Book Antiqua" w:cs="Calibri"/>
                <w:color w:val="000000"/>
                <w:kern w:val="2"/>
                <w:vertAlign w:val="superscript"/>
                <w:lang w:val="en-US" w:eastAsia="es-ES"/>
              </w:rPr>
              <w:t>[78]</w:t>
            </w:r>
          </w:p>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 xml:space="preserve">Soybean BBI suppress </w:t>
            </w:r>
            <w:proofErr w:type="spellStart"/>
            <w:r w:rsidRPr="00194DD9">
              <w:rPr>
                <w:rFonts w:ascii="Book Antiqua" w:eastAsia="Arial Unicode MS" w:hAnsi="Book Antiqua" w:cs="Calibri"/>
                <w:color w:val="000000"/>
                <w:kern w:val="2"/>
                <w:lang w:val="en-US" w:eastAsia="es-ES"/>
              </w:rPr>
              <w:t>proteasomal</w:t>
            </w:r>
            <w:proofErr w:type="spellEnd"/>
            <w:r w:rsidRPr="00194DD9">
              <w:rPr>
                <w:rFonts w:ascii="Book Antiqua" w:eastAsia="Arial Unicode MS" w:hAnsi="Book Antiqua" w:cs="Calibri"/>
                <w:color w:val="000000"/>
                <w:kern w:val="2"/>
                <w:lang w:val="en-US" w:eastAsia="es-ES"/>
              </w:rPr>
              <w:t xml:space="preserve"> chymotrypsin-like activity in U2OS human osteosarcoma cells </w:t>
            </w:r>
            <w:r w:rsidRPr="00194DD9">
              <w:rPr>
                <w:rFonts w:ascii="Book Antiqua" w:eastAsia="Arial Unicode MS" w:hAnsi="Book Antiqua" w:cs="Calibri"/>
                <w:i/>
                <w:color w:val="000000"/>
                <w:kern w:val="2"/>
                <w:lang w:val="en-US" w:eastAsia="es-ES"/>
              </w:rPr>
              <w:t>in vitro</w:t>
            </w:r>
            <w:r w:rsidRPr="00194DD9">
              <w:rPr>
                <w:rFonts w:ascii="Book Antiqua" w:eastAsia="Arial Unicode MS" w:hAnsi="Book Antiqua" w:cs="Calibri"/>
                <w:color w:val="000000"/>
                <w:kern w:val="2"/>
                <w:vertAlign w:val="superscript"/>
                <w:lang w:val="en-US" w:eastAsia="es-ES"/>
              </w:rPr>
              <w:t>[79]</w:t>
            </w:r>
          </w:p>
        </w:tc>
      </w:tr>
      <w:tr w:rsidR="00644AED" w:rsidRPr="00194DD9" w:rsidTr="008169BD">
        <w:tc>
          <w:tcPr>
            <w:tcW w:w="1809" w:type="dxa"/>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Calibri"/>
                <w:lang w:val="es-ES" w:eastAsia="es-ES"/>
              </w:rPr>
            </w:pPr>
            <w:proofErr w:type="spellStart"/>
            <w:r w:rsidRPr="00194DD9">
              <w:rPr>
                <w:rFonts w:ascii="Book Antiqua" w:eastAsia="Arial Unicode MS" w:hAnsi="Book Antiqua" w:cs="Calibri"/>
                <w:color w:val="000000"/>
                <w:kern w:val="2"/>
                <w:lang w:val="es-ES" w:eastAsia="es-ES"/>
              </w:rPr>
              <w:t>Matriptase</w:t>
            </w:r>
            <w:proofErr w:type="spellEnd"/>
            <w:r w:rsidRPr="00194DD9">
              <w:rPr>
                <w:rFonts w:ascii="Book Antiqua" w:eastAsia="Arial Unicode MS" w:hAnsi="Book Antiqua" w:cs="Calibri"/>
                <w:color w:val="000000"/>
                <w:kern w:val="2"/>
                <w:lang w:val="es-ES" w:eastAsia="es-ES"/>
              </w:rPr>
              <w:t xml:space="preserve"> </w:t>
            </w:r>
          </w:p>
        </w:tc>
        <w:tc>
          <w:tcPr>
            <w:tcW w:w="3686"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Differentiation and function of epithelial tissues</w:t>
            </w:r>
          </w:p>
        </w:tc>
        <w:tc>
          <w:tcPr>
            <w:tcW w:w="3085"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Activator of critical molecules associated with tumor invasion and metastasis</w:t>
            </w:r>
          </w:p>
        </w:tc>
        <w:tc>
          <w:tcPr>
            <w:tcW w:w="5136"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hAnsi="Book Antiqua" w:cs="Calibri"/>
                <w:color w:val="000000"/>
                <w:kern w:val="24"/>
                <w:lang w:val="en-US" w:eastAsia="es-ES"/>
              </w:rPr>
              <w:t>SFTI-1, a cyclic peptide from sunflower having similar features to the trypsin inhibitory binding domain of BBI, is a very potent inhibitor (</w:t>
            </w:r>
            <w:r w:rsidRPr="00194DD9">
              <w:rPr>
                <w:rFonts w:ascii="Book Antiqua" w:hAnsi="Book Antiqua" w:cs="Calibri"/>
                <w:i/>
                <w:color w:val="000000"/>
                <w:kern w:val="24"/>
                <w:lang w:val="en-US" w:eastAsia="es-ES"/>
              </w:rPr>
              <w:t>K</w:t>
            </w:r>
            <w:r w:rsidRPr="00194DD9">
              <w:rPr>
                <w:rFonts w:ascii="Book Antiqua" w:hAnsi="Book Antiqua" w:cs="Calibri"/>
                <w:color w:val="000000"/>
                <w:kern w:val="24"/>
                <w:vertAlign w:val="subscript"/>
                <w:lang w:val="en-US" w:eastAsia="es-ES"/>
              </w:rPr>
              <w:t>i</w:t>
            </w:r>
            <w:r w:rsidRPr="00194DD9">
              <w:rPr>
                <w:rFonts w:ascii="Book Antiqua" w:hAnsi="Book Antiqua" w:cs="Calibri"/>
                <w:color w:val="000000"/>
                <w:kern w:val="24"/>
                <w:lang w:val="en-US" w:eastAsia="es-ES"/>
              </w:rPr>
              <w:t xml:space="preserve">: 0.92 </w:t>
            </w:r>
            <w:proofErr w:type="spellStart"/>
            <w:r w:rsidRPr="00194DD9">
              <w:rPr>
                <w:rFonts w:ascii="Book Antiqua" w:hAnsi="Book Antiqua" w:cs="Calibri"/>
                <w:color w:val="000000"/>
                <w:kern w:val="24"/>
                <w:lang w:val="en-US" w:eastAsia="es-ES"/>
              </w:rPr>
              <w:t>nM</w:t>
            </w:r>
            <w:proofErr w:type="spellEnd"/>
            <w:r w:rsidRPr="00194DD9">
              <w:rPr>
                <w:rFonts w:ascii="Book Antiqua" w:hAnsi="Book Antiqua" w:cs="Calibri"/>
                <w:color w:val="000000"/>
                <w:kern w:val="24"/>
                <w:lang w:val="en-US" w:eastAsia="es-ES"/>
              </w:rPr>
              <w:t>)</w:t>
            </w:r>
            <w:r w:rsidRPr="00194DD9">
              <w:rPr>
                <w:rFonts w:ascii="Book Antiqua" w:eastAsia="Arial Unicode MS" w:hAnsi="Book Antiqua" w:cs="Calibri"/>
                <w:color w:val="000000"/>
                <w:kern w:val="2"/>
                <w:vertAlign w:val="superscript"/>
                <w:lang w:val="en-US" w:eastAsia="es-ES"/>
              </w:rPr>
              <w:t xml:space="preserve"> [84]</w:t>
            </w:r>
          </w:p>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hAnsi="Book Antiqua" w:cs="Calibri"/>
                <w:color w:val="000000"/>
                <w:kern w:val="24"/>
                <w:lang w:val="en-US" w:eastAsia="es-ES"/>
              </w:rPr>
              <w:t xml:space="preserve">BBI from soybean and lima bean have been reported to inhibit </w:t>
            </w:r>
            <w:proofErr w:type="spellStart"/>
            <w:r w:rsidRPr="00194DD9">
              <w:rPr>
                <w:rFonts w:ascii="Book Antiqua" w:hAnsi="Book Antiqua" w:cs="Calibri"/>
                <w:color w:val="000000"/>
                <w:kern w:val="24"/>
                <w:lang w:val="en-US" w:eastAsia="es-ES"/>
              </w:rPr>
              <w:t>matriptase</w:t>
            </w:r>
            <w:proofErr w:type="spellEnd"/>
            <w:r w:rsidRPr="00194DD9">
              <w:rPr>
                <w:rFonts w:ascii="Book Antiqua" w:hAnsi="Book Antiqua" w:cs="Calibri"/>
                <w:color w:val="000000"/>
                <w:kern w:val="24"/>
                <w:lang w:val="en-US" w:eastAsia="es-ES"/>
              </w:rPr>
              <w:t xml:space="preserve"> activity </w:t>
            </w:r>
            <w:r w:rsidRPr="00194DD9">
              <w:rPr>
                <w:rFonts w:ascii="Book Antiqua" w:hAnsi="Book Antiqua" w:cs="Calibri"/>
                <w:i/>
                <w:color w:val="000000"/>
                <w:kern w:val="24"/>
                <w:lang w:val="en-US" w:eastAsia="es-ES"/>
              </w:rPr>
              <w:t>in vitro</w:t>
            </w:r>
            <w:r w:rsidRPr="00194DD9">
              <w:rPr>
                <w:rFonts w:ascii="Book Antiqua" w:eastAsia="Arial Unicode MS" w:hAnsi="Book Antiqua" w:cs="Calibri"/>
                <w:color w:val="000000"/>
                <w:kern w:val="2"/>
                <w:vertAlign w:val="superscript"/>
                <w:lang w:val="en-US" w:eastAsia="es-ES"/>
              </w:rPr>
              <w:t>[85]</w:t>
            </w:r>
          </w:p>
        </w:tc>
      </w:tr>
      <w:tr w:rsidR="00644AED" w:rsidRPr="00194DD9" w:rsidTr="008169BD">
        <w:trPr>
          <w:trHeight w:val="1699"/>
        </w:trPr>
        <w:tc>
          <w:tcPr>
            <w:tcW w:w="1809" w:type="dxa"/>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Calibri"/>
                <w:lang w:val="es-ES" w:eastAsia="es-ES"/>
              </w:rPr>
            </w:pPr>
            <w:proofErr w:type="spellStart"/>
            <w:r w:rsidRPr="00194DD9">
              <w:rPr>
                <w:rFonts w:ascii="Book Antiqua" w:eastAsia="Arial Unicode MS" w:hAnsi="Book Antiqua" w:cs="Calibri"/>
                <w:color w:val="000000"/>
                <w:kern w:val="2"/>
                <w:lang w:val="es-ES" w:eastAsia="es-ES"/>
              </w:rPr>
              <w:lastRenderedPageBreak/>
              <w:t>Chymase</w:t>
            </w:r>
            <w:proofErr w:type="spellEnd"/>
          </w:p>
        </w:tc>
        <w:tc>
          <w:tcPr>
            <w:tcW w:w="3686"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Key mediator in inflammatory cell signaling pathways</w:t>
            </w:r>
          </w:p>
        </w:tc>
        <w:tc>
          <w:tcPr>
            <w:tcW w:w="3085"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hAnsi="Book Antiqua" w:cs="Calibri"/>
                <w:color w:val="000000"/>
                <w:kern w:val="24"/>
                <w:lang w:val="en-US" w:eastAsia="es-ES"/>
              </w:rPr>
              <w:t>Inflammatory processes, allergic reactions and pulmonary fibrosis</w:t>
            </w:r>
          </w:p>
        </w:tc>
        <w:tc>
          <w:tcPr>
            <w:tcW w:w="5136"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hAnsi="Book Antiqua" w:cs="Calibri"/>
                <w:color w:val="000000"/>
                <w:kern w:val="24"/>
                <w:lang w:val="en-US" w:eastAsia="es-ES"/>
              </w:rPr>
              <w:t xml:space="preserve">Soybean BBI strongly inhibits </w:t>
            </w:r>
            <w:proofErr w:type="spellStart"/>
            <w:r w:rsidRPr="00194DD9">
              <w:rPr>
                <w:rFonts w:ascii="Book Antiqua" w:hAnsi="Book Antiqua" w:cs="Calibri"/>
                <w:color w:val="000000"/>
                <w:kern w:val="24"/>
                <w:lang w:val="en-US" w:eastAsia="es-ES"/>
              </w:rPr>
              <w:t>chymase</w:t>
            </w:r>
            <w:proofErr w:type="spellEnd"/>
            <w:r w:rsidRPr="00194DD9">
              <w:rPr>
                <w:rFonts w:ascii="Book Antiqua" w:hAnsi="Book Antiqua" w:cs="Calibri"/>
                <w:color w:val="000000"/>
                <w:kern w:val="24"/>
                <w:lang w:val="en-US" w:eastAsia="es-ES"/>
              </w:rPr>
              <w:t xml:space="preserve"> from rat mast cells (</w:t>
            </w:r>
            <w:r w:rsidRPr="00194DD9">
              <w:rPr>
                <w:rFonts w:ascii="Book Antiqua" w:hAnsi="Book Antiqua" w:cs="Calibri"/>
                <w:i/>
                <w:color w:val="000000"/>
                <w:kern w:val="24"/>
                <w:lang w:val="en-US" w:eastAsia="es-ES"/>
              </w:rPr>
              <w:t>K</w:t>
            </w:r>
            <w:r w:rsidRPr="00194DD9">
              <w:rPr>
                <w:rFonts w:ascii="Book Antiqua" w:hAnsi="Book Antiqua" w:cs="Calibri"/>
                <w:color w:val="000000"/>
                <w:kern w:val="24"/>
                <w:vertAlign w:val="subscript"/>
                <w:lang w:val="en-US" w:eastAsia="es-ES"/>
              </w:rPr>
              <w:t>i</w:t>
            </w:r>
            <w:r w:rsidRPr="00194DD9">
              <w:rPr>
                <w:rFonts w:ascii="Book Antiqua" w:hAnsi="Book Antiqua" w:cs="Calibri"/>
                <w:color w:val="000000"/>
                <w:kern w:val="24"/>
                <w:lang w:val="en-US" w:eastAsia="es-ES"/>
              </w:rPr>
              <w:t xml:space="preserve">: 13.2 </w:t>
            </w:r>
            <w:proofErr w:type="spellStart"/>
            <w:r w:rsidRPr="00194DD9">
              <w:rPr>
                <w:rFonts w:ascii="Book Antiqua" w:hAnsi="Book Antiqua" w:cs="Calibri"/>
                <w:color w:val="000000"/>
                <w:kern w:val="24"/>
                <w:lang w:val="en-US" w:eastAsia="es-ES"/>
              </w:rPr>
              <w:t>n</w:t>
            </w:r>
            <w:r w:rsidRPr="00194DD9">
              <w:rPr>
                <w:rFonts w:ascii="Book Antiqua" w:hAnsi="Book Antiqua" w:cs="Calibri"/>
                <w:color w:val="000000"/>
                <w:kern w:val="24"/>
                <w:lang w:val="en-US" w:eastAsia="zh-CN"/>
              </w:rPr>
              <w:t>mol</w:t>
            </w:r>
            <w:proofErr w:type="spellEnd"/>
            <w:r w:rsidRPr="00194DD9">
              <w:rPr>
                <w:rFonts w:ascii="Book Antiqua" w:hAnsi="Book Antiqua" w:cs="Calibri"/>
                <w:color w:val="000000"/>
                <w:kern w:val="24"/>
                <w:lang w:val="en-US" w:eastAsia="zh-CN"/>
              </w:rPr>
              <w:t>/L</w:t>
            </w:r>
            <w:r w:rsidRPr="00194DD9">
              <w:rPr>
                <w:rFonts w:ascii="Book Antiqua" w:hAnsi="Book Antiqua" w:cs="Calibri"/>
                <w:color w:val="000000"/>
                <w:kern w:val="24"/>
                <w:lang w:val="en-US" w:eastAsia="es-ES"/>
              </w:rPr>
              <w:t>)</w:t>
            </w:r>
            <w:r w:rsidRPr="00194DD9">
              <w:rPr>
                <w:rFonts w:ascii="Book Antiqua" w:eastAsia="Arial Unicode MS" w:hAnsi="Book Antiqua" w:cs="Calibri"/>
                <w:color w:val="000000"/>
                <w:kern w:val="2"/>
                <w:vertAlign w:val="superscript"/>
                <w:lang w:val="en-US" w:eastAsia="es-ES"/>
              </w:rPr>
              <w:t>[93]</w:t>
            </w:r>
          </w:p>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hAnsi="Book Antiqua" w:cs="Calibri"/>
                <w:color w:val="000000"/>
                <w:kern w:val="24"/>
                <w:lang w:val="en-US" w:eastAsia="es-ES"/>
              </w:rPr>
              <w:t xml:space="preserve">Soybean BBI is a highly effective inhibitor of human mast cell </w:t>
            </w:r>
            <w:proofErr w:type="spellStart"/>
            <w:r w:rsidRPr="00194DD9">
              <w:rPr>
                <w:rFonts w:ascii="Book Antiqua" w:hAnsi="Book Antiqua" w:cs="Calibri"/>
                <w:color w:val="000000"/>
                <w:kern w:val="24"/>
                <w:lang w:val="en-US" w:eastAsia="es-ES"/>
              </w:rPr>
              <w:t>chymase</w:t>
            </w:r>
            <w:proofErr w:type="spellEnd"/>
            <w:r w:rsidRPr="00194DD9">
              <w:rPr>
                <w:rFonts w:ascii="Book Antiqua" w:hAnsi="Book Antiqua" w:cs="Calibri"/>
                <w:color w:val="000000"/>
                <w:kern w:val="24"/>
                <w:lang w:val="en-US" w:eastAsia="es-ES"/>
              </w:rPr>
              <w:t xml:space="preserve">, being not effective against human </w:t>
            </w:r>
            <w:proofErr w:type="spellStart"/>
            <w:r w:rsidRPr="00194DD9">
              <w:rPr>
                <w:rFonts w:ascii="Book Antiqua" w:hAnsi="Book Antiqua" w:cs="Calibri"/>
                <w:color w:val="000000"/>
                <w:kern w:val="24"/>
                <w:lang w:val="en-US" w:eastAsia="es-ES"/>
              </w:rPr>
              <w:t>tryptase</w:t>
            </w:r>
            <w:proofErr w:type="spellEnd"/>
            <w:r w:rsidRPr="00194DD9">
              <w:rPr>
                <w:rFonts w:ascii="Book Antiqua" w:eastAsia="Arial Unicode MS" w:hAnsi="Book Antiqua" w:cs="Calibri"/>
                <w:color w:val="000000"/>
                <w:kern w:val="2"/>
                <w:vertAlign w:val="superscript"/>
                <w:lang w:val="en-US" w:eastAsia="es-ES"/>
              </w:rPr>
              <w:t>[88]</w:t>
            </w:r>
          </w:p>
        </w:tc>
      </w:tr>
      <w:tr w:rsidR="00644AED" w:rsidRPr="00194DD9" w:rsidTr="008169BD">
        <w:tc>
          <w:tcPr>
            <w:tcW w:w="1809" w:type="dxa"/>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Calibri"/>
                <w:lang w:val="es-ES" w:eastAsia="es-ES"/>
              </w:rPr>
            </w:pPr>
            <w:proofErr w:type="spellStart"/>
            <w:r w:rsidRPr="00194DD9">
              <w:rPr>
                <w:rFonts w:ascii="Book Antiqua" w:eastAsia="Arial Unicode MS" w:hAnsi="Book Antiqua" w:cs="Calibri"/>
                <w:color w:val="000000"/>
                <w:kern w:val="2"/>
                <w:lang w:val="es-ES" w:eastAsia="es-ES"/>
              </w:rPr>
              <w:t>Cathepsin</w:t>
            </w:r>
            <w:proofErr w:type="spellEnd"/>
            <w:r w:rsidRPr="00194DD9">
              <w:rPr>
                <w:rFonts w:ascii="Book Antiqua" w:eastAsia="Arial Unicode MS" w:hAnsi="Book Antiqua" w:cs="Calibri"/>
                <w:color w:val="000000"/>
                <w:kern w:val="2"/>
                <w:lang w:val="es-ES" w:eastAsia="es-ES"/>
              </w:rPr>
              <w:t xml:space="preserve"> G</w:t>
            </w:r>
          </w:p>
        </w:tc>
        <w:tc>
          <w:tcPr>
            <w:tcW w:w="3686"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Degradation of extracellular matrix components, regulates inflammatory response and promotes apoptosis</w:t>
            </w:r>
          </w:p>
        </w:tc>
        <w:tc>
          <w:tcPr>
            <w:tcW w:w="3085"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hAnsi="Book Antiqua" w:cs="Calibri"/>
                <w:color w:val="000000"/>
                <w:kern w:val="24"/>
                <w:lang w:val="en-US" w:eastAsia="es-ES"/>
              </w:rPr>
              <w:t>Inflammatory processes, cancer and aging</w:t>
            </w:r>
          </w:p>
        </w:tc>
        <w:tc>
          <w:tcPr>
            <w:tcW w:w="5136"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 xml:space="preserve">Soybean BBI inhibits strongly </w:t>
            </w:r>
            <w:proofErr w:type="spellStart"/>
            <w:r w:rsidRPr="00194DD9">
              <w:rPr>
                <w:rFonts w:ascii="Book Antiqua" w:eastAsia="Arial Unicode MS" w:hAnsi="Book Antiqua" w:cs="Calibri"/>
                <w:color w:val="000000"/>
                <w:kern w:val="2"/>
                <w:lang w:val="en-US" w:eastAsia="es-ES"/>
              </w:rPr>
              <w:t>cathepsin</w:t>
            </w:r>
            <w:proofErr w:type="spellEnd"/>
            <w:r w:rsidRPr="00194DD9">
              <w:rPr>
                <w:rFonts w:ascii="Book Antiqua" w:eastAsia="Arial Unicode MS" w:hAnsi="Book Antiqua" w:cs="Calibri"/>
                <w:color w:val="000000"/>
                <w:kern w:val="2"/>
                <w:lang w:val="en-US" w:eastAsia="es-ES"/>
              </w:rPr>
              <w:t xml:space="preserve"> G (</w:t>
            </w:r>
            <w:r w:rsidRPr="00194DD9">
              <w:rPr>
                <w:rFonts w:ascii="Book Antiqua" w:eastAsia="Arial Unicode MS" w:hAnsi="Book Antiqua" w:cs="Calibri"/>
                <w:i/>
                <w:color w:val="000000"/>
                <w:kern w:val="2"/>
                <w:lang w:val="en-US" w:eastAsia="es-ES"/>
              </w:rPr>
              <w:t>K</w:t>
            </w:r>
            <w:r w:rsidRPr="00194DD9">
              <w:rPr>
                <w:rFonts w:ascii="Book Antiqua" w:eastAsia="Arial Unicode MS" w:hAnsi="Book Antiqua" w:cs="Calibri"/>
                <w:color w:val="000000"/>
                <w:kern w:val="2"/>
                <w:vertAlign w:val="subscript"/>
                <w:lang w:val="en-US" w:eastAsia="es-ES"/>
              </w:rPr>
              <w:t>i</w:t>
            </w:r>
            <w:r w:rsidRPr="00194DD9">
              <w:rPr>
                <w:rFonts w:ascii="Book Antiqua" w:eastAsia="Arial Unicode MS" w:hAnsi="Book Antiqua" w:cs="Calibri"/>
                <w:color w:val="000000"/>
                <w:kern w:val="2"/>
                <w:lang w:val="en-US" w:eastAsia="es-ES"/>
              </w:rPr>
              <w:t xml:space="preserve">: 1.2 </w:t>
            </w:r>
            <w:proofErr w:type="spellStart"/>
            <w:r w:rsidRPr="00194DD9">
              <w:rPr>
                <w:rFonts w:ascii="Book Antiqua" w:eastAsia="Arial Unicode MS" w:hAnsi="Book Antiqua" w:cs="Calibri"/>
                <w:color w:val="000000"/>
                <w:kern w:val="2"/>
                <w:lang w:val="en-US" w:eastAsia="es-ES"/>
              </w:rPr>
              <w:t>n</w:t>
            </w:r>
            <w:r w:rsidRPr="00194DD9">
              <w:rPr>
                <w:rFonts w:ascii="Book Antiqua" w:hAnsi="Book Antiqua" w:cs="Calibri"/>
                <w:color w:val="000000"/>
                <w:kern w:val="24"/>
                <w:lang w:val="en-US" w:eastAsia="zh-CN"/>
              </w:rPr>
              <w:t>mol</w:t>
            </w:r>
            <w:proofErr w:type="spellEnd"/>
            <w:r w:rsidRPr="00194DD9">
              <w:rPr>
                <w:rFonts w:ascii="Book Antiqua" w:hAnsi="Book Antiqua" w:cs="Calibri"/>
                <w:color w:val="000000"/>
                <w:kern w:val="24"/>
                <w:lang w:val="en-US" w:eastAsia="zh-CN"/>
              </w:rPr>
              <w:t>/L</w:t>
            </w:r>
            <w:r w:rsidRPr="00194DD9">
              <w:rPr>
                <w:rFonts w:ascii="Book Antiqua" w:eastAsia="Arial Unicode MS" w:hAnsi="Book Antiqua" w:cs="Calibri"/>
                <w:color w:val="000000"/>
                <w:kern w:val="2"/>
                <w:lang w:val="en-US" w:eastAsia="es-ES"/>
              </w:rPr>
              <w:t>)</w:t>
            </w:r>
            <w:r w:rsidRPr="00194DD9">
              <w:rPr>
                <w:rFonts w:ascii="Book Antiqua" w:eastAsia="Arial Unicode MS" w:hAnsi="Book Antiqua" w:cs="Calibri"/>
                <w:color w:val="000000"/>
                <w:kern w:val="2"/>
                <w:vertAlign w:val="superscript"/>
                <w:lang w:val="en-US" w:eastAsia="es-ES"/>
              </w:rPr>
              <w:t>[86]</w:t>
            </w:r>
          </w:p>
          <w:p w:rsidR="00644AED" w:rsidRPr="00194DD9" w:rsidRDefault="00644AED" w:rsidP="008169BD">
            <w:pPr>
              <w:snapToGrid w:val="0"/>
              <w:spacing w:line="360" w:lineRule="auto"/>
              <w:jc w:val="center"/>
              <w:rPr>
                <w:rFonts w:ascii="Book Antiqua" w:hAnsi="Book Antiqua" w:cs="Calibri"/>
                <w:lang w:val="en-US" w:eastAsia="es-ES"/>
              </w:rPr>
            </w:pPr>
          </w:p>
        </w:tc>
      </w:tr>
      <w:tr w:rsidR="00644AED" w:rsidRPr="00194DD9" w:rsidTr="008169BD">
        <w:tc>
          <w:tcPr>
            <w:tcW w:w="1809" w:type="dxa"/>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Calibri"/>
                <w:lang w:val="es-ES" w:eastAsia="es-ES"/>
              </w:rPr>
            </w:pPr>
            <w:proofErr w:type="spellStart"/>
            <w:r w:rsidRPr="00194DD9">
              <w:rPr>
                <w:rFonts w:ascii="Book Antiqua" w:eastAsia="Arial Unicode MS" w:hAnsi="Book Antiqua" w:cs="Calibri"/>
                <w:color w:val="000000"/>
                <w:kern w:val="2"/>
                <w:lang w:val="es-ES" w:eastAsia="es-ES"/>
              </w:rPr>
              <w:t>Duodenase</w:t>
            </w:r>
            <w:proofErr w:type="spellEnd"/>
          </w:p>
        </w:tc>
        <w:tc>
          <w:tcPr>
            <w:tcW w:w="3686"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 xml:space="preserve">Morphogenesis and tissue repair; inflammatory and </w:t>
            </w:r>
            <w:proofErr w:type="spellStart"/>
            <w:r w:rsidRPr="00194DD9">
              <w:rPr>
                <w:rFonts w:ascii="Book Antiqua" w:eastAsia="Arial Unicode MS" w:hAnsi="Book Antiqua" w:cs="Calibri"/>
                <w:color w:val="000000"/>
                <w:kern w:val="2"/>
                <w:lang w:val="en-US" w:eastAsia="es-ES"/>
              </w:rPr>
              <w:t>mitogenic</w:t>
            </w:r>
            <w:proofErr w:type="spellEnd"/>
            <w:r w:rsidRPr="00194DD9">
              <w:rPr>
                <w:rFonts w:ascii="Book Antiqua" w:eastAsia="Arial Unicode MS" w:hAnsi="Book Antiqua" w:cs="Calibri"/>
                <w:color w:val="000000"/>
                <w:kern w:val="2"/>
                <w:lang w:val="en-US" w:eastAsia="es-ES"/>
              </w:rPr>
              <w:t xml:space="preserve"> role; participation in activation cascade of digestive proteases</w:t>
            </w:r>
          </w:p>
        </w:tc>
        <w:tc>
          <w:tcPr>
            <w:tcW w:w="3085"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hAnsi="Book Antiqua" w:cs="Calibri"/>
                <w:color w:val="000000"/>
                <w:kern w:val="24"/>
                <w:lang w:val="en-US" w:eastAsia="es-ES"/>
              </w:rPr>
              <w:t>Inflammatory processes</w:t>
            </w:r>
          </w:p>
        </w:tc>
        <w:tc>
          <w:tcPr>
            <w:tcW w:w="5136" w:type="dxa"/>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proofErr w:type="spellStart"/>
            <w:r w:rsidRPr="00194DD9">
              <w:rPr>
                <w:rFonts w:ascii="Book Antiqua" w:eastAsia="Arial Unicode MS" w:hAnsi="Book Antiqua" w:cs="Calibri"/>
                <w:color w:val="000000"/>
                <w:kern w:val="2"/>
                <w:lang w:val="en-US" w:eastAsia="es-ES"/>
              </w:rPr>
              <w:t>Duodenase</w:t>
            </w:r>
            <w:proofErr w:type="spellEnd"/>
            <w:r w:rsidRPr="00194DD9">
              <w:rPr>
                <w:rFonts w:ascii="Book Antiqua" w:eastAsia="Arial Unicode MS" w:hAnsi="Book Antiqua" w:cs="Calibri"/>
                <w:color w:val="000000"/>
                <w:kern w:val="2"/>
                <w:lang w:val="en-US" w:eastAsia="es-ES"/>
              </w:rPr>
              <w:t xml:space="preserve"> interacts specifically with the chymotrypsin inhibitory domain of soybean BBI (</w:t>
            </w:r>
            <w:r w:rsidRPr="00194DD9">
              <w:rPr>
                <w:rFonts w:ascii="Book Antiqua" w:eastAsia="Arial Unicode MS" w:hAnsi="Book Antiqua" w:cs="Calibri"/>
                <w:i/>
                <w:color w:val="000000"/>
                <w:kern w:val="2"/>
                <w:lang w:val="en-US" w:eastAsia="es-ES"/>
              </w:rPr>
              <w:t>K</w:t>
            </w:r>
            <w:r w:rsidRPr="00194DD9">
              <w:rPr>
                <w:rFonts w:ascii="Book Antiqua" w:eastAsia="Arial Unicode MS" w:hAnsi="Book Antiqua" w:cs="Calibri"/>
                <w:color w:val="000000"/>
                <w:kern w:val="2"/>
                <w:vertAlign w:val="subscript"/>
                <w:lang w:val="en-US" w:eastAsia="es-ES"/>
              </w:rPr>
              <w:t>i</w:t>
            </w:r>
            <w:r w:rsidRPr="00194DD9">
              <w:rPr>
                <w:rFonts w:ascii="Book Antiqua" w:eastAsia="Arial Unicode MS" w:hAnsi="Book Antiqua" w:cs="Calibri"/>
                <w:color w:val="000000"/>
                <w:kern w:val="2"/>
                <w:lang w:val="en-US" w:eastAsia="es-ES"/>
              </w:rPr>
              <w:t xml:space="preserve">:4 </w:t>
            </w:r>
            <w:proofErr w:type="spellStart"/>
            <w:r w:rsidRPr="00194DD9">
              <w:rPr>
                <w:rFonts w:ascii="Book Antiqua" w:eastAsia="Arial Unicode MS" w:hAnsi="Book Antiqua" w:cs="Calibri"/>
                <w:color w:val="000000"/>
                <w:kern w:val="2"/>
                <w:lang w:val="en-US" w:eastAsia="es-ES"/>
              </w:rPr>
              <w:t>n</w:t>
            </w:r>
            <w:r w:rsidRPr="00194DD9">
              <w:rPr>
                <w:rFonts w:ascii="Book Antiqua" w:hAnsi="Book Antiqua" w:cs="Calibri"/>
                <w:color w:val="000000"/>
                <w:kern w:val="24"/>
                <w:lang w:val="en-US" w:eastAsia="zh-CN"/>
              </w:rPr>
              <w:t>mol</w:t>
            </w:r>
            <w:proofErr w:type="spellEnd"/>
            <w:r w:rsidRPr="00194DD9">
              <w:rPr>
                <w:rFonts w:ascii="Book Antiqua" w:hAnsi="Book Antiqua" w:cs="Calibri"/>
                <w:color w:val="000000"/>
                <w:kern w:val="24"/>
                <w:lang w:val="en-US" w:eastAsia="zh-CN"/>
              </w:rPr>
              <w:t>/L</w:t>
            </w:r>
            <w:r w:rsidRPr="00194DD9">
              <w:rPr>
                <w:rFonts w:ascii="Book Antiqua" w:eastAsia="Arial Unicode MS" w:hAnsi="Book Antiqua" w:cs="Calibri"/>
                <w:color w:val="000000"/>
                <w:kern w:val="2"/>
                <w:lang w:val="en-US" w:eastAsia="es-ES"/>
              </w:rPr>
              <w:t>)</w:t>
            </w:r>
            <w:r w:rsidRPr="00194DD9">
              <w:rPr>
                <w:rFonts w:ascii="Book Antiqua" w:eastAsia="Arial Unicode MS" w:hAnsi="Book Antiqua" w:cs="Calibri"/>
                <w:color w:val="000000"/>
                <w:kern w:val="2"/>
                <w:vertAlign w:val="superscript"/>
                <w:lang w:val="en-US" w:eastAsia="es-ES"/>
              </w:rPr>
              <w:t>[87]</w:t>
            </w:r>
          </w:p>
        </w:tc>
      </w:tr>
      <w:tr w:rsidR="00644AED" w:rsidRPr="00194DD9" w:rsidTr="008169BD">
        <w:tc>
          <w:tcPr>
            <w:tcW w:w="1809"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both"/>
              <w:rPr>
                <w:rFonts w:ascii="Book Antiqua" w:hAnsi="Book Antiqua" w:cs="Calibri"/>
                <w:lang w:val="es-ES" w:eastAsia="es-ES"/>
              </w:rPr>
            </w:pPr>
            <w:proofErr w:type="spellStart"/>
            <w:r w:rsidRPr="00194DD9">
              <w:rPr>
                <w:rFonts w:ascii="Book Antiqua" w:eastAsia="Arial Unicode MS" w:hAnsi="Book Antiqua" w:cs="Calibri"/>
                <w:color w:val="000000"/>
                <w:kern w:val="2"/>
                <w:lang w:val="es-ES" w:eastAsia="es-ES"/>
              </w:rPr>
              <w:t>Elastase</w:t>
            </w:r>
            <w:proofErr w:type="spellEnd"/>
          </w:p>
        </w:tc>
        <w:tc>
          <w:tcPr>
            <w:tcW w:w="3686"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Degradation of extracellular matrix components</w:t>
            </w:r>
          </w:p>
        </w:tc>
        <w:tc>
          <w:tcPr>
            <w:tcW w:w="3085"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hAnsi="Book Antiqua" w:cs="Calibri"/>
                <w:color w:val="000000"/>
                <w:kern w:val="24"/>
                <w:lang w:val="en-US" w:eastAsia="es-ES"/>
              </w:rPr>
              <w:t>Pulmonary emphysema, cystic fibrosis, infections, inflammation and atherosclerosis</w:t>
            </w:r>
          </w:p>
        </w:tc>
        <w:tc>
          <w:tcPr>
            <w:tcW w:w="5136" w:type="dxa"/>
            <w:tcBorders>
              <w:bottom w:val="single" w:sz="4" w:space="0" w:color="000000"/>
            </w:tcBorders>
            <w:tcMar>
              <w:top w:w="15" w:type="dxa"/>
              <w:left w:w="108" w:type="dxa"/>
              <w:bottom w:w="0" w:type="dxa"/>
              <w:right w:w="108" w:type="dxa"/>
            </w:tcMar>
          </w:tcPr>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Soybean BBI inhibits hydrolysis of extracellular matrix components by leukocyte enzymes</w:t>
            </w:r>
            <w:r w:rsidRPr="00194DD9">
              <w:rPr>
                <w:rFonts w:ascii="Book Antiqua" w:eastAsia="Arial Unicode MS" w:hAnsi="Book Antiqua" w:cs="Calibri"/>
                <w:color w:val="000000"/>
                <w:kern w:val="2"/>
                <w:vertAlign w:val="superscript"/>
                <w:lang w:val="en-US" w:eastAsia="es-ES"/>
              </w:rPr>
              <w:t>[94]</w:t>
            </w:r>
          </w:p>
          <w:p w:rsidR="00644AED" w:rsidRPr="00194DD9" w:rsidRDefault="00644AED" w:rsidP="008169BD">
            <w:pPr>
              <w:snapToGrid w:val="0"/>
              <w:spacing w:line="360" w:lineRule="auto"/>
              <w:jc w:val="center"/>
              <w:rPr>
                <w:rFonts w:ascii="Book Antiqua" w:hAnsi="Book Antiqua" w:cs="Calibri"/>
                <w:lang w:val="en-US" w:eastAsia="es-ES"/>
              </w:rPr>
            </w:pPr>
            <w:r w:rsidRPr="00194DD9">
              <w:rPr>
                <w:rFonts w:ascii="Book Antiqua" w:eastAsia="Arial Unicode MS" w:hAnsi="Book Antiqua" w:cs="Calibri"/>
                <w:color w:val="000000"/>
                <w:kern w:val="2"/>
                <w:lang w:val="en-US" w:eastAsia="es-ES"/>
              </w:rPr>
              <w:t xml:space="preserve">Soybean BBI inhibit human leukocyte </w:t>
            </w:r>
            <w:proofErr w:type="spellStart"/>
            <w:r w:rsidRPr="00194DD9">
              <w:rPr>
                <w:rFonts w:ascii="Book Antiqua" w:eastAsia="Arial Unicode MS" w:hAnsi="Book Antiqua" w:cs="Calibri"/>
                <w:color w:val="000000"/>
                <w:kern w:val="2"/>
                <w:lang w:val="en-US" w:eastAsia="es-ES"/>
              </w:rPr>
              <w:t>elastase</w:t>
            </w:r>
            <w:proofErr w:type="spellEnd"/>
            <w:r w:rsidRPr="00194DD9">
              <w:rPr>
                <w:rFonts w:ascii="Book Antiqua" w:eastAsia="Arial Unicode MS" w:hAnsi="Book Antiqua" w:cs="Calibri"/>
                <w:b/>
                <w:bCs/>
                <w:color w:val="000000"/>
                <w:kern w:val="2"/>
                <w:lang w:val="en-US" w:eastAsia="es-ES"/>
              </w:rPr>
              <w:t xml:space="preserve"> </w:t>
            </w:r>
            <w:r w:rsidRPr="00194DD9">
              <w:rPr>
                <w:rFonts w:ascii="Book Antiqua" w:eastAsia="Arial Unicode MS" w:hAnsi="Book Antiqua" w:cs="Calibri"/>
                <w:color w:val="000000"/>
                <w:kern w:val="2"/>
                <w:lang w:val="en-US" w:eastAsia="es-ES"/>
              </w:rPr>
              <w:t>(</w:t>
            </w:r>
            <w:r w:rsidRPr="00194DD9">
              <w:rPr>
                <w:rFonts w:ascii="Book Antiqua" w:eastAsia="Arial Unicode MS" w:hAnsi="Book Antiqua" w:cs="Calibri"/>
                <w:i/>
                <w:color w:val="000000"/>
                <w:kern w:val="2"/>
                <w:lang w:val="en-US" w:eastAsia="es-ES"/>
              </w:rPr>
              <w:t>K</w:t>
            </w:r>
            <w:r w:rsidRPr="00194DD9">
              <w:rPr>
                <w:rFonts w:ascii="Book Antiqua" w:eastAsia="Arial Unicode MS" w:hAnsi="Book Antiqua" w:cs="Calibri"/>
                <w:color w:val="000000"/>
                <w:kern w:val="2"/>
                <w:vertAlign w:val="subscript"/>
                <w:lang w:val="en-US" w:eastAsia="es-ES"/>
              </w:rPr>
              <w:t>i</w:t>
            </w:r>
            <w:r w:rsidRPr="00194DD9">
              <w:rPr>
                <w:rFonts w:ascii="Book Antiqua" w:eastAsia="Arial Unicode MS" w:hAnsi="Book Antiqua" w:cs="Calibri"/>
                <w:color w:val="000000"/>
                <w:kern w:val="2"/>
                <w:lang w:val="en-US" w:eastAsia="es-ES"/>
              </w:rPr>
              <w:t xml:space="preserve">:2.3 </w:t>
            </w:r>
            <w:proofErr w:type="spellStart"/>
            <w:r w:rsidRPr="00194DD9">
              <w:rPr>
                <w:rFonts w:ascii="Book Antiqua" w:eastAsia="Arial Unicode MS" w:hAnsi="Book Antiqua" w:cs="Calibri"/>
                <w:color w:val="000000"/>
                <w:kern w:val="2"/>
                <w:lang w:val="en-US" w:eastAsia="es-ES"/>
              </w:rPr>
              <w:t>n</w:t>
            </w:r>
            <w:r w:rsidRPr="00194DD9">
              <w:rPr>
                <w:rFonts w:ascii="Book Antiqua" w:hAnsi="Book Antiqua" w:cs="Calibri"/>
                <w:color w:val="000000"/>
                <w:kern w:val="24"/>
                <w:lang w:val="en-US" w:eastAsia="zh-CN"/>
              </w:rPr>
              <w:t>mol</w:t>
            </w:r>
            <w:proofErr w:type="spellEnd"/>
            <w:r w:rsidRPr="00194DD9">
              <w:rPr>
                <w:rFonts w:ascii="Book Antiqua" w:hAnsi="Book Antiqua" w:cs="Calibri"/>
                <w:color w:val="000000"/>
                <w:kern w:val="24"/>
                <w:lang w:val="en-US" w:eastAsia="zh-CN"/>
              </w:rPr>
              <w:t>/L</w:t>
            </w:r>
            <w:r w:rsidRPr="00194DD9">
              <w:rPr>
                <w:rFonts w:ascii="Book Antiqua" w:eastAsia="Arial Unicode MS" w:hAnsi="Book Antiqua" w:cs="Calibri"/>
                <w:color w:val="000000"/>
                <w:kern w:val="2"/>
                <w:lang w:val="en-US" w:eastAsia="es-ES"/>
              </w:rPr>
              <w:t>)</w:t>
            </w:r>
            <w:r w:rsidRPr="00194DD9">
              <w:rPr>
                <w:rFonts w:ascii="Book Antiqua" w:eastAsia="Arial Unicode MS" w:hAnsi="Book Antiqua" w:cs="Calibri"/>
                <w:color w:val="000000"/>
                <w:kern w:val="2"/>
                <w:vertAlign w:val="superscript"/>
                <w:lang w:val="en-US" w:eastAsia="es-ES"/>
              </w:rPr>
              <w:t>[95]</w:t>
            </w:r>
          </w:p>
        </w:tc>
      </w:tr>
    </w:tbl>
    <w:p w:rsidR="00644AED" w:rsidRPr="00194DD9" w:rsidRDefault="00644AED" w:rsidP="0007054C">
      <w:pPr>
        <w:pStyle w:val="a8"/>
        <w:spacing w:after="0" w:line="360" w:lineRule="auto"/>
        <w:jc w:val="both"/>
        <w:rPr>
          <w:rFonts w:ascii="Book Antiqua" w:hAnsi="Book Antiqua"/>
          <w:lang w:eastAsia="zh-CN"/>
        </w:rPr>
      </w:pPr>
    </w:p>
    <w:p w:rsidR="00644AED" w:rsidRPr="00D609A1" w:rsidRDefault="00644AED" w:rsidP="0007054C">
      <w:pPr>
        <w:pStyle w:val="a8"/>
        <w:spacing w:after="0" w:line="360" w:lineRule="auto"/>
        <w:jc w:val="both"/>
        <w:rPr>
          <w:rFonts w:ascii="Book Antiqua" w:hAnsi="Book Antiqua"/>
          <w:lang w:val="en-US" w:eastAsia="zh-CN"/>
        </w:rPr>
      </w:pPr>
      <w:r w:rsidRPr="0016092B">
        <w:rPr>
          <w:rFonts w:ascii="Book Antiqua" w:hAnsi="Book Antiqua"/>
          <w:lang w:val="en-US"/>
        </w:rPr>
        <w:t>BBI</w:t>
      </w:r>
      <w:r w:rsidRPr="0016092B">
        <w:rPr>
          <w:rFonts w:ascii="Book Antiqua" w:hAnsi="Book Antiqua"/>
          <w:lang w:val="en-US" w:eastAsia="zh-CN"/>
        </w:rPr>
        <w:t>:</w:t>
      </w:r>
      <w:r w:rsidRPr="0016092B">
        <w:rPr>
          <w:rFonts w:ascii="Book Antiqua" w:hAnsi="Book Antiqua"/>
          <w:lang w:val="en-US"/>
        </w:rPr>
        <w:t xml:space="preserve"> Bowman-</w:t>
      </w:r>
      <w:proofErr w:type="spellStart"/>
      <w:r w:rsidRPr="0016092B">
        <w:rPr>
          <w:rFonts w:ascii="Book Antiqua" w:hAnsi="Book Antiqua"/>
          <w:lang w:val="en-US"/>
        </w:rPr>
        <w:t>Birk</w:t>
      </w:r>
      <w:proofErr w:type="spellEnd"/>
      <w:r w:rsidRPr="0016092B">
        <w:rPr>
          <w:rFonts w:ascii="Book Antiqua" w:hAnsi="Book Antiqua"/>
          <w:lang w:val="en-US"/>
        </w:rPr>
        <w:t xml:space="preserve"> inhibitor</w:t>
      </w:r>
      <w:r w:rsidRPr="0016092B">
        <w:rPr>
          <w:rFonts w:ascii="Book Antiqua" w:eastAsia="Arial Unicode MS" w:hAnsi="Book Antiqua" w:cs="Arial Unicode MS"/>
          <w:color w:val="000000"/>
          <w:kern w:val="2"/>
          <w:lang w:val="en-US" w:eastAsia="zh-CN"/>
        </w:rPr>
        <w:t xml:space="preserve">; </w:t>
      </w:r>
      <w:r w:rsidRPr="00194DD9">
        <w:rPr>
          <w:rFonts w:ascii="Book Antiqua" w:eastAsia="Arial Unicode MS" w:hAnsi="Book Antiqua" w:cs="Arial Unicode MS"/>
          <w:color w:val="000000"/>
          <w:kern w:val="2"/>
          <w:lang w:val="en-US"/>
        </w:rPr>
        <w:t xml:space="preserve">DMH: </w:t>
      </w:r>
      <w:proofErr w:type="spellStart"/>
      <w:r w:rsidRPr="00194DD9">
        <w:rPr>
          <w:rFonts w:ascii="Book Antiqua" w:eastAsia="Arial Unicode MS" w:hAnsi="Book Antiqua" w:cs="Arial Unicode MS"/>
          <w:color w:val="000000"/>
          <w:kern w:val="2"/>
          <w:lang w:val="en-US"/>
        </w:rPr>
        <w:t>Dimethylhydrazine</w:t>
      </w:r>
      <w:proofErr w:type="spellEnd"/>
      <w:r w:rsidRPr="00194DD9">
        <w:rPr>
          <w:rFonts w:ascii="Book Antiqua" w:eastAsia="Arial Unicode MS" w:hAnsi="Book Antiqua" w:cs="Arial Unicode MS"/>
          <w:color w:val="000000"/>
          <w:kern w:val="2"/>
          <w:lang w:val="en-US"/>
        </w:rPr>
        <w:t xml:space="preserve">; </w:t>
      </w:r>
      <w:r w:rsidRPr="00194DD9">
        <w:rPr>
          <w:rFonts w:ascii="Book Antiqua" w:hAnsi="Book Antiqua" w:cs="Calibri"/>
          <w:i/>
          <w:color w:val="000000"/>
          <w:kern w:val="24"/>
          <w:lang w:val="en-US"/>
        </w:rPr>
        <w:t>K</w:t>
      </w:r>
      <w:r w:rsidRPr="00194DD9">
        <w:rPr>
          <w:rFonts w:ascii="Book Antiqua" w:hAnsi="Book Antiqua" w:cs="Calibri"/>
          <w:color w:val="000000"/>
          <w:kern w:val="24"/>
          <w:vertAlign w:val="subscript"/>
          <w:lang w:val="en-US"/>
        </w:rPr>
        <w:t>i</w:t>
      </w:r>
      <w:r w:rsidRPr="00194DD9">
        <w:rPr>
          <w:rFonts w:ascii="Book Antiqua" w:eastAsia="Arial Unicode MS" w:hAnsi="Book Antiqua" w:cs="Arial Unicode MS"/>
          <w:color w:val="000000"/>
          <w:kern w:val="2"/>
          <w:lang w:val="en-US"/>
        </w:rPr>
        <w:t>: Constant of inhibition; SFTI-1: Sunflower trypsin inhibitor</w:t>
      </w:r>
      <w:r w:rsidRPr="00194DD9">
        <w:rPr>
          <w:rFonts w:ascii="Book Antiqua" w:eastAsia="Arial Unicode MS" w:hAnsi="Book Antiqua" w:cs="Arial Unicode MS"/>
          <w:color w:val="000000"/>
          <w:kern w:val="2"/>
          <w:lang w:val="en-US" w:eastAsia="zh-CN"/>
        </w:rPr>
        <w:t>.</w:t>
      </w:r>
    </w:p>
    <w:p w:rsidR="00644AED" w:rsidRPr="00D609A1" w:rsidRDefault="00644AED" w:rsidP="0007054C">
      <w:pPr>
        <w:snapToGrid w:val="0"/>
        <w:spacing w:line="360" w:lineRule="auto"/>
        <w:jc w:val="both"/>
        <w:rPr>
          <w:rFonts w:ascii="Book Antiqua" w:hAnsi="Book Antiqua"/>
          <w:lang w:val="en-US"/>
        </w:rPr>
      </w:pPr>
    </w:p>
    <w:p w:rsidR="00644AED" w:rsidRPr="00D609A1" w:rsidRDefault="00644AED" w:rsidP="0007054C">
      <w:pPr>
        <w:snapToGrid w:val="0"/>
        <w:spacing w:line="360" w:lineRule="auto"/>
        <w:jc w:val="both"/>
        <w:rPr>
          <w:rFonts w:ascii="Book Antiqua" w:hAnsi="Book Antiqua"/>
          <w:lang w:val="en-US" w:eastAsia="zh-CN"/>
        </w:rPr>
      </w:pPr>
    </w:p>
    <w:p w:rsidR="00644AED" w:rsidRPr="00D609A1" w:rsidRDefault="00644AED" w:rsidP="0007054C">
      <w:pPr>
        <w:pStyle w:val="a8"/>
        <w:spacing w:after="0" w:line="360" w:lineRule="auto"/>
        <w:jc w:val="both"/>
        <w:textAlignment w:val="baseline"/>
        <w:rPr>
          <w:rFonts w:ascii="Book Antiqua" w:hAnsi="Book Antiqua"/>
          <w:lang w:val="en-US" w:eastAsia="zh-CN"/>
        </w:rPr>
      </w:pPr>
    </w:p>
    <w:p w:rsidR="00644AED" w:rsidRPr="00D609A1" w:rsidRDefault="00644AED" w:rsidP="0007054C">
      <w:pPr>
        <w:snapToGrid w:val="0"/>
        <w:spacing w:line="360" w:lineRule="auto"/>
        <w:jc w:val="both"/>
        <w:rPr>
          <w:rFonts w:ascii="Book Antiqua" w:hAnsi="Book Antiqua"/>
          <w:lang w:val="en-US"/>
        </w:rPr>
      </w:pPr>
    </w:p>
    <w:p w:rsidR="00644AED" w:rsidRPr="00D609A1" w:rsidRDefault="00644AED" w:rsidP="0007054C">
      <w:pPr>
        <w:snapToGrid w:val="0"/>
        <w:spacing w:line="360" w:lineRule="auto"/>
        <w:jc w:val="both"/>
        <w:rPr>
          <w:rFonts w:ascii="Book Antiqua" w:hAnsi="Book Antiqua"/>
          <w:lang w:val="en-US"/>
        </w:rPr>
      </w:pPr>
    </w:p>
    <w:p w:rsidR="00644AED" w:rsidRPr="00D609A1" w:rsidRDefault="00644AED" w:rsidP="0007054C">
      <w:pPr>
        <w:snapToGrid w:val="0"/>
        <w:spacing w:line="360" w:lineRule="auto"/>
        <w:jc w:val="both"/>
        <w:rPr>
          <w:rFonts w:ascii="Book Antiqua" w:hAnsi="Book Antiqua"/>
          <w:lang w:val="en-US"/>
        </w:rPr>
      </w:pPr>
    </w:p>
    <w:p w:rsidR="00644AED" w:rsidRPr="00D609A1" w:rsidRDefault="00644AED" w:rsidP="0007054C">
      <w:pPr>
        <w:snapToGrid w:val="0"/>
        <w:spacing w:line="360" w:lineRule="auto"/>
        <w:jc w:val="both"/>
        <w:rPr>
          <w:rFonts w:ascii="Book Antiqua" w:hAnsi="Book Antiqua"/>
          <w:lang w:val="en-US"/>
        </w:rPr>
      </w:pPr>
    </w:p>
    <w:p w:rsidR="00644AED" w:rsidRPr="00D609A1" w:rsidRDefault="00644AED" w:rsidP="0007054C">
      <w:pPr>
        <w:snapToGrid w:val="0"/>
        <w:spacing w:line="360" w:lineRule="auto"/>
        <w:jc w:val="both"/>
        <w:rPr>
          <w:rFonts w:ascii="Book Antiqua" w:hAnsi="Book Antiqua"/>
          <w:lang w:val="en-US"/>
        </w:rPr>
      </w:pPr>
    </w:p>
    <w:p w:rsidR="00644AED" w:rsidRPr="00D609A1" w:rsidRDefault="00644AED" w:rsidP="0007054C">
      <w:pPr>
        <w:snapToGrid w:val="0"/>
        <w:spacing w:line="360" w:lineRule="auto"/>
        <w:jc w:val="both"/>
        <w:rPr>
          <w:rFonts w:ascii="Book Antiqua" w:hAnsi="Book Antiqua"/>
          <w:lang w:val="en-US"/>
        </w:rPr>
      </w:pPr>
    </w:p>
    <w:p w:rsidR="00644AED" w:rsidRPr="00D609A1" w:rsidRDefault="00644AED" w:rsidP="0007054C">
      <w:pPr>
        <w:snapToGrid w:val="0"/>
        <w:spacing w:line="360" w:lineRule="auto"/>
        <w:jc w:val="both"/>
        <w:rPr>
          <w:rFonts w:ascii="Book Antiqua" w:hAnsi="Book Antiqua"/>
          <w:lang w:val="en-US" w:eastAsia="zh-CN"/>
        </w:rPr>
      </w:pPr>
    </w:p>
    <w:p w:rsidR="00644AED" w:rsidRPr="0007054C" w:rsidRDefault="00644AED" w:rsidP="003736E2">
      <w:pPr>
        <w:spacing w:after="200" w:line="276" w:lineRule="auto"/>
        <w:rPr>
          <w:rFonts w:ascii="Book Antiqua" w:hAnsi="Book Antiqua"/>
          <w:lang w:val="en-US"/>
        </w:rPr>
      </w:pPr>
    </w:p>
    <w:sectPr w:rsidR="00644AED" w:rsidRPr="0007054C" w:rsidSect="00D609A1">
      <w:pgSz w:w="17010"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9F" w:rsidRDefault="007E079F" w:rsidP="005E5E7A">
      <w:r>
        <w:separator/>
      </w:r>
    </w:p>
  </w:endnote>
  <w:endnote w:type="continuationSeparator" w:id="0">
    <w:p w:rsidR="007E079F" w:rsidRDefault="007E079F" w:rsidP="005E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ED" w:rsidRDefault="007E079F">
    <w:pPr>
      <w:pStyle w:val="a7"/>
      <w:jc w:val="right"/>
    </w:pPr>
    <w:r>
      <w:fldChar w:fldCharType="begin"/>
    </w:r>
    <w:r>
      <w:instrText>PAGE   \* MERGEFORMAT</w:instrText>
    </w:r>
    <w:r>
      <w:fldChar w:fldCharType="separate"/>
    </w:r>
    <w:r w:rsidR="00196A44" w:rsidRPr="00196A44">
      <w:rPr>
        <w:noProof/>
        <w:lang w:val="es-ES"/>
      </w:rPr>
      <w:t>24</w:t>
    </w:r>
    <w:r>
      <w:rPr>
        <w:noProof/>
        <w:lang w:val="es-ES"/>
      </w:rPr>
      <w:fldChar w:fldCharType="end"/>
    </w:r>
  </w:p>
  <w:p w:rsidR="00644AED" w:rsidRDefault="00644A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ED" w:rsidRDefault="007E079F">
    <w:pPr>
      <w:pStyle w:val="a7"/>
      <w:jc w:val="right"/>
    </w:pPr>
    <w:r>
      <w:fldChar w:fldCharType="begin"/>
    </w:r>
    <w:r>
      <w:instrText>PAGE   \* MERGEFORMAT</w:instrText>
    </w:r>
    <w:r>
      <w:fldChar w:fldCharType="separate"/>
    </w:r>
    <w:r w:rsidR="00196A44" w:rsidRPr="00196A44">
      <w:rPr>
        <w:noProof/>
        <w:lang w:val="es-ES"/>
      </w:rPr>
      <w:t>30</w:t>
    </w:r>
    <w:r>
      <w:rPr>
        <w:noProof/>
        <w:lang w:val="es-ES"/>
      </w:rPr>
      <w:fldChar w:fldCharType="end"/>
    </w:r>
  </w:p>
  <w:p w:rsidR="00644AED" w:rsidRDefault="00644A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9F" w:rsidRDefault="007E079F" w:rsidP="005E5E7A">
      <w:r>
        <w:separator/>
      </w:r>
    </w:p>
  </w:footnote>
  <w:footnote w:type="continuationSeparator" w:id="0">
    <w:p w:rsidR="007E079F" w:rsidRDefault="007E079F" w:rsidP="005E5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BFF"/>
    <w:multiLevelType w:val="hybridMultilevel"/>
    <w:tmpl w:val="AEF680E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AC26CF2"/>
    <w:multiLevelType w:val="multilevel"/>
    <w:tmpl w:val="83BA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64D9A"/>
    <w:multiLevelType w:val="hybridMultilevel"/>
    <w:tmpl w:val="BBE283FE"/>
    <w:lvl w:ilvl="0" w:tplc="C5527E8A">
      <w:start w:val="1"/>
      <w:numFmt w:val="decimal"/>
      <w:lvlText w:val="%1"/>
      <w:lvlJc w:val="left"/>
      <w:pPr>
        <w:ind w:left="360" w:hanging="360"/>
      </w:pPr>
      <w:rPr>
        <w:rFonts w:cs="Times New Roman" w:hint="default"/>
        <w:b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17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A3"/>
    <w:rsid w:val="00002685"/>
    <w:rsid w:val="00004187"/>
    <w:rsid w:val="000056E2"/>
    <w:rsid w:val="000076CA"/>
    <w:rsid w:val="00012C20"/>
    <w:rsid w:val="00013631"/>
    <w:rsid w:val="00020D57"/>
    <w:rsid w:val="00022B69"/>
    <w:rsid w:val="0002500F"/>
    <w:rsid w:val="000354CD"/>
    <w:rsid w:val="000417C9"/>
    <w:rsid w:val="00046B28"/>
    <w:rsid w:val="00047BB5"/>
    <w:rsid w:val="00053CDE"/>
    <w:rsid w:val="00060450"/>
    <w:rsid w:val="0006100F"/>
    <w:rsid w:val="0007054C"/>
    <w:rsid w:val="000758CB"/>
    <w:rsid w:val="00081FBD"/>
    <w:rsid w:val="00083CDA"/>
    <w:rsid w:val="0008654A"/>
    <w:rsid w:val="000A6D2C"/>
    <w:rsid w:val="000A7E0A"/>
    <w:rsid w:val="000C182A"/>
    <w:rsid w:val="000C769A"/>
    <w:rsid w:val="000C7F35"/>
    <w:rsid w:val="000D627E"/>
    <w:rsid w:val="000D6F25"/>
    <w:rsid w:val="000D7BD2"/>
    <w:rsid w:val="000E0DF2"/>
    <w:rsid w:val="000E3C9E"/>
    <w:rsid w:val="000E5C1E"/>
    <w:rsid w:val="000F01D7"/>
    <w:rsid w:val="000F0C34"/>
    <w:rsid w:val="000F32A5"/>
    <w:rsid w:val="000F6818"/>
    <w:rsid w:val="001029B0"/>
    <w:rsid w:val="00111323"/>
    <w:rsid w:val="001149B6"/>
    <w:rsid w:val="00116D41"/>
    <w:rsid w:val="00136D11"/>
    <w:rsid w:val="0013725F"/>
    <w:rsid w:val="0015162D"/>
    <w:rsid w:val="0016092B"/>
    <w:rsid w:val="001670FC"/>
    <w:rsid w:val="00167A6C"/>
    <w:rsid w:val="00172796"/>
    <w:rsid w:val="00182667"/>
    <w:rsid w:val="00190944"/>
    <w:rsid w:val="0019407C"/>
    <w:rsid w:val="00194DD9"/>
    <w:rsid w:val="00196A44"/>
    <w:rsid w:val="00196E34"/>
    <w:rsid w:val="001A6223"/>
    <w:rsid w:val="001B280C"/>
    <w:rsid w:val="001B39E9"/>
    <w:rsid w:val="001B45C7"/>
    <w:rsid w:val="001C1E23"/>
    <w:rsid w:val="001C24F7"/>
    <w:rsid w:val="001C3907"/>
    <w:rsid w:val="001C51C7"/>
    <w:rsid w:val="001D6224"/>
    <w:rsid w:val="001E2D67"/>
    <w:rsid w:val="001F11B8"/>
    <w:rsid w:val="001F53F5"/>
    <w:rsid w:val="001F5D0F"/>
    <w:rsid w:val="001F5FF3"/>
    <w:rsid w:val="001F6B71"/>
    <w:rsid w:val="0020166B"/>
    <w:rsid w:val="0020289B"/>
    <w:rsid w:val="0020436A"/>
    <w:rsid w:val="00212F12"/>
    <w:rsid w:val="00213DC6"/>
    <w:rsid w:val="002160D2"/>
    <w:rsid w:val="002202F7"/>
    <w:rsid w:val="00221920"/>
    <w:rsid w:val="00224204"/>
    <w:rsid w:val="00224E49"/>
    <w:rsid w:val="00225BB0"/>
    <w:rsid w:val="002262F0"/>
    <w:rsid w:val="002305A0"/>
    <w:rsid w:val="00232D8C"/>
    <w:rsid w:val="0023313C"/>
    <w:rsid w:val="002426FD"/>
    <w:rsid w:val="002438D9"/>
    <w:rsid w:val="0025495D"/>
    <w:rsid w:val="0025544A"/>
    <w:rsid w:val="002578BC"/>
    <w:rsid w:val="00261733"/>
    <w:rsid w:val="00261B24"/>
    <w:rsid w:val="00263CAF"/>
    <w:rsid w:val="00265CD5"/>
    <w:rsid w:val="0026623A"/>
    <w:rsid w:val="00280B71"/>
    <w:rsid w:val="0029289B"/>
    <w:rsid w:val="00296575"/>
    <w:rsid w:val="002A12A7"/>
    <w:rsid w:val="002A1CDA"/>
    <w:rsid w:val="002A4D46"/>
    <w:rsid w:val="002B0206"/>
    <w:rsid w:val="002C670E"/>
    <w:rsid w:val="002D78A7"/>
    <w:rsid w:val="002D7AF3"/>
    <w:rsid w:val="002E061B"/>
    <w:rsid w:val="002E206B"/>
    <w:rsid w:val="00300529"/>
    <w:rsid w:val="0030275C"/>
    <w:rsid w:val="00306092"/>
    <w:rsid w:val="00310AD8"/>
    <w:rsid w:val="00310E64"/>
    <w:rsid w:val="003202DA"/>
    <w:rsid w:val="0033092B"/>
    <w:rsid w:val="00334F75"/>
    <w:rsid w:val="0033514B"/>
    <w:rsid w:val="00335738"/>
    <w:rsid w:val="00342FC8"/>
    <w:rsid w:val="00350A76"/>
    <w:rsid w:val="00351C40"/>
    <w:rsid w:val="00352E68"/>
    <w:rsid w:val="003569A5"/>
    <w:rsid w:val="003633DA"/>
    <w:rsid w:val="003662E5"/>
    <w:rsid w:val="003731FB"/>
    <w:rsid w:val="003736E2"/>
    <w:rsid w:val="00375A92"/>
    <w:rsid w:val="00391810"/>
    <w:rsid w:val="00392051"/>
    <w:rsid w:val="003A0EED"/>
    <w:rsid w:val="003A28CA"/>
    <w:rsid w:val="003A3950"/>
    <w:rsid w:val="003A5D9D"/>
    <w:rsid w:val="003A7E06"/>
    <w:rsid w:val="003C0EE0"/>
    <w:rsid w:val="003C17DE"/>
    <w:rsid w:val="003C2959"/>
    <w:rsid w:val="003C7057"/>
    <w:rsid w:val="003D2BB8"/>
    <w:rsid w:val="003D59EE"/>
    <w:rsid w:val="003F4B98"/>
    <w:rsid w:val="00400461"/>
    <w:rsid w:val="00401DCD"/>
    <w:rsid w:val="00402550"/>
    <w:rsid w:val="00412961"/>
    <w:rsid w:val="00413436"/>
    <w:rsid w:val="00433BAC"/>
    <w:rsid w:val="0043594F"/>
    <w:rsid w:val="004401A5"/>
    <w:rsid w:val="004417FE"/>
    <w:rsid w:val="004447AE"/>
    <w:rsid w:val="00450B6A"/>
    <w:rsid w:val="0045128B"/>
    <w:rsid w:val="00460066"/>
    <w:rsid w:val="00470390"/>
    <w:rsid w:val="004706A7"/>
    <w:rsid w:val="00476DE3"/>
    <w:rsid w:val="0048608F"/>
    <w:rsid w:val="004869D9"/>
    <w:rsid w:val="004940C8"/>
    <w:rsid w:val="00495912"/>
    <w:rsid w:val="004A214C"/>
    <w:rsid w:val="004A69D6"/>
    <w:rsid w:val="004B18C8"/>
    <w:rsid w:val="004C7B60"/>
    <w:rsid w:val="004D4AED"/>
    <w:rsid w:val="004E10B1"/>
    <w:rsid w:val="004F3FEA"/>
    <w:rsid w:val="00500306"/>
    <w:rsid w:val="00507A39"/>
    <w:rsid w:val="005145B4"/>
    <w:rsid w:val="00514BAB"/>
    <w:rsid w:val="005218F4"/>
    <w:rsid w:val="005220F2"/>
    <w:rsid w:val="005250F6"/>
    <w:rsid w:val="00530112"/>
    <w:rsid w:val="0054555E"/>
    <w:rsid w:val="00553EF0"/>
    <w:rsid w:val="005550B9"/>
    <w:rsid w:val="005550D7"/>
    <w:rsid w:val="005604DD"/>
    <w:rsid w:val="005714CE"/>
    <w:rsid w:val="00575677"/>
    <w:rsid w:val="005773CE"/>
    <w:rsid w:val="00577CB0"/>
    <w:rsid w:val="00581446"/>
    <w:rsid w:val="00583BC2"/>
    <w:rsid w:val="005856C7"/>
    <w:rsid w:val="0059391E"/>
    <w:rsid w:val="00593DCE"/>
    <w:rsid w:val="005A7B3E"/>
    <w:rsid w:val="005B0F32"/>
    <w:rsid w:val="005D0195"/>
    <w:rsid w:val="005E16EB"/>
    <w:rsid w:val="005E2E8A"/>
    <w:rsid w:val="005E5E7A"/>
    <w:rsid w:val="005F7539"/>
    <w:rsid w:val="00606582"/>
    <w:rsid w:val="0063065B"/>
    <w:rsid w:val="0063330A"/>
    <w:rsid w:val="00640979"/>
    <w:rsid w:val="00644AED"/>
    <w:rsid w:val="0064500F"/>
    <w:rsid w:val="006478C3"/>
    <w:rsid w:val="00650170"/>
    <w:rsid w:val="00657D0A"/>
    <w:rsid w:val="00662918"/>
    <w:rsid w:val="00662FDA"/>
    <w:rsid w:val="0066341B"/>
    <w:rsid w:val="006700BD"/>
    <w:rsid w:val="00677C86"/>
    <w:rsid w:val="00680D48"/>
    <w:rsid w:val="0068114F"/>
    <w:rsid w:val="00691F4F"/>
    <w:rsid w:val="006950BC"/>
    <w:rsid w:val="006A105F"/>
    <w:rsid w:val="006A5699"/>
    <w:rsid w:val="006B2A20"/>
    <w:rsid w:val="006C1E64"/>
    <w:rsid w:val="006C63E8"/>
    <w:rsid w:val="006C77CD"/>
    <w:rsid w:val="006D5313"/>
    <w:rsid w:val="006D650B"/>
    <w:rsid w:val="006E5120"/>
    <w:rsid w:val="006E6C06"/>
    <w:rsid w:val="006F77DC"/>
    <w:rsid w:val="00700625"/>
    <w:rsid w:val="007112BF"/>
    <w:rsid w:val="00712C5D"/>
    <w:rsid w:val="00713252"/>
    <w:rsid w:val="00720EBF"/>
    <w:rsid w:val="00725340"/>
    <w:rsid w:val="007306A3"/>
    <w:rsid w:val="00734AD1"/>
    <w:rsid w:val="007410DC"/>
    <w:rsid w:val="00747935"/>
    <w:rsid w:val="00760443"/>
    <w:rsid w:val="00774E6B"/>
    <w:rsid w:val="00781EBD"/>
    <w:rsid w:val="0078378C"/>
    <w:rsid w:val="00791B5E"/>
    <w:rsid w:val="0079336C"/>
    <w:rsid w:val="00796B7F"/>
    <w:rsid w:val="007B1351"/>
    <w:rsid w:val="007B161F"/>
    <w:rsid w:val="007B55D5"/>
    <w:rsid w:val="007B60E1"/>
    <w:rsid w:val="007B6EB1"/>
    <w:rsid w:val="007C5B34"/>
    <w:rsid w:val="007D6797"/>
    <w:rsid w:val="007D714B"/>
    <w:rsid w:val="007E079F"/>
    <w:rsid w:val="007E73DA"/>
    <w:rsid w:val="007F0E4A"/>
    <w:rsid w:val="007F2234"/>
    <w:rsid w:val="007F2932"/>
    <w:rsid w:val="007F4D4E"/>
    <w:rsid w:val="00800D88"/>
    <w:rsid w:val="008034A8"/>
    <w:rsid w:val="00804C6A"/>
    <w:rsid w:val="00807FEA"/>
    <w:rsid w:val="008169BD"/>
    <w:rsid w:val="00833730"/>
    <w:rsid w:val="00842D07"/>
    <w:rsid w:val="008445C0"/>
    <w:rsid w:val="00851630"/>
    <w:rsid w:val="008560E1"/>
    <w:rsid w:val="00860231"/>
    <w:rsid w:val="00864947"/>
    <w:rsid w:val="00864CF9"/>
    <w:rsid w:val="008658B6"/>
    <w:rsid w:val="00876141"/>
    <w:rsid w:val="008767C8"/>
    <w:rsid w:val="00880D39"/>
    <w:rsid w:val="00892F00"/>
    <w:rsid w:val="00897E9E"/>
    <w:rsid w:val="008B24B4"/>
    <w:rsid w:val="008B392C"/>
    <w:rsid w:val="008B6D64"/>
    <w:rsid w:val="008C3A82"/>
    <w:rsid w:val="008D39F6"/>
    <w:rsid w:val="008D6266"/>
    <w:rsid w:val="008D71FB"/>
    <w:rsid w:val="008E4FE8"/>
    <w:rsid w:val="008E5071"/>
    <w:rsid w:val="008E6796"/>
    <w:rsid w:val="008F4338"/>
    <w:rsid w:val="008F7CA3"/>
    <w:rsid w:val="00903C68"/>
    <w:rsid w:val="0092014D"/>
    <w:rsid w:val="00922C79"/>
    <w:rsid w:val="00931EA3"/>
    <w:rsid w:val="00932B4C"/>
    <w:rsid w:val="0093527B"/>
    <w:rsid w:val="0093762F"/>
    <w:rsid w:val="009405AB"/>
    <w:rsid w:val="00940DBF"/>
    <w:rsid w:val="00943FE6"/>
    <w:rsid w:val="00946016"/>
    <w:rsid w:val="009536DB"/>
    <w:rsid w:val="009567B2"/>
    <w:rsid w:val="00957198"/>
    <w:rsid w:val="0096004B"/>
    <w:rsid w:val="009609BD"/>
    <w:rsid w:val="00961AD0"/>
    <w:rsid w:val="00964197"/>
    <w:rsid w:val="00966F23"/>
    <w:rsid w:val="009738B1"/>
    <w:rsid w:val="009A2749"/>
    <w:rsid w:val="009C3A5A"/>
    <w:rsid w:val="009D5466"/>
    <w:rsid w:val="009E6EA7"/>
    <w:rsid w:val="009E7D2D"/>
    <w:rsid w:val="00A02D32"/>
    <w:rsid w:val="00A0373E"/>
    <w:rsid w:val="00A1494F"/>
    <w:rsid w:val="00A23AFA"/>
    <w:rsid w:val="00A25396"/>
    <w:rsid w:val="00A317B7"/>
    <w:rsid w:val="00A34655"/>
    <w:rsid w:val="00A36A74"/>
    <w:rsid w:val="00A37EE4"/>
    <w:rsid w:val="00A45A40"/>
    <w:rsid w:val="00A47DDD"/>
    <w:rsid w:val="00A603C4"/>
    <w:rsid w:val="00A612F7"/>
    <w:rsid w:val="00A64AAA"/>
    <w:rsid w:val="00A674C7"/>
    <w:rsid w:val="00A678D2"/>
    <w:rsid w:val="00A71329"/>
    <w:rsid w:val="00A713A5"/>
    <w:rsid w:val="00A73E85"/>
    <w:rsid w:val="00A74A70"/>
    <w:rsid w:val="00A811B8"/>
    <w:rsid w:val="00A82F8D"/>
    <w:rsid w:val="00A94A02"/>
    <w:rsid w:val="00A97C59"/>
    <w:rsid w:val="00AB7D36"/>
    <w:rsid w:val="00AC37DD"/>
    <w:rsid w:val="00AC4AB6"/>
    <w:rsid w:val="00AD082A"/>
    <w:rsid w:val="00AD364D"/>
    <w:rsid w:val="00AD6724"/>
    <w:rsid w:val="00AE7CF0"/>
    <w:rsid w:val="00B05F62"/>
    <w:rsid w:val="00B10CFD"/>
    <w:rsid w:val="00B2584B"/>
    <w:rsid w:val="00B25F02"/>
    <w:rsid w:val="00B26258"/>
    <w:rsid w:val="00B26972"/>
    <w:rsid w:val="00B27D34"/>
    <w:rsid w:val="00B43647"/>
    <w:rsid w:val="00B4387F"/>
    <w:rsid w:val="00B45A15"/>
    <w:rsid w:val="00B516F8"/>
    <w:rsid w:val="00B6265C"/>
    <w:rsid w:val="00B659DC"/>
    <w:rsid w:val="00B66223"/>
    <w:rsid w:val="00B66A56"/>
    <w:rsid w:val="00B66E8F"/>
    <w:rsid w:val="00B700D7"/>
    <w:rsid w:val="00B71655"/>
    <w:rsid w:val="00B7623A"/>
    <w:rsid w:val="00B83012"/>
    <w:rsid w:val="00B937A5"/>
    <w:rsid w:val="00BA43BD"/>
    <w:rsid w:val="00BB2898"/>
    <w:rsid w:val="00BB3500"/>
    <w:rsid w:val="00BB448F"/>
    <w:rsid w:val="00BC1A2A"/>
    <w:rsid w:val="00BD3215"/>
    <w:rsid w:val="00BD3523"/>
    <w:rsid w:val="00BD4B91"/>
    <w:rsid w:val="00BE02DA"/>
    <w:rsid w:val="00BF2810"/>
    <w:rsid w:val="00BF33AC"/>
    <w:rsid w:val="00BF3642"/>
    <w:rsid w:val="00C11BC1"/>
    <w:rsid w:val="00C12DEF"/>
    <w:rsid w:val="00C17FE5"/>
    <w:rsid w:val="00C32B75"/>
    <w:rsid w:val="00C363A5"/>
    <w:rsid w:val="00C36884"/>
    <w:rsid w:val="00C40378"/>
    <w:rsid w:val="00C41687"/>
    <w:rsid w:val="00C429FB"/>
    <w:rsid w:val="00C47801"/>
    <w:rsid w:val="00C51BDF"/>
    <w:rsid w:val="00C529DD"/>
    <w:rsid w:val="00C57739"/>
    <w:rsid w:val="00C62F9D"/>
    <w:rsid w:val="00C779ED"/>
    <w:rsid w:val="00C94149"/>
    <w:rsid w:val="00CB4BD2"/>
    <w:rsid w:val="00CB539B"/>
    <w:rsid w:val="00CC4B21"/>
    <w:rsid w:val="00CC7BED"/>
    <w:rsid w:val="00CC7CEB"/>
    <w:rsid w:val="00CD3443"/>
    <w:rsid w:val="00CD7F5C"/>
    <w:rsid w:val="00CE7898"/>
    <w:rsid w:val="00CF11EB"/>
    <w:rsid w:val="00D0174B"/>
    <w:rsid w:val="00D04B98"/>
    <w:rsid w:val="00D05332"/>
    <w:rsid w:val="00D10995"/>
    <w:rsid w:val="00D130A3"/>
    <w:rsid w:val="00D14423"/>
    <w:rsid w:val="00D16C6F"/>
    <w:rsid w:val="00D2383B"/>
    <w:rsid w:val="00D23F20"/>
    <w:rsid w:val="00D31EB6"/>
    <w:rsid w:val="00D34DEB"/>
    <w:rsid w:val="00D364EE"/>
    <w:rsid w:val="00D43AE9"/>
    <w:rsid w:val="00D47FFA"/>
    <w:rsid w:val="00D609A1"/>
    <w:rsid w:val="00D61E8D"/>
    <w:rsid w:val="00D62784"/>
    <w:rsid w:val="00D628F8"/>
    <w:rsid w:val="00D641F7"/>
    <w:rsid w:val="00D7536A"/>
    <w:rsid w:val="00D8598B"/>
    <w:rsid w:val="00D85E65"/>
    <w:rsid w:val="00DA031A"/>
    <w:rsid w:val="00DA0E47"/>
    <w:rsid w:val="00DA1B95"/>
    <w:rsid w:val="00DA6226"/>
    <w:rsid w:val="00DB0C99"/>
    <w:rsid w:val="00DB63C2"/>
    <w:rsid w:val="00DC4864"/>
    <w:rsid w:val="00DC6789"/>
    <w:rsid w:val="00DD304A"/>
    <w:rsid w:val="00DD6930"/>
    <w:rsid w:val="00DE0A33"/>
    <w:rsid w:val="00DF0CE7"/>
    <w:rsid w:val="00E1091A"/>
    <w:rsid w:val="00E10E16"/>
    <w:rsid w:val="00E151CB"/>
    <w:rsid w:val="00E261EC"/>
    <w:rsid w:val="00E427F8"/>
    <w:rsid w:val="00E43019"/>
    <w:rsid w:val="00E44CD9"/>
    <w:rsid w:val="00E45F84"/>
    <w:rsid w:val="00E542CC"/>
    <w:rsid w:val="00E57840"/>
    <w:rsid w:val="00E62889"/>
    <w:rsid w:val="00E65107"/>
    <w:rsid w:val="00E70235"/>
    <w:rsid w:val="00E7163E"/>
    <w:rsid w:val="00E73107"/>
    <w:rsid w:val="00E832E8"/>
    <w:rsid w:val="00E86515"/>
    <w:rsid w:val="00E9575D"/>
    <w:rsid w:val="00E97939"/>
    <w:rsid w:val="00EA0E2D"/>
    <w:rsid w:val="00EA1B67"/>
    <w:rsid w:val="00EA7848"/>
    <w:rsid w:val="00EB29C5"/>
    <w:rsid w:val="00EB5869"/>
    <w:rsid w:val="00EC2DDD"/>
    <w:rsid w:val="00EC37F8"/>
    <w:rsid w:val="00EC4A8B"/>
    <w:rsid w:val="00EC6B16"/>
    <w:rsid w:val="00ED220F"/>
    <w:rsid w:val="00ED420C"/>
    <w:rsid w:val="00EE25FE"/>
    <w:rsid w:val="00EE4BE3"/>
    <w:rsid w:val="00EE5F5E"/>
    <w:rsid w:val="00EE6BAA"/>
    <w:rsid w:val="00EF004C"/>
    <w:rsid w:val="00EF0EB0"/>
    <w:rsid w:val="00EF19A5"/>
    <w:rsid w:val="00EF2021"/>
    <w:rsid w:val="00EF7935"/>
    <w:rsid w:val="00F0128B"/>
    <w:rsid w:val="00F012B5"/>
    <w:rsid w:val="00F05326"/>
    <w:rsid w:val="00F1181E"/>
    <w:rsid w:val="00F16933"/>
    <w:rsid w:val="00F241B8"/>
    <w:rsid w:val="00F242F5"/>
    <w:rsid w:val="00F278D1"/>
    <w:rsid w:val="00F43CF0"/>
    <w:rsid w:val="00F457F1"/>
    <w:rsid w:val="00F459B4"/>
    <w:rsid w:val="00F61926"/>
    <w:rsid w:val="00F66FA6"/>
    <w:rsid w:val="00F67A16"/>
    <w:rsid w:val="00F84D4E"/>
    <w:rsid w:val="00F863D5"/>
    <w:rsid w:val="00F87A7E"/>
    <w:rsid w:val="00F94520"/>
    <w:rsid w:val="00F94B74"/>
    <w:rsid w:val="00F959EE"/>
    <w:rsid w:val="00F96A51"/>
    <w:rsid w:val="00F97FA2"/>
    <w:rsid w:val="00FA4896"/>
    <w:rsid w:val="00FB14B6"/>
    <w:rsid w:val="00FE26AB"/>
    <w:rsid w:val="00FE5AF6"/>
    <w:rsid w:val="00FE7877"/>
    <w:rsid w:val="00FF24B3"/>
    <w:rsid w:val="00FF2B1C"/>
    <w:rsid w:val="00FF6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A3"/>
    <w:rPr>
      <w:rFonts w:ascii="Times New Roman" w:hAnsi="Times New Roman"/>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31EA3"/>
    <w:rPr>
      <w:rFonts w:cs="Times New Roman"/>
      <w:color w:val="0000FF"/>
      <w:u w:val="single"/>
    </w:rPr>
  </w:style>
  <w:style w:type="character" w:customStyle="1" w:styleId="hithilite3">
    <w:name w:val="hithilite3"/>
    <w:basedOn w:val="a0"/>
    <w:uiPriority w:val="99"/>
    <w:rsid w:val="00A1494F"/>
    <w:rPr>
      <w:rFonts w:cs="Times New Roman"/>
      <w:shd w:val="clear" w:color="auto" w:fill="FFFF00"/>
    </w:rPr>
  </w:style>
  <w:style w:type="paragraph" w:styleId="a4">
    <w:name w:val="List Paragraph"/>
    <w:basedOn w:val="a"/>
    <w:uiPriority w:val="99"/>
    <w:qFormat/>
    <w:rsid w:val="0043594F"/>
    <w:pPr>
      <w:ind w:left="720"/>
      <w:contextualSpacing/>
    </w:pPr>
  </w:style>
  <w:style w:type="character" w:customStyle="1" w:styleId="st1">
    <w:name w:val="st1"/>
    <w:basedOn w:val="a0"/>
    <w:uiPriority w:val="99"/>
    <w:rsid w:val="00A811B8"/>
    <w:rPr>
      <w:rFonts w:cs="Times New Roman"/>
    </w:rPr>
  </w:style>
  <w:style w:type="paragraph" w:styleId="a5">
    <w:name w:val="Balloon Text"/>
    <w:basedOn w:val="a"/>
    <w:link w:val="Char"/>
    <w:uiPriority w:val="99"/>
    <w:semiHidden/>
    <w:rsid w:val="00F94B74"/>
    <w:rPr>
      <w:rFonts w:ascii="Tahoma" w:hAnsi="Tahoma" w:cs="Tahoma"/>
      <w:sz w:val="16"/>
      <w:szCs w:val="16"/>
    </w:rPr>
  </w:style>
  <w:style w:type="character" w:customStyle="1" w:styleId="Char">
    <w:name w:val="批注框文本 Char"/>
    <w:basedOn w:val="a0"/>
    <w:link w:val="a5"/>
    <w:uiPriority w:val="99"/>
    <w:semiHidden/>
    <w:locked/>
    <w:rsid w:val="00F94B74"/>
    <w:rPr>
      <w:rFonts w:ascii="Tahoma" w:hAnsi="Tahoma" w:cs="Tahoma"/>
      <w:sz w:val="16"/>
      <w:szCs w:val="16"/>
      <w:lang w:val="en-GB"/>
    </w:rPr>
  </w:style>
  <w:style w:type="paragraph" w:styleId="a6">
    <w:name w:val="header"/>
    <w:basedOn w:val="a"/>
    <w:link w:val="Char0"/>
    <w:uiPriority w:val="99"/>
    <w:rsid w:val="005E5E7A"/>
    <w:pPr>
      <w:tabs>
        <w:tab w:val="center" w:pos="4252"/>
        <w:tab w:val="right" w:pos="8504"/>
      </w:tabs>
    </w:pPr>
  </w:style>
  <w:style w:type="character" w:customStyle="1" w:styleId="Char0">
    <w:name w:val="页眉 Char"/>
    <w:basedOn w:val="a0"/>
    <w:link w:val="a6"/>
    <w:uiPriority w:val="99"/>
    <w:locked/>
    <w:rsid w:val="005E5E7A"/>
    <w:rPr>
      <w:rFonts w:ascii="Times New Roman" w:hAnsi="Times New Roman" w:cs="Times New Roman"/>
      <w:sz w:val="24"/>
      <w:szCs w:val="24"/>
      <w:lang w:val="en-GB"/>
    </w:rPr>
  </w:style>
  <w:style w:type="paragraph" w:styleId="a7">
    <w:name w:val="footer"/>
    <w:basedOn w:val="a"/>
    <w:link w:val="Char1"/>
    <w:uiPriority w:val="99"/>
    <w:rsid w:val="005E5E7A"/>
    <w:pPr>
      <w:tabs>
        <w:tab w:val="center" w:pos="4252"/>
        <w:tab w:val="right" w:pos="8504"/>
      </w:tabs>
    </w:pPr>
  </w:style>
  <w:style w:type="character" w:customStyle="1" w:styleId="Char1">
    <w:name w:val="页脚 Char"/>
    <w:basedOn w:val="a0"/>
    <w:link w:val="a7"/>
    <w:uiPriority w:val="99"/>
    <w:locked/>
    <w:rsid w:val="005E5E7A"/>
    <w:rPr>
      <w:rFonts w:ascii="Times New Roman" w:hAnsi="Times New Roman" w:cs="Times New Roman"/>
      <w:sz w:val="24"/>
      <w:szCs w:val="24"/>
      <w:lang w:val="en-GB"/>
    </w:rPr>
  </w:style>
  <w:style w:type="character" w:customStyle="1" w:styleId="slug-doi">
    <w:name w:val="slug-doi"/>
    <w:basedOn w:val="a0"/>
    <w:uiPriority w:val="99"/>
    <w:rsid w:val="0020166B"/>
    <w:rPr>
      <w:rFonts w:cs="Times New Roman"/>
    </w:rPr>
  </w:style>
  <w:style w:type="character" w:customStyle="1" w:styleId="absnonlinkmetadata">
    <w:name w:val="abs_nonlink_metadata"/>
    <w:basedOn w:val="a0"/>
    <w:uiPriority w:val="99"/>
    <w:rsid w:val="00DD304A"/>
    <w:rPr>
      <w:rFonts w:cs="Times New Roman"/>
    </w:rPr>
  </w:style>
  <w:style w:type="paragraph" w:styleId="a8">
    <w:name w:val="Normal (Web)"/>
    <w:basedOn w:val="a"/>
    <w:uiPriority w:val="99"/>
    <w:rsid w:val="00EC6B16"/>
    <w:pPr>
      <w:spacing w:after="432"/>
    </w:pPr>
    <w:rPr>
      <w:lang w:val="es-ES" w:eastAsia="es-ES"/>
    </w:rPr>
  </w:style>
  <w:style w:type="character" w:customStyle="1" w:styleId="pseudotab3">
    <w:name w:val="pseudotab3"/>
    <w:basedOn w:val="a0"/>
    <w:uiPriority w:val="99"/>
    <w:rsid w:val="00EC6B16"/>
    <w:rPr>
      <w:rFonts w:cs="Times New Roman"/>
    </w:rPr>
  </w:style>
  <w:style w:type="character" w:customStyle="1" w:styleId="pseudotab">
    <w:name w:val="pseudotab"/>
    <w:basedOn w:val="a0"/>
    <w:uiPriority w:val="99"/>
    <w:rsid w:val="00DB63C2"/>
    <w:rPr>
      <w:rFonts w:cs="Times New Roman"/>
    </w:rPr>
  </w:style>
  <w:style w:type="table" w:styleId="a9">
    <w:name w:val="Table Grid"/>
    <w:basedOn w:val="a1"/>
    <w:uiPriority w:val="99"/>
    <w:rsid w:val="003736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190944"/>
    <w:pPr>
      <w:spacing w:line="240" w:lineRule="atLeast"/>
    </w:pPr>
    <w:rPr>
      <w:rFonts w:ascii="Century" w:hAnsi="Century" w:cs="Simsun"/>
      <w:sz w:val="21"/>
      <w:szCs w:val="21"/>
      <w:lang w:val="en-US" w:eastAsia="zh-CN"/>
    </w:rPr>
  </w:style>
  <w:style w:type="character" w:customStyle="1" w:styleId="apple-converted-space">
    <w:name w:val="apple-converted-space"/>
    <w:basedOn w:val="a0"/>
    <w:uiPriority w:val="99"/>
    <w:rsid w:val="00190944"/>
    <w:rPr>
      <w:rFonts w:cs="Times New Roman"/>
    </w:rPr>
  </w:style>
  <w:style w:type="character" w:customStyle="1" w:styleId="hithilite">
    <w:name w:val="hithilite"/>
    <w:basedOn w:val="a0"/>
    <w:uiPriority w:val="99"/>
    <w:rsid w:val="001909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A3"/>
    <w:rPr>
      <w:rFonts w:ascii="Times New Roman" w:hAnsi="Times New Roman"/>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31EA3"/>
    <w:rPr>
      <w:rFonts w:cs="Times New Roman"/>
      <w:color w:val="0000FF"/>
      <w:u w:val="single"/>
    </w:rPr>
  </w:style>
  <w:style w:type="character" w:customStyle="1" w:styleId="hithilite3">
    <w:name w:val="hithilite3"/>
    <w:basedOn w:val="a0"/>
    <w:uiPriority w:val="99"/>
    <w:rsid w:val="00A1494F"/>
    <w:rPr>
      <w:rFonts w:cs="Times New Roman"/>
      <w:shd w:val="clear" w:color="auto" w:fill="FFFF00"/>
    </w:rPr>
  </w:style>
  <w:style w:type="paragraph" w:styleId="a4">
    <w:name w:val="List Paragraph"/>
    <w:basedOn w:val="a"/>
    <w:uiPriority w:val="99"/>
    <w:qFormat/>
    <w:rsid w:val="0043594F"/>
    <w:pPr>
      <w:ind w:left="720"/>
      <w:contextualSpacing/>
    </w:pPr>
  </w:style>
  <w:style w:type="character" w:customStyle="1" w:styleId="st1">
    <w:name w:val="st1"/>
    <w:basedOn w:val="a0"/>
    <w:uiPriority w:val="99"/>
    <w:rsid w:val="00A811B8"/>
    <w:rPr>
      <w:rFonts w:cs="Times New Roman"/>
    </w:rPr>
  </w:style>
  <w:style w:type="paragraph" w:styleId="a5">
    <w:name w:val="Balloon Text"/>
    <w:basedOn w:val="a"/>
    <w:link w:val="Char"/>
    <w:uiPriority w:val="99"/>
    <w:semiHidden/>
    <w:rsid w:val="00F94B74"/>
    <w:rPr>
      <w:rFonts w:ascii="Tahoma" w:hAnsi="Tahoma" w:cs="Tahoma"/>
      <w:sz w:val="16"/>
      <w:szCs w:val="16"/>
    </w:rPr>
  </w:style>
  <w:style w:type="character" w:customStyle="1" w:styleId="Char">
    <w:name w:val="批注框文本 Char"/>
    <w:basedOn w:val="a0"/>
    <w:link w:val="a5"/>
    <w:uiPriority w:val="99"/>
    <w:semiHidden/>
    <w:locked/>
    <w:rsid w:val="00F94B74"/>
    <w:rPr>
      <w:rFonts w:ascii="Tahoma" w:hAnsi="Tahoma" w:cs="Tahoma"/>
      <w:sz w:val="16"/>
      <w:szCs w:val="16"/>
      <w:lang w:val="en-GB"/>
    </w:rPr>
  </w:style>
  <w:style w:type="paragraph" w:styleId="a6">
    <w:name w:val="header"/>
    <w:basedOn w:val="a"/>
    <w:link w:val="Char0"/>
    <w:uiPriority w:val="99"/>
    <w:rsid w:val="005E5E7A"/>
    <w:pPr>
      <w:tabs>
        <w:tab w:val="center" w:pos="4252"/>
        <w:tab w:val="right" w:pos="8504"/>
      </w:tabs>
    </w:pPr>
  </w:style>
  <w:style w:type="character" w:customStyle="1" w:styleId="Char0">
    <w:name w:val="页眉 Char"/>
    <w:basedOn w:val="a0"/>
    <w:link w:val="a6"/>
    <w:uiPriority w:val="99"/>
    <w:locked/>
    <w:rsid w:val="005E5E7A"/>
    <w:rPr>
      <w:rFonts w:ascii="Times New Roman" w:hAnsi="Times New Roman" w:cs="Times New Roman"/>
      <w:sz w:val="24"/>
      <w:szCs w:val="24"/>
      <w:lang w:val="en-GB"/>
    </w:rPr>
  </w:style>
  <w:style w:type="paragraph" w:styleId="a7">
    <w:name w:val="footer"/>
    <w:basedOn w:val="a"/>
    <w:link w:val="Char1"/>
    <w:uiPriority w:val="99"/>
    <w:rsid w:val="005E5E7A"/>
    <w:pPr>
      <w:tabs>
        <w:tab w:val="center" w:pos="4252"/>
        <w:tab w:val="right" w:pos="8504"/>
      </w:tabs>
    </w:pPr>
  </w:style>
  <w:style w:type="character" w:customStyle="1" w:styleId="Char1">
    <w:name w:val="页脚 Char"/>
    <w:basedOn w:val="a0"/>
    <w:link w:val="a7"/>
    <w:uiPriority w:val="99"/>
    <w:locked/>
    <w:rsid w:val="005E5E7A"/>
    <w:rPr>
      <w:rFonts w:ascii="Times New Roman" w:hAnsi="Times New Roman" w:cs="Times New Roman"/>
      <w:sz w:val="24"/>
      <w:szCs w:val="24"/>
      <w:lang w:val="en-GB"/>
    </w:rPr>
  </w:style>
  <w:style w:type="character" w:customStyle="1" w:styleId="slug-doi">
    <w:name w:val="slug-doi"/>
    <w:basedOn w:val="a0"/>
    <w:uiPriority w:val="99"/>
    <w:rsid w:val="0020166B"/>
    <w:rPr>
      <w:rFonts w:cs="Times New Roman"/>
    </w:rPr>
  </w:style>
  <w:style w:type="character" w:customStyle="1" w:styleId="absnonlinkmetadata">
    <w:name w:val="abs_nonlink_metadata"/>
    <w:basedOn w:val="a0"/>
    <w:uiPriority w:val="99"/>
    <w:rsid w:val="00DD304A"/>
    <w:rPr>
      <w:rFonts w:cs="Times New Roman"/>
    </w:rPr>
  </w:style>
  <w:style w:type="paragraph" w:styleId="a8">
    <w:name w:val="Normal (Web)"/>
    <w:basedOn w:val="a"/>
    <w:uiPriority w:val="99"/>
    <w:rsid w:val="00EC6B16"/>
    <w:pPr>
      <w:spacing w:after="432"/>
    </w:pPr>
    <w:rPr>
      <w:lang w:val="es-ES" w:eastAsia="es-ES"/>
    </w:rPr>
  </w:style>
  <w:style w:type="character" w:customStyle="1" w:styleId="pseudotab3">
    <w:name w:val="pseudotab3"/>
    <w:basedOn w:val="a0"/>
    <w:uiPriority w:val="99"/>
    <w:rsid w:val="00EC6B16"/>
    <w:rPr>
      <w:rFonts w:cs="Times New Roman"/>
    </w:rPr>
  </w:style>
  <w:style w:type="character" w:customStyle="1" w:styleId="pseudotab">
    <w:name w:val="pseudotab"/>
    <w:basedOn w:val="a0"/>
    <w:uiPriority w:val="99"/>
    <w:rsid w:val="00DB63C2"/>
    <w:rPr>
      <w:rFonts w:cs="Times New Roman"/>
    </w:rPr>
  </w:style>
  <w:style w:type="table" w:styleId="a9">
    <w:name w:val="Table Grid"/>
    <w:basedOn w:val="a1"/>
    <w:uiPriority w:val="99"/>
    <w:rsid w:val="003736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190944"/>
    <w:pPr>
      <w:spacing w:line="240" w:lineRule="atLeast"/>
    </w:pPr>
    <w:rPr>
      <w:rFonts w:ascii="Century" w:hAnsi="Century" w:cs="Simsun"/>
      <w:sz w:val="21"/>
      <w:szCs w:val="21"/>
      <w:lang w:val="en-US" w:eastAsia="zh-CN"/>
    </w:rPr>
  </w:style>
  <w:style w:type="character" w:customStyle="1" w:styleId="apple-converted-space">
    <w:name w:val="apple-converted-space"/>
    <w:basedOn w:val="a0"/>
    <w:uiPriority w:val="99"/>
    <w:rsid w:val="00190944"/>
    <w:rPr>
      <w:rFonts w:cs="Times New Roman"/>
    </w:rPr>
  </w:style>
  <w:style w:type="character" w:customStyle="1" w:styleId="hithilite">
    <w:name w:val="hithilite"/>
    <w:basedOn w:val="a0"/>
    <w:uiPriority w:val="99"/>
    <w:rsid w:val="001909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9207">
      <w:marLeft w:val="0"/>
      <w:marRight w:val="0"/>
      <w:marTop w:val="0"/>
      <w:marBottom w:val="0"/>
      <w:divBdr>
        <w:top w:val="none" w:sz="0" w:space="0" w:color="auto"/>
        <w:left w:val="none" w:sz="0" w:space="0" w:color="auto"/>
        <w:bottom w:val="none" w:sz="0" w:space="0" w:color="auto"/>
        <w:right w:val="none" w:sz="0" w:space="0" w:color="auto"/>
      </w:divBdr>
    </w:div>
    <w:div w:id="1053849208">
      <w:marLeft w:val="0"/>
      <w:marRight w:val="0"/>
      <w:marTop w:val="0"/>
      <w:marBottom w:val="0"/>
      <w:divBdr>
        <w:top w:val="none" w:sz="0" w:space="0" w:color="auto"/>
        <w:left w:val="none" w:sz="0" w:space="0" w:color="auto"/>
        <w:bottom w:val="none" w:sz="0" w:space="0" w:color="auto"/>
        <w:right w:val="none" w:sz="0" w:space="0" w:color="auto"/>
      </w:divBdr>
    </w:div>
    <w:div w:id="1053849209">
      <w:marLeft w:val="0"/>
      <w:marRight w:val="0"/>
      <w:marTop w:val="0"/>
      <w:marBottom w:val="0"/>
      <w:divBdr>
        <w:top w:val="none" w:sz="0" w:space="0" w:color="auto"/>
        <w:left w:val="none" w:sz="0" w:space="0" w:color="auto"/>
        <w:bottom w:val="none" w:sz="0" w:space="0" w:color="auto"/>
        <w:right w:val="none" w:sz="0" w:space="0" w:color="auto"/>
      </w:divBdr>
    </w:div>
    <w:div w:id="1053849210">
      <w:marLeft w:val="0"/>
      <w:marRight w:val="0"/>
      <w:marTop w:val="0"/>
      <w:marBottom w:val="0"/>
      <w:divBdr>
        <w:top w:val="none" w:sz="0" w:space="0" w:color="auto"/>
        <w:left w:val="none" w:sz="0" w:space="0" w:color="auto"/>
        <w:bottom w:val="none" w:sz="0" w:space="0" w:color="auto"/>
        <w:right w:val="none" w:sz="0" w:space="0" w:color="auto"/>
      </w:divBdr>
    </w:div>
    <w:div w:id="1053849215">
      <w:marLeft w:val="0"/>
      <w:marRight w:val="0"/>
      <w:marTop w:val="0"/>
      <w:marBottom w:val="0"/>
      <w:divBdr>
        <w:top w:val="none" w:sz="0" w:space="0" w:color="auto"/>
        <w:left w:val="none" w:sz="0" w:space="0" w:color="auto"/>
        <w:bottom w:val="none" w:sz="0" w:space="0" w:color="auto"/>
        <w:right w:val="none" w:sz="0" w:space="0" w:color="auto"/>
      </w:divBdr>
    </w:div>
    <w:div w:id="1053849216">
      <w:marLeft w:val="0"/>
      <w:marRight w:val="0"/>
      <w:marTop w:val="0"/>
      <w:marBottom w:val="0"/>
      <w:divBdr>
        <w:top w:val="none" w:sz="0" w:space="0" w:color="auto"/>
        <w:left w:val="none" w:sz="0" w:space="0" w:color="auto"/>
        <w:bottom w:val="none" w:sz="0" w:space="0" w:color="auto"/>
        <w:right w:val="none" w:sz="0" w:space="0" w:color="auto"/>
      </w:divBdr>
    </w:div>
    <w:div w:id="1053849217">
      <w:marLeft w:val="0"/>
      <w:marRight w:val="0"/>
      <w:marTop w:val="0"/>
      <w:marBottom w:val="0"/>
      <w:divBdr>
        <w:top w:val="none" w:sz="0" w:space="0" w:color="auto"/>
        <w:left w:val="none" w:sz="0" w:space="0" w:color="auto"/>
        <w:bottom w:val="none" w:sz="0" w:space="0" w:color="auto"/>
        <w:right w:val="none" w:sz="0" w:space="0" w:color="auto"/>
      </w:divBdr>
    </w:div>
    <w:div w:id="1053849218">
      <w:marLeft w:val="0"/>
      <w:marRight w:val="0"/>
      <w:marTop w:val="0"/>
      <w:marBottom w:val="0"/>
      <w:divBdr>
        <w:top w:val="none" w:sz="0" w:space="0" w:color="auto"/>
        <w:left w:val="none" w:sz="0" w:space="0" w:color="auto"/>
        <w:bottom w:val="none" w:sz="0" w:space="0" w:color="auto"/>
        <w:right w:val="none" w:sz="0" w:space="0" w:color="auto"/>
      </w:divBdr>
    </w:div>
    <w:div w:id="1053849219">
      <w:marLeft w:val="0"/>
      <w:marRight w:val="0"/>
      <w:marTop w:val="0"/>
      <w:marBottom w:val="0"/>
      <w:divBdr>
        <w:top w:val="none" w:sz="0" w:space="0" w:color="auto"/>
        <w:left w:val="none" w:sz="0" w:space="0" w:color="auto"/>
        <w:bottom w:val="none" w:sz="0" w:space="0" w:color="auto"/>
        <w:right w:val="none" w:sz="0" w:space="0" w:color="auto"/>
      </w:divBdr>
    </w:div>
    <w:div w:id="1053849220">
      <w:marLeft w:val="0"/>
      <w:marRight w:val="0"/>
      <w:marTop w:val="0"/>
      <w:marBottom w:val="0"/>
      <w:divBdr>
        <w:top w:val="none" w:sz="0" w:space="0" w:color="auto"/>
        <w:left w:val="none" w:sz="0" w:space="0" w:color="auto"/>
        <w:bottom w:val="none" w:sz="0" w:space="0" w:color="auto"/>
        <w:right w:val="none" w:sz="0" w:space="0" w:color="auto"/>
      </w:divBdr>
    </w:div>
    <w:div w:id="1053849221">
      <w:marLeft w:val="0"/>
      <w:marRight w:val="0"/>
      <w:marTop w:val="0"/>
      <w:marBottom w:val="0"/>
      <w:divBdr>
        <w:top w:val="none" w:sz="0" w:space="0" w:color="auto"/>
        <w:left w:val="none" w:sz="0" w:space="0" w:color="auto"/>
        <w:bottom w:val="none" w:sz="0" w:space="0" w:color="auto"/>
        <w:right w:val="none" w:sz="0" w:space="0" w:color="auto"/>
      </w:divBdr>
    </w:div>
    <w:div w:id="1053849223">
      <w:marLeft w:val="0"/>
      <w:marRight w:val="0"/>
      <w:marTop w:val="0"/>
      <w:marBottom w:val="0"/>
      <w:divBdr>
        <w:top w:val="none" w:sz="0" w:space="0" w:color="auto"/>
        <w:left w:val="none" w:sz="0" w:space="0" w:color="auto"/>
        <w:bottom w:val="none" w:sz="0" w:space="0" w:color="auto"/>
        <w:right w:val="none" w:sz="0" w:space="0" w:color="auto"/>
      </w:divBdr>
    </w:div>
    <w:div w:id="1053849225">
      <w:marLeft w:val="0"/>
      <w:marRight w:val="0"/>
      <w:marTop w:val="0"/>
      <w:marBottom w:val="0"/>
      <w:divBdr>
        <w:top w:val="none" w:sz="0" w:space="0" w:color="auto"/>
        <w:left w:val="none" w:sz="0" w:space="0" w:color="auto"/>
        <w:bottom w:val="none" w:sz="0" w:space="0" w:color="auto"/>
        <w:right w:val="none" w:sz="0" w:space="0" w:color="auto"/>
      </w:divBdr>
      <w:divsChild>
        <w:div w:id="1053849211">
          <w:marLeft w:val="0"/>
          <w:marRight w:val="0"/>
          <w:marTop w:val="0"/>
          <w:marBottom w:val="270"/>
          <w:divBdr>
            <w:top w:val="single" w:sz="6" w:space="8" w:color="D3D1D1"/>
            <w:left w:val="single" w:sz="6" w:space="0" w:color="D3D1D1"/>
            <w:bottom w:val="single" w:sz="6" w:space="8" w:color="D3D1D1"/>
            <w:right w:val="single" w:sz="6" w:space="0" w:color="D3D1D1"/>
          </w:divBdr>
          <w:divsChild>
            <w:div w:id="1053849228">
              <w:marLeft w:val="120"/>
              <w:marRight w:val="120"/>
              <w:marTop w:val="0"/>
              <w:marBottom w:val="0"/>
              <w:divBdr>
                <w:top w:val="none" w:sz="0" w:space="0" w:color="auto"/>
                <w:left w:val="none" w:sz="0" w:space="0" w:color="auto"/>
                <w:bottom w:val="none" w:sz="0" w:space="0" w:color="auto"/>
                <w:right w:val="none" w:sz="0" w:space="0" w:color="auto"/>
              </w:divBdr>
              <w:divsChild>
                <w:div w:id="1053849265">
                  <w:marLeft w:val="0"/>
                  <w:marRight w:val="0"/>
                  <w:marTop w:val="0"/>
                  <w:marBottom w:val="0"/>
                  <w:divBdr>
                    <w:top w:val="none" w:sz="0" w:space="0" w:color="auto"/>
                    <w:left w:val="none" w:sz="0" w:space="0" w:color="auto"/>
                    <w:bottom w:val="none" w:sz="0" w:space="0" w:color="auto"/>
                    <w:right w:val="none" w:sz="0" w:space="0" w:color="auto"/>
                  </w:divBdr>
                  <w:divsChild>
                    <w:div w:id="1053849245">
                      <w:marLeft w:val="0"/>
                      <w:marRight w:val="0"/>
                      <w:marTop w:val="0"/>
                      <w:marBottom w:val="0"/>
                      <w:divBdr>
                        <w:top w:val="none" w:sz="0" w:space="0" w:color="auto"/>
                        <w:left w:val="none" w:sz="0" w:space="0" w:color="auto"/>
                        <w:bottom w:val="none" w:sz="0" w:space="0" w:color="auto"/>
                        <w:right w:val="none" w:sz="0" w:space="0" w:color="auto"/>
                      </w:divBdr>
                      <w:divsChild>
                        <w:div w:id="10538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49227">
      <w:marLeft w:val="0"/>
      <w:marRight w:val="0"/>
      <w:marTop w:val="0"/>
      <w:marBottom w:val="0"/>
      <w:divBdr>
        <w:top w:val="none" w:sz="0" w:space="0" w:color="auto"/>
        <w:left w:val="none" w:sz="0" w:space="0" w:color="auto"/>
        <w:bottom w:val="none" w:sz="0" w:space="0" w:color="auto"/>
        <w:right w:val="none" w:sz="0" w:space="0" w:color="auto"/>
      </w:divBdr>
    </w:div>
    <w:div w:id="1053849230">
      <w:marLeft w:val="0"/>
      <w:marRight w:val="0"/>
      <w:marTop w:val="0"/>
      <w:marBottom w:val="0"/>
      <w:divBdr>
        <w:top w:val="none" w:sz="0" w:space="0" w:color="auto"/>
        <w:left w:val="none" w:sz="0" w:space="0" w:color="auto"/>
        <w:bottom w:val="none" w:sz="0" w:space="0" w:color="auto"/>
        <w:right w:val="none" w:sz="0" w:space="0" w:color="auto"/>
      </w:divBdr>
      <w:divsChild>
        <w:div w:id="1053849226">
          <w:marLeft w:val="0"/>
          <w:marRight w:val="0"/>
          <w:marTop w:val="0"/>
          <w:marBottom w:val="270"/>
          <w:divBdr>
            <w:top w:val="single" w:sz="6" w:space="8" w:color="D3D1D1"/>
            <w:left w:val="single" w:sz="6" w:space="0" w:color="D3D1D1"/>
            <w:bottom w:val="single" w:sz="6" w:space="8" w:color="D3D1D1"/>
            <w:right w:val="single" w:sz="6" w:space="0" w:color="D3D1D1"/>
          </w:divBdr>
          <w:divsChild>
            <w:div w:id="1053849267">
              <w:marLeft w:val="120"/>
              <w:marRight w:val="120"/>
              <w:marTop w:val="0"/>
              <w:marBottom w:val="0"/>
              <w:divBdr>
                <w:top w:val="none" w:sz="0" w:space="0" w:color="auto"/>
                <w:left w:val="none" w:sz="0" w:space="0" w:color="auto"/>
                <w:bottom w:val="none" w:sz="0" w:space="0" w:color="auto"/>
                <w:right w:val="none" w:sz="0" w:space="0" w:color="auto"/>
              </w:divBdr>
              <w:divsChild>
                <w:div w:id="1053849212">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538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49231">
      <w:marLeft w:val="0"/>
      <w:marRight w:val="0"/>
      <w:marTop w:val="0"/>
      <w:marBottom w:val="0"/>
      <w:divBdr>
        <w:top w:val="none" w:sz="0" w:space="0" w:color="auto"/>
        <w:left w:val="none" w:sz="0" w:space="0" w:color="auto"/>
        <w:bottom w:val="none" w:sz="0" w:space="0" w:color="auto"/>
        <w:right w:val="none" w:sz="0" w:space="0" w:color="auto"/>
      </w:divBdr>
    </w:div>
    <w:div w:id="1053849235">
      <w:marLeft w:val="0"/>
      <w:marRight w:val="0"/>
      <w:marTop w:val="0"/>
      <w:marBottom w:val="0"/>
      <w:divBdr>
        <w:top w:val="none" w:sz="0" w:space="0" w:color="auto"/>
        <w:left w:val="none" w:sz="0" w:space="0" w:color="auto"/>
        <w:bottom w:val="none" w:sz="0" w:space="0" w:color="auto"/>
        <w:right w:val="none" w:sz="0" w:space="0" w:color="auto"/>
      </w:divBdr>
    </w:div>
    <w:div w:id="1053849236">
      <w:marLeft w:val="0"/>
      <w:marRight w:val="0"/>
      <w:marTop w:val="0"/>
      <w:marBottom w:val="0"/>
      <w:divBdr>
        <w:top w:val="none" w:sz="0" w:space="0" w:color="auto"/>
        <w:left w:val="none" w:sz="0" w:space="0" w:color="auto"/>
        <w:bottom w:val="none" w:sz="0" w:space="0" w:color="auto"/>
        <w:right w:val="none" w:sz="0" w:space="0" w:color="auto"/>
      </w:divBdr>
    </w:div>
    <w:div w:id="1053849237">
      <w:marLeft w:val="0"/>
      <w:marRight w:val="0"/>
      <w:marTop w:val="0"/>
      <w:marBottom w:val="0"/>
      <w:divBdr>
        <w:top w:val="none" w:sz="0" w:space="0" w:color="auto"/>
        <w:left w:val="none" w:sz="0" w:space="0" w:color="auto"/>
        <w:bottom w:val="none" w:sz="0" w:space="0" w:color="auto"/>
        <w:right w:val="none" w:sz="0" w:space="0" w:color="auto"/>
      </w:divBdr>
    </w:div>
    <w:div w:id="1053849238">
      <w:marLeft w:val="0"/>
      <w:marRight w:val="0"/>
      <w:marTop w:val="0"/>
      <w:marBottom w:val="0"/>
      <w:divBdr>
        <w:top w:val="none" w:sz="0" w:space="0" w:color="auto"/>
        <w:left w:val="none" w:sz="0" w:space="0" w:color="auto"/>
        <w:bottom w:val="none" w:sz="0" w:space="0" w:color="auto"/>
        <w:right w:val="none" w:sz="0" w:space="0" w:color="auto"/>
      </w:divBdr>
    </w:div>
    <w:div w:id="1053849239">
      <w:marLeft w:val="0"/>
      <w:marRight w:val="0"/>
      <w:marTop w:val="0"/>
      <w:marBottom w:val="0"/>
      <w:divBdr>
        <w:top w:val="none" w:sz="0" w:space="0" w:color="auto"/>
        <w:left w:val="none" w:sz="0" w:space="0" w:color="auto"/>
        <w:bottom w:val="none" w:sz="0" w:space="0" w:color="auto"/>
        <w:right w:val="none" w:sz="0" w:space="0" w:color="auto"/>
      </w:divBdr>
    </w:div>
    <w:div w:id="1053849241">
      <w:marLeft w:val="0"/>
      <w:marRight w:val="0"/>
      <w:marTop w:val="0"/>
      <w:marBottom w:val="0"/>
      <w:divBdr>
        <w:top w:val="none" w:sz="0" w:space="0" w:color="auto"/>
        <w:left w:val="none" w:sz="0" w:space="0" w:color="auto"/>
        <w:bottom w:val="none" w:sz="0" w:space="0" w:color="auto"/>
        <w:right w:val="none" w:sz="0" w:space="0" w:color="auto"/>
      </w:divBdr>
    </w:div>
    <w:div w:id="1053849242">
      <w:marLeft w:val="0"/>
      <w:marRight w:val="0"/>
      <w:marTop w:val="0"/>
      <w:marBottom w:val="0"/>
      <w:divBdr>
        <w:top w:val="none" w:sz="0" w:space="0" w:color="auto"/>
        <w:left w:val="none" w:sz="0" w:space="0" w:color="auto"/>
        <w:bottom w:val="none" w:sz="0" w:space="0" w:color="auto"/>
        <w:right w:val="none" w:sz="0" w:space="0" w:color="auto"/>
      </w:divBdr>
    </w:div>
    <w:div w:id="1053849246">
      <w:marLeft w:val="0"/>
      <w:marRight w:val="0"/>
      <w:marTop w:val="0"/>
      <w:marBottom w:val="0"/>
      <w:divBdr>
        <w:top w:val="none" w:sz="0" w:space="0" w:color="auto"/>
        <w:left w:val="none" w:sz="0" w:space="0" w:color="auto"/>
        <w:bottom w:val="none" w:sz="0" w:space="0" w:color="auto"/>
        <w:right w:val="none" w:sz="0" w:space="0" w:color="auto"/>
      </w:divBdr>
      <w:divsChild>
        <w:div w:id="1053849206">
          <w:marLeft w:val="0"/>
          <w:marRight w:val="0"/>
          <w:marTop w:val="0"/>
          <w:marBottom w:val="0"/>
          <w:divBdr>
            <w:top w:val="none" w:sz="0" w:space="0" w:color="auto"/>
            <w:left w:val="none" w:sz="0" w:space="0" w:color="auto"/>
            <w:bottom w:val="none" w:sz="0" w:space="0" w:color="auto"/>
            <w:right w:val="none" w:sz="0" w:space="0" w:color="auto"/>
          </w:divBdr>
        </w:div>
        <w:div w:id="1053849229">
          <w:marLeft w:val="0"/>
          <w:marRight w:val="0"/>
          <w:marTop w:val="0"/>
          <w:marBottom w:val="0"/>
          <w:divBdr>
            <w:top w:val="none" w:sz="0" w:space="0" w:color="auto"/>
            <w:left w:val="none" w:sz="0" w:space="0" w:color="auto"/>
            <w:bottom w:val="none" w:sz="0" w:space="0" w:color="auto"/>
            <w:right w:val="none" w:sz="0" w:space="0" w:color="auto"/>
          </w:divBdr>
        </w:div>
        <w:div w:id="1053849262">
          <w:marLeft w:val="0"/>
          <w:marRight w:val="0"/>
          <w:marTop w:val="0"/>
          <w:marBottom w:val="0"/>
          <w:divBdr>
            <w:top w:val="none" w:sz="0" w:space="0" w:color="auto"/>
            <w:left w:val="none" w:sz="0" w:space="0" w:color="auto"/>
            <w:bottom w:val="none" w:sz="0" w:space="0" w:color="auto"/>
            <w:right w:val="none" w:sz="0" w:space="0" w:color="auto"/>
          </w:divBdr>
        </w:div>
      </w:divsChild>
    </w:div>
    <w:div w:id="1053849248">
      <w:marLeft w:val="0"/>
      <w:marRight w:val="0"/>
      <w:marTop w:val="0"/>
      <w:marBottom w:val="0"/>
      <w:divBdr>
        <w:top w:val="none" w:sz="0" w:space="0" w:color="auto"/>
        <w:left w:val="none" w:sz="0" w:space="0" w:color="auto"/>
        <w:bottom w:val="none" w:sz="0" w:space="0" w:color="auto"/>
        <w:right w:val="none" w:sz="0" w:space="0" w:color="auto"/>
      </w:divBdr>
    </w:div>
    <w:div w:id="1053849250">
      <w:marLeft w:val="0"/>
      <w:marRight w:val="0"/>
      <w:marTop w:val="0"/>
      <w:marBottom w:val="0"/>
      <w:divBdr>
        <w:top w:val="none" w:sz="0" w:space="0" w:color="auto"/>
        <w:left w:val="none" w:sz="0" w:space="0" w:color="auto"/>
        <w:bottom w:val="none" w:sz="0" w:space="0" w:color="auto"/>
        <w:right w:val="none" w:sz="0" w:space="0" w:color="auto"/>
      </w:divBdr>
      <w:divsChild>
        <w:div w:id="1053849243">
          <w:marLeft w:val="0"/>
          <w:marRight w:val="0"/>
          <w:marTop w:val="0"/>
          <w:marBottom w:val="0"/>
          <w:divBdr>
            <w:top w:val="single" w:sz="2" w:space="0" w:color="2E2E2E"/>
            <w:left w:val="single" w:sz="2" w:space="0" w:color="2E2E2E"/>
            <w:bottom w:val="single" w:sz="2" w:space="0" w:color="2E2E2E"/>
            <w:right w:val="single" w:sz="2" w:space="0" w:color="2E2E2E"/>
          </w:divBdr>
          <w:divsChild>
            <w:div w:id="1053849247">
              <w:marLeft w:val="0"/>
              <w:marRight w:val="0"/>
              <w:marTop w:val="15"/>
              <w:marBottom w:val="0"/>
              <w:divBdr>
                <w:top w:val="none" w:sz="0" w:space="0" w:color="auto"/>
                <w:left w:val="none" w:sz="0" w:space="0" w:color="auto"/>
                <w:bottom w:val="none" w:sz="0" w:space="0" w:color="auto"/>
                <w:right w:val="none" w:sz="0" w:space="0" w:color="auto"/>
              </w:divBdr>
              <w:divsChild>
                <w:div w:id="1053849249">
                  <w:marLeft w:val="0"/>
                  <w:marRight w:val="0"/>
                  <w:marTop w:val="0"/>
                  <w:marBottom w:val="0"/>
                  <w:divBdr>
                    <w:top w:val="none" w:sz="0" w:space="0" w:color="auto"/>
                    <w:left w:val="none" w:sz="0" w:space="0" w:color="auto"/>
                    <w:bottom w:val="none" w:sz="0" w:space="0" w:color="auto"/>
                    <w:right w:val="none" w:sz="0" w:space="0" w:color="auto"/>
                  </w:divBdr>
                  <w:divsChild>
                    <w:div w:id="1053849232">
                      <w:marLeft w:val="0"/>
                      <w:marRight w:val="0"/>
                      <w:marTop w:val="0"/>
                      <w:marBottom w:val="0"/>
                      <w:divBdr>
                        <w:top w:val="none" w:sz="0" w:space="0" w:color="auto"/>
                        <w:left w:val="none" w:sz="0" w:space="0" w:color="auto"/>
                        <w:bottom w:val="none" w:sz="0" w:space="0" w:color="auto"/>
                        <w:right w:val="none" w:sz="0" w:space="0" w:color="auto"/>
                      </w:divBdr>
                      <w:divsChild>
                        <w:div w:id="10538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49252">
      <w:marLeft w:val="0"/>
      <w:marRight w:val="0"/>
      <w:marTop w:val="0"/>
      <w:marBottom w:val="0"/>
      <w:divBdr>
        <w:top w:val="none" w:sz="0" w:space="0" w:color="auto"/>
        <w:left w:val="none" w:sz="0" w:space="0" w:color="auto"/>
        <w:bottom w:val="none" w:sz="0" w:space="0" w:color="auto"/>
        <w:right w:val="none" w:sz="0" w:space="0" w:color="auto"/>
      </w:divBdr>
    </w:div>
    <w:div w:id="1053849254">
      <w:marLeft w:val="0"/>
      <w:marRight w:val="0"/>
      <w:marTop w:val="0"/>
      <w:marBottom w:val="0"/>
      <w:divBdr>
        <w:top w:val="none" w:sz="0" w:space="0" w:color="auto"/>
        <w:left w:val="none" w:sz="0" w:space="0" w:color="auto"/>
        <w:bottom w:val="none" w:sz="0" w:space="0" w:color="auto"/>
        <w:right w:val="none" w:sz="0" w:space="0" w:color="auto"/>
      </w:divBdr>
    </w:div>
    <w:div w:id="1053849255">
      <w:marLeft w:val="0"/>
      <w:marRight w:val="0"/>
      <w:marTop w:val="0"/>
      <w:marBottom w:val="0"/>
      <w:divBdr>
        <w:top w:val="none" w:sz="0" w:space="0" w:color="auto"/>
        <w:left w:val="none" w:sz="0" w:space="0" w:color="auto"/>
        <w:bottom w:val="none" w:sz="0" w:space="0" w:color="auto"/>
        <w:right w:val="none" w:sz="0" w:space="0" w:color="auto"/>
      </w:divBdr>
    </w:div>
    <w:div w:id="1053849257">
      <w:marLeft w:val="0"/>
      <w:marRight w:val="0"/>
      <w:marTop w:val="0"/>
      <w:marBottom w:val="0"/>
      <w:divBdr>
        <w:top w:val="none" w:sz="0" w:space="0" w:color="auto"/>
        <w:left w:val="none" w:sz="0" w:space="0" w:color="auto"/>
        <w:bottom w:val="none" w:sz="0" w:space="0" w:color="auto"/>
        <w:right w:val="none" w:sz="0" w:space="0" w:color="auto"/>
      </w:divBdr>
    </w:div>
    <w:div w:id="1053849258">
      <w:marLeft w:val="0"/>
      <w:marRight w:val="0"/>
      <w:marTop w:val="0"/>
      <w:marBottom w:val="0"/>
      <w:divBdr>
        <w:top w:val="none" w:sz="0" w:space="0" w:color="auto"/>
        <w:left w:val="none" w:sz="0" w:space="0" w:color="auto"/>
        <w:bottom w:val="none" w:sz="0" w:space="0" w:color="auto"/>
        <w:right w:val="none" w:sz="0" w:space="0" w:color="auto"/>
      </w:divBdr>
    </w:div>
    <w:div w:id="1053849259">
      <w:marLeft w:val="0"/>
      <w:marRight w:val="0"/>
      <w:marTop w:val="0"/>
      <w:marBottom w:val="0"/>
      <w:divBdr>
        <w:top w:val="none" w:sz="0" w:space="0" w:color="auto"/>
        <w:left w:val="none" w:sz="0" w:space="0" w:color="auto"/>
        <w:bottom w:val="none" w:sz="0" w:space="0" w:color="auto"/>
        <w:right w:val="none" w:sz="0" w:space="0" w:color="auto"/>
      </w:divBdr>
    </w:div>
    <w:div w:id="1053849260">
      <w:marLeft w:val="0"/>
      <w:marRight w:val="0"/>
      <w:marTop w:val="0"/>
      <w:marBottom w:val="0"/>
      <w:divBdr>
        <w:top w:val="none" w:sz="0" w:space="0" w:color="auto"/>
        <w:left w:val="none" w:sz="0" w:space="0" w:color="auto"/>
        <w:bottom w:val="none" w:sz="0" w:space="0" w:color="auto"/>
        <w:right w:val="none" w:sz="0" w:space="0" w:color="auto"/>
      </w:divBdr>
    </w:div>
    <w:div w:id="1053849261">
      <w:marLeft w:val="0"/>
      <w:marRight w:val="0"/>
      <w:marTop w:val="0"/>
      <w:marBottom w:val="0"/>
      <w:divBdr>
        <w:top w:val="none" w:sz="0" w:space="0" w:color="auto"/>
        <w:left w:val="none" w:sz="0" w:space="0" w:color="auto"/>
        <w:bottom w:val="none" w:sz="0" w:space="0" w:color="auto"/>
        <w:right w:val="none" w:sz="0" w:space="0" w:color="auto"/>
      </w:divBdr>
    </w:div>
    <w:div w:id="1053849263">
      <w:marLeft w:val="0"/>
      <w:marRight w:val="0"/>
      <w:marTop w:val="0"/>
      <w:marBottom w:val="0"/>
      <w:divBdr>
        <w:top w:val="none" w:sz="0" w:space="0" w:color="auto"/>
        <w:left w:val="none" w:sz="0" w:space="0" w:color="auto"/>
        <w:bottom w:val="none" w:sz="0" w:space="0" w:color="auto"/>
        <w:right w:val="none" w:sz="0" w:space="0" w:color="auto"/>
      </w:divBdr>
      <w:divsChild>
        <w:div w:id="1053849233">
          <w:marLeft w:val="0"/>
          <w:marRight w:val="1"/>
          <w:marTop w:val="0"/>
          <w:marBottom w:val="0"/>
          <w:divBdr>
            <w:top w:val="none" w:sz="0" w:space="0" w:color="auto"/>
            <w:left w:val="none" w:sz="0" w:space="0" w:color="auto"/>
            <w:bottom w:val="none" w:sz="0" w:space="0" w:color="auto"/>
            <w:right w:val="none" w:sz="0" w:space="0" w:color="auto"/>
          </w:divBdr>
          <w:divsChild>
            <w:div w:id="1053849264">
              <w:marLeft w:val="0"/>
              <w:marRight w:val="0"/>
              <w:marTop w:val="0"/>
              <w:marBottom w:val="0"/>
              <w:divBdr>
                <w:top w:val="none" w:sz="0" w:space="0" w:color="auto"/>
                <w:left w:val="none" w:sz="0" w:space="0" w:color="auto"/>
                <w:bottom w:val="none" w:sz="0" w:space="0" w:color="auto"/>
                <w:right w:val="none" w:sz="0" w:space="0" w:color="auto"/>
              </w:divBdr>
              <w:divsChild>
                <w:div w:id="1053849244">
                  <w:marLeft w:val="0"/>
                  <w:marRight w:val="1"/>
                  <w:marTop w:val="0"/>
                  <w:marBottom w:val="0"/>
                  <w:divBdr>
                    <w:top w:val="none" w:sz="0" w:space="0" w:color="auto"/>
                    <w:left w:val="none" w:sz="0" w:space="0" w:color="auto"/>
                    <w:bottom w:val="none" w:sz="0" w:space="0" w:color="auto"/>
                    <w:right w:val="none" w:sz="0" w:space="0" w:color="auto"/>
                  </w:divBdr>
                  <w:divsChild>
                    <w:div w:id="1053849213">
                      <w:marLeft w:val="0"/>
                      <w:marRight w:val="0"/>
                      <w:marTop w:val="0"/>
                      <w:marBottom w:val="0"/>
                      <w:divBdr>
                        <w:top w:val="none" w:sz="0" w:space="0" w:color="auto"/>
                        <w:left w:val="none" w:sz="0" w:space="0" w:color="auto"/>
                        <w:bottom w:val="none" w:sz="0" w:space="0" w:color="auto"/>
                        <w:right w:val="none" w:sz="0" w:space="0" w:color="auto"/>
                      </w:divBdr>
                      <w:divsChild>
                        <w:div w:id="1053849214">
                          <w:marLeft w:val="0"/>
                          <w:marRight w:val="0"/>
                          <w:marTop w:val="0"/>
                          <w:marBottom w:val="0"/>
                          <w:divBdr>
                            <w:top w:val="none" w:sz="0" w:space="0" w:color="auto"/>
                            <w:left w:val="none" w:sz="0" w:space="0" w:color="auto"/>
                            <w:bottom w:val="none" w:sz="0" w:space="0" w:color="auto"/>
                            <w:right w:val="none" w:sz="0" w:space="0" w:color="auto"/>
                          </w:divBdr>
                          <w:divsChild>
                            <w:div w:id="1053849251">
                              <w:marLeft w:val="0"/>
                              <w:marRight w:val="0"/>
                              <w:marTop w:val="120"/>
                              <w:marBottom w:val="360"/>
                              <w:divBdr>
                                <w:top w:val="none" w:sz="0" w:space="0" w:color="auto"/>
                                <w:left w:val="none" w:sz="0" w:space="0" w:color="auto"/>
                                <w:bottom w:val="none" w:sz="0" w:space="0" w:color="auto"/>
                                <w:right w:val="none" w:sz="0" w:space="0" w:color="auto"/>
                              </w:divBdr>
                              <w:divsChild>
                                <w:div w:id="1053849256">
                                  <w:marLeft w:val="0"/>
                                  <w:marRight w:val="0"/>
                                  <w:marTop w:val="0"/>
                                  <w:marBottom w:val="0"/>
                                  <w:divBdr>
                                    <w:top w:val="none" w:sz="0" w:space="0" w:color="auto"/>
                                    <w:left w:val="none" w:sz="0" w:space="0" w:color="auto"/>
                                    <w:bottom w:val="none" w:sz="0" w:space="0" w:color="auto"/>
                                    <w:right w:val="none" w:sz="0" w:space="0" w:color="auto"/>
                                  </w:divBdr>
                                  <w:divsChild>
                                    <w:div w:id="10538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849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fonso.clemente@eez.csi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9194</Words>
  <Characters>52410</Characters>
  <Application>Microsoft Office Word</Application>
  <DocSecurity>0</DocSecurity>
  <Lines>436</Lines>
  <Paragraphs>122</Paragraphs>
  <ScaleCrop>false</ScaleCrop>
  <Company>Instituto de Nutrición Animal (CSIC)</Company>
  <LinksUpToDate>false</LinksUpToDate>
  <CharactersWithSpaces>61482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Clemente</dc:creator>
  <cp:lastModifiedBy>LS Ma</cp:lastModifiedBy>
  <cp:revision>2</cp:revision>
  <cp:lastPrinted>2014-04-10T14:18:00Z</cp:lastPrinted>
  <dcterms:created xsi:type="dcterms:W3CDTF">2014-04-21T18:21:00Z</dcterms:created>
  <dcterms:modified xsi:type="dcterms:W3CDTF">2014-04-21T18:21:00Z</dcterms:modified>
</cp:coreProperties>
</file>