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05A244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Name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of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Journal: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color w:val="000000"/>
        </w:rPr>
        <w:t>World</w:t>
      </w:r>
      <w:r w:rsidR="00730C44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color w:val="000000"/>
        </w:rPr>
        <w:t>Journal</w:t>
      </w:r>
      <w:r w:rsidR="00730C44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color w:val="000000"/>
        </w:rPr>
        <w:t>of</w:t>
      </w:r>
      <w:r w:rsidR="00730C44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color w:val="000000"/>
        </w:rPr>
        <w:t>Clinical</w:t>
      </w:r>
      <w:r w:rsidR="00730C44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color w:val="000000"/>
        </w:rPr>
        <w:t>Cases</w:t>
      </w:r>
    </w:p>
    <w:p w14:paraId="472EF7B9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Manuscript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NO: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75894</w:t>
      </w:r>
    </w:p>
    <w:p w14:paraId="6FE2590F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Manuscript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Type: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</w:t>
      </w:r>
    </w:p>
    <w:p w14:paraId="597F8105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0B857E4D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bookmarkStart w:id="0" w:name="OLE_LINK1"/>
      <w:r w:rsidRPr="00730C44">
        <w:rPr>
          <w:rFonts w:ascii="Book Antiqua" w:eastAsia="Book Antiqua" w:hAnsi="Book Antiqua" w:cs="Book Antiqua"/>
          <w:b/>
          <w:color w:val="000000"/>
        </w:rPr>
        <w:t>Rare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giant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corneal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keloid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presenting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26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years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after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trauma: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A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case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report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</w:p>
    <w:bookmarkEnd w:id="0"/>
    <w:p w14:paraId="1B4B0F84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299EEFA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Li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S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i/>
          <w:color w:val="000000"/>
          <w:lang w:eastAsia="zh-CN"/>
        </w:rPr>
        <w:t>et</w:t>
      </w:r>
      <w:r w:rsidR="00730C44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i/>
          <w:color w:val="000000"/>
          <w:lang w:eastAsia="zh-CN"/>
        </w:rPr>
        <w:t>al</w:t>
      </w:r>
      <w:r w:rsidRPr="00730C44">
        <w:rPr>
          <w:rFonts w:ascii="Book Antiqua" w:hAnsi="Book Antiqua" w:cs="Book Antiqua"/>
          <w:color w:val="000000"/>
          <w:lang w:eastAsia="zh-CN"/>
        </w:rPr>
        <w:t>.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Traumatic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</w:p>
    <w:p w14:paraId="515BC190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81D957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Shang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Jiang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Lei,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Ying</w:t>
      </w:r>
      <w:r w:rsidRPr="00730C44">
        <w:rPr>
          <w:rFonts w:ascii="Book Antiqua" w:hAnsi="Book Antiqua" w:cs="Book Antiqua"/>
          <w:color w:val="000000"/>
          <w:lang w:eastAsia="zh-CN"/>
        </w:rPr>
        <w:t>-H</w:t>
      </w:r>
      <w:r w:rsidRPr="00730C44">
        <w:rPr>
          <w:rFonts w:ascii="Book Antiqua" w:eastAsia="Book Antiqua" w:hAnsi="Book Antiqua" w:cs="Book Antiqua"/>
          <w:color w:val="000000"/>
        </w:rPr>
        <w:t>ui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Wang,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Xiao</w:t>
      </w:r>
      <w:r w:rsidRPr="00730C44">
        <w:rPr>
          <w:rFonts w:ascii="Book Antiqua" w:hAnsi="Book Antiqua" w:cs="Book Antiqua"/>
          <w:color w:val="000000"/>
          <w:lang w:eastAsia="zh-CN"/>
        </w:rPr>
        <w:t>-L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Xu,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Ke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Yang,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Jie</w:t>
      </w:r>
      <w:proofErr w:type="spellEnd"/>
    </w:p>
    <w:p w14:paraId="31FCD6FE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BD0AE68" w14:textId="77777777" w:rsidR="00A37B41" w:rsidRPr="00730C44" w:rsidRDefault="00E47513" w:rsidP="001D1818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Shang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Ying</w:t>
      </w:r>
      <w:r w:rsidRPr="00730C44">
        <w:rPr>
          <w:rFonts w:ascii="Book Antiqua" w:hAnsi="Book Antiqua" w:cs="Book Antiqua"/>
          <w:b/>
          <w:bCs/>
          <w:color w:val="000000"/>
          <w:lang w:eastAsia="zh-CN"/>
        </w:rPr>
        <w:t>-H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ui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Wang,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Xiao</w:t>
      </w:r>
      <w:r w:rsidRPr="00730C44">
        <w:rPr>
          <w:rFonts w:ascii="Book Antiqua" w:hAnsi="Book Antiqua" w:cs="Book Antiqua"/>
          <w:b/>
          <w:bCs/>
          <w:color w:val="000000"/>
          <w:lang w:eastAsia="zh-CN"/>
        </w:rPr>
        <w:t>-L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in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Xu,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b/>
          <w:bCs/>
          <w:color w:val="000000"/>
        </w:rPr>
        <w:t>Ke</w:t>
      </w:r>
      <w:proofErr w:type="spellEnd"/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Ying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b/>
          <w:bCs/>
          <w:color w:val="000000"/>
        </w:rPr>
        <w:t>Jie</w:t>
      </w:r>
      <w:proofErr w:type="spellEnd"/>
      <w:r w:rsidRPr="00730C44">
        <w:rPr>
          <w:rFonts w:ascii="Book Antiqua" w:eastAsia="Book Antiqua" w:hAnsi="Book Antiqua" w:cs="Book Antiqua"/>
          <w:b/>
          <w:bCs/>
          <w:color w:val="000000"/>
        </w:rPr>
        <w:t>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1D1818" w:rsidRPr="001D1818">
        <w:rPr>
          <w:rFonts w:ascii="Book Antiqua" w:eastAsia="Book Antiqua" w:hAnsi="Book Antiqua" w:cs="Book Antiqua"/>
          <w:bCs/>
          <w:color w:val="000000"/>
        </w:rPr>
        <w:t>Beijing Institute of Ophthalmology,</w:t>
      </w:r>
      <w:r w:rsidR="001D1818" w:rsidRPr="001D1818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 xml:space="preserve">Beijing </w:t>
      </w:r>
      <w:proofErr w:type="spellStart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>Tongren</w:t>
      </w:r>
      <w:proofErr w:type="spellEnd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 xml:space="preserve"> Eye Center, Beijing </w:t>
      </w:r>
      <w:proofErr w:type="spellStart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>Tongren</w:t>
      </w:r>
      <w:proofErr w:type="spellEnd"/>
      <w:r w:rsidR="001D1818" w:rsidRPr="001D1818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D1818" w:rsidRPr="001D1818">
        <w:rPr>
          <w:rFonts w:ascii="Book Antiqua" w:eastAsia="Book Antiqua" w:hAnsi="Book Antiqua" w:cs="Book Antiqua"/>
          <w:color w:val="000000"/>
        </w:rPr>
        <w:t>Hospital, Capital Medical University, Beijing</w:t>
      </w:r>
      <w:r w:rsidR="001D1818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1D1818" w:rsidRPr="001D1818">
        <w:rPr>
          <w:rFonts w:ascii="Book Antiqua" w:eastAsia="Book Antiqua" w:hAnsi="Book Antiqua" w:cs="Book Antiqua"/>
          <w:color w:val="000000"/>
        </w:rPr>
        <w:t>Ophthalmology and Visual Sciences Key Lab, Beijing</w:t>
      </w:r>
      <w:r w:rsidR="001D1818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1D1818" w:rsidRPr="001D1818">
        <w:rPr>
          <w:rFonts w:ascii="Book Antiqua" w:hAnsi="Book Antiqua" w:cs="Book Antiqua"/>
          <w:color w:val="000000"/>
          <w:lang w:eastAsia="zh-CN"/>
        </w:rPr>
        <w:t>100005</w:t>
      </w:r>
      <w:r w:rsidR="001D1818" w:rsidRPr="001D1818">
        <w:rPr>
          <w:rFonts w:ascii="Book Antiqua" w:eastAsia="Book Antiqua" w:hAnsi="Book Antiqua" w:cs="Book Antiqua"/>
          <w:color w:val="000000"/>
        </w:rPr>
        <w:t>, China</w:t>
      </w:r>
    </w:p>
    <w:p w14:paraId="1FBFA759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1683B376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Jiang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Lei,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Department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Ophthalmology,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="00D4321C" w:rsidRPr="00730C44">
        <w:rPr>
          <w:rFonts w:ascii="Book Antiqua" w:eastAsia="Book Antiqua" w:hAnsi="Book Antiqua" w:cs="Book Antiqua"/>
          <w:color w:val="000000"/>
        </w:rPr>
        <w:t>First</w:t>
      </w:r>
      <w:r w:rsidR="00D4321C">
        <w:rPr>
          <w:rFonts w:ascii="Book Antiqua" w:eastAsia="Book Antiqua" w:hAnsi="Book Antiqua" w:cs="Book Antiqua"/>
          <w:color w:val="000000"/>
        </w:rPr>
        <w:t xml:space="preserve"> </w:t>
      </w:r>
      <w:r w:rsidR="00D4321C" w:rsidRPr="00730C44">
        <w:rPr>
          <w:rFonts w:ascii="Book Antiqua" w:eastAsia="Book Antiqua" w:hAnsi="Book Antiqua" w:cs="Book Antiqua"/>
          <w:color w:val="000000"/>
        </w:rPr>
        <w:t>People's</w:t>
      </w:r>
      <w:r w:rsidR="00D4321C">
        <w:rPr>
          <w:rFonts w:ascii="Book Antiqua" w:eastAsia="Book Antiqua" w:hAnsi="Book Antiqua" w:cs="Book Antiqua"/>
          <w:color w:val="000000"/>
        </w:rPr>
        <w:t xml:space="preserve"> </w:t>
      </w:r>
      <w:r w:rsidR="00D4321C" w:rsidRPr="00730C44">
        <w:rPr>
          <w:rFonts w:ascii="Book Antiqua" w:eastAsia="Book Antiqua" w:hAnsi="Book Antiqua" w:cs="Book Antiqua"/>
          <w:color w:val="000000"/>
        </w:rPr>
        <w:t>Hospital</w:t>
      </w:r>
      <w:r w:rsidR="00D4321C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Lanzhou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C</w:t>
      </w:r>
      <w:r w:rsidRPr="00730C44">
        <w:rPr>
          <w:rFonts w:ascii="Book Antiqua" w:eastAsia="Book Antiqua" w:hAnsi="Book Antiqua" w:cs="Book Antiqua"/>
          <w:color w:val="000000"/>
        </w:rPr>
        <w:t>ity,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Lanzhou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730050,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Henan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Province,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China</w:t>
      </w:r>
    </w:p>
    <w:p w14:paraId="55887D33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037E45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Jiang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collected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assembled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data;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wrote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paper;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Jie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operated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Xu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performed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biopsy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tumor;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="00D4321C">
        <w:rPr>
          <w:rFonts w:ascii="Book Antiqua" w:eastAsia="Book Antiqua" w:hAnsi="Book Antiqua" w:cs="Book Antiqua"/>
          <w:color w:val="000000"/>
        </w:rPr>
        <w:t>a</w:t>
      </w:r>
      <w:r w:rsidRPr="00730C44">
        <w:rPr>
          <w:rFonts w:ascii="Book Antiqua" w:eastAsia="Book Antiqua" w:hAnsi="Book Antiqua" w:cs="Book Antiqua"/>
          <w:color w:val="000000"/>
        </w:rPr>
        <w:t>ll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authors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approved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final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manuscript.</w:t>
      </w:r>
    </w:p>
    <w:p w14:paraId="2B40D7FF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1AB1033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Ying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b/>
          <w:bCs/>
          <w:color w:val="000000"/>
        </w:rPr>
        <w:t>Jie</w:t>
      </w:r>
      <w:proofErr w:type="spellEnd"/>
      <w:r w:rsidRPr="00730C44">
        <w:rPr>
          <w:rFonts w:ascii="Book Antiqua" w:eastAsia="Book Antiqua" w:hAnsi="Book Antiqua" w:cs="Book Antiqua"/>
          <w:b/>
          <w:bCs/>
          <w:color w:val="000000"/>
        </w:rPr>
        <w:t>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1D1818" w:rsidRPr="001D1818">
        <w:rPr>
          <w:rFonts w:ascii="Book Antiqua" w:eastAsia="Book Antiqua" w:hAnsi="Book Antiqua" w:cs="Book Antiqua"/>
          <w:bCs/>
          <w:color w:val="000000"/>
        </w:rPr>
        <w:t>Beijing Institute of Ophthalmology,</w:t>
      </w:r>
      <w:r w:rsidR="001D1818" w:rsidRPr="001D1818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 xml:space="preserve">Beijing </w:t>
      </w:r>
      <w:proofErr w:type="spellStart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>Tongren</w:t>
      </w:r>
      <w:proofErr w:type="spellEnd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 xml:space="preserve"> Eye Center, Beijing </w:t>
      </w:r>
      <w:proofErr w:type="spellStart"/>
      <w:r w:rsidR="001D1818" w:rsidRPr="001D1818">
        <w:rPr>
          <w:rFonts w:ascii="Book Antiqua" w:hAnsi="Book Antiqua" w:cs="Book Antiqua"/>
          <w:bCs/>
          <w:color w:val="000000"/>
          <w:lang w:eastAsia="zh-CN"/>
        </w:rPr>
        <w:t>Tongren</w:t>
      </w:r>
      <w:proofErr w:type="spellEnd"/>
      <w:r w:rsidR="001D1818" w:rsidRPr="001D1818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D1818" w:rsidRPr="001D1818">
        <w:rPr>
          <w:rFonts w:ascii="Book Antiqua" w:eastAsia="Book Antiqua" w:hAnsi="Book Antiqua" w:cs="Book Antiqua"/>
          <w:color w:val="000000"/>
        </w:rPr>
        <w:t>Hospital, Capital Medical University, Beijing</w:t>
      </w:r>
      <w:r w:rsidR="001D1818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1D1818" w:rsidRPr="001D1818">
        <w:rPr>
          <w:rFonts w:ascii="Book Antiqua" w:eastAsia="Book Antiqua" w:hAnsi="Book Antiqua" w:cs="Book Antiqua"/>
          <w:color w:val="000000"/>
        </w:rPr>
        <w:t>Ophthalmology and Visual Sciences Key Lab,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No.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Dongjiaominxiang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Alley,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Dongcheng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District,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Beijing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100005,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China.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jie_yingcn@aliyun.com</w:t>
      </w:r>
    </w:p>
    <w:p w14:paraId="4A996811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A3A319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March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10,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2022</w:t>
      </w:r>
    </w:p>
    <w:p w14:paraId="258E1AEB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hAnsi="Book Antiqua" w:cs="Book Antiqua"/>
          <w:bCs/>
          <w:color w:val="000000"/>
          <w:lang w:eastAsia="zh-CN"/>
        </w:rPr>
        <w:t>April</w:t>
      </w:r>
      <w:r w:rsidR="00730C44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bCs/>
          <w:color w:val="000000"/>
          <w:lang w:eastAsia="zh-CN"/>
        </w:rPr>
        <w:t>22,</w:t>
      </w:r>
      <w:r w:rsidR="00730C44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bCs/>
          <w:color w:val="000000"/>
          <w:lang w:eastAsia="zh-CN"/>
        </w:rPr>
        <w:t>2022</w:t>
      </w:r>
    </w:p>
    <w:p w14:paraId="57AB7CEA" w14:textId="0C88CE07" w:rsidR="00A37B41" w:rsidRPr="00D4321C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lastRenderedPageBreak/>
        <w:t>Accepted: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ins w:id="1" w:author="Liansheng" w:date="2022-07-25T01:17:00Z">
        <w:r w:rsidR="00596A54" w:rsidRPr="00596A54">
          <w:rPr>
            <w:rFonts w:ascii="Book Antiqua" w:eastAsia="Book Antiqua" w:hAnsi="Book Antiqua" w:cs="Book Antiqua"/>
            <w:b/>
            <w:bCs/>
            <w:color w:val="000000"/>
          </w:rPr>
          <w:t>July 25, 2022</w:t>
        </w:r>
      </w:ins>
    </w:p>
    <w:p w14:paraId="68E40B26" w14:textId="77777777" w:rsidR="00D4321C" w:rsidRPr="00D4321C" w:rsidRDefault="00E47513" w:rsidP="00D4321C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0F8CB176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2380AAA0" w14:textId="77777777" w:rsidR="00A37B41" w:rsidRDefault="00A37B41" w:rsidP="00730C44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A1E7CCA" w14:textId="77777777" w:rsidR="009C0CC4" w:rsidRDefault="009C0CC4" w:rsidP="00730C44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EA621DC" w14:textId="77777777" w:rsidR="009C0CC4" w:rsidRDefault="009C0CC4" w:rsidP="00730C44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66DAB8B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Abstract</w:t>
      </w:r>
    </w:p>
    <w:p w14:paraId="185ADD4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BACKGROUND</w:t>
      </w:r>
    </w:p>
    <w:p w14:paraId="70E8725D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disease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unknown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etiology,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easily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misdiagnosed.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effective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treatment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literature.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Herein,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features,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outcome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trophoblastic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discuss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genesis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mass.</w:t>
      </w:r>
    </w:p>
    <w:p w14:paraId="20785E1C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4BF299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SUMMARY</w:t>
      </w:r>
    </w:p>
    <w:p w14:paraId="74AC7D3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36-year-old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young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admitted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hospital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because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large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suffered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6-years-old;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however,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perforation,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undergo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treatment.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large,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elevated,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opaque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lesion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covered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entire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protruded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eyeball.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coherence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tomography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(AS-OCT)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revealed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lesion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irregular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density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involving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suspected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fibroproliferative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AS-OCT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findings.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subsequently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underwent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superficial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keratectomy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keratoplasty,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final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confirmed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intraoperative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examination.</w:t>
      </w:r>
    </w:p>
    <w:p w14:paraId="184DB47A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811770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CONCLUSION</w:t>
      </w:r>
    </w:p>
    <w:p w14:paraId="510FFEB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Non-penetrating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damages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initiating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AS-OCT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biopsy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confirm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diagnosis.</w:t>
      </w:r>
    </w:p>
    <w:p w14:paraId="6DAA9A26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4E8997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Immunohistochemical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coherence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tomography;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keratoplasty;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</w:t>
      </w:r>
    </w:p>
    <w:p w14:paraId="2A5364C9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5C4E399A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Li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J,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</w:t>
      </w:r>
      <w:r w:rsidR="008D182E">
        <w:rPr>
          <w:rFonts w:ascii="Book Antiqua" w:hAnsi="Book Antiqua" w:cs="Book Antiqua" w:hint="eastAsia"/>
          <w:color w:val="000000"/>
          <w:lang w:eastAsia="zh-CN"/>
        </w:rPr>
        <w:t>H</w:t>
      </w:r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Xu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X</w:t>
      </w:r>
      <w:r w:rsidR="008D182E">
        <w:rPr>
          <w:rFonts w:ascii="Book Antiqua" w:hAnsi="Book Antiqua" w:cs="Book Antiqua" w:hint="eastAsia"/>
          <w:color w:val="000000"/>
          <w:lang w:eastAsia="zh-CN"/>
        </w:rPr>
        <w:t>L</w:t>
      </w:r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Yang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Jie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presenting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26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report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.</w:t>
      </w:r>
      <w:proofErr w:type="gram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730C44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iCs/>
          <w:color w:val="000000"/>
        </w:rPr>
        <w:t>J</w:t>
      </w:r>
      <w:r w:rsidR="00730C44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730C44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iCs/>
          <w:color w:val="000000"/>
        </w:rPr>
        <w:t>Cases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2022;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press</w:t>
      </w:r>
    </w:p>
    <w:p w14:paraId="4004A6D5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0D8103B6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benign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proliferation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fibrovascular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encountered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onset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occur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months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varies.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gold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standard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disease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clear.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Here,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occurred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26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discuss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detail.</w:t>
      </w:r>
    </w:p>
    <w:p w14:paraId="297817CA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F355C79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3D2981B9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type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ophthalmic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disease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presents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white,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painless,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enlarged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vascular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avascular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solitary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nodule.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also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involve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entire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smooth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surface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challenging.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often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referred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myofibroma</w:t>
      </w:r>
      <w:proofErr w:type="spellEnd"/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hypertrophic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scars,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easily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misdiagnosed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dermatoid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tumor,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squamous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neoplasia,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inclusion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cyst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2-5]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appear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primary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particular,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occur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anytime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months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commonly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treated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surgery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6-8]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Since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morphology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time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onset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highly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variable,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biopsy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essential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definitive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7C62621B" w14:textId="77777777" w:rsidR="00A37B41" w:rsidRPr="00730C44" w:rsidRDefault="00E47513" w:rsidP="00E05DC2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Herein,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features,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coherence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tomography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(AS-OCT)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features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presenting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approximately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26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trauma.</w:t>
      </w:r>
    </w:p>
    <w:p w14:paraId="655AA615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61A272A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CASE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PRESENTATION</w:t>
      </w:r>
    </w:p>
    <w:p w14:paraId="3014861F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Chief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complaints</w:t>
      </w:r>
    </w:p>
    <w:p w14:paraId="1E6A21DD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36-year-old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referred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hospital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December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2019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address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swelling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found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prior.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Over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rapidly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increased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until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protruded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preventing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eyelid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closing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properly.</w:t>
      </w:r>
    </w:p>
    <w:p w14:paraId="68A1E384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25A21CB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of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present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57336EB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having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suffered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6-years-old;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perforation,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treatment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foregone.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Since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however,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suffered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recurrent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redness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foreign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body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sensation,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rub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often.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6B2A6593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54879A1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of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past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712FF89D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lastRenderedPageBreak/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medical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unremarkable.</w:t>
      </w:r>
    </w:p>
    <w:p w14:paraId="58619412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327A6C4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Personal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and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family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history</w:t>
      </w:r>
    </w:p>
    <w:p w14:paraId="1D97BAC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available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at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time.</w:t>
      </w:r>
    </w:p>
    <w:p w14:paraId="60E6255C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83420E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Physical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examination</w:t>
      </w:r>
    </w:p>
    <w:p w14:paraId="02DFEA29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initial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best-corrected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visual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acuity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(BCVA)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light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perception/30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20/20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right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conjunctival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congestion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thick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nutrient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temporal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quadrant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extending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limbal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1A).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white,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tough,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round,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raised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7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high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9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diameter,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numerous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tiny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localized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center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covered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almost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entire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preventing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eyelid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closing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properly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1B).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chamber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details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could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visualized.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6326D413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63A2CB0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Laboratory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77547CA6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available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at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730C44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shd w:val="clear" w:color="auto" w:fill="FFFFFF"/>
        </w:rPr>
        <w:t>time.</w:t>
      </w:r>
    </w:p>
    <w:p w14:paraId="7F3EDEB7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29F320C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i/>
          <w:color w:val="000000"/>
        </w:rPr>
        <w:t>Imaging</w:t>
      </w:r>
      <w:r w:rsidR="00730C44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6F3CFD0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Ultrasonographic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evaluation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yielded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normal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findings.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AS-OCT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irregular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dense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subepithelial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low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density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blood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invasion,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similar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honeycomb-like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structure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1C).</w:t>
      </w:r>
    </w:p>
    <w:p w14:paraId="11C30E98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0313A12F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Further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diagnostic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work-up</w:t>
      </w:r>
    </w:p>
    <w:p w14:paraId="231B31E3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Detailed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history-taking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birth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revealed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mother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spontaneous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full-term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delivery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medications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taken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during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pregnancy.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swelling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observed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parts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body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other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results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routine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blood,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urine,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immunological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negative.</w:t>
      </w:r>
    </w:p>
    <w:p w14:paraId="65559294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1EE522B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PRELIMINARY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DIAGNOSIS</w:t>
      </w:r>
    </w:p>
    <w:p w14:paraId="57709B7E" w14:textId="77777777" w:rsidR="00A37B41" w:rsidRPr="00E05DC2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color w:val="000000"/>
        </w:rPr>
        <w:lastRenderedPageBreak/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fibroproliferative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E05DC2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160A1DA6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1D2019D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FINAL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DIAGNOSIS</w:t>
      </w:r>
    </w:p>
    <w:p w14:paraId="738CDB5E" w14:textId="77777777" w:rsidR="00A37B41" w:rsidRPr="00E05DC2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pathological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</w:t>
      </w:r>
      <w:r w:rsidR="00E05DC2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7DC8AC2A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1681D3C0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TREATMENT</w:t>
      </w:r>
    </w:p>
    <w:p w14:paraId="0DA53668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lesion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removed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superficial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keratectomy.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nodule,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keratoplasty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performed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excised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dissected,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soaked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formalin,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pathological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1624FC77" w14:textId="77777777" w:rsidR="00A37B41" w:rsidRPr="00730C44" w:rsidRDefault="00E47513" w:rsidP="00E05DC2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Histopathological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revealed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irregular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hyperplasia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without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Bowman's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layer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abundant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subepithelial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collagen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fibers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irregular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proliferation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degenerative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changes,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lined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fibroblasts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vascular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cavities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3A</w:t>
      </w:r>
      <w:r w:rsidR="00E05DC2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730C44">
        <w:rPr>
          <w:rFonts w:ascii="Book Antiqua" w:eastAsia="Book Antiqua" w:hAnsi="Book Antiqua" w:cs="Book Antiqua"/>
          <w:color w:val="000000"/>
        </w:rPr>
        <w:t>B).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Immunohistochemical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diffuse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positivity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vimentin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smooth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muscle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actin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(SMA),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highlighting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smooth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muscle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wall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vasculature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myofibroblasts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3C</w:t>
      </w:r>
      <w:r w:rsidR="00E05DC2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730C44">
        <w:rPr>
          <w:rFonts w:ascii="Book Antiqua" w:eastAsia="Book Antiqua" w:hAnsi="Book Antiqua" w:cs="Book Antiqua"/>
          <w:color w:val="000000"/>
        </w:rPr>
        <w:t>D).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23F61C0D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339EE8C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OUTCOME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730C44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FOLLOW-UP</w:t>
      </w:r>
    </w:p>
    <w:p w14:paraId="7253F94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Postoperatively,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prescribed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topical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steroids,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antibiotics,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lubricants.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first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day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BCVA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20/100,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epithelialization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completed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4A).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recurrence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swelling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post-operative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complications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during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</w:t>
      </w:r>
      <w:r w:rsidR="00CB42CD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CB42CD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follow-up,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satisfaction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postoperative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visual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acuity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appearance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4B).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AS-OCT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graft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closely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attached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residual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thinness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about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100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μm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(Figure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4C).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1A8EBF02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1427BC7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1E93692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clinical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disease,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classified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congenital,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primary,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depending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etiology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earliest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Szokalski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1865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[9]</w:t>
      </w:r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since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approximately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80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lastRenderedPageBreak/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literature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occurred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inflammation,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duration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onset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varied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few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months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several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Herein,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presenting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approximately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26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trauma.</w:t>
      </w:r>
    </w:p>
    <w:p w14:paraId="183580FE" w14:textId="77777777" w:rsidR="00A37B41" w:rsidRPr="00730C44" w:rsidRDefault="00E47513" w:rsidP="00071C79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There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uniformity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pathogenesis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according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collective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reported.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Some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scholars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believe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result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replacement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embedded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inflammatory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exudate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fibrovascular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tissue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9]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However,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penetrating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believe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originated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persistent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rubbing,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excessive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repair.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57A24DDD" w14:textId="77777777" w:rsidR="00A37B41" w:rsidRPr="00730C44" w:rsidRDefault="00E47513" w:rsidP="00071C79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Under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normal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conditions,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intact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(EBM)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protects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presence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myofibroblasts.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EBM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damaged,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cytokines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transforming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growth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factor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beta-1,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TGFβ2,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platelet-derived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growth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factor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origin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layer,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contributing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proliferation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differentiation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myofibroblast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precursors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10]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EBM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repaired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1-3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wk</w:t>
      </w:r>
      <w:proofErr w:type="spellEnd"/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fibroblast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precursors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mature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11]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assumed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EBM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could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repair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damage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frequent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eye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rubbing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cytokines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continuously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secreted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stimulate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myofibroblast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activation.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persisted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secretion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large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amounts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extracellular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matrix,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turn,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formation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giant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Thus,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vimentin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positive.</w:t>
      </w:r>
    </w:p>
    <w:p w14:paraId="0891FCF7" w14:textId="77777777" w:rsidR="00A37B41" w:rsidRPr="00730C44" w:rsidRDefault="00E47513" w:rsidP="00071C79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enlargement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swelling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also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depends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blood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supply.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growth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neovascularization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complex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process,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multiple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mediators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inflammatory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regulators,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cytokines,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growth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factors,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matrix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metalloproteinases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interact.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neovascularization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itself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assist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dendritic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cell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(DC)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migration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central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area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12]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DCs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promote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proliferation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secreting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series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cytokines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activate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inflammatory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pathways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cornea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13]</w:t>
      </w:r>
      <w:r w:rsidRPr="00730C44">
        <w:rPr>
          <w:rFonts w:ascii="Book Antiqua" w:eastAsia="Book Antiqua" w:hAnsi="Book Antiqua" w:cs="Book Antiqua"/>
          <w:color w:val="000000"/>
        </w:rPr>
        <w:t>.</w:t>
      </w:r>
    </w:p>
    <w:p w14:paraId="63A255DD" w14:textId="77777777" w:rsidR="00A37B41" w:rsidRPr="00730C44" w:rsidRDefault="00E47513" w:rsidP="00071C79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82.6%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underwent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include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superficial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keratectomy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(SK),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excision/keratoplasty,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penetrating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lastRenderedPageBreak/>
        <w:t>keratoplasty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(PK),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sclerokeratoplasty</w:t>
      </w:r>
      <w:proofErr w:type="spellEnd"/>
      <w:r w:rsidRPr="00730C44">
        <w:rPr>
          <w:rFonts w:ascii="Book Antiqua" w:eastAsia="Book Antiqua" w:hAnsi="Book Antiqua" w:cs="Book Antiqua"/>
          <w:color w:val="000000"/>
        </w:rPr>
        <w:t>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enucleation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6,</w:t>
      </w:r>
      <w:r w:rsidR="00730C44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14-16]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remains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preferred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choice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physicians,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70%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undergoing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procedure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receiving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SK.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However,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according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literature,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non-dissected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leads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recurrence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40%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730C44">
        <w:rPr>
          <w:rFonts w:ascii="Book Antiqua" w:eastAsia="Book Antiqua" w:hAnsi="Book Antiqua" w:cs="Book Antiqua"/>
          <w:color w:val="000000"/>
        </w:rPr>
        <w:t>patients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730C44">
        <w:rPr>
          <w:rFonts w:ascii="Book Antiqua" w:eastAsia="Book Antiqua" w:hAnsi="Book Antiqua" w:cs="Book Antiqua"/>
          <w:color w:val="000000"/>
          <w:vertAlign w:val="superscript"/>
        </w:rPr>
        <w:t>3]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Bakhtiari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performed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patient,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opacification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recurred,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undergo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procedures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combining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mitomycin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followed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femtosecond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laser–assisted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keratoplasty</w:t>
      </w:r>
      <w:r w:rsidRPr="00730C44">
        <w:rPr>
          <w:rFonts w:ascii="Book Antiqua" w:eastAsia="Book Antiqua" w:hAnsi="Book Antiqua" w:cs="Book Antiqua"/>
          <w:color w:val="000000"/>
          <w:vertAlign w:val="superscript"/>
        </w:rPr>
        <w:t>[15]</w:t>
      </w:r>
      <w:r w:rsidRPr="00730C44">
        <w:rPr>
          <w:rFonts w:ascii="Book Antiqua" w:eastAsia="Book Antiqua" w:hAnsi="Book Antiqua" w:cs="Book Antiqua"/>
          <w:color w:val="000000"/>
        </w:rPr>
        <w:t>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Therefore,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recommend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choosing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aim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complete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removal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from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lesions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located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breach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Descemet's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combined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amniotic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graft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graft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option.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lesions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endothelium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reach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endothelium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endothelial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edema,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option.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case,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neovascularization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layer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without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breaking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through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Descemet’s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thus,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deep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lamellar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keratoplasty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procedure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selected.</w:t>
      </w:r>
    </w:p>
    <w:p w14:paraId="65C4D9B9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BE17143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22C2F620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occur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26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years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secondary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non-penetrating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trauma.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genesis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related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EBM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injury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cytokine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clustering.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AS-OCT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plays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important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role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early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disease,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confirmation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diagnosis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still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relies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histopathological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examination.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treatment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modality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choice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keloid,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operator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should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choose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procedure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based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depth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infiltration.</w:t>
      </w:r>
    </w:p>
    <w:p w14:paraId="2C68FAD9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526C2CC6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REFERENCES</w:t>
      </w:r>
    </w:p>
    <w:p w14:paraId="1AFE8EE2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 </w:t>
      </w:r>
      <w:proofErr w:type="spellStart"/>
      <w:r w:rsidRPr="00043579">
        <w:rPr>
          <w:rFonts w:ascii="Book Antiqua" w:eastAsia="DengXian" w:hAnsi="Book Antiqua"/>
          <w:b/>
          <w:bCs/>
          <w:color w:val="000000" w:themeColor="text1"/>
        </w:rPr>
        <w:t>Vanathi</w:t>
      </w:r>
      <w:proofErr w:type="spellEnd"/>
      <w:r w:rsidRPr="00043579">
        <w:rPr>
          <w:rFonts w:ascii="Book Antiqua" w:eastAsia="DengXian" w:hAnsi="Book Antiqua"/>
          <w:b/>
          <w:bCs/>
          <w:color w:val="000000" w:themeColor="text1"/>
        </w:rPr>
        <w:t xml:space="preserve"> M</w:t>
      </w:r>
      <w:r w:rsidRPr="00043579">
        <w:rPr>
          <w:rFonts w:ascii="Book Antiqua" w:eastAsia="DengXian" w:hAnsi="Book Antiqua"/>
          <w:color w:val="000000" w:themeColor="text1"/>
        </w:rPr>
        <w:t xml:space="preserve">, Panda A, Kai S, Sen S. Corneal keloid.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Ocul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Surf</w:t>
      </w:r>
      <w:r w:rsidRPr="00043579">
        <w:rPr>
          <w:rFonts w:ascii="Book Antiqua" w:eastAsia="DengXian" w:hAnsi="Book Antiqua"/>
          <w:color w:val="000000" w:themeColor="text1"/>
        </w:rPr>
        <w:t xml:space="preserve"> 2008;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6</w:t>
      </w:r>
      <w:r w:rsidRPr="00043579">
        <w:rPr>
          <w:rFonts w:ascii="Book Antiqua" w:eastAsia="DengXian" w:hAnsi="Book Antiqua"/>
          <w:color w:val="000000" w:themeColor="text1"/>
        </w:rPr>
        <w:t>: 186-197 [PMID: 18827951 DOI: 10.1016/s1542-0124(12)70179-9]</w:t>
      </w:r>
    </w:p>
    <w:p w14:paraId="32BC3D9B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2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Gupta J</w:t>
      </w:r>
      <w:r w:rsidRPr="00043579">
        <w:rPr>
          <w:rFonts w:ascii="Book Antiqua" w:eastAsia="DengXian" w:hAnsi="Book Antiqua"/>
          <w:color w:val="000000" w:themeColor="text1"/>
        </w:rPr>
        <w:t xml:space="preserve">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Gantyala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SP, Kashyap S, Tandon R. Diagnosis, Management, and Histopathological Characteristics of Corneal Keloid: A Case Series and Literature </w:t>
      </w:r>
      <w:r w:rsidRPr="00043579">
        <w:rPr>
          <w:rFonts w:ascii="Book Antiqua" w:eastAsia="DengXian" w:hAnsi="Book Antiqua"/>
          <w:color w:val="000000" w:themeColor="text1"/>
        </w:rPr>
        <w:lastRenderedPageBreak/>
        <w:t xml:space="preserve">Review.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Asia Pac J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(Phila)</w:t>
      </w:r>
      <w:r w:rsidRPr="00043579">
        <w:rPr>
          <w:rFonts w:ascii="Book Antiqua" w:eastAsia="DengXian" w:hAnsi="Book Antiqua"/>
          <w:color w:val="000000" w:themeColor="text1"/>
        </w:rPr>
        <w:t xml:space="preserve"> 2016;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5</w:t>
      </w:r>
      <w:r w:rsidRPr="00043579">
        <w:rPr>
          <w:rFonts w:ascii="Book Antiqua" w:eastAsia="DengXian" w:hAnsi="Book Antiqua"/>
          <w:color w:val="000000" w:themeColor="text1"/>
        </w:rPr>
        <w:t>: 354-359 [PMID: 27003732 DOI: 10.1097/APO.0000000000000154]</w:t>
      </w:r>
    </w:p>
    <w:p w14:paraId="7A94446A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3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Palko JR</w:t>
      </w:r>
      <w:r w:rsidRPr="00043579">
        <w:rPr>
          <w:rFonts w:ascii="Book Antiqua" w:eastAsia="DengXian" w:hAnsi="Book Antiqua"/>
          <w:color w:val="000000" w:themeColor="text1"/>
        </w:rPr>
        <w:t xml:space="preserve">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Arfeen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S, Farooq AV,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Reppa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C,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Harocopos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GJ. Corneal keloid presenting forty years after penetrating injury: Case report and literature review.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Surv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2019;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64</w:t>
      </w:r>
      <w:r w:rsidRPr="00043579">
        <w:rPr>
          <w:rFonts w:ascii="Book Antiqua" w:eastAsia="DengXian" w:hAnsi="Book Antiqua"/>
          <w:color w:val="000000" w:themeColor="text1"/>
        </w:rPr>
        <w:t>: 700-706 [PMID: 30849427 DOI: 10.1016/j.survophthal.2019.02.010]</w:t>
      </w:r>
    </w:p>
    <w:p w14:paraId="25117FEF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4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Nair AG</w:t>
      </w:r>
      <w:r w:rsidRPr="00043579">
        <w:rPr>
          <w:rFonts w:ascii="Book Antiqua" w:eastAsia="DengXian" w:hAnsi="Book Antiqua"/>
          <w:color w:val="000000" w:themeColor="text1"/>
        </w:rPr>
        <w:t xml:space="preserve">, Kenia H,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Gopinathan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I, Mehta SV, Mehta VC. Corneal fibroma: An uncommon stromal tumor.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Indian J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2018;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66</w:t>
      </w:r>
      <w:r w:rsidRPr="00043579">
        <w:rPr>
          <w:rFonts w:ascii="Book Antiqua" w:eastAsia="DengXian" w:hAnsi="Book Antiqua"/>
          <w:color w:val="000000" w:themeColor="text1"/>
        </w:rPr>
        <w:t>: 699-701 [PMID: 29676322 DOI: 10.4103/ijo.IJO_936_17]</w:t>
      </w:r>
    </w:p>
    <w:p w14:paraId="2B65BD2E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5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Zimmermann L</w:t>
      </w:r>
      <w:r w:rsidRPr="00043579">
        <w:rPr>
          <w:rFonts w:ascii="Book Antiqua" w:eastAsia="DengXian" w:hAnsi="Book Antiqua"/>
          <w:color w:val="000000" w:themeColor="text1"/>
        </w:rPr>
        <w:t xml:space="preserve">, Reinhard T, Lange C, Heegaard S,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Auw-Haedrich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C. Corneal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Myofibroma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(Keloid) in a Young Patient with Neurofibromatosis Type 2.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Ocul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Oncol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Pathol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2017;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3</w:t>
      </w:r>
      <w:r w:rsidRPr="00043579">
        <w:rPr>
          <w:rFonts w:ascii="Book Antiqua" w:eastAsia="DengXian" w:hAnsi="Book Antiqua"/>
          <w:color w:val="000000" w:themeColor="text1"/>
        </w:rPr>
        <w:t>: 247-249 [PMID: 29344474 DOI: 10.1159/000457959]</w:t>
      </w:r>
    </w:p>
    <w:p w14:paraId="791760E1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6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Lee HK</w:t>
      </w:r>
      <w:r w:rsidRPr="00043579">
        <w:rPr>
          <w:rFonts w:ascii="Book Antiqua" w:eastAsia="DengXian" w:hAnsi="Book Antiqua"/>
          <w:color w:val="000000" w:themeColor="text1"/>
        </w:rPr>
        <w:t xml:space="preserve">, Choi HJ, Kim MK, Wee WR, Oh JY. Corneal keloid: four case reports of clinicopathological features and surgical outcome.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BMC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2016;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16</w:t>
      </w:r>
      <w:r w:rsidRPr="00043579">
        <w:rPr>
          <w:rFonts w:ascii="Book Antiqua" w:eastAsia="DengXian" w:hAnsi="Book Antiqua"/>
          <w:color w:val="000000" w:themeColor="text1"/>
        </w:rPr>
        <w:t>: 198 [PMID: 27829382 DOI: 10.1186/s12886-016-0372-4]</w:t>
      </w:r>
    </w:p>
    <w:p w14:paraId="10EC8968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7 </w:t>
      </w:r>
      <w:proofErr w:type="spellStart"/>
      <w:r w:rsidRPr="00043579">
        <w:rPr>
          <w:rFonts w:ascii="Book Antiqua" w:eastAsia="DengXian" w:hAnsi="Book Antiqua"/>
          <w:b/>
          <w:bCs/>
          <w:color w:val="000000" w:themeColor="text1"/>
        </w:rPr>
        <w:t>Alkatan</w:t>
      </w:r>
      <w:proofErr w:type="spellEnd"/>
      <w:r w:rsidRPr="00043579">
        <w:rPr>
          <w:rFonts w:ascii="Book Antiqua" w:eastAsia="DengXian" w:hAnsi="Book Antiqua"/>
          <w:b/>
          <w:bCs/>
          <w:color w:val="000000" w:themeColor="text1"/>
        </w:rPr>
        <w:t xml:space="preserve"> HM</w:t>
      </w:r>
      <w:r w:rsidRPr="00043579">
        <w:rPr>
          <w:rFonts w:ascii="Book Antiqua" w:eastAsia="DengXian" w:hAnsi="Book Antiqua"/>
          <w:color w:val="000000" w:themeColor="text1"/>
        </w:rPr>
        <w:t>, Al-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Arfaj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KM,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Hantera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M, Al-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Kharashi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S. Healed corneal ulcer with keloid formation.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Saudi J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2012;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26</w:t>
      </w:r>
      <w:r w:rsidRPr="00043579">
        <w:rPr>
          <w:rFonts w:ascii="Book Antiqua" w:eastAsia="DengXian" w:hAnsi="Book Antiqua"/>
          <w:color w:val="000000" w:themeColor="text1"/>
        </w:rPr>
        <w:t>: 245-248 [PMID: 23961000 DOI: 10.1016/j.sjopt.2011.10.005]</w:t>
      </w:r>
    </w:p>
    <w:p w14:paraId="5D602363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8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Miyamoto R</w:t>
      </w:r>
      <w:r w:rsidRPr="00043579">
        <w:rPr>
          <w:rFonts w:ascii="Book Antiqua" w:eastAsia="DengXian" w:hAnsi="Book Antiqua"/>
          <w:color w:val="000000" w:themeColor="text1"/>
        </w:rPr>
        <w:t xml:space="preserve">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Sakimoto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T, Homma T, Tanaka Y,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Sugiura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T,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Yamagami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S. A rare case of corneal keloid occurred 30 years after pterygium surgery and 3 years after cataract surgery.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Am J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Case Rep</w:t>
      </w:r>
      <w:r w:rsidRPr="00043579">
        <w:rPr>
          <w:rFonts w:ascii="Book Antiqua" w:eastAsia="DengXian" w:hAnsi="Book Antiqua"/>
          <w:color w:val="000000" w:themeColor="text1"/>
        </w:rPr>
        <w:t xml:space="preserve"> 2020;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20</w:t>
      </w:r>
      <w:r w:rsidRPr="00043579">
        <w:rPr>
          <w:rFonts w:ascii="Book Antiqua" w:eastAsia="DengXian" w:hAnsi="Book Antiqua"/>
          <w:color w:val="000000" w:themeColor="text1"/>
        </w:rPr>
        <w:t>: 100901 [PMID: 32984646 DOI: 10.1016/j.ajoc.2020.100901]</w:t>
      </w:r>
    </w:p>
    <w:p w14:paraId="4C3A672E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9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Smith HC</w:t>
      </w:r>
      <w:r w:rsidRPr="00043579">
        <w:rPr>
          <w:rFonts w:ascii="Book Antiqua" w:eastAsia="DengXian" w:hAnsi="Book Antiqua"/>
          <w:color w:val="000000" w:themeColor="text1"/>
        </w:rPr>
        <w:t xml:space="preserve">. Keloid of the Cornea.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Trans Am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Soc</w:t>
      </w:r>
      <w:r w:rsidRPr="00043579">
        <w:rPr>
          <w:rFonts w:ascii="Book Antiqua" w:eastAsia="DengXian" w:hAnsi="Book Antiqua"/>
          <w:color w:val="000000" w:themeColor="text1"/>
        </w:rPr>
        <w:t xml:space="preserve"> 1940;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38</w:t>
      </w:r>
      <w:r w:rsidRPr="00043579">
        <w:rPr>
          <w:rFonts w:ascii="Book Antiqua" w:eastAsia="DengXian" w:hAnsi="Book Antiqua"/>
          <w:color w:val="000000" w:themeColor="text1"/>
        </w:rPr>
        <w:t>: 519-538 [PMID: 16693235]</w:t>
      </w:r>
    </w:p>
    <w:p w14:paraId="77951DDC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10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Medeiros CS</w:t>
      </w:r>
      <w:r w:rsidRPr="00043579">
        <w:rPr>
          <w:rFonts w:ascii="Book Antiqua" w:eastAsia="DengXian" w:hAnsi="Book Antiqua"/>
          <w:color w:val="000000" w:themeColor="text1"/>
        </w:rPr>
        <w:t xml:space="preserve">, Marino GK,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Santhiago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MR, Wilson SE. The Corneal Basement Membranes and Stromal Fibrosis.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Invest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Ophthalmol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Vis Sci</w:t>
      </w:r>
      <w:r w:rsidRPr="00043579">
        <w:rPr>
          <w:rFonts w:ascii="Book Antiqua" w:eastAsia="DengXian" w:hAnsi="Book Antiqua"/>
          <w:color w:val="000000" w:themeColor="text1"/>
        </w:rPr>
        <w:t xml:space="preserve"> 2018;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59</w:t>
      </w:r>
      <w:r w:rsidRPr="00043579">
        <w:rPr>
          <w:rFonts w:ascii="Book Antiqua" w:eastAsia="DengXian" w:hAnsi="Book Antiqua"/>
          <w:color w:val="000000" w:themeColor="text1"/>
        </w:rPr>
        <w:t>: 4044-4053 [PMID: 30098200 DOI: 10.1167/iovs.18-24428]</w:t>
      </w:r>
    </w:p>
    <w:p w14:paraId="2EA76C12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11 </w:t>
      </w:r>
      <w:proofErr w:type="spellStart"/>
      <w:r w:rsidRPr="00043579">
        <w:rPr>
          <w:rFonts w:ascii="Book Antiqua" w:eastAsia="DengXian" w:hAnsi="Book Antiqua"/>
          <w:b/>
          <w:bCs/>
          <w:color w:val="000000" w:themeColor="text1"/>
        </w:rPr>
        <w:t>Lassance</w:t>
      </w:r>
      <w:proofErr w:type="spellEnd"/>
      <w:r w:rsidRPr="00043579">
        <w:rPr>
          <w:rFonts w:ascii="Book Antiqua" w:eastAsia="DengXian" w:hAnsi="Book Antiqua"/>
          <w:b/>
          <w:bCs/>
          <w:color w:val="000000" w:themeColor="text1"/>
        </w:rPr>
        <w:t xml:space="preserve"> L</w:t>
      </w:r>
      <w:r w:rsidRPr="00043579">
        <w:rPr>
          <w:rFonts w:ascii="Book Antiqua" w:eastAsia="DengXian" w:hAnsi="Book Antiqua"/>
          <w:color w:val="000000" w:themeColor="text1"/>
        </w:rPr>
        <w:t xml:space="preserve">, Marino GK, Medeiros CS,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Thangavadivel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S, Wilson SE. Fibrocyte migration, differentiation and apoptosis during the corneal wound healing response to injury.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>Exp Eye Res</w:t>
      </w:r>
      <w:r w:rsidRPr="00043579">
        <w:rPr>
          <w:rFonts w:ascii="Book Antiqua" w:eastAsia="DengXian" w:hAnsi="Book Antiqua"/>
          <w:color w:val="000000" w:themeColor="text1"/>
        </w:rPr>
        <w:t xml:space="preserve"> 2018;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170</w:t>
      </w:r>
      <w:r w:rsidRPr="00043579">
        <w:rPr>
          <w:rFonts w:ascii="Book Antiqua" w:eastAsia="DengXian" w:hAnsi="Book Antiqua"/>
          <w:color w:val="000000" w:themeColor="text1"/>
        </w:rPr>
        <w:t>: 177-187 [PMID: 29481786 DOI: 10.1016/j.exer.2018.02.018]</w:t>
      </w:r>
    </w:p>
    <w:p w14:paraId="67E9BEC9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lastRenderedPageBreak/>
        <w:t xml:space="preserve">12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Narumi M</w:t>
      </w:r>
      <w:r w:rsidRPr="00043579">
        <w:rPr>
          <w:rFonts w:ascii="Book Antiqua" w:eastAsia="DengXian" w:hAnsi="Book Antiqua"/>
          <w:color w:val="000000" w:themeColor="text1"/>
        </w:rPr>
        <w:t xml:space="preserve">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Kashiwagi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Y,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Namba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H,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Ohe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R,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Yamakawa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M, Yamashita H. Contribution of corneal neovascularization to dendritic cell migration into the central area during human corneal infection. </w:t>
      </w:r>
      <w:proofErr w:type="spellStart"/>
      <w:r w:rsidRPr="00043579">
        <w:rPr>
          <w:rFonts w:ascii="Book Antiqua" w:eastAsia="DengXian" w:hAnsi="Book Antiqua"/>
          <w:i/>
          <w:iCs/>
          <w:color w:val="000000" w:themeColor="text1"/>
        </w:rPr>
        <w:t>PLoS</w:t>
      </w:r>
      <w:proofErr w:type="spellEnd"/>
      <w:r w:rsidRPr="00043579">
        <w:rPr>
          <w:rFonts w:ascii="Book Antiqua" w:eastAsia="DengXian" w:hAnsi="Book Antiqua"/>
          <w:i/>
          <w:iCs/>
          <w:color w:val="000000" w:themeColor="text1"/>
        </w:rPr>
        <w:t xml:space="preserve"> One</w:t>
      </w:r>
      <w:r w:rsidRPr="00043579">
        <w:rPr>
          <w:rFonts w:ascii="Book Antiqua" w:eastAsia="DengXian" w:hAnsi="Book Antiqua"/>
          <w:color w:val="000000" w:themeColor="text1"/>
        </w:rPr>
        <w:t xml:space="preserve"> 2014;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9</w:t>
      </w:r>
      <w:r w:rsidRPr="00043579">
        <w:rPr>
          <w:rFonts w:ascii="Book Antiqua" w:eastAsia="DengXian" w:hAnsi="Book Antiqua"/>
          <w:color w:val="000000" w:themeColor="text1"/>
        </w:rPr>
        <w:t>: e109859 [PMID: 25299318 DOI: 10.1371/journal.pone.0109859]</w:t>
      </w:r>
    </w:p>
    <w:p w14:paraId="0D491378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13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Forrester JV</w:t>
      </w:r>
      <w:r w:rsidRPr="00043579">
        <w:rPr>
          <w:rFonts w:ascii="Book Antiqua" w:eastAsia="DengXian" w:hAnsi="Book Antiqua"/>
          <w:color w:val="000000" w:themeColor="text1"/>
        </w:rPr>
        <w:t xml:space="preserve">, Xu H,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Kuffová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L, Dick AD, McMenamin PG. Dendritic cell physiology and function in the eye.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>Immunol Rev</w:t>
      </w:r>
      <w:r w:rsidRPr="00043579">
        <w:rPr>
          <w:rFonts w:ascii="Book Antiqua" w:eastAsia="DengXian" w:hAnsi="Book Antiqua"/>
          <w:color w:val="000000" w:themeColor="text1"/>
        </w:rPr>
        <w:t xml:space="preserve"> 2010;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234</w:t>
      </w:r>
      <w:r w:rsidRPr="00043579">
        <w:rPr>
          <w:rFonts w:ascii="Book Antiqua" w:eastAsia="DengXian" w:hAnsi="Book Antiqua"/>
          <w:color w:val="000000" w:themeColor="text1"/>
        </w:rPr>
        <w:t>: 282-304 [PMID: 20193026 DOI: 10.1111/j.0105-2896.2009.00873.x]</w:t>
      </w:r>
    </w:p>
    <w:p w14:paraId="477C8C07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14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Mejía LF</w:t>
      </w:r>
      <w:r w:rsidRPr="00043579">
        <w:rPr>
          <w:rFonts w:ascii="Book Antiqua" w:eastAsia="DengXian" w:hAnsi="Book Antiqua"/>
          <w:color w:val="000000" w:themeColor="text1"/>
        </w:rPr>
        <w:t xml:space="preserve">, Acosta C, Santamaría JP. Clinical, surgical, and histopathologic characteristics of corneal keloid.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>Cornea</w:t>
      </w:r>
      <w:r w:rsidRPr="00043579">
        <w:rPr>
          <w:rFonts w:ascii="Book Antiqua" w:eastAsia="DengXian" w:hAnsi="Book Antiqua"/>
          <w:color w:val="000000" w:themeColor="text1"/>
        </w:rPr>
        <w:t xml:space="preserve"> 2001;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20</w:t>
      </w:r>
      <w:r w:rsidRPr="00043579">
        <w:rPr>
          <w:rFonts w:ascii="Book Antiqua" w:eastAsia="DengXian" w:hAnsi="Book Antiqua"/>
          <w:color w:val="000000" w:themeColor="text1"/>
        </w:rPr>
        <w:t>: 421-424 [PMID: 11333333 DOI: 10.1097/00003226-200105000-00017]</w:t>
      </w:r>
    </w:p>
    <w:p w14:paraId="1014D38B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15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Bakhtiari P</w:t>
      </w:r>
      <w:r w:rsidRPr="00043579">
        <w:rPr>
          <w:rFonts w:ascii="Book Antiqua" w:eastAsia="DengXian" w:hAnsi="Book Antiqua"/>
          <w:color w:val="000000" w:themeColor="text1"/>
        </w:rPr>
        <w:t xml:space="preserve">, Agarwal DR, Fernandez AA,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Milman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T, Glasgow B, Starr CE,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Aldave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AJ. Corneal keloid: report of natural history and outcome of surgical management in two cases.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>Cornea</w:t>
      </w:r>
      <w:r w:rsidRPr="00043579">
        <w:rPr>
          <w:rFonts w:ascii="Book Antiqua" w:eastAsia="DengXian" w:hAnsi="Book Antiqua"/>
          <w:color w:val="000000" w:themeColor="text1"/>
        </w:rPr>
        <w:t xml:space="preserve"> 2013;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32</w:t>
      </w:r>
      <w:r w:rsidRPr="00043579">
        <w:rPr>
          <w:rFonts w:ascii="Book Antiqua" w:eastAsia="DengXian" w:hAnsi="Book Antiqua"/>
          <w:color w:val="000000" w:themeColor="text1"/>
        </w:rPr>
        <w:t>: 1621-1624 [PMID: 24113371 DOI: 10.1097/ICO.0b013e3182a73a10]</w:t>
      </w:r>
    </w:p>
    <w:p w14:paraId="0A043DA9" w14:textId="77777777" w:rsidR="00043579" w:rsidRPr="00043579" w:rsidRDefault="00043579" w:rsidP="00043579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  <w:r w:rsidRPr="00043579">
        <w:rPr>
          <w:rFonts w:ascii="Book Antiqua" w:eastAsia="DengXian" w:hAnsi="Book Antiqua"/>
          <w:color w:val="000000" w:themeColor="text1"/>
        </w:rPr>
        <w:t xml:space="preserve">16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Jung JJ</w:t>
      </w:r>
      <w:r w:rsidRPr="00043579">
        <w:rPr>
          <w:rFonts w:ascii="Book Antiqua" w:eastAsia="DengXian" w:hAnsi="Book Antiqua"/>
          <w:color w:val="000000" w:themeColor="text1"/>
        </w:rPr>
        <w:t xml:space="preserve">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Wojno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TH, </w:t>
      </w:r>
      <w:proofErr w:type="spellStart"/>
      <w:r w:rsidRPr="00043579">
        <w:rPr>
          <w:rFonts w:ascii="Book Antiqua" w:eastAsia="DengXian" w:hAnsi="Book Antiqua"/>
          <w:color w:val="000000" w:themeColor="text1"/>
        </w:rPr>
        <w:t>Grossniklaus</w:t>
      </w:r>
      <w:proofErr w:type="spellEnd"/>
      <w:r w:rsidRPr="00043579">
        <w:rPr>
          <w:rFonts w:ascii="Book Antiqua" w:eastAsia="DengXian" w:hAnsi="Book Antiqua"/>
          <w:color w:val="000000" w:themeColor="text1"/>
        </w:rPr>
        <w:t xml:space="preserve"> HE. Giant corneal keloid: case report and review of the literature. </w:t>
      </w:r>
      <w:r w:rsidRPr="00043579">
        <w:rPr>
          <w:rFonts w:ascii="Book Antiqua" w:eastAsia="DengXian" w:hAnsi="Book Antiqua"/>
          <w:i/>
          <w:iCs/>
          <w:color w:val="000000" w:themeColor="text1"/>
        </w:rPr>
        <w:t>Cornea</w:t>
      </w:r>
      <w:r w:rsidRPr="00043579">
        <w:rPr>
          <w:rFonts w:ascii="Book Antiqua" w:eastAsia="DengXian" w:hAnsi="Book Antiqua"/>
          <w:color w:val="000000" w:themeColor="text1"/>
        </w:rPr>
        <w:t xml:space="preserve"> 2010; </w:t>
      </w:r>
      <w:r w:rsidRPr="00043579">
        <w:rPr>
          <w:rFonts w:ascii="Book Antiqua" w:eastAsia="DengXian" w:hAnsi="Book Antiqua"/>
          <w:b/>
          <w:bCs/>
          <w:color w:val="000000" w:themeColor="text1"/>
        </w:rPr>
        <w:t>29</w:t>
      </w:r>
      <w:r w:rsidRPr="00043579">
        <w:rPr>
          <w:rFonts w:ascii="Book Antiqua" w:eastAsia="DengXian" w:hAnsi="Book Antiqua"/>
          <w:color w:val="000000" w:themeColor="text1"/>
        </w:rPr>
        <w:t>: 1455-1458 [PMID: 20856108 DOI: 10.1097/ICO.0b013e3181d83858]</w:t>
      </w:r>
    </w:p>
    <w:p w14:paraId="5FBE3EC8" w14:textId="77777777" w:rsidR="00A37B41" w:rsidRPr="00730C44" w:rsidRDefault="00A37B41" w:rsidP="00730C44">
      <w:pPr>
        <w:spacing w:line="360" w:lineRule="auto"/>
        <w:jc w:val="both"/>
        <w:rPr>
          <w:rFonts w:ascii="Book Antiqua" w:eastAsia="DengXian" w:hAnsi="Book Antiqua"/>
          <w:color w:val="000000" w:themeColor="text1"/>
        </w:rPr>
      </w:pPr>
    </w:p>
    <w:p w14:paraId="207B55F3" w14:textId="77777777" w:rsidR="00A37B41" w:rsidRPr="00730C44" w:rsidRDefault="00730C44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color w:val="000000"/>
          <w:lang w:eastAsia="zh-CN"/>
        </w:rPr>
        <w:br w:type="page"/>
      </w:r>
      <w:r w:rsidR="00E47513" w:rsidRPr="00730C44">
        <w:rPr>
          <w:rFonts w:ascii="Book Antiqua" w:eastAsia="Book Antiqua" w:hAnsi="Book Antiqua" w:cs="Book Antiqua"/>
          <w:b/>
          <w:color w:val="000000"/>
          <w:lang w:eastAsia="zh-CN"/>
        </w:rPr>
        <w:lastRenderedPageBreak/>
        <w:t>Footnotes</w:t>
      </w:r>
    </w:p>
    <w:p w14:paraId="369D163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>Informed</w:t>
      </w:r>
      <w:r w:rsid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>consent</w:t>
      </w:r>
      <w:r w:rsid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>statement:</w:t>
      </w:r>
      <w:r w:rsidR="00730C44">
        <w:rPr>
          <w:rFonts w:ascii="Book Antiqua" w:eastAsia="Book Antiqua" w:hAnsi="Book Antiqua" w:cs="Book Antiqua"/>
          <w:b/>
          <w:bCs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Informed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written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consent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was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obtained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from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the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patient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for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publication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of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this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report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and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any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accompanying</w:t>
      </w:r>
      <w:r w:rsidR="00730C44">
        <w:rPr>
          <w:rFonts w:ascii="Book Antiqua" w:eastAsia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  <w:lang w:eastAsia="zh-CN"/>
        </w:rPr>
        <w:t>images.</w:t>
      </w:r>
    </w:p>
    <w:p w14:paraId="4369BB4E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A438730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All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authors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declare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conflicts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interest.</w:t>
      </w:r>
    </w:p>
    <w:p w14:paraId="1BA60CD7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C4743C2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CARE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Checklist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(2016)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authors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have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read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Checklist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(2016),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manuscript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prepared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revised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according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CARE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Checklist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(2016).</w:t>
      </w:r>
    </w:p>
    <w:p w14:paraId="64FF5765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32C8A970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article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open-access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article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that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selected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in-house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editor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fully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peer-reviewed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external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reviewers.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distributed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accordance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Creative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Commons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Attribution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(CC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BY-NC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4.0)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license,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which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permits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others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distribute,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remix,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adapt,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build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upon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work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non-commercially,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license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their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derivative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works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different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terms,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provided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original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work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properly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cited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non-commercial.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See: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57190F2B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7767CA85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Provenance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and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peer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review: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Unsolicited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article;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Externally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peer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reviewed.</w:t>
      </w:r>
    </w:p>
    <w:p w14:paraId="63D151B7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Peer-review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model: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Single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blind</w:t>
      </w:r>
    </w:p>
    <w:p w14:paraId="7038CDFE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E43746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Peer-review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started: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March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10,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2022</w:t>
      </w:r>
    </w:p>
    <w:p w14:paraId="0CD6237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First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decision: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April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13,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2022</w:t>
      </w:r>
    </w:p>
    <w:p w14:paraId="0E1C1422" w14:textId="77777777" w:rsidR="00A37B41" w:rsidRPr="00071C79" w:rsidRDefault="00E47513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Article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in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press: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663D05C9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4E13DB04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Specialty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type: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C0CC4" w:rsidRPr="009C0CC4">
        <w:rPr>
          <w:rFonts w:ascii="Book Antiqua" w:eastAsia="Book Antiqua" w:hAnsi="Book Antiqua" w:cs="Book Antiqua"/>
          <w:color w:val="000000"/>
        </w:rPr>
        <w:t>Medicine, research and experimental</w:t>
      </w:r>
    </w:p>
    <w:p w14:paraId="6AC610FA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Country/Territory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of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origin: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China</w:t>
      </w:r>
    </w:p>
    <w:p w14:paraId="4B862F92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Peer-review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report’s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scientific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quality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75DBCB7A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Grade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(Excellent):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</w:p>
    <w:p w14:paraId="0C1A068D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lastRenderedPageBreak/>
        <w:t>Grade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(Very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good):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</w:t>
      </w:r>
    </w:p>
    <w:p w14:paraId="5D7A132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Grade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(Good):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0</w:t>
      </w:r>
    </w:p>
    <w:p w14:paraId="2F3EC240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Grade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(Fair):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0</w:t>
      </w:r>
    </w:p>
    <w:p w14:paraId="15AED25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color w:val="000000"/>
        </w:rPr>
        <w:t>Grade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(Poor):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0</w:t>
      </w:r>
    </w:p>
    <w:p w14:paraId="6EC90DB4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321F9D04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t>P-Reviewer: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Hegazy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Egypt;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Shekouhi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Iran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S-Editor: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Wang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LL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L-Editor: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D17B10" w:rsidRPr="00730C44">
        <w:rPr>
          <w:rFonts w:ascii="Book Antiqua" w:hAnsi="Book Antiqua" w:cs="Book Antiqua"/>
          <w:color w:val="000000"/>
          <w:lang w:eastAsia="zh-CN"/>
        </w:rPr>
        <w:t>A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P-Editor: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="00D17B10" w:rsidRPr="00730C44">
        <w:rPr>
          <w:rFonts w:ascii="Book Antiqua" w:hAnsi="Book Antiqua" w:cs="Book Antiqua"/>
          <w:color w:val="000000"/>
          <w:lang w:eastAsia="zh-CN"/>
        </w:rPr>
        <w:t>Wang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="00D17B10" w:rsidRPr="00730C44">
        <w:rPr>
          <w:rFonts w:ascii="Book Antiqua" w:hAnsi="Book Antiqua" w:cs="Book Antiqua"/>
          <w:color w:val="000000"/>
          <w:lang w:eastAsia="zh-CN"/>
        </w:rPr>
        <w:t>LL</w:t>
      </w:r>
    </w:p>
    <w:p w14:paraId="01D76837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</w:p>
    <w:p w14:paraId="3FC5BD94" w14:textId="77777777" w:rsidR="00A37B41" w:rsidRPr="00730C44" w:rsidRDefault="00730C44" w:rsidP="00730C44">
      <w:pPr>
        <w:spacing w:line="360" w:lineRule="auto"/>
        <w:jc w:val="both"/>
        <w:rPr>
          <w:rFonts w:ascii="Book Antiqua" w:hAnsi="Book Antiqua"/>
        </w:rPr>
        <w:sectPr w:rsidR="00A37B41" w:rsidRPr="00730C44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2006A811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730C44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730C4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color w:val="000000"/>
        </w:rPr>
        <w:t>Legends</w:t>
      </w:r>
    </w:p>
    <w:p w14:paraId="3A6A61BA" w14:textId="77777777" w:rsidR="00A37B41" w:rsidRPr="00730C44" w:rsidRDefault="004E1038" w:rsidP="00730C44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DC56EAA" wp14:editId="6A333178">
            <wp:extent cx="5438140" cy="3331845"/>
            <wp:effectExtent l="0" t="0" r="0" b="0"/>
            <wp:docPr id="1" name="图片 1" descr="D:\小桌面\新建文件夹\SE\jdz-pdf\75894\pdf\75894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小桌面\新建文件夹\SE\jdz-pdf\75894\pdf\75894-g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3F656" w14:textId="77777777" w:rsidR="00A37B41" w:rsidRPr="00730C44" w:rsidRDefault="00E47513" w:rsidP="00730C44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1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Preoperative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clinical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appearance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anterior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segment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optical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coherence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images.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hAnsi="Book Antiqua" w:cs="Book Antiqua"/>
          <w:color w:val="000000"/>
          <w:lang w:eastAsia="zh-CN"/>
        </w:rPr>
        <w:t>and</w:t>
      </w:r>
      <w:r w:rsidR="00730C44">
        <w:rPr>
          <w:rFonts w:ascii="Book Antiqua" w:hAnsi="Book Antiqua" w:cs="Book Antiqua"/>
          <w:color w:val="000000"/>
          <w:lang w:eastAsia="zh-CN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microscope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images;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coherence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tomography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images.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4A7E0BF2" w14:textId="77777777" w:rsidR="00A37B41" w:rsidRPr="00730C44" w:rsidRDefault="004E1038" w:rsidP="00730C44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48FDADE6" wp14:editId="47051A36">
            <wp:extent cx="5943600" cy="5441087"/>
            <wp:effectExtent l="0" t="0" r="0" b="0"/>
            <wp:docPr id="2" name="图片 2" descr="D:\小桌面\新建文件夹\SE\jdz-pdf\75894\pdf\75894-g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小桌面\新建文件夹\SE\jdz-pdf\75894\pdf\75894-g00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4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206C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2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Surgery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procedure.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Electrocoagulation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neovascularization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swollen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B-C: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hyperplastic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connective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removed,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exposed;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temporal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nutrient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seen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many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branches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crossing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pupil;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stroma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dissected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layer-by-layer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until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Descemet’s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membrane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approached,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corneal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endothelium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transparent;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9.25-mm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implant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implant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made,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two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were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aligned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sutured.</w:t>
      </w:r>
    </w:p>
    <w:p w14:paraId="06F1C374" w14:textId="77777777" w:rsidR="00A37B41" w:rsidRPr="00730C44" w:rsidRDefault="00A37B41" w:rsidP="00730C44">
      <w:pPr>
        <w:spacing w:line="360" w:lineRule="auto"/>
        <w:jc w:val="both"/>
        <w:rPr>
          <w:rFonts w:ascii="Book Antiqua" w:hAnsi="Book Antiqua"/>
        </w:rPr>
      </w:pPr>
    </w:p>
    <w:p w14:paraId="03E3E20E" w14:textId="77777777" w:rsidR="004E1038" w:rsidRDefault="004E1038" w:rsidP="00730C44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29CB524D" wp14:editId="78210ECA">
            <wp:extent cx="5895340" cy="4232275"/>
            <wp:effectExtent l="0" t="0" r="0" b="0"/>
            <wp:docPr id="3" name="图片 3" descr="D:\小桌面\新建文件夹\SE\jdz-pdf\75894\pdf\75894-g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小桌面\新建文件夹\SE\jdz-pdf\75894\pdf\75894-g0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3ED4E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3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Histopathological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immunohistochemical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results.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A-B: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Hematoxylin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eosin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showed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irregular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surface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swelling,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non-keratinized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epithelium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without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Bowman’s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layer,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dense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fibrous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connective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tissue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blood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vessels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beneath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epithelium;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Vimentin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diffusely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positive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within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parenchyma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mass;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D: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Smooth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muscle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actin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staining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positive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in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smooth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muscle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walls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of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the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vasculature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and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myofibroblasts.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</w:p>
    <w:p w14:paraId="0C93A859" w14:textId="77777777" w:rsidR="00A37B41" w:rsidRPr="00730C44" w:rsidRDefault="004E1038" w:rsidP="00730C44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27414BC7" wp14:editId="0F04D675">
            <wp:extent cx="4142740" cy="3789045"/>
            <wp:effectExtent l="0" t="0" r="0" b="0"/>
            <wp:docPr id="4" name="图片 4" descr="D:\小桌面\新建文件夹\SE\jdz-pdf\75894\pdf\75894-g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小桌面\新建文件夹\SE\jdz-pdf\75894\pdf\75894-g00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E1E19" w14:textId="77777777" w:rsidR="00A37B41" w:rsidRPr="00730C44" w:rsidRDefault="00E47513" w:rsidP="00730C44">
      <w:pPr>
        <w:spacing w:line="360" w:lineRule="auto"/>
        <w:jc w:val="both"/>
        <w:rPr>
          <w:rFonts w:ascii="Book Antiqua" w:hAnsi="Book Antiqua"/>
        </w:rPr>
      </w:pPr>
      <w:r w:rsidRPr="00730C44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4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Postoperative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ocular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surface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anterior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segment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optical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coherence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b/>
          <w:bCs/>
          <w:color w:val="000000"/>
        </w:rPr>
        <w:t>images.</w:t>
      </w:r>
      <w:r w:rsidR="00730C44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image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1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B: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Slit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lamp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image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surgery;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C: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Anterior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segment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optical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coherence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tomography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images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4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730C44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after</w:t>
      </w:r>
      <w:r w:rsidR="00730C44">
        <w:rPr>
          <w:rFonts w:ascii="Book Antiqua" w:eastAsia="Book Antiqua" w:hAnsi="Book Antiqua" w:cs="Book Antiqua"/>
          <w:color w:val="000000"/>
        </w:rPr>
        <w:t xml:space="preserve"> </w:t>
      </w:r>
      <w:r w:rsidRPr="00730C44">
        <w:rPr>
          <w:rFonts w:ascii="Book Antiqua" w:eastAsia="Book Antiqua" w:hAnsi="Book Antiqua" w:cs="Book Antiqua"/>
          <w:color w:val="000000"/>
        </w:rPr>
        <w:t>surgery.</w:t>
      </w:r>
    </w:p>
    <w:sectPr w:rsidR="00A37B41" w:rsidRPr="00730C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70B99D" w14:textId="77777777" w:rsidR="00C02ECE" w:rsidRDefault="00C02ECE">
      <w:r>
        <w:separator/>
      </w:r>
    </w:p>
  </w:endnote>
  <w:endnote w:type="continuationSeparator" w:id="0">
    <w:p w14:paraId="01825DA8" w14:textId="77777777" w:rsidR="00C02ECE" w:rsidRDefault="00C02E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D0C16" w14:textId="77777777" w:rsidR="00A37B41" w:rsidRDefault="00E47513">
    <w:pPr>
      <w:pStyle w:val="a7"/>
      <w:jc w:val="right"/>
      <w:rPr>
        <w:rFonts w:ascii="Book Antiqua" w:hAnsi="Book Antiqua"/>
        <w:sz w:val="24"/>
        <w:szCs w:val="24"/>
      </w:rPr>
    </w:pPr>
    <w:r>
      <w:rPr>
        <w:rFonts w:ascii="Book Antiqua" w:hAnsi="Book Antiqua"/>
        <w:sz w:val="24"/>
        <w:szCs w:val="24"/>
      </w:rPr>
      <w:fldChar w:fldCharType="begin"/>
    </w:r>
    <w:r>
      <w:rPr>
        <w:rFonts w:ascii="Book Antiqua" w:hAnsi="Book Antiqua"/>
        <w:sz w:val="24"/>
        <w:szCs w:val="24"/>
      </w:rPr>
      <w:instrText xml:space="preserve"> PAGE  \* Arabic  \* MERGEFORMAT </w:instrText>
    </w:r>
    <w:r>
      <w:rPr>
        <w:rFonts w:ascii="Book Antiqua" w:hAnsi="Book Antiqua"/>
        <w:sz w:val="24"/>
        <w:szCs w:val="24"/>
      </w:rPr>
      <w:fldChar w:fldCharType="separate"/>
    </w:r>
    <w:r w:rsidR="00B95E24">
      <w:rPr>
        <w:rFonts w:ascii="Book Antiqua" w:hAnsi="Book Antiqua"/>
        <w:noProof/>
        <w:sz w:val="24"/>
        <w:szCs w:val="24"/>
      </w:rPr>
      <w:t>2</w:t>
    </w:r>
    <w:r>
      <w:rPr>
        <w:rFonts w:ascii="Book Antiqua" w:hAnsi="Book Antiqua"/>
        <w:sz w:val="24"/>
        <w:szCs w:val="24"/>
      </w:rPr>
      <w:fldChar w:fldCharType="end"/>
    </w:r>
    <w:r>
      <w:rPr>
        <w:rFonts w:ascii="Book Antiqua" w:hAnsi="Book Antiqua"/>
        <w:sz w:val="24"/>
        <w:szCs w:val="24"/>
      </w:rPr>
      <w:t>/</w:t>
    </w:r>
    <w:r>
      <w:rPr>
        <w:rFonts w:ascii="Book Antiqua" w:hAnsi="Book Antiqua"/>
        <w:sz w:val="24"/>
        <w:szCs w:val="24"/>
      </w:rPr>
      <w:fldChar w:fldCharType="begin"/>
    </w:r>
    <w:r>
      <w:rPr>
        <w:rFonts w:ascii="Book Antiqua" w:hAnsi="Book Antiqua"/>
        <w:sz w:val="24"/>
        <w:szCs w:val="24"/>
      </w:rPr>
      <w:instrText xml:space="preserve"> NUMPAGES   \* MERGEFORMAT </w:instrText>
    </w:r>
    <w:r>
      <w:rPr>
        <w:rFonts w:ascii="Book Antiqua" w:hAnsi="Book Antiqua"/>
        <w:sz w:val="24"/>
        <w:szCs w:val="24"/>
      </w:rPr>
      <w:fldChar w:fldCharType="separate"/>
    </w:r>
    <w:r w:rsidR="00B95E24">
      <w:rPr>
        <w:rFonts w:ascii="Book Antiqua" w:hAnsi="Book Antiqua"/>
        <w:noProof/>
        <w:sz w:val="24"/>
        <w:szCs w:val="24"/>
      </w:rPr>
      <w:t>16</w:t>
    </w:r>
    <w:r>
      <w:rPr>
        <w:rFonts w:ascii="Book Antiqua" w:hAnsi="Book Antiqua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A9BB39" w14:textId="77777777" w:rsidR="00C02ECE" w:rsidRDefault="00C02ECE">
      <w:r>
        <w:separator/>
      </w:r>
    </w:p>
  </w:footnote>
  <w:footnote w:type="continuationSeparator" w:id="0">
    <w:p w14:paraId="6CFB2013" w14:textId="77777777" w:rsidR="00C02ECE" w:rsidRDefault="00C02ECE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">
    <w15:presenceInfo w15:providerId="Windows Live" w15:userId="4fffbcdf8f4c29b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jNjNmQ0YmYyY2NkOWFlYTU0ZGE2OGIxODliNjFiOTMifQ=="/>
  </w:docVars>
  <w:rsids>
    <w:rsidRoot w:val="00A77B3E"/>
    <w:rsid w:val="00043579"/>
    <w:rsid w:val="000462CE"/>
    <w:rsid w:val="00065889"/>
    <w:rsid w:val="00071C79"/>
    <w:rsid w:val="0015225A"/>
    <w:rsid w:val="001D1818"/>
    <w:rsid w:val="00232A34"/>
    <w:rsid w:val="002A4A0B"/>
    <w:rsid w:val="002F7166"/>
    <w:rsid w:val="004E1038"/>
    <w:rsid w:val="005009A8"/>
    <w:rsid w:val="0053380E"/>
    <w:rsid w:val="00596A54"/>
    <w:rsid w:val="006E0491"/>
    <w:rsid w:val="00730C44"/>
    <w:rsid w:val="00745544"/>
    <w:rsid w:val="007C1ACF"/>
    <w:rsid w:val="008D182E"/>
    <w:rsid w:val="009C0CC4"/>
    <w:rsid w:val="00A37B41"/>
    <w:rsid w:val="00A77B3E"/>
    <w:rsid w:val="00AB4906"/>
    <w:rsid w:val="00B4486F"/>
    <w:rsid w:val="00B95E24"/>
    <w:rsid w:val="00BD6F37"/>
    <w:rsid w:val="00C02ECE"/>
    <w:rsid w:val="00CA2A55"/>
    <w:rsid w:val="00CB42CD"/>
    <w:rsid w:val="00D17B10"/>
    <w:rsid w:val="00D4321C"/>
    <w:rsid w:val="00D91929"/>
    <w:rsid w:val="00DF2AB7"/>
    <w:rsid w:val="00E05DC2"/>
    <w:rsid w:val="00E47513"/>
    <w:rsid w:val="00E832C0"/>
    <w:rsid w:val="00FE64EF"/>
    <w:rsid w:val="4E724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403120D"/>
  <w15:docId w15:val="{62B7675D-E08A-4255-B604-D669251F4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 w:qFormat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rFonts w:eastAsiaTheme="minorEastAsia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qFormat/>
  </w:style>
  <w:style w:type="paragraph" w:styleId="a5">
    <w:name w:val="Balloon Text"/>
    <w:basedOn w:val="a"/>
    <w:link w:val="a6"/>
    <w:qFormat/>
    <w:rPr>
      <w:sz w:val="18"/>
      <w:szCs w:val="18"/>
    </w:rPr>
  </w:style>
  <w:style w:type="paragraph" w:styleId="a7">
    <w:name w:val="footer"/>
    <w:basedOn w:val="a"/>
    <w:link w:val="a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9">
    <w:name w:val="header"/>
    <w:basedOn w:val="a"/>
    <w:link w:val="a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rPr>
      <w:b/>
      <w:bCs/>
    </w:rPr>
  </w:style>
  <w:style w:type="character" w:styleId="ad">
    <w:name w:val="Strong"/>
    <w:basedOn w:val="a0"/>
    <w:qFormat/>
    <w:rPr>
      <w:b/>
    </w:rPr>
  </w:style>
  <w:style w:type="character" w:styleId="ae">
    <w:name w:val="Hyperlink"/>
    <w:uiPriority w:val="99"/>
    <w:qFormat/>
    <w:rPr>
      <w:rFonts w:cs="Times New Roman"/>
      <w:color w:val="0000FF"/>
      <w:u w:val="single"/>
    </w:rPr>
  </w:style>
  <w:style w:type="character" w:styleId="af">
    <w:name w:val="annotation reference"/>
    <w:basedOn w:val="a0"/>
    <w:qFormat/>
    <w:rPr>
      <w:sz w:val="21"/>
      <w:szCs w:val="21"/>
    </w:rPr>
  </w:style>
  <w:style w:type="character" w:customStyle="1" w:styleId="aa">
    <w:name w:val="页眉 字符"/>
    <w:basedOn w:val="a0"/>
    <w:link w:val="a9"/>
    <w:qFormat/>
    <w:rPr>
      <w:sz w:val="18"/>
      <w:szCs w:val="18"/>
    </w:rPr>
  </w:style>
  <w:style w:type="character" w:customStyle="1" w:styleId="a8">
    <w:name w:val="页脚 字符"/>
    <w:basedOn w:val="a0"/>
    <w:link w:val="a7"/>
    <w:rPr>
      <w:sz w:val="18"/>
      <w:szCs w:val="18"/>
    </w:rPr>
  </w:style>
  <w:style w:type="character" w:customStyle="1" w:styleId="a4">
    <w:name w:val="批注文字 字符"/>
    <w:basedOn w:val="a0"/>
    <w:link w:val="a3"/>
    <w:uiPriority w:val="99"/>
    <w:qFormat/>
    <w:rPr>
      <w:sz w:val="24"/>
      <w:szCs w:val="24"/>
    </w:rPr>
  </w:style>
  <w:style w:type="character" w:customStyle="1" w:styleId="ac">
    <w:name w:val="批注主题 字符"/>
    <w:basedOn w:val="a4"/>
    <w:link w:val="ab"/>
    <w:qFormat/>
    <w:rPr>
      <w:b/>
      <w:bCs/>
      <w:sz w:val="24"/>
      <w:szCs w:val="24"/>
    </w:rPr>
  </w:style>
  <w:style w:type="character" w:customStyle="1" w:styleId="a6">
    <w:name w:val="批注框文本 字符"/>
    <w:basedOn w:val="a0"/>
    <w:link w:val="a5"/>
    <w:qFormat/>
    <w:rPr>
      <w:sz w:val="18"/>
      <w:szCs w:val="18"/>
    </w:rPr>
  </w:style>
  <w:style w:type="character" w:customStyle="1" w:styleId="Char">
    <w:name w:val="纯文本 Char"/>
    <w:link w:val="PlainText1"/>
    <w:qFormat/>
    <w:rPr>
      <w:rFonts w:ascii="SimSun" w:hAnsi="Courier New" w:cs="Courier New"/>
      <w:szCs w:val="21"/>
    </w:rPr>
  </w:style>
  <w:style w:type="paragraph" w:customStyle="1" w:styleId="PlainText1">
    <w:name w:val="Plain Text1"/>
    <w:basedOn w:val="a"/>
    <w:link w:val="Char"/>
    <w:pPr>
      <w:widowControl w:val="0"/>
      <w:jc w:val="both"/>
    </w:pPr>
    <w:rPr>
      <w:rFonts w:ascii="SimSun" w:hAnsi="Courier New" w:cs="Courier New"/>
      <w:sz w:val="20"/>
      <w:szCs w:val="21"/>
    </w:rPr>
  </w:style>
  <w:style w:type="character" w:customStyle="1" w:styleId="dxebaseoffice2010blue">
    <w:name w:val="dxebase_office2010blue"/>
    <w:basedOn w:val="a0"/>
    <w:qFormat/>
  </w:style>
  <w:style w:type="paragraph" w:styleId="af0">
    <w:name w:val="Revision"/>
    <w:hidden/>
    <w:uiPriority w:val="99"/>
    <w:unhideWhenUsed/>
    <w:rsid w:val="00D91929"/>
    <w:rPr>
      <w:rFonts w:eastAsiaTheme="minorEastAsia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531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91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microsoft.com/office/2011/relationships/people" Target="peop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2783</Words>
  <Characters>15866</Characters>
  <Application>Microsoft Office Word</Application>
  <DocSecurity>0</DocSecurity>
  <Lines>132</Lines>
  <Paragraphs>37</Paragraphs>
  <ScaleCrop>false</ScaleCrop>
  <Company/>
  <LinksUpToDate>false</LinksUpToDate>
  <CharactersWithSpaces>18612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蛋黄酥女孩</dc:creator>
  <cp:lastModifiedBy>Liansheng</cp:lastModifiedBy>
  <cp:revision>2</cp:revision>
  <dcterms:created xsi:type="dcterms:W3CDTF">2022-07-24T17:18:00Z</dcterms:created>
  <dcterms:modified xsi:type="dcterms:W3CDTF">2022-07-24T17:18:00Z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A5C2EACA0EA148F2A445C5EE7FF12091</vt:lpwstr>
  </property>
</Properties>
</file>