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E0E7" w14:textId="77777777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A41C43">
        <w:rPr>
          <w:rFonts w:ascii="Book Antiqua" w:eastAsia="Book Antiqua" w:hAnsi="Book Antiqua" w:cs="Book Antiqua"/>
          <w:i/>
          <w:color w:val="000000"/>
        </w:rPr>
        <w:t>World Journal of Gastroenterology</w:t>
      </w:r>
    </w:p>
    <w:p w14:paraId="4CC7F26E" w14:textId="77777777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A41C43">
        <w:rPr>
          <w:rFonts w:ascii="Book Antiqua" w:eastAsia="Book Antiqua" w:hAnsi="Book Antiqua" w:cs="Book Antiqua"/>
          <w:color w:val="000000"/>
        </w:rPr>
        <w:t>75978</w:t>
      </w:r>
    </w:p>
    <w:p w14:paraId="2DAC511C" w14:textId="77777777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A41C43">
        <w:rPr>
          <w:rFonts w:ascii="Book Antiqua" w:eastAsia="Book Antiqua" w:hAnsi="Book Antiqua" w:cs="Book Antiqua"/>
          <w:color w:val="000000"/>
        </w:rPr>
        <w:t>CORRECTION</w:t>
      </w:r>
    </w:p>
    <w:p w14:paraId="46B06F45" w14:textId="77777777" w:rsidR="00A77B3E" w:rsidRPr="00A41C43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79A98A92" w14:textId="77777777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b/>
          <w:color w:val="000000"/>
        </w:rPr>
        <w:t>Correction to “</w:t>
      </w:r>
      <w:bookmarkStart w:id="0" w:name="OLE_LINK1"/>
      <w:bookmarkStart w:id="1" w:name="OLE_LINK2"/>
      <w:r w:rsidRPr="00A41C43">
        <w:rPr>
          <w:rFonts w:ascii="Book Antiqua" w:eastAsia="Book Antiqua" w:hAnsi="Book Antiqua" w:cs="Book Antiqua"/>
          <w:b/>
          <w:color w:val="000000"/>
        </w:rPr>
        <w:t>Inhibiting heme oxygenase-1 attenuates rat liver fibrosis by removing iron accumulation</w:t>
      </w:r>
      <w:bookmarkEnd w:id="0"/>
      <w:bookmarkEnd w:id="1"/>
      <w:r w:rsidR="007A1283" w:rsidRPr="00A41C43">
        <w:rPr>
          <w:rFonts w:ascii="Book Antiqua" w:eastAsia="Book Antiqua" w:hAnsi="Book Antiqua" w:cs="Book Antiqua"/>
          <w:b/>
          <w:color w:val="000000"/>
        </w:rPr>
        <w:t>”</w:t>
      </w:r>
    </w:p>
    <w:p w14:paraId="78360171" w14:textId="77777777" w:rsidR="00A77B3E" w:rsidRPr="00A41C43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4AE23660" w14:textId="77777777" w:rsidR="00A77B3E" w:rsidRPr="00A41C43" w:rsidRDefault="00377CC4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color w:val="000000"/>
        </w:rPr>
        <w:t xml:space="preserve">Wang QM </w:t>
      </w:r>
      <w:r w:rsidRPr="00A41C43">
        <w:rPr>
          <w:rFonts w:ascii="Book Antiqua" w:hAnsi="Book Antiqua" w:cs="Book Antiqua"/>
          <w:i/>
          <w:color w:val="000000"/>
          <w:lang w:eastAsia="zh-CN"/>
        </w:rPr>
        <w:t>et al</w:t>
      </w:r>
      <w:r w:rsidRPr="00A41C43">
        <w:rPr>
          <w:rFonts w:ascii="Book Antiqua" w:hAnsi="Book Antiqua" w:cs="Book Antiqua"/>
          <w:color w:val="000000"/>
          <w:lang w:eastAsia="zh-CN"/>
        </w:rPr>
        <w:t xml:space="preserve">. </w:t>
      </w:r>
      <w:r w:rsidR="007A1283" w:rsidRPr="00A41C43">
        <w:rPr>
          <w:rFonts w:ascii="Book Antiqua" w:eastAsia="Book Antiqua" w:hAnsi="Book Antiqua" w:cs="Book Antiqua"/>
          <w:color w:val="000000"/>
        </w:rPr>
        <w:t xml:space="preserve">Correction to </w:t>
      </w:r>
      <w:r w:rsidR="00FE7588" w:rsidRPr="00A41C43">
        <w:rPr>
          <w:rFonts w:ascii="Book Antiqua" w:eastAsia="Book Antiqua" w:hAnsi="Book Antiqua" w:cs="Book Antiqua"/>
          <w:color w:val="000000"/>
        </w:rPr>
        <w:t xml:space="preserve">removing </w:t>
      </w:r>
      <w:r w:rsidR="007A1283" w:rsidRPr="00A41C43">
        <w:rPr>
          <w:rFonts w:ascii="Book Antiqua" w:eastAsia="Book Antiqua" w:hAnsi="Book Antiqua" w:cs="Book Antiqua"/>
          <w:color w:val="000000"/>
        </w:rPr>
        <w:t>iron lightens ﬁbrosis</w:t>
      </w:r>
    </w:p>
    <w:p w14:paraId="634CD11F" w14:textId="77777777" w:rsidR="00A77B3E" w:rsidRPr="00A41C43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14FF80B5" w14:textId="77777777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color w:val="000000"/>
        </w:rPr>
        <w:t>Qiu-Ming Wang, Jian-Ling Du, Zhi</w:t>
      </w:r>
      <w:r w:rsidR="002D5DC7" w:rsidRPr="00A41C43">
        <w:rPr>
          <w:rFonts w:ascii="Book Antiqua" w:eastAsia="Book Antiqua" w:hAnsi="Book Antiqua" w:cs="Book Antiqua"/>
          <w:color w:val="000000"/>
        </w:rPr>
        <w:t>-Jun</w:t>
      </w:r>
      <w:r w:rsidR="008D1D5D" w:rsidRPr="00A41C43">
        <w:rPr>
          <w:rFonts w:ascii="Book Antiqua" w:eastAsia="Book Antiqua" w:hAnsi="Book Antiqua" w:cs="Book Antiqua"/>
          <w:color w:val="000000"/>
        </w:rPr>
        <w:t xml:space="preserve"> </w:t>
      </w:r>
      <w:r w:rsidRPr="00A41C43">
        <w:rPr>
          <w:rFonts w:ascii="Book Antiqua" w:eastAsia="Book Antiqua" w:hAnsi="Book Antiqua" w:cs="Book Antiqua"/>
          <w:color w:val="000000"/>
        </w:rPr>
        <w:t>Duan, Shi-Bin Guo, Xiao-Yu Sun, Zhen Liu</w:t>
      </w:r>
    </w:p>
    <w:p w14:paraId="28F96F8E" w14:textId="77777777" w:rsidR="00A77B3E" w:rsidRPr="00A41C43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04395F39" w14:textId="77777777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b/>
          <w:bCs/>
          <w:color w:val="000000"/>
        </w:rPr>
        <w:t xml:space="preserve">Qiu-Ming Wang, </w:t>
      </w:r>
      <w:r w:rsidR="00D46395" w:rsidRPr="00A41C43">
        <w:rPr>
          <w:rFonts w:ascii="Book Antiqua" w:eastAsia="Book Antiqua" w:hAnsi="Book Antiqua" w:cs="Book Antiqua"/>
          <w:b/>
          <w:bCs/>
          <w:color w:val="000000"/>
        </w:rPr>
        <w:t xml:space="preserve">Zhi-Jun Duan, </w:t>
      </w:r>
      <w:r w:rsidR="00857AA4" w:rsidRPr="00A41C43">
        <w:rPr>
          <w:rFonts w:ascii="Book Antiqua" w:eastAsia="Book Antiqua" w:hAnsi="Book Antiqua" w:cs="Book Antiqua"/>
          <w:b/>
          <w:bCs/>
          <w:color w:val="000000"/>
        </w:rPr>
        <w:t xml:space="preserve">Shi-Bin Guo, </w:t>
      </w:r>
      <w:r w:rsidRPr="00A41C43">
        <w:rPr>
          <w:rFonts w:ascii="Book Antiqua" w:eastAsia="Book Antiqua" w:hAnsi="Book Antiqua" w:cs="Book Antiqua"/>
          <w:b/>
          <w:bCs/>
          <w:color w:val="000000"/>
        </w:rPr>
        <w:t xml:space="preserve">Xiao-Yu Sun, Zhen Liu, </w:t>
      </w:r>
      <w:r w:rsidR="00AB4812" w:rsidRPr="00A41C43">
        <w:rPr>
          <w:rFonts w:ascii="Book Antiqua" w:eastAsia="Book Antiqua" w:hAnsi="Book Antiqua" w:cs="Book Antiqua"/>
          <w:color w:val="000000"/>
        </w:rPr>
        <w:t>Department of Gastroenterology</w:t>
      </w:r>
      <w:r w:rsidRPr="00A41C43">
        <w:rPr>
          <w:rFonts w:ascii="Book Antiqua" w:eastAsia="Book Antiqua" w:hAnsi="Book Antiqua" w:cs="Book Antiqua"/>
          <w:color w:val="000000"/>
        </w:rPr>
        <w:t xml:space="preserve">, </w:t>
      </w:r>
      <w:r w:rsidR="00354500" w:rsidRPr="00A41C43">
        <w:rPr>
          <w:rFonts w:ascii="Book Antiqua" w:eastAsia="Book Antiqua" w:hAnsi="Book Antiqua" w:cs="Book Antiqua"/>
          <w:color w:val="000000"/>
        </w:rPr>
        <w:t xml:space="preserve">The </w:t>
      </w:r>
      <w:r w:rsidRPr="00A41C43">
        <w:rPr>
          <w:rFonts w:ascii="Book Antiqua" w:eastAsia="Book Antiqua" w:hAnsi="Book Antiqua" w:cs="Book Antiqua"/>
          <w:color w:val="000000"/>
        </w:rPr>
        <w:t xml:space="preserve">First Affiliated Hospital of Dalian Medical University, </w:t>
      </w:r>
      <w:r w:rsidR="003B1773" w:rsidRPr="00A41C43">
        <w:rPr>
          <w:rFonts w:ascii="Book Antiqua" w:eastAsia="Book Antiqua" w:hAnsi="Book Antiqua" w:cs="Book Antiqua"/>
          <w:color w:val="000000"/>
        </w:rPr>
        <w:t xml:space="preserve">Dalian </w:t>
      </w:r>
      <w:r w:rsidRPr="00A41C43">
        <w:rPr>
          <w:rFonts w:ascii="Book Antiqua" w:eastAsia="Book Antiqua" w:hAnsi="Book Antiqua" w:cs="Book Antiqua"/>
          <w:color w:val="000000"/>
        </w:rPr>
        <w:t xml:space="preserve">116011, </w:t>
      </w:r>
      <w:r w:rsidR="0039247B" w:rsidRPr="00A41C43">
        <w:rPr>
          <w:rFonts w:ascii="Book Antiqua" w:eastAsia="Book Antiqua" w:hAnsi="Book Antiqua" w:cs="Book Antiqua"/>
          <w:color w:val="000000"/>
        </w:rPr>
        <w:t xml:space="preserve">Liaoning Province, </w:t>
      </w:r>
      <w:r w:rsidRPr="00A41C43">
        <w:rPr>
          <w:rFonts w:ascii="Book Antiqua" w:eastAsia="Book Antiqua" w:hAnsi="Book Antiqua" w:cs="Book Antiqua"/>
          <w:color w:val="000000"/>
        </w:rPr>
        <w:t>China</w:t>
      </w:r>
    </w:p>
    <w:p w14:paraId="2806CFDF" w14:textId="77777777" w:rsidR="00A77B3E" w:rsidRPr="00A41C43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28616066" w14:textId="77777777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b/>
          <w:bCs/>
          <w:color w:val="000000"/>
        </w:rPr>
        <w:t xml:space="preserve">Jian-Ling Du, </w:t>
      </w:r>
      <w:r w:rsidRPr="00A41C43">
        <w:rPr>
          <w:rFonts w:ascii="Book Antiqua" w:eastAsia="Book Antiqua" w:hAnsi="Book Antiqua" w:cs="Book Antiqua"/>
          <w:color w:val="000000"/>
        </w:rPr>
        <w:t>Department of Endocrinology, The First Affiliated Hospital of Dalian Medical University, Dalian 116011</w:t>
      </w:r>
      <w:r w:rsidR="00A464C2" w:rsidRPr="00A41C43">
        <w:rPr>
          <w:rFonts w:ascii="Book Antiqua" w:eastAsia="Book Antiqua" w:hAnsi="Book Antiqua" w:cs="Book Antiqua"/>
          <w:color w:val="000000"/>
        </w:rPr>
        <w:t>, Liaoning Province</w:t>
      </w:r>
      <w:r w:rsidRPr="00A41C43">
        <w:rPr>
          <w:rFonts w:ascii="Book Antiqua" w:eastAsia="Book Antiqua" w:hAnsi="Book Antiqua" w:cs="Book Antiqua"/>
          <w:color w:val="000000"/>
        </w:rPr>
        <w:t>, China</w:t>
      </w:r>
    </w:p>
    <w:p w14:paraId="3ABC0059" w14:textId="77777777" w:rsidR="00A77B3E" w:rsidRPr="00A41C43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59662142" w14:textId="77777777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Pr="00A41C43">
        <w:rPr>
          <w:rStyle w:val="fontstyle0"/>
          <w:rFonts w:ascii="Book Antiqua" w:eastAsia="Book Antiqua" w:hAnsi="Book Antiqua" w:cs="Book Antiqua"/>
          <w:color w:val="000000"/>
        </w:rPr>
        <w:t>Wang QM and Du JL performed the experiments, analyzed the data and wrote the manuscript; Duan ZJ</w:t>
      </w:r>
      <w:r w:rsidR="00F27D14" w:rsidRPr="00A41C43">
        <w:rPr>
          <w:rStyle w:val="fontstyle0"/>
          <w:rFonts w:ascii="Book Antiqua" w:eastAsia="Book Antiqua" w:hAnsi="Book Antiqua" w:cs="Book Antiqua"/>
          <w:color w:val="000000"/>
        </w:rPr>
        <w:t xml:space="preserve"> </w:t>
      </w:r>
      <w:r w:rsidRPr="00A41C43">
        <w:rPr>
          <w:rStyle w:val="fontstyle0"/>
          <w:rFonts w:ascii="Book Antiqua" w:eastAsia="Book Antiqua" w:hAnsi="Book Antiqua" w:cs="Book Antiqua"/>
          <w:color w:val="000000"/>
        </w:rPr>
        <w:t>and Wang QM designed the experiments; Wang QM performed</w:t>
      </w:r>
      <w:r w:rsidR="00F27D14" w:rsidRPr="00A41C43">
        <w:rPr>
          <w:rStyle w:val="fontstyle0"/>
          <w:rFonts w:ascii="Book Antiqua" w:eastAsia="Book Antiqua" w:hAnsi="Book Antiqua" w:cs="Book Antiqua"/>
          <w:color w:val="000000"/>
        </w:rPr>
        <w:t xml:space="preserve"> </w:t>
      </w:r>
      <w:r w:rsidRPr="00A41C43">
        <w:rPr>
          <w:rStyle w:val="fontstyle0"/>
          <w:rFonts w:ascii="Book Antiqua" w:eastAsia="Book Antiqua" w:hAnsi="Book Antiqua" w:cs="Book Antiqua"/>
          <w:color w:val="000000"/>
        </w:rPr>
        <w:t>the experiments, analyzed the data and wrote the manuscript;</w:t>
      </w:r>
      <w:r w:rsidR="00F27D14" w:rsidRPr="00A41C43">
        <w:rPr>
          <w:rStyle w:val="fontstyle0"/>
          <w:rFonts w:ascii="Book Antiqua" w:eastAsia="Book Antiqua" w:hAnsi="Book Antiqua" w:cs="Book Antiqua"/>
          <w:color w:val="000000"/>
        </w:rPr>
        <w:t xml:space="preserve"> </w:t>
      </w:r>
      <w:r w:rsidRPr="00A41C43">
        <w:rPr>
          <w:rStyle w:val="fontstyle0"/>
          <w:rFonts w:ascii="Book Antiqua" w:eastAsia="Book Antiqua" w:hAnsi="Book Antiqua" w:cs="Book Antiqua"/>
          <w:color w:val="000000"/>
        </w:rPr>
        <w:t>Duan ZJ and Guo SB revised the manuscript.</w:t>
      </w:r>
    </w:p>
    <w:p w14:paraId="3E16D364" w14:textId="77777777" w:rsidR="00A77B3E" w:rsidRPr="00A41C43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0CB88B2F" w14:textId="0E7181D1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b/>
          <w:bCs/>
          <w:color w:val="000000"/>
        </w:rPr>
        <w:t>Corresponding author: Zhi</w:t>
      </w:r>
      <w:r w:rsidR="008160F1" w:rsidRPr="00A41C43">
        <w:rPr>
          <w:rFonts w:ascii="Book Antiqua" w:eastAsia="Book Antiqua" w:hAnsi="Book Antiqua" w:cs="Book Antiqua"/>
          <w:b/>
          <w:bCs/>
          <w:color w:val="000000"/>
        </w:rPr>
        <w:t>-Jun</w:t>
      </w:r>
      <w:r w:rsidR="00D16E0C" w:rsidRPr="00A41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1C43">
        <w:rPr>
          <w:rFonts w:ascii="Book Antiqua" w:eastAsia="Book Antiqua" w:hAnsi="Book Antiqua" w:cs="Book Antiqua"/>
          <w:b/>
          <w:bCs/>
          <w:color w:val="000000"/>
        </w:rPr>
        <w:t xml:space="preserve">Duan, MD, Chief Doctor, </w:t>
      </w:r>
      <w:r w:rsidRPr="00A41C43">
        <w:rPr>
          <w:rFonts w:ascii="Book Antiqua" w:eastAsia="Book Antiqua" w:hAnsi="Book Antiqua" w:cs="Book Antiqua"/>
          <w:color w:val="000000"/>
        </w:rPr>
        <w:t>Department of Gastroenterology, The First Affiliated Hospital of Dal</w:t>
      </w:r>
      <w:r w:rsidR="00000B7C" w:rsidRPr="00A41C43">
        <w:rPr>
          <w:rFonts w:ascii="Book Antiqua" w:eastAsia="Book Antiqua" w:hAnsi="Book Antiqua" w:cs="Book Antiqua"/>
          <w:color w:val="000000"/>
        </w:rPr>
        <w:t xml:space="preserve">ian Medical University, Dalian </w:t>
      </w:r>
      <w:r w:rsidR="00035C68" w:rsidRPr="00A41C43">
        <w:rPr>
          <w:rFonts w:ascii="Book Antiqua" w:eastAsia="Book Antiqua" w:hAnsi="Book Antiqua" w:cs="Book Antiqua"/>
          <w:color w:val="000000"/>
        </w:rPr>
        <w:t>116011</w:t>
      </w:r>
      <w:r w:rsidRPr="00A41C43">
        <w:rPr>
          <w:rFonts w:ascii="Book Antiqua" w:eastAsia="Book Antiqua" w:hAnsi="Book Antiqua" w:cs="Book Antiqua"/>
          <w:color w:val="000000"/>
        </w:rPr>
        <w:t>, Liaoning Province, China. cathydoctor@sina.com</w:t>
      </w:r>
    </w:p>
    <w:p w14:paraId="1EC0341D" w14:textId="77777777" w:rsidR="00C1237F" w:rsidRPr="00A41C43" w:rsidRDefault="00C1237F" w:rsidP="00015C9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E9BEC30" w14:textId="77777777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A41C43">
        <w:rPr>
          <w:rFonts w:ascii="Book Antiqua" w:eastAsia="Book Antiqua" w:hAnsi="Book Antiqua" w:cs="Book Antiqua"/>
          <w:color w:val="000000"/>
        </w:rPr>
        <w:t>February 24, 2022</w:t>
      </w:r>
    </w:p>
    <w:p w14:paraId="4EC0DB5B" w14:textId="77777777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E3757E" w:rsidRPr="00A41C43">
        <w:rPr>
          <w:rFonts w:ascii="Book Antiqua" w:eastAsia="Book Antiqua" w:hAnsi="Book Antiqua" w:cs="Book Antiqua"/>
          <w:bCs/>
          <w:color w:val="000000"/>
        </w:rPr>
        <w:t>July 4, 2022</w:t>
      </w:r>
    </w:p>
    <w:p w14:paraId="57AC1DCE" w14:textId="22F09271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Accepted: </w:t>
      </w:r>
      <w:r w:rsidR="00D16E0C" w:rsidRPr="00A41C43">
        <w:rPr>
          <w:rFonts w:ascii="Book Antiqua" w:eastAsia="Book Antiqua" w:hAnsi="Book Antiqua" w:cs="Book Antiqua"/>
          <w:color w:val="000000"/>
        </w:rPr>
        <w:t>August 16, 2022</w:t>
      </w:r>
    </w:p>
    <w:p w14:paraId="01004952" w14:textId="1A9BCD3B" w:rsidR="008D3F18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  <w:r w:rsidR="00385B30" w:rsidRPr="00A41C43">
        <w:rPr>
          <w:rFonts w:ascii="Book Antiqua" w:hAnsi="Book Antiqua"/>
          <w:color w:val="000000"/>
          <w:shd w:val="clear" w:color="auto" w:fill="FFFFFF"/>
        </w:rPr>
        <w:t xml:space="preserve">September </w:t>
      </w:r>
      <w:r w:rsidR="00D86B6E">
        <w:rPr>
          <w:rFonts w:ascii="Book Antiqua" w:hAnsi="Book Antiqua"/>
          <w:color w:val="000000"/>
          <w:shd w:val="clear" w:color="auto" w:fill="FFFFFF"/>
        </w:rPr>
        <w:t>21</w:t>
      </w:r>
      <w:r w:rsidR="00385B30" w:rsidRPr="00A41C43">
        <w:rPr>
          <w:rFonts w:ascii="Book Antiqua" w:hAnsi="Book Antiqua"/>
          <w:color w:val="000000"/>
          <w:shd w:val="clear" w:color="auto" w:fill="FFFFFF"/>
        </w:rPr>
        <w:t>, 2022</w:t>
      </w:r>
    </w:p>
    <w:p w14:paraId="03098E55" w14:textId="77777777" w:rsidR="008D3F18" w:rsidRPr="00A41C43" w:rsidRDefault="008D3F18" w:rsidP="00015C9E">
      <w:pPr>
        <w:spacing w:line="360" w:lineRule="auto"/>
        <w:jc w:val="both"/>
        <w:rPr>
          <w:rFonts w:ascii="Book Antiqua" w:hAnsi="Book Antiqua"/>
        </w:rPr>
      </w:pPr>
    </w:p>
    <w:p w14:paraId="20A6078F" w14:textId="77777777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b/>
          <w:color w:val="000000"/>
        </w:rPr>
        <w:t>Abstract</w:t>
      </w:r>
    </w:p>
    <w:p w14:paraId="1C7CAC2A" w14:textId="77777777" w:rsidR="0094469F" w:rsidRPr="00A41C43" w:rsidRDefault="0094469F" w:rsidP="0094469F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color w:val="000000"/>
        </w:rPr>
        <w:t>We found a mistake in Figure 6. Panels A (Sham group) and F (DFX group) (180 degrees rotated) is same images. We have replaced the incorrect images</w:t>
      </w:r>
      <w:r w:rsidR="003B5A0A" w:rsidRPr="00A41C43">
        <w:rPr>
          <w:rFonts w:ascii="Book Antiqua" w:eastAsia="Book Antiqua" w:hAnsi="Book Antiqua" w:cs="Book Antiqua"/>
          <w:color w:val="000000"/>
        </w:rPr>
        <w:t xml:space="preserve"> </w:t>
      </w:r>
      <w:r w:rsidR="00FD31E6" w:rsidRPr="00A41C43">
        <w:rPr>
          <w:rFonts w:ascii="Book Antiqua" w:eastAsia="Book Antiqua" w:hAnsi="Book Antiqua" w:cs="Book Antiqua"/>
          <w:color w:val="000000"/>
        </w:rPr>
        <w:t>(</w:t>
      </w:r>
      <w:r w:rsidRPr="00A41C43">
        <w:rPr>
          <w:rFonts w:ascii="Book Antiqua" w:eastAsia="Book Antiqua" w:hAnsi="Book Antiqua" w:cs="Book Antiqua"/>
          <w:color w:val="000000"/>
        </w:rPr>
        <w:t>Panels F</w:t>
      </w:r>
      <w:r w:rsidR="00FD31E6" w:rsidRPr="00A41C43">
        <w:rPr>
          <w:rFonts w:ascii="Book Antiqua" w:eastAsia="Book Antiqua" w:hAnsi="Book Antiqua" w:cs="Book Antiqua"/>
          <w:color w:val="000000"/>
        </w:rPr>
        <w:t>)</w:t>
      </w:r>
      <w:r w:rsidRPr="00A41C43">
        <w:rPr>
          <w:rFonts w:ascii="Book Antiqua" w:eastAsia="Book Antiqua" w:hAnsi="Book Antiqua" w:cs="Book Antiqua"/>
          <w:color w:val="000000"/>
        </w:rPr>
        <w:t xml:space="preserve"> with the correct Figure. This error does not change the meaning of the picture or the conclusion of the manuscript. We apologize for our unintentional mistakes, which caused great inconvenience.</w:t>
      </w:r>
    </w:p>
    <w:p w14:paraId="75E57CB7" w14:textId="77777777" w:rsidR="00A77B3E" w:rsidRPr="00A41C43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7FEE7C8A" w14:textId="77777777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A41C43">
        <w:rPr>
          <w:rFonts w:ascii="Book Antiqua" w:eastAsia="Book Antiqua" w:hAnsi="Book Antiqua" w:cs="Book Antiqua"/>
          <w:color w:val="000000"/>
        </w:rPr>
        <w:t>Heme oxygenase-1; Hepcidin; Iron accumulation; Oxidative stress; Portal vein pressure; Carboxyhemoglobin; Bile duct ligation</w:t>
      </w:r>
    </w:p>
    <w:p w14:paraId="7B2CACB2" w14:textId="0865B19F" w:rsidR="00A77B3E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1C042FB1" w14:textId="77777777" w:rsidR="00990548" w:rsidRDefault="00990548" w:rsidP="00990548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2" w:name="_Hlk113635217"/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bookmarkEnd w:id="2"/>
    <w:p w14:paraId="405BC793" w14:textId="77777777" w:rsidR="00990548" w:rsidRPr="00A41C43" w:rsidRDefault="00990548" w:rsidP="00015C9E">
      <w:pPr>
        <w:spacing w:line="360" w:lineRule="auto"/>
        <w:jc w:val="both"/>
        <w:rPr>
          <w:rFonts w:ascii="Book Antiqua" w:hAnsi="Book Antiqua"/>
        </w:rPr>
      </w:pPr>
    </w:p>
    <w:p w14:paraId="43973701" w14:textId="09E79717" w:rsidR="00990548" w:rsidRDefault="00990548" w:rsidP="00015C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0548">
        <w:rPr>
          <w:rFonts w:ascii="Book Antiqua" w:eastAsia="Book Antiqua" w:hAnsi="Book Antiqua" w:cs="Book Antiqua"/>
          <w:b/>
          <w:bCs/>
          <w:color w:val="000000"/>
        </w:rPr>
        <w:t>Citation:</w:t>
      </w:r>
      <w:r w:rsidRPr="00990548">
        <w:rPr>
          <w:rFonts w:ascii="Book Antiqua" w:eastAsia="Book Antiqua" w:hAnsi="Book Antiqua" w:cs="Book Antiqua"/>
          <w:color w:val="000000"/>
        </w:rPr>
        <w:t xml:space="preserve"> </w:t>
      </w:r>
      <w:r w:rsidR="004C0FD6" w:rsidRPr="00A41C43">
        <w:rPr>
          <w:rFonts w:ascii="Book Antiqua" w:eastAsia="Book Antiqua" w:hAnsi="Book Antiqua" w:cs="Book Antiqua"/>
          <w:color w:val="000000"/>
        </w:rPr>
        <w:t>Wang QM, Du JL, Duan Z</w:t>
      </w:r>
      <w:r w:rsidR="009F643B" w:rsidRPr="00A41C43">
        <w:rPr>
          <w:rFonts w:ascii="Book Antiqua" w:eastAsia="Book Antiqua" w:hAnsi="Book Antiqua" w:cs="Book Antiqua"/>
          <w:color w:val="000000"/>
        </w:rPr>
        <w:t>J</w:t>
      </w:r>
      <w:r w:rsidR="004C0FD6" w:rsidRPr="00A41C43">
        <w:rPr>
          <w:rFonts w:ascii="Book Antiqua" w:eastAsia="Book Antiqua" w:hAnsi="Book Antiqua" w:cs="Book Antiqua"/>
          <w:color w:val="000000"/>
        </w:rPr>
        <w:t xml:space="preserve">, Guo SB, Sun XY, Liu Z. Correction to “Inhibiting heme oxygenase-1 attenuates rat liver fibrosis by removing iron accumulation. </w:t>
      </w:r>
      <w:r w:rsidR="004C0FD6" w:rsidRPr="00A41C43"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 w:rsidR="004C0FD6" w:rsidRPr="00A41C43">
        <w:rPr>
          <w:rFonts w:ascii="Book Antiqua" w:eastAsia="Book Antiqua" w:hAnsi="Book Antiqua" w:cs="Book Antiqua"/>
          <w:color w:val="000000"/>
        </w:rPr>
        <w:t xml:space="preserve"> 2022;</w:t>
      </w:r>
      <w:bookmarkStart w:id="3" w:name="_Hlk113456083"/>
      <w:r w:rsidR="004C0FD6" w:rsidRPr="00A41C43">
        <w:rPr>
          <w:rFonts w:ascii="Book Antiqua" w:eastAsia="Book Antiqua" w:hAnsi="Book Antiqua" w:cs="Book Antiqua"/>
          <w:color w:val="000000"/>
        </w:rPr>
        <w:t xml:space="preserve"> </w:t>
      </w:r>
      <w:r w:rsidR="00741ACC" w:rsidRPr="00A41C43">
        <w:rPr>
          <w:rFonts w:ascii="Book Antiqua" w:eastAsia="Book Antiqua" w:hAnsi="Book Antiqua" w:cs="Book Antiqua"/>
          <w:color w:val="000000"/>
        </w:rPr>
        <w:t>28(3</w:t>
      </w:r>
      <w:r w:rsidR="00D86B6E">
        <w:rPr>
          <w:rFonts w:ascii="Book Antiqua" w:eastAsia="Book Antiqua" w:hAnsi="Book Antiqua" w:cs="Book Antiqua"/>
          <w:color w:val="000000"/>
        </w:rPr>
        <w:t>5</w:t>
      </w:r>
      <w:r w:rsidR="00741ACC" w:rsidRPr="00A41C43">
        <w:rPr>
          <w:rFonts w:ascii="Book Antiqua" w:eastAsia="Book Antiqua" w:hAnsi="Book Antiqua" w:cs="Book Antiqua"/>
          <w:color w:val="000000"/>
        </w:rPr>
        <w:t xml:space="preserve">): </w:t>
      </w:r>
      <w:r>
        <w:rPr>
          <w:rFonts w:ascii="Book Antiqua" w:eastAsia="Book Antiqua" w:hAnsi="Book Antiqua" w:cs="Book Antiqua"/>
          <w:color w:val="000000"/>
        </w:rPr>
        <w:t>5237</w:t>
      </w:r>
      <w:r w:rsidR="00741ACC" w:rsidRPr="00A41C43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5239</w:t>
      </w:r>
      <w:r w:rsidR="00741ACC" w:rsidRPr="00A41C43">
        <w:rPr>
          <w:rFonts w:ascii="Book Antiqua" w:eastAsia="Book Antiqua" w:hAnsi="Book Antiqua" w:cs="Book Antiqua"/>
          <w:color w:val="000000"/>
        </w:rPr>
        <w:t xml:space="preserve"> </w:t>
      </w:r>
    </w:p>
    <w:p w14:paraId="1C64BD15" w14:textId="7EDC2F00" w:rsidR="00990548" w:rsidRPr="00990548" w:rsidRDefault="00741ACC" w:rsidP="00015C9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90548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A41C43">
        <w:rPr>
          <w:rFonts w:ascii="Book Antiqua" w:eastAsia="Book Antiqua" w:hAnsi="Book Antiqua" w:cs="Book Antiqua"/>
          <w:color w:val="000000"/>
        </w:rPr>
        <w:t xml:space="preserve"> </w:t>
      </w:r>
      <w:hyperlink r:id="rId6" w:history="1">
        <w:r w:rsidR="00990548" w:rsidRPr="00990548">
          <w:rPr>
            <w:rStyle w:val="ae"/>
            <w:rFonts w:ascii="Book Antiqua" w:eastAsia="Book Antiqua" w:hAnsi="Book Antiqua" w:cs="Book Antiqua"/>
            <w:color w:val="auto"/>
            <w:u w:val="none"/>
          </w:rPr>
          <w:t>https://www.wjgnet.com/1007-9327/full/v28/i35/5237.htm</w:t>
        </w:r>
      </w:hyperlink>
      <w:r w:rsidRPr="00990548">
        <w:rPr>
          <w:rFonts w:ascii="Book Antiqua" w:eastAsia="Book Antiqua" w:hAnsi="Book Antiqua" w:cs="Book Antiqua"/>
        </w:rPr>
        <w:t xml:space="preserve"> </w:t>
      </w:r>
    </w:p>
    <w:p w14:paraId="7BEA1E86" w14:textId="47600E8C" w:rsidR="00A77B3E" w:rsidRPr="00A41C43" w:rsidRDefault="00741ACC" w:rsidP="00015C9E">
      <w:pPr>
        <w:spacing w:line="360" w:lineRule="auto"/>
        <w:jc w:val="both"/>
        <w:rPr>
          <w:rFonts w:ascii="Book Antiqua" w:hAnsi="Book Antiqua"/>
        </w:rPr>
      </w:pPr>
      <w:r w:rsidRPr="00990548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A41C43">
        <w:rPr>
          <w:rFonts w:ascii="Book Antiqua" w:eastAsia="Book Antiqua" w:hAnsi="Book Antiqua" w:cs="Book Antiqua"/>
          <w:color w:val="000000"/>
        </w:rPr>
        <w:t xml:space="preserve"> https://dx.doi.org/10.3748/wjg.v28.i3</w:t>
      </w:r>
      <w:r w:rsidR="00D86B6E">
        <w:rPr>
          <w:rFonts w:ascii="Book Antiqua" w:eastAsia="Book Antiqua" w:hAnsi="Book Antiqua" w:cs="Book Antiqua"/>
          <w:color w:val="000000"/>
        </w:rPr>
        <w:t>5</w:t>
      </w:r>
      <w:r w:rsidRPr="00A41C43">
        <w:rPr>
          <w:rFonts w:ascii="Book Antiqua" w:eastAsia="Book Antiqua" w:hAnsi="Book Antiqua" w:cs="Book Antiqua"/>
          <w:color w:val="000000"/>
        </w:rPr>
        <w:t>.</w:t>
      </w:r>
      <w:bookmarkEnd w:id="3"/>
      <w:r w:rsidR="00990548">
        <w:rPr>
          <w:rFonts w:ascii="Book Antiqua" w:eastAsia="Book Antiqua" w:hAnsi="Book Antiqua" w:cs="Book Antiqua"/>
          <w:color w:val="000000"/>
        </w:rPr>
        <w:t>5237</w:t>
      </w:r>
    </w:p>
    <w:p w14:paraId="5FA1F03E" w14:textId="77777777" w:rsidR="00A77B3E" w:rsidRPr="00A41C43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628A5436" w14:textId="77777777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Pr="00A41C43">
        <w:rPr>
          <w:rFonts w:ascii="Book Antiqua" w:eastAsia="Book Antiqua" w:hAnsi="Book Antiqua" w:cs="Book Antiqua"/>
          <w:color w:val="000000"/>
        </w:rPr>
        <w:t>We found a mistake in Figure 6. Panels A (Sham group) and F (DFX group) (180 degrees rotated) is same images. We have replaced the incorrect images</w:t>
      </w:r>
      <w:r w:rsidR="009C729C" w:rsidRPr="00A41C43">
        <w:rPr>
          <w:rFonts w:ascii="Book Antiqua" w:eastAsia="Book Antiqua" w:hAnsi="Book Antiqua" w:cs="Book Antiqua"/>
          <w:color w:val="000000"/>
        </w:rPr>
        <w:t xml:space="preserve"> </w:t>
      </w:r>
      <w:r w:rsidR="00DF32F6" w:rsidRPr="00A41C43">
        <w:rPr>
          <w:rFonts w:ascii="Book Antiqua" w:eastAsia="Book Antiqua" w:hAnsi="Book Antiqua" w:cs="Book Antiqua"/>
          <w:color w:val="000000"/>
        </w:rPr>
        <w:t>(</w:t>
      </w:r>
      <w:r w:rsidRPr="00A41C43">
        <w:rPr>
          <w:rFonts w:ascii="Book Antiqua" w:eastAsia="Book Antiqua" w:hAnsi="Book Antiqua" w:cs="Book Antiqua"/>
          <w:color w:val="000000"/>
        </w:rPr>
        <w:t>Panels F</w:t>
      </w:r>
      <w:r w:rsidR="00A63A29" w:rsidRPr="00A41C43">
        <w:rPr>
          <w:rFonts w:ascii="Book Antiqua" w:eastAsia="Book Antiqua" w:hAnsi="Book Antiqua" w:cs="Book Antiqua"/>
          <w:color w:val="000000"/>
        </w:rPr>
        <w:t>)</w:t>
      </w:r>
      <w:r w:rsidRPr="00A41C43">
        <w:rPr>
          <w:rFonts w:ascii="Book Antiqua" w:eastAsia="Book Antiqua" w:hAnsi="Book Antiqua" w:cs="Book Antiqua"/>
          <w:color w:val="000000"/>
        </w:rPr>
        <w:t xml:space="preserve"> with the correct Figure. This error does not change the meaning of the picture or the conclusion of the manuscript. We apologize for our unintentional mistakes, which caused great inconvenience.</w:t>
      </w:r>
    </w:p>
    <w:p w14:paraId="6FCD85B7" w14:textId="77777777" w:rsidR="00A77B3E" w:rsidRPr="00A41C43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3A8F9F1D" w14:textId="77777777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b/>
          <w:caps/>
          <w:color w:val="000000"/>
          <w:u w:val="single"/>
        </w:rPr>
        <w:t>TO THE EDITOR</w:t>
      </w:r>
    </w:p>
    <w:p w14:paraId="32D7E916" w14:textId="77777777" w:rsidR="00A77B3E" w:rsidRPr="00A41C43" w:rsidRDefault="004C0FD6" w:rsidP="007B0B6E">
      <w:pPr>
        <w:spacing w:line="360" w:lineRule="auto"/>
        <w:jc w:val="both"/>
        <w:rPr>
          <w:rFonts w:ascii="Book Antiqua" w:eastAsia="Book Antiqua" w:hAnsi="Book Antiqua" w:cs="Book Antiqua"/>
          <w:color w:val="FF0000"/>
        </w:rPr>
      </w:pPr>
      <w:r w:rsidRPr="00A41C43">
        <w:rPr>
          <w:rFonts w:ascii="Book Antiqua" w:eastAsia="Book Antiqua" w:hAnsi="Book Antiqua" w:cs="Book Antiqua"/>
          <w:color w:val="000000"/>
        </w:rPr>
        <w:lastRenderedPageBreak/>
        <w:t>We found a mistake in Figure 6. Panels A (Sham group) and F (DFX group) (180 degrees rotated) is same images. We have replaced the incorrect images</w:t>
      </w:r>
      <w:r w:rsidR="006F6CEB" w:rsidRPr="00A41C43">
        <w:rPr>
          <w:rFonts w:ascii="Book Antiqua" w:eastAsia="Book Antiqua" w:hAnsi="Book Antiqua" w:cs="Book Antiqua"/>
          <w:color w:val="000000"/>
        </w:rPr>
        <w:t xml:space="preserve"> </w:t>
      </w:r>
      <w:r w:rsidR="009D6171" w:rsidRPr="00A41C43">
        <w:rPr>
          <w:rFonts w:ascii="Book Antiqua" w:eastAsia="Book Antiqua" w:hAnsi="Book Antiqua" w:cs="Book Antiqua"/>
          <w:color w:val="000000"/>
        </w:rPr>
        <w:t>(</w:t>
      </w:r>
      <w:r w:rsidRPr="00A41C43">
        <w:rPr>
          <w:rFonts w:ascii="Book Antiqua" w:eastAsia="Book Antiqua" w:hAnsi="Book Antiqua" w:cs="Book Antiqua"/>
          <w:color w:val="000000"/>
        </w:rPr>
        <w:t>Panels F</w:t>
      </w:r>
      <w:r w:rsidR="009D6171" w:rsidRPr="00A41C43">
        <w:rPr>
          <w:rFonts w:ascii="Book Antiqua" w:eastAsia="Book Antiqua" w:hAnsi="Book Antiqua" w:cs="Book Antiqua"/>
          <w:color w:val="000000"/>
        </w:rPr>
        <w:t>)</w:t>
      </w:r>
      <w:r w:rsidRPr="00A41C43">
        <w:rPr>
          <w:rFonts w:ascii="Book Antiqua" w:eastAsia="Book Antiqua" w:hAnsi="Book Antiqua" w:cs="Book Antiqua"/>
          <w:color w:val="000000"/>
        </w:rPr>
        <w:t xml:space="preserve"> with the correct Figure</w:t>
      </w:r>
      <w:r w:rsidR="005731C4" w:rsidRPr="00A41C43">
        <w:rPr>
          <w:rFonts w:ascii="Book Antiqua" w:eastAsia="Book Antiqua" w:hAnsi="Book Antiqua" w:cs="Book Antiqua"/>
          <w:color w:val="000000"/>
        </w:rPr>
        <w:t xml:space="preserve"> 1</w:t>
      </w:r>
      <w:r w:rsidRPr="00A41C43">
        <w:rPr>
          <w:rFonts w:ascii="Book Antiqua" w:eastAsia="Book Antiqua" w:hAnsi="Book Antiqua" w:cs="Book Antiqua"/>
          <w:color w:val="000000"/>
        </w:rPr>
        <w:t>. We only revised the incorrect figure</w:t>
      </w:r>
      <w:r w:rsidR="00FC0E86" w:rsidRPr="00A41C43">
        <w:rPr>
          <w:rFonts w:ascii="Book Antiqua" w:eastAsia="宋体" w:hAnsi="Book Antiqua" w:cs="宋体"/>
          <w:color w:val="000000"/>
          <w:lang w:eastAsia="zh-CN"/>
        </w:rPr>
        <w:t xml:space="preserve">, </w:t>
      </w:r>
      <w:r w:rsidR="009D6171" w:rsidRPr="00A41C43">
        <w:rPr>
          <w:rFonts w:ascii="Book Antiqua" w:eastAsia="Book Antiqua" w:hAnsi="Book Antiqua" w:cs="Book Antiqua"/>
          <w:color w:val="000000"/>
        </w:rPr>
        <w:t>and</w:t>
      </w:r>
      <w:r w:rsidRPr="00A41C43">
        <w:rPr>
          <w:rFonts w:ascii="Book Antiqua" w:eastAsia="Book Antiqua" w:hAnsi="Book Antiqua" w:cs="Book Antiqua"/>
          <w:color w:val="000000"/>
        </w:rPr>
        <w:t xml:space="preserve"> the Manuscript NO: 75978 don't need to revise</w:t>
      </w:r>
      <w:r w:rsidR="00886A02" w:rsidRPr="00A41C43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A41C43">
        <w:rPr>
          <w:rFonts w:ascii="Book Antiqua" w:eastAsia="Book Antiqua" w:hAnsi="Book Antiqua" w:cs="Book Antiqua"/>
          <w:color w:val="000000"/>
        </w:rPr>
        <w:t xml:space="preserve">. </w:t>
      </w:r>
    </w:p>
    <w:p w14:paraId="2015CAC2" w14:textId="77777777" w:rsidR="00A77B3E" w:rsidRPr="00A41C43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7F103F2D" w14:textId="77777777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b/>
          <w:color w:val="000000"/>
        </w:rPr>
        <w:t>REFERENCES</w:t>
      </w:r>
    </w:p>
    <w:p w14:paraId="2D54A539" w14:textId="77777777" w:rsidR="00777B1F" w:rsidRPr="00A41C43" w:rsidRDefault="00777B1F" w:rsidP="00777B1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A41C43">
        <w:rPr>
          <w:rFonts w:ascii="Book Antiqua" w:hAnsi="Book Antiqua" w:cs="Book Antiqua"/>
          <w:color w:val="000000"/>
          <w:lang w:eastAsia="zh-CN"/>
        </w:rPr>
        <w:t xml:space="preserve">1 </w:t>
      </w:r>
      <w:r w:rsidRPr="00A41C43">
        <w:rPr>
          <w:rFonts w:ascii="Book Antiqua" w:hAnsi="Book Antiqua" w:cs="Book Antiqua"/>
          <w:b/>
          <w:color w:val="000000"/>
          <w:lang w:eastAsia="zh-CN"/>
        </w:rPr>
        <w:t>Wang QM,</w:t>
      </w:r>
      <w:r w:rsidRPr="00A41C43">
        <w:rPr>
          <w:rFonts w:ascii="Book Antiqua" w:hAnsi="Book Antiqua" w:cs="Book Antiqua"/>
          <w:color w:val="000000"/>
          <w:lang w:eastAsia="zh-CN"/>
        </w:rPr>
        <w:t xml:space="preserve"> Du JL, Duan ZJ, Guo SB, Sun XY, Liu Z. Inhibiting heme oxygenase-1 attenuates rat liver fibrosis by removing iron accumulation. </w:t>
      </w:r>
      <w:r w:rsidRPr="00A41C43">
        <w:rPr>
          <w:rFonts w:ascii="Book Antiqua" w:hAnsi="Book Antiqua" w:cs="Book Antiqua"/>
          <w:i/>
          <w:color w:val="000000"/>
          <w:lang w:eastAsia="zh-CN"/>
        </w:rPr>
        <w:t>World J Gastroenterol</w:t>
      </w:r>
      <w:r w:rsidRPr="00A41C43">
        <w:rPr>
          <w:rFonts w:ascii="Book Antiqua" w:hAnsi="Book Antiqua" w:cs="Book Antiqua"/>
          <w:color w:val="000000"/>
          <w:lang w:eastAsia="zh-CN"/>
        </w:rPr>
        <w:t xml:space="preserve"> 2013; </w:t>
      </w:r>
      <w:r w:rsidRPr="00A41C43">
        <w:rPr>
          <w:rFonts w:ascii="Book Antiqua" w:hAnsi="Book Antiqua" w:cs="Book Antiqua"/>
          <w:b/>
          <w:color w:val="000000"/>
          <w:lang w:eastAsia="zh-CN"/>
        </w:rPr>
        <w:t xml:space="preserve">19: </w:t>
      </w:r>
      <w:r w:rsidRPr="00A41C43">
        <w:rPr>
          <w:rFonts w:ascii="Book Antiqua" w:hAnsi="Book Antiqua" w:cs="Book Antiqua"/>
          <w:color w:val="000000"/>
          <w:lang w:eastAsia="zh-CN"/>
        </w:rPr>
        <w:t>2921-2934 [PMID: 23704825 DOI: 10.3748/wjg.v19.i19.2921]</w:t>
      </w:r>
    </w:p>
    <w:p w14:paraId="2353498F" w14:textId="77777777" w:rsidR="006A7682" w:rsidRPr="00A41C43" w:rsidRDefault="006A7682" w:rsidP="00015C9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D39C239" w14:textId="77777777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b/>
          <w:color w:val="000000"/>
        </w:rPr>
        <w:t>Footnotes</w:t>
      </w:r>
    </w:p>
    <w:p w14:paraId="3BDCE54A" w14:textId="77777777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A41C43">
        <w:rPr>
          <w:rFonts w:ascii="Book Antiqua" w:eastAsia="Book Antiqua" w:hAnsi="Book Antiqua" w:cs="Book Antiqua"/>
          <w:color w:val="000000"/>
        </w:rPr>
        <w:t>We declare that we have no conflict of interest.</w:t>
      </w:r>
    </w:p>
    <w:p w14:paraId="245526E5" w14:textId="77777777" w:rsidR="00A77B3E" w:rsidRPr="00A41C43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71C1DEF4" w14:textId="77777777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A41C43">
        <w:rPr>
          <w:rFonts w:ascii="Book Antiqua" w:eastAsia="Book Antiqua" w:hAnsi="Book Antiqua" w:cs="Book Antiqua"/>
          <w:color w:val="000000"/>
        </w:rPr>
        <w:t>This article is an open-access article that was selected by an in-house editor and fully peer-reviewed by external reviewers. It is distributed in accordance with the Creative Commons Attribution NonCommercial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35932696" w14:textId="77777777" w:rsidR="00A77B3E" w:rsidRPr="00A41C43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693C0A5A" w14:textId="77777777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A41C43">
        <w:rPr>
          <w:rFonts w:ascii="Book Antiqua" w:eastAsia="Book Antiqua" w:hAnsi="Book Antiqua" w:cs="Book Antiqua"/>
          <w:color w:val="000000"/>
        </w:rPr>
        <w:t>Unsolicited article; Externally peer reviewed.</w:t>
      </w:r>
    </w:p>
    <w:p w14:paraId="3F6611EF" w14:textId="77777777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A41C43">
        <w:rPr>
          <w:rFonts w:ascii="Book Antiqua" w:eastAsia="Book Antiqua" w:hAnsi="Book Antiqua" w:cs="Book Antiqua"/>
          <w:color w:val="000000"/>
        </w:rPr>
        <w:t>Single blind</w:t>
      </w:r>
    </w:p>
    <w:p w14:paraId="49CAE59A" w14:textId="77777777" w:rsidR="00A77B3E" w:rsidRPr="00A41C43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07D70E61" w14:textId="77777777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A41C43">
        <w:rPr>
          <w:rFonts w:ascii="Book Antiqua" w:eastAsia="Book Antiqua" w:hAnsi="Book Antiqua" w:cs="Book Antiqua"/>
          <w:color w:val="000000"/>
        </w:rPr>
        <w:t>February 24, 2022</w:t>
      </w:r>
    </w:p>
    <w:p w14:paraId="604F5303" w14:textId="77777777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A41C43">
        <w:rPr>
          <w:rFonts w:ascii="Book Antiqua" w:eastAsia="Book Antiqua" w:hAnsi="Book Antiqua" w:cs="Book Antiqua"/>
          <w:color w:val="000000"/>
        </w:rPr>
        <w:t>June 11, 2022</w:t>
      </w:r>
    </w:p>
    <w:p w14:paraId="5E3087A2" w14:textId="65F05632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385B30" w:rsidRPr="00A41C43">
        <w:rPr>
          <w:rFonts w:ascii="Book Antiqua" w:eastAsia="Book Antiqua" w:hAnsi="Book Antiqua" w:cs="Book Antiqua"/>
          <w:color w:val="000000"/>
        </w:rPr>
        <w:t>August 16, 2022</w:t>
      </w:r>
    </w:p>
    <w:p w14:paraId="06D04120" w14:textId="77777777" w:rsidR="00A77B3E" w:rsidRPr="00A41C43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7E5F11FB" w14:textId="77777777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A41C43">
        <w:rPr>
          <w:rFonts w:ascii="Book Antiqua" w:eastAsia="Book Antiqua" w:hAnsi="Book Antiqua" w:cs="Book Antiqua"/>
          <w:color w:val="000000"/>
        </w:rPr>
        <w:t xml:space="preserve">Gastroenterology and </w:t>
      </w:r>
      <w:r w:rsidR="00E055DC" w:rsidRPr="00A41C43">
        <w:rPr>
          <w:rFonts w:ascii="Book Antiqua" w:eastAsia="Book Antiqua" w:hAnsi="Book Antiqua" w:cs="Book Antiqua"/>
          <w:color w:val="000000"/>
        </w:rPr>
        <w:t>hepatology</w:t>
      </w:r>
    </w:p>
    <w:p w14:paraId="2041D494" w14:textId="77777777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A41C43">
        <w:rPr>
          <w:rFonts w:ascii="Book Antiqua" w:eastAsia="Book Antiqua" w:hAnsi="Book Antiqua" w:cs="Book Antiqua"/>
          <w:color w:val="000000"/>
        </w:rPr>
        <w:t>China</w:t>
      </w:r>
    </w:p>
    <w:p w14:paraId="1884F820" w14:textId="77777777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b/>
          <w:color w:val="000000"/>
        </w:rPr>
        <w:lastRenderedPageBreak/>
        <w:t>Peer-review report’s scientific quality classification</w:t>
      </w:r>
    </w:p>
    <w:p w14:paraId="402FAC9B" w14:textId="77777777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color w:val="000000"/>
        </w:rPr>
        <w:t>Grade A (Excellent): A</w:t>
      </w:r>
    </w:p>
    <w:p w14:paraId="7FFD8CFF" w14:textId="77777777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color w:val="000000"/>
        </w:rPr>
        <w:t>Grade B (Very good): B</w:t>
      </w:r>
    </w:p>
    <w:p w14:paraId="3D1718E9" w14:textId="77777777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color w:val="000000"/>
        </w:rPr>
        <w:t>Grade C (Good): 0</w:t>
      </w:r>
    </w:p>
    <w:p w14:paraId="3A23694D" w14:textId="77777777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color w:val="000000"/>
        </w:rPr>
        <w:t>Grade D (Fair): 0</w:t>
      </w:r>
    </w:p>
    <w:p w14:paraId="7B8B93D3" w14:textId="77777777" w:rsidR="00A77B3E" w:rsidRPr="00A41C43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A41C43">
        <w:rPr>
          <w:rFonts w:ascii="Book Antiqua" w:eastAsia="Book Antiqua" w:hAnsi="Book Antiqua" w:cs="Book Antiqua"/>
          <w:color w:val="000000"/>
        </w:rPr>
        <w:t>Grade E (Poor): 0</w:t>
      </w:r>
    </w:p>
    <w:p w14:paraId="34B2F239" w14:textId="77777777" w:rsidR="00A77B3E" w:rsidRPr="00A41C43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50035630" w14:textId="77777777" w:rsidR="004A5D52" w:rsidRPr="00A41C43" w:rsidRDefault="004C0FD6" w:rsidP="00015C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41C43">
        <w:rPr>
          <w:rFonts w:ascii="Book Antiqua" w:eastAsia="Book Antiqua" w:hAnsi="Book Antiqua" w:cs="Book Antiqua"/>
          <w:b/>
          <w:color w:val="000000"/>
        </w:rPr>
        <w:t xml:space="preserve">P-Reviewer: </w:t>
      </w:r>
      <w:r w:rsidRPr="00A41C43">
        <w:rPr>
          <w:rFonts w:ascii="Book Antiqua" w:eastAsia="Book Antiqua" w:hAnsi="Book Antiqua" w:cs="Book Antiqua"/>
          <w:color w:val="000000"/>
        </w:rPr>
        <w:t>Buechler C, Germany; Gorrell MD, Australia</w:t>
      </w:r>
      <w:r w:rsidRPr="00A41C43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2D112F" w:rsidRPr="00A41C43">
        <w:rPr>
          <w:rFonts w:ascii="Book Antiqua" w:eastAsia="Book Antiqua" w:hAnsi="Book Antiqua" w:cs="Book Antiqua"/>
          <w:color w:val="000000"/>
        </w:rPr>
        <w:t>Liu JH</w:t>
      </w:r>
      <w:r w:rsidRPr="00A41C43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F27D14" w:rsidRPr="00A41C43">
        <w:rPr>
          <w:rFonts w:ascii="Book Antiqua" w:eastAsia="Book Antiqua" w:hAnsi="Book Antiqua" w:cs="Book Antiqua"/>
          <w:color w:val="000000"/>
        </w:rPr>
        <w:t>A</w:t>
      </w:r>
      <w:r w:rsidRPr="00A41C43">
        <w:rPr>
          <w:rFonts w:ascii="Book Antiqua" w:eastAsia="Book Antiqua" w:hAnsi="Book Antiqua" w:cs="Book Antiqua"/>
          <w:b/>
          <w:color w:val="000000"/>
        </w:rPr>
        <w:t xml:space="preserve"> P-Editor: </w:t>
      </w:r>
      <w:r w:rsidR="00E03856" w:rsidRPr="00A41C43">
        <w:rPr>
          <w:rFonts w:ascii="Book Antiqua" w:eastAsia="Book Antiqua" w:hAnsi="Book Antiqua" w:cs="Book Antiqua"/>
          <w:color w:val="000000"/>
        </w:rPr>
        <w:t>Liu JH</w:t>
      </w:r>
    </w:p>
    <w:p w14:paraId="2B0E5557" w14:textId="77777777" w:rsidR="00A77B3E" w:rsidRPr="00A41C43" w:rsidRDefault="004A5D52" w:rsidP="00015C9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41C43">
        <w:rPr>
          <w:rFonts w:ascii="Book Antiqua" w:eastAsia="Book Antiqua" w:hAnsi="Book Antiqua" w:cs="Book Antiqua"/>
          <w:color w:val="000000"/>
        </w:rPr>
        <w:br w:type="page"/>
      </w:r>
      <w:r w:rsidR="00932C10" w:rsidRPr="00A41C43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5FECC5A4" w14:textId="1F1351FE" w:rsidR="00D2358C" w:rsidRPr="00A41C43" w:rsidRDefault="0072172C" w:rsidP="00015C9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</w:rPr>
        <w:drawing>
          <wp:inline distT="0" distB="0" distL="0" distR="0" wp14:anchorId="10FFFE69" wp14:editId="5B44E068">
            <wp:extent cx="5943600" cy="47542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71905" w14:textId="019800A7" w:rsidR="004A5D52" w:rsidRDefault="002577B2" w:rsidP="00015C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41C43">
        <w:rPr>
          <w:rFonts w:ascii="Book Antiqua" w:eastAsia="Book Antiqua" w:hAnsi="Book Antiqua" w:cs="Book Antiqua"/>
          <w:b/>
          <w:color w:val="000000"/>
        </w:rPr>
        <w:t>Figure 1</w:t>
      </w:r>
      <w:r w:rsidR="003164CD" w:rsidRPr="00A41C43">
        <w:rPr>
          <w:rFonts w:ascii="Book Antiqua" w:eastAsia="Book Antiqua" w:hAnsi="Book Antiqua" w:cs="Book Antiqua"/>
          <w:b/>
          <w:bCs/>
          <w:color w:val="000000"/>
        </w:rPr>
        <w:t>Perl’s Prussian blue staining, levels of hepcidin, serum and liver iron.</w:t>
      </w:r>
      <w:r w:rsidR="005543D9" w:rsidRPr="00A41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64CD" w:rsidRPr="00A41C43">
        <w:rPr>
          <w:rFonts w:ascii="Book Antiqua" w:eastAsia="Book Antiqua" w:hAnsi="Book Antiqua" w:cs="Book Antiqua"/>
          <w:color w:val="000000"/>
        </w:rPr>
        <w:t>A: No iron accumulated in the Sham group; B: A small amount of iron mainly</w:t>
      </w:r>
      <w:r w:rsidR="00F40419" w:rsidRPr="00A41C43">
        <w:rPr>
          <w:rFonts w:ascii="Book Antiqua" w:eastAsia="Book Antiqua" w:hAnsi="Book Antiqua" w:cs="Book Antiqua"/>
          <w:color w:val="000000"/>
        </w:rPr>
        <w:t xml:space="preserve"> </w:t>
      </w:r>
      <w:r w:rsidR="003164CD" w:rsidRPr="00A41C43">
        <w:rPr>
          <w:rFonts w:ascii="Book Antiqua" w:eastAsia="Book Antiqua" w:hAnsi="Book Antiqua" w:cs="Book Antiqua"/>
          <w:color w:val="000000"/>
        </w:rPr>
        <w:t>accumulated on Kupffer cells in the bile duct ligation (BDL) group; C: Much more iron accumulation was found in interlobular and macrophagocytes in the cobalt protoporphyrin (CoPP) group; D</w:t>
      </w:r>
      <w:r w:rsidR="00F27D14" w:rsidRPr="00A41C43">
        <w:rPr>
          <w:rFonts w:ascii="Book Antiqua" w:eastAsia="Book Antiqua" w:hAnsi="Book Antiqua" w:cs="Book Antiqua"/>
          <w:color w:val="000000"/>
        </w:rPr>
        <w:t xml:space="preserve"> and </w:t>
      </w:r>
      <w:r w:rsidR="003164CD" w:rsidRPr="00A41C43">
        <w:rPr>
          <w:rFonts w:ascii="Book Antiqua" w:eastAsia="Book Antiqua" w:hAnsi="Book Antiqua" w:cs="Book Antiqua"/>
          <w:color w:val="000000"/>
        </w:rPr>
        <w:t>F: Almost no iron accumulation was detected in the zinc protoporphyrin (ZnPP) group and deferoxamine (DFX) group; E: Massive iron accumulation was observed in the Fe group; G</w:t>
      </w:r>
      <w:r w:rsidR="00F27D14" w:rsidRPr="00A41C43">
        <w:rPr>
          <w:rFonts w:ascii="Book Antiqua" w:eastAsia="Book Antiqua" w:hAnsi="Book Antiqua" w:cs="Book Antiqua"/>
          <w:color w:val="000000"/>
        </w:rPr>
        <w:t xml:space="preserve"> and </w:t>
      </w:r>
      <w:r w:rsidR="003164CD" w:rsidRPr="00A41C43">
        <w:rPr>
          <w:rFonts w:ascii="Book Antiqua" w:eastAsia="Book Antiqua" w:hAnsi="Book Antiqua" w:cs="Book Antiqua"/>
          <w:color w:val="000000"/>
        </w:rPr>
        <w:t>H: There were no differences in the hepatic and serum iron content of these six groups; I: Plasma hepcidin also was measured by enzyme-linked immuno sorbent assay (magnification × 400). Values are expressed as mean ± SE (</w:t>
      </w:r>
      <w:r w:rsidR="003164CD" w:rsidRPr="00A41C43"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r w:rsidR="003164CD" w:rsidRPr="00A41C43">
        <w:rPr>
          <w:rFonts w:ascii="Book Antiqua" w:eastAsia="Book Antiqua" w:hAnsi="Book Antiqua" w:cs="Book Antiqua"/>
          <w:color w:val="000000"/>
        </w:rPr>
        <w:t xml:space="preserve">= 6). </w:t>
      </w:r>
      <w:r w:rsidR="003164CD" w:rsidRPr="00A41C43">
        <w:rPr>
          <w:rFonts w:ascii="Book Antiqua" w:eastAsia="Book Antiqua" w:hAnsi="Book Antiqua" w:cs="Book Antiqua"/>
          <w:color w:val="000000"/>
          <w:vertAlign w:val="superscript"/>
        </w:rPr>
        <w:t>b</w:t>
      </w:r>
      <w:r w:rsidR="003164CD" w:rsidRPr="00A41C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523C" w:rsidRPr="00A41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4CD" w:rsidRPr="00A41C43">
        <w:rPr>
          <w:rFonts w:ascii="Book Antiqua" w:eastAsia="Book Antiqua" w:hAnsi="Book Antiqua" w:cs="Book Antiqua"/>
          <w:color w:val="000000"/>
        </w:rPr>
        <w:t xml:space="preserve">&lt; 0.01 </w:t>
      </w:r>
      <w:r w:rsidR="003164CD" w:rsidRPr="00A41C43">
        <w:rPr>
          <w:rFonts w:ascii="Book Antiqua" w:eastAsia="Book Antiqua" w:hAnsi="Book Antiqua" w:cs="Book Antiqua"/>
          <w:i/>
          <w:iCs/>
          <w:color w:val="000000"/>
        </w:rPr>
        <w:t xml:space="preserve">vs </w:t>
      </w:r>
      <w:r w:rsidR="003164CD" w:rsidRPr="00A41C43">
        <w:rPr>
          <w:rFonts w:ascii="Book Antiqua" w:eastAsia="Book Antiqua" w:hAnsi="Book Antiqua" w:cs="Book Antiqua"/>
          <w:color w:val="000000"/>
        </w:rPr>
        <w:t xml:space="preserve">Sham group; </w:t>
      </w:r>
      <w:r w:rsidR="003164CD" w:rsidRPr="00A41C43">
        <w:rPr>
          <w:rFonts w:ascii="Book Antiqua" w:eastAsia="Book Antiqua" w:hAnsi="Book Antiqua" w:cs="Book Antiqua"/>
          <w:color w:val="000000"/>
          <w:vertAlign w:val="superscript"/>
        </w:rPr>
        <w:t>c</w:t>
      </w:r>
      <w:r w:rsidR="003164CD" w:rsidRPr="00A41C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523C" w:rsidRPr="00A41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4CD" w:rsidRPr="00A41C43">
        <w:rPr>
          <w:rFonts w:ascii="Book Antiqua" w:eastAsia="Book Antiqua" w:hAnsi="Book Antiqua" w:cs="Book Antiqua"/>
          <w:color w:val="000000"/>
        </w:rPr>
        <w:t xml:space="preserve">&lt; 0.05, </w:t>
      </w:r>
      <w:r w:rsidR="003164CD" w:rsidRPr="00A41C43">
        <w:rPr>
          <w:rFonts w:ascii="Book Antiqua" w:eastAsia="Book Antiqua" w:hAnsi="Book Antiqua" w:cs="Book Antiqua"/>
          <w:color w:val="000000"/>
          <w:vertAlign w:val="superscript"/>
        </w:rPr>
        <w:t>d</w:t>
      </w:r>
      <w:r w:rsidR="003164CD" w:rsidRPr="00A41C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523C" w:rsidRPr="00A41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4CD" w:rsidRPr="00A41C43">
        <w:rPr>
          <w:rFonts w:ascii="Book Antiqua" w:eastAsia="Book Antiqua" w:hAnsi="Book Antiqua" w:cs="Book Antiqua"/>
          <w:color w:val="000000"/>
        </w:rPr>
        <w:t xml:space="preserve">&lt; 0.01 </w:t>
      </w:r>
      <w:r w:rsidR="003164CD" w:rsidRPr="00A41C43">
        <w:rPr>
          <w:rFonts w:ascii="Book Antiqua" w:eastAsia="Book Antiqua" w:hAnsi="Book Antiqua" w:cs="Book Antiqua"/>
          <w:i/>
          <w:iCs/>
          <w:color w:val="000000"/>
        </w:rPr>
        <w:t xml:space="preserve">vs </w:t>
      </w:r>
      <w:r w:rsidR="003164CD" w:rsidRPr="00A41C43">
        <w:rPr>
          <w:rFonts w:ascii="Book Antiqua" w:eastAsia="Book Antiqua" w:hAnsi="Book Antiqua" w:cs="Book Antiqua"/>
          <w:color w:val="000000"/>
        </w:rPr>
        <w:t xml:space="preserve">BDL group; </w:t>
      </w:r>
      <w:r w:rsidR="003164CD" w:rsidRPr="00A41C43">
        <w:rPr>
          <w:rFonts w:ascii="Book Antiqua" w:eastAsia="Book Antiqua" w:hAnsi="Book Antiqua" w:cs="Book Antiqua"/>
          <w:color w:val="000000"/>
          <w:vertAlign w:val="superscript"/>
        </w:rPr>
        <w:t>e</w:t>
      </w:r>
      <w:r w:rsidR="003164CD" w:rsidRPr="00A41C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523C" w:rsidRPr="00A41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4CD" w:rsidRPr="00A41C43">
        <w:rPr>
          <w:rFonts w:ascii="Book Antiqua" w:eastAsia="Book Antiqua" w:hAnsi="Book Antiqua" w:cs="Book Antiqua"/>
          <w:color w:val="000000"/>
        </w:rPr>
        <w:t xml:space="preserve">&lt; 0.05 </w:t>
      </w:r>
      <w:r w:rsidR="003164CD" w:rsidRPr="00A41C43">
        <w:rPr>
          <w:rFonts w:ascii="Book Antiqua" w:eastAsia="Book Antiqua" w:hAnsi="Book Antiqua" w:cs="Book Antiqua"/>
          <w:i/>
          <w:iCs/>
          <w:color w:val="000000"/>
        </w:rPr>
        <w:t xml:space="preserve">vs </w:t>
      </w:r>
      <w:r w:rsidR="003164CD" w:rsidRPr="00A41C43">
        <w:rPr>
          <w:rFonts w:ascii="Book Antiqua" w:eastAsia="Book Antiqua" w:hAnsi="Book Antiqua" w:cs="Book Antiqua"/>
          <w:color w:val="000000"/>
        </w:rPr>
        <w:t>ZnPP group.</w:t>
      </w:r>
    </w:p>
    <w:p w14:paraId="3F5DA9A9" w14:textId="06B4E4DE" w:rsidR="00990548" w:rsidRDefault="00990548" w:rsidP="00015C9E">
      <w:pPr>
        <w:spacing w:line="360" w:lineRule="auto"/>
        <w:jc w:val="both"/>
        <w:rPr>
          <w:rFonts w:ascii="Book Antiqua" w:hAnsi="Book Antiqua"/>
        </w:rPr>
      </w:pPr>
    </w:p>
    <w:p w14:paraId="64BCDB55" w14:textId="77777777" w:rsidR="00990548" w:rsidRDefault="00990548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br w:type="page"/>
      </w:r>
    </w:p>
    <w:p w14:paraId="3C373F0B" w14:textId="77777777" w:rsidR="00990548" w:rsidRDefault="00990548" w:rsidP="00990548">
      <w:pPr>
        <w:snapToGrid w:val="0"/>
        <w:ind w:leftChars="100" w:left="240"/>
        <w:jc w:val="center"/>
        <w:rPr>
          <w:rFonts w:ascii="Book Antiqua" w:hAnsi="Book Antiqua"/>
        </w:rPr>
      </w:pPr>
      <w:bookmarkStart w:id="4" w:name="_Hlk113635234"/>
    </w:p>
    <w:p w14:paraId="2E7A69CE" w14:textId="77777777" w:rsidR="00990548" w:rsidRDefault="00990548" w:rsidP="009905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2939D163" w14:textId="77777777" w:rsidR="00990548" w:rsidRDefault="00990548" w:rsidP="009905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2A229CBB" w14:textId="77777777" w:rsidR="00990548" w:rsidRDefault="00990548" w:rsidP="009905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0CE37CA4" w14:textId="77777777" w:rsidR="00990548" w:rsidRDefault="00990548" w:rsidP="00990548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BBB5DB1" wp14:editId="3E06490F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156BB" w14:textId="77777777" w:rsidR="00990548" w:rsidRDefault="00990548" w:rsidP="009905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15D8EB6C" w14:textId="77777777" w:rsidR="00990548" w:rsidRDefault="00990548" w:rsidP="00990548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3DCC5D82" w14:textId="77777777" w:rsidR="00990548" w:rsidRDefault="00990548" w:rsidP="0099054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42C24CF" w14:textId="77777777" w:rsidR="00990548" w:rsidRDefault="00990548" w:rsidP="0099054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C8CF836" w14:textId="77777777" w:rsidR="00990548" w:rsidRDefault="00990548" w:rsidP="0099054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71AEF62" w14:textId="77777777" w:rsidR="00990548" w:rsidRDefault="00990548" w:rsidP="0099054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F5E4C2D" w14:textId="77777777" w:rsidR="00990548" w:rsidRDefault="00990548" w:rsidP="00990548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F9D68C9" w14:textId="77777777" w:rsidR="00990548" w:rsidRDefault="00990548" w:rsidP="009905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34C9CC66" w14:textId="77777777" w:rsidR="00990548" w:rsidRDefault="00990548" w:rsidP="009905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3CB335AE" w14:textId="77777777" w:rsidR="00990548" w:rsidRDefault="00990548" w:rsidP="009905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421F18C5" w14:textId="77777777" w:rsidR="00990548" w:rsidRDefault="00990548" w:rsidP="00990548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22DA4A9" wp14:editId="7C12A38F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61F20" w14:textId="77777777" w:rsidR="00990548" w:rsidRDefault="00990548" w:rsidP="009905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0BE4D523" w14:textId="77777777" w:rsidR="00990548" w:rsidRDefault="00990548" w:rsidP="009905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64D15044" w14:textId="77777777" w:rsidR="00990548" w:rsidRDefault="00990548" w:rsidP="009905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4D013584" w14:textId="77777777" w:rsidR="00990548" w:rsidRDefault="00990548" w:rsidP="009905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426EE99C" w14:textId="77777777" w:rsidR="00990548" w:rsidRDefault="00990548" w:rsidP="009905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3404EBA6" w14:textId="77777777" w:rsidR="00990548" w:rsidRDefault="00990548" w:rsidP="009905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3BD12150" w14:textId="77777777" w:rsidR="00990548" w:rsidRDefault="00990548" w:rsidP="009905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60F7C404" w14:textId="77777777" w:rsidR="00990548" w:rsidRDefault="00990548" w:rsidP="009905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1C27B202" w14:textId="77777777" w:rsidR="00990548" w:rsidRDefault="00990548" w:rsidP="009905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39E4C76D" w14:textId="77777777" w:rsidR="00990548" w:rsidRDefault="00990548" w:rsidP="00990548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18C36C21" w14:textId="77777777" w:rsidR="00990548" w:rsidRDefault="00990548" w:rsidP="00990548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 w:hint="eastAsia"/>
          <w:b/>
          <w:bCs/>
          <w:color w:val="000000" w:themeColor="text1"/>
        </w:rPr>
        <w:t>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bookmarkEnd w:id="4"/>
    <w:p w14:paraId="1C17E510" w14:textId="77777777" w:rsidR="00990548" w:rsidRDefault="00990548" w:rsidP="00990548">
      <w:pPr>
        <w:rPr>
          <w:rFonts w:ascii="Book Antiqua" w:hAnsi="Book Antiqua" w:cs="Book Antiqua"/>
          <w:b/>
          <w:bCs/>
          <w:color w:val="000000"/>
        </w:rPr>
      </w:pPr>
    </w:p>
    <w:p w14:paraId="16BA5E00" w14:textId="77777777" w:rsidR="00990548" w:rsidRPr="00015C9E" w:rsidRDefault="00990548" w:rsidP="00015C9E">
      <w:pPr>
        <w:spacing w:line="360" w:lineRule="auto"/>
        <w:jc w:val="both"/>
        <w:rPr>
          <w:rFonts w:ascii="Book Antiqua" w:hAnsi="Book Antiqua"/>
        </w:rPr>
      </w:pPr>
    </w:p>
    <w:sectPr w:rsidR="00990548" w:rsidRPr="00015C9E" w:rsidSect="00F009C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1DED" w14:textId="77777777" w:rsidR="005156A7" w:rsidRDefault="005156A7" w:rsidP="00514372">
      <w:r>
        <w:separator/>
      </w:r>
    </w:p>
  </w:endnote>
  <w:endnote w:type="continuationSeparator" w:id="0">
    <w:p w14:paraId="3CC0D540" w14:textId="77777777" w:rsidR="005156A7" w:rsidRDefault="005156A7" w:rsidP="0051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Yu Gothic"/>
    <w:charset w:val="86"/>
    <w:family w:val="auto"/>
    <w:pitch w:val="default"/>
    <w:sig w:usb0="00000000" w:usb1="00000000" w:usb2="00000010" w:usb3="00000000" w:csb0="00060002" w:csb1="00000000"/>
  </w:font>
  <w:font w:name="Garamond-Bold"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446152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65930341" w14:textId="77777777" w:rsidR="00514372" w:rsidRPr="00514372" w:rsidRDefault="00F009CA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51437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514372" w:rsidRPr="00514372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51437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F37DD4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4</w:t>
            </w:r>
            <w:r w:rsidRPr="0051437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="00514372" w:rsidRPr="0051437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51437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514372" w:rsidRPr="00514372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51437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F37DD4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5</w:t>
            </w:r>
            <w:r w:rsidRPr="0051437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F0BB6A" w14:textId="77777777" w:rsidR="00514372" w:rsidRPr="00514372" w:rsidRDefault="00514372">
    <w:pPr>
      <w:pStyle w:val="a5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CB12D" w14:textId="77777777" w:rsidR="005156A7" w:rsidRDefault="005156A7" w:rsidP="00514372">
      <w:r>
        <w:separator/>
      </w:r>
    </w:p>
  </w:footnote>
  <w:footnote w:type="continuationSeparator" w:id="0">
    <w:p w14:paraId="40995632" w14:textId="77777777" w:rsidR="005156A7" w:rsidRDefault="005156A7" w:rsidP="00514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B7C"/>
    <w:rsid w:val="00015C9E"/>
    <w:rsid w:val="00017B8A"/>
    <w:rsid w:val="00035C68"/>
    <w:rsid w:val="000528B8"/>
    <w:rsid w:val="00076548"/>
    <w:rsid w:val="000A18B0"/>
    <w:rsid w:val="000A63C2"/>
    <w:rsid w:val="000D71A2"/>
    <w:rsid w:val="000F6A48"/>
    <w:rsid w:val="001538EC"/>
    <w:rsid w:val="00162931"/>
    <w:rsid w:val="0017669E"/>
    <w:rsid w:val="001766E4"/>
    <w:rsid w:val="001D5099"/>
    <w:rsid w:val="001F0B6E"/>
    <w:rsid w:val="001F6557"/>
    <w:rsid w:val="002328EF"/>
    <w:rsid w:val="002577B2"/>
    <w:rsid w:val="002B1751"/>
    <w:rsid w:val="002B41D3"/>
    <w:rsid w:val="002D112F"/>
    <w:rsid w:val="002D5DC7"/>
    <w:rsid w:val="003164CD"/>
    <w:rsid w:val="00354500"/>
    <w:rsid w:val="00370A6A"/>
    <w:rsid w:val="00377CC4"/>
    <w:rsid w:val="00385B30"/>
    <w:rsid w:val="0039247B"/>
    <w:rsid w:val="003A1152"/>
    <w:rsid w:val="003A3218"/>
    <w:rsid w:val="003B1773"/>
    <w:rsid w:val="003B5A0A"/>
    <w:rsid w:val="00402F83"/>
    <w:rsid w:val="00437189"/>
    <w:rsid w:val="00470803"/>
    <w:rsid w:val="0047523C"/>
    <w:rsid w:val="00493EE4"/>
    <w:rsid w:val="004A5D52"/>
    <w:rsid w:val="004C0FD6"/>
    <w:rsid w:val="004C37DF"/>
    <w:rsid w:val="004D6D91"/>
    <w:rsid w:val="00514372"/>
    <w:rsid w:val="005156A7"/>
    <w:rsid w:val="00545590"/>
    <w:rsid w:val="00550790"/>
    <w:rsid w:val="005543D9"/>
    <w:rsid w:val="00562A08"/>
    <w:rsid w:val="005731C4"/>
    <w:rsid w:val="0057347C"/>
    <w:rsid w:val="00590270"/>
    <w:rsid w:val="005F47C1"/>
    <w:rsid w:val="00606169"/>
    <w:rsid w:val="0062572D"/>
    <w:rsid w:val="006279FE"/>
    <w:rsid w:val="0063506F"/>
    <w:rsid w:val="0065123C"/>
    <w:rsid w:val="006526E4"/>
    <w:rsid w:val="00660B17"/>
    <w:rsid w:val="0069369C"/>
    <w:rsid w:val="006A7682"/>
    <w:rsid w:val="006E629E"/>
    <w:rsid w:val="006F6CEB"/>
    <w:rsid w:val="0072172C"/>
    <w:rsid w:val="00741ACC"/>
    <w:rsid w:val="00765E38"/>
    <w:rsid w:val="00777B1F"/>
    <w:rsid w:val="00791C34"/>
    <w:rsid w:val="007A1283"/>
    <w:rsid w:val="007B0B6E"/>
    <w:rsid w:val="007B676D"/>
    <w:rsid w:val="007C5B43"/>
    <w:rsid w:val="007E3E92"/>
    <w:rsid w:val="00813487"/>
    <w:rsid w:val="00814322"/>
    <w:rsid w:val="008160F1"/>
    <w:rsid w:val="00857AA4"/>
    <w:rsid w:val="00886A02"/>
    <w:rsid w:val="008876BF"/>
    <w:rsid w:val="00891331"/>
    <w:rsid w:val="008A1357"/>
    <w:rsid w:val="008D1D5D"/>
    <w:rsid w:val="008D3F18"/>
    <w:rsid w:val="009169E3"/>
    <w:rsid w:val="00932C10"/>
    <w:rsid w:val="0094469F"/>
    <w:rsid w:val="00946B63"/>
    <w:rsid w:val="009808FB"/>
    <w:rsid w:val="00990548"/>
    <w:rsid w:val="00994893"/>
    <w:rsid w:val="009C40B0"/>
    <w:rsid w:val="009C729C"/>
    <w:rsid w:val="009D6171"/>
    <w:rsid w:val="009F643B"/>
    <w:rsid w:val="00A40DA1"/>
    <w:rsid w:val="00A41C43"/>
    <w:rsid w:val="00A464C2"/>
    <w:rsid w:val="00A52D72"/>
    <w:rsid w:val="00A63A29"/>
    <w:rsid w:val="00A76565"/>
    <w:rsid w:val="00A77B3E"/>
    <w:rsid w:val="00AB4812"/>
    <w:rsid w:val="00AC19EF"/>
    <w:rsid w:val="00AD0236"/>
    <w:rsid w:val="00AF094D"/>
    <w:rsid w:val="00B053C8"/>
    <w:rsid w:val="00B06831"/>
    <w:rsid w:val="00B06939"/>
    <w:rsid w:val="00BF5E3C"/>
    <w:rsid w:val="00C1237F"/>
    <w:rsid w:val="00C1658A"/>
    <w:rsid w:val="00C5758C"/>
    <w:rsid w:val="00CA2A55"/>
    <w:rsid w:val="00CB01FD"/>
    <w:rsid w:val="00CC0D57"/>
    <w:rsid w:val="00D16E0C"/>
    <w:rsid w:val="00D2358C"/>
    <w:rsid w:val="00D30B9B"/>
    <w:rsid w:val="00D427EA"/>
    <w:rsid w:val="00D46395"/>
    <w:rsid w:val="00D60296"/>
    <w:rsid w:val="00D86B6E"/>
    <w:rsid w:val="00D93828"/>
    <w:rsid w:val="00DA04D2"/>
    <w:rsid w:val="00DB5592"/>
    <w:rsid w:val="00DF32F6"/>
    <w:rsid w:val="00DF5EAF"/>
    <w:rsid w:val="00E03856"/>
    <w:rsid w:val="00E055DC"/>
    <w:rsid w:val="00E35B0C"/>
    <w:rsid w:val="00E3757E"/>
    <w:rsid w:val="00E422CB"/>
    <w:rsid w:val="00E76E7C"/>
    <w:rsid w:val="00EA5288"/>
    <w:rsid w:val="00EB38C0"/>
    <w:rsid w:val="00EB79AE"/>
    <w:rsid w:val="00EC1091"/>
    <w:rsid w:val="00EC19C0"/>
    <w:rsid w:val="00ED2B0C"/>
    <w:rsid w:val="00EE2BA4"/>
    <w:rsid w:val="00F009CA"/>
    <w:rsid w:val="00F12979"/>
    <w:rsid w:val="00F15ADC"/>
    <w:rsid w:val="00F27D14"/>
    <w:rsid w:val="00F36A67"/>
    <w:rsid w:val="00F37DD4"/>
    <w:rsid w:val="00F40419"/>
    <w:rsid w:val="00F4255D"/>
    <w:rsid w:val="00F51725"/>
    <w:rsid w:val="00F5780B"/>
    <w:rsid w:val="00FB6DA9"/>
    <w:rsid w:val="00FC0E86"/>
    <w:rsid w:val="00FD31E6"/>
    <w:rsid w:val="00FE7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34F23C"/>
  <w15:docId w15:val="{3D3D62CD-3ACD-49BE-8FE3-90F288F7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09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">
    <w:name w:val="fontstyle0"/>
    <w:basedOn w:val="a0"/>
    <w:rsid w:val="00F009CA"/>
  </w:style>
  <w:style w:type="character" w:customStyle="1" w:styleId="fontstyle2">
    <w:name w:val="fontstyle2"/>
    <w:basedOn w:val="a0"/>
    <w:rsid w:val="00F009CA"/>
  </w:style>
  <w:style w:type="character" w:customStyle="1" w:styleId="fontstyle3">
    <w:name w:val="fontstyle3"/>
    <w:basedOn w:val="a0"/>
    <w:rsid w:val="00F009CA"/>
  </w:style>
  <w:style w:type="paragraph" w:styleId="a3">
    <w:name w:val="header"/>
    <w:basedOn w:val="a"/>
    <w:link w:val="a4"/>
    <w:unhideWhenUsed/>
    <w:rsid w:val="00514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143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43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4372"/>
    <w:rPr>
      <w:sz w:val="18"/>
      <w:szCs w:val="18"/>
    </w:rPr>
  </w:style>
  <w:style w:type="character" w:styleId="a7">
    <w:name w:val="annotation reference"/>
    <w:basedOn w:val="a0"/>
    <w:semiHidden/>
    <w:unhideWhenUsed/>
    <w:rsid w:val="00D427EA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D427EA"/>
  </w:style>
  <w:style w:type="character" w:customStyle="1" w:styleId="a9">
    <w:name w:val="批注文字 字符"/>
    <w:basedOn w:val="a0"/>
    <w:link w:val="a8"/>
    <w:semiHidden/>
    <w:rsid w:val="00D427EA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D427EA"/>
    <w:rPr>
      <w:b/>
      <w:bCs/>
    </w:rPr>
  </w:style>
  <w:style w:type="character" w:customStyle="1" w:styleId="ab">
    <w:name w:val="批注主题 字符"/>
    <w:basedOn w:val="a9"/>
    <w:link w:val="aa"/>
    <w:semiHidden/>
    <w:rsid w:val="00D427EA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D427EA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D427EA"/>
    <w:rPr>
      <w:sz w:val="18"/>
      <w:szCs w:val="18"/>
    </w:rPr>
  </w:style>
  <w:style w:type="character" w:styleId="ae">
    <w:name w:val="Hyperlink"/>
    <w:basedOn w:val="a0"/>
    <w:unhideWhenUsed/>
    <w:rsid w:val="007B0B6E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D16E0C"/>
    <w:rPr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990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gnet.com/1007-9327/full/v28/i35/5237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wdm</cp:lastModifiedBy>
  <cp:revision>6</cp:revision>
  <dcterms:created xsi:type="dcterms:W3CDTF">2022-08-16T02:57:00Z</dcterms:created>
  <dcterms:modified xsi:type="dcterms:W3CDTF">2022-09-15T09:18:00Z</dcterms:modified>
</cp:coreProperties>
</file>