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2807" w14:textId="77777777" w:rsidR="00A77B3E" w:rsidRPr="00A86BBA" w:rsidRDefault="004D2FAB">
      <w:pPr>
        <w:spacing w:line="360" w:lineRule="auto"/>
        <w:jc w:val="both"/>
      </w:pPr>
      <w:r w:rsidRPr="00A86BBA">
        <w:rPr>
          <w:rFonts w:ascii="Book Antiqua" w:eastAsia="Book Antiqua" w:hAnsi="Book Antiqua" w:cs="Book Antiqua"/>
          <w:b/>
          <w:color w:val="000000"/>
        </w:rPr>
        <w:t>Name</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of</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Journal:</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i/>
          <w:color w:val="000000"/>
        </w:rPr>
        <w:t>World</w:t>
      </w:r>
      <w:r w:rsidR="009118B5" w:rsidRPr="00A86BBA">
        <w:rPr>
          <w:rFonts w:ascii="Book Antiqua" w:eastAsia="Book Antiqua" w:hAnsi="Book Antiqua" w:cs="Book Antiqua"/>
          <w:i/>
          <w:color w:val="000000"/>
        </w:rPr>
        <w:t xml:space="preserve"> </w:t>
      </w:r>
      <w:r w:rsidRPr="00A86BBA">
        <w:rPr>
          <w:rFonts w:ascii="Book Antiqua" w:eastAsia="Book Antiqua" w:hAnsi="Book Antiqua" w:cs="Book Antiqua"/>
          <w:i/>
          <w:color w:val="000000"/>
        </w:rPr>
        <w:t>Journal</w:t>
      </w:r>
      <w:r w:rsidR="009118B5" w:rsidRPr="00A86BBA">
        <w:rPr>
          <w:rFonts w:ascii="Book Antiqua" w:eastAsia="Book Antiqua" w:hAnsi="Book Antiqua" w:cs="Book Antiqua"/>
          <w:i/>
          <w:color w:val="000000"/>
        </w:rPr>
        <w:t xml:space="preserve"> </w:t>
      </w:r>
      <w:r w:rsidRPr="00A86BBA">
        <w:rPr>
          <w:rFonts w:ascii="Book Antiqua" w:eastAsia="Book Antiqua" w:hAnsi="Book Antiqua" w:cs="Book Antiqua"/>
          <w:i/>
          <w:color w:val="000000"/>
        </w:rPr>
        <w:t>of</w:t>
      </w:r>
      <w:r w:rsidR="009118B5" w:rsidRPr="00A86BBA">
        <w:rPr>
          <w:rFonts w:ascii="Book Antiqua" w:eastAsia="Book Antiqua" w:hAnsi="Book Antiqua" w:cs="Book Antiqua"/>
          <w:i/>
          <w:color w:val="000000"/>
        </w:rPr>
        <w:t xml:space="preserve"> </w:t>
      </w:r>
      <w:r w:rsidRPr="00A86BBA">
        <w:rPr>
          <w:rFonts w:ascii="Book Antiqua" w:eastAsia="Book Antiqua" w:hAnsi="Book Antiqua" w:cs="Book Antiqua"/>
          <w:i/>
          <w:color w:val="000000"/>
        </w:rPr>
        <w:t>Diabetes</w:t>
      </w:r>
    </w:p>
    <w:p w14:paraId="17E7732E" w14:textId="77777777" w:rsidR="00A77B3E" w:rsidRPr="00A86BBA" w:rsidRDefault="004D2FAB">
      <w:pPr>
        <w:spacing w:line="360" w:lineRule="auto"/>
        <w:jc w:val="both"/>
      </w:pPr>
      <w:r w:rsidRPr="00A86BBA">
        <w:rPr>
          <w:rFonts w:ascii="Book Antiqua" w:eastAsia="Book Antiqua" w:hAnsi="Book Antiqua" w:cs="Book Antiqua"/>
          <w:b/>
          <w:color w:val="000000"/>
        </w:rPr>
        <w:t>Manuscript</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NO:</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76315</w:t>
      </w:r>
    </w:p>
    <w:p w14:paraId="253A6F00" w14:textId="77777777" w:rsidR="00A77B3E" w:rsidRPr="00A86BBA" w:rsidRDefault="004D2FAB">
      <w:pPr>
        <w:spacing w:line="360" w:lineRule="auto"/>
        <w:jc w:val="both"/>
      </w:pPr>
      <w:r w:rsidRPr="00A86BBA">
        <w:rPr>
          <w:rFonts w:ascii="Book Antiqua" w:eastAsia="Book Antiqua" w:hAnsi="Book Antiqua" w:cs="Book Antiqua"/>
          <w:b/>
          <w:color w:val="000000"/>
        </w:rPr>
        <w:t>Manuscript</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Type:</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ORIGINAL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ARTICLE</w:t>
      </w:r>
    </w:p>
    <w:p w14:paraId="4DC10AD2" w14:textId="77777777" w:rsidR="00A77B3E" w:rsidRPr="00A86BBA" w:rsidRDefault="00A77B3E">
      <w:pPr>
        <w:spacing w:line="360" w:lineRule="auto"/>
        <w:jc w:val="both"/>
      </w:pPr>
    </w:p>
    <w:p w14:paraId="01C9007F" w14:textId="77777777" w:rsidR="00A77B3E" w:rsidRPr="00A86BBA" w:rsidRDefault="004D2FAB">
      <w:pPr>
        <w:spacing w:line="360" w:lineRule="auto"/>
        <w:jc w:val="both"/>
      </w:pPr>
      <w:bookmarkStart w:id="0" w:name="OLE_LINK475"/>
      <w:bookmarkStart w:id="1" w:name="OLE_LINK476"/>
      <w:r w:rsidRPr="00A86BBA">
        <w:rPr>
          <w:rFonts w:ascii="Book Antiqua" w:eastAsia="Book Antiqua" w:hAnsi="Book Antiqua" w:cs="Book Antiqua"/>
          <w:b/>
          <w:i/>
          <w:color w:val="000000"/>
        </w:rPr>
        <w:t>Retrospective</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Cohort</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Study</w:t>
      </w:r>
    </w:p>
    <w:p w14:paraId="1724B253" w14:textId="77777777" w:rsidR="00A77B3E" w:rsidRPr="00A86BBA" w:rsidRDefault="004D2FAB">
      <w:pPr>
        <w:spacing w:line="360" w:lineRule="auto"/>
        <w:jc w:val="both"/>
      </w:pPr>
      <w:bookmarkStart w:id="2" w:name="OLE_LINK161"/>
      <w:bookmarkStart w:id="3" w:name="OLE_LINK162"/>
      <w:bookmarkEnd w:id="0"/>
      <w:bookmarkEnd w:id="1"/>
      <w:r w:rsidRPr="00A86BBA">
        <w:rPr>
          <w:rFonts w:ascii="Book Antiqua" w:eastAsia="Book Antiqua" w:hAnsi="Book Antiqua" w:cs="Book Antiqua"/>
          <w:b/>
          <w:color w:val="000000"/>
        </w:rPr>
        <w:t>Association</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between</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urinary</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concentrations</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of</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bisphenol</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A</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substitutes</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and</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diabetes</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in</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adults</w:t>
      </w:r>
    </w:p>
    <w:bookmarkEnd w:id="2"/>
    <w:bookmarkEnd w:id="3"/>
    <w:p w14:paraId="75D9D7BE" w14:textId="77777777" w:rsidR="00A77B3E" w:rsidRPr="00A86BBA" w:rsidRDefault="00A77B3E">
      <w:pPr>
        <w:spacing w:line="360" w:lineRule="auto"/>
        <w:jc w:val="both"/>
      </w:pPr>
    </w:p>
    <w:p w14:paraId="413690B4" w14:textId="77777777" w:rsidR="00A77B3E" w:rsidRPr="00A86BBA" w:rsidRDefault="00552854">
      <w:pPr>
        <w:spacing w:line="360" w:lineRule="auto"/>
        <w:jc w:val="both"/>
      </w:pPr>
      <w:r w:rsidRPr="00A86BBA">
        <w:rPr>
          <w:rFonts w:ascii="Book Antiqua" w:eastAsia="Book Antiqua" w:hAnsi="Book Antiqua" w:cs="Book Antiqua"/>
          <w:color w:val="000000"/>
        </w:rPr>
        <w:t>Moreno-Gómez-Toledano</w:t>
      </w:r>
      <w:r w:rsidR="009118B5" w:rsidRPr="00A86BBA">
        <w:rPr>
          <w:rFonts w:ascii="Book Antiqua" w:eastAsia="Book Antiqua" w:hAnsi="Book Antiqua" w:cs="Book Antiqua"/>
          <w:color w:val="000000"/>
        </w:rPr>
        <w:t xml:space="preserve"> </w:t>
      </w:r>
      <w:r w:rsidRPr="00A86BBA">
        <w:rPr>
          <w:rFonts w:ascii="Book Antiqua" w:hAnsi="Book Antiqua" w:cs="Book Antiqua" w:hint="eastAsia"/>
          <w:color w:val="000000"/>
        </w:rPr>
        <w:t>R</w:t>
      </w:r>
      <w:r w:rsidR="009118B5" w:rsidRPr="00A86BBA">
        <w:rPr>
          <w:rFonts w:ascii="Book Antiqua" w:hAnsi="Book Antiqua" w:cs="Book Antiqua" w:hint="eastAsia"/>
          <w:color w:val="000000"/>
        </w:rPr>
        <w:t xml:space="preserve"> </w:t>
      </w:r>
      <w:r w:rsidRPr="00A86BBA">
        <w:rPr>
          <w:rFonts w:ascii="Book Antiqua" w:hAnsi="Book Antiqua" w:cs="Book Antiqua" w:hint="eastAsia"/>
          <w:i/>
          <w:color w:val="000000"/>
        </w:rPr>
        <w:t>et</w:t>
      </w:r>
      <w:r w:rsidR="009118B5" w:rsidRPr="00A86BBA">
        <w:rPr>
          <w:rFonts w:ascii="Book Antiqua" w:hAnsi="Book Antiqua" w:cs="Book Antiqua" w:hint="eastAsia"/>
          <w:i/>
          <w:color w:val="000000"/>
        </w:rPr>
        <w:t xml:space="preserve"> </w:t>
      </w:r>
      <w:r w:rsidRPr="00A86BBA">
        <w:rPr>
          <w:rFonts w:ascii="Book Antiqua" w:hAnsi="Book Antiqua" w:cs="Book Antiqua" w:hint="eastAsia"/>
          <w:i/>
          <w:color w:val="000000"/>
        </w:rPr>
        <w:t>al</w:t>
      </w:r>
      <w:r w:rsidRPr="00A86BBA">
        <w:rPr>
          <w:rFonts w:ascii="Book Antiqua" w:hAnsi="Book Antiqua" w:cs="Book Antiqua" w:hint="eastAsia"/>
          <w:color w:val="000000"/>
        </w:rPr>
        <w:t>.</w:t>
      </w:r>
      <w:r w:rsidR="009118B5" w:rsidRPr="00A86BBA">
        <w:rPr>
          <w:rFonts w:ascii="Book Antiqua" w:hAnsi="Book Antiqua" w:cs="Book Antiqua" w:hint="eastAsia"/>
          <w:color w:val="000000"/>
        </w:rPr>
        <w:t xml:space="preserve"> </w:t>
      </w:r>
      <w:bookmarkStart w:id="4" w:name="OLE_LINK473"/>
      <w:bookmarkStart w:id="5" w:name="OLE_LINK474"/>
      <w:r w:rsidR="004D2FAB"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substitutes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diabetes</w:t>
      </w:r>
      <w:bookmarkEnd w:id="4"/>
      <w:bookmarkEnd w:id="5"/>
    </w:p>
    <w:p w14:paraId="655A2CD2" w14:textId="77777777" w:rsidR="00A77B3E" w:rsidRPr="00A86BBA" w:rsidRDefault="00A77B3E">
      <w:pPr>
        <w:spacing w:line="360" w:lineRule="auto"/>
        <w:jc w:val="both"/>
      </w:pPr>
    </w:p>
    <w:p w14:paraId="4F764F8D" w14:textId="77777777" w:rsidR="00A77B3E" w:rsidRPr="00A86BBA" w:rsidRDefault="004D2FAB">
      <w:pPr>
        <w:spacing w:line="360" w:lineRule="auto"/>
        <w:jc w:val="both"/>
      </w:pPr>
      <w:r w:rsidRPr="00A86BBA">
        <w:rPr>
          <w:rFonts w:ascii="Book Antiqua" w:eastAsia="Book Antiqua" w:hAnsi="Book Antiqua" w:cs="Book Antiqua"/>
          <w:color w:val="000000"/>
        </w:rPr>
        <w:t>Rafael</w:t>
      </w:r>
      <w:r w:rsidR="009118B5" w:rsidRPr="00A86BBA">
        <w:rPr>
          <w:rFonts w:ascii="Book Antiqua" w:eastAsia="Book Antiqua" w:hAnsi="Book Antiqua" w:cs="Book Antiqua"/>
          <w:color w:val="000000"/>
        </w:rPr>
        <w:t xml:space="preserve"> </w:t>
      </w:r>
      <w:bookmarkStart w:id="6" w:name="OLE_LINK39"/>
      <w:bookmarkStart w:id="7" w:name="OLE_LINK40"/>
      <w:r w:rsidRPr="00A86BBA">
        <w:rPr>
          <w:rFonts w:ascii="Book Antiqua" w:eastAsia="Book Antiqua" w:hAnsi="Book Antiqua" w:cs="Book Antiqua"/>
          <w:color w:val="000000"/>
        </w:rPr>
        <w:t>Moreno-Gómez-Toledano</w:t>
      </w:r>
      <w:bookmarkEnd w:id="6"/>
      <w:bookmarkEnd w:id="7"/>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Esperanza</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Vélez-Vélez,</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María</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I</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Arenas,</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Marta</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Saura,</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Ricardo</w:t>
      </w:r>
      <w:r w:rsidR="009118B5" w:rsidRPr="00A86BBA">
        <w:rPr>
          <w:rFonts w:ascii="Book Antiqua" w:eastAsia="Book Antiqua" w:hAnsi="Book Antiqua" w:cs="Book Antiqua"/>
          <w:color w:val="000000"/>
        </w:rPr>
        <w:t xml:space="preserve"> </w:t>
      </w:r>
      <w:r w:rsidR="00552854" w:rsidRPr="00A86BBA">
        <w:rPr>
          <w:rFonts w:ascii="Book Antiqua" w:eastAsia="Book Antiqua" w:hAnsi="Book Antiqua" w:cs="Book Antiqua"/>
          <w:color w:val="000000"/>
        </w:rPr>
        <w:t>J</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Bosch</w:t>
      </w:r>
    </w:p>
    <w:p w14:paraId="08D6B735" w14:textId="77777777" w:rsidR="00A77B3E" w:rsidRPr="00A86BBA" w:rsidRDefault="00A77B3E">
      <w:pPr>
        <w:spacing w:line="360" w:lineRule="auto"/>
        <w:jc w:val="both"/>
      </w:pPr>
    </w:p>
    <w:p w14:paraId="303F1DB5" w14:textId="66B5FBA6" w:rsidR="00A77B3E" w:rsidRPr="00A86BBA" w:rsidRDefault="004D2FAB">
      <w:pPr>
        <w:spacing w:line="360" w:lineRule="auto"/>
        <w:jc w:val="both"/>
        <w:rPr>
          <w:rFonts w:ascii="Book Antiqua" w:eastAsia="Book Antiqua" w:hAnsi="Book Antiqua" w:cs="Book Antiqua"/>
          <w:color w:val="000000"/>
        </w:rPr>
      </w:pPr>
      <w:r w:rsidRPr="00A86BBA">
        <w:rPr>
          <w:rFonts w:ascii="Book Antiqua" w:eastAsia="Book Antiqua" w:hAnsi="Book Antiqua" w:cs="Book Antiqua"/>
          <w:b/>
          <w:bCs/>
          <w:color w:val="000000"/>
        </w:rPr>
        <w:t>Rafael</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M</w:t>
      </w:r>
      <w:r w:rsidR="00552854" w:rsidRPr="00A86BBA">
        <w:rPr>
          <w:rFonts w:ascii="Book Antiqua" w:eastAsia="Book Antiqua" w:hAnsi="Book Antiqua" w:cs="Book Antiqua"/>
          <w:b/>
          <w:bCs/>
          <w:color w:val="000000"/>
        </w:rPr>
        <w:t>oreno-Gómez-Toledano,</w:t>
      </w:r>
      <w:r w:rsidR="009118B5" w:rsidRPr="00A86BBA">
        <w:rPr>
          <w:rFonts w:ascii="Book Antiqua" w:eastAsia="Book Antiqua" w:hAnsi="Book Antiqua" w:cs="Book Antiqua"/>
          <w:b/>
          <w:bCs/>
          <w:color w:val="000000"/>
        </w:rPr>
        <w:t xml:space="preserve"> </w:t>
      </w:r>
      <w:r w:rsidR="00552854" w:rsidRPr="00A86BBA">
        <w:rPr>
          <w:rFonts w:ascii="Book Antiqua" w:eastAsia="Book Antiqua" w:hAnsi="Book Antiqua" w:cs="Book Antiqua"/>
          <w:b/>
          <w:bCs/>
          <w:color w:val="000000"/>
        </w:rPr>
        <w:t>Ricardo</w:t>
      </w:r>
      <w:r w:rsidR="009118B5" w:rsidRPr="00A86BBA">
        <w:rPr>
          <w:rFonts w:ascii="Book Antiqua" w:eastAsia="Book Antiqua" w:hAnsi="Book Antiqua" w:cs="Book Antiqua"/>
          <w:b/>
          <w:bCs/>
          <w:color w:val="000000"/>
        </w:rPr>
        <w:t xml:space="preserve"> </w:t>
      </w:r>
      <w:r w:rsidR="00552854" w:rsidRPr="00A86BBA">
        <w:rPr>
          <w:rFonts w:ascii="Book Antiqua" w:eastAsia="Book Antiqua" w:hAnsi="Book Antiqua" w:cs="Book Antiqua"/>
          <w:b/>
          <w:bCs/>
          <w:color w:val="000000"/>
        </w:rPr>
        <w:t>J</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Bosch,</w:t>
      </w:r>
      <w:r w:rsidR="009118B5" w:rsidRPr="00A86BBA">
        <w:rPr>
          <w:rFonts w:ascii="Book Antiqua" w:eastAsia="Book Antiqua" w:hAnsi="Book Antiqua" w:cs="Book Antiqua"/>
          <w:b/>
          <w:bCs/>
          <w:color w:val="000000"/>
        </w:rPr>
        <w:t xml:space="preserve"> </w:t>
      </w:r>
      <w:r w:rsidR="00532B2D" w:rsidRPr="00A86BBA">
        <w:rPr>
          <w:rFonts w:ascii="Book Antiqua" w:eastAsia="Book Antiqua" w:hAnsi="Book Antiqua" w:cs="Book Antiqua"/>
          <w:b/>
          <w:bCs/>
          <w:color w:val="000000"/>
        </w:rPr>
        <w:t>Marta</w:t>
      </w:r>
      <w:r w:rsidR="009118B5" w:rsidRPr="00A86BBA">
        <w:rPr>
          <w:rFonts w:ascii="Book Antiqua" w:eastAsia="Book Antiqua" w:hAnsi="Book Antiqua" w:cs="Book Antiqua"/>
          <w:b/>
          <w:bCs/>
          <w:color w:val="000000"/>
        </w:rPr>
        <w:t xml:space="preserve"> </w:t>
      </w:r>
      <w:r w:rsidR="00532B2D" w:rsidRPr="00A86BBA">
        <w:rPr>
          <w:rFonts w:ascii="Book Antiqua" w:eastAsia="Book Antiqua" w:hAnsi="Book Antiqua" w:cs="Book Antiqua"/>
          <w:b/>
          <w:bCs/>
          <w:color w:val="000000"/>
        </w:rPr>
        <w:t>Saura,</w:t>
      </w:r>
      <w:r w:rsidR="009118B5" w:rsidRPr="00A86BBA">
        <w:rPr>
          <w:rFonts w:ascii="Book Antiqua" w:eastAsia="Book Antiqua" w:hAnsi="Book Antiqua" w:cs="Book Antiqua"/>
          <w:b/>
          <w:bCs/>
          <w:color w:val="000000"/>
        </w:rPr>
        <w:t xml:space="preserve"> </w:t>
      </w:r>
      <w:r w:rsidR="00361970" w:rsidRPr="00A86BBA">
        <w:rPr>
          <w:rFonts w:ascii="Book Antiqua" w:eastAsia="Book Antiqua" w:hAnsi="Book Antiqua" w:cs="Book Antiqua"/>
          <w:bCs/>
          <w:color w:val="000000"/>
        </w:rPr>
        <w:t xml:space="preserve">Universidad de Alcalá, </w:t>
      </w:r>
      <w:r w:rsidR="00072502" w:rsidRPr="00A86BBA">
        <w:rPr>
          <w:rFonts w:ascii="Book Antiqua" w:eastAsia="Book Antiqua" w:hAnsi="Book Antiqua" w:cs="Book Antiqua"/>
          <w:color w:val="000000"/>
        </w:rPr>
        <w:t>Department of Biological Systems/Physiology Unit</w:t>
      </w:r>
      <w:r w:rsidR="00072502" w:rsidRPr="00A86BBA">
        <w:rPr>
          <w:rFonts w:ascii="Book Antiqua" w:hAnsi="Book Antiqua" w:cs="Book Antiqua" w:hint="eastAsia"/>
          <w:color w:val="000000"/>
        </w:rPr>
        <w:t xml:space="preserve">, </w:t>
      </w:r>
      <w:r w:rsidR="00A77B44" w:rsidRPr="00A86BBA">
        <w:rPr>
          <w:rFonts w:ascii="Book Antiqua" w:eastAsia="Book Antiqua" w:hAnsi="Book Antiqua" w:cs="Book Antiqua"/>
          <w:color w:val="000000"/>
        </w:rPr>
        <w:t>Alcalá de Henares</w:t>
      </w:r>
      <w:r w:rsidR="00A77B44" w:rsidRPr="00A86BBA">
        <w:rPr>
          <w:rFonts w:ascii="Book Antiqua" w:hAnsi="Book Antiqua" w:cs="Book Antiqua" w:hint="eastAsia"/>
          <w:color w:val="000000"/>
        </w:rPr>
        <w:t xml:space="preserve"> </w:t>
      </w:r>
      <w:r w:rsidR="00532B2D" w:rsidRPr="00A86BBA">
        <w:rPr>
          <w:rFonts w:ascii="Book Antiqua" w:eastAsia="Book Antiqua" w:hAnsi="Book Antiqua" w:cs="Book Antiqua"/>
          <w:color w:val="000000"/>
        </w:rPr>
        <w:t>28871</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Spain</w:t>
      </w:r>
    </w:p>
    <w:p w14:paraId="1BC20383" w14:textId="77777777" w:rsidR="00824796" w:rsidRPr="00A86BBA" w:rsidRDefault="00824796">
      <w:pPr>
        <w:spacing w:line="360" w:lineRule="auto"/>
        <w:jc w:val="both"/>
        <w:rPr>
          <w:rFonts w:ascii="Book Antiqua" w:eastAsia="Book Antiqua" w:hAnsi="Book Antiqua" w:cs="Book Antiqua"/>
          <w:b/>
          <w:bCs/>
          <w:color w:val="000000"/>
        </w:rPr>
      </w:pPr>
    </w:p>
    <w:p w14:paraId="03E95AA7" w14:textId="56873325" w:rsidR="00A77B3E" w:rsidRPr="00A86BBA" w:rsidRDefault="004D2FAB">
      <w:pPr>
        <w:spacing w:line="360" w:lineRule="auto"/>
        <w:jc w:val="both"/>
      </w:pPr>
      <w:r w:rsidRPr="00A86BBA">
        <w:rPr>
          <w:rFonts w:ascii="Book Antiqua" w:eastAsia="Book Antiqua" w:hAnsi="Book Antiqua" w:cs="Book Antiqua"/>
          <w:b/>
          <w:bCs/>
          <w:color w:val="000000"/>
        </w:rPr>
        <w:t>Esperanza</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Vélez-Vélez,</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color w:val="000000"/>
        </w:rPr>
        <w:t>Fundación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Jiménez</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Díaz</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School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Nursing,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Jiménez</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Díaz</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Foundation,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Autonomous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University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Madrid,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Madrid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28040,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Spain</w:t>
      </w:r>
    </w:p>
    <w:p w14:paraId="2A477CC8" w14:textId="77777777" w:rsidR="00A77B3E" w:rsidRPr="00A86BBA" w:rsidRDefault="00A77B3E">
      <w:pPr>
        <w:spacing w:line="360" w:lineRule="auto"/>
        <w:jc w:val="both"/>
      </w:pPr>
    </w:p>
    <w:p w14:paraId="138ACAC7" w14:textId="0A001369" w:rsidR="00A77B3E" w:rsidRPr="00A86BBA" w:rsidRDefault="004D2FAB">
      <w:pPr>
        <w:spacing w:line="360" w:lineRule="auto"/>
        <w:jc w:val="both"/>
        <w:rPr>
          <w:rFonts w:ascii="Book Antiqua" w:eastAsia="Book Antiqua" w:hAnsi="Book Antiqua" w:cs="Book Antiqua"/>
          <w:color w:val="000000"/>
        </w:rPr>
      </w:pPr>
      <w:r w:rsidRPr="00A86BBA">
        <w:rPr>
          <w:rFonts w:ascii="Book Antiqua" w:eastAsia="Book Antiqua" w:hAnsi="Book Antiqua" w:cs="Book Antiqua"/>
          <w:b/>
          <w:bCs/>
          <w:color w:val="000000"/>
        </w:rPr>
        <w:t>María</w:t>
      </w:r>
      <w:r w:rsidR="009118B5" w:rsidRPr="00A86BBA">
        <w:rPr>
          <w:rFonts w:ascii="Book Antiqua" w:eastAsia="Book Antiqua" w:hAnsi="Book Antiqua" w:cs="Book Antiqua"/>
          <w:b/>
          <w:bCs/>
          <w:color w:val="000000"/>
        </w:rPr>
        <w:t xml:space="preserve"> </w:t>
      </w:r>
      <w:r w:rsidR="00072502" w:rsidRPr="00A86BBA">
        <w:rPr>
          <w:rFonts w:ascii="Book Antiqua" w:eastAsia="Book Antiqua" w:hAnsi="Book Antiqua" w:cs="Book Antiqua"/>
          <w:b/>
          <w:bCs/>
          <w:color w:val="000000"/>
        </w:rPr>
        <w:t>I</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Arenas,</w:t>
      </w:r>
      <w:r w:rsidR="009118B5" w:rsidRPr="00A86BBA">
        <w:rPr>
          <w:rFonts w:ascii="Book Antiqua" w:eastAsia="Book Antiqua" w:hAnsi="Book Antiqua" w:cs="Book Antiqua"/>
          <w:color w:val="000000"/>
        </w:rPr>
        <w:t xml:space="preserve"> </w:t>
      </w:r>
      <w:r w:rsidR="00361970" w:rsidRPr="00A86BBA">
        <w:rPr>
          <w:rFonts w:ascii="Book Antiqua" w:eastAsia="Book Antiqua" w:hAnsi="Book Antiqua" w:cs="Book Antiqua"/>
          <w:bCs/>
          <w:color w:val="000000"/>
        </w:rPr>
        <w:t xml:space="preserve">Universidad de Alcalá, </w:t>
      </w:r>
      <w:r w:rsidRPr="00A86BBA">
        <w:rPr>
          <w:rFonts w:ascii="Book Antiqua" w:eastAsia="Book Antiqua" w:hAnsi="Book Antiqua" w:cs="Book Antiqua"/>
          <w:color w:val="000000"/>
        </w:rPr>
        <w:t>Department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Biomedicine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Biotechnology,</w:t>
      </w:r>
      <w:r w:rsidR="009118B5" w:rsidRPr="00A86BBA">
        <w:rPr>
          <w:rFonts w:ascii="Book Antiqua" w:eastAsia="Book Antiqua" w:hAnsi="Book Antiqua" w:cs="Book Antiqua"/>
          <w:b/>
          <w:bCs/>
          <w:color w:val="000000"/>
        </w:rPr>
        <w:t xml:space="preserve"> </w:t>
      </w:r>
      <w:r w:rsidR="00A77B44" w:rsidRPr="00A86BBA">
        <w:rPr>
          <w:rFonts w:ascii="Book Antiqua" w:eastAsia="Book Antiqua" w:hAnsi="Book Antiqua" w:cs="Book Antiqua"/>
          <w:color w:val="000000"/>
        </w:rPr>
        <w:t>Alcalá de Henares</w:t>
      </w:r>
      <w:r w:rsidR="00FE0BC4" w:rsidRPr="00A86BBA">
        <w:rPr>
          <w:rFonts w:ascii="Book Antiqua" w:hAnsi="Book Antiqua" w:cs="Book Antiqua" w:hint="eastAsia"/>
          <w:color w:val="000000"/>
        </w:rPr>
        <w:t xml:space="preserve"> </w:t>
      </w:r>
      <w:r w:rsidR="00532B2D" w:rsidRPr="00A86BBA">
        <w:rPr>
          <w:rFonts w:ascii="Book Antiqua" w:eastAsia="Book Antiqua" w:hAnsi="Book Antiqua" w:cs="Book Antiqua"/>
          <w:color w:val="000000"/>
        </w:rPr>
        <w:t>28871</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Spain</w:t>
      </w:r>
    </w:p>
    <w:p w14:paraId="5D94765C" w14:textId="238DA1C8" w:rsidR="00B947C6" w:rsidRPr="00A86BBA" w:rsidRDefault="00B947C6">
      <w:pPr>
        <w:spacing w:line="360" w:lineRule="auto"/>
        <w:jc w:val="both"/>
        <w:rPr>
          <w:rFonts w:ascii="Book Antiqua" w:eastAsia="Book Antiqua" w:hAnsi="Book Antiqua" w:cs="Book Antiqua"/>
          <w:color w:val="000000"/>
        </w:rPr>
      </w:pPr>
    </w:p>
    <w:p w14:paraId="6BBA0606" w14:textId="4D200627" w:rsidR="00B947C6" w:rsidRPr="00A86BBA" w:rsidRDefault="00B947C6" w:rsidP="00B947C6">
      <w:pPr>
        <w:spacing w:line="360" w:lineRule="auto"/>
        <w:jc w:val="both"/>
        <w:rPr>
          <w:rFonts w:ascii="Book Antiqua" w:hAnsi="Book Antiqua"/>
        </w:rPr>
      </w:pPr>
      <w:r w:rsidRPr="00A86BBA">
        <w:rPr>
          <w:rFonts w:ascii="Book Antiqua" w:hAnsi="Book Antiqua"/>
          <w:b/>
        </w:rPr>
        <w:t xml:space="preserve">Marta Saura, </w:t>
      </w:r>
      <w:bookmarkStart w:id="8" w:name="OLE_LINK495"/>
      <w:bookmarkStart w:id="9" w:name="OLE_LINK496"/>
      <w:r w:rsidR="00072502" w:rsidRPr="00A86BBA">
        <w:rPr>
          <w:rFonts w:ascii="Book Antiqua" w:hAnsi="Book Antiqua"/>
        </w:rPr>
        <w:t xml:space="preserve">Centro de Investigación en Red de Enfermedades Cardiovasculares, </w:t>
      </w:r>
      <w:r w:rsidRPr="00A86BBA">
        <w:rPr>
          <w:rFonts w:ascii="Book Antiqua" w:hAnsi="Book Antiqua"/>
        </w:rPr>
        <w:t>Instituto Ramón y Cajal de Invest</w:t>
      </w:r>
      <w:r w:rsidR="00145430" w:rsidRPr="00A86BBA">
        <w:rPr>
          <w:rFonts w:ascii="Book Antiqua" w:hAnsi="Book Antiqua"/>
        </w:rPr>
        <w:t>i</w:t>
      </w:r>
      <w:r w:rsidRPr="00A86BBA">
        <w:rPr>
          <w:rFonts w:ascii="Book Antiqua" w:hAnsi="Book Antiqua"/>
        </w:rPr>
        <w:t xml:space="preserve">gación Sanitaria, </w:t>
      </w:r>
      <w:bookmarkStart w:id="10" w:name="OLE_LINK497"/>
      <w:bookmarkStart w:id="11" w:name="OLE_LINK498"/>
      <w:bookmarkEnd w:id="8"/>
      <w:bookmarkEnd w:id="9"/>
      <w:r w:rsidRPr="00A86BBA">
        <w:rPr>
          <w:rFonts w:ascii="Book Antiqua" w:hAnsi="Book Antiqua"/>
        </w:rPr>
        <w:t xml:space="preserve">Madrid </w:t>
      </w:r>
      <w:bookmarkStart w:id="12" w:name="OLE_LINK499"/>
      <w:bookmarkStart w:id="13" w:name="OLE_LINK500"/>
      <w:bookmarkEnd w:id="10"/>
      <w:bookmarkEnd w:id="11"/>
      <w:r w:rsidRPr="00A86BBA">
        <w:rPr>
          <w:rFonts w:ascii="Book Antiqua" w:hAnsi="Book Antiqua"/>
        </w:rPr>
        <w:t>28034</w:t>
      </w:r>
      <w:bookmarkEnd w:id="12"/>
      <w:bookmarkEnd w:id="13"/>
      <w:r w:rsidRPr="00A86BBA">
        <w:rPr>
          <w:rFonts w:ascii="Book Antiqua" w:hAnsi="Book Antiqua"/>
        </w:rPr>
        <w:t xml:space="preserve">, </w:t>
      </w:r>
      <w:bookmarkStart w:id="14" w:name="OLE_LINK501"/>
      <w:bookmarkStart w:id="15" w:name="OLE_LINK502"/>
      <w:r w:rsidRPr="00A86BBA">
        <w:rPr>
          <w:rFonts w:ascii="Book Antiqua" w:hAnsi="Book Antiqua"/>
        </w:rPr>
        <w:t>Spain</w:t>
      </w:r>
      <w:bookmarkEnd w:id="14"/>
      <w:bookmarkEnd w:id="15"/>
    </w:p>
    <w:p w14:paraId="4E91F7D7" w14:textId="77777777" w:rsidR="00A77B3E" w:rsidRPr="00A86BBA" w:rsidRDefault="00A77B3E">
      <w:pPr>
        <w:spacing w:line="360" w:lineRule="auto"/>
        <w:jc w:val="both"/>
      </w:pPr>
    </w:p>
    <w:p w14:paraId="50DDD67F" w14:textId="0EAABFE5" w:rsidR="00A77B3E" w:rsidRPr="00A86BBA" w:rsidRDefault="004D2FAB">
      <w:pPr>
        <w:spacing w:line="360" w:lineRule="auto"/>
        <w:jc w:val="both"/>
      </w:pPr>
      <w:r w:rsidRPr="00A86BBA">
        <w:rPr>
          <w:rFonts w:ascii="Book Antiqua" w:eastAsia="Book Antiqua" w:hAnsi="Book Antiqua" w:cs="Book Antiqua"/>
          <w:b/>
          <w:bCs/>
          <w:color w:val="000000"/>
        </w:rPr>
        <w:t>Author</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contributions:</w:t>
      </w:r>
      <w:r w:rsidR="009118B5" w:rsidRPr="00A86BBA">
        <w:rPr>
          <w:rFonts w:ascii="Book Antiqua" w:eastAsia="Book Antiqua" w:hAnsi="Book Antiqua" w:cs="Book Antiqua"/>
          <w:b/>
          <w:bCs/>
          <w:color w:val="000000"/>
        </w:rPr>
        <w:t xml:space="preserve"> </w:t>
      </w:r>
      <w:r w:rsidR="00043574" w:rsidRPr="00A86BBA">
        <w:rPr>
          <w:rFonts w:ascii="Book Antiqua" w:eastAsia="Book Antiqua" w:hAnsi="Book Antiqua" w:cs="Book Antiqua"/>
          <w:color w:val="000000"/>
        </w:rPr>
        <w:t>Moreno-Gómez-Toledano</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R</w:t>
      </w:r>
      <w:r w:rsidR="009118B5" w:rsidRPr="00A86BBA">
        <w:rPr>
          <w:rFonts w:ascii="Book Antiqua" w:hAnsi="Book Antiqua" w:cs="Book Antiqua" w:hint="eastAsia"/>
          <w:color w:val="000000"/>
        </w:rPr>
        <w:t xml:space="preserve"> </w:t>
      </w:r>
      <w:bookmarkStart w:id="16" w:name="OLE_LINK41"/>
      <w:bookmarkStart w:id="17" w:name="OLE_LINK42"/>
      <w:bookmarkStart w:id="18" w:name="OLE_LINK43"/>
      <w:bookmarkStart w:id="19" w:name="OLE_LINK44"/>
      <w:bookmarkStart w:id="20" w:name="OLE_LINK45"/>
      <w:bookmarkStart w:id="21" w:name="OLE_LINK46"/>
      <w:r w:rsidR="00043574" w:rsidRPr="00A86BBA">
        <w:rPr>
          <w:rFonts w:ascii="Book Antiqua" w:hAnsi="Book Antiqua" w:cs="Book Antiqua" w:hint="eastAsia"/>
          <w:color w:val="000000"/>
        </w:rPr>
        <w:t>contributed</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to</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the</w:t>
      </w:r>
      <w:bookmarkEnd w:id="16"/>
      <w:bookmarkEnd w:id="17"/>
      <w:bookmarkEnd w:id="18"/>
      <w:bookmarkEnd w:id="19"/>
      <w:r w:rsidR="009118B5" w:rsidRPr="00A86BBA">
        <w:rPr>
          <w:rFonts w:ascii="Book Antiqua" w:hAnsi="Book Antiqua" w:cs="Book Antiqua" w:hint="eastAsia"/>
          <w:color w:val="000000"/>
        </w:rPr>
        <w:t xml:space="preserve"> </w:t>
      </w:r>
      <w:bookmarkEnd w:id="20"/>
      <w:bookmarkEnd w:id="21"/>
      <w:r w:rsidR="00043574" w:rsidRPr="00A86BBA">
        <w:rPr>
          <w:rFonts w:ascii="Book Antiqua" w:hAnsi="Book Antiqua" w:cs="Book Antiqua" w:hint="eastAsia"/>
          <w:color w:val="000000"/>
        </w:rPr>
        <w:t>c</w:t>
      </w:r>
      <w:r w:rsidR="00043574" w:rsidRPr="00A86BBA">
        <w:rPr>
          <w:rFonts w:ascii="Book Antiqua" w:eastAsia="Book Antiqua" w:hAnsi="Book Antiqua" w:cs="Book Antiqua"/>
          <w:color w:val="000000"/>
        </w:rPr>
        <w:t>onceptualization</w:t>
      </w:r>
      <w:r w:rsidR="002C557E" w:rsidRPr="00A86BBA">
        <w:rPr>
          <w:rFonts w:ascii="Book Antiqua" w:hAnsi="Book Antiqua" w:cs="Book Antiqua"/>
          <w:color w:val="000000"/>
        </w:rPr>
        <w:t xml:space="preserve"> and</w:t>
      </w:r>
      <w:r w:rsidR="002C557E"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w</w:t>
      </w:r>
      <w:r w:rsidR="00043574" w:rsidRPr="00A86BBA">
        <w:rPr>
          <w:rFonts w:ascii="Book Antiqua" w:eastAsia="Book Antiqua" w:hAnsi="Book Antiqua" w:cs="Book Antiqua"/>
          <w:color w:val="000000"/>
        </w:rPr>
        <w:t>riting</w:t>
      </w:r>
      <w:r w:rsidR="002C557E" w:rsidRPr="00A86BBA">
        <w:rPr>
          <w:rFonts w:ascii="Book Antiqua" w:hAnsi="Book Antiqua" w:cs="Book Antiqua"/>
          <w:color w:val="000000"/>
        </w:rPr>
        <w:t xml:space="preserve"> of </w:t>
      </w:r>
      <w:r w:rsidR="00043574" w:rsidRPr="00A86BBA">
        <w:rPr>
          <w:rFonts w:ascii="Book Antiqua" w:eastAsia="Book Antiqua" w:hAnsi="Book Antiqua" w:cs="Book Antiqua"/>
          <w:color w:val="000000"/>
        </w:rPr>
        <w:t>original</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draft</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Moreno-Gómez-Toledano</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R</w:t>
      </w:r>
      <w:r w:rsidR="00043574" w:rsidRPr="00A86BBA">
        <w:rPr>
          <w:rFonts w:ascii="Book Antiqua" w:hAnsi="Book Antiqua" w:cs="Book Antiqua" w:hint="eastAsia"/>
          <w:color w:val="000000"/>
        </w:rPr>
        <w: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Vélez-Vélez</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E,</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Arenas</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MI,</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Saura</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w:t>
      </w:r>
      <w:r w:rsidR="002C557E"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Bosch</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RJ</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contributed</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to</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the</w:t>
      </w:r>
      <w:r w:rsidR="009118B5" w:rsidRPr="00A86BBA">
        <w:rPr>
          <w:rFonts w:ascii="Book Antiqua" w:eastAsia="Book Antiqua" w:hAnsi="Book Antiqua" w:cs="Book Antiqua"/>
          <w:color w:val="000000"/>
        </w:rPr>
        <w:t xml:space="preserve"> </w:t>
      </w:r>
      <w:r w:rsidR="00043574" w:rsidRPr="00A86BBA">
        <w:rPr>
          <w:rFonts w:ascii="Book Antiqua" w:hAnsi="Book Antiqua" w:cs="Book Antiqua" w:hint="eastAsia"/>
          <w:color w:val="000000"/>
        </w:rPr>
        <w:t>d</w:t>
      </w:r>
      <w:r w:rsidR="00043574" w:rsidRPr="00A86BBA">
        <w:rPr>
          <w:rFonts w:ascii="Book Antiqua" w:eastAsia="Book Antiqua" w:hAnsi="Book Antiqua" w:cs="Book Antiqua"/>
          <w:color w:val="000000"/>
        </w:rPr>
        <w:t>ata</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curation</w:t>
      </w:r>
      <w:r w:rsidR="00043574" w:rsidRPr="00A86BBA">
        <w:rPr>
          <w:rFonts w:ascii="Book Antiqua" w:hAnsi="Book Antiqua" w:cs="Book Antiqua" w:hint="eastAsia"/>
          <w:color w:val="000000"/>
        </w:rPr>
        <w:t>,</w:t>
      </w:r>
      <w:r w:rsidR="009118B5" w:rsidRPr="00A86BBA">
        <w:rPr>
          <w:rFonts w:ascii="Book Antiqua" w:hAnsi="Book Antiqua" w:cs="Book Antiqua" w:hint="eastAsia"/>
          <w:color w:val="000000"/>
        </w:rPr>
        <w:t xml:space="preserve"> </w:t>
      </w:r>
      <w:r w:rsidR="002C557E" w:rsidRPr="00A86BBA">
        <w:rPr>
          <w:rFonts w:ascii="Book Antiqua" w:hAnsi="Book Antiqua" w:cs="Book Antiqua"/>
          <w:color w:val="000000"/>
        </w:rPr>
        <w:t xml:space="preserve">and manuscript </w:t>
      </w:r>
      <w:r w:rsidR="00043574" w:rsidRPr="00A86BBA">
        <w:rPr>
          <w:rFonts w:ascii="Book Antiqua" w:hAnsi="Book Antiqua" w:cs="Book Antiqua" w:hint="eastAsia"/>
          <w:color w:val="000000"/>
        </w:rPr>
        <w:t>w</w:t>
      </w:r>
      <w:r w:rsidR="00043574" w:rsidRPr="00A86BBA">
        <w:rPr>
          <w:rFonts w:ascii="Book Antiqua" w:eastAsia="Book Antiqua" w:hAnsi="Book Antiqua" w:cs="Book Antiqua"/>
          <w:color w:val="000000"/>
        </w:rPr>
        <w:t>riting</w:t>
      </w:r>
      <w:r w:rsidR="002C557E" w:rsidRPr="00A86BBA">
        <w:rPr>
          <w:rFonts w:ascii="Book Antiqua" w:hAnsi="Book Antiqua" w:cs="Book Antiqua"/>
          <w:color w:val="000000"/>
        </w:rPr>
        <w:t xml:space="preserve">, </w:t>
      </w:r>
      <w:r w:rsidR="00043574" w:rsidRPr="00A86BBA">
        <w:rPr>
          <w:rFonts w:ascii="Book Antiqua" w:eastAsia="Book Antiqua" w:hAnsi="Book Antiqua" w:cs="Book Antiqua"/>
          <w:color w:val="000000"/>
        </w:rPr>
        <w:t>review</w:t>
      </w:r>
      <w:r w:rsidR="002C557E"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editing</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Moreno-Gómez-Toledano</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R</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and</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Vélez-Vélez</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E</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contributed</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to</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the</w:t>
      </w:r>
      <w:r w:rsidR="009118B5" w:rsidRPr="00A86BBA">
        <w:rPr>
          <w:rFonts w:ascii="Book Antiqua" w:eastAsia="Book Antiqua" w:hAnsi="Book Antiqua" w:cs="Book Antiqua"/>
          <w:color w:val="000000"/>
        </w:rPr>
        <w:t xml:space="preserve"> </w:t>
      </w:r>
      <w:r w:rsidR="00043574" w:rsidRPr="00A86BBA">
        <w:rPr>
          <w:rFonts w:ascii="Book Antiqua" w:hAnsi="Book Antiqua" w:cs="Book Antiqua" w:hint="eastAsia"/>
          <w:color w:val="000000"/>
        </w:rPr>
        <w:t>f</w:t>
      </w:r>
      <w:r w:rsidR="00043574" w:rsidRPr="00A86BBA">
        <w:rPr>
          <w:rFonts w:ascii="Book Antiqua" w:eastAsia="Book Antiqua" w:hAnsi="Book Antiqua" w:cs="Book Antiqua"/>
          <w:color w:val="000000"/>
        </w:rPr>
        <w:t>ormal</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lastRenderedPageBreak/>
        <w:t>analysis</w:t>
      </w:r>
      <w:r w:rsidR="002C557E" w:rsidRPr="00A86BBA">
        <w:rPr>
          <w:rFonts w:ascii="Book Antiqua" w:hAnsi="Book Antiqua" w:cs="Book Antiqua"/>
          <w:color w:val="000000"/>
        </w:rPr>
        <w:t xml:space="preserve"> and</w:t>
      </w:r>
      <w:r w:rsidR="002C557E"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m</w:t>
      </w:r>
      <w:r w:rsidR="00043574" w:rsidRPr="00A86BBA">
        <w:rPr>
          <w:rFonts w:ascii="Book Antiqua" w:eastAsia="Book Antiqua" w:hAnsi="Book Antiqua" w:cs="Book Antiqua"/>
          <w:color w:val="000000"/>
        </w:rPr>
        <w:t>ethodology;</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Saura</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Bosch</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RJ</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contributed</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to</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the</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f</w:t>
      </w:r>
      <w:r w:rsidR="00043574" w:rsidRPr="00A86BBA">
        <w:rPr>
          <w:rFonts w:ascii="Book Antiqua" w:eastAsia="Book Antiqua" w:hAnsi="Book Antiqua" w:cs="Book Antiqua"/>
          <w:color w:val="000000"/>
        </w:rPr>
        <w:t>unding</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acquisition</w:t>
      </w:r>
      <w:r w:rsidR="002C557E" w:rsidRPr="00A86BBA">
        <w:rPr>
          <w:rFonts w:ascii="Book Antiqua" w:hAnsi="Book Antiqua" w:cs="Book Antiqua"/>
          <w:color w:val="000000"/>
        </w:rPr>
        <w:t xml:space="preserve"> and</w:t>
      </w:r>
      <w:r w:rsidR="002C557E"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p</w:t>
      </w:r>
      <w:r w:rsidR="00043574" w:rsidRPr="00A86BBA">
        <w:rPr>
          <w:rFonts w:ascii="Book Antiqua" w:eastAsia="Book Antiqua" w:hAnsi="Book Antiqua" w:cs="Book Antiqua"/>
          <w:color w:val="000000"/>
        </w:rPr>
        <w:t>roject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administration;</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Moreno-Gómez-Toledano</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R</w:t>
      </w:r>
      <w:r w:rsidR="00043574" w:rsidRPr="00A86BBA">
        <w:rPr>
          <w:rFonts w:ascii="Book Antiqua" w:hAnsi="Book Antiqua" w:cs="Book Antiqua" w:hint="eastAsia"/>
          <w:color w:val="000000"/>
        </w:rPr>
        <w: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Vélez-Vélez</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E,</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Arenas</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MI,</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Saura</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w:t>
      </w:r>
      <w:r w:rsidR="002C557E"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Bosch</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RJ</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contributed</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to</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the</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i</w:t>
      </w:r>
      <w:r w:rsidR="00043574" w:rsidRPr="00A86BBA">
        <w:rPr>
          <w:rFonts w:ascii="Book Antiqua" w:eastAsia="Book Antiqua" w:hAnsi="Book Antiqua" w:cs="Book Antiqua"/>
          <w:color w:val="000000"/>
        </w:rPr>
        <w:t>nvestigation</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2C557E" w:rsidRPr="00A86BBA">
        <w:rPr>
          <w:rFonts w:ascii="Book Antiqua" w:eastAsia="Book Antiqua" w:hAnsi="Book Antiqua" w:cs="Book Antiqua"/>
          <w:color w:val="000000"/>
        </w:rPr>
        <w:t xml:space="preserve">all </w:t>
      </w:r>
      <w:r w:rsidRPr="00A86BBA">
        <w:rPr>
          <w:rFonts w:ascii="Book Antiqua" w:eastAsia="Book Antiqua" w:hAnsi="Book Antiqua" w:cs="Book Antiqua"/>
          <w:color w:val="000000"/>
        </w:rPr>
        <w:t>authors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agreed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published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version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manuscript.</w:t>
      </w:r>
    </w:p>
    <w:p w14:paraId="697AB122" w14:textId="77777777" w:rsidR="00A77B3E" w:rsidRPr="00A86BBA" w:rsidRDefault="00A77B3E">
      <w:pPr>
        <w:spacing w:line="360" w:lineRule="auto"/>
        <w:jc w:val="both"/>
      </w:pPr>
    </w:p>
    <w:p w14:paraId="22EA4DE1" w14:textId="51DEAD83" w:rsidR="00A77B3E" w:rsidRPr="00A86BBA" w:rsidRDefault="004D2FAB">
      <w:pPr>
        <w:spacing w:line="360" w:lineRule="auto"/>
        <w:jc w:val="both"/>
      </w:pPr>
      <w:r w:rsidRPr="00A86BBA">
        <w:rPr>
          <w:rFonts w:ascii="Book Antiqua" w:eastAsia="Book Antiqua" w:hAnsi="Book Antiqua" w:cs="Book Antiqua"/>
          <w:b/>
          <w:bCs/>
          <w:color w:val="000000"/>
        </w:rPr>
        <w:t>Supported</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by</w:t>
      </w:r>
      <w:r w:rsidR="009118B5" w:rsidRPr="00A86BBA">
        <w:rPr>
          <w:rFonts w:ascii="Book Antiqua" w:eastAsia="Book Antiqua" w:hAnsi="Book Antiqua" w:cs="Book Antiqua"/>
          <w:b/>
          <w:bCs/>
          <w:color w:val="000000"/>
        </w:rPr>
        <w:t xml:space="preserve"> </w:t>
      </w:r>
      <w:r w:rsidR="00043574" w:rsidRPr="00A86BBA">
        <w:rPr>
          <w:rFonts w:ascii="Book Antiqua" w:hAnsi="Book Antiqua" w:cs="Book Antiqua" w:hint="eastAsia"/>
          <w:color w:val="000000"/>
        </w:rPr>
        <w:t>the</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Instituto</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de</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Salud</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Carlos</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III</w:t>
      </w:r>
      <w:r w:rsidR="00043574" w:rsidRPr="00A86BBA">
        <w:rPr>
          <w:rFonts w:ascii="Book Antiqua" w:hAnsi="Book Antiqua" w:cs="Book Antiqua" w:hint="eastAsia"/>
          <w:color w:val="000000"/>
        </w:rPr>
        <w:t>,</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No.</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PI15/02139</w:t>
      </w:r>
      <w:r w:rsidR="00043574" w:rsidRPr="00A86BBA">
        <w:rPr>
          <w:rFonts w:ascii="Book Antiqua" w:hAnsi="Book Antiqua" w:cs="Book Antiqua" w:hint="eastAsia"/>
          <w:color w:val="000000"/>
        </w:rPr>
        <w:t>;</w:t>
      </w:r>
      <w:r w:rsidR="009118B5" w:rsidRPr="00A86BBA">
        <w:rPr>
          <w:rFonts w:ascii="Book Antiqua" w:eastAsia="Book Antiqua" w:hAnsi="Book Antiqua" w:cs="Book Antiqua"/>
          <w:color w:val="000000"/>
        </w:rPr>
        <w:t xml:space="preserve"> </w:t>
      </w:r>
      <w:r w:rsidR="00043574" w:rsidRPr="00A86BBA">
        <w:rPr>
          <w:rFonts w:ascii="Book Antiqua" w:hAnsi="Book Antiqua" w:cs="Book Antiqua" w:hint="eastAsia"/>
          <w:color w:val="000000"/>
        </w:rPr>
        <w:t>and</w:t>
      </w:r>
      <w:r w:rsidR="009118B5" w:rsidRPr="00A86BBA">
        <w:rPr>
          <w:rFonts w:ascii="Book Antiqua" w:hAnsi="Book Antiqua" w:cs="Book Antiqua" w:hint="eastAsia"/>
          <w:color w:val="000000"/>
        </w:rPr>
        <w:t xml:space="preserve"> </w:t>
      </w:r>
      <w:r w:rsidR="00043574" w:rsidRPr="00A86BBA">
        <w:rPr>
          <w:rFonts w:ascii="Book Antiqua" w:eastAsia="Book Antiqua" w:hAnsi="Book Antiqua" w:cs="Book Antiqua"/>
          <w:color w:val="000000"/>
        </w:rPr>
        <w:t>Comunidad</w:t>
      </w:r>
      <w:r w:rsidR="009118B5" w:rsidRPr="00A86BBA">
        <w:rPr>
          <w:rFonts w:ascii="Book Antiqua" w:eastAsia="Book Antiqua" w:hAnsi="Book Antiqua" w:cs="Book Antiqua"/>
          <w:color w:val="000000"/>
        </w:rPr>
        <w:t xml:space="preserve"> </w:t>
      </w:r>
      <w:r w:rsidR="005C0132" w:rsidRPr="00A86BBA">
        <w:rPr>
          <w:rFonts w:ascii="Book Antiqua" w:eastAsia="Book Antiqua" w:hAnsi="Book Antiqua" w:cs="Book Antiqua"/>
          <w:color w:val="000000"/>
        </w:rPr>
        <w:t xml:space="preserve">Autónoma </w:t>
      </w:r>
      <w:r w:rsidR="00043574" w:rsidRPr="00A86BBA">
        <w:rPr>
          <w:rFonts w:ascii="Book Antiqua" w:eastAsia="Book Antiqua" w:hAnsi="Book Antiqua" w:cs="Book Antiqua"/>
          <w:color w:val="000000"/>
        </w:rPr>
        <w:t>de</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Madrid</w:t>
      </w:r>
      <w:r w:rsidR="00043574" w:rsidRPr="00A86BBA">
        <w:rPr>
          <w:rFonts w:ascii="Book Antiqua" w:hAnsi="Book Antiqua" w:cs="Book Antiqua" w:hint="eastAsia"/>
          <w:color w:val="000000"/>
        </w:rPr>
        <w:t>,</w:t>
      </w:r>
      <w:r w:rsidR="009118B5" w:rsidRPr="00A86BBA">
        <w:rPr>
          <w:rFonts w:ascii="Book Antiqua" w:hAnsi="Book Antiqua" w:cs="Book Antiqua" w:hint="eastAsia"/>
          <w:color w:val="000000"/>
        </w:rPr>
        <w:t xml:space="preserve"> </w:t>
      </w:r>
      <w:r w:rsidR="00043574" w:rsidRPr="00A86BBA">
        <w:rPr>
          <w:rFonts w:ascii="Book Antiqua" w:hAnsi="Book Antiqua" w:cs="Book Antiqua" w:hint="eastAsia"/>
          <w:color w:val="000000"/>
        </w:rPr>
        <w:t>No.</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B2017-BMD-3686</w:t>
      </w:r>
      <w:r w:rsidRPr="00A86BBA">
        <w:rPr>
          <w:rFonts w:ascii="Book Antiqua" w:eastAsia="Book Antiqua" w:hAnsi="Book Antiqua" w:cs="Book Antiqua"/>
          <w:color w:val="000000"/>
        </w:rPr>
        <w:t>.</w:t>
      </w:r>
    </w:p>
    <w:p w14:paraId="11BA7321" w14:textId="77777777" w:rsidR="00A77B3E" w:rsidRPr="00A86BBA" w:rsidRDefault="00A77B3E">
      <w:pPr>
        <w:spacing w:line="360" w:lineRule="auto"/>
        <w:jc w:val="both"/>
      </w:pPr>
    </w:p>
    <w:p w14:paraId="38DF69EB" w14:textId="5E434302" w:rsidR="00A77B3E" w:rsidRPr="00A86BBA" w:rsidRDefault="004D2FAB">
      <w:pPr>
        <w:spacing w:line="360" w:lineRule="auto"/>
        <w:jc w:val="both"/>
      </w:pPr>
      <w:r w:rsidRPr="00A86BBA">
        <w:rPr>
          <w:rFonts w:ascii="Book Antiqua" w:eastAsia="Book Antiqua" w:hAnsi="Book Antiqua" w:cs="Book Antiqua"/>
          <w:b/>
          <w:bCs/>
          <w:color w:val="000000"/>
        </w:rPr>
        <w:t>Corresponding</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author:</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Rafael</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Moreno-Gómez-Toledano,</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PhD,</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Associate</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Research</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Scientist,</w:t>
      </w:r>
      <w:r w:rsidR="009118B5" w:rsidRPr="00A86BBA">
        <w:rPr>
          <w:rFonts w:ascii="Book Antiqua" w:eastAsia="Book Antiqua" w:hAnsi="Book Antiqua" w:cs="Book Antiqua"/>
          <w:b/>
          <w:bCs/>
          <w:color w:val="000000"/>
        </w:rPr>
        <w:t xml:space="preserve"> </w:t>
      </w:r>
      <w:r w:rsidR="00A77B44" w:rsidRPr="00A86BBA">
        <w:rPr>
          <w:rFonts w:ascii="Book Antiqua" w:eastAsia="Book Antiqua" w:hAnsi="Book Antiqua" w:cs="Book Antiqua"/>
          <w:color w:val="000000"/>
        </w:rPr>
        <w:t xml:space="preserve">Universidad de Alcalá, </w:t>
      </w:r>
      <w:r w:rsidRPr="00A86BBA">
        <w:rPr>
          <w:rFonts w:ascii="Book Antiqua" w:eastAsia="Book Antiqua" w:hAnsi="Book Antiqua" w:cs="Book Antiqua"/>
          <w:color w:val="000000"/>
        </w:rPr>
        <w:t>Department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Biolo</w:t>
      </w:r>
      <w:r w:rsidR="00043574" w:rsidRPr="00A86BBA">
        <w:rPr>
          <w:rFonts w:ascii="Book Antiqua" w:eastAsia="Book Antiqua" w:hAnsi="Book Antiqua" w:cs="Book Antiqua"/>
          <w:color w:val="000000"/>
        </w:rPr>
        <w:t>gical</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Systems/</w:t>
      </w:r>
      <w:r w:rsidRPr="00A86BBA">
        <w:rPr>
          <w:rFonts w:ascii="Book Antiqua" w:eastAsia="Book Antiqua" w:hAnsi="Book Antiqua" w:cs="Book Antiqua"/>
          <w:color w:val="000000"/>
        </w:rPr>
        <w:t>Physiology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Unit,</w:t>
      </w:r>
      <w:r w:rsidR="009118B5" w:rsidRPr="00A86BBA">
        <w:rPr>
          <w:rFonts w:ascii="Book Antiqua" w:eastAsia="Book Antiqua" w:hAnsi="Book Antiqua" w:cs="Book Antiqua"/>
          <w:color w:val="000000"/>
        </w:rPr>
        <w:t xml:space="preserve"> </w:t>
      </w:r>
      <w:bookmarkStart w:id="22" w:name="OLE_LINK483"/>
      <w:bookmarkStart w:id="23" w:name="OLE_LINK484"/>
      <w:r w:rsidR="00043574" w:rsidRPr="00A86BBA">
        <w:rPr>
          <w:rFonts w:ascii="Book Antiqua" w:eastAsia="Book Antiqua" w:hAnsi="Book Antiqua" w:cs="Book Antiqua"/>
          <w:color w:val="000000"/>
        </w:rPr>
        <w:t>Campus</w:t>
      </w:r>
      <w:r w:rsidR="009118B5" w:rsidRPr="00A86BBA">
        <w:rPr>
          <w:rFonts w:ascii="Book Antiqua" w:eastAsia="Book Antiqua" w:hAnsi="Book Antiqua" w:cs="Book Antiqua"/>
          <w:color w:val="000000"/>
        </w:rPr>
        <w:t xml:space="preserve"> </w:t>
      </w:r>
      <w:r w:rsidR="00043574" w:rsidRPr="00A86BBA">
        <w:rPr>
          <w:rFonts w:ascii="Book Antiqua" w:eastAsia="Book Antiqua" w:hAnsi="Book Antiqua" w:cs="Book Antiqua"/>
          <w:color w:val="000000"/>
        </w:rPr>
        <w:t>Universitario</w:t>
      </w:r>
      <w:r w:rsidR="003848A8" w:rsidRPr="00A86BBA">
        <w:rPr>
          <w:rFonts w:ascii="Book Antiqua" w:hAnsi="Book Antiqua" w:cs="Book Antiqua" w:hint="eastAsia"/>
          <w:color w:val="000000"/>
        </w:rPr>
        <w:t xml:space="preserve"> </w:t>
      </w:r>
      <w:r w:rsidR="00043574" w:rsidRPr="00A86BBA">
        <w:rPr>
          <w:rFonts w:ascii="Book Antiqua" w:eastAsia="Book Antiqua" w:hAnsi="Book Antiqua" w:cs="Book Antiqua"/>
          <w:color w:val="000000"/>
        </w:rPr>
        <w:t>-</w:t>
      </w:r>
      <w:r w:rsidR="003848A8" w:rsidRPr="00A86BBA">
        <w:rPr>
          <w:rFonts w:ascii="Book Antiqua" w:hAnsi="Book Antiqua" w:cs="Book Antiqua" w:hint="eastAsia"/>
          <w:color w:val="000000"/>
        </w:rPr>
        <w:t xml:space="preserve"> </w:t>
      </w:r>
      <w:r w:rsidR="00043574" w:rsidRPr="00A86BBA">
        <w:rPr>
          <w:rFonts w:ascii="Book Antiqua" w:eastAsia="Book Antiqua" w:hAnsi="Book Antiqua" w:cs="Book Antiqua"/>
          <w:color w:val="000000"/>
        </w:rPr>
        <w:t>C/</w:t>
      </w:r>
      <w:r w:rsidRPr="00A86BBA">
        <w:rPr>
          <w:rFonts w:ascii="Book Antiqua" w:eastAsia="Book Antiqua" w:hAnsi="Book Antiqua" w:cs="Book Antiqua"/>
          <w:color w:val="000000"/>
        </w:rPr>
        <w:t>19,</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Av.</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Madrid</w:t>
      </w:r>
      <w:bookmarkEnd w:id="22"/>
      <w:bookmarkEnd w:id="23"/>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A77B44" w:rsidRPr="00A86BBA">
        <w:rPr>
          <w:rFonts w:ascii="Book Antiqua" w:eastAsia="Book Antiqua" w:hAnsi="Book Antiqua" w:cs="Book Antiqua"/>
          <w:color w:val="000000"/>
        </w:rPr>
        <w:t xml:space="preserve">Alcalá de Henares </w:t>
      </w:r>
      <w:r w:rsidR="00043574" w:rsidRPr="00A86BBA">
        <w:rPr>
          <w:rFonts w:ascii="Book Antiqua" w:eastAsia="Book Antiqua" w:hAnsi="Book Antiqua" w:cs="Book Antiqua"/>
          <w:color w:val="000000"/>
        </w:rPr>
        <w:t>28871</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Spain.</w:t>
      </w:r>
      <w:r w:rsidR="00D727FF" w:rsidRPr="00A86BBA">
        <w:rPr>
          <w:rFonts w:ascii="Book Antiqua" w:eastAsia="Book Antiqua" w:hAnsi="Book Antiqua" w:cs="Book Antiqua"/>
          <w:color w:val="000000"/>
        </w:rPr>
        <w:t xml:space="preserve"> rafael.moreno@uah.es</w:t>
      </w:r>
    </w:p>
    <w:p w14:paraId="6DEF274C" w14:textId="77777777" w:rsidR="00A77B3E" w:rsidRPr="00A86BBA" w:rsidRDefault="00A77B3E">
      <w:pPr>
        <w:spacing w:line="360" w:lineRule="auto"/>
        <w:jc w:val="both"/>
      </w:pPr>
    </w:p>
    <w:p w14:paraId="0AC38107" w14:textId="77777777" w:rsidR="00A77B3E" w:rsidRPr="00A86BBA" w:rsidRDefault="004D2FAB">
      <w:pPr>
        <w:spacing w:line="360" w:lineRule="auto"/>
        <w:jc w:val="both"/>
      </w:pPr>
      <w:r w:rsidRPr="00A86BBA">
        <w:rPr>
          <w:rFonts w:ascii="Book Antiqua" w:eastAsia="Book Antiqua" w:hAnsi="Book Antiqua" w:cs="Book Antiqua"/>
          <w:b/>
          <w:bCs/>
          <w:color w:val="000000"/>
        </w:rPr>
        <w:t>Received:</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color w:val="000000"/>
        </w:rPr>
        <w:t>March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2022</w:t>
      </w:r>
    </w:p>
    <w:p w14:paraId="0939AB1C" w14:textId="77777777" w:rsidR="00A77B3E" w:rsidRPr="00A86BBA" w:rsidRDefault="004D2FAB">
      <w:pPr>
        <w:spacing w:line="360" w:lineRule="auto"/>
        <w:jc w:val="both"/>
      </w:pPr>
      <w:r w:rsidRPr="00A86BBA">
        <w:rPr>
          <w:rFonts w:ascii="Book Antiqua" w:eastAsia="Book Antiqua" w:hAnsi="Book Antiqua" w:cs="Book Antiqua"/>
          <w:b/>
          <w:bCs/>
          <w:color w:val="000000"/>
        </w:rPr>
        <w:t>Revised:</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color w:val="000000"/>
        </w:rPr>
        <w:t>April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26,</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2022</w:t>
      </w:r>
    </w:p>
    <w:p w14:paraId="0466022E" w14:textId="5FF21F50" w:rsidR="00A77B3E" w:rsidRPr="00A86BBA" w:rsidRDefault="004D2FAB">
      <w:pPr>
        <w:spacing w:line="360" w:lineRule="auto"/>
        <w:jc w:val="both"/>
      </w:pPr>
      <w:r w:rsidRPr="00A86BBA">
        <w:rPr>
          <w:rFonts w:ascii="Book Antiqua" w:eastAsia="Book Antiqua" w:hAnsi="Book Antiqua" w:cs="Book Antiqua"/>
          <w:b/>
          <w:bCs/>
          <w:color w:val="000000"/>
        </w:rPr>
        <w:t>Accepted:</w:t>
      </w:r>
      <w:r w:rsidR="009118B5" w:rsidRPr="00A86BBA">
        <w:rPr>
          <w:rFonts w:ascii="Book Antiqua" w:eastAsia="Book Antiqua" w:hAnsi="Book Antiqua" w:cs="Book Antiqua"/>
          <w:b/>
          <w:bCs/>
          <w:color w:val="000000"/>
        </w:rPr>
        <w:t xml:space="preserve"> </w:t>
      </w:r>
      <w:r w:rsidR="00FF06BB" w:rsidRPr="00A86BBA">
        <w:rPr>
          <w:rFonts w:ascii="Book Antiqua" w:eastAsia="Book Antiqua" w:hAnsi="Book Antiqua" w:cs="Book Antiqua"/>
          <w:color w:val="000000"/>
        </w:rPr>
        <w:t>June 22, 2022</w:t>
      </w:r>
    </w:p>
    <w:p w14:paraId="586E4A3E" w14:textId="1105D24E" w:rsidR="00A77B3E" w:rsidRPr="00A86BBA" w:rsidRDefault="004D2FAB" w:rsidP="0054795B">
      <w:r w:rsidRPr="00A86BBA">
        <w:rPr>
          <w:rFonts w:ascii="Book Antiqua" w:eastAsia="Book Antiqua" w:hAnsi="Book Antiqua" w:cs="Book Antiqua"/>
          <w:b/>
          <w:bCs/>
          <w:color w:val="000000"/>
        </w:rPr>
        <w:t>Published</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online:</w:t>
      </w:r>
      <w:r w:rsidR="009118B5" w:rsidRPr="00A86BBA">
        <w:rPr>
          <w:rFonts w:ascii="Book Antiqua" w:eastAsia="Book Antiqua" w:hAnsi="Book Antiqua" w:cs="Book Antiqua"/>
          <w:b/>
          <w:bCs/>
          <w:color w:val="000000"/>
        </w:rPr>
        <w:t xml:space="preserve"> </w:t>
      </w:r>
      <w:r w:rsidR="0054795B" w:rsidRPr="00A86BBA">
        <w:rPr>
          <w:rFonts w:ascii="Book Antiqua" w:hAnsi="Book Antiqua"/>
          <w:color w:val="000000"/>
          <w:shd w:val="clear" w:color="auto" w:fill="FFFFFF"/>
        </w:rPr>
        <w:t>July</w:t>
      </w:r>
      <w:r w:rsidR="00867A46">
        <w:rPr>
          <w:rFonts w:ascii="Book Antiqua" w:hAnsi="Book Antiqua"/>
          <w:color w:val="000000"/>
          <w:shd w:val="clear" w:color="auto" w:fill="FFFFFF"/>
        </w:rPr>
        <w:t xml:space="preserve"> </w:t>
      </w:r>
      <w:r w:rsidR="0054795B" w:rsidRPr="00A86BBA">
        <w:rPr>
          <w:rFonts w:ascii="Book Antiqua" w:hAnsi="Book Antiqua"/>
          <w:color w:val="000000"/>
          <w:shd w:val="clear" w:color="auto" w:fill="FFFFFF"/>
        </w:rPr>
        <w:t>15, 2022</w:t>
      </w:r>
    </w:p>
    <w:p w14:paraId="1A231AD2" w14:textId="77777777" w:rsidR="00A77B3E" w:rsidRPr="00A86BBA" w:rsidRDefault="00A77B3E">
      <w:pPr>
        <w:spacing w:line="360" w:lineRule="auto"/>
        <w:jc w:val="both"/>
        <w:sectPr w:rsidR="00A77B3E" w:rsidRPr="00A86BBA">
          <w:pgSz w:w="12240" w:h="15840"/>
          <w:pgMar w:top="1440" w:right="1440" w:bottom="1440" w:left="1440" w:header="720" w:footer="720" w:gutter="0"/>
          <w:cols w:space="720"/>
          <w:docGrid w:linePitch="360"/>
        </w:sectPr>
      </w:pPr>
    </w:p>
    <w:p w14:paraId="4FC8AC27" w14:textId="77777777" w:rsidR="00A77B3E" w:rsidRPr="00A86BBA" w:rsidRDefault="004D2FAB">
      <w:pPr>
        <w:spacing w:line="360" w:lineRule="auto"/>
        <w:jc w:val="both"/>
      </w:pPr>
      <w:r w:rsidRPr="00A86BBA">
        <w:rPr>
          <w:rFonts w:ascii="Book Antiqua" w:eastAsia="Book Antiqua" w:hAnsi="Book Antiqua" w:cs="Book Antiqua"/>
          <w:b/>
          <w:color w:val="000000"/>
        </w:rPr>
        <w:lastRenderedPageBreak/>
        <w:t>Abstract</w:t>
      </w:r>
    </w:p>
    <w:p w14:paraId="6081210B" w14:textId="77777777" w:rsidR="00A77B3E" w:rsidRPr="00A86BBA" w:rsidRDefault="004D2FAB">
      <w:pPr>
        <w:spacing w:line="360" w:lineRule="auto"/>
        <w:jc w:val="both"/>
      </w:pPr>
      <w:r w:rsidRPr="00A86BBA">
        <w:rPr>
          <w:rFonts w:ascii="Book Antiqua" w:eastAsia="Book Antiqua" w:hAnsi="Book Antiqua" w:cs="Book Antiqua"/>
          <w:color w:val="000000"/>
        </w:rPr>
        <w:t>BACKGROUND</w:t>
      </w:r>
    </w:p>
    <w:p w14:paraId="54DD8AC5" w14:textId="77777777" w:rsidR="00A77B3E" w:rsidRPr="00A86BBA" w:rsidRDefault="004D2FAB">
      <w:pPr>
        <w:spacing w:line="360" w:lineRule="auto"/>
        <w:jc w:val="both"/>
      </w:pPr>
      <w:bookmarkStart w:id="24" w:name="OLE_LINK506"/>
      <w:bookmarkStart w:id="25" w:name="OLE_LINK507"/>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restrictions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industries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beginning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replace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bookmarkStart w:id="26" w:name="OLE_LINK49"/>
      <w:bookmarkStart w:id="27" w:name="OLE_LINK50"/>
      <w:bookmarkStart w:id="28" w:name="OLE_LINK96"/>
      <w:bookmarkStart w:id="29" w:name="OLE_LINK97"/>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w:t>
      </w:r>
      <w:bookmarkEnd w:id="26"/>
      <w:bookmarkEnd w:id="27"/>
      <w:r w:rsidR="009118B5" w:rsidRPr="00A86BBA">
        <w:rPr>
          <w:rFonts w:ascii="Book Antiqua" w:eastAsia="Book Antiqua" w:hAnsi="Book Antiqua" w:cs="Book Antiqua"/>
          <w:color w:val="000000"/>
        </w:rPr>
        <w:t xml:space="preserve"> </w:t>
      </w:r>
      <w:bookmarkEnd w:id="28"/>
      <w:bookmarkEnd w:id="29"/>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extensive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evidence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academic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literature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known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diabetogenic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publications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p>
    <w:bookmarkEnd w:id="24"/>
    <w:bookmarkEnd w:id="25"/>
    <w:p w14:paraId="5221975C" w14:textId="77777777" w:rsidR="00A77B3E" w:rsidRPr="00A86BBA" w:rsidRDefault="00A77B3E">
      <w:pPr>
        <w:spacing w:line="360" w:lineRule="auto"/>
        <w:jc w:val="both"/>
      </w:pPr>
    </w:p>
    <w:p w14:paraId="6DB87E8F" w14:textId="77777777" w:rsidR="00A77B3E" w:rsidRPr="00A86BBA" w:rsidRDefault="004D2FAB">
      <w:pPr>
        <w:spacing w:line="360" w:lineRule="auto"/>
        <w:jc w:val="both"/>
      </w:pPr>
      <w:r w:rsidRPr="00A86BBA">
        <w:rPr>
          <w:rFonts w:ascii="Book Antiqua" w:eastAsia="Book Antiqua" w:hAnsi="Book Antiqua" w:cs="Book Antiqua"/>
          <w:color w:val="000000"/>
        </w:rPr>
        <w:t>AIM</w:t>
      </w:r>
    </w:p>
    <w:p w14:paraId="59DC217E" w14:textId="57B4E08B" w:rsidR="00A77B3E" w:rsidRPr="00A86BBA" w:rsidRDefault="004D2FAB">
      <w:pPr>
        <w:spacing w:line="360" w:lineRule="auto"/>
        <w:jc w:val="both"/>
      </w:pPr>
      <w:bookmarkStart w:id="30" w:name="OLE_LINK508"/>
      <w:r w:rsidRPr="00A86BBA">
        <w:rPr>
          <w:rFonts w:ascii="Book Antiqua" w:eastAsia="Book Antiqua" w:hAnsi="Book Antiqua" w:cs="Book Antiqua"/>
          <w:color w:val="000000"/>
        </w:rPr>
        <w:t>T</w:t>
      </w:r>
      <w:r w:rsidR="002C557E" w:rsidRPr="00A86BBA">
        <w:rPr>
          <w:rFonts w:ascii="Book Antiqua" w:eastAsia="Book Antiqua" w:hAnsi="Book Antiqua" w:cs="Book Antiqua"/>
          <w:color w:val="000000"/>
        </w:rPr>
        <w:t>o perform 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epidemiological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American</w:t>
      </w:r>
      <w:r w:rsidR="009118B5" w:rsidRPr="00A86BBA">
        <w:rPr>
          <w:rFonts w:ascii="Book Antiqua" w:eastAsia="Book Antiqua" w:hAnsi="Book Antiqua" w:cs="Book Antiqua"/>
          <w:color w:val="000000"/>
        </w:rPr>
        <w:t xml:space="preserve"> </w:t>
      </w:r>
      <w:bookmarkStart w:id="31" w:name="OLE_LINK61"/>
      <w:bookmarkStart w:id="32" w:name="OLE_LINK62"/>
      <w:r w:rsidR="00253827" w:rsidRPr="00A86BBA">
        <w:rPr>
          <w:rFonts w:ascii="Book Antiqua" w:eastAsia="Book Antiqua" w:hAnsi="Book Antiqua" w:cs="Book Antiqua"/>
          <w:color w:val="000000"/>
        </w:rPr>
        <w:t>National</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Nutrition</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Examination</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Survey</w:t>
      </w:r>
      <w:bookmarkEnd w:id="31"/>
      <w:bookmarkEnd w:id="32"/>
      <w:r w:rsidR="009118B5" w:rsidRPr="00A86BBA">
        <w:rPr>
          <w:rFonts w:ascii="Book Antiqua" w:eastAsia="Book Antiqua" w:hAnsi="Book Antiqua" w:cs="Book Antiqua"/>
          <w:color w:val="000000"/>
        </w:rPr>
        <w:t xml:space="preserve"> </w:t>
      </w:r>
      <w:r w:rsidR="00253827" w:rsidRPr="00A86BBA">
        <w:rPr>
          <w:rFonts w:ascii="Book Antiqua" w:hAnsi="Book Antiqua" w:cs="Book Antiqua" w:hint="eastAsia"/>
          <w:color w:val="000000"/>
        </w:rPr>
        <w:t>(</w:t>
      </w:r>
      <w:r w:rsidRPr="00A86BBA">
        <w:rPr>
          <w:rFonts w:ascii="Book Antiqua" w:eastAsia="Book Antiqua" w:hAnsi="Book Antiqua" w:cs="Book Antiqua"/>
          <w:color w:val="000000"/>
        </w:rPr>
        <w:t>NHANES</w:t>
      </w:r>
      <w:r w:rsidR="00253827" w:rsidRPr="00A86BBA">
        <w:rPr>
          <w:rFonts w:ascii="Book Antiqua" w:hAnsi="Book Antiqua" w:cs="Book Antiqua" w:hint="eastAsia"/>
          <w:color w:val="000000"/>
        </w:rPr>
        <w:t>)</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002C557E" w:rsidRPr="00A86BBA">
        <w:rPr>
          <w:rFonts w:ascii="Book Antiqua" w:eastAsia="Book Antiqua" w:hAnsi="Book Antiqua" w:cs="Book Antiqua"/>
          <w:color w:val="000000"/>
        </w:rPr>
        <w:t>and</w:t>
      </w:r>
      <w:proofErr w:type="gramEnd"/>
      <w:r w:rsidR="002C557E" w:rsidRPr="00A86BBA">
        <w:rPr>
          <w:rFonts w:ascii="Book Antiqua" w:eastAsia="Book Antiqua" w:hAnsi="Book Antiqua" w:cs="Book Antiqua"/>
          <w:color w:val="000000"/>
        </w:rPr>
        <w:t xml:space="preserve"> analyze their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mellitus.</w:t>
      </w:r>
    </w:p>
    <w:bookmarkEnd w:id="30"/>
    <w:p w14:paraId="6CFDCE30" w14:textId="77777777" w:rsidR="00A77B3E" w:rsidRPr="00A86BBA" w:rsidRDefault="00A77B3E">
      <w:pPr>
        <w:spacing w:line="360" w:lineRule="auto"/>
        <w:jc w:val="both"/>
      </w:pPr>
    </w:p>
    <w:p w14:paraId="5FDC0B76" w14:textId="77777777" w:rsidR="00A77B3E" w:rsidRPr="00A86BBA" w:rsidRDefault="004D2FAB">
      <w:pPr>
        <w:spacing w:line="360" w:lineRule="auto"/>
        <w:jc w:val="both"/>
      </w:pPr>
      <w:r w:rsidRPr="00A86BBA">
        <w:rPr>
          <w:rFonts w:ascii="Book Antiqua" w:eastAsia="Book Antiqua" w:hAnsi="Book Antiqua" w:cs="Book Antiqua"/>
          <w:color w:val="000000"/>
        </w:rPr>
        <w:t>METHODS</w:t>
      </w:r>
    </w:p>
    <w:p w14:paraId="17B089CF" w14:textId="51171A06" w:rsidR="00A77B3E" w:rsidRPr="00A86BBA" w:rsidRDefault="004D2FAB">
      <w:pPr>
        <w:spacing w:line="360" w:lineRule="auto"/>
        <w:jc w:val="both"/>
      </w:pPr>
      <w:bookmarkStart w:id="33" w:name="OLE_LINK509"/>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bookmarkStart w:id="34" w:name="OLE_LINK51"/>
      <w:bookmarkStart w:id="35" w:name="OLE_LINK52"/>
      <w:r w:rsidRPr="00A86BBA">
        <w:rPr>
          <w:rFonts w:ascii="Book Antiqua" w:eastAsia="Book Antiqua" w:hAnsi="Book Antiqua" w:cs="Book Antiqua"/>
          <w:color w:val="000000"/>
        </w:rPr>
        <w:t>datasets</w:t>
      </w:r>
      <w:r w:rsidR="009118B5" w:rsidRPr="00A86BBA">
        <w:rPr>
          <w:rFonts w:ascii="Book Antiqua" w:eastAsia="Book Antiqua" w:hAnsi="Book Antiqua" w:cs="Book Antiqua"/>
          <w:color w:val="000000"/>
        </w:rPr>
        <w:t xml:space="preserve"> </w:t>
      </w:r>
      <w:bookmarkEnd w:id="34"/>
      <w:bookmarkEnd w:id="35"/>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2013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2016</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46588E" w:rsidRPr="00A86BBA">
        <w:rPr>
          <w:rFonts w:ascii="Book Antiqua" w:eastAsia="Book Antiqua" w:hAnsi="Book Antiqua" w:cs="Book Antiqua"/>
          <w:color w:val="000000"/>
        </w:rPr>
        <w:t>d</w:t>
      </w:r>
      <w:r w:rsidR="009118B5" w:rsidRPr="00A86BBA">
        <w:rPr>
          <w:rFonts w:ascii="Book Antiqua" w:eastAsia="Book Antiqua" w:hAnsi="Book Antiqua" w:cs="Book Antiqua"/>
          <w:color w:val="000000"/>
        </w:rPr>
        <w:t xml:space="preserve"> </w:t>
      </w:r>
      <w:r w:rsidR="0046588E"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0046588E" w:rsidRPr="00A86BBA">
        <w:rPr>
          <w:rFonts w:ascii="Book Antiqua" w:eastAsia="Book Antiqua" w:hAnsi="Book Antiqua" w:cs="Book Antiqua"/>
          <w:color w:val="000000"/>
        </w:rPr>
        <w:t>availability.</w:t>
      </w:r>
      <w:r w:rsidR="009118B5" w:rsidRPr="00A86BBA">
        <w:rPr>
          <w:rFonts w:ascii="Book Antiqua" w:eastAsia="Book Antiqua" w:hAnsi="Book Antiqua" w:cs="Book Antiqua"/>
          <w:color w:val="000000"/>
        </w:rPr>
        <w:t xml:space="preserve"> </w:t>
      </w:r>
      <w:r w:rsidR="0046588E"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0046588E"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0046588E" w:rsidRPr="00A86BBA">
        <w:rPr>
          <w:rFonts w:ascii="Book Antiqua" w:eastAsia="Book Antiqua" w:hAnsi="Book Antiqua" w:cs="Book Antiqua"/>
          <w:color w:val="000000"/>
        </w:rPr>
        <w:t>3</w:t>
      </w:r>
      <w:r w:rsidRPr="00A86BBA">
        <w:rPr>
          <w:rFonts w:ascii="Book Antiqua" w:eastAsia="Book Antiqua" w:hAnsi="Book Antiqua" w:cs="Book Antiqua"/>
          <w:color w:val="000000"/>
        </w:rPr>
        <w:t>658</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perform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002C557E" w:rsidRPr="00A86BBA">
        <w:rPr>
          <w:rFonts w:ascii="Book Antiqua" w:eastAsia="Book Antiqua" w:hAnsi="Book Antiqua" w:cs="Book Antiqua"/>
          <w:color w:val="000000"/>
        </w:rPr>
        <w:t xml:space="preserve">analysis </w:t>
      </w:r>
      <w:r w:rsidRPr="00A86BBA">
        <w:rPr>
          <w:rFonts w:ascii="Book Antiqua" w:eastAsia="Book Antiqua" w:hAnsi="Book Antiqua" w:cs="Book Antiqua"/>
          <w:color w:val="000000"/>
        </w:rPr>
        <w:t>exploring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p>
    <w:bookmarkEnd w:id="33"/>
    <w:p w14:paraId="6AA378CD" w14:textId="77777777" w:rsidR="00A77B3E" w:rsidRPr="00A86BBA" w:rsidRDefault="00A77B3E">
      <w:pPr>
        <w:spacing w:line="360" w:lineRule="auto"/>
        <w:jc w:val="both"/>
      </w:pPr>
    </w:p>
    <w:p w14:paraId="1C5E4FEE" w14:textId="77777777" w:rsidR="00A77B3E" w:rsidRPr="00A86BBA" w:rsidRDefault="004D2FAB">
      <w:pPr>
        <w:spacing w:line="360" w:lineRule="auto"/>
        <w:jc w:val="both"/>
      </w:pPr>
      <w:r w:rsidRPr="00A86BBA">
        <w:rPr>
          <w:rFonts w:ascii="Book Antiqua" w:eastAsia="Book Antiqua" w:hAnsi="Book Antiqua" w:cs="Book Antiqua"/>
          <w:color w:val="000000"/>
        </w:rPr>
        <w:t>RESULTS</w:t>
      </w:r>
    </w:p>
    <w:p w14:paraId="692D0FD0" w14:textId="501ABEFC" w:rsidR="00A77B3E" w:rsidRPr="00A86BBA" w:rsidRDefault="004D2FAB">
      <w:pPr>
        <w:spacing w:line="360" w:lineRule="auto"/>
        <w:jc w:val="both"/>
      </w:pPr>
      <w:bookmarkStart w:id="36" w:name="OLE_LINK510"/>
      <w:bookmarkStart w:id="37" w:name="OLE_LINK511"/>
      <w:r w:rsidRPr="00A86BBA">
        <w:rPr>
          <w:rFonts w:ascii="Book Antiqua" w:eastAsia="Book Antiqua" w:hAnsi="Book Antiqua" w:cs="Book Antiqua"/>
          <w:color w:val="000000"/>
        </w:rPr>
        <w:t>Descriptive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linear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002C557E" w:rsidRPr="00A86BBA">
        <w:rPr>
          <w:rFonts w:ascii="Book Antiqua" w:eastAsia="Book Antiqua" w:hAnsi="Book Antiqua" w:cs="Book Antiqua"/>
          <w:color w:val="000000"/>
        </w:rPr>
        <w:t>analysis revealed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002C557E" w:rsidRPr="00A86BBA">
        <w:rPr>
          <w:rFonts w:ascii="Book Antiqua" w:eastAsia="Book Antiqua" w:hAnsi="Book Antiqua" w:cs="Book Antiqua"/>
          <w:color w:val="000000"/>
        </w:rPr>
        <w:t xml:space="preserve">and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Additionally,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002C557E"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slight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p>
    <w:bookmarkEnd w:id="36"/>
    <w:bookmarkEnd w:id="37"/>
    <w:p w14:paraId="00C47ACE" w14:textId="77777777" w:rsidR="00A77B3E" w:rsidRPr="00A86BBA" w:rsidRDefault="00A77B3E">
      <w:pPr>
        <w:spacing w:line="360" w:lineRule="auto"/>
        <w:jc w:val="both"/>
      </w:pPr>
    </w:p>
    <w:p w14:paraId="0CA7D4F4" w14:textId="77777777" w:rsidR="00A77B3E" w:rsidRPr="00A86BBA" w:rsidRDefault="004D2FAB">
      <w:pPr>
        <w:spacing w:line="360" w:lineRule="auto"/>
        <w:jc w:val="both"/>
      </w:pPr>
      <w:r w:rsidRPr="00A86BBA">
        <w:rPr>
          <w:rFonts w:ascii="Book Antiqua" w:eastAsia="Book Antiqua" w:hAnsi="Book Antiqua" w:cs="Book Antiqua"/>
          <w:color w:val="000000"/>
        </w:rPr>
        <w:t>CONCLUSION</w:t>
      </w:r>
    </w:p>
    <w:p w14:paraId="1DA15D40" w14:textId="4C60BF75" w:rsidR="00A77B3E" w:rsidRPr="00A86BBA" w:rsidRDefault="004D2FAB">
      <w:pPr>
        <w:spacing w:line="360" w:lineRule="auto"/>
        <w:jc w:val="both"/>
      </w:pPr>
      <w:bookmarkStart w:id="38" w:name="OLE_LINK512"/>
      <w:bookmarkStart w:id="39" w:name="OLE_LINK513"/>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strong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2C557E" w:rsidRPr="00A86BBA">
        <w:rPr>
          <w:rFonts w:ascii="Book Antiqua" w:eastAsia="Book Antiqua" w:hAnsi="Book Antiqua" w:cs="Book Antiqua"/>
          <w:color w:val="000000"/>
        </w:rPr>
        <w:t>, not 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substitute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exempt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population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risks.</w:t>
      </w:r>
    </w:p>
    <w:bookmarkEnd w:id="38"/>
    <w:bookmarkEnd w:id="39"/>
    <w:p w14:paraId="52831F9A" w14:textId="77777777" w:rsidR="00A77B3E" w:rsidRPr="00A86BBA" w:rsidRDefault="00A77B3E">
      <w:pPr>
        <w:spacing w:line="360" w:lineRule="auto"/>
        <w:jc w:val="both"/>
      </w:pPr>
    </w:p>
    <w:p w14:paraId="0B6033BF" w14:textId="77777777" w:rsidR="00A77B3E" w:rsidRPr="00A86BBA" w:rsidRDefault="004D2FAB">
      <w:pPr>
        <w:spacing w:line="360" w:lineRule="auto"/>
        <w:jc w:val="both"/>
      </w:pPr>
      <w:r w:rsidRPr="00A86BBA">
        <w:rPr>
          <w:rFonts w:ascii="Book Antiqua" w:eastAsia="Book Antiqua" w:hAnsi="Book Antiqua" w:cs="Book Antiqua"/>
          <w:b/>
          <w:bCs/>
          <w:color w:val="000000"/>
        </w:rPr>
        <w:lastRenderedPageBreak/>
        <w:t>Key</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Words:</w:t>
      </w:r>
      <w:r w:rsidR="009118B5" w:rsidRPr="00A86BBA">
        <w:rPr>
          <w:rFonts w:ascii="Book Antiqua" w:eastAsia="Book Antiqua" w:hAnsi="Book Antiqua" w:cs="Book Antiqua"/>
          <w:b/>
          <w:bCs/>
          <w:color w:val="000000"/>
        </w:rPr>
        <w:t xml:space="preserve"> </w:t>
      </w:r>
      <w:bookmarkStart w:id="40" w:name="OLE_LINK53"/>
      <w:bookmarkStart w:id="41" w:name="OLE_LINK54"/>
      <w:bookmarkStart w:id="42" w:name="OLE_LINK477"/>
      <w:bookmarkStart w:id="43" w:name="OLE_LINK478"/>
      <w:r w:rsidR="0046588E"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bookmarkEnd w:id="40"/>
      <w:bookmarkEnd w:id="41"/>
      <w:r w:rsidR="0046588E" w:rsidRPr="00A86BBA">
        <w:rPr>
          <w:rFonts w:ascii="Book Antiqua" w:eastAsia="Book Antiqua" w:hAnsi="Book Antiqua" w:cs="Book Antiqua"/>
          <w:color w:val="000000"/>
        </w:rPr>
        <w:t>S;</w:t>
      </w:r>
      <w:r w:rsidR="009118B5" w:rsidRPr="00A86BBA">
        <w:rPr>
          <w:rFonts w:ascii="Book Antiqua" w:eastAsia="Book Antiqua" w:hAnsi="Book Antiqua" w:cs="Book Antiqua"/>
          <w:color w:val="000000"/>
        </w:rPr>
        <w:t xml:space="preserve"> </w:t>
      </w:r>
      <w:r w:rsidR="0046588E"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0046588E" w:rsidRPr="00A86BBA">
        <w:rPr>
          <w:rFonts w:ascii="Book Antiqua" w:eastAsia="Book Antiqua" w:hAnsi="Book Antiqua" w:cs="Book Antiqua"/>
          <w:color w:val="000000"/>
        </w:rPr>
        <w:t>F</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mellitus;</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National</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Nutrition</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Examination</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Survey</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Urine</w:t>
      </w:r>
      <w:bookmarkEnd w:id="42"/>
      <w:bookmarkEnd w:id="43"/>
    </w:p>
    <w:p w14:paraId="04ADEBA0" w14:textId="14721624" w:rsidR="00A77B3E" w:rsidRDefault="00A77B3E">
      <w:pPr>
        <w:spacing w:line="360" w:lineRule="auto"/>
        <w:jc w:val="both"/>
      </w:pPr>
    </w:p>
    <w:p w14:paraId="55CAC395" w14:textId="77777777" w:rsidR="00525E97" w:rsidRDefault="00525E97" w:rsidP="00525E9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7C82F48" w14:textId="77777777" w:rsidR="00525E97" w:rsidRPr="00A86BBA" w:rsidRDefault="00525E97">
      <w:pPr>
        <w:spacing w:line="360" w:lineRule="auto"/>
        <w:jc w:val="both"/>
        <w:rPr>
          <w:rFonts w:hint="eastAsia"/>
        </w:rPr>
      </w:pPr>
    </w:p>
    <w:p w14:paraId="7AD77124" w14:textId="472B0305" w:rsidR="00BF58F6" w:rsidRDefault="00BF58F6">
      <w:pPr>
        <w:spacing w:line="360" w:lineRule="auto"/>
        <w:jc w:val="both"/>
        <w:rPr>
          <w:rFonts w:ascii="Book Antiqua" w:eastAsia="Book Antiqua" w:hAnsi="Book Antiqua" w:cs="Book Antiqua"/>
          <w:color w:val="000000"/>
        </w:rPr>
      </w:pPr>
      <w:bookmarkStart w:id="44" w:name="OLE_LINK479"/>
      <w:bookmarkStart w:id="45" w:name="OLE_LINK480"/>
      <w:r w:rsidRPr="00693E1F">
        <w:rPr>
          <w:rFonts w:ascii="Book Antiqua" w:eastAsia="Book Antiqua" w:hAnsi="Book Antiqua" w:cs="Book Antiqua" w:hint="eastAsia"/>
          <w:b/>
          <w:bCs/>
          <w:color w:val="000000"/>
        </w:rPr>
        <w:t>Citation</w:t>
      </w:r>
      <w:r>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Moreno-Gómez-Toledano</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R,</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Vélez-Vélez</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Arenas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MI,</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Saura</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Bosch</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RJ.</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Association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concentrations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substitutes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adults.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i/>
          <w:iCs/>
          <w:color w:val="000000"/>
        </w:rPr>
        <w:t>World</w:t>
      </w:r>
      <w:r w:rsidR="009118B5" w:rsidRPr="00A86BBA">
        <w:rPr>
          <w:rFonts w:ascii="Book Antiqua" w:eastAsia="Book Antiqua" w:hAnsi="Book Antiqua" w:cs="Book Antiqua"/>
          <w:i/>
          <w:iCs/>
          <w:color w:val="000000"/>
        </w:rPr>
        <w:t xml:space="preserve"> </w:t>
      </w:r>
      <w:r w:rsidR="004D2FAB" w:rsidRPr="00A86BBA">
        <w:rPr>
          <w:rFonts w:ascii="Book Antiqua" w:eastAsia="Book Antiqua" w:hAnsi="Book Antiqua" w:cs="Book Antiqua"/>
          <w:i/>
          <w:iCs/>
          <w:color w:val="000000"/>
        </w:rPr>
        <w:t>J</w:t>
      </w:r>
      <w:r w:rsidR="009118B5" w:rsidRPr="00A86BBA">
        <w:rPr>
          <w:rFonts w:ascii="Book Antiqua" w:eastAsia="Book Antiqua" w:hAnsi="Book Antiqua" w:cs="Book Antiqua"/>
          <w:i/>
          <w:iCs/>
          <w:color w:val="000000"/>
        </w:rPr>
        <w:t xml:space="preserve"> </w:t>
      </w:r>
      <w:r w:rsidR="004D2FAB" w:rsidRPr="00A86BBA">
        <w:rPr>
          <w:rFonts w:ascii="Book Antiqua" w:eastAsia="Book Antiqua" w:hAnsi="Book Antiqua" w:cs="Book Antiqua"/>
          <w:i/>
          <w:iCs/>
          <w:color w:val="000000"/>
        </w:rPr>
        <w:t>Diabetes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2022;</w:t>
      </w:r>
      <w:r w:rsidR="009118B5" w:rsidRPr="00A86BBA">
        <w:rPr>
          <w:rFonts w:ascii="Book Antiqua" w:eastAsia="Book Antiqua" w:hAnsi="Book Antiqua" w:cs="Book Antiqua"/>
          <w:color w:val="000000"/>
        </w:rPr>
        <w:t xml:space="preserve"> </w:t>
      </w:r>
      <w:r w:rsidR="00C41282" w:rsidRPr="00A86BBA">
        <w:rPr>
          <w:rFonts w:ascii="Book Antiqua" w:eastAsia="Book Antiqua" w:hAnsi="Book Antiqua" w:cs="Book Antiqua"/>
          <w:color w:val="000000"/>
        </w:rPr>
        <w:t xml:space="preserve">13(7): </w:t>
      </w:r>
      <w:r w:rsidRPr="00BF58F6">
        <w:rPr>
          <w:rFonts w:ascii="Book Antiqua" w:eastAsia="Book Antiqua" w:hAnsi="Book Antiqua" w:cs="Book Antiqua"/>
          <w:color w:val="000000"/>
        </w:rPr>
        <w:t>521-531</w:t>
      </w:r>
    </w:p>
    <w:p w14:paraId="76538C08" w14:textId="177090A9" w:rsidR="00BF58F6" w:rsidRDefault="00BF58F6">
      <w:pPr>
        <w:spacing w:line="360" w:lineRule="auto"/>
        <w:jc w:val="both"/>
        <w:rPr>
          <w:rFonts w:ascii="Book Antiqua" w:eastAsia="Book Antiqua" w:hAnsi="Book Antiqua" w:cs="Book Antiqua"/>
          <w:color w:val="000000"/>
        </w:rPr>
      </w:pPr>
      <w:r w:rsidRPr="00693E1F">
        <w:rPr>
          <w:rFonts w:ascii="Book Antiqua" w:eastAsia="Book Antiqua" w:hAnsi="Book Antiqua" w:cs="Book Antiqua"/>
          <w:b/>
          <w:bCs/>
          <w:color w:val="000000"/>
        </w:rPr>
        <w:t>URL</w:t>
      </w:r>
      <w:r w:rsidRPr="00217173">
        <w:rPr>
          <w:rFonts w:ascii="Book Antiqua" w:eastAsia="Book Antiqua" w:hAnsi="Book Antiqua" w:cs="Book Antiqua"/>
          <w:color w:val="000000"/>
        </w:rPr>
        <w:t xml:space="preserve">: </w:t>
      </w:r>
      <w:r w:rsidR="00C41282" w:rsidRPr="00A86BBA">
        <w:rPr>
          <w:rFonts w:ascii="Book Antiqua" w:eastAsia="Book Antiqua" w:hAnsi="Book Antiqua" w:cs="Book Antiqua"/>
          <w:color w:val="000000"/>
        </w:rPr>
        <w:t>https://www.wjgnet.com/1948-9358/full/v13/i7/</w:t>
      </w:r>
      <w:r w:rsidR="00D00B34" w:rsidRPr="00BF58F6">
        <w:rPr>
          <w:rFonts w:ascii="Book Antiqua" w:eastAsia="Book Antiqua" w:hAnsi="Book Antiqua" w:cs="Book Antiqua"/>
          <w:color w:val="000000"/>
        </w:rPr>
        <w:t>521</w:t>
      </w:r>
      <w:r w:rsidR="00C41282" w:rsidRPr="00A86BBA">
        <w:rPr>
          <w:rFonts w:ascii="Book Antiqua" w:eastAsia="Book Antiqua" w:hAnsi="Book Antiqua" w:cs="Book Antiqua"/>
          <w:color w:val="000000"/>
        </w:rPr>
        <w:t>.htm</w:t>
      </w:r>
    </w:p>
    <w:p w14:paraId="1F35064F" w14:textId="60F7A129" w:rsidR="00A77B3E" w:rsidRPr="00A86BBA" w:rsidRDefault="00BF58F6">
      <w:pPr>
        <w:spacing w:line="360" w:lineRule="auto"/>
        <w:jc w:val="both"/>
      </w:pPr>
      <w:r w:rsidRPr="00693E1F">
        <w:rPr>
          <w:rFonts w:ascii="Book Antiqua" w:eastAsia="Book Antiqua" w:hAnsi="Book Antiqua" w:cs="Book Antiqua"/>
          <w:b/>
          <w:bCs/>
          <w:color w:val="000000"/>
        </w:rPr>
        <w:t>DOI</w:t>
      </w:r>
      <w:r w:rsidRPr="00217173">
        <w:rPr>
          <w:rFonts w:ascii="Book Antiqua" w:eastAsia="Book Antiqua" w:hAnsi="Book Antiqua" w:cs="Book Antiqua"/>
          <w:color w:val="000000"/>
        </w:rPr>
        <w:t xml:space="preserve">: </w:t>
      </w:r>
      <w:r w:rsidR="00C41282" w:rsidRPr="00A86BBA">
        <w:rPr>
          <w:rFonts w:ascii="Book Antiqua" w:eastAsia="Book Antiqua" w:hAnsi="Book Antiqua" w:cs="Book Antiqua"/>
          <w:color w:val="000000"/>
        </w:rPr>
        <w:t>https://dx.doi.org/10.4239/wjd.v13.i7.</w:t>
      </w:r>
      <w:r w:rsidR="00D00B34" w:rsidRPr="00BF58F6">
        <w:rPr>
          <w:rFonts w:ascii="Book Antiqua" w:eastAsia="Book Antiqua" w:hAnsi="Book Antiqua" w:cs="Book Antiqua"/>
          <w:color w:val="000000"/>
        </w:rPr>
        <w:t>521</w:t>
      </w:r>
    </w:p>
    <w:bookmarkEnd w:id="44"/>
    <w:bookmarkEnd w:id="45"/>
    <w:p w14:paraId="503FCC7B" w14:textId="77777777" w:rsidR="00A77B3E" w:rsidRPr="00A86BBA" w:rsidRDefault="00A77B3E">
      <w:pPr>
        <w:spacing w:line="360" w:lineRule="auto"/>
        <w:jc w:val="both"/>
      </w:pPr>
    </w:p>
    <w:p w14:paraId="3A9464F9" w14:textId="77777777" w:rsidR="00A77B3E" w:rsidRPr="00A86BBA" w:rsidRDefault="004D2FAB">
      <w:pPr>
        <w:spacing w:line="360" w:lineRule="auto"/>
        <w:jc w:val="both"/>
      </w:pPr>
      <w:r w:rsidRPr="00A86BBA">
        <w:rPr>
          <w:rFonts w:ascii="Book Antiqua" w:eastAsia="Book Antiqua" w:hAnsi="Book Antiqua" w:cs="Book Antiqua"/>
          <w:b/>
          <w:bCs/>
          <w:color w:val="000000"/>
        </w:rPr>
        <w:t>Core</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Tip:</w:t>
      </w:r>
      <w:r w:rsidR="009118B5" w:rsidRPr="00A86BBA">
        <w:rPr>
          <w:rFonts w:ascii="Book Antiqua" w:eastAsia="Book Antiqua" w:hAnsi="Book Antiqua" w:cs="Book Antiqua"/>
          <w:b/>
          <w:bCs/>
          <w:color w:val="000000"/>
        </w:rPr>
        <w:t xml:space="preserve"> </w:t>
      </w:r>
      <w:bookmarkStart w:id="46" w:name="OLE_LINK481"/>
      <w:bookmarkStart w:id="47" w:name="OLE_LINK482"/>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00F73097" w:rsidRPr="00A86BBA">
        <w:rPr>
          <w:rFonts w:ascii="Book Antiqua" w:hAnsi="Book Antiqua" w:cs="Book Antiqua" w:hint="eastAsia"/>
          <w:color w:val="000000"/>
        </w:rPr>
        <w:t>b</w:t>
      </w:r>
      <w:r w:rsidR="00F73097" w:rsidRPr="00A86BBA">
        <w:rPr>
          <w:rFonts w:ascii="Book Antiqua" w:eastAsia="Book Antiqua" w:hAnsi="Book Antiqua" w:cs="Book Antiqua"/>
          <w:color w:val="000000"/>
        </w:rPr>
        <w:t>isphenol</w:t>
      </w:r>
      <w:r w:rsidR="009118B5" w:rsidRPr="00A86BBA">
        <w:rPr>
          <w:rFonts w:ascii="Book Antiqua" w:eastAsia="Book Antiqua" w:hAnsi="Book Antiqua" w:cs="Book Antiqua"/>
          <w:color w:val="000000"/>
        </w:rPr>
        <w:t xml:space="preserve"> </w:t>
      </w:r>
      <w:r w:rsidR="00F73097" w:rsidRPr="00A86BBA">
        <w:rPr>
          <w:rFonts w:ascii="Book Antiqua" w:hAnsi="Book Antiqua" w:cs="Book Antiqua" w:hint="eastAsia"/>
          <w:color w:val="000000"/>
        </w:rPr>
        <w:t>A</w:t>
      </w:r>
      <w:r w:rsidR="009118B5" w:rsidRPr="00A86BBA">
        <w:rPr>
          <w:rFonts w:ascii="Book Antiqua" w:hAnsi="Book Antiqua" w:cs="Book Antiqua" w:hint="eastAsia"/>
          <w:color w:val="000000"/>
        </w:rPr>
        <w:t xml:space="preserve"> </w:t>
      </w:r>
      <w:r w:rsidRPr="00A86BBA">
        <w:rPr>
          <w:rFonts w:ascii="Book Antiqua" w:eastAsia="Book Antiqua" w:hAnsi="Book Antiqua" w:cs="Book Antiqua"/>
          <w:color w:val="000000"/>
        </w:rPr>
        <w:t>(increasing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plastic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industry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production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heat-sensitive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tickets)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pathologies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bookmarkStart w:id="48" w:name="OLE_LINK55"/>
      <w:bookmarkStart w:id="49" w:name="OLE_LINK56"/>
      <w:r w:rsidR="00F73097" w:rsidRPr="00A86BBA">
        <w:rPr>
          <w:rFonts w:ascii="Book Antiqua" w:hAnsi="Book Antiqua" w:cs="Book Antiqua" w:hint="eastAsia"/>
          <w:color w:val="000000"/>
        </w:rPr>
        <w:t>b</w:t>
      </w:r>
      <w:r w:rsidR="00F73097" w:rsidRPr="00A86BBA">
        <w:rPr>
          <w:rFonts w:ascii="Book Antiqua" w:eastAsia="Book Antiqua" w:hAnsi="Book Antiqua" w:cs="Book Antiqua"/>
          <w:color w:val="000000"/>
        </w:rPr>
        <w:t>isphenol</w:t>
      </w:r>
      <w:r w:rsidR="009118B5" w:rsidRPr="00A86BBA">
        <w:rPr>
          <w:rFonts w:ascii="Book Antiqua" w:hAnsi="Book Antiqua" w:cs="Book Antiqua" w:hint="eastAsia"/>
          <w:color w:val="000000"/>
        </w:rPr>
        <w:t xml:space="preserve"> </w:t>
      </w:r>
      <w:r w:rsidR="00F73097" w:rsidRPr="00A86BBA">
        <w:rPr>
          <w:rFonts w:ascii="Book Antiqua" w:hAnsi="Book Antiqua" w:cs="Book Antiqua" w:hint="eastAsia"/>
          <w:color w:val="000000"/>
        </w:rPr>
        <w:t>S</w:t>
      </w:r>
      <w:bookmarkEnd w:id="48"/>
      <w:bookmarkEnd w:id="49"/>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F73097" w:rsidRPr="00A86BBA">
        <w:rPr>
          <w:rFonts w:ascii="Book Antiqua" w:hAnsi="Book Antiqua" w:cs="Book Antiqua"/>
          <w:color w:val="000000"/>
        </w:rPr>
        <w:t>b</w:t>
      </w:r>
      <w:r w:rsidR="00F73097" w:rsidRPr="00A86BBA">
        <w:rPr>
          <w:rFonts w:ascii="Book Antiqua" w:eastAsia="Book Antiqua" w:hAnsi="Book Antiqua" w:cs="Book Antiqua"/>
          <w:color w:val="000000"/>
        </w:rPr>
        <w:t>isphenol</w:t>
      </w:r>
      <w:r w:rsidR="009118B5" w:rsidRPr="00A86BBA">
        <w:rPr>
          <w:rFonts w:ascii="Book Antiqua" w:hAnsi="Book Antiqua" w:cs="Book Antiqua"/>
          <w:color w:val="000000"/>
        </w:rPr>
        <w:t xml:space="preserve"> </w:t>
      </w:r>
      <w:r w:rsidR="00F73097" w:rsidRPr="00A86BBA">
        <w:rPr>
          <w:rFonts w:ascii="Book Antiqua" w:hAnsi="Book Antiqua" w:cs="Book Antiqua"/>
          <w:color w:val="000000"/>
        </w:rPr>
        <w:t>S</w:t>
      </w:r>
      <w:r w:rsidR="009118B5" w:rsidRPr="00A86BBA">
        <w:rPr>
          <w:rFonts w:ascii="Book Antiqua" w:eastAsia="Book Antiqua" w:hAnsi="Book Antiqua" w:cs="Book Antiqua"/>
          <w:color w:val="000000"/>
        </w:rPr>
        <w:t xml:space="preserve"> </w:t>
      </w:r>
      <w:r w:rsidR="00F73097"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w:t>
      </w:r>
      <w:bookmarkEnd w:id="46"/>
      <w:bookmarkEnd w:id="47"/>
    </w:p>
    <w:p w14:paraId="69F27993" w14:textId="77777777" w:rsidR="00A77B3E" w:rsidRPr="00A86BBA" w:rsidRDefault="00F73097">
      <w:pPr>
        <w:spacing w:line="360" w:lineRule="auto"/>
        <w:jc w:val="both"/>
      </w:pPr>
      <w:r w:rsidRPr="00A86BBA">
        <w:rPr>
          <w:rFonts w:ascii="Book Antiqua" w:eastAsia="Book Antiqua" w:hAnsi="Book Antiqua" w:cs="Book Antiqua"/>
          <w:b/>
          <w:caps/>
          <w:color w:val="000000"/>
          <w:u w:val="single"/>
        </w:rPr>
        <w:br w:type="page"/>
      </w:r>
      <w:r w:rsidR="004D2FAB" w:rsidRPr="00A86BBA">
        <w:rPr>
          <w:rFonts w:ascii="Book Antiqua" w:eastAsia="Book Antiqua" w:hAnsi="Book Antiqua" w:cs="Book Antiqua"/>
          <w:b/>
          <w:caps/>
          <w:color w:val="000000"/>
          <w:u w:val="single"/>
        </w:rPr>
        <w:lastRenderedPageBreak/>
        <w:t>INTRODUCTION</w:t>
      </w:r>
    </w:p>
    <w:p w14:paraId="162EE36E" w14:textId="77777777" w:rsidR="00A77B3E" w:rsidRPr="00A86BBA" w:rsidRDefault="004D2FAB">
      <w:pPr>
        <w:spacing w:line="360" w:lineRule="auto"/>
        <w:jc w:val="both"/>
      </w:pPr>
      <w:bookmarkStart w:id="50" w:name="OLE_LINK514"/>
      <w:bookmarkStart w:id="51" w:name="OLE_LINK515"/>
      <w:bookmarkStart w:id="52" w:name="OLE_LINK516"/>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last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decades,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demand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production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plastic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polymers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increased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substantially.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production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recycling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involve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release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pollutants,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xenobiotic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found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rivers,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human</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population</w:t>
      </w:r>
      <w:r w:rsidR="00B370AB" w:rsidRPr="00A86BBA">
        <w:rPr>
          <w:rFonts w:ascii="Book Antiqua" w:eastAsia="Book Antiqua" w:hAnsi="Book Antiqua" w:cs="Book Antiqua"/>
          <w:color w:val="000000"/>
          <w:vertAlign w:val="superscript"/>
        </w:rPr>
        <w:t>[</w:t>
      </w:r>
      <w:proofErr w:type="gramEnd"/>
      <w:r w:rsidR="00B370AB" w:rsidRPr="00A86BBA">
        <w:rPr>
          <w:rFonts w:ascii="Book Antiqua" w:eastAsia="Book Antiqua" w:hAnsi="Book Antiqua" w:cs="Book Antiqua"/>
          <w:color w:val="000000"/>
          <w:vertAlign w:val="superscript"/>
        </w:rPr>
        <w:t>1,</w:t>
      </w:r>
      <w:r w:rsidRPr="00A86BBA">
        <w:rPr>
          <w:rFonts w:ascii="Book Antiqua" w:eastAsia="Book Antiqua" w:hAnsi="Book Antiqua" w:cs="Book Antiqua"/>
          <w:color w:val="000000"/>
          <w:vertAlign w:val="superscript"/>
        </w:rPr>
        <w:t>2]</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important,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distribution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variety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biological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proofErr w:type="gramStart"/>
      <w:r w:rsidRPr="00A86BBA">
        <w:rPr>
          <w:rFonts w:ascii="Book Antiqua" w:eastAsia="Book Antiqua" w:hAnsi="Book Antiqua" w:cs="Book Antiqua"/>
          <w:color w:val="000000"/>
        </w:rPr>
        <w:t>)</w:t>
      </w:r>
      <w:r w:rsidR="00B370AB" w:rsidRPr="00A86BBA">
        <w:rPr>
          <w:rFonts w:ascii="Book Antiqua" w:eastAsia="Book Antiqua" w:hAnsi="Book Antiqua" w:cs="Book Antiqua"/>
          <w:color w:val="000000"/>
          <w:vertAlign w:val="superscript"/>
        </w:rPr>
        <w:t>[</w:t>
      </w:r>
      <w:proofErr w:type="gramEnd"/>
      <w:r w:rsidR="00B370AB" w:rsidRPr="00A86BBA">
        <w:rPr>
          <w:rFonts w:ascii="Book Antiqua" w:eastAsia="Book Antiqua" w:hAnsi="Book Antiqua" w:cs="Book Antiqua"/>
          <w:color w:val="000000"/>
          <w:vertAlign w:val="superscript"/>
        </w:rPr>
        <w:t>3</w:t>
      </w:r>
      <w:r w:rsidR="00B370AB" w:rsidRPr="00A86BBA">
        <w:rPr>
          <w:rFonts w:ascii="Book Antiqua" w:hAnsi="Book Antiqua" w:cs="Book Antiqua" w:hint="eastAsia"/>
          <w:color w:val="000000"/>
          <w:vertAlign w:val="superscript"/>
        </w:rPr>
        <w:t>-</w:t>
      </w:r>
      <w:r w:rsidRPr="00A86BBA">
        <w:rPr>
          <w:rFonts w:ascii="Book Antiqua" w:eastAsia="Book Antiqua" w:hAnsi="Book Antiqua" w:cs="Book Antiqua"/>
          <w:color w:val="000000"/>
          <w:vertAlign w:val="superscript"/>
        </w:rPr>
        <w:t>6]</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European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Chemicals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Agency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recently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included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Candidate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substances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very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concern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properties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endocrine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disruptor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harmful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reproduction</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7]</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Furthermore,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European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Union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restricted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substance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thermal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paper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danger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exposed</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workers</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8]</w:t>
      </w:r>
      <w:r w:rsidRPr="00A86BBA">
        <w:rPr>
          <w:rFonts w:ascii="Book Antiqua" w:eastAsia="Book Antiqua" w:hAnsi="Book Antiqua" w:cs="Book Antiqua"/>
          <w:color w:val="000000"/>
        </w:rPr>
        <w:t>.</w:t>
      </w:r>
    </w:p>
    <w:p w14:paraId="1FD7C370" w14:textId="77777777" w:rsidR="00A77B3E" w:rsidRPr="00A86BBA" w:rsidRDefault="004D2FAB" w:rsidP="00B370AB">
      <w:pPr>
        <w:spacing w:line="360" w:lineRule="auto"/>
        <w:ind w:firstLineChars="100" w:firstLine="240"/>
        <w:jc w:val="both"/>
      </w:pPr>
      <w:r w:rsidRPr="00A86BBA">
        <w:rPr>
          <w:rFonts w:ascii="Book Antiqua" w:eastAsia="Book Antiqua" w:hAnsi="Book Antiqua" w:cs="Book Antiqua"/>
          <w:color w:val="000000"/>
        </w:rPr>
        <w:t>Therefore,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seek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alternatives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vital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importance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modern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industry.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Currently,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two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known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already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found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BPA-free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packaging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thermal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tickets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regulated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European</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legislation</w:t>
      </w:r>
      <w:r w:rsidR="00253827" w:rsidRPr="00A86BBA">
        <w:rPr>
          <w:rFonts w:ascii="Book Antiqua" w:eastAsia="Book Antiqua" w:hAnsi="Book Antiqua" w:cs="Book Antiqua"/>
          <w:color w:val="000000"/>
          <w:vertAlign w:val="superscript"/>
        </w:rPr>
        <w:t>[</w:t>
      </w:r>
      <w:proofErr w:type="gramEnd"/>
      <w:r w:rsidR="00253827" w:rsidRPr="00A86BBA">
        <w:rPr>
          <w:rFonts w:ascii="Book Antiqua" w:eastAsia="Book Antiqua" w:hAnsi="Book Antiqua" w:cs="Book Antiqua"/>
          <w:color w:val="000000"/>
          <w:vertAlign w:val="superscript"/>
        </w:rPr>
        <w:t>9,</w:t>
      </w:r>
      <w:r w:rsidRPr="00A86BBA">
        <w:rPr>
          <w:rFonts w:ascii="Book Antiqua" w:eastAsia="Book Antiqua" w:hAnsi="Book Antiqua" w:cs="Book Antiqua"/>
          <w:color w:val="000000"/>
          <w:vertAlign w:val="superscript"/>
        </w:rPr>
        <w:t>10]</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derivatives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does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imply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reduction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adverse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per</w:t>
      </w:r>
      <w:r w:rsidR="009118B5" w:rsidRPr="00A86BBA">
        <w:rPr>
          <w:rFonts w:ascii="Book Antiqua" w:eastAsia="Book Antiqua" w:hAnsi="Book Antiqua" w:cs="Book Antiqua"/>
          <w:i/>
          <w:iCs/>
          <w:color w:val="000000"/>
        </w:rPr>
        <w:t xml:space="preserve"> </w:t>
      </w:r>
      <w:r w:rsidRPr="00A86BBA">
        <w:rPr>
          <w:rFonts w:ascii="Book Antiqua" w:eastAsia="Book Antiqua" w:hAnsi="Book Antiqua" w:cs="Book Antiqua"/>
          <w:i/>
          <w:iCs/>
          <w:color w:val="000000"/>
        </w:rPr>
        <w:t>se</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indicates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materials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safety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yet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tested.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Comparative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substitutes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hormonally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BPA</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9]</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included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category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endocrine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disruptors.</w:t>
      </w:r>
    </w:p>
    <w:p w14:paraId="33715650" w14:textId="5F0D9CD3" w:rsidR="00A77B3E" w:rsidRPr="00A86BBA" w:rsidRDefault="00253827" w:rsidP="00253827">
      <w:pPr>
        <w:spacing w:line="360" w:lineRule="auto"/>
        <w:ind w:firstLineChars="100" w:firstLine="240"/>
        <w:jc w:val="both"/>
      </w:pP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hAnsi="Book Antiqua" w:cs="Book Antiqua" w:hint="eastAsia"/>
          <w:color w:val="000000"/>
        </w:rPr>
        <w:t>m</w:t>
      </w:r>
      <w:r w:rsidR="004D2FAB" w:rsidRPr="00A86BBA">
        <w:rPr>
          <w:rFonts w:ascii="Book Antiqua" w:eastAsia="Book Antiqua" w:hAnsi="Book Antiqua" w:cs="Book Antiqua"/>
          <w:color w:val="000000"/>
        </w:rPr>
        <w:t>ellitus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(DM</w:t>
      </w:r>
      <w:r w:rsidR="009C407A"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associated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complications</w:t>
      </w:r>
      <w:r w:rsidR="009C407A"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medical</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catastrophe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global</w:t>
      </w:r>
      <w:r w:rsidR="009118B5" w:rsidRPr="00A86BBA">
        <w:rPr>
          <w:rFonts w:ascii="Book Antiqua" w:eastAsia="Book Antiqua" w:hAnsi="Book Antiqua" w:cs="Book Antiqua"/>
          <w:color w:val="000000"/>
        </w:rPr>
        <w:t xml:space="preserve"> </w:t>
      </w:r>
      <w:proofErr w:type="gramStart"/>
      <w:r w:rsidR="004D2FAB" w:rsidRPr="00A86BBA">
        <w:rPr>
          <w:rFonts w:ascii="Book Antiqua" w:eastAsia="Book Antiqua" w:hAnsi="Book Antiqua" w:cs="Book Antiqua"/>
          <w:color w:val="000000"/>
        </w:rPr>
        <w:t>dimensions</w:t>
      </w:r>
      <w:r w:rsidR="004D2FAB" w:rsidRPr="00A86BBA">
        <w:rPr>
          <w:rFonts w:ascii="Book Antiqua" w:eastAsia="Book Antiqua" w:hAnsi="Book Antiqua" w:cs="Book Antiqua"/>
          <w:color w:val="000000"/>
          <w:vertAlign w:val="superscript"/>
        </w:rPr>
        <w:t>[</w:t>
      </w:r>
      <w:proofErr w:type="gramEnd"/>
      <w:r w:rsidR="004D2FAB" w:rsidRPr="00A86BBA">
        <w:rPr>
          <w:rFonts w:ascii="Book Antiqua" w:eastAsia="Book Antiqua" w:hAnsi="Book Antiqua" w:cs="Book Antiqua"/>
          <w:color w:val="000000"/>
          <w:vertAlign w:val="superscript"/>
        </w:rPr>
        <w:t>11]</w:t>
      </w:r>
      <w:r w:rsidR="004D2FAB"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number</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people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affected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risen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108</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million</w:t>
      </w:r>
      <w:r w:rsidR="009C407A"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1980</w:t>
      </w:r>
      <w:r w:rsidR="004D2FAB" w:rsidRPr="00A86BBA">
        <w:rPr>
          <w:rFonts w:ascii="Book Antiqua" w:eastAsia="Book Antiqua" w:hAnsi="Book Antiqua" w:cs="Book Antiqua"/>
          <w:color w:val="000000"/>
          <w:vertAlign w:val="superscript"/>
        </w:rPr>
        <w:t>[12]</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almost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500</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million</w:t>
      </w:r>
      <w:r w:rsidR="009118B5" w:rsidRPr="00A86BBA">
        <w:rPr>
          <w:rFonts w:ascii="Book Antiqua" w:eastAsia="Book Antiqua" w:hAnsi="Book Antiqua" w:cs="Book Antiqua"/>
          <w:color w:val="000000"/>
        </w:rPr>
        <w:t xml:space="preserve"> </w:t>
      </w:r>
      <w:proofErr w:type="gramStart"/>
      <w:r w:rsidR="004D2FAB" w:rsidRPr="00A86BBA">
        <w:rPr>
          <w:rFonts w:ascii="Book Antiqua" w:eastAsia="Book Antiqua" w:hAnsi="Book Antiqua" w:cs="Book Antiqua"/>
          <w:color w:val="000000"/>
        </w:rPr>
        <w:t>today</w:t>
      </w:r>
      <w:r w:rsidR="004D2FAB" w:rsidRPr="00A86BBA">
        <w:rPr>
          <w:rFonts w:ascii="Book Antiqua" w:eastAsia="Book Antiqua" w:hAnsi="Book Antiqua" w:cs="Book Antiqua"/>
          <w:color w:val="000000"/>
          <w:vertAlign w:val="superscript"/>
        </w:rPr>
        <w:t>[</w:t>
      </w:r>
      <w:proofErr w:type="gramEnd"/>
      <w:r w:rsidR="004D2FAB" w:rsidRPr="00A86BBA">
        <w:rPr>
          <w:rFonts w:ascii="Book Antiqua" w:eastAsia="Book Antiqua" w:hAnsi="Book Antiqua" w:cs="Book Antiqua"/>
          <w:color w:val="000000"/>
          <w:vertAlign w:val="superscript"/>
        </w:rPr>
        <w:t>13]</w:t>
      </w:r>
      <w:r w:rsidR="004D2FAB"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latest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estimates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suggest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rise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578</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million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2030</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700</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million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2045</w:t>
      </w:r>
      <w:r w:rsidR="004D2FAB" w:rsidRPr="00A86BBA">
        <w:rPr>
          <w:rFonts w:ascii="Book Antiqua" w:eastAsia="Book Antiqua" w:hAnsi="Book Antiqua" w:cs="Book Antiqua"/>
          <w:color w:val="000000"/>
          <w:vertAlign w:val="superscript"/>
        </w:rPr>
        <w:t>[13]</w:t>
      </w:r>
      <w:r w:rsidR="004D2FAB"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causes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disease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include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combination</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genetic</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metabolic</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factors.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non-modifiable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factors,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ethnicity</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modifying</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factors,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diet,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obesity,</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proofErr w:type="gramStart"/>
      <w:r w:rsidR="004D2FAB" w:rsidRPr="00A86BBA">
        <w:rPr>
          <w:rFonts w:ascii="Book Antiqua" w:eastAsia="Book Antiqua" w:hAnsi="Book Antiqua" w:cs="Book Antiqua"/>
          <w:color w:val="000000"/>
        </w:rPr>
        <w:t>smoking</w:t>
      </w:r>
      <w:r w:rsidR="004D2FAB" w:rsidRPr="00A86BBA">
        <w:rPr>
          <w:rFonts w:ascii="Book Antiqua" w:eastAsia="Book Antiqua" w:hAnsi="Book Antiqua" w:cs="Book Antiqua"/>
          <w:color w:val="000000"/>
          <w:vertAlign w:val="superscript"/>
        </w:rPr>
        <w:t>[</w:t>
      </w:r>
      <w:proofErr w:type="gramEnd"/>
      <w:r w:rsidR="004D2FAB" w:rsidRPr="00A86BBA">
        <w:rPr>
          <w:rFonts w:ascii="Book Antiqua" w:eastAsia="Book Antiqua" w:hAnsi="Book Antiqua" w:cs="Book Antiqua"/>
          <w:color w:val="000000"/>
          <w:vertAlign w:val="superscript"/>
        </w:rPr>
        <w:t>14]</w:t>
      </w:r>
      <w:r w:rsidR="004D2FAB"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multiplicity</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factors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influence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development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disease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implies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environmental</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pollutants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also</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affect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evidence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exposure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correlates</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4D2FAB" w:rsidRPr="00A86BBA">
        <w:rPr>
          <w:rFonts w:ascii="Book Antiqua" w:eastAsia="Book Antiqua" w:hAnsi="Book Antiqua" w:cs="Book Antiqua"/>
          <w:color w:val="000000"/>
        </w:rPr>
        <w:t>developing</w:t>
      </w:r>
      <w:r w:rsidR="009118B5" w:rsidRPr="00A86BBA">
        <w:rPr>
          <w:rFonts w:ascii="Book Antiqua" w:eastAsia="Book Antiqua" w:hAnsi="Book Antiqua" w:cs="Book Antiqua"/>
          <w:color w:val="000000"/>
        </w:rPr>
        <w:t xml:space="preserve"> </w:t>
      </w:r>
      <w:proofErr w:type="gramStart"/>
      <w:r w:rsidR="004D2FAB" w:rsidRPr="00A86BBA">
        <w:rPr>
          <w:rFonts w:ascii="Book Antiqua" w:eastAsia="Book Antiqua" w:hAnsi="Book Antiqua" w:cs="Book Antiqua"/>
          <w:color w:val="000000"/>
        </w:rPr>
        <w:t>DM</w:t>
      </w:r>
      <w:r w:rsidR="004D2FAB" w:rsidRPr="00A86BBA">
        <w:rPr>
          <w:rFonts w:ascii="Book Antiqua" w:eastAsia="Book Antiqua" w:hAnsi="Book Antiqua" w:cs="Book Antiqua"/>
          <w:color w:val="000000"/>
          <w:vertAlign w:val="superscript"/>
        </w:rPr>
        <w:t>[</w:t>
      </w:r>
      <w:proofErr w:type="gramEnd"/>
      <w:r w:rsidR="004D2FAB" w:rsidRPr="00A86BBA">
        <w:rPr>
          <w:rFonts w:ascii="Book Antiqua" w:eastAsia="Book Antiqua" w:hAnsi="Book Antiqua" w:cs="Book Antiqua"/>
          <w:color w:val="000000"/>
          <w:vertAlign w:val="superscript"/>
        </w:rPr>
        <w:t>15]</w:t>
      </w:r>
      <w:r w:rsidR="004D2FAB" w:rsidRPr="00A86BBA">
        <w:rPr>
          <w:rFonts w:ascii="Book Antiqua" w:eastAsia="Book Antiqua" w:hAnsi="Book Antiqua" w:cs="Book Antiqua"/>
          <w:color w:val="000000"/>
        </w:rPr>
        <w:t>.</w:t>
      </w:r>
    </w:p>
    <w:p w14:paraId="1E08FE80" w14:textId="28463594" w:rsidR="00A77B3E" w:rsidRPr="00A86BBA" w:rsidRDefault="004D2FAB" w:rsidP="00253827">
      <w:pPr>
        <w:spacing w:line="360" w:lineRule="auto"/>
        <w:ind w:firstLineChars="100" w:firstLine="240"/>
        <w:jc w:val="both"/>
      </w:pP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alternative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modern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industry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time.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reason,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academic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publications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first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pieces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evidence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cellular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experimental</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lastRenderedPageBreak/>
        <w:t>model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16]</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females)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murine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experimental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Pr="00A86BBA">
        <w:rPr>
          <w:rFonts w:ascii="Book Antiqua" w:eastAsia="Book Antiqua" w:hAnsi="Book Antiqua" w:cs="Book Antiqua"/>
          <w:color w:val="000000"/>
          <w:vertAlign w:val="superscript"/>
        </w:rPr>
        <w:t>[17]</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human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China</w:t>
      </w:r>
      <w:r w:rsidR="00253827" w:rsidRPr="00A86BBA">
        <w:rPr>
          <w:rFonts w:ascii="Book Antiqua" w:eastAsia="Book Antiqua" w:hAnsi="Book Antiqua" w:cs="Book Antiqua"/>
          <w:color w:val="000000"/>
          <w:vertAlign w:val="superscript"/>
        </w:rPr>
        <w:t>[18,</w:t>
      </w:r>
      <w:r w:rsidRPr="00A86BBA">
        <w:rPr>
          <w:rFonts w:ascii="Book Antiqua" w:eastAsia="Book Antiqua" w:hAnsi="Book Antiqua" w:cs="Book Antiqua"/>
          <w:color w:val="000000"/>
          <w:vertAlign w:val="superscript"/>
        </w:rPr>
        <w:t>19]</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France</w:t>
      </w:r>
      <w:r w:rsidRPr="00A86BBA">
        <w:rPr>
          <w:rFonts w:ascii="Book Antiqua" w:eastAsia="Book Antiqua" w:hAnsi="Book Antiqua" w:cs="Book Antiqua"/>
          <w:color w:val="000000"/>
          <w:vertAlign w:val="superscript"/>
        </w:rPr>
        <w:t>[20]</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yet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world's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largest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bookmarkStart w:id="53" w:name="OLE_LINK57"/>
      <w:bookmarkStart w:id="54" w:name="OLE_LINK58"/>
      <w:r w:rsidRPr="00A86BBA">
        <w:rPr>
          <w:rFonts w:ascii="Book Antiqua" w:eastAsia="Book Antiqua" w:hAnsi="Book Antiqua" w:cs="Book Antiqua"/>
          <w:color w:val="000000"/>
        </w:rPr>
        <w:t>American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National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Nutrition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Examination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Survey</w:t>
      </w:r>
      <w:bookmarkEnd w:id="53"/>
      <w:bookmarkEnd w:id="54"/>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demonstrated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disorders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asthma</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21]</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obesity</w:t>
      </w:r>
      <w:r w:rsidR="00253827" w:rsidRPr="00A86BBA">
        <w:rPr>
          <w:rFonts w:ascii="Book Antiqua" w:eastAsia="Book Antiqua" w:hAnsi="Book Antiqua" w:cs="Book Antiqua"/>
          <w:color w:val="000000"/>
          <w:vertAlign w:val="superscript"/>
        </w:rPr>
        <w:t>[22</w:t>
      </w:r>
      <w:r w:rsidR="00253827" w:rsidRPr="00A86BBA">
        <w:rPr>
          <w:rFonts w:ascii="Book Antiqua" w:hAnsi="Book Antiqua" w:cs="Book Antiqua" w:hint="eastAsia"/>
          <w:color w:val="000000"/>
          <w:vertAlign w:val="superscript"/>
        </w:rPr>
        <w:t>-</w:t>
      </w:r>
      <w:r w:rsidRPr="00A86BBA">
        <w:rPr>
          <w:rFonts w:ascii="Book Antiqua" w:eastAsia="Book Antiqua" w:hAnsi="Book Antiqua" w:cs="Book Antiqua"/>
          <w:color w:val="000000"/>
          <w:vertAlign w:val="superscript"/>
        </w:rPr>
        <w:t>24]</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depression</w:t>
      </w:r>
      <w:r w:rsidRPr="00A86BBA">
        <w:rPr>
          <w:rFonts w:ascii="Book Antiqua" w:eastAsia="Book Antiqua" w:hAnsi="Book Antiqua" w:cs="Book Antiqua"/>
          <w:color w:val="000000"/>
          <w:vertAlign w:val="superscript"/>
        </w:rPr>
        <w:t>[25]</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Obesity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closely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diabetes</w:t>
      </w:r>
      <w:r w:rsidR="00253827" w:rsidRPr="00A86BBA">
        <w:rPr>
          <w:rFonts w:ascii="Book Antiqua" w:eastAsia="Book Antiqua" w:hAnsi="Book Antiqua" w:cs="Book Antiqua"/>
          <w:color w:val="000000"/>
          <w:vertAlign w:val="superscript"/>
        </w:rPr>
        <w:t>[</w:t>
      </w:r>
      <w:proofErr w:type="gramEnd"/>
      <w:r w:rsidR="00253827" w:rsidRPr="00A86BBA">
        <w:rPr>
          <w:rFonts w:ascii="Book Antiqua" w:eastAsia="Book Antiqua" w:hAnsi="Book Antiqua" w:cs="Book Antiqua"/>
          <w:color w:val="000000"/>
          <w:vertAlign w:val="superscript"/>
        </w:rPr>
        <w:t>26</w:t>
      </w:r>
      <w:r w:rsidR="00253827" w:rsidRPr="00A86BBA">
        <w:rPr>
          <w:rFonts w:ascii="Book Antiqua" w:hAnsi="Book Antiqua" w:cs="Book Antiqua" w:hint="eastAsia"/>
          <w:color w:val="000000"/>
          <w:vertAlign w:val="superscript"/>
        </w:rPr>
        <w:t>-</w:t>
      </w:r>
      <w:r w:rsidRPr="00A86BBA">
        <w:rPr>
          <w:rFonts w:ascii="Book Antiqua" w:eastAsia="Book Antiqua" w:hAnsi="Book Antiqua" w:cs="Book Antiqua"/>
          <w:color w:val="000000"/>
          <w:vertAlign w:val="superscript"/>
        </w:rPr>
        <w:t>28]</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environmental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pollutants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coherent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necessary.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009C407A" w:rsidRPr="00A86BBA">
        <w:rPr>
          <w:rFonts w:ascii="Book Antiqua" w:eastAsia="Book Antiqua" w:hAnsi="Book Antiqua" w:cs="Book Antiqua"/>
          <w:color w:val="000000"/>
        </w:rPr>
        <w:t xml:space="preserve">aimed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correlate,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first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time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substitutes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bookmarkEnd w:id="50"/>
      <w:bookmarkEnd w:id="51"/>
      <w:bookmarkEnd w:id="52"/>
    </w:p>
    <w:p w14:paraId="5A183A42" w14:textId="77777777" w:rsidR="00A77B3E" w:rsidRPr="00A86BBA" w:rsidRDefault="00A77B3E">
      <w:pPr>
        <w:spacing w:line="360" w:lineRule="auto"/>
        <w:jc w:val="both"/>
      </w:pPr>
    </w:p>
    <w:p w14:paraId="6E7FD3EF" w14:textId="77777777" w:rsidR="00A77B3E" w:rsidRPr="00A86BBA" w:rsidRDefault="004D2FAB">
      <w:pPr>
        <w:spacing w:line="360" w:lineRule="auto"/>
        <w:jc w:val="both"/>
      </w:pPr>
      <w:r w:rsidRPr="00A86BBA">
        <w:rPr>
          <w:rFonts w:ascii="Book Antiqua" w:eastAsia="Book Antiqua" w:hAnsi="Book Antiqua" w:cs="Book Antiqua"/>
          <w:b/>
          <w:caps/>
          <w:color w:val="000000"/>
          <w:u w:val="single"/>
        </w:rPr>
        <w:t>MATERIALS</w:t>
      </w:r>
      <w:r w:rsidR="009118B5" w:rsidRPr="00A86BBA">
        <w:rPr>
          <w:rFonts w:ascii="Book Antiqua" w:eastAsia="Book Antiqua" w:hAnsi="Book Antiqua" w:cs="Book Antiqua"/>
          <w:b/>
          <w:caps/>
          <w:color w:val="000000"/>
          <w:u w:val="single"/>
        </w:rPr>
        <w:t xml:space="preserve"> </w:t>
      </w:r>
      <w:r w:rsidRPr="00A86BBA">
        <w:rPr>
          <w:rFonts w:ascii="Book Antiqua" w:eastAsia="Book Antiqua" w:hAnsi="Book Antiqua" w:cs="Book Antiqua"/>
          <w:b/>
          <w:caps/>
          <w:color w:val="000000"/>
          <w:u w:val="single"/>
        </w:rPr>
        <w:t>AND</w:t>
      </w:r>
      <w:r w:rsidR="009118B5" w:rsidRPr="00A86BBA">
        <w:rPr>
          <w:rFonts w:ascii="Book Antiqua" w:eastAsia="Book Antiqua" w:hAnsi="Book Antiqua" w:cs="Book Antiqua"/>
          <w:b/>
          <w:caps/>
          <w:color w:val="000000"/>
          <w:u w:val="single"/>
        </w:rPr>
        <w:t xml:space="preserve"> </w:t>
      </w:r>
      <w:r w:rsidRPr="00A86BBA">
        <w:rPr>
          <w:rFonts w:ascii="Book Antiqua" w:eastAsia="Book Antiqua" w:hAnsi="Book Antiqua" w:cs="Book Antiqua"/>
          <w:b/>
          <w:caps/>
          <w:color w:val="000000"/>
          <w:u w:val="single"/>
        </w:rPr>
        <w:t>METHODS</w:t>
      </w:r>
    </w:p>
    <w:p w14:paraId="38F26F7C" w14:textId="77777777" w:rsidR="00A77B3E" w:rsidRPr="00A86BBA" w:rsidRDefault="00253827">
      <w:pPr>
        <w:spacing w:line="360" w:lineRule="auto"/>
        <w:jc w:val="both"/>
      </w:pPr>
      <w:bookmarkStart w:id="55" w:name="OLE_LINK517"/>
      <w:r w:rsidRPr="00A86BBA">
        <w:rPr>
          <w:rFonts w:ascii="Book Antiqua" w:eastAsia="Book Antiqua" w:hAnsi="Book Antiqua" w:cs="Book Antiqua"/>
          <w:b/>
          <w:bCs/>
          <w:i/>
          <w:iCs/>
          <w:color w:val="000000"/>
        </w:rPr>
        <w:t>NHANES</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2013</w:t>
      </w:r>
      <w:r w:rsidRPr="00A86BBA">
        <w:rPr>
          <w:rFonts w:ascii="Book Antiqua" w:hAnsi="Book Antiqua" w:cs="Book Antiqua" w:hint="eastAsia"/>
          <w:b/>
          <w:bCs/>
          <w:i/>
          <w:iCs/>
          <w:color w:val="000000"/>
        </w:rPr>
        <w:t>-</w:t>
      </w:r>
      <w:r w:rsidR="004D2FAB" w:rsidRPr="00A86BBA">
        <w:rPr>
          <w:rFonts w:ascii="Book Antiqua" w:eastAsia="Book Antiqua" w:hAnsi="Book Antiqua" w:cs="Book Antiqua"/>
          <w:b/>
          <w:bCs/>
          <w:i/>
          <w:iCs/>
          <w:color w:val="000000"/>
        </w:rPr>
        <w:t>2016</w:t>
      </w:r>
      <w:r w:rsidR="009118B5" w:rsidRPr="00A86BBA">
        <w:rPr>
          <w:rFonts w:ascii="Book Antiqua" w:eastAsia="Book Antiqua" w:hAnsi="Book Antiqua" w:cs="Book Antiqua"/>
          <w:b/>
          <w:bCs/>
          <w:i/>
          <w:iCs/>
          <w:color w:val="000000"/>
        </w:rPr>
        <w:t xml:space="preserve"> </w:t>
      </w:r>
      <w:r w:rsidR="004D2FAB" w:rsidRPr="00A86BBA">
        <w:rPr>
          <w:rFonts w:ascii="Book Antiqua" w:eastAsia="Book Antiqua" w:hAnsi="Book Antiqua" w:cs="Book Antiqua"/>
          <w:b/>
          <w:bCs/>
          <w:i/>
          <w:iCs/>
          <w:color w:val="000000"/>
        </w:rPr>
        <w:t>population</w:t>
      </w:r>
    </w:p>
    <w:p w14:paraId="47ABC508" w14:textId="77777777" w:rsidR="00A77B3E" w:rsidRPr="00A86BBA" w:rsidRDefault="004D2FAB">
      <w:pPr>
        <w:spacing w:line="360" w:lineRule="auto"/>
        <w:jc w:val="both"/>
      </w:pP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datasets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2013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2016</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availability.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first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participants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extracted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through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official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website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Centers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Control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Prevention</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29]</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(accessed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w:t>
      </w:r>
      <w:r w:rsidR="00253827" w:rsidRPr="00A86BBA">
        <w:rPr>
          <w:rFonts w:ascii="Book Antiqua" w:eastAsia="Book Antiqua" w:hAnsi="Book Antiqua" w:cs="Book Antiqua"/>
          <w:color w:val="000000"/>
        </w:rPr>
        <w:t>ecember</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01,</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2021),</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obtaining</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20</w:t>
      </w:r>
      <w:r w:rsidRPr="00A86BBA">
        <w:rPr>
          <w:rFonts w:ascii="Book Antiqua" w:eastAsia="Book Antiqua" w:hAnsi="Book Antiqua" w:cs="Book Antiqua"/>
          <w:color w:val="000000"/>
        </w:rPr>
        <w:t>146</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Subsequently,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available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selected,</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obtaining</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5333</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subjects,</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which</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3</w:t>
      </w:r>
      <w:r w:rsidRPr="00A86BBA">
        <w:rPr>
          <w:rFonts w:ascii="Book Antiqua" w:eastAsia="Book Antiqua" w:hAnsi="Book Antiqua" w:cs="Book Antiqua"/>
          <w:color w:val="000000"/>
        </w:rPr>
        <w:t>699</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(ove</w:t>
      </w:r>
      <w:r w:rsidR="00253827" w:rsidRPr="00A86BBA">
        <w:rPr>
          <w:rFonts w:ascii="Book Antiqua" w:eastAsia="Book Antiqua" w:hAnsi="Book Antiqua" w:cs="Book Antiqua"/>
          <w:color w:val="000000"/>
        </w:rPr>
        <w:t>r</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18</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years</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3</w:t>
      </w:r>
      <w:r w:rsidRPr="00A86BBA">
        <w:rPr>
          <w:rFonts w:ascii="Book Antiqua" w:eastAsia="Book Antiqua" w:hAnsi="Book Antiqua" w:cs="Book Antiqua"/>
          <w:color w:val="000000"/>
        </w:rPr>
        <w:t>658</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patients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(complete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Subsequently,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two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classifications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performed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without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performed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based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phenols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w:t>
      </w:r>
      <w:r w:rsidR="009118B5" w:rsidRPr="00A86BBA">
        <w:rPr>
          <w:rFonts w:ascii="Book Antiqua" w:eastAsia="Book Antiqua" w:hAnsi="Book Antiqua" w:cs="Book Antiqua"/>
          <w:color w:val="000000"/>
        </w:rPr>
        <w:t xml:space="preserve"> </w:t>
      </w:r>
    </w:p>
    <w:p w14:paraId="23B2ADB5" w14:textId="288229F6" w:rsidR="00A77B3E" w:rsidRPr="00A86BBA" w:rsidRDefault="004D2FAB" w:rsidP="00253827">
      <w:pPr>
        <w:spacing w:line="360" w:lineRule="auto"/>
        <w:ind w:firstLineChars="100" w:firstLine="240"/>
        <w:jc w:val="both"/>
      </w:pP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doctor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diagnosed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taking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blood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medication,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009C407A" w:rsidRPr="00A86BBA">
        <w:rPr>
          <w:rFonts w:ascii="Book Antiqua" w:eastAsia="Book Antiqua" w:hAnsi="Book Antiqua" w:cs="Book Antiqua"/>
          <w:color w:val="000000"/>
        </w:rPr>
        <w:t xml:space="preserve">a </w:t>
      </w:r>
      <w:r w:rsidRPr="00A86BBA">
        <w:rPr>
          <w:rFonts w:ascii="Book Antiqua" w:eastAsia="Book Antiqua" w:hAnsi="Book Antiqua" w:cs="Book Antiqua"/>
          <w:color w:val="000000"/>
        </w:rPr>
        <w:t>fasting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126</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mg/dL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hemoglobin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A1c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6.5%</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included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classified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according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phenols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divided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four</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quartiles</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00253827" w:rsidRPr="00A86BBA">
        <w:rPr>
          <w:rFonts w:ascii="Book Antiqua" w:eastAsia="Book Antiqua" w:hAnsi="Book Antiqua" w:cs="Book Antiqua"/>
          <w:color w:val="000000"/>
        </w:rPr>
        <w:t>(Q1</w:t>
      </w:r>
      <w:r w:rsidR="00253827" w:rsidRPr="00A86BBA">
        <w:rPr>
          <w:rFonts w:ascii="Book Antiqua" w:hAnsi="Book Antiqua" w:cs="Book Antiqua" w:hint="eastAsia"/>
          <w:color w:val="000000"/>
        </w:rPr>
        <w:t>-</w:t>
      </w:r>
      <w:r w:rsidRPr="00A86BBA">
        <w:rPr>
          <w:rFonts w:ascii="Book Antiqua" w:eastAsia="Book Antiqua" w:hAnsi="Book Antiqua" w:cs="Book Antiqua"/>
          <w:color w:val="000000"/>
        </w:rPr>
        <w:t>Q4).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creatinine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normalize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hydration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glomerular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filtration</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capacity</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30]</w:t>
      </w:r>
      <w:r w:rsidRPr="00A86BBA">
        <w:rPr>
          <w:rFonts w:ascii="Book Antiqua" w:eastAsia="Book Antiqua" w:hAnsi="Book Antiqua" w:cs="Book Antiqua"/>
          <w:color w:val="000000"/>
        </w:rPr>
        <w:t>.</w:t>
      </w:r>
    </w:p>
    <w:p w14:paraId="18BEBE84" w14:textId="14441BC5" w:rsidR="00A77B3E" w:rsidRPr="00A86BBA" w:rsidRDefault="004D2FAB" w:rsidP="00253827">
      <w:pPr>
        <w:spacing w:line="360" w:lineRule="auto"/>
        <w:ind w:firstLineChars="100" w:firstLine="240"/>
        <w:jc w:val="both"/>
      </w:pPr>
      <w:r w:rsidRPr="00A86BBA">
        <w:rPr>
          <w:rFonts w:ascii="Book Antiqua" w:eastAsia="Book Antiqua" w:hAnsi="Book Antiqua" w:cs="Book Antiqua"/>
          <w:color w:val="000000"/>
        </w:rPr>
        <w:lastRenderedPageBreak/>
        <w:t>Binary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factors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sex,</w:t>
      </w:r>
      <w:r w:rsidR="009118B5" w:rsidRPr="00A86BBA">
        <w:rPr>
          <w:rFonts w:ascii="Book Antiqua" w:eastAsia="Book Antiqua" w:hAnsi="Book Antiqua" w:cs="Book Antiqua"/>
          <w:color w:val="000000"/>
        </w:rPr>
        <w:t xml:space="preserve"> </w:t>
      </w:r>
      <w:bookmarkStart w:id="56" w:name="OLE_LINK115"/>
      <w:bookmarkStart w:id="57" w:name="OLE_LINK116"/>
      <w:r w:rsidRPr="00A86BBA">
        <w:rPr>
          <w:rFonts w:ascii="Book Antiqua" w:eastAsia="Book Antiqua" w:hAnsi="Book Antiqua" w:cs="Book Antiqua"/>
          <w:color w:val="000000"/>
        </w:rPr>
        <w:t>body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mass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index</w:t>
      </w:r>
      <w:bookmarkEnd w:id="56"/>
      <w:bookmarkEnd w:id="57"/>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smoking,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patients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diagnosed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doctor,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medication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009C407A" w:rsidRPr="00A86BBA">
        <w:rPr>
          <w:rFonts w:ascii="Book Antiqua" w:eastAsia="Book Antiqua" w:hAnsi="Book Antiqua" w:cs="Book Antiqua"/>
          <w:color w:val="000000"/>
        </w:rPr>
        <w:t xml:space="preserve">and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systolic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pressure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140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mmHg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systolic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90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mmHg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considered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patients</w:t>
      </w:r>
      <w:r w:rsidR="009118B5" w:rsidRPr="00A86BBA">
        <w:rPr>
          <w:rFonts w:ascii="Book Antiqua" w:eastAsia="Book Antiqua" w:hAnsi="Book Antiqua" w:cs="Book Antiqua"/>
          <w:color w:val="000000"/>
        </w:rPr>
        <w:t xml:space="preserve"> </w:t>
      </w:r>
      <w:r w:rsidR="009C407A" w:rsidRPr="00A86BBA">
        <w:rPr>
          <w:rFonts w:ascii="Book Antiqua" w:eastAsia="Book Antiqua" w:hAnsi="Book Antiqua" w:cs="Book Antiqua"/>
          <w:color w:val="000000"/>
        </w:rPr>
        <w:t xml:space="preserve">with </w:t>
      </w:r>
      <w:r w:rsidRPr="00A86BBA">
        <w:rPr>
          <w:rFonts w:ascii="Book Antiqua" w:eastAsia="Book Antiqua" w:hAnsi="Book Antiqua" w:cs="Book Antiqua"/>
          <w:color w:val="000000"/>
        </w:rPr>
        <w:t>dyslipidemia</w:t>
      </w:r>
      <w:r w:rsidR="009C407A"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diagnosed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cholesterol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disorders,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prescribed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medication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cholesterol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240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mg/</w:t>
      </w:r>
      <w:proofErr w:type="gramStart"/>
      <w:r w:rsidRPr="00A86BBA">
        <w:rPr>
          <w:rFonts w:ascii="Book Antiqua" w:eastAsia="Book Antiqua" w:hAnsi="Book Antiqua" w:cs="Book Antiqua"/>
          <w:color w:val="000000"/>
        </w:rPr>
        <w:t>dL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31]</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smoking,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answered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affirmatively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question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you</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smoked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100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cigarettes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your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life?”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009C407A" w:rsidRPr="00A86BBA">
        <w:rPr>
          <w:rFonts w:ascii="Book Antiqua" w:eastAsia="Book Antiqua" w:hAnsi="Book Antiqua" w:cs="Book Antiqua"/>
          <w:color w:val="000000"/>
        </w:rPr>
        <w:t xml:space="preserve">a </w:t>
      </w:r>
      <w:r w:rsidRPr="00A86BBA">
        <w:rPr>
          <w:rFonts w:ascii="Book Antiqua" w:eastAsia="Book Antiqua" w:hAnsi="Book Antiqua" w:cs="Book Antiqua"/>
          <w:color w:val="000000"/>
        </w:rPr>
        <w:t>serum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cotinine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greater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mg/</w:t>
      </w:r>
      <w:proofErr w:type="gramStart"/>
      <w:r w:rsidRPr="00A86BBA">
        <w:rPr>
          <w:rFonts w:ascii="Book Antiqua" w:eastAsia="Book Antiqua" w:hAnsi="Book Antiqua" w:cs="Book Antiqua"/>
          <w:color w:val="000000"/>
        </w:rPr>
        <w:t>dL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32]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included.</w:t>
      </w:r>
    </w:p>
    <w:p w14:paraId="689F858C" w14:textId="77777777" w:rsidR="00253827" w:rsidRPr="00A86BBA" w:rsidRDefault="00253827">
      <w:pPr>
        <w:spacing w:line="360" w:lineRule="auto"/>
        <w:jc w:val="both"/>
        <w:rPr>
          <w:rFonts w:ascii="Book Antiqua" w:hAnsi="Book Antiqua" w:cs="Book Antiqua"/>
          <w:b/>
          <w:bCs/>
          <w:i/>
          <w:iCs/>
          <w:color w:val="000000"/>
        </w:rPr>
      </w:pPr>
    </w:p>
    <w:p w14:paraId="4AD34385" w14:textId="77777777" w:rsidR="00A77B3E" w:rsidRPr="00A86BBA" w:rsidRDefault="004D2FAB">
      <w:pPr>
        <w:spacing w:line="360" w:lineRule="auto"/>
        <w:jc w:val="both"/>
      </w:pPr>
      <w:r w:rsidRPr="00A86BBA">
        <w:rPr>
          <w:rFonts w:ascii="Book Antiqua" w:eastAsia="Book Antiqua" w:hAnsi="Book Antiqua" w:cs="Book Antiqua"/>
          <w:b/>
          <w:bCs/>
          <w:i/>
          <w:iCs/>
          <w:color w:val="000000"/>
        </w:rPr>
        <w:t>Statistical</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analysis</w:t>
      </w:r>
    </w:p>
    <w:p w14:paraId="25D2223B" w14:textId="13EA104A" w:rsidR="00A77B3E" w:rsidRPr="00A86BBA" w:rsidRDefault="004D2FAB">
      <w:pPr>
        <w:spacing w:line="360" w:lineRule="auto"/>
        <w:jc w:val="both"/>
      </w:pP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IBM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SPSS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27</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program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carry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linear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00101E92" w:rsidRPr="00A86BBA">
        <w:rPr>
          <w:rFonts w:ascii="Book Antiqua" w:eastAsia="Book Antiqua" w:hAnsi="Book Antiqua" w:cs="Book Antiqua"/>
          <w:color w:val="000000"/>
        </w:rPr>
        <w:t>analyses</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GraphPad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Prism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7.0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program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basic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descriptive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comparative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comparative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Mann-Whitney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test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classification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based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quartile,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Kruskal-Wallis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test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linear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R-squared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coefficient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define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percentage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change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dependent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affected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independent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ANOVA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test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validate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coefficient.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Finally,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β</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coefficients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calculated.</w:t>
      </w:r>
    </w:p>
    <w:p w14:paraId="0977EDE8" w14:textId="157F9172" w:rsidR="00A77B3E" w:rsidRPr="00A86BBA" w:rsidRDefault="004D2FAB" w:rsidP="00253827">
      <w:pPr>
        <w:spacing w:line="360" w:lineRule="auto"/>
        <w:ind w:firstLineChars="100" w:firstLine="240"/>
        <w:jc w:val="both"/>
      </w:pPr>
      <w:r w:rsidRPr="00A86BBA">
        <w:rPr>
          <w:rFonts w:ascii="Book Antiqua" w:eastAsia="Book Antiqua" w:hAnsi="Book Antiqua" w:cs="Book Antiqua"/>
          <w:color w:val="000000"/>
        </w:rPr>
        <w:t>Since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dichotomous,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00101E92" w:rsidRPr="00A86BBA">
        <w:rPr>
          <w:rFonts w:ascii="Book Antiqua" w:eastAsia="Book Antiqua" w:hAnsi="Book Antiqua" w:cs="Book Antiqua"/>
          <w:color w:val="000000"/>
        </w:rPr>
        <w:t>used</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corresponding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creatinine,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logarithmic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transformation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normalize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non-parametric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distribution.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Three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performed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each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parameter: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sex,</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00101E92" w:rsidRPr="00A86BBA">
        <w:rPr>
          <w:rFonts w:ascii="Book Antiqua" w:eastAsia="Book Antiqua" w:hAnsi="Book Antiqua" w:cs="Book Antiqua"/>
          <w:color w:val="000000"/>
        </w:rPr>
        <w:t xml:space="preserve">and </w:t>
      </w:r>
      <w:r w:rsidRPr="00A86BBA">
        <w:rPr>
          <w:rFonts w:ascii="Book Antiqua" w:eastAsia="Book Antiqua" w:hAnsi="Book Antiqua" w:cs="Book Antiqua"/>
          <w:color w:val="000000"/>
        </w:rPr>
        <w:t>corrected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above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parameters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smoking,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w:t>
      </w:r>
    </w:p>
    <w:p w14:paraId="58EE80CC" w14:textId="1837FD9C" w:rsidR="00A77B3E" w:rsidRPr="00A86BBA" w:rsidRDefault="004D2FAB">
      <w:pPr>
        <w:spacing w:line="360" w:lineRule="auto"/>
        <w:jc w:val="both"/>
      </w:pP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multinomial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previous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sex,</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smoking,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included.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whose</w:t>
      </w:r>
      <w:r w:rsidR="009118B5" w:rsidRPr="00A86BBA">
        <w:rPr>
          <w:rFonts w:ascii="Book Antiqua" w:eastAsia="Book Antiqua" w:hAnsi="Book Antiqua" w:cs="Book Antiqua"/>
          <w:color w:val="000000"/>
        </w:rPr>
        <w:t xml:space="preserve"> </w:t>
      </w:r>
      <w:r w:rsidR="00FE0BC4" w:rsidRPr="00A86BBA">
        <w:rPr>
          <w:rFonts w:ascii="Book Antiqua" w:hAnsi="Book Antiqua" w:cs="Book Antiqua" w:hint="eastAsia"/>
          <w:i/>
          <w:color w:val="000000"/>
        </w:rPr>
        <w:t>P</w:t>
      </w:r>
      <w:r w:rsidR="00FE0BC4" w:rsidRPr="00A86BBA">
        <w:rPr>
          <w:rFonts w:ascii="Book Antiqua" w:hAnsi="Book Antiqua" w:cs="Book Antiqua" w:hint="eastAsia"/>
          <w:color w:val="000000"/>
        </w:rPr>
        <w:t xml:space="preserve"> </w:t>
      </w:r>
      <w:r w:rsidRPr="00A86BBA">
        <w:rPr>
          <w:rFonts w:ascii="Book Antiqua" w:eastAsia="Book Antiqua" w:hAnsi="Book Antiqua" w:cs="Book Antiqua"/>
          <w:color w:val="000000"/>
        </w:rPr>
        <w:t>value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less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0.05</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interpreted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p>
    <w:bookmarkEnd w:id="55"/>
    <w:p w14:paraId="50CFEFB2" w14:textId="77777777" w:rsidR="00A77B3E" w:rsidRPr="00A86BBA" w:rsidRDefault="00A77B3E">
      <w:pPr>
        <w:spacing w:line="360" w:lineRule="auto"/>
        <w:jc w:val="both"/>
      </w:pPr>
    </w:p>
    <w:p w14:paraId="542B547B" w14:textId="77777777" w:rsidR="00A77B3E" w:rsidRPr="00A86BBA" w:rsidRDefault="004D2FAB">
      <w:pPr>
        <w:spacing w:line="360" w:lineRule="auto"/>
        <w:jc w:val="both"/>
      </w:pPr>
      <w:r w:rsidRPr="00A86BBA">
        <w:rPr>
          <w:rFonts w:ascii="Book Antiqua" w:eastAsia="Book Antiqua" w:hAnsi="Book Antiqua" w:cs="Book Antiqua"/>
          <w:b/>
          <w:caps/>
          <w:color w:val="000000"/>
          <w:u w:val="single"/>
        </w:rPr>
        <w:t>RESULTS</w:t>
      </w:r>
    </w:p>
    <w:p w14:paraId="1D54E434" w14:textId="59FB7C7B" w:rsidR="00A77B3E" w:rsidRPr="00A86BBA" w:rsidRDefault="00542B27">
      <w:pPr>
        <w:spacing w:line="360" w:lineRule="auto"/>
        <w:jc w:val="both"/>
      </w:pPr>
      <w:bookmarkStart w:id="58" w:name="OLE_LINK518"/>
      <w:bookmarkStart w:id="59" w:name="OLE_LINK519"/>
      <w:bookmarkStart w:id="60" w:name="OLE_LINK520"/>
      <w:r w:rsidRPr="00A86BBA">
        <w:rPr>
          <w:rFonts w:ascii="Book Antiqua" w:eastAsia="Book Antiqua" w:hAnsi="Book Antiqua" w:cs="Book Antiqua"/>
          <w:b/>
          <w:bCs/>
          <w:i/>
          <w:iCs/>
          <w:color w:val="000000"/>
        </w:rPr>
        <w:t>General</w:t>
      </w:r>
      <w:r w:rsidR="009118B5" w:rsidRPr="00A86BBA">
        <w:rPr>
          <w:rFonts w:ascii="Book Antiqua" w:eastAsia="Book Antiqua" w:hAnsi="Book Antiqua" w:cs="Book Antiqua"/>
          <w:b/>
          <w:bCs/>
          <w:i/>
          <w:iCs/>
          <w:color w:val="000000"/>
        </w:rPr>
        <w:t xml:space="preserve"> </w:t>
      </w:r>
      <w:r w:rsidR="004D2FAB" w:rsidRPr="00A86BBA">
        <w:rPr>
          <w:rFonts w:ascii="Book Antiqua" w:eastAsia="Book Antiqua" w:hAnsi="Book Antiqua" w:cs="Book Antiqua"/>
          <w:b/>
          <w:bCs/>
          <w:i/>
          <w:iCs/>
          <w:color w:val="000000"/>
        </w:rPr>
        <w:t>data</w:t>
      </w:r>
    </w:p>
    <w:p w14:paraId="5CC3597C" w14:textId="1FE3721F" w:rsidR="00A77B3E" w:rsidRPr="00A86BBA" w:rsidRDefault="004D2FAB">
      <w:pPr>
        <w:spacing w:line="360" w:lineRule="auto"/>
        <w:jc w:val="both"/>
      </w:pPr>
      <w:r w:rsidRPr="00A86BBA">
        <w:rPr>
          <w:rFonts w:ascii="Book Antiqua" w:eastAsia="Book Antiqua" w:hAnsi="Book Antiqua" w:cs="Book Antiqua"/>
          <w:color w:val="000000"/>
        </w:rPr>
        <w:t>Descriptive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analyses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addition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differences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blood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changes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levels,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patients.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addition,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patients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systolic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pressure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lower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cholesterol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w:t>
      </w:r>
    </w:p>
    <w:p w14:paraId="4D4CC589" w14:textId="739DD744" w:rsidR="00A77B3E" w:rsidRPr="00A86BBA" w:rsidRDefault="004D2FAB" w:rsidP="00253827">
      <w:pPr>
        <w:spacing w:line="360" w:lineRule="auto"/>
        <w:ind w:firstLineChars="100" w:firstLine="240"/>
        <w:jc w:val="both"/>
      </w:pPr>
      <w:r w:rsidRPr="00A86BBA">
        <w:rPr>
          <w:rFonts w:ascii="Book Antiqua" w:eastAsia="Book Antiqua" w:hAnsi="Book Antiqua" w:cs="Book Antiqua"/>
          <w:color w:val="000000"/>
        </w:rPr>
        <w:t>Descriptive</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analyses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(distributed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according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quartile)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increase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lower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level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addition,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percentages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dose-dependent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quartile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number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patients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Interestingly,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percentage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negative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trend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trend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percentage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or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p>
    <w:p w14:paraId="1542EA4B" w14:textId="09583AE6" w:rsidR="00A77B3E" w:rsidRPr="00A86BBA" w:rsidRDefault="004D2FAB" w:rsidP="00253827">
      <w:pPr>
        <w:spacing w:line="360" w:lineRule="auto"/>
        <w:ind w:firstLineChars="100" w:firstLine="240"/>
        <w:jc w:val="both"/>
      </w:pP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descriptive</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analyses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(distributed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according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quartile)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differences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quartiles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cotinine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quartile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three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quartiles)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differences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parameters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percentage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p>
    <w:p w14:paraId="43230AB3" w14:textId="77777777" w:rsidR="00253827" w:rsidRPr="00A86BBA" w:rsidRDefault="00253827">
      <w:pPr>
        <w:spacing w:line="360" w:lineRule="auto"/>
        <w:jc w:val="both"/>
        <w:rPr>
          <w:rFonts w:ascii="Book Antiqua" w:hAnsi="Book Antiqua" w:cs="Book Antiqua"/>
          <w:b/>
          <w:bCs/>
          <w:i/>
          <w:iCs/>
          <w:color w:val="000000"/>
        </w:rPr>
      </w:pPr>
    </w:p>
    <w:p w14:paraId="325E4B7F" w14:textId="77777777" w:rsidR="00A77B3E" w:rsidRPr="00A86BBA" w:rsidRDefault="004D2FAB">
      <w:pPr>
        <w:spacing w:line="360" w:lineRule="auto"/>
        <w:jc w:val="both"/>
      </w:pPr>
      <w:r w:rsidRPr="00A86BBA">
        <w:rPr>
          <w:rFonts w:ascii="Book Antiqua" w:eastAsia="Book Antiqua" w:hAnsi="Book Antiqua" w:cs="Book Antiqua"/>
          <w:b/>
          <w:bCs/>
          <w:i/>
          <w:iCs/>
          <w:color w:val="000000"/>
        </w:rPr>
        <w:t>Simple</w:t>
      </w:r>
      <w:r w:rsidR="009118B5" w:rsidRPr="00A86BBA">
        <w:rPr>
          <w:rFonts w:ascii="Book Antiqua" w:eastAsia="Book Antiqua" w:hAnsi="Book Antiqua" w:cs="Book Antiqua"/>
          <w:b/>
          <w:bCs/>
          <w:i/>
          <w:iCs/>
          <w:color w:val="000000"/>
        </w:rPr>
        <w:t xml:space="preserve"> </w:t>
      </w:r>
      <w:r w:rsidR="00253827" w:rsidRPr="00A86BBA">
        <w:rPr>
          <w:rFonts w:ascii="Book Antiqua" w:eastAsia="Book Antiqua" w:hAnsi="Book Antiqua" w:cs="Book Antiqua"/>
          <w:b/>
          <w:bCs/>
          <w:i/>
          <w:iCs/>
          <w:color w:val="000000"/>
        </w:rPr>
        <w:t>linear</w:t>
      </w:r>
      <w:r w:rsidR="009118B5" w:rsidRPr="00A86BBA">
        <w:rPr>
          <w:rFonts w:ascii="Book Antiqua" w:eastAsia="Book Antiqua" w:hAnsi="Book Antiqua" w:cs="Book Antiqua"/>
          <w:b/>
          <w:bCs/>
          <w:i/>
          <w:iCs/>
          <w:color w:val="000000"/>
        </w:rPr>
        <w:t xml:space="preserve"> </w:t>
      </w:r>
      <w:r w:rsidR="00253827" w:rsidRPr="00A86BBA">
        <w:rPr>
          <w:rFonts w:ascii="Book Antiqua" w:eastAsia="Book Antiqua" w:hAnsi="Book Antiqua" w:cs="Book Antiqua"/>
          <w:b/>
          <w:bCs/>
          <w:i/>
          <w:iCs/>
          <w:color w:val="000000"/>
        </w:rPr>
        <w:t>r</w:t>
      </w:r>
      <w:r w:rsidRPr="00A86BBA">
        <w:rPr>
          <w:rFonts w:ascii="Book Antiqua" w:eastAsia="Book Antiqua" w:hAnsi="Book Antiqua" w:cs="Book Antiqua"/>
          <w:b/>
          <w:bCs/>
          <w:i/>
          <w:iCs/>
          <w:color w:val="000000"/>
        </w:rPr>
        <w:t>egression</w:t>
      </w:r>
    </w:p>
    <w:p w14:paraId="66831223" w14:textId="407ED75C" w:rsidR="00A77B3E" w:rsidRPr="00A86BBA" w:rsidRDefault="004D2FAB">
      <w:pPr>
        <w:spacing w:line="360" w:lineRule="auto"/>
        <w:jc w:val="both"/>
      </w:pPr>
      <w:r w:rsidRPr="00A86BBA">
        <w:rPr>
          <w:rFonts w:ascii="Book Antiqua" w:eastAsia="Book Antiqua" w:hAnsi="Book Antiqua" w:cs="Book Antiqua"/>
          <w:color w:val="000000"/>
        </w:rPr>
        <w:t>Linear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performed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8239A8" w:rsidRPr="00A86BBA">
        <w:rPr>
          <w:rFonts w:ascii="Book Antiqua" w:hAnsi="Book Antiqua" w:cs="Book Antiqua" w:hint="eastAsia"/>
          <w:iCs/>
          <w:color w:val="000000"/>
        </w:rPr>
        <w:t>h</w:t>
      </w:r>
      <w:r w:rsidR="008239A8" w:rsidRPr="00A86BBA">
        <w:rPr>
          <w:rFonts w:ascii="Book Antiqua" w:eastAsia="Book Antiqua" w:hAnsi="Book Antiqua" w:cs="Book Antiqua"/>
          <w:iCs/>
          <w:color w:val="000000"/>
        </w:rPr>
        <w:t>emoglobin A1c</w:t>
      </w:r>
      <w:r w:rsidR="008239A8" w:rsidRPr="00A86BBA">
        <w:rPr>
          <w:rFonts w:ascii="Book Antiqua" w:eastAsia="Book Antiqua" w:hAnsi="Book Antiqua" w:cs="Book Antiqua"/>
          <w:color w:val="000000"/>
        </w:rPr>
        <w:t xml:space="preserve"> </w:t>
      </w:r>
      <w:r w:rsidR="008239A8" w:rsidRPr="00A86BBA">
        <w:rPr>
          <w:rFonts w:ascii="Book Antiqua" w:hAnsi="Book Antiqua" w:cs="Book Antiqua" w:hint="eastAsia"/>
          <w:color w:val="000000"/>
        </w:rPr>
        <w:t>(</w:t>
      </w:r>
      <w:r w:rsidRPr="00A86BBA">
        <w:rPr>
          <w:rFonts w:ascii="Book Antiqua" w:eastAsia="Book Antiqua" w:hAnsi="Book Antiqua" w:cs="Book Antiqua"/>
          <w:color w:val="000000"/>
        </w:rPr>
        <w:t>HbA1c</w:t>
      </w:r>
      <w:r w:rsidR="008239A8" w:rsidRPr="00A86BBA">
        <w:rPr>
          <w:rFonts w:ascii="Book Antiqua" w:hAnsi="Book Antiqua" w:cs="Book Antiqua" w:hint="eastAsi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explore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phenols</w:t>
      </w:r>
      <w:r w:rsidR="004C589C" w:rsidRPr="00A86BBA">
        <w:rPr>
          <w:rFonts w:ascii="Book Antiqua" w:eastAsia="Book Antiqua" w:hAnsi="Book Antiqua" w:cs="Book Antiqua"/>
          <w:color w:val="000000"/>
        </w:rPr>
        <w:t>.</w:t>
      </w:r>
      <w:r w:rsidR="003B79CE" w:rsidRPr="00A86BBA">
        <w:rPr>
          <w:rFonts w:ascii="Book Antiqua" w:hAnsi="Book Antiqua" w:cs="Book Antiqua" w:hint="eastAsi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Table</w:t>
      </w:r>
      <w:r w:rsidR="009118B5" w:rsidRPr="00A86BBA">
        <w:rPr>
          <w:rFonts w:ascii="Book Antiqua" w:eastAsia="Book Antiqua" w:hAnsi="Book Antiqua" w:cs="Book Antiqua"/>
          <w:color w:val="000000"/>
        </w:rPr>
        <w:t xml:space="preserve"> </w:t>
      </w:r>
      <w:r w:rsidR="00170E1D" w:rsidRPr="00A86BBA">
        <w:rPr>
          <w:rFonts w:ascii="Book Antiqua" w:hAnsi="Book Antiqua" w:cs="Book Antiqua"/>
          <w:color w:val="000000"/>
        </w:rPr>
        <w:t>4</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parameters.</w:t>
      </w:r>
    </w:p>
    <w:p w14:paraId="4D5BC219" w14:textId="77777777" w:rsidR="00F2671A" w:rsidRPr="00A86BBA" w:rsidRDefault="00F2671A">
      <w:pPr>
        <w:spacing w:line="360" w:lineRule="auto"/>
        <w:jc w:val="both"/>
        <w:rPr>
          <w:rFonts w:ascii="Book Antiqua" w:hAnsi="Book Antiqua" w:cs="Book Antiqua"/>
          <w:b/>
          <w:bCs/>
          <w:i/>
          <w:iCs/>
          <w:color w:val="000000"/>
        </w:rPr>
      </w:pPr>
    </w:p>
    <w:p w14:paraId="54321CD0" w14:textId="77777777" w:rsidR="00A77B3E" w:rsidRPr="00A86BBA" w:rsidRDefault="004D2FAB">
      <w:pPr>
        <w:spacing w:line="360" w:lineRule="auto"/>
        <w:jc w:val="both"/>
      </w:pPr>
      <w:r w:rsidRPr="00A86BBA">
        <w:rPr>
          <w:rFonts w:ascii="Book Antiqua" w:eastAsia="Book Antiqua" w:hAnsi="Book Antiqua" w:cs="Book Antiqua"/>
          <w:b/>
          <w:bCs/>
          <w:i/>
          <w:iCs/>
          <w:color w:val="000000"/>
        </w:rPr>
        <w:t>Binary</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logistic</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regression</w:t>
      </w:r>
    </w:p>
    <w:p w14:paraId="21882856" w14:textId="03C0D91B" w:rsidR="00A77B3E" w:rsidRPr="00A86BBA" w:rsidRDefault="004D2FAB">
      <w:pPr>
        <w:spacing w:line="360" w:lineRule="auto"/>
        <w:jc w:val="both"/>
      </w:pPr>
      <w:r w:rsidRPr="00A86BBA">
        <w:rPr>
          <w:rFonts w:ascii="Book Antiqua" w:eastAsia="Book Antiqua" w:hAnsi="Book Antiqua" w:cs="Book Antiqua"/>
          <w:color w:val="000000"/>
        </w:rPr>
        <w:lastRenderedPageBreak/>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subsequent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binomial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analysis </w:t>
      </w:r>
      <w:r w:rsidRPr="00A86BBA">
        <w:rPr>
          <w:rFonts w:ascii="Book Antiqua" w:eastAsia="Book Antiqua" w:hAnsi="Book Antiqua" w:cs="Book Antiqua"/>
          <w:color w:val="000000"/>
        </w:rPr>
        <w:t>performed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dichotomous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dependent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confirmed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linear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170E1D" w:rsidRPr="00A86BBA">
        <w:rPr>
          <w:rFonts w:ascii="Book Antiqua" w:eastAsia="Book Antiqua" w:hAnsi="Book Antiqua" w:cs="Book Antiqua"/>
          <w:color w:val="000000"/>
        </w:rPr>
        <w:t xml:space="preserve"> (Table 5)</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corrected</w:t>
      </w:r>
      <w:r w:rsidR="009118B5" w:rsidRPr="00A86BBA">
        <w:rPr>
          <w:rFonts w:ascii="Book Antiqua" w:eastAsia="Book Antiqua" w:hAnsi="Book Antiqua" w:cs="Book Antiqua"/>
          <w:color w:val="000000"/>
        </w:rPr>
        <w:t xml:space="preserve"> </w:t>
      </w:r>
      <w:r w:rsidR="00181BCE" w:rsidRPr="00A86BBA">
        <w:rPr>
          <w:rFonts w:ascii="Book Antiqua" w:eastAsia="Book Antiqua" w:hAnsi="Book Antiqua" w:cs="Book Antiqua"/>
          <w:color w:val="000000"/>
        </w:rPr>
        <w:t xml:space="preserve">for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factors,</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was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independent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mellitus.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p>
    <w:p w14:paraId="7F803DBC" w14:textId="77777777" w:rsidR="00F2671A" w:rsidRPr="00A86BBA" w:rsidRDefault="00F2671A">
      <w:pPr>
        <w:spacing w:line="360" w:lineRule="auto"/>
        <w:jc w:val="both"/>
        <w:rPr>
          <w:rFonts w:ascii="Book Antiqua" w:hAnsi="Book Antiqua" w:cs="Book Antiqua"/>
          <w:b/>
          <w:bCs/>
          <w:i/>
          <w:iCs/>
          <w:color w:val="000000"/>
        </w:rPr>
      </w:pPr>
    </w:p>
    <w:p w14:paraId="75CD54F9" w14:textId="77777777" w:rsidR="00A77B3E" w:rsidRPr="00A86BBA" w:rsidRDefault="004D2FAB">
      <w:pPr>
        <w:spacing w:line="360" w:lineRule="auto"/>
        <w:jc w:val="both"/>
      </w:pPr>
      <w:r w:rsidRPr="00A86BBA">
        <w:rPr>
          <w:rFonts w:ascii="Book Antiqua" w:eastAsia="Book Antiqua" w:hAnsi="Book Antiqua" w:cs="Book Antiqua"/>
          <w:b/>
          <w:bCs/>
          <w:i/>
          <w:iCs/>
          <w:color w:val="000000"/>
        </w:rPr>
        <w:t>Multinomial</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logistic</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regression</w:t>
      </w:r>
    </w:p>
    <w:p w14:paraId="6141C213" w14:textId="1855A658" w:rsidR="00A77B3E" w:rsidRPr="00A86BBA" w:rsidRDefault="004D2FAB">
      <w:pPr>
        <w:spacing w:line="360" w:lineRule="auto"/>
        <w:jc w:val="both"/>
        <w:rPr>
          <w:rFonts w:ascii="Book Antiqua" w:hAnsi="Book Antiqua" w:cs="Book Antiqua"/>
          <w:color w:val="000000"/>
        </w:rPr>
      </w:pP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3B79CE" w:rsidRPr="00A86BBA">
        <w:rPr>
          <w:rFonts w:ascii="Book Antiqua" w:hAnsi="Book Antiqua" w:cs="Book Antiqua" w:hint="eastAsia"/>
          <w:color w:val="000000"/>
        </w:rPr>
        <w:t xml:space="preserve"> (Table 6)</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first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two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sex,</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Although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become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corrected</w:t>
      </w:r>
      <w:r w:rsidR="009118B5" w:rsidRPr="00A86BBA">
        <w:rPr>
          <w:rFonts w:ascii="Book Antiqua" w:eastAsia="Book Antiqua" w:hAnsi="Book Antiqua" w:cs="Book Antiqua"/>
          <w:color w:val="000000"/>
        </w:rPr>
        <w:t xml:space="preserve"> </w:t>
      </w:r>
      <w:r w:rsidR="00181BCE" w:rsidRPr="00A86BBA">
        <w:rPr>
          <w:rFonts w:ascii="Book Antiqua" w:eastAsia="Book Antiqua" w:hAnsi="Book Antiqua" w:cs="Book Antiqua"/>
          <w:color w:val="000000"/>
        </w:rPr>
        <w:t xml:space="preserve">for </w:t>
      </w: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parameters,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resulting</w:t>
      </w:r>
      <w:r w:rsidR="009118B5" w:rsidRPr="00A86BBA">
        <w:rPr>
          <w:rFonts w:ascii="Book Antiqua" w:eastAsia="Book Antiqua" w:hAnsi="Book Antiqua" w:cs="Book Antiqua"/>
          <w:color w:val="000000"/>
        </w:rPr>
        <w:t xml:space="preserve"> </w:t>
      </w:r>
      <w:r w:rsidR="00FE0BC4" w:rsidRPr="00A86BBA">
        <w:rPr>
          <w:rFonts w:ascii="Book Antiqua" w:hAnsi="Book Antiqua" w:cs="Book Antiqua" w:hint="eastAsia"/>
          <w:i/>
          <w:color w:val="000000"/>
        </w:rPr>
        <w:t>P</w:t>
      </w:r>
      <w:r w:rsidR="00FE0BC4" w:rsidRPr="00A86BBA">
        <w:rPr>
          <w:rFonts w:ascii="Book Antiqua" w:hAnsi="Book Antiqua" w:cs="Book Antiqua" w:hint="eastAsia"/>
          <w:color w:val="000000"/>
        </w:rPr>
        <w:t xml:space="preserve"> </w:t>
      </w:r>
      <w:r w:rsidRPr="00A86BBA">
        <w:rPr>
          <w:rFonts w:ascii="Book Antiqua" w:eastAsia="Book Antiqua" w:hAnsi="Book Antiqua" w:cs="Book Antiqua"/>
          <w:color w:val="000000"/>
        </w:rPr>
        <w:t>value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0.063.</w:t>
      </w:r>
    </w:p>
    <w:p w14:paraId="32BF4937" w14:textId="2FE67D4D" w:rsidR="00A77B3E" w:rsidRPr="00A86BBA" w:rsidRDefault="004D2FAB" w:rsidP="00F2671A">
      <w:pPr>
        <w:spacing w:line="360" w:lineRule="auto"/>
        <w:ind w:firstLineChars="100" w:firstLine="240"/>
        <w:jc w:val="both"/>
      </w:pPr>
      <w:r w:rsidRPr="00A86BBA">
        <w:rPr>
          <w:rFonts w:ascii="Book Antiqua" w:eastAsia="Book Antiqua" w:hAnsi="Book Antiqua" w:cs="Book Antiqua"/>
          <w:color w:val="000000"/>
        </w:rPr>
        <w:t>Interestingly,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gender,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w:t>
      </w:r>
      <w:r w:rsidR="00F2671A" w:rsidRPr="00A86BBA">
        <w:rPr>
          <w:rFonts w:ascii="Book Antiqua" w:eastAsia="Book Antiqua" w:hAnsi="Book Antiqua" w:cs="Book Antiqua"/>
          <w:color w:val="000000"/>
        </w:rPr>
        <w:t>h</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odds ratio (</w:t>
      </w:r>
      <w:r w:rsidR="00F2671A" w:rsidRPr="00A86BBA">
        <w:rPr>
          <w:rFonts w:ascii="Book Antiqua" w:eastAsia="Book Antiqua" w:hAnsi="Book Antiqua" w:cs="Book Antiqua"/>
          <w:color w:val="000000"/>
        </w:rPr>
        <w:t>OR</w:t>
      </w:r>
      <w:r w:rsidR="004C589C"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(95%CI)</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1.94</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(1.61</w:t>
      </w:r>
      <w:r w:rsidR="00F2671A" w:rsidRPr="00A86BBA">
        <w:rPr>
          <w:rFonts w:ascii="Book Antiqua" w:hAnsi="Book Antiqua" w:cs="Book Antiqua" w:hint="eastAsia"/>
          <w:color w:val="000000"/>
        </w:rPr>
        <w:t>-</w:t>
      </w:r>
      <w:r w:rsidRPr="00A86BBA">
        <w:rPr>
          <w:rFonts w:ascii="Book Antiqua" w:eastAsia="Book Antiqua" w:hAnsi="Book Antiqua" w:cs="Book Antiqua"/>
          <w:color w:val="000000"/>
        </w:rPr>
        <w:t>2.35)</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women.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important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suffering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w:t>
      </w:r>
      <w:r w:rsidR="00F2671A" w:rsidRPr="00A86BBA">
        <w:rPr>
          <w:rFonts w:ascii="Book Antiqua" w:eastAsia="Book Antiqua" w:hAnsi="Book Antiqua" w:cs="Book Antiqua"/>
          <w:color w:val="000000"/>
        </w:rPr>
        <w:t>sion,</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1.26</w:t>
      </w:r>
      <w:r w:rsidR="009118B5" w:rsidRPr="00A86BBA">
        <w:rPr>
          <w:rFonts w:ascii="Book Antiqua" w:eastAsia="Book Antiqua" w:hAnsi="Book Antiqua" w:cs="Book Antiqua"/>
          <w:color w:val="000000"/>
        </w:rPr>
        <w:t xml:space="preserve"> </w:t>
      </w:r>
      <w:r w:rsidR="00F2671A" w:rsidRPr="00A86BBA">
        <w:rPr>
          <w:rFonts w:ascii="Book Antiqua" w:eastAsia="Book Antiqua" w:hAnsi="Book Antiqua" w:cs="Book Antiqua"/>
          <w:color w:val="000000"/>
        </w:rPr>
        <w:t>(1.01</w:t>
      </w:r>
      <w:r w:rsidR="00F2671A" w:rsidRPr="00A86BBA">
        <w:rPr>
          <w:rFonts w:ascii="Book Antiqua" w:hAnsi="Book Antiqua" w:cs="Book Antiqua" w:hint="eastAsia"/>
          <w:color w:val="000000"/>
        </w:rPr>
        <w:t>-</w:t>
      </w:r>
      <w:r w:rsidRPr="00A86BBA">
        <w:rPr>
          <w:rFonts w:ascii="Book Antiqua" w:eastAsia="Book Antiqua" w:hAnsi="Book Antiqua" w:cs="Book Antiqua"/>
          <w:color w:val="000000"/>
        </w:rPr>
        <w:t>1.57).</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same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gen</w:t>
      </w:r>
      <w:r w:rsidR="00D406F1" w:rsidRPr="00A86BBA">
        <w:rPr>
          <w:rFonts w:ascii="Book Antiqua" w:eastAsia="Book Antiqua" w:hAnsi="Book Antiqua" w:cs="Book Antiqua"/>
          <w:color w:val="000000"/>
        </w:rPr>
        <w:t>der,</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2.13</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(1.75</w:t>
      </w:r>
      <w:r w:rsidR="00D406F1" w:rsidRPr="00A86BBA">
        <w:rPr>
          <w:rFonts w:ascii="Book Antiqua" w:hAnsi="Book Antiqua" w:cs="Book Antiqua" w:hint="eastAsia"/>
          <w:color w:val="000000"/>
        </w:rPr>
        <w:t>-</w:t>
      </w:r>
      <w:r w:rsidRPr="00A86BBA">
        <w:rPr>
          <w:rFonts w:ascii="Book Antiqua" w:eastAsia="Book Antiqua" w:hAnsi="Book Antiqua" w:cs="Book Antiqua"/>
          <w:color w:val="000000"/>
        </w:rPr>
        <w:t>2.58)</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women.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Finally,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w:t>
      </w:r>
      <w:r w:rsidR="00D406F1" w:rsidRPr="00A86BBA">
        <w:rPr>
          <w:rFonts w:ascii="Book Antiqua" w:eastAsia="Book Antiqua" w:hAnsi="Book Antiqua" w:cs="Book Antiqua"/>
          <w:color w:val="000000"/>
        </w:rPr>
        <w:t>s</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smoking</w:t>
      </w:r>
      <w:r w:rsidR="009118B5" w:rsidRPr="00A86BBA">
        <w:rPr>
          <w:rFonts w:ascii="Book Antiqua" w:eastAsia="Book Antiqua" w:hAnsi="Book Antiqua" w:cs="Book Antiqua"/>
          <w:color w:val="000000"/>
        </w:rPr>
        <w:t xml:space="preserve"> </w:t>
      </w:r>
      <w:r w:rsidR="00D406F1" w:rsidRPr="00A86BBA">
        <w:rPr>
          <w:rFonts w:ascii="Book Antiqua" w:hAnsi="Book Antiqua" w:cs="Book Antiqua" w:hint="eastAsia"/>
          <w:color w:val="000000"/>
        </w:rPr>
        <w:t>[</w:t>
      </w:r>
      <w:r w:rsidR="00D406F1"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1.78</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(1.47</w:t>
      </w:r>
      <w:r w:rsidR="00D406F1" w:rsidRPr="00A86BBA">
        <w:rPr>
          <w:rFonts w:ascii="Book Antiqua" w:hAnsi="Book Antiqua" w:cs="Book Antiqua" w:hint="eastAsia"/>
          <w:color w:val="000000"/>
        </w:rPr>
        <w:t>-</w:t>
      </w:r>
      <w:r w:rsidR="00D406F1" w:rsidRPr="00A86BBA">
        <w:rPr>
          <w:rFonts w:ascii="Book Antiqua" w:eastAsia="Book Antiqua" w:hAnsi="Book Antiqua" w:cs="Book Antiqua"/>
          <w:color w:val="000000"/>
        </w:rPr>
        <w:t>2.17)</w:t>
      </w:r>
      <w:r w:rsidR="00D406F1" w:rsidRPr="00A86BBA">
        <w:rPr>
          <w:rFonts w:ascii="Book Antiqua" w:hAnsi="Book Antiqua" w:cs="Book Antiqua" w:hint="eastAsi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slightly</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negative</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00D406F1" w:rsidRPr="00A86BBA">
        <w:rPr>
          <w:rFonts w:ascii="Book Antiqua" w:hAnsi="Book Antiqua" w:cs="Book Antiqua" w:hint="eastAsia"/>
          <w:color w:val="000000"/>
        </w:rPr>
        <w:t>[</w:t>
      </w:r>
      <w:r w:rsidR="00D406F1" w:rsidRPr="00A86BBA">
        <w:rPr>
          <w:rFonts w:ascii="Book Antiqua" w:eastAsia="Book Antiqua" w:hAnsi="Book Antiqua" w:cs="Book Antiqua"/>
          <w:color w:val="000000"/>
        </w:rPr>
        <w:t>0.98</w:t>
      </w:r>
      <w:r w:rsidR="009118B5" w:rsidRPr="00A86BBA">
        <w:rPr>
          <w:rFonts w:ascii="Book Antiqua" w:eastAsia="Book Antiqua" w:hAnsi="Book Antiqua" w:cs="Book Antiqua"/>
          <w:color w:val="000000"/>
        </w:rPr>
        <w:t xml:space="preserve"> </w:t>
      </w:r>
      <w:r w:rsidR="00D406F1" w:rsidRPr="00A86BBA">
        <w:rPr>
          <w:rFonts w:ascii="Book Antiqua" w:eastAsia="Book Antiqua" w:hAnsi="Book Antiqua" w:cs="Book Antiqua"/>
          <w:color w:val="000000"/>
        </w:rPr>
        <w:t>(0.97</w:t>
      </w:r>
      <w:r w:rsidR="00D406F1" w:rsidRPr="00A86BBA">
        <w:rPr>
          <w:rFonts w:ascii="Book Antiqua" w:hAnsi="Book Antiqua" w:cs="Book Antiqua" w:hint="eastAsia"/>
          <w:color w:val="000000"/>
        </w:rPr>
        <w:t>-</w:t>
      </w:r>
      <w:r w:rsidR="00D406F1" w:rsidRPr="00A86BBA">
        <w:rPr>
          <w:rFonts w:ascii="Book Antiqua" w:eastAsia="Book Antiqua" w:hAnsi="Book Antiqua" w:cs="Book Antiqua"/>
          <w:color w:val="000000"/>
        </w:rPr>
        <w:t>0.998)</w:t>
      </w:r>
      <w:r w:rsidR="00D406F1" w:rsidRPr="00A86BBA">
        <w:rPr>
          <w:rFonts w:ascii="Book Antiqua" w:hAnsi="Book Antiqua" w:cs="Book Antiqua" w:hint="eastAsia"/>
          <w:color w:val="000000"/>
        </w:rPr>
        <w:t>]</w:t>
      </w:r>
      <w:r w:rsidRPr="00A86BBA">
        <w:rPr>
          <w:rFonts w:ascii="Book Antiqua" w:eastAsia="Book Antiqua" w:hAnsi="Book Antiqua" w:cs="Book Antiqua"/>
          <w:color w:val="000000"/>
        </w:rPr>
        <w:t>.</w:t>
      </w:r>
    </w:p>
    <w:p w14:paraId="6F68958D" w14:textId="77777777" w:rsidR="00D406F1" w:rsidRPr="00A86BBA" w:rsidRDefault="00D406F1">
      <w:pPr>
        <w:spacing w:line="360" w:lineRule="auto"/>
        <w:jc w:val="both"/>
        <w:rPr>
          <w:rFonts w:ascii="Book Antiqua" w:hAnsi="Book Antiqua" w:cs="Book Antiqua"/>
          <w:b/>
          <w:bCs/>
          <w:i/>
          <w:iCs/>
          <w:color w:val="000000"/>
        </w:rPr>
      </w:pPr>
    </w:p>
    <w:p w14:paraId="1A3E2282" w14:textId="77777777" w:rsidR="00A77B3E" w:rsidRPr="00A86BBA" w:rsidRDefault="004D2FAB">
      <w:pPr>
        <w:spacing w:line="360" w:lineRule="auto"/>
        <w:jc w:val="both"/>
      </w:pPr>
      <w:r w:rsidRPr="00A86BBA">
        <w:rPr>
          <w:rFonts w:ascii="Book Antiqua" w:eastAsia="Book Antiqua" w:hAnsi="Book Antiqua" w:cs="Book Antiqua"/>
          <w:b/>
          <w:bCs/>
          <w:i/>
          <w:iCs/>
          <w:color w:val="000000"/>
        </w:rPr>
        <w:t>Complementary</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study</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of</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significant</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pathologies</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in</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regression</w:t>
      </w:r>
      <w:r w:rsidR="009118B5" w:rsidRPr="00A86BBA">
        <w:rPr>
          <w:rFonts w:ascii="Book Antiqua" w:eastAsia="Book Antiqua" w:hAnsi="Book Antiqua" w:cs="Book Antiqua"/>
          <w:b/>
          <w:bCs/>
          <w:i/>
          <w:iCs/>
          <w:color w:val="000000"/>
        </w:rPr>
        <w:t xml:space="preserve"> </w:t>
      </w:r>
      <w:r w:rsidRPr="00A86BBA">
        <w:rPr>
          <w:rFonts w:ascii="Book Antiqua" w:eastAsia="Book Antiqua" w:hAnsi="Book Antiqua" w:cs="Book Antiqua"/>
          <w:b/>
          <w:bCs/>
          <w:i/>
          <w:iCs/>
          <w:color w:val="000000"/>
        </w:rPr>
        <w:t>models</w:t>
      </w:r>
    </w:p>
    <w:p w14:paraId="5CBE9870" w14:textId="4B70CAFB" w:rsidR="00A77B3E" w:rsidRPr="00A86BBA" w:rsidRDefault="004D2FAB">
      <w:pPr>
        <w:spacing w:line="360" w:lineRule="auto"/>
        <w:jc w:val="both"/>
      </w:pP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trends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descriptive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binomial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established</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dependent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order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suffering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depending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phenols.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7,</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independent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age,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sex,</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BMI</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Finally,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after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correction</w:t>
      </w:r>
      <w:r w:rsidR="009118B5" w:rsidRPr="00A86BBA">
        <w:rPr>
          <w:rFonts w:ascii="Book Antiqua" w:eastAsia="Book Antiqua" w:hAnsi="Book Antiqua" w:cs="Book Antiqua"/>
          <w:color w:val="000000"/>
        </w:rPr>
        <w:t xml:space="preserve"> </w:t>
      </w:r>
      <w:r w:rsidR="00181BCE" w:rsidRPr="00A86BBA">
        <w:rPr>
          <w:rFonts w:ascii="Book Antiqua" w:eastAsia="Book Antiqua" w:hAnsi="Book Antiqua" w:cs="Book Antiqua"/>
          <w:color w:val="000000"/>
        </w:rPr>
        <w:t xml:space="preserve">for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parameters.</w:t>
      </w:r>
    </w:p>
    <w:bookmarkEnd w:id="58"/>
    <w:bookmarkEnd w:id="59"/>
    <w:bookmarkEnd w:id="60"/>
    <w:p w14:paraId="16EAD7E8" w14:textId="77777777" w:rsidR="00A77B3E" w:rsidRPr="00A86BBA" w:rsidRDefault="00A77B3E">
      <w:pPr>
        <w:spacing w:line="360" w:lineRule="auto"/>
        <w:jc w:val="both"/>
      </w:pPr>
    </w:p>
    <w:p w14:paraId="4A69A33E" w14:textId="77777777" w:rsidR="00A77B3E" w:rsidRPr="00A86BBA" w:rsidRDefault="004D2FAB">
      <w:pPr>
        <w:spacing w:line="360" w:lineRule="auto"/>
        <w:jc w:val="both"/>
      </w:pPr>
      <w:r w:rsidRPr="00A86BBA">
        <w:rPr>
          <w:rFonts w:ascii="Book Antiqua" w:eastAsia="Book Antiqua" w:hAnsi="Book Antiqua" w:cs="Book Antiqua"/>
          <w:b/>
          <w:caps/>
          <w:color w:val="000000"/>
          <w:u w:val="single"/>
        </w:rPr>
        <w:lastRenderedPageBreak/>
        <w:t>DISCUSSION</w:t>
      </w:r>
    </w:p>
    <w:p w14:paraId="51A851B2" w14:textId="77777777" w:rsidR="00A77B3E" w:rsidRPr="00A86BBA" w:rsidRDefault="004D2FAB">
      <w:pPr>
        <w:spacing w:line="360" w:lineRule="auto"/>
        <w:jc w:val="both"/>
      </w:pPr>
      <w:bookmarkStart w:id="61" w:name="OLE_LINK521"/>
      <w:bookmarkStart w:id="62" w:name="OLE_LINK522"/>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demonstrated,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first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time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00D338D5" w:rsidRPr="00A86BBA">
        <w:rPr>
          <w:rFonts w:ascii="Book Antiqua" w:hAnsi="Book Antiqua" w:cs="Book Antiqua" w:hint="eastAsia"/>
          <w:color w:val="000000"/>
        </w:rPr>
        <w:t>BPS</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00D338D5" w:rsidRPr="00A86BBA">
        <w:rPr>
          <w:rFonts w:ascii="Book Antiqua" w:hAnsi="Book Antiqua" w:cs="Book Antiqua" w:hint="eastAsia"/>
          <w:color w:val="000000"/>
        </w:rPr>
        <w:t>BPF</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academic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literature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includes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publications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explore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paradigm.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three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relevant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epidemiological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two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type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diabetes</w:t>
      </w:r>
      <w:r w:rsidR="00D338D5" w:rsidRPr="00A86BBA">
        <w:rPr>
          <w:rFonts w:ascii="Book Antiqua" w:eastAsia="Book Antiqua" w:hAnsi="Book Antiqua" w:cs="Book Antiqua"/>
          <w:color w:val="000000"/>
          <w:vertAlign w:val="superscript"/>
        </w:rPr>
        <w:t>[</w:t>
      </w:r>
      <w:proofErr w:type="gramEnd"/>
      <w:r w:rsidR="00D338D5" w:rsidRPr="00A86BBA">
        <w:rPr>
          <w:rFonts w:ascii="Book Antiqua" w:eastAsia="Book Antiqua" w:hAnsi="Book Antiqua" w:cs="Book Antiqua"/>
          <w:color w:val="000000"/>
          <w:vertAlign w:val="superscript"/>
        </w:rPr>
        <w:t>18,</w:t>
      </w:r>
      <w:r w:rsidRPr="00A86BBA">
        <w:rPr>
          <w:rFonts w:ascii="Book Antiqua" w:eastAsia="Book Antiqua" w:hAnsi="Book Antiqua" w:cs="Book Antiqua"/>
          <w:color w:val="000000"/>
          <w:vertAlign w:val="superscript"/>
        </w:rPr>
        <w:t>20]</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remaining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investigated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gestational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Pr="00A86BBA">
        <w:rPr>
          <w:rFonts w:ascii="Book Antiqua" w:eastAsia="Book Antiqua" w:hAnsi="Book Antiqua" w:cs="Book Antiqua"/>
          <w:color w:val="000000"/>
          <w:vertAlign w:val="superscript"/>
        </w:rPr>
        <w:t>[19]</w:t>
      </w:r>
      <w:r w:rsidRPr="00A86BBA">
        <w:rPr>
          <w:rFonts w:ascii="Book Antiqua" w:eastAsia="Book Antiqua" w:hAnsi="Book Antiqua" w:cs="Book Antiqua"/>
          <w:color w:val="000000"/>
        </w:rPr>
        <w:t>.</w:t>
      </w:r>
    </w:p>
    <w:p w14:paraId="41530124" w14:textId="77777777" w:rsidR="00A77B3E" w:rsidRPr="00A86BBA" w:rsidRDefault="004D2FAB" w:rsidP="00D338D5">
      <w:pPr>
        <w:spacing w:line="360" w:lineRule="auto"/>
        <w:ind w:firstLineChars="100" w:firstLine="240"/>
        <w:jc w:val="both"/>
      </w:pPr>
      <w:r w:rsidRPr="00A86BBA">
        <w:rPr>
          <w:rFonts w:ascii="Book Antiqua" w:eastAsia="Book Antiqua" w:hAnsi="Book Antiqua" w:cs="Book Antiqua"/>
          <w:color w:val="000000"/>
        </w:rPr>
        <w:t>Duan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18]</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considered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7.0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mmol/L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HbA1c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6.5%</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type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mellitus.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After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performing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00D338D5" w:rsidRPr="00A86BBA">
        <w:rPr>
          <w:rFonts w:ascii="Book Antiqua" w:hAnsi="Book Antiqua" w:cs="Book Antiqua" w:hint="eastAsi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(95%</w:t>
      </w:r>
      <w:r w:rsidR="00D338D5" w:rsidRPr="00A86BBA">
        <w:rPr>
          <w:rFonts w:ascii="Book Antiqua" w:hAnsi="Book Antiqua" w:cs="Book Antiqua" w:hint="eastAsia"/>
          <w:color w:val="000000"/>
        </w:rPr>
        <w:t>CI</w:t>
      </w:r>
      <w:r w:rsidR="00D338D5"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00D338D5"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00D338D5" w:rsidRPr="00A86BBA">
        <w:rPr>
          <w:rFonts w:ascii="Book Antiqua" w:eastAsia="Book Antiqua" w:hAnsi="Book Antiqua" w:cs="Book Antiqua"/>
          <w:color w:val="000000"/>
        </w:rPr>
        <w:t>1.73</w:t>
      </w:r>
      <w:r w:rsidR="009118B5" w:rsidRPr="00A86BBA">
        <w:rPr>
          <w:rFonts w:ascii="Book Antiqua" w:eastAsia="Book Antiqua" w:hAnsi="Book Antiqua" w:cs="Book Antiqua"/>
          <w:color w:val="000000"/>
        </w:rPr>
        <w:t xml:space="preserve"> </w:t>
      </w:r>
      <w:r w:rsidR="00D338D5" w:rsidRPr="00A86BBA">
        <w:rPr>
          <w:rFonts w:ascii="Book Antiqua" w:eastAsia="Book Antiqua" w:hAnsi="Book Antiqua" w:cs="Book Antiqua"/>
          <w:color w:val="000000"/>
        </w:rPr>
        <w:t>(1.37-</w:t>
      </w:r>
      <w:r w:rsidRPr="00A86BBA">
        <w:rPr>
          <w:rFonts w:ascii="Book Antiqua" w:eastAsia="Book Antiqua" w:hAnsi="Book Antiqua" w:cs="Book Antiqua"/>
          <w:color w:val="000000"/>
        </w:rPr>
        <w:t>2.18)</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analogous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p>
    <w:p w14:paraId="285F9600" w14:textId="5DCC877F" w:rsidR="00A77B3E" w:rsidRPr="00A86BBA" w:rsidRDefault="004D2FAB" w:rsidP="00D338D5">
      <w:pPr>
        <w:spacing w:line="360" w:lineRule="auto"/>
        <w:ind w:firstLineChars="100" w:firstLine="240"/>
        <w:jc w:val="both"/>
      </w:pPr>
      <w:r w:rsidRPr="00A86BBA">
        <w:rPr>
          <w:rFonts w:ascii="Book Antiqua" w:eastAsia="Book Antiqua" w:hAnsi="Book Antiqua" w:cs="Book Antiqua"/>
          <w:color w:val="000000"/>
        </w:rPr>
        <w:t>Rancière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20]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conducted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longitudinal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type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developed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over</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9 </w:t>
      </w:r>
      <w:r w:rsidRPr="00A86BBA">
        <w:rPr>
          <w:rFonts w:ascii="Book Antiqua" w:eastAsia="Book Antiqua" w:hAnsi="Book Antiqua" w:cs="Book Antiqua"/>
          <w:color w:val="000000"/>
        </w:rPr>
        <w:t>years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DESIR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(less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15%),</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established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comparing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levels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obtaining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developing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type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detectable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levels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57.1%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88.4%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respectively</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21]</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support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reaffirm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obtained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although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ratio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very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striking.</w:t>
      </w:r>
      <w:r w:rsidR="009118B5" w:rsidRPr="00A86BBA">
        <w:rPr>
          <w:rFonts w:ascii="Book Antiqua" w:eastAsia="Book Antiqua" w:hAnsi="Book Antiqua" w:cs="Book Antiqua"/>
          <w:color w:val="000000"/>
        </w:rPr>
        <w:t xml:space="preserve"> </w:t>
      </w:r>
      <w:r w:rsidR="00D338D5" w:rsidRPr="00A86BBA">
        <w:rPr>
          <w:rFonts w:ascii="Book Antiqua" w:eastAsia="Book Antiqua" w:hAnsi="Book Antiqua" w:cs="Book Antiqua"/>
          <w:color w:val="000000"/>
        </w:rPr>
        <w:t>Völkel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00D338D5" w:rsidRPr="00A86BBA">
        <w:rPr>
          <w:rFonts w:ascii="Book Antiqua" w:eastAsia="Book Antiqua" w:hAnsi="Book Antiqua" w:cs="Book Antiqua"/>
          <w:color w:val="000000"/>
          <w:vertAlign w:val="superscript"/>
        </w:rPr>
        <w:t>[</w:t>
      </w:r>
      <w:proofErr w:type="gramEnd"/>
      <w:r w:rsidR="00D338D5" w:rsidRPr="00A86BBA">
        <w:rPr>
          <w:rFonts w:ascii="Book Antiqua" w:eastAsia="Book Antiqua" w:hAnsi="Book Antiqua" w:cs="Book Antiqua"/>
          <w:color w:val="000000"/>
          <w:vertAlign w:val="superscript"/>
        </w:rPr>
        <w:t>33,34]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exclusively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quantified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BPS-glucuronide,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metabolized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form</w:t>
      </w:r>
      <w:r w:rsidR="004C589C"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according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human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pharmacokinetic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after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previously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deconjugating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metabolized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forms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(glucuronide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sulfate)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Cs/>
          <w:color w:val="000000"/>
        </w:rPr>
        <w:t>Helix</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pomatia</w:t>
      </w:r>
      <w:r w:rsidR="009118B5" w:rsidRPr="00A86BBA">
        <w:rPr>
          <w:rFonts w:ascii="Book Antiqua" w:eastAsia="Book Antiqua" w:hAnsi="Book Antiqua" w:cs="Book Antiqua"/>
          <w:i/>
          <w:iCs/>
          <w:color w:val="000000"/>
        </w:rPr>
        <w:t xml:space="preserve"> </w:t>
      </w:r>
      <w:r w:rsidRPr="00A86BBA">
        <w:rPr>
          <w:rFonts w:ascii="Book Antiqua" w:eastAsia="Book Antiqua" w:hAnsi="Book Antiqua" w:cs="Book Antiqua"/>
          <w:color w:val="000000"/>
        </w:rPr>
        <w:t>enzymes.</w:t>
      </w:r>
    </w:p>
    <w:p w14:paraId="760A4242" w14:textId="77777777" w:rsidR="00A77B3E" w:rsidRPr="00A86BBA" w:rsidRDefault="004D2FAB" w:rsidP="00D338D5">
      <w:pPr>
        <w:spacing w:line="360" w:lineRule="auto"/>
        <w:ind w:firstLineChars="100" w:firstLine="240"/>
        <w:jc w:val="both"/>
      </w:pPr>
      <w:r w:rsidRPr="00A86BBA">
        <w:rPr>
          <w:rFonts w:ascii="Book Antiqua" w:eastAsia="Book Antiqua" w:hAnsi="Book Antiqua" w:cs="Book Antiqua"/>
          <w:color w:val="000000"/>
        </w:rPr>
        <w:t>Lastly,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Zhang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19]</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Chinese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pregnant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women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gestational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mellitus.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Interestingly,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quantitative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samples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pregnant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women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(greater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90%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either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slight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increase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concentration.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Finally,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blood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according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sex,</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female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fetuses.</w:t>
      </w:r>
    </w:p>
    <w:p w14:paraId="029CCA07" w14:textId="79A4E9E4" w:rsidR="00A77B3E" w:rsidRPr="00A86BBA" w:rsidRDefault="004D2FAB" w:rsidP="00D338D5">
      <w:pPr>
        <w:spacing w:line="360" w:lineRule="auto"/>
        <w:ind w:firstLineChars="100" w:firstLine="240"/>
        <w:jc w:val="both"/>
      </w:pPr>
      <w:r w:rsidRPr="00A86BBA">
        <w:rPr>
          <w:rFonts w:ascii="Book Antiqua" w:eastAsia="Book Antiqua" w:hAnsi="Book Antiqua" w:cs="Book Antiqua"/>
          <w:color w:val="000000"/>
        </w:rPr>
        <w:lastRenderedPageBreak/>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was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point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view,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like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carbon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hydrogen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atoms,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contains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sulfur</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atoms</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19]</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conflicting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evidence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academic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literature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some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w:t>
      </w:r>
      <w:r w:rsidR="004C589C" w:rsidRPr="00A86BBA">
        <w:rPr>
          <w:rFonts w:ascii="Book Antiqua" w:eastAsia="Book Antiqua" w:hAnsi="Book Antiqua" w:cs="Book Antiqua"/>
          <w:color w:val="000000"/>
        </w:rPr>
        <w:t>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mellitus</w:t>
      </w:r>
      <w:r w:rsidR="00D338D5" w:rsidRPr="00A86BBA">
        <w:rPr>
          <w:rFonts w:ascii="Book Antiqua" w:eastAsia="Book Antiqua" w:hAnsi="Book Antiqua" w:cs="Book Antiqua"/>
          <w:color w:val="000000"/>
          <w:vertAlign w:val="superscript"/>
        </w:rPr>
        <w:t>[</w:t>
      </w:r>
      <w:proofErr w:type="gramEnd"/>
      <w:r w:rsidR="00D338D5" w:rsidRPr="00A86BBA">
        <w:rPr>
          <w:rFonts w:ascii="Book Antiqua" w:eastAsia="Book Antiqua" w:hAnsi="Book Antiqua" w:cs="Book Antiqua"/>
          <w:color w:val="000000"/>
          <w:vertAlign w:val="superscript"/>
        </w:rPr>
        <w:t>35,</w:t>
      </w:r>
      <w:r w:rsidRPr="00A86BBA">
        <w:rPr>
          <w:rFonts w:ascii="Book Antiqua" w:eastAsia="Book Antiqua" w:hAnsi="Book Antiqua" w:cs="Book Antiqua"/>
          <w:color w:val="000000"/>
          <w:vertAlign w:val="superscript"/>
        </w:rPr>
        <w:t>36]</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prediabetes</w:t>
      </w:r>
      <w:r w:rsidRPr="00A86BBA">
        <w:rPr>
          <w:rFonts w:ascii="Book Antiqua" w:eastAsia="Book Antiqua" w:hAnsi="Book Antiqua" w:cs="Book Antiqua"/>
          <w:color w:val="000000"/>
          <w:vertAlign w:val="superscript"/>
        </w:rPr>
        <w:t>[37]</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others</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did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Pr="00A86BBA">
        <w:rPr>
          <w:rFonts w:ascii="Book Antiqua" w:eastAsia="Book Antiqua" w:hAnsi="Book Antiqua" w:cs="Book Antiqua"/>
          <w:color w:val="000000"/>
          <w:vertAlign w:val="superscript"/>
        </w:rPr>
        <w:t>[38]</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addition,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4C589C" w:rsidRPr="00A86BBA">
        <w:rPr>
          <w:rFonts w:ascii="Book Antiqua" w:eastAsia="Book Antiqua" w:hAnsi="Book Antiqua" w:cs="Book Antiqua"/>
          <w:color w:val="000000"/>
        </w:rPr>
        <w:t xml:space="preserve"> that 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39]</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pregnant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women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levels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lower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developing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gestational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p>
    <w:p w14:paraId="53FF1F52" w14:textId="145305C1" w:rsidR="00A77B3E" w:rsidRPr="00A86BBA" w:rsidRDefault="004D2FAB" w:rsidP="00D338D5">
      <w:pPr>
        <w:spacing w:line="360" w:lineRule="auto"/>
        <w:ind w:firstLineChars="100" w:firstLine="240"/>
        <w:jc w:val="both"/>
      </w:pPr>
      <w:r w:rsidRPr="00A86BBA">
        <w:rPr>
          <w:rFonts w:ascii="Book Antiqua" w:eastAsia="Book Antiqua" w:hAnsi="Book Antiqua" w:cs="Book Antiqua"/>
          <w:color w:val="000000"/>
        </w:rPr>
        <w:t>Interestingly,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(like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pro-estrogenic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anti-androgenic</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activity</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40]</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pancreatic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cell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cultures,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negatively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affect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insulin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secretion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channels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through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signaling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mechanism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includes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estrogen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receptor</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beta</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16]</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animal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conducted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Qiu</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41]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produced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similar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immune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system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zebrafish.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experimental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non-obese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negatively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affect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homeostasis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protective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females</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17]</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mechanistic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point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view,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affect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development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through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pathways.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addition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classical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estrogen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receptors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(ER-α,</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ER-β,</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and </w:t>
      </w:r>
      <w:r w:rsidRPr="00A86BBA">
        <w:rPr>
          <w:rFonts w:ascii="Book Antiqua" w:eastAsia="Book Antiqua" w:hAnsi="Book Antiqua" w:cs="Book Antiqua"/>
          <w:color w:val="000000"/>
        </w:rPr>
        <w:t>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protein-coupled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receptor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30),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increased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binding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capacity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estrogen-related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receptor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(ERR-</w:t>
      </w:r>
      <w:proofErr w:type="gramStart"/>
      <w:r w:rsidRPr="00A86BBA">
        <w:rPr>
          <w:rFonts w:ascii="Book Antiqua" w:eastAsia="Book Antiqua" w:hAnsi="Book Antiqua" w:cs="Book Antiqua"/>
          <w:color w:val="000000"/>
        </w:rPr>
        <w:t>γ)</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43]</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ERR-γ</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important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plays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essential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role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correctly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maturing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pancreatic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β</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cells</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44]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insulin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secretion</w:t>
      </w:r>
      <w:r w:rsidRPr="00A86BBA">
        <w:rPr>
          <w:rFonts w:ascii="Book Antiqua" w:eastAsia="Book Antiqua" w:hAnsi="Book Antiqua" w:cs="Book Antiqua"/>
          <w:color w:val="000000"/>
          <w:vertAlign w:val="superscript"/>
        </w:rPr>
        <w:t>[45]</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receptor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also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plays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vital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role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coordinating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metabolic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endocrine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regulating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hepatic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glucose</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metabolism</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46]</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Previous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our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group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demonstrated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receptor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participates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loss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podocyte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adhesion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induced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directly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diabetic</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nephropathy</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3]</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affect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insulin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cell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signaling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skeletal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muscle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adipose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tissue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(reducing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insulin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receptor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substrate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Akt</w:t>
      </w:r>
      <w:r w:rsidR="009118B5" w:rsidRPr="00A86BBA">
        <w:rPr>
          <w:rFonts w:ascii="Book Antiqua" w:eastAsia="Book Antiqua" w:hAnsi="Book Antiqua" w:cs="Book Antiqua"/>
          <w:color w:val="000000"/>
        </w:rPr>
        <w:t xml:space="preserve"> </w:t>
      </w:r>
      <w:proofErr w:type="gramStart"/>
      <w:r w:rsidRPr="00A86BBA">
        <w:rPr>
          <w:rFonts w:ascii="Book Antiqua" w:eastAsia="Book Antiqua" w:hAnsi="Book Antiqua" w:cs="Book Antiqua"/>
          <w:color w:val="000000"/>
        </w:rPr>
        <w:t>phosphorylation)</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43]</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p>
    <w:p w14:paraId="7D617025" w14:textId="77777777" w:rsidR="00A77B3E" w:rsidRPr="00A86BBA" w:rsidRDefault="004D2FAB" w:rsidP="00D338D5">
      <w:pPr>
        <w:spacing w:line="360" w:lineRule="auto"/>
        <w:ind w:firstLineChars="100" w:firstLine="240"/>
        <w:jc w:val="both"/>
      </w:pPr>
      <w:r w:rsidRPr="00A86BBA">
        <w:rPr>
          <w:rFonts w:ascii="Book Antiqua" w:eastAsia="Book Antiqua" w:hAnsi="Book Antiqua" w:cs="Book Antiqua"/>
          <w:color w:val="000000"/>
        </w:rPr>
        <w:lastRenderedPageBreak/>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linear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very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However,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color w:val="000000"/>
        </w:rPr>
        <w:t>R</w:t>
      </w:r>
      <w:r w:rsidRPr="00A86BBA">
        <w:rPr>
          <w:rFonts w:ascii="Book Antiqua" w:eastAsia="Book Antiqua" w:hAnsi="Book Antiqua" w:cs="Book Antiqua"/>
          <w:color w:val="000000"/>
        </w:rPr>
        <w:t>-squared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value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(0.005)</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despite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implies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variables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explain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tiny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Subsequent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binomial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multinomial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confirmed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reinforced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ruling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Nowadays,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vision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factor</w:t>
      </w:r>
      <w:r w:rsidR="00CD4ABE" w:rsidRPr="00A86BBA">
        <w:rPr>
          <w:rFonts w:ascii="Book Antiqua" w:hAnsi="Book Antiqua" w:cs="Book Antiqua" w:hint="eastAsia"/>
          <w:color w:val="000000"/>
        </w:rPr>
        <w:t>-</w:t>
      </w:r>
      <w:r w:rsidRPr="00A86BBA">
        <w:rPr>
          <w:rFonts w:ascii="Book Antiqua" w:eastAsia="Book Antiqua" w:hAnsi="Book Antiqua" w:cs="Book Antiqua"/>
          <w:color w:val="000000"/>
        </w:rPr>
        <w:t>one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considered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obsolete.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Numerous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pathologies,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cannot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explained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single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element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multifactorial.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Therefore,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idea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extracted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environmental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p>
    <w:p w14:paraId="1E1826BE" w14:textId="501075AF" w:rsidR="00A77B3E" w:rsidRPr="00A86BBA" w:rsidRDefault="004D2FAB" w:rsidP="00D338D5">
      <w:pPr>
        <w:spacing w:line="360" w:lineRule="auto"/>
        <w:ind w:firstLineChars="100" w:firstLine="240"/>
        <w:jc w:val="both"/>
      </w:pP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complementary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evidence.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First,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especially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Jiang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42]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found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positive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individuals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higher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levels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Liu</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proofErr w:type="gramStart"/>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w:t>
      </w:r>
      <w:proofErr w:type="gramEnd"/>
      <w:r w:rsidRPr="00A86BBA">
        <w:rPr>
          <w:rFonts w:ascii="Book Antiqua" w:eastAsia="Book Antiqua" w:hAnsi="Book Antiqua" w:cs="Book Antiqua"/>
          <w:color w:val="000000"/>
          <w:vertAlign w:val="superscript"/>
        </w:rPr>
        <w:t>22]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Jacobson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i/>
          <w:iCs/>
          <w:color w:val="000000"/>
        </w:rPr>
        <w:t>et</w:t>
      </w:r>
      <w:r w:rsidR="009118B5" w:rsidRPr="00A86BBA">
        <w:rPr>
          <w:rFonts w:ascii="Book Antiqua" w:eastAsia="Book Antiqua" w:hAnsi="Book Antiqua" w:cs="Book Antiqua"/>
          <w:i/>
          <w:iCs/>
          <w:color w:val="000000"/>
        </w:rPr>
        <w:t xml:space="preserve"> </w:t>
      </w:r>
      <w:r w:rsidRPr="00A86BBA">
        <w:rPr>
          <w:rFonts w:ascii="Book Antiqua" w:eastAsia="Book Antiqua" w:hAnsi="Book Antiqua" w:cs="Book Antiqua"/>
          <w:i/>
          <w:iCs/>
          <w:color w:val="000000"/>
        </w:rPr>
        <w:t>al</w:t>
      </w:r>
      <w:r w:rsidRPr="00A86BBA">
        <w:rPr>
          <w:rFonts w:ascii="Book Antiqua" w:eastAsia="Book Antiqua" w:hAnsi="Book Antiqua" w:cs="Book Antiqua"/>
          <w:color w:val="000000"/>
          <w:vertAlign w:val="superscript"/>
        </w:rPr>
        <w:t>[24]</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found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significant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Pr="00A86BBA">
        <w:rPr>
          <w:rFonts w:ascii="Book Antiqua" w:eastAsia="Book Antiqua" w:hAnsi="Book Antiqua" w:cs="Book Antiqua"/>
          <w:color w:val="000000"/>
          <w:vertAlign w:val="superscript"/>
        </w:rPr>
        <w:t>[22]</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phenolic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derivatives</w:t>
      </w:r>
      <w:r w:rsidRPr="00A86BBA">
        <w:rPr>
          <w:rFonts w:ascii="Book Antiqua" w:eastAsia="Book Antiqua" w:hAnsi="Book Antiqua" w:cs="Book Antiqua"/>
          <w:color w:val="000000"/>
          <w:vertAlign w:val="superscript"/>
        </w:rPr>
        <w:t>[24]</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and </w:t>
      </w:r>
      <w:r w:rsidRPr="00A86BBA">
        <w:rPr>
          <w:rFonts w:ascii="Book Antiqua" w:eastAsia="Book Antiqua" w:hAnsi="Book Antiqua" w:cs="Book Antiqua"/>
          <w:color w:val="000000"/>
        </w:rPr>
        <w:t>obesity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children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adolescents.</w:t>
      </w:r>
    </w:p>
    <w:p w14:paraId="1F92FEB3" w14:textId="77777777" w:rsidR="00A77B3E" w:rsidRPr="00A86BBA" w:rsidRDefault="004D2FAB" w:rsidP="00A0659F">
      <w:pPr>
        <w:spacing w:line="360" w:lineRule="auto"/>
        <w:ind w:firstLineChars="100" w:firstLine="240"/>
        <w:jc w:val="both"/>
      </w:pPr>
      <w:r w:rsidRPr="00A86BBA">
        <w:rPr>
          <w:rFonts w:ascii="Book Antiqua" w:eastAsia="Book Antiqua" w:hAnsi="Book Antiqua" w:cs="Book Antiqua"/>
          <w:color w:val="000000"/>
        </w:rPr>
        <w:t>Due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differences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predisposition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(despite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similar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hormonal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activity)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cell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signaling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mechanisms,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promoting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development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diseases.</w:t>
      </w:r>
      <w:r w:rsidR="009118B5" w:rsidRPr="00A86BBA">
        <w:rPr>
          <w:rFonts w:ascii="Book Antiqua" w:eastAsia="Book Antiqua" w:hAnsi="Book Antiqua" w:cs="Book Antiqua"/>
          <w:color w:val="000000"/>
        </w:rPr>
        <w:t xml:space="preserve"> </w:t>
      </w:r>
    </w:p>
    <w:bookmarkEnd w:id="61"/>
    <w:bookmarkEnd w:id="62"/>
    <w:p w14:paraId="6541CAED" w14:textId="77777777" w:rsidR="00A77B3E" w:rsidRPr="00A86BBA" w:rsidRDefault="00A77B3E">
      <w:pPr>
        <w:spacing w:line="360" w:lineRule="auto"/>
        <w:jc w:val="both"/>
      </w:pPr>
    </w:p>
    <w:p w14:paraId="2812E541" w14:textId="77777777" w:rsidR="00A77B3E" w:rsidRPr="00A86BBA" w:rsidRDefault="004D2FAB">
      <w:pPr>
        <w:spacing w:line="360" w:lineRule="auto"/>
        <w:jc w:val="both"/>
      </w:pPr>
      <w:r w:rsidRPr="00A86BBA">
        <w:rPr>
          <w:rFonts w:ascii="Book Antiqua" w:eastAsia="Book Antiqua" w:hAnsi="Book Antiqua" w:cs="Book Antiqua"/>
          <w:b/>
          <w:caps/>
          <w:color w:val="000000"/>
          <w:u w:val="single"/>
        </w:rPr>
        <w:t>CONCLUSION</w:t>
      </w:r>
    </w:p>
    <w:p w14:paraId="77F1AB74" w14:textId="7CBF1E1A" w:rsidR="00A77B3E" w:rsidRPr="00A86BBA" w:rsidRDefault="004D2FAB">
      <w:pPr>
        <w:spacing w:line="360" w:lineRule="auto"/>
        <w:jc w:val="both"/>
      </w:pPr>
      <w:bookmarkStart w:id="63" w:name="OLE_LINK523"/>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determined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strong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BPS</w:t>
      </w:r>
      <w:r w:rsidR="004C589C" w:rsidRPr="00A86BBA">
        <w:rPr>
          <w:rFonts w:ascii="Book Antiqua" w:eastAsia="Book Antiqua" w:hAnsi="Book Antiqua" w:cs="Book Antiqua"/>
          <w:color w:val="000000"/>
        </w:rPr>
        <w:t>, not 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involved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pathophysiological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mechanisms,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exclusive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Future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necessary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delve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paradigm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explore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lastRenderedPageBreak/>
        <w:t>kidney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BPA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substitute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exempt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population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risks.</w:t>
      </w:r>
    </w:p>
    <w:bookmarkEnd w:id="63"/>
    <w:p w14:paraId="0D4B6DDD" w14:textId="77777777" w:rsidR="00A77B3E" w:rsidRPr="00A86BBA" w:rsidRDefault="00A77B3E">
      <w:pPr>
        <w:spacing w:line="360" w:lineRule="auto"/>
        <w:jc w:val="both"/>
      </w:pPr>
    </w:p>
    <w:p w14:paraId="21C28058" w14:textId="77777777" w:rsidR="00A77B3E" w:rsidRPr="00A86BBA" w:rsidRDefault="004D2FAB">
      <w:pPr>
        <w:spacing w:line="360" w:lineRule="auto"/>
        <w:jc w:val="both"/>
      </w:pPr>
      <w:r w:rsidRPr="00A86BBA">
        <w:rPr>
          <w:rFonts w:ascii="Book Antiqua" w:eastAsia="Book Antiqua" w:hAnsi="Book Antiqua" w:cs="Book Antiqua"/>
          <w:b/>
          <w:caps/>
          <w:color w:val="000000"/>
          <w:u w:val="single"/>
        </w:rPr>
        <w:t>ARTICLE</w:t>
      </w:r>
      <w:r w:rsidR="009118B5" w:rsidRPr="00A86BBA">
        <w:rPr>
          <w:rFonts w:ascii="Book Antiqua" w:eastAsia="Book Antiqua" w:hAnsi="Book Antiqua" w:cs="Book Antiqua"/>
          <w:b/>
          <w:caps/>
          <w:color w:val="000000"/>
          <w:u w:val="single"/>
        </w:rPr>
        <w:t xml:space="preserve"> </w:t>
      </w:r>
      <w:r w:rsidRPr="00A86BBA">
        <w:rPr>
          <w:rFonts w:ascii="Book Antiqua" w:eastAsia="Book Antiqua" w:hAnsi="Book Antiqua" w:cs="Book Antiqua"/>
          <w:b/>
          <w:caps/>
          <w:color w:val="000000"/>
          <w:u w:val="single"/>
        </w:rPr>
        <w:t>HIGHLIGHTS</w:t>
      </w:r>
    </w:p>
    <w:p w14:paraId="3DC26744" w14:textId="77777777" w:rsidR="00A0659F" w:rsidRPr="00A86BBA" w:rsidRDefault="00A0659F" w:rsidP="00A0659F">
      <w:pPr>
        <w:spacing w:line="360" w:lineRule="auto"/>
        <w:jc w:val="both"/>
      </w:pPr>
      <w:r w:rsidRPr="00A86BBA">
        <w:rPr>
          <w:rFonts w:ascii="Book Antiqua" w:eastAsia="Book Antiqua" w:hAnsi="Book Antiqua" w:cs="Book Antiqua"/>
          <w:b/>
          <w:i/>
          <w:color w:val="000000"/>
        </w:rPr>
        <w:t>Research</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background</w:t>
      </w:r>
    </w:p>
    <w:p w14:paraId="6600777D" w14:textId="5C1A37E7" w:rsidR="00A0659F" w:rsidRPr="00A86BBA" w:rsidRDefault="00A0659F" w:rsidP="00A0659F">
      <w:pPr>
        <w:spacing w:line="360" w:lineRule="auto"/>
        <w:jc w:val="both"/>
      </w:pPr>
      <w:bookmarkStart w:id="64" w:name="OLE_LINK524"/>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restrictions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hAnsi="Book Antiqua" w:cs="Book Antiqua" w:hint="eastAsia"/>
          <w:color w:val="000000"/>
        </w:rPr>
        <w:t>(BPA)</w:t>
      </w:r>
      <w:r w:rsidR="009118B5" w:rsidRPr="00A86BBA">
        <w:rPr>
          <w:rFonts w:ascii="Book Antiqua" w:hAnsi="Book Antiqua" w:cs="Book Antiqua" w:hint="eastAsi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conditioned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compounds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plastics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industry.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small</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amount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evidence</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for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human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especially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whose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incidence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increased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substantially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recent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years.</w:t>
      </w:r>
    </w:p>
    <w:bookmarkEnd w:id="64"/>
    <w:p w14:paraId="3AF4E3CE" w14:textId="77777777" w:rsidR="00A0659F" w:rsidRPr="00A86BBA" w:rsidRDefault="00A0659F" w:rsidP="00A0659F">
      <w:pPr>
        <w:spacing w:line="360" w:lineRule="auto"/>
        <w:jc w:val="both"/>
      </w:pPr>
    </w:p>
    <w:p w14:paraId="5FD4372B" w14:textId="77777777" w:rsidR="00A0659F" w:rsidRPr="00A86BBA" w:rsidRDefault="00A0659F" w:rsidP="00A0659F">
      <w:pPr>
        <w:spacing w:line="360" w:lineRule="auto"/>
        <w:jc w:val="both"/>
      </w:pPr>
      <w:r w:rsidRPr="00A86BBA">
        <w:rPr>
          <w:rFonts w:ascii="Book Antiqua" w:eastAsia="Book Antiqua" w:hAnsi="Book Antiqua" w:cs="Book Antiqua"/>
          <w:b/>
          <w:i/>
          <w:color w:val="000000"/>
        </w:rPr>
        <w:t>Research</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motivation</w:t>
      </w:r>
    </w:p>
    <w:p w14:paraId="6B554496" w14:textId="74DF7F1E" w:rsidR="00A0659F" w:rsidRPr="00A86BBA" w:rsidRDefault="00A0659F" w:rsidP="00A0659F">
      <w:pPr>
        <w:spacing w:line="360" w:lineRule="auto"/>
        <w:jc w:val="both"/>
      </w:pPr>
      <w:bookmarkStart w:id="65" w:name="OLE_LINK525"/>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excretion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human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particular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importance.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aimed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provide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evidence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supports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restriction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hAnsi="Book Antiqua" w:cs="Book Antiqua" w:hint="eastAsia"/>
          <w:color w:val="000000"/>
        </w:rPr>
        <w:t>BPA</w:t>
      </w:r>
      <w:r w:rsidRPr="00A86BBA">
        <w:rPr>
          <w:rFonts w:ascii="Book Antiqua" w:eastAsia="Book Antiqua" w:hAnsi="Book Antiqua" w:cs="Book Antiqua"/>
          <w:color w:val="000000"/>
        </w:rPr>
        <w:t>.</w:t>
      </w:r>
      <w:bookmarkEnd w:id="65"/>
    </w:p>
    <w:p w14:paraId="413511C6" w14:textId="77777777" w:rsidR="00A0659F" w:rsidRPr="00A86BBA" w:rsidRDefault="00A0659F" w:rsidP="00A0659F">
      <w:pPr>
        <w:spacing w:line="360" w:lineRule="auto"/>
        <w:jc w:val="both"/>
      </w:pPr>
    </w:p>
    <w:p w14:paraId="2BF7A655" w14:textId="77777777" w:rsidR="00A0659F" w:rsidRPr="00A86BBA" w:rsidRDefault="00A0659F" w:rsidP="00A0659F">
      <w:pPr>
        <w:spacing w:line="360" w:lineRule="auto"/>
        <w:jc w:val="both"/>
      </w:pPr>
      <w:r w:rsidRPr="00A86BBA">
        <w:rPr>
          <w:rFonts w:ascii="Book Antiqua" w:eastAsia="Book Antiqua" w:hAnsi="Book Antiqua" w:cs="Book Antiqua"/>
          <w:b/>
          <w:i/>
          <w:color w:val="000000"/>
        </w:rPr>
        <w:t>Research</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objectives</w:t>
      </w:r>
    </w:p>
    <w:p w14:paraId="56B4D6B5" w14:textId="3D1C98CF" w:rsidR="00A0659F" w:rsidRPr="00A86BBA" w:rsidRDefault="00A0659F" w:rsidP="00A0659F">
      <w:pPr>
        <w:spacing w:line="360" w:lineRule="auto"/>
        <w:jc w:val="both"/>
      </w:pPr>
      <w:bookmarkStart w:id="66" w:name="OLE_LINK526"/>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objective</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was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between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urinary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largest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global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cohorts</w:t>
      </w:r>
      <w:r w:rsidRPr="00A86BBA">
        <w:rPr>
          <w:rFonts w:ascii="Book Antiqua" w:hAnsi="Book Antiqua" w:cs="Book Antiqua" w:hint="eastAsi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National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Nutrition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Examination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Survey</w:t>
      </w:r>
      <w:r w:rsidR="009118B5" w:rsidRPr="00A86BBA">
        <w:rPr>
          <w:rFonts w:ascii="Book Antiqua" w:eastAsia="Book Antiqua" w:hAnsi="Book Antiqua" w:cs="Book Antiqua"/>
          <w:color w:val="000000"/>
        </w:rPr>
        <w:t xml:space="preserve"> </w:t>
      </w:r>
      <w:r w:rsidRPr="00A86BBA">
        <w:rPr>
          <w:rFonts w:ascii="Book Antiqua" w:hAnsi="Book Antiqua" w:cs="Book Antiqua" w:hint="eastAsia"/>
          <w:color w:val="000000"/>
        </w:rPr>
        <w:t>(</w:t>
      </w:r>
      <w:r w:rsidRPr="00A86BBA">
        <w:rPr>
          <w:rFonts w:ascii="Book Antiqua" w:eastAsia="Book Antiqua" w:hAnsi="Book Antiqua" w:cs="Book Antiqua"/>
          <w:color w:val="000000"/>
        </w:rPr>
        <w:t>NHANES</w:t>
      </w:r>
      <w:r w:rsidRPr="00A86BBA">
        <w:rPr>
          <w:rFonts w:ascii="Book Antiqua" w:hAnsi="Book Antiqua" w:cs="Book Antiqua" w:hint="eastAsia"/>
          <w:color w:val="000000"/>
        </w:rPr>
        <w:t>)</w:t>
      </w:r>
      <w:r w:rsidRPr="00A86BBA">
        <w:rPr>
          <w:rFonts w:ascii="Book Antiqua" w:eastAsia="Book Antiqua" w:hAnsi="Book Antiqua" w:cs="Book Antiqua"/>
          <w:color w:val="000000"/>
        </w:rPr>
        <w: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possible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support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explore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signaling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pathways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involved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pancreatic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pathophysiology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induced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class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p>
    <w:bookmarkEnd w:id="66"/>
    <w:p w14:paraId="729DB0B2" w14:textId="77777777" w:rsidR="00A0659F" w:rsidRPr="00A86BBA" w:rsidRDefault="00A0659F" w:rsidP="00A0659F">
      <w:pPr>
        <w:spacing w:line="360" w:lineRule="auto"/>
        <w:jc w:val="both"/>
      </w:pPr>
    </w:p>
    <w:p w14:paraId="26909FCA" w14:textId="77777777" w:rsidR="00A0659F" w:rsidRPr="00A86BBA" w:rsidRDefault="00A0659F" w:rsidP="00A0659F">
      <w:pPr>
        <w:spacing w:line="360" w:lineRule="auto"/>
        <w:jc w:val="both"/>
      </w:pPr>
      <w:r w:rsidRPr="00A86BBA">
        <w:rPr>
          <w:rFonts w:ascii="Book Antiqua" w:eastAsia="Book Antiqua" w:hAnsi="Book Antiqua" w:cs="Book Antiqua"/>
          <w:b/>
          <w:i/>
          <w:color w:val="000000"/>
        </w:rPr>
        <w:t>Research</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methods</w:t>
      </w:r>
    </w:p>
    <w:p w14:paraId="154EDD6E" w14:textId="0F1E46DC" w:rsidR="00A0659F" w:rsidRPr="00A86BBA" w:rsidRDefault="00A0659F" w:rsidP="00A0659F">
      <w:pPr>
        <w:spacing w:line="360" w:lineRule="auto"/>
        <w:jc w:val="both"/>
      </w:pPr>
      <w:bookmarkStart w:id="67" w:name="OLE_LINK527"/>
      <w:bookmarkStart w:id="68" w:name="OLE_LINK528"/>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applying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descriptive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simple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linear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logistic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regression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study aimed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analyze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data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from</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novel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context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been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little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academic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literature.</w:t>
      </w:r>
    </w:p>
    <w:bookmarkEnd w:id="67"/>
    <w:bookmarkEnd w:id="68"/>
    <w:p w14:paraId="0D917EA9" w14:textId="77777777" w:rsidR="00A0659F" w:rsidRPr="00A86BBA" w:rsidRDefault="00A0659F" w:rsidP="00A0659F">
      <w:pPr>
        <w:spacing w:line="360" w:lineRule="auto"/>
        <w:jc w:val="both"/>
      </w:pPr>
    </w:p>
    <w:p w14:paraId="21B4C7A1" w14:textId="77777777" w:rsidR="00A0659F" w:rsidRPr="00A86BBA" w:rsidRDefault="00A0659F" w:rsidP="00A0659F">
      <w:pPr>
        <w:spacing w:line="360" w:lineRule="auto"/>
        <w:jc w:val="both"/>
      </w:pPr>
      <w:r w:rsidRPr="00A86BBA">
        <w:rPr>
          <w:rFonts w:ascii="Book Antiqua" w:eastAsia="Book Antiqua" w:hAnsi="Book Antiqua" w:cs="Book Antiqua"/>
          <w:b/>
          <w:i/>
          <w:color w:val="000000"/>
        </w:rPr>
        <w:t>Research</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results</w:t>
      </w:r>
    </w:p>
    <w:p w14:paraId="2F5B21BD" w14:textId="77777777" w:rsidR="00A0659F" w:rsidRPr="00A86BBA" w:rsidRDefault="00A0659F" w:rsidP="00A0659F">
      <w:pPr>
        <w:spacing w:line="360" w:lineRule="auto"/>
        <w:jc w:val="both"/>
      </w:pPr>
      <w:bookmarkStart w:id="69" w:name="OLE_LINK529"/>
      <w:bookmarkStart w:id="70" w:name="OLE_LINK530"/>
      <w:r w:rsidRPr="00A86BBA">
        <w:rPr>
          <w:rFonts w:ascii="Book Antiqua" w:eastAsia="Book Antiqua" w:hAnsi="Book Antiqua" w:cs="Book Antiqua"/>
          <w:color w:val="000000"/>
        </w:rPr>
        <w:lastRenderedPageBreak/>
        <w:t>After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all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statistical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models,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results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consistently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pointed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risk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factor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excluding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observed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hypertension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dyslipidemia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maintain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evaluate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both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molecules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human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health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context.</w:t>
      </w:r>
    </w:p>
    <w:bookmarkEnd w:id="69"/>
    <w:bookmarkEnd w:id="70"/>
    <w:p w14:paraId="562A169E" w14:textId="77777777" w:rsidR="00A0659F" w:rsidRPr="00A86BBA" w:rsidRDefault="00A0659F" w:rsidP="00A0659F">
      <w:pPr>
        <w:spacing w:line="360" w:lineRule="auto"/>
        <w:jc w:val="both"/>
      </w:pPr>
    </w:p>
    <w:p w14:paraId="27B285C4" w14:textId="77777777" w:rsidR="00A0659F" w:rsidRPr="00A86BBA" w:rsidRDefault="00A0659F" w:rsidP="00A0659F">
      <w:pPr>
        <w:spacing w:line="360" w:lineRule="auto"/>
        <w:jc w:val="both"/>
      </w:pPr>
      <w:r w:rsidRPr="00A86BBA">
        <w:rPr>
          <w:rFonts w:ascii="Book Antiqua" w:eastAsia="Book Antiqua" w:hAnsi="Book Antiqua" w:cs="Book Antiqua"/>
          <w:b/>
          <w:i/>
          <w:color w:val="000000"/>
        </w:rPr>
        <w:t>Research</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conclusions</w:t>
      </w:r>
    </w:p>
    <w:p w14:paraId="06C265EE" w14:textId="17911A73" w:rsidR="00A0659F" w:rsidRPr="00A86BBA" w:rsidRDefault="00A0659F" w:rsidP="00A0659F">
      <w:pPr>
        <w:spacing w:line="360" w:lineRule="auto"/>
        <w:jc w:val="both"/>
      </w:pPr>
      <w:bookmarkStart w:id="71" w:name="OLE_LINK531"/>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novel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NHANES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cohort,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present</w:t>
      </w:r>
      <w:r w:rsidR="009118B5" w:rsidRPr="00A86BBA">
        <w:rPr>
          <w:rFonts w:ascii="Book Antiqua" w:eastAsia="Book Antiqua" w:hAnsi="Book Antiqua" w:cs="Book Antiqua"/>
          <w:color w:val="000000"/>
        </w:rPr>
        <w:t xml:space="preserve"> </w:t>
      </w:r>
      <w:r w:rsidR="004C589C" w:rsidRPr="00A86BBA">
        <w:rPr>
          <w:rFonts w:ascii="Book Antiqua" w:eastAsia="Book Antiqua" w:hAnsi="Book Antiqua" w:cs="Book Antiqua"/>
          <w:color w:val="000000"/>
        </w:rPr>
        <w:t xml:space="preserve">study </w:t>
      </w:r>
      <w:r w:rsidRPr="00A86BBA">
        <w:rPr>
          <w:rFonts w:ascii="Book Antiqua" w:eastAsia="Book Antiqua" w:hAnsi="Book Antiqua" w:cs="Book Antiqua"/>
          <w:color w:val="000000"/>
        </w:rPr>
        <w:t>has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exposure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new</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bisphenols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directly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diabetes.</w:t>
      </w:r>
    </w:p>
    <w:bookmarkEnd w:id="71"/>
    <w:p w14:paraId="6ACD1800" w14:textId="77777777" w:rsidR="00A0659F" w:rsidRPr="00A86BBA" w:rsidRDefault="00A0659F" w:rsidP="00A0659F">
      <w:pPr>
        <w:spacing w:line="360" w:lineRule="auto"/>
        <w:jc w:val="both"/>
      </w:pPr>
    </w:p>
    <w:p w14:paraId="591EAF36" w14:textId="77777777" w:rsidR="00A77B3E" w:rsidRPr="00A86BBA" w:rsidRDefault="004D2FAB">
      <w:pPr>
        <w:spacing w:line="360" w:lineRule="auto"/>
        <w:jc w:val="both"/>
      </w:pPr>
      <w:r w:rsidRPr="00A86BBA">
        <w:rPr>
          <w:rFonts w:ascii="Book Antiqua" w:eastAsia="Book Antiqua" w:hAnsi="Book Antiqua" w:cs="Book Antiqua"/>
          <w:b/>
          <w:i/>
          <w:color w:val="000000"/>
        </w:rPr>
        <w:t>Research</w:t>
      </w:r>
      <w:r w:rsidR="009118B5" w:rsidRPr="00A86BBA">
        <w:rPr>
          <w:rFonts w:ascii="Book Antiqua" w:eastAsia="Book Antiqua" w:hAnsi="Book Antiqua" w:cs="Book Antiqua"/>
          <w:b/>
          <w:i/>
          <w:color w:val="000000"/>
        </w:rPr>
        <w:t xml:space="preserve"> </w:t>
      </w:r>
      <w:r w:rsidRPr="00A86BBA">
        <w:rPr>
          <w:rFonts w:ascii="Book Antiqua" w:eastAsia="Book Antiqua" w:hAnsi="Book Antiqua" w:cs="Book Antiqua"/>
          <w:b/>
          <w:i/>
          <w:color w:val="000000"/>
        </w:rPr>
        <w:t>perspectives</w:t>
      </w:r>
    </w:p>
    <w:p w14:paraId="09348429" w14:textId="77777777" w:rsidR="00A77B3E" w:rsidRPr="00A86BBA" w:rsidRDefault="004D2FAB">
      <w:pPr>
        <w:spacing w:line="360" w:lineRule="auto"/>
        <w:jc w:val="both"/>
      </w:pPr>
      <w:bookmarkStart w:id="72" w:name="OLE_LINK532"/>
      <w:bookmarkStart w:id="73" w:name="OLE_LINK533"/>
      <w:r w:rsidRPr="00A86BBA">
        <w:rPr>
          <w:rFonts w:ascii="Book Antiqua" w:eastAsia="Book Antiqua" w:hAnsi="Book Antiqua" w:cs="Book Antiqua"/>
          <w:color w:val="000000"/>
        </w:rPr>
        <w:t>Future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research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should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explore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causal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through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longitudinal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studies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evaluate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potential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deleterious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effects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pathologies,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such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kidney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disease.</w:t>
      </w:r>
    </w:p>
    <w:bookmarkEnd w:id="72"/>
    <w:bookmarkEnd w:id="73"/>
    <w:p w14:paraId="3EBECEB2" w14:textId="77777777" w:rsidR="00A77B3E" w:rsidRPr="00A86BBA" w:rsidRDefault="00A77B3E">
      <w:pPr>
        <w:spacing w:line="360" w:lineRule="auto"/>
        <w:jc w:val="both"/>
      </w:pPr>
    </w:p>
    <w:p w14:paraId="390C462D" w14:textId="77777777" w:rsidR="00A77B3E" w:rsidRPr="00A86BBA" w:rsidRDefault="004D2FAB">
      <w:pPr>
        <w:spacing w:line="360" w:lineRule="auto"/>
        <w:jc w:val="both"/>
        <w:rPr>
          <w:rFonts w:ascii="Book Antiqua" w:hAnsi="Book Antiqua" w:cs="Book Antiqua"/>
          <w:b/>
          <w:color w:val="000000"/>
        </w:rPr>
      </w:pPr>
      <w:r w:rsidRPr="00A86BBA">
        <w:rPr>
          <w:rFonts w:ascii="Book Antiqua" w:eastAsia="Book Antiqua" w:hAnsi="Book Antiqua" w:cs="Book Antiqua"/>
          <w:b/>
          <w:color w:val="000000"/>
        </w:rPr>
        <w:t>REFERENCES</w:t>
      </w:r>
    </w:p>
    <w:p w14:paraId="26ECF913"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4" w:name="OLE_LINK534"/>
      <w:bookmarkStart w:id="75" w:name="OLE_LINK535"/>
      <w:r w:rsidRPr="00A86BBA">
        <w:rPr>
          <w:rFonts w:ascii="Book Antiqua" w:hAnsi="Book Antiqua"/>
        </w:rPr>
        <w:t xml:space="preserve">1 </w:t>
      </w:r>
      <w:r w:rsidRPr="00A86BBA">
        <w:rPr>
          <w:rFonts w:ascii="Book Antiqua" w:hAnsi="Book Antiqua"/>
          <w:b/>
          <w:bCs/>
        </w:rPr>
        <w:t>Vandenberg LN</w:t>
      </w:r>
      <w:r w:rsidRPr="00A86BBA">
        <w:rPr>
          <w:rFonts w:ascii="Book Antiqua" w:hAnsi="Book Antiqua"/>
        </w:rPr>
        <w:t xml:space="preserve">, Hauser R, Marcus M, Olea N, Welshons WV. Human exposure to bisphenol A (BPA). </w:t>
      </w:r>
      <w:r w:rsidRPr="00A86BBA">
        <w:rPr>
          <w:rFonts w:ascii="Book Antiqua" w:hAnsi="Book Antiqua"/>
          <w:i/>
          <w:iCs/>
        </w:rPr>
        <w:t>Reprod Toxicol</w:t>
      </w:r>
      <w:r w:rsidRPr="00A86BBA">
        <w:rPr>
          <w:rFonts w:ascii="Book Antiqua" w:hAnsi="Book Antiqua"/>
        </w:rPr>
        <w:t xml:space="preserve"> 2007; </w:t>
      </w:r>
      <w:r w:rsidRPr="00A86BBA">
        <w:rPr>
          <w:rFonts w:ascii="Book Antiqua" w:hAnsi="Book Antiqua"/>
          <w:b/>
          <w:bCs/>
        </w:rPr>
        <w:t>24</w:t>
      </w:r>
      <w:r w:rsidRPr="00A86BBA">
        <w:rPr>
          <w:rFonts w:ascii="Book Antiqua" w:hAnsi="Book Antiqua"/>
        </w:rPr>
        <w:t>: 139-177 [PMID: 17825522 DOI: 10.1016/j.reprotox.2007.07.010]</w:t>
      </w:r>
    </w:p>
    <w:p w14:paraId="6C1C27BD"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 </w:t>
      </w:r>
      <w:r w:rsidRPr="00A86BBA">
        <w:rPr>
          <w:rFonts w:ascii="Book Antiqua" w:hAnsi="Book Antiqua"/>
          <w:b/>
          <w:bCs/>
        </w:rPr>
        <w:t>Vandenberg LN</w:t>
      </w:r>
      <w:r w:rsidRPr="00A86BBA">
        <w:rPr>
          <w:rFonts w:ascii="Book Antiqua" w:hAnsi="Book Antiqua"/>
        </w:rPr>
        <w:t xml:space="preserve">, Chahoud I, Heindel JJ, Padmanabhan V, Paumgartten FJ, Schoenfelder G. Urinary, circulating, and tissue biomonitoring studies indicate widespread exposure to bisphenol A. </w:t>
      </w:r>
      <w:r w:rsidRPr="00A86BBA">
        <w:rPr>
          <w:rFonts w:ascii="Book Antiqua" w:hAnsi="Book Antiqua"/>
          <w:i/>
          <w:iCs/>
        </w:rPr>
        <w:t>Environ Health Perspect</w:t>
      </w:r>
      <w:r w:rsidRPr="00A86BBA">
        <w:rPr>
          <w:rFonts w:ascii="Book Antiqua" w:hAnsi="Book Antiqua"/>
        </w:rPr>
        <w:t xml:space="preserve"> 2010; </w:t>
      </w:r>
      <w:r w:rsidRPr="00A86BBA">
        <w:rPr>
          <w:rFonts w:ascii="Book Antiqua" w:hAnsi="Book Antiqua"/>
          <w:b/>
          <w:bCs/>
        </w:rPr>
        <w:t>118</w:t>
      </w:r>
      <w:r w:rsidRPr="00A86BBA">
        <w:rPr>
          <w:rFonts w:ascii="Book Antiqua" w:hAnsi="Book Antiqua"/>
        </w:rPr>
        <w:t>: 1055-1070 [PMID: 20338858 DOI: 10.1289/ehp.0901716]</w:t>
      </w:r>
    </w:p>
    <w:p w14:paraId="0F2D75B3"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 </w:t>
      </w:r>
      <w:r w:rsidRPr="00A86BBA">
        <w:rPr>
          <w:rFonts w:ascii="Book Antiqua" w:hAnsi="Book Antiqua"/>
          <w:b/>
          <w:bCs/>
        </w:rPr>
        <w:t>Moreno-Gómez-Toledano R</w:t>
      </w:r>
      <w:r w:rsidRPr="00A86BBA">
        <w:rPr>
          <w:rFonts w:ascii="Book Antiqua" w:hAnsi="Book Antiqua"/>
        </w:rPr>
        <w:t xml:space="preserve">, Arenas MI, González-Martínez C, Olea-Herrero N, Reventún P, Di Nunzio M, Sánchez-Esteban S, Arilla-Ferreiro E, Saura M, Bosch RJ. Bisphenol A impaired cell adhesion by altering the expression of adhesion and cytoskeleton proteins on human podocytes. </w:t>
      </w:r>
      <w:r w:rsidRPr="00A86BBA">
        <w:rPr>
          <w:rFonts w:ascii="Book Antiqua" w:hAnsi="Book Antiqua"/>
          <w:i/>
          <w:iCs/>
        </w:rPr>
        <w:t>Sci Rep</w:t>
      </w:r>
      <w:r w:rsidRPr="00A86BBA">
        <w:rPr>
          <w:rFonts w:ascii="Book Antiqua" w:hAnsi="Book Antiqua"/>
        </w:rPr>
        <w:t xml:space="preserve"> 2020; </w:t>
      </w:r>
      <w:r w:rsidRPr="00A86BBA">
        <w:rPr>
          <w:rFonts w:ascii="Book Antiqua" w:hAnsi="Book Antiqua"/>
          <w:b/>
          <w:bCs/>
        </w:rPr>
        <w:t>10</w:t>
      </w:r>
      <w:r w:rsidRPr="00A86BBA">
        <w:rPr>
          <w:rFonts w:ascii="Book Antiqua" w:hAnsi="Book Antiqua"/>
        </w:rPr>
        <w:t>: 16638 [PMID: 33024228 DOI: 10.1038/s41598-020-73636-6]</w:t>
      </w:r>
    </w:p>
    <w:p w14:paraId="5E090734"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 </w:t>
      </w:r>
      <w:r w:rsidRPr="00A86BBA">
        <w:rPr>
          <w:rFonts w:ascii="Book Antiqua" w:hAnsi="Book Antiqua"/>
          <w:b/>
          <w:bCs/>
        </w:rPr>
        <w:t>Moreno-Gómez-Toledano R</w:t>
      </w:r>
      <w:r w:rsidRPr="00A86BBA">
        <w:rPr>
          <w:rFonts w:ascii="Book Antiqua" w:hAnsi="Book Antiqua"/>
        </w:rPr>
        <w:t xml:space="preserve">, Arenas MI, Muñoz-Moreno C, Olea-Herrero N, Reventun P, Izquierdo-Lahuerta A, Antón-Cornejo A, González-Santander M, Zaragoza C, Saura M, Bosch RJ. Comparison of the renal effects of bisphenol A in mice with and without </w:t>
      </w:r>
      <w:r w:rsidRPr="00A86BBA">
        <w:rPr>
          <w:rFonts w:ascii="Book Antiqua" w:hAnsi="Book Antiqua"/>
        </w:rPr>
        <w:lastRenderedPageBreak/>
        <w:t xml:space="preserve">experimental diabetes. Role of sexual dimorphism. </w:t>
      </w:r>
      <w:r w:rsidRPr="00A86BBA">
        <w:rPr>
          <w:rFonts w:ascii="Book Antiqua" w:hAnsi="Book Antiqua"/>
          <w:i/>
          <w:iCs/>
        </w:rPr>
        <w:t>Biochim Biophys Acta Mol Basis Dis</w:t>
      </w:r>
      <w:r w:rsidRPr="00A86BBA">
        <w:rPr>
          <w:rFonts w:ascii="Book Antiqua" w:hAnsi="Book Antiqua"/>
        </w:rPr>
        <w:t xml:space="preserve"> 2022; </w:t>
      </w:r>
      <w:r w:rsidRPr="00A86BBA">
        <w:rPr>
          <w:rFonts w:ascii="Book Antiqua" w:hAnsi="Book Antiqua"/>
          <w:b/>
          <w:bCs/>
        </w:rPr>
        <w:t>1868</w:t>
      </w:r>
      <w:r w:rsidRPr="00A86BBA">
        <w:rPr>
          <w:rFonts w:ascii="Book Antiqua" w:hAnsi="Book Antiqua"/>
        </w:rPr>
        <w:t>: 166296 [PMID: 34718120 DOI: 10.1016/j.bbadis.2021.166296]</w:t>
      </w:r>
    </w:p>
    <w:p w14:paraId="1B66320E"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5 </w:t>
      </w:r>
      <w:r w:rsidRPr="00A86BBA">
        <w:rPr>
          <w:rFonts w:ascii="Book Antiqua" w:hAnsi="Book Antiqua"/>
          <w:b/>
          <w:bCs/>
        </w:rPr>
        <w:t>Reventun P</w:t>
      </w:r>
      <w:r w:rsidRPr="00A86BBA">
        <w:rPr>
          <w:rFonts w:ascii="Book Antiqua" w:hAnsi="Book Antiqua"/>
        </w:rPr>
        <w:t xml:space="preserve">, Sanchez-Esteban S, Cook A, Cuadrado I, Roza C, Moreno-Gomez-Toledano R, Muñoz C, Zaragoza C, Bosch RJ, Saura M. Bisphenol A induces coronary endothelial cell necroptosis by activating RIP3/CamKII dependent pathway. </w:t>
      </w:r>
      <w:r w:rsidRPr="00A86BBA">
        <w:rPr>
          <w:rFonts w:ascii="Book Antiqua" w:hAnsi="Book Antiqua"/>
          <w:i/>
          <w:iCs/>
        </w:rPr>
        <w:t>Sci Rep</w:t>
      </w:r>
      <w:r w:rsidRPr="00A86BBA">
        <w:rPr>
          <w:rFonts w:ascii="Book Antiqua" w:hAnsi="Book Antiqua"/>
        </w:rPr>
        <w:t xml:space="preserve"> 2020; </w:t>
      </w:r>
      <w:r w:rsidRPr="00A86BBA">
        <w:rPr>
          <w:rFonts w:ascii="Book Antiqua" w:hAnsi="Book Antiqua"/>
          <w:b/>
          <w:bCs/>
        </w:rPr>
        <w:t>10</w:t>
      </w:r>
      <w:r w:rsidRPr="00A86BBA">
        <w:rPr>
          <w:rFonts w:ascii="Book Antiqua" w:hAnsi="Book Antiqua"/>
        </w:rPr>
        <w:t>: 4190 [PMID: 32144343 DOI: 10.1038/s41598-020-61014-1]</w:t>
      </w:r>
    </w:p>
    <w:p w14:paraId="3A9B0699"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6 </w:t>
      </w:r>
      <w:r w:rsidRPr="00A86BBA">
        <w:rPr>
          <w:rFonts w:ascii="Book Antiqua" w:hAnsi="Book Antiqua"/>
          <w:b/>
          <w:bCs/>
        </w:rPr>
        <w:t>Moreno-Gómez-Toledano R</w:t>
      </w:r>
      <w:r w:rsidRPr="00A86BBA">
        <w:rPr>
          <w:rFonts w:ascii="Book Antiqua" w:hAnsi="Book Antiqua"/>
        </w:rPr>
        <w:t xml:space="preserve">, Sánchez-Esteban S, Cook A, Mínguez-Moratinos M, Ramírez-Carracedo R, Reventún P, Delgado-Marín M, Bosch RJ, Saura M. Bisphenol A Induces Accelerated Cell Aging in Murine Endothelium. </w:t>
      </w:r>
      <w:r w:rsidRPr="00A86BBA">
        <w:rPr>
          <w:rFonts w:ascii="Book Antiqua" w:hAnsi="Book Antiqua"/>
          <w:i/>
          <w:iCs/>
        </w:rPr>
        <w:t>Biomolecules</w:t>
      </w:r>
      <w:r w:rsidRPr="00A86BBA">
        <w:rPr>
          <w:rFonts w:ascii="Book Antiqua" w:hAnsi="Book Antiqua"/>
        </w:rPr>
        <w:t xml:space="preserve"> 2021; </w:t>
      </w:r>
      <w:r w:rsidRPr="00A86BBA">
        <w:rPr>
          <w:rFonts w:ascii="Book Antiqua" w:hAnsi="Book Antiqua"/>
          <w:b/>
          <w:bCs/>
        </w:rPr>
        <w:t>11</w:t>
      </w:r>
      <w:r w:rsidRPr="00A86BBA">
        <w:rPr>
          <w:rFonts w:ascii="Book Antiqua" w:hAnsi="Book Antiqua"/>
        </w:rPr>
        <w:t xml:space="preserve"> [PMID: 34680063 DOI: 10.3390/biom11101429]</w:t>
      </w:r>
    </w:p>
    <w:p w14:paraId="6858E84E"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7 </w:t>
      </w:r>
      <w:r w:rsidRPr="00A86BBA">
        <w:rPr>
          <w:rFonts w:ascii="Book Antiqua" w:hAnsi="Book Antiqua"/>
          <w:b/>
          <w:bCs/>
        </w:rPr>
        <w:t>European Chemical Agency (ECHA)</w:t>
      </w:r>
      <w:r w:rsidRPr="00A86BBA">
        <w:rPr>
          <w:rFonts w:ascii="Book Antiqua" w:hAnsi="Book Antiqua"/>
          <w:bCs/>
        </w:rPr>
        <w:t xml:space="preserve">. </w:t>
      </w:r>
      <w:bookmarkStart w:id="76" w:name="OLE_LINK71"/>
      <w:bookmarkStart w:id="77" w:name="OLE_LINK72"/>
      <w:r w:rsidRPr="00A86BBA">
        <w:rPr>
          <w:rFonts w:ascii="Book Antiqua" w:hAnsi="Book Antiqua"/>
          <w:bCs/>
        </w:rPr>
        <w:t>Candidate List of Substances of Very High Concern for Authorisation</w:t>
      </w:r>
      <w:bookmarkEnd w:id="76"/>
      <w:bookmarkEnd w:id="77"/>
      <w:r w:rsidRPr="00A86BBA">
        <w:rPr>
          <w:rFonts w:ascii="Book Antiqua" w:hAnsi="Book Antiqua"/>
          <w:bCs/>
        </w:rPr>
        <w:t>. 2014</w:t>
      </w:r>
      <w:r w:rsidRPr="00A86BBA">
        <w:rPr>
          <w:rFonts w:ascii="Book Antiqua" w:hAnsi="Book Antiqua"/>
        </w:rPr>
        <w:t xml:space="preserve"> [</w:t>
      </w:r>
      <w:bookmarkStart w:id="78" w:name="OLE_LINK69"/>
      <w:bookmarkStart w:id="79" w:name="OLE_LINK70"/>
      <w:r w:rsidRPr="00A86BBA">
        <w:rPr>
          <w:rFonts w:ascii="Book Antiqua" w:hAnsi="Book Antiqua"/>
        </w:rPr>
        <w:t>DOI:</w:t>
      </w:r>
      <w:r w:rsidRPr="00A86BBA">
        <w:rPr>
          <w:rFonts w:ascii="Book Antiqua" w:hAnsi="Book Antiqua" w:hint="eastAsia"/>
        </w:rPr>
        <w:t xml:space="preserve"> </w:t>
      </w:r>
      <w:r w:rsidRPr="00A86BBA">
        <w:rPr>
          <w:rFonts w:ascii="Book Antiqua" w:hAnsi="Book Antiqua"/>
        </w:rPr>
        <w:t>10.1016/b978-0-12-386454-3.00547-9</w:t>
      </w:r>
      <w:bookmarkEnd w:id="78"/>
      <w:bookmarkEnd w:id="79"/>
      <w:r w:rsidRPr="00A86BBA">
        <w:rPr>
          <w:rFonts w:ascii="Book Antiqua" w:hAnsi="Book Antiqua"/>
        </w:rPr>
        <w:t>]</w:t>
      </w:r>
    </w:p>
    <w:p w14:paraId="35D4F88A"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8 </w:t>
      </w:r>
      <w:r w:rsidRPr="00A86BBA">
        <w:rPr>
          <w:rFonts w:ascii="Book Antiqua" w:hAnsi="Book Antiqua"/>
          <w:b/>
        </w:rPr>
        <w:t>Comisión Europea</w:t>
      </w:r>
      <w:r w:rsidRPr="00A86BBA">
        <w:rPr>
          <w:rFonts w:ascii="Book Antiqua" w:hAnsi="Book Antiqua"/>
        </w:rPr>
        <w:t>. Reglamento (UE) 2016/2235 De La Comisión de 12 de diciembre de 2016. Diario Oficial de la Unión Europea (2016).</w:t>
      </w:r>
      <w:r w:rsidR="004D2FAB" w:rsidRPr="00A86BBA">
        <w:rPr>
          <w:rFonts w:ascii="Book Antiqua" w:hAnsi="Book Antiqua"/>
        </w:rPr>
        <w:t xml:space="preserve"> </w:t>
      </w:r>
      <w:r w:rsidR="004D2FAB" w:rsidRPr="00A86BBA">
        <w:rPr>
          <w:rFonts w:ascii="Book Antiqua" w:hAnsi="Book Antiqua" w:hint="eastAsia"/>
        </w:rPr>
        <w:t>[cited 2021</w:t>
      </w:r>
      <w:r w:rsidR="004D2FAB" w:rsidRPr="00A86BBA">
        <w:rPr>
          <w:rFonts w:ascii="Book Antiqua" w:hAnsi="Book Antiqua"/>
        </w:rPr>
        <w:t xml:space="preserve"> Nov </w:t>
      </w:r>
      <w:r w:rsidR="004D2FAB" w:rsidRPr="00A86BBA">
        <w:rPr>
          <w:rFonts w:ascii="Book Antiqua" w:hAnsi="Book Antiqua" w:hint="eastAsia"/>
        </w:rPr>
        <w:t>24].</w:t>
      </w:r>
      <w:r w:rsidRPr="00A86BBA">
        <w:rPr>
          <w:rFonts w:ascii="Book Antiqua" w:hAnsi="Book Antiqua"/>
        </w:rPr>
        <w:t xml:space="preserve"> Available </w:t>
      </w:r>
      <w:r w:rsidRPr="00A86BBA">
        <w:rPr>
          <w:rFonts w:ascii="Book Antiqua" w:hAnsi="Book Antiqua" w:hint="eastAsia"/>
        </w:rPr>
        <w:t>from</w:t>
      </w:r>
      <w:r w:rsidRPr="00A86BBA">
        <w:rPr>
          <w:rFonts w:ascii="Book Antiqua" w:hAnsi="Book Antiqua"/>
        </w:rPr>
        <w:t>: https://www.boe.es/doue/2016/337/L00003-00005.pdf</w:t>
      </w:r>
    </w:p>
    <w:p w14:paraId="464F97CE"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9 </w:t>
      </w:r>
      <w:r w:rsidRPr="00A86BBA">
        <w:rPr>
          <w:rFonts w:ascii="Book Antiqua" w:hAnsi="Book Antiqua"/>
          <w:b/>
          <w:bCs/>
        </w:rPr>
        <w:t>Rochester JR</w:t>
      </w:r>
      <w:r w:rsidRPr="00A86BBA">
        <w:rPr>
          <w:rFonts w:ascii="Book Antiqua" w:hAnsi="Book Antiqua"/>
        </w:rPr>
        <w:t xml:space="preserve">, Bolden AL. Bisphenol S and F: A Systematic Review and Comparison of the Hormonal Activity of Bisphenol A Substitutes. </w:t>
      </w:r>
      <w:r w:rsidRPr="00A86BBA">
        <w:rPr>
          <w:rFonts w:ascii="Book Antiqua" w:hAnsi="Book Antiqua"/>
          <w:i/>
          <w:iCs/>
        </w:rPr>
        <w:t>Environ Health Perspect</w:t>
      </w:r>
      <w:r w:rsidRPr="00A86BBA">
        <w:rPr>
          <w:rFonts w:ascii="Book Antiqua" w:hAnsi="Book Antiqua"/>
        </w:rPr>
        <w:t xml:space="preserve"> 2015; </w:t>
      </w:r>
      <w:r w:rsidRPr="00A86BBA">
        <w:rPr>
          <w:rFonts w:ascii="Book Antiqua" w:hAnsi="Book Antiqua"/>
          <w:b/>
          <w:bCs/>
        </w:rPr>
        <w:t>123</w:t>
      </w:r>
      <w:r w:rsidRPr="00A86BBA">
        <w:rPr>
          <w:rFonts w:ascii="Book Antiqua" w:hAnsi="Book Antiqua"/>
        </w:rPr>
        <w:t>: 643-650 [PMID: 25775505 DOI: 10.1289/ehp.1408989]</w:t>
      </w:r>
    </w:p>
    <w:p w14:paraId="767F9339"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10 </w:t>
      </w:r>
      <w:r w:rsidRPr="00A86BBA">
        <w:rPr>
          <w:rFonts w:ascii="Book Antiqua" w:hAnsi="Book Antiqua"/>
          <w:b/>
          <w:bCs/>
        </w:rPr>
        <w:t>Skledar DG</w:t>
      </w:r>
      <w:r w:rsidRPr="00A86BBA">
        <w:rPr>
          <w:rFonts w:ascii="Book Antiqua" w:hAnsi="Book Antiqua"/>
        </w:rPr>
        <w:t xml:space="preserve">, Schmidt J, Fic A, Klopčič I, Trontelj J, Dolenc MS, Finel M, Mašič LP. Influence of metabolism on endocrine activities of bisphenol S. </w:t>
      </w:r>
      <w:r w:rsidRPr="00A86BBA">
        <w:rPr>
          <w:rFonts w:ascii="Book Antiqua" w:hAnsi="Book Antiqua"/>
          <w:i/>
          <w:iCs/>
        </w:rPr>
        <w:t>Chemosphere</w:t>
      </w:r>
      <w:r w:rsidRPr="00A86BBA">
        <w:rPr>
          <w:rFonts w:ascii="Book Antiqua" w:hAnsi="Book Antiqua"/>
        </w:rPr>
        <w:t xml:space="preserve"> 2016; </w:t>
      </w:r>
      <w:r w:rsidRPr="00A86BBA">
        <w:rPr>
          <w:rFonts w:ascii="Book Antiqua" w:hAnsi="Book Antiqua"/>
          <w:b/>
          <w:bCs/>
        </w:rPr>
        <w:t>157</w:t>
      </w:r>
      <w:r w:rsidRPr="00A86BBA">
        <w:rPr>
          <w:rFonts w:ascii="Book Antiqua" w:hAnsi="Book Antiqua"/>
        </w:rPr>
        <w:t>: 152-159 [PMID: 27213244 DOI: 10.1016/j.chemosphere.2016.05.027]</w:t>
      </w:r>
    </w:p>
    <w:p w14:paraId="173FE64C"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11 </w:t>
      </w:r>
      <w:r w:rsidR="004D2FAB" w:rsidRPr="00A86BBA">
        <w:rPr>
          <w:rFonts w:ascii="Book Antiqua" w:hAnsi="Book Antiqua"/>
          <w:b/>
          <w:bCs/>
        </w:rPr>
        <w:t>Ritz E</w:t>
      </w:r>
      <w:r w:rsidR="004D2FAB" w:rsidRPr="00A86BBA">
        <w:rPr>
          <w:rFonts w:ascii="Book Antiqua" w:hAnsi="Book Antiqua"/>
          <w:bCs/>
        </w:rPr>
        <w:t xml:space="preserve">, Rychlík I, Locatelli F, Halimi S. End-stage renal failure in type 2 diabetes: A medical catastrophe of worldwide dimensions. </w:t>
      </w:r>
      <w:r w:rsidR="004D2FAB" w:rsidRPr="00A86BBA">
        <w:rPr>
          <w:rFonts w:ascii="Book Antiqua" w:hAnsi="Book Antiqua"/>
          <w:bCs/>
          <w:i/>
        </w:rPr>
        <w:t>Am J Kidney Dis</w:t>
      </w:r>
      <w:r w:rsidR="004D2FAB" w:rsidRPr="00A86BBA">
        <w:rPr>
          <w:rFonts w:ascii="Book Antiqua" w:hAnsi="Book Antiqua"/>
          <w:bCs/>
        </w:rPr>
        <w:t xml:space="preserve"> 1999;</w:t>
      </w:r>
      <w:r w:rsidR="004D2FAB" w:rsidRPr="00A86BBA">
        <w:rPr>
          <w:rFonts w:ascii="Book Antiqua" w:hAnsi="Book Antiqua" w:hint="eastAsia"/>
          <w:bCs/>
        </w:rPr>
        <w:t xml:space="preserve"> </w:t>
      </w:r>
      <w:r w:rsidR="004D2FAB" w:rsidRPr="00A86BBA">
        <w:rPr>
          <w:rFonts w:ascii="Book Antiqua" w:hAnsi="Book Antiqua"/>
          <w:b/>
          <w:bCs/>
        </w:rPr>
        <w:t>34</w:t>
      </w:r>
      <w:r w:rsidR="004D2FAB" w:rsidRPr="00A86BBA">
        <w:rPr>
          <w:rFonts w:ascii="Book Antiqua" w:hAnsi="Book Antiqua"/>
          <w:bCs/>
        </w:rPr>
        <w:t>:</w:t>
      </w:r>
      <w:r w:rsidR="004D2FAB" w:rsidRPr="00A86BBA">
        <w:rPr>
          <w:rFonts w:ascii="Book Antiqua" w:hAnsi="Book Antiqua" w:hint="eastAsia"/>
          <w:bCs/>
        </w:rPr>
        <w:t xml:space="preserve"> </w:t>
      </w:r>
      <w:r w:rsidR="004D2FAB" w:rsidRPr="00A86BBA">
        <w:rPr>
          <w:rFonts w:ascii="Book Antiqua" w:hAnsi="Book Antiqua"/>
          <w:bCs/>
        </w:rPr>
        <w:t xml:space="preserve">795-808 </w:t>
      </w:r>
      <w:r w:rsidR="004D2FAB" w:rsidRPr="00A86BBA">
        <w:rPr>
          <w:rFonts w:ascii="Book Antiqua" w:hAnsi="Book Antiqua" w:hint="eastAsia"/>
          <w:bCs/>
        </w:rPr>
        <w:t>[</w:t>
      </w:r>
      <w:r w:rsidR="004D2FAB" w:rsidRPr="00A86BBA">
        <w:rPr>
          <w:rFonts w:ascii="Book Antiqua" w:hAnsi="Book Antiqua"/>
          <w:bCs/>
        </w:rPr>
        <w:t>PMID: 10561134</w:t>
      </w:r>
      <w:r w:rsidR="004D2FAB" w:rsidRPr="00A86BBA">
        <w:rPr>
          <w:rFonts w:ascii="Book Antiqua" w:hAnsi="Book Antiqua" w:hint="eastAsia"/>
          <w:bCs/>
        </w:rPr>
        <w:t xml:space="preserve"> DOI</w:t>
      </w:r>
      <w:r w:rsidR="004D2FAB" w:rsidRPr="00A86BBA">
        <w:rPr>
          <w:rFonts w:ascii="Book Antiqua" w:hAnsi="Book Antiqua"/>
          <w:bCs/>
        </w:rPr>
        <w:t>: 10.1016/S0272-6386(99)70035-1</w:t>
      </w:r>
      <w:r w:rsidR="004D2FAB" w:rsidRPr="00A86BBA">
        <w:rPr>
          <w:rFonts w:ascii="Book Antiqua" w:hAnsi="Book Antiqua" w:hint="eastAsia"/>
          <w:bCs/>
        </w:rPr>
        <w:t>]</w:t>
      </w:r>
    </w:p>
    <w:p w14:paraId="0972BD5E"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12 </w:t>
      </w:r>
      <w:r w:rsidR="004D2FAB" w:rsidRPr="00A86BBA">
        <w:rPr>
          <w:rFonts w:ascii="Book Antiqua" w:hAnsi="Book Antiqua"/>
          <w:b/>
          <w:bCs/>
        </w:rPr>
        <w:t>NCD Risk Factor Collaboration (NCD-RisC)</w:t>
      </w:r>
      <w:r w:rsidR="004D2FAB" w:rsidRPr="00A86BBA">
        <w:rPr>
          <w:rFonts w:ascii="Book Antiqua" w:hAnsi="Book Antiqua"/>
          <w:bCs/>
        </w:rPr>
        <w:t xml:space="preserve">. Worldwide trends in diabetes since 1980: a pooled analysis of 751 population-based studies with 4.4 million participants. </w:t>
      </w:r>
      <w:r w:rsidR="004D2FAB" w:rsidRPr="00A86BBA">
        <w:rPr>
          <w:rFonts w:ascii="Book Antiqua" w:hAnsi="Book Antiqua"/>
          <w:bCs/>
          <w:i/>
        </w:rPr>
        <w:t>Lancet</w:t>
      </w:r>
      <w:r w:rsidR="004D2FAB" w:rsidRPr="00A86BBA">
        <w:rPr>
          <w:rFonts w:ascii="Book Antiqua" w:hAnsi="Book Antiqua"/>
          <w:bCs/>
        </w:rPr>
        <w:t xml:space="preserve"> 2016;</w:t>
      </w:r>
      <w:r w:rsidR="004D2FAB" w:rsidRPr="00A86BBA">
        <w:rPr>
          <w:rFonts w:ascii="Book Antiqua" w:hAnsi="Book Antiqua" w:hint="eastAsia"/>
          <w:bCs/>
        </w:rPr>
        <w:t xml:space="preserve"> </w:t>
      </w:r>
      <w:r w:rsidR="004D2FAB" w:rsidRPr="00A86BBA">
        <w:rPr>
          <w:rFonts w:ascii="Book Antiqua" w:hAnsi="Book Antiqua"/>
          <w:b/>
          <w:bCs/>
        </w:rPr>
        <w:t>387</w:t>
      </w:r>
      <w:r w:rsidR="004D2FAB" w:rsidRPr="00A86BBA">
        <w:rPr>
          <w:rFonts w:ascii="Book Antiqua" w:hAnsi="Book Antiqua"/>
          <w:bCs/>
        </w:rPr>
        <w:t>:</w:t>
      </w:r>
      <w:r w:rsidR="004D2FAB" w:rsidRPr="00A86BBA">
        <w:rPr>
          <w:rFonts w:ascii="Book Antiqua" w:hAnsi="Book Antiqua" w:hint="eastAsia"/>
          <w:bCs/>
        </w:rPr>
        <w:t xml:space="preserve"> </w:t>
      </w:r>
      <w:r w:rsidR="004D2FAB" w:rsidRPr="00A86BBA">
        <w:rPr>
          <w:rFonts w:ascii="Book Antiqua" w:hAnsi="Book Antiqua"/>
          <w:bCs/>
        </w:rPr>
        <w:t xml:space="preserve">1513-1530 </w:t>
      </w:r>
      <w:r w:rsidR="004D2FAB" w:rsidRPr="00A86BBA">
        <w:rPr>
          <w:rFonts w:ascii="Book Antiqua" w:hAnsi="Book Antiqua" w:hint="eastAsia"/>
          <w:bCs/>
        </w:rPr>
        <w:t>[</w:t>
      </w:r>
      <w:r w:rsidR="004D2FAB" w:rsidRPr="00A86BBA">
        <w:rPr>
          <w:rFonts w:ascii="Book Antiqua" w:hAnsi="Book Antiqua"/>
          <w:bCs/>
        </w:rPr>
        <w:t>PMID: 27061677</w:t>
      </w:r>
      <w:r w:rsidR="004D2FAB" w:rsidRPr="00A86BBA">
        <w:rPr>
          <w:rFonts w:ascii="Book Antiqua" w:hAnsi="Book Antiqua" w:hint="eastAsia"/>
          <w:bCs/>
        </w:rPr>
        <w:t xml:space="preserve"> DOI</w:t>
      </w:r>
      <w:r w:rsidR="004D2FAB" w:rsidRPr="00A86BBA">
        <w:rPr>
          <w:rFonts w:ascii="Book Antiqua" w:hAnsi="Book Antiqua"/>
          <w:bCs/>
        </w:rPr>
        <w:t>: 10.1016/S0140-6736(16)00618-8</w:t>
      </w:r>
      <w:r w:rsidR="004D2FAB" w:rsidRPr="00A86BBA">
        <w:rPr>
          <w:rFonts w:ascii="Book Antiqua" w:hAnsi="Book Antiqua" w:hint="eastAsia"/>
          <w:bCs/>
        </w:rPr>
        <w:t>]</w:t>
      </w:r>
    </w:p>
    <w:p w14:paraId="11D764C4"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13 </w:t>
      </w:r>
      <w:r w:rsidRPr="00A86BBA">
        <w:rPr>
          <w:rFonts w:ascii="Book Antiqua" w:hAnsi="Book Antiqua"/>
          <w:b/>
          <w:bCs/>
        </w:rPr>
        <w:t>Saeedi P</w:t>
      </w:r>
      <w:r w:rsidRPr="00A86BBA">
        <w:rPr>
          <w:rFonts w:ascii="Book Antiqua" w:hAnsi="Book Antiqua"/>
        </w:rPr>
        <w:t xml:space="preserve">, Petersohn I, Salpea P, Malanda B, Karuranga S, Unwin N, Colagiuri S, Guariguata L, Motala AA, Ogurtsova K, Shaw JE, Bright D, Williams R; IDF Diabetes Atlas Committee. Global and regional diabetes prevalence estimates for 2019 and </w:t>
      </w:r>
      <w:r w:rsidRPr="00A86BBA">
        <w:rPr>
          <w:rFonts w:ascii="Book Antiqua" w:hAnsi="Book Antiqua"/>
        </w:rPr>
        <w:lastRenderedPageBreak/>
        <w:t>projections for 2030 and 2045: Results from the International Diabetes Federation Diabetes Atlas, 9</w:t>
      </w:r>
      <w:r w:rsidRPr="00A86BBA">
        <w:rPr>
          <w:rFonts w:ascii="Book Antiqua" w:hAnsi="Book Antiqua"/>
          <w:vertAlign w:val="superscript"/>
        </w:rPr>
        <w:t>th</w:t>
      </w:r>
      <w:r w:rsidRPr="00A86BBA">
        <w:rPr>
          <w:rFonts w:ascii="Book Antiqua" w:hAnsi="Book Antiqua"/>
        </w:rPr>
        <w:t xml:space="preserve"> edition. </w:t>
      </w:r>
      <w:r w:rsidRPr="00A86BBA">
        <w:rPr>
          <w:rFonts w:ascii="Book Antiqua" w:hAnsi="Book Antiqua"/>
          <w:i/>
          <w:iCs/>
        </w:rPr>
        <w:t>Diabetes Res Clin Pract</w:t>
      </w:r>
      <w:r w:rsidRPr="00A86BBA">
        <w:rPr>
          <w:rFonts w:ascii="Book Antiqua" w:hAnsi="Book Antiqua"/>
        </w:rPr>
        <w:t xml:space="preserve"> 2019; </w:t>
      </w:r>
      <w:r w:rsidRPr="00A86BBA">
        <w:rPr>
          <w:rFonts w:ascii="Book Antiqua" w:hAnsi="Book Antiqua"/>
          <w:b/>
          <w:bCs/>
        </w:rPr>
        <w:t>157</w:t>
      </w:r>
      <w:r w:rsidRPr="00A86BBA">
        <w:rPr>
          <w:rFonts w:ascii="Book Antiqua" w:hAnsi="Book Antiqua"/>
        </w:rPr>
        <w:t>: 107843 [PMID: 31518657 DOI: 10.1016/j.diabres.2019.107843]</w:t>
      </w:r>
    </w:p>
    <w:p w14:paraId="0F416DBA"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14 </w:t>
      </w:r>
      <w:r w:rsidRPr="00A86BBA">
        <w:rPr>
          <w:rFonts w:ascii="Book Antiqua" w:hAnsi="Book Antiqua"/>
          <w:b/>
          <w:bCs/>
        </w:rPr>
        <w:t>Glovaci D</w:t>
      </w:r>
      <w:r w:rsidRPr="00A86BBA">
        <w:rPr>
          <w:rFonts w:ascii="Book Antiqua" w:hAnsi="Book Antiqua"/>
        </w:rPr>
        <w:t xml:space="preserve">, Fan W, Wong ND. Epidemiology of Diabetes Mellitus and Cardiovascular Disease. </w:t>
      </w:r>
      <w:r w:rsidRPr="00A86BBA">
        <w:rPr>
          <w:rFonts w:ascii="Book Antiqua" w:hAnsi="Book Antiqua"/>
          <w:i/>
          <w:iCs/>
        </w:rPr>
        <w:t>Curr Cardiol Rep</w:t>
      </w:r>
      <w:r w:rsidRPr="00A86BBA">
        <w:rPr>
          <w:rFonts w:ascii="Book Antiqua" w:hAnsi="Book Antiqua"/>
        </w:rPr>
        <w:t xml:space="preserve"> 2019; </w:t>
      </w:r>
      <w:r w:rsidRPr="00A86BBA">
        <w:rPr>
          <w:rFonts w:ascii="Book Antiqua" w:hAnsi="Book Antiqua"/>
          <w:b/>
          <w:bCs/>
        </w:rPr>
        <w:t>21</w:t>
      </w:r>
      <w:r w:rsidRPr="00A86BBA">
        <w:rPr>
          <w:rFonts w:ascii="Book Antiqua" w:hAnsi="Book Antiqua"/>
        </w:rPr>
        <w:t>: 21 [PMID: 30828746 DOI: 10.1007/s11886-019-1107-y]</w:t>
      </w:r>
    </w:p>
    <w:p w14:paraId="5C1B26BA"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15 </w:t>
      </w:r>
      <w:r w:rsidRPr="00A86BBA">
        <w:rPr>
          <w:rFonts w:ascii="Book Antiqua" w:hAnsi="Book Antiqua"/>
          <w:b/>
          <w:bCs/>
        </w:rPr>
        <w:t>Hwang S</w:t>
      </w:r>
      <w:r w:rsidRPr="00A86BBA">
        <w:rPr>
          <w:rFonts w:ascii="Book Antiqua" w:hAnsi="Book Antiqua"/>
        </w:rPr>
        <w:t xml:space="preserve">, Lim JE, Choi Y, Jee SH. Bisphenol A exposure and type 2 diabetes mellitus risk: a meta-analysis. </w:t>
      </w:r>
      <w:r w:rsidRPr="00A86BBA">
        <w:rPr>
          <w:rFonts w:ascii="Book Antiqua" w:hAnsi="Book Antiqua"/>
          <w:i/>
          <w:iCs/>
        </w:rPr>
        <w:t>BMC Endocr Disord</w:t>
      </w:r>
      <w:r w:rsidRPr="00A86BBA">
        <w:rPr>
          <w:rFonts w:ascii="Book Antiqua" w:hAnsi="Book Antiqua"/>
        </w:rPr>
        <w:t xml:space="preserve"> 2018; </w:t>
      </w:r>
      <w:r w:rsidRPr="00A86BBA">
        <w:rPr>
          <w:rFonts w:ascii="Book Antiqua" w:hAnsi="Book Antiqua"/>
          <w:b/>
          <w:bCs/>
        </w:rPr>
        <w:t>18</w:t>
      </w:r>
      <w:r w:rsidRPr="00A86BBA">
        <w:rPr>
          <w:rFonts w:ascii="Book Antiqua" w:hAnsi="Book Antiqua"/>
        </w:rPr>
        <w:t>: 81 [PMID: 30400886 DOI: 10.1186/s12902-018-0310-y]</w:t>
      </w:r>
    </w:p>
    <w:p w14:paraId="18A98337"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16 </w:t>
      </w:r>
      <w:r w:rsidRPr="00A86BBA">
        <w:rPr>
          <w:rFonts w:ascii="Book Antiqua" w:hAnsi="Book Antiqua"/>
          <w:b/>
          <w:bCs/>
        </w:rPr>
        <w:t>Marroqui L</w:t>
      </w:r>
      <w:r w:rsidRPr="00A86BBA">
        <w:rPr>
          <w:rFonts w:ascii="Book Antiqua" w:hAnsi="Book Antiqua"/>
        </w:rPr>
        <w:t xml:space="preserve">, Martinez-Pinna J, Castellano-Muñoz M, Dos Santos RS, Medina-Gali RM, Soriano S, Quesada I, Gustafsson JA, Encinar JA, Nadal A. Bisphenol-S and Bisphenol-F alter mouse pancreatic β-cell ion channel expression and activity and insulin release through an estrogen receptor ERβ mediated pathway. </w:t>
      </w:r>
      <w:r w:rsidRPr="00A86BBA">
        <w:rPr>
          <w:rFonts w:ascii="Book Antiqua" w:hAnsi="Book Antiqua"/>
          <w:i/>
          <w:iCs/>
        </w:rPr>
        <w:t>Chemosphere</w:t>
      </w:r>
      <w:r w:rsidRPr="00A86BBA">
        <w:rPr>
          <w:rFonts w:ascii="Book Antiqua" w:hAnsi="Book Antiqua"/>
        </w:rPr>
        <w:t xml:space="preserve"> 2021; </w:t>
      </w:r>
      <w:r w:rsidRPr="00A86BBA">
        <w:rPr>
          <w:rFonts w:ascii="Book Antiqua" w:hAnsi="Book Antiqua"/>
          <w:b/>
          <w:bCs/>
        </w:rPr>
        <w:t>265</w:t>
      </w:r>
      <w:r w:rsidRPr="00A86BBA">
        <w:rPr>
          <w:rFonts w:ascii="Book Antiqua" w:hAnsi="Book Antiqua"/>
        </w:rPr>
        <w:t>: 129051 [PMID: 33250229 DOI: 10.1016/j.chemosphere.2020.129051]</w:t>
      </w:r>
    </w:p>
    <w:p w14:paraId="3A1BA00F"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17 </w:t>
      </w:r>
      <w:r w:rsidRPr="00A86BBA">
        <w:rPr>
          <w:rFonts w:ascii="Book Antiqua" w:hAnsi="Book Antiqua"/>
          <w:b/>
          <w:bCs/>
        </w:rPr>
        <w:t>Xu J</w:t>
      </w:r>
      <w:r w:rsidRPr="00A86BBA">
        <w:rPr>
          <w:rFonts w:ascii="Book Antiqua" w:hAnsi="Book Antiqua"/>
        </w:rPr>
        <w:t xml:space="preserve">, Huang G, Guo TL. Bisphenol S Modulates Type 1 Diabetes Development in Non-Obese Diabetic (NOD) Mice with Diet- and Sex-Related Effects. </w:t>
      </w:r>
      <w:r w:rsidRPr="00A86BBA">
        <w:rPr>
          <w:rFonts w:ascii="Book Antiqua" w:hAnsi="Book Antiqua"/>
          <w:i/>
          <w:iCs/>
        </w:rPr>
        <w:t>Toxics</w:t>
      </w:r>
      <w:r w:rsidRPr="00A86BBA">
        <w:rPr>
          <w:rFonts w:ascii="Book Antiqua" w:hAnsi="Book Antiqua"/>
        </w:rPr>
        <w:t xml:space="preserve"> 2019; </w:t>
      </w:r>
      <w:r w:rsidRPr="00A86BBA">
        <w:rPr>
          <w:rFonts w:ascii="Book Antiqua" w:hAnsi="Book Antiqua"/>
          <w:b/>
          <w:bCs/>
        </w:rPr>
        <w:t>7</w:t>
      </w:r>
      <w:r w:rsidRPr="00A86BBA">
        <w:rPr>
          <w:rFonts w:ascii="Book Antiqua" w:hAnsi="Book Antiqua"/>
        </w:rPr>
        <w:t xml:space="preserve"> [PMID: 31234578 DOI: 10.3390/toxics7020035]</w:t>
      </w:r>
    </w:p>
    <w:p w14:paraId="50D83970"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18 </w:t>
      </w:r>
      <w:r w:rsidRPr="00A86BBA">
        <w:rPr>
          <w:rFonts w:ascii="Book Antiqua" w:hAnsi="Book Antiqua"/>
          <w:b/>
          <w:bCs/>
        </w:rPr>
        <w:t>Duan Y</w:t>
      </w:r>
      <w:r w:rsidRPr="00A86BBA">
        <w:rPr>
          <w:rFonts w:ascii="Book Antiqua" w:hAnsi="Book Antiqua"/>
        </w:rPr>
        <w:t xml:space="preserve">, Yao Y, Wang B, Han L, Wang L, Sun H, Chen L. Association of urinary concentrations of bisphenols with type 2 diabetes mellitus: A case-control study. </w:t>
      </w:r>
      <w:r w:rsidRPr="00A86BBA">
        <w:rPr>
          <w:rFonts w:ascii="Book Antiqua" w:hAnsi="Book Antiqua"/>
          <w:i/>
          <w:iCs/>
        </w:rPr>
        <w:t>Environ Pollut</w:t>
      </w:r>
      <w:r w:rsidRPr="00A86BBA">
        <w:rPr>
          <w:rFonts w:ascii="Book Antiqua" w:hAnsi="Book Antiqua"/>
        </w:rPr>
        <w:t xml:space="preserve"> 2018; </w:t>
      </w:r>
      <w:r w:rsidRPr="00A86BBA">
        <w:rPr>
          <w:rFonts w:ascii="Book Antiqua" w:hAnsi="Book Antiqua"/>
          <w:b/>
          <w:bCs/>
        </w:rPr>
        <w:t>243</w:t>
      </w:r>
      <w:r w:rsidRPr="00A86BBA">
        <w:rPr>
          <w:rFonts w:ascii="Book Antiqua" w:hAnsi="Book Antiqua"/>
        </w:rPr>
        <w:t>: 1719-1726 [PMID: 30408859 DOI: 10.1016/j.envpol.2018.09.093]</w:t>
      </w:r>
    </w:p>
    <w:p w14:paraId="12205D4D"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19 </w:t>
      </w:r>
      <w:r w:rsidRPr="00A86BBA">
        <w:rPr>
          <w:rFonts w:ascii="Book Antiqua" w:hAnsi="Book Antiqua"/>
          <w:b/>
          <w:bCs/>
        </w:rPr>
        <w:t>Zhang W</w:t>
      </w:r>
      <w:r w:rsidRPr="00A86BBA">
        <w:rPr>
          <w:rFonts w:ascii="Book Antiqua" w:hAnsi="Book Antiqua"/>
        </w:rPr>
        <w:t xml:space="preserve">, Xia W, Liu W, Li X, Hu J, Zhang B, Xu S, Zhou Y, Li J, Cai Z, Li Y. Exposure to Bisphenol a Substitutes and Gestational Diabetes Mellitus: A Prospective Cohort Study in China. </w:t>
      </w:r>
      <w:r w:rsidRPr="00A86BBA">
        <w:rPr>
          <w:rFonts w:ascii="Book Antiqua" w:hAnsi="Book Antiqua"/>
          <w:i/>
          <w:iCs/>
        </w:rPr>
        <w:t>Front Endocrinol (Lausanne)</w:t>
      </w:r>
      <w:r w:rsidRPr="00A86BBA">
        <w:rPr>
          <w:rFonts w:ascii="Book Antiqua" w:hAnsi="Book Antiqua"/>
        </w:rPr>
        <w:t xml:space="preserve"> 2019; </w:t>
      </w:r>
      <w:r w:rsidRPr="00A86BBA">
        <w:rPr>
          <w:rFonts w:ascii="Book Antiqua" w:hAnsi="Book Antiqua"/>
          <w:b/>
          <w:bCs/>
        </w:rPr>
        <w:t>10</w:t>
      </w:r>
      <w:r w:rsidRPr="00A86BBA">
        <w:rPr>
          <w:rFonts w:ascii="Book Antiqua" w:hAnsi="Book Antiqua"/>
        </w:rPr>
        <w:t>: 262 [PMID: 31114544 DOI: 10.3389/fendo.2019.00262]</w:t>
      </w:r>
    </w:p>
    <w:p w14:paraId="7EA7FDC1"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20 </w:t>
      </w:r>
      <w:r w:rsidRPr="00A86BBA">
        <w:rPr>
          <w:rFonts w:ascii="Book Antiqua" w:hAnsi="Book Antiqua"/>
          <w:b/>
          <w:bCs/>
        </w:rPr>
        <w:t>Rancière F</w:t>
      </w:r>
      <w:r w:rsidRPr="00A86BBA">
        <w:rPr>
          <w:rFonts w:ascii="Book Antiqua" w:hAnsi="Book Antiqua"/>
        </w:rPr>
        <w:t xml:space="preserve">, Botton J, Slama R, Lacroix MZ, Debrauwer L, Charles MA, Roussel R, Balkau B, Magliano DJ; D.E.S.I.R. Study Group. Exposure to Bisphenol A and Bisphenol S and Incident Type 2 Diabetes: A Case-Cohort Study in the French Cohort D.E.S.I.R. </w:t>
      </w:r>
      <w:r w:rsidRPr="00A86BBA">
        <w:rPr>
          <w:rFonts w:ascii="Book Antiqua" w:hAnsi="Book Antiqua"/>
          <w:i/>
          <w:iCs/>
        </w:rPr>
        <w:t>Environ Health Perspect</w:t>
      </w:r>
      <w:r w:rsidRPr="00A86BBA">
        <w:rPr>
          <w:rFonts w:ascii="Book Antiqua" w:hAnsi="Book Antiqua"/>
        </w:rPr>
        <w:t xml:space="preserve"> 2019; </w:t>
      </w:r>
      <w:r w:rsidRPr="00A86BBA">
        <w:rPr>
          <w:rFonts w:ascii="Book Antiqua" w:hAnsi="Book Antiqua"/>
          <w:b/>
          <w:bCs/>
        </w:rPr>
        <w:t>127</w:t>
      </w:r>
      <w:r w:rsidRPr="00A86BBA">
        <w:rPr>
          <w:rFonts w:ascii="Book Antiqua" w:hAnsi="Book Antiqua"/>
        </w:rPr>
        <w:t>: 107013 [</w:t>
      </w:r>
      <w:bookmarkStart w:id="80" w:name="OLE_LINK75"/>
      <w:bookmarkStart w:id="81" w:name="OLE_LINK76"/>
      <w:r w:rsidRPr="00A86BBA">
        <w:rPr>
          <w:rFonts w:ascii="Book Antiqua" w:hAnsi="Book Antiqua"/>
        </w:rPr>
        <w:t>PMID: 31663775</w:t>
      </w:r>
      <w:bookmarkEnd w:id="80"/>
      <w:bookmarkEnd w:id="81"/>
      <w:r w:rsidRPr="00A86BBA">
        <w:rPr>
          <w:rFonts w:ascii="Book Antiqua" w:hAnsi="Book Antiqua"/>
        </w:rPr>
        <w:t xml:space="preserve"> </w:t>
      </w:r>
      <w:r w:rsidR="004D2FAB" w:rsidRPr="00A86BBA">
        <w:rPr>
          <w:rFonts w:ascii="Book Antiqua" w:hAnsi="Book Antiqua"/>
        </w:rPr>
        <w:t>DOI: 10.1289/EHP5159</w:t>
      </w:r>
      <w:r w:rsidRPr="00A86BBA">
        <w:rPr>
          <w:rFonts w:ascii="Book Antiqua" w:hAnsi="Book Antiqua"/>
        </w:rPr>
        <w:t>]</w:t>
      </w:r>
    </w:p>
    <w:p w14:paraId="0DBECA74"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21 </w:t>
      </w:r>
      <w:r w:rsidRPr="00A86BBA">
        <w:rPr>
          <w:rFonts w:ascii="Book Antiqua" w:hAnsi="Book Antiqua"/>
          <w:b/>
          <w:bCs/>
        </w:rPr>
        <w:t>Mendy A</w:t>
      </w:r>
      <w:r w:rsidRPr="00A86BBA">
        <w:rPr>
          <w:rFonts w:ascii="Book Antiqua" w:hAnsi="Book Antiqua"/>
        </w:rPr>
        <w:t xml:space="preserve">, Salo PM, Wilkerson J, Feinstein L, Ferguson KK, Fessler MB, Thorne PS, Zeldin DC. Association of urinary levels of bisphenols F and S used as bisphenol A </w:t>
      </w:r>
      <w:r w:rsidRPr="00A86BBA">
        <w:rPr>
          <w:rFonts w:ascii="Book Antiqua" w:hAnsi="Book Antiqua"/>
        </w:rPr>
        <w:lastRenderedPageBreak/>
        <w:t xml:space="preserve">substitutes with asthma and hay fever outcomes. </w:t>
      </w:r>
      <w:r w:rsidRPr="00A86BBA">
        <w:rPr>
          <w:rFonts w:ascii="Book Antiqua" w:hAnsi="Book Antiqua"/>
          <w:i/>
          <w:iCs/>
        </w:rPr>
        <w:t>Environ Res</w:t>
      </w:r>
      <w:r w:rsidRPr="00A86BBA">
        <w:rPr>
          <w:rFonts w:ascii="Book Antiqua" w:hAnsi="Book Antiqua"/>
        </w:rPr>
        <w:t xml:space="preserve"> 2020; </w:t>
      </w:r>
      <w:r w:rsidRPr="00A86BBA">
        <w:rPr>
          <w:rFonts w:ascii="Book Antiqua" w:hAnsi="Book Antiqua"/>
          <w:b/>
          <w:bCs/>
        </w:rPr>
        <w:t>183</w:t>
      </w:r>
      <w:r w:rsidRPr="00A86BBA">
        <w:rPr>
          <w:rFonts w:ascii="Book Antiqua" w:hAnsi="Book Antiqua"/>
        </w:rPr>
        <w:t>: 108944 [PMID: 31911000 DOI: 10.1016/j.envres.2019.108944]</w:t>
      </w:r>
    </w:p>
    <w:p w14:paraId="6B6988FF"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22 </w:t>
      </w:r>
      <w:r w:rsidRPr="00A86BBA">
        <w:rPr>
          <w:rFonts w:ascii="Book Antiqua" w:hAnsi="Book Antiqua"/>
          <w:b/>
          <w:bCs/>
        </w:rPr>
        <w:t>Liu B</w:t>
      </w:r>
      <w:r w:rsidRPr="00A86BBA">
        <w:rPr>
          <w:rFonts w:ascii="Book Antiqua" w:hAnsi="Book Antiqua"/>
        </w:rPr>
        <w:t xml:space="preserve">, Lehmler HJ, Sun Y, Xu G, Sun Q, Snetselaar LG, Wallace RB, Bao W. Association of Bisphenol A and Its Substitutes, Bisphenol F and Bisphenol S, with Obesity in United States Children and Adolescents. </w:t>
      </w:r>
      <w:r w:rsidRPr="00A86BBA">
        <w:rPr>
          <w:rFonts w:ascii="Book Antiqua" w:hAnsi="Book Antiqua"/>
          <w:i/>
          <w:iCs/>
        </w:rPr>
        <w:t>Diabetes Metab J</w:t>
      </w:r>
      <w:r w:rsidRPr="00A86BBA">
        <w:rPr>
          <w:rFonts w:ascii="Book Antiqua" w:hAnsi="Book Antiqua"/>
        </w:rPr>
        <w:t xml:space="preserve"> 2019; </w:t>
      </w:r>
      <w:r w:rsidRPr="00A86BBA">
        <w:rPr>
          <w:rFonts w:ascii="Book Antiqua" w:hAnsi="Book Antiqua"/>
          <w:b/>
          <w:bCs/>
        </w:rPr>
        <w:t>43</w:t>
      </w:r>
      <w:r w:rsidRPr="00A86BBA">
        <w:rPr>
          <w:rFonts w:ascii="Book Antiqua" w:hAnsi="Book Antiqua"/>
        </w:rPr>
        <w:t>: 59-75 [PMID: 30793552 DOI: 10.4093/dmj.2018.0045]</w:t>
      </w:r>
    </w:p>
    <w:p w14:paraId="4AB99C11"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23 </w:t>
      </w:r>
      <w:r w:rsidR="004D2FAB" w:rsidRPr="00A86BBA">
        <w:rPr>
          <w:rFonts w:ascii="Book Antiqua" w:hAnsi="Book Antiqua"/>
          <w:b/>
          <w:bCs/>
        </w:rPr>
        <w:t>Liu B</w:t>
      </w:r>
      <w:r w:rsidR="004D2FAB" w:rsidRPr="00A86BBA">
        <w:rPr>
          <w:rFonts w:ascii="Book Antiqua" w:hAnsi="Book Antiqua"/>
          <w:bCs/>
        </w:rPr>
        <w:t xml:space="preserve">, Lehmler HJ, Sun Y, Xu G, Liu Y, Zong G, Sun Q, Hu FB, Wallace RB, Bao W. Bisphenol A substitutes and obesity in US adults: analysis of a population-based, cross-sectional study. </w:t>
      </w:r>
      <w:r w:rsidR="004D2FAB" w:rsidRPr="00A86BBA">
        <w:rPr>
          <w:rFonts w:ascii="Book Antiqua" w:hAnsi="Book Antiqua"/>
          <w:bCs/>
          <w:i/>
        </w:rPr>
        <w:t>Lancet Planet Health</w:t>
      </w:r>
      <w:r w:rsidR="004D2FAB" w:rsidRPr="00A86BBA">
        <w:rPr>
          <w:rFonts w:ascii="Book Antiqua" w:hAnsi="Book Antiqua"/>
          <w:bCs/>
        </w:rPr>
        <w:t xml:space="preserve"> 2017;</w:t>
      </w:r>
      <w:r w:rsidR="004D2FAB" w:rsidRPr="00A86BBA">
        <w:rPr>
          <w:rFonts w:ascii="Book Antiqua" w:hAnsi="Book Antiqua" w:hint="eastAsia"/>
          <w:bCs/>
        </w:rPr>
        <w:t xml:space="preserve"> </w:t>
      </w:r>
      <w:r w:rsidR="004D2FAB" w:rsidRPr="00A86BBA">
        <w:rPr>
          <w:rFonts w:ascii="Book Antiqua" w:hAnsi="Book Antiqua"/>
          <w:b/>
          <w:bCs/>
        </w:rPr>
        <w:t>1</w:t>
      </w:r>
      <w:r w:rsidR="004D2FAB" w:rsidRPr="00A86BBA">
        <w:rPr>
          <w:rFonts w:ascii="Book Antiqua" w:hAnsi="Book Antiqua"/>
          <w:bCs/>
        </w:rPr>
        <w:t>:</w:t>
      </w:r>
      <w:r w:rsidR="004D2FAB" w:rsidRPr="00A86BBA">
        <w:rPr>
          <w:rFonts w:ascii="Book Antiqua" w:hAnsi="Book Antiqua" w:hint="eastAsia"/>
          <w:bCs/>
        </w:rPr>
        <w:t xml:space="preserve"> </w:t>
      </w:r>
      <w:r w:rsidR="004D2FAB" w:rsidRPr="00A86BBA">
        <w:rPr>
          <w:rFonts w:ascii="Book Antiqua" w:hAnsi="Book Antiqua"/>
          <w:bCs/>
        </w:rPr>
        <w:t xml:space="preserve">e114-e122 </w:t>
      </w:r>
      <w:r w:rsidR="004D2FAB" w:rsidRPr="00A86BBA">
        <w:rPr>
          <w:rFonts w:ascii="Book Antiqua" w:hAnsi="Book Antiqua" w:hint="eastAsia"/>
          <w:bCs/>
        </w:rPr>
        <w:t>[</w:t>
      </w:r>
      <w:r w:rsidR="004D2FAB" w:rsidRPr="00A86BBA">
        <w:rPr>
          <w:rFonts w:ascii="Book Antiqua" w:hAnsi="Book Antiqua"/>
          <w:bCs/>
        </w:rPr>
        <w:t>PMID: 29308453</w:t>
      </w:r>
      <w:r w:rsidR="004D2FAB" w:rsidRPr="00A86BBA">
        <w:rPr>
          <w:rFonts w:ascii="Book Antiqua" w:hAnsi="Book Antiqua" w:hint="eastAsia"/>
          <w:bCs/>
        </w:rPr>
        <w:t xml:space="preserve"> DOI</w:t>
      </w:r>
      <w:r w:rsidR="004D2FAB" w:rsidRPr="00A86BBA">
        <w:rPr>
          <w:rFonts w:ascii="Book Antiqua" w:hAnsi="Book Antiqua"/>
          <w:bCs/>
        </w:rPr>
        <w:t>: 10.1016/S2542-5196(17)30049-9</w:t>
      </w:r>
      <w:r w:rsidR="004D2FAB" w:rsidRPr="00A86BBA">
        <w:rPr>
          <w:rFonts w:ascii="Book Antiqua" w:hAnsi="Book Antiqua" w:hint="eastAsia"/>
          <w:bCs/>
        </w:rPr>
        <w:t>]</w:t>
      </w:r>
    </w:p>
    <w:p w14:paraId="4DA514B6"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24 </w:t>
      </w:r>
      <w:r w:rsidRPr="00A86BBA">
        <w:rPr>
          <w:rFonts w:ascii="Book Antiqua" w:hAnsi="Book Antiqua"/>
          <w:b/>
          <w:bCs/>
        </w:rPr>
        <w:t>Jacobson MH</w:t>
      </w:r>
      <w:r w:rsidRPr="00A86BBA">
        <w:rPr>
          <w:rFonts w:ascii="Book Antiqua" w:hAnsi="Book Antiqua"/>
        </w:rPr>
        <w:t xml:space="preserve">, Woodward M, Bao W, Liu B, Trasande L. Urinary Bisphenols and Obesity Prevalence Among U.S. Children and Adolescents. </w:t>
      </w:r>
      <w:r w:rsidRPr="00A86BBA">
        <w:rPr>
          <w:rFonts w:ascii="Book Antiqua" w:hAnsi="Book Antiqua"/>
          <w:i/>
          <w:iCs/>
        </w:rPr>
        <w:t>J Endocr Soc</w:t>
      </w:r>
      <w:r w:rsidRPr="00A86BBA">
        <w:rPr>
          <w:rFonts w:ascii="Book Antiqua" w:hAnsi="Book Antiqua"/>
        </w:rPr>
        <w:t xml:space="preserve"> 2019; </w:t>
      </w:r>
      <w:r w:rsidRPr="00A86BBA">
        <w:rPr>
          <w:rFonts w:ascii="Book Antiqua" w:hAnsi="Book Antiqua"/>
          <w:b/>
          <w:bCs/>
        </w:rPr>
        <w:t>3</w:t>
      </w:r>
      <w:r w:rsidRPr="00A86BBA">
        <w:rPr>
          <w:rFonts w:ascii="Book Antiqua" w:hAnsi="Book Antiqua"/>
        </w:rPr>
        <w:t>: 1715-1726 [PMID: 31528831 DOI: 10.1210/js.2019-00201]</w:t>
      </w:r>
    </w:p>
    <w:p w14:paraId="51187078"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25 </w:t>
      </w:r>
      <w:r w:rsidRPr="00A86BBA">
        <w:rPr>
          <w:rFonts w:ascii="Book Antiqua" w:hAnsi="Book Antiqua"/>
          <w:b/>
          <w:bCs/>
        </w:rPr>
        <w:t>Hao K</w:t>
      </w:r>
      <w:r w:rsidRPr="00A86BBA">
        <w:rPr>
          <w:rFonts w:ascii="Book Antiqua" w:hAnsi="Book Antiqua"/>
        </w:rPr>
        <w:t xml:space="preserve">, Luo J, Sun J, Ge H, Wang Z. Associations of urinary bisphenol A and its alternatives bisphenol S and F concentrations with depressive symptoms among adults. </w:t>
      </w:r>
      <w:r w:rsidRPr="00A86BBA">
        <w:rPr>
          <w:rFonts w:ascii="Book Antiqua" w:hAnsi="Book Antiqua"/>
          <w:i/>
          <w:iCs/>
        </w:rPr>
        <w:t>Chemosphere</w:t>
      </w:r>
      <w:r w:rsidRPr="00A86BBA">
        <w:rPr>
          <w:rFonts w:ascii="Book Antiqua" w:hAnsi="Book Antiqua"/>
        </w:rPr>
        <w:t xml:space="preserve"> 2021; </w:t>
      </w:r>
      <w:r w:rsidRPr="00A86BBA">
        <w:rPr>
          <w:rFonts w:ascii="Book Antiqua" w:hAnsi="Book Antiqua"/>
          <w:b/>
          <w:bCs/>
        </w:rPr>
        <w:t>279</w:t>
      </w:r>
      <w:r w:rsidRPr="00A86BBA">
        <w:rPr>
          <w:rFonts w:ascii="Book Antiqua" w:hAnsi="Book Antiqua"/>
        </w:rPr>
        <w:t>: 130573 [PMID: 33878692 DOI: 10.1016/j.chemosphere.2021.130573]</w:t>
      </w:r>
    </w:p>
    <w:p w14:paraId="319F8A14"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26 </w:t>
      </w:r>
      <w:r w:rsidR="004D2FAB" w:rsidRPr="00A86BBA">
        <w:rPr>
          <w:rFonts w:ascii="Book Antiqua" w:hAnsi="Book Antiqua"/>
          <w:b/>
          <w:bCs/>
        </w:rPr>
        <w:t>Maggio CA</w:t>
      </w:r>
      <w:r w:rsidR="004D2FAB" w:rsidRPr="00A86BBA">
        <w:rPr>
          <w:rFonts w:ascii="Book Antiqua" w:hAnsi="Book Antiqua"/>
          <w:bCs/>
        </w:rPr>
        <w:t xml:space="preserve">, Pi-Sunyer FX. Obesity and type 2 diabetes. </w:t>
      </w:r>
      <w:r w:rsidR="004D2FAB" w:rsidRPr="00A86BBA">
        <w:rPr>
          <w:rFonts w:ascii="Book Antiqua" w:hAnsi="Book Antiqua"/>
          <w:bCs/>
          <w:i/>
        </w:rPr>
        <w:t>Endocrinol Metab Clin North Am</w:t>
      </w:r>
      <w:r w:rsidR="004D2FAB" w:rsidRPr="00A86BBA">
        <w:rPr>
          <w:rFonts w:ascii="Book Antiqua" w:hAnsi="Book Antiqua"/>
          <w:bCs/>
        </w:rPr>
        <w:t xml:space="preserve"> 2003;</w:t>
      </w:r>
      <w:r w:rsidR="004D2FAB" w:rsidRPr="00A86BBA">
        <w:rPr>
          <w:rFonts w:ascii="Book Antiqua" w:hAnsi="Book Antiqua" w:hint="eastAsia"/>
          <w:bCs/>
        </w:rPr>
        <w:t xml:space="preserve"> </w:t>
      </w:r>
      <w:r w:rsidR="004D2FAB" w:rsidRPr="00A86BBA">
        <w:rPr>
          <w:rFonts w:ascii="Book Antiqua" w:hAnsi="Book Antiqua"/>
          <w:b/>
          <w:bCs/>
        </w:rPr>
        <w:t>32</w:t>
      </w:r>
      <w:r w:rsidR="004D2FAB" w:rsidRPr="00A86BBA">
        <w:rPr>
          <w:rFonts w:ascii="Book Antiqua" w:hAnsi="Book Antiqua"/>
          <w:bCs/>
        </w:rPr>
        <w:t>:</w:t>
      </w:r>
      <w:r w:rsidR="004D2FAB" w:rsidRPr="00A86BBA">
        <w:rPr>
          <w:rFonts w:ascii="Book Antiqua" w:hAnsi="Book Antiqua" w:hint="eastAsia"/>
          <w:bCs/>
        </w:rPr>
        <w:t xml:space="preserve"> </w:t>
      </w:r>
      <w:r w:rsidR="004D2FAB" w:rsidRPr="00A86BBA">
        <w:rPr>
          <w:rFonts w:ascii="Book Antiqua" w:hAnsi="Book Antiqua"/>
          <w:bCs/>
        </w:rPr>
        <w:t>805-</w:t>
      </w:r>
      <w:r w:rsidR="004D2FAB" w:rsidRPr="00A86BBA">
        <w:rPr>
          <w:rFonts w:ascii="Book Antiqua" w:hAnsi="Book Antiqua" w:hint="eastAsia"/>
          <w:bCs/>
        </w:rPr>
        <w:t>8</w:t>
      </w:r>
      <w:r w:rsidR="004D2FAB" w:rsidRPr="00A86BBA">
        <w:rPr>
          <w:rFonts w:ascii="Book Antiqua" w:hAnsi="Book Antiqua"/>
          <w:bCs/>
        </w:rPr>
        <w:t xml:space="preserve">22, viii </w:t>
      </w:r>
      <w:r w:rsidR="004D2FAB" w:rsidRPr="00A86BBA">
        <w:rPr>
          <w:rFonts w:ascii="Book Antiqua" w:hAnsi="Book Antiqua" w:hint="eastAsia"/>
          <w:bCs/>
        </w:rPr>
        <w:t>[</w:t>
      </w:r>
      <w:r w:rsidR="004D2FAB" w:rsidRPr="00A86BBA">
        <w:rPr>
          <w:rFonts w:ascii="Book Antiqua" w:hAnsi="Book Antiqua"/>
          <w:bCs/>
        </w:rPr>
        <w:t>PMID: 14711063</w:t>
      </w:r>
      <w:r w:rsidR="004D2FAB" w:rsidRPr="00A86BBA">
        <w:rPr>
          <w:rFonts w:ascii="Book Antiqua" w:hAnsi="Book Antiqua" w:hint="eastAsia"/>
          <w:bCs/>
        </w:rPr>
        <w:t xml:space="preserve"> DOI</w:t>
      </w:r>
      <w:r w:rsidR="004D2FAB" w:rsidRPr="00A86BBA">
        <w:rPr>
          <w:rFonts w:ascii="Book Antiqua" w:hAnsi="Book Antiqua"/>
          <w:bCs/>
        </w:rPr>
        <w:t>: 10.1016/s0889-8529(03)00071-9</w:t>
      </w:r>
      <w:r w:rsidR="004D2FAB" w:rsidRPr="00A86BBA">
        <w:rPr>
          <w:rFonts w:ascii="Book Antiqua" w:hAnsi="Book Antiqua" w:hint="eastAsia"/>
          <w:bCs/>
        </w:rPr>
        <w:t>]</w:t>
      </w:r>
    </w:p>
    <w:p w14:paraId="5080FCFA"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27 </w:t>
      </w:r>
      <w:r w:rsidRPr="00A86BBA">
        <w:rPr>
          <w:rFonts w:ascii="Book Antiqua" w:hAnsi="Book Antiqua"/>
          <w:b/>
          <w:bCs/>
        </w:rPr>
        <w:t>Polsky S</w:t>
      </w:r>
      <w:r w:rsidRPr="00A86BBA">
        <w:rPr>
          <w:rFonts w:ascii="Book Antiqua" w:hAnsi="Book Antiqua"/>
        </w:rPr>
        <w:t xml:space="preserve">, Ellis SL. Obesity, insulin resistance, and type 1 diabetes mellitus. </w:t>
      </w:r>
      <w:r w:rsidRPr="00A86BBA">
        <w:rPr>
          <w:rFonts w:ascii="Book Antiqua" w:hAnsi="Book Antiqua"/>
          <w:i/>
          <w:iCs/>
        </w:rPr>
        <w:t>Curr Opin Endocrinol Diabetes Obes</w:t>
      </w:r>
      <w:r w:rsidRPr="00A86BBA">
        <w:rPr>
          <w:rFonts w:ascii="Book Antiqua" w:hAnsi="Book Antiqua"/>
        </w:rPr>
        <w:t xml:space="preserve"> 2015; </w:t>
      </w:r>
      <w:r w:rsidRPr="00A86BBA">
        <w:rPr>
          <w:rFonts w:ascii="Book Antiqua" w:hAnsi="Book Antiqua"/>
          <w:b/>
          <w:bCs/>
        </w:rPr>
        <w:t>22</w:t>
      </w:r>
      <w:r w:rsidRPr="00A86BBA">
        <w:rPr>
          <w:rFonts w:ascii="Book Antiqua" w:hAnsi="Book Antiqua"/>
        </w:rPr>
        <w:t>: 277-282 [</w:t>
      </w:r>
      <w:bookmarkStart w:id="82" w:name="OLE_LINK79"/>
      <w:bookmarkStart w:id="83" w:name="OLE_LINK80"/>
      <w:bookmarkStart w:id="84" w:name="OLE_LINK81"/>
      <w:r w:rsidRPr="00A86BBA">
        <w:rPr>
          <w:rFonts w:ascii="Book Antiqua" w:hAnsi="Book Antiqua"/>
        </w:rPr>
        <w:t>PMID: 26087341</w:t>
      </w:r>
      <w:bookmarkEnd w:id="82"/>
      <w:bookmarkEnd w:id="83"/>
      <w:bookmarkEnd w:id="84"/>
      <w:r w:rsidRPr="00A86BBA">
        <w:rPr>
          <w:rFonts w:ascii="Book Antiqua" w:hAnsi="Book Antiqua"/>
        </w:rPr>
        <w:t xml:space="preserve"> </w:t>
      </w:r>
      <w:r w:rsidR="004D2FAB" w:rsidRPr="00A86BBA">
        <w:rPr>
          <w:rFonts w:ascii="Book Antiqua" w:hAnsi="Book Antiqua"/>
        </w:rPr>
        <w:t>DOI: 10.1097/MED.0000000000000170</w:t>
      </w:r>
      <w:r w:rsidRPr="00A86BBA">
        <w:rPr>
          <w:rFonts w:ascii="Book Antiqua" w:hAnsi="Book Antiqua"/>
        </w:rPr>
        <w:t>]</w:t>
      </w:r>
    </w:p>
    <w:p w14:paraId="7F75E93E"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28 </w:t>
      </w:r>
      <w:r w:rsidRPr="00A86BBA">
        <w:rPr>
          <w:rFonts w:ascii="Book Antiqua" w:hAnsi="Book Antiqua"/>
          <w:b/>
          <w:bCs/>
        </w:rPr>
        <w:t>Riobó Serván P</w:t>
      </w:r>
      <w:r w:rsidRPr="00A86BBA">
        <w:rPr>
          <w:rFonts w:ascii="Book Antiqua" w:hAnsi="Book Antiqua"/>
        </w:rPr>
        <w:t xml:space="preserve">, Moreno Ruiz I. [Nutrition in chronic kidney disease]. </w:t>
      </w:r>
      <w:r w:rsidRPr="00A86BBA">
        <w:rPr>
          <w:rFonts w:ascii="Book Antiqua" w:hAnsi="Book Antiqua"/>
          <w:i/>
          <w:iCs/>
        </w:rPr>
        <w:t>Nutr Hosp</w:t>
      </w:r>
      <w:r w:rsidRPr="00A86BBA">
        <w:rPr>
          <w:rFonts w:ascii="Book Antiqua" w:hAnsi="Book Antiqua"/>
        </w:rPr>
        <w:t xml:space="preserve"> 2019; </w:t>
      </w:r>
      <w:r w:rsidRPr="00A86BBA">
        <w:rPr>
          <w:rFonts w:ascii="Book Antiqua" w:hAnsi="Book Antiqua"/>
          <w:b/>
          <w:bCs/>
        </w:rPr>
        <w:t>36</w:t>
      </w:r>
      <w:r w:rsidRPr="00A86BBA">
        <w:rPr>
          <w:rFonts w:ascii="Book Antiqua" w:hAnsi="Book Antiqua"/>
        </w:rPr>
        <w:t>: 63-69 [PMID: 31368337 DOI: 10.20960/nh.02812]</w:t>
      </w:r>
    </w:p>
    <w:p w14:paraId="6981FB56"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29 </w:t>
      </w:r>
      <w:r w:rsidRPr="00A86BBA">
        <w:rPr>
          <w:rFonts w:ascii="Book Antiqua" w:hAnsi="Book Antiqua"/>
          <w:b/>
        </w:rPr>
        <w:t>Centers for Disease Control and Prevention (CDC)</w:t>
      </w:r>
      <w:r w:rsidRPr="00A86BBA">
        <w:rPr>
          <w:rFonts w:ascii="Book Antiqua" w:hAnsi="Book Antiqua"/>
        </w:rPr>
        <w:t xml:space="preserve">. National Center for Health Statistics (NCHS). National Health and Nutrition Examination Survey (NHANES). (2021). </w:t>
      </w:r>
      <w:r w:rsidR="004D2FAB" w:rsidRPr="00A86BBA">
        <w:rPr>
          <w:rFonts w:ascii="Book Antiqua" w:hAnsi="Book Antiqua" w:hint="eastAsia"/>
        </w:rPr>
        <w:t>[cited 2021</w:t>
      </w:r>
      <w:r w:rsidR="004D2FAB" w:rsidRPr="00A86BBA">
        <w:rPr>
          <w:rFonts w:ascii="Book Antiqua" w:hAnsi="Book Antiqua"/>
        </w:rPr>
        <w:t xml:space="preserve"> Dec </w:t>
      </w:r>
      <w:r w:rsidR="004D2FAB" w:rsidRPr="00A86BBA">
        <w:rPr>
          <w:rFonts w:ascii="Book Antiqua" w:hAnsi="Book Antiqua" w:hint="eastAsia"/>
        </w:rPr>
        <w:t xml:space="preserve">1]. </w:t>
      </w:r>
      <w:r w:rsidRPr="00A86BBA">
        <w:rPr>
          <w:rFonts w:ascii="Book Antiqua" w:hAnsi="Book Antiqua"/>
        </w:rPr>
        <w:t xml:space="preserve">Available </w:t>
      </w:r>
      <w:r w:rsidR="00AE340A" w:rsidRPr="00A86BBA">
        <w:rPr>
          <w:rFonts w:ascii="Book Antiqua" w:hAnsi="Book Antiqua" w:hint="eastAsia"/>
        </w:rPr>
        <w:t>from</w:t>
      </w:r>
      <w:r w:rsidRPr="00A86BBA">
        <w:rPr>
          <w:rFonts w:ascii="Book Antiqua" w:hAnsi="Book Antiqua"/>
        </w:rPr>
        <w:t>: https://wwwn.cdc.gov/nchs/nhanes/Default.aspx</w:t>
      </w:r>
    </w:p>
    <w:p w14:paraId="3A941059"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30 </w:t>
      </w:r>
      <w:r w:rsidRPr="00A86BBA">
        <w:rPr>
          <w:rFonts w:ascii="Book Antiqua" w:hAnsi="Book Antiqua"/>
          <w:b/>
          <w:bCs/>
        </w:rPr>
        <w:t>Mage DT</w:t>
      </w:r>
      <w:r w:rsidRPr="00A86BBA">
        <w:rPr>
          <w:rFonts w:ascii="Book Antiqua" w:hAnsi="Book Antiqua"/>
        </w:rPr>
        <w:t xml:space="preserve">, Allen RH, Kodali A. Creatinine corrections for estimating children's and adult's pesticide intake doses in equilibrium with urinary pesticide and creatinine concentrations. </w:t>
      </w:r>
      <w:r w:rsidRPr="00A86BBA">
        <w:rPr>
          <w:rFonts w:ascii="Book Antiqua" w:hAnsi="Book Antiqua"/>
          <w:i/>
          <w:iCs/>
        </w:rPr>
        <w:t>J Expo Sci Environ Epidemiol</w:t>
      </w:r>
      <w:r w:rsidRPr="00A86BBA">
        <w:rPr>
          <w:rFonts w:ascii="Book Antiqua" w:hAnsi="Book Antiqua"/>
        </w:rPr>
        <w:t xml:space="preserve"> 2008; </w:t>
      </w:r>
      <w:r w:rsidRPr="00A86BBA">
        <w:rPr>
          <w:rFonts w:ascii="Book Antiqua" w:hAnsi="Book Antiqua"/>
          <w:b/>
          <w:bCs/>
        </w:rPr>
        <w:t>18</w:t>
      </w:r>
      <w:r w:rsidRPr="00A86BBA">
        <w:rPr>
          <w:rFonts w:ascii="Book Antiqua" w:hAnsi="Book Antiqua"/>
        </w:rPr>
        <w:t>: 360-368 [PMID: 17878925 DOI: 10.1038/sj.jes.7500614]</w:t>
      </w:r>
    </w:p>
    <w:p w14:paraId="5D43F4B5"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lastRenderedPageBreak/>
        <w:t xml:space="preserve">31 </w:t>
      </w:r>
      <w:r w:rsidRPr="00A86BBA">
        <w:rPr>
          <w:rFonts w:ascii="Book Antiqua" w:hAnsi="Book Antiqua"/>
          <w:b/>
          <w:bCs/>
        </w:rPr>
        <w:t>Moon S</w:t>
      </w:r>
      <w:r w:rsidRPr="00A86BBA">
        <w:rPr>
          <w:rFonts w:ascii="Book Antiqua" w:hAnsi="Book Antiqua"/>
        </w:rPr>
        <w:t xml:space="preserve">, Yu SH, Lee CB, Park YJ, Yoo HJ, Kim DS. Effects of bisphenol A on cardiovascular disease: An epidemiological study using National Health and Nutrition Examination Survey 2003-2016 and meta-analysis. </w:t>
      </w:r>
      <w:r w:rsidRPr="00A86BBA">
        <w:rPr>
          <w:rFonts w:ascii="Book Antiqua" w:hAnsi="Book Antiqua"/>
          <w:i/>
          <w:iCs/>
        </w:rPr>
        <w:t>Sci Total Environ</w:t>
      </w:r>
      <w:r w:rsidRPr="00A86BBA">
        <w:rPr>
          <w:rFonts w:ascii="Book Antiqua" w:hAnsi="Book Antiqua"/>
        </w:rPr>
        <w:t xml:space="preserve"> 2021; </w:t>
      </w:r>
      <w:r w:rsidRPr="00A86BBA">
        <w:rPr>
          <w:rFonts w:ascii="Book Antiqua" w:hAnsi="Book Antiqua"/>
          <w:b/>
          <w:bCs/>
        </w:rPr>
        <w:t>763</w:t>
      </w:r>
      <w:r w:rsidRPr="00A86BBA">
        <w:rPr>
          <w:rFonts w:ascii="Book Antiqua" w:hAnsi="Book Antiqua"/>
        </w:rPr>
        <w:t>: 142941 [PMID: 33158523 DOI: 10.1016/j.scitotenv.2020.142941]</w:t>
      </w:r>
    </w:p>
    <w:p w14:paraId="130F9D72"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32 </w:t>
      </w:r>
      <w:r w:rsidRPr="00A86BBA">
        <w:rPr>
          <w:rFonts w:ascii="Book Antiqua" w:hAnsi="Book Antiqua"/>
          <w:b/>
          <w:bCs/>
        </w:rPr>
        <w:t>Pirkle JL</w:t>
      </w:r>
      <w:r w:rsidRPr="00A86BBA">
        <w:rPr>
          <w:rFonts w:ascii="Book Antiqua" w:hAnsi="Book Antiqua"/>
        </w:rPr>
        <w:t xml:space="preserve">, Flegal KM, Bernert JT, Brody DJ, Etzel RA, Maurer KR. Exposure of the US population to environmental tobacco smoke: </w:t>
      </w:r>
      <w:proofErr w:type="gramStart"/>
      <w:r w:rsidRPr="00A86BBA">
        <w:rPr>
          <w:rFonts w:ascii="Book Antiqua" w:hAnsi="Book Antiqua"/>
        </w:rPr>
        <w:t>the</w:t>
      </w:r>
      <w:proofErr w:type="gramEnd"/>
      <w:r w:rsidRPr="00A86BBA">
        <w:rPr>
          <w:rFonts w:ascii="Book Antiqua" w:hAnsi="Book Antiqua"/>
        </w:rPr>
        <w:t xml:space="preserve"> Third National Health and Nutrition Examination Survey, 1988 to 1991. </w:t>
      </w:r>
      <w:r w:rsidRPr="00A86BBA">
        <w:rPr>
          <w:rFonts w:ascii="Book Antiqua" w:hAnsi="Book Antiqua"/>
          <w:i/>
          <w:iCs/>
        </w:rPr>
        <w:t>JAMA</w:t>
      </w:r>
      <w:r w:rsidRPr="00A86BBA">
        <w:rPr>
          <w:rFonts w:ascii="Book Antiqua" w:hAnsi="Book Antiqua"/>
        </w:rPr>
        <w:t xml:space="preserve"> 1996; </w:t>
      </w:r>
      <w:r w:rsidRPr="00A86BBA">
        <w:rPr>
          <w:rFonts w:ascii="Book Antiqua" w:hAnsi="Book Antiqua"/>
          <w:b/>
          <w:bCs/>
        </w:rPr>
        <w:t>275</w:t>
      </w:r>
      <w:r w:rsidRPr="00A86BBA">
        <w:rPr>
          <w:rFonts w:ascii="Book Antiqua" w:hAnsi="Book Antiqua"/>
        </w:rPr>
        <w:t>: 1233-1240 [PMID: 8601954 DOI: 10.1001/jama.1996.03530400021033]</w:t>
      </w:r>
    </w:p>
    <w:p w14:paraId="5917E226"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33 </w:t>
      </w:r>
      <w:r w:rsidRPr="00A86BBA">
        <w:rPr>
          <w:rFonts w:ascii="Book Antiqua" w:hAnsi="Book Antiqua"/>
          <w:b/>
          <w:bCs/>
        </w:rPr>
        <w:t>Völkel W</w:t>
      </w:r>
      <w:r w:rsidRPr="00A86BBA">
        <w:rPr>
          <w:rFonts w:ascii="Book Antiqua" w:hAnsi="Book Antiqua"/>
        </w:rPr>
        <w:t xml:space="preserve">, Colnot T, Csanády GA, Filser JG, Dekant W. Metabolism and kinetics of bisphenol a in humans at low doses following oral administration. </w:t>
      </w:r>
      <w:r w:rsidRPr="00A86BBA">
        <w:rPr>
          <w:rFonts w:ascii="Book Antiqua" w:hAnsi="Book Antiqua"/>
          <w:i/>
          <w:iCs/>
        </w:rPr>
        <w:t>Chem Res Toxicol</w:t>
      </w:r>
      <w:r w:rsidRPr="00A86BBA">
        <w:rPr>
          <w:rFonts w:ascii="Book Antiqua" w:hAnsi="Book Antiqua"/>
        </w:rPr>
        <w:t xml:space="preserve"> 2002; </w:t>
      </w:r>
      <w:r w:rsidRPr="00A86BBA">
        <w:rPr>
          <w:rFonts w:ascii="Book Antiqua" w:hAnsi="Book Antiqua"/>
          <w:b/>
          <w:bCs/>
        </w:rPr>
        <w:t>15</w:t>
      </w:r>
      <w:r w:rsidRPr="00A86BBA">
        <w:rPr>
          <w:rFonts w:ascii="Book Antiqua" w:hAnsi="Book Antiqua"/>
        </w:rPr>
        <w:t>: 1281-1287 [PMID: 12387626 DOI: 10.1021/tx025548t]</w:t>
      </w:r>
    </w:p>
    <w:p w14:paraId="044BAD71"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34 </w:t>
      </w:r>
      <w:r w:rsidRPr="00A86BBA">
        <w:rPr>
          <w:rFonts w:ascii="Book Antiqua" w:hAnsi="Book Antiqua"/>
          <w:b/>
          <w:bCs/>
        </w:rPr>
        <w:t>Völkel W</w:t>
      </w:r>
      <w:r w:rsidRPr="00A86BBA">
        <w:rPr>
          <w:rFonts w:ascii="Book Antiqua" w:hAnsi="Book Antiqua"/>
        </w:rPr>
        <w:t xml:space="preserve">, Bittner N, Dekant W. Quantitation of bisphenol A and bisphenol A glucuronide in biological samples by high performance liquid chromatography-tandem mass spectrometry. </w:t>
      </w:r>
      <w:r w:rsidRPr="00A86BBA">
        <w:rPr>
          <w:rFonts w:ascii="Book Antiqua" w:hAnsi="Book Antiqua"/>
          <w:i/>
          <w:iCs/>
        </w:rPr>
        <w:t>Drug Metab Dispos</w:t>
      </w:r>
      <w:r w:rsidRPr="00A86BBA">
        <w:rPr>
          <w:rFonts w:ascii="Book Antiqua" w:hAnsi="Book Antiqua"/>
        </w:rPr>
        <w:t xml:space="preserve"> 2005; </w:t>
      </w:r>
      <w:r w:rsidRPr="00A86BBA">
        <w:rPr>
          <w:rFonts w:ascii="Book Antiqua" w:hAnsi="Book Antiqua"/>
          <w:b/>
          <w:bCs/>
        </w:rPr>
        <w:t>33</w:t>
      </w:r>
      <w:r w:rsidRPr="00A86BBA">
        <w:rPr>
          <w:rFonts w:ascii="Book Antiqua" w:hAnsi="Book Antiqua"/>
        </w:rPr>
        <w:t>: 1748-1757 [PMID: 16103135 DOI: 10.1124/dmd.105.005454]</w:t>
      </w:r>
    </w:p>
    <w:p w14:paraId="66496F29"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35 </w:t>
      </w:r>
      <w:r w:rsidRPr="00A86BBA">
        <w:rPr>
          <w:rFonts w:ascii="Book Antiqua" w:hAnsi="Book Antiqua"/>
          <w:b/>
          <w:bCs/>
        </w:rPr>
        <w:t>Shankar A</w:t>
      </w:r>
      <w:r w:rsidRPr="00A86BBA">
        <w:rPr>
          <w:rFonts w:ascii="Book Antiqua" w:hAnsi="Book Antiqua"/>
        </w:rPr>
        <w:t xml:space="preserve">, Teppala S. Relationship between urinary bisphenol A levels and diabetes mellitus. </w:t>
      </w:r>
      <w:r w:rsidRPr="00A86BBA">
        <w:rPr>
          <w:rFonts w:ascii="Book Antiqua" w:hAnsi="Book Antiqua"/>
          <w:i/>
          <w:iCs/>
        </w:rPr>
        <w:t>J Clin Endocrinol Metab</w:t>
      </w:r>
      <w:r w:rsidRPr="00A86BBA">
        <w:rPr>
          <w:rFonts w:ascii="Book Antiqua" w:hAnsi="Book Antiqua"/>
        </w:rPr>
        <w:t xml:space="preserve"> 2011; </w:t>
      </w:r>
      <w:r w:rsidRPr="00A86BBA">
        <w:rPr>
          <w:rFonts w:ascii="Book Antiqua" w:hAnsi="Book Antiqua"/>
          <w:b/>
          <w:bCs/>
        </w:rPr>
        <w:t>96</w:t>
      </w:r>
      <w:r w:rsidRPr="00A86BBA">
        <w:rPr>
          <w:rFonts w:ascii="Book Antiqua" w:hAnsi="Book Antiqua"/>
        </w:rPr>
        <w:t>: 3822-3826 [PMID: 21956417 DOI: 10.1210/jc.2011-1682]</w:t>
      </w:r>
    </w:p>
    <w:p w14:paraId="2A3A710E"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36 </w:t>
      </w:r>
      <w:r w:rsidRPr="00A86BBA">
        <w:rPr>
          <w:rFonts w:ascii="Book Antiqua" w:hAnsi="Book Antiqua"/>
          <w:b/>
          <w:bCs/>
        </w:rPr>
        <w:t>Tosirisuk N</w:t>
      </w:r>
      <w:r w:rsidRPr="00A86BBA">
        <w:rPr>
          <w:rFonts w:ascii="Book Antiqua" w:hAnsi="Book Antiqua"/>
        </w:rPr>
        <w:t xml:space="preserve">, Sakorn N, Jantarat C, Nosoongnoen W, Aroonpakmongkol S, Supornsilchai V. Increased bisphenol A levels in Thai children and adolescents with type 1 diabetes mellitus. </w:t>
      </w:r>
      <w:r w:rsidRPr="00A86BBA">
        <w:rPr>
          <w:rFonts w:ascii="Book Antiqua" w:hAnsi="Book Antiqua"/>
          <w:i/>
          <w:iCs/>
        </w:rPr>
        <w:t>Pediatr Int</w:t>
      </w:r>
      <w:r w:rsidRPr="00A86BBA">
        <w:rPr>
          <w:rFonts w:ascii="Book Antiqua" w:hAnsi="Book Antiqua"/>
        </w:rPr>
        <w:t xml:space="preserve"> 2021; </w:t>
      </w:r>
      <w:r w:rsidRPr="00A86BBA">
        <w:rPr>
          <w:rFonts w:ascii="Book Antiqua" w:hAnsi="Book Antiqua"/>
          <w:b/>
          <w:bCs/>
        </w:rPr>
        <w:t>64</w:t>
      </w:r>
      <w:r w:rsidRPr="00A86BBA">
        <w:rPr>
          <w:rFonts w:ascii="Book Antiqua" w:hAnsi="Book Antiqua"/>
        </w:rPr>
        <w:t>: e14944 [PMID: 34342913 DOI: 10.1111/ped.14944]</w:t>
      </w:r>
    </w:p>
    <w:p w14:paraId="1F0FF4EA"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37 </w:t>
      </w:r>
      <w:r w:rsidRPr="00A86BBA">
        <w:rPr>
          <w:rFonts w:ascii="Book Antiqua" w:hAnsi="Book Antiqua"/>
          <w:b/>
          <w:bCs/>
        </w:rPr>
        <w:t>Sabanayagam C</w:t>
      </w:r>
      <w:r w:rsidRPr="00A86BBA">
        <w:rPr>
          <w:rFonts w:ascii="Book Antiqua" w:hAnsi="Book Antiqua"/>
        </w:rPr>
        <w:t xml:space="preserve">, Teppala S, Shankar A. Relationship between urinary bisphenol A levels and prediabetes among subjects free of diabetes. </w:t>
      </w:r>
      <w:r w:rsidRPr="00A86BBA">
        <w:rPr>
          <w:rFonts w:ascii="Book Antiqua" w:hAnsi="Book Antiqua"/>
          <w:i/>
          <w:iCs/>
        </w:rPr>
        <w:t>Acta Diabetol</w:t>
      </w:r>
      <w:r w:rsidRPr="00A86BBA">
        <w:rPr>
          <w:rFonts w:ascii="Book Antiqua" w:hAnsi="Book Antiqua"/>
        </w:rPr>
        <w:t xml:space="preserve"> 2013; </w:t>
      </w:r>
      <w:r w:rsidRPr="00A86BBA">
        <w:rPr>
          <w:rFonts w:ascii="Book Antiqua" w:hAnsi="Book Antiqua"/>
          <w:b/>
          <w:bCs/>
        </w:rPr>
        <w:t>50</w:t>
      </w:r>
      <w:r w:rsidRPr="00A86BBA">
        <w:rPr>
          <w:rFonts w:ascii="Book Antiqua" w:hAnsi="Book Antiqua"/>
        </w:rPr>
        <w:t>: 625-631 [PMID: 23636267 DOI: 10.1007/s00592-013-0472-z]</w:t>
      </w:r>
    </w:p>
    <w:p w14:paraId="42336BC8"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38 </w:t>
      </w:r>
      <w:r w:rsidRPr="00A86BBA">
        <w:rPr>
          <w:rFonts w:ascii="Book Antiqua" w:hAnsi="Book Antiqua"/>
          <w:b/>
          <w:bCs/>
        </w:rPr>
        <w:t>İnce T</w:t>
      </w:r>
      <w:r w:rsidRPr="00A86BBA">
        <w:rPr>
          <w:rFonts w:ascii="Book Antiqua" w:hAnsi="Book Antiqua"/>
        </w:rPr>
        <w:t xml:space="preserve">, Balcı A, Yalçın SS, Özkemahlı G, Erkekoglu P, Kocer-Gumusel B, Yurdakök K. Urinary bisphenol-A levels in children with type 1 diabetes mellitus. </w:t>
      </w:r>
      <w:r w:rsidRPr="00A86BBA">
        <w:rPr>
          <w:rFonts w:ascii="Book Antiqua" w:hAnsi="Book Antiqua"/>
          <w:i/>
          <w:iCs/>
        </w:rPr>
        <w:t>J Pediatr Endocrinol Metab</w:t>
      </w:r>
      <w:r w:rsidRPr="00A86BBA">
        <w:rPr>
          <w:rFonts w:ascii="Book Antiqua" w:hAnsi="Book Antiqua"/>
        </w:rPr>
        <w:t xml:space="preserve"> 2018; </w:t>
      </w:r>
      <w:r w:rsidRPr="00A86BBA">
        <w:rPr>
          <w:rFonts w:ascii="Book Antiqua" w:hAnsi="Book Antiqua"/>
          <w:b/>
          <w:bCs/>
        </w:rPr>
        <w:t>31</w:t>
      </w:r>
      <w:r w:rsidRPr="00A86BBA">
        <w:rPr>
          <w:rFonts w:ascii="Book Antiqua" w:hAnsi="Book Antiqua"/>
        </w:rPr>
        <w:t>: 829-836 [PMID: 29975667 DOI: 10.1515/jpem-2018-0141]</w:t>
      </w:r>
    </w:p>
    <w:p w14:paraId="49BAA907"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39 </w:t>
      </w:r>
      <w:r w:rsidRPr="00A86BBA">
        <w:rPr>
          <w:rFonts w:ascii="Book Antiqua" w:hAnsi="Book Antiqua"/>
          <w:b/>
          <w:bCs/>
        </w:rPr>
        <w:t>Wang X</w:t>
      </w:r>
      <w:r w:rsidRPr="00A86BBA">
        <w:rPr>
          <w:rFonts w:ascii="Book Antiqua" w:hAnsi="Book Antiqua"/>
        </w:rPr>
        <w:t xml:space="preserve">, Wang X, Chen Q, Luo ZC, Zhao S, Wang W, Zhang HJ, Zhang J, Ouyang F. Urinary Bisphenol A Concentration and Gestational Diabetes Mellitus in Chinese Women. </w:t>
      </w:r>
      <w:r w:rsidRPr="00A86BBA">
        <w:rPr>
          <w:rFonts w:ascii="Book Antiqua" w:hAnsi="Book Antiqua"/>
          <w:i/>
          <w:iCs/>
        </w:rPr>
        <w:lastRenderedPageBreak/>
        <w:t>Epidemiology</w:t>
      </w:r>
      <w:r w:rsidRPr="00A86BBA">
        <w:rPr>
          <w:rFonts w:ascii="Book Antiqua" w:hAnsi="Book Antiqua"/>
        </w:rPr>
        <w:t xml:space="preserve"> 2017; </w:t>
      </w:r>
      <w:r w:rsidRPr="00A86BBA">
        <w:rPr>
          <w:rFonts w:ascii="Book Antiqua" w:hAnsi="Book Antiqua"/>
          <w:b/>
          <w:bCs/>
        </w:rPr>
        <w:t xml:space="preserve">28 </w:t>
      </w:r>
      <w:r w:rsidRPr="00A86BBA">
        <w:rPr>
          <w:rFonts w:ascii="Book Antiqua" w:hAnsi="Book Antiqua"/>
          <w:bCs/>
        </w:rPr>
        <w:t>Suppl 1</w:t>
      </w:r>
      <w:r w:rsidRPr="00A86BBA">
        <w:rPr>
          <w:rFonts w:ascii="Book Antiqua" w:hAnsi="Book Antiqua"/>
        </w:rPr>
        <w:t>: S41-S47 [</w:t>
      </w:r>
      <w:bookmarkStart w:id="85" w:name="OLE_LINK82"/>
      <w:bookmarkStart w:id="86" w:name="OLE_LINK83"/>
      <w:bookmarkStart w:id="87" w:name="OLE_LINK84"/>
      <w:r w:rsidRPr="00A86BBA">
        <w:rPr>
          <w:rFonts w:ascii="Book Antiqua" w:hAnsi="Book Antiqua"/>
        </w:rPr>
        <w:t>PMID: 29028674</w:t>
      </w:r>
      <w:bookmarkEnd w:id="85"/>
      <w:bookmarkEnd w:id="86"/>
      <w:bookmarkEnd w:id="87"/>
      <w:r w:rsidRPr="00A86BBA">
        <w:rPr>
          <w:rFonts w:ascii="Book Antiqua" w:hAnsi="Book Antiqua"/>
        </w:rPr>
        <w:t xml:space="preserve"> </w:t>
      </w:r>
      <w:r w:rsidR="00AE340A" w:rsidRPr="00A86BBA">
        <w:rPr>
          <w:rFonts w:ascii="Book Antiqua" w:hAnsi="Book Antiqua"/>
        </w:rPr>
        <w:t>DOI: 10.1097/EDE.0000000000000730</w:t>
      </w:r>
      <w:r w:rsidRPr="00A86BBA">
        <w:rPr>
          <w:rFonts w:ascii="Book Antiqua" w:hAnsi="Book Antiqua"/>
        </w:rPr>
        <w:t>]</w:t>
      </w:r>
    </w:p>
    <w:p w14:paraId="18F3556D"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40 </w:t>
      </w:r>
      <w:r w:rsidRPr="00A86BBA">
        <w:rPr>
          <w:rFonts w:ascii="Book Antiqua" w:hAnsi="Book Antiqua"/>
          <w:b/>
          <w:bCs/>
        </w:rPr>
        <w:t>Park C</w:t>
      </w:r>
      <w:r w:rsidRPr="00A86BBA">
        <w:rPr>
          <w:rFonts w:ascii="Book Antiqua" w:hAnsi="Book Antiqua"/>
        </w:rPr>
        <w:t xml:space="preserve">, Song H, Choi J, Sim S, Kojima H, Park J, Iida M, Lee Y. The mixture effects of bisphenol derivatives on estrogen receptor and androgen receptor. </w:t>
      </w:r>
      <w:r w:rsidRPr="00A86BBA">
        <w:rPr>
          <w:rFonts w:ascii="Book Antiqua" w:hAnsi="Book Antiqua"/>
          <w:i/>
          <w:iCs/>
        </w:rPr>
        <w:t>Environ Pollut</w:t>
      </w:r>
      <w:r w:rsidRPr="00A86BBA">
        <w:rPr>
          <w:rFonts w:ascii="Book Antiqua" w:hAnsi="Book Antiqua"/>
        </w:rPr>
        <w:t xml:space="preserve"> 2020; </w:t>
      </w:r>
      <w:r w:rsidRPr="00A86BBA">
        <w:rPr>
          <w:rFonts w:ascii="Book Antiqua" w:hAnsi="Book Antiqua"/>
          <w:b/>
          <w:bCs/>
        </w:rPr>
        <w:t>260</w:t>
      </w:r>
      <w:r w:rsidRPr="00A86BBA">
        <w:rPr>
          <w:rFonts w:ascii="Book Antiqua" w:hAnsi="Book Antiqua"/>
        </w:rPr>
        <w:t>: 114036 [PMID: 31995776 DOI: 10.1016/j.envpol.2020.114036]</w:t>
      </w:r>
    </w:p>
    <w:p w14:paraId="4A20EEF2"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41 </w:t>
      </w:r>
      <w:r w:rsidRPr="00A86BBA">
        <w:rPr>
          <w:rFonts w:ascii="Book Antiqua" w:hAnsi="Book Antiqua"/>
          <w:b/>
          <w:bCs/>
        </w:rPr>
        <w:t>Qiu W</w:t>
      </w:r>
      <w:r w:rsidRPr="00A86BBA">
        <w:rPr>
          <w:rFonts w:ascii="Book Antiqua" w:hAnsi="Book Antiqua"/>
        </w:rPr>
        <w:t xml:space="preserve">, Shao H, Lei P, Zheng C, Qiu C, Yang M, Zheng Y. Immunotoxicity of bisphenol S and F are similar to that of bisphenol A during zebrafish early development. </w:t>
      </w:r>
      <w:r w:rsidRPr="00A86BBA">
        <w:rPr>
          <w:rFonts w:ascii="Book Antiqua" w:hAnsi="Book Antiqua"/>
          <w:i/>
          <w:iCs/>
        </w:rPr>
        <w:t>Chemosphere</w:t>
      </w:r>
      <w:r w:rsidRPr="00A86BBA">
        <w:rPr>
          <w:rFonts w:ascii="Book Antiqua" w:hAnsi="Book Antiqua"/>
        </w:rPr>
        <w:t xml:space="preserve"> 2018; </w:t>
      </w:r>
      <w:r w:rsidRPr="00A86BBA">
        <w:rPr>
          <w:rFonts w:ascii="Book Antiqua" w:hAnsi="Book Antiqua"/>
          <w:b/>
          <w:bCs/>
        </w:rPr>
        <w:t>194</w:t>
      </w:r>
      <w:r w:rsidRPr="00A86BBA">
        <w:rPr>
          <w:rFonts w:ascii="Book Antiqua" w:hAnsi="Book Antiqua"/>
        </w:rPr>
        <w:t>: 1-8 [PMID: 29195089 DOI: 10.1016/j.chemosphere.2017.11.125]</w:t>
      </w:r>
    </w:p>
    <w:p w14:paraId="6C7B842A"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42 </w:t>
      </w:r>
      <w:r w:rsidRPr="00A86BBA">
        <w:rPr>
          <w:rFonts w:ascii="Book Antiqua" w:hAnsi="Book Antiqua"/>
          <w:b/>
          <w:bCs/>
        </w:rPr>
        <w:t>Jiang S</w:t>
      </w:r>
      <w:r w:rsidRPr="00A86BBA">
        <w:rPr>
          <w:rFonts w:ascii="Book Antiqua" w:hAnsi="Book Antiqua"/>
        </w:rPr>
        <w:t xml:space="preserve">, Liu H, Zhou S, Zhang X, Peng C, Zhou H, Tong Y, Lu Q. Association of bisphenol A and its alternatives bisphenol S and F exposure with hypertension and blood pressure: A cross-sectional study in China. </w:t>
      </w:r>
      <w:r w:rsidRPr="00A86BBA">
        <w:rPr>
          <w:rFonts w:ascii="Book Antiqua" w:hAnsi="Book Antiqua"/>
          <w:i/>
          <w:iCs/>
        </w:rPr>
        <w:t>Environ Pollut</w:t>
      </w:r>
      <w:r w:rsidRPr="00A86BBA">
        <w:rPr>
          <w:rFonts w:ascii="Book Antiqua" w:hAnsi="Book Antiqua"/>
        </w:rPr>
        <w:t xml:space="preserve"> 2020; </w:t>
      </w:r>
      <w:r w:rsidRPr="00A86BBA">
        <w:rPr>
          <w:rFonts w:ascii="Book Antiqua" w:hAnsi="Book Antiqua"/>
          <w:b/>
          <w:bCs/>
        </w:rPr>
        <w:t>257</w:t>
      </w:r>
      <w:r w:rsidRPr="00A86BBA">
        <w:rPr>
          <w:rFonts w:ascii="Book Antiqua" w:hAnsi="Book Antiqua"/>
        </w:rPr>
        <w:t>: 113639 [PMID: 31796315 DOI: 10.1016/j.envpol.2019.113639]</w:t>
      </w:r>
    </w:p>
    <w:p w14:paraId="598A3FAF"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43 </w:t>
      </w:r>
      <w:r w:rsidR="00AE340A" w:rsidRPr="00A86BBA">
        <w:rPr>
          <w:rFonts w:ascii="Book Antiqua" w:hAnsi="Book Antiqua"/>
          <w:b/>
          <w:bCs/>
        </w:rPr>
        <w:t>Ahmed</w:t>
      </w:r>
      <w:r w:rsidR="00AE340A" w:rsidRPr="00A86BBA">
        <w:rPr>
          <w:rFonts w:ascii="Book Antiqua" w:hAnsi="Book Antiqua" w:hint="eastAsia"/>
          <w:b/>
          <w:bCs/>
        </w:rPr>
        <w:t xml:space="preserve"> F</w:t>
      </w:r>
      <w:r w:rsidR="00AE340A" w:rsidRPr="00A86BBA">
        <w:rPr>
          <w:rFonts w:ascii="Book Antiqua" w:hAnsi="Book Antiqua"/>
          <w:bCs/>
        </w:rPr>
        <w:t>, Pereira</w:t>
      </w:r>
      <w:r w:rsidR="00AE340A" w:rsidRPr="00A86BBA">
        <w:rPr>
          <w:rFonts w:ascii="Book Antiqua" w:hAnsi="Book Antiqua" w:hint="eastAsia"/>
          <w:bCs/>
        </w:rPr>
        <w:t xml:space="preserve"> MJ</w:t>
      </w:r>
      <w:r w:rsidR="00AE340A" w:rsidRPr="00A86BBA">
        <w:rPr>
          <w:rFonts w:ascii="Book Antiqua" w:hAnsi="Book Antiqua"/>
          <w:bCs/>
        </w:rPr>
        <w:t>, Aguer</w:t>
      </w:r>
      <w:r w:rsidR="00AE340A" w:rsidRPr="00A86BBA">
        <w:rPr>
          <w:rFonts w:ascii="Book Antiqua" w:hAnsi="Book Antiqua" w:hint="eastAsia"/>
          <w:bCs/>
        </w:rPr>
        <w:t xml:space="preserve"> C.</w:t>
      </w:r>
      <w:r w:rsidRPr="00A86BBA">
        <w:rPr>
          <w:rFonts w:ascii="Book Antiqua" w:hAnsi="Book Antiqua"/>
        </w:rPr>
        <w:t xml:space="preserve"> </w:t>
      </w:r>
      <w:bookmarkStart w:id="88" w:name="OLE_LINK85"/>
      <w:bookmarkStart w:id="89" w:name="OLE_LINK86"/>
      <w:r w:rsidRPr="00A86BBA">
        <w:rPr>
          <w:rFonts w:ascii="Book Antiqua" w:hAnsi="Book Antiqua"/>
        </w:rPr>
        <w:t>Bisphenols and the Development of Type 2 Diabetes: The Role of the Skeletal Muscle and Adipose Tissue</w:t>
      </w:r>
      <w:bookmarkEnd w:id="88"/>
      <w:bookmarkEnd w:id="89"/>
      <w:r w:rsidRPr="00A86BBA">
        <w:rPr>
          <w:rFonts w:ascii="Book Antiqua" w:hAnsi="Book Antiqua"/>
        </w:rPr>
        <w:t xml:space="preserve">. </w:t>
      </w:r>
      <w:r w:rsidRPr="00A86BBA">
        <w:rPr>
          <w:rFonts w:ascii="Book Antiqua" w:hAnsi="Book Antiqua"/>
          <w:i/>
        </w:rPr>
        <w:t>Environ</w:t>
      </w:r>
      <w:r w:rsidRPr="00A86BBA">
        <w:rPr>
          <w:rFonts w:ascii="Book Antiqua" w:hAnsi="Book Antiqua"/>
        </w:rPr>
        <w:t xml:space="preserve"> 2021</w:t>
      </w:r>
      <w:r w:rsidR="00AE340A" w:rsidRPr="00A86BBA">
        <w:rPr>
          <w:rFonts w:ascii="Book Antiqua" w:hAnsi="Book Antiqua" w:hint="eastAsia"/>
        </w:rPr>
        <w:t>;</w:t>
      </w:r>
      <w:r w:rsidRPr="00A86BBA">
        <w:rPr>
          <w:rFonts w:ascii="Book Antiqua" w:hAnsi="Book Antiqua"/>
        </w:rPr>
        <w:t xml:space="preserve"> </w:t>
      </w:r>
      <w:r w:rsidR="00AE340A" w:rsidRPr="00A86BBA">
        <w:rPr>
          <w:rFonts w:ascii="Book Antiqua" w:hAnsi="Book Antiqua"/>
          <w:b/>
        </w:rPr>
        <w:t>8</w:t>
      </w:r>
      <w:r w:rsidR="00AE340A" w:rsidRPr="00A86BBA">
        <w:rPr>
          <w:rFonts w:ascii="Book Antiqua" w:hAnsi="Book Antiqua" w:hint="eastAsia"/>
        </w:rPr>
        <w:t>:</w:t>
      </w:r>
      <w:r w:rsidRPr="00A86BBA">
        <w:rPr>
          <w:rFonts w:ascii="Book Antiqua" w:hAnsi="Book Antiqua"/>
        </w:rPr>
        <w:t xml:space="preserve"> 35 [</w:t>
      </w:r>
      <w:r w:rsidR="00AE340A" w:rsidRPr="00A86BBA">
        <w:rPr>
          <w:rFonts w:ascii="Book Antiqua" w:hAnsi="Book Antiqua"/>
        </w:rPr>
        <w:t>DOI: 10.3390/ENVIRONMENTS8040035</w:t>
      </w:r>
      <w:r w:rsidRPr="00A86BBA">
        <w:rPr>
          <w:rFonts w:ascii="Book Antiqua" w:hAnsi="Book Antiqua"/>
        </w:rPr>
        <w:t>]</w:t>
      </w:r>
    </w:p>
    <w:p w14:paraId="27BA034D"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44 </w:t>
      </w:r>
      <w:r w:rsidRPr="00A86BBA">
        <w:rPr>
          <w:rFonts w:ascii="Book Antiqua" w:hAnsi="Book Antiqua"/>
          <w:b/>
          <w:bCs/>
        </w:rPr>
        <w:t>Yoshihara E</w:t>
      </w:r>
      <w:r w:rsidRPr="00A86BBA">
        <w:rPr>
          <w:rFonts w:ascii="Book Antiqua" w:hAnsi="Book Antiqua"/>
        </w:rPr>
        <w:t xml:space="preserve">, Wei Z, Lin CS, Fang S, Ahmadian M, Kida Y, Tseng T, Dai Y, Yu RT, Liddle C, Atkins AR, Downes M, Evans RM. ERRγ Is Required for the Metabolic Maturation of Therapeutically Functional Glucose-Responsive β Cells. </w:t>
      </w:r>
      <w:r w:rsidRPr="00A86BBA">
        <w:rPr>
          <w:rFonts w:ascii="Book Antiqua" w:hAnsi="Book Antiqua"/>
          <w:i/>
          <w:iCs/>
        </w:rPr>
        <w:t>Cell Metab</w:t>
      </w:r>
      <w:r w:rsidRPr="00A86BBA">
        <w:rPr>
          <w:rFonts w:ascii="Book Antiqua" w:hAnsi="Book Antiqua"/>
        </w:rPr>
        <w:t xml:space="preserve"> 2016; </w:t>
      </w:r>
      <w:r w:rsidRPr="00A86BBA">
        <w:rPr>
          <w:rFonts w:ascii="Book Antiqua" w:hAnsi="Book Antiqua"/>
          <w:b/>
          <w:bCs/>
        </w:rPr>
        <w:t>23</w:t>
      </w:r>
      <w:r w:rsidRPr="00A86BBA">
        <w:rPr>
          <w:rFonts w:ascii="Book Antiqua" w:hAnsi="Book Antiqua"/>
        </w:rPr>
        <w:t>: 622-634 [PMID: 27076077 DOI: 10.1016/j.cmet.2016.03.005]</w:t>
      </w:r>
    </w:p>
    <w:p w14:paraId="261D7BF0"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45 </w:t>
      </w:r>
      <w:r w:rsidR="00AE340A" w:rsidRPr="00A86BBA">
        <w:rPr>
          <w:rFonts w:ascii="Book Antiqua" w:hAnsi="Book Antiqua"/>
          <w:b/>
          <w:bCs/>
        </w:rPr>
        <w:t>Lei Z</w:t>
      </w:r>
      <w:r w:rsidR="00AE340A" w:rsidRPr="00A86BBA">
        <w:rPr>
          <w:rFonts w:ascii="Book Antiqua" w:hAnsi="Book Antiqua"/>
          <w:bCs/>
        </w:rPr>
        <w:t xml:space="preserve">, JunHui L, PeiFeng L. Candidate genes mediated by estrogen-related receptor γ in pancreatic β cells. </w:t>
      </w:r>
      <w:r w:rsidR="00AE340A" w:rsidRPr="00A86BBA">
        <w:rPr>
          <w:rFonts w:ascii="Book Antiqua" w:hAnsi="Book Antiqua"/>
          <w:bCs/>
          <w:i/>
        </w:rPr>
        <w:t>J Biochem Mol Toxicol</w:t>
      </w:r>
      <w:r w:rsidR="00AE340A" w:rsidRPr="00A86BBA">
        <w:rPr>
          <w:rFonts w:ascii="Book Antiqua" w:hAnsi="Book Antiqua"/>
          <w:bCs/>
        </w:rPr>
        <w:t xml:space="preserve"> 2019;</w:t>
      </w:r>
      <w:r w:rsidR="00AE340A" w:rsidRPr="00A86BBA">
        <w:rPr>
          <w:rFonts w:ascii="Book Antiqua" w:hAnsi="Book Antiqua" w:hint="eastAsia"/>
          <w:bCs/>
        </w:rPr>
        <w:t xml:space="preserve"> </w:t>
      </w:r>
      <w:r w:rsidR="00AE340A" w:rsidRPr="00A86BBA">
        <w:rPr>
          <w:rFonts w:ascii="Book Antiqua" w:hAnsi="Book Antiqua"/>
          <w:b/>
          <w:bCs/>
        </w:rPr>
        <w:t>33</w:t>
      </w:r>
      <w:r w:rsidR="00AE340A" w:rsidRPr="00A86BBA">
        <w:rPr>
          <w:rFonts w:ascii="Book Antiqua" w:hAnsi="Book Antiqua"/>
          <w:bCs/>
        </w:rPr>
        <w:t>:</w:t>
      </w:r>
      <w:r w:rsidR="00AE340A" w:rsidRPr="00A86BBA">
        <w:rPr>
          <w:rFonts w:ascii="Book Antiqua" w:hAnsi="Book Antiqua" w:hint="eastAsia"/>
          <w:bCs/>
        </w:rPr>
        <w:t xml:space="preserve"> </w:t>
      </w:r>
      <w:r w:rsidR="00AE340A" w:rsidRPr="00A86BBA">
        <w:rPr>
          <w:rFonts w:ascii="Book Antiqua" w:hAnsi="Book Antiqua"/>
          <w:bCs/>
        </w:rPr>
        <w:t xml:space="preserve">e22390 </w:t>
      </w:r>
      <w:r w:rsidR="00AE340A" w:rsidRPr="00A86BBA">
        <w:rPr>
          <w:rFonts w:ascii="Book Antiqua" w:hAnsi="Book Antiqua" w:hint="eastAsia"/>
          <w:bCs/>
        </w:rPr>
        <w:t>[</w:t>
      </w:r>
      <w:r w:rsidR="00AE340A" w:rsidRPr="00A86BBA">
        <w:rPr>
          <w:rFonts w:ascii="Book Antiqua" w:hAnsi="Book Antiqua"/>
          <w:bCs/>
        </w:rPr>
        <w:t>PMID: 31478280</w:t>
      </w:r>
      <w:r w:rsidR="00AE340A" w:rsidRPr="00A86BBA">
        <w:rPr>
          <w:rFonts w:ascii="Book Antiqua" w:hAnsi="Book Antiqua" w:hint="eastAsia"/>
          <w:bCs/>
        </w:rPr>
        <w:t xml:space="preserve"> DOI</w:t>
      </w:r>
      <w:r w:rsidR="00AE340A" w:rsidRPr="00A86BBA">
        <w:rPr>
          <w:rFonts w:ascii="Book Antiqua" w:hAnsi="Book Antiqua"/>
          <w:bCs/>
        </w:rPr>
        <w:t>: 10.1002/jbt.22390</w:t>
      </w:r>
      <w:r w:rsidR="00AE340A" w:rsidRPr="00A86BBA">
        <w:rPr>
          <w:rFonts w:ascii="Book Antiqua" w:hAnsi="Book Antiqua" w:hint="eastAsia"/>
          <w:bCs/>
        </w:rPr>
        <w:t>]</w:t>
      </w:r>
    </w:p>
    <w:p w14:paraId="54286D4B" w14:textId="77777777" w:rsidR="009118B5" w:rsidRPr="00A86BBA" w:rsidRDefault="009118B5" w:rsidP="009118B5">
      <w:pPr>
        <w:pStyle w:val="a3"/>
        <w:shd w:val="clear" w:color="auto" w:fill="FFFFFF"/>
        <w:adjustRightInd w:val="0"/>
        <w:snapToGrid w:val="0"/>
        <w:spacing w:before="0" w:beforeAutospacing="0" w:after="0" w:afterAutospacing="0" w:line="360" w:lineRule="auto"/>
        <w:jc w:val="both"/>
        <w:rPr>
          <w:rFonts w:ascii="Book Antiqua" w:hAnsi="Book Antiqua"/>
        </w:rPr>
      </w:pPr>
      <w:r w:rsidRPr="00A86BBA">
        <w:rPr>
          <w:rFonts w:ascii="Book Antiqua" w:hAnsi="Book Antiqua"/>
        </w:rPr>
        <w:t xml:space="preserve">46 </w:t>
      </w:r>
      <w:r w:rsidR="00AE340A" w:rsidRPr="00A86BBA">
        <w:rPr>
          <w:rFonts w:ascii="Book Antiqua" w:hAnsi="Book Antiqua"/>
          <w:b/>
          <w:bCs/>
        </w:rPr>
        <w:t>Kim</w:t>
      </w:r>
      <w:r w:rsidR="00AE340A" w:rsidRPr="00A86BBA">
        <w:rPr>
          <w:rFonts w:ascii="Book Antiqua" w:hAnsi="Book Antiqua" w:hint="eastAsia"/>
          <w:b/>
          <w:bCs/>
        </w:rPr>
        <w:t xml:space="preserve"> DK</w:t>
      </w:r>
      <w:r w:rsidR="00AE340A" w:rsidRPr="00A86BBA">
        <w:rPr>
          <w:rFonts w:ascii="Book Antiqua" w:hAnsi="Book Antiqua" w:hint="eastAsia"/>
          <w:bCs/>
        </w:rPr>
        <w:t xml:space="preserve">, </w:t>
      </w:r>
      <w:r w:rsidR="00AE340A" w:rsidRPr="00A86BBA">
        <w:rPr>
          <w:rFonts w:ascii="Book Antiqua" w:hAnsi="Book Antiqua"/>
          <w:bCs/>
        </w:rPr>
        <w:t>Choi</w:t>
      </w:r>
      <w:r w:rsidR="00AE340A" w:rsidRPr="00A86BBA">
        <w:rPr>
          <w:rFonts w:ascii="Book Antiqua" w:hAnsi="Book Antiqua" w:hint="eastAsia"/>
          <w:bCs/>
        </w:rPr>
        <w:t xml:space="preserve"> HS</w:t>
      </w:r>
      <w:r w:rsidRPr="00A86BBA">
        <w:rPr>
          <w:rFonts w:ascii="Book Antiqua" w:hAnsi="Book Antiqua"/>
        </w:rPr>
        <w:t xml:space="preserve">. </w:t>
      </w:r>
      <w:bookmarkStart w:id="90" w:name="OLE_LINK89"/>
      <w:bookmarkStart w:id="91" w:name="OLE_LINK90"/>
      <w:bookmarkStart w:id="92" w:name="OLE_LINK91"/>
      <w:r w:rsidRPr="00A86BBA">
        <w:rPr>
          <w:rFonts w:ascii="Book Antiqua" w:hAnsi="Book Antiqua"/>
        </w:rPr>
        <w:t>Emerging role of the orphan nuclear receptor estrogen-related receptor gamma in liver metabolic diseases</w:t>
      </w:r>
      <w:bookmarkEnd w:id="90"/>
      <w:bookmarkEnd w:id="91"/>
      <w:bookmarkEnd w:id="92"/>
      <w:r w:rsidRPr="00A86BBA">
        <w:rPr>
          <w:rFonts w:ascii="Book Antiqua" w:hAnsi="Book Antiqua"/>
        </w:rPr>
        <w:t xml:space="preserve">. </w:t>
      </w:r>
      <w:r w:rsidRPr="00A86BBA">
        <w:rPr>
          <w:rFonts w:ascii="Book Antiqua" w:hAnsi="Book Antiqua"/>
          <w:i/>
        </w:rPr>
        <w:t xml:space="preserve">Liver </w:t>
      </w:r>
      <w:r w:rsidR="00AE340A" w:rsidRPr="00A86BBA">
        <w:rPr>
          <w:rFonts w:ascii="Book Antiqua" w:hAnsi="Book Antiqua"/>
          <w:i/>
        </w:rPr>
        <w:t>Res</w:t>
      </w:r>
      <w:r w:rsidR="00AE340A" w:rsidRPr="00A86BBA">
        <w:rPr>
          <w:rFonts w:ascii="Book Antiqua" w:hAnsi="Book Antiqua" w:hint="eastAsia"/>
        </w:rPr>
        <w:t xml:space="preserve"> </w:t>
      </w:r>
      <w:r w:rsidR="00AE340A" w:rsidRPr="00A86BBA">
        <w:rPr>
          <w:rFonts w:ascii="Book Antiqua" w:hAnsi="Book Antiqua"/>
        </w:rPr>
        <w:t>2019</w:t>
      </w:r>
      <w:r w:rsidR="00AE340A" w:rsidRPr="00A86BBA">
        <w:rPr>
          <w:rFonts w:ascii="Book Antiqua" w:hAnsi="Book Antiqua" w:hint="eastAsia"/>
        </w:rPr>
        <w:t>;</w:t>
      </w:r>
      <w:r w:rsidRPr="00A86BBA">
        <w:rPr>
          <w:rFonts w:ascii="Book Antiqua" w:hAnsi="Book Antiqua"/>
        </w:rPr>
        <w:t xml:space="preserve"> </w:t>
      </w:r>
      <w:r w:rsidR="00AE340A" w:rsidRPr="00A86BBA">
        <w:rPr>
          <w:rFonts w:ascii="Book Antiqua" w:hAnsi="Book Antiqua"/>
          <w:b/>
        </w:rPr>
        <w:t>3</w:t>
      </w:r>
      <w:r w:rsidR="00AE340A" w:rsidRPr="00A86BBA">
        <w:rPr>
          <w:rFonts w:ascii="Book Antiqua" w:hAnsi="Book Antiqua" w:hint="eastAsia"/>
        </w:rPr>
        <w:t>:</w:t>
      </w:r>
      <w:r w:rsidRPr="00A86BBA">
        <w:rPr>
          <w:rFonts w:ascii="Book Antiqua" w:hAnsi="Book Antiqua"/>
        </w:rPr>
        <w:t xml:space="preserve"> 99-105 [DOI:</w:t>
      </w:r>
      <w:r w:rsidR="00AE340A" w:rsidRPr="00A86BBA">
        <w:rPr>
          <w:rFonts w:ascii="Book Antiqua" w:hAnsi="Book Antiqua" w:hint="eastAsia"/>
        </w:rPr>
        <w:t xml:space="preserve"> </w:t>
      </w:r>
      <w:r w:rsidRPr="00A86BBA">
        <w:rPr>
          <w:rFonts w:ascii="Book Antiqua" w:hAnsi="Book Antiqua"/>
        </w:rPr>
        <w:t>10.1016/j.livres.2019.03.001]</w:t>
      </w:r>
    </w:p>
    <w:bookmarkEnd w:id="74"/>
    <w:bookmarkEnd w:id="75"/>
    <w:p w14:paraId="2DF5BE8C" w14:textId="77777777" w:rsidR="009118B5" w:rsidRPr="00A86BBA" w:rsidRDefault="009118B5">
      <w:pPr>
        <w:spacing w:line="360" w:lineRule="auto"/>
        <w:jc w:val="both"/>
        <w:rPr>
          <w:rFonts w:ascii="Book Antiqua" w:hAnsi="Book Antiqua" w:cs="Book Antiqua"/>
          <w:b/>
          <w:color w:val="000000"/>
        </w:rPr>
      </w:pPr>
    </w:p>
    <w:p w14:paraId="479BD4B4" w14:textId="77777777" w:rsidR="00A77B3E" w:rsidRPr="00A86BBA" w:rsidRDefault="00A77B3E">
      <w:pPr>
        <w:spacing w:line="360" w:lineRule="auto"/>
        <w:jc w:val="both"/>
        <w:sectPr w:rsidR="00A77B3E" w:rsidRPr="00A86BBA">
          <w:pgSz w:w="12240" w:h="15840"/>
          <w:pgMar w:top="1440" w:right="1440" w:bottom="1440" w:left="1440" w:header="720" w:footer="720" w:gutter="0"/>
          <w:cols w:space="720"/>
          <w:docGrid w:linePitch="360"/>
        </w:sectPr>
      </w:pPr>
    </w:p>
    <w:p w14:paraId="403BE10C" w14:textId="77777777" w:rsidR="00A77B3E" w:rsidRPr="00A86BBA" w:rsidRDefault="004D2FAB">
      <w:pPr>
        <w:spacing w:line="360" w:lineRule="auto"/>
        <w:jc w:val="both"/>
      </w:pPr>
      <w:r w:rsidRPr="00A86BBA">
        <w:rPr>
          <w:rFonts w:ascii="Book Antiqua" w:eastAsia="Book Antiqua" w:hAnsi="Book Antiqua" w:cs="Book Antiqua"/>
          <w:b/>
          <w:color w:val="000000"/>
        </w:rPr>
        <w:lastRenderedPageBreak/>
        <w:t>Footnotes</w:t>
      </w:r>
    </w:p>
    <w:p w14:paraId="5435532A" w14:textId="77777777" w:rsidR="00A77B3E" w:rsidRPr="00A86BBA" w:rsidRDefault="004D2FAB" w:rsidP="008C46B7">
      <w:pPr>
        <w:spacing w:line="360" w:lineRule="auto"/>
        <w:jc w:val="both"/>
        <w:rPr>
          <w:rFonts w:ascii="Book Antiqua" w:eastAsia="Book Antiqua" w:hAnsi="Book Antiqua" w:cs="Book Antiqua"/>
          <w:color w:val="000000"/>
          <w:szCs w:val="22"/>
        </w:rPr>
      </w:pPr>
      <w:r w:rsidRPr="00A86BBA">
        <w:rPr>
          <w:rFonts w:ascii="Book Antiqua" w:eastAsia="Book Antiqua" w:hAnsi="Book Antiqua" w:cs="Book Antiqua"/>
          <w:b/>
          <w:bCs/>
          <w:color w:val="000000"/>
          <w:szCs w:val="22"/>
        </w:rPr>
        <w:t>Institutional</w:t>
      </w:r>
      <w:r w:rsidR="009118B5" w:rsidRPr="00A86BBA">
        <w:rPr>
          <w:rFonts w:ascii="Book Antiqua" w:eastAsia="Book Antiqua" w:hAnsi="Book Antiqua" w:cs="Book Antiqua"/>
          <w:b/>
          <w:bCs/>
          <w:color w:val="000000"/>
          <w:szCs w:val="22"/>
        </w:rPr>
        <w:t xml:space="preserve"> </w:t>
      </w:r>
      <w:r w:rsidRPr="00A86BBA">
        <w:rPr>
          <w:rFonts w:ascii="Book Antiqua" w:eastAsia="Book Antiqua" w:hAnsi="Book Antiqua" w:cs="Book Antiqua"/>
          <w:b/>
          <w:bCs/>
          <w:color w:val="000000"/>
          <w:szCs w:val="22"/>
        </w:rPr>
        <w:t>review</w:t>
      </w:r>
      <w:r w:rsidR="009118B5" w:rsidRPr="00A86BBA">
        <w:rPr>
          <w:rFonts w:ascii="Book Antiqua" w:eastAsia="Book Antiqua" w:hAnsi="Book Antiqua" w:cs="Book Antiqua"/>
          <w:b/>
          <w:bCs/>
          <w:color w:val="000000"/>
          <w:szCs w:val="22"/>
        </w:rPr>
        <w:t xml:space="preserve"> </w:t>
      </w:r>
      <w:r w:rsidRPr="00A86BBA">
        <w:rPr>
          <w:rFonts w:ascii="Book Antiqua" w:eastAsia="Book Antiqua" w:hAnsi="Book Antiqua" w:cs="Book Antiqua"/>
          <w:b/>
          <w:bCs/>
          <w:color w:val="000000"/>
          <w:szCs w:val="22"/>
        </w:rPr>
        <w:t>board</w:t>
      </w:r>
      <w:r w:rsidR="009118B5" w:rsidRPr="00A86BBA">
        <w:rPr>
          <w:rFonts w:ascii="Book Antiqua" w:eastAsia="Book Antiqua" w:hAnsi="Book Antiqua" w:cs="Book Antiqua"/>
          <w:b/>
          <w:bCs/>
          <w:color w:val="000000"/>
          <w:szCs w:val="22"/>
        </w:rPr>
        <w:t xml:space="preserve"> </w:t>
      </w:r>
      <w:r w:rsidRPr="00A86BBA">
        <w:rPr>
          <w:rFonts w:ascii="Book Antiqua" w:eastAsia="Book Antiqua" w:hAnsi="Book Antiqua" w:cs="Book Antiqua"/>
          <w:b/>
          <w:bCs/>
          <w:color w:val="000000"/>
          <w:szCs w:val="22"/>
        </w:rPr>
        <w:t>statement:</w:t>
      </w:r>
      <w:r w:rsidR="009118B5" w:rsidRPr="00A86BBA">
        <w:rPr>
          <w:rFonts w:ascii="Book Antiqua" w:eastAsia="Book Antiqua" w:hAnsi="Book Antiqua" w:cs="Book Antiqua"/>
          <w:b/>
          <w:bCs/>
          <w:color w:val="000000"/>
          <w:szCs w:val="22"/>
        </w:rPr>
        <w:t xml:space="preserve"> </w:t>
      </w:r>
      <w:bookmarkStart w:id="93" w:name="OLE_LINK536"/>
      <w:bookmarkStart w:id="94" w:name="OLE_LINK537"/>
      <w:r w:rsidR="008C46B7" w:rsidRPr="00A86BBA">
        <w:rPr>
          <w:rFonts w:ascii="Book Antiqua" w:eastAsia="Book Antiqua" w:hAnsi="Book Antiqua" w:cs="Book Antiqua"/>
          <w:color w:val="000000"/>
          <w:szCs w:val="22"/>
        </w:rPr>
        <w:t>The study was reviewed and</w:t>
      </w:r>
      <w:r w:rsidR="008C46B7" w:rsidRPr="00A86BBA">
        <w:rPr>
          <w:rFonts w:ascii="Book Antiqua" w:hAnsi="Book Antiqua" w:cs="Book Antiqua" w:hint="eastAsia"/>
          <w:color w:val="000000"/>
          <w:szCs w:val="22"/>
        </w:rPr>
        <w:t xml:space="preserve"> </w:t>
      </w:r>
      <w:r w:rsidR="008C46B7" w:rsidRPr="00A86BBA">
        <w:rPr>
          <w:rFonts w:ascii="Book Antiqua" w:eastAsia="Book Antiqua" w:hAnsi="Book Antiqua" w:cs="Book Antiqua"/>
          <w:color w:val="000000"/>
          <w:szCs w:val="22"/>
        </w:rPr>
        <w:t>approved for publication by our Institutional Reviewer.</w:t>
      </w:r>
      <w:bookmarkEnd w:id="93"/>
      <w:bookmarkEnd w:id="94"/>
    </w:p>
    <w:p w14:paraId="1CC448E1" w14:textId="77777777" w:rsidR="00A77B3E" w:rsidRPr="00A86BBA" w:rsidRDefault="00A77B3E">
      <w:pPr>
        <w:spacing w:line="360" w:lineRule="auto"/>
        <w:jc w:val="both"/>
      </w:pPr>
    </w:p>
    <w:p w14:paraId="312C9251" w14:textId="77777777" w:rsidR="00A77B3E" w:rsidRPr="00A86BBA" w:rsidRDefault="004D2FAB">
      <w:pPr>
        <w:spacing w:line="360" w:lineRule="auto"/>
        <w:jc w:val="both"/>
      </w:pPr>
      <w:r w:rsidRPr="00A86BBA">
        <w:rPr>
          <w:rFonts w:ascii="Book Antiqua" w:eastAsia="Book Antiqua" w:hAnsi="Book Antiqua" w:cs="Book Antiqua"/>
          <w:b/>
          <w:bCs/>
          <w:color w:val="000000"/>
        </w:rPr>
        <w:t>Conflict-of-interest</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statement:</w:t>
      </w:r>
      <w:r w:rsidR="009118B5" w:rsidRPr="00A86BBA">
        <w:rPr>
          <w:rFonts w:ascii="Book Antiqua" w:eastAsia="Book Antiqua" w:hAnsi="Book Antiqua" w:cs="Book Antiqua"/>
          <w:b/>
          <w:bCs/>
          <w:color w:val="000000"/>
        </w:rPr>
        <w:t xml:space="preserve"> </w:t>
      </w:r>
      <w:bookmarkStart w:id="95" w:name="OLE_LINK538"/>
      <w:bookmarkStart w:id="96" w:name="OLE_LINK539"/>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authors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declare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known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competing</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financial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interests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personal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relationships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could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have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appeared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influence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reported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paper.</w:t>
      </w:r>
    </w:p>
    <w:bookmarkEnd w:id="95"/>
    <w:bookmarkEnd w:id="96"/>
    <w:p w14:paraId="15F5F835" w14:textId="77777777" w:rsidR="00A77B3E" w:rsidRPr="00A86BBA" w:rsidRDefault="00A77B3E">
      <w:pPr>
        <w:spacing w:line="360" w:lineRule="auto"/>
        <w:jc w:val="both"/>
      </w:pPr>
    </w:p>
    <w:p w14:paraId="183FC75F" w14:textId="77777777" w:rsidR="00A77B3E" w:rsidRPr="00A86BBA" w:rsidRDefault="004D2FAB">
      <w:pPr>
        <w:spacing w:line="360" w:lineRule="auto"/>
        <w:jc w:val="both"/>
      </w:pPr>
      <w:r w:rsidRPr="00A86BBA">
        <w:rPr>
          <w:rFonts w:ascii="Book Antiqua" w:eastAsia="Book Antiqua" w:hAnsi="Book Antiqua" w:cs="Book Antiqua"/>
          <w:b/>
          <w:bCs/>
          <w:color w:val="000000"/>
        </w:rPr>
        <w:t>Data</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sharing</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statement:</w:t>
      </w:r>
      <w:r w:rsidR="009118B5" w:rsidRPr="00A86BBA">
        <w:rPr>
          <w:rFonts w:ascii="Book Antiqua" w:eastAsia="Book Antiqua" w:hAnsi="Book Antiqua" w:cs="Book Antiqua"/>
          <w:b/>
          <w:bCs/>
          <w:color w:val="000000"/>
        </w:rPr>
        <w:t xml:space="preserve"> </w:t>
      </w:r>
      <w:bookmarkStart w:id="97" w:name="OLE_LINK540"/>
      <w:bookmarkStart w:id="98" w:name="OLE_LINK541"/>
      <w:r w:rsidRPr="00A86BBA">
        <w:rPr>
          <w:rFonts w:ascii="Book Antiqua" w:eastAsia="Book Antiqua" w:hAnsi="Book Antiqua" w:cs="Book Antiqua"/>
          <w:color w:val="000000"/>
          <w:shd w:val="clear" w:color="auto" w:fill="FFFFFF"/>
        </w:rPr>
        <w:t>No</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additional</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data</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are</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available.</w:t>
      </w:r>
      <w:bookmarkEnd w:id="97"/>
      <w:bookmarkEnd w:id="98"/>
    </w:p>
    <w:p w14:paraId="61D0513D" w14:textId="77777777" w:rsidR="00A77B3E" w:rsidRPr="00A86BBA" w:rsidRDefault="00A77B3E">
      <w:pPr>
        <w:spacing w:line="360" w:lineRule="auto"/>
        <w:jc w:val="both"/>
      </w:pPr>
    </w:p>
    <w:p w14:paraId="0FC9872D" w14:textId="77777777" w:rsidR="00A77B3E" w:rsidRPr="00A86BBA" w:rsidRDefault="004D2FAB">
      <w:pPr>
        <w:spacing w:line="360" w:lineRule="auto"/>
        <w:jc w:val="both"/>
      </w:pPr>
      <w:r w:rsidRPr="00A86BBA">
        <w:rPr>
          <w:rFonts w:ascii="Book Antiqua" w:eastAsia="Book Antiqua" w:hAnsi="Book Antiqua" w:cs="Book Antiqua"/>
          <w:b/>
          <w:bCs/>
          <w:color w:val="000000"/>
        </w:rPr>
        <w:t>STROBE</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b/>
          <w:bCs/>
          <w:color w:val="000000"/>
        </w:rPr>
        <w:t>statement:</w:t>
      </w:r>
      <w:r w:rsidR="009118B5" w:rsidRPr="00A86BBA">
        <w:rPr>
          <w:rFonts w:ascii="Book Antiqua" w:eastAsia="Book Antiqua" w:hAnsi="Book Antiqua" w:cs="Book Antiqua"/>
          <w:b/>
          <w:bCs/>
          <w:color w:val="000000"/>
        </w:rPr>
        <w:t xml:space="preserve"> </w:t>
      </w:r>
      <w:bookmarkStart w:id="99" w:name="OLE_LINK542"/>
      <w:r w:rsidRPr="00A86BBA">
        <w:rPr>
          <w:rFonts w:ascii="Book Antiqua" w:eastAsia="Book Antiqua" w:hAnsi="Book Antiqua" w:cs="Book Antiqua"/>
          <w:color w:val="000000"/>
          <w:shd w:val="clear" w:color="auto" w:fill="FFFFFF"/>
        </w:rPr>
        <w:t>The</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authors</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have</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read</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the</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STROBE</w:t>
      </w:r>
      <w:r w:rsidR="009118B5" w:rsidRPr="00A86BBA">
        <w:rPr>
          <w:rFonts w:ascii="Book Antiqua" w:eastAsia="Book Antiqua" w:hAnsi="Book Antiqua" w:cs="Book Antiqua"/>
          <w:color w:val="000000"/>
          <w:shd w:val="clear" w:color="auto" w:fill="FFFFFF"/>
        </w:rPr>
        <w:t xml:space="preserve"> </w:t>
      </w:r>
      <w:r w:rsidR="008C46B7" w:rsidRPr="00A86BBA">
        <w:rPr>
          <w:rFonts w:ascii="Book Antiqua" w:eastAsia="Book Antiqua" w:hAnsi="Book Antiqua" w:cs="Book Antiqua"/>
          <w:color w:val="000000"/>
          <w:shd w:val="clear" w:color="auto" w:fill="FFFFFF"/>
        </w:rPr>
        <w:t>Statement</w:t>
      </w:r>
      <w:r w:rsidR="008C46B7" w:rsidRPr="00A86BBA">
        <w:rPr>
          <w:rFonts w:ascii="Book Antiqua" w:hAnsi="Book Antiqua" w:cs="Book Antiqua" w:hint="eastAsia"/>
          <w:color w:val="000000"/>
          <w:shd w:val="clear" w:color="auto" w:fill="FFFFFF"/>
        </w:rPr>
        <w:t>-</w:t>
      </w:r>
      <w:r w:rsidRPr="00A86BBA">
        <w:rPr>
          <w:rFonts w:ascii="Book Antiqua" w:eastAsia="Book Antiqua" w:hAnsi="Book Antiqua" w:cs="Book Antiqua"/>
          <w:color w:val="000000"/>
          <w:shd w:val="clear" w:color="auto" w:fill="FFFFFF"/>
        </w:rPr>
        <w:t>checklist</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of</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items,</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and</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the</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manuscript</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was</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prepared</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and</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revised</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according</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to</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the</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STROBE</w:t>
      </w:r>
      <w:r w:rsidR="009118B5" w:rsidRPr="00A86BBA">
        <w:rPr>
          <w:rFonts w:ascii="Book Antiqua" w:eastAsia="Book Antiqua" w:hAnsi="Book Antiqua" w:cs="Book Antiqua"/>
          <w:color w:val="000000"/>
          <w:shd w:val="clear" w:color="auto" w:fill="FFFFFF"/>
        </w:rPr>
        <w:t xml:space="preserve"> </w:t>
      </w:r>
      <w:r w:rsidR="008C46B7" w:rsidRPr="00A86BBA">
        <w:rPr>
          <w:rFonts w:ascii="Book Antiqua" w:eastAsia="Book Antiqua" w:hAnsi="Book Antiqua" w:cs="Book Antiqua"/>
          <w:color w:val="000000"/>
          <w:shd w:val="clear" w:color="auto" w:fill="FFFFFF"/>
        </w:rPr>
        <w:t>Statement</w:t>
      </w:r>
      <w:r w:rsidR="008C46B7" w:rsidRPr="00A86BBA">
        <w:rPr>
          <w:rFonts w:ascii="Book Antiqua" w:hAnsi="Book Antiqua" w:cs="Book Antiqua" w:hint="eastAsia"/>
          <w:color w:val="000000"/>
          <w:shd w:val="clear" w:color="auto" w:fill="FFFFFF"/>
        </w:rPr>
        <w:t>-</w:t>
      </w:r>
      <w:r w:rsidRPr="00A86BBA">
        <w:rPr>
          <w:rFonts w:ascii="Book Antiqua" w:eastAsia="Book Antiqua" w:hAnsi="Book Antiqua" w:cs="Book Antiqua"/>
          <w:color w:val="000000"/>
          <w:shd w:val="clear" w:color="auto" w:fill="FFFFFF"/>
        </w:rPr>
        <w:t>checklist</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of</w:t>
      </w:r>
      <w:r w:rsidR="009118B5" w:rsidRPr="00A86BBA">
        <w:rPr>
          <w:rFonts w:ascii="Book Antiqua" w:eastAsia="Book Antiqua" w:hAnsi="Book Antiqua" w:cs="Book Antiqua"/>
          <w:color w:val="000000"/>
          <w:shd w:val="clear" w:color="auto" w:fill="FFFFFF"/>
        </w:rPr>
        <w:t xml:space="preserve"> </w:t>
      </w:r>
      <w:r w:rsidRPr="00A86BBA">
        <w:rPr>
          <w:rFonts w:ascii="Book Antiqua" w:eastAsia="Book Antiqua" w:hAnsi="Book Antiqua" w:cs="Book Antiqua"/>
          <w:color w:val="000000"/>
          <w:shd w:val="clear" w:color="auto" w:fill="FFFFFF"/>
        </w:rPr>
        <w:t>items.</w:t>
      </w:r>
      <w:bookmarkEnd w:id="99"/>
    </w:p>
    <w:p w14:paraId="4153800C" w14:textId="77777777" w:rsidR="00A77B3E" w:rsidRPr="00A86BBA" w:rsidRDefault="00A77B3E">
      <w:pPr>
        <w:spacing w:line="360" w:lineRule="auto"/>
        <w:jc w:val="both"/>
      </w:pPr>
    </w:p>
    <w:p w14:paraId="3B6416C4" w14:textId="77777777" w:rsidR="00A77B3E" w:rsidRPr="00A86BBA" w:rsidRDefault="004D2FAB">
      <w:pPr>
        <w:spacing w:line="360" w:lineRule="auto"/>
        <w:jc w:val="both"/>
      </w:pPr>
      <w:r w:rsidRPr="00A86BBA">
        <w:rPr>
          <w:rFonts w:ascii="Book Antiqua" w:eastAsia="Book Antiqua" w:hAnsi="Book Antiqua" w:cs="Book Antiqua"/>
          <w:b/>
          <w:bCs/>
          <w:color w:val="000000"/>
        </w:rPr>
        <w:t>Open-Access:</w:t>
      </w:r>
      <w:r w:rsidR="009118B5" w:rsidRPr="00A86BBA">
        <w:rPr>
          <w:rFonts w:ascii="Book Antiqua" w:eastAsia="Book Antiqua" w:hAnsi="Book Antiqua" w:cs="Book Antiqua"/>
          <w:b/>
          <w:bCs/>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article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open-access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article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that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selected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in-house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editor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fully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peer-reviewed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external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reviewers.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distributed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accordance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with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Creative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Commons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Attribution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NonCommercial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BY-NC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4.0)</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license,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which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permits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others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to</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distribute,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remix,</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adapt,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build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upon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non-commercially,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license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derivative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on</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different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terms,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provided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original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work</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properly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cited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use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is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non-commercial.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See: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https://creativecommons.org/Licenses/by-nc/4.0/</w:t>
      </w:r>
    </w:p>
    <w:p w14:paraId="09CA1ED8" w14:textId="77777777" w:rsidR="00A77B3E" w:rsidRPr="00A86BBA" w:rsidRDefault="00A77B3E">
      <w:pPr>
        <w:spacing w:line="360" w:lineRule="auto"/>
        <w:jc w:val="both"/>
      </w:pPr>
    </w:p>
    <w:p w14:paraId="2A0DFC71" w14:textId="77777777" w:rsidR="00A77B3E" w:rsidRPr="00A86BBA" w:rsidRDefault="004D2FAB">
      <w:pPr>
        <w:spacing w:line="360" w:lineRule="auto"/>
        <w:jc w:val="both"/>
      </w:pPr>
      <w:r w:rsidRPr="00A86BBA">
        <w:rPr>
          <w:rFonts w:ascii="Book Antiqua" w:eastAsia="Book Antiqua" w:hAnsi="Book Antiqua" w:cs="Book Antiqua"/>
          <w:b/>
          <w:color w:val="000000"/>
        </w:rPr>
        <w:t>Provenance</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and</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peer</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review:</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Invited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article;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Externally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peer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reviewed.</w:t>
      </w:r>
    </w:p>
    <w:p w14:paraId="759A48D3" w14:textId="77777777" w:rsidR="00A77B3E" w:rsidRPr="00A86BBA" w:rsidRDefault="004D2FAB">
      <w:pPr>
        <w:spacing w:line="360" w:lineRule="auto"/>
        <w:jc w:val="both"/>
      </w:pPr>
      <w:r w:rsidRPr="00A86BBA">
        <w:rPr>
          <w:rFonts w:ascii="Book Antiqua" w:eastAsia="Book Antiqua" w:hAnsi="Book Antiqua" w:cs="Book Antiqua"/>
          <w:b/>
          <w:color w:val="000000"/>
        </w:rPr>
        <w:t>Peer-review</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model:</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Single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blind</w:t>
      </w:r>
    </w:p>
    <w:p w14:paraId="3AE8B552" w14:textId="77777777" w:rsidR="00A77B3E" w:rsidRPr="00A86BBA" w:rsidRDefault="00A77B3E">
      <w:pPr>
        <w:spacing w:line="360" w:lineRule="auto"/>
        <w:jc w:val="both"/>
      </w:pPr>
    </w:p>
    <w:p w14:paraId="0C80EF92" w14:textId="77777777" w:rsidR="00A77B3E" w:rsidRPr="00A86BBA" w:rsidRDefault="004D2FAB">
      <w:pPr>
        <w:spacing w:line="360" w:lineRule="auto"/>
        <w:jc w:val="both"/>
      </w:pPr>
      <w:r w:rsidRPr="00A86BBA">
        <w:rPr>
          <w:rFonts w:ascii="Book Antiqua" w:eastAsia="Book Antiqua" w:hAnsi="Book Antiqua" w:cs="Book Antiqua"/>
          <w:b/>
          <w:color w:val="000000"/>
        </w:rPr>
        <w:t>Peer-review</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started:</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March</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11,</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2022</w:t>
      </w:r>
    </w:p>
    <w:p w14:paraId="49737347" w14:textId="77777777" w:rsidR="00A77B3E" w:rsidRPr="00A86BBA" w:rsidRDefault="004D2FAB">
      <w:pPr>
        <w:spacing w:line="360" w:lineRule="auto"/>
        <w:jc w:val="both"/>
      </w:pPr>
      <w:r w:rsidRPr="00A86BBA">
        <w:rPr>
          <w:rFonts w:ascii="Book Antiqua" w:eastAsia="Book Antiqua" w:hAnsi="Book Antiqua" w:cs="Book Antiqua"/>
          <w:b/>
          <w:color w:val="000000"/>
        </w:rPr>
        <w:t>First</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decision:</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April</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17,</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2022</w:t>
      </w:r>
    </w:p>
    <w:p w14:paraId="6D1A5052" w14:textId="1E675F35" w:rsidR="00A77B3E" w:rsidRPr="00A86BBA" w:rsidRDefault="004D2FAB">
      <w:pPr>
        <w:spacing w:line="360" w:lineRule="auto"/>
        <w:jc w:val="both"/>
      </w:pPr>
      <w:r w:rsidRPr="00A86BBA">
        <w:rPr>
          <w:rFonts w:ascii="Book Antiqua" w:eastAsia="Book Antiqua" w:hAnsi="Book Antiqua" w:cs="Book Antiqua"/>
          <w:b/>
          <w:color w:val="000000"/>
        </w:rPr>
        <w:t>Article</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in</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press:</w:t>
      </w:r>
      <w:r w:rsidR="009118B5" w:rsidRPr="00A86BBA">
        <w:rPr>
          <w:rFonts w:ascii="Book Antiqua" w:eastAsia="Book Antiqua" w:hAnsi="Book Antiqua" w:cs="Book Antiqua"/>
          <w:b/>
          <w:color w:val="000000"/>
        </w:rPr>
        <w:t xml:space="preserve"> </w:t>
      </w:r>
      <w:r w:rsidR="00AD7923" w:rsidRPr="00A86BBA">
        <w:rPr>
          <w:rFonts w:ascii="Book Antiqua" w:eastAsia="Book Antiqua" w:hAnsi="Book Antiqua" w:cs="Book Antiqua"/>
          <w:color w:val="000000"/>
        </w:rPr>
        <w:t>June 22, 2022</w:t>
      </w:r>
    </w:p>
    <w:p w14:paraId="2588385A" w14:textId="77777777" w:rsidR="00A77B3E" w:rsidRPr="00A86BBA" w:rsidRDefault="00A77B3E">
      <w:pPr>
        <w:spacing w:line="360" w:lineRule="auto"/>
        <w:jc w:val="both"/>
      </w:pPr>
    </w:p>
    <w:p w14:paraId="75E69129" w14:textId="77777777" w:rsidR="00A77B3E" w:rsidRPr="00A86BBA" w:rsidRDefault="004D2FAB">
      <w:pPr>
        <w:spacing w:line="360" w:lineRule="auto"/>
        <w:jc w:val="both"/>
      </w:pPr>
      <w:r w:rsidRPr="00A86BBA">
        <w:rPr>
          <w:rFonts w:ascii="Book Antiqua" w:eastAsia="Book Antiqua" w:hAnsi="Book Antiqua" w:cs="Book Antiqua"/>
          <w:b/>
          <w:color w:val="000000"/>
        </w:rPr>
        <w:t>Specialty</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type:</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Endocrinology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and</w:t>
      </w:r>
      <w:r w:rsidR="009118B5" w:rsidRPr="00A86BBA">
        <w:rPr>
          <w:rFonts w:ascii="Book Antiqua" w:eastAsia="Book Antiqua" w:hAnsi="Book Antiqua" w:cs="Book Antiqua"/>
          <w:color w:val="000000"/>
        </w:rPr>
        <w:t xml:space="preserve"> </w:t>
      </w:r>
      <w:r w:rsidR="00135FFB" w:rsidRPr="00A86BBA">
        <w:rPr>
          <w:rFonts w:ascii="Book Antiqua" w:hAnsi="Book Antiqua" w:cs="Book Antiqua" w:hint="eastAsia"/>
          <w:color w:val="000000"/>
        </w:rPr>
        <w:t>m</w:t>
      </w:r>
      <w:r w:rsidRPr="00A86BBA">
        <w:rPr>
          <w:rFonts w:ascii="Book Antiqua" w:eastAsia="Book Antiqua" w:hAnsi="Book Antiqua" w:cs="Book Antiqua"/>
          <w:color w:val="000000"/>
        </w:rPr>
        <w:t>etabolism</w:t>
      </w:r>
    </w:p>
    <w:p w14:paraId="295BC224" w14:textId="77777777" w:rsidR="00A77B3E" w:rsidRPr="00A86BBA" w:rsidRDefault="004D2FAB">
      <w:pPr>
        <w:spacing w:line="360" w:lineRule="auto"/>
        <w:jc w:val="both"/>
      </w:pPr>
      <w:r w:rsidRPr="00A86BBA">
        <w:rPr>
          <w:rFonts w:ascii="Book Antiqua" w:eastAsia="Book Antiqua" w:hAnsi="Book Antiqua" w:cs="Book Antiqua"/>
          <w:b/>
          <w:color w:val="000000"/>
        </w:rPr>
        <w:lastRenderedPageBreak/>
        <w:t>Country/Territory</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of</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origin:</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Spain</w:t>
      </w:r>
    </w:p>
    <w:p w14:paraId="40339673" w14:textId="77777777" w:rsidR="00A77B3E" w:rsidRPr="00A86BBA" w:rsidRDefault="004D2FAB">
      <w:pPr>
        <w:spacing w:line="360" w:lineRule="auto"/>
        <w:jc w:val="both"/>
      </w:pPr>
      <w:r w:rsidRPr="00A86BBA">
        <w:rPr>
          <w:rFonts w:ascii="Book Antiqua" w:eastAsia="Book Antiqua" w:hAnsi="Book Antiqua" w:cs="Book Antiqua"/>
          <w:b/>
          <w:color w:val="000000"/>
        </w:rPr>
        <w:t>Peer-review</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report’s</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scientific</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quality</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classification</w:t>
      </w:r>
    </w:p>
    <w:p w14:paraId="161F9C89" w14:textId="77777777" w:rsidR="00A77B3E" w:rsidRPr="00A86BBA" w:rsidRDefault="004D2FAB">
      <w:pPr>
        <w:spacing w:line="360" w:lineRule="auto"/>
        <w:jc w:val="both"/>
      </w:pPr>
      <w:r w:rsidRPr="00A86BBA">
        <w:rPr>
          <w:rFonts w:ascii="Book Antiqua" w:eastAsia="Book Antiqua" w:hAnsi="Book Antiqua" w:cs="Book Antiqua"/>
          <w:color w:val="000000"/>
        </w:rPr>
        <w:t>Grade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(Excellent):</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0</w:t>
      </w:r>
    </w:p>
    <w:p w14:paraId="55C4F6AE" w14:textId="77777777" w:rsidR="00A77B3E" w:rsidRPr="00A86BBA" w:rsidRDefault="004D2FAB">
      <w:pPr>
        <w:spacing w:line="360" w:lineRule="auto"/>
        <w:jc w:val="both"/>
      </w:pPr>
      <w:r w:rsidRPr="00A86BBA">
        <w:rPr>
          <w:rFonts w:ascii="Book Antiqua" w:eastAsia="Book Antiqua" w:hAnsi="Book Antiqua" w:cs="Book Antiqua"/>
          <w:color w:val="000000"/>
        </w:rPr>
        <w:t>Grade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(Very</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good):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B</w:t>
      </w:r>
    </w:p>
    <w:p w14:paraId="003852EC" w14:textId="77777777" w:rsidR="00A77B3E" w:rsidRPr="00A86BBA" w:rsidRDefault="004D2FAB">
      <w:pPr>
        <w:spacing w:line="360" w:lineRule="auto"/>
        <w:jc w:val="both"/>
      </w:pPr>
      <w:r w:rsidRPr="00A86BBA">
        <w:rPr>
          <w:rFonts w:ascii="Book Antiqua" w:eastAsia="Book Antiqua" w:hAnsi="Book Antiqua" w:cs="Book Antiqua"/>
          <w:color w:val="000000"/>
        </w:rPr>
        <w:t>Grade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(Good):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0</w:t>
      </w:r>
    </w:p>
    <w:p w14:paraId="0BD1D5D2" w14:textId="77777777" w:rsidR="00A77B3E" w:rsidRPr="00A86BBA" w:rsidRDefault="004D2FAB">
      <w:pPr>
        <w:spacing w:line="360" w:lineRule="auto"/>
        <w:jc w:val="both"/>
      </w:pPr>
      <w:r w:rsidRPr="00A86BBA">
        <w:rPr>
          <w:rFonts w:ascii="Book Antiqua" w:eastAsia="Book Antiqua" w:hAnsi="Book Antiqua" w:cs="Book Antiqua"/>
          <w:color w:val="000000"/>
        </w:rPr>
        <w:t>Grade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D</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(Fair):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0</w:t>
      </w:r>
    </w:p>
    <w:p w14:paraId="0C04819B" w14:textId="77777777" w:rsidR="00A77B3E" w:rsidRPr="00A86BBA" w:rsidRDefault="004D2FAB">
      <w:pPr>
        <w:spacing w:line="360" w:lineRule="auto"/>
        <w:jc w:val="both"/>
      </w:pPr>
      <w:r w:rsidRPr="00A86BBA">
        <w:rPr>
          <w:rFonts w:ascii="Book Antiqua" w:eastAsia="Book Antiqua" w:hAnsi="Book Antiqua" w:cs="Book Antiqua"/>
          <w:color w:val="000000"/>
        </w:rPr>
        <w:t>Grade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(Poor):</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0</w:t>
      </w:r>
    </w:p>
    <w:p w14:paraId="23ECCE86" w14:textId="77777777" w:rsidR="00A77B3E" w:rsidRPr="00A86BBA" w:rsidRDefault="00A77B3E">
      <w:pPr>
        <w:spacing w:line="360" w:lineRule="auto"/>
        <w:jc w:val="both"/>
      </w:pPr>
    </w:p>
    <w:p w14:paraId="4EBBB03E" w14:textId="55C1296A" w:rsidR="00135FFB" w:rsidRPr="00A86BBA" w:rsidRDefault="004D2FAB">
      <w:pPr>
        <w:spacing w:line="360" w:lineRule="auto"/>
        <w:jc w:val="both"/>
        <w:rPr>
          <w:rFonts w:ascii="Book Antiqua" w:hAnsi="Book Antiqua" w:cs="Book Antiqua"/>
          <w:b/>
          <w:color w:val="000000"/>
        </w:rPr>
      </w:pPr>
      <w:r w:rsidRPr="00A86BBA">
        <w:rPr>
          <w:rFonts w:ascii="Book Antiqua" w:eastAsia="Book Antiqua" w:hAnsi="Book Antiqua" w:cs="Book Antiqua"/>
          <w:b/>
          <w:color w:val="000000"/>
        </w:rPr>
        <w:t>P-Reviewer:</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color w:val="000000"/>
        </w:rPr>
        <w:t>He</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Z,</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China;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Rojas</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A,</w:t>
      </w:r>
      <w:r w:rsidR="009118B5" w:rsidRPr="00A86BBA">
        <w:rPr>
          <w:rFonts w:ascii="Book Antiqua" w:eastAsia="Book Antiqua" w:hAnsi="Book Antiqua" w:cs="Book Antiqua"/>
          <w:color w:val="000000"/>
        </w:rPr>
        <w:t xml:space="preserve"> </w:t>
      </w:r>
      <w:r w:rsidRPr="00A86BBA">
        <w:rPr>
          <w:rFonts w:ascii="Book Antiqua" w:eastAsia="Book Antiqua" w:hAnsi="Book Antiqua" w:cs="Book Antiqua"/>
          <w:color w:val="000000"/>
        </w:rPr>
        <w:t>Chile</w:t>
      </w:r>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S-Editor:</w:t>
      </w:r>
      <w:r w:rsidR="009118B5" w:rsidRPr="00A86BBA">
        <w:rPr>
          <w:rFonts w:ascii="Book Antiqua" w:eastAsia="Book Antiqua" w:hAnsi="Book Antiqua" w:cs="Book Antiqua"/>
          <w:color w:val="000000"/>
        </w:rPr>
        <w:t xml:space="preserve"> </w:t>
      </w:r>
      <w:bookmarkStart w:id="100" w:name="OLE_LINK503"/>
      <w:bookmarkStart w:id="101" w:name="OLE_LINK504"/>
      <w:bookmarkStart w:id="102" w:name="OLE_LINK505"/>
      <w:r w:rsidR="00135FFB" w:rsidRPr="00A86BBA">
        <w:rPr>
          <w:rFonts w:ascii="Book Antiqua" w:hAnsi="Book Antiqua" w:cs="Book Antiqua" w:hint="eastAsia"/>
          <w:color w:val="000000"/>
        </w:rPr>
        <w:t>Zhang H</w:t>
      </w:r>
      <w:bookmarkEnd w:id="100"/>
      <w:bookmarkEnd w:id="101"/>
      <w:bookmarkEnd w:id="102"/>
      <w:r w:rsidR="009118B5"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L-Editor:</w:t>
      </w:r>
      <w:r w:rsidR="00533EFC" w:rsidRPr="00A86BBA">
        <w:rPr>
          <w:rFonts w:ascii="Book Antiqua" w:eastAsia="Book Antiqua" w:hAnsi="Book Antiqua" w:cs="Book Antiqua"/>
          <w:b/>
          <w:color w:val="000000"/>
        </w:rPr>
        <w:t xml:space="preserve"> </w:t>
      </w:r>
      <w:r w:rsidR="00CB1CEB" w:rsidRPr="00A86BBA">
        <w:rPr>
          <w:rFonts w:ascii="Book Antiqua" w:eastAsia="Book Antiqua" w:hAnsi="Book Antiqua" w:cs="Book Antiqua"/>
          <w:color w:val="000000"/>
        </w:rPr>
        <w:t>Wang TQ</w:t>
      </w:r>
      <w:r w:rsidR="00CB1CEB" w:rsidRPr="00A86BBA">
        <w:rPr>
          <w:rFonts w:ascii="Book Antiqua" w:eastAsia="Book Antiqua" w:hAnsi="Book Antiqua" w:cs="Book Antiqua"/>
          <w:b/>
          <w:color w:val="000000"/>
        </w:rPr>
        <w:t xml:space="preserve"> </w:t>
      </w:r>
      <w:r w:rsidRPr="00A86BBA">
        <w:rPr>
          <w:rFonts w:ascii="Book Antiqua" w:eastAsia="Book Antiqua" w:hAnsi="Book Antiqua" w:cs="Book Antiqua"/>
          <w:b/>
          <w:color w:val="000000"/>
        </w:rPr>
        <w:t>P-Editor:</w:t>
      </w:r>
      <w:r w:rsidR="00837AC5" w:rsidRPr="00A86BBA">
        <w:rPr>
          <w:rFonts w:ascii="Book Antiqua" w:hAnsi="Book Antiqua" w:cs="Book Antiqua" w:hint="eastAsia"/>
          <w:b/>
          <w:color w:val="000000"/>
        </w:rPr>
        <w:t xml:space="preserve"> </w:t>
      </w:r>
      <w:r w:rsidR="00837AC5" w:rsidRPr="00A86BBA">
        <w:rPr>
          <w:rFonts w:ascii="Book Antiqua" w:hAnsi="Book Antiqua" w:cs="Book Antiqua" w:hint="eastAsia"/>
          <w:color w:val="000000"/>
        </w:rPr>
        <w:t>Zhang H</w:t>
      </w:r>
    </w:p>
    <w:p w14:paraId="11650B00" w14:textId="77777777" w:rsidR="00A77B3E" w:rsidRPr="00A86BBA" w:rsidRDefault="00A77B3E">
      <w:pPr>
        <w:spacing w:line="360" w:lineRule="auto"/>
        <w:jc w:val="both"/>
        <w:rPr>
          <w:rFonts w:ascii="Book Antiqua" w:hAnsi="Book Antiqua" w:cs="Book Antiqua"/>
          <w:b/>
          <w:color w:val="000000"/>
        </w:rPr>
      </w:pPr>
    </w:p>
    <w:p w14:paraId="6C63B59F" w14:textId="77777777" w:rsidR="00135FFB" w:rsidRPr="00A86BBA" w:rsidRDefault="00135FFB">
      <w:pPr>
        <w:spacing w:line="360" w:lineRule="auto"/>
        <w:jc w:val="both"/>
        <w:sectPr w:rsidR="00135FFB" w:rsidRPr="00A86BBA">
          <w:pgSz w:w="12240" w:h="15840"/>
          <w:pgMar w:top="1440" w:right="1440" w:bottom="1440" w:left="1440" w:header="720" w:footer="720" w:gutter="0"/>
          <w:cols w:space="720"/>
          <w:docGrid w:linePitch="360"/>
        </w:sectPr>
      </w:pPr>
    </w:p>
    <w:p w14:paraId="483B7E8F" w14:textId="0B8DDC24" w:rsidR="00BF5529" w:rsidRPr="00A86BBA" w:rsidRDefault="004D2FAB" w:rsidP="003D1776">
      <w:pPr>
        <w:adjustRightInd w:val="0"/>
        <w:snapToGrid w:val="0"/>
        <w:spacing w:line="360" w:lineRule="auto"/>
        <w:jc w:val="both"/>
        <w:rPr>
          <w:rFonts w:ascii="Book Antiqua" w:hAnsi="Book Antiqua" w:cs="Book Antiqua"/>
          <w:b/>
          <w:iCs/>
          <w:color w:val="000000"/>
        </w:rPr>
      </w:pPr>
      <w:r w:rsidRPr="00A86BBA">
        <w:rPr>
          <w:rFonts w:ascii="Book Antiqua" w:eastAsia="Book Antiqua" w:hAnsi="Book Antiqua" w:cs="Book Antiqua"/>
          <w:b/>
          <w:iCs/>
          <w:color w:val="000000"/>
        </w:rPr>
        <w:lastRenderedPageBreak/>
        <w:t>Table</w:t>
      </w:r>
      <w:r w:rsidR="009118B5" w:rsidRPr="00A86BBA">
        <w:rPr>
          <w:rFonts w:ascii="Book Antiqua" w:eastAsia="Book Antiqua" w:hAnsi="Book Antiqua" w:cs="Book Antiqua"/>
          <w:b/>
          <w:iCs/>
          <w:color w:val="000000"/>
        </w:rPr>
        <w:t xml:space="preserve"> </w:t>
      </w:r>
      <w:r w:rsidR="007759A4" w:rsidRPr="00A86BBA">
        <w:rPr>
          <w:rFonts w:ascii="Book Antiqua" w:eastAsia="Book Antiqua" w:hAnsi="Book Antiqua" w:cs="Book Antiqua"/>
          <w:b/>
          <w:iCs/>
          <w:color w:val="000000"/>
        </w:rPr>
        <w:t>1</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Descriptive</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statistics</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of</w:t>
      </w:r>
      <w:r w:rsidR="00CB1CEB"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main</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variables</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analyzed</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in</w:t>
      </w:r>
      <w:r w:rsidR="00CB1CEB"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individuals</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of</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group</w:t>
      </w:r>
      <w:r w:rsidR="009118B5" w:rsidRPr="00A86BBA">
        <w:rPr>
          <w:rFonts w:ascii="Book Antiqua" w:eastAsia="Book Antiqua" w:hAnsi="Book Antiqua" w:cs="Book Antiqua"/>
          <w:b/>
          <w:iCs/>
          <w:color w:val="000000"/>
        </w:rPr>
        <w:t xml:space="preserve"> </w:t>
      </w:r>
      <w:r w:rsidRPr="00A86BBA">
        <w:rPr>
          <w:rFonts w:ascii="Book Antiqua" w:eastAsia="Book Antiqua" w:hAnsi="Book Antiqua" w:cs="Book Antiqua"/>
          <w:b/>
          <w:iCs/>
          <w:color w:val="000000"/>
        </w:rPr>
        <w:t>1</w:t>
      </w:r>
      <w:r w:rsidR="009118B5" w:rsidRPr="00A86BBA">
        <w:rPr>
          <w:rFonts w:ascii="Book Antiqua" w:eastAsia="Book Antiqua" w:hAnsi="Book Antiqua" w:cs="Book Antiqua"/>
          <w:b/>
          <w:iCs/>
          <w:color w:val="000000"/>
        </w:rPr>
        <w:t xml:space="preserve"> </w:t>
      </w:r>
      <w:r w:rsidR="00BF5529" w:rsidRPr="00A86BBA">
        <w:rPr>
          <w:rFonts w:ascii="Book Antiqua" w:eastAsia="Book Antiqua" w:hAnsi="Book Antiqua" w:cs="Book Antiqua"/>
          <w:b/>
          <w:iCs/>
          <w:color w:val="000000"/>
        </w:rPr>
        <w:t>(diabetes)</w:t>
      </w:r>
      <w:r w:rsidR="009118B5" w:rsidRPr="00A86BBA">
        <w:rPr>
          <w:rFonts w:ascii="Book Antiqua" w:eastAsia="Book Antiqua" w:hAnsi="Book Antiqua" w:cs="Book Antiqua"/>
          <w:b/>
          <w:iCs/>
          <w:color w:val="000000"/>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4014"/>
        <w:gridCol w:w="2469"/>
        <w:gridCol w:w="2877"/>
      </w:tblGrid>
      <w:tr w:rsidR="003D1776" w:rsidRPr="00A86BBA" w14:paraId="166CC206" w14:textId="77777777" w:rsidTr="00D503C2">
        <w:trPr>
          <w:trHeight w:val="300"/>
        </w:trPr>
        <w:tc>
          <w:tcPr>
            <w:tcW w:w="2144" w:type="pct"/>
            <w:tcBorders>
              <w:top w:val="single" w:sz="4" w:space="0" w:color="auto"/>
              <w:bottom w:val="single" w:sz="4" w:space="0" w:color="auto"/>
            </w:tcBorders>
            <w:noWrap/>
            <w:hideMark/>
          </w:tcPr>
          <w:p w14:paraId="2D732012" w14:textId="77777777" w:rsidR="003D1776" w:rsidRPr="00A86BBA" w:rsidRDefault="003D1776" w:rsidP="003D1776">
            <w:pPr>
              <w:adjustRightInd w:val="0"/>
              <w:snapToGrid w:val="0"/>
              <w:spacing w:line="360" w:lineRule="auto"/>
              <w:jc w:val="both"/>
              <w:rPr>
                <w:rFonts w:ascii="Book Antiqua" w:eastAsia="Times New Roman" w:hAnsi="Book Antiqua"/>
                <w:b/>
                <w:lang w:val="en-GB" w:eastAsia="es-ES"/>
              </w:rPr>
            </w:pPr>
          </w:p>
        </w:tc>
        <w:tc>
          <w:tcPr>
            <w:tcW w:w="1319" w:type="pct"/>
            <w:tcBorders>
              <w:top w:val="single" w:sz="4" w:space="0" w:color="auto"/>
              <w:bottom w:val="single" w:sz="4" w:space="0" w:color="auto"/>
            </w:tcBorders>
            <w:noWrap/>
            <w:hideMark/>
          </w:tcPr>
          <w:p w14:paraId="34A23080"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Non-diabetic</w:t>
            </w:r>
          </w:p>
        </w:tc>
        <w:tc>
          <w:tcPr>
            <w:tcW w:w="1537" w:type="pct"/>
            <w:tcBorders>
              <w:top w:val="single" w:sz="4" w:space="0" w:color="auto"/>
              <w:bottom w:val="single" w:sz="4" w:space="0" w:color="auto"/>
            </w:tcBorders>
            <w:noWrap/>
            <w:hideMark/>
          </w:tcPr>
          <w:p w14:paraId="4D2B6FCC"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Diabetic</w:t>
            </w:r>
          </w:p>
        </w:tc>
      </w:tr>
      <w:tr w:rsidR="003D1776" w:rsidRPr="00A86BBA" w14:paraId="5F927636" w14:textId="77777777" w:rsidTr="00D503C2">
        <w:trPr>
          <w:trHeight w:val="300"/>
        </w:trPr>
        <w:tc>
          <w:tcPr>
            <w:tcW w:w="2144" w:type="pct"/>
            <w:tcBorders>
              <w:top w:val="single" w:sz="4" w:space="0" w:color="auto"/>
            </w:tcBorders>
            <w:noWrap/>
            <w:hideMark/>
          </w:tcPr>
          <w:p w14:paraId="655C1CA5" w14:textId="77777777" w:rsidR="003D1776" w:rsidRPr="00A86BBA" w:rsidRDefault="00D503C2" w:rsidP="003D1776">
            <w:pPr>
              <w:adjustRightInd w:val="0"/>
              <w:snapToGrid w:val="0"/>
              <w:spacing w:line="360" w:lineRule="auto"/>
              <w:jc w:val="both"/>
              <w:rPr>
                <w:rFonts w:ascii="Book Antiqua" w:hAnsi="Book Antiqua" w:cs="Calibri"/>
                <w:i/>
                <w:color w:val="000000"/>
              </w:rPr>
            </w:pPr>
            <w:r w:rsidRPr="00A86BBA">
              <w:rPr>
                <w:rFonts w:ascii="Book Antiqua" w:hAnsi="Book Antiqua" w:cs="Calibri" w:hint="eastAsia"/>
                <w:i/>
                <w:color w:val="000000"/>
              </w:rPr>
              <w:t>n</w:t>
            </w:r>
          </w:p>
        </w:tc>
        <w:tc>
          <w:tcPr>
            <w:tcW w:w="1319" w:type="pct"/>
            <w:tcBorders>
              <w:top w:val="single" w:sz="4" w:space="0" w:color="auto"/>
            </w:tcBorders>
            <w:noWrap/>
            <w:hideMark/>
          </w:tcPr>
          <w:p w14:paraId="19C3D630"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3017</w:t>
            </w:r>
          </w:p>
        </w:tc>
        <w:tc>
          <w:tcPr>
            <w:tcW w:w="1537" w:type="pct"/>
            <w:tcBorders>
              <w:top w:val="single" w:sz="4" w:space="0" w:color="auto"/>
            </w:tcBorders>
            <w:noWrap/>
            <w:hideMark/>
          </w:tcPr>
          <w:p w14:paraId="08FCA6AA"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641</w:t>
            </w:r>
          </w:p>
        </w:tc>
      </w:tr>
      <w:tr w:rsidR="003D1776" w:rsidRPr="00A86BBA" w14:paraId="7FE7B0F5" w14:textId="77777777" w:rsidTr="00D503C2">
        <w:trPr>
          <w:trHeight w:val="300"/>
        </w:trPr>
        <w:tc>
          <w:tcPr>
            <w:tcW w:w="2144" w:type="pct"/>
            <w:noWrap/>
            <w:hideMark/>
          </w:tcPr>
          <w:p w14:paraId="10CDE723"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Age</w:t>
            </w:r>
          </w:p>
        </w:tc>
        <w:tc>
          <w:tcPr>
            <w:tcW w:w="1319" w:type="pct"/>
            <w:noWrap/>
            <w:hideMark/>
          </w:tcPr>
          <w:p w14:paraId="4628E44F"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41.11 (40.48</w:t>
            </w:r>
            <w:r w:rsidR="003D1776" w:rsidRPr="00A86BBA">
              <w:rPr>
                <w:rFonts w:ascii="Book Antiqua" w:eastAsia="Times New Roman" w:hAnsi="Book Antiqua" w:cs="Calibri"/>
                <w:color w:val="000000"/>
                <w:lang w:eastAsia="es-ES"/>
              </w:rPr>
              <w:t>-41.75)</w:t>
            </w:r>
          </w:p>
        </w:tc>
        <w:tc>
          <w:tcPr>
            <w:tcW w:w="1537" w:type="pct"/>
            <w:noWrap/>
            <w:hideMark/>
          </w:tcPr>
          <w:p w14:paraId="29CB8630" w14:textId="77777777" w:rsidR="003D1776" w:rsidRPr="00A86BBA" w:rsidRDefault="00D503C2" w:rsidP="00D503C2">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58.33 (57.15</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59.</w:t>
            </w:r>
            <w:proofErr w:type="gramStart"/>
            <w:r w:rsidR="003D1776" w:rsidRPr="00A86BBA">
              <w:rPr>
                <w:rFonts w:ascii="Book Antiqua" w:eastAsia="Times New Roman" w:hAnsi="Book Antiqua" w:cs="Calibri"/>
                <w:color w:val="000000"/>
                <w:lang w:eastAsia="es-ES"/>
              </w:rPr>
              <w:t>53)</w:t>
            </w:r>
            <w:r w:rsidRPr="00A86BBA">
              <w:rPr>
                <w:rFonts w:ascii="Book Antiqua" w:hAnsi="Book Antiqua" w:cs="Calibri" w:hint="eastAsia"/>
                <w:color w:val="000000"/>
                <w:vertAlign w:val="superscript"/>
              </w:rPr>
              <w:t>d</w:t>
            </w:r>
            <w:proofErr w:type="gramEnd"/>
          </w:p>
        </w:tc>
      </w:tr>
      <w:tr w:rsidR="003D1776" w:rsidRPr="00A86BBA" w14:paraId="4AFA0A77" w14:textId="77777777" w:rsidTr="00D503C2">
        <w:trPr>
          <w:trHeight w:val="300"/>
        </w:trPr>
        <w:tc>
          <w:tcPr>
            <w:tcW w:w="2144" w:type="pct"/>
            <w:noWrap/>
            <w:hideMark/>
          </w:tcPr>
          <w:p w14:paraId="767C98D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Gender, % of men</w:t>
            </w:r>
          </w:p>
        </w:tc>
        <w:tc>
          <w:tcPr>
            <w:tcW w:w="1319" w:type="pct"/>
            <w:noWrap/>
            <w:hideMark/>
          </w:tcPr>
          <w:p w14:paraId="24FF86D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46.6</w:t>
            </w:r>
          </w:p>
        </w:tc>
        <w:tc>
          <w:tcPr>
            <w:tcW w:w="1537" w:type="pct"/>
            <w:noWrap/>
            <w:hideMark/>
          </w:tcPr>
          <w:p w14:paraId="79E46B6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51</w:t>
            </w:r>
          </w:p>
        </w:tc>
      </w:tr>
      <w:tr w:rsidR="003D1776" w:rsidRPr="00A86BBA" w14:paraId="1F9AF1CD" w14:textId="77777777" w:rsidTr="00D503C2">
        <w:trPr>
          <w:trHeight w:val="300"/>
        </w:trPr>
        <w:tc>
          <w:tcPr>
            <w:tcW w:w="2144" w:type="pct"/>
            <w:noWrap/>
            <w:hideMark/>
          </w:tcPr>
          <w:p w14:paraId="7570575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BMI, kg/m</w:t>
            </w:r>
            <w:r w:rsidRPr="00A86BBA">
              <w:rPr>
                <w:rFonts w:ascii="Book Antiqua" w:eastAsia="Times New Roman" w:hAnsi="Book Antiqua" w:cs="Calibri"/>
                <w:color w:val="000000"/>
                <w:vertAlign w:val="superscript"/>
                <w:lang w:eastAsia="es-ES"/>
              </w:rPr>
              <w:t>2</w:t>
            </w:r>
          </w:p>
        </w:tc>
        <w:tc>
          <w:tcPr>
            <w:tcW w:w="1319" w:type="pct"/>
            <w:noWrap/>
            <w:hideMark/>
          </w:tcPr>
          <w:p w14:paraId="71D46658"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27.82 (27.6-</w:t>
            </w:r>
            <w:r w:rsidR="003D1776" w:rsidRPr="00A86BBA">
              <w:rPr>
                <w:rFonts w:ascii="Book Antiqua" w:eastAsia="Times New Roman" w:hAnsi="Book Antiqua" w:cs="Calibri"/>
                <w:color w:val="000000"/>
                <w:lang w:eastAsia="es-ES"/>
              </w:rPr>
              <w:t>28.04)</w:t>
            </w:r>
          </w:p>
        </w:tc>
        <w:tc>
          <w:tcPr>
            <w:tcW w:w="1537" w:type="pct"/>
            <w:noWrap/>
            <w:hideMark/>
          </w:tcPr>
          <w:p w14:paraId="7C673CF8" w14:textId="77777777" w:rsidR="003D1776" w:rsidRPr="00A86BBA" w:rsidRDefault="00D503C2" w:rsidP="00D503C2">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31.4 (30.86</w:t>
            </w:r>
            <w:r w:rsidR="003D1776" w:rsidRPr="00A86BBA">
              <w:rPr>
                <w:rFonts w:ascii="Book Antiqua" w:eastAsia="Times New Roman" w:hAnsi="Book Antiqua" w:cs="Calibri"/>
                <w:color w:val="000000"/>
                <w:lang w:eastAsia="es-ES"/>
              </w:rPr>
              <w:t>-31.</w:t>
            </w:r>
            <w:proofErr w:type="gramStart"/>
            <w:r w:rsidR="003D1776" w:rsidRPr="00A86BBA">
              <w:rPr>
                <w:rFonts w:ascii="Book Antiqua" w:eastAsia="Times New Roman" w:hAnsi="Book Antiqua" w:cs="Calibri"/>
                <w:color w:val="000000"/>
                <w:lang w:eastAsia="es-ES"/>
              </w:rPr>
              <w:t>94)</w:t>
            </w:r>
            <w:r w:rsidRPr="00A86BBA">
              <w:rPr>
                <w:rFonts w:ascii="Book Antiqua" w:hAnsi="Book Antiqua" w:cs="Calibri" w:hint="eastAsia"/>
                <w:color w:val="000000"/>
                <w:vertAlign w:val="superscript"/>
              </w:rPr>
              <w:t>d</w:t>
            </w:r>
            <w:proofErr w:type="gramEnd"/>
          </w:p>
        </w:tc>
      </w:tr>
      <w:tr w:rsidR="003D1776" w:rsidRPr="00A86BBA" w14:paraId="4C09CCE2" w14:textId="77777777" w:rsidTr="00D503C2">
        <w:trPr>
          <w:trHeight w:val="300"/>
        </w:trPr>
        <w:tc>
          <w:tcPr>
            <w:tcW w:w="2144" w:type="pct"/>
            <w:noWrap/>
            <w:hideMark/>
          </w:tcPr>
          <w:p w14:paraId="163B1B1E"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Fasting glucose, mg/d</w:t>
            </w:r>
            <w:r w:rsidR="00D503C2" w:rsidRPr="00A86BBA">
              <w:rPr>
                <w:rFonts w:ascii="Book Antiqua" w:hAnsi="Book Antiqua" w:cs="Calibri" w:hint="eastAsia"/>
                <w:color w:val="000000"/>
              </w:rPr>
              <w:t>L</w:t>
            </w:r>
          </w:p>
        </w:tc>
        <w:tc>
          <w:tcPr>
            <w:tcW w:w="1319" w:type="pct"/>
            <w:noWrap/>
            <w:hideMark/>
          </w:tcPr>
          <w:p w14:paraId="748C18F9"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98.08 (97.56-</w:t>
            </w:r>
            <w:r w:rsidR="003D1776" w:rsidRPr="00A86BBA">
              <w:rPr>
                <w:rFonts w:ascii="Book Antiqua" w:eastAsia="Times New Roman" w:hAnsi="Book Antiqua" w:cs="Calibri"/>
                <w:color w:val="000000"/>
                <w:lang w:eastAsia="es-ES"/>
              </w:rPr>
              <w:t>98.6)</w:t>
            </w:r>
          </w:p>
        </w:tc>
        <w:tc>
          <w:tcPr>
            <w:tcW w:w="1537" w:type="pct"/>
            <w:noWrap/>
            <w:hideMark/>
          </w:tcPr>
          <w:p w14:paraId="3DA708CF" w14:textId="77777777" w:rsidR="003D1776" w:rsidRPr="00A86BBA" w:rsidRDefault="00D503C2" w:rsidP="00D503C2">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149.6 (144.4-</w:t>
            </w:r>
            <w:r w:rsidR="003D1776" w:rsidRPr="00A86BBA">
              <w:rPr>
                <w:rFonts w:ascii="Book Antiqua" w:eastAsia="Times New Roman" w:hAnsi="Book Antiqua" w:cs="Calibri"/>
                <w:color w:val="000000"/>
                <w:lang w:eastAsia="es-ES"/>
              </w:rPr>
              <w:t>154.</w:t>
            </w:r>
            <w:proofErr w:type="gramStart"/>
            <w:r w:rsidR="003D1776" w:rsidRPr="00A86BBA">
              <w:rPr>
                <w:rFonts w:ascii="Book Antiqua" w:eastAsia="Times New Roman" w:hAnsi="Book Antiqua" w:cs="Calibri"/>
                <w:color w:val="000000"/>
                <w:lang w:eastAsia="es-ES"/>
              </w:rPr>
              <w:t>9)</w:t>
            </w:r>
            <w:r w:rsidRPr="00A86BBA">
              <w:rPr>
                <w:rFonts w:ascii="Book Antiqua" w:hAnsi="Book Antiqua" w:cs="Calibri" w:hint="eastAsia"/>
                <w:color w:val="000000"/>
                <w:vertAlign w:val="superscript"/>
              </w:rPr>
              <w:t>d</w:t>
            </w:r>
            <w:proofErr w:type="gramEnd"/>
          </w:p>
        </w:tc>
      </w:tr>
      <w:tr w:rsidR="003D1776" w:rsidRPr="00A86BBA" w14:paraId="7EA672A4" w14:textId="77777777" w:rsidTr="00D503C2">
        <w:trPr>
          <w:trHeight w:val="300"/>
        </w:trPr>
        <w:tc>
          <w:tcPr>
            <w:tcW w:w="2144" w:type="pct"/>
            <w:noWrap/>
            <w:hideMark/>
          </w:tcPr>
          <w:p w14:paraId="2F05D23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HbA1c, %</w:t>
            </w:r>
          </w:p>
        </w:tc>
        <w:tc>
          <w:tcPr>
            <w:tcW w:w="1319" w:type="pct"/>
            <w:noWrap/>
            <w:hideMark/>
          </w:tcPr>
          <w:p w14:paraId="0D5E7933"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5.41 (5.40-</w:t>
            </w:r>
            <w:r w:rsidR="003D1776" w:rsidRPr="00A86BBA">
              <w:rPr>
                <w:rFonts w:ascii="Book Antiqua" w:eastAsia="Times New Roman" w:hAnsi="Book Antiqua" w:cs="Calibri"/>
                <w:color w:val="000000"/>
                <w:lang w:eastAsia="es-ES"/>
              </w:rPr>
              <w:t>5.43)</w:t>
            </w:r>
          </w:p>
        </w:tc>
        <w:tc>
          <w:tcPr>
            <w:tcW w:w="1537" w:type="pct"/>
            <w:noWrap/>
            <w:hideMark/>
          </w:tcPr>
          <w:p w14:paraId="7C5C5E9C" w14:textId="77777777" w:rsidR="003D1776" w:rsidRPr="00A86BBA" w:rsidRDefault="00D503C2" w:rsidP="00D503C2">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7.26 (7.14-</w:t>
            </w:r>
            <w:r w:rsidR="003D1776" w:rsidRPr="00A86BBA">
              <w:rPr>
                <w:rFonts w:ascii="Book Antiqua" w:eastAsia="Times New Roman" w:hAnsi="Book Antiqua" w:cs="Calibri"/>
                <w:color w:val="000000"/>
                <w:lang w:eastAsia="es-ES"/>
              </w:rPr>
              <w:t>7.</w:t>
            </w:r>
            <w:proofErr w:type="gramStart"/>
            <w:r w:rsidR="003D1776" w:rsidRPr="00A86BBA">
              <w:rPr>
                <w:rFonts w:ascii="Book Antiqua" w:eastAsia="Times New Roman" w:hAnsi="Book Antiqua" w:cs="Calibri"/>
                <w:color w:val="000000"/>
                <w:lang w:eastAsia="es-ES"/>
              </w:rPr>
              <w:t>39)</w:t>
            </w:r>
            <w:r w:rsidRPr="00A86BBA">
              <w:rPr>
                <w:rFonts w:ascii="Book Antiqua" w:hAnsi="Book Antiqua" w:cs="Calibri" w:hint="eastAsia"/>
                <w:color w:val="000000"/>
                <w:vertAlign w:val="superscript"/>
              </w:rPr>
              <w:t>d</w:t>
            </w:r>
            <w:proofErr w:type="gramEnd"/>
          </w:p>
        </w:tc>
      </w:tr>
      <w:tr w:rsidR="003D1776" w:rsidRPr="00A86BBA" w14:paraId="467C200A" w14:textId="77777777" w:rsidTr="00D503C2">
        <w:trPr>
          <w:trHeight w:val="300"/>
        </w:trPr>
        <w:tc>
          <w:tcPr>
            <w:tcW w:w="2144" w:type="pct"/>
            <w:noWrap/>
            <w:hideMark/>
          </w:tcPr>
          <w:p w14:paraId="5288F40A"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Cotinine, serum ng/m</w:t>
            </w:r>
            <w:r w:rsidR="00D503C2" w:rsidRPr="00A86BBA">
              <w:rPr>
                <w:rFonts w:ascii="Book Antiqua" w:hAnsi="Book Antiqua" w:cs="Calibri" w:hint="eastAsia"/>
                <w:color w:val="000000"/>
              </w:rPr>
              <w:t>L</w:t>
            </w:r>
          </w:p>
        </w:tc>
        <w:tc>
          <w:tcPr>
            <w:tcW w:w="1319" w:type="pct"/>
            <w:noWrap/>
            <w:hideMark/>
          </w:tcPr>
          <w:p w14:paraId="6B070437"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0.28 (0.24-</w:t>
            </w:r>
            <w:r w:rsidR="003D1776" w:rsidRPr="00A86BBA">
              <w:rPr>
                <w:rFonts w:ascii="Book Antiqua" w:eastAsia="Times New Roman" w:hAnsi="Book Antiqua" w:cs="Calibri"/>
                <w:color w:val="000000"/>
                <w:lang w:eastAsia="es-ES"/>
              </w:rPr>
              <w:t>0.31)</w:t>
            </w:r>
          </w:p>
        </w:tc>
        <w:tc>
          <w:tcPr>
            <w:tcW w:w="1537" w:type="pct"/>
            <w:noWrap/>
            <w:hideMark/>
          </w:tcPr>
          <w:p w14:paraId="073990FE" w14:textId="77777777" w:rsidR="003D1776" w:rsidRPr="00A86BBA" w:rsidRDefault="00D503C2"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0.18 (0.13-</w:t>
            </w:r>
            <w:r w:rsidR="003D1776" w:rsidRPr="00A86BBA">
              <w:rPr>
                <w:rFonts w:ascii="Book Antiqua" w:eastAsia="Times New Roman" w:hAnsi="Book Antiqua" w:cs="Calibri"/>
                <w:color w:val="000000"/>
                <w:lang w:eastAsia="es-ES"/>
              </w:rPr>
              <w:t>0.</w:t>
            </w:r>
            <w:proofErr w:type="gramStart"/>
            <w:r w:rsidR="003D1776" w:rsidRPr="00A86BBA">
              <w:rPr>
                <w:rFonts w:ascii="Book Antiqua" w:eastAsia="Times New Roman" w:hAnsi="Book Antiqua" w:cs="Calibri"/>
                <w:color w:val="000000"/>
                <w:lang w:eastAsia="es-ES"/>
              </w:rPr>
              <w:t>24)</w:t>
            </w:r>
            <w:r w:rsidRPr="00A86BBA">
              <w:rPr>
                <w:rFonts w:ascii="Book Antiqua" w:hAnsi="Book Antiqua" w:cs="Calibri" w:hint="eastAsia"/>
                <w:color w:val="000000"/>
                <w:vertAlign w:val="superscript"/>
              </w:rPr>
              <w:t>a</w:t>
            </w:r>
            <w:proofErr w:type="gramEnd"/>
          </w:p>
        </w:tc>
      </w:tr>
      <w:tr w:rsidR="003D1776" w:rsidRPr="00A86BBA" w14:paraId="2E9CA6F7" w14:textId="77777777" w:rsidTr="00D503C2">
        <w:trPr>
          <w:trHeight w:val="300"/>
        </w:trPr>
        <w:tc>
          <w:tcPr>
            <w:tcW w:w="2144" w:type="pct"/>
            <w:noWrap/>
            <w:hideMark/>
          </w:tcPr>
          <w:p w14:paraId="22E5E937"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Smoker</w:t>
            </w:r>
            <w:r w:rsidR="00D503C2" w:rsidRPr="00A86BBA">
              <w:rPr>
                <w:rFonts w:ascii="Book Antiqua" w:hAnsi="Book Antiqua" w:cs="Calibri" w:hint="eastAsia"/>
                <w:color w:val="000000"/>
              </w:rPr>
              <w:t>,</w:t>
            </w:r>
            <w:r w:rsidRPr="00A86BBA">
              <w:rPr>
                <w:rFonts w:ascii="Book Antiqua" w:eastAsia="Times New Roman" w:hAnsi="Book Antiqua" w:cs="Calibri"/>
                <w:color w:val="000000"/>
                <w:lang w:eastAsia="es-ES"/>
              </w:rPr>
              <w:t xml:space="preserve"> %</w:t>
            </w:r>
          </w:p>
        </w:tc>
        <w:tc>
          <w:tcPr>
            <w:tcW w:w="1319" w:type="pct"/>
            <w:noWrap/>
            <w:hideMark/>
          </w:tcPr>
          <w:p w14:paraId="6930A4B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42.5</w:t>
            </w:r>
          </w:p>
        </w:tc>
        <w:tc>
          <w:tcPr>
            <w:tcW w:w="1537" w:type="pct"/>
            <w:noWrap/>
            <w:hideMark/>
          </w:tcPr>
          <w:p w14:paraId="0A2AFF9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50.2</w:t>
            </w:r>
          </w:p>
        </w:tc>
      </w:tr>
      <w:tr w:rsidR="003D1776" w:rsidRPr="00A86BBA" w14:paraId="2C006705" w14:textId="77777777" w:rsidTr="00D503C2">
        <w:trPr>
          <w:trHeight w:val="300"/>
        </w:trPr>
        <w:tc>
          <w:tcPr>
            <w:tcW w:w="2144" w:type="pct"/>
            <w:noWrap/>
            <w:hideMark/>
          </w:tcPr>
          <w:p w14:paraId="4ABE1A6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Systolic blood pressure, mmHg</w:t>
            </w:r>
          </w:p>
        </w:tc>
        <w:tc>
          <w:tcPr>
            <w:tcW w:w="1319" w:type="pct"/>
            <w:noWrap/>
            <w:hideMark/>
          </w:tcPr>
          <w:p w14:paraId="7A080F53"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 xml:space="preserve">121 </w:t>
            </w:r>
            <w:r w:rsidR="00D503C2" w:rsidRPr="00A86BBA">
              <w:rPr>
                <w:rFonts w:ascii="Book Antiqua" w:eastAsia="Times New Roman" w:hAnsi="Book Antiqua" w:cs="Calibri"/>
                <w:color w:val="000000"/>
                <w:lang w:eastAsia="es-ES"/>
              </w:rPr>
              <w:t>(120.4-</w:t>
            </w:r>
            <w:r w:rsidRPr="00A86BBA">
              <w:rPr>
                <w:rFonts w:ascii="Book Antiqua" w:eastAsia="Times New Roman" w:hAnsi="Book Antiqua" w:cs="Calibri"/>
                <w:color w:val="000000"/>
                <w:lang w:eastAsia="es-ES"/>
              </w:rPr>
              <w:t>121.6)</w:t>
            </w:r>
          </w:p>
        </w:tc>
        <w:tc>
          <w:tcPr>
            <w:tcW w:w="1537" w:type="pct"/>
            <w:noWrap/>
            <w:hideMark/>
          </w:tcPr>
          <w:p w14:paraId="2240D38C" w14:textId="77777777" w:rsidR="003D1776" w:rsidRPr="00A86BBA" w:rsidRDefault="00D503C2" w:rsidP="00D503C2">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130.2 (128.7-</w:t>
            </w:r>
            <w:r w:rsidR="003D1776" w:rsidRPr="00A86BBA">
              <w:rPr>
                <w:rFonts w:ascii="Book Antiqua" w:eastAsia="Times New Roman" w:hAnsi="Book Antiqua" w:cs="Calibri"/>
                <w:color w:val="000000"/>
                <w:lang w:eastAsia="es-ES"/>
              </w:rPr>
              <w:t>131.</w:t>
            </w:r>
            <w:proofErr w:type="gramStart"/>
            <w:r w:rsidR="003D1776" w:rsidRPr="00A86BBA">
              <w:rPr>
                <w:rFonts w:ascii="Book Antiqua" w:eastAsia="Times New Roman" w:hAnsi="Book Antiqua" w:cs="Calibri"/>
                <w:color w:val="000000"/>
                <w:lang w:eastAsia="es-ES"/>
              </w:rPr>
              <w:t>7)</w:t>
            </w:r>
            <w:r w:rsidRPr="00A86BBA">
              <w:rPr>
                <w:rFonts w:ascii="Book Antiqua" w:hAnsi="Book Antiqua" w:cs="Calibri" w:hint="eastAsia"/>
                <w:color w:val="000000"/>
                <w:vertAlign w:val="superscript"/>
              </w:rPr>
              <w:t>d</w:t>
            </w:r>
            <w:proofErr w:type="gramEnd"/>
          </w:p>
        </w:tc>
      </w:tr>
      <w:tr w:rsidR="003D1776" w:rsidRPr="00A86BBA" w14:paraId="30F61EFE" w14:textId="77777777" w:rsidTr="00D503C2">
        <w:trPr>
          <w:trHeight w:val="300"/>
        </w:trPr>
        <w:tc>
          <w:tcPr>
            <w:tcW w:w="2144" w:type="pct"/>
            <w:noWrap/>
            <w:hideMark/>
          </w:tcPr>
          <w:p w14:paraId="267CF76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Diastolic blood pressure, mmHg</w:t>
            </w:r>
          </w:p>
        </w:tc>
        <w:tc>
          <w:tcPr>
            <w:tcW w:w="1319" w:type="pct"/>
            <w:noWrap/>
            <w:hideMark/>
          </w:tcPr>
          <w:p w14:paraId="232BA999"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68.86 (68.42-</w:t>
            </w:r>
            <w:r w:rsidR="003D1776" w:rsidRPr="00A86BBA">
              <w:rPr>
                <w:rFonts w:ascii="Book Antiqua" w:eastAsia="Times New Roman" w:hAnsi="Book Antiqua" w:cs="Calibri"/>
                <w:color w:val="000000"/>
                <w:lang w:eastAsia="es-ES"/>
              </w:rPr>
              <w:t>69.31)</w:t>
            </w:r>
          </w:p>
        </w:tc>
        <w:tc>
          <w:tcPr>
            <w:tcW w:w="1537" w:type="pct"/>
            <w:noWrap/>
            <w:hideMark/>
          </w:tcPr>
          <w:p w14:paraId="5D160622"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68.21 (67.17-</w:t>
            </w:r>
            <w:r w:rsidR="003D1776" w:rsidRPr="00A86BBA">
              <w:rPr>
                <w:rFonts w:ascii="Book Antiqua" w:eastAsia="Times New Roman" w:hAnsi="Book Antiqua" w:cs="Calibri"/>
                <w:color w:val="000000"/>
                <w:lang w:eastAsia="es-ES"/>
              </w:rPr>
              <w:t>69.26)</w:t>
            </w:r>
          </w:p>
        </w:tc>
      </w:tr>
      <w:tr w:rsidR="003D1776" w:rsidRPr="00A86BBA" w14:paraId="6CCDB7AB" w14:textId="77777777" w:rsidTr="00D503C2">
        <w:trPr>
          <w:trHeight w:val="300"/>
        </w:trPr>
        <w:tc>
          <w:tcPr>
            <w:tcW w:w="2144" w:type="pct"/>
            <w:noWrap/>
            <w:hideMark/>
          </w:tcPr>
          <w:p w14:paraId="6D0FCB8A" w14:textId="6593A69A" w:rsidR="003D1776" w:rsidRPr="00A86BBA" w:rsidRDefault="00E644DC" w:rsidP="00E644DC">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Hypertension</w:t>
            </w:r>
            <w:r w:rsidR="003D1776" w:rsidRPr="00A86BBA">
              <w:rPr>
                <w:rFonts w:ascii="Book Antiqua" w:eastAsia="Times New Roman" w:hAnsi="Book Antiqua" w:cs="Calibri"/>
                <w:color w:val="000000"/>
                <w:lang w:eastAsia="es-ES"/>
              </w:rPr>
              <w:t>, %</w:t>
            </w:r>
          </w:p>
        </w:tc>
        <w:tc>
          <w:tcPr>
            <w:tcW w:w="1319" w:type="pct"/>
            <w:noWrap/>
            <w:hideMark/>
          </w:tcPr>
          <w:p w14:paraId="1200621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36.1</w:t>
            </w:r>
          </w:p>
        </w:tc>
        <w:tc>
          <w:tcPr>
            <w:tcW w:w="1537" w:type="pct"/>
            <w:noWrap/>
            <w:hideMark/>
          </w:tcPr>
          <w:p w14:paraId="33C0216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71.9</w:t>
            </w:r>
          </w:p>
        </w:tc>
      </w:tr>
      <w:tr w:rsidR="003D1776" w:rsidRPr="00A86BBA" w14:paraId="34E5AB46" w14:textId="77777777" w:rsidTr="00D503C2">
        <w:trPr>
          <w:trHeight w:val="300"/>
        </w:trPr>
        <w:tc>
          <w:tcPr>
            <w:tcW w:w="2144" w:type="pct"/>
            <w:noWrap/>
            <w:hideMark/>
          </w:tcPr>
          <w:p w14:paraId="2B0BF9C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Dyslipidemia, %</w:t>
            </w:r>
          </w:p>
        </w:tc>
        <w:tc>
          <w:tcPr>
            <w:tcW w:w="1319" w:type="pct"/>
            <w:noWrap/>
            <w:hideMark/>
          </w:tcPr>
          <w:p w14:paraId="05794AD7"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35</w:t>
            </w:r>
          </w:p>
        </w:tc>
        <w:tc>
          <w:tcPr>
            <w:tcW w:w="1537" w:type="pct"/>
            <w:noWrap/>
            <w:hideMark/>
          </w:tcPr>
          <w:p w14:paraId="1938D8E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66.6</w:t>
            </w:r>
          </w:p>
        </w:tc>
      </w:tr>
      <w:tr w:rsidR="003D1776" w:rsidRPr="00A86BBA" w14:paraId="32832AD2" w14:textId="77777777" w:rsidTr="00D503C2">
        <w:trPr>
          <w:trHeight w:val="300"/>
        </w:trPr>
        <w:tc>
          <w:tcPr>
            <w:tcW w:w="2144" w:type="pct"/>
            <w:noWrap/>
            <w:hideMark/>
          </w:tcPr>
          <w:p w14:paraId="69E86D5A"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Total cholesterol, mg/d</w:t>
            </w:r>
            <w:r w:rsidR="00D503C2" w:rsidRPr="00A86BBA">
              <w:rPr>
                <w:rFonts w:ascii="Book Antiqua" w:hAnsi="Book Antiqua" w:cs="Calibri" w:hint="eastAsia"/>
                <w:color w:val="000000"/>
              </w:rPr>
              <w:t>L</w:t>
            </w:r>
          </w:p>
        </w:tc>
        <w:tc>
          <w:tcPr>
            <w:tcW w:w="1319" w:type="pct"/>
            <w:noWrap/>
            <w:hideMark/>
          </w:tcPr>
          <w:p w14:paraId="14B7F622"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187.4 (186-</w:t>
            </w:r>
            <w:r w:rsidR="003D1776" w:rsidRPr="00A86BBA">
              <w:rPr>
                <w:rFonts w:ascii="Book Antiqua" w:eastAsia="Times New Roman" w:hAnsi="Book Antiqua" w:cs="Calibri"/>
                <w:color w:val="000000"/>
                <w:lang w:eastAsia="es-ES"/>
              </w:rPr>
              <w:t>188.9)</w:t>
            </w:r>
          </w:p>
        </w:tc>
        <w:tc>
          <w:tcPr>
            <w:tcW w:w="1537" w:type="pct"/>
            <w:noWrap/>
            <w:hideMark/>
          </w:tcPr>
          <w:p w14:paraId="706A210F" w14:textId="77777777" w:rsidR="003D1776" w:rsidRPr="00A86BBA" w:rsidRDefault="00D503C2"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180.7 (177.2-</w:t>
            </w:r>
            <w:r w:rsidR="003D1776" w:rsidRPr="00A86BBA">
              <w:rPr>
                <w:rFonts w:ascii="Book Antiqua" w:eastAsia="Times New Roman" w:hAnsi="Book Antiqua" w:cs="Calibri"/>
                <w:color w:val="000000"/>
                <w:lang w:eastAsia="es-ES"/>
              </w:rPr>
              <w:t>184.</w:t>
            </w:r>
            <w:proofErr w:type="gramStart"/>
            <w:r w:rsidR="003D1776" w:rsidRPr="00A86BBA">
              <w:rPr>
                <w:rFonts w:ascii="Book Antiqua" w:eastAsia="Times New Roman" w:hAnsi="Book Antiqua" w:cs="Calibri"/>
                <w:color w:val="000000"/>
                <w:lang w:eastAsia="es-ES"/>
              </w:rPr>
              <w:t>2)</w:t>
            </w:r>
            <w:r w:rsidRPr="00A86BBA">
              <w:rPr>
                <w:rFonts w:ascii="Book Antiqua" w:hAnsi="Book Antiqua" w:cs="Calibri" w:hint="eastAsia"/>
                <w:color w:val="000000"/>
                <w:vertAlign w:val="superscript"/>
              </w:rPr>
              <w:t>c</w:t>
            </w:r>
            <w:proofErr w:type="gramEnd"/>
          </w:p>
        </w:tc>
      </w:tr>
      <w:tr w:rsidR="003D1776" w:rsidRPr="00A86BBA" w14:paraId="15041A6C" w14:textId="77777777" w:rsidTr="00D503C2">
        <w:trPr>
          <w:trHeight w:val="300"/>
        </w:trPr>
        <w:tc>
          <w:tcPr>
            <w:tcW w:w="2144" w:type="pct"/>
            <w:noWrap/>
            <w:hideMark/>
          </w:tcPr>
          <w:p w14:paraId="6D0E833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Bisphenol F, µg/g creatinine</w:t>
            </w:r>
          </w:p>
        </w:tc>
        <w:tc>
          <w:tcPr>
            <w:tcW w:w="1319" w:type="pct"/>
            <w:noWrap/>
            <w:hideMark/>
          </w:tcPr>
          <w:p w14:paraId="60CBE4E3"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0.41 (0.39-</w:t>
            </w:r>
            <w:r w:rsidR="003D1776" w:rsidRPr="00A86BBA">
              <w:rPr>
                <w:rFonts w:ascii="Book Antiqua" w:eastAsia="Times New Roman" w:hAnsi="Book Antiqua" w:cs="Calibri"/>
                <w:color w:val="000000"/>
                <w:lang w:eastAsia="es-ES"/>
              </w:rPr>
              <w:t>0.43)</w:t>
            </w:r>
          </w:p>
        </w:tc>
        <w:tc>
          <w:tcPr>
            <w:tcW w:w="1537" w:type="pct"/>
            <w:noWrap/>
            <w:hideMark/>
          </w:tcPr>
          <w:p w14:paraId="0918BC7F"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0.43 (0.38-</w:t>
            </w:r>
            <w:r w:rsidR="003D1776" w:rsidRPr="00A86BBA">
              <w:rPr>
                <w:rFonts w:ascii="Book Antiqua" w:eastAsia="Times New Roman" w:hAnsi="Book Antiqua" w:cs="Calibri"/>
                <w:color w:val="000000"/>
                <w:lang w:eastAsia="es-ES"/>
              </w:rPr>
              <w:t>0.48)</w:t>
            </w:r>
          </w:p>
        </w:tc>
      </w:tr>
      <w:tr w:rsidR="003D1776" w:rsidRPr="00A86BBA" w14:paraId="6181DA7D" w14:textId="77777777" w:rsidTr="00D503C2">
        <w:trPr>
          <w:trHeight w:val="300"/>
        </w:trPr>
        <w:tc>
          <w:tcPr>
            <w:tcW w:w="2144" w:type="pct"/>
            <w:noWrap/>
            <w:hideMark/>
          </w:tcPr>
          <w:p w14:paraId="5976633F"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Bisphenol S, µg/g creatinine</w:t>
            </w:r>
          </w:p>
        </w:tc>
        <w:tc>
          <w:tcPr>
            <w:tcW w:w="1319" w:type="pct"/>
            <w:noWrap/>
            <w:hideMark/>
          </w:tcPr>
          <w:p w14:paraId="2DCA42B4" w14:textId="77777777" w:rsidR="003D1776" w:rsidRPr="00A86BBA" w:rsidRDefault="00D503C2"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0.5 (0.48-</w:t>
            </w:r>
            <w:r w:rsidR="003D1776" w:rsidRPr="00A86BBA">
              <w:rPr>
                <w:rFonts w:ascii="Book Antiqua" w:eastAsia="Times New Roman" w:hAnsi="Book Antiqua" w:cs="Calibri"/>
                <w:color w:val="000000"/>
                <w:lang w:eastAsia="es-ES"/>
              </w:rPr>
              <w:t>0.52)</w:t>
            </w:r>
          </w:p>
        </w:tc>
        <w:tc>
          <w:tcPr>
            <w:tcW w:w="1537" w:type="pct"/>
            <w:noWrap/>
            <w:hideMark/>
          </w:tcPr>
          <w:p w14:paraId="436DAC90" w14:textId="77777777" w:rsidR="003D1776" w:rsidRPr="00A86BBA" w:rsidRDefault="00D503C2"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0.59 (0.53-</w:t>
            </w:r>
            <w:r w:rsidR="003D1776" w:rsidRPr="00A86BBA">
              <w:rPr>
                <w:rFonts w:ascii="Book Antiqua" w:eastAsia="Times New Roman" w:hAnsi="Book Antiqua" w:cs="Calibri"/>
                <w:color w:val="000000"/>
                <w:lang w:eastAsia="es-ES"/>
              </w:rPr>
              <w:t>0.</w:t>
            </w:r>
            <w:proofErr w:type="gramStart"/>
            <w:r w:rsidR="003D1776" w:rsidRPr="00A86BBA">
              <w:rPr>
                <w:rFonts w:ascii="Book Antiqua" w:eastAsia="Times New Roman" w:hAnsi="Book Antiqua" w:cs="Calibri"/>
                <w:color w:val="000000"/>
                <w:lang w:eastAsia="es-ES"/>
              </w:rPr>
              <w:t>64)</w:t>
            </w:r>
            <w:r w:rsidRPr="00A86BBA">
              <w:rPr>
                <w:rFonts w:ascii="Book Antiqua" w:hAnsi="Book Antiqua" w:cs="Calibri" w:hint="eastAsia"/>
                <w:color w:val="000000"/>
                <w:vertAlign w:val="superscript"/>
              </w:rPr>
              <w:t>b</w:t>
            </w:r>
            <w:proofErr w:type="gramEnd"/>
          </w:p>
        </w:tc>
      </w:tr>
    </w:tbl>
    <w:p w14:paraId="4DA7E6DE" w14:textId="5C430920" w:rsidR="00BF5529" w:rsidRPr="00A86BBA" w:rsidRDefault="00BF5529" w:rsidP="003D1776">
      <w:pPr>
        <w:adjustRightInd w:val="0"/>
        <w:snapToGrid w:val="0"/>
        <w:spacing w:line="360" w:lineRule="auto"/>
        <w:jc w:val="both"/>
        <w:rPr>
          <w:rFonts w:ascii="Book Antiqua" w:hAnsi="Book Antiqua" w:cs="Book Antiqua"/>
          <w:iCs/>
          <w:color w:val="000000"/>
        </w:rPr>
      </w:pPr>
      <w:bookmarkStart w:id="103" w:name="OLE_LINK92"/>
      <w:bookmarkStart w:id="104" w:name="OLE_LINK93"/>
      <w:bookmarkStart w:id="105" w:name="OLE_LINK94"/>
      <w:bookmarkStart w:id="106" w:name="OLE_LINK95"/>
      <w:r w:rsidRPr="00A86BBA">
        <w:rPr>
          <w:rFonts w:ascii="Book Antiqua" w:hAnsi="Book Antiqua" w:cs="Book Antiqua"/>
          <w:iCs/>
          <w:color w:val="000000"/>
          <w:vertAlign w:val="superscript"/>
        </w:rPr>
        <w:t>a</w:t>
      </w:r>
      <w:r w:rsidRPr="00A86BBA">
        <w:rPr>
          <w:rFonts w:ascii="Book Antiqua" w:hAnsi="Book Antiqua" w:cs="Book Antiqua"/>
          <w:i/>
          <w:iCs/>
          <w:color w:val="000000"/>
        </w:rPr>
        <w:t>P</w:t>
      </w:r>
      <w:bookmarkEnd w:id="103"/>
      <w:bookmarkEnd w:id="104"/>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0.05</w:t>
      </w:r>
      <w:r w:rsidRPr="00A86BBA">
        <w:rPr>
          <w:rFonts w:ascii="Book Antiqua" w:hAnsi="Book Antiqua" w:cs="Book Antiqua"/>
          <w:iCs/>
          <w:color w:val="000000"/>
        </w:rPr>
        <w:t>.</w:t>
      </w:r>
    </w:p>
    <w:p w14:paraId="3D50BD59" w14:textId="12C1E55F" w:rsidR="00BF5529" w:rsidRPr="00A86BBA" w:rsidRDefault="00BF5529"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iCs/>
          <w:color w:val="000000"/>
          <w:vertAlign w:val="superscript"/>
        </w:rPr>
        <w:t>b</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0.01</w:t>
      </w:r>
      <w:r w:rsidRPr="00A86BBA">
        <w:rPr>
          <w:rFonts w:ascii="Book Antiqua" w:hAnsi="Book Antiqua" w:cs="Book Antiqua"/>
          <w:iCs/>
          <w:color w:val="000000"/>
        </w:rPr>
        <w:t>.</w:t>
      </w:r>
    </w:p>
    <w:p w14:paraId="5D7CCBFB" w14:textId="338931B3" w:rsidR="00BF5529" w:rsidRPr="00A86BBA" w:rsidRDefault="00BF5529" w:rsidP="003D1776">
      <w:pPr>
        <w:adjustRightInd w:val="0"/>
        <w:snapToGrid w:val="0"/>
        <w:spacing w:line="360" w:lineRule="auto"/>
        <w:jc w:val="both"/>
        <w:rPr>
          <w:rFonts w:ascii="Book Antiqua" w:hAnsi="Book Antiqua" w:cs="Book Antiqua"/>
          <w:iCs/>
          <w:color w:val="000000"/>
        </w:rPr>
      </w:pPr>
      <w:bookmarkStart w:id="107" w:name="OLE_LINK110"/>
      <w:bookmarkStart w:id="108" w:name="OLE_LINK111"/>
      <w:r w:rsidRPr="00A86BBA">
        <w:rPr>
          <w:rFonts w:ascii="Book Antiqua" w:hAnsi="Book Antiqua" w:cs="Book Antiqua"/>
          <w:iCs/>
          <w:color w:val="000000"/>
          <w:vertAlign w:val="superscript"/>
        </w:rPr>
        <w:t>c</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0.001</w:t>
      </w:r>
      <w:r w:rsidRPr="00A86BBA">
        <w:rPr>
          <w:rFonts w:ascii="Book Antiqua" w:hAnsi="Book Antiqua" w:cs="Book Antiqua"/>
          <w:iCs/>
          <w:color w:val="000000"/>
        </w:rPr>
        <w:t>.</w:t>
      </w:r>
    </w:p>
    <w:p w14:paraId="17AA556C" w14:textId="31445EBE" w:rsidR="00BF5529" w:rsidRPr="00A86BBA" w:rsidRDefault="00BF5529" w:rsidP="003D1776">
      <w:pPr>
        <w:adjustRightInd w:val="0"/>
        <w:snapToGrid w:val="0"/>
        <w:spacing w:line="360" w:lineRule="auto"/>
        <w:jc w:val="both"/>
        <w:rPr>
          <w:rFonts w:ascii="Book Antiqua" w:hAnsi="Book Antiqua"/>
        </w:rPr>
      </w:pPr>
      <w:bookmarkStart w:id="109" w:name="OLE_LINK141"/>
      <w:bookmarkStart w:id="110" w:name="OLE_LINK142"/>
      <w:r w:rsidRPr="00A86BBA">
        <w:rPr>
          <w:rFonts w:ascii="Book Antiqua" w:hAnsi="Book Antiqua" w:cs="Book Antiqua"/>
          <w:iCs/>
          <w:color w:val="000000"/>
          <w:vertAlign w:val="superscript"/>
        </w:rPr>
        <w:t>d</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0.0001.</w:t>
      </w:r>
    </w:p>
    <w:bookmarkEnd w:id="105"/>
    <w:bookmarkEnd w:id="106"/>
    <w:bookmarkEnd w:id="107"/>
    <w:bookmarkEnd w:id="108"/>
    <w:bookmarkEnd w:id="109"/>
    <w:bookmarkEnd w:id="110"/>
    <w:p w14:paraId="7C9BBFA9" w14:textId="4B8876E2" w:rsidR="00BF5529" w:rsidRPr="00A86BBA" w:rsidRDefault="004D2FAB" w:rsidP="003D1776">
      <w:pPr>
        <w:adjustRightInd w:val="0"/>
        <w:snapToGrid w:val="0"/>
        <w:spacing w:line="360" w:lineRule="auto"/>
        <w:jc w:val="both"/>
        <w:rPr>
          <w:rFonts w:ascii="Book Antiqua" w:hAnsi="Book Antiqua" w:cs="Book Antiqua"/>
          <w:iCs/>
          <w:color w:val="000000"/>
        </w:rPr>
      </w:pPr>
      <w:r w:rsidRPr="00A86BBA">
        <w:rPr>
          <w:rFonts w:ascii="Book Antiqua" w:eastAsia="Book Antiqua" w:hAnsi="Book Antiqua" w:cs="Book Antiqua"/>
          <w:iCs/>
          <w:color w:val="000000"/>
        </w:rPr>
        <w:t>The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results</w:t>
      </w:r>
      <w:r w:rsidR="009118B5" w:rsidRPr="00A86BBA">
        <w:rPr>
          <w:rFonts w:ascii="Book Antiqua" w:eastAsia="Book Antiqua" w:hAnsi="Book Antiqua" w:cs="Book Antiqua"/>
          <w:iCs/>
          <w:color w:val="000000"/>
        </w:rPr>
        <w:t xml:space="preserve"> </w:t>
      </w:r>
      <w:r w:rsidR="00CB1CEB" w:rsidRPr="00A86BBA">
        <w:rPr>
          <w:rFonts w:ascii="Book Antiqua" w:eastAsia="Book Antiqua" w:hAnsi="Book Antiqua" w:cs="Book Antiqua"/>
          <w:iCs/>
          <w:color w:val="000000"/>
        </w:rPr>
        <w:t xml:space="preserve">are </w:t>
      </w:r>
      <w:r w:rsidRPr="00A86BBA">
        <w:rPr>
          <w:rFonts w:ascii="Book Antiqua" w:eastAsia="Book Antiqua" w:hAnsi="Book Antiqua" w:cs="Book Antiqua"/>
          <w:iCs/>
          <w:color w:val="000000"/>
        </w:rPr>
        <w:t>expressed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as</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percentage</w:t>
      </w:r>
      <w:r w:rsidR="00CB1CEB" w:rsidRPr="00A86BBA">
        <w:rPr>
          <w:rFonts w:ascii="Book Antiqua" w:eastAsia="Book Antiqua" w:hAnsi="Book Antiqua" w:cs="Book Antiqua"/>
          <w:iCs/>
          <w:color w:val="000000"/>
        </w:rPr>
        <w:t>s</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or</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as</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geometric</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mean</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(95%</w:t>
      </w:r>
      <w:r w:rsidR="00BF5529" w:rsidRPr="00A86BBA">
        <w:rPr>
          <w:rFonts w:ascii="Book Antiqua" w:hAnsi="Book Antiqua" w:cs="Book Antiqua"/>
          <w:iCs/>
          <w:color w:val="000000"/>
        </w:rPr>
        <w:t>CI</w:t>
      </w:r>
      <w:r w:rsidRPr="00A86BBA">
        <w:rPr>
          <w:rFonts w:ascii="Book Antiqua" w:eastAsia="Book Antiqua" w:hAnsi="Book Antiqua" w:cs="Book Antiqua"/>
          <w:iCs/>
          <w:color w:val="000000"/>
        </w:rPr>
        <w:t>).</w:t>
      </w:r>
      <w:bookmarkStart w:id="111" w:name="OLE_LINK136"/>
      <w:bookmarkStart w:id="112" w:name="OLE_LINK137"/>
      <w:r w:rsidR="009118B5" w:rsidRPr="00A86BBA">
        <w:rPr>
          <w:rFonts w:ascii="Book Antiqua" w:eastAsia="Book Antiqua" w:hAnsi="Book Antiqua" w:cs="Book Antiqua"/>
          <w:iCs/>
          <w:color w:val="000000"/>
        </w:rPr>
        <w:t xml:space="preserve"> </w:t>
      </w:r>
      <w:r w:rsidR="00BF5529" w:rsidRPr="00A86BBA">
        <w:rPr>
          <w:rFonts w:ascii="Book Antiqua" w:eastAsia="Book Antiqua" w:hAnsi="Book Antiqua" w:cs="Book Antiqua"/>
          <w:iCs/>
          <w:color w:val="000000"/>
        </w:rPr>
        <w:t>BMI</w:t>
      </w:r>
      <w:r w:rsidR="00BF5529"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Body</w:t>
      </w:r>
      <w:r w:rsidR="009118B5" w:rsidRPr="00A86BBA">
        <w:rPr>
          <w:rFonts w:ascii="Book Antiqua" w:eastAsia="Book Antiqua" w:hAnsi="Book Antiqua" w:cs="Book Antiqua"/>
          <w:iCs/>
          <w:color w:val="000000"/>
        </w:rPr>
        <w:t xml:space="preserve"> </w:t>
      </w:r>
      <w:r w:rsidR="00BF5529" w:rsidRPr="00A86BBA">
        <w:rPr>
          <w:rFonts w:ascii="Book Antiqua" w:hAnsi="Book Antiqua" w:cs="Book Antiqua"/>
          <w:iCs/>
          <w:color w:val="000000"/>
        </w:rPr>
        <w:t>m</w:t>
      </w:r>
      <w:r w:rsidRPr="00A86BBA">
        <w:rPr>
          <w:rFonts w:ascii="Book Antiqua" w:eastAsia="Book Antiqua" w:hAnsi="Book Antiqua" w:cs="Book Antiqua"/>
          <w:iCs/>
          <w:color w:val="000000"/>
        </w:rPr>
        <w:t>ass</w:t>
      </w:r>
      <w:r w:rsidR="009118B5" w:rsidRPr="00A86BBA">
        <w:rPr>
          <w:rFonts w:ascii="Book Antiqua" w:eastAsia="Book Antiqua" w:hAnsi="Book Antiqua" w:cs="Book Antiqua"/>
          <w:iCs/>
          <w:color w:val="000000"/>
        </w:rPr>
        <w:t xml:space="preserve"> </w:t>
      </w:r>
      <w:r w:rsidR="00BF5529" w:rsidRPr="00A86BBA">
        <w:rPr>
          <w:rFonts w:ascii="Book Antiqua" w:hAnsi="Book Antiqua" w:cs="Book Antiqua"/>
          <w:iCs/>
          <w:color w:val="000000"/>
        </w:rPr>
        <w:t>i</w:t>
      </w:r>
      <w:r w:rsidRPr="00A86BBA">
        <w:rPr>
          <w:rFonts w:ascii="Book Antiqua" w:eastAsia="Book Antiqua" w:hAnsi="Book Antiqua" w:cs="Book Antiqua"/>
          <w:iCs/>
          <w:color w:val="000000"/>
        </w:rPr>
        <w:t>ndex;</w:t>
      </w:r>
      <w:bookmarkEnd w:id="111"/>
      <w:bookmarkEnd w:id="112"/>
      <w:r w:rsidR="009118B5" w:rsidRPr="00A86BBA">
        <w:rPr>
          <w:rFonts w:ascii="Book Antiqua" w:eastAsia="Book Antiqua" w:hAnsi="Book Antiqua" w:cs="Book Antiqua"/>
          <w:iCs/>
          <w:color w:val="000000"/>
        </w:rPr>
        <w:t xml:space="preserve"> </w:t>
      </w:r>
      <w:r w:rsidR="00BF5529" w:rsidRPr="00A86BBA">
        <w:rPr>
          <w:rFonts w:ascii="Book Antiqua" w:eastAsia="Book Antiqua" w:hAnsi="Book Antiqua" w:cs="Book Antiqua"/>
          <w:iCs/>
          <w:color w:val="000000"/>
        </w:rPr>
        <w:t>HbA1c</w:t>
      </w:r>
      <w:r w:rsidR="00BF5529"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bookmarkStart w:id="113" w:name="OLE_LINK130"/>
      <w:bookmarkStart w:id="114" w:name="OLE_LINK131"/>
      <w:r w:rsidRPr="00A86BBA">
        <w:rPr>
          <w:rFonts w:ascii="Book Antiqua" w:eastAsia="Book Antiqua" w:hAnsi="Book Antiqua" w:cs="Book Antiqua"/>
          <w:iCs/>
          <w:color w:val="000000"/>
        </w:rPr>
        <w:t>Hemoglobin</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A1c</w:t>
      </w:r>
      <w:bookmarkEnd w:id="113"/>
      <w:bookmarkEnd w:id="114"/>
      <w:r w:rsidRPr="00A86BBA">
        <w:rPr>
          <w:rFonts w:ascii="Book Antiqua" w:eastAsia="Book Antiqua" w:hAnsi="Book Antiqua" w:cs="Book Antiqua"/>
          <w:iCs/>
          <w:color w:val="000000"/>
        </w:rPr>
        <w:t>.</w:t>
      </w:r>
      <w:r w:rsidR="009118B5" w:rsidRPr="00A86BBA">
        <w:rPr>
          <w:rFonts w:ascii="Book Antiqua" w:eastAsia="Book Antiqua" w:hAnsi="Book Antiqua" w:cs="Book Antiqua"/>
          <w:iCs/>
          <w:color w:val="000000"/>
        </w:rPr>
        <w:t xml:space="preserve"> </w:t>
      </w:r>
    </w:p>
    <w:p w14:paraId="7E14B5C5" w14:textId="6A66B3A5" w:rsidR="00E81DF6" w:rsidRPr="00A86BBA" w:rsidRDefault="007759A4" w:rsidP="003D1776">
      <w:pPr>
        <w:adjustRightInd w:val="0"/>
        <w:snapToGrid w:val="0"/>
        <w:spacing w:line="360" w:lineRule="auto"/>
        <w:jc w:val="both"/>
        <w:rPr>
          <w:rFonts w:ascii="Book Antiqua" w:hAnsi="Book Antiqua" w:cs="Book Antiqua"/>
          <w:b/>
          <w:iCs/>
          <w:color w:val="000000"/>
        </w:rPr>
      </w:pPr>
      <w:r w:rsidRPr="00A86BBA">
        <w:rPr>
          <w:rFonts w:ascii="Book Antiqua" w:eastAsia="Book Antiqua" w:hAnsi="Book Antiqua" w:cs="Book Antiqua"/>
          <w:iCs/>
          <w:color w:val="000000"/>
        </w:rPr>
        <w:br w:type="page"/>
      </w:r>
      <w:r w:rsidR="004D2FAB" w:rsidRPr="00A86BBA">
        <w:rPr>
          <w:rFonts w:ascii="Book Antiqua" w:eastAsia="Book Antiqua" w:hAnsi="Book Antiqua" w:cs="Book Antiqua"/>
          <w:b/>
          <w:iCs/>
          <w:color w:val="000000"/>
        </w:rPr>
        <w:lastRenderedPageBreak/>
        <w:t>Table</w:t>
      </w:r>
      <w:r w:rsidR="009118B5" w:rsidRPr="00A86BBA">
        <w:rPr>
          <w:rFonts w:ascii="Book Antiqua" w:eastAsia="Book Antiqua" w:hAnsi="Book Antiqua" w:cs="Book Antiqua"/>
          <w:b/>
          <w:iCs/>
          <w:color w:val="000000"/>
        </w:rPr>
        <w:t xml:space="preserve"> </w:t>
      </w:r>
      <w:r w:rsidR="00E81DF6" w:rsidRPr="00A86BBA">
        <w:rPr>
          <w:rFonts w:ascii="Book Antiqua" w:eastAsia="Book Antiqua" w:hAnsi="Book Antiqua" w:cs="Book Antiqua"/>
          <w:b/>
          <w:iCs/>
          <w:color w:val="000000"/>
        </w:rPr>
        <w:t>2</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Descriptive</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statistics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of</w:t>
      </w:r>
      <w:r w:rsidR="00CB1CEB"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main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variables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analyzed</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in</w:t>
      </w:r>
      <w:r w:rsidR="00CB1CEB"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individuals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of</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group</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2</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w:t>
      </w:r>
      <w:bookmarkStart w:id="115" w:name="OLE_LINK100"/>
      <w:bookmarkStart w:id="116" w:name="OLE_LINK101"/>
      <w:bookmarkStart w:id="117" w:name="OLE_LINK129"/>
      <w:r w:rsidR="00E81DF6" w:rsidRPr="00A86BBA">
        <w:rPr>
          <w:rFonts w:ascii="Book Antiqua" w:eastAsia="Book Antiqua" w:hAnsi="Book Antiqua" w:cs="Book Antiqua"/>
          <w:b/>
          <w:color w:val="000000"/>
        </w:rPr>
        <w:t>bisphenol S</w:t>
      </w:r>
      <w:bookmarkEnd w:id="115"/>
      <w:bookmarkEnd w:id="116"/>
      <w:bookmarkEnd w:id="117"/>
      <w:r w:rsidR="004D2FAB" w:rsidRPr="00A86BBA">
        <w:rPr>
          <w:rFonts w:ascii="Book Antiqua" w:eastAsia="Book Antiqua" w:hAnsi="Book Antiqua" w:cs="Book Antiqua"/>
          <w:b/>
          <w:iCs/>
          <w:color w:val="000000"/>
        </w:rPr>
        <w:t>)</w:t>
      </w:r>
    </w:p>
    <w:tbl>
      <w:tblPr>
        <w:tblW w:w="0" w:type="auto"/>
        <w:tblBorders>
          <w:top w:val="single" w:sz="4" w:space="0" w:color="auto"/>
          <w:bottom w:val="single" w:sz="4" w:space="0" w:color="auto"/>
        </w:tblBorders>
        <w:tblLook w:val="04A0" w:firstRow="1" w:lastRow="0" w:firstColumn="1" w:lastColumn="0" w:noHBand="0" w:noVBand="1"/>
      </w:tblPr>
      <w:tblGrid>
        <w:gridCol w:w="3669"/>
        <w:gridCol w:w="1407"/>
        <w:gridCol w:w="1408"/>
        <w:gridCol w:w="1436"/>
        <w:gridCol w:w="1440"/>
      </w:tblGrid>
      <w:tr w:rsidR="00EF2AED" w:rsidRPr="00A86BBA" w14:paraId="59BB2A0F" w14:textId="77777777" w:rsidTr="008239A8">
        <w:trPr>
          <w:trHeight w:val="20"/>
        </w:trPr>
        <w:tc>
          <w:tcPr>
            <w:tcW w:w="0" w:type="auto"/>
            <w:tcBorders>
              <w:top w:val="single" w:sz="4" w:space="0" w:color="auto"/>
              <w:bottom w:val="single" w:sz="4" w:space="0" w:color="auto"/>
            </w:tcBorders>
            <w:noWrap/>
            <w:hideMark/>
          </w:tcPr>
          <w:p w14:paraId="7B8E3EAC"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BPS quartile</w:t>
            </w:r>
          </w:p>
        </w:tc>
        <w:tc>
          <w:tcPr>
            <w:tcW w:w="0" w:type="auto"/>
            <w:tcBorders>
              <w:top w:val="single" w:sz="4" w:space="0" w:color="auto"/>
              <w:bottom w:val="single" w:sz="4" w:space="0" w:color="auto"/>
            </w:tcBorders>
            <w:hideMark/>
          </w:tcPr>
          <w:p w14:paraId="1B075348"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Q1</w:t>
            </w:r>
          </w:p>
        </w:tc>
        <w:tc>
          <w:tcPr>
            <w:tcW w:w="0" w:type="auto"/>
            <w:tcBorders>
              <w:top w:val="single" w:sz="4" w:space="0" w:color="auto"/>
              <w:bottom w:val="single" w:sz="4" w:space="0" w:color="auto"/>
            </w:tcBorders>
            <w:noWrap/>
            <w:hideMark/>
          </w:tcPr>
          <w:p w14:paraId="0312C24F"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Q2</w:t>
            </w:r>
          </w:p>
        </w:tc>
        <w:tc>
          <w:tcPr>
            <w:tcW w:w="0" w:type="auto"/>
            <w:tcBorders>
              <w:top w:val="single" w:sz="4" w:space="0" w:color="auto"/>
              <w:bottom w:val="single" w:sz="4" w:space="0" w:color="auto"/>
            </w:tcBorders>
            <w:noWrap/>
            <w:hideMark/>
          </w:tcPr>
          <w:p w14:paraId="01B4F951"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Q3</w:t>
            </w:r>
          </w:p>
        </w:tc>
        <w:tc>
          <w:tcPr>
            <w:tcW w:w="0" w:type="auto"/>
            <w:tcBorders>
              <w:top w:val="single" w:sz="4" w:space="0" w:color="auto"/>
              <w:bottom w:val="single" w:sz="4" w:space="0" w:color="auto"/>
            </w:tcBorders>
            <w:noWrap/>
            <w:hideMark/>
          </w:tcPr>
          <w:p w14:paraId="16CD36C7"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Q4</w:t>
            </w:r>
          </w:p>
        </w:tc>
      </w:tr>
      <w:tr w:rsidR="00EF2AED" w:rsidRPr="00A86BBA" w14:paraId="62172631" w14:textId="77777777" w:rsidTr="008239A8">
        <w:trPr>
          <w:trHeight w:val="20"/>
        </w:trPr>
        <w:tc>
          <w:tcPr>
            <w:tcW w:w="0" w:type="auto"/>
            <w:tcBorders>
              <w:top w:val="single" w:sz="4" w:space="0" w:color="auto"/>
            </w:tcBorders>
            <w:noWrap/>
            <w:hideMark/>
          </w:tcPr>
          <w:p w14:paraId="7C495562" w14:textId="77777777" w:rsidR="003D1776" w:rsidRPr="00A86BBA" w:rsidRDefault="008239A8" w:rsidP="003D1776">
            <w:pPr>
              <w:adjustRightInd w:val="0"/>
              <w:snapToGrid w:val="0"/>
              <w:spacing w:line="360" w:lineRule="auto"/>
              <w:jc w:val="both"/>
              <w:rPr>
                <w:rFonts w:ascii="Book Antiqua" w:hAnsi="Book Antiqua" w:cs="Calibri"/>
                <w:i/>
                <w:color w:val="000000"/>
              </w:rPr>
            </w:pPr>
            <w:r w:rsidRPr="00A86BBA">
              <w:rPr>
                <w:rFonts w:ascii="Book Antiqua" w:hAnsi="Book Antiqua" w:cs="Calibri" w:hint="eastAsia"/>
                <w:i/>
                <w:color w:val="000000"/>
              </w:rPr>
              <w:t>n</w:t>
            </w:r>
          </w:p>
        </w:tc>
        <w:tc>
          <w:tcPr>
            <w:tcW w:w="0" w:type="auto"/>
            <w:tcBorders>
              <w:top w:val="single" w:sz="4" w:space="0" w:color="auto"/>
            </w:tcBorders>
            <w:hideMark/>
          </w:tcPr>
          <w:p w14:paraId="245D99B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915</w:t>
            </w:r>
          </w:p>
        </w:tc>
        <w:tc>
          <w:tcPr>
            <w:tcW w:w="0" w:type="auto"/>
            <w:tcBorders>
              <w:top w:val="single" w:sz="4" w:space="0" w:color="auto"/>
            </w:tcBorders>
            <w:hideMark/>
          </w:tcPr>
          <w:p w14:paraId="35DF114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911</w:t>
            </w:r>
          </w:p>
        </w:tc>
        <w:tc>
          <w:tcPr>
            <w:tcW w:w="0" w:type="auto"/>
            <w:tcBorders>
              <w:top w:val="single" w:sz="4" w:space="0" w:color="auto"/>
            </w:tcBorders>
            <w:hideMark/>
          </w:tcPr>
          <w:p w14:paraId="49A64D5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894</w:t>
            </w:r>
          </w:p>
        </w:tc>
        <w:tc>
          <w:tcPr>
            <w:tcW w:w="0" w:type="auto"/>
            <w:tcBorders>
              <w:top w:val="single" w:sz="4" w:space="0" w:color="auto"/>
            </w:tcBorders>
            <w:hideMark/>
          </w:tcPr>
          <w:p w14:paraId="0BF21B8A"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938</w:t>
            </w:r>
          </w:p>
        </w:tc>
      </w:tr>
      <w:tr w:rsidR="00EF2AED" w:rsidRPr="00A86BBA" w14:paraId="545D3216" w14:textId="77777777" w:rsidTr="008239A8">
        <w:trPr>
          <w:trHeight w:val="20"/>
        </w:trPr>
        <w:tc>
          <w:tcPr>
            <w:tcW w:w="0" w:type="auto"/>
            <w:noWrap/>
            <w:hideMark/>
          </w:tcPr>
          <w:p w14:paraId="2D21145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Age</w:t>
            </w:r>
          </w:p>
        </w:tc>
        <w:tc>
          <w:tcPr>
            <w:tcW w:w="0" w:type="auto"/>
            <w:hideMark/>
          </w:tcPr>
          <w:p w14:paraId="6915648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42.88 (41.65</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44.14)</w:t>
            </w:r>
          </w:p>
        </w:tc>
        <w:tc>
          <w:tcPr>
            <w:tcW w:w="0" w:type="auto"/>
            <w:hideMark/>
          </w:tcPr>
          <w:p w14:paraId="74BF827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42.42 (41.22</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43.65)</w:t>
            </w:r>
          </w:p>
        </w:tc>
        <w:tc>
          <w:tcPr>
            <w:tcW w:w="0" w:type="auto"/>
            <w:hideMark/>
          </w:tcPr>
          <w:p w14:paraId="71FCD1C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44.5 (43.32</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45.72)</w:t>
            </w:r>
          </w:p>
        </w:tc>
        <w:tc>
          <w:tcPr>
            <w:tcW w:w="0" w:type="auto"/>
            <w:hideMark/>
          </w:tcPr>
          <w:p w14:paraId="0B08316F" w14:textId="77777777" w:rsidR="003D1776" w:rsidRPr="00A86BBA" w:rsidRDefault="003D1776" w:rsidP="003A7214">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45.8 (43.89</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46.</w:t>
            </w:r>
            <w:proofErr w:type="gramStart"/>
            <w:r w:rsidRPr="00A86BBA">
              <w:rPr>
                <w:rFonts w:ascii="Book Antiqua" w:eastAsia="Times New Roman" w:hAnsi="Book Antiqua" w:cs="Calibri"/>
                <w:color w:val="000000"/>
                <w:lang w:eastAsia="es-ES"/>
              </w:rPr>
              <w:t>3)</w:t>
            </w:r>
            <w:r w:rsidR="003A7214" w:rsidRPr="00A86BBA">
              <w:rPr>
                <w:rFonts w:ascii="Book Antiqua" w:hAnsi="Book Antiqua" w:cs="Calibri" w:hint="eastAsia"/>
                <w:color w:val="000000"/>
                <w:vertAlign w:val="superscript"/>
              </w:rPr>
              <w:t>d</w:t>
            </w:r>
            <w:proofErr w:type="gramEnd"/>
          </w:p>
        </w:tc>
      </w:tr>
      <w:tr w:rsidR="00EF2AED" w:rsidRPr="00A86BBA" w14:paraId="1A3C1DC7" w14:textId="77777777" w:rsidTr="008239A8">
        <w:trPr>
          <w:trHeight w:val="20"/>
        </w:trPr>
        <w:tc>
          <w:tcPr>
            <w:tcW w:w="0" w:type="auto"/>
            <w:noWrap/>
            <w:hideMark/>
          </w:tcPr>
          <w:p w14:paraId="165749C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Gender, % of men</w:t>
            </w:r>
          </w:p>
        </w:tc>
        <w:tc>
          <w:tcPr>
            <w:tcW w:w="0" w:type="auto"/>
            <w:hideMark/>
          </w:tcPr>
          <w:p w14:paraId="2DB59A87"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56.3</w:t>
            </w:r>
          </w:p>
        </w:tc>
        <w:tc>
          <w:tcPr>
            <w:tcW w:w="0" w:type="auto"/>
            <w:hideMark/>
          </w:tcPr>
          <w:p w14:paraId="2AF5FAF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49.7</w:t>
            </w:r>
          </w:p>
        </w:tc>
        <w:tc>
          <w:tcPr>
            <w:tcW w:w="0" w:type="auto"/>
            <w:hideMark/>
          </w:tcPr>
          <w:p w14:paraId="39A9D25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42.8</w:t>
            </w:r>
          </w:p>
        </w:tc>
        <w:tc>
          <w:tcPr>
            <w:tcW w:w="0" w:type="auto"/>
            <w:hideMark/>
          </w:tcPr>
          <w:p w14:paraId="42F709B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40.6</w:t>
            </w:r>
          </w:p>
        </w:tc>
      </w:tr>
      <w:tr w:rsidR="00EF2AED" w:rsidRPr="00A86BBA" w14:paraId="3E0AC14F" w14:textId="77777777" w:rsidTr="008239A8">
        <w:trPr>
          <w:trHeight w:val="20"/>
        </w:trPr>
        <w:tc>
          <w:tcPr>
            <w:tcW w:w="0" w:type="auto"/>
            <w:noWrap/>
            <w:hideMark/>
          </w:tcPr>
          <w:p w14:paraId="0F4F178A"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BMI, kg/m</w:t>
            </w:r>
            <w:r w:rsidRPr="00A86BBA">
              <w:rPr>
                <w:rFonts w:ascii="Book Antiqua" w:eastAsia="Times New Roman" w:hAnsi="Book Antiqua" w:cs="Calibri"/>
                <w:color w:val="000000"/>
                <w:vertAlign w:val="superscript"/>
                <w:lang w:eastAsia="es-ES"/>
              </w:rPr>
              <w:t>2</w:t>
            </w:r>
          </w:p>
        </w:tc>
        <w:tc>
          <w:tcPr>
            <w:tcW w:w="0" w:type="auto"/>
            <w:hideMark/>
          </w:tcPr>
          <w:p w14:paraId="6846BE1B"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27.76 (27.36</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28.17)</w:t>
            </w:r>
          </w:p>
        </w:tc>
        <w:tc>
          <w:tcPr>
            <w:tcW w:w="0" w:type="auto"/>
            <w:hideMark/>
          </w:tcPr>
          <w:p w14:paraId="7CF7FBC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28.41 (27.99</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28.83)</w:t>
            </w:r>
          </w:p>
        </w:tc>
        <w:tc>
          <w:tcPr>
            <w:tcW w:w="0" w:type="auto"/>
            <w:hideMark/>
          </w:tcPr>
          <w:p w14:paraId="5082152C"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28.94 (28.51</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29.</w:t>
            </w:r>
            <w:proofErr w:type="gramStart"/>
            <w:r w:rsidRPr="00A86BBA">
              <w:rPr>
                <w:rFonts w:ascii="Book Antiqua" w:eastAsia="Times New Roman" w:hAnsi="Book Antiqua" w:cs="Calibri"/>
                <w:color w:val="000000"/>
                <w:lang w:eastAsia="es-ES"/>
              </w:rPr>
              <w:t>38)</w:t>
            </w:r>
            <w:r w:rsidR="003A7214" w:rsidRPr="00A86BBA">
              <w:rPr>
                <w:rFonts w:ascii="Book Antiqua" w:hAnsi="Book Antiqua" w:cs="Calibri" w:hint="eastAsia"/>
                <w:color w:val="000000"/>
                <w:vertAlign w:val="superscript"/>
              </w:rPr>
              <w:t>c</w:t>
            </w:r>
            <w:proofErr w:type="gramEnd"/>
          </w:p>
        </w:tc>
        <w:tc>
          <w:tcPr>
            <w:tcW w:w="0" w:type="auto"/>
            <w:hideMark/>
          </w:tcPr>
          <w:p w14:paraId="29730EC7"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28.57 (28.15</w:t>
            </w:r>
            <w:r w:rsidR="00EF2AED" w:rsidRPr="00A86BBA">
              <w:rPr>
                <w:rFonts w:ascii="Book Antiqua" w:eastAsia="Times New Roman" w:hAnsi="Book Antiqua" w:cs="Calibri"/>
                <w:color w:val="000000"/>
                <w:lang w:eastAsia="es-ES"/>
              </w:rPr>
              <w:t>-</w:t>
            </w:r>
            <w:proofErr w:type="gramStart"/>
            <w:r w:rsidRPr="00A86BBA">
              <w:rPr>
                <w:rFonts w:ascii="Book Antiqua" w:eastAsia="Times New Roman" w:hAnsi="Book Antiqua" w:cs="Calibri"/>
                <w:color w:val="000000"/>
                <w:lang w:eastAsia="es-ES"/>
              </w:rPr>
              <w:t>29)</w:t>
            </w:r>
            <w:r w:rsidR="003A7214" w:rsidRPr="00A86BBA">
              <w:rPr>
                <w:rFonts w:ascii="Book Antiqua" w:hAnsi="Book Antiqua" w:cs="Calibri" w:hint="eastAsia"/>
                <w:color w:val="000000"/>
                <w:vertAlign w:val="superscript"/>
              </w:rPr>
              <w:t>a</w:t>
            </w:r>
            <w:proofErr w:type="gramEnd"/>
          </w:p>
        </w:tc>
      </w:tr>
      <w:tr w:rsidR="00EF2AED" w:rsidRPr="00A86BBA" w14:paraId="22615BDE" w14:textId="77777777" w:rsidTr="008239A8">
        <w:trPr>
          <w:trHeight w:val="20"/>
        </w:trPr>
        <w:tc>
          <w:tcPr>
            <w:tcW w:w="0" w:type="auto"/>
            <w:noWrap/>
            <w:hideMark/>
          </w:tcPr>
          <w:p w14:paraId="3DA6C57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Diabetes mellitus, %</w:t>
            </w:r>
          </w:p>
        </w:tc>
        <w:tc>
          <w:tcPr>
            <w:tcW w:w="0" w:type="auto"/>
            <w:hideMark/>
          </w:tcPr>
          <w:p w14:paraId="41F186C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15.3</w:t>
            </w:r>
          </w:p>
        </w:tc>
        <w:tc>
          <w:tcPr>
            <w:tcW w:w="0" w:type="auto"/>
            <w:hideMark/>
          </w:tcPr>
          <w:p w14:paraId="69CC240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16.6</w:t>
            </w:r>
          </w:p>
        </w:tc>
        <w:tc>
          <w:tcPr>
            <w:tcW w:w="0" w:type="auto"/>
            <w:hideMark/>
          </w:tcPr>
          <w:p w14:paraId="578F396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18.1</w:t>
            </w:r>
          </w:p>
        </w:tc>
        <w:tc>
          <w:tcPr>
            <w:tcW w:w="0" w:type="auto"/>
            <w:hideMark/>
          </w:tcPr>
          <w:p w14:paraId="2C99C683"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20</w:t>
            </w:r>
          </w:p>
        </w:tc>
      </w:tr>
      <w:tr w:rsidR="00EF2AED" w:rsidRPr="00A86BBA" w14:paraId="1579D809" w14:textId="77777777" w:rsidTr="008239A8">
        <w:trPr>
          <w:trHeight w:val="20"/>
        </w:trPr>
        <w:tc>
          <w:tcPr>
            <w:tcW w:w="0" w:type="auto"/>
            <w:noWrap/>
            <w:hideMark/>
          </w:tcPr>
          <w:p w14:paraId="0C0E2A0B"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Fasting glucose, mg/d</w:t>
            </w:r>
            <w:r w:rsidR="003A7214" w:rsidRPr="00A86BBA">
              <w:rPr>
                <w:rFonts w:ascii="Book Antiqua" w:hAnsi="Book Antiqua" w:cs="Calibri" w:hint="eastAsia"/>
                <w:color w:val="000000"/>
              </w:rPr>
              <w:t>L</w:t>
            </w:r>
          </w:p>
        </w:tc>
        <w:tc>
          <w:tcPr>
            <w:tcW w:w="0" w:type="auto"/>
            <w:hideMark/>
          </w:tcPr>
          <w:p w14:paraId="166FAC0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103.7 (101.8</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105.8)</w:t>
            </w:r>
          </w:p>
        </w:tc>
        <w:tc>
          <w:tcPr>
            <w:tcW w:w="0" w:type="auto"/>
            <w:hideMark/>
          </w:tcPr>
          <w:p w14:paraId="5527860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104.5 (102.4</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106.6)</w:t>
            </w:r>
          </w:p>
        </w:tc>
        <w:tc>
          <w:tcPr>
            <w:tcW w:w="0" w:type="auto"/>
            <w:hideMark/>
          </w:tcPr>
          <w:p w14:paraId="684E5DB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108.2 (105.5</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111)</w:t>
            </w:r>
          </w:p>
        </w:tc>
        <w:tc>
          <w:tcPr>
            <w:tcW w:w="0" w:type="auto"/>
            <w:hideMark/>
          </w:tcPr>
          <w:p w14:paraId="216E09C7"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108.8 (106.3</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111.</w:t>
            </w:r>
            <w:proofErr w:type="gramStart"/>
            <w:r w:rsidRPr="00A86BBA">
              <w:rPr>
                <w:rFonts w:ascii="Book Antiqua" w:eastAsia="Times New Roman" w:hAnsi="Book Antiqua" w:cs="Calibri"/>
                <w:color w:val="000000"/>
                <w:lang w:eastAsia="es-ES"/>
              </w:rPr>
              <w:t>5)</w:t>
            </w:r>
            <w:r w:rsidR="003A7214" w:rsidRPr="00A86BBA">
              <w:rPr>
                <w:rFonts w:ascii="Book Antiqua" w:hAnsi="Book Antiqua" w:cs="Calibri" w:hint="eastAsia"/>
                <w:color w:val="000000"/>
                <w:vertAlign w:val="superscript"/>
              </w:rPr>
              <w:t>a</w:t>
            </w:r>
            <w:proofErr w:type="gramEnd"/>
          </w:p>
        </w:tc>
      </w:tr>
      <w:tr w:rsidR="00EF2AED" w:rsidRPr="00A86BBA" w14:paraId="1C08CB45" w14:textId="77777777" w:rsidTr="008239A8">
        <w:trPr>
          <w:trHeight w:val="20"/>
        </w:trPr>
        <w:tc>
          <w:tcPr>
            <w:tcW w:w="0" w:type="auto"/>
            <w:noWrap/>
            <w:hideMark/>
          </w:tcPr>
          <w:p w14:paraId="7E61825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bookmarkStart w:id="118" w:name="OLE_LINK132"/>
            <w:bookmarkStart w:id="119" w:name="OLE_LINK133"/>
            <w:r w:rsidRPr="00A86BBA">
              <w:rPr>
                <w:rFonts w:ascii="Book Antiqua" w:eastAsia="Times New Roman" w:hAnsi="Book Antiqua" w:cs="Calibri"/>
                <w:color w:val="000000"/>
                <w:lang w:eastAsia="es-ES"/>
              </w:rPr>
              <w:t>HbA1c</w:t>
            </w:r>
            <w:bookmarkEnd w:id="118"/>
            <w:bookmarkEnd w:id="119"/>
            <w:r w:rsidRPr="00A86BBA">
              <w:rPr>
                <w:rFonts w:ascii="Book Antiqua" w:eastAsia="Times New Roman" w:hAnsi="Book Antiqua" w:cs="Calibri"/>
                <w:color w:val="000000"/>
                <w:lang w:eastAsia="es-ES"/>
              </w:rPr>
              <w:t>, %</w:t>
            </w:r>
          </w:p>
        </w:tc>
        <w:tc>
          <w:tcPr>
            <w:tcW w:w="0" w:type="auto"/>
            <w:hideMark/>
          </w:tcPr>
          <w:p w14:paraId="7DD2693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5.62 (5.57</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5.68)</w:t>
            </w:r>
          </w:p>
        </w:tc>
        <w:tc>
          <w:tcPr>
            <w:tcW w:w="0" w:type="auto"/>
            <w:hideMark/>
          </w:tcPr>
          <w:p w14:paraId="0C1A8D7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5.66 (5.61</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5.72)</w:t>
            </w:r>
          </w:p>
        </w:tc>
        <w:tc>
          <w:tcPr>
            <w:tcW w:w="0" w:type="auto"/>
            <w:hideMark/>
          </w:tcPr>
          <w:p w14:paraId="71B2C4A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5.75 (5.69</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5.81)</w:t>
            </w:r>
          </w:p>
        </w:tc>
        <w:tc>
          <w:tcPr>
            <w:tcW w:w="0" w:type="auto"/>
            <w:hideMark/>
          </w:tcPr>
          <w:p w14:paraId="722F4F7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5.78 (5.71</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5.85)</w:t>
            </w:r>
          </w:p>
        </w:tc>
      </w:tr>
      <w:tr w:rsidR="00EF2AED" w:rsidRPr="00A86BBA" w14:paraId="51E157C4" w14:textId="77777777" w:rsidTr="008239A8">
        <w:trPr>
          <w:trHeight w:val="20"/>
        </w:trPr>
        <w:tc>
          <w:tcPr>
            <w:tcW w:w="0" w:type="auto"/>
            <w:noWrap/>
          </w:tcPr>
          <w:p w14:paraId="186AE8B7"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Smoker</w:t>
            </w:r>
            <w:r w:rsidR="003A7214" w:rsidRPr="00A86BBA">
              <w:rPr>
                <w:rFonts w:ascii="Book Antiqua" w:hAnsi="Book Antiqua" w:cs="Calibri" w:hint="eastAsia"/>
                <w:color w:val="000000"/>
              </w:rPr>
              <w:t>,</w:t>
            </w:r>
            <w:r w:rsidRPr="00A86BBA">
              <w:rPr>
                <w:rFonts w:ascii="Book Antiqua" w:eastAsia="Times New Roman" w:hAnsi="Book Antiqua" w:cs="Calibri"/>
                <w:color w:val="000000"/>
                <w:lang w:eastAsia="es-ES"/>
              </w:rPr>
              <w:t xml:space="preserve"> %</w:t>
            </w:r>
          </w:p>
        </w:tc>
        <w:tc>
          <w:tcPr>
            <w:tcW w:w="0" w:type="auto"/>
          </w:tcPr>
          <w:p w14:paraId="586E755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43.6</w:t>
            </w:r>
          </w:p>
        </w:tc>
        <w:tc>
          <w:tcPr>
            <w:tcW w:w="0" w:type="auto"/>
          </w:tcPr>
          <w:p w14:paraId="20997C87"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44.8</w:t>
            </w:r>
          </w:p>
        </w:tc>
        <w:tc>
          <w:tcPr>
            <w:tcW w:w="0" w:type="auto"/>
          </w:tcPr>
          <w:p w14:paraId="3B4B17AB"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42.4</w:t>
            </w:r>
          </w:p>
        </w:tc>
        <w:tc>
          <w:tcPr>
            <w:tcW w:w="0" w:type="auto"/>
          </w:tcPr>
          <w:p w14:paraId="4AD7BFA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44.5</w:t>
            </w:r>
          </w:p>
        </w:tc>
      </w:tr>
      <w:tr w:rsidR="00EF2AED" w:rsidRPr="00A86BBA" w14:paraId="33F8B96D" w14:textId="77777777" w:rsidTr="008239A8">
        <w:trPr>
          <w:trHeight w:val="20"/>
        </w:trPr>
        <w:tc>
          <w:tcPr>
            <w:tcW w:w="0" w:type="auto"/>
            <w:noWrap/>
            <w:hideMark/>
          </w:tcPr>
          <w:p w14:paraId="4CF0E713"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Cotinine, serum ng/m</w:t>
            </w:r>
            <w:r w:rsidR="003A7214" w:rsidRPr="00A86BBA">
              <w:rPr>
                <w:rFonts w:ascii="Book Antiqua" w:hAnsi="Book Antiqua" w:cs="Calibri" w:hint="eastAsia"/>
                <w:color w:val="000000"/>
              </w:rPr>
              <w:t>L</w:t>
            </w:r>
          </w:p>
        </w:tc>
        <w:tc>
          <w:tcPr>
            <w:tcW w:w="0" w:type="auto"/>
            <w:hideMark/>
          </w:tcPr>
          <w:p w14:paraId="50DD9AD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0.24 (0.19</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0.32)</w:t>
            </w:r>
          </w:p>
        </w:tc>
        <w:tc>
          <w:tcPr>
            <w:tcW w:w="0" w:type="auto"/>
            <w:hideMark/>
          </w:tcPr>
          <w:p w14:paraId="608938B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0.27 (0.21</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0.35)</w:t>
            </w:r>
          </w:p>
        </w:tc>
        <w:tc>
          <w:tcPr>
            <w:tcW w:w="0" w:type="auto"/>
            <w:hideMark/>
          </w:tcPr>
          <w:p w14:paraId="0B528B5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0.24 (0.18</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0.31)</w:t>
            </w:r>
          </w:p>
        </w:tc>
        <w:tc>
          <w:tcPr>
            <w:tcW w:w="0" w:type="auto"/>
            <w:hideMark/>
          </w:tcPr>
          <w:p w14:paraId="78B7886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0.27 (0.21</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0.35)</w:t>
            </w:r>
          </w:p>
        </w:tc>
      </w:tr>
      <w:tr w:rsidR="00EF2AED" w:rsidRPr="00A86BBA" w14:paraId="6641C886" w14:textId="77777777" w:rsidTr="008239A8">
        <w:trPr>
          <w:trHeight w:val="20"/>
        </w:trPr>
        <w:tc>
          <w:tcPr>
            <w:tcW w:w="0" w:type="auto"/>
            <w:noWrap/>
          </w:tcPr>
          <w:p w14:paraId="67EE548D" w14:textId="6C6B53E9" w:rsidR="003D1776" w:rsidRPr="00A86BBA" w:rsidRDefault="004F72F2" w:rsidP="004F72F2">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Hypertension</w:t>
            </w:r>
            <w:r w:rsidR="003D1776" w:rsidRPr="00A86BBA">
              <w:rPr>
                <w:rFonts w:ascii="Book Antiqua" w:eastAsia="Times New Roman" w:hAnsi="Book Antiqua" w:cs="Calibri"/>
                <w:color w:val="000000"/>
                <w:lang w:eastAsia="es-ES"/>
              </w:rPr>
              <w:t>, %</w:t>
            </w:r>
          </w:p>
        </w:tc>
        <w:tc>
          <w:tcPr>
            <w:tcW w:w="0" w:type="auto"/>
          </w:tcPr>
          <w:p w14:paraId="3D2E89C7"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39</w:t>
            </w:r>
          </w:p>
        </w:tc>
        <w:tc>
          <w:tcPr>
            <w:tcW w:w="0" w:type="auto"/>
          </w:tcPr>
          <w:p w14:paraId="3D6867F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40.6</w:t>
            </w:r>
          </w:p>
        </w:tc>
        <w:tc>
          <w:tcPr>
            <w:tcW w:w="0" w:type="auto"/>
          </w:tcPr>
          <w:p w14:paraId="696A46C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43.4</w:t>
            </w:r>
          </w:p>
        </w:tc>
        <w:tc>
          <w:tcPr>
            <w:tcW w:w="0" w:type="auto"/>
          </w:tcPr>
          <w:p w14:paraId="2D2B03E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46.3</w:t>
            </w:r>
          </w:p>
        </w:tc>
      </w:tr>
      <w:tr w:rsidR="00EF2AED" w:rsidRPr="00A86BBA" w14:paraId="4CC6BA2B" w14:textId="77777777" w:rsidTr="008239A8">
        <w:trPr>
          <w:trHeight w:val="20"/>
        </w:trPr>
        <w:tc>
          <w:tcPr>
            <w:tcW w:w="0" w:type="auto"/>
            <w:noWrap/>
            <w:hideMark/>
          </w:tcPr>
          <w:p w14:paraId="04B6B67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Systolic blood pressure, mmHg</w:t>
            </w:r>
          </w:p>
        </w:tc>
        <w:tc>
          <w:tcPr>
            <w:tcW w:w="0" w:type="auto"/>
            <w:hideMark/>
          </w:tcPr>
          <w:p w14:paraId="7081C6E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120.6 (119.5</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121.7)</w:t>
            </w:r>
          </w:p>
        </w:tc>
        <w:tc>
          <w:tcPr>
            <w:tcW w:w="0" w:type="auto"/>
            <w:hideMark/>
          </w:tcPr>
          <w:p w14:paraId="3DB821B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123.1 (122</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124.2)</w:t>
            </w:r>
          </w:p>
        </w:tc>
        <w:tc>
          <w:tcPr>
            <w:tcW w:w="0" w:type="auto"/>
            <w:hideMark/>
          </w:tcPr>
          <w:p w14:paraId="5BF28AA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122.5 (121.4</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123.7)</w:t>
            </w:r>
          </w:p>
        </w:tc>
        <w:tc>
          <w:tcPr>
            <w:tcW w:w="0" w:type="auto"/>
            <w:hideMark/>
          </w:tcPr>
          <w:p w14:paraId="02BDF75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123.9 (122.7</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125.1)</w:t>
            </w:r>
          </w:p>
        </w:tc>
      </w:tr>
      <w:tr w:rsidR="00EF2AED" w:rsidRPr="00A86BBA" w14:paraId="12A7C138" w14:textId="77777777" w:rsidTr="008239A8">
        <w:trPr>
          <w:trHeight w:val="20"/>
        </w:trPr>
        <w:tc>
          <w:tcPr>
            <w:tcW w:w="0" w:type="auto"/>
            <w:noWrap/>
            <w:hideMark/>
          </w:tcPr>
          <w:p w14:paraId="7EE0DD3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Diastolic blood pressure, mmHg</w:t>
            </w:r>
          </w:p>
        </w:tc>
        <w:tc>
          <w:tcPr>
            <w:tcW w:w="0" w:type="auto"/>
            <w:hideMark/>
          </w:tcPr>
          <w:p w14:paraId="139440EF"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68.31 (67.5</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69.13)</w:t>
            </w:r>
          </w:p>
        </w:tc>
        <w:tc>
          <w:tcPr>
            <w:tcW w:w="0" w:type="auto"/>
            <w:hideMark/>
          </w:tcPr>
          <w:p w14:paraId="398BC74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69.36 (68.52</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70.21)</w:t>
            </w:r>
          </w:p>
        </w:tc>
        <w:tc>
          <w:tcPr>
            <w:tcW w:w="0" w:type="auto"/>
            <w:hideMark/>
          </w:tcPr>
          <w:p w14:paraId="42698A7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69.18 (68.37</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69.99)</w:t>
            </w:r>
          </w:p>
        </w:tc>
        <w:tc>
          <w:tcPr>
            <w:tcW w:w="0" w:type="auto"/>
            <w:hideMark/>
          </w:tcPr>
          <w:p w14:paraId="65F211F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68.18 (67.37</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69)</w:t>
            </w:r>
          </w:p>
        </w:tc>
      </w:tr>
      <w:tr w:rsidR="00EF2AED" w:rsidRPr="00A86BBA" w14:paraId="2C51D94B" w14:textId="77777777" w:rsidTr="008239A8">
        <w:trPr>
          <w:trHeight w:val="20"/>
        </w:trPr>
        <w:tc>
          <w:tcPr>
            <w:tcW w:w="0" w:type="auto"/>
            <w:noWrap/>
            <w:hideMark/>
          </w:tcPr>
          <w:p w14:paraId="48AC335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Dyslipidemia, %</w:t>
            </w:r>
          </w:p>
        </w:tc>
        <w:tc>
          <w:tcPr>
            <w:tcW w:w="0" w:type="auto"/>
            <w:hideMark/>
          </w:tcPr>
          <w:p w14:paraId="1139B08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39.3</w:t>
            </w:r>
          </w:p>
        </w:tc>
        <w:tc>
          <w:tcPr>
            <w:tcW w:w="0" w:type="auto"/>
            <w:hideMark/>
          </w:tcPr>
          <w:p w14:paraId="6D36C9F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40.6</w:t>
            </w:r>
          </w:p>
        </w:tc>
        <w:tc>
          <w:tcPr>
            <w:tcW w:w="0" w:type="auto"/>
            <w:hideMark/>
          </w:tcPr>
          <w:p w14:paraId="69EE0FA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40.8</w:t>
            </w:r>
          </w:p>
        </w:tc>
        <w:tc>
          <w:tcPr>
            <w:tcW w:w="0" w:type="auto"/>
            <w:hideMark/>
          </w:tcPr>
          <w:p w14:paraId="6CDB18C3"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41.5</w:t>
            </w:r>
          </w:p>
        </w:tc>
      </w:tr>
      <w:tr w:rsidR="00EF2AED" w:rsidRPr="00A86BBA" w14:paraId="3A7E172C" w14:textId="77777777" w:rsidTr="008239A8">
        <w:trPr>
          <w:trHeight w:val="20"/>
        </w:trPr>
        <w:tc>
          <w:tcPr>
            <w:tcW w:w="0" w:type="auto"/>
            <w:noWrap/>
            <w:hideMark/>
          </w:tcPr>
          <w:p w14:paraId="5B09CDD0"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lastRenderedPageBreak/>
              <w:t>Total cholesterol, mg/d</w:t>
            </w:r>
            <w:r w:rsidR="003A7214" w:rsidRPr="00A86BBA">
              <w:rPr>
                <w:rFonts w:ascii="Book Antiqua" w:hAnsi="Book Antiqua" w:cs="Calibri" w:hint="eastAsia"/>
                <w:color w:val="000000"/>
              </w:rPr>
              <w:t>L</w:t>
            </w:r>
          </w:p>
        </w:tc>
        <w:tc>
          <w:tcPr>
            <w:tcW w:w="0" w:type="auto"/>
            <w:hideMark/>
          </w:tcPr>
          <w:p w14:paraId="22298DEA"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184.3 (131.6</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187)</w:t>
            </w:r>
          </w:p>
        </w:tc>
        <w:tc>
          <w:tcPr>
            <w:tcW w:w="0" w:type="auto"/>
            <w:hideMark/>
          </w:tcPr>
          <w:p w14:paraId="2F360C5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184.7 (182</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187.3)</w:t>
            </w:r>
          </w:p>
        </w:tc>
        <w:tc>
          <w:tcPr>
            <w:tcW w:w="0" w:type="auto"/>
            <w:hideMark/>
          </w:tcPr>
          <w:p w14:paraId="4783761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187.7 (184.9</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190.5)</w:t>
            </w:r>
          </w:p>
        </w:tc>
        <w:tc>
          <w:tcPr>
            <w:tcW w:w="0" w:type="auto"/>
            <w:hideMark/>
          </w:tcPr>
          <w:p w14:paraId="1957059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188.3 (185.7</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190. 9)</w:t>
            </w:r>
          </w:p>
        </w:tc>
      </w:tr>
      <w:tr w:rsidR="00EF2AED" w:rsidRPr="00A86BBA" w14:paraId="11974A3F" w14:textId="77777777" w:rsidTr="008239A8">
        <w:trPr>
          <w:trHeight w:val="20"/>
        </w:trPr>
        <w:tc>
          <w:tcPr>
            <w:tcW w:w="0" w:type="auto"/>
            <w:noWrap/>
            <w:hideMark/>
          </w:tcPr>
          <w:p w14:paraId="124BB7FF"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val="en-GB" w:eastAsia="es-ES"/>
              </w:rPr>
            </w:pPr>
            <w:bookmarkStart w:id="120" w:name="OLE_LINK134"/>
            <w:bookmarkStart w:id="121" w:name="OLE_LINK135"/>
            <w:r w:rsidRPr="00A86BBA">
              <w:rPr>
                <w:rFonts w:ascii="Book Antiqua" w:eastAsia="Times New Roman" w:hAnsi="Book Antiqua" w:cs="Calibri"/>
                <w:color w:val="000000"/>
                <w:lang w:val="en-GB" w:eastAsia="es-ES"/>
              </w:rPr>
              <w:t>Bisphenol F</w:t>
            </w:r>
            <w:bookmarkEnd w:id="120"/>
            <w:bookmarkEnd w:id="121"/>
            <w:r w:rsidRPr="00A86BBA">
              <w:rPr>
                <w:rFonts w:ascii="Book Antiqua" w:eastAsia="Times New Roman" w:hAnsi="Book Antiqua" w:cs="Calibri"/>
                <w:color w:val="000000"/>
                <w:lang w:val="en-GB" w:eastAsia="es-ES"/>
              </w:rPr>
              <w:t>, µg/g creatinine</w:t>
            </w:r>
          </w:p>
        </w:tc>
        <w:tc>
          <w:tcPr>
            <w:tcW w:w="0" w:type="auto"/>
            <w:hideMark/>
          </w:tcPr>
          <w:p w14:paraId="7DDE704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0.37 (0.34</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0.41)</w:t>
            </w:r>
          </w:p>
        </w:tc>
        <w:tc>
          <w:tcPr>
            <w:tcW w:w="0" w:type="auto"/>
            <w:hideMark/>
          </w:tcPr>
          <w:p w14:paraId="598627F0" w14:textId="4081D62C" w:rsidR="003D1776" w:rsidRPr="00A86BBA" w:rsidRDefault="003D1776" w:rsidP="00575F91">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0.43 (0.39</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w:t>
            </w:r>
            <w:proofErr w:type="gramStart"/>
            <w:r w:rsidRPr="00A86BBA">
              <w:rPr>
                <w:rFonts w:ascii="Book Antiqua" w:eastAsia="Times New Roman" w:hAnsi="Book Antiqua" w:cs="Calibri"/>
                <w:color w:val="000000"/>
                <w:lang w:eastAsia="es-ES"/>
              </w:rPr>
              <w:t>47)</w:t>
            </w:r>
            <w:r w:rsidR="00575F91" w:rsidRPr="00A86BBA">
              <w:rPr>
                <w:rFonts w:ascii="Book Antiqua" w:hAnsi="Book Antiqua" w:cs="Calibri" w:hint="eastAsia"/>
                <w:color w:val="000000"/>
                <w:vertAlign w:val="superscript"/>
              </w:rPr>
              <w:t>a</w:t>
            </w:r>
            <w:proofErr w:type="gramEnd"/>
          </w:p>
        </w:tc>
        <w:tc>
          <w:tcPr>
            <w:tcW w:w="0" w:type="auto"/>
            <w:hideMark/>
          </w:tcPr>
          <w:p w14:paraId="0AB6FB6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0.41 (0.38</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0.45)</w:t>
            </w:r>
          </w:p>
        </w:tc>
        <w:tc>
          <w:tcPr>
            <w:tcW w:w="0" w:type="auto"/>
            <w:hideMark/>
          </w:tcPr>
          <w:p w14:paraId="28D86B40"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0.45 (0.41</w:t>
            </w:r>
            <w:r w:rsidR="00EF2AED" w:rsidRPr="00A86BBA">
              <w:rPr>
                <w:rFonts w:ascii="Book Antiqua" w:eastAsia="Times New Roman" w:hAnsi="Book Antiqua" w:cs="Calibri"/>
                <w:color w:val="000000"/>
                <w:lang w:eastAsia="es-ES"/>
              </w:rPr>
              <w:t>-</w:t>
            </w:r>
            <w:r w:rsidRPr="00A86BBA">
              <w:rPr>
                <w:rFonts w:ascii="Book Antiqua" w:eastAsia="Times New Roman" w:hAnsi="Book Antiqua" w:cs="Calibri"/>
                <w:color w:val="000000"/>
                <w:lang w:eastAsia="es-ES"/>
              </w:rPr>
              <w:t>0.</w:t>
            </w:r>
            <w:proofErr w:type="gramStart"/>
            <w:r w:rsidRPr="00A86BBA">
              <w:rPr>
                <w:rFonts w:ascii="Book Antiqua" w:eastAsia="Times New Roman" w:hAnsi="Book Antiqua" w:cs="Calibri"/>
                <w:color w:val="000000"/>
                <w:lang w:eastAsia="es-ES"/>
              </w:rPr>
              <w:t>49)</w:t>
            </w:r>
            <w:r w:rsidR="003A7214" w:rsidRPr="00A86BBA">
              <w:rPr>
                <w:rFonts w:ascii="Book Antiqua" w:hAnsi="Book Antiqua" w:cs="Calibri" w:hint="eastAsia"/>
                <w:color w:val="000000"/>
                <w:vertAlign w:val="superscript"/>
              </w:rPr>
              <w:t>b</w:t>
            </w:r>
            <w:proofErr w:type="gramEnd"/>
          </w:p>
        </w:tc>
      </w:tr>
    </w:tbl>
    <w:p w14:paraId="74081E1D" w14:textId="789A37BA" w:rsidR="00E81DF6" w:rsidRPr="00A86BBA" w:rsidRDefault="00E81DF6" w:rsidP="003D1776">
      <w:pPr>
        <w:adjustRightInd w:val="0"/>
        <w:snapToGrid w:val="0"/>
        <w:spacing w:line="360" w:lineRule="auto"/>
        <w:jc w:val="both"/>
        <w:rPr>
          <w:rFonts w:ascii="Book Antiqua" w:hAnsi="Book Antiqua" w:cs="Book Antiqua"/>
          <w:iCs/>
          <w:color w:val="000000"/>
        </w:rPr>
      </w:pPr>
      <w:bookmarkStart w:id="122" w:name="OLE_LINK107"/>
      <w:bookmarkStart w:id="123" w:name="OLE_LINK108"/>
      <w:bookmarkStart w:id="124" w:name="OLE_LINK102"/>
      <w:bookmarkStart w:id="125" w:name="OLE_LINK103"/>
      <w:r w:rsidRPr="00A86BBA">
        <w:rPr>
          <w:rFonts w:ascii="Book Antiqua" w:hAnsi="Book Antiqua" w:cs="Book Antiqua"/>
          <w:iCs/>
          <w:color w:val="000000"/>
          <w:vertAlign w:val="superscript"/>
        </w:rPr>
        <w:t>a</w:t>
      </w:r>
      <w:bookmarkStart w:id="126" w:name="OLE_LINK98"/>
      <w:bookmarkStart w:id="127" w:name="OLE_LINK99"/>
      <w:r w:rsidRPr="00A86BBA">
        <w:rPr>
          <w:rFonts w:ascii="Book Antiqua" w:hAnsi="Book Antiqua" w:cs="Book Antiqua"/>
          <w:i/>
          <w:iCs/>
          <w:color w:val="000000"/>
        </w:rPr>
        <w:t>P</w:t>
      </w:r>
      <w:bookmarkEnd w:id="126"/>
      <w:bookmarkEnd w:id="127"/>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0.05</w:t>
      </w:r>
      <w:r w:rsidR="004F4725" w:rsidRPr="00A86BBA">
        <w:rPr>
          <w:rFonts w:ascii="Book Antiqua" w:hAnsi="Book Antiqua" w:cs="Book Antiqua"/>
          <w:iCs/>
          <w:color w:val="000000"/>
        </w:rPr>
        <w:t>,</w:t>
      </w:r>
      <w:r w:rsidR="004F4725" w:rsidRPr="00A86BBA">
        <w:rPr>
          <w:rFonts w:ascii="Book Antiqua" w:eastAsia="Book Antiqua" w:hAnsi="Book Antiqua" w:cs="Book Antiqua"/>
          <w:iCs/>
          <w:color w:val="000000"/>
        </w:rPr>
        <w:t xml:space="preserve"> significant differences with respect to group Q1</w:t>
      </w:r>
      <w:r w:rsidR="004F4725" w:rsidRPr="00A86BBA">
        <w:rPr>
          <w:rFonts w:ascii="Book Antiqua" w:hAnsi="Book Antiqua" w:cs="Book Antiqua"/>
          <w:iCs/>
          <w:color w:val="000000"/>
        </w:rPr>
        <w:t>.</w:t>
      </w:r>
    </w:p>
    <w:p w14:paraId="76782675" w14:textId="1C6F366E" w:rsidR="00E81DF6" w:rsidRPr="00A86BBA" w:rsidRDefault="00E81DF6"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iCs/>
          <w:color w:val="000000"/>
          <w:vertAlign w:val="superscript"/>
        </w:rPr>
        <w:t>b</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0.01</w:t>
      </w:r>
      <w:r w:rsidR="004F4725" w:rsidRPr="00A86BBA">
        <w:rPr>
          <w:rFonts w:ascii="Book Antiqua" w:hAnsi="Book Antiqua" w:cs="Book Antiqua"/>
          <w:iCs/>
          <w:color w:val="000000"/>
        </w:rPr>
        <w:t>,</w:t>
      </w:r>
      <w:r w:rsidR="004F4725" w:rsidRPr="00A86BBA">
        <w:rPr>
          <w:rFonts w:ascii="Book Antiqua" w:eastAsia="Book Antiqua" w:hAnsi="Book Antiqua" w:cs="Book Antiqua"/>
          <w:iCs/>
          <w:color w:val="000000"/>
        </w:rPr>
        <w:t xml:space="preserve"> significant differences with respect to group Q1</w:t>
      </w:r>
      <w:r w:rsidR="004F4725" w:rsidRPr="00A86BBA">
        <w:rPr>
          <w:rFonts w:ascii="Book Antiqua" w:hAnsi="Book Antiqua" w:cs="Book Antiqua"/>
          <w:iCs/>
          <w:color w:val="000000"/>
        </w:rPr>
        <w:t>.</w:t>
      </w:r>
    </w:p>
    <w:p w14:paraId="7A68544E" w14:textId="057BC9DA" w:rsidR="00E81DF6" w:rsidRPr="00A86BBA" w:rsidRDefault="00E81DF6"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iCs/>
          <w:color w:val="000000"/>
          <w:vertAlign w:val="superscript"/>
        </w:rPr>
        <w:t>c</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0.001</w:t>
      </w:r>
      <w:bookmarkStart w:id="128" w:name="OLE_LINK112"/>
      <w:bookmarkStart w:id="129" w:name="OLE_LINK113"/>
      <w:bookmarkStart w:id="130" w:name="OLE_LINK114"/>
      <w:r w:rsidR="00DC1F87" w:rsidRPr="00A86BBA">
        <w:rPr>
          <w:rFonts w:ascii="Book Antiqua" w:hAnsi="Book Antiqua" w:cs="Book Antiqua"/>
          <w:iCs/>
          <w:color w:val="000000"/>
        </w:rPr>
        <w:t>,</w:t>
      </w:r>
      <w:r w:rsidR="00DC1F87" w:rsidRPr="00A86BBA">
        <w:rPr>
          <w:rFonts w:ascii="Book Antiqua" w:eastAsia="Book Antiqua" w:hAnsi="Book Antiqua" w:cs="Book Antiqua"/>
          <w:iCs/>
          <w:color w:val="000000"/>
        </w:rPr>
        <w:t xml:space="preserve"> significant differences with respect to group Q1</w:t>
      </w:r>
      <w:bookmarkEnd w:id="128"/>
      <w:bookmarkEnd w:id="129"/>
      <w:bookmarkEnd w:id="130"/>
      <w:r w:rsidRPr="00A86BBA">
        <w:rPr>
          <w:rFonts w:ascii="Book Antiqua" w:hAnsi="Book Antiqua" w:cs="Book Antiqua"/>
          <w:iCs/>
          <w:color w:val="000000"/>
        </w:rPr>
        <w:t>.</w:t>
      </w:r>
    </w:p>
    <w:p w14:paraId="0F7733A4" w14:textId="5C572FBF" w:rsidR="00E81DF6" w:rsidRPr="00A86BBA" w:rsidRDefault="001D47DE"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hint="eastAsia"/>
          <w:iCs/>
          <w:color w:val="000000"/>
          <w:vertAlign w:val="superscript"/>
        </w:rPr>
        <w:t>d</w:t>
      </w:r>
      <w:r w:rsidR="00DC1F87"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00DC1F87" w:rsidRPr="00A86BBA">
        <w:rPr>
          <w:rFonts w:ascii="Book Antiqua" w:eastAsia="Book Antiqua" w:hAnsi="Book Antiqua" w:cs="Book Antiqua"/>
          <w:iCs/>
          <w:color w:val="000000"/>
        </w:rPr>
        <w:t>&lt; 0.05</w:t>
      </w:r>
      <w:r w:rsidR="00DC1F87" w:rsidRPr="00A86BBA">
        <w:rPr>
          <w:rFonts w:ascii="Book Antiqua" w:hAnsi="Book Antiqua" w:cs="Book Antiqua"/>
          <w:iCs/>
          <w:color w:val="000000"/>
        </w:rPr>
        <w:t xml:space="preserve">, </w:t>
      </w:r>
      <w:r w:rsidR="00E81DF6" w:rsidRPr="00A86BBA">
        <w:rPr>
          <w:rFonts w:ascii="Book Antiqua" w:eastAsia="Book Antiqua" w:hAnsi="Book Antiqua" w:cs="Book Antiqua"/>
          <w:iCs/>
          <w:color w:val="000000"/>
        </w:rPr>
        <w:t xml:space="preserve">significant differences between Q2 and </w:t>
      </w:r>
      <w:r w:rsidR="00DC1F87" w:rsidRPr="00A86BBA">
        <w:rPr>
          <w:rFonts w:ascii="Book Antiqua" w:eastAsia="Book Antiqua" w:hAnsi="Book Antiqua" w:cs="Book Antiqua"/>
          <w:iCs/>
          <w:color w:val="000000"/>
        </w:rPr>
        <w:t>Q4</w:t>
      </w:r>
      <w:r w:rsidR="00E81DF6" w:rsidRPr="00A86BBA">
        <w:rPr>
          <w:rFonts w:ascii="Book Antiqua" w:eastAsia="Book Antiqua" w:hAnsi="Book Antiqua" w:cs="Book Antiqua"/>
          <w:iCs/>
          <w:color w:val="000000"/>
        </w:rPr>
        <w:t>.</w:t>
      </w:r>
    </w:p>
    <w:bookmarkEnd w:id="122"/>
    <w:bookmarkEnd w:id="123"/>
    <w:p w14:paraId="6B04E56E" w14:textId="58E335E4" w:rsidR="00E81DF6" w:rsidRPr="00A86BBA" w:rsidRDefault="004D2FAB" w:rsidP="003D1776">
      <w:pPr>
        <w:adjustRightInd w:val="0"/>
        <w:snapToGrid w:val="0"/>
        <w:spacing w:line="360" w:lineRule="auto"/>
        <w:jc w:val="both"/>
        <w:rPr>
          <w:rFonts w:ascii="Book Antiqua" w:hAnsi="Book Antiqua" w:cs="Book Antiqua"/>
          <w:iCs/>
          <w:color w:val="000000"/>
        </w:rPr>
      </w:pPr>
      <w:r w:rsidRPr="00A86BBA">
        <w:rPr>
          <w:rFonts w:ascii="Book Antiqua" w:eastAsia="Book Antiqua" w:hAnsi="Book Antiqua" w:cs="Book Antiqua"/>
          <w:iCs/>
          <w:color w:val="000000"/>
        </w:rPr>
        <w:t>The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results</w:t>
      </w:r>
      <w:r w:rsidR="009118B5" w:rsidRPr="00A86BBA">
        <w:rPr>
          <w:rFonts w:ascii="Book Antiqua" w:eastAsia="Book Antiqua" w:hAnsi="Book Antiqua" w:cs="Book Antiqua"/>
          <w:iCs/>
          <w:color w:val="000000"/>
        </w:rPr>
        <w:t xml:space="preserve"> </w:t>
      </w:r>
      <w:r w:rsidR="00CB1CEB" w:rsidRPr="00A86BBA">
        <w:rPr>
          <w:rFonts w:ascii="Book Antiqua" w:eastAsia="Book Antiqua" w:hAnsi="Book Antiqua" w:cs="Book Antiqua"/>
          <w:iCs/>
          <w:color w:val="000000"/>
        </w:rPr>
        <w:t xml:space="preserve">are </w:t>
      </w:r>
      <w:r w:rsidRPr="00A86BBA">
        <w:rPr>
          <w:rFonts w:ascii="Book Antiqua" w:eastAsia="Book Antiqua" w:hAnsi="Book Antiqua" w:cs="Book Antiqua"/>
          <w:iCs/>
          <w:color w:val="000000"/>
        </w:rPr>
        <w:t>expressed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as</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percentage</w:t>
      </w:r>
      <w:r w:rsidR="00CB1CEB" w:rsidRPr="00A86BBA">
        <w:rPr>
          <w:rFonts w:ascii="Book Antiqua" w:eastAsia="Book Antiqua" w:hAnsi="Book Antiqua" w:cs="Book Antiqua"/>
          <w:iCs/>
          <w:color w:val="000000"/>
        </w:rPr>
        <w:t>s</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or</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as</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geometric</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mean</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(95%</w:t>
      </w:r>
      <w:r w:rsidR="00E81DF6" w:rsidRPr="00A86BBA">
        <w:rPr>
          <w:rFonts w:ascii="Book Antiqua" w:hAnsi="Book Antiqua" w:cs="Book Antiqua"/>
          <w:iCs/>
          <w:color w:val="000000"/>
        </w:rPr>
        <w:t>CI</w:t>
      </w:r>
      <w:r w:rsidRPr="00A86BBA">
        <w:rPr>
          <w:rFonts w:ascii="Book Antiqua" w:eastAsia="Book Antiqua" w:hAnsi="Book Antiqua" w:cs="Book Antiqua"/>
          <w:iCs/>
          <w:color w:val="000000"/>
        </w:rPr>
        <w:t>).</w:t>
      </w:r>
      <w:r w:rsidR="008239A8" w:rsidRPr="00A86BBA">
        <w:rPr>
          <w:rFonts w:ascii="Book Antiqua" w:eastAsia="Book Antiqua" w:hAnsi="Book Antiqua" w:cs="Book Antiqua"/>
          <w:iCs/>
          <w:color w:val="000000"/>
        </w:rPr>
        <w:t xml:space="preserve"> </w:t>
      </w:r>
      <w:bookmarkStart w:id="131" w:name="OLE_LINK138"/>
      <w:bookmarkStart w:id="132" w:name="OLE_LINK139"/>
      <w:bookmarkStart w:id="133" w:name="OLE_LINK140"/>
      <w:r w:rsidR="008239A8" w:rsidRPr="00A86BBA">
        <w:rPr>
          <w:rFonts w:ascii="Book Antiqua" w:eastAsia="Book Antiqua" w:hAnsi="Book Antiqua" w:cs="Book Antiqua"/>
          <w:iCs/>
          <w:color w:val="000000"/>
        </w:rPr>
        <w:t>BMI</w:t>
      </w:r>
      <w:r w:rsidR="008239A8" w:rsidRPr="00A86BBA">
        <w:rPr>
          <w:rFonts w:ascii="Book Antiqua" w:hAnsi="Book Antiqua" w:cs="Book Antiqua"/>
          <w:iCs/>
          <w:color w:val="000000"/>
        </w:rPr>
        <w:t>:</w:t>
      </w:r>
      <w:r w:rsidR="008239A8" w:rsidRPr="00A86BBA">
        <w:rPr>
          <w:rFonts w:ascii="Book Antiqua" w:eastAsia="Book Antiqua" w:hAnsi="Book Antiqua" w:cs="Book Antiqua"/>
          <w:iCs/>
          <w:color w:val="000000"/>
        </w:rPr>
        <w:t xml:space="preserve"> Body </w:t>
      </w:r>
      <w:r w:rsidR="008239A8" w:rsidRPr="00A86BBA">
        <w:rPr>
          <w:rFonts w:ascii="Book Antiqua" w:hAnsi="Book Antiqua" w:cs="Book Antiqua"/>
          <w:iCs/>
          <w:color w:val="000000"/>
        </w:rPr>
        <w:t>m</w:t>
      </w:r>
      <w:r w:rsidR="008239A8" w:rsidRPr="00A86BBA">
        <w:rPr>
          <w:rFonts w:ascii="Book Antiqua" w:eastAsia="Book Antiqua" w:hAnsi="Book Antiqua" w:cs="Book Antiqua"/>
          <w:iCs/>
          <w:color w:val="000000"/>
        </w:rPr>
        <w:t xml:space="preserve">ass </w:t>
      </w:r>
      <w:r w:rsidR="008239A8" w:rsidRPr="00A86BBA">
        <w:rPr>
          <w:rFonts w:ascii="Book Antiqua" w:hAnsi="Book Antiqua" w:cs="Book Antiqua"/>
          <w:iCs/>
          <w:color w:val="000000"/>
        </w:rPr>
        <w:t>i</w:t>
      </w:r>
      <w:r w:rsidR="008239A8" w:rsidRPr="00A86BBA">
        <w:rPr>
          <w:rFonts w:ascii="Book Antiqua" w:eastAsia="Book Antiqua" w:hAnsi="Book Antiqua" w:cs="Book Antiqua"/>
          <w:iCs/>
          <w:color w:val="000000"/>
        </w:rPr>
        <w:t>ndex;</w:t>
      </w:r>
      <w:r w:rsidR="008239A8" w:rsidRPr="00A86BBA">
        <w:rPr>
          <w:rFonts w:ascii="Book Antiqua" w:hAnsi="Book Antiqua" w:cs="Book Antiqua" w:hint="eastAsia"/>
          <w:iCs/>
          <w:color w:val="000000"/>
        </w:rPr>
        <w:t xml:space="preserve"> </w:t>
      </w:r>
      <w:r w:rsidR="008239A8" w:rsidRPr="00A86BBA">
        <w:rPr>
          <w:rFonts w:ascii="Book Antiqua" w:eastAsia="Times New Roman" w:hAnsi="Book Antiqua" w:cs="Calibri"/>
          <w:color w:val="000000"/>
          <w:lang w:eastAsia="es-ES"/>
        </w:rPr>
        <w:t>HbA1c</w:t>
      </w:r>
      <w:r w:rsidR="008239A8" w:rsidRPr="00A86BBA">
        <w:rPr>
          <w:rFonts w:ascii="Book Antiqua" w:hAnsi="Book Antiqua" w:cs="Calibri" w:hint="eastAsia"/>
          <w:color w:val="000000"/>
        </w:rPr>
        <w:t>:</w:t>
      </w:r>
      <w:r w:rsidR="008239A8" w:rsidRPr="00A86BBA">
        <w:rPr>
          <w:rFonts w:ascii="Book Antiqua" w:eastAsia="Book Antiqua" w:hAnsi="Book Antiqua" w:cs="Book Antiqua"/>
          <w:iCs/>
          <w:color w:val="000000"/>
        </w:rPr>
        <w:t xml:space="preserve"> Hemoglobin A1c</w:t>
      </w:r>
      <w:r w:rsidR="008239A8" w:rsidRPr="00A86BBA">
        <w:rPr>
          <w:rFonts w:ascii="Book Antiqua" w:hAnsi="Book Antiqua" w:cs="Book Antiqua" w:hint="eastAsia"/>
          <w:iCs/>
          <w:color w:val="000000"/>
        </w:rPr>
        <w:t xml:space="preserve">; BPS: </w:t>
      </w:r>
      <w:r w:rsidR="008239A8" w:rsidRPr="00A86BBA">
        <w:rPr>
          <w:rFonts w:ascii="Book Antiqua" w:eastAsia="Times New Roman" w:hAnsi="Book Antiqua" w:cs="Calibri"/>
          <w:color w:val="000000"/>
          <w:lang w:val="en-GB" w:eastAsia="es-ES"/>
        </w:rPr>
        <w:t xml:space="preserve">Bisphenol </w:t>
      </w:r>
      <w:r w:rsidR="008239A8" w:rsidRPr="00A86BBA">
        <w:rPr>
          <w:rFonts w:ascii="Book Antiqua" w:hAnsi="Book Antiqua" w:cs="Calibri" w:hint="eastAsia"/>
          <w:color w:val="000000"/>
          <w:lang w:val="en-GB"/>
        </w:rPr>
        <w:t>S;</w:t>
      </w:r>
      <w:r w:rsidR="008239A8" w:rsidRPr="00A86BBA">
        <w:rPr>
          <w:rFonts w:ascii="Book Antiqua" w:hAnsi="Book Antiqua" w:cs="Book Antiqua" w:hint="eastAsia"/>
          <w:iCs/>
          <w:color w:val="000000"/>
        </w:rPr>
        <w:t xml:space="preserve"> BPF: </w:t>
      </w:r>
      <w:r w:rsidR="008239A8" w:rsidRPr="00A86BBA">
        <w:rPr>
          <w:rFonts w:ascii="Book Antiqua" w:eastAsia="Times New Roman" w:hAnsi="Book Antiqua" w:cs="Calibri"/>
          <w:color w:val="000000"/>
          <w:lang w:val="en-GB" w:eastAsia="es-ES"/>
        </w:rPr>
        <w:t>Bisphenol F</w:t>
      </w:r>
      <w:r w:rsidR="008239A8" w:rsidRPr="00A86BBA">
        <w:rPr>
          <w:rFonts w:ascii="Book Antiqua" w:hAnsi="Book Antiqua" w:cs="Calibri" w:hint="eastAsia"/>
          <w:color w:val="000000"/>
          <w:lang w:val="en-GB"/>
        </w:rPr>
        <w:t>.</w:t>
      </w:r>
    </w:p>
    <w:bookmarkEnd w:id="124"/>
    <w:bookmarkEnd w:id="125"/>
    <w:bookmarkEnd w:id="131"/>
    <w:bookmarkEnd w:id="132"/>
    <w:bookmarkEnd w:id="133"/>
    <w:p w14:paraId="35E29869" w14:textId="59783342" w:rsidR="00DC1F87" w:rsidRPr="00A86BBA" w:rsidRDefault="007759A4" w:rsidP="003D1776">
      <w:pPr>
        <w:adjustRightInd w:val="0"/>
        <w:snapToGrid w:val="0"/>
        <w:spacing w:line="360" w:lineRule="auto"/>
        <w:jc w:val="both"/>
        <w:rPr>
          <w:rFonts w:ascii="Book Antiqua" w:hAnsi="Book Antiqua" w:cs="Book Antiqua"/>
          <w:b/>
          <w:iCs/>
          <w:color w:val="000000"/>
        </w:rPr>
      </w:pPr>
      <w:r w:rsidRPr="00A86BBA">
        <w:rPr>
          <w:rFonts w:ascii="Book Antiqua" w:eastAsia="Book Antiqua" w:hAnsi="Book Antiqua" w:cs="Book Antiqua"/>
          <w:iCs/>
          <w:color w:val="000000"/>
        </w:rPr>
        <w:br w:type="page"/>
      </w:r>
      <w:r w:rsidR="004D2FAB" w:rsidRPr="00A86BBA">
        <w:rPr>
          <w:rFonts w:ascii="Book Antiqua" w:eastAsia="Book Antiqua" w:hAnsi="Book Antiqua" w:cs="Book Antiqua"/>
          <w:b/>
          <w:iCs/>
          <w:color w:val="000000"/>
        </w:rPr>
        <w:lastRenderedPageBreak/>
        <w:t>Table</w:t>
      </w:r>
      <w:r w:rsidR="009118B5" w:rsidRPr="00A86BBA">
        <w:rPr>
          <w:rFonts w:ascii="Book Antiqua" w:eastAsia="Book Antiqua" w:hAnsi="Book Antiqua" w:cs="Book Antiqua"/>
          <w:b/>
          <w:iCs/>
          <w:color w:val="000000"/>
        </w:rPr>
        <w:t xml:space="preserve"> </w:t>
      </w:r>
      <w:r w:rsidR="00DC1F87" w:rsidRPr="00A86BBA">
        <w:rPr>
          <w:rFonts w:ascii="Book Antiqua" w:eastAsia="Book Antiqua" w:hAnsi="Book Antiqua" w:cs="Book Antiqua"/>
          <w:b/>
          <w:iCs/>
          <w:color w:val="000000"/>
        </w:rPr>
        <w:t>3</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Descriptive</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statistics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of</w:t>
      </w:r>
      <w:r w:rsidR="00CB1CEB"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main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variables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analyzed</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in</w:t>
      </w:r>
      <w:r w:rsidR="00CB1CEB"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individuals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of</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group</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3</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w:t>
      </w:r>
      <w:bookmarkStart w:id="134" w:name="OLE_LINK117"/>
      <w:bookmarkStart w:id="135" w:name="OLE_LINK118"/>
      <w:r w:rsidR="00DC1F87" w:rsidRPr="00A86BBA">
        <w:rPr>
          <w:rFonts w:ascii="Book Antiqua" w:eastAsia="Book Antiqua" w:hAnsi="Book Antiqua" w:cs="Book Antiqua"/>
          <w:b/>
          <w:color w:val="000000"/>
        </w:rPr>
        <w:t xml:space="preserve">bisphenol </w:t>
      </w:r>
      <w:r w:rsidR="00DC1F87" w:rsidRPr="00A86BBA">
        <w:rPr>
          <w:rFonts w:ascii="Book Antiqua" w:hAnsi="Book Antiqua" w:cs="Book Antiqua"/>
          <w:b/>
          <w:color w:val="000000"/>
        </w:rPr>
        <w:t>F</w:t>
      </w:r>
      <w:bookmarkEnd w:id="134"/>
      <w:bookmarkEnd w:id="135"/>
      <w:r w:rsidR="004D2FAB" w:rsidRPr="00A86BBA">
        <w:rPr>
          <w:rFonts w:ascii="Book Antiqua" w:eastAsia="Book Antiqua" w:hAnsi="Book Antiqua" w:cs="Book Antiqua"/>
          <w:b/>
          <w:iCs/>
          <w:color w:val="000000"/>
        </w:rPr>
        <w:t>)</w:t>
      </w:r>
    </w:p>
    <w:tbl>
      <w:tblPr>
        <w:tblW w:w="0" w:type="auto"/>
        <w:tblBorders>
          <w:top w:val="single" w:sz="4" w:space="0" w:color="auto"/>
          <w:bottom w:val="single" w:sz="4" w:space="0" w:color="auto"/>
        </w:tblBorders>
        <w:tblLook w:val="04A0" w:firstRow="1" w:lastRow="0" w:firstColumn="1" w:lastColumn="0" w:noHBand="0" w:noVBand="1"/>
      </w:tblPr>
      <w:tblGrid>
        <w:gridCol w:w="3669"/>
        <w:gridCol w:w="1400"/>
        <w:gridCol w:w="1433"/>
        <w:gridCol w:w="1450"/>
        <w:gridCol w:w="1408"/>
      </w:tblGrid>
      <w:tr w:rsidR="001D47DE" w:rsidRPr="00A86BBA" w14:paraId="6DD2AC5F" w14:textId="77777777" w:rsidTr="001D47DE">
        <w:trPr>
          <w:trHeight w:val="20"/>
        </w:trPr>
        <w:tc>
          <w:tcPr>
            <w:tcW w:w="0" w:type="auto"/>
            <w:tcBorders>
              <w:top w:val="single" w:sz="4" w:space="0" w:color="auto"/>
              <w:bottom w:val="single" w:sz="4" w:space="0" w:color="auto"/>
            </w:tcBorders>
            <w:noWrap/>
            <w:hideMark/>
          </w:tcPr>
          <w:p w14:paraId="50FDB9E7"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BPF quartile</w:t>
            </w:r>
          </w:p>
        </w:tc>
        <w:tc>
          <w:tcPr>
            <w:tcW w:w="0" w:type="auto"/>
            <w:tcBorders>
              <w:top w:val="single" w:sz="4" w:space="0" w:color="auto"/>
              <w:bottom w:val="single" w:sz="4" w:space="0" w:color="auto"/>
            </w:tcBorders>
            <w:hideMark/>
          </w:tcPr>
          <w:p w14:paraId="30D1B0E1"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Q1</w:t>
            </w:r>
          </w:p>
        </w:tc>
        <w:tc>
          <w:tcPr>
            <w:tcW w:w="0" w:type="auto"/>
            <w:tcBorders>
              <w:top w:val="single" w:sz="4" w:space="0" w:color="auto"/>
              <w:bottom w:val="single" w:sz="4" w:space="0" w:color="auto"/>
            </w:tcBorders>
            <w:noWrap/>
            <w:hideMark/>
          </w:tcPr>
          <w:p w14:paraId="777B7908"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Q2</w:t>
            </w:r>
          </w:p>
        </w:tc>
        <w:tc>
          <w:tcPr>
            <w:tcW w:w="0" w:type="auto"/>
            <w:tcBorders>
              <w:top w:val="single" w:sz="4" w:space="0" w:color="auto"/>
              <w:bottom w:val="single" w:sz="4" w:space="0" w:color="auto"/>
            </w:tcBorders>
            <w:noWrap/>
            <w:hideMark/>
          </w:tcPr>
          <w:p w14:paraId="56DF2B2E"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Q3</w:t>
            </w:r>
          </w:p>
        </w:tc>
        <w:tc>
          <w:tcPr>
            <w:tcW w:w="0" w:type="auto"/>
            <w:tcBorders>
              <w:top w:val="single" w:sz="4" w:space="0" w:color="auto"/>
              <w:bottom w:val="single" w:sz="4" w:space="0" w:color="auto"/>
            </w:tcBorders>
            <w:noWrap/>
            <w:hideMark/>
          </w:tcPr>
          <w:p w14:paraId="4A88668B"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Q4</w:t>
            </w:r>
          </w:p>
        </w:tc>
      </w:tr>
      <w:tr w:rsidR="001D47DE" w:rsidRPr="00A86BBA" w14:paraId="1D78431E" w14:textId="77777777" w:rsidTr="001D47DE">
        <w:trPr>
          <w:trHeight w:val="20"/>
        </w:trPr>
        <w:tc>
          <w:tcPr>
            <w:tcW w:w="0" w:type="auto"/>
            <w:tcBorders>
              <w:top w:val="single" w:sz="4" w:space="0" w:color="auto"/>
            </w:tcBorders>
            <w:noWrap/>
            <w:hideMark/>
          </w:tcPr>
          <w:p w14:paraId="462BBC76" w14:textId="77777777" w:rsidR="003D1776" w:rsidRPr="00A86BBA" w:rsidRDefault="001D47DE" w:rsidP="003D1776">
            <w:pPr>
              <w:adjustRightInd w:val="0"/>
              <w:snapToGrid w:val="0"/>
              <w:spacing w:line="360" w:lineRule="auto"/>
              <w:jc w:val="both"/>
              <w:rPr>
                <w:rFonts w:ascii="Book Antiqua" w:hAnsi="Book Antiqua" w:cs="Calibri"/>
                <w:i/>
                <w:color w:val="000000"/>
              </w:rPr>
            </w:pPr>
            <w:r w:rsidRPr="00A86BBA">
              <w:rPr>
                <w:rFonts w:ascii="Book Antiqua" w:hAnsi="Book Antiqua" w:cs="Calibri" w:hint="eastAsia"/>
                <w:i/>
                <w:color w:val="000000"/>
              </w:rPr>
              <w:t>n</w:t>
            </w:r>
          </w:p>
        </w:tc>
        <w:tc>
          <w:tcPr>
            <w:tcW w:w="0" w:type="auto"/>
            <w:tcBorders>
              <w:top w:val="single" w:sz="4" w:space="0" w:color="auto"/>
            </w:tcBorders>
            <w:hideMark/>
          </w:tcPr>
          <w:p w14:paraId="16E9CFC4"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912</w:t>
            </w:r>
          </w:p>
        </w:tc>
        <w:tc>
          <w:tcPr>
            <w:tcW w:w="0" w:type="auto"/>
            <w:tcBorders>
              <w:top w:val="single" w:sz="4" w:space="0" w:color="auto"/>
            </w:tcBorders>
            <w:hideMark/>
          </w:tcPr>
          <w:p w14:paraId="22D43DF7"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912</w:t>
            </w:r>
          </w:p>
        </w:tc>
        <w:tc>
          <w:tcPr>
            <w:tcW w:w="0" w:type="auto"/>
            <w:tcBorders>
              <w:top w:val="single" w:sz="4" w:space="0" w:color="auto"/>
            </w:tcBorders>
            <w:hideMark/>
          </w:tcPr>
          <w:p w14:paraId="4359E334"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922</w:t>
            </w:r>
          </w:p>
        </w:tc>
        <w:tc>
          <w:tcPr>
            <w:tcW w:w="0" w:type="auto"/>
            <w:tcBorders>
              <w:top w:val="single" w:sz="4" w:space="0" w:color="auto"/>
            </w:tcBorders>
            <w:hideMark/>
          </w:tcPr>
          <w:p w14:paraId="6A6E1DC0"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912</w:t>
            </w:r>
          </w:p>
        </w:tc>
      </w:tr>
      <w:tr w:rsidR="001D47DE" w:rsidRPr="00A86BBA" w14:paraId="4AAE65AB" w14:textId="77777777" w:rsidTr="001D47DE">
        <w:trPr>
          <w:trHeight w:val="20"/>
        </w:trPr>
        <w:tc>
          <w:tcPr>
            <w:tcW w:w="0" w:type="auto"/>
            <w:noWrap/>
            <w:hideMark/>
          </w:tcPr>
          <w:p w14:paraId="29B38CBF"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Age</w:t>
            </w:r>
          </w:p>
        </w:tc>
        <w:tc>
          <w:tcPr>
            <w:tcW w:w="0" w:type="auto"/>
            <w:hideMark/>
          </w:tcPr>
          <w:p w14:paraId="682B53BA"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41.22 (40.04</w:t>
            </w:r>
            <w:r w:rsidR="00EF2AED" w:rsidRPr="00A86BBA">
              <w:rPr>
                <w:rFonts w:ascii="Book Antiqua" w:hAnsi="Book Antiqua" w:cs="Calibri"/>
                <w:color w:val="000000"/>
              </w:rPr>
              <w:t>-</w:t>
            </w:r>
            <w:r w:rsidRPr="00A86BBA">
              <w:rPr>
                <w:rFonts w:ascii="Book Antiqua" w:hAnsi="Book Antiqua" w:cs="Calibri"/>
                <w:color w:val="000000"/>
              </w:rPr>
              <w:t>42.42)</w:t>
            </w:r>
          </w:p>
        </w:tc>
        <w:tc>
          <w:tcPr>
            <w:tcW w:w="0" w:type="auto"/>
            <w:hideMark/>
          </w:tcPr>
          <w:p w14:paraId="6137E654"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hAnsi="Book Antiqua" w:cs="Calibri"/>
                <w:color w:val="000000"/>
              </w:rPr>
              <w:t>44.81 (43.59</w:t>
            </w:r>
            <w:r w:rsidR="00EF2AED" w:rsidRPr="00A86BBA">
              <w:rPr>
                <w:rFonts w:ascii="Book Antiqua" w:hAnsi="Book Antiqua" w:cs="Calibri"/>
                <w:color w:val="000000"/>
              </w:rPr>
              <w:t>-</w:t>
            </w:r>
            <w:r w:rsidRPr="00A86BBA">
              <w:rPr>
                <w:rFonts w:ascii="Book Antiqua" w:hAnsi="Book Antiqua" w:cs="Calibri"/>
                <w:color w:val="000000"/>
              </w:rPr>
              <w:t>46.</w:t>
            </w:r>
            <w:proofErr w:type="gramStart"/>
            <w:r w:rsidRPr="00A86BBA">
              <w:rPr>
                <w:rFonts w:ascii="Book Antiqua" w:hAnsi="Book Antiqua" w:cs="Calibri"/>
                <w:color w:val="000000"/>
              </w:rPr>
              <w:t>06)</w:t>
            </w:r>
            <w:r w:rsidR="001D47DE" w:rsidRPr="00A86BBA">
              <w:rPr>
                <w:rFonts w:ascii="Book Antiqua" w:hAnsi="Book Antiqua" w:cs="Calibri" w:hint="eastAsia"/>
                <w:color w:val="000000"/>
                <w:vertAlign w:val="superscript"/>
              </w:rPr>
              <w:t>c</w:t>
            </w:r>
            <w:proofErr w:type="gramEnd"/>
          </w:p>
        </w:tc>
        <w:tc>
          <w:tcPr>
            <w:tcW w:w="0" w:type="auto"/>
            <w:hideMark/>
          </w:tcPr>
          <w:p w14:paraId="388C039A" w14:textId="77777777" w:rsidR="003D1776" w:rsidRPr="00A86BBA" w:rsidRDefault="003D1776" w:rsidP="001D47DE">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45.22 (44.02</w:t>
            </w:r>
            <w:r w:rsidR="00EF2AED" w:rsidRPr="00A86BBA">
              <w:rPr>
                <w:rFonts w:ascii="Book Antiqua" w:hAnsi="Book Antiqua" w:cs="Calibri"/>
                <w:color w:val="000000"/>
              </w:rPr>
              <w:t>-</w:t>
            </w:r>
            <w:r w:rsidRPr="00A86BBA">
              <w:rPr>
                <w:rFonts w:ascii="Book Antiqua" w:hAnsi="Book Antiqua" w:cs="Calibri"/>
                <w:color w:val="000000"/>
              </w:rPr>
              <w:t>46.</w:t>
            </w:r>
            <w:proofErr w:type="gramStart"/>
            <w:r w:rsidRPr="00A86BBA">
              <w:rPr>
                <w:rFonts w:ascii="Book Antiqua" w:hAnsi="Book Antiqua" w:cs="Calibri"/>
                <w:color w:val="000000"/>
              </w:rPr>
              <w:t>46)</w:t>
            </w:r>
            <w:r w:rsidR="001D47DE" w:rsidRPr="00A86BBA">
              <w:rPr>
                <w:rFonts w:ascii="Book Antiqua" w:hAnsi="Book Antiqua" w:cs="Calibri" w:hint="eastAsia"/>
                <w:color w:val="000000"/>
                <w:vertAlign w:val="superscript"/>
              </w:rPr>
              <w:t>d</w:t>
            </w:r>
            <w:proofErr w:type="gramEnd"/>
          </w:p>
        </w:tc>
        <w:tc>
          <w:tcPr>
            <w:tcW w:w="0" w:type="auto"/>
            <w:hideMark/>
          </w:tcPr>
          <w:p w14:paraId="6E72F1AD"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hAnsi="Book Antiqua" w:cs="Calibri"/>
                <w:color w:val="000000"/>
              </w:rPr>
              <w:t>43.69 (42.5</w:t>
            </w:r>
            <w:r w:rsidR="00EF2AED" w:rsidRPr="00A86BBA">
              <w:rPr>
                <w:rFonts w:ascii="Book Antiqua" w:hAnsi="Book Antiqua" w:cs="Calibri"/>
                <w:color w:val="000000"/>
              </w:rPr>
              <w:t>-</w:t>
            </w:r>
            <w:r w:rsidRPr="00A86BBA">
              <w:rPr>
                <w:rFonts w:ascii="Book Antiqua" w:hAnsi="Book Antiqua" w:cs="Calibri"/>
                <w:color w:val="000000"/>
              </w:rPr>
              <w:t>44.</w:t>
            </w:r>
            <w:proofErr w:type="gramStart"/>
            <w:r w:rsidRPr="00A86BBA">
              <w:rPr>
                <w:rFonts w:ascii="Book Antiqua" w:hAnsi="Book Antiqua" w:cs="Calibri"/>
                <w:color w:val="000000"/>
              </w:rPr>
              <w:t>92)</w:t>
            </w:r>
            <w:r w:rsidR="001D47DE" w:rsidRPr="00A86BBA">
              <w:rPr>
                <w:rFonts w:ascii="Book Antiqua" w:hAnsi="Book Antiqua" w:cs="Calibri" w:hint="eastAsia"/>
                <w:color w:val="000000"/>
                <w:vertAlign w:val="superscript"/>
              </w:rPr>
              <w:t>a</w:t>
            </w:r>
            <w:proofErr w:type="gramEnd"/>
          </w:p>
        </w:tc>
      </w:tr>
      <w:tr w:rsidR="001D47DE" w:rsidRPr="00A86BBA" w14:paraId="6F69064C" w14:textId="77777777" w:rsidTr="001D47DE">
        <w:trPr>
          <w:trHeight w:val="20"/>
        </w:trPr>
        <w:tc>
          <w:tcPr>
            <w:tcW w:w="0" w:type="auto"/>
            <w:noWrap/>
            <w:hideMark/>
          </w:tcPr>
          <w:p w14:paraId="1F7F39A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Gender, % of men</w:t>
            </w:r>
          </w:p>
        </w:tc>
        <w:tc>
          <w:tcPr>
            <w:tcW w:w="0" w:type="auto"/>
            <w:hideMark/>
          </w:tcPr>
          <w:p w14:paraId="6ED357B0"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58.2</w:t>
            </w:r>
          </w:p>
        </w:tc>
        <w:tc>
          <w:tcPr>
            <w:tcW w:w="0" w:type="auto"/>
            <w:hideMark/>
          </w:tcPr>
          <w:p w14:paraId="3CD7F898"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44.5</w:t>
            </w:r>
          </w:p>
        </w:tc>
        <w:tc>
          <w:tcPr>
            <w:tcW w:w="0" w:type="auto"/>
            <w:hideMark/>
          </w:tcPr>
          <w:p w14:paraId="4468AA3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43.7</w:t>
            </w:r>
          </w:p>
        </w:tc>
        <w:tc>
          <w:tcPr>
            <w:tcW w:w="0" w:type="auto"/>
            <w:hideMark/>
          </w:tcPr>
          <w:p w14:paraId="7E571FB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43</w:t>
            </w:r>
          </w:p>
        </w:tc>
      </w:tr>
      <w:tr w:rsidR="001D47DE" w:rsidRPr="00A86BBA" w14:paraId="6E702D29" w14:textId="77777777" w:rsidTr="001D47DE">
        <w:trPr>
          <w:trHeight w:val="20"/>
        </w:trPr>
        <w:tc>
          <w:tcPr>
            <w:tcW w:w="0" w:type="auto"/>
            <w:noWrap/>
            <w:hideMark/>
          </w:tcPr>
          <w:p w14:paraId="2B2388D2"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BMI, kg/m</w:t>
            </w:r>
            <w:r w:rsidR="001D47DE" w:rsidRPr="00A86BBA">
              <w:rPr>
                <w:rFonts w:ascii="Book Antiqua" w:hAnsi="Book Antiqua" w:cs="Calibri" w:hint="eastAsia"/>
                <w:color w:val="000000"/>
                <w:vertAlign w:val="superscript"/>
              </w:rPr>
              <w:t>2</w:t>
            </w:r>
          </w:p>
        </w:tc>
        <w:tc>
          <w:tcPr>
            <w:tcW w:w="0" w:type="auto"/>
            <w:hideMark/>
          </w:tcPr>
          <w:p w14:paraId="0D44B9D5"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29.04 (28.61</w:t>
            </w:r>
            <w:r w:rsidR="00EF2AED" w:rsidRPr="00A86BBA">
              <w:rPr>
                <w:rFonts w:ascii="Book Antiqua" w:hAnsi="Book Antiqua" w:cs="Calibri"/>
                <w:color w:val="000000"/>
              </w:rPr>
              <w:t>-</w:t>
            </w:r>
            <w:r w:rsidRPr="00A86BBA">
              <w:rPr>
                <w:rFonts w:ascii="Book Antiqua" w:hAnsi="Book Antiqua" w:cs="Calibri"/>
                <w:color w:val="000000"/>
              </w:rPr>
              <w:t>29.48)</w:t>
            </w:r>
          </w:p>
        </w:tc>
        <w:tc>
          <w:tcPr>
            <w:tcW w:w="0" w:type="auto"/>
            <w:hideMark/>
          </w:tcPr>
          <w:p w14:paraId="2099D62E" w14:textId="77777777" w:rsidR="003D1776" w:rsidRPr="00A86BBA" w:rsidRDefault="003D1776" w:rsidP="003D1776">
            <w:pPr>
              <w:adjustRightInd w:val="0"/>
              <w:snapToGrid w:val="0"/>
              <w:spacing w:line="360" w:lineRule="auto"/>
              <w:jc w:val="both"/>
              <w:rPr>
                <w:rFonts w:ascii="Book Antiqua" w:hAnsi="Book Antiqua" w:cs="Calibri"/>
                <w:color w:val="000000"/>
                <w:vertAlign w:val="superscript"/>
              </w:rPr>
            </w:pPr>
            <w:r w:rsidRPr="00A86BBA">
              <w:rPr>
                <w:rFonts w:ascii="Book Antiqua" w:hAnsi="Book Antiqua" w:cs="Calibri"/>
                <w:color w:val="000000"/>
              </w:rPr>
              <w:t>28.01 (27.6</w:t>
            </w:r>
            <w:r w:rsidR="00EF2AED" w:rsidRPr="00A86BBA">
              <w:rPr>
                <w:rFonts w:ascii="Book Antiqua" w:hAnsi="Book Antiqua" w:cs="Calibri"/>
                <w:color w:val="000000"/>
              </w:rPr>
              <w:t>-</w:t>
            </w:r>
            <w:r w:rsidRPr="00A86BBA">
              <w:rPr>
                <w:rFonts w:ascii="Book Antiqua" w:hAnsi="Book Antiqua" w:cs="Calibri"/>
                <w:color w:val="000000"/>
              </w:rPr>
              <w:t>28.</w:t>
            </w:r>
            <w:proofErr w:type="gramStart"/>
            <w:r w:rsidRPr="00A86BBA">
              <w:rPr>
                <w:rFonts w:ascii="Book Antiqua" w:hAnsi="Book Antiqua" w:cs="Calibri"/>
                <w:color w:val="000000"/>
              </w:rPr>
              <w:t>43)</w:t>
            </w:r>
            <w:r w:rsidR="001D47DE" w:rsidRPr="00A86BBA">
              <w:rPr>
                <w:rFonts w:ascii="Book Antiqua" w:hAnsi="Book Antiqua" w:cs="Calibri" w:hint="eastAsia"/>
                <w:color w:val="000000"/>
                <w:vertAlign w:val="superscript"/>
              </w:rPr>
              <w:t>b</w:t>
            </w:r>
            <w:proofErr w:type="gramEnd"/>
          </w:p>
        </w:tc>
        <w:tc>
          <w:tcPr>
            <w:tcW w:w="0" w:type="auto"/>
            <w:hideMark/>
          </w:tcPr>
          <w:p w14:paraId="48BA6639" w14:textId="77777777" w:rsidR="003D1776" w:rsidRPr="00A86BBA" w:rsidRDefault="003D1776" w:rsidP="003D1776">
            <w:pPr>
              <w:adjustRightInd w:val="0"/>
              <w:snapToGrid w:val="0"/>
              <w:spacing w:line="360" w:lineRule="auto"/>
              <w:jc w:val="both"/>
              <w:rPr>
                <w:rFonts w:ascii="Book Antiqua" w:hAnsi="Book Antiqua" w:cs="Calibri"/>
                <w:b/>
                <w:color w:val="000000"/>
                <w:vertAlign w:val="superscript"/>
              </w:rPr>
            </w:pPr>
            <w:r w:rsidRPr="00A86BBA">
              <w:rPr>
                <w:rFonts w:ascii="Book Antiqua" w:hAnsi="Book Antiqua" w:cs="Calibri"/>
                <w:color w:val="000000"/>
              </w:rPr>
              <w:t>28.04 (27.63</w:t>
            </w:r>
            <w:r w:rsidR="00EF2AED" w:rsidRPr="00A86BBA">
              <w:rPr>
                <w:rFonts w:ascii="Book Antiqua" w:hAnsi="Book Antiqua" w:cs="Calibri"/>
                <w:color w:val="000000"/>
              </w:rPr>
              <w:t>-</w:t>
            </w:r>
            <w:r w:rsidRPr="00A86BBA">
              <w:rPr>
                <w:rFonts w:ascii="Book Antiqua" w:hAnsi="Book Antiqua" w:cs="Calibri"/>
                <w:color w:val="000000"/>
              </w:rPr>
              <w:t>28.</w:t>
            </w:r>
            <w:proofErr w:type="gramStart"/>
            <w:r w:rsidRPr="00A86BBA">
              <w:rPr>
                <w:rFonts w:ascii="Book Antiqua" w:hAnsi="Book Antiqua" w:cs="Calibri"/>
                <w:color w:val="000000"/>
              </w:rPr>
              <w:t>45)</w:t>
            </w:r>
            <w:r w:rsidR="001D47DE" w:rsidRPr="00A86BBA">
              <w:rPr>
                <w:rFonts w:ascii="Book Antiqua" w:hAnsi="Book Antiqua" w:cs="Calibri" w:hint="eastAsia"/>
                <w:color w:val="000000"/>
                <w:vertAlign w:val="superscript"/>
              </w:rPr>
              <w:t>b</w:t>
            </w:r>
            <w:proofErr w:type="gramEnd"/>
          </w:p>
        </w:tc>
        <w:tc>
          <w:tcPr>
            <w:tcW w:w="0" w:type="auto"/>
            <w:hideMark/>
          </w:tcPr>
          <w:p w14:paraId="31F0656F"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28.59 (28.16</w:t>
            </w:r>
            <w:r w:rsidR="00EF2AED" w:rsidRPr="00A86BBA">
              <w:rPr>
                <w:rFonts w:ascii="Book Antiqua" w:hAnsi="Book Antiqua" w:cs="Calibri"/>
                <w:color w:val="000000"/>
              </w:rPr>
              <w:t>-</w:t>
            </w:r>
            <w:r w:rsidRPr="00A86BBA">
              <w:rPr>
                <w:rFonts w:ascii="Book Antiqua" w:hAnsi="Book Antiqua" w:cs="Calibri"/>
                <w:color w:val="000000"/>
              </w:rPr>
              <w:t>29.02)</w:t>
            </w:r>
          </w:p>
        </w:tc>
      </w:tr>
      <w:tr w:rsidR="001D47DE" w:rsidRPr="00A86BBA" w14:paraId="158D4017" w14:textId="77777777" w:rsidTr="001D47DE">
        <w:trPr>
          <w:trHeight w:val="20"/>
        </w:trPr>
        <w:tc>
          <w:tcPr>
            <w:tcW w:w="0" w:type="auto"/>
            <w:noWrap/>
            <w:hideMark/>
          </w:tcPr>
          <w:p w14:paraId="608175E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Diabetes mellitus, %</w:t>
            </w:r>
          </w:p>
        </w:tc>
        <w:tc>
          <w:tcPr>
            <w:tcW w:w="0" w:type="auto"/>
            <w:hideMark/>
          </w:tcPr>
          <w:p w14:paraId="61960500"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17.1</w:t>
            </w:r>
          </w:p>
        </w:tc>
        <w:tc>
          <w:tcPr>
            <w:tcW w:w="0" w:type="auto"/>
            <w:hideMark/>
          </w:tcPr>
          <w:p w14:paraId="534AAD2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19.7</w:t>
            </w:r>
          </w:p>
        </w:tc>
        <w:tc>
          <w:tcPr>
            <w:tcW w:w="0" w:type="auto"/>
            <w:hideMark/>
          </w:tcPr>
          <w:p w14:paraId="72E1E7C4"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16.4</w:t>
            </w:r>
          </w:p>
        </w:tc>
        <w:tc>
          <w:tcPr>
            <w:tcW w:w="0" w:type="auto"/>
            <w:hideMark/>
          </w:tcPr>
          <w:p w14:paraId="5F853D4B"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16.9</w:t>
            </w:r>
          </w:p>
        </w:tc>
      </w:tr>
      <w:tr w:rsidR="001D47DE" w:rsidRPr="00A86BBA" w14:paraId="5E210A43" w14:textId="77777777" w:rsidTr="001D47DE">
        <w:trPr>
          <w:trHeight w:val="20"/>
        </w:trPr>
        <w:tc>
          <w:tcPr>
            <w:tcW w:w="0" w:type="auto"/>
            <w:noWrap/>
            <w:hideMark/>
          </w:tcPr>
          <w:p w14:paraId="66E05DA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Fasting glucose, mg/d</w:t>
            </w:r>
            <w:r w:rsidR="001D47DE" w:rsidRPr="00A86BBA">
              <w:rPr>
                <w:rFonts w:ascii="Book Antiqua" w:hAnsi="Book Antiqua" w:cs="Calibri" w:hint="eastAsia"/>
                <w:color w:val="000000"/>
              </w:rPr>
              <w:t>L</w:t>
            </w:r>
          </w:p>
        </w:tc>
        <w:tc>
          <w:tcPr>
            <w:tcW w:w="0" w:type="auto"/>
            <w:hideMark/>
          </w:tcPr>
          <w:p w14:paraId="48761C26"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108.3 (105.9</w:t>
            </w:r>
            <w:r w:rsidR="00EF2AED" w:rsidRPr="00A86BBA">
              <w:rPr>
                <w:rFonts w:ascii="Book Antiqua" w:hAnsi="Book Antiqua" w:cs="Calibri"/>
                <w:color w:val="000000"/>
              </w:rPr>
              <w:t>-</w:t>
            </w:r>
            <w:r w:rsidRPr="00A86BBA">
              <w:rPr>
                <w:rFonts w:ascii="Book Antiqua" w:hAnsi="Book Antiqua" w:cs="Calibri"/>
                <w:color w:val="000000"/>
              </w:rPr>
              <w:t>110.7)</w:t>
            </w:r>
          </w:p>
        </w:tc>
        <w:tc>
          <w:tcPr>
            <w:tcW w:w="0" w:type="auto"/>
            <w:hideMark/>
          </w:tcPr>
          <w:p w14:paraId="7622AC07"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106.2 (103.9</w:t>
            </w:r>
            <w:r w:rsidR="00EF2AED" w:rsidRPr="00A86BBA">
              <w:rPr>
                <w:rFonts w:ascii="Book Antiqua" w:hAnsi="Book Antiqua" w:cs="Calibri"/>
                <w:color w:val="000000"/>
              </w:rPr>
              <w:t>-</w:t>
            </w:r>
            <w:r w:rsidRPr="00A86BBA">
              <w:rPr>
                <w:rFonts w:ascii="Book Antiqua" w:hAnsi="Book Antiqua" w:cs="Calibri"/>
                <w:color w:val="000000"/>
              </w:rPr>
              <w:t>108.6)</w:t>
            </w:r>
          </w:p>
        </w:tc>
        <w:tc>
          <w:tcPr>
            <w:tcW w:w="0" w:type="auto"/>
            <w:hideMark/>
          </w:tcPr>
          <w:p w14:paraId="2B2E7AA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104.7 (102.6</w:t>
            </w:r>
            <w:r w:rsidR="00EF2AED" w:rsidRPr="00A86BBA">
              <w:rPr>
                <w:rFonts w:ascii="Book Antiqua" w:hAnsi="Book Antiqua" w:cs="Calibri"/>
                <w:color w:val="000000"/>
              </w:rPr>
              <w:t>-</w:t>
            </w:r>
            <w:r w:rsidRPr="00A86BBA">
              <w:rPr>
                <w:rFonts w:ascii="Book Antiqua" w:hAnsi="Book Antiqua" w:cs="Calibri"/>
                <w:color w:val="000000"/>
              </w:rPr>
              <w:t>106.9)</w:t>
            </w:r>
          </w:p>
        </w:tc>
        <w:tc>
          <w:tcPr>
            <w:tcW w:w="0" w:type="auto"/>
            <w:hideMark/>
          </w:tcPr>
          <w:p w14:paraId="31247173"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105.6 (5.63</w:t>
            </w:r>
            <w:r w:rsidR="00EF2AED" w:rsidRPr="00A86BBA">
              <w:rPr>
                <w:rFonts w:ascii="Book Antiqua" w:hAnsi="Book Antiqua" w:cs="Calibri"/>
                <w:color w:val="000000"/>
              </w:rPr>
              <w:t>-</w:t>
            </w:r>
            <w:r w:rsidRPr="00A86BBA">
              <w:rPr>
                <w:rFonts w:ascii="Book Antiqua" w:hAnsi="Book Antiqua" w:cs="Calibri"/>
                <w:color w:val="000000"/>
              </w:rPr>
              <w:t>5.75)</w:t>
            </w:r>
          </w:p>
        </w:tc>
      </w:tr>
      <w:tr w:rsidR="001D47DE" w:rsidRPr="00A86BBA" w14:paraId="6BEDD779" w14:textId="77777777" w:rsidTr="001D47DE">
        <w:trPr>
          <w:trHeight w:val="20"/>
        </w:trPr>
        <w:tc>
          <w:tcPr>
            <w:tcW w:w="0" w:type="auto"/>
            <w:noWrap/>
            <w:hideMark/>
          </w:tcPr>
          <w:p w14:paraId="3493A31A"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HbA1c, %</w:t>
            </w:r>
          </w:p>
        </w:tc>
        <w:tc>
          <w:tcPr>
            <w:tcW w:w="0" w:type="auto"/>
            <w:hideMark/>
          </w:tcPr>
          <w:p w14:paraId="1EE4F277"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5.7 (5.64</w:t>
            </w:r>
            <w:r w:rsidR="00EF2AED" w:rsidRPr="00A86BBA">
              <w:rPr>
                <w:rFonts w:ascii="Book Antiqua" w:hAnsi="Book Antiqua" w:cs="Calibri"/>
                <w:color w:val="000000"/>
              </w:rPr>
              <w:t>-</w:t>
            </w:r>
            <w:r w:rsidRPr="00A86BBA">
              <w:rPr>
                <w:rFonts w:ascii="Book Antiqua" w:hAnsi="Book Antiqua" w:cs="Calibri"/>
                <w:color w:val="000000"/>
              </w:rPr>
              <w:t>5.75)</w:t>
            </w:r>
          </w:p>
        </w:tc>
        <w:tc>
          <w:tcPr>
            <w:tcW w:w="0" w:type="auto"/>
            <w:hideMark/>
          </w:tcPr>
          <w:p w14:paraId="503686C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5.74 (5.68</w:t>
            </w:r>
            <w:r w:rsidR="00EF2AED" w:rsidRPr="00A86BBA">
              <w:rPr>
                <w:rFonts w:ascii="Book Antiqua" w:hAnsi="Book Antiqua" w:cs="Calibri"/>
                <w:color w:val="000000"/>
              </w:rPr>
              <w:t>-</w:t>
            </w:r>
            <w:r w:rsidRPr="00A86BBA">
              <w:rPr>
                <w:rFonts w:ascii="Book Antiqua" w:hAnsi="Book Antiqua" w:cs="Calibri"/>
                <w:color w:val="000000"/>
              </w:rPr>
              <w:t>5.81)</w:t>
            </w:r>
          </w:p>
        </w:tc>
        <w:tc>
          <w:tcPr>
            <w:tcW w:w="0" w:type="auto"/>
            <w:hideMark/>
          </w:tcPr>
          <w:p w14:paraId="56DDB8C4"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5.69 (5.63</w:t>
            </w:r>
            <w:r w:rsidR="00EF2AED" w:rsidRPr="00A86BBA">
              <w:rPr>
                <w:rFonts w:ascii="Book Antiqua" w:hAnsi="Book Antiqua" w:cs="Calibri"/>
                <w:color w:val="000000"/>
              </w:rPr>
              <w:t>-</w:t>
            </w:r>
            <w:r w:rsidRPr="00A86BBA">
              <w:rPr>
                <w:rFonts w:ascii="Book Antiqua" w:hAnsi="Book Antiqua" w:cs="Calibri"/>
                <w:color w:val="000000"/>
              </w:rPr>
              <w:t>5.75)</w:t>
            </w:r>
          </w:p>
        </w:tc>
        <w:tc>
          <w:tcPr>
            <w:tcW w:w="0" w:type="auto"/>
            <w:hideMark/>
          </w:tcPr>
          <w:p w14:paraId="130618B0"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5.69 (5.63</w:t>
            </w:r>
            <w:r w:rsidR="00EF2AED" w:rsidRPr="00A86BBA">
              <w:rPr>
                <w:rFonts w:ascii="Book Antiqua" w:hAnsi="Book Antiqua" w:cs="Calibri"/>
                <w:color w:val="000000"/>
              </w:rPr>
              <w:t>-</w:t>
            </w:r>
            <w:r w:rsidRPr="00A86BBA">
              <w:rPr>
                <w:rFonts w:ascii="Book Antiqua" w:hAnsi="Book Antiqua" w:cs="Calibri"/>
                <w:color w:val="000000"/>
              </w:rPr>
              <w:t>5.75)</w:t>
            </w:r>
          </w:p>
        </w:tc>
      </w:tr>
      <w:tr w:rsidR="001D47DE" w:rsidRPr="00A86BBA" w14:paraId="001495B5" w14:textId="77777777" w:rsidTr="001D47DE">
        <w:trPr>
          <w:trHeight w:val="20"/>
        </w:trPr>
        <w:tc>
          <w:tcPr>
            <w:tcW w:w="0" w:type="auto"/>
            <w:noWrap/>
          </w:tcPr>
          <w:p w14:paraId="1E703E5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Smoker</w:t>
            </w:r>
            <w:r w:rsidR="001D47DE" w:rsidRPr="00A86BBA">
              <w:rPr>
                <w:rFonts w:ascii="Book Antiqua" w:hAnsi="Book Antiqua" w:cs="Calibri" w:hint="eastAsia"/>
                <w:color w:val="000000"/>
              </w:rPr>
              <w:t>,</w:t>
            </w:r>
            <w:r w:rsidRPr="00A86BBA">
              <w:rPr>
                <w:rFonts w:ascii="Book Antiqua" w:eastAsia="Times New Roman" w:hAnsi="Book Antiqua" w:cs="Calibri"/>
                <w:color w:val="000000"/>
                <w:lang w:eastAsia="es-ES"/>
              </w:rPr>
              <w:t xml:space="preserve"> %</w:t>
            </w:r>
          </w:p>
        </w:tc>
        <w:tc>
          <w:tcPr>
            <w:tcW w:w="0" w:type="auto"/>
          </w:tcPr>
          <w:p w14:paraId="53151D92"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38.6</w:t>
            </w:r>
          </w:p>
        </w:tc>
        <w:tc>
          <w:tcPr>
            <w:tcW w:w="0" w:type="auto"/>
          </w:tcPr>
          <w:p w14:paraId="6C1C552F"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40.9</w:t>
            </w:r>
          </w:p>
        </w:tc>
        <w:tc>
          <w:tcPr>
            <w:tcW w:w="0" w:type="auto"/>
          </w:tcPr>
          <w:p w14:paraId="15FCE28A"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46.4</w:t>
            </w:r>
          </w:p>
        </w:tc>
        <w:tc>
          <w:tcPr>
            <w:tcW w:w="0" w:type="auto"/>
          </w:tcPr>
          <w:p w14:paraId="218B825B"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49.3</w:t>
            </w:r>
          </w:p>
        </w:tc>
      </w:tr>
      <w:tr w:rsidR="001D47DE" w:rsidRPr="00A86BBA" w14:paraId="2B4A4543" w14:textId="77777777" w:rsidTr="001D47DE">
        <w:trPr>
          <w:trHeight w:val="20"/>
        </w:trPr>
        <w:tc>
          <w:tcPr>
            <w:tcW w:w="0" w:type="auto"/>
            <w:noWrap/>
            <w:hideMark/>
          </w:tcPr>
          <w:p w14:paraId="30C00085"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Cotinine, serum ng/m</w:t>
            </w:r>
            <w:r w:rsidR="001D47DE" w:rsidRPr="00A86BBA">
              <w:rPr>
                <w:rFonts w:ascii="Book Antiqua" w:hAnsi="Book Antiqua" w:cs="Calibri" w:hint="eastAsia"/>
                <w:color w:val="000000"/>
              </w:rPr>
              <w:t>L</w:t>
            </w:r>
          </w:p>
        </w:tc>
        <w:tc>
          <w:tcPr>
            <w:tcW w:w="0" w:type="auto"/>
            <w:hideMark/>
          </w:tcPr>
          <w:p w14:paraId="50E0B7E6"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0.18 (0.14</w:t>
            </w:r>
            <w:r w:rsidR="00EF2AED" w:rsidRPr="00A86BBA">
              <w:rPr>
                <w:rFonts w:ascii="Book Antiqua" w:hAnsi="Book Antiqua" w:cs="Calibri"/>
                <w:color w:val="000000"/>
              </w:rPr>
              <w:t>-</w:t>
            </w:r>
            <w:r w:rsidRPr="00A86BBA">
              <w:rPr>
                <w:rFonts w:ascii="Book Antiqua" w:hAnsi="Book Antiqua" w:cs="Calibri"/>
                <w:color w:val="000000"/>
              </w:rPr>
              <w:t>0.23)</w:t>
            </w:r>
          </w:p>
        </w:tc>
        <w:tc>
          <w:tcPr>
            <w:tcW w:w="0" w:type="auto"/>
            <w:hideMark/>
          </w:tcPr>
          <w:p w14:paraId="57FBC1E7"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0.19 (0.15</w:t>
            </w:r>
            <w:r w:rsidR="00EF2AED" w:rsidRPr="00A86BBA">
              <w:rPr>
                <w:rFonts w:ascii="Book Antiqua" w:hAnsi="Book Antiqua" w:cs="Calibri"/>
                <w:color w:val="000000"/>
              </w:rPr>
              <w:t>-</w:t>
            </w:r>
            <w:r w:rsidRPr="00A86BBA">
              <w:rPr>
                <w:rFonts w:ascii="Book Antiqua" w:hAnsi="Book Antiqua" w:cs="Calibri"/>
                <w:color w:val="000000"/>
              </w:rPr>
              <w:t>0.25)</w:t>
            </w:r>
          </w:p>
        </w:tc>
        <w:tc>
          <w:tcPr>
            <w:tcW w:w="0" w:type="auto"/>
            <w:hideMark/>
          </w:tcPr>
          <w:p w14:paraId="704AA277"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0.29 (0.22</w:t>
            </w:r>
            <w:r w:rsidR="00EF2AED" w:rsidRPr="00A86BBA">
              <w:rPr>
                <w:rFonts w:ascii="Book Antiqua" w:hAnsi="Book Antiqua" w:cs="Calibri"/>
                <w:color w:val="000000"/>
              </w:rPr>
              <w:t>-</w:t>
            </w:r>
            <w:r w:rsidRPr="00A86BBA">
              <w:rPr>
                <w:rFonts w:ascii="Book Antiqua" w:hAnsi="Book Antiqua" w:cs="Calibri"/>
                <w:color w:val="000000"/>
              </w:rPr>
              <w:t>0.38)</w:t>
            </w:r>
          </w:p>
        </w:tc>
        <w:tc>
          <w:tcPr>
            <w:tcW w:w="0" w:type="auto"/>
            <w:hideMark/>
          </w:tcPr>
          <w:p w14:paraId="7A47B07B" w14:textId="77777777" w:rsidR="003D1776" w:rsidRPr="00A86BBA" w:rsidRDefault="003D1776" w:rsidP="001D47DE">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0.43 (0.33</w:t>
            </w:r>
            <w:r w:rsidR="00EF2AED" w:rsidRPr="00A86BBA">
              <w:rPr>
                <w:rFonts w:ascii="Book Antiqua" w:hAnsi="Book Antiqua" w:cs="Calibri"/>
                <w:color w:val="000000"/>
              </w:rPr>
              <w:t>-</w:t>
            </w:r>
            <w:r w:rsidRPr="00A86BBA">
              <w:rPr>
                <w:rFonts w:ascii="Book Antiqua" w:hAnsi="Book Antiqua" w:cs="Calibri"/>
                <w:color w:val="000000"/>
              </w:rPr>
              <w:t>0.</w:t>
            </w:r>
            <w:proofErr w:type="gramStart"/>
            <w:r w:rsidRPr="00A86BBA">
              <w:rPr>
                <w:rFonts w:ascii="Book Antiqua" w:hAnsi="Book Antiqua" w:cs="Calibri"/>
                <w:color w:val="000000"/>
              </w:rPr>
              <w:t>57)</w:t>
            </w:r>
            <w:r w:rsidR="001D47DE" w:rsidRPr="00A86BBA">
              <w:rPr>
                <w:rFonts w:ascii="Book Antiqua" w:hAnsi="Book Antiqua" w:cs="Calibri" w:hint="eastAsia"/>
                <w:color w:val="000000"/>
                <w:vertAlign w:val="superscript"/>
              </w:rPr>
              <w:t>cef</w:t>
            </w:r>
            <w:proofErr w:type="gramEnd"/>
          </w:p>
        </w:tc>
      </w:tr>
      <w:tr w:rsidR="001D47DE" w:rsidRPr="00A86BBA" w14:paraId="5DCB4A7F" w14:textId="77777777" w:rsidTr="001D47DE">
        <w:trPr>
          <w:trHeight w:val="20"/>
        </w:trPr>
        <w:tc>
          <w:tcPr>
            <w:tcW w:w="0" w:type="auto"/>
            <w:noWrap/>
          </w:tcPr>
          <w:p w14:paraId="5B4FE871" w14:textId="6C7EF60C" w:rsidR="003D1776" w:rsidRPr="00A86BBA" w:rsidRDefault="004F72F2" w:rsidP="004F72F2">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Hypertension</w:t>
            </w:r>
            <w:r w:rsidR="003D1776" w:rsidRPr="00A86BBA">
              <w:rPr>
                <w:rFonts w:ascii="Book Antiqua" w:eastAsia="Times New Roman" w:hAnsi="Book Antiqua" w:cs="Calibri"/>
                <w:color w:val="000000"/>
                <w:lang w:eastAsia="es-ES"/>
              </w:rPr>
              <w:t>, %</w:t>
            </w:r>
          </w:p>
        </w:tc>
        <w:tc>
          <w:tcPr>
            <w:tcW w:w="0" w:type="auto"/>
          </w:tcPr>
          <w:p w14:paraId="23950D5F"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39.7</w:t>
            </w:r>
          </w:p>
        </w:tc>
        <w:tc>
          <w:tcPr>
            <w:tcW w:w="0" w:type="auto"/>
          </w:tcPr>
          <w:p w14:paraId="282EB294"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42</w:t>
            </w:r>
          </w:p>
        </w:tc>
        <w:tc>
          <w:tcPr>
            <w:tcW w:w="0" w:type="auto"/>
          </w:tcPr>
          <w:p w14:paraId="2285B308"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43.3</w:t>
            </w:r>
          </w:p>
        </w:tc>
        <w:tc>
          <w:tcPr>
            <w:tcW w:w="0" w:type="auto"/>
          </w:tcPr>
          <w:p w14:paraId="7E31F685"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44.4</w:t>
            </w:r>
          </w:p>
        </w:tc>
      </w:tr>
      <w:tr w:rsidR="001D47DE" w:rsidRPr="00A86BBA" w14:paraId="44C24D10" w14:textId="77777777" w:rsidTr="001D47DE">
        <w:trPr>
          <w:trHeight w:val="20"/>
        </w:trPr>
        <w:tc>
          <w:tcPr>
            <w:tcW w:w="0" w:type="auto"/>
            <w:noWrap/>
            <w:hideMark/>
          </w:tcPr>
          <w:p w14:paraId="5AF5BF7B"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Systolic blood pressure, mmHg</w:t>
            </w:r>
          </w:p>
        </w:tc>
        <w:tc>
          <w:tcPr>
            <w:tcW w:w="0" w:type="auto"/>
            <w:hideMark/>
          </w:tcPr>
          <w:p w14:paraId="20BFA741"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121.9 (120.9</w:t>
            </w:r>
            <w:r w:rsidR="00EF2AED" w:rsidRPr="00A86BBA">
              <w:rPr>
                <w:rFonts w:ascii="Book Antiqua" w:hAnsi="Book Antiqua" w:cs="Calibri"/>
                <w:color w:val="000000"/>
              </w:rPr>
              <w:t>-</w:t>
            </w:r>
            <w:r w:rsidRPr="00A86BBA">
              <w:rPr>
                <w:rFonts w:ascii="Book Antiqua" w:hAnsi="Book Antiqua" w:cs="Calibri"/>
                <w:color w:val="000000"/>
              </w:rPr>
              <w:t>123.1)</w:t>
            </w:r>
          </w:p>
        </w:tc>
        <w:tc>
          <w:tcPr>
            <w:tcW w:w="0" w:type="auto"/>
            <w:hideMark/>
          </w:tcPr>
          <w:p w14:paraId="73802CB8"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122.9 (121.8</w:t>
            </w:r>
            <w:r w:rsidR="00EF2AED" w:rsidRPr="00A86BBA">
              <w:rPr>
                <w:rFonts w:ascii="Book Antiqua" w:hAnsi="Book Antiqua" w:cs="Calibri"/>
                <w:color w:val="000000"/>
              </w:rPr>
              <w:t>-</w:t>
            </w:r>
            <w:r w:rsidRPr="00A86BBA">
              <w:rPr>
                <w:rFonts w:ascii="Book Antiqua" w:hAnsi="Book Antiqua" w:cs="Calibri"/>
                <w:color w:val="000000"/>
              </w:rPr>
              <w:t>124.1)</w:t>
            </w:r>
          </w:p>
        </w:tc>
        <w:tc>
          <w:tcPr>
            <w:tcW w:w="0" w:type="auto"/>
            <w:hideMark/>
          </w:tcPr>
          <w:p w14:paraId="17409352"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123 (121.8</w:t>
            </w:r>
            <w:r w:rsidR="00EF2AED" w:rsidRPr="00A86BBA">
              <w:rPr>
                <w:rFonts w:ascii="Book Antiqua" w:hAnsi="Book Antiqua" w:cs="Calibri"/>
                <w:color w:val="000000"/>
              </w:rPr>
              <w:t>-</w:t>
            </w:r>
            <w:r w:rsidRPr="00A86BBA">
              <w:rPr>
                <w:rFonts w:ascii="Book Antiqua" w:hAnsi="Book Antiqua" w:cs="Calibri"/>
                <w:color w:val="000000"/>
              </w:rPr>
              <w:t>124.1)</w:t>
            </w:r>
          </w:p>
        </w:tc>
        <w:tc>
          <w:tcPr>
            <w:tcW w:w="0" w:type="auto"/>
            <w:hideMark/>
          </w:tcPr>
          <w:p w14:paraId="236069A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122.3 (121.1</w:t>
            </w:r>
            <w:r w:rsidR="00EF2AED" w:rsidRPr="00A86BBA">
              <w:rPr>
                <w:rFonts w:ascii="Book Antiqua" w:hAnsi="Book Antiqua" w:cs="Calibri"/>
                <w:color w:val="000000"/>
              </w:rPr>
              <w:t>-</w:t>
            </w:r>
            <w:r w:rsidRPr="00A86BBA">
              <w:rPr>
                <w:rFonts w:ascii="Book Antiqua" w:hAnsi="Book Antiqua" w:cs="Calibri"/>
                <w:color w:val="000000"/>
              </w:rPr>
              <w:t>123.5)</w:t>
            </w:r>
          </w:p>
        </w:tc>
      </w:tr>
      <w:tr w:rsidR="001D47DE" w:rsidRPr="00A86BBA" w14:paraId="22320573" w14:textId="77777777" w:rsidTr="001D47DE">
        <w:trPr>
          <w:trHeight w:val="20"/>
        </w:trPr>
        <w:tc>
          <w:tcPr>
            <w:tcW w:w="0" w:type="auto"/>
            <w:noWrap/>
            <w:hideMark/>
          </w:tcPr>
          <w:p w14:paraId="6D13426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Diastolic blood pressure, mmHg</w:t>
            </w:r>
          </w:p>
        </w:tc>
        <w:tc>
          <w:tcPr>
            <w:tcW w:w="0" w:type="auto"/>
            <w:hideMark/>
          </w:tcPr>
          <w:p w14:paraId="16E6DF88"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68.73 (67.93</w:t>
            </w:r>
            <w:r w:rsidR="00EF2AED" w:rsidRPr="00A86BBA">
              <w:rPr>
                <w:rFonts w:ascii="Book Antiqua" w:hAnsi="Book Antiqua" w:cs="Calibri"/>
                <w:color w:val="000000"/>
              </w:rPr>
              <w:t>-</w:t>
            </w:r>
            <w:r w:rsidRPr="00A86BBA">
              <w:rPr>
                <w:rFonts w:ascii="Book Antiqua" w:hAnsi="Book Antiqua" w:cs="Calibri"/>
                <w:color w:val="000000"/>
              </w:rPr>
              <w:t>69.53)</w:t>
            </w:r>
          </w:p>
        </w:tc>
        <w:tc>
          <w:tcPr>
            <w:tcW w:w="0" w:type="auto"/>
            <w:hideMark/>
          </w:tcPr>
          <w:p w14:paraId="321A18C8"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68.53 (67.76</w:t>
            </w:r>
            <w:r w:rsidR="00EF2AED" w:rsidRPr="00A86BBA">
              <w:rPr>
                <w:rFonts w:ascii="Book Antiqua" w:hAnsi="Book Antiqua" w:cs="Calibri"/>
                <w:color w:val="000000"/>
              </w:rPr>
              <w:t>-</w:t>
            </w:r>
            <w:r w:rsidRPr="00A86BBA">
              <w:rPr>
                <w:rFonts w:ascii="Book Antiqua" w:hAnsi="Book Antiqua" w:cs="Calibri"/>
                <w:color w:val="000000"/>
              </w:rPr>
              <w:t>69.31)</w:t>
            </w:r>
          </w:p>
        </w:tc>
        <w:tc>
          <w:tcPr>
            <w:tcW w:w="0" w:type="auto"/>
            <w:hideMark/>
          </w:tcPr>
          <w:p w14:paraId="2E35893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68.79 (67.94</w:t>
            </w:r>
            <w:r w:rsidR="00EF2AED" w:rsidRPr="00A86BBA">
              <w:rPr>
                <w:rFonts w:ascii="Book Antiqua" w:hAnsi="Book Antiqua" w:cs="Calibri"/>
                <w:color w:val="000000"/>
              </w:rPr>
              <w:t>-</w:t>
            </w:r>
            <w:r w:rsidRPr="00A86BBA">
              <w:rPr>
                <w:rFonts w:ascii="Book Antiqua" w:hAnsi="Book Antiqua" w:cs="Calibri"/>
                <w:color w:val="000000"/>
              </w:rPr>
              <w:t>69.64)</w:t>
            </w:r>
          </w:p>
        </w:tc>
        <w:tc>
          <w:tcPr>
            <w:tcW w:w="0" w:type="auto"/>
            <w:hideMark/>
          </w:tcPr>
          <w:p w14:paraId="56DE1E02"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68.95 (68.1</w:t>
            </w:r>
            <w:r w:rsidR="00EF2AED" w:rsidRPr="00A86BBA">
              <w:rPr>
                <w:rFonts w:ascii="Book Antiqua" w:hAnsi="Book Antiqua" w:cs="Calibri"/>
                <w:color w:val="000000"/>
              </w:rPr>
              <w:t>-</w:t>
            </w:r>
            <w:r w:rsidRPr="00A86BBA">
              <w:rPr>
                <w:rFonts w:ascii="Book Antiqua" w:hAnsi="Book Antiqua" w:cs="Calibri"/>
                <w:color w:val="000000"/>
              </w:rPr>
              <w:t>69.82)</w:t>
            </w:r>
          </w:p>
        </w:tc>
      </w:tr>
      <w:tr w:rsidR="001D47DE" w:rsidRPr="00A86BBA" w14:paraId="086CCE08" w14:textId="77777777" w:rsidTr="001D47DE">
        <w:trPr>
          <w:trHeight w:val="20"/>
        </w:trPr>
        <w:tc>
          <w:tcPr>
            <w:tcW w:w="0" w:type="auto"/>
            <w:noWrap/>
            <w:hideMark/>
          </w:tcPr>
          <w:p w14:paraId="7407D4A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Dyslipidemia, %</w:t>
            </w:r>
          </w:p>
        </w:tc>
        <w:tc>
          <w:tcPr>
            <w:tcW w:w="0" w:type="auto"/>
            <w:hideMark/>
          </w:tcPr>
          <w:p w14:paraId="6B752C1B"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37.6</w:t>
            </w:r>
          </w:p>
        </w:tc>
        <w:tc>
          <w:tcPr>
            <w:tcW w:w="0" w:type="auto"/>
            <w:hideMark/>
          </w:tcPr>
          <w:p w14:paraId="0929FF53"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41</w:t>
            </w:r>
          </w:p>
        </w:tc>
        <w:tc>
          <w:tcPr>
            <w:tcW w:w="0" w:type="auto"/>
            <w:hideMark/>
          </w:tcPr>
          <w:p w14:paraId="2B34BBD7"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43.4</w:t>
            </w:r>
          </w:p>
        </w:tc>
        <w:tc>
          <w:tcPr>
            <w:tcW w:w="0" w:type="auto"/>
            <w:hideMark/>
          </w:tcPr>
          <w:p w14:paraId="2116F2C9"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40.2</w:t>
            </w:r>
          </w:p>
        </w:tc>
      </w:tr>
      <w:tr w:rsidR="001D47DE" w:rsidRPr="00A86BBA" w14:paraId="7A8B44CA" w14:textId="77777777" w:rsidTr="001D47DE">
        <w:trPr>
          <w:trHeight w:val="20"/>
        </w:trPr>
        <w:tc>
          <w:tcPr>
            <w:tcW w:w="0" w:type="auto"/>
            <w:noWrap/>
            <w:hideMark/>
          </w:tcPr>
          <w:p w14:paraId="5128C78C"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lastRenderedPageBreak/>
              <w:t>Total cholesterol, mg/d</w:t>
            </w:r>
            <w:r w:rsidR="001D47DE" w:rsidRPr="00A86BBA">
              <w:rPr>
                <w:rFonts w:ascii="Book Antiqua" w:hAnsi="Book Antiqua" w:cs="Calibri" w:hint="eastAsia"/>
                <w:color w:val="000000"/>
              </w:rPr>
              <w:t>L</w:t>
            </w:r>
          </w:p>
        </w:tc>
        <w:tc>
          <w:tcPr>
            <w:tcW w:w="0" w:type="auto"/>
            <w:hideMark/>
          </w:tcPr>
          <w:p w14:paraId="247C1A01"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185.3 (182.2</w:t>
            </w:r>
            <w:r w:rsidR="00EF2AED" w:rsidRPr="00A86BBA">
              <w:rPr>
                <w:rFonts w:ascii="Book Antiqua" w:hAnsi="Book Antiqua" w:cs="Calibri"/>
                <w:color w:val="000000"/>
              </w:rPr>
              <w:t>-</w:t>
            </w:r>
            <w:r w:rsidRPr="00A86BBA">
              <w:rPr>
                <w:rFonts w:ascii="Book Antiqua" w:hAnsi="Book Antiqua" w:cs="Calibri"/>
                <w:color w:val="000000"/>
              </w:rPr>
              <w:t>187.9)</w:t>
            </w:r>
          </w:p>
        </w:tc>
        <w:tc>
          <w:tcPr>
            <w:tcW w:w="0" w:type="auto"/>
            <w:hideMark/>
          </w:tcPr>
          <w:p w14:paraId="47FE7187"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186.9 (184.1</w:t>
            </w:r>
            <w:r w:rsidR="00EF2AED" w:rsidRPr="00A86BBA">
              <w:rPr>
                <w:rFonts w:ascii="Book Antiqua" w:hAnsi="Book Antiqua" w:cs="Calibri"/>
                <w:color w:val="000000"/>
              </w:rPr>
              <w:t>-</w:t>
            </w:r>
            <w:r w:rsidRPr="00A86BBA">
              <w:rPr>
                <w:rFonts w:ascii="Book Antiqua" w:hAnsi="Book Antiqua" w:cs="Calibri"/>
                <w:color w:val="000000"/>
              </w:rPr>
              <w:t>189.8)</w:t>
            </w:r>
          </w:p>
        </w:tc>
        <w:tc>
          <w:tcPr>
            <w:tcW w:w="0" w:type="auto"/>
            <w:hideMark/>
          </w:tcPr>
          <w:p w14:paraId="075627BB"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186.7 (184.1</w:t>
            </w:r>
            <w:r w:rsidR="00EF2AED" w:rsidRPr="00A86BBA">
              <w:rPr>
                <w:rFonts w:ascii="Book Antiqua" w:hAnsi="Book Antiqua" w:cs="Calibri"/>
                <w:color w:val="000000"/>
              </w:rPr>
              <w:t>-</w:t>
            </w:r>
            <w:r w:rsidRPr="00A86BBA">
              <w:rPr>
                <w:rFonts w:ascii="Book Antiqua" w:hAnsi="Book Antiqua" w:cs="Calibri"/>
                <w:color w:val="000000"/>
              </w:rPr>
              <w:t>189.4)</w:t>
            </w:r>
          </w:p>
        </w:tc>
        <w:tc>
          <w:tcPr>
            <w:tcW w:w="0" w:type="auto"/>
            <w:hideMark/>
          </w:tcPr>
          <w:p w14:paraId="0F3EE2B0"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185-9 (183.3</w:t>
            </w:r>
            <w:r w:rsidR="00EF2AED" w:rsidRPr="00A86BBA">
              <w:rPr>
                <w:rFonts w:ascii="Book Antiqua" w:hAnsi="Book Antiqua" w:cs="Calibri"/>
                <w:color w:val="000000"/>
              </w:rPr>
              <w:t>-</w:t>
            </w:r>
            <w:r w:rsidRPr="00A86BBA">
              <w:rPr>
                <w:rFonts w:ascii="Book Antiqua" w:hAnsi="Book Antiqua" w:cs="Calibri"/>
                <w:color w:val="000000"/>
              </w:rPr>
              <w:t>188.6)</w:t>
            </w:r>
          </w:p>
        </w:tc>
      </w:tr>
      <w:tr w:rsidR="001D47DE" w:rsidRPr="00A86BBA" w14:paraId="56EE7686" w14:textId="77777777" w:rsidTr="001D47DE">
        <w:trPr>
          <w:trHeight w:val="20"/>
        </w:trPr>
        <w:tc>
          <w:tcPr>
            <w:tcW w:w="0" w:type="auto"/>
            <w:noWrap/>
            <w:hideMark/>
          </w:tcPr>
          <w:p w14:paraId="4BDAE4D4" w14:textId="77777777" w:rsidR="003D1776" w:rsidRPr="00A86BBA" w:rsidRDefault="003A7214"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hAnsi="Book Antiqua" w:cs="Calibri" w:hint="eastAsia"/>
                <w:color w:val="000000"/>
                <w:lang w:val="en-GB"/>
              </w:rPr>
              <w:t>BP</w:t>
            </w:r>
            <w:r w:rsidR="003D1776" w:rsidRPr="00A86BBA">
              <w:rPr>
                <w:rFonts w:ascii="Book Antiqua" w:eastAsia="Times New Roman" w:hAnsi="Book Antiqua" w:cs="Calibri"/>
                <w:color w:val="000000"/>
                <w:lang w:val="en-GB" w:eastAsia="es-ES"/>
              </w:rPr>
              <w:t>S, µg/g creatinine</w:t>
            </w:r>
          </w:p>
        </w:tc>
        <w:tc>
          <w:tcPr>
            <w:tcW w:w="0" w:type="auto"/>
          </w:tcPr>
          <w:p w14:paraId="27898524"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0.48 (0.44</w:t>
            </w:r>
            <w:r w:rsidR="00EF2AED" w:rsidRPr="00A86BBA">
              <w:rPr>
                <w:rFonts w:ascii="Book Antiqua" w:hAnsi="Book Antiqua" w:cs="Calibri"/>
                <w:color w:val="000000"/>
              </w:rPr>
              <w:t>-</w:t>
            </w:r>
            <w:r w:rsidRPr="00A86BBA">
              <w:rPr>
                <w:rFonts w:ascii="Book Antiqua" w:hAnsi="Book Antiqua" w:cs="Calibri"/>
                <w:color w:val="000000"/>
              </w:rPr>
              <w:t>0.51)</w:t>
            </w:r>
          </w:p>
        </w:tc>
        <w:tc>
          <w:tcPr>
            <w:tcW w:w="0" w:type="auto"/>
          </w:tcPr>
          <w:p w14:paraId="61C56DAC"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0.5 (0.46</w:t>
            </w:r>
            <w:r w:rsidR="00EF2AED" w:rsidRPr="00A86BBA">
              <w:rPr>
                <w:rFonts w:ascii="Book Antiqua" w:hAnsi="Book Antiqua" w:cs="Calibri"/>
                <w:color w:val="000000"/>
              </w:rPr>
              <w:t>-</w:t>
            </w:r>
            <w:r w:rsidRPr="00A86BBA">
              <w:rPr>
                <w:rFonts w:ascii="Book Antiqua" w:hAnsi="Book Antiqua" w:cs="Calibri"/>
                <w:color w:val="000000"/>
              </w:rPr>
              <w:t>0.54)</w:t>
            </w:r>
          </w:p>
        </w:tc>
        <w:tc>
          <w:tcPr>
            <w:tcW w:w="0" w:type="auto"/>
          </w:tcPr>
          <w:p w14:paraId="6E0D5724"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0.55 (0.51</w:t>
            </w:r>
            <w:r w:rsidR="00EF2AED" w:rsidRPr="00A86BBA">
              <w:rPr>
                <w:rFonts w:ascii="Book Antiqua" w:hAnsi="Book Antiqua" w:cs="Calibri"/>
                <w:color w:val="000000"/>
              </w:rPr>
              <w:t>-</w:t>
            </w:r>
            <w:r w:rsidRPr="00A86BBA">
              <w:rPr>
                <w:rFonts w:ascii="Book Antiqua" w:hAnsi="Book Antiqua" w:cs="Calibri"/>
                <w:color w:val="000000"/>
              </w:rPr>
              <w:t>0.59)</w:t>
            </w:r>
          </w:p>
        </w:tc>
        <w:tc>
          <w:tcPr>
            <w:tcW w:w="0" w:type="auto"/>
          </w:tcPr>
          <w:p w14:paraId="10D5035B" w14:textId="77777777" w:rsidR="003D1776" w:rsidRPr="00A86BBA" w:rsidRDefault="003D1776" w:rsidP="003D1776">
            <w:pPr>
              <w:adjustRightInd w:val="0"/>
              <w:snapToGrid w:val="0"/>
              <w:spacing w:line="360" w:lineRule="auto"/>
              <w:jc w:val="both"/>
              <w:rPr>
                <w:rFonts w:ascii="Book Antiqua" w:hAnsi="Book Antiqua" w:cs="Calibri"/>
                <w:color w:val="000000"/>
              </w:rPr>
            </w:pPr>
            <w:r w:rsidRPr="00A86BBA">
              <w:rPr>
                <w:rFonts w:ascii="Book Antiqua" w:hAnsi="Book Antiqua" w:cs="Calibri"/>
                <w:color w:val="000000"/>
              </w:rPr>
              <w:t>0.54 (0.50</w:t>
            </w:r>
            <w:r w:rsidR="00EF2AED" w:rsidRPr="00A86BBA">
              <w:rPr>
                <w:rFonts w:ascii="Book Antiqua" w:hAnsi="Book Antiqua" w:cs="Calibri"/>
                <w:color w:val="000000"/>
              </w:rPr>
              <w:t>-</w:t>
            </w:r>
            <w:r w:rsidRPr="00A86BBA">
              <w:rPr>
                <w:rFonts w:ascii="Book Antiqua" w:hAnsi="Book Antiqua" w:cs="Calibri"/>
                <w:color w:val="000000"/>
              </w:rPr>
              <w:t>0.58)</w:t>
            </w:r>
          </w:p>
        </w:tc>
      </w:tr>
    </w:tbl>
    <w:p w14:paraId="1545E2ED" w14:textId="5D69CD40" w:rsidR="00DC1F87" w:rsidRPr="00A86BBA" w:rsidRDefault="00DC1F87" w:rsidP="003D1776">
      <w:pPr>
        <w:adjustRightInd w:val="0"/>
        <w:snapToGrid w:val="0"/>
        <w:spacing w:line="360" w:lineRule="auto"/>
        <w:jc w:val="both"/>
        <w:rPr>
          <w:rFonts w:ascii="Book Antiqua" w:hAnsi="Book Antiqua" w:cs="Book Antiqua"/>
          <w:iCs/>
          <w:color w:val="000000"/>
        </w:rPr>
      </w:pPr>
      <w:bookmarkStart w:id="136" w:name="OLE_LINK158"/>
      <w:bookmarkStart w:id="137" w:name="OLE_LINK159"/>
      <w:bookmarkStart w:id="138" w:name="OLE_LINK160"/>
      <w:r w:rsidRPr="00A86BBA">
        <w:rPr>
          <w:rFonts w:ascii="Book Antiqua" w:hAnsi="Book Antiqua" w:cs="Book Antiqua"/>
          <w:iCs/>
          <w:color w:val="000000"/>
          <w:vertAlign w:val="superscript"/>
        </w:rPr>
        <w:t>a</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0.05</w:t>
      </w:r>
      <w:r w:rsidR="00BC1507" w:rsidRPr="00A86BBA">
        <w:rPr>
          <w:rFonts w:ascii="Book Antiqua" w:hAnsi="Book Antiqua" w:cs="Book Antiqua"/>
          <w:iCs/>
          <w:color w:val="000000"/>
        </w:rPr>
        <w:t>,</w:t>
      </w:r>
      <w:r w:rsidR="00BC1507" w:rsidRPr="00A86BBA">
        <w:rPr>
          <w:rFonts w:ascii="Book Antiqua" w:eastAsia="Book Antiqua" w:hAnsi="Book Antiqua" w:cs="Book Antiqua"/>
          <w:iCs/>
          <w:color w:val="000000"/>
        </w:rPr>
        <w:t xml:space="preserve"> significant differences with respect to group Q1</w:t>
      </w:r>
      <w:r w:rsidR="00BC1507" w:rsidRPr="00A86BBA">
        <w:rPr>
          <w:rFonts w:ascii="Book Antiqua" w:hAnsi="Book Antiqua" w:cs="Book Antiqua"/>
          <w:iCs/>
          <w:color w:val="000000"/>
        </w:rPr>
        <w:t>.</w:t>
      </w:r>
    </w:p>
    <w:p w14:paraId="351F5552" w14:textId="30ACEBE8" w:rsidR="00DC1F87" w:rsidRPr="00A86BBA" w:rsidRDefault="00DC1F87"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iCs/>
          <w:color w:val="000000"/>
          <w:vertAlign w:val="superscript"/>
        </w:rPr>
        <w:t>b</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0.01</w:t>
      </w:r>
      <w:r w:rsidR="00BC1507" w:rsidRPr="00A86BBA">
        <w:rPr>
          <w:rFonts w:ascii="Book Antiqua" w:hAnsi="Book Antiqua" w:cs="Book Antiqua"/>
          <w:iCs/>
          <w:color w:val="000000"/>
        </w:rPr>
        <w:t>,</w:t>
      </w:r>
      <w:r w:rsidR="00BC1507" w:rsidRPr="00A86BBA">
        <w:rPr>
          <w:rFonts w:ascii="Book Antiqua" w:eastAsia="Book Antiqua" w:hAnsi="Book Antiqua" w:cs="Book Antiqua"/>
          <w:iCs/>
          <w:color w:val="000000"/>
        </w:rPr>
        <w:t xml:space="preserve"> significant differences with respect to group Q1</w:t>
      </w:r>
      <w:r w:rsidR="00BC1507" w:rsidRPr="00A86BBA">
        <w:rPr>
          <w:rFonts w:ascii="Book Antiqua" w:hAnsi="Book Antiqua" w:cs="Book Antiqua"/>
          <w:iCs/>
          <w:color w:val="000000"/>
        </w:rPr>
        <w:t>.</w:t>
      </w:r>
    </w:p>
    <w:p w14:paraId="0E18FF9C" w14:textId="3EFF0F02" w:rsidR="00DC1F87" w:rsidRPr="00A86BBA" w:rsidRDefault="00DC1F87"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iCs/>
          <w:color w:val="000000"/>
          <w:vertAlign w:val="superscript"/>
        </w:rPr>
        <w:t>c</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0.001</w:t>
      </w:r>
      <w:bookmarkStart w:id="139" w:name="OLE_LINK143"/>
      <w:bookmarkStart w:id="140" w:name="OLE_LINK144"/>
      <w:r w:rsidRPr="00A86BBA">
        <w:rPr>
          <w:rFonts w:ascii="Book Antiqua" w:hAnsi="Book Antiqua" w:cs="Book Antiqua"/>
          <w:iCs/>
          <w:color w:val="000000"/>
        </w:rPr>
        <w:t>,</w:t>
      </w:r>
      <w:r w:rsidRPr="00A86BBA">
        <w:rPr>
          <w:rFonts w:ascii="Book Antiqua" w:eastAsia="Book Antiqua" w:hAnsi="Book Antiqua" w:cs="Book Antiqua"/>
          <w:iCs/>
          <w:color w:val="000000"/>
        </w:rPr>
        <w:t xml:space="preserve"> significant differences with respect to group Q1</w:t>
      </w:r>
      <w:r w:rsidRPr="00A86BBA">
        <w:rPr>
          <w:rFonts w:ascii="Book Antiqua" w:hAnsi="Book Antiqua" w:cs="Book Antiqua"/>
          <w:iCs/>
          <w:color w:val="000000"/>
        </w:rPr>
        <w:t>.</w:t>
      </w:r>
      <w:bookmarkEnd w:id="139"/>
      <w:bookmarkEnd w:id="140"/>
    </w:p>
    <w:bookmarkEnd w:id="136"/>
    <w:bookmarkEnd w:id="137"/>
    <w:bookmarkEnd w:id="138"/>
    <w:p w14:paraId="7012CED3" w14:textId="58675B66" w:rsidR="001D47DE" w:rsidRPr="00A86BBA" w:rsidRDefault="001D47DE" w:rsidP="003D1776">
      <w:pPr>
        <w:adjustRightInd w:val="0"/>
        <w:snapToGrid w:val="0"/>
        <w:spacing w:line="360" w:lineRule="auto"/>
        <w:jc w:val="both"/>
        <w:rPr>
          <w:rFonts w:ascii="Book Antiqua" w:hAnsi="Book Antiqua"/>
        </w:rPr>
      </w:pPr>
      <w:r w:rsidRPr="00A86BBA">
        <w:rPr>
          <w:rFonts w:ascii="Book Antiqua" w:hAnsi="Book Antiqua" w:cs="Book Antiqua"/>
          <w:iCs/>
          <w:color w:val="000000"/>
          <w:vertAlign w:val="superscript"/>
        </w:rPr>
        <w:t>d</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0.0001</w:t>
      </w:r>
      <w:r w:rsidRPr="00A86BBA">
        <w:rPr>
          <w:rFonts w:ascii="Book Antiqua" w:hAnsi="Book Antiqua" w:cs="Book Antiqua"/>
          <w:iCs/>
          <w:color w:val="000000"/>
        </w:rPr>
        <w:t>,</w:t>
      </w:r>
      <w:r w:rsidRPr="00A86BBA">
        <w:rPr>
          <w:rFonts w:ascii="Book Antiqua" w:eastAsia="Book Antiqua" w:hAnsi="Book Antiqua" w:cs="Book Antiqua"/>
          <w:iCs/>
          <w:color w:val="000000"/>
        </w:rPr>
        <w:t xml:space="preserve"> significant differences with respect to group Q1</w:t>
      </w:r>
      <w:r w:rsidRPr="00A86BBA">
        <w:rPr>
          <w:rFonts w:ascii="Book Antiqua" w:hAnsi="Book Antiqua" w:cs="Book Antiqua"/>
          <w:iCs/>
          <w:color w:val="000000"/>
        </w:rPr>
        <w:t>.</w:t>
      </w:r>
    </w:p>
    <w:p w14:paraId="1C95559D" w14:textId="3E0DECC3" w:rsidR="00DC1F87" w:rsidRPr="00A86BBA" w:rsidRDefault="001D47DE" w:rsidP="003D1776">
      <w:pPr>
        <w:adjustRightInd w:val="0"/>
        <w:snapToGrid w:val="0"/>
        <w:spacing w:line="360" w:lineRule="auto"/>
        <w:jc w:val="both"/>
        <w:rPr>
          <w:rFonts w:ascii="Book Antiqua" w:hAnsi="Book Antiqua" w:cs="Book Antiqua"/>
          <w:iCs/>
          <w:color w:val="000000"/>
        </w:rPr>
      </w:pPr>
      <w:bookmarkStart w:id="141" w:name="OLE_LINK109"/>
      <w:r w:rsidRPr="00A86BBA">
        <w:rPr>
          <w:rFonts w:ascii="Book Antiqua" w:hAnsi="Book Antiqua" w:cs="Book Antiqua" w:hint="eastAsia"/>
          <w:iCs/>
          <w:color w:val="000000"/>
          <w:vertAlign w:val="superscript"/>
        </w:rPr>
        <w:t>e</w:t>
      </w:r>
      <w:r w:rsidR="00DC1F87"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00DC1F87" w:rsidRPr="00A86BBA">
        <w:rPr>
          <w:rFonts w:ascii="Book Antiqua" w:eastAsia="Book Antiqua" w:hAnsi="Book Antiqua" w:cs="Book Antiqua"/>
          <w:iCs/>
          <w:color w:val="000000"/>
        </w:rPr>
        <w:t>&lt; 0.05</w:t>
      </w:r>
      <w:r w:rsidR="00DC1F87" w:rsidRPr="00A86BBA">
        <w:rPr>
          <w:rFonts w:ascii="Book Antiqua" w:hAnsi="Book Antiqua" w:cs="Book Antiqua"/>
          <w:iCs/>
          <w:color w:val="000000"/>
        </w:rPr>
        <w:t>,</w:t>
      </w:r>
      <w:bookmarkEnd w:id="141"/>
      <w:r w:rsidR="00DC1F87" w:rsidRPr="00A86BBA">
        <w:rPr>
          <w:rFonts w:ascii="Book Antiqua" w:hAnsi="Book Antiqua" w:cs="Book Antiqua"/>
          <w:iCs/>
          <w:color w:val="000000"/>
        </w:rPr>
        <w:t xml:space="preserve"> </w:t>
      </w:r>
      <w:r w:rsidR="00DC1F87" w:rsidRPr="00A86BBA">
        <w:rPr>
          <w:rFonts w:ascii="Book Antiqua" w:eastAsia="Book Antiqua" w:hAnsi="Book Antiqua" w:cs="Book Antiqua"/>
          <w:iCs/>
          <w:color w:val="000000"/>
        </w:rPr>
        <w:t>significant differences between Q2 and Q4.</w:t>
      </w:r>
    </w:p>
    <w:p w14:paraId="28021D50" w14:textId="48E1A1F0" w:rsidR="00DC1F87" w:rsidRPr="00A86BBA" w:rsidRDefault="001D47DE" w:rsidP="003D1776">
      <w:pPr>
        <w:adjustRightInd w:val="0"/>
        <w:snapToGrid w:val="0"/>
        <w:spacing w:line="360" w:lineRule="auto"/>
        <w:jc w:val="both"/>
        <w:rPr>
          <w:rFonts w:ascii="Book Antiqua" w:hAnsi="Book Antiqua"/>
        </w:rPr>
      </w:pPr>
      <w:r w:rsidRPr="00A86BBA">
        <w:rPr>
          <w:rFonts w:ascii="Book Antiqua" w:hAnsi="Book Antiqua" w:cs="Book Antiqua" w:hint="eastAsia"/>
          <w:iCs/>
          <w:color w:val="000000"/>
          <w:vertAlign w:val="superscript"/>
        </w:rPr>
        <w:t>f</w:t>
      </w:r>
      <w:r w:rsidR="00DC1F87"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00DC1F87" w:rsidRPr="00A86BBA">
        <w:rPr>
          <w:rFonts w:ascii="Book Antiqua" w:eastAsia="Book Antiqua" w:hAnsi="Book Antiqua" w:cs="Book Antiqua"/>
          <w:iCs/>
          <w:color w:val="000000"/>
        </w:rPr>
        <w:t>&lt; 0.05</w:t>
      </w:r>
      <w:r w:rsidR="00DC1F87" w:rsidRPr="00A86BBA">
        <w:rPr>
          <w:rFonts w:ascii="Book Antiqua" w:hAnsi="Book Antiqua" w:cs="Book Antiqua"/>
          <w:iCs/>
          <w:color w:val="000000"/>
        </w:rPr>
        <w:t>,</w:t>
      </w:r>
      <w:r w:rsidR="00DC1F87" w:rsidRPr="00A86BBA">
        <w:rPr>
          <w:rFonts w:ascii="Book Antiqua" w:eastAsia="Book Antiqua" w:hAnsi="Book Antiqua" w:cs="Book Antiqua"/>
          <w:iCs/>
          <w:color w:val="000000"/>
        </w:rPr>
        <w:t xml:space="preserve"> significant differences between Q3 and Q4.</w:t>
      </w:r>
    </w:p>
    <w:p w14:paraId="742B3F28" w14:textId="7A66FB50" w:rsidR="00DC1F87" w:rsidRPr="00A86BBA" w:rsidRDefault="00DC1F87" w:rsidP="003D1776">
      <w:pPr>
        <w:adjustRightInd w:val="0"/>
        <w:snapToGrid w:val="0"/>
        <w:spacing w:line="360" w:lineRule="auto"/>
        <w:jc w:val="both"/>
        <w:rPr>
          <w:rFonts w:ascii="Book Antiqua" w:hAnsi="Book Antiqua" w:cs="Book Antiqua"/>
          <w:iCs/>
          <w:color w:val="000000"/>
        </w:rPr>
      </w:pPr>
      <w:r w:rsidRPr="00A86BBA">
        <w:rPr>
          <w:rFonts w:ascii="Book Antiqua" w:eastAsia="Book Antiqua" w:hAnsi="Book Antiqua" w:cs="Book Antiqua"/>
          <w:iCs/>
          <w:color w:val="000000"/>
        </w:rPr>
        <w:t xml:space="preserve">The results </w:t>
      </w:r>
      <w:r w:rsidR="00CB1CEB" w:rsidRPr="00A86BBA">
        <w:rPr>
          <w:rFonts w:ascii="Book Antiqua" w:eastAsia="Book Antiqua" w:hAnsi="Book Antiqua" w:cs="Book Antiqua"/>
          <w:iCs/>
          <w:color w:val="000000"/>
        </w:rPr>
        <w:t xml:space="preserve">are </w:t>
      </w:r>
      <w:r w:rsidRPr="00A86BBA">
        <w:rPr>
          <w:rFonts w:ascii="Book Antiqua" w:eastAsia="Book Antiqua" w:hAnsi="Book Antiqua" w:cs="Book Antiqua"/>
          <w:iCs/>
          <w:color w:val="000000"/>
        </w:rPr>
        <w:t>expressed as</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percentage</w:t>
      </w:r>
      <w:r w:rsidR="00CB1CEB" w:rsidRPr="00A86BBA">
        <w:rPr>
          <w:rFonts w:ascii="Book Antiqua" w:eastAsia="Book Antiqua" w:hAnsi="Book Antiqua" w:cs="Book Antiqua"/>
          <w:iCs/>
          <w:color w:val="000000"/>
        </w:rPr>
        <w:t>s</w:t>
      </w:r>
      <w:r w:rsidRPr="00A86BBA">
        <w:rPr>
          <w:rFonts w:ascii="Book Antiqua" w:eastAsia="Book Antiqua" w:hAnsi="Book Antiqua" w:cs="Book Antiqua"/>
          <w:iCs/>
          <w:color w:val="000000"/>
        </w:rPr>
        <w:t xml:space="preserve"> (%) or as</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geometric mean (95%</w:t>
      </w:r>
      <w:r w:rsidRPr="00A86BBA">
        <w:rPr>
          <w:rFonts w:ascii="Book Antiqua" w:hAnsi="Book Antiqua" w:cs="Book Antiqua"/>
          <w:iCs/>
          <w:color w:val="000000"/>
        </w:rPr>
        <w:t>CI</w:t>
      </w:r>
      <w:r w:rsidRPr="00A86BBA">
        <w:rPr>
          <w:rFonts w:ascii="Book Antiqua" w:eastAsia="Book Antiqua" w:hAnsi="Book Antiqua" w:cs="Book Antiqua"/>
          <w:iCs/>
          <w:color w:val="000000"/>
        </w:rPr>
        <w:t>).</w:t>
      </w:r>
      <w:r w:rsidR="003A7214" w:rsidRPr="00A86BBA">
        <w:rPr>
          <w:rFonts w:ascii="Book Antiqua" w:hAnsi="Book Antiqua" w:cs="Book Antiqua" w:hint="eastAsia"/>
          <w:iCs/>
          <w:color w:val="000000"/>
        </w:rPr>
        <w:t xml:space="preserve"> </w:t>
      </w:r>
      <w:r w:rsidR="003A7214" w:rsidRPr="00A86BBA">
        <w:rPr>
          <w:rFonts w:ascii="Book Antiqua" w:eastAsia="Book Antiqua" w:hAnsi="Book Antiqua" w:cs="Book Antiqua"/>
          <w:iCs/>
          <w:color w:val="000000"/>
        </w:rPr>
        <w:t>BMI</w:t>
      </w:r>
      <w:r w:rsidR="003A7214" w:rsidRPr="00A86BBA">
        <w:rPr>
          <w:rFonts w:ascii="Book Antiqua" w:hAnsi="Book Antiqua" w:cs="Book Antiqua"/>
          <w:iCs/>
          <w:color w:val="000000"/>
        </w:rPr>
        <w:t>:</w:t>
      </w:r>
      <w:r w:rsidR="003A7214" w:rsidRPr="00A86BBA">
        <w:rPr>
          <w:rFonts w:ascii="Book Antiqua" w:eastAsia="Book Antiqua" w:hAnsi="Book Antiqua" w:cs="Book Antiqua"/>
          <w:iCs/>
          <w:color w:val="000000"/>
        </w:rPr>
        <w:t xml:space="preserve"> Body </w:t>
      </w:r>
      <w:r w:rsidR="003A7214" w:rsidRPr="00A86BBA">
        <w:rPr>
          <w:rFonts w:ascii="Book Antiqua" w:hAnsi="Book Antiqua" w:cs="Book Antiqua"/>
          <w:iCs/>
          <w:color w:val="000000"/>
        </w:rPr>
        <w:t>m</w:t>
      </w:r>
      <w:r w:rsidR="003A7214" w:rsidRPr="00A86BBA">
        <w:rPr>
          <w:rFonts w:ascii="Book Antiqua" w:eastAsia="Book Antiqua" w:hAnsi="Book Antiqua" w:cs="Book Antiqua"/>
          <w:iCs/>
          <w:color w:val="000000"/>
        </w:rPr>
        <w:t xml:space="preserve">ass </w:t>
      </w:r>
      <w:r w:rsidR="003A7214" w:rsidRPr="00A86BBA">
        <w:rPr>
          <w:rFonts w:ascii="Book Antiqua" w:hAnsi="Book Antiqua" w:cs="Book Antiqua"/>
          <w:iCs/>
          <w:color w:val="000000"/>
        </w:rPr>
        <w:t>i</w:t>
      </w:r>
      <w:r w:rsidR="003A7214" w:rsidRPr="00A86BBA">
        <w:rPr>
          <w:rFonts w:ascii="Book Antiqua" w:eastAsia="Book Antiqua" w:hAnsi="Book Antiqua" w:cs="Book Antiqua"/>
          <w:iCs/>
          <w:color w:val="000000"/>
        </w:rPr>
        <w:t>ndex;</w:t>
      </w:r>
      <w:r w:rsidR="003A7214" w:rsidRPr="00A86BBA">
        <w:rPr>
          <w:rFonts w:ascii="Book Antiqua" w:hAnsi="Book Antiqua" w:cs="Book Antiqua" w:hint="eastAsia"/>
          <w:iCs/>
          <w:color w:val="000000"/>
        </w:rPr>
        <w:t xml:space="preserve"> </w:t>
      </w:r>
      <w:bookmarkStart w:id="142" w:name="OLE_LINK145"/>
      <w:bookmarkStart w:id="143" w:name="OLE_LINK146"/>
      <w:r w:rsidR="003A7214" w:rsidRPr="00A86BBA">
        <w:rPr>
          <w:rFonts w:ascii="Book Antiqua" w:eastAsia="Times New Roman" w:hAnsi="Book Antiqua" w:cs="Calibri"/>
          <w:color w:val="000000"/>
          <w:lang w:eastAsia="es-ES"/>
        </w:rPr>
        <w:t>HbA1c</w:t>
      </w:r>
      <w:r w:rsidR="003A7214" w:rsidRPr="00A86BBA">
        <w:rPr>
          <w:rFonts w:ascii="Book Antiqua" w:hAnsi="Book Antiqua" w:cs="Calibri" w:hint="eastAsia"/>
          <w:color w:val="000000"/>
        </w:rPr>
        <w:t>:</w:t>
      </w:r>
      <w:r w:rsidR="003A7214" w:rsidRPr="00A86BBA">
        <w:rPr>
          <w:rFonts w:ascii="Book Antiqua" w:eastAsia="Book Antiqua" w:hAnsi="Book Antiqua" w:cs="Book Antiqua"/>
          <w:iCs/>
          <w:color w:val="000000"/>
        </w:rPr>
        <w:t xml:space="preserve"> Hemoglobin A1c</w:t>
      </w:r>
      <w:r w:rsidR="003A7214" w:rsidRPr="00A86BBA">
        <w:rPr>
          <w:rFonts w:ascii="Book Antiqua" w:hAnsi="Book Antiqua" w:cs="Book Antiqua" w:hint="eastAsia"/>
          <w:iCs/>
          <w:color w:val="000000"/>
        </w:rPr>
        <w:t xml:space="preserve">; BPS: </w:t>
      </w:r>
      <w:r w:rsidR="003A7214" w:rsidRPr="00A86BBA">
        <w:rPr>
          <w:rFonts w:ascii="Book Antiqua" w:eastAsia="Times New Roman" w:hAnsi="Book Antiqua" w:cs="Calibri"/>
          <w:color w:val="000000"/>
          <w:lang w:val="en-GB" w:eastAsia="es-ES"/>
        </w:rPr>
        <w:t xml:space="preserve">Bisphenol </w:t>
      </w:r>
      <w:r w:rsidR="003A7214" w:rsidRPr="00A86BBA">
        <w:rPr>
          <w:rFonts w:ascii="Book Antiqua" w:hAnsi="Book Antiqua" w:cs="Calibri" w:hint="eastAsia"/>
          <w:color w:val="000000"/>
          <w:lang w:val="en-GB"/>
        </w:rPr>
        <w:t>S;</w:t>
      </w:r>
      <w:r w:rsidR="003A7214" w:rsidRPr="00A86BBA">
        <w:rPr>
          <w:rFonts w:ascii="Book Antiqua" w:hAnsi="Book Antiqua" w:cs="Book Antiqua" w:hint="eastAsia"/>
          <w:iCs/>
          <w:color w:val="000000"/>
        </w:rPr>
        <w:t xml:space="preserve"> BPF: </w:t>
      </w:r>
      <w:r w:rsidR="003A7214" w:rsidRPr="00A86BBA">
        <w:rPr>
          <w:rFonts w:ascii="Book Antiqua" w:eastAsia="Times New Roman" w:hAnsi="Book Antiqua" w:cs="Calibri"/>
          <w:color w:val="000000"/>
          <w:lang w:val="en-GB" w:eastAsia="es-ES"/>
        </w:rPr>
        <w:t>Bisphenol F</w:t>
      </w:r>
      <w:r w:rsidR="003A7214" w:rsidRPr="00A86BBA">
        <w:rPr>
          <w:rFonts w:ascii="Book Antiqua" w:hAnsi="Book Antiqua" w:cs="Calibri" w:hint="eastAsia"/>
          <w:color w:val="000000"/>
          <w:lang w:val="en-GB"/>
        </w:rPr>
        <w:t>.</w:t>
      </w:r>
    </w:p>
    <w:bookmarkEnd w:id="142"/>
    <w:bookmarkEnd w:id="143"/>
    <w:p w14:paraId="22D3B0B7" w14:textId="77777777" w:rsidR="00FE0BC4" w:rsidRPr="00A86BBA" w:rsidRDefault="007759A4" w:rsidP="00FE0BC4">
      <w:pPr>
        <w:adjustRightInd w:val="0"/>
        <w:snapToGrid w:val="0"/>
        <w:spacing w:line="360" w:lineRule="auto"/>
        <w:jc w:val="both"/>
        <w:rPr>
          <w:rFonts w:ascii="Book Antiqua" w:hAnsi="Book Antiqua" w:cs="Book Antiqua"/>
          <w:b/>
          <w:iCs/>
          <w:color w:val="000000"/>
        </w:rPr>
      </w:pPr>
      <w:r w:rsidRPr="00A86BBA">
        <w:rPr>
          <w:rFonts w:ascii="Book Antiqua" w:eastAsia="Book Antiqua" w:hAnsi="Book Antiqua" w:cs="Book Antiqua"/>
          <w:iCs/>
          <w:color w:val="000000"/>
        </w:rPr>
        <w:br w:type="page"/>
      </w:r>
      <w:r w:rsidR="00FE0BC4" w:rsidRPr="00A86BBA">
        <w:rPr>
          <w:rFonts w:ascii="Book Antiqua" w:eastAsia="Book Antiqua" w:hAnsi="Book Antiqua" w:cs="Book Antiqua"/>
          <w:b/>
          <w:iCs/>
          <w:color w:val="000000"/>
        </w:rPr>
        <w:lastRenderedPageBreak/>
        <w:t xml:space="preserve">Table </w:t>
      </w:r>
      <w:r w:rsidR="00FE0BC4" w:rsidRPr="00A86BBA">
        <w:rPr>
          <w:rFonts w:ascii="Book Antiqua" w:hAnsi="Book Antiqua" w:cs="Book Antiqua"/>
          <w:b/>
          <w:iCs/>
          <w:color w:val="000000"/>
        </w:rPr>
        <w:t>4</w:t>
      </w:r>
      <w:r w:rsidR="00FE0BC4" w:rsidRPr="00A86BBA">
        <w:rPr>
          <w:rFonts w:ascii="Book Antiqua" w:eastAsia="Book Antiqua" w:hAnsi="Book Antiqua" w:cs="Book Antiqua"/>
          <w:b/>
          <w:iCs/>
          <w:color w:val="000000"/>
        </w:rPr>
        <w:t xml:space="preserve"> Simple linear regression with </w:t>
      </w:r>
      <w:r w:rsidR="00FE0BC4" w:rsidRPr="00A86BBA">
        <w:rPr>
          <w:rFonts w:ascii="Book Antiqua" w:hAnsi="Book Antiqua" w:cs="Book Antiqua" w:hint="eastAsia"/>
          <w:b/>
          <w:iCs/>
          <w:color w:val="000000"/>
        </w:rPr>
        <w:t>h</w:t>
      </w:r>
      <w:r w:rsidR="00FE0BC4" w:rsidRPr="00A86BBA">
        <w:rPr>
          <w:rFonts w:ascii="Book Antiqua" w:eastAsia="Book Antiqua" w:hAnsi="Book Antiqua" w:cs="Book Antiqua"/>
          <w:b/>
          <w:iCs/>
          <w:color w:val="000000"/>
        </w:rPr>
        <w:t xml:space="preserve">emoglobin A1c and fasting glucose </w:t>
      </w:r>
    </w:p>
    <w:tbl>
      <w:tblPr>
        <w:tblW w:w="0" w:type="auto"/>
        <w:tblBorders>
          <w:top w:val="single" w:sz="4" w:space="0" w:color="auto"/>
          <w:bottom w:val="single" w:sz="4" w:space="0" w:color="auto"/>
        </w:tblBorders>
        <w:tblLook w:val="04A0" w:firstRow="1" w:lastRow="0" w:firstColumn="1" w:lastColumn="0" w:noHBand="0" w:noVBand="1"/>
      </w:tblPr>
      <w:tblGrid>
        <w:gridCol w:w="1112"/>
        <w:gridCol w:w="1492"/>
        <w:gridCol w:w="854"/>
        <w:gridCol w:w="854"/>
        <w:gridCol w:w="1492"/>
        <w:gridCol w:w="974"/>
        <w:gridCol w:w="734"/>
      </w:tblGrid>
      <w:tr w:rsidR="00FE0BC4" w:rsidRPr="00A86BBA" w14:paraId="67B5A741" w14:textId="77777777" w:rsidTr="002C557E">
        <w:tc>
          <w:tcPr>
            <w:tcW w:w="0" w:type="auto"/>
            <w:tcBorders>
              <w:top w:val="single" w:sz="4" w:space="0" w:color="auto"/>
              <w:bottom w:val="single" w:sz="4" w:space="0" w:color="auto"/>
            </w:tcBorders>
          </w:tcPr>
          <w:p w14:paraId="2E2F174D" w14:textId="77777777" w:rsidR="00FE0BC4" w:rsidRPr="00A86BBA" w:rsidRDefault="00FE0BC4" w:rsidP="002C557E">
            <w:pPr>
              <w:adjustRightInd w:val="0"/>
              <w:snapToGrid w:val="0"/>
              <w:spacing w:line="360" w:lineRule="auto"/>
              <w:jc w:val="both"/>
              <w:rPr>
                <w:rFonts w:ascii="Book Antiqua" w:eastAsia="Times New Roman" w:hAnsi="Book Antiqua" w:cs="Calibri"/>
                <w:b/>
                <w:color w:val="000000"/>
                <w:lang w:eastAsia="es-ES"/>
              </w:rPr>
            </w:pPr>
          </w:p>
        </w:tc>
        <w:tc>
          <w:tcPr>
            <w:tcW w:w="0" w:type="auto"/>
            <w:gridSpan w:val="3"/>
            <w:tcBorders>
              <w:top w:val="single" w:sz="4" w:space="0" w:color="auto"/>
              <w:bottom w:val="single" w:sz="4" w:space="0" w:color="auto"/>
            </w:tcBorders>
          </w:tcPr>
          <w:p w14:paraId="5F9DAF00" w14:textId="77777777" w:rsidR="00FE0BC4" w:rsidRPr="00A86BBA" w:rsidRDefault="00FE0BC4" w:rsidP="002C557E">
            <w:pPr>
              <w:adjustRightInd w:val="0"/>
              <w:snapToGrid w:val="0"/>
              <w:spacing w:line="360" w:lineRule="auto"/>
              <w:jc w:val="both"/>
              <w:rPr>
                <w:rFonts w:ascii="Book Antiqua" w:eastAsia="Times New Roman" w:hAnsi="Book Antiqua" w:cs="Calibri"/>
                <w:b/>
                <w:color w:val="000000"/>
                <w:lang w:val="en-GB" w:eastAsia="es-ES"/>
              </w:rPr>
            </w:pPr>
            <w:r w:rsidRPr="00A86BBA">
              <w:rPr>
                <w:rFonts w:ascii="Book Antiqua" w:eastAsia="Times New Roman" w:hAnsi="Book Antiqua" w:cs="Calibri"/>
                <w:b/>
                <w:color w:val="000000"/>
                <w:lang w:val="en-GB" w:eastAsia="es-ES"/>
              </w:rPr>
              <w:t>HbA1c</w:t>
            </w:r>
          </w:p>
        </w:tc>
        <w:tc>
          <w:tcPr>
            <w:tcW w:w="0" w:type="auto"/>
            <w:gridSpan w:val="3"/>
            <w:tcBorders>
              <w:top w:val="single" w:sz="4" w:space="0" w:color="auto"/>
              <w:bottom w:val="single" w:sz="4" w:space="0" w:color="auto"/>
            </w:tcBorders>
          </w:tcPr>
          <w:p w14:paraId="3F4F7E86" w14:textId="77777777" w:rsidR="00FE0BC4" w:rsidRPr="00A86BBA" w:rsidRDefault="00FE0BC4" w:rsidP="002C557E">
            <w:pPr>
              <w:adjustRightInd w:val="0"/>
              <w:snapToGrid w:val="0"/>
              <w:spacing w:line="360" w:lineRule="auto"/>
              <w:jc w:val="both"/>
              <w:rPr>
                <w:rFonts w:ascii="Book Antiqua" w:eastAsia="Times New Roman" w:hAnsi="Book Antiqua" w:cs="Calibri"/>
                <w:b/>
                <w:color w:val="000000"/>
                <w:lang w:val="en-GB" w:eastAsia="es-ES"/>
              </w:rPr>
            </w:pPr>
            <w:r w:rsidRPr="00A86BBA">
              <w:rPr>
                <w:rFonts w:ascii="Book Antiqua" w:eastAsia="Times New Roman" w:hAnsi="Book Antiqua" w:cs="Calibri"/>
                <w:b/>
                <w:color w:val="000000"/>
                <w:lang w:val="en-GB" w:eastAsia="es-ES"/>
              </w:rPr>
              <w:t>Fasting glucose</w:t>
            </w:r>
          </w:p>
        </w:tc>
      </w:tr>
      <w:tr w:rsidR="00FE0BC4" w:rsidRPr="00A86BBA" w14:paraId="0344793A" w14:textId="77777777" w:rsidTr="002C557E">
        <w:tc>
          <w:tcPr>
            <w:tcW w:w="0" w:type="auto"/>
            <w:tcBorders>
              <w:top w:val="single" w:sz="4" w:space="0" w:color="auto"/>
            </w:tcBorders>
          </w:tcPr>
          <w:p w14:paraId="3EDE5AE1"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Variable</w:t>
            </w:r>
          </w:p>
        </w:tc>
        <w:tc>
          <w:tcPr>
            <w:tcW w:w="0" w:type="auto"/>
            <w:tcBorders>
              <w:top w:val="single" w:sz="4" w:space="0" w:color="auto"/>
            </w:tcBorders>
          </w:tcPr>
          <w:p w14:paraId="735143A6"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 xml:space="preserve">Adjusted </w:t>
            </w:r>
            <w:r w:rsidRPr="00A86BBA">
              <w:rPr>
                <w:rFonts w:ascii="Book Antiqua" w:eastAsia="Times New Roman" w:hAnsi="Book Antiqua" w:cs="Calibri"/>
                <w:i/>
                <w:color w:val="000000"/>
                <w:lang w:val="en-GB" w:eastAsia="es-ES"/>
              </w:rPr>
              <w:t>R</w:t>
            </w:r>
            <w:r w:rsidRPr="00A86BBA">
              <w:rPr>
                <w:rFonts w:ascii="Book Antiqua" w:eastAsia="Times New Roman" w:hAnsi="Book Antiqua" w:cs="Calibri"/>
                <w:color w:val="000000"/>
                <w:vertAlign w:val="superscript"/>
                <w:lang w:val="en-GB" w:eastAsia="es-ES"/>
              </w:rPr>
              <w:t>2</w:t>
            </w:r>
          </w:p>
        </w:tc>
        <w:tc>
          <w:tcPr>
            <w:tcW w:w="0" w:type="auto"/>
            <w:tcBorders>
              <w:top w:val="single" w:sz="4" w:space="0" w:color="auto"/>
            </w:tcBorders>
          </w:tcPr>
          <w:p w14:paraId="0F9D3650"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β</w:t>
            </w:r>
            <w:r w:rsidRPr="00A86BBA">
              <w:rPr>
                <w:rFonts w:ascii="Book Antiqua" w:eastAsia="Times New Roman" w:hAnsi="Book Antiqua" w:cs="Calibri"/>
                <w:color w:val="000000"/>
                <w:vertAlign w:val="subscript"/>
                <w:lang w:val="en-GB" w:eastAsia="es-ES"/>
              </w:rPr>
              <w:t>0</w:t>
            </w:r>
          </w:p>
        </w:tc>
        <w:tc>
          <w:tcPr>
            <w:tcW w:w="0" w:type="auto"/>
            <w:tcBorders>
              <w:top w:val="single" w:sz="4" w:space="0" w:color="auto"/>
            </w:tcBorders>
          </w:tcPr>
          <w:p w14:paraId="1D394A0C"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β</w:t>
            </w:r>
          </w:p>
        </w:tc>
        <w:tc>
          <w:tcPr>
            <w:tcW w:w="0" w:type="auto"/>
            <w:tcBorders>
              <w:top w:val="single" w:sz="4" w:space="0" w:color="auto"/>
            </w:tcBorders>
          </w:tcPr>
          <w:p w14:paraId="39DA5D91"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 xml:space="preserve">Adjusted </w:t>
            </w:r>
            <w:r w:rsidRPr="00A86BBA">
              <w:rPr>
                <w:rFonts w:ascii="Book Antiqua" w:eastAsia="Times New Roman" w:hAnsi="Book Antiqua" w:cs="Calibri"/>
                <w:i/>
                <w:color w:val="000000"/>
                <w:lang w:val="en-GB" w:eastAsia="es-ES"/>
              </w:rPr>
              <w:t>R</w:t>
            </w:r>
            <w:r w:rsidRPr="00A86BBA">
              <w:rPr>
                <w:rFonts w:ascii="Book Antiqua" w:eastAsia="Times New Roman" w:hAnsi="Book Antiqua" w:cs="Calibri"/>
                <w:color w:val="000000"/>
                <w:vertAlign w:val="superscript"/>
                <w:lang w:val="en-GB" w:eastAsia="es-ES"/>
              </w:rPr>
              <w:t>2</w:t>
            </w:r>
          </w:p>
        </w:tc>
        <w:tc>
          <w:tcPr>
            <w:tcW w:w="0" w:type="auto"/>
            <w:tcBorders>
              <w:top w:val="single" w:sz="4" w:space="0" w:color="auto"/>
            </w:tcBorders>
          </w:tcPr>
          <w:p w14:paraId="094447CA"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β</w:t>
            </w:r>
            <w:r w:rsidRPr="00A86BBA">
              <w:rPr>
                <w:rFonts w:ascii="Book Antiqua" w:eastAsia="Times New Roman" w:hAnsi="Book Antiqua" w:cs="Calibri"/>
                <w:color w:val="000000"/>
                <w:vertAlign w:val="subscript"/>
                <w:lang w:val="en-GB" w:eastAsia="es-ES"/>
              </w:rPr>
              <w:t>0</w:t>
            </w:r>
          </w:p>
        </w:tc>
        <w:tc>
          <w:tcPr>
            <w:tcW w:w="0" w:type="auto"/>
            <w:tcBorders>
              <w:top w:val="single" w:sz="4" w:space="0" w:color="auto"/>
            </w:tcBorders>
          </w:tcPr>
          <w:p w14:paraId="1B82C822"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β</w:t>
            </w:r>
          </w:p>
        </w:tc>
      </w:tr>
      <w:tr w:rsidR="00FE0BC4" w:rsidRPr="00A86BBA" w14:paraId="4FCD88B9" w14:textId="77777777" w:rsidTr="002C557E">
        <w:tc>
          <w:tcPr>
            <w:tcW w:w="0" w:type="auto"/>
          </w:tcPr>
          <w:p w14:paraId="74EB5460"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BPS</w:t>
            </w:r>
          </w:p>
        </w:tc>
        <w:tc>
          <w:tcPr>
            <w:tcW w:w="0" w:type="auto"/>
          </w:tcPr>
          <w:p w14:paraId="0310CA76" w14:textId="77777777" w:rsidR="00FE0BC4" w:rsidRPr="00A86BBA" w:rsidRDefault="00FE0BC4" w:rsidP="002C557E">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0.005</w:t>
            </w:r>
            <w:r w:rsidRPr="00A86BBA">
              <w:rPr>
                <w:rFonts w:ascii="Book Antiqua" w:hAnsi="Book Antiqua" w:cs="Calibri" w:hint="eastAsia"/>
                <w:color w:val="000000"/>
                <w:vertAlign w:val="superscript"/>
              </w:rPr>
              <w:t>d</w:t>
            </w:r>
          </w:p>
        </w:tc>
        <w:tc>
          <w:tcPr>
            <w:tcW w:w="0" w:type="auto"/>
          </w:tcPr>
          <w:p w14:paraId="3633C458" w14:textId="77777777" w:rsidR="00FE0BC4" w:rsidRPr="00A86BBA" w:rsidRDefault="00FE0BC4" w:rsidP="002C557E">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5.835</w:t>
            </w:r>
            <w:r w:rsidRPr="00A86BBA">
              <w:rPr>
                <w:rFonts w:ascii="Book Antiqua" w:hAnsi="Book Antiqua" w:cs="Calibri" w:hint="eastAsia"/>
                <w:color w:val="000000"/>
                <w:vertAlign w:val="superscript"/>
              </w:rPr>
              <w:t>d</w:t>
            </w:r>
          </w:p>
        </w:tc>
        <w:tc>
          <w:tcPr>
            <w:tcW w:w="0" w:type="auto"/>
          </w:tcPr>
          <w:p w14:paraId="7B0035A4" w14:textId="77777777" w:rsidR="00FE0BC4" w:rsidRPr="00A86BBA" w:rsidRDefault="00FE0BC4" w:rsidP="002C557E">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0.069</w:t>
            </w:r>
            <w:r w:rsidRPr="00A86BBA">
              <w:rPr>
                <w:rFonts w:ascii="Book Antiqua" w:hAnsi="Book Antiqua" w:cs="Calibri" w:hint="eastAsia"/>
                <w:color w:val="000000"/>
                <w:vertAlign w:val="superscript"/>
              </w:rPr>
              <w:t>d</w:t>
            </w:r>
          </w:p>
        </w:tc>
        <w:tc>
          <w:tcPr>
            <w:tcW w:w="0" w:type="auto"/>
          </w:tcPr>
          <w:p w14:paraId="5216C4F8" w14:textId="77777777" w:rsidR="00FE0BC4" w:rsidRPr="00A86BBA" w:rsidRDefault="00FE0BC4" w:rsidP="002C557E">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0.006</w:t>
            </w:r>
            <w:r w:rsidRPr="00A86BBA">
              <w:rPr>
                <w:rFonts w:ascii="Book Antiqua" w:hAnsi="Book Antiqua" w:cs="Calibri" w:hint="eastAsia"/>
                <w:color w:val="000000"/>
                <w:vertAlign w:val="superscript"/>
              </w:rPr>
              <w:t>c</w:t>
            </w:r>
          </w:p>
        </w:tc>
        <w:tc>
          <w:tcPr>
            <w:tcW w:w="0" w:type="auto"/>
          </w:tcPr>
          <w:p w14:paraId="4E8F499E" w14:textId="77777777" w:rsidR="00FE0BC4" w:rsidRPr="00A86BBA" w:rsidRDefault="00FE0BC4" w:rsidP="002C557E">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111.69</w:t>
            </w:r>
            <w:r w:rsidRPr="00A86BBA">
              <w:rPr>
                <w:rFonts w:ascii="Book Antiqua" w:hAnsi="Book Antiqua" w:cs="Calibri" w:hint="eastAsia"/>
                <w:color w:val="000000"/>
                <w:vertAlign w:val="superscript"/>
              </w:rPr>
              <w:t>d</w:t>
            </w:r>
          </w:p>
        </w:tc>
        <w:tc>
          <w:tcPr>
            <w:tcW w:w="0" w:type="auto"/>
          </w:tcPr>
          <w:p w14:paraId="6A07FEF9" w14:textId="77777777" w:rsidR="00FE0BC4" w:rsidRPr="00A86BBA" w:rsidRDefault="00FE0BC4" w:rsidP="002C557E">
            <w:pPr>
              <w:adjustRightInd w:val="0"/>
              <w:snapToGrid w:val="0"/>
              <w:spacing w:line="360" w:lineRule="auto"/>
              <w:jc w:val="both"/>
              <w:rPr>
                <w:rFonts w:ascii="Book Antiqua" w:hAnsi="Book Antiqua" w:cs="Calibri"/>
                <w:color w:val="000000"/>
              </w:rPr>
            </w:pPr>
            <w:r w:rsidRPr="00A86BBA">
              <w:rPr>
                <w:rFonts w:ascii="Book Antiqua" w:eastAsia="Times New Roman" w:hAnsi="Book Antiqua" w:cs="Calibri"/>
                <w:color w:val="000000"/>
                <w:lang w:eastAsia="es-ES"/>
              </w:rPr>
              <w:t>2.48</w:t>
            </w:r>
            <w:r w:rsidRPr="00A86BBA">
              <w:rPr>
                <w:rFonts w:ascii="Book Antiqua" w:hAnsi="Book Antiqua" w:cs="Calibri" w:hint="eastAsia"/>
                <w:color w:val="000000"/>
                <w:vertAlign w:val="superscript"/>
              </w:rPr>
              <w:t>d</w:t>
            </w:r>
          </w:p>
        </w:tc>
      </w:tr>
      <w:tr w:rsidR="00FE0BC4" w:rsidRPr="00A86BBA" w14:paraId="39BA062F" w14:textId="77777777" w:rsidTr="002C557E">
        <w:tc>
          <w:tcPr>
            <w:tcW w:w="0" w:type="auto"/>
          </w:tcPr>
          <w:p w14:paraId="1B02FB20"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BPF</w:t>
            </w:r>
          </w:p>
        </w:tc>
        <w:tc>
          <w:tcPr>
            <w:tcW w:w="0" w:type="auto"/>
          </w:tcPr>
          <w:p w14:paraId="5C68ACE7"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0.000</w:t>
            </w:r>
          </w:p>
        </w:tc>
        <w:tc>
          <w:tcPr>
            <w:tcW w:w="0" w:type="auto"/>
          </w:tcPr>
          <w:p w14:paraId="36BDEF30"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5.795</w:t>
            </w:r>
          </w:p>
        </w:tc>
        <w:tc>
          <w:tcPr>
            <w:tcW w:w="0" w:type="auto"/>
          </w:tcPr>
          <w:p w14:paraId="2F8DD30A"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0.006</w:t>
            </w:r>
          </w:p>
        </w:tc>
        <w:tc>
          <w:tcPr>
            <w:tcW w:w="0" w:type="auto"/>
          </w:tcPr>
          <w:p w14:paraId="6EE5EEDC"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0.000</w:t>
            </w:r>
          </w:p>
        </w:tc>
        <w:tc>
          <w:tcPr>
            <w:tcW w:w="0" w:type="auto"/>
          </w:tcPr>
          <w:p w14:paraId="06097206"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109.65</w:t>
            </w:r>
          </w:p>
        </w:tc>
        <w:tc>
          <w:tcPr>
            <w:tcW w:w="0" w:type="auto"/>
          </w:tcPr>
          <w:p w14:paraId="33680CA6" w14:textId="77777777" w:rsidR="00FE0BC4" w:rsidRPr="00A86BBA" w:rsidRDefault="00FE0BC4" w:rsidP="002C557E">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-0.39</w:t>
            </w:r>
          </w:p>
        </w:tc>
      </w:tr>
    </w:tbl>
    <w:p w14:paraId="308C16A9" w14:textId="5BC42658" w:rsidR="00FE0BC4" w:rsidRPr="00A86BBA" w:rsidRDefault="00FE0BC4" w:rsidP="00FE0BC4">
      <w:pPr>
        <w:adjustRightInd w:val="0"/>
        <w:snapToGrid w:val="0"/>
        <w:spacing w:line="360" w:lineRule="auto"/>
        <w:jc w:val="both"/>
        <w:rPr>
          <w:rFonts w:ascii="Book Antiqua" w:hAnsi="Book Antiqua" w:cs="Book Antiqua"/>
          <w:iCs/>
          <w:color w:val="000000"/>
        </w:rPr>
      </w:pPr>
      <w:r w:rsidRPr="00A86BBA">
        <w:rPr>
          <w:rFonts w:ascii="Book Antiqua" w:hAnsi="Book Antiqua" w:cs="Book Antiqua"/>
          <w:iCs/>
          <w:color w:val="000000"/>
          <w:vertAlign w:val="superscript"/>
        </w:rPr>
        <w:t>c</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0.001</w:t>
      </w:r>
      <w:r w:rsidRPr="00A86BBA">
        <w:rPr>
          <w:rFonts w:ascii="Book Antiqua" w:hAnsi="Book Antiqua" w:cs="Book Antiqua"/>
          <w:iCs/>
          <w:color w:val="000000"/>
        </w:rPr>
        <w:t>.</w:t>
      </w:r>
    </w:p>
    <w:p w14:paraId="094E2638" w14:textId="0EFFE898" w:rsidR="00FE0BC4" w:rsidRPr="00A86BBA" w:rsidRDefault="00FE0BC4" w:rsidP="00FE0BC4">
      <w:pPr>
        <w:adjustRightInd w:val="0"/>
        <w:snapToGrid w:val="0"/>
        <w:spacing w:line="360" w:lineRule="auto"/>
        <w:jc w:val="both"/>
        <w:rPr>
          <w:rFonts w:ascii="Book Antiqua" w:hAnsi="Book Antiqua"/>
        </w:rPr>
      </w:pPr>
      <w:r w:rsidRPr="00A86BBA">
        <w:rPr>
          <w:rFonts w:ascii="Book Antiqua" w:hAnsi="Book Antiqua" w:cs="Book Antiqua"/>
          <w:iCs/>
          <w:color w:val="000000"/>
          <w:vertAlign w:val="superscript"/>
        </w:rPr>
        <w:t>d</w:t>
      </w:r>
      <w:r w:rsidRPr="00A86BBA">
        <w:rPr>
          <w:rFonts w:ascii="Book Antiqua" w:hAnsi="Book Antiqua" w:cs="Book Antiqua"/>
          <w:i/>
          <w:iCs/>
          <w:color w:val="000000"/>
        </w:rPr>
        <w:t>P</w:t>
      </w:r>
      <w:r w:rsidRPr="00A86BBA">
        <w:rPr>
          <w:rFonts w:ascii="Book Antiqua" w:eastAsia="Book Antiqua" w:hAnsi="Book Antiqua" w:cs="Book Antiqua"/>
          <w:iCs/>
          <w:color w:val="000000"/>
        </w:rPr>
        <w:t xml:space="preserve"> &lt; 0.0001.</w:t>
      </w:r>
    </w:p>
    <w:p w14:paraId="161CD723" w14:textId="0B1678EA" w:rsidR="00FE0BC4" w:rsidRPr="00A86BBA" w:rsidRDefault="00CB1CEB" w:rsidP="00FE0BC4">
      <w:pPr>
        <w:adjustRightInd w:val="0"/>
        <w:snapToGrid w:val="0"/>
        <w:spacing w:line="360" w:lineRule="auto"/>
        <w:jc w:val="both"/>
        <w:rPr>
          <w:rFonts w:ascii="Book Antiqua" w:hAnsi="Book Antiqua" w:cs="Calibri"/>
          <w:color w:val="000000"/>
        </w:rPr>
      </w:pPr>
      <w:r w:rsidRPr="00A86BBA">
        <w:rPr>
          <w:rFonts w:ascii="Book Antiqua" w:eastAsia="Book Antiqua" w:hAnsi="Book Antiqua" w:cs="Book Antiqua"/>
          <w:iCs/>
          <w:color w:val="000000"/>
          <w:vertAlign w:val="superscript"/>
        </w:rPr>
        <w:t>1</w:t>
      </w:r>
      <w:r w:rsidRPr="00A86BBA">
        <w:rPr>
          <w:rFonts w:ascii="Book Antiqua" w:eastAsia="Book Antiqua" w:hAnsi="Book Antiqua" w:cs="Book Antiqua"/>
          <w:iCs/>
          <w:color w:val="000000"/>
        </w:rPr>
        <w:t xml:space="preserve">Log </w:t>
      </w:r>
      <w:r w:rsidR="00FE0BC4" w:rsidRPr="00A86BBA">
        <w:rPr>
          <w:rFonts w:ascii="Book Antiqua" w:eastAsia="Book Antiqua" w:hAnsi="Book Antiqua" w:cs="Book Antiqua"/>
          <w:iCs/>
          <w:color w:val="000000"/>
        </w:rPr>
        <w:t>transformed.</w:t>
      </w:r>
      <w:r w:rsidR="00FE0BC4" w:rsidRPr="00A86BBA">
        <w:rPr>
          <w:rFonts w:ascii="Book Antiqua" w:eastAsia="Times New Roman" w:hAnsi="Book Antiqua" w:cs="Calibri"/>
          <w:color w:val="000000"/>
          <w:lang w:eastAsia="es-ES"/>
        </w:rPr>
        <w:t xml:space="preserve"> </w:t>
      </w:r>
    </w:p>
    <w:p w14:paraId="6B76144E" w14:textId="77777777" w:rsidR="00FE0BC4" w:rsidRPr="00A86BBA" w:rsidRDefault="00FE0BC4" w:rsidP="00FE0BC4">
      <w:pPr>
        <w:adjustRightInd w:val="0"/>
        <w:snapToGrid w:val="0"/>
        <w:spacing w:line="360" w:lineRule="auto"/>
        <w:jc w:val="both"/>
        <w:rPr>
          <w:rFonts w:ascii="Book Antiqua" w:hAnsi="Book Antiqua" w:cs="Book Antiqua"/>
          <w:iCs/>
          <w:color w:val="000000"/>
        </w:rPr>
      </w:pPr>
      <w:r w:rsidRPr="00A86BBA">
        <w:rPr>
          <w:rFonts w:ascii="Book Antiqua" w:eastAsia="Times New Roman" w:hAnsi="Book Antiqua" w:cs="Calibri"/>
          <w:color w:val="000000"/>
          <w:lang w:eastAsia="es-ES"/>
        </w:rPr>
        <w:t>HbA1c</w:t>
      </w:r>
      <w:r w:rsidRPr="00A86BBA">
        <w:rPr>
          <w:rFonts w:ascii="Book Antiqua" w:hAnsi="Book Antiqua" w:cs="Calibri" w:hint="eastAsia"/>
          <w:color w:val="000000"/>
        </w:rPr>
        <w:t>:</w:t>
      </w:r>
      <w:r w:rsidRPr="00A86BBA">
        <w:rPr>
          <w:rFonts w:ascii="Book Antiqua" w:eastAsia="Book Antiqua" w:hAnsi="Book Antiqua" w:cs="Book Antiqua"/>
          <w:iCs/>
          <w:color w:val="000000"/>
        </w:rPr>
        <w:t xml:space="preserve"> Hemoglobin A1c</w:t>
      </w:r>
      <w:r w:rsidRPr="00A86BBA">
        <w:rPr>
          <w:rFonts w:ascii="Book Antiqua" w:hAnsi="Book Antiqua" w:cs="Book Antiqua" w:hint="eastAsia"/>
          <w:iCs/>
          <w:color w:val="000000"/>
        </w:rPr>
        <w:t xml:space="preserve">; BPS: </w:t>
      </w:r>
      <w:r w:rsidRPr="00A86BBA">
        <w:rPr>
          <w:rFonts w:ascii="Book Antiqua" w:eastAsia="Times New Roman" w:hAnsi="Book Antiqua" w:cs="Calibri"/>
          <w:color w:val="000000"/>
          <w:lang w:val="en-GB" w:eastAsia="es-ES"/>
        </w:rPr>
        <w:t xml:space="preserve">Bisphenol </w:t>
      </w:r>
      <w:r w:rsidRPr="00A86BBA">
        <w:rPr>
          <w:rFonts w:ascii="Book Antiqua" w:hAnsi="Book Antiqua" w:cs="Calibri" w:hint="eastAsia"/>
          <w:color w:val="000000"/>
          <w:lang w:val="en-GB"/>
        </w:rPr>
        <w:t>S;</w:t>
      </w:r>
      <w:r w:rsidRPr="00A86BBA">
        <w:rPr>
          <w:rFonts w:ascii="Book Antiqua" w:hAnsi="Book Antiqua" w:cs="Book Antiqua" w:hint="eastAsia"/>
          <w:iCs/>
          <w:color w:val="000000"/>
        </w:rPr>
        <w:t xml:space="preserve"> BPF: </w:t>
      </w:r>
      <w:r w:rsidRPr="00A86BBA">
        <w:rPr>
          <w:rFonts w:ascii="Book Antiqua" w:eastAsia="Times New Roman" w:hAnsi="Book Antiqua" w:cs="Calibri"/>
          <w:color w:val="000000"/>
          <w:lang w:val="en-GB" w:eastAsia="es-ES"/>
        </w:rPr>
        <w:t>Bisphenol F</w:t>
      </w:r>
      <w:r w:rsidRPr="00A86BBA">
        <w:rPr>
          <w:rFonts w:ascii="Book Antiqua" w:hAnsi="Book Antiqua" w:cs="Calibri" w:hint="eastAsia"/>
          <w:color w:val="000000"/>
          <w:lang w:val="en-GB"/>
        </w:rPr>
        <w:t>.</w:t>
      </w:r>
    </w:p>
    <w:p w14:paraId="3A22CB1B" w14:textId="13A24FE5" w:rsidR="00BC1507" w:rsidRPr="00A86BBA" w:rsidRDefault="00FE0BC4" w:rsidP="00FE0BC4">
      <w:pPr>
        <w:adjustRightInd w:val="0"/>
        <w:snapToGrid w:val="0"/>
        <w:spacing w:line="360" w:lineRule="auto"/>
        <w:jc w:val="both"/>
        <w:rPr>
          <w:rFonts w:ascii="Book Antiqua" w:eastAsia="Book Antiqua" w:hAnsi="Book Antiqua" w:cs="Book Antiqua"/>
          <w:b/>
          <w:iCs/>
          <w:color w:val="000000"/>
        </w:rPr>
      </w:pPr>
      <w:r w:rsidRPr="00A86BBA">
        <w:rPr>
          <w:rFonts w:ascii="Book Antiqua" w:eastAsia="Book Antiqua" w:hAnsi="Book Antiqua" w:cs="Book Antiqua"/>
          <w:iCs/>
          <w:color w:val="000000"/>
        </w:rPr>
        <w:br w:type="page"/>
      </w:r>
      <w:r w:rsidR="004D2FAB" w:rsidRPr="00A86BBA">
        <w:rPr>
          <w:rFonts w:ascii="Book Antiqua" w:eastAsia="Book Antiqua" w:hAnsi="Book Antiqua" w:cs="Book Antiqua"/>
          <w:b/>
          <w:iCs/>
          <w:color w:val="000000"/>
        </w:rPr>
        <w:lastRenderedPageBreak/>
        <w:t>Table</w:t>
      </w:r>
      <w:r w:rsidR="009118B5" w:rsidRPr="00A86BBA">
        <w:rPr>
          <w:rFonts w:ascii="Book Antiqua" w:eastAsia="Book Antiqua" w:hAnsi="Book Antiqua" w:cs="Book Antiqua"/>
          <w:b/>
          <w:iCs/>
          <w:color w:val="000000"/>
        </w:rPr>
        <w:t xml:space="preserve"> </w:t>
      </w:r>
      <w:r w:rsidR="00170E1D" w:rsidRPr="00A86BBA">
        <w:rPr>
          <w:rFonts w:ascii="Book Antiqua" w:hAnsi="Book Antiqua" w:cs="Book Antiqua"/>
          <w:b/>
          <w:iCs/>
          <w:color w:val="000000"/>
        </w:rPr>
        <w:t>5</w:t>
      </w:r>
      <w:r w:rsidR="00170E1D"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Association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between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phenols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and</w:t>
      </w:r>
      <w:r w:rsidR="009118B5" w:rsidRPr="00A86BBA">
        <w:rPr>
          <w:rFonts w:ascii="Book Antiqua" w:eastAsia="Book Antiqua" w:hAnsi="Book Antiqua" w:cs="Book Antiqua"/>
          <w:b/>
          <w:iCs/>
          <w:color w:val="000000"/>
        </w:rPr>
        <w:t xml:space="preserve"> </w:t>
      </w:r>
      <w:r w:rsidR="00BC1507" w:rsidRPr="00A86BBA">
        <w:rPr>
          <w:rFonts w:ascii="Book Antiqua" w:eastAsia="Book Antiqua" w:hAnsi="Book Antiqua" w:cs="Book Antiqua"/>
          <w:b/>
          <w:iCs/>
          <w:color w:val="000000"/>
        </w:rPr>
        <w:t>diabetes</w:t>
      </w:r>
    </w:p>
    <w:tbl>
      <w:tblPr>
        <w:tblW w:w="5000" w:type="pct"/>
        <w:tblBorders>
          <w:top w:val="single" w:sz="4" w:space="0" w:color="auto"/>
          <w:bottom w:val="single" w:sz="4" w:space="0" w:color="auto"/>
        </w:tblBorders>
        <w:tblLook w:val="04A0" w:firstRow="1" w:lastRow="0" w:firstColumn="1" w:lastColumn="0" w:noHBand="0" w:noVBand="1"/>
      </w:tblPr>
      <w:tblGrid>
        <w:gridCol w:w="2347"/>
        <w:gridCol w:w="4847"/>
        <w:gridCol w:w="2166"/>
      </w:tblGrid>
      <w:tr w:rsidR="003D1776" w:rsidRPr="00A86BBA" w14:paraId="216A50EE" w14:textId="77777777" w:rsidTr="00072502">
        <w:tc>
          <w:tcPr>
            <w:tcW w:w="1254" w:type="pct"/>
            <w:tcBorders>
              <w:top w:val="single" w:sz="4" w:space="0" w:color="auto"/>
              <w:bottom w:val="single" w:sz="4" w:space="0" w:color="auto"/>
            </w:tcBorders>
          </w:tcPr>
          <w:p w14:paraId="63D6A219"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val="en-GB" w:eastAsia="es-ES"/>
              </w:rPr>
            </w:pPr>
          </w:p>
        </w:tc>
        <w:tc>
          <w:tcPr>
            <w:tcW w:w="3746" w:type="pct"/>
            <w:gridSpan w:val="2"/>
            <w:tcBorders>
              <w:top w:val="single" w:sz="4" w:space="0" w:color="auto"/>
              <w:bottom w:val="single" w:sz="4" w:space="0" w:color="auto"/>
            </w:tcBorders>
          </w:tcPr>
          <w:p w14:paraId="3C158A60"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val="en-GB" w:eastAsia="es-ES"/>
              </w:rPr>
            </w:pPr>
            <w:r w:rsidRPr="00A86BBA">
              <w:rPr>
                <w:rFonts w:ascii="Book Antiqua" w:eastAsia="Times New Roman" w:hAnsi="Book Antiqua" w:cs="Calibri"/>
                <w:b/>
                <w:color w:val="000000"/>
                <w:lang w:val="en-GB" w:eastAsia="es-ES"/>
              </w:rPr>
              <w:t>Diabetes</w:t>
            </w:r>
          </w:p>
        </w:tc>
      </w:tr>
      <w:tr w:rsidR="003D1776" w:rsidRPr="00A86BBA" w14:paraId="4B0C7734" w14:textId="77777777" w:rsidTr="00072502">
        <w:tc>
          <w:tcPr>
            <w:tcW w:w="1254" w:type="pct"/>
            <w:tcBorders>
              <w:top w:val="single" w:sz="4" w:space="0" w:color="auto"/>
            </w:tcBorders>
          </w:tcPr>
          <w:p w14:paraId="06AF7BF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Variable</w:t>
            </w:r>
          </w:p>
        </w:tc>
        <w:tc>
          <w:tcPr>
            <w:tcW w:w="2589" w:type="pct"/>
            <w:tcBorders>
              <w:top w:val="single" w:sz="4" w:space="0" w:color="auto"/>
            </w:tcBorders>
          </w:tcPr>
          <w:p w14:paraId="1532E9AE" w14:textId="77777777" w:rsidR="003D1776" w:rsidRPr="00A86BBA" w:rsidRDefault="002A6F88"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OR (95%</w:t>
            </w:r>
            <w:r w:rsidR="003D1776" w:rsidRPr="00A86BBA">
              <w:rPr>
                <w:rFonts w:ascii="Book Antiqua" w:eastAsia="Times New Roman" w:hAnsi="Book Antiqua" w:cs="Calibri"/>
                <w:color w:val="000000"/>
                <w:lang w:val="en-GB" w:eastAsia="es-ES"/>
              </w:rPr>
              <w:t>CI)</w:t>
            </w:r>
          </w:p>
        </w:tc>
        <w:tc>
          <w:tcPr>
            <w:tcW w:w="1157" w:type="pct"/>
            <w:tcBorders>
              <w:top w:val="single" w:sz="4" w:space="0" w:color="auto"/>
            </w:tcBorders>
          </w:tcPr>
          <w:p w14:paraId="5D3B67DD" w14:textId="77777777" w:rsidR="003D1776" w:rsidRPr="00A86BBA" w:rsidRDefault="002A6F88"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hAnsi="Book Antiqua" w:cs="Calibri" w:hint="eastAsia"/>
                <w:i/>
                <w:color w:val="000000"/>
                <w:lang w:val="en-GB"/>
              </w:rPr>
              <w:t>P</w:t>
            </w:r>
            <w:r w:rsidRPr="00A86BBA">
              <w:rPr>
                <w:rFonts w:ascii="Book Antiqua" w:hAnsi="Book Antiqua" w:cs="Calibri" w:hint="eastAsia"/>
                <w:color w:val="000000"/>
                <w:lang w:val="en-GB"/>
              </w:rPr>
              <w:t xml:space="preserve"> </w:t>
            </w:r>
            <w:r w:rsidR="003D1776" w:rsidRPr="00A86BBA">
              <w:rPr>
                <w:rFonts w:ascii="Book Antiqua" w:eastAsia="Times New Roman" w:hAnsi="Book Antiqua" w:cs="Calibri"/>
                <w:color w:val="000000"/>
                <w:lang w:val="en-GB" w:eastAsia="es-ES"/>
              </w:rPr>
              <w:t>value</w:t>
            </w:r>
          </w:p>
        </w:tc>
      </w:tr>
      <w:tr w:rsidR="003D1776" w:rsidRPr="00A86BBA" w14:paraId="45B492B7" w14:textId="77777777" w:rsidTr="00072502">
        <w:tc>
          <w:tcPr>
            <w:tcW w:w="1254" w:type="pct"/>
          </w:tcPr>
          <w:p w14:paraId="3845F1A3"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BPS (1)</w:t>
            </w:r>
          </w:p>
        </w:tc>
        <w:tc>
          <w:tcPr>
            <w:tcW w:w="2589" w:type="pct"/>
          </w:tcPr>
          <w:p w14:paraId="6E53DBB2" w14:textId="77777777" w:rsidR="003D1776" w:rsidRPr="00A86BBA" w:rsidRDefault="002A6F88"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1.115 (1.038</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1.196)</w:t>
            </w:r>
          </w:p>
        </w:tc>
        <w:tc>
          <w:tcPr>
            <w:tcW w:w="1157" w:type="pct"/>
          </w:tcPr>
          <w:p w14:paraId="2220219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0.003</w:t>
            </w:r>
          </w:p>
        </w:tc>
      </w:tr>
      <w:tr w:rsidR="003D1776" w:rsidRPr="00A86BBA" w14:paraId="6BD8AD5D" w14:textId="77777777" w:rsidTr="00072502">
        <w:tc>
          <w:tcPr>
            <w:tcW w:w="1254" w:type="pct"/>
          </w:tcPr>
          <w:p w14:paraId="3B6D448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BPS (2)</w:t>
            </w:r>
          </w:p>
        </w:tc>
        <w:tc>
          <w:tcPr>
            <w:tcW w:w="2589" w:type="pct"/>
          </w:tcPr>
          <w:p w14:paraId="69EBDFC3" w14:textId="77777777" w:rsidR="003D1776" w:rsidRPr="00A86BBA" w:rsidRDefault="002A6F88"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1.109 (1.026</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1.198)</w:t>
            </w:r>
          </w:p>
        </w:tc>
        <w:tc>
          <w:tcPr>
            <w:tcW w:w="1157" w:type="pct"/>
          </w:tcPr>
          <w:p w14:paraId="18F4366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0.009</w:t>
            </w:r>
          </w:p>
        </w:tc>
      </w:tr>
      <w:tr w:rsidR="003D1776" w:rsidRPr="00A86BBA" w14:paraId="14A3B8DC" w14:textId="77777777" w:rsidTr="00072502">
        <w:tc>
          <w:tcPr>
            <w:tcW w:w="1254" w:type="pct"/>
          </w:tcPr>
          <w:p w14:paraId="727FCAB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BPS (3)</w:t>
            </w:r>
          </w:p>
        </w:tc>
        <w:tc>
          <w:tcPr>
            <w:tcW w:w="2589" w:type="pct"/>
          </w:tcPr>
          <w:p w14:paraId="2B9080C2" w14:textId="77777777" w:rsidR="003D1776" w:rsidRPr="00A86BBA" w:rsidRDefault="002A6F88"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1.099 (1.016</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1.188)</w:t>
            </w:r>
          </w:p>
        </w:tc>
        <w:tc>
          <w:tcPr>
            <w:tcW w:w="1157" w:type="pct"/>
          </w:tcPr>
          <w:p w14:paraId="61A867D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0.018</w:t>
            </w:r>
          </w:p>
        </w:tc>
      </w:tr>
      <w:tr w:rsidR="003D1776" w:rsidRPr="00A86BBA" w14:paraId="2DEA099C" w14:textId="77777777" w:rsidTr="00072502">
        <w:tc>
          <w:tcPr>
            <w:tcW w:w="1254" w:type="pct"/>
          </w:tcPr>
          <w:p w14:paraId="67F7940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BPF (1)</w:t>
            </w:r>
          </w:p>
        </w:tc>
        <w:tc>
          <w:tcPr>
            <w:tcW w:w="2589" w:type="pct"/>
          </w:tcPr>
          <w:p w14:paraId="1FF6D505" w14:textId="77777777" w:rsidR="003D1776" w:rsidRPr="00A86BBA" w:rsidRDefault="002A6F88"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1.020 (0.961</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1.083)</w:t>
            </w:r>
          </w:p>
        </w:tc>
        <w:tc>
          <w:tcPr>
            <w:tcW w:w="1157" w:type="pct"/>
          </w:tcPr>
          <w:p w14:paraId="5B56D9B0"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0.513</w:t>
            </w:r>
          </w:p>
        </w:tc>
      </w:tr>
      <w:tr w:rsidR="003D1776" w:rsidRPr="00A86BBA" w14:paraId="636263B3" w14:textId="77777777" w:rsidTr="00072502">
        <w:tc>
          <w:tcPr>
            <w:tcW w:w="1254" w:type="pct"/>
          </w:tcPr>
          <w:p w14:paraId="067F62E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BPF (2)</w:t>
            </w:r>
          </w:p>
        </w:tc>
        <w:tc>
          <w:tcPr>
            <w:tcW w:w="2589" w:type="pct"/>
          </w:tcPr>
          <w:p w14:paraId="600187AA" w14:textId="77777777" w:rsidR="003D1776" w:rsidRPr="00A86BBA" w:rsidRDefault="002A6F88"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1.005 (0.941</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1.072)</w:t>
            </w:r>
          </w:p>
        </w:tc>
        <w:tc>
          <w:tcPr>
            <w:tcW w:w="1157" w:type="pct"/>
          </w:tcPr>
          <w:p w14:paraId="35BE5F7F"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0.890</w:t>
            </w:r>
          </w:p>
        </w:tc>
      </w:tr>
      <w:tr w:rsidR="003D1776" w:rsidRPr="00A86BBA" w14:paraId="75DB0786" w14:textId="77777777" w:rsidTr="00072502">
        <w:tc>
          <w:tcPr>
            <w:tcW w:w="1254" w:type="pct"/>
          </w:tcPr>
          <w:p w14:paraId="5097BEB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BPF (3)</w:t>
            </w:r>
          </w:p>
        </w:tc>
        <w:tc>
          <w:tcPr>
            <w:tcW w:w="2589" w:type="pct"/>
          </w:tcPr>
          <w:p w14:paraId="687B5F0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 xml:space="preserve">0.991 </w:t>
            </w:r>
            <w:r w:rsidR="002A6F88" w:rsidRPr="00A86BBA">
              <w:rPr>
                <w:rFonts w:ascii="Book Antiqua" w:eastAsia="Times New Roman" w:hAnsi="Book Antiqua" w:cs="Calibri"/>
                <w:color w:val="000000"/>
                <w:lang w:eastAsia="es-ES"/>
              </w:rPr>
              <w:t>(0.928</w:t>
            </w:r>
            <w:r w:rsidR="002A6F88" w:rsidRPr="00A86BBA">
              <w:rPr>
                <w:rFonts w:ascii="Book Antiqua" w:hAnsi="Book Antiqua" w:cs="Calibri" w:hint="eastAsia"/>
                <w:color w:val="000000"/>
              </w:rPr>
              <w:t>-</w:t>
            </w:r>
            <w:r w:rsidRPr="00A86BBA">
              <w:rPr>
                <w:rFonts w:ascii="Book Antiqua" w:eastAsia="Times New Roman" w:hAnsi="Book Antiqua" w:cs="Calibri"/>
                <w:color w:val="000000"/>
                <w:lang w:eastAsia="es-ES"/>
              </w:rPr>
              <w:t>1.059)</w:t>
            </w:r>
          </w:p>
        </w:tc>
        <w:tc>
          <w:tcPr>
            <w:tcW w:w="1157" w:type="pct"/>
          </w:tcPr>
          <w:p w14:paraId="5FF9310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0.795</w:t>
            </w:r>
          </w:p>
        </w:tc>
      </w:tr>
    </w:tbl>
    <w:p w14:paraId="6EBC970A" w14:textId="65243A59" w:rsidR="00BC1507" w:rsidRPr="00A86BBA" w:rsidRDefault="00CB1CEB" w:rsidP="003D1776">
      <w:pPr>
        <w:adjustRightInd w:val="0"/>
        <w:snapToGrid w:val="0"/>
        <w:spacing w:line="360" w:lineRule="auto"/>
        <w:jc w:val="both"/>
        <w:rPr>
          <w:rFonts w:ascii="Book Antiqua" w:hAnsi="Book Antiqua"/>
        </w:rPr>
      </w:pPr>
      <w:bookmarkStart w:id="144" w:name="OLE_LINK127"/>
      <w:bookmarkStart w:id="145" w:name="OLE_LINK128"/>
      <w:bookmarkStart w:id="146" w:name="OLE_LINK125"/>
      <w:bookmarkStart w:id="147" w:name="OLE_LINK126"/>
      <w:r w:rsidRPr="00A86BBA">
        <w:rPr>
          <w:rFonts w:ascii="Book Antiqua" w:eastAsia="Book Antiqua" w:hAnsi="Book Antiqua" w:cs="Book Antiqua"/>
          <w:iCs/>
          <w:color w:val="000000"/>
          <w:vertAlign w:val="superscript"/>
        </w:rPr>
        <w:t>1</w:t>
      </w:r>
      <w:r w:rsidRPr="00A86BBA">
        <w:rPr>
          <w:rFonts w:ascii="Book Antiqua" w:eastAsia="Book Antiqua" w:hAnsi="Book Antiqua" w:cs="Book Antiqua"/>
          <w:iCs/>
          <w:color w:val="000000"/>
        </w:rPr>
        <w:t>Log</w:t>
      </w:r>
      <w:r w:rsidR="00BC1507" w:rsidRPr="00A86BBA">
        <w:rPr>
          <w:rFonts w:ascii="Book Antiqua" w:eastAsia="Book Antiqua" w:hAnsi="Book Antiqua" w:cs="Book Antiqua"/>
          <w:iCs/>
          <w:color w:val="000000"/>
        </w:rPr>
        <w:t>-transformed.</w:t>
      </w:r>
    </w:p>
    <w:p w14:paraId="53FB421C" w14:textId="77777777" w:rsidR="0011334B" w:rsidRPr="00A86BBA" w:rsidRDefault="004D2FAB" w:rsidP="003D1776">
      <w:pPr>
        <w:adjustRightInd w:val="0"/>
        <w:snapToGrid w:val="0"/>
        <w:spacing w:line="360" w:lineRule="auto"/>
        <w:jc w:val="both"/>
        <w:rPr>
          <w:rFonts w:ascii="Book Antiqua" w:hAnsi="Book Antiqua" w:cs="Book Antiqua"/>
          <w:iCs/>
          <w:color w:val="000000"/>
        </w:rPr>
      </w:pPr>
      <w:r w:rsidRPr="00A86BBA">
        <w:rPr>
          <w:rFonts w:ascii="Book Antiqua" w:eastAsia="Book Antiqua" w:hAnsi="Book Antiqua" w:cs="Book Antiqua"/>
          <w:iCs/>
          <w:color w:val="000000"/>
        </w:rPr>
        <w:t>(1)</w:t>
      </w:r>
      <w:r w:rsidR="009118B5" w:rsidRPr="00A86BBA">
        <w:rPr>
          <w:rFonts w:ascii="Book Antiqua" w:eastAsia="Book Antiqua" w:hAnsi="Book Antiqua" w:cs="Book Antiqua"/>
          <w:iCs/>
          <w:color w:val="000000"/>
        </w:rPr>
        <w:t xml:space="preserve"> </w:t>
      </w:r>
      <w:r w:rsidR="00BC1507" w:rsidRPr="00A86BBA">
        <w:rPr>
          <w:rFonts w:ascii="Book Antiqua" w:eastAsia="Book Antiqua" w:hAnsi="Book Antiqua" w:cs="Book Antiqua"/>
          <w:iCs/>
          <w:color w:val="000000"/>
        </w:rPr>
        <w:t>Individual</w:t>
      </w:r>
      <w:r w:rsidR="00BC1507"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(2)</w:t>
      </w:r>
      <w:r w:rsidR="009118B5" w:rsidRPr="00A86BBA">
        <w:rPr>
          <w:rFonts w:ascii="Book Antiqua" w:eastAsia="Book Antiqua" w:hAnsi="Book Antiqua" w:cs="Book Antiqua"/>
          <w:iCs/>
          <w:color w:val="000000"/>
        </w:rPr>
        <w:t xml:space="preserve"> </w:t>
      </w:r>
      <w:r w:rsidR="00BC1507" w:rsidRPr="00A86BBA">
        <w:rPr>
          <w:rFonts w:ascii="Book Antiqua" w:hAnsi="Book Antiqua" w:cs="Book Antiqua"/>
          <w:iCs/>
          <w:color w:val="000000"/>
        </w:rPr>
        <w:t>C</w:t>
      </w:r>
      <w:r w:rsidRPr="00A86BBA">
        <w:rPr>
          <w:rFonts w:ascii="Book Antiqua" w:eastAsia="Book Antiqua" w:hAnsi="Book Antiqua" w:cs="Book Antiqua"/>
          <w:iCs/>
          <w:color w:val="000000"/>
        </w:rPr>
        <w:t>orrected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for</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age,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sex,</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and</w:t>
      </w:r>
      <w:r w:rsidR="009118B5" w:rsidRPr="00A86BBA">
        <w:rPr>
          <w:rFonts w:ascii="Book Antiqua" w:eastAsia="Book Antiqua" w:hAnsi="Book Antiqua" w:cs="Book Antiqua"/>
          <w:iCs/>
          <w:color w:val="000000"/>
        </w:rPr>
        <w:t xml:space="preserve"> </w:t>
      </w:r>
      <w:r w:rsidR="00BC1507" w:rsidRPr="00A86BBA">
        <w:rPr>
          <w:rFonts w:ascii="Book Antiqua" w:eastAsia="Book Antiqua" w:hAnsi="Book Antiqua" w:cs="Book Antiqua"/>
          <w:iCs/>
          <w:color w:val="000000"/>
        </w:rPr>
        <w:t>body mass index</w:t>
      </w:r>
      <w:r w:rsidR="00BC1507"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(3)</w:t>
      </w:r>
      <w:r w:rsidR="009118B5" w:rsidRPr="00A86BBA">
        <w:rPr>
          <w:rFonts w:ascii="Book Antiqua" w:eastAsia="Book Antiqua" w:hAnsi="Book Antiqua" w:cs="Book Antiqua"/>
          <w:iCs/>
          <w:color w:val="000000"/>
        </w:rPr>
        <w:t xml:space="preserve"> </w:t>
      </w:r>
      <w:r w:rsidR="00BC1507" w:rsidRPr="00A86BBA">
        <w:rPr>
          <w:rFonts w:ascii="Book Antiqua" w:hAnsi="Book Antiqua" w:cs="Book Antiqua"/>
          <w:iCs/>
          <w:color w:val="000000"/>
        </w:rPr>
        <w:t>C</w:t>
      </w:r>
      <w:r w:rsidRPr="00A86BBA">
        <w:rPr>
          <w:rFonts w:ascii="Book Antiqua" w:eastAsia="Book Antiqua" w:hAnsi="Book Antiqua" w:cs="Book Antiqua"/>
          <w:iCs/>
          <w:color w:val="000000"/>
        </w:rPr>
        <w:t>orrected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for</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the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above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parameters</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and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smoking,</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hypertension,</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and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dyslipidemia.</w:t>
      </w:r>
      <w:r w:rsidR="009118B5" w:rsidRPr="00A86BBA">
        <w:rPr>
          <w:rFonts w:ascii="Book Antiqua" w:eastAsia="Book Antiqua" w:hAnsi="Book Antiqua" w:cs="Book Antiqua"/>
          <w:iCs/>
          <w:color w:val="000000"/>
        </w:rPr>
        <w:t xml:space="preserve"> </w:t>
      </w:r>
      <w:r w:rsidR="00BC1507" w:rsidRPr="00A86BBA">
        <w:rPr>
          <w:rFonts w:ascii="Book Antiqua" w:eastAsia="Book Antiqua" w:hAnsi="Book Antiqua" w:cs="Book Antiqua"/>
          <w:iCs/>
          <w:color w:val="000000"/>
        </w:rPr>
        <w:t>OR</w:t>
      </w:r>
      <w:r w:rsidR="00BC1507"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Odds</w:t>
      </w:r>
      <w:r w:rsidR="009118B5" w:rsidRPr="00A86BBA">
        <w:rPr>
          <w:rFonts w:ascii="Book Antiqua" w:eastAsia="Book Antiqua" w:hAnsi="Book Antiqua" w:cs="Book Antiqua"/>
          <w:iCs/>
          <w:color w:val="000000"/>
        </w:rPr>
        <w:t xml:space="preserve"> </w:t>
      </w:r>
      <w:r w:rsidR="00BC1507" w:rsidRPr="00A86BBA">
        <w:rPr>
          <w:rFonts w:ascii="Book Antiqua" w:hAnsi="Book Antiqua" w:cs="Book Antiqua"/>
          <w:iCs/>
          <w:color w:val="000000"/>
        </w:rPr>
        <w:t>r</w:t>
      </w:r>
      <w:r w:rsidR="00BC1507" w:rsidRPr="00A86BBA">
        <w:rPr>
          <w:rFonts w:ascii="Book Antiqua" w:eastAsia="Book Antiqua" w:hAnsi="Book Antiqua" w:cs="Book Antiqua"/>
          <w:iCs/>
          <w:color w:val="000000"/>
        </w:rPr>
        <w:t>atio</w:t>
      </w:r>
      <w:r w:rsidR="00C60C5A" w:rsidRPr="00A86BBA">
        <w:rPr>
          <w:rFonts w:ascii="Book Antiqua" w:hAnsi="Book Antiqua" w:cs="Book Antiqua" w:hint="eastAsia"/>
          <w:iCs/>
          <w:color w:val="000000"/>
        </w:rPr>
        <w:t xml:space="preserve">; BPS: </w:t>
      </w:r>
      <w:r w:rsidR="00C60C5A" w:rsidRPr="00A86BBA">
        <w:rPr>
          <w:rFonts w:ascii="Book Antiqua" w:eastAsia="Times New Roman" w:hAnsi="Book Antiqua" w:cs="Calibri"/>
          <w:color w:val="000000"/>
          <w:lang w:val="en-GB" w:eastAsia="es-ES"/>
        </w:rPr>
        <w:t xml:space="preserve">Bisphenol </w:t>
      </w:r>
      <w:r w:rsidR="00C60C5A" w:rsidRPr="00A86BBA">
        <w:rPr>
          <w:rFonts w:ascii="Book Antiqua" w:hAnsi="Book Antiqua" w:cs="Calibri" w:hint="eastAsia"/>
          <w:color w:val="000000"/>
          <w:lang w:val="en-GB"/>
        </w:rPr>
        <w:t>S;</w:t>
      </w:r>
      <w:r w:rsidR="00C60C5A" w:rsidRPr="00A86BBA">
        <w:rPr>
          <w:rFonts w:ascii="Book Antiqua" w:hAnsi="Book Antiqua" w:cs="Book Antiqua" w:hint="eastAsia"/>
          <w:iCs/>
          <w:color w:val="000000"/>
        </w:rPr>
        <w:t xml:space="preserve"> BPF: </w:t>
      </w:r>
      <w:r w:rsidR="00C60C5A" w:rsidRPr="00A86BBA">
        <w:rPr>
          <w:rFonts w:ascii="Book Antiqua" w:eastAsia="Times New Roman" w:hAnsi="Book Antiqua" w:cs="Calibri"/>
          <w:color w:val="000000"/>
          <w:lang w:val="en-GB" w:eastAsia="es-ES"/>
        </w:rPr>
        <w:t>Bisphenol F</w:t>
      </w:r>
      <w:r w:rsidR="00C60C5A" w:rsidRPr="00A86BBA">
        <w:rPr>
          <w:rFonts w:ascii="Book Antiqua" w:hAnsi="Book Antiqua" w:cs="Calibri" w:hint="eastAsia"/>
          <w:color w:val="000000"/>
          <w:lang w:val="en-GB"/>
        </w:rPr>
        <w:t>.</w:t>
      </w:r>
    </w:p>
    <w:bookmarkEnd w:id="144"/>
    <w:bookmarkEnd w:id="145"/>
    <w:p w14:paraId="1913E500" w14:textId="3611CEE5" w:rsidR="00D52102" w:rsidRPr="00A86BBA" w:rsidRDefault="007759A4" w:rsidP="00FE0BC4">
      <w:pPr>
        <w:adjustRightInd w:val="0"/>
        <w:snapToGrid w:val="0"/>
        <w:spacing w:line="360" w:lineRule="auto"/>
        <w:jc w:val="both"/>
        <w:rPr>
          <w:rFonts w:ascii="Book Antiqua" w:hAnsi="Book Antiqua" w:cs="Book Antiqua"/>
          <w:b/>
          <w:iCs/>
          <w:color w:val="000000"/>
        </w:rPr>
      </w:pPr>
      <w:r w:rsidRPr="00A86BBA">
        <w:rPr>
          <w:rFonts w:ascii="Book Antiqua" w:eastAsia="Book Antiqua" w:hAnsi="Book Antiqua" w:cs="Book Antiqua"/>
          <w:iCs/>
          <w:color w:val="000000"/>
        </w:rPr>
        <w:br w:type="page"/>
      </w:r>
      <w:bookmarkEnd w:id="146"/>
      <w:bookmarkEnd w:id="147"/>
      <w:r w:rsidR="004D2FAB" w:rsidRPr="00A86BBA">
        <w:rPr>
          <w:rFonts w:ascii="Book Antiqua" w:eastAsia="Book Antiqua" w:hAnsi="Book Antiqua" w:cs="Book Antiqua"/>
          <w:b/>
          <w:iCs/>
          <w:color w:val="000000"/>
        </w:rPr>
        <w:lastRenderedPageBreak/>
        <w:t>Table</w:t>
      </w:r>
      <w:r w:rsidR="009118B5" w:rsidRPr="00A86BBA">
        <w:rPr>
          <w:rFonts w:ascii="Book Antiqua" w:eastAsia="Book Antiqua" w:hAnsi="Book Antiqua" w:cs="Book Antiqua"/>
          <w:b/>
          <w:iCs/>
          <w:color w:val="000000"/>
        </w:rPr>
        <w:t xml:space="preserve"> </w:t>
      </w:r>
      <w:r w:rsidR="00D52102" w:rsidRPr="00A86BBA">
        <w:rPr>
          <w:rFonts w:ascii="Book Antiqua" w:eastAsia="Book Antiqua" w:hAnsi="Book Antiqua" w:cs="Book Antiqua"/>
          <w:b/>
          <w:iCs/>
          <w:color w:val="000000"/>
        </w:rPr>
        <w:t>6</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Association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between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diabetes</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and</w:t>
      </w:r>
      <w:r w:rsidR="009118B5" w:rsidRPr="00A86BBA">
        <w:rPr>
          <w:rFonts w:ascii="Book Antiqua" w:eastAsia="Book Antiqua" w:hAnsi="Book Antiqua" w:cs="Book Antiqua"/>
          <w:b/>
          <w:iCs/>
          <w:color w:val="000000"/>
        </w:rPr>
        <w:t xml:space="preserve"> </w:t>
      </w:r>
      <w:bookmarkStart w:id="148" w:name="OLE_LINK119"/>
      <w:bookmarkStart w:id="149" w:name="OLE_LINK120"/>
      <w:bookmarkStart w:id="150" w:name="OLE_LINK123"/>
      <w:bookmarkStart w:id="151" w:name="OLE_LINK124"/>
      <w:r w:rsidR="00D52102" w:rsidRPr="00A86BBA">
        <w:rPr>
          <w:rFonts w:ascii="Book Antiqua" w:eastAsia="Book Antiqua" w:hAnsi="Book Antiqua" w:cs="Book Antiqua"/>
          <w:b/>
          <w:color w:val="000000"/>
        </w:rPr>
        <w:t xml:space="preserve">bisphenol </w:t>
      </w:r>
      <w:r w:rsidR="00D52102" w:rsidRPr="00A86BBA">
        <w:rPr>
          <w:rFonts w:ascii="Book Antiqua" w:hAnsi="Book Antiqua" w:cs="Book Antiqua"/>
          <w:b/>
          <w:color w:val="000000"/>
        </w:rPr>
        <w:t>S</w:t>
      </w:r>
      <w:bookmarkEnd w:id="148"/>
      <w:bookmarkEnd w:id="149"/>
      <w:r w:rsidR="00D52102"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or</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F</w:t>
      </w:r>
      <w:bookmarkEnd w:id="150"/>
      <w:bookmarkEnd w:id="151"/>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quartile</w:t>
      </w:r>
    </w:p>
    <w:tbl>
      <w:tblPr>
        <w:tblW w:w="5000" w:type="pct"/>
        <w:tblBorders>
          <w:top w:val="single" w:sz="4" w:space="0" w:color="auto"/>
          <w:bottom w:val="single" w:sz="4" w:space="0" w:color="auto"/>
        </w:tblBorders>
        <w:tblLook w:val="04A0" w:firstRow="1" w:lastRow="0" w:firstColumn="1" w:lastColumn="0" w:noHBand="0" w:noVBand="1"/>
      </w:tblPr>
      <w:tblGrid>
        <w:gridCol w:w="1766"/>
        <w:gridCol w:w="713"/>
        <w:gridCol w:w="2188"/>
        <w:gridCol w:w="2188"/>
        <w:gridCol w:w="2505"/>
      </w:tblGrid>
      <w:tr w:rsidR="003D1776" w:rsidRPr="00A86BBA" w14:paraId="4D991D58" w14:textId="77777777" w:rsidTr="00C60C5A">
        <w:tc>
          <w:tcPr>
            <w:tcW w:w="943" w:type="pct"/>
            <w:tcBorders>
              <w:top w:val="single" w:sz="4" w:space="0" w:color="auto"/>
              <w:bottom w:val="single" w:sz="4" w:space="0" w:color="auto"/>
            </w:tcBorders>
          </w:tcPr>
          <w:p w14:paraId="2B44EB5F"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val="en-GB" w:eastAsia="es-ES"/>
              </w:rPr>
            </w:pPr>
          </w:p>
        </w:tc>
        <w:tc>
          <w:tcPr>
            <w:tcW w:w="381" w:type="pct"/>
            <w:tcBorders>
              <w:top w:val="single" w:sz="4" w:space="0" w:color="auto"/>
              <w:bottom w:val="single" w:sz="4" w:space="0" w:color="auto"/>
            </w:tcBorders>
          </w:tcPr>
          <w:p w14:paraId="0E066219"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Q1</w:t>
            </w:r>
          </w:p>
        </w:tc>
        <w:tc>
          <w:tcPr>
            <w:tcW w:w="1169" w:type="pct"/>
            <w:tcBorders>
              <w:top w:val="single" w:sz="4" w:space="0" w:color="auto"/>
              <w:bottom w:val="single" w:sz="4" w:space="0" w:color="auto"/>
            </w:tcBorders>
          </w:tcPr>
          <w:p w14:paraId="25EE109B"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Q2</w:t>
            </w:r>
          </w:p>
        </w:tc>
        <w:tc>
          <w:tcPr>
            <w:tcW w:w="1169" w:type="pct"/>
            <w:tcBorders>
              <w:top w:val="single" w:sz="4" w:space="0" w:color="auto"/>
              <w:bottom w:val="single" w:sz="4" w:space="0" w:color="auto"/>
            </w:tcBorders>
          </w:tcPr>
          <w:p w14:paraId="38FFD4A3"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Q3</w:t>
            </w:r>
          </w:p>
        </w:tc>
        <w:tc>
          <w:tcPr>
            <w:tcW w:w="1338" w:type="pct"/>
            <w:tcBorders>
              <w:top w:val="single" w:sz="4" w:space="0" w:color="auto"/>
              <w:bottom w:val="single" w:sz="4" w:space="0" w:color="auto"/>
            </w:tcBorders>
          </w:tcPr>
          <w:p w14:paraId="498D523F"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eastAsia="es-ES"/>
              </w:rPr>
              <w:t>Q4</w:t>
            </w:r>
          </w:p>
        </w:tc>
      </w:tr>
      <w:tr w:rsidR="003D1776" w:rsidRPr="00A86BBA" w14:paraId="6791803F" w14:textId="77777777" w:rsidTr="00C60C5A">
        <w:tc>
          <w:tcPr>
            <w:tcW w:w="943" w:type="pct"/>
            <w:tcBorders>
              <w:top w:val="single" w:sz="4" w:space="0" w:color="auto"/>
            </w:tcBorders>
          </w:tcPr>
          <w:p w14:paraId="06078660"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Variable</w:t>
            </w:r>
          </w:p>
        </w:tc>
        <w:tc>
          <w:tcPr>
            <w:tcW w:w="381" w:type="pct"/>
            <w:tcBorders>
              <w:top w:val="single" w:sz="4" w:space="0" w:color="auto"/>
            </w:tcBorders>
          </w:tcPr>
          <w:p w14:paraId="69BAB65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Ref.</w:t>
            </w:r>
          </w:p>
        </w:tc>
        <w:tc>
          <w:tcPr>
            <w:tcW w:w="1169" w:type="pct"/>
            <w:tcBorders>
              <w:top w:val="single" w:sz="4" w:space="0" w:color="auto"/>
            </w:tcBorders>
          </w:tcPr>
          <w:p w14:paraId="3AF1FA8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OR (95% CI)</w:t>
            </w:r>
          </w:p>
        </w:tc>
        <w:tc>
          <w:tcPr>
            <w:tcW w:w="1169" w:type="pct"/>
            <w:tcBorders>
              <w:top w:val="single" w:sz="4" w:space="0" w:color="auto"/>
            </w:tcBorders>
          </w:tcPr>
          <w:p w14:paraId="7025CFFB"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OR (95%</w:t>
            </w:r>
            <w:r w:rsidR="003D1776" w:rsidRPr="00A86BBA">
              <w:rPr>
                <w:rFonts w:ascii="Book Antiqua" w:eastAsia="Times New Roman" w:hAnsi="Book Antiqua" w:cs="Calibri"/>
                <w:color w:val="000000"/>
                <w:lang w:eastAsia="es-ES"/>
              </w:rPr>
              <w:t>CI)</w:t>
            </w:r>
          </w:p>
        </w:tc>
        <w:tc>
          <w:tcPr>
            <w:tcW w:w="1338" w:type="pct"/>
            <w:tcBorders>
              <w:top w:val="single" w:sz="4" w:space="0" w:color="auto"/>
            </w:tcBorders>
          </w:tcPr>
          <w:p w14:paraId="75A8CB70"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OR (95%</w:t>
            </w:r>
            <w:r w:rsidR="003D1776" w:rsidRPr="00A86BBA">
              <w:rPr>
                <w:rFonts w:ascii="Book Antiqua" w:eastAsia="Times New Roman" w:hAnsi="Book Antiqua" w:cs="Calibri"/>
                <w:color w:val="000000"/>
                <w:lang w:eastAsia="es-ES"/>
              </w:rPr>
              <w:t>CI)</w:t>
            </w:r>
          </w:p>
        </w:tc>
      </w:tr>
      <w:tr w:rsidR="003D1776" w:rsidRPr="00A86BBA" w14:paraId="7D4EAA8D" w14:textId="77777777" w:rsidTr="00C60C5A">
        <w:tc>
          <w:tcPr>
            <w:tcW w:w="943" w:type="pct"/>
          </w:tcPr>
          <w:p w14:paraId="53F1D4C4"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hAnsi="Book Antiqua" w:cs="Calibri" w:hint="eastAsia"/>
                <w:color w:val="000000"/>
                <w:vertAlign w:val="superscript"/>
              </w:rPr>
              <w:t>1</w:t>
            </w:r>
            <w:r w:rsidR="003D1776" w:rsidRPr="00A86BBA">
              <w:rPr>
                <w:rFonts w:ascii="Book Antiqua" w:eastAsia="Times New Roman" w:hAnsi="Book Antiqua" w:cs="Calibri"/>
                <w:color w:val="000000"/>
                <w:lang w:eastAsia="es-ES"/>
              </w:rPr>
              <w:t>Diabetes (1)</w:t>
            </w:r>
          </w:p>
        </w:tc>
        <w:tc>
          <w:tcPr>
            <w:tcW w:w="381" w:type="pct"/>
          </w:tcPr>
          <w:p w14:paraId="7F7C41E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Ref.</w:t>
            </w:r>
          </w:p>
        </w:tc>
        <w:tc>
          <w:tcPr>
            <w:tcW w:w="1169" w:type="pct"/>
          </w:tcPr>
          <w:p w14:paraId="5CF97843"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 (0.86</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1.41)</w:t>
            </w:r>
          </w:p>
        </w:tc>
        <w:tc>
          <w:tcPr>
            <w:tcW w:w="1169" w:type="pct"/>
          </w:tcPr>
          <w:p w14:paraId="69877C7A"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1.23 (0.96</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1.57)</w:t>
            </w:r>
          </w:p>
        </w:tc>
        <w:tc>
          <w:tcPr>
            <w:tcW w:w="1338" w:type="pct"/>
          </w:tcPr>
          <w:p w14:paraId="0DBF41DE" w14:textId="77777777" w:rsidR="003D1776" w:rsidRPr="00A86BBA" w:rsidRDefault="00C60C5A"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1.39 (1.09</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w:t>
            </w:r>
            <w:proofErr w:type="gramStart"/>
            <w:r w:rsidR="003D1776" w:rsidRPr="00A86BBA">
              <w:rPr>
                <w:rFonts w:ascii="Book Antiqua" w:eastAsia="Times New Roman" w:hAnsi="Book Antiqua" w:cs="Calibri"/>
                <w:color w:val="000000"/>
                <w:lang w:eastAsia="es-ES"/>
              </w:rPr>
              <w:t>77)</w:t>
            </w:r>
            <w:r w:rsidRPr="00A86BBA">
              <w:rPr>
                <w:rFonts w:ascii="Book Antiqua" w:hAnsi="Book Antiqua" w:cs="Calibri" w:hint="eastAsia"/>
                <w:color w:val="000000"/>
                <w:vertAlign w:val="superscript"/>
              </w:rPr>
              <w:t>c</w:t>
            </w:r>
            <w:proofErr w:type="gramEnd"/>
          </w:p>
        </w:tc>
      </w:tr>
      <w:tr w:rsidR="003D1776" w:rsidRPr="00A86BBA" w14:paraId="3C78448C" w14:textId="77777777" w:rsidTr="00C60C5A">
        <w:tc>
          <w:tcPr>
            <w:tcW w:w="943" w:type="pct"/>
          </w:tcPr>
          <w:p w14:paraId="4DF1D94F"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hAnsi="Book Antiqua" w:cs="Calibri" w:hint="eastAsia"/>
                <w:color w:val="000000"/>
                <w:vertAlign w:val="superscript"/>
                <w:lang w:val="en-GB"/>
              </w:rPr>
              <w:t>1</w:t>
            </w:r>
            <w:r w:rsidR="003D1776" w:rsidRPr="00A86BBA">
              <w:rPr>
                <w:rFonts w:ascii="Book Antiqua" w:eastAsia="Times New Roman" w:hAnsi="Book Antiqua" w:cs="Calibri"/>
                <w:color w:val="000000"/>
                <w:lang w:val="en-GB" w:eastAsia="es-ES"/>
              </w:rPr>
              <w:t>Diabetes (2)</w:t>
            </w:r>
          </w:p>
        </w:tc>
        <w:tc>
          <w:tcPr>
            <w:tcW w:w="381" w:type="pct"/>
          </w:tcPr>
          <w:p w14:paraId="522A8FBA"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Ref.</w:t>
            </w:r>
          </w:p>
        </w:tc>
        <w:tc>
          <w:tcPr>
            <w:tcW w:w="1169" w:type="pct"/>
          </w:tcPr>
          <w:p w14:paraId="45D8BF37"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1.11 (0.85</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1.46)</w:t>
            </w:r>
          </w:p>
        </w:tc>
        <w:tc>
          <w:tcPr>
            <w:tcW w:w="1169" w:type="pct"/>
          </w:tcPr>
          <w:p w14:paraId="272C895B"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1.14 (0.87</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1.48)</w:t>
            </w:r>
          </w:p>
        </w:tc>
        <w:tc>
          <w:tcPr>
            <w:tcW w:w="1338" w:type="pct"/>
          </w:tcPr>
          <w:p w14:paraId="729E42DE" w14:textId="77777777" w:rsidR="003D1776" w:rsidRPr="00A86BBA" w:rsidRDefault="00C60C5A" w:rsidP="003D1776">
            <w:pPr>
              <w:adjustRightInd w:val="0"/>
              <w:snapToGrid w:val="0"/>
              <w:spacing w:line="360" w:lineRule="auto"/>
              <w:jc w:val="both"/>
              <w:rPr>
                <w:rFonts w:ascii="Book Antiqua" w:hAnsi="Book Antiqua" w:cs="Calibri"/>
                <w:color w:val="000000"/>
                <w:vertAlign w:val="superscript"/>
              </w:rPr>
            </w:pPr>
            <w:r w:rsidRPr="00A86BBA">
              <w:rPr>
                <w:rFonts w:ascii="Book Antiqua" w:eastAsia="Times New Roman" w:hAnsi="Book Antiqua" w:cs="Calibri"/>
                <w:color w:val="000000"/>
                <w:lang w:eastAsia="es-ES"/>
              </w:rPr>
              <w:t>1.32 (1.01</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w:t>
            </w:r>
            <w:proofErr w:type="gramStart"/>
            <w:r w:rsidR="003D1776" w:rsidRPr="00A86BBA">
              <w:rPr>
                <w:rFonts w:ascii="Book Antiqua" w:eastAsia="Times New Roman" w:hAnsi="Book Antiqua" w:cs="Calibri"/>
                <w:color w:val="000000"/>
                <w:lang w:eastAsia="es-ES"/>
              </w:rPr>
              <w:t>71)</w:t>
            </w:r>
            <w:r w:rsidRPr="00A86BBA">
              <w:rPr>
                <w:rFonts w:ascii="Book Antiqua" w:hAnsi="Book Antiqua" w:cs="Calibri" w:hint="eastAsia"/>
                <w:color w:val="000000"/>
                <w:vertAlign w:val="superscript"/>
              </w:rPr>
              <w:t>a</w:t>
            </w:r>
            <w:proofErr w:type="gramEnd"/>
          </w:p>
        </w:tc>
      </w:tr>
      <w:tr w:rsidR="003D1776" w:rsidRPr="00A86BBA" w14:paraId="6D52A479" w14:textId="77777777" w:rsidTr="00C60C5A">
        <w:tc>
          <w:tcPr>
            <w:tcW w:w="943" w:type="pct"/>
          </w:tcPr>
          <w:p w14:paraId="6CEA791C"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hAnsi="Book Antiqua" w:cs="Calibri" w:hint="eastAsia"/>
                <w:color w:val="000000"/>
                <w:vertAlign w:val="superscript"/>
                <w:lang w:val="en-GB"/>
              </w:rPr>
              <w:t>1</w:t>
            </w:r>
            <w:r w:rsidR="003D1776" w:rsidRPr="00A86BBA">
              <w:rPr>
                <w:rFonts w:ascii="Book Antiqua" w:eastAsia="Times New Roman" w:hAnsi="Book Antiqua" w:cs="Calibri"/>
                <w:color w:val="000000"/>
                <w:lang w:val="en-GB" w:eastAsia="es-ES"/>
              </w:rPr>
              <w:t>Diabetes (3)</w:t>
            </w:r>
          </w:p>
        </w:tc>
        <w:tc>
          <w:tcPr>
            <w:tcW w:w="381" w:type="pct"/>
          </w:tcPr>
          <w:p w14:paraId="7A352799"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Ref.</w:t>
            </w:r>
          </w:p>
        </w:tc>
        <w:tc>
          <w:tcPr>
            <w:tcW w:w="1169" w:type="pct"/>
          </w:tcPr>
          <w:p w14:paraId="643CFF4F"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1.09 (0.83</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1.43)</w:t>
            </w:r>
          </w:p>
        </w:tc>
        <w:tc>
          <w:tcPr>
            <w:tcW w:w="1169" w:type="pct"/>
          </w:tcPr>
          <w:p w14:paraId="131B54BD"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1.12 (0.86</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1.47)</w:t>
            </w:r>
          </w:p>
        </w:tc>
        <w:tc>
          <w:tcPr>
            <w:tcW w:w="1338" w:type="pct"/>
          </w:tcPr>
          <w:p w14:paraId="1A8EA4BD"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1.28 (0.99</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1.67)</w:t>
            </w:r>
          </w:p>
        </w:tc>
      </w:tr>
      <w:tr w:rsidR="003D1776" w:rsidRPr="00A86BBA" w14:paraId="4781FAD9" w14:textId="77777777" w:rsidTr="00C60C5A">
        <w:tc>
          <w:tcPr>
            <w:tcW w:w="943" w:type="pct"/>
          </w:tcPr>
          <w:p w14:paraId="167CB08B"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hAnsi="Book Antiqua" w:cs="Calibri" w:hint="eastAsia"/>
                <w:color w:val="000000"/>
                <w:vertAlign w:val="superscript"/>
                <w:lang w:val="en-GB"/>
              </w:rPr>
              <w:t>2</w:t>
            </w:r>
            <w:r w:rsidR="003D1776" w:rsidRPr="00A86BBA">
              <w:rPr>
                <w:rFonts w:ascii="Book Antiqua" w:eastAsia="Times New Roman" w:hAnsi="Book Antiqua" w:cs="Calibri"/>
                <w:color w:val="000000"/>
                <w:lang w:val="en-GB" w:eastAsia="es-ES"/>
              </w:rPr>
              <w:t>Diabetes (1)</w:t>
            </w:r>
          </w:p>
        </w:tc>
        <w:tc>
          <w:tcPr>
            <w:tcW w:w="381" w:type="pct"/>
          </w:tcPr>
          <w:p w14:paraId="488D7E44"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Ref.</w:t>
            </w:r>
          </w:p>
        </w:tc>
        <w:tc>
          <w:tcPr>
            <w:tcW w:w="1169" w:type="pct"/>
          </w:tcPr>
          <w:p w14:paraId="7731D243"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1.19 (0.94</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1.51)</w:t>
            </w:r>
          </w:p>
        </w:tc>
        <w:tc>
          <w:tcPr>
            <w:tcW w:w="1169" w:type="pct"/>
          </w:tcPr>
          <w:p w14:paraId="4D5C5331"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0.95 (0.74</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1.21)</w:t>
            </w:r>
          </w:p>
        </w:tc>
        <w:tc>
          <w:tcPr>
            <w:tcW w:w="1338" w:type="pct"/>
          </w:tcPr>
          <w:p w14:paraId="69F06C92"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0.98 (0.77</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1.26)</w:t>
            </w:r>
          </w:p>
        </w:tc>
      </w:tr>
      <w:tr w:rsidR="003D1776" w:rsidRPr="00A86BBA" w14:paraId="4A4BBC67" w14:textId="77777777" w:rsidTr="00C60C5A">
        <w:tc>
          <w:tcPr>
            <w:tcW w:w="943" w:type="pct"/>
          </w:tcPr>
          <w:p w14:paraId="6081408E"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hAnsi="Book Antiqua" w:cs="Calibri" w:hint="eastAsia"/>
                <w:color w:val="000000"/>
                <w:vertAlign w:val="superscript"/>
                <w:lang w:val="en-GB"/>
              </w:rPr>
              <w:t>2</w:t>
            </w:r>
            <w:r w:rsidR="003D1776" w:rsidRPr="00A86BBA">
              <w:rPr>
                <w:rFonts w:ascii="Book Antiqua" w:eastAsia="Times New Roman" w:hAnsi="Book Antiqua" w:cs="Calibri"/>
                <w:color w:val="000000"/>
                <w:lang w:val="en-GB" w:eastAsia="es-ES"/>
              </w:rPr>
              <w:t>Diabetes (2)</w:t>
            </w:r>
          </w:p>
        </w:tc>
        <w:tc>
          <w:tcPr>
            <w:tcW w:w="381" w:type="pct"/>
          </w:tcPr>
          <w:p w14:paraId="59966CB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Ref.</w:t>
            </w:r>
          </w:p>
        </w:tc>
        <w:tc>
          <w:tcPr>
            <w:tcW w:w="1169" w:type="pct"/>
          </w:tcPr>
          <w:p w14:paraId="7AD670BD"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1.16 (0.90</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1.51)</w:t>
            </w:r>
          </w:p>
        </w:tc>
        <w:tc>
          <w:tcPr>
            <w:tcW w:w="1169" w:type="pct"/>
          </w:tcPr>
          <w:p w14:paraId="0FAFF9F3"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 xml:space="preserve">0.88 </w:t>
            </w:r>
            <w:r w:rsidR="00C60C5A" w:rsidRPr="00A86BBA">
              <w:rPr>
                <w:rFonts w:ascii="Book Antiqua" w:eastAsia="Times New Roman" w:hAnsi="Book Antiqua" w:cs="Calibri"/>
                <w:color w:val="000000"/>
                <w:lang w:eastAsia="es-ES"/>
              </w:rPr>
              <w:t>(0.68</w:t>
            </w:r>
            <w:r w:rsidR="00C60C5A" w:rsidRPr="00A86BBA">
              <w:rPr>
                <w:rFonts w:ascii="Book Antiqua" w:hAnsi="Book Antiqua" w:cs="Calibri" w:hint="eastAsia"/>
                <w:color w:val="000000"/>
              </w:rPr>
              <w:t>-</w:t>
            </w:r>
            <w:r w:rsidRPr="00A86BBA">
              <w:rPr>
                <w:rFonts w:ascii="Book Antiqua" w:eastAsia="Times New Roman" w:hAnsi="Book Antiqua" w:cs="Calibri"/>
                <w:color w:val="000000"/>
                <w:lang w:eastAsia="es-ES"/>
              </w:rPr>
              <w:t>1.15)</w:t>
            </w:r>
          </w:p>
        </w:tc>
        <w:tc>
          <w:tcPr>
            <w:tcW w:w="1338" w:type="pct"/>
          </w:tcPr>
          <w:p w14:paraId="6D149958"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0.94 (0.72</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1.23)</w:t>
            </w:r>
          </w:p>
        </w:tc>
      </w:tr>
      <w:tr w:rsidR="003D1776" w:rsidRPr="00A86BBA" w14:paraId="4D99BD49" w14:textId="77777777" w:rsidTr="00C60C5A">
        <w:tc>
          <w:tcPr>
            <w:tcW w:w="943" w:type="pct"/>
          </w:tcPr>
          <w:p w14:paraId="5687A9F0"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hAnsi="Book Antiqua" w:cs="Calibri" w:hint="eastAsia"/>
                <w:color w:val="000000"/>
                <w:vertAlign w:val="superscript"/>
                <w:lang w:val="en-GB"/>
              </w:rPr>
              <w:t>2</w:t>
            </w:r>
            <w:r w:rsidR="003D1776" w:rsidRPr="00A86BBA">
              <w:rPr>
                <w:rFonts w:ascii="Book Antiqua" w:eastAsia="Times New Roman" w:hAnsi="Book Antiqua" w:cs="Calibri"/>
                <w:color w:val="000000"/>
                <w:lang w:val="en-GB" w:eastAsia="es-ES"/>
              </w:rPr>
              <w:t>Diabetes (3)</w:t>
            </w:r>
          </w:p>
        </w:tc>
        <w:tc>
          <w:tcPr>
            <w:tcW w:w="381" w:type="pct"/>
          </w:tcPr>
          <w:p w14:paraId="2D8F32F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Ref.</w:t>
            </w:r>
          </w:p>
        </w:tc>
        <w:tc>
          <w:tcPr>
            <w:tcW w:w="1169" w:type="pct"/>
          </w:tcPr>
          <w:p w14:paraId="69A2A184"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1.17 (0.90</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1.52)</w:t>
            </w:r>
          </w:p>
        </w:tc>
        <w:tc>
          <w:tcPr>
            <w:tcW w:w="1169" w:type="pct"/>
          </w:tcPr>
          <w:p w14:paraId="1F1B2DDB"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0.86 (0.66</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1.13)</w:t>
            </w:r>
          </w:p>
        </w:tc>
        <w:tc>
          <w:tcPr>
            <w:tcW w:w="1338" w:type="pct"/>
          </w:tcPr>
          <w:p w14:paraId="70BAE96C" w14:textId="77777777" w:rsidR="003D1776" w:rsidRPr="00A86BBA" w:rsidRDefault="00C60C5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0.92 (0.70</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1.20)</w:t>
            </w:r>
          </w:p>
        </w:tc>
      </w:tr>
    </w:tbl>
    <w:p w14:paraId="1DFF6679" w14:textId="39DF4EC2" w:rsidR="00C60C5A" w:rsidRPr="00A86BBA" w:rsidRDefault="00C60C5A" w:rsidP="00C60C5A">
      <w:pPr>
        <w:adjustRightInd w:val="0"/>
        <w:snapToGrid w:val="0"/>
        <w:spacing w:line="360" w:lineRule="auto"/>
        <w:jc w:val="both"/>
        <w:rPr>
          <w:rFonts w:ascii="Book Antiqua" w:hAnsi="Book Antiqua" w:cs="Book Antiqua"/>
          <w:iCs/>
          <w:color w:val="000000"/>
        </w:rPr>
      </w:pPr>
      <w:bookmarkStart w:id="152" w:name="OLE_LINK121"/>
      <w:bookmarkStart w:id="153" w:name="OLE_LINK122"/>
      <w:r w:rsidRPr="00A86BBA">
        <w:rPr>
          <w:rFonts w:ascii="Book Antiqua" w:hAnsi="Book Antiqua" w:cs="Book Antiqua"/>
          <w:iCs/>
          <w:color w:val="000000"/>
          <w:vertAlign w:val="superscript"/>
        </w:rPr>
        <w:t>a</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0.05</w:t>
      </w:r>
      <w:r w:rsidRPr="00A86BBA">
        <w:rPr>
          <w:rFonts w:ascii="Book Antiqua" w:hAnsi="Book Antiqua" w:cs="Book Antiqua"/>
          <w:iCs/>
          <w:color w:val="000000"/>
        </w:rPr>
        <w:t>.</w:t>
      </w:r>
    </w:p>
    <w:p w14:paraId="6A0AF856" w14:textId="33037B0E" w:rsidR="00C60C5A" w:rsidRPr="00A86BBA" w:rsidRDefault="00C60C5A" w:rsidP="00C60C5A">
      <w:pPr>
        <w:adjustRightInd w:val="0"/>
        <w:snapToGrid w:val="0"/>
        <w:spacing w:line="360" w:lineRule="auto"/>
        <w:jc w:val="both"/>
        <w:rPr>
          <w:rFonts w:ascii="Book Antiqua" w:hAnsi="Book Antiqua" w:cs="Book Antiqua"/>
          <w:iCs/>
          <w:color w:val="000000"/>
        </w:rPr>
      </w:pPr>
      <w:r w:rsidRPr="00A86BBA">
        <w:rPr>
          <w:rFonts w:ascii="Book Antiqua" w:hAnsi="Book Antiqua" w:cs="Book Antiqua"/>
          <w:iCs/>
          <w:color w:val="000000"/>
          <w:vertAlign w:val="superscript"/>
        </w:rPr>
        <w:t>c</w:t>
      </w:r>
      <w:r w:rsidRPr="00A86BBA">
        <w:rPr>
          <w:rFonts w:ascii="Book Antiqua" w:hAnsi="Book Antiqua" w:cs="Book Antiqua"/>
          <w:i/>
          <w:iCs/>
          <w:color w:val="000000"/>
        </w:rPr>
        <w:t>P</w:t>
      </w:r>
      <w:r w:rsidR="00CB1CEB"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&lt; 0.001</w:t>
      </w:r>
      <w:r w:rsidRPr="00A86BBA">
        <w:rPr>
          <w:rFonts w:ascii="Book Antiqua" w:hAnsi="Book Antiqua" w:cs="Book Antiqua"/>
          <w:iCs/>
          <w:color w:val="000000"/>
        </w:rPr>
        <w:t>.</w:t>
      </w:r>
    </w:p>
    <w:p w14:paraId="41E5E6EA" w14:textId="77777777" w:rsidR="00D52102" w:rsidRPr="00A86BBA" w:rsidRDefault="00C60C5A"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hint="eastAsia"/>
          <w:iCs/>
          <w:color w:val="000000"/>
          <w:vertAlign w:val="superscript"/>
        </w:rPr>
        <w:t>1</w:t>
      </w:r>
      <w:r w:rsidR="004A0571" w:rsidRPr="00A86BBA">
        <w:rPr>
          <w:rFonts w:ascii="Book Antiqua" w:hAnsi="Book Antiqua" w:cs="Book Antiqua"/>
          <w:iCs/>
          <w:color w:val="000000"/>
        </w:rPr>
        <w:t>B</w:t>
      </w:r>
      <w:r w:rsidR="004A0571" w:rsidRPr="00A86BBA">
        <w:rPr>
          <w:rFonts w:ascii="Book Antiqua" w:eastAsia="Book Antiqua" w:hAnsi="Book Antiqua" w:cs="Book Antiqua"/>
          <w:iCs/>
          <w:color w:val="000000"/>
        </w:rPr>
        <w:t xml:space="preserve">isphenol </w:t>
      </w:r>
      <w:bookmarkEnd w:id="152"/>
      <w:bookmarkEnd w:id="153"/>
      <w:r w:rsidR="004A0571" w:rsidRPr="00A86BBA">
        <w:rPr>
          <w:rFonts w:ascii="Book Antiqua" w:eastAsia="Book Antiqua" w:hAnsi="Book Antiqua" w:cs="Book Antiqua"/>
          <w:iCs/>
          <w:color w:val="000000"/>
        </w:rPr>
        <w:t>S</w:t>
      </w:r>
      <w:r w:rsidR="00D52102" w:rsidRPr="00A86BBA">
        <w:rPr>
          <w:rFonts w:ascii="Book Antiqua" w:eastAsia="Book Antiqua" w:hAnsi="Book Antiqua" w:cs="Book Antiqua"/>
          <w:iCs/>
          <w:color w:val="000000"/>
        </w:rPr>
        <w:t xml:space="preserve"> (</w:t>
      </w:r>
      <w:r w:rsidR="00D52102" w:rsidRPr="00A86BBA">
        <w:rPr>
          <w:rFonts w:ascii="Book Antiqua" w:hAnsi="Book Antiqua" w:cs="Book Antiqua"/>
          <w:iCs/>
          <w:color w:val="000000"/>
        </w:rPr>
        <w:t>g</w:t>
      </w:r>
      <w:r w:rsidR="00D52102" w:rsidRPr="00A86BBA">
        <w:rPr>
          <w:rFonts w:ascii="Book Antiqua" w:eastAsia="Book Antiqua" w:hAnsi="Book Antiqua" w:cs="Book Antiqua"/>
          <w:iCs/>
          <w:color w:val="000000"/>
        </w:rPr>
        <w:t xml:space="preserve">roup 2). </w:t>
      </w:r>
    </w:p>
    <w:p w14:paraId="2BD87986" w14:textId="77777777" w:rsidR="00D52102" w:rsidRPr="00A86BBA" w:rsidRDefault="00C60C5A" w:rsidP="003D1776">
      <w:pPr>
        <w:adjustRightInd w:val="0"/>
        <w:snapToGrid w:val="0"/>
        <w:spacing w:line="360" w:lineRule="auto"/>
        <w:jc w:val="both"/>
        <w:rPr>
          <w:rFonts w:ascii="Book Antiqua" w:hAnsi="Book Antiqua" w:cs="Book Antiqua"/>
          <w:iCs/>
          <w:color w:val="000000"/>
        </w:rPr>
      </w:pPr>
      <w:r w:rsidRPr="00A86BBA">
        <w:rPr>
          <w:rFonts w:ascii="Book Antiqua" w:hAnsi="Book Antiqua" w:cs="Book Antiqua" w:hint="eastAsia"/>
          <w:iCs/>
          <w:color w:val="000000"/>
          <w:vertAlign w:val="superscript"/>
        </w:rPr>
        <w:t>2</w:t>
      </w:r>
      <w:r w:rsidR="004A0571" w:rsidRPr="00A86BBA">
        <w:rPr>
          <w:rFonts w:ascii="Book Antiqua" w:hAnsi="Book Antiqua" w:cs="Book Antiqua"/>
          <w:iCs/>
          <w:color w:val="000000"/>
        </w:rPr>
        <w:t>B</w:t>
      </w:r>
      <w:r w:rsidR="004A0571" w:rsidRPr="00A86BBA">
        <w:rPr>
          <w:rFonts w:ascii="Book Antiqua" w:eastAsia="Book Antiqua" w:hAnsi="Book Antiqua" w:cs="Book Antiqua"/>
          <w:iCs/>
          <w:color w:val="000000"/>
        </w:rPr>
        <w:t xml:space="preserve">isphenol </w:t>
      </w:r>
      <w:r w:rsidR="00D52102" w:rsidRPr="00A86BBA">
        <w:rPr>
          <w:rFonts w:ascii="Book Antiqua" w:eastAsia="Book Antiqua" w:hAnsi="Book Antiqua" w:cs="Book Antiqua"/>
          <w:iCs/>
          <w:color w:val="000000"/>
        </w:rPr>
        <w:t>F (</w:t>
      </w:r>
      <w:r w:rsidR="00D52102" w:rsidRPr="00A86BBA">
        <w:rPr>
          <w:rFonts w:ascii="Book Antiqua" w:hAnsi="Book Antiqua" w:cs="Book Antiqua"/>
          <w:iCs/>
          <w:color w:val="000000"/>
        </w:rPr>
        <w:t>g</w:t>
      </w:r>
      <w:r w:rsidR="00D52102" w:rsidRPr="00A86BBA">
        <w:rPr>
          <w:rFonts w:ascii="Book Antiqua" w:eastAsia="Book Antiqua" w:hAnsi="Book Antiqua" w:cs="Book Antiqua"/>
          <w:iCs/>
          <w:color w:val="000000"/>
        </w:rPr>
        <w:t>roup 3).</w:t>
      </w:r>
    </w:p>
    <w:p w14:paraId="2ABACD57" w14:textId="77777777" w:rsidR="00A77B3E" w:rsidRPr="00A86BBA" w:rsidRDefault="004D2FAB" w:rsidP="003D1776">
      <w:pPr>
        <w:adjustRightInd w:val="0"/>
        <w:snapToGrid w:val="0"/>
        <w:spacing w:line="360" w:lineRule="auto"/>
        <w:jc w:val="both"/>
        <w:rPr>
          <w:rFonts w:ascii="Book Antiqua" w:hAnsi="Book Antiqua"/>
        </w:rPr>
      </w:pPr>
      <w:r w:rsidRPr="00A86BBA">
        <w:rPr>
          <w:rFonts w:ascii="Book Antiqua" w:eastAsia="Book Antiqua" w:hAnsi="Book Antiqua" w:cs="Book Antiqua"/>
          <w:iCs/>
          <w:color w:val="000000"/>
        </w:rPr>
        <w:t>(1)</w:t>
      </w:r>
      <w:r w:rsidR="009118B5" w:rsidRPr="00A86BBA">
        <w:rPr>
          <w:rFonts w:ascii="Book Antiqua" w:eastAsia="Book Antiqua" w:hAnsi="Book Antiqua" w:cs="Book Antiqua"/>
          <w:iCs/>
          <w:color w:val="000000"/>
        </w:rPr>
        <w:t xml:space="preserve"> </w:t>
      </w:r>
      <w:r w:rsidR="00D52102" w:rsidRPr="00A86BBA">
        <w:rPr>
          <w:rFonts w:ascii="Book Antiqua" w:eastAsia="Book Antiqua" w:hAnsi="Book Antiqua" w:cs="Book Antiqua"/>
          <w:iCs/>
          <w:color w:val="000000"/>
        </w:rPr>
        <w:t>Individual</w:t>
      </w:r>
      <w:r w:rsidR="00D52102"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(2)</w:t>
      </w:r>
      <w:r w:rsidR="009118B5" w:rsidRPr="00A86BBA">
        <w:rPr>
          <w:rFonts w:ascii="Book Antiqua" w:eastAsia="Book Antiqua" w:hAnsi="Book Antiqua" w:cs="Book Antiqua"/>
          <w:iCs/>
          <w:color w:val="000000"/>
        </w:rPr>
        <w:t xml:space="preserve"> </w:t>
      </w:r>
      <w:r w:rsidR="00D52102" w:rsidRPr="00A86BBA">
        <w:rPr>
          <w:rFonts w:ascii="Book Antiqua" w:hAnsi="Book Antiqua" w:cs="Book Antiqua"/>
          <w:iCs/>
          <w:color w:val="000000"/>
        </w:rPr>
        <w:t>C</w:t>
      </w:r>
      <w:r w:rsidRPr="00A86BBA">
        <w:rPr>
          <w:rFonts w:ascii="Book Antiqua" w:eastAsia="Book Antiqua" w:hAnsi="Book Antiqua" w:cs="Book Antiqua"/>
          <w:iCs/>
          <w:color w:val="000000"/>
        </w:rPr>
        <w:t>orrected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for</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age,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sex,</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and</w:t>
      </w:r>
      <w:r w:rsidR="009118B5" w:rsidRPr="00A86BBA">
        <w:rPr>
          <w:rFonts w:ascii="Book Antiqua" w:eastAsia="Book Antiqua" w:hAnsi="Book Antiqua" w:cs="Book Antiqua"/>
          <w:iCs/>
          <w:color w:val="000000"/>
        </w:rPr>
        <w:t xml:space="preserve"> </w:t>
      </w:r>
      <w:r w:rsidR="00BC1507" w:rsidRPr="00A86BBA">
        <w:rPr>
          <w:rFonts w:ascii="Book Antiqua" w:eastAsia="Book Antiqua" w:hAnsi="Book Antiqua" w:cs="Book Antiqua"/>
          <w:iCs/>
          <w:color w:val="000000"/>
        </w:rPr>
        <w:t>body mass index</w:t>
      </w:r>
      <w:r w:rsidR="00D52102"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(3)</w:t>
      </w:r>
      <w:r w:rsidR="009118B5" w:rsidRPr="00A86BBA">
        <w:rPr>
          <w:rFonts w:ascii="Book Antiqua" w:eastAsia="Book Antiqua" w:hAnsi="Book Antiqua" w:cs="Book Antiqua"/>
          <w:iCs/>
          <w:color w:val="000000"/>
        </w:rPr>
        <w:t xml:space="preserve"> </w:t>
      </w:r>
      <w:r w:rsidR="00D52102" w:rsidRPr="00A86BBA">
        <w:rPr>
          <w:rFonts w:ascii="Book Antiqua" w:hAnsi="Book Antiqua" w:cs="Book Antiqua"/>
          <w:iCs/>
          <w:color w:val="000000"/>
        </w:rPr>
        <w:t>C</w:t>
      </w:r>
      <w:r w:rsidRPr="00A86BBA">
        <w:rPr>
          <w:rFonts w:ascii="Book Antiqua" w:eastAsia="Book Antiqua" w:hAnsi="Book Antiqua" w:cs="Book Antiqua"/>
          <w:iCs/>
          <w:color w:val="000000"/>
        </w:rPr>
        <w:t>orrected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for</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the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above</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parameters</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and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smoking,</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hypertension,</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and</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dyslipidemia.</w:t>
      </w:r>
      <w:r w:rsidR="009118B5" w:rsidRPr="00A86BBA">
        <w:rPr>
          <w:rFonts w:ascii="Book Antiqua" w:eastAsia="Book Antiqua" w:hAnsi="Book Antiqua" w:cs="Book Antiqua"/>
          <w:iCs/>
          <w:color w:val="000000"/>
        </w:rPr>
        <w:t xml:space="preserve"> </w:t>
      </w:r>
      <w:r w:rsidR="00D52102" w:rsidRPr="00A86BBA">
        <w:rPr>
          <w:rFonts w:ascii="Book Antiqua" w:eastAsia="Book Antiqua" w:hAnsi="Book Antiqua" w:cs="Book Antiqua"/>
          <w:iCs/>
          <w:color w:val="000000"/>
        </w:rPr>
        <w:t>OR</w:t>
      </w:r>
      <w:r w:rsidR="00D52102" w:rsidRPr="00A86BBA">
        <w:rPr>
          <w:rFonts w:ascii="Book Antiqua" w:hAnsi="Book Antiqua" w:cs="Book Antiqua"/>
          <w:iCs/>
          <w:color w:val="000000"/>
        </w:rPr>
        <w:t>:</w:t>
      </w:r>
      <w:r w:rsidR="009118B5" w:rsidRPr="00A86BBA">
        <w:rPr>
          <w:rFonts w:ascii="Book Antiqua" w:eastAsia="Book Antiqua" w:hAnsi="Book Antiqua" w:cs="Book Antiqua"/>
          <w:iCs/>
          <w:color w:val="000000"/>
        </w:rPr>
        <w:t xml:space="preserve"> </w:t>
      </w:r>
      <w:r w:rsidRPr="00A86BBA">
        <w:rPr>
          <w:rFonts w:ascii="Book Antiqua" w:eastAsia="Book Antiqua" w:hAnsi="Book Antiqua" w:cs="Book Antiqua"/>
          <w:iCs/>
          <w:color w:val="000000"/>
        </w:rPr>
        <w:t>Odds</w:t>
      </w:r>
      <w:r w:rsidR="009118B5" w:rsidRPr="00A86BBA">
        <w:rPr>
          <w:rFonts w:ascii="Book Antiqua" w:eastAsia="Book Antiqua" w:hAnsi="Book Antiqua" w:cs="Book Antiqua"/>
          <w:iCs/>
          <w:color w:val="000000"/>
        </w:rPr>
        <w:t xml:space="preserve"> </w:t>
      </w:r>
      <w:r w:rsidR="00D52102" w:rsidRPr="00A86BBA">
        <w:rPr>
          <w:rFonts w:ascii="Book Antiqua" w:hAnsi="Book Antiqua" w:cs="Book Antiqua"/>
          <w:iCs/>
          <w:color w:val="000000"/>
        </w:rPr>
        <w:t>r</w:t>
      </w:r>
      <w:r w:rsidRPr="00A86BBA">
        <w:rPr>
          <w:rFonts w:ascii="Book Antiqua" w:eastAsia="Book Antiqua" w:hAnsi="Book Antiqua" w:cs="Book Antiqua"/>
          <w:iCs/>
          <w:color w:val="000000"/>
        </w:rPr>
        <w:t>ati</w:t>
      </w:r>
      <w:r w:rsidR="00D52102" w:rsidRPr="00A86BBA">
        <w:rPr>
          <w:rFonts w:ascii="Book Antiqua" w:hAnsi="Book Antiqua" w:cs="Book Antiqua"/>
          <w:iCs/>
          <w:color w:val="000000"/>
        </w:rPr>
        <w:t>o</w:t>
      </w:r>
      <w:r w:rsidRPr="00A86BBA">
        <w:rPr>
          <w:rFonts w:ascii="Book Antiqua" w:eastAsia="Book Antiqua" w:hAnsi="Book Antiqua" w:cs="Book Antiqua"/>
          <w:iCs/>
          <w:color w:val="000000"/>
        </w:rPr>
        <w:t>.</w:t>
      </w:r>
      <w:r w:rsidR="009118B5" w:rsidRPr="00A86BBA">
        <w:rPr>
          <w:rFonts w:ascii="Book Antiqua" w:eastAsia="Book Antiqua" w:hAnsi="Book Antiqua" w:cs="Book Antiqua"/>
          <w:iCs/>
          <w:color w:val="000000"/>
        </w:rPr>
        <w:t xml:space="preserve"> </w:t>
      </w:r>
    </w:p>
    <w:p w14:paraId="5B645D44" w14:textId="77777777" w:rsidR="0011334B" w:rsidRPr="00A86BBA" w:rsidRDefault="007759A4" w:rsidP="003D1776">
      <w:pPr>
        <w:adjustRightInd w:val="0"/>
        <w:snapToGrid w:val="0"/>
        <w:spacing w:line="360" w:lineRule="auto"/>
        <w:jc w:val="both"/>
        <w:rPr>
          <w:rFonts w:ascii="Book Antiqua" w:hAnsi="Book Antiqua" w:cs="Book Antiqua"/>
          <w:b/>
          <w:iCs/>
          <w:color w:val="000000"/>
        </w:rPr>
      </w:pPr>
      <w:r w:rsidRPr="00A86BBA">
        <w:rPr>
          <w:rFonts w:ascii="Book Antiqua" w:eastAsia="Book Antiqua" w:hAnsi="Book Antiqua" w:cs="Book Antiqua"/>
          <w:iCs/>
          <w:color w:val="000000"/>
        </w:rPr>
        <w:br w:type="page"/>
      </w:r>
      <w:r w:rsidR="004D2FAB" w:rsidRPr="00A86BBA">
        <w:rPr>
          <w:rFonts w:ascii="Book Antiqua" w:eastAsia="Book Antiqua" w:hAnsi="Book Antiqua" w:cs="Book Antiqua"/>
          <w:b/>
          <w:iCs/>
          <w:color w:val="000000"/>
        </w:rPr>
        <w:lastRenderedPageBreak/>
        <w:t>Table</w:t>
      </w:r>
      <w:r w:rsidR="009118B5" w:rsidRPr="00A86BBA">
        <w:rPr>
          <w:rFonts w:ascii="Book Antiqua" w:eastAsia="Book Antiqua" w:hAnsi="Book Antiqua" w:cs="Book Antiqua"/>
          <w:b/>
          <w:iCs/>
          <w:color w:val="000000"/>
        </w:rPr>
        <w:t xml:space="preserve"> </w:t>
      </w:r>
      <w:r w:rsidR="0011334B" w:rsidRPr="00A86BBA">
        <w:rPr>
          <w:rFonts w:ascii="Book Antiqua" w:eastAsia="Book Antiqua" w:hAnsi="Book Antiqua" w:cs="Book Antiqua"/>
          <w:b/>
          <w:iCs/>
          <w:color w:val="000000"/>
        </w:rPr>
        <w:t>7</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Association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between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hypertension</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or</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dyslipidemia</w:t>
      </w:r>
      <w:r w:rsidR="009118B5" w:rsidRPr="00A86BBA">
        <w:rPr>
          <w:rFonts w:ascii="Book Antiqua" w:eastAsia="Book Antiqua" w:hAnsi="Book Antiqua" w:cs="Book Antiqua"/>
          <w:b/>
          <w:iCs/>
          <w:color w:val="000000"/>
        </w:rPr>
        <w:t xml:space="preserve"> </w:t>
      </w:r>
      <w:r w:rsidR="004D2FAB" w:rsidRPr="00A86BBA">
        <w:rPr>
          <w:rFonts w:ascii="Book Antiqua" w:eastAsia="Book Antiqua" w:hAnsi="Book Antiqua" w:cs="Book Antiqua"/>
          <w:b/>
          <w:iCs/>
          <w:color w:val="000000"/>
        </w:rPr>
        <w:t>and</w:t>
      </w:r>
      <w:r w:rsidR="009118B5" w:rsidRPr="00A86BBA">
        <w:rPr>
          <w:rFonts w:ascii="Book Antiqua" w:eastAsia="Book Antiqua" w:hAnsi="Book Antiqua" w:cs="Book Antiqua"/>
          <w:b/>
          <w:iCs/>
          <w:color w:val="000000"/>
        </w:rPr>
        <w:t xml:space="preserve"> </w:t>
      </w:r>
      <w:r w:rsidR="0011334B" w:rsidRPr="00A86BBA">
        <w:rPr>
          <w:rFonts w:ascii="Book Antiqua" w:eastAsia="Book Antiqua" w:hAnsi="Book Antiqua" w:cs="Book Antiqua"/>
          <w:b/>
          <w:color w:val="000000"/>
        </w:rPr>
        <w:t xml:space="preserve">bisphenol </w:t>
      </w:r>
      <w:r w:rsidR="0011334B" w:rsidRPr="00A86BBA">
        <w:rPr>
          <w:rFonts w:ascii="Book Antiqua" w:hAnsi="Book Antiqua" w:cs="Book Antiqua"/>
          <w:b/>
          <w:color w:val="000000"/>
        </w:rPr>
        <w:t>S</w:t>
      </w:r>
      <w:r w:rsidR="0011334B" w:rsidRPr="00A86BBA">
        <w:rPr>
          <w:rFonts w:ascii="Book Antiqua" w:eastAsia="Book Antiqua" w:hAnsi="Book Antiqua" w:cs="Book Antiqua"/>
          <w:b/>
          <w:iCs/>
          <w:color w:val="000000"/>
        </w:rPr>
        <w:t xml:space="preserve"> or F</w:t>
      </w:r>
      <w:r w:rsidR="009118B5" w:rsidRPr="00A86BBA">
        <w:rPr>
          <w:rFonts w:ascii="Book Antiqua" w:eastAsia="Book Antiqua" w:hAnsi="Book Antiqua" w:cs="Book Antiqua"/>
          <w:b/>
          <w:iCs/>
          <w:color w:val="000000"/>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112"/>
        <w:gridCol w:w="1896"/>
        <w:gridCol w:w="1008"/>
        <w:gridCol w:w="2016"/>
        <w:gridCol w:w="1008"/>
      </w:tblGrid>
      <w:tr w:rsidR="003D1776" w:rsidRPr="00A86BBA" w14:paraId="5E9EE6D3" w14:textId="77777777" w:rsidTr="000F7018">
        <w:tc>
          <w:tcPr>
            <w:tcW w:w="0" w:type="auto"/>
            <w:tcBorders>
              <w:top w:val="single" w:sz="4" w:space="0" w:color="auto"/>
              <w:bottom w:val="single" w:sz="4" w:space="0" w:color="auto"/>
            </w:tcBorders>
          </w:tcPr>
          <w:p w14:paraId="345AF1AA"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val="en-GB" w:eastAsia="es-ES"/>
              </w:rPr>
            </w:pPr>
          </w:p>
        </w:tc>
        <w:tc>
          <w:tcPr>
            <w:tcW w:w="0" w:type="auto"/>
            <w:gridSpan w:val="2"/>
            <w:tcBorders>
              <w:top w:val="single" w:sz="4" w:space="0" w:color="auto"/>
              <w:bottom w:val="single" w:sz="4" w:space="0" w:color="auto"/>
            </w:tcBorders>
          </w:tcPr>
          <w:p w14:paraId="1FF5D92E"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val="en-GB" w:eastAsia="es-ES"/>
              </w:rPr>
              <w:t>Hypertension</w:t>
            </w:r>
          </w:p>
        </w:tc>
        <w:tc>
          <w:tcPr>
            <w:tcW w:w="0" w:type="auto"/>
            <w:gridSpan w:val="2"/>
            <w:tcBorders>
              <w:top w:val="single" w:sz="4" w:space="0" w:color="auto"/>
              <w:bottom w:val="single" w:sz="4" w:space="0" w:color="auto"/>
            </w:tcBorders>
          </w:tcPr>
          <w:p w14:paraId="35998C0F" w14:textId="77777777" w:rsidR="003D1776" w:rsidRPr="00A86BBA" w:rsidRDefault="003D1776" w:rsidP="003D1776">
            <w:pPr>
              <w:adjustRightInd w:val="0"/>
              <w:snapToGrid w:val="0"/>
              <w:spacing w:line="360" w:lineRule="auto"/>
              <w:jc w:val="both"/>
              <w:rPr>
                <w:rFonts w:ascii="Book Antiqua" w:eastAsia="Times New Roman" w:hAnsi="Book Antiqua" w:cs="Calibri"/>
                <w:b/>
                <w:color w:val="000000"/>
                <w:lang w:eastAsia="es-ES"/>
              </w:rPr>
            </w:pPr>
            <w:r w:rsidRPr="00A86BBA">
              <w:rPr>
                <w:rFonts w:ascii="Book Antiqua" w:eastAsia="Times New Roman" w:hAnsi="Book Antiqua" w:cs="Calibri"/>
                <w:b/>
                <w:color w:val="000000"/>
                <w:lang w:val="en-GB" w:eastAsia="es-ES"/>
              </w:rPr>
              <w:t>Dyslipidemia</w:t>
            </w:r>
          </w:p>
        </w:tc>
      </w:tr>
      <w:tr w:rsidR="000F7018" w:rsidRPr="00A86BBA" w14:paraId="2D723EAA" w14:textId="77777777" w:rsidTr="000F7018">
        <w:tc>
          <w:tcPr>
            <w:tcW w:w="0" w:type="auto"/>
            <w:tcBorders>
              <w:top w:val="single" w:sz="4" w:space="0" w:color="auto"/>
            </w:tcBorders>
          </w:tcPr>
          <w:p w14:paraId="110A228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Variable</w:t>
            </w:r>
          </w:p>
        </w:tc>
        <w:tc>
          <w:tcPr>
            <w:tcW w:w="0" w:type="auto"/>
            <w:tcBorders>
              <w:top w:val="single" w:sz="4" w:space="0" w:color="auto"/>
            </w:tcBorders>
          </w:tcPr>
          <w:p w14:paraId="4CDAF114"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OR (95%</w:t>
            </w:r>
            <w:r w:rsidR="003D1776" w:rsidRPr="00A86BBA">
              <w:rPr>
                <w:rFonts w:ascii="Book Antiqua" w:eastAsia="Times New Roman" w:hAnsi="Book Antiqua" w:cs="Calibri"/>
                <w:color w:val="000000"/>
                <w:lang w:val="en-GB" w:eastAsia="es-ES"/>
              </w:rPr>
              <w:t>CI)</w:t>
            </w:r>
          </w:p>
        </w:tc>
        <w:tc>
          <w:tcPr>
            <w:tcW w:w="0" w:type="auto"/>
            <w:tcBorders>
              <w:top w:val="single" w:sz="4" w:space="0" w:color="auto"/>
            </w:tcBorders>
          </w:tcPr>
          <w:p w14:paraId="065F5EEA" w14:textId="77777777" w:rsidR="003D1776" w:rsidRPr="00A86BBA" w:rsidRDefault="000F7018"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hAnsi="Book Antiqua" w:cs="Calibri" w:hint="eastAsia"/>
                <w:i/>
                <w:color w:val="000000"/>
                <w:lang w:val="en-GB"/>
              </w:rPr>
              <w:t>P</w:t>
            </w:r>
            <w:r w:rsidRPr="00A86BBA">
              <w:rPr>
                <w:rFonts w:ascii="Book Antiqua" w:hAnsi="Book Antiqua" w:cs="Calibri" w:hint="eastAsia"/>
                <w:color w:val="000000"/>
                <w:lang w:val="en-GB"/>
              </w:rPr>
              <w:t xml:space="preserve"> </w:t>
            </w:r>
            <w:r w:rsidR="003D1776" w:rsidRPr="00A86BBA">
              <w:rPr>
                <w:rFonts w:ascii="Book Antiqua" w:eastAsia="Times New Roman" w:hAnsi="Book Antiqua" w:cs="Calibri"/>
                <w:color w:val="000000"/>
                <w:lang w:val="en-GB" w:eastAsia="es-ES"/>
              </w:rPr>
              <w:t>value</w:t>
            </w:r>
          </w:p>
        </w:tc>
        <w:tc>
          <w:tcPr>
            <w:tcW w:w="0" w:type="auto"/>
            <w:tcBorders>
              <w:top w:val="single" w:sz="4" w:space="0" w:color="auto"/>
            </w:tcBorders>
          </w:tcPr>
          <w:p w14:paraId="13C8F7E6"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lang w:val="en-GB" w:eastAsia="es-ES"/>
              </w:rPr>
              <w:t>OR (95%</w:t>
            </w:r>
            <w:r w:rsidR="003D1776" w:rsidRPr="00A86BBA">
              <w:rPr>
                <w:rFonts w:ascii="Book Antiqua" w:eastAsia="Times New Roman" w:hAnsi="Book Antiqua" w:cs="Calibri"/>
                <w:color w:val="000000"/>
                <w:lang w:val="en-GB" w:eastAsia="es-ES"/>
              </w:rPr>
              <w:t>CI)</w:t>
            </w:r>
          </w:p>
        </w:tc>
        <w:tc>
          <w:tcPr>
            <w:tcW w:w="0" w:type="auto"/>
            <w:tcBorders>
              <w:top w:val="single" w:sz="4" w:space="0" w:color="auto"/>
            </w:tcBorders>
          </w:tcPr>
          <w:p w14:paraId="1FDAF192" w14:textId="77777777" w:rsidR="003D1776" w:rsidRPr="00A86BBA" w:rsidRDefault="000F7018"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hAnsi="Book Antiqua" w:cs="Calibri" w:hint="eastAsia"/>
                <w:i/>
                <w:color w:val="000000"/>
                <w:lang w:val="en-GB"/>
              </w:rPr>
              <w:t>P</w:t>
            </w:r>
            <w:r w:rsidRPr="00A86BBA">
              <w:rPr>
                <w:rFonts w:ascii="Book Antiqua" w:hAnsi="Book Antiqua" w:cs="Calibri" w:hint="eastAsia"/>
                <w:color w:val="000000"/>
                <w:lang w:val="en-GB"/>
              </w:rPr>
              <w:t xml:space="preserve"> </w:t>
            </w:r>
            <w:r w:rsidR="003D1776" w:rsidRPr="00A86BBA">
              <w:rPr>
                <w:rFonts w:ascii="Book Antiqua" w:eastAsia="Times New Roman" w:hAnsi="Book Antiqua" w:cs="Calibri"/>
                <w:color w:val="000000"/>
                <w:lang w:val="en-GB" w:eastAsia="es-ES"/>
              </w:rPr>
              <w:t>value</w:t>
            </w:r>
          </w:p>
        </w:tc>
      </w:tr>
      <w:tr w:rsidR="003D1776" w:rsidRPr="00A86BBA" w14:paraId="6595F41C" w14:textId="77777777" w:rsidTr="000F7018">
        <w:tc>
          <w:tcPr>
            <w:tcW w:w="0" w:type="auto"/>
          </w:tcPr>
          <w:p w14:paraId="12DAC452"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BPS (1)</w:t>
            </w:r>
          </w:p>
        </w:tc>
        <w:tc>
          <w:tcPr>
            <w:tcW w:w="0" w:type="auto"/>
          </w:tcPr>
          <w:p w14:paraId="6DAA38FB"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1.12 (1.06</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1.18)</w:t>
            </w:r>
          </w:p>
        </w:tc>
        <w:tc>
          <w:tcPr>
            <w:tcW w:w="0" w:type="auto"/>
          </w:tcPr>
          <w:p w14:paraId="3658E20E"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0.000</w:t>
            </w:r>
          </w:p>
        </w:tc>
        <w:tc>
          <w:tcPr>
            <w:tcW w:w="0" w:type="auto"/>
          </w:tcPr>
          <w:p w14:paraId="0AE50A15"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0.99 (0.99</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1.11)</w:t>
            </w:r>
          </w:p>
        </w:tc>
        <w:tc>
          <w:tcPr>
            <w:tcW w:w="0" w:type="auto"/>
          </w:tcPr>
          <w:p w14:paraId="0FC076B0"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0.099</w:t>
            </w:r>
          </w:p>
        </w:tc>
      </w:tr>
      <w:tr w:rsidR="003D1776" w:rsidRPr="00A86BBA" w14:paraId="1E9AC129" w14:textId="77777777" w:rsidTr="000F7018">
        <w:tc>
          <w:tcPr>
            <w:tcW w:w="0" w:type="auto"/>
          </w:tcPr>
          <w:p w14:paraId="44C2BC8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BPS (2)</w:t>
            </w:r>
          </w:p>
        </w:tc>
        <w:tc>
          <w:tcPr>
            <w:tcW w:w="0" w:type="auto"/>
          </w:tcPr>
          <w:p w14:paraId="7DC73F29"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1.09 (1.02</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1.17)</w:t>
            </w:r>
          </w:p>
        </w:tc>
        <w:tc>
          <w:tcPr>
            <w:tcW w:w="0" w:type="auto"/>
          </w:tcPr>
          <w:p w14:paraId="5FCF09F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0.007</w:t>
            </w:r>
          </w:p>
        </w:tc>
        <w:tc>
          <w:tcPr>
            <w:tcW w:w="0" w:type="auto"/>
          </w:tcPr>
          <w:p w14:paraId="24BE5586"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1.02 (0.95</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1.08)</w:t>
            </w:r>
          </w:p>
        </w:tc>
        <w:tc>
          <w:tcPr>
            <w:tcW w:w="0" w:type="auto"/>
          </w:tcPr>
          <w:p w14:paraId="34E3B4C5"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0.607</w:t>
            </w:r>
          </w:p>
        </w:tc>
      </w:tr>
      <w:tr w:rsidR="003D1776" w:rsidRPr="00A86BBA" w14:paraId="604E18C4" w14:textId="77777777" w:rsidTr="000F7018">
        <w:tc>
          <w:tcPr>
            <w:tcW w:w="0" w:type="auto"/>
          </w:tcPr>
          <w:p w14:paraId="31F10256"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BPS (3)</w:t>
            </w:r>
          </w:p>
        </w:tc>
        <w:tc>
          <w:tcPr>
            <w:tcW w:w="0" w:type="auto"/>
          </w:tcPr>
          <w:p w14:paraId="05F358D0"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1.08 (1.01</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1.16)</w:t>
            </w:r>
          </w:p>
        </w:tc>
        <w:tc>
          <w:tcPr>
            <w:tcW w:w="0" w:type="auto"/>
          </w:tcPr>
          <w:p w14:paraId="63A2E68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0.017</w:t>
            </w:r>
          </w:p>
        </w:tc>
        <w:tc>
          <w:tcPr>
            <w:tcW w:w="0" w:type="auto"/>
          </w:tcPr>
          <w:p w14:paraId="7B737188"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0.99 (0.937</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1.065)</w:t>
            </w:r>
          </w:p>
        </w:tc>
        <w:tc>
          <w:tcPr>
            <w:tcW w:w="0" w:type="auto"/>
          </w:tcPr>
          <w:p w14:paraId="16D7651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0.980</w:t>
            </w:r>
          </w:p>
        </w:tc>
      </w:tr>
      <w:tr w:rsidR="003D1776" w:rsidRPr="00A86BBA" w14:paraId="41FA7AD7" w14:textId="77777777" w:rsidTr="000F7018">
        <w:tc>
          <w:tcPr>
            <w:tcW w:w="0" w:type="auto"/>
          </w:tcPr>
          <w:p w14:paraId="2F19093F"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BPF (1)</w:t>
            </w:r>
          </w:p>
        </w:tc>
        <w:tc>
          <w:tcPr>
            <w:tcW w:w="0" w:type="auto"/>
          </w:tcPr>
          <w:p w14:paraId="6E847AE5"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1.07 (1.02</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1.12)</w:t>
            </w:r>
          </w:p>
        </w:tc>
        <w:tc>
          <w:tcPr>
            <w:tcW w:w="0" w:type="auto"/>
          </w:tcPr>
          <w:p w14:paraId="6B6B883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0.005</w:t>
            </w:r>
          </w:p>
        </w:tc>
        <w:tc>
          <w:tcPr>
            <w:tcW w:w="0" w:type="auto"/>
          </w:tcPr>
          <w:p w14:paraId="1754BA50"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1.05 (1.005</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w:t>
            </w:r>
          </w:p>
        </w:tc>
        <w:tc>
          <w:tcPr>
            <w:tcW w:w="0" w:type="auto"/>
          </w:tcPr>
          <w:p w14:paraId="287C41F1"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0.03</w:t>
            </w:r>
          </w:p>
        </w:tc>
      </w:tr>
      <w:tr w:rsidR="003D1776" w:rsidRPr="00A86BBA" w14:paraId="0B329116" w14:textId="77777777" w:rsidTr="000F7018">
        <w:tc>
          <w:tcPr>
            <w:tcW w:w="0" w:type="auto"/>
          </w:tcPr>
          <w:p w14:paraId="41475E1A"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BPF (2)</w:t>
            </w:r>
          </w:p>
        </w:tc>
        <w:tc>
          <w:tcPr>
            <w:tcW w:w="0" w:type="auto"/>
          </w:tcPr>
          <w:p w14:paraId="69F1D6AC"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1.06 (1.00</w:t>
            </w:r>
            <w:r w:rsidR="00FC48DA" w:rsidRPr="00A86BBA">
              <w:rPr>
                <w:rFonts w:ascii="Book Antiqua" w:eastAsia="Times New Roman" w:hAnsi="Book Antiqua" w:cs="Calibri"/>
                <w:color w:val="000000"/>
                <w:lang w:eastAsia="es-ES"/>
              </w:rPr>
              <w:t>1</w:t>
            </w:r>
            <w:r w:rsidR="00FC48DA" w:rsidRPr="00A86BBA">
              <w:rPr>
                <w:rFonts w:ascii="Book Antiqua" w:hAnsi="Book Antiqua" w:cs="Calibri" w:hint="eastAsia"/>
                <w:color w:val="000000"/>
              </w:rPr>
              <w:t>-</w:t>
            </w:r>
            <w:r w:rsidRPr="00A86BBA">
              <w:rPr>
                <w:rFonts w:ascii="Book Antiqua" w:eastAsia="Times New Roman" w:hAnsi="Book Antiqua" w:cs="Calibri"/>
                <w:color w:val="000000"/>
                <w:lang w:eastAsia="es-ES"/>
              </w:rPr>
              <w:t>1.12)</w:t>
            </w:r>
          </w:p>
        </w:tc>
        <w:tc>
          <w:tcPr>
            <w:tcW w:w="0" w:type="auto"/>
          </w:tcPr>
          <w:p w14:paraId="7DC56C68"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0.044</w:t>
            </w:r>
          </w:p>
        </w:tc>
        <w:tc>
          <w:tcPr>
            <w:tcW w:w="0" w:type="auto"/>
          </w:tcPr>
          <w:p w14:paraId="19DCCF83"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1.04 (0.98</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w:t>
            </w:r>
          </w:p>
        </w:tc>
        <w:tc>
          <w:tcPr>
            <w:tcW w:w="0" w:type="auto"/>
          </w:tcPr>
          <w:p w14:paraId="4711A6A3"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0.168</w:t>
            </w:r>
          </w:p>
        </w:tc>
      </w:tr>
      <w:tr w:rsidR="003D1776" w:rsidRPr="00A86BBA" w14:paraId="79D92E6C" w14:textId="77777777" w:rsidTr="000F7018">
        <w:tc>
          <w:tcPr>
            <w:tcW w:w="0" w:type="auto"/>
          </w:tcPr>
          <w:p w14:paraId="2DF4B29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vertAlign w:val="superscript"/>
                <w:lang w:val="en-GB" w:eastAsia="es-ES"/>
              </w:rPr>
            </w:pPr>
            <w:r w:rsidRPr="00A86BBA">
              <w:rPr>
                <w:rFonts w:ascii="Book Antiqua" w:eastAsia="Times New Roman" w:hAnsi="Book Antiqua" w:cs="Calibri"/>
                <w:color w:val="000000"/>
                <w:vertAlign w:val="superscript"/>
                <w:lang w:val="en-GB" w:eastAsia="es-ES"/>
              </w:rPr>
              <w:t>1</w:t>
            </w:r>
            <w:r w:rsidRPr="00A86BBA">
              <w:rPr>
                <w:rFonts w:ascii="Book Antiqua" w:eastAsia="Times New Roman" w:hAnsi="Book Antiqua" w:cs="Calibri"/>
                <w:color w:val="000000"/>
                <w:lang w:val="en-GB" w:eastAsia="es-ES"/>
              </w:rPr>
              <w:t>BPF (3)</w:t>
            </w:r>
          </w:p>
        </w:tc>
        <w:tc>
          <w:tcPr>
            <w:tcW w:w="0" w:type="auto"/>
          </w:tcPr>
          <w:p w14:paraId="1F74FEAA"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1.04 (0.99</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1.11)</w:t>
            </w:r>
          </w:p>
        </w:tc>
        <w:tc>
          <w:tcPr>
            <w:tcW w:w="0" w:type="auto"/>
          </w:tcPr>
          <w:p w14:paraId="665A7A20"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0.136</w:t>
            </w:r>
          </w:p>
        </w:tc>
        <w:tc>
          <w:tcPr>
            <w:tcW w:w="0" w:type="auto"/>
          </w:tcPr>
          <w:p w14:paraId="380C0A92" w14:textId="77777777" w:rsidR="003D1776" w:rsidRPr="00A86BBA" w:rsidRDefault="00FC48DA"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1.03 (0.98</w:t>
            </w:r>
            <w:r w:rsidRPr="00A86BBA">
              <w:rPr>
                <w:rFonts w:ascii="Book Antiqua" w:hAnsi="Book Antiqua" w:cs="Calibri" w:hint="eastAsia"/>
                <w:color w:val="000000"/>
              </w:rPr>
              <w:t>-</w:t>
            </w:r>
            <w:r w:rsidR="003D1776" w:rsidRPr="00A86BBA">
              <w:rPr>
                <w:rFonts w:ascii="Book Antiqua" w:eastAsia="Times New Roman" w:hAnsi="Book Antiqua" w:cs="Calibri"/>
                <w:color w:val="000000"/>
                <w:lang w:eastAsia="es-ES"/>
              </w:rPr>
              <w:t>1.09)</w:t>
            </w:r>
          </w:p>
        </w:tc>
        <w:tc>
          <w:tcPr>
            <w:tcW w:w="0" w:type="auto"/>
          </w:tcPr>
          <w:p w14:paraId="40FE60ED" w14:textId="77777777" w:rsidR="003D1776" w:rsidRPr="00A86BBA" w:rsidRDefault="003D1776" w:rsidP="003D1776">
            <w:pPr>
              <w:adjustRightInd w:val="0"/>
              <w:snapToGrid w:val="0"/>
              <w:spacing w:line="360" w:lineRule="auto"/>
              <w:jc w:val="both"/>
              <w:rPr>
                <w:rFonts w:ascii="Book Antiqua" w:eastAsia="Times New Roman" w:hAnsi="Book Antiqua" w:cs="Calibri"/>
                <w:color w:val="000000"/>
                <w:lang w:eastAsia="es-ES"/>
              </w:rPr>
            </w:pPr>
            <w:r w:rsidRPr="00A86BBA">
              <w:rPr>
                <w:rFonts w:ascii="Book Antiqua" w:eastAsia="Times New Roman" w:hAnsi="Book Antiqua" w:cs="Calibri"/>
                <w:color w:val="000000"/>
                <w:lang w:eastAsia="es-ES"/>
              </w:rPr>
              <w:t>0.274</w:t>
            </w:r>
          </w:p>
        </w:tc>
      </w:tr>
    </w:tbl>
    <w:p w14:paraId="1BD6ECA2" w14:textId="08465E9D" w:rsidR="00B754B0" w:rsidRPr="00A86BBA" w:rsidRDefault="00CB1CEB" w:rsidP="003D1776">
      <w:pPr>
        <w:adjustRightInd w:val="0"/>
        <w:snapToGrid w:val="0"/>
        <w:spacing w:line="360" w:lineRule="auto"/>
        <w:jc w:val="both"/>
        <w:rPr>
          <w:rFonts w:ascii="Book Antiqua" w:hAnsi="Book Antiqua"/>
        </w:rPr>
      </w:pPr>
      <w:r w:rsidRPr="00A86BBA">
        <w:rPr>
          <w:rFonts w:ascii="Book Antiqua" w:eastAsia="Book Antiqua" w:hAnsi="Book Antiqua" w:cs="Book Antiqua"/>
          <w:iCs/>
          <w:color w:val="000000"/>
          <w:vertAlign w:val="superscript"/>
        </w:rPr>
        <w:t>1</w:t>
      </w:r>
      <w:r w:rsidRPr="00A86BBA">
        <w:rPr>
          <w:rFonts w:ascii="Book Antiqua" w:eastAsia="Book Antiqua" w:hAnsi="Book Antiqua" w:cs="Book Antiqua"/>
          <w:iCs/>
          <w:color w:val="000000"/>
        </w:rPr>
        <w:t>Log</w:t>
      </w:r>
      <w:r w:rsidR="00B754B0" w:rsidRPr="00A86BBA">
        <w:rPr>
          <w:rFonts w:ascii="Book Antiqua" w:eastAsia="Book Antiqua" w:hAnsi="Book Antiqua" w:cs="Book Antiqua"/>
          <w:iCs/>
          <w:color w:val="000000"/>
        </w:rPr>
        <w:t>-transformed.</w:t>
      </w:r>
    </w:p>
    <w:p w14:paraId="1F40BF05" w14:textId="77777777" w:rsidR="00A77B3E" w:rsidRDefault="00B754B0" w:rsidP="003D1776">
      <w:pPr>
        <w:adjustRightInd w:val="0"/>
        <w:snapToGrid w:val="0"/>
        <w:spacing w:line="360" w:lineRule="auto"/>
        <w:jc w:val="both"/>
        <w:rPr>
          <w:rFonts w:ascii="Book Antiqua" w:hAnsi="Book Antiqua" w:cs="Book Antiqua"/>
          <w:iCs/>
          <w:color w:val="000000"/>
          <w:szCs w:val="22"/>
        </w:rPr>
      </w:pPr>
      <w:r w:rsidRPr="00A86BBA">
        <w:rPr>
          <w:rFonts w:ascii="Book Antiqua" w:eastAsia="Book Antiqua" w:hAnsi="Book Antiqua" w:cs="Book Antiqua"/>
          <w:iCs/>
          <w:color w:val="000000"/>
        </w:rPr>
        <w:t>(1) Individual</w:t>
      </w:r>
      <w:r w:rsidRPr="00A86BBA">
        <w:rPr>
          <w:rFonts w:ascii="Book Antiqua" w:hAnsi="Book Antiqua" w:cs="Book Antiqua"/>
          <w:iCs/>
          <w:color w:val="000000"/>
        </w:rPr>
        <w:t>;</w:t>
      </w:r>
      <w:r w:rsidRPr="00A86BBA">
        <w:rPr>
          <w:rFonts w:ascii="Book Antiqua" w:eastAsia="Book Antiqua" w:hAnsi="Book Antiqua" w:cs="Book Antiqua"/>
          <w:iCs/>
          <w:color w:val="000000"/>
        </w:rPr>
        <w:t xml:space="preserve"> (2) </w:t>
      </w:r>
      <w:r w:rsidRPr="00A86BBA">
        <w:rPr>
          <w:rFonts w:ascii="Book Antiqua" w:hAnsi="Book Antiqua" w:cs="Book Antiqua"/>
          <w:iCs/>
          <w:color w:val="000000"/>
        </w:rPr>
        <w:t>C</w:t>
      </w:r>
      <w:r w:rsidRPr="00A86BBA">
        <w:rPr>
          <w:rFonts w:ascii="Book Antiqua" w:eastAsia="Book Antiqua" w:hAnsi="Book Antiqua" w:cs="Book Antiqua"/>
          <w:iCs/>
          <w:color w:val="000000"/>
        </w:rPr>
        <w:t>orrected for age, sex, and body mass index</w:t>
      </w:r>
      <w:r w:rsidRPr="00A86BBA">
        <w:rPr>
          <w:rFonts w:ascii="Book Antiqua" w:hAnsi="Book Antiqua" w:cs="Book Antiqua"/>
          <w:iCs/>
          <w:color w:val="000000"/>
        </w:rPr>
        <w:t>;</w:t>
      </w:r>
      <w:r w:rsidRPr="00A86BBA">
        <w:rPr>
          <w:rFonts w:ascii="Book Antiqua" w:eastAsia="Book Antiqua" w:hAnsi="Book Antiqua" w:cs="Book Antiqua"/>
          <w:iCs/>
          <w:color w:val="000000"/>
        </w:rPr>
        <w:t xml:space="preserve"> (3) </w:t>
      </w:r>
      <w:r w:rsidRPr="00A86BBA">
        <w:rPr>
          <w:rFonts w:ascii="Book Antiqua" w:hAnsi="Book Antiqua" w:cs="Book Antiqua"/>
          <w:iCs/>
          <w:color w:val="000000"/>
        </w:rPr>
        <w:t>C</w:t>
      </w:r>
      <w:r w:rsidRPr="00A86BBA">
        <w:rPr>
          <w:rFonts w:ascii="Book Antiqua" w:eastAsia="Book Antiqua" w:hAnsi="Book Antiqua" w:cs="Book Antiqua"/>
          <w:iCs/>
          <w:color w:val="000000"/>
        </w:rPr>
        <w:t>orrected for the</w:t>
      </w:r>
      <w:r w:rsidRPr="00A86BBA">
        <w:rPr>
          <w:rFonts w:ascii="Book Antiqua" w:eastAsia="Book Antiqua" w:hAnsi="Book Antiqua" w:cs="Book Antiqua"/>
          <w:iCs/>
          <w:color w:val="000000"/>
          <w:szCs w:val="22"/>
        </w:rPr>
        <w:t xml:space="preserve"> above parameters and smoking, hypertension, and dyslipidemia. OR</w:t>
      </w:r>
      <w:r w:rsidRPr="00A86BBA">
        <w:rPr>
          <w:rFonts w:ascii="Book Antiqua" w:hAnsi="Book Antiqua" w:cs="Book Antiqua" w:hint="eastAsia"/>
          <w:iCs/>
          <w:color w:val="000000"/>
          <w:szCs w:val="22"/>
        </w:rPr>
        <w:t>:</w:t>
      </w:r>
      <w:r w:rsidRPr="00A86BBA">
        <w:rPr>
          <w:rFonts w:ascii="Book Antiqua" w:eastAsia="Book Antiqua" w:hAnsi="Book Antiqua" w:cs="Book Antiqua"/>
          <w:iCs/>
          <w:color w:val="000000"/>
          <w:szCs w:val="22"/>
        </w:rPr>
        <w:t xml:space="preserve"> Odds </w:t>
      </w:r>
      <w:r w:rsidRPr="00A86BBA">
        <w:rPr>
          <w:rFonts w:ascii="Book Antiqua" w:hAnsi="Book Antiqua" w:cs="Book Antiqua" w:hint="eastAsia"/>
          <w:iCs/>
          <w:color w:val="000000"/>
          <w:szCs w:val="22"/>
        </w:rPr>
        <w:t>r</w:t>
      </w:r>
      <w:r w:rsidRPr="00A86BBA">
        <w:rPr>
          <w:rFonts w:ascii="Book Antiqua" w:eastAsia="Book Antiqua" w:hAnsi="Book Antiqua" w:cs="Book Antiqua"/>
          <w:iCs/>
          <w:color w:val="000000"/>
          <w:szCs w:val="22"/>
        </w:rPr>
        <w:t>atio</w:t>
      </w:r>
      <w:r w:rsidRPr="00A86BBA">
        <w:rPr>
          <w:rFonts w:ascii="Book Antiqua" w:hAnsi="Book Antiqua" w:cs="Book Antiqua" w:hint="eastAsia"/>
          <w:iCs/>
          <w:color w:val="000000"/>
          <w:szCs w:val="22"/>
        </w:rPr>
        <w:t>.</w:t>
      </w:r>
    </w:p>
    <w:p w14:paraId="11ECF730" w14:textId="2104BE4B" w:rsidR="006D6035" w:rsidRDefault="006D6035">
      <w:pPr>
        <w:rPr>
          <w:rFonts w:ascii="Book Antiqua" w:hAnsi="Book Antiqua" w:cs="Book Antiqua"/>
          <w:iCs/>
          <w:color w:val="000000"/>
          <w:szCs w:val="22"/>
        </w:rPr>
      </w:pPr>
      <w:r>
        <w:rPr>
          <w:rFonts w:ascii="Book Antiqua" w:hAnsi="Book Antiqua" w:cs="Book Antiqua"/>
          <w:iCs/>
          <w:color w:val="000000"/>
          <w:szCs w:val="22"/>
        </w:rPr>
        <w:br w:type="page"/>
      </w:r>
    </w:p>
    <w:p w14:paraId="5CA777C7" w14:textId="77777777" w:rsidR="006D6035" w:rsidRDefault="006D6035" w:rsidP="006D6035">
      <w:pPr>
        <w:snapToGrid w:val="0"/>
        <w:ind w:leftChars="100" w:left="240"/>
        <w:jc w:val="center"/>
        <w:rPr>
          <w:rFonts w:ascii="Book Antiqua" w:hAnsi="Book Antiqua"/>
        </w:rPr>
      </w:pPr>
    </w:p>
    <w:p w14:paraId="1FAAF31F" w14:textId="77777777" w:rsidR="006D6035" w:rsidRDefault="006D6035" w:rsidP="006D6035">
      <w:pPr>
        <w:snapToGrid w:val="0"/>
        <w:ind w:leftChars="100" w:left="240"/>
        <w:jc w:val="center"/>
        <w:rPr>
          <w:rFonts w:ascii="Book Antiqua" w:hAnsi="Book Antiqua"/>
        </w:rPr>
      </w:pPr>
    </w:p>
    <w:p w14:paraId="7C3DC054" w14:textId="77777777" w:rsidR="006D6035" w:rsidRDefault="006D6035" w:rsidP="006D6035">
      <w:pPr>
        <w:snapToGrid w:val="0"/>
        <w:ind w:leftChars="100" w:left="240"/>
        <w:jc w:val="center"/>
        <w:rPr>
          <w:rFonts w:ascii="Book Antiqua" w:hAnsi="Book Antiqua"/>
        </w:rPr>
      </w:pPr>
    </w:p>
    <w:p w14:paraId="68084F13" w14:textId="77777777" w:rsidR="006D6035" w:rsidRDefault="006D6035" w:rsidP="006D6035">
      <w:pPr>
        <w:snapToGrid w:val="0"/>
        <w:ind w:leftChars="100" w:left="240"/>
        <w:jc w:val="center"/>
        <w:rPr>
          <w:rFonts w:ascii="Book Antiqua" w:hAnsi="Book Antiqua"/>
        </w:rPr>
      </w:pPr>
    </w:p>
    <w:p w14:paraId="21CE6FC9" w14:textId="77777777" w:rsidR="006D6035" w:rsidRDefault="006D6035" w:rsidP="006D6035">
      <w:pPr>
        <w:snapToGrid w:val="0"/>
        <w:ind w:leftChars="100" w:left="240"/>
        <w:jc w:val="center"/>
        <w:rPr>
          <w:rFonts w:ascii="Book Antiqua" w:hAnsi="Book Antiqua"/>
        </w:rPr>
      </w:pPr>
      <w:r>
        <w:rPr>
          <w:rFonts w:ascii="Book Antiqua" w:hAnsi="Book Antiqua"/>
          <w:noProof/>
        </w:rPr>
        <w:drawing>
          <wp:inline distT="0" distB="0" distL="0" distR="0" wp14:anchorId="094689D8" wp14:editId="7222DAB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7A32A5F" w14:textId="77777777" w:rsidR="006D6035" w:rsidRDefault="006D6035" w:rsidP="006D6035">
      <w:pPr>
        <w:snapToGrid w:val="0"/>
        <w:ind w:leftChars="100" w:left="240"/>
        <w:jc w:val="center"/>
        <w:rPr>
          <w:rFonts w:ascii="Book Antiqua" w:hAnsi="Book Antiqua"/>
        </w:rPr>
      </w:pPr>
    </w:p>
    <w:p w14:paraId="199D2268" w14:textId="77777777" w:rsidR="006D6035" w:rsidRDefault="006D6035" w:rsidP="006D603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C3DA37B" w14:textId="77777777" w:rsidR="006D6035" w:rsidRDefault="006D6035" w:rsidP="006D60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B58C43" w14:textId="77777777" w:rsidR="006D6035" w:rsidRDefault="006D6035" w:rsidP="006D603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6D2B35F" w14:textId="77777777" w:rsidR="006D6035" w:rsidRDefault="006D6035" w:rsidP="006D60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37EC7F" w14:textId="77777777" w:rsidR="006D6035" w:rsidRDefault="006D6035" w:rsidP="006D603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78ABAF" w14:textId="77777777" w:rsidR="006D6035" w:rsidRDefault="006D6035" w:rsidP="006D603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85F59D3" w14:textId="77777777" w:rsidR="006D6035" w:rsidRDefault="006D6035" w:rsidP="006D6035">
      <w:pPr>
        <w:snapToGrid w:val="0"/>
        <w:ind w:leftChars="100" w:left="240"/>
        <w:jc w:val="center"/>
        <w:rPr>
          <w:rFonts w:ascii="Book Antiqua" w:hAnsi="Book Antiqua"/>
        </w:rPr>
      </w:pPr>
    </w:p>
    <w:p w14:paraId="7D05DA27" w14:textId="77777777" w:rsidR="006D6035" w:rsidRDefault="006D6035" w:rsidP="006D6035">
      <w:pPr>
        <w:snapToGrid w:val="0"/>
        <w:ind w:leftChars="100" w:left="240"/>
        <w:jc w:val="center"/>
        <w:rPr>
          <w:rFonts w:ascii="Book Antiqua" w:hAnsi="Book Antiqua"/>
        </w:rPr>
      </w:pPr>
    </w:p>
    <w:p w14:paraId="648EF696" w14:textId="77777777" w:rsidR="006D6035" w:rsidRDefault="006D6035" w:rsidP="006D6035">
      <w:pPr>
        <w:snapToGrid w:val="0"/>
        <w:ind w:leftChars="100" w:left="240"/>
        <w:jc w:val="center"/>
        <w:rPr>
          <w:rFonts w:ascii="Book Antiqua" w:hAnsi="Book Antiqua"/>
        </w:rPr>
      </w:pPr>
    </w:p>
    <w:p w14:paraId="5B96D266" w14:textId="77777777" w:rsidR="006D6035" w:rsidRDefault="006D6035" w:rsidP="006D6035">
      <w:pPr>
        <w:snapToGrid w:val="0"/>
        <w:ind w:leftChars="100" w:left="240"/>
        <w:jc w:val="center"/>
        <w:rPr>
          <w:rFonts w:ascii="Book Antiqua" w:hAnsi="Book Antiqua"/>
        </w:rPr>
      </w:pPr>
      <w:r>
        <w:rPr>
          <w:rFonts w:ascii="Book Antiqua" w:hAnsi="Book Antiqua"/>
          <w:noProof/>
        </w:rPr>
        <w:drawing>
          <wp:inline distT="0" distB="0" distL="0" distR="0" wp14:anchorId="3E2C8D1F" wp14:editId="4E2EA9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128133" w14:textId="77777777" w:rsidR="006D6035" w:rsidRDefault="006D6035" w:rsidP="006D6035">
      <w:pPr>
        <w:snapToGrid w:val="0"/>
        <w:ind w:leftChars="100" w:left="240"/>
        <w:jc w:val="center"/>
        <w:rPr>
          <w:rFonts w:ascii="Book Antiqua" w:hAnsi="Book Antiqua"/>
        </w:rPr>
      </w:pPr>
    </w:p>
    <w:p w14:paraId="14F35BD2" w14:textId="77777777" w:rsidR="006D6035" w:rsidRDefault="006D6035" w:rsidP="006D6035">
      <w:pPr>
        <w:snapToGrid w:val="0"/>
        <w:ind w:leftChars="100" w:left="240"/>
        <w:jc w:val="center"/>
        <w:rPr>
          <w:rFonts w:ascii="Book Antiqua" w:hAnsi="Book Antiqua"/>
        </w:rPr>
      </w:pPr>
    </w:p>
    <w:p w14:paraId="5716360B" w14:textId="77777777" w:rsidR="006D6035" w:rsidRDefault="006D6035" w:rsidP="006D6035">
      <w:pPr>
        <w:snapToGrid w:val="0"/>
        <w:ind w:leftChars="100" w:left="240"/>
        <w:jc w:val="center"/>
        <w:rPr>
          <w:rFonts w:ascii="Book Antiqua" w:hAnsi="Book Antiqua"/>
        </w:rPr>
      </w:pPr>
    </w:p>
    <w:p w14:paraId="0A242B07" w14:textId="77777777" w:rsidR="006D6035" w:rsidRDefault="006D6035" w:rsidP="006D6035">
      <w:pPr>
        <w:snapToGrid w:val="0"/>
        <w:ind w:leftChars="100" w:left="240"/>
        <w:jc w:val="center"/>
        <w:rPr>
          <w:rFonts w:ascii="Book Antiqua" w:hAnsi="Book Antiqua"/>
        </w:rPr>
      </w:pPr>
    </w:p>
    <w:p w14:paraId="289355A8" w14:textId="77777777" w:rsidR="006D6035" w:rsidRDefault="006D6035" w:rsidP="006D6035">
      <w:pPr>
        <w:snapToGrid w:val="0"/>
        <w:ind w:leftChars="100" w:left="240"/>
        <w:jc w:val="center"/>
        <w:rPr>
          <w:rFonts w:ascii="Book Antiqua" w:hAnsi="Book Antiqua"/>
        </w:rPr>
      </w:pPr>
    </w:p>
    <w:p w14:paraId="3749C4A8" w14:textId="77777777" w:rsidR="006D6035" w:rsidRDefault="006D6035" w:rsidP="006D6035">
      <w:pPr>
        <w:snapToGrid w:val="0"/>
        <w:ind w:leftChars="100" w:left="240"/>
        <w:jc w:val="center"/>
        <w:rPr>
          <w:rFonts w:ascii="Book Antiqua" w:hAnsi="Book Antiqua"/>
        </w:rPr>
      </w:pPr>
    </w:p>
    <w:p w14:paraId="240A2478" w14:textId="77777777" w:rsidR="006D6035" w:rsidRDefault="006D6035" w:rsidP="006D6035">
      <w:pPr>
        <w:snapToGrid w:val="0"/>
        <w:ind w:leftChars="100" w:left="240"/>
        <w:jc w:val="center"/>
        <w:rPr>
          <w:rFonts w:ascii="Book Antiqua" w:hAnsi="Book Antiqua"/>
        </w:rPr>
      </w:pPr>
    </w:p>
    <w:p w14:paraId="3425D55A" w14:textId="77777777" w:rsidR="006D6035" w:rsidRDefault="006D6035" w:rsidP="006D6035">
      <w:pPr>
        <w:snapToGrid w:val="0"/>
        <w:ind w:leftChars="100" w:left="240"/>
        <w:jc w:val="center"/>
        <w:rPr>
          <w:rFonts w:ascii="Book Antiqua" w:hAnsi="Book Antiqua"/>
        </w:rPr>
      </w:pPr>
    </w:p>
    <w:p w14:paraId="2A76BBA8" w14:textId="77777777" w:rsidR="006D6035" w:rsidRDefault="006D6035" w:rsidP="006D6035">
      <w:pPr>
        <w:snapToGrid w:val="0"/>
        <w:ind w:leftChars="100" w:left="240"/>
        <w:jc w:val="center"/>
        <w:rPr>
          <w:rFonts w:ascii="Book Antiqua" w:hAnsi="Book Antiqua"/>
        </w:rPr>
      </w:pPr>
    </w:p>
    <w:p w14:paraId="2809ED55" w14:textId="77777777" w:rsidR="006D6035" w:rsidRDefault="006D6035" w:rsidP="006D6035">
      <w:pPr>
        <w:snapToGrid w:val="0"/>
        <w:ind w:leftChars="100" w:left="240"/>
        <w:jc w:val="right"/>
        <w:rPr>
          <w:rFonts w:ascii="Book Antiqua" w:hAnsi="Book Antiqua"/>
          <w:color w:val="000000" w:themeColor="text1"/>
        </w:rPr>
      </w:pPr>
    </w:p>
    <w:p w14:paraId="1FE28C6E" w14:textId="77777777" w:rsidR="006D6035" w:rsidRDefault="006D6035" w:rsidP="006D603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5132146D" w14:textId="77777777" w:rsidR="006D6035" w:rsidRDefault="006D6035" w:rsidP="006D6035">
      <w:pPr>
        <w:rPr>
          <w:rFonts w:ascii="Book Antiqua" w:hAnsi="Book Antiqua" w:cs="Book Antiqua"/>
          <w:b/>
          <w:bCs/>
          <w:color w:val="000000"/>
        </w:rPr>
      </w:pPr>
    </w:p>
    <w:p w14:paraId="4E04FFCA" w14:textId="77777777" w:rsidR="00034D29" w:rsidRPr="006D6035" w:rsidRDefault="00034D29" w:rsidP="003D1776">
      <w:pPr>
        <w:adjustRightInd w:val="0"/>
        <w:snapToGrid w:val="0"/>
        <w:spacing w:line="360" w:lineRule="auto"/>
        <w:jc w:val="both"/>
        <w:rPr>
          <w:rFonts w:ascii="Book Antiqua" w:hAnsi="Book Antiqua" w:cs="Book Antiqua"/>
          <w:iCs/>
          <w:color w:val="000000"/>
          <w:szCs w:val="22"/>
        </w:rPr>
      </w:pPr>
    </w:p>
    <w:sectPr w:rsidR="00034D29" w:rsidRPr="006D60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A21A" w14:textId="77777777" w:rsidR="00344D12" w:rsidRDefault="00344D12" w:rsidP="00792A33">
      <w:r>
        <w:separator/>
      </w:r>
    </w:p>
  </w:endnote>
  <w:endnote w:type="continuationSeparator" w:id="0">
    <w:p w14:paraId="7B276486" w14:textId="77777777" w:rsidR="00344D12" w:rsidRDefault="00344D12" w:rsidP="00792A33">
      <w:r>
        <w:continuationSeparator/>
      </w:r>
    </w:p>
  </w:endnote>
  <w:endnote w:type="continuationNotice" w:id="1">
    <w:p w14:paraId="4339E8D9" w14:textId="77777777" w:rsidR="00344D12" w:rsidRDefault="00344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DC58" w14:textId="77777777" w:rsidR="00344D12" w:rsidRDefault="00344D12" w:rsidP="00792A33">
      <w:r>
        <w:separator/>
      </w:r>
    </w:p>
  </w:footnote>
  <w:footnote w:type="continuationSeparator" w:id="0">
    <w:p w14:paraId="353160B9" w14:textId="77777777" w:rsidR="00344D12" w:rsidRDefault="00344D12" w:rsidP="00792A33">
      <w:r>
        <w:continuationSeparator/>
      </w:r>
    </w:p>
  </w:footnote>
  <w:footnote w:type="continuationNotice" w:id="1">
    <w:p w14:paraId="54E3B4CF" w14:textId="77777777" w:rsidR="00344D12" w:rsidRDefault="00344D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714"/>
    <w:rsid w:val="00034D29"/>
    <w:rsid w:val="00043574"/>
    <w:rsid w:val="000630B4"/>
    <w:rsid w:val="00072502"/>
    <w:rsid w:val="00074B6C"/>
    <w:rsid w:val="00084BC0"/>
    <w:rsid w:val="000E3424"/>
    <w:rsid w:val="000F7018"/>
    <w:rsid w:val="00101E92"/>
    <w:rsid w:val="00111BF8"/>
    <w:rsid w:val="0011334B"/>
    <w:rsid w:val="00135FFB"/>
    <w:rsid w:val="00145430"/>
    <w:rsid w:val="00170E1D"/>
    <w:rsid w:val="00181BCE"/>
    <w:rsid w:val="00181F14"/>
    <w:rsid w:val="001D47DE"/>
    <w:rsid w:val="00253827"/>
    <w:rsid w:val="00255EAF"/>
    <w:rsid w:val="002A6F88"/>
    <w:rsid w:val="002C557E"/>
    <w:rsid w:val="002E1FA2"/>
    <w:rsid w:val="002F6D41"/>
    <w:rsid w:val="00305FE6"/>
    <w:rsid w:val="00344D12"/>
    <w:rsid w:val="00355EF9"/>
    <w:rsid w:val="00361970"/>
    <w:rsid w:val="003848A8"/>
    <w:rsid w:val="003A7214"/>
    <w:rsid w:val="003B79CE"/>
    <w:rsid w:val="003D1776"/>
    <w:rsid w:val="00441141"/>
    <w:rsid w:val="0044660B"/>
    <w:rsid w:val="0046588E"/>
    <w:rsid w:val="004A0571"/>
    <w:rsid w:val="004A1258"/>
    <w:rsid w:val="004B4624"/>
    <w:rsid w:val="004C589C"/>
    <w:rsid w:val="004D2FAB"/>
    <w:rsid w:val="004F4725"/>
    <w:rsid w:val="004F72F2"/>
    <w:rsid w:val="005154EC"/>
    <w:rsid w:val="00525E97"/>
    <w:rsid w:val="00532B2D"/>
    <w:rsid w:val="00533EFC"/>
    <w:rsid w:val="00542B27"/>
    <w:rsid w:val="0054795B"/>
    <w:rsid w:val="00552854"/>
    <w:rsid w:val="00575F91"/>
    <w:rsid w:val="005C0132"/>
    <w:rsid w:val="00601C5D"/>
    <w:rsid w:val="00625ADA"/>
    <w:rsid w:val="006331F1"/>
    <w:rsid w:val="00667BD0"/>
    <w:rsid w:val="00694B83"/>
    <w:rsid w:val="006970FF"/>
    <w:rsid w:val="006A3AD2"/>
    <w:rsid w:val="006D6035"/>
    <w:rsid w:val="006D68AE"/>
    <w:rsid w:val="006E7F6D"/>
    <w:rsid w:val="007759A4"/>
    <w:rsid w:val="00792A33"/>
    <w:rsid w:val="008239A8"/>
    <w:rsid w:val="00824796"/>
    <w:rsid w:val="00837AC5"/>
    <w:rsid w:val="00856469"/>
    <w:rsid w:val="00867A46"/>
    <w:rsid w:val="008B53C4"/>
    <w:rsid w:val="008C46B7"/>
    <w:rsid w:val="009118B5"/>
    <w:rsid w:val="00984732"/>
    <w:rsid w:val="009A2D78"/>
    <w:rsid w:val="009C407A"/>
    <w:rsid w:val="00A0659F"/>
    <w:rsid w:val="00A554CB"/>
    <w:rsid w:val="00A70CDC"/>
    <w:rsid w:val="00A77B3E"/>
    <w:rsid w:val="00A77B44"/>
    <w:rsid w:val="00A86BBA"/>
    <w:rsid w:val="00AB6109"/>
    <w:rsid w:val="00AD7923"/>
    <w:rsid w:val="00AE340A"/>
    <w:rsid w:val="00B05B74"/>
    <w:rsid w:val="00B370AB"/>
    <w:rsid w:val="00B754B0"/>
    <w:rsid w:val="00B947C6"/>
    <w:rsid w:val="00BB748B"/>
    <w:rsid w:val="00BC1507"/>
    <w:rsid w:val="00BF5529"/>
    <w:rsid w:val="00BF58F6"/>
    <w:rsid w:val="00C00600"/>
    <w:rsid w:val="00C41282"/>
    <w:rsid w:val="00C41EC4"/>
    <w:rsid w:val="00C60C5A"/>
    <w:rsid w:val="00C76F0B"/>
    <w:rsid w:val="00CA2A55"/>
    <w:rsid w:val="00CB1CEB"/>
    <w:rsid w:val="00CD4ABE"/>
    <w:rsid w:val="00D00B34"/>
    <w:rsid w:val="00D026F6"/>
    <w:rsid w:val="00D067FC"/>
    <w:rsid w:val="00D329D5"/>
    <w:rsid w:val="00D338D5"/>
    <w:rsid w:val="00D406F1"/>
    <w:rsid w:val="00D44C9F"/>
    <w:rsid w:val="00D503C2"/>
    <w:rsid w:val="00D52102"/>
    <w:rsid w:val="00D727FF"/>
    <w:rsid w:val="00DA772B"/>
    <w:rsid w:val="00DC1F87"/>
    <w:rsid w:val="00E644DC"/>
    <w:rsid w:val="00E65C69"/>
    <w:rsid w:val="00E81DF6"/>
    <w:rsid w:val="00EF2AED"/>
    <w:rsid w:val="00F2671A"/>
    <w:rsid w:val="00F36F4A"/>
    <w:rsid w:val="00F5590A"/>
    <w:rsid w:val="00F73097"/>
    <w:rsid w:val="00FC48DA"/>
    <w:rsid w:val="00FE0BC4"/>
    <w:rsid w:val="00FF0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19C7A"/>
  <w15:docId w15:val="{437AB849-F5E7-45F6-B6B1-EB3CCBA0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795B"/>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18B5"/>
    <w:pPr>
      <w:spacing w:before="100" w:beforeAutospacing="1" w:after="100" w:afterAutospacing="1"/>
    </w:pPr>
  </w:style>
  <w:style w:type="paragraph" w:styleId="a4">
    <w:name w:val="header"/>
    <w:basedOn w:val="a"/>
    <w:link w:val="a5"/>
    <w:rsid w:val="00792A33"/>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a5">
    <w:name w:val="页眉 字符"/>
    <w:basedOn w:val="a0"/>
    <w:link w:val="a4"/>
    <w:rsid w:val="00792A33"/>
    <w:rPr>
      <w:sz w:val="18"/>
      <w:szCs w:val="18"/>
    </w:rPr>
  </w:style>
  <w:style w:type="paragraph" w:styleId="a6">
    <w:name w:val="footer"/>
    <w:basedOn w:val="a"/>
    <w:link w:val="a7"/>
    <w:uiPriority w:val="99"/>
    <w:rsid w:val="00792A33"/>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a7">
    <w:name w:val="页脚 字符"/>
    <w:basedOn w:val="a0"/>
    <w:link w:val="a6"/>
    <w:uiPriority w:val="99"/>
    <w:rsid w:val="00792A33"/>
    <w:rPr>
      <w:sz w:val="18"/>
      <w:szCs w:val="18"/>
    </w:rPr>
  </w:style>
  <w:style w:type="character" w:styleId="a8">
    <w:name w:val="annotation reference"/>
    <w:basedOn w:val="a0"/>
    <w:semiHidden/>
    <w:unhideWhenUsed/>
    <w:rsid w:val="00A77B44"/>
    <w:rPr>
      <w:sz w:val="16"/>
      <w:szCs w:val="16"/>
    </w:rPr>
  </w:style>
  <w:style w:type="paragraph" w:styleId="a9">
    <w:name w:val="annotation text"/>
    <w:basedOn w:val="a"/>
    <w:link w:val="aa"/>
    <w:semiHidden/>
    <w:unhideWhenUsed/>
    <w:rsid w:val="00A77B44"/>
    <w:rPr>
      <w:rFonts w:ascii="Times New Roman" w:eastAsiaTheme="minorEastAsia" w:hAnsi="Times New Roman" w:cs="Times New Roman"/>
      <w:sz w:val="20"/>
      <w:szCs w:val="20"/>
      <w:lang w:eastAsia="en-US"/>
    </w:rPr>
  </w:style>
  <w:style w:type="character" w:customStyle="1" w:styleId="aa">
    <w:name w:val="批注文字 字符"/>
    <w:basedOn w:val="a0"/>
    <w:link w:val="a9"/>
    <w:semiHidden/>
    <w:rsid w:val="00A77B44"/>
  </w:style>
  <w:style w:type="paragraph" w:styleId="ab">
    <w:name w:val="annotation subject"/>
    <w:basedOn w:val="a9"/>
    <w:next w:val="a9"/>
    <w:link w:val="ac"/>
    <w:semiHidden/>
    <w:unhideWhenUsed/>
    <w:rsid w:val="00A77B44"/>
    <w:rPr>
      <w:b/>
      <w:bCs/>
    </w:rPr>
  </w:style>
  <w:style w:type="character" w:customStyle="1" w:styleId="ac">
    <w:name w:val="批注主题 字符"/>
    <w:basedOn w:val="aa"/>
    <w:link w:val="ab"/>
    <w:semiHidden/>
    <w:rsid w:val="00A77B44"/>
    <w:rPr>
      <w:b/>
      <w:bCs/>
    </w:rPr>
  </w:style>
  <w:style w:type="paragraph" w:styleId="ad">
    <w:name w:val="Balloon Text"/>
    <w:basedOn w:val="a"/>
    <w:link w:val="ae"/>
    <w:semiHidden/>
    <w:unhideWhenUsed/>
    <w:rsid w:val="00A77B44"/>
    <w:rPr>
      <w:rFonts w:ascii="Segoe UI" w:hAnsi="Segoe UI" w:cs="Segoe UI"/>
      <w:sz w:val="18"/>
      <w:szCs w:val="18"/>
    </w:rPr>
  </w:style>
  <w:style w:type="character" w:customStyle="1" w:styleId="ae">
    <w:name w:val="批注框文本 字符"/>
    <w:basedOn w:val="a0"/>
    <w:link w:val="ad"/>
    <w:semiHidden/>
    <w:rsid w:val="00A77B44"/>
    <w:rPr>
      <w:rFonts w:ascii="Segoe UI" w:hAnsi="Segoe UI" w:cs="Segoe UI"/>
      <w:sz w:val="18"/>
      <w:szCs w:val="18"/>
    </w:rPr>
  </w:style>
  <w:style w:type="character" w:styleId="af">
    <w:name w:val="Hyperlink"/>
    <w:basedOn w:val="a0"/>
    <w:unhideWhenUsed/>
    <w:rsid w:val="00A77B44"/>
    <w:rPr>
      <w:color w:val="0000FF" w:themeColor="hyperlink"/>
      <w:u w:val="single"/>
    </w:rPr>
  </w:style>
  <w:style w:type="paragraph" w:styleId="af0">
    <w:name w:val="Revision"/>
    <w:hidden/>
    <w:uiPriority w:val="99"/>
    <w:semiHidden/>
    <w:rsid w:val="00FE0BC4"/>
    <w:rPr>
      <w:sz w:val="24"/>
      <w:szCs w:val="24"/>
    </w:rPr>
  </w:style>
  <w:style w:type="character" w:styleId="af1">
    <w:name w:val="Unresolved Mention"/>
    <w:basedOn w:val="a0"/>
    <w:uiPriority w:val="99"/>
    <w:semiHidden/>
    <w:unhideWhenUsed/>
    <w:rsid w:val="00BF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491">
      <w:bodyDiv w:val="1"/>
      <w:marLeft w:val="0"/>
      <w:marRight w:val="0"/>
      <w:marTop w:val="0"/>
      <w:marBottom w:val="0"/>
      <w:divBdr>
        <w:top w:val="none" w:sz="0" w:space="0" w:color="auto"/>
        <w:left w:val="none" w:sz="0" w:space="0" w:color="auto"/>
        <w:bottom w:val="none" w:sz="0" w:space="0" w:color="auto"/>
        <w:right w:val="none" w:sz="0" w:space="0" w:color="auto"/>
      </w:divBdr>
    </w:div>
    <w:div w:id="500118400">
      <w:bodyDiv w:val="1"/>
      <w:marLeft w:val="0"/>
      <w:marRight w:val="0"/>
      <w:marTop w:val="0"/>
      <w:marBottom w:val="0"/>
      <w:divBdr>
        <w:top w:val="none" w:sz="0" w:space="0" w:color="auto"/>
        <w:left w:val="none" w:sz="0" w:space="0" w:color="auto"/>
        <w:bottom w:val="none" w:sz="0" w:space="0" w:color="auto"/>
        <w:right w:val="none" w:sz="0" w:space="0" w:color="auto"/>
      </w:divBdr>
    </w:div>
    <w:div w:id="551576106">
      <w:bodyDiv w:val="1"/>
      <w:marLeft w:val="0"/>
      <w:marRight w:val="0"/>
      <w:marTop w:val="0"/>
      <w:marBottom w:val="0"/>
      <w:divBdr>
        <w:top w:val="none" w:sz="0" w:space="0" w:color="auto"/>
        <w:left w:val="none" w:sz="0" w:space="0" w:color="auto"/>
        <w:bottom w:val="none" w:sz="0" w:space="0" w:color="auto"/>
        <w:right w:val="none" w:sz="0" w:space="0" w:color="auto"/>
      </w:divBdr>
    </w:div>
    <w:div w:id="672146535">
      <w:bodyDiv w:val="1"/>
      <w:marLeft w:val="0"/>
      <w:marRight w:val="0"/>
      <w:marTop w:val="0"/>
      <w:marBottom w:val="0"/>
      <w:divBdr>
        <w:top w:val="none" w:sz="0" w:space="0" w:color="auto"/>
        <w:left w:val="none" w:sz="0" w:space="0" w:color="auto"/>
        <w:bottom w:val="none" w:sz="0" w:space="0" w:color="auto"/>
        <w:right w:val="none" w:sz="0" w:space="0" w:color="auto"/>
      </w:divBdr>
    </w:div>
    <w:div w:id="1270743396">
      <w:bodyDiv w:val="1"/>
      <w:marLeft w:val="0"/>
      <w:marRight w:val="0"/>
      <w:marTop w:val="0"/>
      <w:marBottom w:val="0"/>
      <w:divBdr>
        <w:top w:val="none" w:sz="0" w:space="0" w:color="auto"/>
        <w:left w:val="none" w:sz="0" w:space="0" w:color="auto"/>
        <w:bottom w:val="none" w:sz="0" w:space="0" w:color="auto"/>
        <w:right w:val="none" w:sz="0" w:space="0" w:color="auto"/>
      </w:divBdr>
    </w:div>
    <w:div w:id="1369333012">
      <w:bodyDiv w:val="1"/>
      <w:marLeft w:val="0"/>
      <w:marRight w:val="0"/>
      <w:marTop w:val="0"/>
      <w:marBottom w:val="0"/>
      <w:divBdr>
        <w:top w:val="none" w:sz="0" w:space="0" w:color="auto"/>
        <w:left w:val="none" w:sz="0" w:space="0" w:color="auto"/>
        <w:bottom w:val="none" w:sz="0" w:space="0" w:color="auto"/>
        <w:right w:val="none" w:sz="0" w:space="0" w:color="auto"/>
      </w:divBdr>
    </w:div>
    <w:div w:id="169352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6620</Words>
  <Characters>37736</Characters>
  <Application>Microsoft Office Word</Application>
  <DocSecurity>0</DocSecurity>
  <Lines>314</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11</cp:revision>
  <dcterms:created xsi:type="dcterms:W3CDTF">2022-06-21T23:33:00Z</dcterms:created>
  <dcterms:modified xsi:type="dcterms:W3CDTF">2022-07-06T09:13:00Z</dcterms:modified>
</cp:coreProperties>
</file>