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20A0F" w14:textId="0C33E166" w:rsidR="001476F4" w:rsidRPr="00C81CD6" w:rsidRDefault="001476F4" w:rsidP="00D84BDB">
      <w:pPr>
        <w:spacing w:line="360" w:lineRule="auto"/>
        <w:jc w:val="both"/>
        <w:rPr>
          <w:rFonts w:ascii="Book Antiqua" w:hAnsi="Book Antiqua" w:cs="Tahoma"/>
          <w:b/>
          <w:color w:val="000000"/>
        </w:rPr>
      </w:pPr>
      <w:bookmarkStart w:id="0" w:name="OLE_LINK328"/>
      <w:bookmarkStart w:id="1" w:name="OLE_LINK329"/>
      <w:r w:rsidRPr="002A0C83">
        <w:rPr>
          <w:rFonts w:ascii="Book Antiqua" w:hAnsi="Book Antiqua" w:cs="Tahoma"/>
          <w:b/>
          <w:color w:val="0000FF"/>
        </w:rPr>
        <w:t xml:space="preserve">Name of journal: </w:t>
      </w:r>
      <w:r w:rsidR="007B4D4C" w:rsidRPr="007B4D4C">
        <w:rPr>
          <w:rFonts w:ascii="Book Antiqua" w:hAnsi="Book Antiqua" w:cs="Tahoma"/>
          <w:b/>
          <w:color w:val="000000"/>
        </w:rPr>
        <w:t>World Journal of Diabetes</w:t>
      </w:r>
    </w:p>
    <w:p w14:paraId="2FF8A94F" w14:textId="6E97F637" w:rsidR="001476F4" w:rsidRPr="001476F4" w:rsidRDefault="001476F4" w:rsidP="00D84BDB">
      <w:pPr>
        <w:spacing w:line="360" w:lineRule="auto"/>
        <w:jc w:val="both"/>
        <w:rPr>
          <w:rFonts w:ascii="Book Antiqua" w:eastAsia="宋体" w:hAnsi="Book Antiqua" w:cs="Tahoma"/>
          <w:b/>
          <w:color w:val="0000FF"/>
          <w:lang w:eastAsia="zh-CN"/>
        </w:rPr>
      </w:pPr>
      <w:r w:rsidRPr="002A0C83">
        <w:rPr>
          <w:rFonts w:ascii="Book Antiqua" w:hAnsi="Book Antiqua" w:cs="Tahoma"/>
          <w:b/>
          <w:color w:val="0000FF"/>
        </w:rPr>
        <w:t>ESPS Manuscript NO:</w:t>
      </w:r>
      <w:r>
        <w:rPr>
          <w:rFonts w:ascii="Book Antiqua" w:hAnsi="Book Antiqua" w:cs="Tahoma" w:hint="eastAsia"/>
          <w:b/>
          <w:color w:val="0000FF"/>
        </w:rPr>
        <w:t xml:space="preserve"> </w:t>
      </w:r>
      <w:r>
        <w:rPr>
          <w:rFonts w:ascii="Book Antiqua" w:eastAsia="宋体" w:hAnsi="Book Antiqua" w:cs="Tahoma" w:hint="eastAsia"/>
          <w:b/>
          <w:color w:val="0000FF"/>
          <w:lang w:eastAsia="zh-CN"/>
        </w:rPr>
        <w:t>7813</w:t>
      </w:r>
    </w:p>
    <w:p w14:paraId="7183F697" w14:textId="28D0C5DA" w:rsidR="001476F4" w:rsidRPr="007B4D4C" w:rsidRDefault="001476F4" w:rsidP="00D84BDB">
      <w:pPr>
        <w:spacing w:line="360" w:lineRule="auto"/>
        <w:jc w:val="both"/>
        <w:rPr>
          <w:rFonts w:ascii="Book Antiqua" w:eastAsia="宋体" w:hAnsi="Book Antiqua" w:cs="Arial"/>
          <w:b/>
          <w:bCs/>
          <w:lang w:eastAsia="zh-CN"/>
        </w:rPr>
      </w:pPr>
      <w:r w:rsidRPr="008078C0">
        <w:rPr>
          <w:rFonts w:ascii="Book Antiqua" w:hAnsi="Book Antiqua" w:cs="Tahoma"/>
          <w:b/>
          <w:color w:val="0000FF"/>
        </w:rPr>
        <w:t>Columns:</w:t>
      </w:r>
      <w:r w:rsidRPr="008078C0">
        <w:rPr>
          <w:rFonts w:ascii="Book Antiqua" w:hAnsi="Book Antiqua" w:cs="Tahoma" w:hint="eastAsia"/>
          <w:b/>
          <w:color w:val="0000FF"/>
        </w:rPr>
        <w:t xml:space="preserve"> </w:t>
      </w:r>
      <w:r w:rsidR="007B4D4C">
        <w:rPr>
          <w:rFonts w:ascii="Book Antiqua" w:eastAsia="宋体" w:hAnsi="Book Antiqua" w:cs="Arial" w:hint="eastAsia"/>
          <w:b/>
          <w:bCs/>
          <w:lang w:eastAsia="zh-CN"/>
        </w:rPr>
        <w:t>REVIEW</w:t>
      </w:r>
    </w:p>
    <w:bookmarkEnd w:id="0"/>
    <w:bookmarkEnd w:id="1"/>
    <w:p w14:paraId="222361F1" w14:textId="77777777" w:rsidR="001476F4" w:rsidRDefault="001476F4" w:rsidP="00D84BDB">
      <w:pPr>
        <w:spacing w:line="360" w:lineRule="auto"/>
        <w:jc w:val="both"/>
        <w:rPr>
          <w:rFonts w:ascii="Book Antiqua" w:eastAsia="宋体" w:hAnsi="Book Antiqua" w:cs="Helvetica"/>
          <w:b/>
          <w:lang w:val="en-GB" w:eastAsia="zh-CN"/>
        </w:rPr>
      </w:pPr>
    </w:p>
    <w:p w14:paraId="614D5F4D" w14:textId="77777777" w:rsidR="00FC3F71" w:rsidRPr="00432FC5" w:rsidRDefault="00FC3F71" w:rsidP="00D84BDB">
      <w:pPr>
        <w:spacing w:line="360" w:lineRule="auto"/>
        <w:jc w:val="both"/>
        <w:rPr>
          <w:rFonts w:ascii="Book Antiqua" w:eastAsia="宋体" w:hAnsi="Book Antiqua" w:cs="Helvetica"/>
          <w:lang w:val="en-GB" w:eastAsia="zh-CN"/>
        </w:rPr>
      </w:pPr>
      <w:r w:rsidRPr="00432FC5">
        <w:rPr>
          <w:rFonts w:ascii="Book Antiqua" w:hAnsi="Book Antiqua" w:cs="Helvetica"/>
          <w:lang w:val="en-GB"/>
        </w:rPr>
        <w:t>Diabetes treatment in patients with renal disease: Is the landscape clear enough?</w:t>
      </w:r>
    </w:p>
    <w:p w14:paraId="0D1B5AA8" w14:textId="77777777" w:rsidR="006E6FD2" w:rsidRDefault="006E6FD2" w:rsidP="00D84BDB">
      <w:pPr>
        <w:spacing w:line="360" w:lineRule="auto"/>
        <w:jc w:val="both"/>
        <w:rPr>
          <w:rFonts w:ascii="Book Antiqua" w:eastAsia="宋体" w:hAnsi="Book Antiqua" w:cs="Helvetica"/>
          <w:b/>
          <w:lang w:val="en-GB" w:eastAsia="zh-CN"/>
        </w:rPr>
      </w:pPr>
    </w:p>
    <w:p w14:paraId="20AE0EEA" w14:textId="61CE44D7" w:rsidR="00432FC5" w:rsidRPr="00432FC5" w:rsidRDefault="00432FC5" w:rsidP="00D84BDB">
      <w:pPr>
        <w:spacing w:line="360" w:lineRule="auto"/>
        <w:jc w:val="both"/>
        <w:rPr>
          <w:rFonts w:ascii="Book Antiqua" w:eastAsia="宋体" w:hAnsi="Book Antiqua" w:cs="Helvetica"/>
          <w:lang w:val="en-GB" w:eastAsia="zh-CN"/>
        </w:rPr>
      </w:pPr>
      <w:r w:rsidRPr="00432FC5">
        <w:rPr>
          <w:rFonts w:ascii="Book Antiqua" w:hAnsi="Book Antiqua" w:cs="Helvetica"/>
          <w:lang w:val="en-GB"/>
        </w:rPr>
        <w:t xml:space="preserve">Ioannidis </w:t>
      </w:r>
      <w:r w:rsidRPr="00432FC5">
        <w:rPr>
          <w:rFonts w:ascii="Book Antiqua" w:eastAsia="宋体" w:hAnsi="Book Antiqua" w:cs="Helvetica" w:hint="eastAsia"/>
          <w:lang w:val="en-GB" w:eastAsia="zh-CN"/>
        </w:rPr>
        <w:t xml:space="preserve">I. </w:t>
      </w:r>
      <w:r w:rsidRPr="00432FC5">
        <w:rPr>
          <w:rFonts w:ascii="Book Antiqua" w:hAnsi="Book Antiqua" w:cs="Helvetica"/>
          <w:lang w:val="en-GB"/>
        </w:rPr>
        <w:t xml:space="preserve">Diabetes treatment in renal disease patients </w:t>
      </w:r>
    </w:p>
    <w:p w14:paraId="4133C62B" w14:textId="77777777" w:rsidR="00432FC5" w:rsidRDefault="00432FC5" w:rsidP="00D84BDB">
      <w:pPr>
        <w:spacing w:line="360" w:lineRule="auto"/>
        <w:jc w:val="both"/>
        <w:rPr>
          <w:rFonts w:ascii="Book Antiqua" w:eastAsia="宋体" w:hAnsi="Book Antiqua" w:cs="Helvetica"/>
          <w:lang w:val="en-GB" w:eastAsia="zh-CN"/>
        </w:rPr>
      </w:pPr>
    </w:p>
    <w:p w14:paraId="153BB5F0" w14:textId="21C10D84" w:rsidR="00127B01" w:rsidRDefault="00432FC5" w:rsidP="00D84BDB">
      <w:pPr>
        <w:spacing w:line="360" w:lineRule="auto"/>
        <w:jc w:val="both"/>
        <w:rPr>
          <w:rFonts w:ascii="Book Antiqua" w:eastAsia="宋体" w:hAnsi="Book Antiqua" w:cs="Helvetica"/>
          <w:lang w:val="en-GB" w:eastAsia="zh-CN"/>
        </w:rPr>
      </w:pPr>
      <w:proofErr w:type="spellStart"/>
      <w:r w:rsidRPr="00F223F8">
        <w:rPr>
          <w:rFonts w:ascii="Book Antiqua" w:hAnsi="Book Antiqua" w:cs="Helvetica"/>
          <w:lang w:val="en-GB"/>
        </w:rPr>
        <w:t>Ioannis</w:t>
      </w:r>
      <w:proofErr w:type="spellEnd"/>
      <w:r>
        <w:rPr>
          <w:rFonts w:ascii="Book Antiqua" w:hAnsi="Book Antiqua" w:cs="Helvetica"/>
          <w:lang w:val="en-GB"/>
        </w:rPr>
        <w:t xml:space="preserve"> Ioannidis</w:t>
      </w:r>
    </w:p>
    <w:p w14:paraId="063035C8" w14:textId="77777777" w:rsidR="00432FC5" w:rsidRPr="00432FC5" w:rsidRDefault="00432FC5" w:rsidP="00D84BDB">
      <w:pPr>
        <w:spacing w:line="360" w:lineRule="auto"/>
        <w:jc w:val="both"/>
        <w:rPr>
          <w:rFonts w:ascii="Book Antiqua" w:eastAsia="宋体" w:hAnsi="Book Antiqua" w:cs="Helvetica"/>
          <w:lang w:val="en-GB" w:eastAsia="zh-CN"/>
        </w:rPr>
      </w:pPr>
    </w:p>
    <w:p w14:paraId="723BB912" w14:textId="4472EA52" w:rsidR="00B6223A" w:rsidRDefault="00432FC5" w:rsidP="00D84BDB">
      <w:pPr>
        <w:spacing w:line="360" w:lineRule="auto"/>
        <w:jc w:val="both"/>
        <w:rPr>
          <w:rFonts w:ascii="Book Antiqua" w:eastAsia="宋体" w:hAnsi="Book Antiqua" w:cs="Helvetica"/>
          <w:lang w:val="en-GB" w:eastAsia="zh-CN"/>
        </w:rPr>
      </w:pPr>
      <w:proofErr w:type="spellStart"/>
      <w:r w:rsidRPr="00432FC5">
        <w:rPr>
          <w:rFonts w:ascii="Book Antiqua" w:hAnsi="Book Antiqua" w:cs="Helvetica"/>
          <w:b/>
          <w:lang w:val="en-GB"/>
        </w:rPr>
        <w:t>Ioannis</w:t>
      </w:r>
      <w:proofErr w:type="spellEnd"/>
      <w:r w:rsidRPr="00432FC5">
        <w:rPr>
          <w:rFonts w:ascii="Book Antiqua" w:hAnsi="Book Antiqua" w:cs="Helvetica"/>
          <w:b/>
          <w:lang w:val="en-GB"/>
        </w:rPr>
        <w:t xml:space="preserve"> Ioannidis</w:t>
      </w:r>
      <w:r w:rsidRPr="00432FC5">
        <w:rPr>
          <w:rFonts w:ascii="Book Antiqua" w:eastAsia="宋体" w:hAnsi="Book Antiqua" w:cs="Helvetica" w:hint="eastAsia"/>
          <w:b/>
          <w:lang w:val="en-GB" w:eastAsia="zh-CN"/>
        </w:rPr>
        <w:t xml:space="preserve">, </w:t>
      </w:r>
      <w:r w:rsidR="00B6223A" w:rsidRPr="00F223F8">
        <w:rPr>
          <w:rFonts w:ascii="Book Antiqua" w:hAnsi="Book Antiqua" w:cs="Helvetica"/>
          <w:lang w:val="en-GB"/>
        </w:rPr>
        <w:t>2</w:t>
      </w:r>
      <w:r w:rsidR="00B6223A" w:rsidRPr="00F223F8">
        <w:rPr>
          <w:rFonts w:ascii="Book Antiqua" w:hAnsi="Book Antiqua" w:cs="Helvetica"/>
          <w:vertAlign w:val="superscript"/>
          <w:lang w:val="en-GB"/>
        </w:rPr>
        <w:t>nd</w:t>
      </w:r>
      <w:r w:rsidR="00B6223A" w:rsidRPr="00F223F8">
        <w:rPr>
          <w:rFonts w:ascii="Book Antiqua" w:hAnsi="Book Antiqua" w:cs="Helvetica"/>
          <w:lang w:val="en-GB"/>
        </w:rPr>
        <w:t xml:space="preserve"> </w:t>
      </w:r>
      <w:r w:rsidR="00650858" w:rsidRPr="00F223F8">
        <w:rPr>
          <w:rFonts w:ascii="Book Antiqua" w:hAnsi="Book Antiqua" w:cs="Helvetica"/>
          <w:lang w:val="en-GB"/>
        </w:rPr>
        <w:t>Dep</w:t>
      </w:r>
      <w:r>
        <w:rPr>
          <w:rFonts w:ascii="Book Antiqua" w:eastAsia="宋体" w:hAnsi="Book Antiqua" w:cs="Helvetica"/>
          <w:lang w:val="en-GB" w:eastAsia="zh-CN"/>
        </w:rPr>
        <w:t>artmen</w:t>
      </w:r>
      <w:r w:rsidR="00650858" w:rsidRPr="00F223F8">
        <w:rPr>
          <w:rFonts w:ascii="Book Antiqua" w:hAnsi="Book Antiqua" w:cs="Helvetica"/>
          <w:lang w:val="en-GB"/>
        </w:rPr>
        <w:t>t</w:t>
      </w:r>
      <w:r w:rsidR="00B6223A" w:rsidRPr="00F223F8">
        <w:rPr>
          <w:rFonts w:ascii="Book Antiqua" w:hAnsi="Book Antiqua" w:cs="Helvetica"/>
          <w:lang w:val="en-GB"/>
        </w:rPr>
        <w:t xml:space="preserve"> of Internal Medicine</w:t>
      </w:r>
      <w:r>
        <w:rPr>
          <w:rFonts w:ascii="Book Antiqua" w:eastAsia="宋体" w:hAnsi="Book Antiqua" w:cs="Helvetica" w:hint="eastAsia"/>
          <w:lang w:val="en-GB" w:eastAsia="zh-CN"/>
        </w:rPr>
        <w:t xml:space="preserve">, </w:t>
      </w:r>
      <w:proofErr w:type="spellStart"/>
      <w:r w:rsidR="00B6223A" w:rsidRPr="00F223F8">
        <w:rPr>
          <w:rFonts w:ascii="Book Antiqua" w:hAnsi="Book Antiqua" w:cs="Helvetica"/>
          <w:lang w:val="en-GB"/>
        </w:rPr>
        <w:t>Konstantopoulio</w:t>
      </w:r>
      <w:proofErr w:type="spellEnd"/>
      <w:r w:rsidR="00B6223A" w:rsidRPr="00F223F8">
        <w:rPr>
          <w:rFonts w:ascii="Book Antiqua" w:hAnsi="Book Antiqua" w:cs="Helvetica"/>
          <w:lang w:val="en-GB"/>
        </w:rPr>
        <w:t xml:space="preserve"> Hospital, </w:t>
      </w:r>
      <w:proofErr w:type="spellStart"/>
      <w:r w:rsidR="00B6223A" w:rsidRPr="00F223F8">
        <w:rPr>
          <w:rFonts w:ascii="Book Antiqua" w:hAnsi="Book Antiqua" w:cs="Helvetica"/>
          <w:lang w:val="en-GB"/>
        </w:rPr>
        <w:t>Nea</w:t>
      </w:r>
      <w:proofErr w:type="spellEnd"/>
      <w:r w:rsidR="00B6223A" w:rsidRPr="00F223F8">
        <w:rPr>
          <w:rFonts w:ascii="Book Antiqua" w:hAnsi="Book Antiqua" w:cs="Helvetica"/>
          <w:lang w:val="en-GB"/>
        </w:rPr>
        <w:t xml:space="preserve"> </w:t>
      </w:r>
      <w:r w:rsidR="00B6223A" w:rsidRPr="00ED07D8">
        <w:rPr>
          <w:rFonts w:ascii="Book Antiqua" w:hAnsi="Book Antiqua" w:cs="Helvetica"/>
          <w:lang w:val="en-GB"/>
        </w:rPr>
        <w:t xml:space="preserve">Ionia, </w:t>
      </w:r>
      <w:r w:rsidR="00ED07D8" w:rsidRPr="00ED07D8">
        <w:rPr>
          <w:rFonts w:ascii="Book Antiqua" w:hAnsi="Book Antiqua" w:cs="Helvetica"/>
          <w:lang w:val="en-GB"/>
        </w:rPr>
        <w:t xml:space="preserve">14233 </w:t>
      </w:r>
      <w:r w:rsidR="00B6223A" w:rsidRPr="00ED07D8">
        <w:rPr>
          <w:rFonts w:ascii="Book Antiqua" w:hAnsi="Book Antiqua" w:cs="Helvetica"/>
          <w:lang w:val="en-GB"/>
        </w:rPr>
        <w:t>Athens</w:t>
      </w:r>
      <w:r w:rsidR="002B3C5F" w:rsidRPr="00ED07D8">
        <w:rPr>
          <w:rFonts w:ascii="Book Antiqua" w:hAnsi="Book Antiqua" w:cs="Helvetica"/>
          <w:lang w:val="en-GB"/>
        </w:rPr>
        <w:t>,</w:t>
      </w:r>
      <w:r w:rsidR="00B6223A" w:rsidRPr="00ED07D8">
        <w:rPr>
          <w:rFonts w:ascii="Book Antiqua" w:hAnsi="Book Antiqua" w:cs="Helvetica"/>
          <w:lang w:val="en-GB"/>
        </w:rPr>
        <w:t xml:space="preserve"> Greece</w:t>
      </w:r>
    </w:p>
    <w:p w14:paraId="3440FC3F" w14:textId="77777777" w:rsidR="00432FC5" w:rsidRDefault="00432FC5" w:rsidP="00D84BDB">
      <w:pPr>
        <w:spacing w:line="360" w:lineRule="auto"/>
        <w:jc w:val="both"/>
        <w:rPr>
          <w:rFonts w:ascii="Book Antiqua" w:eastAsia="宋体" w:hAnsi="Book Antiqua" w:cs="Helvetica"/>
          <w:lang w:val="en-GB" w:eastAsia="zh-CN"/>
        </w:rPr>
      </w:pPr>
    </w:p>
    <w:p w14:paraId="16D4A662" w14:textId="7C9FCA9F" w:rsidR="0077592B" w:rsidRPr="0077592B" w:rsidRDefault="0077592B" w:rsidP="0077592B">
      <w:pPr>
        <w:spacing w:line="360" w:lineRule="auto"/>
        <w:rPr>
          <w:rFonts w:ascii="Book Antiqua" w:eastAsia="宋体" w:hAnsi="Book Antiqua"/>
          <w:b/>
          <w:lang w:eastAsia="zh-CN"/>
        </w:rPr>
      </w:pPr>
      <w:bookmarkStart w:id="2" w:name="OLE_LINK70"/>
      <w:bookmarkStart w:id="3" w:name="OLE_LINK71"/>
      <w:bookmarkStart w:id="4" w:name="OLE_LINK273"/>
      <w:bookmarkStart w:id="5" w:name="OLE_LINK292"/>
      <w:r w:rsidRPr="00B84540">
        <w:rPr>
          <w:rFonts w:ascii="Book Antiqua" w:eastAsia="MS Mincho" w:hAnsi="Book Antiqua"/>
          <w:b/>
          <w:lang w:eastAsia="ja-JP"/>
        </w:rPr>
        <w:t>Author contributions:</w:t>
      </w:r>
      <w:r>
        <w:rPr>
          <w:rFonts w:ascii="Book Antiqua" w:eastAsia="宋体" w:hAnsi="Book Antiqua" w:hint="eastAsia"/>
          <w:b/>
          <w:lang w:eastAsia="zh-CN"/>
        </w:rPr>
        <w:t xml:space="preserve"> </w:t>
      </w:r>
      <w:r w:rsidRPr="00432FC5">
        <w:rPr>
          <w:rFonts w:ascii="Book Antiqua" w:hAnsi="Book Antiqua" w:cs="Helvetica"/>
          <w:lang w:val="en-GB"/>
        </w:rPr>
        <w:t xml:space="preserve">Ioannidis </w:t>
      </w:r>
      <w:r w:rsidRPr="00432FC5">
        <w:rPr>
          <w:rFonts w:ascii="Book Antiqua" w:eastAsia="宋体" w:hAnsi="Book Antiqua" w:cs="Helvetica" w:hint="eastAsia"/>
          <w:lang w:val="en-GB" w:eastAsia="zh-CN"/>
        </w:rPr>
        <w:t>I</w:t>
      </w:r>
      <w:r w:rsidRPr="00295BDC">
        <w:rPr>
          <w:rFonts w:ascii="Book Antiqua" w:hAnsi="Book Antiqua" w:cs="Tahoma"/>
          <w:spacing w:val="-5"/>
        </w:rPr>
        <w:t xml:space="preserve"> solely contributed to this paper.</w:t>
      </w:r>
    </w:p>
    <w:bookmarkEnd w:id="2"/>
    <w:bookmarkEnd w:id="3"/>
    <w:bookmarkEnd w:id="4"/>
    <w:bookmarkEnd w:id="5"/>
    <w:p w14:paraId="2BDB4AE3" w14:textId="77777777" w:rsidR="0077592B" w:rsidRDefault="0077592B" w:rsidP="00D84BDB">
      <w:pPr>
        <w:spacing w:line="360" w:lineRule="auto"/>
        <w:jc w:val="both"/>
        <w:rPr>
          <w:rFonts w:ascii="Book Antiqua" w:eastAsia="宋体" w:hAnsi="Book Antiqua" w:cs="Helvetica"/>
          <w:lang w:val="en-GB" w:eastAsia="zh-CN"/>
        </w:rPr>
      </w:pPr>
    </w:p>
    <w:p w14:paraId="48EC485A" w14:textId="3BB0A6B9" w:rsidR="00432FC5" w:rsidRPr="00BF2225" w:rsidRDefault="00D84BDB" w:rsidP="00D84BDB">
      <w:pPr>
        <w:spacing w:line="360" w:lineRule="auto"/>
        <w:jc w:val="both"/>
        <w:rPr>
          <w:rFonts w:ascii="Book Antiqua" w:eastAsia="宋体" w:hAnsi="Book Antiqua" w:cs="Helvetica"/>
          <w:lang w:val="en-GB" w:eastAsia="zh-CN"/>
        </w:rPr>
      </w:pPr>
      <w:bookmarkStart w:id="6" w:name="OLE_LINK185"/>
      <w:bookmarkStart w:id="7" w:name="OLE_LINK190"/>
      <w:bookmarkStart w:id="8" w:name="OLE_LINK32"/>
      <w:bookmarkStart w:id="9" w:name="OLE_LINK33"/>
      <w:bookmarkStart w:id="10" w:name="OLE_LINK340"/>
      <w:bookmarkStart w:id="11" w:name="OLE_LINK342"/>
      <w:bookmarkStart w:id="12" w:name="OLE_LINK469"/>
      <w:bookmarkStart w:id="13" w:name="OLE_LINK489"/>
      <w:r w:rsidRPr="005C6A5F">
        <w:rPr>
          <w:rFonts w:ascii="Book Antiqua" w:hAnsi="Book Antiqua"/>
          <w:b/>
          <w:color w:val="000000"/>
        </w:rPr>
        <w:t>Correspondence to:</w:t>
      </w:r>
      <w:r>
        <w:rPr>
          <w:rFonts w:ascii="Book Antiqua" w:hAnsi="Book Antiqua" w:hint="eastAsia"/>
          <w:b/>
          <w:color w:val="000000"/>
        </w:rPr>
        <w:t xml:space="preserve"> </w:t>
      </w:r>
      <w:bookmarkEnd w:id="6"/>
      <w:bookmarkEnd w:id="7"/>
      <w:bookmarkEnd w:id="8"/>
      <w:bookmarkEnd w:id="9"/>
      <w:bookmarkEnd w:id="10"/>
      <w:bookmarkEnd w:id="11"/>
      <w:bookmarkEnd w:id="12"/>
      <w:bookmarkEnd w:id="13"/>
      <w:proofErr w:type="spellStart"/>
      <w:r w:rsidR="00432FC5" w:rsidRPr="00432FC5">
        <w:rPr>
          <w:rFonts w:ascii="Book Antiqua" w:hAnsi="Book Antiqua" w:cs="Helvetica"/>
          <w:b/>
          <w:lang w:val="en-GB"/>
        </w:rPr>
        <w:t>Ioannis</w:t>
      </w:r>
      <w:proofErr w:type="spellEnd"/>
      <w:r w:rsidR="00432FC5" w:rsidRPr="00432FC5">
        <w:rPr>
          <w:rFonts w:ascii="Book Antiqua" w:hAnsi="Book Antiqua" w:cs="Helvetica"/>
          <w:b/>
          <w:lang w:val="en-GB"/>
        </w:rPr>
        <w:t xml:space="preserve"> Ioannidis</w:t>
      </w:r>
      <w:r w:rsidR="00432FC5" w:rsidRPr="00432FC5">
        <w:rPr>
          <w:rFonts w:ascii="Book Antiqua" w:eastAsia="宋体" w:hAnsi="Book Antiqua" w:cs="Helvetica" w:hint="eastAsia"/>
          <w:b/>
          <w:lang w:val="en-GB" w:eastAsia="zh-CN"/>
        </w:rPr>
        <w:t xml:space="preserve">, </w:t>
      </w:r>
      <w:r w:rsidRPr="00D84BDB">
        <w:rPr>
          <w:rFonts w:ascii="Book Antiqua" w:hAnsi="Book Antiqua" w:cs="Helvetica"/>
          <w:b/>
          <w:lang w:val="en-GB"/>
        </w:rPr>
        <w:t>MD, PhD</w:t>
      </w:r>
      <w:r w:rsidRPr="00D84BDB">
        <w:rPr>
          <w:rFonts w:ascii="Book Antiqua" w:eastAsia="宋体" w:hAnsi="Book Antiqua" w:cs="Helvetica" w:hint="eastAsia"/>
          <w:b/>
          <w:lang w:val="en-GB" w:eastAsia="zh-CN"/>
        </w:rPr>
        <w:t>,</w:t>
      </w:r>
      <w:r w:rsidRPr="00D84BDB">
        <w:rPr>
          <w:rFonts w:ascii="Book Antiqua" w:hAnsi="Book Antiqua" w:cs="Helvetica"/>
          <w:b/>
          <w:lang w:val="en-GB"/>
        </w:rPr>
        <w:t xml:space="preserve"> </w:t>
      </w:r>
      <w:r w:rsidR="00432FC5" w:rsidRPr="00D84BDB">
        <w:rPr>
          <w:rFonts w:ascii="Book Antiqua" w:hAnsi="Book Antiqua" w:cs="Helvetica"/>
          <w:b/>
          <w:lang w:val="en-GB"/>
        </w:rPr>
        <w:t>Director</w:t>
      </w:r>
      <w:r w:rsidR="00432FC5" w:rsidRPr="00F223F8">
        <w:rPr>
          <w:rFonts w:ascii="Book Antiqua" w:hAnsi="Book Antiqua" w:cs="Helvetica"/>
          <w:lang w:val="en-GB"/>
        </w:rPr>
        <w:t xml:space="preserve"> of Diabetes Outpatient Clinic, 2</w:t>
      </w:r>
      <w:r w:rsidR="00432FC5" w:rsidRPr="00F223F8">
        <w:rPr>
          <w:rFonts w:ascii="Book Antiqua" w:hAnsi="Book Antiqua" w:cs="Helvetica"/>
          <w:vertAlign w:val="superscript"/>
          <w:lang w:val="en-GB"/>
        </w:rPr>
        <w:t>nd</w:t>
      </w:r>
      <w:r w:rsidR="00432FC5" w:rsidRPr="00F223F8">
        <w:rPr>
          <w:rFonts w:ascii="Book Antiqua" w:hAnsi="Book Antiqua" w:cs="Helvetica"/>
          <w:lang w:val="en-GB"/>
        </w:rPr>
        <w:t xml:space="preserve"> </w:t>
      </w:r>
      <w:r w:rsidR="001F753B" w:rsidRPr="00F223F8">
        <w:rPr>
          <w:rFonts w:ascii="Book Antiqua" w:hAnsi="Book Antiqua" w:cs="Helvetica"/>
          <w:lang w:val="en-GB"/>
        </w:rPr>
        <w:t>Dep</w:t>
      </w:r>
      <w:r w:rsidR="001F753B">
        <w:rPr>
          <w:rFonts w:ascii="Book Antiqua" w:eastAsia="宋体" w:hAnsi="Book Antiqua" w:cs="Helvetica"/>
          <w:lang w:val="en-GB" w:eastAsia="zh-CN"/>
        </w:rPr>
        <w:t>artmen</w:t>
      </w:r>
      <w:r w:rsidR="001F753B" w:rsidRPr="00F223F8">
        <w:rPr>
          <w:rFonts w:ascii="Book Antiqua" w:hAnsi="Book Antiqua" w:cs="Helvetica"/>
          <w:lang w:val="en-GB"/>
        </w:rPr>
        <w:t>t</w:t>
      </w:r>
      <w:r w:rsidR="00432FC5" w:rsidRPr="00F223F8">
        <w:rPr>
          <w:rFonts w:ascii="Book Antiqua" w:hAnsi="Book Antiqua" w:cs="Helvetica"/>
          <w:lang w:val="en-GB"/>
        </w:rPr>
        <w:t xml:space="preserve"> of Internal Medicine</w:t>
      </w:r>
      <w:r w:rsidR="00432FC5">
        <w:rPr>
          <w:rFonts w:ascii="Book Antiqua" w:eastAsia="宋体" w:hAnsi="Book Antiqua" w:cs="Helvetica" w:hint="eastAsia"/>
          <w:lang w:val="en-GB" w:eastAsia="zh-CN"/>
        </w:rPr>
        <w:t xml:space="preserve">, </w:t>
      </w:r>
      <w:proofErr w:type="spellStart"/>
      <w:r w:rsidR="00432FC5" w:rsidRPr="00F223F8">
        <w:rPr>
          <w:rFonts w:ascii="Book Antiqua" w:hAnsi="Book Antiqua" w:cs="Helvetica"/>
          <w:lang w:val="en-GB"/>
        </w:rPr>
        <w:t>Konstantopoulio</w:t>
      </w:r>
      <w:proofErr w:type="spellEnd"/>
      <w:r w:rsidR="00432FC5" w:rsidRPr="00F223F8">
        <w:rPr>
          <w:rFonts w:ascii="Book Antiqua" w:hAnsi="Book Antiqua" w:cs="Helvetica"/>
          <w:lang w:val="en-GB"/>
        </w:rPr>
        <w:t xml:space="preserve"> Hospital, </w:t>
      </w:r>
      <w:proofErr w:type="spellStart"/>
      <w:r w:rsidR="00432FC5" w:rsidRPr="00F223F8">
        <w:rPr>
          <w:rFonts w:ascii="Book Antiqua" w:hAnsi="Book Antiqua" w:cs="Helvetica"/>
          <w:lang w:val="en-GB"/>
        </w:rPr>
        <w:t>Nea</w:t>
      </w:r>
      <w:proofErr w:type="spellEnd"/>
      <w:r w:rsidR="00432FC5" w:rsidRPr="00F223F8">
        <w:rPr>
          <w:rFonts w:ascii="Book Antiqua" w:hAnsi="Book Antiqua" w:cs="Helvetica"/>
          <w:lang w:val="en-GB"/>
        </w:rPr>
        <w:t xml:space="preserve"> </w:t>
      </w:r>
      <w:r w:rsidR="00432FC5" w:rsidRPr="00ED07D8">
        <w:rPr>
          <w:rFonts w:ascii="Book Antiqua" w:hAnsi="Book Antiqua" w:cs="Helvetica"/>
          <w:lang w:val="en-GB"/>
        </w:rPr>
        <w:t xml:space="preserve">Ionia, </w:t>
      </w:r>
      <w:proofErr w:type="spellStart"/>
      <w:r w:rsidR="00432FC5" w:rsidRPr="00ED07D8">
        <w:rPr>
          <w:rFonts w:ascii="Book Antiqua" w:hAnsi="Book Antiqua" w:cs="Lucida Grande"/>
          <w:lang w:val="en-US"/>
        </w:rPr>
        <w:t>Agias</w:t>
      </w:r>
      <w:proofErr w:type="spellEnd"/>
      <w:r w:rsidR="00432FC5" w:rsidRPr="00ED07D8">
        <w:rPr>
          <w:rFonts w:ascii="Book Antiqua" w:hAnsi="Book Antiqua" w:cs="Lucida Grande"/>
          <w:lang w:val="en-US"/>
        </w:rPr>
        <w:t xml:space="preserve"> </w:t>
      </w:r>
      <w:proofErr w:type="spellStart"/>
      <w:r w:rsidR="00432FC5" w:rsidRPr="00ED07D8">
        <w:rPr>
          <w:rFonts w:ascii="Book Antiqua" w:hAnsi="Book Antiqua" w:cs="Lucida Grande"/>
          <w:lang w:val="en-US"/>
        </w:rPr>
        <w:t>Olgas</w:t>
      </w:r>
      <w:proofErr w:type="spellEnd"/>
      <w:r w:rsidR="00432FC5" w:rsidRPr="00ED07D8">
        <w:rPr>
          <w:rFonts w:ascii="Book Antiqua" w:hAnsi="Book Antiqua" w:cs="Lucida Grande"/>
          <w:lang w:val="en-US"/>
        </w:rPr>
        <w:t xml:space="preserve"> 3-5</w:t>
      </w:r>
      <w:r w:rsidR="00432FC5">
        <w:rPr>
          <w:rFonts w:ascii="Book Antiqua" w:hAnsi="Book Antiqua" w:cs="Lucida Grande"/>
          <w:lang w:val="en-US"/>
        </w:rPr>
        <w:t>,</w:t>
      </w:r>
      <w:r w:rsidR="00432FC5" w:rsidRPr="00ED07D8">
        <w:rPr>
          <w:rFonts w:ascii="Book Antiqua" w:hAnsi="Book Antiqua" w:cs="Lucida Grande"/>
          <w:lang w:val="en-US"/>
        </w:rPr>
        <w:t xml:space="preserve"> </w:t>
      </w:r>
      <w:r w:rsidR="00432FC5" w:rsidRPr="00ED07D8">
        <w:rPr>
          <w:rFonts w:ascii="Book Antiqua" w:hAnsi="Book Antiqua" w:cs="Helvetica"/>
          <w:lang w:val="en-GB"/>
        </w:rPr>
        <w:t>14233Athens</w:t>
      </w:r>
      <w:r w:rsidR="00BF2225" w:rsidRPr="00ED07D8">
        <w:rPr>
          <w:rFonts w:ascii="Book Antiqua" w:hAnsi="Book Antiqua" w:cs="Helvetica"/>
          <w:lang w:val="en-GB"/>
        </w:rPr>
        <w:t>,</w:t>
      </w:r>
      <w:r w:rsidR="00432FC5" w:rsidRPr="00ED07D8">
        <w:rPr>
          <w:rFonts w:ascii="Book Antiqua" w:hAnsi="Book Antiqua" w:cs="Helvetica"/>
          <w:lang w:val="en-GB"/>
        </w:rPr>
        <w:t xml:space="preserve"> Greece</w:t>
      </w:r>
      <w:r w:rsidR="00BF2225">
        <w:rPr>
          <w:rFonts w:ascii="Book Antiqua" w:eastAsia="宋体" w:hAnsi="Book Antiqua" w:cs="Helvetica" w:hint="eastAsia"/>
          <w:lang w:val="en-GB" w:eastAsia="zh-CN"/>
        </w:rPr>
        <w:t xml:space="preserve">. </w:t>
      </w:r>
      <w:r w:rsidR="00BF2225" w:rsidRPr="00BF2225">
        <w:rPr>
          <w:rFonts w:ascii="Book Antiqua" w:eastAsia="宋体" w:hAnsi="Book Antiqua" w:cs="Helvetica"/>
          <w:lang w:val="en-GB" w:eastAsia="zh-CN"/>
        </w:rPr>
        <w:t>kefion@otenet.gr</w:t>
      </w:r>
    </w:p>
    <w:p w14:paraId="1FAE234C" w14:textId="77777777" w:rsidR="003718DA" w:rsidRDefault="003718DA" w:rsidP="00D84BDB">
      <w:pPr>
        <w:spacing w:line="360" w:lineRule="auto"/>
        <w:jc w:val="both"/>
        <w:rPr>
          <w:rFonts w:ascii="Book Antiqua" w:eastAsia="宋体" w:hAnsi="Book Antiqua"/>
          <w:b/>
          <w:color w:val="000000"/>
          <w:lang w:eastAsia="zh-CN"/>
        </w:rPr>
      </w:pPr>
    </w:p>
    <w:p w14:paraId="1E249C76" w14:textId="0BB72D3F" w:rsidR="00127B01" w:rsidRDefault="00127B01" w:rsidP="00D84BDB">
      <w:pPr>
        <w:spacing w:line="360" w:lineRule="auto"/>
        <w:jc w:val="both"/>
        <w:rPr>
          <w:rFonts w:ascii="Book Antiqua" w:eastAsia="宋体" w:hAnsi="Book Antiqua"/>
          <w:color w:val="000000"/>
          <w:lang w:eastAsia="zh-CN"/>
        </w:rPr>
      </w:pPr>
      <w:r w:rsidRPr="005C6A5F">
        <w:rPr>
          <w:rFonts w:ascii="Book Antiqua" w:hAnsi="Book Antiqua"/>
          <w:b/>
          <w:color w:val="000000"/>
        </w:rPr>
        <w:t>Telephone:</w:t>
      </w:r>
      <w:r w:rsidR="00ED07D8">
        <w:rPr>
          <w:rFonts w:ascii="Book Antiqua" w:hAnsi="Book Antiqua"/>
          <w:color w:val="000000"/>
        </w:rPr>
        <w:t xml:space="preserve"> +30-213-2057216</w:t>
      </w:r>
      <w:r>
        <w:rPr>
          <w:rFonts w:ascii="Book Antiqua" w:hAnsi="Book Antiqua" w:hint="eastAsia"/>
          <w:color w:val="000000"/>
        </w:rPr>
        <w:t xml:space="preserve">     </w:t>
      </w:r>
      <w:r w:rsidR="004047E0">
        <w:rPr>
          <w:rFonts w:ascii="Book Antiqua" w:eastAsia="宋体" w:hAnsi="Book Antiqua" w:hint="eastAsia"/>
          <w:color w:val="000000"/>
          <w:lang w:eastAsia="zh-CN"/>
        </w:rPr>
        <w:t xml:space="preserve">  </w:t>
      </w:r>
      <w:r>
        <w:rPr>
          <w:rFonts w:ascii="Book Antiqua" w:hAnsi="Book Antiqua"/>
          <w:color w:val="000000"/>
        </w:rPr>
        <w:t xml:space="preserve"> </w:t>
      </w:r>
      <w:r>
        <w:rPr>
          <w:rFonts w:ascii="Book Antiqua" w:hAnsi="Book Antiqua" w:hint="eastAsia"/>
          <w:color w:val="000000"/>
        </w:rPr>
        <w:t xml:space="preserve">  </w:t>
      </w:r>
      <w:r w:rsidRPr="005C6A5F">
        <w:rPr>
          <w:rFonts w:ascii="Book Antiqua" w:hAnsi="Book Antiqua"/>
          <w:b/>
          <w:color w:val="000000"/>
        </w:rPr>
        <w:t xml:space="preserve">Fax: </w:t>
      </w:r>
      <w:r w:rsidR="00ED07D8" w:rsidRPr="00ED07D8">
        <w:rPr>
          <w:rFonts w:ascii="Book Antiqua" w:hAnsi="Book Antiqua"/>
          <w:color w:val="000000"/>
        </w:rPr>
        <w:t>+30-210</w:t>
      </w:r>
      <w:r w:rsidR="0077592B">
        <w:rPr>
          <w:rFonts w:ascii="Book Antiqua" w:eastAsia="宋体" w:hAnsi="Book Antiqua" w:hint="eastAsia"/>
          <w:color w:val="000000"/>
          <w:lang w:eastAsia="zh-CN"/>
        </w:rPr>
        <w:t>-</w:t>
      </w:r>
      <w:r w:rsidR="00ED07D8" w:rsidRPr="00ED07D8">
        <w:rPr>
          <w:rFonts w:ascii="Book Antiqua" w:hAnsi="Book Antiqua"/>
          <w:color w:val="000000"/>
        </w:rPr>
        <w:t>2773845</w:t>
      </w:r>
    </w:p>
    <w:p w14:paraId="3678C665" w14:textId="77777777" w:rsidR="0077592B" w:rsidRDefault="0077592B" w:rsidP="00D84BDB">
      <w:pPr>
        <w:spacing w:line="360" w:lineRule="auto"/>
        <w:jc w:val="both"/>
        <w:rPr>
          <w:rFonts w:ascii="Book Antiqua" w:eastAsia="宋体" w:hAnsi="Book Antiqua"/>
          <w:color w:val="000000"/>
          <w:lang w:eastAsia="zh-CN"/>
        </w:rPr>
      </w:pPr>
    </w:p>
    <w:p w14:paraId="20D34D82" w14:textId="7776AAB9" w:rsidR="00603BA7" w:rsidRPr="00EC43F5" w:rsidRDefault="00603BA7" w:rsidP="00603BA7">
      <w:pPr>
        <w:spacing w:line="360" w:lineRule="auto"/>
        <w:rPr>
          <w:rFonts w:ascii="Book Antiqua" w:eastAsia="宋体" w:hAnsi="Book Antiqua"/>
          <w:b/>
          <w:color w:val="000000"/>
          <w:lang w:eastAsia="zh-CN"/>
        </w:rPr>
      </w:pPr>
      <w:bookmarkStart w:id="14" w:name="OLE_LINK357"/>
      <w:bookmarkStart w:id="15" w:name="OLE_LINK358"/>
      <w:r w:rsidRPr="005C6A5F">
        <w:rPr>
          <w:rFonts w:ascii="Book Antiqua" w:hAnsi="Book Antiqua"/>
          <w:b/>
          <w:color w:val="000000"/>
        </w:rPr>
        <w:t>Received:</w:t>
      </w:r>
      <w:bookmarkStart w:id="16" w:name="OLE_LINK1"/>
      <w:bookmarkStart w:id="17" w:name="OLE_LINK2"/>
      <w:bookmarkStart w:id="18" w:name="OLE_LINK3"/>
      <w:bookmarkStart w:id="19" w:name="OLE_LINK201"/>
      <w:r w:rsidR="004047E0" w:rsidRPr="004047E0">
        <w:rPr>
          <w:rFonts w:ascii="Book Antiqua" w:hAnsi="Book Antiqua"/>
        </w:rPr>
        <w:t xml:space="preserve"> </w:t>
      </w:r>
      <w:r w:rsidR="004047E0" w:rsidRPr="00421E83">
        <w:rPr>
          <w:rFonts w:ascii="Book Antiqua" w:hAnsi="Book Antiqua"/>
        </w:rPr>
        <w:t>November</w:t>
      </w:r>
      <w:bookmarkEnd w:id="16"/>
      <w:bookmarkEnd w:id="17"/>
      <w:bookmarkEnd w:id="18"/>
      <w:bookmarkEnd w:id="19"/>
      <w:r w:rsidR="004047E0">
        <w:rPr>
          <w:rFonts w:ascii="Book Antiqua" w:eastAsia="宋体" w:hAnsi="Book Antiqua" w:hint="eastAsia"/>
          <w:lang w:eastAsia="zh-CN"/>
        </w:rPr>
        <w:t xml:space="preserve"> 30, 2013  </w:t>
      </w:r>
      <w:r w:rsidRPr="005C6A5F">
        <w:rPr>
          <w:rFonts w:ascii="Book Antiqua" w:hAnsi="Book Antiqua"/>
          <w:b/>
          <w:color w:val="000000"/>
        </w:rPr>
        <w:t xml:space="preserve"> </w:t>
      </w:r>
      <w:r>
        <w:rPr>
          <w:rFonts w:ascii="Book Antiqua" w:hAnsi="Book Antiqua" w:hint="eastAsia"/>
          <w:color w:val="000000"/>
        </w:rPr>
        <w:t xml:space="preserve">     </w:t>
      </w:r>
      <w:r w:rsidRPr="005C6A5F">
        <w:rPr>
          <w:rFonts w:ascii="Book Antiqua" w:hAnsi="Book Antiqua"/>
          <w:b/>
          <w:color w:val="000000"/>
        </w:rPr>
        <w:t xml:space="preserve">Revised: </w:t>
      </w:r>
      <w:bookmarkStart w:id="20" w:name="OLE_LINK25"/>
      <w:bookmarkStart w:id="21" w:name="OLE_LINK26"/>
      <w:bookmarkStart w:id="22" w:name="OLE_LINK182"/>
      <w:r w:rsidR="00EC43F5" w:rsidRPr="00421E83">
        <w:rPr>
          <w:rFonts w:ascii="Book Antiqua" w:hAnsi="Book Antiqua"/>
        </w:rPr>
        <w:t>July</w:t>
      </w:r>
      <w:bookmarkEnd w:id="20"/>
      <w:bookmarkEnd w:id="21"/>
      <w:bookmarkEnd w:id="22"/>
      <w:r w:rsidR="00EC43F5">
        <w:rPr>
          <w:rFonts w:ascii="Book Antiqua" w:eastAsia="宋体" w:hAnsi="Book Antiqua" w:hint="eastAsia"/>
          <w:lang w:eastAsia="zh-CN"/>
        </w:rPr>
        <w:t xml:space="preserve"> 9, 2014</w:t>
      </w:r>
    </w:p>
    <w:p w14:paraId="1182710B" w14:textId="77777777" w:rsidR="00A3616C" w:rsidRDefault="00603BA7" w:rsidP="00A3616C">
      <w:pPr>
        <w:rPr>
          <w:rFonts w:ascii="Book Antiqua" w:hAnsi="Book Antiqua"/>
          <w:color w:val="000000"/>
        </w:rPr>
      </w:pPr>
      <w:r w:rsidRPr="005C6A5F">
        <w:rPr>
          <w:rFonts w:ascii="Book Antiqua" w:hAnsi="Book Antiqua"/>
          <w:b/>
          <w:color w:val="000000"/>
        </w:rPr>
        <w:t xml:space="preserve">Accepted: </w:t>
      </w:r>
      <w:bookmarkStart w:id="23" w:name="OLE_LINK4"/>
      <w:bookmarkStart w:id="24" w:name="OLE_LINK5"/>
      <w:bookmarkStart w:id="25" w:name="OLE_LINK6"/>
      <w:bookmarkStart w:id="26" w:name="OLE_LINK7"/>
      <w:bookmarkStart w:id="27" w:name="OLE_LINK9"/>
      <w:bookmarkStart w:id="28" w:name="OLE_LINK10"/>
      <w:bookmarkStart w:id="29" w:name="OLE_LINK13"/>
      <w:bookmarkStart w:id="30" w:name="OLE_LINK14"/>
      <w:bookmarkStart w:id="31" w:name="OLE_LINK17"/>
      <w:bookmarkStart w:id="32" w:name="OLE_LINK18"/>
      <w:bookmarkStart w:id="33" w:name="OLE_LINK19"/>
      <w:bookmarkStart w:id="34" w:name="OLE_LINK22"/>
      <w:bookmarkStart w:id="35" w:name="OLE_LINK24"/>
      <w:bookmarkStart w:id="36" w:name="OLE_LINK27"/>
      <w:bookmarkStart w:id="37" w:name="OLE_LINK28"/>
      <w:bookmarkStart w:id="38" w:name="OLE_LINK29"/>
      <w:bookmarkStart w:id="39" w:name="OLE_LINK30"/>
      <w:bookmarkStart w:id="40" w:name="OLE_LINK34"/>
      <w:bookmarkStart w:id="41" w:name="OLE_LINK38"/>
      <w:bookmarkStart w:id="42" w:name="OLE_LINK41"/>
      <w:bookmarkStart w:id="43" w:name="OLE_LINK42"/>
      <w:bookmarkStart w:id="44" w:name="OLE_LINK44"/>
      <w:bookmarkStart w:id="45" w:name="OLE_LINK45"/>
      <w:bookmarkStart w:id="46" w:name="OLE_LINK46"/>
      <w:bookmarkStart w:id="47" w:name="OLE_LINK47"/>
      <w:bookmarkStart w:id="48" w:name="OLE_LINK52"/>
      <w:bookmarkStart w:id="49" w:name="OLE_LINK43"/>
      <w:bookmarkStart w:id="50" w:name="OLE_LINK57"/>
      <w:bookmarkStart w:id="51" w:name="OLE_LINK58"/>
      <w:bookmarkStart w:id="52" w:name="OLE_LINK8"/>
      <w:bookmarkStart w:id="53" w:name="OLE_LINK62"/>
      <w:bookmarkStart w:id="54" w:name="OLE_LINK66"/>
      <w:r w:rsidR="00A3616C">
        <w:rPr>
          <w:rFonts w:ascii="Book Antiqua" w:hAnsi="Book Antiqua"/>
          <w:color w:val="000000"/>
        </w:rPr>
        <w:t>July 18, 2014</w:t>
      </w:r>
    </w:p>
    <w:p w14:paraId="65513437" w14:textId="77777777" w:rsidR="00603BA7" w:rsidRPr="003408E1" w:rsidRDefault="00603BA7" w:rsidP="00603BA7">
      <w:pPr>
        <w:spacing w:line="360" w:lineRule="auto"/>
        <w:rPr>
          <w:rFonts w:ascii="Book Antiqua" w:hAnsi="Book Antiqua"/>
          <w:b/>
          <w:color w:val="000000"/>
        </w:rPr>
      </w:pPr>
      <w:bookmarkStart w:id="55" w:name="_GoBac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74D0076" w14:textId="77777777" w:rsidR="00603BA7" w:rsidRPr="005C6A5F" w:rsidRDefault="00603BA7" w:rsidP="00603BA7">
      <w:pPr>
        <w:spacing w:line="360" w:lineRule="auto"/>
        <w:rPr>
          <w:rFonts w:ascii="Book Antiqua" w:hAnsi="Book Antiqua"/>
          <w:color w:val="000000"/>
        </w:rPr>
      </w:pPr>
      <w:r w:rsidRPr="005C6A5F">
        <w:rPr>
          <w:rFonts w:ascii="Book Antiqua" w:hAnsi="Book Antiqua"/>
          <w:b/>
          <w:color w:val="000000"/>
        </w:rPr>
        <w:t xml:space="preserve">Published online: </w:t>
      </w:r>
    </w:p>
    <w:bookmarkEnd w:id="14"/>
    <w:bookmarkEnd w:id="15"/>
    <w:p w14:paraId="7BA5FC9C" w14:textId="476A5B1F" w:rsidR="00C85CD4" w:rsidRDefault="00C85CD4" w:rsidP="00D84BDB">
      <w:pPr>
        <w:spacing w:line="360" w:lineRule="auto"/>
        <w:jc w:val="both"/>
        <w:rPr>
          <w:rFonts w:ascii="Book Antiqua" w:eastAsia="宋体" w:hAnsi="Book Antiqua" w:cs="Helvetica"/>
          <w:lang w:val="en-GB" w:eastAsia="zh-CN"/>
        </w:rPr>
      </w:pPr>
      <w:r>
        <w:rPr>
          <w:rFonts w:ascii="Book Antiqua" w:eastAsia="宋体" w:hAnsi="Book Antiqua" w:cs="Helvetica"/>
          <w:lang w:val="en-GB" w:eastAsia="zh-CN"/>
        </w:rPr>
        <w:br w:type="page"/>
      </w:r>
    </w:p>
    <w:p w14:paraId="3D7B5D80" w14:textId="77777777" w:rsidR="00C85CD4" w:rsidRDefault="00127B01" w:rsidP="00D84BDB">
      <w:pPr>
        <w:spacing w:line="360" w:lineRule="auto"/>
        <w:jc w:val="both"/>
        <w:rPr>
          <w:rFonts w:ascii="Book Antiqua" w:eastAsia="宋体" w:hAnsi="Book Antiqua"/>
          <w:b/>
          <w:color w:val="000000"/>
          <w:lang w:eastAsia="zh-CN"/>
        </w:rPr>
      </w:pPr>
      <w:bookmarkStart w:id="56" w:name="OLE_LINK334"/>
      <w:r w:rsidRPr="005C6A5F">
        <w:rPr>
          <w:rFonts w:ascii="Book Antiqua" w:hAnsi="Book Antiqua"/>
          <w:b/>
          <w:color w:val="000000"/>
        </w:rPr>
        <w:lastRenderedPageBreak/>
        <w:t>Abstract</w:t>
      </w:r>
      <w:bookmarkEnd w:id="56"/>
    </w:p>
    <w:p w14:paraId="21647B3D" w14:textId="1834825B" w:rsidR="00E74A3D" w:rsidRDefault="00C16B09" w:rsidP="00D84BDB">
      <w:pPr>
        <w:spacing w:line="360" w:lineRule="auto"/>
        <w:jc w:val="both"/>
        <w:rPr>
          <w:rFonts w:ascii="Book Antiqua" w:hAnsi="Book Antiqua"/>
          <w:lang w:val="en-US"/>
        </w:rPr>
      </w:pPr>
      <w:r w:rsidRPr="00F223F8">
        <w:rPr>
          <w:rFonts w:ascii="Book Antiqua" w:hAnsi="Book Antiqua"/>
          <w:color w:val="000000"/>
          <w:lang w:val="en-GB"/>
        </w:rPr>
        <w:t>Diabetes is the mo</w:t>
      </w:r>
      <w:r>
        <w:rPr>
          <w:rFonts w:ascii="Book Antiqua" w:hAnsi="Book Antiqua"/>
          <w:color w:val="000000"/>
          <w:lang w:val="en-GB"/>
        </w:rPr>
        <w:t xml:space="preserve">st important risk factors for </w:t>
      </w:r>
      <w:r w:rsidR="00D57F9D">
        <w:rPr>
          <w:rFonts w:ascii="Book Antiqua" w:hAnsi="Book Antiqua"/>
          <w:color w:val="000000"/>
          <w:lang w:val="en-GB"/>
        </w:rPr>
        <w:t>c</w:t>
      </w:r>
      <w:r>
        <w:rPr>
          <w:rFonts w:ascii="Book Antiqua" w:hAnsi="Book Antiqua"/>
          <w:color w:val="000000"/>
          <w:lang w:val="en-GB"/>
        </w:rPr>
        <w:t xml:space="preserve">hronic </w:t>
      </w:r>
      <w:r w:rsidR="007F410D">
        <w:rPr>
          <w:rFonts w:ascii="Book Antiqua" w:hAnsi="Book Antiqua"/>
          <w:color w:val="000000"/>
          <w:lang w:val="en-GB"/>
        </w:rPr>
        <w:t>kidney disease (</w:t>
      </w:r>
      <w:r>
        <w:rPr>
          <w:rFonts w:ascii="Book Antiqua" w:hAnsi="Book Antiqua"/>
          <w:color w:val="000000"/>
          <w:lang w:val="en-GB"/>
        </w:rPr>
        <w:t>CK</w:t>
      </w:r>
      <w:r w:rsidRPr="00F223F8">
        <w:rPr>
          <w:rFonts w:ascii="Book Antiqua" w:hAnsi="Book Antiqua"/>
          <w:color w:val="000000"/>
          <w:lang w:val="en-GB"/>
        </w:rPr>
        <w:t>D</w:t>
      </w:r>
      <w:r w:rsidR="007F410D">
        <w:rPr>
          <w:rFonts w:ascii="Book Antiqua" w:hAnsi="Book Antiqua"/>
          <w:color w:val="000000"/>
          <w:lang w:val="en-GB"/>
        </w:rPr>
        <w:t>)</w:t>
      </w:r>
      <w:r w:rsidRPr="00F223F8">
        <w:rPr>
          <w:rFonts w:ascii="Book Antiqua" w:hAnsi="Book Antiqua"/>
          <w:color w:val="000000"/>
          <w:lang w:val="en-GB"/>
        </w:rPr>
        <w:t>. The risk of CKD attributable to diabetes continues to rise worldwide</w:t>
      </w:r>
      <w:r>
        <w:rPr>
          <w:rFonts w:ascii="Book Antiqua" w:hAnsi="Book Antiqua"/>
          <w:color w:val="000000"/>
          <w:lang w:val="en-GB"/>
        </w:rPr>
        <w:t>.</w:t>
      </w:r>
      <w:r w:rsidR="00A35F54">
        <w:rPr>
          <w:rFonts w:ascii="Book Antiqua" w:eastAsia="宋体" w:hAnsi="Book Antiqua" w:hint="eastAsia"/>
          <w:color w:val="000000"/>
          <w:lang w:val="en-GB" w:eastAsia="zh-CN"/>
        </w:rPr>
        <w:t xml:space="preserve"> </w:t>
      </w:r>
      <w:r w:rsidRPr="00F223F8">
        <w:rPr>
          <w:rFonts w:ascii="Book Antiqua" w:hAnsi="Book Antiqua"/>
          <w:color w:val="000000"/>
          <w:lang w:val="en-GB"/>
        </w:rPr>
        <w:t xml:space="preserve">Diabetic patients </w:t>
      </w:r>
      <w:r w:rsidR="007F410D">
        <w:rPr>
          <w:rFonts w:ascii="Book Antiqua" w:hAnsi="Book Antiqua"/>
          <w:color w:val="000000"/>
          <w:lang w:val="en-GB"/>
        </w:rPr>
        <w:t xml:space="preserve">with CKD </w:t>
      </w:r>
      <w:r w:rsidRPr="00F223F8">
        <w:rPr>
          <w:rFonts w:ascii="Book Antiqua" w:hAnsi="Book Antiqua"/>
          <w:color w:val="000000"/>
          <w:lang w:val="en-GB"/>
        </w:rPr>
        <w:t xml:space="preserve">need complicated treatment for their metabolic </w:t>
      </w:r>
      <w:r w:rsidR="007F410D" w:rsidRPr="007F410D">
        <w:rPr>
          <w:rFonts w:ascii="Book Antiqua" w:hAnsi="Book Antiqua"/>
          <w:color w:val="000000"/>
          <w:lang w:val="en-GB"/>
        </w:rPr>
        <w:t>disorders</w:t>
      </w:r>
      <w:r w:rsidRPr="00F223F8">
        <w:rPr>
          <w:rFonts w:ascii="Book Antiqua" w:hAnsi="Book Antiqua"/>
          <w:color w:val="000000"/>
          <w:lang w:val="en-GB"/>
        </w:rPr>
        <w:t xml:space="preserve"> as well as for related comorbidities. They have to treat, often intensively, hypertension,</w:t>
      </w:r>
      <w:r w:rsidRPr="00F223F8">
        <w:rPr>
          <w:rStyle w:val="apple-converted-space"/>
          <w:rFonts w:ascii="Book Antiqua" w:hAnsi="Book Antiqua"/>
          <w:color w:val="000000"/>
          <w:lang w:val="en-GB"/>
        </w:rPr>
        <w:t> </w:t>
      </w:r>
      <w:r w:rsidRPr="00F223F8">
        <w:rPr>
          <w:rFonts w:ascii="Book Antiqua" w:hAnsi="Book Antiqua"/>
          <w:color w:val="000000"/>
          <w:lang w:val="en-GB"/>
        </w:rPr>
        <w:t>dyslipidaemia</w:t>
      </w:r>
      <w:r w:rsidR="007F410D" w:rsidRPr="00F223F8">
        <w:rPr>
          <w:rFonts w:ascii="Book Antiqua" w:hAnsi="Book Antiqua"/>
          <w:color w:val="000000"/>
          <w:lang w:val="en-GB"/>
        </w:rPr>
        <w:t>,</w:t>
      </w:r>
      <w:r w:rsidR="007F410D">
        <w:rPr>
          <w:rFonts w:ascii="Book Antiqua" w:hAnsi="Book Antiqua"/>
          <w:color w:val="000000"/>
          <w:lang w:val="en-GB"/>
        </w:rPr>
        <w:t xml:space="preserve"> </w:t>
      </w:r>
      <w:r w:rsidR="007F410D" w:rsidRPr="00F223F8">
        <w:rPr>
          <w:rStyle w:val="apple-converted-space"/>
          <w:rFonts w:ascii="Book Antiqua" w:hAnsi="Book Antiqua"/>
          <w:color w:val="000000"/>
          <w:lang w:val="en-GB"/>
        </w:rPr>
        <w:t>bone</w:t>
      </w:r>
      <w:r w:rsidRPr="00F223F8">
        <w:rPr>
          <w:rFonts w:ascii="Book Antiqua" w:hAnsi="Book Antiqua"/>
          <w:color w:val="000000"/>
          <w:lang w:val="en-GB"/>
        </w:rPr>
        <w:t xml:space="preserve"> disease,</w:t>
      </w:r>
      <w:hyperlink r:id="rId9" w:anchor="7" w:history="1">
        <w:r w:rsidRPr="00F223F8">
          <w:rPr>
            <w:rStyle w:val="a4"/>
            <w:rFonts w:ascii="Book Antiqua" w:hAnsi="Book Antiqua"/>
            <w:u w:val="none"/>
            <w:vertAlign w:val="superscript"/>
            <w:lang w:val="en-GB"/>
          </w:rPr>
          <w:t xml:space="preserve"> </w:t>
        </w:r>
      </w:hyperlink>
      <w:r w:rsidRPr="00F223F8">
        <w:rPr>
          <w:rFonts w:ascii="Book Antiqua" w:hAnsi="Book Antiqua"/>
          <w:color w:val="000000"/>
          <w:lang w:val="en-GB"/>
        </w:rPr>
        <w:t>anaemia,</w:t>
      </w:r>
      <w:r w:rsidRPr="00F223F8">
        <w:rPr>
          <w:rStyle w:val="apple-converted-space"/>
          <w:rFonts w:ascii="Book Antiqua" w:hAnsi="Book Antiqua"/>
          <w:color w:val="000000"/>
          <w:lang w:val="en-GB"/>
        </w:rPr>
        <w:t> </w:t>
      </w:r>
      <w:r w:rsidRPr="00F223F8">
        <w:rPr>
          <w:rFonts w:ascii="Book Antiqua" w:hAnsi="Book Antiqua"/>
          <w:color w:val="000000"/>
          <w:lang w:val="en-GB"/>
        </w:rPr>
        <w:t xml:space="preserve">and frequently established CVD. </w:t>
      </w:r>
      <w:bookmarkStart w:id="57" w:name="OLE_LINK191"/>
      <w:bookmarkStart w:id="58" w:name="OLE_LINK192"/>
      <w:r w:rsidR="007F410D" w:rsidRPr="007F410D">
        <w:rPr>
          <w:rFonts w:ascii="Book Antiqua" w:hAnsi="Book Antiqua"/>
          <w:color w:val="000000"/>
          <w:lang w:val="en-GB"/>
        </w:rPr>
        <w:t>The treatment of hypoglycaemia in diabetic persons</w:t>
      </w:r>
      <w:r w:rsidR="007F410D">
        <w:rPr>
          <w:rFonts w:ascii="Book Antiqua" w:hAnsi="Book Antiqua"/>
          <w:color w:val="000000"/>
          <w:lang w:val="en-GB"/>
        </w:rPr>
        <w:t xml:space="preserve"> with CKD</w:t>
      </w:r>
      <w:r w:rsidR="007F410D">
        <w:rPr>
          <w:rFonts w:ascii="Lucida Grande" w:hAnsi="Lucida Grande" w:cs="Lucida Grande"/>
          <w:color w:val="000000"/>
          <w:lang w:val="en-GB"/>
        </w:rPr>
        <w:t xml:space="preserve"> </w:t>
      </w:r>
      <w:r w:rsidR="007F410D" w:rsidRPr="007F410D">
        <w:rPr>
          <w:rFonts w:ascii="Book Antiqua" w:hAnsi="Book Antiqua"/>
          <w:color w:val="000000"/>
          <w:lang w:val="en-GB"/>
        </w:rPr>
        <w:t xml:space="preserve">must tie their individual goals </w:t>
      </w:r>
      <w:r w:rsidR="007F410D">
        <w:rPr>
          <w:rFonts w:ascii="Book Antiqua" w:hAnsi="Book Antiqua"/>
          <w:color w:val="000000"/>
          <w:lang w:val="en-GB"/>
        </w:rPr>
        <w:t xml:space="preserve">of </w:t>
      </w:r>
      <w:r w:rsidR="007F410D" w:rsidRPr="007F410D">
        <w:rPr>
          <w:rFonts w:ascii="Book Antiqua" w:hAnsi="Book Antiqua"/>
          <w:color w:val="000000"/>
          <w:lang w:val="en-GB"/>
        </w:rPr>
        <w:t>glycaemia</w:t>
      </w:r>
      <w:r w:rsidR="007F410D">
        <w:rPr>
          <w:rFonts w:ascii="Book Antiqua" w:hAnsi="Book Antiqua"/>
          <w:color w:val="000000"/>
          <w:lang w:val="en-GB"/>
        </w:rPr>
        <w:t xml:space="preserve"> (usually less tight glycaemic control)</w:t>
      </w:r>
      <w:r w:rsidR="007F410D" w:rsidRPr="007F410D">
        <w:rPr>
          <w:rFonts w:ascii="Book Antiqua" w:hAnsi="Book Antiqua"/>
          <w:color w:val="000000"/>
          <w:lang w:val="en-GB"/>
        </w:rPr>
        <w:t xml:space="preserve"> and knowledge on the pharmacokinetics and pharmacodynamics of drugs available to a person with kidney disease.</w:t>
      </w:r>
      <w:r w:rsidR="00E74A3D">
        <w:rPr>
          <w:rFonts w:ascii="Book Antiqua" w:hAnsi="Book Antiqua"/>
          <w:color w:val="000000"/>
          <w:lang w:val="en-GB"/>
        </w:rPr>
        <w:t xml:space="preserve"> The problem is complicated from the fact that </w:t>
      </w:r>
      <w:r w:rsidR="00E74A3D" w:rsidRPr="00F223F8">
        <w:rPr>
          <w:rFonts w:ascii="Book Antiqua" w:hAnsi="Book Antiqua"/>
          <w:color w:val="000000"/>
          <w:lang w:val="en-GB"/>
        </w:rPr>
        <w:t xml:space="preserve">in many efficacy studies patients with CKD are excluded so data of safety and </w:t>
      </w:r>
      <w:r w:rsidR="00E74A3D" w:rsidRPr="00F223F8">
        <w:rPr>
          <w:rFonts w:ascii="Book Antiqua" w:hAnsi="Book Antiqua"/>
          <w:lang w:val="en-GB"/>
        </w:rPr>
        <w:t xml:space="preserve">efficacy </w:t>
      </w:r>
      <w:r w:rsidR="00E74A3D" w:rsidRPr="00F223F8">
        <w:rPr>
          <w:rFonts w:ascii="Book Antiqua" w:hAnsi="Book Antiqua"/>
          <w:color w:val="000000"/>
          <w:lang w:val="en-GB"/>
        </w:rPr>
        <w:t xml:space="preserve">for these patients are missing. </w:t>
      </w:r>
      <w:r w:rsidR="00E74A3D" w:rsidRPr="00F223F8">
        <w:rPr>
          <w:rFonts w:ascii="Book Antiqua" w:hAnsi="Book Antiqua"/>
          <w:lang w:val="en-GB"/>
        </w:rPr>
        <w:t>This results in fear of use by lack of evidence.</w:t>
      </w:r>
      <w:r w:rsidR="001459F2">
        <w:rPr>
          <w:rFonts w:ascii="Book Antiqua" w:eastAsia="宋体" w:hAnsi="Book Antiqua" w:hint="eastAsia"/>
          <w:lang w:val="en-GB" w:eastAsia="zh-CN"/>
        </w:rPr>
        <w:t xml:space="preserve"> </w:t>
      </w:r>
      <w:r w:rsidR="00E74A3D" w:rsidRPr="00F223F8">
        <w:rPr>
          <w:rFonts w:ascii="Book Antiqua" w:hAnsi="Book Antiqua"/>
          <w:lang w:val="en-GB"/>
        </w:rPr>
        <w:t xml:space="preserve">Metformin is globally accepted as the first choice in practically all therapeutic algorithms for diabetic subjects. The advantages of metformin are low risk of hypoglycaemia, modest weight loss, effectiveness and low cost. Data of UKPDS </w:t>
      </w:r>
      <w:r w:rsidR="00E74A3D" w:rsidRPr="00F223F8">
        <w:rPr>
          <w:rFonts w:ascii="Book Antiqua" w:hAnsi="Book Antiqua"/>
          <w:lang w:val="en-US"/>
        </w:rPr>
        <w:t>indicate that treatment based on metformin results in less total as well cardiovascular mortality.</w:t>
      </w:r>
      <w:r w:rsidR="00E74A3D">
        <w:rPr>
          <w:rFonts w:ascii="Book Antiqua" w:hAnsi="Book Antiqua"/>
          <w:lang w:val="en-US"/>
        </w:rPr>
        <w:t xml:space="preserve"> Metformin remains the drug of choice for patients with diabetes and CKD provided that their </w:t>
      </w:r>
      <w:r w:rsidR="00693739" w:rsidRPr="00F223F8">
        <w:rPr>
          <w:rFonts w:ascii="Book Antiqua" w:hAnsi="Book Antiqua"/>
          <w:lang w:val="en-GB"/>
        </w:rPr>
        <w:t xml:space="preserve">estimate </w:t>
      </w:r>
      <w:r w:rsidR="00693739" w:rsidRPr="009266F7">
        <w:rPr>
          <w:rFonts w:ascii="Book Antiqua" w:hAnsi="Book Antiqua"/>
          <w:lang w:val="en-GB"/>
        </w:rPr>
        <w:t>Glomerular Filtration R</w:t>
      </w:r>
      <w:r w:rsidR="00693739" w:rsidRPr="00F223F8">
        <w:rPr>
          <w:rFonts w:ascii="Book Antiqua" w:hAnsi="Book Antiqua"/>
          <w:lang w:val="en-GB"/>
        </w:rPr>
        <w:t>ate (</w:t>
      </w:r>
      <w:proofErr w:type="spellStart"/>
      <w:r w:rsidR="00693739" w:rsidRPr="00F223F8">
        <w:rPr>
          <w:rFonts w:ascii="Book Antiqua" w:hAnsi="Book Antiqua"/>
          <w:lang w:val="en-GB"/>
        </w:rPr>
        <w:t>eGFR</w:t>
      </w:r>
      <w:proofErr w:type="spellEnd"/>
      <w:r w:rsidR="00693739" w:rsidRPr="00F223F8">
        <w:rPr>
          <w:rFonts w:ascii="Book Antiqua" w:hAnsi="Book Antiqua"/>
          <w:lang w:val="en-GB"/>
        </w:rPr>
        <w:t>)</w:t>
      </w:r>
      <w:r w:rsidR="00E74A3D">
        <w:rPr>
          <w:rFonts w:ascii="Book Antiqua" w:hAnsi="Book Antiqua"/>
          <w:lang w:val="en-US"/>
        </w:rPr>
        <w:t xml:space="preserve"> remains above 30 </w:t>
      </w:r>
      <w:r w:rsidR="00D13582">
        <w:rPr>
          <w:rFonts w:ascii="Book Antiqua" w:hAnsi="Book Antiqua"/>
          <w:lang w:val="en-US"/>
        </w:rPr>
        <w:t>mL/</w:t>
      </w:r>
      <w:r w:rsidR="00E74A3D">
        <w:rPr>
          <w:rFonts w:ascii="Book Antiqua" w:hAnsi="Book Antiqua"/>
          <w:lang w:val="en-US"/>
        </w:rPr>
        <w:t>min</w:t>
      </w:r>
      <w:r w:rsidR="00810CAF">
        <w:rPr>
          <w:rFonts w:ascii="Book Antiqua" w:eastAsia="宋体" w:hAnsi="Book Antiqua" w:hint="eastAsia"/>
          <w:lang w:val="en-US" w:eastAsia="zh-CN"/>
        </w:rPr>
        <w:t xml:space="preserve"> per </w:t>
      </w:r>
      <w:r w:rsidR="00250ADC" w:rsidRPr="00250ADC">
        <w:rPr>
          <w:rFonts w:ascii="Book Antiqua" w:hAnsi="Book Antiqua"/>
          <w:lang w:val="en-US"/>
        </w:rPr>
        <w:t>square meter</w:t>
      </w:r>
      <w:r w:rsidR="00E74A3D">
        <w:rPr>
          <w:rFonts w:ascii="Book Antiqua" w:hAnsi="Book Antiqua"/>
          <w:lang w:val="en-US"/>
        </w:rPr>
        <w:t xml:space="preserve">. For diabetic patients with </w:t>
      </w:r>
      <w:proofErr w:type="spellStart"/>
      <w:r w:rsidR="00E74A3D">
        <w:rPr>
          <w:rFonts w:ascii="Book Antiqua" w:hAnsi="Book Antiqua"/>
          <w:lang w:val="en-US"/>
        </w:rPr>
        <w:t>eGFR</w:t>
      </w:r>
      <w:proofErr w:type="spellEnd"/>
      <w:r w:rsidR="00E74A3D">
        <w:rPr>
          <w:rFonts w:ascii="Book Antiqua" w:hAnsi="Book Antiqua"/>
          <w:lang w:val="en-US"/>
        </w:rPr>
        <w:t xml:space="preserve"> between 30-60 </w:t>
      </w:r>
      <w:r w:rsidR="00D13582">
        <w:rPr>
          <w:rFonts w:ascii="Book Antiqua" w:hAnsi="Book Antiqua"/>
          <w:lang w:val="en-US"/>
        </w:rPr>
        <w:t>mL/</w:t>
      </w:r>
      <w:r w:rsidR="00E74A3D">
        <w:rPr>
          <w:rFonts w:ascii="Book Antiqua" w:hAnsi="Book Antiqua"/>
          <w:lang w:val="en-US"/>
        </w:rPr>
        <w:t>min</w:t>
      </w:r>
      <w:r w:rsidR="00810CAF">
        <w:rPr>
          <w:rFonts w:ascii="Book Antiqua" w:eastAsia="宋体" w:hAnsi="Book Antiqua" w:hint="eastAsia"/>
          <w:lang w:val="en-US" w:eastAsia="zh-CN"/>
        </w:rPr>
        <w:t xml:space="preserve"> per </w:t>
      </w:r>
      <w:r w:rsidR="00250ADC" w:rsidRPr="00250ADC">
        <w:rPr>
          <w:rFonts w:ascii="Book Antiqua" w:hAnsi="Book Antiqua"/>
          <w:lang w:val="en-US"/>
        </w:rPr>
        <w:t>square meter</w:t>
      </w:r>
      <w:r w:rsidR="00E74A3D">
        <w:rPr>
          <w:rFonts w:ascii="Book Antiqua" w:hAnsi="Book Antiqua"/>
          <w:lang w:val="en-US"/>
        </w:rPr>
        <w:t xml:space="preserve"> more frequent monitoring of renal function and dose reduction of </w:t>
      </w:r>
      <w:r w:rsidR="00814296">
        <w:rPr>
          <w:rFonts w:ascii="Book Antiqua" w:hAnsi="Book Antiqua"/>
          <w:lang w:val="en-US"/>
        </w:rPr>
        <w:t>metformin is</w:t>
      </w:r>
      <w:r w:rsidR="00E74A3D">
        <w:rPr>
          <w:rFonts w:ascii="Book Antiqua" w:hAnsi="Book Antiqua"/>
          <w:lang w:val="en-US"/>
        </w:rPr>
        <w:t xml:space="preserve"> needed. The use of </w:t>
      </w:r>
      <w:r w:rsidR="000F4CD4">
        <w:rPr>
          <w:rFonts w:ascii="Book Antiqua" w:hAnsi="Book Antiqua"/>
          <w:lang w:val="en-US"/>
        </w:rPr>
        <w:t>sulfonylureas,</w:t>
      </w:r>
      <w:r w:rsidR="00E74A3D">
        <w:rPr>
          <w:rFonts w:ascii="Book Antiqua" w:hAnsi="Book Antiqua"/>
          <w:lang w:val="en-US"/>
        </w:rPr>
        <w:t xml:space="preserve"> </w:t>
      </w:r>
      <w:proofErr w:type="spellStart"/>
      <w:r w:rsidR="00E74A3D">
        <w:rPr>
          <w:rFonts w:ascii="Book Antiqua" w:hAnsi="Book Antiqua"/>
          <w:lang w:val="en-US"/>
        </w:rPr>
        <w:t>glinides</w:t>
      </w:r>
      <w:proofErr w:type="spellEnd"/>
      <w:r w:rsidR="00E74A3D">
        <w:rPr>
          <w:rFonts w:ascii="Book Antiqua" w:hAnsi="Book Antiqua"/>
          <w:lang w:val="en-US"/>
        </w:rPr>
        <w:t xml:space="preserve"> and insulin carry a higher risk of hypoglycemia in these patients and must be very careful. Lower doses and </w:t>
      </w:r>
      <w:r w:rsidR="00E74A3D" w:rsidRPr="00E74A3D">
        <w:rPr>
          <w:rFonts w:ascii="Book Antiqua" w:hAnsi="Book Antiqua"/>
          <w:lang w:val="en-US"/>
        </w:rPr>
        <w:t>slower titration of the dose is needed.</w:t>
      </w:r>
      <w:r w:rsidR="00E74A3D">
        <w:rPr>
          <w:rFonts w:ascii="Book Antiqua" w:hAnsi="Book Antiqua"/>
          <w:lang w:val="en-US"/>
        </w:rPr>
        <w:t xml:space="preserve"> </w:t>
      </w:r>
      <w:proofErr w:type="gramStart"/>
      <w:r w:rsidR="00E74A3D">
        <w:rPr>
          <w:rFonts w:ascii="Book Antiqua" w:hAnsi="Book Antiqua"/>
          <w:lang w:val="en-US"/>
        </w:rPr>
        <w:t xml:space="preserve">Is better to avoid sulfonylureas with active hepatic </w:t>
      </w:r>
      <w:r w:rsidR="00814296">
        <w:rPr>
          <w:rFonts w:ascii="Book Antiqua" w:hAnsi="Book Antiqua"/>
          <w:lang w:val="en-US"/>
        </w:rPr>
        <w:t>metabolites, which</w:t>
      </w:r>
      <w:r w:rsidR="00E74A3D">
        <w:rPr>
          <w:rFonts w:ascii="Book Antiqua" w:hAnsi="Book Antiqua"/>
          <w:lang w:val="en-US"/>
        </w:rPr>
        <w:t xml:space="preserve"> are </w:t>
      </w:r>
      <w:proofErr w:type="spellStart"/>
      <w:r w:rsidR="00E74A3D">
        <w:rPr>
          <w:rFonts w:ascii="Book Antiqua" w:hAnsi="Book Antiqua"/>
          <w:lang w:val="en-US"/>
        </w:rPr>
        <w:t>renally</w:t>
      </w:r>
      <w:proofErr w:type="spellEnd"/>
      <w:r w:rsidR="00E74A3D">
        <w:rPr>
          <w:rFonts w:ascii="Book Antiqua" w:hAnsi="Book Antiqua"/>
          <w:lang w:val="en-US"/>
        </w:rPr>
        <w:t xml:space="preserve"> excreted.</w:t>
      </w:r>
      <w:proofErr w:type="gramEnd"/>
      <w:r w:rsidR="00E74A3D">
        <w:rPr>
          <w:rFonts w:ascii="Book Antiqua" w:hAnsi="Book Antiqua"/>
          <w:lang w:val="en-US"/>
        </w:rPr>
        <w:t xml:space="preserve"> </w:t>
      </w:r>
      <w:r w:rsidR="00814296" w:rsidRPr="00814296">
        <w:rPr>
          <w:rFonts w:ascii="Book Antiqua" w:hAnsi="Book Antiqua"/>
          <w:lang w:val="en-US"/>
        </w:rPr>
        <w:t xml:space="preserve">Very useful drugs for this group of patients emerge DPP-4 inhibitors. These drugs do not cause hypoglycemia and </w:t>
      </w:r>
      <w:r w:rsidR="00814296">
        <w:rPr>
          <w:rFonts w:ascii="Book Antiqua" w:hAnsi="Book Antiqua"/>
          <w:lang w:val="en-US"/>
        </w:rPr>
        <w:t>most of them (</w:t>
      </w:r>
      <w:proofErr w:type="spellStart"/>
      <w:r w:rsidR="00814296">
        <w:rPr>
          <w:rFonts w:ascii="Book Antiqua" w:hAnsi="Book Antiqua"/>
          <w:lang w:val="en-US"/>
        </w:rPr>
        <w:t>linagliptin</w:t>
      </w:r>
      <w:proofErr w:type="spellEnd"/>
      <w:r w:rsidR="00814296">
        <w:rPr>
          <w:rFonts w:ascii="Book Antiqua" w:hAnsi="Book Antiqua"/>
          <w:lang w:val="en-US"/>
        </w:rPr>
        <w:t xml:space="preserve"> is an exception) </w:t>
      </w:r>
      <w:r w:rsidR="00814296" w:rsidRPr="00814296">
        <w:rPr>
          <w:rFonts w:ascii="Book Antiqua" w:hAnsi="Book Antiqua"/>
          <w:lang w:val="en-US"/>
        </w:rPr>
        <w:t xml:space="preserve">require dose </w:t>
      </w:r>
      <w:r w:rsidR="00814296">
        <w:rPr>
          <w:rFonts w:ascii="Book Antiqua" w:hAnsi="Book Antiqua"/>
          <w:lang w:val="en-US"/>
        </w:rPr>
        <w:t>reduction</w:t>
      </w:r>
      <w:r w:rsidR="00814296" w:rsidRPr="00814296">
        <w:rPr>
          <w:rFonts w:ascii="Book Antiqua" w:hAnsi="Book Antiqua"/>
          <w:lang w:val="en-US"/>
        </w:rPr>
        <w:t xml:space="preserve"> in various stages of renal disease.</w:t>
      </w:r>
      <w:r w:rsidR="00814296">
        <w:rPr>
          <w:rFonts w:ascii="Book Antiqua" w:hAnsi="Book Antiqua"/>
          <w:lang w:val="en-US"/>
        </w:rPr>
        <w:t xml:space="preserve"> </w:t>
      </w:r>
    </w:p>
    <w:p w14:paraId="70CD52A0" w14:textId="77777777" w:rsidR="007F410D" w:rsidRDefault="007F410D" w:rsidP="00D84BDB">
      <w:pPr>
        <w:spacing w:line="360" w:lineRule="auto"/>
        <w:jc w:val="both"/>
        <w:rPr>
          <w:rFonts w:ascii="Book Antiqua" w:eastAsia="宋体" w:hAnsi="Book Antiqua"/>
          <w:color w:val="000000"/>
          <w:lang w:val="en-GB" w:eastAsia="zh-CN"/>
        </w:rPr>
      </w:pPr>
    </w:p>
    <w:p w14:paraId="317FD1D4" w14:textId="77777777" w:rsidR="007821C9" w:rsidRPr="000418A5" w:rsidRDefault="007821C9" w:rsidP="007821C9">
      <w:pPr>
        <w:spacing w:line="360" w:lineRule="auto"/>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p w14:paraId="69A67267" w14:textId="77777777" w:rsidR="007821C9" w:rsidRPr="00250ADC" w:rsidRDefault="007821C9" w:rsidP="00D84BDB">
      <w:pPr>
        <w:spacing w:line="360" w:lineRule="auto"/>
        <w:jc w:val="both"/>
        <w:rPr>
          <w:rFonts w:ascii="Book Antiqua" w:eastAsia="宋体" w:hAnsi="Book Antiqua"/>
          <w:color w:val="000000"/>
          <w:lang w:eastAsia="zh-CN"/>
        </w:rPr>
      </w:pPr>
    </w:p>
    <w:p w14:paraId="1B078F94" w14:textId="7059399E" w:rsidR="00127B01" w:rsidRDefault="00127B01" w:rsidP="00D84BDB">
      <w:pPr>
        <w:spacing w:line="360" w:lineRule="auto"/>
        <w:jc w:val="both"/>
        <w:rPr>
          <w:rFonts w:ascii="Book Antiqua" w:eastAsia="Arial Unicode MS" w:hAnsi="Book Antiqua" w:cs="Arial Unicode MS"/>
          <w:lang w:eastAsia="zh-CN"/>
        </w:rPr>
      </w:pPr>
      <w:r w:rsidRPr="005C5E99">
        <w:rPr>
          <w:rFonts w:ascii="Book Antiqua" w:eastAsia="Arial Unicode MS" w:hAnsi="Book Antiqua" w:cs="Arial Unicode MS"/>
          <w:b/>
        </w:rPr>
        <w:lastRenderedPageBreak/>
        <w:t>Key</w:t>
      </w:r>
      <w:r w:rsidRPr="005C5E99">
        <w:rPr>
          <w:rFonts w:ascii="Book Antiqua" w:eastAsia="Arial Unicode MS" w:hAnsi="Book Antiqua" w:cs="Arial Unicode MS" w:hint="eastAsia"/>
          <w:b/>
        </w:rPr>
        <w:t xml:space="preserve"> </w:t>
      </w:r>
      <w:r w:rsidRPr="005C5E99">
        <w:rPr>
          <w:rFonts w:ascii="Book Antiqua" w:eastAsia="Arial Unicode MS" w:hAnsi="Book Antiqua" w:cs="Arial Unicode MS"/>
          <w:b/>
        </w:rPr>
        <w:t>words</w:t>
      </w:r>
      <w:r w:rsidR="004221DF">
        <w:rPr>
          <w:rFonts w:ascii="Book Antiqua" w:eastAsia="Arial Unicode MS" w:hAnsi="Book Antiqua" w:cs="Arial Unicode MS"/>
          <w:b/>
        </w:rPr>
        <w:t xml:space="preserve"> </w:t>
      </w:r>
      <w:r w:rsidR="004221DF" w:rsidRPr="00C16B09">
        <w:rPr>
          <w:rFonts w:ascii="Book Antiqua" w:eastAsia="Arial Unicode MS" w:hAnsi="Book Antiqua" w:cs="Arial Unicode MS"/>
        </w:rPr>
        <w:t>Chronic kidney disease</w:t>
      </w:r>
      <w:r w:rsidR="00250ADC">
        <w:rPr>
          <w:rFonts w:ascii="Book Antiqua" w:eastAsia="Arial Unicode MS" w:hAnsi="Book Antiqua" w:cs="Arial Unicode MS" w:hint="eastAsia"/>
          <w:lang w:eastAsia="zh-CN"/>
        </w:rPr>
        <w:t>;</w:t>
      </w:r>
      <w:r w:rsidR="004221DF" w:rsidRPr="00C16B09">
        <w:rPr>
          <w:rFonts w:ascii="Book Antiqua" w:eastAsia="Arial Unicode MS" w:hAnsi="Book Antiqua" w:cs="Arial Unicode MS"/>
        </w:rPr>
        <w:t xml:space="preserve"> Diabetes</w:t>
      </w:r>
      <w:r w:rsidR="00250ADC">
        <w:rPr>
          <w:rFonts w:ascii="Book Antiqua" w:eastAsia="Arial Unicode MS" w:hAnsi="Book Antiqua" w:cs="Arial Unicode MS" w:hint="eastAsia"/>
          <w:lang w:eastAsia="zh-CN"/>
        </w:rPr>
        <w:t>;</w:t>
      </w:r>
      <w:r w:rsidR="00250ADC" w:rsidRPr="00C16B09">
        <w:rPr>
          <w:rFonts w:ascii="Book Antiqua" w:eastAsia="Arial Unicode MS" w:hAnsi="Book Antiqua" w:cs="Arial Unicode MS"/>
        </w:rPr>
        <w:t xml:space="preserve"> </w:t>
      </w:r>
      <w:r w:rsidR="004221DF" w:rsidRPr="00C16B09">
        <w:rPr>
          <w:rFonts w:ascii="Book Antiqua" w:eastAsia="Arial Unicode MS" w:hAnsi="Book Antiqua" w:cs="Arial Unicode MS"/>
        </w:rPr>
        <w:t>Antidiabetic drugs</w:t>
      </w:r>
      <w:r w:rsidR="00250ADC">
        <w:rPr>
          <w:rFonts w:ascii="Book Antiqua" w:eastAsia="Arial Unicode MS" w:hAnsi="Book Antiqua" w:cs="Arial Unicode MS" w:hint="eastAsia"/>
          <w:lang w:eastAsia="zh-CN"/>
        </w:rPr>
        <w:t>;</w:t>
      </w:r>
      <w:r w:rsidR="00250ADC" w:rsidRPr="00C16B09">
        <w:rPr>
          <w:rFonts w:ascii="Book Antiqua" w:eastAsia="Arial Unicode MS" w:hAnsi="Book Antiqua" w:cs="Arial Unicode MS"/>
        </w:rPr>
        <w:t xml:space="preserve"> </w:t>
      </w:r>
      <w:r w:rsidR="004221DF" w:rsidRPr="00C16B09">
        <w:rPr>
          <w:rFonts w:ascii="Book Antiqua" w:eastAsia="Arial Unicode MS" w:hAnsi="Book Antiqua" w:cs="Arial Unicode MS"/>
        </w:rPr>
        <w:t>Metformin</w:t>
      </w:r>
      <w:r w:rsidR="00250ADC">
        <w:rPr>
          <w:rFonts w:ascii="Book Antiqua" w:eastAsia="Arial Unicode MS" w:hAnsi="Book Antiqua" w:cs="Arial Unicode MS" w:hint="eastAsia"/>
          <w:lang w:eastAsia="zh-CN"/>
        </w:rPr>
        <w:t>;</w:t>
      </w:r>
      <w:r w:rsidR="00250ADC" w:rsidRPr="00C16B09">
        <w:rPr>
          <w:rFonts w:ascii="Book Antiqua" w:eastAsia="Arial Unicode MS" w:hAnsi="Book Antiqua" w:cs="Arial Unicode MS"/>
        </w:rPr>
        <w:t xml:space="preserve"> </w:t>
      </w:r>
      <w:r w:rsidR="004221DF" w:rsidRPr="00C16B09">
        <w:rPr>
          <w:rFonts w:ascii="Book Antiqua" w:eastAsia="Arial Unicode MS" w:hAnsi="Book Antiqua" w:cs="Arial Unicode MS"/>
        </w:rPr>
        <w:t>DPP-4 inhibitors</w:t>
      </w:r>
      <w:r w:rsidR="00250ADC">
        <w:rPr>
          <w:rFonts w:ascii="Book Antiqua" w:eastAsia="Arial Unicode MS" w:hAnsi="Book Antiqua" w:cs="Arial Unicode MS" w:hint="eastAsia"/>
          <w:lang w:eastAsia="zh-CN"/>
        </w:rPr>
        <w:t>;</w:t>
      </w:r>
      <w:r w:rsidR="00250ADC" w:rsidRPr="00C16B09">
        <w:rPr>
          <w:rFonts w:ascii="Book Antiqua" w:eastAsia="Arial Unicode MS" w:hAnsi="Book Antiqua" w:cs="Arial Unicode MS"/>
        </w:rPr>
        <w:t xml:space="preserve"> </w:t>
      </w:r>
      <w:r w:rsidR="00250ADC">
        <w:rPr>
          <w:rFonts w:ascii="Book Antiqua" w:eastAsia="Arial Unicode MS" w:hAnsi="Book Antiqua" w:cs="Arial Unicode MS"/>
        </w:rPr>
        <w:t>Therapeutic algorithm</w:t>
      </w:r>
    </w:p>
    <w:p w14:paraId="310C0975" w14:textId="77777777" w:rsidR="00D10698" w:rsidRPr="00C16B09" w:rsidRDefault="00D10698" w:rsidP="00D84BDB">
      <w:pPr>
        <w:spacing w:line="360" w:lineRule="auto"/>
        <w:jc w:val="both"/>
        <w:rPr>
          <w:rFonts w:ascii="Book Antiqua" w:eastAsia="Arial Unicode MS" w:hAnsi="Book Antiqua" w:cs="Arial Unicode MS"/>
          <w:lang w:eastAsia="zh-CN"/>
        </w:rPr>
      </w:pPr>
    </w:p>
    <w:p w14:paraId="531D7AB9" w14:textId="77777777" w:rsidR="00C16B09" w:rsidRDefault="00127B01" w:rsidP="00D84BDB">
      <w:pPr>
        <w:spacing w:line="360" w:lineRule="auto"/>
        <w:jc w:val="both"/>
        <w:rPr>
          <w:rFonts w:ascii="Book Antiqua" w:eastAsia="Arial Unicode MS" w:hAnsi="Book Antiqua" w:cs="Arial Unicode MS"/>
        </w:rPr>
      </w:pPr>
      <w:bookmarkStart w:id="59" w:name="OLE_LINK332"/>
      <w:bookmarkStart w:id="60" w:name="OLE_LINK333"/>
      <w:bookmarkEnd w:id="57"/>
      <w:bookmarkEnd w:id="58"/>
      <w:r>
        <w:rPr>
          <w:rFonts w:ascii="Book Antiqua" w:eastAsia="Arial Unicode MS" w:hAnsi="Book Antiqua" w:cs="Arial Unicode MS" w:hint="eastAsia"/>
          <w:b/>
        </w:rPr>
        <w:t>Core tip:</w:t>
      </w:r>
      <w:r w:rsidR="004221DF">
        <w:rPr>
          <w:rFonts w:ascii="Book Antiqua" w:eastAsia="Arial Unicode MS" w:hAnsi="Book Antiqua" w:cs="Arial Unicode MS"/>
          <w:b/>
        </w:rPr>
        <w:t xml:space="preserve"> </w:t>
      </w:r>
      <w:r w:rsidR="004221DF" w:rsidRPr="004221DF">
        <w:rPr>
          <w:rFonts w:ascii="Book Antiqua" w:eastAsia="Arial Unicode MS" w:hAnsi="Book Antiqua" w:cs="Arial Unicode MS"/>
        </w:rPr>
        <w:t>Chronic kidney disease</w:t>
      </w:r>
      <w:r w:rsidR="004221DF">
        <w:rPr>
          <w:rFonts w:ascii="Book Antiqua" w:eastAsia="Arial Unicode MS" w:hAnsi="Book Antiqua" w:cs="Arial Unicode MS"/>
        </w:rPr>
        <w:t xml:space="preserve"> (CKD) is very often among diabetic persons. </w:t>
      </w:r>
    </w:p>
    <w:p w14:paraId="268413D7" w14:textId="60409058" w:rsidR="00127B01" w:rsidRPr="00C16B09" w:rsidRDefault="00C16B09" w:rsidP="00D84BDB">
      <w:pPr>
        <w:spacing w:line="360" w:lineRule="auto"/>
        <w:jc w:val="both"/>
        <w:rPr>
          <w:rFonts w:ascii="Book Antiqua" w:eastAsia="Arial Unicode MS" w:hAnsi="Book Antiqua" w:cs="Arial Unicode MS"/>
        </w:rPr>
      </w:pPr>
      <w:r>
        <w:rPr>
          <w:rFonts w:ascii="Book Antiqua" w:eastAsia="Arial Unicode MS" w:hAnsi="Book Antiqua" w:cs="Arial Unicode MS"/>
        </w:rPr>
        <w:t xml:space="preserve">In every day clinical practice doctors worldwide have to deal with these patients and help them to achieve their metabolic goals. </w:t>
      </w:r>
      <w:r w:rsidR="004221DF">
        <w:rPr>
          <w:rFonts w:ascii="Book Antiqua" w:eastAsia="Arial Unicode MS" w:hAnsi="Book Antiqua" w:cs="Arial Unicode MS"/>
        </w:rPr>
        <w:t xml:space="preserve">Despite this, many studies of antidiabetic drugs have excluded </w:t>
      </w:r>
      <w:r>
        <w:rPr>
          <w:rFonts w:ascii="Book Antiqua" w:eastAsia="Arial Unicode MS" w:hAnsi="Book Antiqua" w:cs="Arial Unicode MS"/>
        </w:rPr>
        <w:t>people with CKD</w:t>
      </w:r>
      <w:r w:rsidR="004221DF">
        <w:rPr>
          <w:rFonts w:ascii="Book Antiqua" w:eastAsia="Arial Unicode MS" w:hAnsi="Book Antiqua" w:cs="Arial Unicode MS"/>
        </w:rPr>
        <w:t xml:space="preserve">. </w:t>
      </w:r>
      <w:r w:rsidRPr="00C16B09">
        <w:rPr>
          <w:rFonts w:ascii="Book Antiqua" w:eastAsia="Arial Unicode MS" w:hAnsi="Book Antiqua" w:cs="Arial Unicode MS"/>
        </w:rPr>
        <w:t xml:space="preserve">So, </w:t>
      </w:r>
      <w:bookmarkEnd w:id="59"/>
      <w:bookmarkEnd w:id="60"/>
      <w:r>
        <w:rPr>
          <w:rFonts w:ascii="Times New Roman" w:eastAsia="Arial Unicode MS" w:hAnsi="Times New Roman" w:cs="Times New Roman"/>
          <w:lang w:val="en-US"/>
        </w:rPr>
        <w:t>w</w:t>
      </w:r>
      <w:r w:rsidRPr="00C16B09">
        <w:rPr>
          <w:rFonts w:ascii="Book Antiqua" w:eastAsia="Arial Unicode MS" w:hAnsi="Book Antiqua" w:cs="Arial Unicode MS"/>
        </w:rPr>
        <w:t>e lack solid evidence on the effectiveness and safety of these drugs.</w:t>
      </w:r>
      <w:r>
        <w:rPr>
          <w:rFonts w:ascii="Book Antiqua" w:eastAsia="Arial Unicode MS" w:hAnsi="Book Antiqua" w:cs="Arial Unicode MS"/>
        </w:rPr>
        <w:t xml:space="preserve"> In this review i propose therapeutic algorithms for diabetic patients in different stages of CKD and clarify some questions about the use of popular antidiabetic drugs as metformin and soulfonylureas.</w:t>
      </w:r>
    </w:p>
    <w:p w14:paraId="185020D4" w14:textId="77777777" w:rsidR="00127B01" w:rsidRDefault="00127B01" w:rsidP="00D84BDB">
      <w:pPr>
        <w:spacing w:line="360" w:lineRule="auto"/>
        <w:jc w:val="both"/>
        <w:rPr>
          <w:rFonts w:ascii="Book Antiqua" w:eastAsia="宋体" w:hAnsi="Book Antiqua"/>
          <w:lang w:val="en-GB" w:eastAsia="zh-CN"/>
        </w:rPr>
      </w:pPr>
    </w:p>
    <w:p w14:paraId="1368BDB1" w14:textId="77777777" w:rsidR="000F0346" w:rsidRPr="000418A5" w:rsidRDefault="000F0346" w:rsidP="000F0346">
      <w:pPr>
        <w:spacing w:line="360" w:lineRule="auto"/>
        <w:rPr>
          <w:rFonts w:ascii="Book Antiqua" w:hAnsi="Book Antiqua"/>
        </w:rPr>
      </w:pPr>
      <w:r w:rsidRPr="00432FC5">
        <w:rPr>
          <w:rFonts w:ascii="Book Antiqua" w:hAnsi="Book Antiqua" w:cs="Helvetica"/>
          <w:lang w:val="en-GB"/>
        </w:rPr>
        <w:t xml:space="preserve">Ioannidis </w:t>
      </w:r>
      <w:r w:rsidRPr="00432FC5">
        <w:rPr>
          <w:rFonts w:ascii="Book Antiqua" w:eastAsia="宋体" w:hAnsi="Book Antiqua" w:cs="Helvetica" w:hint="eastAsia"/>
          <w:lang w:val="en-GB" w:eastAsia="zh-CN"/>
        </w:rPr>
        <w:t>I.</w:t>
      </w:r>
      <w:r>
        <w:rPr>
          <w:rFonts w:ascii="Book Antiqua" w:eastAsia="宋体" w:hAnsi="Book Antiqua" w:cs="Helvetica" w:hint="eastAsia"/>
          <w:lang w:val="en-GB" w:eastAsia="zh-CN"/>
        </w:rPr>
        <w:t xml:space="preserve"> </w:t>
      </w:r>
      <w:r w:rsidRPr="00432FC5">
        <w:rPr>
          <w:rFonts w:ascii="Book Antiqua" w:hAnsi="Book Antiqua" w:cs="Helvetica"/>
          <w:lang w:val="en-GB"/>
        </w:rPr>
        <w:t>Diabetes treatment in patients with renal disease: Is the landscape clear enough?</w:t>
      </w:r>
      <w:r>
        <w:rPr>
          <w:rFonts w:ascii="Book Antiqua" w:eastAsia="宋体" w:hAnsi="Book Antiqua" w:cs="Helvetica" w:hint="eastAsia"/>
          <w:lang w:val="en-GB" w:eastAsia="zh-CN"/>
        </w:rPr>
        <w:t xml:space="preserve"> </w:t>
      </w:r>
      <w:r w:rsidRPr="00C341A0">
        <w:rPr>
          <w:rFonts w:ascii="Book Antiqua" w:hAnsi="Book Antiqua"/>
          <w:i/>
          <w:iCs/>
        </w:rPr>
        <w:t>World J Diabetes</w:t>
      </w:r>
      <w:r>
        <w:rPr>
          <w:rFonts w:ascii="Book Antiqua" w:eastAsia="宋体" w:hAnsi="Book Antiqua" w:hint="eastAsia"/>
          <w:i/>
          <w:iCs/>
          <w:lang w:eastAsia="zh-CN"/>
        </w:rPr>
        <w:t xml:space="preserve"> </w:t>
      </w:r>
      <w:bookmarkStart w:id="61" w:name="OLE_LINK347"/>
      <w:bookmarkStart w:id="62" w:name="OLE_LINK476"/>
      <w:r w:rsidRPr="008C30F2">
        <w:rPr>
          <w:rFonts w:ascii="Book Antiqua" w:hAnsi="Book Antiqua" w:hint="eastAsia"/>
          <w:iCs/>
        </w:rPr>
        <w:t>2014</w:t>
      </w:r>
      <w:r>
        <w:rPr>
          <w:rFonts w:ascii="Book Antiqua" w:hAnsi="Book Antiqua" w:hint="eastAsia"/>
          <w:iCs/>
        </w:rPr>
        <w:t>; In press</w:t>
      </w:r>
    </w:p>
    <w:bookmarkEnd w:id="61"/>
    <w:bookmarkEnd w:id="62"/>
    <w:p w14:paraId="4FB5C690" w14:textId="6FC728B3" w:rsidR="000F0346" w:rsidRPr="000F0346" w:rsidRDefault="000F0346" w:rsidP="000F0346">
      <w:pPr>
        <w:rPr>
          <w:rFonts w:ascii="Book Antiqua" w:eastAsia="宋体" w:hAnsi="Book Antiqua" w:cs="Helvetica"/>
          <w:lang w:val="en-GB" w:eastAsia="zh-CN"/>
        </w:rPr>
      </w:pPr>
    </w:p>
    <w:p w14:paraId="70D64962" w14:textId="77777777" w:rsidR="00AA4F50" w:rsidRDefault="00AA4F50" w:rsidP="00D84BDB">
      <w:pPr>
        <w:spacing w:line="360" w:lineRule="auto"/>
        <w:jc w:val="both"/>
        <w:rPr>
          <w:rFonts w:ascii="Book Antiqua" w:eastAsia="宋体" w:hAnsi="Book Antiqua"/>
          <w:lang w:val="en-GB" w:eastAsia="zh-CN"/>
        </w:rPr>
      </w:pPr>
      <w:r>
        <w:rPr>
          <w:rFonts w:ascii="Book Antiqua" w:eastAsia="宋体" w:hAnsi="Book Antiqua"/>
          <w:lang w:val="en-GB" w:eastAsia="zh-CN"/>
        </w:rPr>
        <w:br w:type="page"/>
      </w:r>
    </w:p>
    <w:p w14:paraId="63BA39A6" w14:textId="524780CB" w:rsidR="00B6223A" w:rsidRPr="00AA4F50" w:rsidRDefault="00AA4F50" w:rsidP="00D84BDB">
      <w:pPr>
        <w:spacing w:line="360" w:lineRule="auto"/>
        <w:jc w:val="both"/>
        <w:rPr>
          <w:rFonts w:ascii="Book Antiqua" w:hAnsi="Book Antiqua"/>
          <w:b/>
          <w:lang w:val="en-GB"/>
        </w:rPr>
      </w:pPr>
      <w:r w:rsidRPr="00AA4F50">
        <w:rPr>
          <w:rFonts w:ascii="Book Antiqua" w:hAnsi="Book Antiqua"/>
          <w:b/>
          <w:lang w:val="en-GB"/>
        </w:rPr>
        <w:lastRenderedPageBreak/>
        <w:t>INTRODUCTION</w:t>
      </w:r>
    </w:p>
    <w:p w14:paraId="4AC9DFA6" w14:textId="2105A42D" w:rsidR="00257CA3" w:rsidRPr="00250ADC" w:rsidRDefault="00B6223A" w:rsidP="00D84BDB">
      <w:pPr>
        <w:spacing w:line="360" w:lineRule="auto"/>
        <w:jc w:val="both"/>
        <w:rPr>
          <w:rStyle w:val="apple-converted-space"/>
          <w:rFonts w:ascii="Book Antiqua" w:eastAsia="宋体" w:hAnsi="Book Antiqua"/>
          <w:color w:val="000000"/>
          <w:lang w:val="en-GB" w:eastAsia="zh-CN"/>
        </w:rPr>
      </w:pPr>
      <w:r w:rsidRPr="00F223F8">
        <w:rPr>
          <w:rFonts w:ascii="Book Antiqua" w:hAnsi="Book Antiqua"/>
          <w:color w:val="000000"/>
          <w:lang w:val="en-GB"/>
        </w:rPr>
        <w:t xml:space="preserve">Chronic kidney disease (CKD) </w:t>
      </w:r>
      <w:r w:rsidR="00257CA3">
        <w:rPr>
          <w:rFonts w:ascii="Book Antiqua" w:hAnsi="Book Antiqua"/>
          <w:color w:val="000000"/>
          <w:lang w:val="en-GB"/>
        </w:rPr>
        <w:t xml:space="preserve">affects </w:t>
      </w:r>
      <w:proofErr w:type="spellStart"/>
      <w:r w:rsidR="00257CA3">
        <w:rPr>
          <w:rFonts w:ascii="Book Antiqua" w:hAnsi="Book Antiqua"/>
          <w:color w:val="000000"/>
          <w:lang w:val="en-GB"/>
        </w:rPr>
        <w:t>million</w:t>
      </w:r>
      <w:proofErr w:type="spellEnd"/>
      <w:r w:rsidR="00257CA3">
        <w:rPr>
          <w:rFonts w:ascii="Book Antiqua" w:hAnsi="Book Antiqua"/>
          <w:color w:val="000000"/>
          <w:lang w:val="en-GB"/>
        </w:rPr>
        <w:t xml:space="preserve"> of people</w:t>
      </w:r>
      <w:r w:rsidR="00257CA3" w:rsidRPr="00257CA3">
        <w:rPr>
          <w:rFonts w:ascii="Book Antiqua" w:hAnsi="Book Antiqua"/>
          <w:color w:val="000000"/>
          <w:lang w:val="en-GB"/>
        </w:rPr>
        <w:t xml:space="preserve"> </w:t>
      </w:r>
      <w:r w:rsidR="00257CA3" w:rsidRPr="00F223F8">
        <w:rPr>
          <w:rFonts w:ascii="Book Antiqua" w:hAnsi="Book Antiqua"/>
          <w:color w:val="000000"/>
          <w:lang w:val="en-GB"/>
        </w:rPr>
        <w:t>worldwide</w:t>
      </w:r>
      <w:r w:rsidR="00257CA3">
        <w:rPr>
          <w:rFonts w:ascii="Book Antiqua" w:hAnsi="Book Antiqua"/>
          <w:color w:val="000000"/>
          <w:lang w:val="en-GB"/>
        </w:rPr>
        <w:t xml:space="preserve">.  </w:t>
      </w:r>
      <w:r w:rsidR="00257CA3" w:rsidRPr="00257CA3">
        <w:rPr>
          <w:rFonts w:ascii="Book Antiqua" w:hAnsi="Book Antiqua"/>
          <w:color w:val="000000"/>
          <w:lang w:val="en-GB"/>
        </w:rPr>
        <w:t xml:space="preserve">CKD is becoming a major problem for public health as it leads to increased morbidity and mortality. Patients with </w:t>
      </w:r>
      <w:r w:rsidR="00257CA3">
        <w:rPr>
          <w:rFonts w:ascii="Book Antiqua" w:hAnsi="Book Antiqua"/>
          <w:color w:val="000000"/>
          <w:lang w:val="en-GB"/>
        </w:rPr>
        <w:t xml:space="preserve">end stage </w:t>
      </w:r>
      <w:r w:rsidR="00257CA3" w:rsidRPr="00257CA3">
        <w:rPr>
          <w:rFonts w:ascii="Book Antiqua" w:hAnsi="Book Antiqua"/>
          <w:color w:val="000000"/>
          <w:lang w:val="en-GB"/>
        </w:rPr>
        <w:t xml:space="preserve">chronic kidney disease often </w:t>
      </w:r>
      <w:r w:rsidR="00257CA3">
        <w:rPr>
          <w:rFonts w:ascii="Book Antiqua" w:hAnsi="Book Antiqua"/>
          <w:color w:val="000000"/>
          <w:lang w:val="en-GB"/>
        </w:rPr>
        <w:t>need</w:t>
      </w:r>
      <w:r w:rsidR="00257CA3" w:rsidRPr="00257CA3">
        <w:rPr>
          <w:rFonts w:ascii="Book Antiqua" w:hAnsi="Book Antiqua"/>
          <w:color w:val="000000"/>
          <w:lang w:val="en-GB"/>
        </w:rPr>
        <w:t xml:space="preserve"> </w:t>
      </w:r>
      <w:r w:rsidR="00257CA3">
        <w:rPr>
          <w:rFonts w:ascii="Book Antiqua" w:hAnsi="Book Antiqua"/>
          <w:color w:val="000000"/>
          <w:lang w:val="en-GB"/>
        </w:rPr>
        <w:t>kidney</w:t>
      </w:r>
      <w:r w:rsidR="00257CA3" w:rsidRPr="00257CA3">
        <w:rPr>
          <w:rFonts w:ascii="Book Antiqua" w:hAnsi="Book Antiqua"/>
          <w:color w:val="000000"/>
          <w:lang w:val="en-GB"/>
        </w:rPr>
        <w:t xml:space="preserve"> </w:t>
      </w:r>
      <w:proofErr w:type="gramStart"/>
      <w:r w:rsidR="00257CA3" w:rsidRPr="00257CA3">
        <w:rPr>
          <w:rFonts w:ascii="Book Antiqua" w:hAnsi="Book Antiqua"/>
          <w:color w:val="000000"/>
          <w:lang w:val="en-GB"/>
        </w:rPr>
        <w:t>transplantation</w:t>
      </w:r>
      <w:r w:rsidR="004872D9" w:rsidRPr="008541C4">
        <w:rPr>
          <w:rStyle w:val="apple-converted-space"/>
          <w:rFonts w:ascii="Book Antiqua" w:hAnsi="Book Antiqua"/>
          <w:color w:val="000000"/>
          <w:vertAlign w:val="superscript"/>
          <w:lang w:val="en-GB"/>
        </w:rPr>
        <w:t>[</w:t>
      </w:r>
      <w:proofErr w:type="gramEnd"/>
      <w:r w:rsidR="004872D9" w:rsidRPr="008541C4">
        <w:rPr>
          <w:rStyle w:val="apple-converted-space"/>
          <w:rFonts w:ascii="Book Antiqua" w:hAnsi="Book Antiqua"/>
          <w:color w:val="000000"/>
          <w:vertAlign w:val="superscript"/>
          <w:lang w:val="en-GB"/>
        </w:rPr>
        <w:t>1]</w:t>
      </w:r>
      <w:r w:rsidR="00257CA3" w:rsidRPr="00257CA3">
        <w:rPr>
          <w:rFonts w:ascii="Book Antiqua" w:hAnsi="Book Antiqua"/>
          <w:color w:val="000000"/>
          <w:lang w:val="en-GB"/>
        </w:rPr>
        <w:t>.</w:t>
      </w:r>
    </w:p>
    <w:p w14:paraId="6457F176" w14:textId="56379E19" w:rsidR="00007FC6" w:rsidRPr="00F223F8" w:rsidRDefault="00257CA3" w:rsidP="00454A83">
      <w:pPr>
        <w:spacing w:line="360" w:lineRule="auto"/>
        <w:ind w:firstLineChars="200" w:firstLine="480"/>
        <w:jc w:val="both"/>
        <w:rPr>
          <w:rFonts w:ascii="Book Antiqua" w:hAnsi="Book Antiqua"/>
          <w:color w:val="000000"/>
          <w:lang w:val="en-GB"/>
        </w:rPr>
      </w:pPr>
      <w:proofErr w:type="gramStart"/>
      <w:r w:rsidRPr="00257CA3">
        <w:rPr>
          <w:rFonts w:ascii="Book Antiqua" w:hAnsi="Book Antiqua"/>
          <w:color w:val="000000"/>
          <w:lang w:val="en-GB"/>
        </w:rPr>
        <w:t xml:space="preserve">The prevalence of chronic kidney disease to the estimated 11% of the </w:t>
      </w:r>
      <w:bookmarkStart w:id="63" w:name="OLE_LINK144"/>
      <w:bookmarkStart w:id="64" w:name="OLE_LINK145"/>
      <w:bookmarkStart w:id="65" w:name="OLE_LINK31"/>
      <w:r w:rsidR="00907024" w:rsidRPr="00506C76">
        <w:rPr>
          <w:rFonts w:ascii="Book Antiqua" w:hAnsi="Book Antiqua" w:cs="Garamond"/>
        </w:rPr>
        <w:t>United States</w:t>
      </w:r>
      <w:bookmarkEnd w:id="63"/>
      <w:bookmarkEnd w:id="64"/>
      <w:bookmarkEnd w:id="65"/>
      <w:r w:rsidR="00907024" w:rsidRPr="00257CA3">
        <w:rPr>
          <w:rFonts w:ascii="Book Antiqua" w:hAnsi="Book Antiqua"/>
          <w:color w:val="000000"/>
          <w:lang w:val="en-GB"/>
        </w:rPr>
        <w:t xml:space="preserve"> </w:t>
      </w:r>
      <w:r w:rsidRPr="00257CA3">
        <w:rPr>
          <w:rFonts w:ascii="Book Antiqua" w:hAnsi="Book Antiqua"/>
          <w:color w:val="000000"/>
          <w:lang w:val="en-GB"/>
        </w:rPr>
        <w:t>population.</w:t>
      </w:r>
      <w:proofErr w:type="gramEnd"/>
      <w:r w:rsidRPr="00257CA3">
        <w:rPr>
          <w:rFonts w:ascii="Book Antiqua" w:hAnsi="Book Antiqua"/>
          <w:color w:val="000000"/>
          <w:lang w:val="en-GB"/>
        </w:rPr>
        <w:t xml:space="preserve"> Patients with chronic kidney disease have an increased risk of cardiovascular disease and progression of renal disease in end-stage renal failure. End stage renal failure leads to dialysis or </w:t>
      </w:r>
      <w:proofErr w:type="gramStart"/>
      <w:r w:rsidRPr="00257CA3">
        <w:rPr>
          <w:rFonts w:ascii="Book Antiqua" w:hAnsi="Book Antiqua"/>
          <w:color w:val="000000"/>
          <w:lang w:val="en-GB"/>
        </w:rPr>
        <w:t>transplantation</w:t>
      </w:r>
      <w:r w:rsidR="00681429" w:rsidRPr="00BC693E">
        <w:rPr>
          <w:rFonts w:ascii="Book Antiqua" w:hAnsi="Book Antiqua"/>
          <w:color w:val="000000"/>
          <w:vertAlign w:val="superscript"/>
          <w:lang w:val="en-GB"/>
        </w:rPr>
        <w:t>[</w:t>
      </w:r>
      <w:proofErr w:type="gramEnd"/>
      <w:r w:rsidR="00681429" w:rsidRPr="00BC693E">
        <w:rPr>
          <w:rFonts w:ascii="Book Antiqua" w:hAnsi="Book Antiqua"/>
          <w:color w:val="000000"/>
          <w:vertAlign w:val="superscript"/>
          <w:lang w:val="en-GB"/>
        </w:rPr>
        <w:t>2</w:t>
      </w:r>
      <w:r w:rsidR="00681429">
        <w:rPr>
          <w:rFonts w:ascii="Book Antiqua" w:eastAsia="宋体" w:hAnsi="Book Antiqua" w:hint="eastAsia"/>
          <w:color w:val="000000"/>
          <w:vertAlign w:val="superscript"/>
          <w:lang w:val="en-GB" w:eastAsia="zh-CN"/>
        </w:rPr>
        <w:t>,3</w:t>
      </w:r>
      <w:r w:rsidR="00681429" w:rsidRPr="00BC693E">
        <w:rPr>
          <w:rFonts w:ascii="Book Antiqua" w:hAnsi="Book Antiqua"/>
          <w:color w:val="000000"/>
          <w:vertAlign w:val="superscript"/>
          <w:lang w:val="en-GB"/>
        </w:rPr>
        <w:t>]</w:t>
      </w:r>
      <w:r w:rsidRPr="00257CA3">
        <w:rPr>
          <w:rFonts w:ascii="Book Antiqua" w:hAnsi="Book Antiqua"/>
          <w:color w:val="000000"/>
          <w:lang w:val="en-GB"/>
        </w:rPr>
        <w:t xml:space="preserve">. </w:t>
      </w:r>
    </w:p>
    <w:p w14:paraId="1CD72A17" w14:textId="5CBE82BF" w:rsidR="005D2A2A" w:rsidRPr="00F223F8" w:rsidRDefault="00007FC6" w:rsidP="00454A83">
      <w:pPr>
        <w:spacing w:line="360" w:lineRule="auto"/>
        <w:ind w:firstLineChars="200" w:firstLine="480"/>
        <w:jc w:val="both"/>
        <w:rPr>
          <w:rFonts w:ascii="Book Antiqua" w:hAnsi="Book Antiqua"/>
          <w:color w:val="000000"/>
          <w:lang w:val="en-GB"/>
        </w:rPr>
      </w:pPr>
      <w:r w:rsidRPr="00F223F8">
        <w:rPr>
          <w:rStyle w:val="a4"/>
          <w:rFonts w:ascii="Book Antiqua" w:hAnsi="Book Antiqua"/>
          <w:u w:val="none"/>
          <w:vertAlign w:val="superscript"/>
          <w:lang w:val="en-GB"/>
        </w:rPr>
        <w:t xml:space="preserve"> </w:t>
      </w:r>
      <w:r w:rsidR="00B6223A" w:rsidRPr="00F223F8">
        <w:rPr>
          <w:rFonts w:ascii="Book Antiqua" w:hAnsi="Book Antiqua"/>
          <w:color w:val="000000"/>
          <w:lang w:val="en-GB"/>
        </w:rPr>
        <w:t>Diabetes is the mo</w:t>
      </w:r>
      <w:r w:rsidR="00C16B09">
        <w:rPr>
          <w:rFonts w:ascii="Book Antiqua" w:hAnsi="Book Antiqua"/>
          <w:color w:val="000000"/>
          <w:lang w:val="en-GB"/>
        </w:rPr>
        <w:t>st important risk factors for CK</w:t>
      </w:r>
      <w:r w:rsidR="00B6223A" w:rsidRPr="00F223F8">
        <w:rPr>
          <w:rFonts w:ascii="Book Antiqua" w:hAnsi="Book Antiqua"/>
          <w:color w:val="000000"/>
          <w:lang w:val="en-GB"/>
        </w:rPr>
        <w:t xml:space="preserve">D. The </w:t>
      </w:r>
      <w:r w:rsidR="00CF3E54" w:rsidRPr="00F223F8">
        <w:rPr>
          <w:rFonts w:ascii="Book Antiqua" w:hAnsi="Book Antiqua"/>
          <w:color w:val="000000"/>
          <w:lang w:val="en-GB"/>
        </w:rPr>
        <w:t>risk of CKD attributable to diabetes continues</w:t>
      </w:r>
      <w:r w:rsidRPr="00F223F8">
        <w:rPr>
          <w:rFonts w:ascii="Book Antiqua" w:hAnsi="Book Antiqua"/>
          <w:color w:val="000000"/>
          <w:lang w:val="en-GB"/>
        </w:rPr>
        <w:t xml:space="preserve"> to rise worldwide.</w:t>
      </w:r>
    </w:p>
    <w:p w14:paraId="05766F41" w14:textId="034123E4" w:rsidR="005D2A2A" w:rsidRPr="00F223F8" w:rsidRDefault="00B6223A" w:rsidP="00454A83">
      <w:pPr>
        <w:spacing w:line="360" w:lineRule="auto"/>
        <w:ind w:firstLineChars="200" w:firstLine="480"/>
        <w:jc w:val="both"/>
        <w:rPr>
          <w:rFonts w:ascii="Book Antiqua" w:hAnsi="Book Antiqua"/>
          <w:color w:val="000000"/>
          <w:lang w:val="en-GB"/>
        </w:rPr>
      </w:pPr>
      <w:r w:rsidRPr="00F223F8">
        <w:rPr>
          <w:rFonts w:ascii="Book Antiqua" w:hAnsi="Book Antiqua"/>
          <w:color w:val="000000"/>
          <w:lang w:val="en-GB"/>
        </w:rPr>
        <w:t xml:space="preserve">The </w:t>
      </w:r>
      <w:r w:rsidR="000A3FCB" w:rsidRPr="00257CA3">
        <w:rPr>
          <w:rFonts w:ascii="Book Antiqua" w:hAnsi="Book Antiqua"/>
          <w:color w:val="000000"/>
          <w:lang w:val="en-GB"/>
        </w:rPr>
        <w:t>National Kidney Foundation</w:t>
      </w:r>
      <w:r w:rsidR="000A3FCB" w:rsidRPr="00F223F8">
        <w:rPr>
          <w:rFonts w:ascii="Book Antiqua" w:hAnsi="Book Antiqua"/>
          <w:color w:val="000000"/>
          <w:lang w:val="en-GB"/>
        </w:rPr>
        <w:t xml:space="preserve"> </w:t>
      </w:r>
      <w:r w:rsidR="00257CA3">
        <w:rPr>
          <w:rFonts w:ascii="Book Antiqua" w:hAnsi="Book Antiqua"/>
          <w:color w:val="000000"/>
          <w:lang w:val="en-GB"/>
        </w:rPr>
        <w:t>(</w:t>
      </w:r>
      <w:r w:rsidR="000A3FCB" w:rsidRPr="00F223F8">
        <w:rPr>
          <w:rFonts w:ascii="Book Antiqua" w:hAnsi="Book Antiqua"/>
          <w:color w:val="000000"/>
          <w:lang w:val="en-GB"/>
        </w:rPr>
        <w:t>NKF</w:t>
      </w:r>
      <w:r w:rsidR="00257CA3" w:rsidRPr="00257CA3">
        <w:rPr>
          <w:rFonts w:ascii="Book Antiqua" w:hAnsi="Book Antiqua"/>
          <w:color w:val="000000"/>
          <w:lang w:val="en-GB"/>
        </w:rPr>
        <w:t>)</w:t>
      </w:r>
      <w:r w:rsidRPr="00F223F8">
        <w:rPr>
          <w:rFonts w:ascii="Book Antiqua" w:hAnsi="Book Antiqua"/>
          <w:color w:val="000000"/>
          <w:lang w:val="en-GB"/>
        </w:rPr>
        <w:t xml:space="preserve"> and the </w:t>
      </w:r>
      <w:r w:rsidR="000A3FCB" w:rsidRPr="00F223F8">
        <w:rPr>
          <w:rFonts w:ascii="Book Antiqua" w:hAnsi="Book Antiqua"/>
          <w:color w:val="000000"/>
          <w:lang w:val="en-GB"/>
        </w:rPr>
        <w:t xml:space="preserve">American Heart Association </w:t>
      </w:r>
      <w:r w:rsidR="005D2A2A" w:rsidRPr="00F223F8">
        <w:rPr>
          <w:rFonts w:ascii="Book Antiqua" w:hAnsi="Book Antiqua"/>
          <w:color w:val="000000"/>
          <w:lang w:val="en-GB"/>
        </w:rPr>
        <w:t>(</w:t>
      </w:r>
      <w:r w:rsidR="000A3FCB" w:rsidRPr="00F223F8">
        <w:rPr>
          <w:rFonts w:ascii="Book Antiqua" w:hAnsi="Book Antiqua"/>
          <w:color w:val="000000"/>
          <w:lang w:val="en-GB"/>
        </w:rPr>
        <w:t>AHA</w:t>
      </w:r>
      <w:r w:rsidR="00CF3E54" w:rsidRPr="00F223F8">
        <w:rPr>
          <w:rFonts w:ascii="Book Antiqua" w:hAnsi="Book Antiqua"/>
          <w:color w:val="000000"/>
          <w:lang w:val="en-GB"/>
        </w:rPr>
        <w:t xml:space="preserve">) </w:t>
      </w:r>
      <w:r w:rsidR="00257CA3" w:rsidRPr="00257CA3">
        <w:rPr>
          <w:rFonts w:ascii="Book Antiqua" w:hAnsi="Book Antiqua"/>
          <w:color w:val="000000"/>
          <w:lang w:val="en-GB"/>
        </w:rPr>
        <w:t>have recently issued guidelines for the management of cardiovascular risk in people with kidney disease by stating emphatically that these individuals are at very high cardiovascular risk.</w:t>
      </w:r>
    </w:p>
    <w:p w14:paraId="509A4749" w14:textId="1C4C5E53" w:rsidR="00B6223A" w:rsidRPr="00F223F8" w:rsidRDefault="00257CA3" w:rsidP="00454A83">
      <w:pPr>
        <w:spacing w:line="360" w:lineRule="auto"/>
        <w:ind w:firstLineChars="200" w:firstLine="480"/>
        <w:jc w:val="both"/>
        <w:rPr>
          <w:rFonts w:ascii="Book Antiqua" w:hAnsi="Book Antiqua"/>
          <w:color w:val="000000"/>
          <w:lang w:val="en-GB"/>
        </w:rPr>
      </w:pPr>
      <w:r w:rsidRPr="00257CA3">
        <w:rPr>
          <w:rFonts w:ascii="Book Antiqua" w:hAnsi="Book Antiqua"/>
          <w:color w:val="000000"/>
          <w:lang w:val="en-GB"/>
        </w:rPr>
        <w:t>For diabetic patients with chronic kidney disease, the risk of cardiovascular disease is even higher classifying these individuals in the highest risk group for cardiovascular disease.</w:t>
      </w:r>
      <w:r w:rsidR="0009147D">
        <w:rPr>
          <w:rFonts w:ascii="Book Antiqua" w:eastAsia="宋体" w:hAnsi="Book Antiqua" w:hint="eastAsia"/>
          <w:color w:val="000000"/>
          <w:lang w:val="en-GB" w:eastAsia="zh-CN"/>
        </w:rPr>
        <w:t xml:space="preserve"> </w:t>
      </w:r>
      <w:r w:rsidR="00AB7FCE" w:rsidRPr="00AB7FCE">
        <w:rPr>
          <w:rFonts w:ascii="Book Antiqua" w:hAnsi="Book Antiqua"/>
          <w:color w:val="000000"/>
          <w:lang w:val="en-GB"/>
        </w:rPr>
        <w:t xml:space="preserve">Diabetic subjects with </w:t>
      </w:r>
      <w:proofErr w:type="spellStart"/>
      <w:r w:rsidR="00AB7FCE" w:rsidRPr="00AB7FCE">
        <w:rPr>
          <w:rFonts w:ascii="Book Antiqua" w:hAnsi="Book Antiqua"/>
          <w:color w:val="000000"/>
          <w:lang w:val="en-GB"/>
        </w:rPr>
        <w:t>micro</w:t>
      </w:r>
      <w:r w:rsidR="00AB7FCE">
        <w:rPr>
          <w:rFonts w:ascii="Book Antiqua" w:hAnsi="Book Antiqua"/>
          <w:color w:val="000000"/>
          <w:lang w:val="en-GB"/>
        </w:rPr>
        <w:t>albuminuria</w:t>
      </w:r>
      <w:proofErr w:type="spellEnd"/>
      <w:r w:rsidR="00AB7FCE">
        <w:rPr>
          <w:rFonts w:ascii="Book Antiqua" w:hAnsi="Book Antiqua"/>
          <w:color w:val="000000"/>
          <w:lang w:val="en-GB"/>
        </w:rPr>
        <w:t xml:space="preserve"> </w:t>
      </w:r>
      <w:r w:rsidR="00AB7FCE" w:rsidRPr="00AB7FCE">
        <w:rPr>
          <w:rFonts w:ascii="Book Antiqua" w:hAnsi="Book Antiqua"/>
          <w:color w:val="000000"/>
          <w:lang w:val="en-GB"/>
        </w:rPr>
        <w:t>have increased risk</w:t>
      </w:r>
      <w:r w:rsidR="00AB7FCE">
        <w:rPr>
          <w:rFonts w:ascii="Book Antiqua" w:hAnsi="Book Antiqua"/>
          <w:color w:val="000000"/>
          <w:lang w:val="en-GB"/>
        </w:rPr>
        <w:t xml:space="preserve"> (</w:t>
      </w:r>
      <w:proofErr w:type="gramStart"/>
      <w:r w:rsidR="00AB7FCE">
        <w:rPr>
          <w:rFonts w:ascii="Book Antiqua" w:hAnsi="Book Antiqua"/>
          <w:color w:val="000000"/>
          <w:lang w:val="en-GB"/>
        </w:rPr>
        <w:t>2x</w:t>
      </w:r>
      <w:proofErr w:type="gramEnd"/>
      <w:r w:rsidR="00AB7FCE">
        <w:rPr>
          <w:rFonts w:ascii="Book Antiqua" w:hAnsi="Book Antiqua"/>
          <w:color w:val="000000"/>
          <w:lang w:val="en-GB"/>
        </w:rPr>
        <w:t>)</w:t>
      </w:r>
      <w:r w:rsidR="00AB7FCE" w:rsidRPr="00AB7FCE">
        <w:rPr>
          <w:rFonts w:ascii="Book Antiqua" w:hAnsi="Book Antiqua"/>
          <w:color w:val="000000"/>
          <w:lang w:val="en-GB"/>
        </w:rPr>
        <w:t xml:space="preserve"> of cardiovascular disease than those with </w:t>
      </w:r>
      <w:proofErr w:type="spellStart"/>
      <w:r w:rsidR="00AB7FCE">
        <w:rPr>
          <w:rFonts w:ascii="Book Antiqua" w:hAnsi="Book Antiqua"/>
          <w:color w:val="000000"/>
          <w:lang w:val="en-GB"/>
        </w:rPr>
        <w:t>normoalbuminuria</w:t>
      </w:r>
      <w:proofErr w:type="spellEnd"/>
      <w:r w:rsidR="00AB7FCE">
        <w:rPr>
          <w:rFonts w:ascii="Book Antiqua" w:hAnsi="Book Antiqua"/>
          <w:color w:val="000000"/>
          <w:lang w:val="en-GB"/>
        </w:rPr>
        <w:t xml:space="preserve">. Proteinuria and decreased </w:t>
      </w:r>
      <w:r w:rsidR="00260416" w:rsidRPr="00260416">
        <w:rPr>
          <w:rFonts w:ascii="Book Antiqua" w:hAnsi="Book Antiqua"/>
          <w:lang w:val="en-GB"/>
        </w:rPr>
        <w:t>Glomerular Filtration R</w:t>
      </w:r>
      <w:r w:rsidR="00260416" w:rsidRPr="00F223F8">
        <w:rPr>
          <w:rFonts w:ascii="Book Antiqua" w:hAnsi="Book Antiqua"/>
          <w:lang w:val="en-GB"/>
        </w:rPr>
        <w:t>ate (GFR)</w:t>
      </w:r>
      <w:r w:rsidR="00AB7FCE" w:rsidRPr="00AB7FCE">
        <w:rPr>
          <w:rFonts w:ascii="Book Antiqua" w:hAnsi="Book Antiqua"/>
          <w:color w:val="000000"/>
          <w:lang w:val="en-GB"/>
        </w:rPr>
        <w:t xml:space="preserve"> contribute synergistically to increase cardiovascular risk. Most diabetic </w:t>
      </w:r>
      <w:r w:rsidR="00AB7FCE">
        <w:rPr>
          <w:rFonts w:ascii="Book Antiqua" w:hAnsi="Book Antiqua"/>
          <w:color w:val="000000"/>
          <w:lang w:val="en-GB"/>
        </w:rPr>
        <w:t xml:space="preserve">patients </w:t>
      </w:r>
      <w:r w:rsidR="00E67BEC">
        <w:rPr>
          <w:rFonts w:ascii="Book Antiqua" w:hAnsi="Book Antiqua"/>
          <w:color w:val="000000"/>
          <w:lang w:val="en-GB"/>
        </w:rPr>
        <w:t xml:space="preserve">with </w:t>
      </w:r>
      <w:r w:rsidR="00AB7FCE" w:rsidRPr="00AB7FCE">
        <w:rPr>
          <w:rFonts w:ascii="Book Antiqua" w:hAnsi="Book Antiqua"/>
          <w:color w:val="000000"/>
          <w:lang w:val="en-GB"/>
        </w:rPr>
        <w:t xml:space="preserve">CKD stage 3 will </w:t>
      </w:r>
      <w:r w:rsidR="00E67BEC" w:rsidRPr="00E67BEC">
        <w:rPr>
          <w:rFonts w:ascii="Book Antiqua" w:hAnsi="Book Antiqua"/>
          <w:color w:val="000000"/>
          <w:lang w:val="en-GB"/>
        </w:rPr>
        <w:t>suffer a serious cardiovascular event, possibly fatal</w:t>
      </w:r>
      <w:r w:rsidR="00E67BEC">
        <w:rPr>
          <w:rFonts w:ascii="Book Antiqua" w:hAnsi="Book Antiqua"/>
          <w:color w:val="000000"/>
          <w:lang w:val="en-GB"/>
        </w:rPr>
        <w:t xml:space="preserve"> </w:t>
      </w:r>
      <w:r w:rsidR="00E67BEC" w:rsidRPr="00E67BEC">
        <w:rPr>
          <w:rFonts w:ascii="Book Antiqua" w:hAnsi="Book Antiqua"/>
          <w:color w:val="000000"/>
          <w:lang w:val="en-GB"/>
        </w:rPr>
        <w:t xml:space="preserve">before </w:t>
      </w:r>
      <w:r w:rsidR="00E67BEC">
        <w:rPr>
          <w:rFonts w:ascii="Book Antiqua" w:hAnsi="Book Antiqua"/>
          <w:color w:val="000000"/>
          <w:lang w:val="en-GB"/>
        </w:rPr>
        <w:t xml:space="preserve">their chronic kidney </w:t>
      </w:r>
      <w:r w:rsidR="000F4CD4">
        <w:rPr>
          <w:rFonts w:ascii="Book Antiqua" w:hAnsi="Book Antiqua"/>
          <w:color w:val="000000"/>
          <w:lang w:val="en-GB"/>
        </w:rPr>
        <w:t xml:space="preserve">disease </w:t>
      </w:r>
      <w:r w:rsidR="000F4CD4" w:rsidRPr="00F223F8">
        <w:rPr>
          <w:rFonts w:ascii="Book Antiqua" w:hAnsi="Book Antiqua"/>
          <w:color w:val="000000"/>
          <w:lang w:val="en-GB"/>
        </w:rPr>
        <w:t>progress</w:t>
      </w:r>
      <w:r w:rsidR="00B6223A" w:rsidRPr="00F223F8">
        <w:rPr>
          <w:rFonts w:ascii="Book Antiqua" w:hAnsi="Book Antiqua"/>
          <w:color w:val="000000"/>
          <w:lang w:val="en-GB"/>
        </w:rPr>
        <w:t xml:space="preserve"> to </w:t>
      </w:r>
      <w:r w:rsidR="00E67BEC">
        <w:rPr>
          <w:rFonts w:ascii="Book Antiqua" w:hAnsi="Book Antiqua"/>
          <w:color w:val="000000"/>
          <w:lang w:val="en-GB"/>
        </w:rPr>
        <w:t xml:space="preserve">end stage </w:t>
      </w:r>
      <w:r w:rsidR="00B6223A" w:rsidRPr="00F223F8">
        <w:rPr>
          <w:rFonts w:ascii="Book Antiqua" w:hAnsi="Book Antiqua"/>
          <w:color w:val="000000"/>
          <w:lang w:val="en-GB"/>
        </w:rPr>
        <w:t>kidney failure</w:t>
      </w:r>
      <w:r w:rsidR="00E67BEC">
        <w:rPr>
          <w:rFonts w:ascii="Book Antiqua" w:hAnsi="Book Antiqua"/>
          <w:color w:val="000000"/>
          <w:lang w:val="en-GB"/>
        </w:rPr>
        <w:t>.</w:t>
      </w:r>
    </w:p>
    <w:p w14:paraId="27191020" w14:textId="38CB57DD" w:rsidR="005D2A2A" w:rsidRPr="00F223F8" w:rsidRDefault="00CF3E54" w:rsidP="00454A83">
      <w:pPr>
        <w:spacing w:line="360" w:lineRule="auto"/>
        <w:ind w:firstLineChars="200" w:firstLine="480"/>
        <w:jc w:val="both"/>
        <w:rPr>
          <w:rFonts w:ascii="Book Antiqua" w:hAnsi="Book Antiqua"/>
          <w:color w:val="000000"/>
          <w:lang w:val="en-GB"/>
        </w:rPr>
      </w:pPr>
      <w:r w:rsidRPr="00F223F8">
        <w:rPr>
          <w:rFonts w:ascii="Book Antiqua" w:hAnsi="Book Antiqua"/>
          <w:color w:val="000000"/>
          <w:lang w:val="en-GB"/>
        </w:rPr>
        <w:t>Diabetic patients need</w:t>
      </w:r>
      <w:r w:rsidR="005D2A2A" w:rsidRPr="00F223F8">
        <w:rPr>
          <w:rFonts w:ascii="Book Antiqua" w:hAnsi="Book Antiqua"/>
          <w:color w:val="000000"/>
          <w:lang w:val="en-GB"/>
        </w:rPr>
        <w:t xml:space="preserve"> complicated treatment for their metabolic problems as well as for related comorbidities. They have to </w:t>
      </w:r>
      <w:r w:rsidR="00007FC6" w:rsidRPr="00F223F8">
        <w:rPr>
          <w:rFonts w:ascii="Book Antiqua" w:hAnsi="Book Antiqua"/>
          <w:color w:val="000000"/>
          <w:lang w:val="en-GB"/>
        </w:rPr>
        <w:t>treat, often intensively</w:t>
      </w:r>
      <w:r w:rsidRPr="00F223F8">
        <w:rPr>
          <w:rFonts w:ascii="Book Antiqua" w:hAnsi="Book Antiqua"/>
          <w:color w:val="000000"/>
          <w:lang w:val="en-GB"/>
        </w:rPr>
        <w:t>, hypertension</w:t>
      </w:r>
      <w:r w:rsidR="005D2A2A" w:rsidRPr="00F223F8">
        <w:rPr>
          <w:rFonts w:ascii="Book Antiqua" w:hAnsi="Book Antiqua"/>
          <w:color w:val="000000"/>
          <w:lang w:val="en-GB"/>
        </w:rPr>
        <w:t>,</w:t>
      </w:r>
      <w:r w:rsidR="00B6223A" w:rsidRPr="00F223F8">
        <w:rPr>
          <w:rStyle w:val="apple-converted-space"/>
          <w:rFonts w:ascii="Book Antiqua" w:hAnsi="Book Antiqua"/>
          <w:color w:val="000000"/>
          <w:lang w:val="en-GB"/>
        </w:rPr>
        <w:t> </w:t>
      </w:r>
      <w:r w:rsidR="00650858" w:rsidRPr="00F223F8">
        <w:rPr>
          <w:rFonts w:ascii="Book Antiqua" w:hAnsi="Book Antiqua"/>
          <w:color w:val="000000"/>
          <w:lang w:val="en-GB"/>
        </w:rPr>
        <w:t>dyslipidaemia</w:t>
      </w:r>
      <w:r w:rsidR="00B6223A" w:rsidRPr="00F223F8">
        <w:rPr>
          <w:rFonts w:ascii="Book Antiqua" w:hAnsi="Book Antiqua"/>
          <w:color w:val="000000"/>
          <w:lang w:val="en-GB"/>
        </w:rPr>
        <w:t>,</w:t>
      </w:r>
      <w:r w:rsidR="00B6223A" w:rsidRPr="00F223F8">
        <w:rPr>
          <w:rStyle w:val="apple-converted-space"/>
          <w:rFonts w:ascii="Book Antiqua" w:hAnsi="Book Antiqua"/>
          <w:color w:val="000000"/>
          <w:lang w:val="en-GB"/>
        </w:rPr>
        <w:t> </w:t>
      </w:r>
      <w:r w:rsidR="00B6223A" w:rsidRPr="00F223F8">
        <w:rPr>
          <w:rFonts w:ascii="Book Antiqua" w:hAnsi="Book Antiqua"/>
          <w:color w:val="000000"/>
          <w:lang w:val="en-GB"/>
        </w:rPr>
        <w:t>bone disease,</w:t>
      </w:r>
      <w:hyperlink r:id="rId10" w:anchor="7" w:history="1">
        <w:r w:rsidR="005D2A2A" w:rsidRPr="00F223F8">
          <w:rPr>
            <w:rStyle w:val="a4"/>
            <w:rFonts w:ascii="Book Antiqua" w:hAnsi="Book Antiqua"/>
            <w:u w:val="none"/>
            <w:vertAlign w:val="superscript"/>
            <w:lang w:val="en-GB"/>
          </w:rPr>
          <w:t xml:space="preserve"> </w:t>
        </w:r>
      </w:hyperlink>
      <w:r w:rsidR="00650858" w:rsidRPr="00F223F8">
        <w:rPr>
          <w:rFonts w:ascii="Book Antiqua" w:hAnsi="Book Antiqua"/>
          <w:color w:val="000000"/>
          <w:lang w:val="en-GB"/>
        </w:rPr>
        <w:t>anaemia</w:t>
      </w:r>
      <w:r w:rsidRPr="00F223F8">
        <w:rPr>
          <w:rFonts w:ascii="Book Antiqua" w:hAnsi="Book Antiqua"/>
          <w:color w:val="000000"/>
          <w:lang w:val="en-GB"/>
        </w:rPr>
        <w:t>,</w:t>
      </w:r>
      <w:r w:rsidRPr="00F223F8">
        <w:rPr>
          <w:rStyle w:val="apple-converted-space"/>
          <w:rFonts w:ascii="Book Antiqua" w:hAnsi="Book Antiqua"/>
          <w:color w:val="000000"/>
          <w:lang w:val="en-GB"/>
        </w:rPr>
        <w:t> </w:t>
      </w:r>
      <w:r w:rsidRPr="00F223F8">
        <w:rPr>
          <w:rFonts w:ascii="Book Antiqua" w:hAnsi="Book Antiqua"/>
          <w:color w:val="000000"/>
          <w:lang w:val="en-GB"/>
        </w:rPr>
        <w:t>and</w:t>
      </w:r>
      <w:r w:rsidR="005D2A2A" w:rsidRPr="00F223F8">
        <w:rPr>
          <w:rFonts w:ascii="Book Antiqua" w:hAnsi="Book Antiqua"/>
          <w:color w:val="000000"/>
          <w:lang w:val="en-GB"/>
        </w:rPr>
        <w:t xml:space="preserve"> frequently established</w:t>
      </w:r>
      <w:r w:rsidR="00B6223A" w:rsidRPr="00F223F8">
        <w:rPr>
          <w:rFonts w:ascii="Book Antiqua" w:hAnsi="Book Antiqua"/>
          <w:color w:val="000000"/>
          <w:lang w:val="en-GB"/>
        </w:rPr>
        <w:t xml:space="preserve"> CVD</w:t>
      </w:r>
      <w:r w:rsidR="005D2A2A" w:rsidRPr="00F223F8">
        <w:rPr>
          <w:rFonts w:ascii="Book Antiqua" w:hAnsi="Book Antiqua"/>
          <w:color w:val="000000"/>
          <w:lang w:val="en-GB"/>
        </w:rPr>
        <w:t xml:space="preserve">. </w:t>
      </w:r>
      <w:r w:rsidR="00650858" w:rsidRPr="00F223F8">
        <w:rPr>
          <w:rFonts w:ascii="Book Antiqua" w:hAnsi="Book Antiqua"/>
          <w:color w:val="000000"/>
          <w:lang w:val="en-GB"/>
        </w:rPr>
        <w:t>Thus, t</w:t>
      </w:r>
      <w:r w:rsidR="005D2A2A" w:rsidRPr="00F223F8">
        <w:rPr>
          <w:rFonts w:ascii="Book Antiqua" w:hAnsi="Book Antiqua"/>
          <w:color w:val="000000"/>
          <w:lang w:val="en-GB"/>
        </w:rPr>
        <w:t xml:space="preserve">he problem for the </w:t>
      </w:r>
      <w:r w:rsidR="00650858" w:rsidRPr="00F223F8">
        <w:rPr>
          <w:rFonts w:ascii="Book Antiqua" w:hAnsi="Book Antiqua"/>
          <w:color w:val="000000"/>
          <w:lang w:val="en-GB"/>
        </w:rPr>
        <w:t>appropriate</w:t>
      </w:r>
      <w:r w:rsidR="005D2A2A" w:rsidRPr="00F223F8">
        <w:rPr>
          <w:rFonts w:ascii="Book Antiqua" w:hAnsi="Book Antiqua"/>
          <w:color w:val="000000"/>
          <w:lang w:val="en-GB"/>
        </w:rPr>
        <w:t xml:space="preserve"> selection of </w:t>
      </w:r>
      <w:proofErr w:type="spellStart"/>
      <w:r w:rsidR="005D2A2A" w:rsidRPr="00F223F8">
        <w:rPr>
          <w:rFonts w:ascii="Book Antiqua" w:hAnsi="Book Antiqua"/>
          <w:color w:val="000000"/>
          <w:lang w:val="en-GB"/>
        </w:rPr>
        <w:t>antidiabetic</w:t>
      </w:r>
      <w:proofErr w:type="spellEnd"/>
      <w:r w:rsidR="005D2A2A" w:rsidRPr="00F223F8">
        <w:rPr>
          <w:rFonts w:ascii="Book Antiqua" w:hAnsi="Book Antiqua"/>
          <w:color w:val="000000"/>
          <w:lang w:val="en-GB"/>
        </w:rPr>
        <w:t xml:space="preserve"> treatment for patients with </w:t>
      </w:r>
      <w:r w:rsidR="00650858" w:rsidRPr="00F223F8">
        <w:rPr>
          <w:rFonts w:ascii="Book Antiqua" w:hAnsi="Book Antiqua"/>
          <w:color w:val="000000"/>
          <w:lang w:val="en-GB"/>
        </w:rPr>
        <w:t xml:space="preserve">diabetes and </w:t>
      </w:r>
      <w:r w:rsidR="005D2A2A" w:rsidRPr="00F223F8">
        <w:rPr>
          <w:rFonts w:ascii="Book Antiqua" w:hAnsi="Book Antiqua"/>
          <w:color w:val="000000"/>
          <w:lang w:val="en-GB"/>
        </w:rPr>
        <w:t xml:space="preserve">CKD is </w:t>
      </w:r>
      <w:r w:rsidR="00650858" w:rsidRPr="00F223F8">
        <w:rPr>
          <w:rFonts w:ascii="Book Antiqua" w:hAnsi="Book Antiqua"/>
          <w:color w:val="000000"/>
          <w:lang w:val="en-GB"/>
        </w:rPr>
        <w:t>usual in</w:t>
      </w:r>
      <w:r w:rsidR="005D2A2A" w:rsidRPr="00F223F8">
        <w:rPr>
          <w:rFonts w:ascii="Book Antiqua" w:hAnsi="Book Antiqua"/>
          <w:color w:val="000000"/>
          <w:lang w:val="en-GB"/>
        </w:rPr>
        <w:t xml:space="preserve"> every day clinical </w:t>
      </w:r>
      <w:proofErr w:type="gramStart"/>
      <w:r w:rsidR="005D2A2A" w:rsidRPr="00F223F8">
        <w:rPr>
          <w:rFonts w:ascii="Book Antiqua" w:hAnsi="Book Antiqua"/>
          <w:color w:val="000000"/>
          <w:lang w:val="en-GB"/>
        </w:rPr>
        <w:t>practice</w:t>
      </w:r>
      <w:r w:rsidR="00E30E29" w:rsidRPr="00BC693E">
        <w:rPr>
          <w:rFonts w:ascii="Book Antiqua" w:hAnsi="Book Antiqua"/>
          <w:color w:val="000000"/>
          <w:vertAlign w:val="superscript"/>
          <w:lang w:val="en-GB"/>
        </w:rPr>
        <w:t>[</w:t>
      </w:r>
      <w:proofErr w:type="gramEnd"/>
      <w:r w:rsidR="00E30E29" w:rsidRPr="00BC693E">
        <w:rPr>
          <w:rFonts w:ascii="Book Antiqua" w:hAnsi="Book Antiqua"/>
          <w:color w:val="000000"/>
          <w:vertAlign w:val="superscript"/>
          <w:lang w:val="en-GB"/>
        </w:rPr>
        <w:t>4</w:t>
      </w:r>
      <w:r w:rsidR="00E30E29">
        <w:rPr>
          <w:rFonts w:ascii="Book Antiqua" w:eastAsia="宋体" w:hAnsi="Book Antiqua" w:hint="eastAsia"/>
          <w:color w:val="000000"/>
          <w:vertAlign w:val="superscript"/>
          <w:lang w:val="en-GB" w:eastAsia="zh-CN"/>
        </w:rPr>
        <w:t>,5</w:t>
      </w:r>
      <w:r w:rsidR="00E30E29" w:rsidRPr="00BC693E">
        <w:rPr>
          <w:rFonts w:ascii="Book Antiqua" w:hAnsi="Book Antiqua"/>
          <w:color w:val="000000"/>
          <w:vertAlign w:val="superscript"/>
          <w:lang w:val="en-GB"/>
        </w:rPr>
        <w:t>]</w:t>
      </w:r>
      <w:r w:rsidR="005D2A2A" w:rsidRPr="00F223F8">
        <w:rPr>
          <w:rFonts w:ascii="Book Antiqua" w:hAnsi="Book Antiqua"/>
          <w:color w:val="000000"/>
          <w:lang w:val="en-GB"/>
        </w:rPr>
        <w:t>.</w:t>
      </w:r>
      <w:r w:rsidR="00BC693E">
        <w:rPr>
          <w:rFonts w:ascii="Book Antiqua" w:hAnsi="Book Antiqua"/>
          <w:color w:val="000000"/>
          <w:lang w:val="en-GB"/>
        </w:rPr>
        <w:t xml:space="preserve"> </w:t>
      </w:r>
    </w:p>
    <w:p w14:paraId="078C60F0" w14:textId="77777777" w:rsidR="00007FC6" w:rsidRPr="00F223F8" w:rsidRDefault="00007FC6" w:rsidP="00D84BDB">
      <w:pPr>
        <w:spacing w:line="360" w:lineRule="auto"/>
        <w:jc w:val="both"/>
        <w:rPr>
          <w:rFonts w:ascii="Book Antiqua" w:hAnsi="Book Antiqua"/>
          <w:color w:val="000000"/>
          <w:lang w:val="en-GB"/>
        </w:rPr>
      </w:pPr>
    </w:p>
    <w:p w14:paraId="2F6F8B57" w14:textId="180D5863" w:rsidR="005D2A2A" w:rsidRPr="00E11665" w:rsidRDefault="00E11665" w:rsidP="00D84BDB">
      <w:pPr>
        <w:pStyle w:val="a3"/>
        <w:spacing w:before="0" w:beforeAutospacing="0" w:after="0" w:afterAutospacing="0" w:line="360" w:lineRule="auto"/>
        <w:jc w:val="both"/>
        <w:rPr>
          <w:rStyle w:val="a5"/>
          <w:rFonts w:ascii="Book Antiqua" w:hAnsi="Book Antiqua" w:cs="Arial"/>
          <w:color w:val="000000"/>
          <w:sz w:val="24"/>
          <w:szCs w:val="24"/>
          <w:lang w:val="en-GB"/>
        </w:rPr>
      </w:pPr>
      <w:r w:rsidRPr="00E11665">
        <w:rPr>
          <w:rStyle w:val="a5"/>
          <w:rFonts w:ascii="Book Antiqua" w:hAnsi="Book Antiqua" w:cs="Arial"/>
          <w:color w:val="000000"/>
          <w:sz w:val="24"/>
          <w:szCs w:val="24"/>
          <w:lang w:val="en-GB"/>
        </w:rPr>
        <w:t>DIABETES TREATMENT: DIFFERENT GOALS AND DIFFERENT DRUGS</w:t>
      </w:r>
    </w:p>
    <w:p w14:paraId="65414C44" w14:textId="29A84C79" w:rsidR="005D2A2A" w:rsidRDefault="005D2A2A" w:rsidP="00D84BDB">
      <w:pPr>
        <w:pStyle w:val="a3"/>
        <w:spacing w:before="0" w:beforeAutospacing="0" w:after="0" w:afterAutospacing="0" w:line="360" w:lineRule="auto"/>
        <w:jc w:val="both"/>
        <w:rPr>
          <w:rFonts w:ascii="Book Antiqua" w:hAnsi="Book Antiqua"/>
          <w:color w:val="000000"/>
          <w:sz w:val="24"/>
          <w:szCs w:val="24"/>
          <w:lang w:val="en-GB"/>
        </w:rPr>
      </w:pPr>
      <w:r w:rsidRPr="00F223F8">
        <w:rPr>
          <w:rFonts w:ascii="Book Antiqua" w:hAnsi="Book Antiqua"/>
          <w:color w:val="000000"/>
          <w:sz w:val="24"/>
          <w:szCs w:val="24"/>
          <w:lang w:val="en-GB"/>
        </w:rPr>
        <w:t>Recent guidelines for the treatment of diabetes</w:t>
      </w:r>
      <w:r w:rsidR="00650858" w:rsidRPr="00F223F8">
        <w:rPr>
          <w:rFonts w:ascii="Book Antiqua" w:hAnsi="Book Antiqua"/>
          <w:color w:val="000000"/>
          <w:sz w:val="24"/>
          <w:szCs w:val="24"/>
          <w:lang w:val="en-GB"/>
        </w:rPr>
        <w:t xml:space="preserve"> (ADA, EASD 2012) </w:t>
      </w:r>
      <w:r w:rsidR="00007FC6" w:rsidRPr="00F223F8">
        <w:rPr>
          <w:rFonts w:ascii="Book Antiqua" w:hAnsi="Book Antiqua"/>
          <w:color w:val="000000"/>
          <w:sz w:val="24"/>
          <w:szCs w:val="24"/>
          <w:lang w:val="en-GB"/>
        </w:rPr>
        <w:t xml:space="preserve">propose </w:t>
      </w:r>
      <w:r w:rsidRPr="00F223F8">
        <w:rPr>
          <w:rFonts w:ascii="Book Antiqua" w:hAnsi="Book Antiqua"/>
          <w:color w:val="000000"/>
          <w:sz w:val="24"/>
          <w:szCs w:val="24"/>
          <w:lang w:val="en-GB"/>
        </w:rPr>
        <w:t>personaliz</w:t>
      </w:r>
      <w:r w:rsidR="00007FC6" w:rsidRPr="00F223F8">
        <w:rPr>
          <w:rFonts w:ascii="Book Antiqua" w:hAnsi="Book Antiqua"/>
          <w:color w:val="000000"/>
          <w:sz w:val="24"/>
          <w:szCs w:val="24"/>
          <w:lang w:val="en-GB"/>
        </w:rPr>
        <w:t>ation of</w:t>
      </w:r>
      <w:r w:rsidRPr="00F223F8">
        <w:rPr>
          <w:rFonts w:ascii="Book Antiqua" w:hAnsi="Book Antiqua"/>
          <w:color w:val="000000"/>
          <w:sz w:val="24"/>
          <w:szCs w:val="24"/>
          <w:lang w:val="en-GB"/>
        </w:rPr>
        <w:t xml:space="preserve"> </w:t>
      </w:r>
      <w:r w:rsidR="00650858" w:rsidRPr="00F223F8">
        <w:rPr>
          <w:rFonts w:ascii="Book Antiqua" w:hAnsi="Book Antiqua"/>
          <w:color w:val="000000"/>
          <w:sz w:val="24"/>
          <w:szCs w:val="24"/>
          <w:lang w:val="en-GB"/>
        </w:rPr>
        <w:t>glycaemic</w:t>
      </w:r>
      <w:r w:rsidRPr="00F223F8">
        <w:rPr>
          <w:rFonts w:ascii="Book Antiqua" w:hAnsi="Book Antiqua"/>
          <w:color w:val="000000"/>
          <w:sz w:val="24"/>
          <w:szCs w:val="24"/>
          <w:lang w:val="en-GB"/>
        </w:rPr>
        <w:t xml:space="preserve"> goals. For the majority of </w:t>
      </w:r>
      <w:r w:rsidR="00007FC6" w:rsidRPr="00F223F8">
        <w:rPr>
          <w:rFonts w:ascii="Book Antiqua" w:hAnsi="Book Antiqua"/>
          <w:color w:val="000000"/>
          <w:sz w:val="24"/>
          <w:szCs w:val="24"/>
          <w:lang w:val="en-GB"/>
        </w:rPr>
        <w:t xml:space="preserve">diabetic </w:t>
      </w:r>
      <w:r w:rsidRPr="00F223F8">
        <w:rPr>
          <w:rFonts w:ascii="Book Antiqua" w:hAnsi="Book Antiqua"/>
          <w:color w:val="000000"/>
          <w:sz w:val="24"/>
          <w:szCs w:val="24"/>
          <w:lang w:val="en-GB"/>
        </w:rPr>
        <w:t xml:space="preserve">patients the </w:t>
      </w:r>
      <w:r w:rsidR="00650858" w:rsidRPr="00F223F8">
        <w:rPr>
          <w:rFonts w:ascii="Book Antiqua" w:hAnsi="Book Antiqua"/>
          <w:color w:val="000000"/>
          <w:sz w:val="24"/>
          <w:szCs w:val="24"/>
          <w:lang w:val="en-GB"/>
        </w:rPr>
        <w:t>appropriate</w:t>
      </w:r>
      <w:r w:rsidRPr="00F223F8">
        <w:rPr>
          <w:rFonts w:ascii="Book Antiqua" w:hAnsi="Book Antiqua"/>
          <w:color w:val="000000"/>
          <w:sz w:val="24"/>
          <w:szCs w:val="24"/>
          <w:lang w:val="en-GB"/>
        </w:rPr>
        <w:t xml:space="preserve"> goal is </w:t>
      </w:r>
      <w:proofErr w:type="gramStart"/>
      <w:r w:rsidRPr="00F223F8">
        <w:rPr>
          <w:rFonts w:ascii="Book Antiqua" w:hAnsi="Book Antiqua"/>
          <w:color w:val="000000"/>
          <w:sz w:val="24"/>
          <w:szCs w:val="24"/>
          <w:lang w:val="en-GB"/>
        </w:rPr>
        <w:t>a</w:t>
      </w:r>
      <w:proofErr w:type="gramEnd"/>
      <w:r w:rsidRPr="00F223F8">
        <w:rPr>
          <w:rFonts w:ascii="Book Antiqua" w:hAnsi="Book Antiqua"/>
          <w:color w:val="000000"/>
          <w:sz w:val="24"/>
          <w:szCs w:val="24"/>
          <w:lang w:val="en-GB"/>
        </w:rPr>
        <w:t xml:space="preserve"> HbA1c &lt;</w:t>
      </w:r>
      <w:r w:rsidR="006A52A7">
        <w:rPr>
          <w:rFonts w:ascii="Book Antiqua" w:eastAsia="宋体" w:hAnsi="Book Antiqua" w:hint="eastAsia"/>
          <w:color w:val="000000"/>
          <w:sz w:val="24"/>
          <w:szCs w:val="24"/>
          <w:lang w:val="en-GB" w:eastAsia="zh-CN"/>
        </w:rPr>
        <w:t xml:space="preserve"> </w:t>
      </w:r>
      <w:r w:rsidRPr="00F223F8">
        <w:rPr>
          <w:rFonts w:ascii="Book Antiqua" w:hAnsi="Book Antiqua"/>
          <w:color w:val="000000"/>
          <w:sz w:val="24"/>
          <w:szCs w:val="24"/>
          <w:lang w:val="en-GB"/>
        </w:rPr>
        <w:t>7% but for patients with severe comorbidities a goal between 7</w:t>
      </w:r>
      <w:r w:rsidR="00E11665" w:rsidRPr="00F223F8">
        <w:rPr>
          <w:rFonts w:ascii="Book Antiqua" w:hAnsi="Book Antiqua"/>
          <w:color w:val="000000"/>
          <w:sz w:val="24"/>
          <w:szCs w:val="24"/>
          <w:lang w:val="en-GB"/>
        </w:rPr>
        <w:t>%</w:t>
      </w:r>
      <w:r w:rsidRPr="00F223F8">
        <w:rPr>
          <w:rFonts w:ascii="Book Antiqua" w:hAnsi="Book Antiqua"/>
          <w:color w:val="000000"/>
          <w:sz w:val="24"/>
          <w:szCs w:val="24"/>
          <w:lang w:val="en-GB"/>
        </w:rPr>
        <w:t xml:space="preserve"> and 8% is </w:t>
      </w:r>
      <w:r w:rsidR="00007FC6" w:rsidRPr="00F223F8">
        <w:rPr>
          <w:rFonts w:ascii="Book Antiqua" w:hAnsi="Book Antiqua"/>
          <w:color w:val="000000"/>
          <w:sz w:val="24"/>
          <w:szCs w:val="24"/>
          <w:lang w:val="en-GB"/>
        </w:rPr>
        <w:t>acceptable</w:t>
      </w:r>
      <w:r w:rsidRPr="00F223F8">
        <w:rPr>
          <w:rFonts w:ascii="Book Antiqua" w:hAnsi="Book Antiqua"/>
          <w:color w:val="000000"/>
          <w:sz w:val="24"/>
          <w:szCs w:val="24"/>
          <w:lang w:val="en-GB"/>
        </w:rPr>
        <w:t xml:space="preserve">. </w:t>
      </w:r>
      <w:r w:rsidR="00CF3E54" w:rsidRPr="00F223F8">
        <w:rPr>
          <w:rFonts w:ascii="Book Antiqua" w:hAnsi="Book Antiqua"/>
          <w:color w:val="000000"/>
          <w:sz w:val="24"/>
          <w:szCs w:val="24"/>
          <w:lang w:val="en-GB"/>
        </w:rPr>
        <w:t>Diabetic subjects with CKD usually belong</w:t>
      </w:r>
      <w:r w:rsidR="00007FC6" w:rsidRPr="00F223F8">
        <w:rPr>
          <w:rFonts w:ascii="Book Antiqua" w:hAnsi="Book Antiqua"/>
          <w:color w:val="000000"/>
          <w:sz w:val="24"/>
          <w:szCs w:val="24"/>
          <w:lang w:val="en-GB"/>
        </w:rPr>
        <w:t xml:space="preserve"> to this group.</w:t>
      </w:r>
    </w:p>
    <w:p w14:paraId="1E14A094" w14:textId="0D648008" w:rsidR="00DD2DD8" w:rsidRDefault="00DD2DD8" w:rsidP="00E11665">
      <w:pPr>
        <w:pStyle w:val="a3"/>
        <w:spacing w:before="0" w:beforeAutospacing="0" w:after="0" w:afterAutospacing="0" w:line="360" w:lineRule="auto"/>
        <w:ind w:firstLineChars="200" w:firstLine="480"/>
        <w:jc w:val="both"/>
        <w:rPr>
          <w:rFonts w:ascii="Book Antiqua" w:hAnsi="Book Antiqua"/>
          <w:color w:val="000000"/>
          <w:sz w:val="24"/>
          <w:szCs w:val="24"/>
          <w:lang w:val="en-GB"/>
        </w:rPr>
      </w:pPr>
      <w:r w:rsidRPr="00DD2DD8">
        <w:rPr>
          <w:rFonts w:ascii="Book Antiqua" w:hAnsi="Book Antiqua"/>
          <w:color w:val="000000"/>
          <w:sz w:val="24"/>
          <w:szCs w:val="24"/>
          <w:lang w:val="en-GB"/>
        </w:rPr>
        <w:t xml:space="preserve">The </w:t>
      </w:r>
      <w:proofErr w:type="spellStart"/>
      <w:r w:rsidRPr="00DD2DD8">
        <w:rPr>
          <w:rFonts w:ascii="Book Antiqua" w:hAnsi="Book Antiqua"/>
          <w:color w:val="000000"/>
          <w:sz w:val="24"/>
          <w:szCs w:val="24"/>
          <w:lang w:val="en-GB"/>
        </w:rPr>
        <w:t>glycated</w:t>
      </w:r>
      <w:proofErr w:type="spellEnd"/>
      <w:r w:rsidRPr="00DD2DD8">
        <w:rPr>
          <w:rFonts w:ascii="Book Antiqua" w:hAnsi="Book Antiqua"/>
          <w:color w:val="000000"/>
          <w:sz w:val="24"/>
          <w:szCs w:val="24"/>
          <w:lang w:val="en-GB"/>
        </w:rPr>
        <w:t xml:space="preserve"> </w:t>
      </w:r>
      <w:r>
        <w:rPr>
          <w:rFonts w:ascii="Book Antiqua" w:hAnsi="Book Antiqua"/>
          <w:color w:val="000000"/>
          <w:sz w:val="24"/>
          <w:szCs w:val="24"/>
          <w:lang w:val="en-GB"/>
        </w:rPr>
        <w:t>haemoglobin (</w:t>
      </w:r>
      <w:r w:rsidRPr="00DD2DD8">
        <w:rPr>
          <w:rFonts w:ascii="Book Antiqua" w:hAnsi="Book Antiqua"/>
          <w:color w:val="000000"/>
          <w:sz w:val="24"/>
          <w:szCs w:val="24"/>
          <w:lang w:val="en-GB"/>
        </w:rPr>
        <w:t>HbA1c) is the most popular</w:t>
      </w:r>
      <w:r>
        <w:rPr>
          <w:rFonts w:ascii="Book Antiqua" w:hAnsi="Book Antiqua"/>
          <w:color w:val="000000"/>
          <w:sz w:val="24"/>
          <w:szCs w:val="24"/>
          <w:lang w:val="en-GB"/>
        </w:rPr>
        <w:t xml:space="preserve"> and well-accepted </w:t>
      </w:r>
      <w:r w:rsidRPr="00DD2DD8">
        <w:rPr>
          <w:rFonts w:ascii="Book Antiqua" w:hAnsi="Book Antiqua"/>
          <w:color w:val="000000"/>
          <w:sz w:val="24"/>
          <w:szCs w:val="24"/>
          <w:lang w:val="en-GB"/>
        </w:rPr>
        <w:t>biological</w:t>
      </w:r>
      <w:r>
        <w:rPr>
          <w:rFonts w:ascii="Book Antiqua" w:hAnsi="Book Antiqua"/>
          <w:color w:val="000000"/>
          <w:sz w:val="24"/>
          <w:szCs w:val="24"/>
          <w:lang w:val="en-GB"/>
        </w:rPr>
        <w:t xml:space="preserve"> marker </w:t>
      </w:r>
      <w:r w:rsidRPr="00DD2DD8">
        <w:rPr>
          <w:rFonts w:ascii="Book Antiqua" w:hAnsi="Book Antiqua"/>
          <w:color w:val="000000"/>
          <w:sz w:val="24"/>
          <w:szCs w:val="24"/>
          <w:lang w:val="en-GB"/>
        </w:rPr>
        <w:t>for the assessment of long-term glycaemic control</w:t>
      </w:r>
      <w:r>
        <w:rPr>
          <w:rFonts w:ascii="Book Antiqua" w:hAnsi="Book Antiqua"/>
          <w:color w:val="000000"/>
          <w:sz w:val="24"/>
          <w:szCs w:val="24"/>
          <w:lang w:val="en-GB"/>
        </w:rPr>
        <w:t xml:space="preserve">. </w:t>
      </w:r>
      <w:r w:rsidRPr="00DD2DD8">
        <w:rPr>
          <w:rFonts w:ascii="Book Antiqua" w:hAnsi="Book Antiqua"/>
          <w:color w:val="000000"/>
          <w:sz w:val="24"/>
          <w:szCs w:val="24"/>
          <w:lang w:val="en-GB"/>
        </w:rPr>
        <w:t>This also applies to patients with diabetes and renal disease</w:t>
      </w:r>
      <w:r>
        <w:rPr>
          <w:rFonts w:ascii="Book Antiqua" w:hAnsi="Book Antiqua"/>
          <w:color w:val="000000"/>
          <w:sz w:val="24"/>
          <w:szCs w:val="24"/>
          <w:lang w:val="en-GB"/>
        </w:rPr>
        <w:t>.</w:t>
      </w:r>
      <w:r w:rsidRPr="00DD2DD8">
        <w:t xml:space="preserve"> </w:t>
      </w:r>
      <w:r w:rsidRPr="00DD2DD8">
        <w:rPr>
          <w:rFonts w:ascii="Book Antiqua" w:hAnsi="Book Antiqua"/>
          <w:color w:val="000000"/>
          <w:sz w:val="24"/>
          <w:szCs w:val="24"/>
          <w:lang w:val="en-GB"/>
        </w:rPr>
        <w:t>However, the method has significant limitations in these patients. The measurement is influenced by both renal function and complications of chronic kidney disease such as haemolysis, iron deficiency and metabolic acidosis.</w:t>
      </w:r>
    </w:p>
    <w:p w14:paraId="1517A75F" w14:textId="6F2ED082" w:rsidR="005D2A2A" w:rsidRPr="00F223F8" w:rsidRDefault="00A546F9" w:rsidP="00E11665">
      <w:pPr>
        <w:pStyle w:val="a3"/>
        <w:spacing w:before="0" w:beforeAutospacing="0" w:after="0" w:afterAutospacing="0" w:line="360" w:lineRule="auto"/>
        <w:ind w:firstLineChars="200" w:firstLine="480"/>
        <w:jc w:val="both"/>
        <w:rPr>
          <w:rFonts w:ascii="Book Antiqua" w:hAnsi="Book Antiqua"/>
          <w:color w:val="000000"/>
          <w:sz w:val="24"/>
          <w:szCs w:val="24"/>
          <w:lang w:val="en-GB"/>
        </w:rPr>
      </w:pPr>
      <w:r w:rsidRPr="00A546F9">
        <w:rPr>
          <w:rFonts w:ascii="Book Antiqua" w:hAnsi="Book Antiqua"/>
          <w:color w:val="000000"/>
          <w:sz w:val="24"/>
          <w:szCs w:val="24"/>
          <w:lang w:val="en-GB"/>
        </w:rPr>
        <w:t xml:space="preserve">In most cases </w:t>
      </w:r>
      <w:r>
        <w:rPr>
          <w:rFonts w:ascii="Book Antiqua" w:hAnsi="Book Antiqua"/>
          <w:color w:val="000000"/>
          <w:sz w:val="24"/>
          <w:szCs w:val="24"/>
          <w:lang w:val="en-GB"/>
        </w:rPr>
        <w:t xml:space="preserve">diabetic subjects </w:t>
      </w:r>
      <w:r w:rsidRPr="00A546F9">
        <w:rPr>
          <w:rFonts w:ascii="Book Antiqua" w:hAnsi="Book Antiqua"/>
          <w:color w:val="000000"/>
          <w:sz w:val="24"/>
          <w:szCs w:val="24"/>
          <w:lang w:val="en-GB"/>
        </w:rPr>
        <w:t xml:space="preserve">with chronic kidney disease </w:t>
      </w:r>
      <w:r>
        <w:rPr>
          <w:rFonts w:ascii="Book Antiqua" w:hAnsi="Book Antiqua"/>
          <w:color w:val="000000"/>
          <w:sz w:val="24"/>
          <w:szCs w:val="24"/>
          <w:lang w:val="en-GB"/>
        </w:rPr>
        <w:t xml:space="preserve">must rely more on </w:t>
      </w:r>
      <w:r w:rsidR="006D57DD">
        <w:rPr>
          <w:rFonts w:ascii="Book Antiqua" w:hAnsi="Book Antiqua"/>
          <w:color w:val="000000"/>
          <w:sz w:val="24"/>
          <w:szCs w:val="24"/>
          <w:lang w:val="en-GB"/>
        </w:rPr>
        <w:t>self-monitoring</w:t>
      </w:r>
      <w:r>
        <w:rPr>
          <w:rFonts w:ascii="Book Antiqua" w:hAnsi="Book Antiqua"/>
          <w:color w:val="000000"/>
          <w:sz w:val="24"/>
          <w:szCs w:val="24"/>
          <w:lang w:val="en-GB"/>
        </w:rPr>
        <w:t xml:space="preserve"> of blood glucose </w:t>
      </w:r>
      <w:r w:rsidRPr="00A546F9">
        <w:rPr>
          <w:rFonts w:ascii="Book Antiqua" w:hAnsi="Book Antiqua"/>
          <w:color w:val="000000"/>
          <w:sz w:val="24"/>
          <w:szCs w:val="24"/>
          <w:lang w:val="en-GB"/>
        </w:rPr>
        <w:t xml:space="preserve">with </w:t>
      </w:r>
      <w:r>
        <w:rPr>
          <w:rFonts w:ascii="Book Antiqua" w:hAnsi="Book Antiqua"/>
          <w:color w:val="000000"/>
          <w:sz w:val="24"/>
          <w:szCs w:val="24"/>
          <w:lang w:val="en-GB"/>
        </w:rPr>
        <w:t xml:space="preserve">usual </w:t>
      </w:r>
      <w:r w:rsidRPr="00A546F9">
        <w:rPr>
          <w:rFonts w:ascii="Book Antiqua" w:hAnsi="Book Antiqua"/>
          <w:color w:val="000000"/>
          <w:sz w:val="24"/>
          <w:szCs w:val="24"/>
          <w:lang w:val="en-GB"/>
        </w:rPr>
        <w:t>glucose meters.</w:t>
      </w:r>
      <w:r w:rsidR="0009147D">
        <w:rPr>
          <w:rFonts w:ascii="Book Antiqua" w:eastAsia="宋体" w:hAnsi="Book Antiqua" w:hint="eastAsia"/>
          <w:color w:val="000000"/>
          <w:sz w:val="24"/>
          <w:szCs w:val="24"/>
          <w:lang w:val="en-GB" w:eastAsia="zh-CN"/>
        </w:rPr>
        <w:t xml:space="preserve"> </w:t>
      </w:r>
      <w:r w:rsidR="005D2A2A" w:rsidRPr="00F223F8">
        <w:rPr>
          <w:rFonts w:ascii="Book Antiqua" w:hAnsi="Book Antiqua"/>
          <w:color w:val="000000"/>
          <w:sz w:val="24"/>
          <w:szCs w:val="24"/>
          <w:lang w:val="en-GB"/>
        </w:rPr>
        <w:t>Patients with</w:t>
      </w:r>
      <w:r w:rsidR="00650858" w:rsidRPr="00F223F8">
        <w:rPr>
          <w:rFonts w:ascii="Book Antiqua" w:hAnsi="Book Antiqua"/>
          <w:color w:val="000000"/>
          <w:sz w:val="24"/>
          <w:szCs w:val="24"/>
          <w:lang w:val="en-GB"/>
        </w:rPr>
        <w:t xml:space="preserve"> diabetes and CKD</w:t>
      </w:r>
      <w:r w:rsidR="005D2A2A" w:rsidRPr="00F223F8">
        <w:rPr>
          <w:rFonts w:ascii="Book Antiqua" w:hAnsi="Book Antiqua"/>
          <w:color w:val="000000"/>
          <w:sz w:val="24"/>
          <w:szCs w:val="24"/>
          <w:lang w:val="en-GB"/>
        </w:rPr>
        <w:t xml:space="preserve"> have usually already established CVD. These patients are</w:t>
      </w:r>
      <w:r w:rsidR="00007FC6" w:rsidRPr="00F223F8">
        <w:rPr>
          <w:rFonts w:ascii="Book Antiqua" w:hAnsi="Book Antiqua"/>
          <w:color w:val="000000"/>
          <w:sz w:val="24"/>
          <w:szCs w:val="24"/>
          <w:lang w:val="en-GB"/>
        </w:rPr>
        <w:t xml:space="preserve"> also</w:t>
      </w:r>
      <w:r w:rsidR="005D2A2A" w:rsidRPr="00F223F8">
        <w:rPr>
          <w:rFonts w:ascii="Book Antiqua" w:hAnsi="Book Antiqua"/>
          <w:color w:val="000000"/>
          <w:sz w:val="24"/>
          <w:szCs w:val="24"/>
          <w:lang w:val="en-GB"/>
        </w:rPr>
        <w:t xml:space="preserve"> in greater risk of </w:t>
      </w:r>
      <w:r w:rsidR="00650858" w:rsidRPr="00F223F8">
        <w:rPr>
          <w:rFonts w:ascii="Book Antiqua" w:hAnsi="Book Antiqua"/>
          <w:color w:val="000000"/>
          <w:sz w:val="24"/>
          <w:szCs w:val="24"/>
          <w:lang w:val="en-GB"/>
        </w:rPr>
        <w:t>hypoglycaemia</w:t>
      </w:r>
      <w:r w:rsidR="005D2A2A" w:rsidRPr="00F223F8">
        <w:rPr>
          <w:rFonts w:ascii="Book Antiqua" w:hAnsi="Book Antiqua"/>
          <w:color w:val="000000"/>
          <w:sz w:val="24"/>
          <w:szCs w:val="24"/>
          <w:lang w:val="en-GB"/>
        </w:rPr>
        <w:t xml:space="preserve">. </w:t>
      </w:r>
      <w:r w:rsidR="00007FC6" w:rsidRPr="00F223F8">
        <w:rPr>
          <w:rFonts w:ascii="Book Antiqua" w:hAnsi="Book Antiqua"/>
          <w:color w:val="000000"/>
          <w:sz w:val="24"/>
          <w:szCs w:val="24"/>
          <w:lang w:val="en-GB"/>
        </w:rPr>
        <w:t>We know from physiology that n</w:t>
      </w:r>
      <w:r w:rsidR="005D2A2A" w:rsidRPr="00F223F8">
        <w:rPr>
          <w:rFonts w:ascii="Book Antiqua" w:hAnsi="Book Antiqua"/>
          <w:color w:val="000000"/>
          <w:sz w:val="24"/>
          <w:szCs w:val="24"/>
          <w:lang w:val="en-GB"/>
        </w:rPr>
        <w:t xml:space="preserve">ormal renal function conveys a 30% of </w:t>
      </w:r>
      <w:proofErr w:type="spellStart"/>
      <w:r w:rsidR="00CF3E54" w:rsidRPr="00F223F8">
        <w:rPr>
          <w:rFonts w:ascii="Book Antiqua" w:hAnsi="Book Antiqua"/>
          <w:color w:val="000000"/>
          <w:sz w:val="24"/>
          <w:szCs w:val="24"/>
          <w:lang w:val="en-GB"/>
        </w:rPr>
        <w:t>neoglycogenesis</w:t>
      </w:r>
      <w:proofErr w:type="spellEnd"/>
      <w:r w:rsidR="00CF3E54" w:rsidRPr="00F223F8">
        <w:rPr>
          <w:rFonts w:ascii="Book Antiqua" w:hAnsi="Book Antiqua"/>
          <w:color w:val="000000"/>
          <w:sz w:val="24"/>
          <w:szCs w:val="24"/>
          <w:lang w:val="en-GB"/>
        </w:rPr>
        <w:t>, which</w:t>
      </w:r>
      <w:r w:rsidR="005D2A2A" w:rsidRPr="00F223F8">
        <w:rPr>
          <w:rFonts w:ascii="Book Antiqua" w:hAnsi="Book Antiqua"/>
          <w:color w:val="000000"/>
          <w:sz w:val="24"/>
          <w:szCs w:val="24"/>
          <w:lang w:val="en-GB"/>
        </w:rPr>
        <w:t xml:space="preserve"> is necessary to avoid </w:t>
      </w:r>
      <w:r w:rsidR="00650858" w:rsidRPr="00F223F8">
        <w:rPr>
          <w:rFonts w:ascii="Book Antiqua" w:hAnsi="Book Antiqua"/>
          <w:color w:val="000000"/>
          <w:sz w:val="24"/>
          <w:szCs w:val="24"/>
          <w:lang w:val="en-GB"/>
        </w:rPr>
        <w:t>hypoglycaemia</w:t>
      </w:r>
      <w:r w:rsidR="005D2A2A" w:rsidRPr="00F223F8">
        <w:rPr>
          <w:rFonts w:ascii="Book Antiqua" w:hAnsi="Book Antiqua"/>
          <w:color w:val="000000"/>
          <w:sz w:val="24"/>
          <w:szCs w:val="24"/>
          <w:lang w:val="en-GB"/>
        </w:rPr>
        <w:t xml:space="preserve"> especially in prolonged fasting </w:t>
      </w:r>
      <w:proofErr w:type="gramStart"/>
      <w:r w:rsidR="005D2A2A" w:rsidRPr="00F223F8">
        <w:rPr>
          <w:rFonts w:ascii="Book Antiqua" w:hAnsi="Book Antiqua"/>
          <w:color w:val="000000"/>
          <w:sz w:val="24"/>
          <w:szCs w:val="24"/>
          <w:lang w:val="en-GB"/>
        </w:rPr>
        <w:t>periods</w:t>
      </w:r>
      <w:r w:rsidR="007A57C5" w:rsidRPr="00BC693E">
        <w:rPr>
          <w:rFonts w:ascii="Book Antiqua" w:hAnsi="Book Antiqua"/>
          <w:color w:val="000000"/>
          <w:sz w:val="24"/>
          <w:szCs w:val="24"/>
          <w:vertAlign w:val="superscript"/>
          <w:lang w:val="en-GB"/>
        </w:rPr>
        <w:t>[</w:t>
      </w:r>
      <w:proofErr w:type="gramEnd"/>
      <w:r w:rsidR="007A57C5" w:rsidRPr="00BC693E">
        <w:rPr>
          <w:rFonts w:ascii="Book Antiqua" w:hAnsi="Book Antiqua"/>
          <w:color w:val="000000"/>
          <w:sz w:val="24"/>
          <w:szCs w:val="24"/>
          <w:vertAlign w:val="superscript"/>
          <w:lang w:val="en-GB"/>
        </w:rPr>
        <w:t>6]</w:t>
      </w:r>
      <w:r w:rsidR="005D2A2A" w:rsidRPr="00F223F8">
        <w:rPr>
          <w:rFonts w:ascii="Book Antiqua" w:hAnsi="Book Antiqua"/>
          <w:color w:val="000000"/>
          <w:sz w:val="24"/>
          <w:szCs w:val="24"/>
          <w:lang w:val="en-GB"/>
        </w:rPr>
        <w:t>.</w:t>
      </w:r>
    </w:p>
    <w:p w14:paraId="477C92BF" w14:textId="7201FA58" w:rsidR="005D2A2A" w:rsidRPr="00F223F8" w:rsidRDefault="005D2A2A" w:rsidP="00E11665">
      <w:pPr>
        <w:pStyle w:val="a3"/>
        <w:spacing w:before="0" w:beforeAutospacing="0" w:after="0" w:afterAutospacing="0" w:line="360" w:lineRule="auto"/>
        <w:ind w:firstLineChars="200" w:firstLine="480"/>
        <w:jc w:val="both"/>
        <w:rPr>
          <w:rFonts w:ascii="Book Antiqua" w:hAnsi="Book Antiqua"/>
          <w:color w:val="000000"/>
          <w:sz w:val="24"/>
          <w:szCs w:val="24"/>
          <w:lang w:val="en-GB"/>
        </w:rPr>
      </w:pPr>
      <w:r w:rsidRPr="00F223F8">
        <w:rPr>
          <w:rFonts w:ascii="Book Antiqua" w:hAnsi="Book Antiqua"/>
          <w:color w:val="000000"/>
          <w:sz w:val="24"/>
          <w:szCs w:val="24"/>
          <w:lang w:val="en-GB"/>
        </w:rPr>
        <w:t xml:space="preserve">Many </w:t>
      </w:r>
      <w:r w:rsidR="00007FC6" w:rsidRPr="00F223F8">
        <w:rPr>
          <w:rFonts w:ascii="Book Antiqua" w:hAnsi="Book Antiqua"/>
          <w:color w:val="000000"/>
          <w:sz w:val="24"/>
          <w:szCs w:val="24"/>
          <w:lang w:val="en-GB"/>
        </w:rPr>
        <w:t xml:space="preserve">diabetics with </w:t>
      </w:r>
      <w:r w:rsidR="00650858" w:rsidRPr="00F223F8">
        <w:rPr>
          <w:rFonts w:ascii="Book Antiqua" w:hAnsi="Book Antiqua"/>
          <w:color w:val="000000"/>
          <w:sz w:val="24"/>
          <w:szCs w:val="24"/>
          <w:lang w:val="en-GB"/>
        </w:rPr>
        <w:t>uraemia</w:t>
      </w:r>
      <w:r w:rsidRPr="00F223F8">
        <w:rPr>
          <w:rFonts w:ascii="Book Antiqua" w:hAnsi="Book Antiqua"/>
          <w:color w:val="000000"/>
          <w:sz w:val="24"/>
          <w:szCs w:val="24"/>
          <w:lang w:val="en-GB"/>
        </w:rPr>
        <w:t xml:space="preserve"> have also nutritional problems and </w:t>
      </w:r>
      <w:proofErr w:type="spellStart"/>
      <w:r w:rsidRPr="00F223F8">
        <w:rPr>
          <w:rFonts w:ascii="Book Antiqua" w:hAnsi="Book Antiqua"/>
          <w:color w:val="000000"/>
          <w:sz w:val="24"/>
          <w:szCs w:val="24"/>
          <w:lang w:val="en-GB"/>
        </w:rPr>
        <w:t>some times</w:t>
      </w:r>
      <w:proofErr w:type="spellEnd"/>
      <w:r w:rsidRPr="00F223F8">
        <w:rPr>
          <w:rFonts w:ascii="Book Antiqua" w:hAnsi="Book Antiqua"/>
          <w:color w:val="000000"/>
          <w:sz w:val="24"/>
          <w:szCs w:val="24"/>
          <w:lang w:val="en-GB"/>
        </w:rPr>
        <w:t xml:space="preserve"> cachexia. The use of insulin as well as of sulfonylureas or </w:t>
      </w:r>
      <w:proofErr w:type="spellStart"/>
      <w:r w:rsidRPr="00F223F8">
        <w:rPr>
          <w:rFonts w:ascii="Book Antiqua" w:hAnsi="Book Antiqua"/>
          <w:color w:val="000000"/>
          <w:sz w:val="24"/>
          <w:szCs w:val="24"/>
          <w:lang w:val="en-GB"/>
        </w:rPr>
        <w:t>glinides</w:t>
      </w:r>
      <w:proofErr w:type="spellEnd"/>
      <w:r w:rsidRPr="00F223F8">
        <w:rPr>
          <w:rFonts w:ascii="Book Antiqua" w:hAnsi="Book Antiqua"/>
          <w:color w:val="000000"/>
          <w:sz w:val="24"/>
          <w:szCs w:val="24"/>
          <w:lang w:val="en-GB"/>
        </w:rPr>
        <w:t xml:space="preserve"> (short acting </w:t>
      </w:r>
      <w:proofErr w:type="spellStart"/>
      <w:r w:rsidRPr="00F223F8">
        <w:rPr>
          <w:rFonts w:ascii="Book Antiqua" w:hAnsi="Book Antiqua"/>
          <w:color w:val="000000"/>
          <w:sz w:val="24"/>
          <w:szCs w:val="24"/>
          <w:lang w:val="en-GB"/>
        </w:rPr>
        <w:t>secretagogues</w:t>
      </w:r>
      <w:proofErr w:type="spellEnd"/>
      <w:r w:rsidRPr="00F223F8">
        <w:rPr>
          <w:rFonts w:ascii="Book Antiqua" w:hAnsi="Book Antiqua"/>
          <w:color w:val="000000"/>
          <w:sz w:val="24"/>
          <w:szCs w:val="24"/>
          <w:lang w:val="en-GB"/>
        </w:rPr>
        <w:t xml:space="preserve">) </w:t>
      </w:r>
      <w:r w:rsidR="00FB7C67" w:rsidRPr="00F223F8">
        <w:rPr>
          <w:rFonts w:ascii="Book Antiqua" w:hAnsi="Book Antiqua"/>
          <w:color w:val="000000"/>
          <w:sz w:val="24"/>
          <w:szCs w:val="24"/>
          <w:lang w:val="en-GB"/>
        </w:rPr>
        <w:t xml:space="preserve">leads to increased rate of </w:t>
      </w:r>
      <w:r w:rsidR="00650858" w:rsidRPr="00F223F8">
        <w:rPr>
          <w:rFonts w:ascii="Book Antiqua" w:hAnsi="Book Antiqua"/>
          <w:color w:val="000000"/>
          <w:sz w:val="24"/>
          <w:szCs w:val="24"/>
          <w:lang w:val="en-GB"/>
        </w:rPr>
        <w:t>hypoglycaemia</w:t>
      </w:r>
      <w:r w:rsidR="00FB7C67" w:rsidRPr="00F223F8">
        <w:rPr>
          <w:rFonts w:ascii="Book Antiqua" w:hAnsi="Book Antiqua"/>
          <w:color w:val="000000"/>
          <w:sz w:val="24"/>
          <w:szCs w:val="24"/>
          <w:lang w:val="en-GB"/>
        </w:rPr>
        <w:t xml:space="preserve"> in this group of </w:t>
      </w:r>
      <w:proofErr w:type="gramStart"/>
      <w:r w:rsidR="00FB7C67" w:rsidRPr="00F223F8">
        <w:rPr>
          <w:rFonts w:ascii="Book Antiqua" w:hAnsi="Book Antiqua"/>
          <w:color w:val="000000"/>
          <w:sz w:val="24"/>
          <w:szCs w:val="24"/>
          <w:lang w:val="en-GB"/>
        </w:rPr>
        <w:t>patients</w:t>
      </w:r>
      <w:r w:rsidR="007A57C5" w:rsidRPr="00BC693E">
        <w:rPr>
          <w:rFonts w:ascii="Book Antiqua" w:hAnsi="Book Antiqua"/>
          <w:color w:val="000000"/>
          <w:sz w:val="24"/>
          <w:szCs w:val="24"/>
          <w:vertAlign w:val="superscript"/>
          <w:lang w:val="en-GB"/>
        </w:rPr>
        <w:t>[</w:t>
      </w:r>
      <w:proofErr w:type="gramEnd"/>
      <w:r w:rsidR="007A57C5" w:rsidRPr="00BC693E">
        <w:rPr>
          <w:rFonts w:ascii="Book Antiqua" w:hAnsi="Book Antiqua"/>
          <w:color w:val="000000"/>
          <w:sz w:val="24"/>
          <w:szCs w:val="24"/>
          <w:vertAlign w:val="superscript"/>
          <w:lang w:val="en-GB"/>
        </w:rPr>
        <w:t>7</w:t>
      </w:r>
      <w:r w:rsidR="007A57C5">
        <w:rPr>
          <w:rFonts w:ascii="Book Antiqua" w:eastAsia="宋体" w:hAnsi="Book Antiqua" w:hint="eastAsia"/>
          <w:color w:val="000000"/>
          <w:sz w:val="24"/>
          <w:szCs w:val="24"/>
          <w:vertAlign w:val="superscript"/>
          <w:lang w:val="en-GB" w:eastAsia="zh-CN"/>
        </w:rPr>
        <w:t>,8</w:t>
      </w:r>
      <w:r w:rsidR="007A57C5" w:rsidRPr="00BC693E">
        <w:rPr>
          <w:rFonts w:ascii="Book Antiqua" w:hAnsi="Book Antiqua"/>
          <w:color w:val="000000"/>
          <w:sz w:val="24"/>
          <w:szCs w:val="24"/>
          <w:vertAlign w:val="superscript"/>
          <w:lang w:val="en-GB"/>
        </w:rPr>
        <w:t>]</w:t>
      </w:r>
      <w:r w:rsidR="00FB7C67" w:rsidRPr="00F223F8">
        <w:rPr>
          <w:rFonts w:ascii="Book Antiqua" w:hAnsi="Book Antiqua"/>
          <w:color w:val="000000"/>
          <w:sz w:val="24"/>
          <w:szCs w:val="24"/>
          <w:lang w:val="en-GB"/>
        </w:rPr>
        <w:t xml:space="preserve">. </w:t>
      </w:r>
    </w:p>
    <w:p w14:paraId="2698868C" w14:textId="523E4D1D" w:rsidR="005955EE" w:rsidRPr="0009147D" w:rsidRDefault="00FB7C67" w:rsidP="0009147D">
      <w:pPr>
        <w:pStyle w:val="a3"/>
        <w:spacing w:before="0" w:beforeAutospacing="0" w:after="0" w:afterAutospacing="0" w:line="360" w:lineRule="auto"/>
        <w:ind w:firstLineChars="200" w:firstLine="480"/>
        <w:jc w:val="both"/>
        <w:rPr>
          <w:rFonts w:ascii="Book Antiqua" w:hAnsi="Book Antiqua"/>
          <w:sz w:val="24"/>
          <w:szCs w:val="24"/>
          <w:lang w:val="en-GB"/>
        </w:rPr>
      </w:pPr>
      <w:r w:rsidRPr="00F223F8">
        <w:rPr>
          <w:rFonts w:ascii="Book Antiqua" w:hAnsi="Book Antiqua"/>
          <w:color w:val="000000"/>
          <w:sz w:val="24"/>
          <w:szCs w:val="24"/>
          <w:lang w:val="en-GB"/>
        </w:rPr>
        <w:t>On the other hand, many drugs have renal metabolism and their</w:t>
      </w:r>
      <w:r w:rsidR="00650858" w:rsidRPr="00F223F8">
        <w:rPr>
          <w:rFonts w:ascii="Book Antiqua" w:hAnsi="Book Antiqua"/>
          <w:color w:val="000000"/>
          <w:sz w:val="24"/>
          <w:szCs w:val="24"/>
          <w:lang w:val="en-GB"/>
        </w:rPr>
        <w:t xml:space="preserve"> metabolites are usually active prolonging their time of action.</w:t>
      </w:r>
      <w:r w:rsidR="0009147D">
        <w:rPr>
          <w:rFonts w:ascii="Book Antiqua" w:eastAsia="宋体" w:hAnsi="Book Antiqua" w:hint="eastAsia"/>
          <w:color w:val="000000"/>
          <w:sz w:val="24"/>
          <w:szCs w:val="24"/>
          <w:lang w:val="en-GB" w:eastAsia="zh-CN"/>
        </w:rPr>
        <w:t xml:space="preserve"> </w:t>
      </w:r>
      <w:r w:rsidR="00007FC6" w:rsidRPr="0009147D">
        <w:rPr>
          <w:rFonts w:ascii="Book Antiqua" w:hAnsi="Book Antiqua"/>
          <w:color w:val="000000"/>
          <w:sz w:val="24"/>
          <w:szCs w:val="24"/>
          <w:lang w:val="en-GB"/>
        </w:rPr>
        <w:t xml:space="preserve">The use of </w:t>
      </w:r>
      <w:proofErr w:type="spellStart"/>
      <w:r w:rsidR="00007FC6" w:rsidRPr="0009147D">
        <w:rPr>
          <w:rFonts w:ascii="Book Antiqua" w:hAnsi="Book Antiqua"/>
          <w:color w:val="000000"/>
          <w:sz w:val="24"/>
          <w:szCs w:val="24"/>
          <w:lang w:val="en-GB"/>
        </w:rPr>
        <w:t>antidiabetic</w:t>
      </w:r>
      <w:proofErr w:type="spellEnd"/>
      <w:r w:rsidR="00007FC6" w:rsidRPr="0009147D">
        <w:rPr>
          <w:rFonts w:ascii="Book Antiqua" w:hAnsi="Book Antiqua"/>
          <w:color w:val="000000"/>
          <w:sz w:val="24"/>
          <w:szCs w:val="24"/>
          <w:lang w:val="en-GB"/>
        </w:rPr>
        <w:t xml:space="preserve"> </w:t>
      </w:r>
      <w:r w:rsidR="00CF3E54" w:rsidRPr="0009147D">
        <w:rPr>
          <w:rFonts w:ascii="Book Antiqua" w:hAnsi="Book Antiqua"/>
          <w:color w:val="000000"/>
          <w:sz w:val="24"/>
          <w:szCs w:val="24"/>
          <w:lang w:val="en-GB"/>
        </w:rPr>
        <w:t>drugs,</w:t>
      </w:r>
      <w:r w:rsidR="00007FC6" w:rsidRPr="0009147D">
        <w:rPr>
          <w:rFonts w:ascii="Book Antiqua" w:hAnsi="Book Antiqua"/>
          <w:color w:val="000000"/>
          <w:sz w:val="24"/>
          <w:szCs w:val="24"/>
          <w:lang w:val="en-GB"/>
        </w:rPr>
        <w:t xml:space="preserve"> especially the new classes, is conflicted. </w:t>
      </w:r>
      <w:r w:rsidRPr="0009147D">
        <w:rPr>
          <w:rFonts w:ascii="Book Antiqua" w:hAnsi="Book Antiqua"/>
          <w:color w:val="000000"/>
          <w:sz w:val="24"/>
          <w:szCs w:val="24"/>
          <w:lang w:val="en-GB"/>
        </w:rPr>
        <w:t xml:space="preserve">The major problem is that in many </w:t>
      </w:r>
      <w:r w:rsidR="005955EE" w:rsidRPr="0009147D">
        <w:rPr>
          <w:rFonts w:ascii="Book Antiqua" w:hAnsi="Book Antiqua"/>
          <w:color w:val="000000"/>
          <w:sz w:val="24"/>
          <w:szCs w:val="24"/>
          <w:lang w:val="en-GB"/>
        </w:rPr>
        <w:t xml:space="preserve">efficacy studies </w:t>
      </w:r>
      <w:r w:rsidRPr="0009147D">
        <w:rPr>
          <w:rFonts w:ascii="Book Antiqua" w:hAnsi="Book Antiqua"/>
          <w:color w:val="000000"/>
          <w:sz w:val="24"/>
          <w:szCs w:val="24"/>
          <w:lang w:val="en-GB"/>
        </w:rPr>
        <w:t xml:space="preserve">patients with CKD are excluded so data of safety and </w:t>
      </w:r>
      <w:r w:rsidR="00007FC6" w:rsidRPr="0009147D">
        <w:rPr>
          <w:rFonts w:ascii="Book Antiqua" w:hAnsi="Book Antiqua"/>
          <w:sz w:val="24"/>
          <w:szCs w:val="24"/>
          <w:lang w:val="en-GB"/>
        </w:rPr>
        <w:t xml:space="preserve">efficacy </w:t>
      </w:r>
      <w:r w:rsidRPr="0009147D">
        <w:rPr>
          <w:rFonts w:ascii="Book Antiqua" w:hAnsi="Book Antiqua"/>
          <w:color w:val="000000"/>
          <w:sz w:val="24"/>
          <w:szCs w:val="24"/>
          <w:lang w:val="en-GB"/>
        </w:rPr>
        <w:t xml:space="preserve">for these patients are missing. </w:t>
      </w:r>
      <w:r w:rsidR="005955EE" w:rsidRPr="0009147D">
        <w:rPr>
          <w:rFonts w:ascii="Book Antiqua" w:hAnsi="Book Antiqua"/>
          <w:sz w:val="24"/>
          <w:szCs w:val="24"/>
          <w:lang w:val="en-GB"/>
        </w:rPr>
        <w:t xml:space="preserve">This results in fear of use by lack of </w:t>
      </w:r>
      <w:proofErr w:type="gramStart"/>
      <w:r w:rsidR="00D43B36" w:rsidRPr="0009147D">
        <w:rPr>
          <w:rFonts w:ascii="Book Antiqua" w:hAnsi="Book Antiqua"/>
          <w:sz w:val="24"/>
          <w:szCs w:val="24"/>
          <w:lang w:val="en-GB"/>
        </w:rPr>
        <w:t>evidence</w:t>
      </w:r>
      <w:r w:rsidR="007A57C5" w:rsidRPr="0009147D">
        <w:rPr>
          <w:rFonts w:ascii="Book Antiqua" w:hAnsi="Book Antiqua"/>
          <w:sz w:val="24"/>
          <w:szCs w:val="24"/>
          <w:vertAlign w:val="superscript"/>
          <w:lang w:val="en-GB"/>
        </w:rPr>
        <w:t>[</w:t>
      </w:r>
      <w:proofErr w:type="gramEnd"/>
      <w:r w:rsidR="007A57C5" w:rsidRPr="0009147D">
        <w:rPr>
          <w:rFonts w:ascii="Book Antiqua" w:hAnsi="Book Antiqua"/>
          <w:sz w:val="24"/>
          <w:szCs w:val="24"/>
          <w:vertAlign w:val="superscript"/>
          <w:lang w:val="en-GB"/>
        </w:rPr>
        <w:t>9]</w:t>
      </w:r>
      <w:r w:rsidR="005955EE" w:rsidRPr="0009147D">
        <w:rPr>
          <w:rFonts w:ascii="Book Antiqua" w:hAnsi="Book Antiqua"/>
          <w:sz w:val="24"/>
          <w:szCs w:val="24"/>
          <w:lang w:val="en-GB"/>
        </w:rPr>
        <w:t>.</w:t>
      </w:r>
    </w:p>
    <w:p w14:paraId="446E743D" w14:textId="4A005C96" w:rsidR="00FB7C67" w:rsidRPr="00F223F8" w:rsidRDefault="005955EE" w:rsidP="00E11665">
      <w:pPr>
        <w:pStyle w:val="a3"/>
        <w:spacing w:before="0" w:beforeAutospacing="0" w:after="0" w:afterAutospacing="0" w:line="360" w:lineRule="auto"/>
        <w:ind w:firstLineChars="200" w:firstLine="480"/>
        <w:jc w:val="both"/>
        <w:rPr>
          <w:rFonts w:ascii="Book Antiqua" w:hAnsi="Book Antiqua"/>
          <w:color w:val="000000"/>
          <w:sz w:val="24"/>
          <w:szCs w:val="24"/>
          <w:lang w:val="en-GB"/>
        </w:rPr>
      </w:pPr>
      <w:r w:rsidRPr="00F223F8">
        <w:rPr>
          <w:rFonts w:ascii="Book Antiqua" w:hAnsi="Book Antiqua"/>
          <w:color w:val="000000"/>
          <w:sz w:val="24"/>
          <w:szCs w:val="24"/>
          <w:lang w:val="en-GB"/>
        </w:rPr>
        <w:lastRenderedPageBreak/>
        <w:t xml:space="preserve">Nevertheless, </w:t>
      </w:r>
      <w:r w:rsidR="00FB7C67" w:rsidRPr="00F223F8">
        <w:rPr>
          <w:rFonts w:ascii="Book Antiqua" w:hAnsi="Book Antiqua"/>
          <w:color w:val="000000"/>
          <w:sz w:val="24"/>
          <w:szCs w:val="24"/>
          <w:lang w:val="en-GB"/>
        </w:rPr>
        <w:t xml:space="preserve">pharmacokinetics and pharmacodynamics data for many </w:t>
      </w:r>
      <w:r w:rsidR="00D43B36" w:rsidRPr="00F223F8">
        <w:rPr>
          <w:rFonts w:ascii="Book Antiqua" w:hAnsi="Book Antiqua"/>
          <w:color w:val="000000"/>
          <w:sz w:val="24"/>
          <w:szCs w:val="24"/>
          <w:lang w:val="en-GB"/>
        </w:rPr>
        <w:t xml:space="preserve">new </w:t>
      </w:r>
      <w:r w:rsidR="00FB7C67" w:rsidRPr="00F223F8">
        <w:rPr>
          <w:rFonts w:ascii="Book Antiqua" w:hAnsi="Book Antiqua"/>
          <w:color w:val="000000"/>
          <w:sz w:val="24"/>
          <w:szCs w:val="24"/>
          <w:lang w:val="en-GB"/>
        </w:rPr>
        <w:t xml:space="preserve">drugs help us to understand the potential risks and benefits for these </w:t>
      </w:r>
      <w:r w:rsidR="00D43B36" w:rsidRPr="00F223F8">
        <w:rPr>
          <w:rFonts w:ascii="Book Antiqua" w:hAnsi="Book Antiqua"/>
          <w:color w:val="000000"/>
          <w:sz w:val="24"/>
          <w:szCs w:val="24"/>
          <w:lang w:val="en-GB"/>
        </w:rPr>
        <w:t>subjects</w:t>
      </w:r>
      <w:r w:rsidRPr="00F223F8">
        <w:rPr>
          <w:rFonts w:ascii="Book Antiqua" w:hAnsi="Book Antiqua"/>
          <w:color w:val="000000"/>
          <w:sz w:val="24"/>
          <w:szCs w:val="24"/>
          <w:lang w:val="en-GB"/>
        </w:rPr>
        <w:t xml:space="preserve">. </w:t>
      </w:r>
      <w:r w:rsidR="00007FC6" w:rsidRPr="00F223F8">
        <w:rPr>
          <w:rFonts w:ascii="Book Antiqua" w:hAnsi="Book Antiqua"/>
          <w:color w:val="000000"/>
          <w:sz w:val="24"/>
          <w:szCs w:val="24"/>
          <w:lang w:val="en-GB"/>
        </w:rPr>
        <w:t>Even if these basic data are reassuring t</w:t>
      </w:r>
      <w:r w:rsidRPr="00F223F8">
        <w:rPr>
          <w:rFonts w:ascii="Book Antiqua" w:hAnsi="Book Antiqua"/>
          <w:color w:val="000000"/>
          <w:sz w:val="24"/>
          <w:szCs w:val="24"/>
          <w:lang w:val="en-GB"/>
        </w:rPr>
        <w:t xml:space="preserve">he clinical </w:t>
      </w:r>
      <w:r w:rsidR="00007FC6" w:rsidRPr="00F223F8">
        <w:rPr>
          <w:rFonts w:ascii="Book Antiqua" w:hAnsi="Book Antiqua"/>
          <w:color w:val="000000"/>
          <w:sz w:val="24"/>
          <w:szCs w:val="24"/>
          <w:lang w:val="en-GB"/>
        </w:rPr>
        <w:t>point</w:t>
      </w:r>
      <w:r w:rsidRPr="00F223F8">
        <w:rPr>
          <w:rFonts w:ascii="Book Antiqua" w:hAnsi="Book Antiqua"/>
          <w:color w:val="000000"/>
          <w:sz w:val="24"/>
          <w:szCs w:val="24"/>
          <w:lang w:val="en-GB"/>
        </w:rPr>
        <w:t xml:space="preserve"> remains </w:t>
      </w:r>
      <w:r w:rsidR="00CF3E54" w:rsidRPr="00F223F8">
        <w:rPr>
          <w:rFonts w:ascii="Book Antiqua" w:hAnsi="Book Antiqua"/>
          <w:color w:val="000000"/>
          <w:sz w:val="24"/>
          <w:szCs w:val="24"/>
          <w:lang w:val="en-GB"/>
        </w:rPr>
        <w:t>critical:</w:t>
      </w:r>
      <w:r w:rsidRPr="00F223F8">
        <w:rPr>
          <w:rFonts w:ascii="Book Antiqua" w:hAnsi="Book Antiqua"/>
          <w:color w:val="000000"/>
          <w:sz w:val="24"/>
          <w:szCs w:val="24"/>
          <w:lang w:val="en-GB"/>
        </w:rPr>
        <w:t xml:space="preserve"> We </w:t>
      </w:r>
      <w:r w:rsidR="00D43B36" w:rsidRPr="00F223F8">
        <w:rPr>
          <w:rFonts w:ascii="Book Antiqua" w:hAnsi="Book Antiqua"/>
          <w:color w:val="000000"/>
          <w:sz w:val="24"/>
          <w:szCs w:val="24"/>
          <w:lang w:val="en-GB"/>
        </w:rPr>
        <w:t>cannot</w:t>
      </w:r>
      <w:r w:rsidRPr="00F223F8">
        <w:rPr>
          <w:rFonts w:ascii="Book Antiqua" w:hAnsi="Book Antiqua"/>
          <w:color w:val="000000"/>
          <w:sz w:val="24"/>
          <w:szCs w:val="24"/>
          <w:lang w:val="en-GB"/>
        </w:rPr>
        <w:t xml:space="preserve"> use new drugs based </w:t>
      </w:r>
      <w:r w:rsidR="00D43B36" w:rsidRPr="00F223F8">
        <w:rPr>
          <w:rFonts w:ascii="Book Antiqua" w:hAnsi="Book Antiqua"/>
          <w:color w:val="000000"/>
          <w:sz w:val="24"/>
          <w:szCs w:val="24"/>
          <w:lang w:val="en-GB"/>
        </w:rPr>
        <w:t xml:space="preserve">only </w:t>
      </w:r>
      <w:r w:rsidRPr="00F223F8">
        <w:rPr>
          <w:rFonts w:ascii="Book Antiqua" w:hAnsi="Book Antiqua"/>
          <w:color w:val="000000"/>
          <w:sz w:val="24"/>
          <w:szCs w:val="24"/>
          <w:lang w:val="en-GB"/>
        </w:rPr>
        <w:t xml:space="preserve">on these </w:t>
      </w:r>
      <w:r w:rsidR="00D43B36" w:rsidRPr="00F223F8">
        <w:rPr>
          <w:rFonts w:ascii="Book Antiqua" w:hAnsi="Book Antiqua"/>
          <w:color w:val="000000"/>
          <w:sz w:val="24"/>
          <w:szCs w:val="24"/>
          <w:lang w:val="en-GB"/>
        </w:rPr>
        <w:t>evidence</w:t>
      </w:r>
      <w:r w:rsidR="00007FC6" w:rsidRPr="00F223F8">
        <w:rPr>
          <w:rFonts w:ascii="Book Antiqua" w:hAnsi="Book Antiqua"/>
          <w:color w:val="000000"/>
          <w:sz w:val="24"/>
          <w:szCs w:val="24"/>
          <w:lang w:val="en-GB"/>
        </w:rPr>
        <w:t>!</w:t>
      </w:r>
      <w:r w:rsidRPr="00F223F8">
        <w:rPr>
          <w:rFonts w:ascii="Book Antiqua" w:hAnsi="Book Antiqua"/>
          <w:color w:val="000000"/>
          <w:sz w:val="24"/>
          <w:szCs w:val="24"/>
          <w:lang w:val="en-GB"/>
        </w:rPr>
        <w:t xml:space="preserve"> We need </w:t>
      </w:r>
      <w:r w:rsidR="00D43B36" w:rsidRPr="00F223F8">
        <w:rPr>
          <w:rFonts w:ascii="Book Antiqua" w:hAnsi="Book Antiqua"/>
          <w:color w:val="000000"/>
          <w:sz w:val="24"/>
          <w:szCs w:val="24"/>
          <w:lang w:val="en-GB"/>
        </w:rPr>
        <w:t xml:space="preserve">results </w:t>
      </w:r>
      <w:proofErr w:type="spellStart"/>
      <w:r w:rsidR="00D43B36" w:rsidRPr="00F223F8">
        <w:rPr>
          <w:rFonts w:ascii="Book Antiqua" w:hAnsi="Book Antiqua"/>
          <w:color w:val="000000"/>
          <w:sz w:val="24"/>
          <w:szCs w:val="24"/>
          <w:lang w:val="en-GB"/>
        </w:rPr>
        <w:t>form</w:t>
      </w:r>
      <w:proofErr w:type="spellEnd"/>
      <w:r w:rsidRPr="00F223F8">
        <w:rPr>
          <w:rFonts w:ascii="Book Antiqua" w:hAnsi="Book Antiqua"/>
          <w:color w:val="000000"/>
          <w:sz w:val="24"/>
          <w:szCs w:val="24"/>
          <w:lang w:val="en-GB"/>
        </w:rPr>
        <w:t xml:space="preserve"> efficacy studies and </w:t>
      </w:r>
      <w:r w:rsidR="00D43B36" w:rsidRPr="00F223F8">
        <w:rPr>
          <w:rFonts w:ascii="Book Antiqua" w:hAnsi="Book Antiqua"/>
          <w:color w:val="000000"/>
          <w:sz w:val="24"/>
          <w:szCs w:val="24"/>
          <w:lang w:val="en-GB"/>
        </w:rPr>
        <w:t xml:space="preserve">then </w:t>
      </w:r>
      <w:r w:rsidRPr="00F223F8">
        <w:rPr>
          <w:rFonts w:ascii="Book Antiqua" w:hAnsi="Book Antiqua"/>
          <w:color w:val="000000"/>
          <w:sz w:val="24"/>
          <w:szCs w:val="24"/>
          <w:lang w:val="en-GB"/>
        </w:rPr>
        <w:t xml:space="preserve">approval from FDA and </w:t>
      </w:r>
      <w:proofErr w:type="gramStart"/>
      <w:r w:rsidRPr="00F223F8">
        <w:rPr>
          <w:rFonts w:ascii="Book Antiqua" w:hAnsi="Book Antiqua"/>
          <w:color w:val="000000"/>
          <w:sz w:val="24"/>
          <w:szCs w:val="24"/>
          <w:lang w:val="en-GB"/>
        </w:rPr>
        <w:t>EMEA</w:t>
      </w:r>
      <w:r w:rsidR="00135729" w:rsidRPr="00BC693E">
        <w:rPr>
          <w:rFonts w:ascii="Book Antiqua" w:hAnsi="Book Antiqua"/>
          <w:color w:val="000000"/>
          <w:sz w:val="24"/>
          <w:szCs w:val="24"/>
          <w:vertAlign w:val="superscript"/>
          <w:lang w:val="en-GB"/>
        </w:rPr>
        <w:t>[</w:t>
      </w:r>
      <w:proofErr w:type="gramEnd"/>
      <w:r w:rsidR="00135729" w:rsidRPr="00BC693E">
        <w:rPr>
          <w:rFonts w:ascii="Book Antiqua" w:hAnsi="Book Antiqua"/>
          <w:color w:val="000000"/>
          <w:sz w:val="24"/>
          <w:szCs w:val="24"/>
          <w:vertAlign w:val="superscript"/>
          <w:lang w:val="en-GB"/>
        </w:rPr>
        <w:t>10].</w:t>
      </w:r>
      <w:r w:rsidRPr="00F223F8">
        <w:rPr>
          <w:rFonts w:ascii="Book Antiqua" w:hAnsi="Book Antiqua"/>
          <w:color w:val="000000"/>
          <w:sz w:val="24"/>
          <w:szCs w:val="24"/>
          <w:lang w:val="en-GB"/>
        </w:rPr>
        <w:t>.</w:t>
      </w:r>
      <w:r w:rsidR="00BC693E">
        <w:rPr>
          <w:rFonts w:ascii="Book Antiqua" w:hAnsi="Book Antiqua"/>
          <w:color w:val="000000"/>
          <w:sz w:val="24"/>
          <w:szCs w:val="24"/>
          <w:lang w:val="en-GB"/>
        </w:rPr>
        <w:t xml:space="preserve"> </w:t>
      </w:r>
    </w:p>
    <w:p w14:paraId="5C6E17A8" w14:textId="77777777" w:rsidR="00FC3F71" w:rsidRPr="00F223F8" w:rsidRDefault="00007FC6" w:rsidP="00E11665">
      <w:pPr>
        <w:spacing w:line="360" w:lineRule="auto"/>
        <w:ind w:firstLineChars="200" w:firstLine="480"/>
        <w:jc w:val="both"/>
        <w:rPr>
          <w:rFonts w:ascii="Book Antiqua" w:hAnsi="Book Antiqua"/>
          <w:lang w:val="en-GB"/>
        </w:rPr>
      </w:pPr>
      <w:r w:rsidRPr="00F223F8">
        <w:rPr>
          <w:rFonts w:ascii="Book Antiqua" w:hAnsi="Book Antiqua"/>
          <w:lang w:val="en-GB"/>
        </w:rPr>
        <w:t>Finally, the</w:t>
      </w:r>
      <w:r w:rsidR="005955EE" w:rsidRPr="00F223F8">
        <w:rPr>
          <w:rFonts w:ascii="Book Antiqua" w:hAnsi="Book Antiqua"/>
          <w:lang w:val="en-GB"/>
        </w:rPr>
        <w:t xml:space="preserve"> use of </w:t>
      </w:r>
      <w:proofErr w:type="spellStart"/>
      <w:r w:rsidR="005955EE" w:rsidRPr="00F223F8">
        <w:rPr>
          <w:rFonts w:ascii="Book Antiqua" w:hAnsi="Book Antiqua"/>
          <w:lang w:val="en-GB"/>
        </w:rPr>
        <w:t>antidiabetic</w:t>
      </w:r>
      <w:proofErr w:type="spellEnd"/>
      <w:r w:rsidR="005955EE" w:rsidRPr="00F223F8">
        <w:rPr>
          <w:rFonts w:ascii="Book Antiqua" w:hAnsi="Book Antiqua"/>
          <w:lang w:val="en-GB"/>
        </w:rPr>
        <w:t xml:space="preserve"> drugs is more complicated in these patients because many p</w:t>
      </w:r>
      <w:r w:rsidR="00FC3F71" w:rsidRPr="00F223F8">
        <w:rPr>
          <w:rFonts w:ascii="Book Antiqua" w:hAnsi="Book Antiqua"/>
          <w:lang w:val="en-GB"/>
        </w:rPr>
        <w:t>eople with kidney disease are often elderly</w:t>
      </w:r>
      <w:r w:rsidR="00B6223A" w:rsidRPr="00F223F8">
        <w:rPr>
          <w:rFonts w:ascii="Book Antiqua" w:hAnsi="Book Antiqua"/>
          <w:lang w:val="en-GB"/>
        </w:rPr>
        <w:t>,</w:t>
      </w:r>
      <w:r w:rsidR="00FC3F71" w:rsidRPr="00F223F8">
        <w:rPr>
          <w:rFonts w:ascii="Book Antiqua" w:hAnsi="Book Antiqua"/>
          <w:lang w:val="en-GB"/>
        </w:rPr>
        <w:t xml:space="preserve"> </w:t>
      </w:r>
      <w:r w:rsidR="005955EE" w:rsidRPr="00F223F8">
        <w:rPr>
          <w:rFonts w:ascii="Book Antiqua" w:hAnsi="Book Antiqua"/>
          <w:lang w:val="en-GB"/>
        </w:rPr>
        <w:t xml:space="preserve">and have </w:t>
      </w:r>
      <w:r w:rsidR="00FC3F71" w:rsidRPr="00F223F8">
        <w:rPr>
          <w:rFonts w:ascii="Book Antiqua" w:hAnsi="Book Antiqua"/>
          <w:lang w:val="en-GB"/>
        </w:rPr>
        <w:t>long lasting disease and significant co-</w:t>
      </w:r>
      <w:r w:rsidR="00B6223A" w:rsidRPr="00F223F8">
        <w:rPr>
          <w:rFonts w:ascii="Book Antiqua" w:hAnsi="Book Antiqua"/>
          <w:lang w:val="en-GB"/>
        </w:rPr>
        <w:t>morbidities. These</w:t>
      </w:r>
      <w:r w:rsidR="00FC3F71" w:rsidRPr="00F223F8">
        <w:rPr>
          <w:rFonts w:ascii="Book Antiqua" w:hAnsi="Book Antiqua"/>
          <w:lang w:val="en-GB"/>
        </w:rPr>
        <w:t xml:space="preserve"> people take many drugs and </w:t>
      </w:r>
      <w:r w:rsidR="005955EE" w:rsidRPr="00F223F8">
        <w:rPr>
          <w:rFonts w:ascii="Book Antiqua" w:hAnsi="Book Antiqua"/>
          <w:lang w:val="en-GB"/>
        </w:rPr>
        <w:t xml:space="preserve">they have high </w:t>
      </w:r>
      <w:r w:rsidR="00FC3F71" w:rsidRPr="00F223F8">
        <w:rPr>
          <w:rFonts w:ascii="Book Antiqua" w:hAnsi="Book Antiqua"/>
          <w:lang w:val="en-GB"/>
        </w:rPr>
        <w:t xml:space="preserve">risk of </w:t>
      </w:r>
      <w:r w:rsidR="005955EE" w:rsidRPr="00F223F8">
        <w:rPr>
          <w:rFonts w:ascii="Book Antiqua" w:hAnsi="Book Antiqua"/>
          <w:lang w:val="en-GB"/>
        </w:rPr>
        <w:t>drug interactions</w:t>
      </w:r>
      <w:r w:rsidR="00B6223A" w:rsidRPr="00F223F8">
        <w:rPr>
          <w:rFonts w:ascii="Book Antiqua" w:hAnsi="Book Antiqua"/>
          <w:lang w:val="en-GB"/>
        </w:rPr>
        <w:t>.</w:t>
      </w:r>
      <w:r w:rsidR="005955EE" w:rsidRPr="00F223F8">
        <w:rPr>
          <w:rFonts w:ascii="Book Antiqua" w:hAnsi="Book Antiqua"/>
          <w:lang w:val="en-GB"/>
        </w:rPr>
        <w:t xml:space="preserve"> </w:t>
      </w:r>
    </w:p>
    <w:p w14:paraId="068E7D86" w14:textId="77777777" w:rsidR="00007FC6" w:rsidRPr="00F223F8" w:rsidRDefault="00007FC6" w:rsidP="00D84BDB">
      <w:pPr>
        <w:spacing w:line="360" w:lineRule="auto"/>
        <w:jc w:val="both"/>
        <w:rPr>
          <w:rFonts w:ascii="Book Antiqua" w:hAnsi="Book Antiqua"/>
          <w:lang w:val="en-GB"/>
        </w:rPr>
      </w:pPr>
    </w:p>
    <w:p w14:paraId="237229F7" w14:textId="2211CDC5" w:rsidR="00A11D9F" w:rsidRPr="00135729" w:rsidRDefault="00135729" w:rsidP="00D84BDB">
      <w:pPr>
        <w:spacing w:line="360" w:lineRule="auto"/>
        <w:jc w:val="both"/>
        <w:rPr>
          <w:rFonts w:ascii="Book Antiqua" w:hAnsi="Book Antiqua"/>
          <w:b/>
          <w:lang w:val="en-GB"/>
        </w:rPr>
      </w:pPr>
      <w:r w:rsidRPr="00135729">
        <w:rPr>
          <w:rFonts w:ascii="Book Antiqua" w:hAnsi="Book Antiqua"/>
          <w:b/>
          <w:lang w:val="en-GB"/>
        </w:rPr>
        <w:t>ESTIMATION OF RENAL FUNCTION IN DIABETIC PATIENTS</w:t>
      </w:r>
    </w:p>
    <w:p w14:paraId="65295DFD" w14:textId="14271007" w:rsidR="006A5620" w:rsidRPr="00F223F8" w:rsidRDefault="00D43B36" w:rsidP="00420F2D">
      <w:pPr>
        <w:spacing w:line="360" w:lineRule="auto"/>
        <w:jc w:val="both"/>
        <w:rPr>
          <w:rFonts w:ascii="Book Antiqua" w:hAnsi="Book Antiqua"/>
          <w:lang w:val="en-GB"/>
        </w:rPr>
      </w:pPr>
      <w:r w:rsidRPr="00F223F8">
        <w:rPr>
          <w:rFonts w:ascii="Book Antiqua" w:hAnsi="Book Antiqua"/>
          <w:lang w:val="en-GB"/>
        </w:rPr>
        <w:t xml:space="preserve">For all diabetic subjects we have to estimate their renal function. </w:t>
      </w:r>
      <w:r w:rsidR="00CF3E54" w:rsidRPr="00CA587A">
        <w:rPr>
          <w:rFonts w:ascii="Book Antiqua" w:hAnsi="Book Antiqua"/>
          <w:lang w:val="en-GB"/>
        </w:rPr>
        <w:t>1</w:t>
      </w:r>
      <w:r w:rsidR="00CF3E54" w:rsidRPr="00CA587A">
        <w:rPr>
          <w:rFonts w:ascii="Book Antiqua" w:hAnsi="Book Antiqua"/>
          <w:vertAlign w:val="superscript"/>
          <w:lang w:val="en-GB"/>
        </w:rPr>
        <w:t>st</w:t>
      </w:r>
      <w:r w:rsidR="00CF3E54" w:rsidRPr="00CA587A">
        <w:rPr>
          <w:rFonts w:ascii="Book Antiqua" w:hAnsi="Book Antiqua"/>
          <w:lang w:val="en-GB"/>
        </w:rPr>
        <w:t xml:space="preserve"> step: Serum creatinine/ annually</w:t>
      </w:r>
      <w:r w:rsidRPr="00CA587A">
        <w:rPr>
          <w:rFonts w:ascii="Book Antiqua" w:hAnsi="Book Antiqua"/>
          <w:lang w:val="en-GB"/>
        </w:rPr>
        <w:t xml:space="preserve"> (or every 3-4 </w:t>
      </w:r>
      <w:proofErr w:type="spellStart"/>
      <w:r w:rsidR="00CA587A">
        <w:rPr>
          <w:rFonts w:ascii="Book Antiqua" w:hAnsi="Book Antiqua"/>
          <w:lang w:val="en-GB"/>
        </w:rPr>
        <w:t>mo</w:t>
      </w:r>
      <w:proofErr w:type="spellEnd"/>
      <w:r w:rsidRPr="00CA587A">
        <w:rPr>
          <w:rFonts w:ascii="Book Antiqua" w:hAnsi="Book Antiqua"/>
          <w:lang w:val="en-GB"/>
        </w:rPr>
        <w:t xml:space="preserve"> in selected patients)</w:t>
      </w:r>
      <w:r w:rsidR="003340E0">
        <w:rPr>
          <w:rFonts w:ascii="Book Antiqua" w:eastAsia="宋体" w:hAnsi="Book Antiqua" w:hint="eastAsia"/>
          <w:lang w:val="en-GB" w:eastAsia="zh-CN"/>
        </w:rPr>
        <w:t xml:space="preserve">; </w:t>
      </w:r>
      <w:r w:rsidR="006D57DD" w:rsidRPr="00CA587A">
        <w:rPr>
          <w:rFonts w:ascii="Book Antiqua" w:hAnsi="Book Antiqua"/>
          <w:noProof/>
          <w:sz w:val="18"/>
          <w:szCs w:val="20"/>
          <w:lang w:val="en-US" w:eastAsia="zh-CN"/>
        </w:rPr>
        <mc:AlternateContent>
          <mc:Choice Requires="wps">
            <w:drawing>
              <wp:anchor distT="0" distB="0" distL="114300" distR="114300" simplePos="0" relativeHeight="251659264" behindDoc="0" locked="0" layoutInCell="1" allowOverlap="1" wp14:anchorId="2F5E21ED" wp14:editId="764C03B7">
                <wp:simplePos x="0" y="0"/>
                <wp:positionH relativeFrom="column">
                  <wp:posOffset>-114300</wp:posOffset>
                </wp:positionH>
                <wp:positionV relativeFrom="paragraph">
                  <wp:posOffset>1507490</wp:posOffset>
                </wp:positionV>
                <wp:extent cx="5486400" cy="571500"/>
                <wp:effectExtent l="0" t="0" r="0" b="0"/>
                <wp:wrapTight wrapText="bothSides">
                  <wp:wrapPolygon edited="0">
                    <wp:start x="0" y="0"/>
                    <wp:lineTo x="0" y="21600"/>
                    <wp:lineTo x="21600" y="21600"/>
                    <wp:lineTo x="21600" y="0"/>
                  </wp:wrapPolygon>
                </wp:wrapTight>
                <wp:docPr id="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571500"/>
                        </a:xfrm>
                        <a:prstGeom prst="rect">
                          <a:avLst/>
                        </a:prstGeom>
                        <a:noFill/>
                      </wps:spPr>
                      <wps:txbx>
                        <w:txbxContent>
                          <w:p w14:paraId="07B0457E" w14:textId="78D0CFD7" w:rsidR="00F3438D" w:rsidRPr="00122244" w:rsidRDefault="00F3438D" w:rsidP="006A5620">
                            <w:pPr>
                              <w:pStyle w:val="a3"/>
                              <w:spacing w:before="0" w:beforeAutospacing="0" w:after="0" w:afterAutospacing="0"/>
                              <w:rPr>
                                <w:rFonts w:ascii="Book Antiqua" w:eastAsia="+mn-ea" w:hAnsi="Book Antiqua" w:cs="+mn-cs"/>
                                <w:kern w:val="24"/>
                                <w:position w:val="8"/>
                                <w:sz w:val="24"/>
                                <w:szCs w:val="24"/>
                                <w:vertAlign w:val="superscript"/>
                              </w:rPr>
                            </w:pPr>
                            <w:r w:rsidRPr="00122244">
                              <w:rPr>
                                <w:rFonts w:ascii="Book Antiqua" w:eastAsia="+mn-ea" w:hAnsi="Book Antiqua" w:cs="+mn-cs"/>
                                <w:b/>
                                <w:bCs/>
                                <w:kern w:val="24"/>
                                <w:sz w:val="24"/>
                                <w:szCs w:val="24"/>
                              </w:rPr>
                              <w:t>MDRD</w:t>
                            </w:r>
                            <w:r w:rsidRPr="00122244">
                              <w:rPr>
                                <w:rFonts w:ascii="Book Antiqua" w:eastAsia="+mn-ea" w:hAnsi="Book Antiqua" w:cs="+mn-cs"/>
                                <w:kern w:val="24"/>
                                <w:sz w:val="24"/>
                                <w:szCs w:val="24"/>
                              </w:rPr>
                              <w:t xml:space="preserve">: GFR = 175 </w:t>
                            </w:r>
                            <w:bookmarkStart w:id="66" w:name="OLE_LINK50"/>
                            <w:bookmarkStart w:id="67" w:name="OLE_LINK51"/>
                            <w:r w:rsidR="00122244" w:rsidRPr="00CE4867">
                              <w:rPr>
                                <w:rFonts w:ascii="Book Antiqua" w:hAnsi="Book Antiqua"/>
                                <w:sz w:val="24"/>
                                <w:szCs w:val="24"/>
                              </w:rPr>
                              <w:t>×</w:t>
                            </w:r>
                            <w:bookmarkEnd w:id="66"/>
                            <w:bookmarkEnd w:id="67"/>
                            <w:r w:rsidRPr="00122244">
                              <w:rPr>
                                <w:rFonts w:ascii="Book Antiqua" w:eastAsia="+mn-ea" w:hAnsi="Book Antiqua" w:cs="+mn-cs"/>
                                <w:kern w:val="24"/>
                                <w:sz w:val="24"/>
                                <w:szCs w:val="24"/>
                              </w:rPr>
                              <w:t xml:space="preserve"> </w:t>
                            </w:r>
                            <w:proofErr w:type="spellStart"/>
                            <w:r w:rsidRPr="00122244">
                              <w:rPr>
                                <w:rFonts w:ascii="Book Antiqua" w:eastAsia="+mn-ea" w:hAnsi="Book Antiqua" w:cs="+mn-cs"/>
                                <w:kern w:val="24"/>
                                <w:sz w:val="24"/>
                                <w:szCs w:val="24"/>
                              </w:rPr>
                              <w:t>SerumCr</w:t>
                            </w:r>
                            <w:proofErr w:type="spellEnd"/>
                            <w:r w:rsidRPr="00122244">
                              <w:rPr>
                                <w:rFonts w:ascii="Book Antiqua" w:eastAsia="+mn-ea" w:hAnsi="Book Antiqua" w:cs="+mn-cs"/>
                                <w:kern w:val="24"/>
                                <w:position w:val="8"/>
                                <w:sz w:val="24"/>
                                <w:szCs w:val="24"/>
                                <w:vertAlign w:val="superscript"/>
                              </w:rPr>
                              <w:t xml:space="preserve">-1.154 </w:t>
                            </w:r>
                            <w:r w:rsidRPr="00122244">
                              <w:rPr>
                                <w:rFonts w:ascii="Book Antiqua" w:eastAsia="+mn-ea" w:hAnsi="Book Antiqua" w:cs="+mn-cs"/>
                                <w:kern w:val="24"/>
                                <w:sz w:val="24"/>
                                <w:szCs w:val="24"/>
                              </w:rPr>
                              <w:t>* age</w:t>
                            </w:r>
                            <w:r w:rsidRPr="00122244">
                              <w:rPr>
                                <w:rFonts w:ascii="Book Antiqua" w:eastAsia="+mn-ea" w:hAnsi="Book Antiqua" w:cs="+mn-cs"/>
                                <w:kern w:val="24"/>
                                <w:position w:val="8"/>
                                <w:sz w:val="24"/>
                                <w:szCs w:val="24"/>
                                <w:vertAlign w:val="superscript"/>
                              </w:rPr>
                              <w:t xml:space="preserve">-0.203 </w:t>
                            </w:r>
                          </w:p>
                          <w:p w14:paraId="77E6BA15" w14:textId="2A65600A" w:rsidR="00F3438D" w:rsidRPr="00122244" w:rsidRDefault="00F3438D" w:rsidP="006A5620">
                            <w:pPr>
                              <w:pStyle w:val="a3"/>
                              <w:spacing w:before="0" w:beforeAutospacing="0" w:after="0" w:afterAutospacing="0"/>
                              <w:rPr>
                                <w:rFonts w:ascii="Book Antiqua" w:hAnsi="Book Antiqua"/>
                                <w:sz w:val="24"/>
                                <w:szCs w:val="24"/>
                              </w:rPr>
                            </w:pPr>
                            <w:r w:rsidRPr="00122244">
                              <w:rPr>
                                <w:rFonts w:ascii="Book Antiqua" w:eastAsia="+mn-ea" w:hAnsi="Book Antiqua" w:cs="+mn-cs"/>
                                <w:kern w:val="24"/>
                                <w:sz w:val="24"/>
                                <w:szCs w:val="24"/>
                              </w:rPr>
                              <w:t>[* 1.212 (if patient is black) * 0.742 (if female)].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9pt;margin-top:118.7pt;width:6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" filled="f" stroked="f">
                <v:path arrowok="t"/>
                <v:textbox>
                  <w:txbxContent>
                    <w:p w14:paraId="07B0457E" w14:textId="78D0CFD7" w:rsidR="00F3438D" w:rsidRPr="00122244" w:rsidRDefault="00F3438D" w:rsidP="006A5620">
                      <w:pPr>
                        <w:pStyle w:val="a3"/>
                        <w:spacing w:before="0" w:beforeAutospacing="0" w:after="0" w:afterAutospacing="0"/>
                        <w:rPr>
                          <w:rFonts w:ascii="Book Antiqua" w:eastAsia="+mn-ea" w:hAnsi="Book Antiqua" w:cs="+mn-cs"/>
                          <w:kern w:val="24"/>
                          <w:position w:val="8"/>
                          <w:sz w:val="24"/>
                          <w:szCs w:val="24"/>
                          <w:vertAlign w:val="superscript"/>
                        </w:rPr>
                      </w:pPr>
                      <w:r w:rsidRPr="00122244">
                        <w:rPr>
                          <w:rFonts w:ascii="Book Antiqua" w:eastAsia="+mn-ea" w:hAnsi="Book Antiqua" w:cs="+mn-cs"/>
                          <w:b/>
                          <w:bCs/>
                          <w:kern w:val="24"/>
                          <w:sz w:val="24"/>
                          <w:szCs w:val="24"/>
                        </w:rPr>
                        <w:t>MDRD</w:t>
                      </w:r>
                      <w:r w:rsidRPr="00122244">
                        <w:rPr>
                          <w:rFonts w:ascii="Book Antiqua" w:eastAsia="+mn-ea" w:hAnsi="Book Antiqua" w:cs="+mn-cs"/>
                          <w:kern w:val="24"/>
                          <w:sz w:val="24"/>
                          <w:szCs w:val="24"/>
                        </w:rPr>
                        <w:t xml:space="preserve">: GFR = 175 </w:t>
                      </w:r>
                      <w:bookmarkStart w:id="42" w:name="OLE_LINK50"/>
                      <w:bookmarkStart w:id="43" w:name="OLE_LINK51"/>
                      <w:r w:rsidR="00122244" w:rsidRPr="00CE4867">
                        <w:rPr>
                          <w:rFonts w:ascii="Book Antiqua" w:hAnsi="Book Antiqua"/>
                          <w:sz w:val="24"/>
                          <w:szCs w:val="24"/>
                        </w:rPr>
                        <w:t>×</w:t>
                      </w:r>
                      <w:bookmarkEnd w:id="42"/>
                      <w:bookmarkEnd w:id="43"/>
                      <w:r w:rsidRPr="00122244">
                        <w:rPr>
                          <w:rFonts w:ascii="Book Antiqua" w:eastAsia="+mn-ea" w:hAnsi="Book Antiqua" w:cs="+mn-cs"/>
                          <w:kern w:val="24"/>
                          <w:sz w:val="24"/>
                          <w:szCs w:val="24"/>
                        </w:rPr>
                        <w:t xml:space="preserve"> </w:t>
                      </w:r>
                      <w:proofErr w:type="spellStart"/>
                      <w:r w:rsidRPr="00122244">
                        <w:rPr>
                          <w:rFonts w:ascii="Book Antiqua" w:eastAsia="+mn-ea" w:hAnsi="Book Antiqua" w:cs="+mn-cs"/>
                          <w:kern w:val="24"/>
                          <w:sz w:val="24"/>
                          <w:szCs w:val="24"/>
                        </w:rPr>
                        <w:t>SerumCr</w:t>
                      </w:r>
                      <w:proofErr w:type="spellEnd"/>
                      <w:r w:rsidRPr="00122244">
                        <w:rPr>
                          <w:rFonts w:ascii="Book Antiqua" w:eastAsia="+mn-ea" w:hAnsi="Book Antiqua" w:cs="+mn-cs"/>
                          <w:kern w:val="24"/>
                          <w:position w:val="8"/>
                          <w:sz w:val="24"/>
                          <w:szCs w:val="24"/>
                          <w:vertAlign w:val="superscript"/>
                        </w:rPr>
                        <w:t xml:space="preserve">-1.154 </w:t>
                      </w:r>
                      <w:r w:rsidRPr="00122244">
                        <w:rPr>
                          <w:rFonts w:ascii="Book Antiqua" w:eastAsia="+mn-ea" w:hAnsi="Book Antiqua" w:cs="+mn-cs"/>
                          <w:kern w:val="24"/>
                          <w:sz w:val="24"/>
                          <w:szCs w:val="24"/>
                        </w:rPr>
                        <w:t>* age</w:t>
                      </w:r>
                      <w:r w:rsidRPr="00122244">
                        <w:rPr>
                          <w:rFonts w:ascii="Book Antiqua" w:eastAsia="+mn-ea" w:hAnsi="Book Antiqua" w:cs="+mn-cs"/>
                          <w:kern w:val="24"/>
                          <w:position w:val="8"/>
                          <w:sz w:val="24"/>
                          <w:szCs w:val="24"/>
                          <w:vertAlign w:val="superscript"/>
                        </w:rPr>
                        <w:t xml:space="preserve">-0.203 </w:t>
                      </w:r>
                    </w:p>
                    <w:p w14:paraId="77E6BA15" w14:textId="2A65600A" w:rsidR="00F3438D" w:rsidRPr="00122244" w:rsidRDefault="00F3438D" w:rsidP="006A5620">
                      <w:pPr>
                        <w:pStyle w:val="a3"/>
                        <w:spacing w:before="0" w:beforeAutospacing="0" w:after="0" w:afterAutospacing="0"/>
                        <w:rPr>
                          <w:rFonts w:ascii="Book Antiqua" w:hAnsi="Book Antiqua"/>
                          <w:sz w:val="24"/>
                          <w:szCs w:val="24"/>
                        </w:rPr>
                      </w:pPr>
                      <w:r w:rsidRPr="00122244">
                        <w:rPr>
                          <w:rFonts w:ascii="Book Antiqua" w:eastAsia="+mn-ea" w:hAnsi="Book Antiqua" w:cs="+mn-cs"/>
                          <w:kern w:val="24"/>
                          <w:sz w:val="24"/>
                          <w:szCs w:val="24"/>
                        </w:rPr>
                        <w:t>[* 1.212 (if patient is black) * 0.742 (if female)].</w:t>
                      </w:r>
                    </w:p>
                  </w:txbxContent>
                </v:textbox>
                <w10:wrap type="tight"/>
              </v:rect>
            </w:pict>
          </mc:Fallback>
        </mc:AlternateContent>
      </w:r>
      <w:r w:rsidRPr="00CA587A">
        <w:rPr>
          <w:rFonts w:ascii="Book Antiqua" w:hAnsi="Book Antiqua"/>
          <w:lang w:val="en-GB"/>
        </w:rPr>
        <w:t>2</w:t>
      </w:r>
      <w:r w:rsidRPr="00CA587A">
        <w:rPr>
          <w:rFonts w:ascii="Book Antiqua" w:hAnsi="Book Antiqua"/>
          <w:vertAlign w:val="superscript"/>
          <w:lang w:val="en-GB"/>
        </w:rPr>
        <w:t>nd</w:t>
      </w:r>
      <w:r w:rsidRPr="00CA587A">
        <w:rPr>
          <w:rFonts w:ascii="Book Antiqua" w:hAnsi="Book Antiqua"/>
          <w:lang w:val="en-GB"/>
        </w:rPr>
        <w:t xml:space="preserve"> step: </w:t>
      </w:r>
      <w:r w:rsidR="00CF3E54" w:rsidRPr="00CA587A">
        <w:rPr>
          <w:rFonts w:ascii="Book Antiqua" w:hAnsi="Book Antiqua"/>
          <w:lang w:val="en-GB"/>
        </w:rPr>
        <w:t xml:space="preserve">Based on serum creatinine we </w:t>
      </w:r>
      <w:r w:rsidRPr="00CA587A">
        <w:rPr>
          <w:rFonts w:ascii="Book Antiqua" w:hAnsi="Book Antiqua"/>
          <w:lang w:val="en-GB"/>
        </w:rPr>
        <w:t>estimate Glomerular Filtration Rate</w:t>
      </w:r>
      <w:r w:rsidR="00CF3E54" w:rsidRPr="00CA587A">
        <w:rPr>
          <w:rFonts w:ascii="Book Antiqua" w:hAnsi="Book Antiqua"/>
          <w:lang w:val="en-GB"/>
        </w:rPr>
        <w:t xml:space="preserve"> </w:t>
      </w:r>
      <w:r w:rsidRPr="00CA587A">
        <w:rPr>
          <w:rFonts w:ascii="Book Antiqua" w:hAnsi="Book Antiqua"/>
          <w:lang w:val="en-GB"/>
        </w:rPr>
        <w:t>(</w:t>
      </w:r>
      <w:proofErr w:type="spellStart"/>
      <w:r w:rsidR="006A5620" w:rsidRPr="00CA587A">
        <w:rPr>
          <w:rFonts w:ascii="Book Antiqua" w:hAnsi="Book Antiqua"/>
          <w:lang w:val="en-GB"/>
        </w:rPr>
        <w:t>eGFR</w:t>
      </w:r>
      <w:proofErr w:type="spellEnd"/>
      <w:r w:rsidRPr="00CA587A">
        <w:rPr>
          <w:rFonts w:ascii="Book Antiqua" w:hAnsi="Book Antiqua"/>
          <w:lang w:val="en-GB"/>
        </w:rPr>
        <w:t>).</w:t>
      </w:r>
      <w:r w:rsidR="006A5620" w:rsidRPr="00CA587A">
        <w:rPr>
          <w:rFonts w:ascii="Book Antiqua" w:hAnsi="Book Antiqua"/>
          <w:lang w:val="en-GB"/>
        </w:rPr>
        <w:t xml:space="preserve"> </w:t>
      </w:r>
      <w:proofErr w:type="spellStart"/>
      <w:proofErr w:type="gramStart"/>
      <w:r w:rsidR="00CF3E54" w:rsidRPr="00CA587A">
        <w:rPr>
          <w:rFonts w:ascii="Book Antiqua" w:hAnsi="Book Antiqua"/>
          <w:lang w:val="en-GB"/>
        </w:rPr>
        <w:t>eGFR</w:t>
      </w:r>
      <w:proofErr w:type="spellEnd"/>
      <w:proofErr w:type="gramEnd"/>
      <w:r w:rsidR="00CF3E54" w:rsidRPr="00CA587A">
        <w:rPr>
          <w:rFonts w:ascii="Book Antiqua" w:hAnsi="Book Antiqua"/>
          <w:lang w:val="en-GB"/>
        </w:rPr>
        <w:t xml:space="preserve"> is </w:t>
      </w:r>
      <w:r w:rsidR="006A5620" w:rsidRPr="00CA587A">
        <w:rPr>
          <w:rFonts w:ascii="Book Antiqua" w:hAnsi="Book Antiqua"/>
          <w:lang w:val="en-GB"/>
        </w:rPr>
        <w:t xml:space="preserve">usually based on </w:t>
      </w:r>
      <w:r w:rsidR="006D57DD" w:rsidRPr="00CA587A">
        <w:rPr>
          <w:rFonts w:ascii="Book Antiqua" w:hAnsi="Book Antiqua"/>
          <w:lang w:val="en-GB"/>
        </w:rPr>
        <w:t xml:space="preserve">patient characteristics (as age, sex and race) as well as </w:t>
      </w:r>
      <w:r w:rsidR="006A5620" w:rsidRPr="00CA587A">
        <w:rPr>
          <w:rFonts w:ascii="Book Antiqua" w:hAnsi="Book Antiqua"/>
          <w:lang w:val="en-GB"/>
        </w:rPr>
        <w:t>serum creatinine level</w:t>
      </w:r>
      <w:r w:rsidR="006D57DD" w:rsidRPr="00CA587A">
        <w:rPr>
          <w:rFonts w:ascii="Book Antiqua" w:hAnsi="Book Antiqua"/>
          <w:lang w:val="en-GB"/>
        </w:rPr>
        <w:t>s. The</w:t>
      </w:r>
      <w:r w:rsidR="006D57DD" w:rsidRPr="00CA587A">
        <w:rPr>
          <w:rFonts w:ascii="Book Antiqua" w:hAnsi="Book Antiqua"/>
          <w:lang w:val="en-US"/>
        </w:rPr>
        <w:t xml:space="preserve"> most popular </w:t>
      </w:r>
      <w:r w:rsidR="006D57DD" w:rsidRPr="00CA587A">
        <w:rPr>
          <w:rFonts w:ascii="Book Antiqua" w:hAnsi="Book Antiqua"/>
          <w:lang w:val="en-GB"/>
        </w:rPr>
        <w:t xml:space="preserve">method of assessment of renal function with the greater precision is the MDRD equation. </w:t>
      </w:r>
      <w:r w:rsidR="006A5620" w:rsidRPr="00CA587A">
        <w:rPr>
          <w:rFonts w:ascii="Book Antiqua" w:hAnsi="Book Antiqua"/>
          <w:lang w:val="en-GB"/>
        </w:rPr>
        <w:t>This equation is based on data of Modification of Diet in Renal Disease (MDRD) Study</w:t>
      </w:r>
      <w:r w:rsidR="006A5620" w:rsidRPr="00F223F8">
        <w:rPr>
          <w:rFonts w:ascii="Book Antiqua" w:hAnsi="Book Antiqua"/>
          <w:lang w:val="en-GB"/>
        </w:rPr>
        <w:t xml:space="preserve">. </w:t>
      </w:r>
    </w:p>
    <w:p w14:paraId="7F07A4CC" w14:textId="38E9451F" w:rsidR="00D43B36" w:rsidRPr="00F223F8" w:rsidRDefault="006D57DD" w:rsidP="00D84BDB">
      <w:pPr>
        <w:spacing w:line="360" w:lineRule="auto"/>
        <w:jc w:val="both"/>
        <w:rPr>
          <w:rFonts w:ascii="Book Antiqua" w:hAnsi="Book Antiqua"/>
          <w:lang w:val="en-GB"/>
        </w:rPr>
      </w:pPr>
      <w:r>
        <w:rPr>
          <w:rFonts w:ascii="Times New Roman" w:hAnsi="Times New Roman" w:cs="Times New Roman"/>
          <w:lang w:val="en-US"/>
        </w:rPr>
        <w:t>This equation (</w:t>
      </w:r>
      <w:r w:rsidR="006A5620" w:rsidRPr="00F223F8">
        <w:rPr>
          <w:rFonts w:ascii="Book Antiqua" w:hAnsi="Book Antiqua"/>
          <w:lang w:val="en-GB"/>
        </w:rPr>
        <w:t>MDRD</w:t>
      </w:r>
      <w:r>
        <w:rPr>
          <w:rFonts w:ascii="Book Antiqua" w:hAnsi="Book Antiqua"/>
          <w:lang w:val="en-GB"/>
        </w:rPr>
        <w:t>)</w:t>
      </w:r>
      <w:r w:rsidR="006A5620" w:rsidRPr="00F223F8">
        <w:rPr>
          <w:rFonts w:ascii="Book Antiqua" w:hAnsi="Book Antiqua"/>
          <w:lang w:val="en-GB"/>
        </w:rPr>
        <w:t xml:space="preserve"> is especially accurate in GFR &lt;</w:t>
      </w:r>
      <w:r w:rsidR="00D13582">
        <w:rPr>
          <w:rFonts w:ascii="Book Antiqua" w:eastAsia="宋体" w:hAnsi="Book Antiqua" w:hint="eastAsia"/>
          <w:lang w:val="en-GB" w:eastAsia="zh-CN"/>
        </w:rPr>
        <w:t xml:space="preserve"> </w:t>
      </w:r>
      <w:r w:rsidR="006A5620" w:rsidRPr="00F223F8">
        <w:rPr>
          <w:rFonts w:ascii="Book Antiqua" w:hAnsi="Book Antiqua"/>
          <w:lang w:val="en-GB"/>
        </w:rPr>
        <w:t xml:space="preserve">60 </w:t>
      </w:r>
      <w:r w:rsidR="00D13582">
        <w:rPr>
          <w:rFonts w:ascii="Book Antiqua" w:hAnsi="Book Antiqua"/>
          <w:lang w:val="en-GB"/>
        </w:rPr>
        <w:t>mL/</w:t>
      </w:r>
      <w:r w:rsidR="006A5620" w:rsidRPr="00F223F8">
        <w:rPr>
          <w:rFonts w:ascii="Book Antiqua" w:hAnsi="Book Antiqua"/>
          <w:lang w:val="en-GB"/>
        </w:rPr>
        <w:t>min.</w:t>
      </w:r>
    </w:p>
    <w:p w14:paraId="634A29E8" w14:textId="79935290" w:rsidR="006A5620" w:rsidRPr="00F223F8" w:rsidRDefault="000608F6" w:rsidP="00D84BDB">
      <w:pPr>
        <w:spacing w:line="360" w:lineRule="auto"/>
        <w:jc w:val="both"/>
        <w:rPr>
          <w:rFonts w:ascii="Book Antiqua" w:hAnsi="Book Antiqua"/>
          <w:lang w:val="en-GB"/>
        </w:rPr>
      </w:pPr>
      <w:r>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49485B63" wp14:editId="0E5919F2">
                <wp:simplePos x="0" y="0"/>
                <wp:positionH relativeFrom="column">
                  <wp:posOffset>-113665</wp:posOffset>
                </wp:positionH>
                <wp:positionV relativeFrom="paragraph">
                  <wp:posOffset>405130</wp:posOffset>
                </wp:positionV>
                <wp:extent cx="5715000" cy="573405"/>
                <wp:effectExtent l="0" t="0" r="0" b="0"/>
                <wp:wrapThrough wrapText="bothSides">
                  <wp:wrapPolygon edited="0">
                    <wp:start x="0" y="0"/>
                    <wp:lineTo x="0" y="21600"/>
                    <wp:lineTo x="21600" y="21600"/>
                    <wp:lineTo x="21600" y="0"/>
                  </wp:wrapPolygon>
                </wp:wrapThrough>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573405"/>
                        </a:xfrm>
                        <a:prstGeom prst="rect">
                          <a:avLst/>
                        </a:prstGeom>
                        <a:noFill/>
                      </wps:spPr>
                      <wps:txbx>
                        <w:txbxContent>
                          <w:p w14:paraId="133C6395" w14:textId="0BFE8417" w:rsidR="00F3438D" w:rsidRPr="00122244" w:rsidRDefault="00F3438D" w:rsidP="00250ADC">
                            <w:pPr>
                              <w:pStyle w:val="a3"/>
                              <w:spacing w:before="0" w:beforeAutospacing="0" w:after="0" w:afterAutospacing="0" w:line="360" w:lineRule="auto"/>
                              <w:jc w:val="both"/>
                              <w:rPr>
                                <w:rFonts w:ascii="Book Antiqua" w:hAnsi="Book Antiqua"/>
                                <w:sz w:val="24"/>
                                <w:szCs w:val="24"/>
                              </w:rPr>
                            </w:pPr>
                            <w:r w:rsidRPr="00122244">
                              <w:rPr>
                                <w:rFonts w:ascii="Book Antiqua" w:hAnsi="Book Antiqua" w:cstheme="minorBidi"/>
                                <w:b/>
                                <w:bCs/>
                                <w:kern w:val="24"/>
                                <w:sz w:val="24"/>
                                <w:szCs w:val="24"/>
                              </w:rPr>
                              <w:t xml:space="preserve">CKD-EPI: </w:t>
                            </w:r>
                            <w:r w:rsidRPr="00122244">
                              <w:rPr>
                                <w:rFonts w:ascii="Book Antiqua" w:hAnsi="Book Antiqua" w:cstheme="minorBidi"/>
                                <w:kern w:val="24"/>
                                <w:sz w:val="24"/>
                                <w:szCs w:val="24"/>
                              </w:rPr>
                              <w:t>GFR = 141 X min (</w:t>
                            </w:r>
                            <w:proofErr w:type="spellStart"/>
                            <w:r w:rsidRPr="00122244">
                              <w:rPr>
                                <w:rFonts w:ascii="Book Antiqua" w:hAnsi="Book Antiqua" w:cstheme="minorBidi"/>
                                <w:kern w:val="24"/>
                                <w:sz w:val="24"/>
                                <w:szCs w:val="24"/>
                              </w:rPr>
                              <w:t>Scr</w:t>
                            </w:r>
                            <w:proofErr w:type="spellEnd"/>
                            <w:r w:rsidRPr="00122244">
                              <w:rPr>
                                <w:rFonts w:ascii="Book Antiqua" w:hAnsi="Book Antiqua" w:cstheme="minorBidi"/>
                                <w:kern w:val="24"/>
                                <w:sz w:val="24"/>
                                <w:szCs w:val="24"/>
                              </w:rPr>
                              <w:t>/κ, 1</w:t>
                            </w:r>
                            <w:proofErr w:type="gramStart"/>
                            <w:r w:rsidRPr="00122244">
                              <w:rPr>
                                <w:rFonts w:ascii="Book Antiqua" w:hAnsi="Book Antiqua" w:cstheme="minorBidi"/>
                                <w:kern w:val="24"/>
                                <w:sz w:val="24"/>
                                <w:szCs w:val="24"/>
                              </w:rPr>
                              <w:t>)</w:t>
                            </w:r>
                            <w:r w:rsidRPr="00122244">
                              <w:rPr>
                                <w:rFonts w:ascii="Book Antiqua" w:hAnsi="Book Antiqua" w:cstheme="minorBidi"/>
                                <w:kern w:val="24"/>
                                <w:position w:val="7"/>
                                <w:sz w:val="24"/>
                                <w:szCs w:val="24"/>
                                <w:vertAlign w:val="superscript"/>
                              </w:rPr>
                              <w:t>α</w:t>
                            </w:r>
                            <w:proofErr w:type="gramEnd"/>
                            <w:r w:rsidR="00122244" w:rsidRPr="00CE4867">
                              <w:rPr>
                                <w:rFonts w:ascii="Book Antiqua" w:hAnsi="Book Antiqua"/>
                                <w:sz w:val="24"/>
                                <w:szCs w:val="24"/>
                              </w:rPr>
                              <w:t>×</w:t>
                            </w:r>
                            <w:r w:rsidR="00122244">
                              <w:rPr>
                                <w:rFonts w:ascii="Book Antiqua" w:eastAsia="宋体" w:hAnsi="Book Antiqua" w:hint="eastAsia"/>
                                <w:sz w:val="24"/>
                                <w:szCs w:val="24"/>
                                <w:lang w:eastAsia="zh-CN"/>
                              </w:rPr>
                              <w:t xml:space="preserve"> </w:t>
                            </w:r>
                            <w:r w:rsidRPr="00122244">
                              <w:rPr>
                                <w:rFonts w:ascii="Book Antiqua" w:hAnsi="Book Antiqua" w:cstheme="minorBidi"/>
                                <w:kern w:val="24"/>
                                <w:sz w:val="24"/>
                                <w:szCs w:val="24"/>
                              </w:rPr>
                              <w:t>max (</w:t>
                            </w:r>
                            <w:proofErr w:type="spellStart"/>
                            <w:r w:rsidRPr="00122244">
                              <w:rPr>
                                <w:rFonts w:ascii="Book Antiqua" w:hAnsi="Book Antiqua" w:cstheme="minorBidi"/>
                                <w:kern w:val="24"/>
                                <w:sz w:val="24"/>
                                <w:szCs w:val="24"/>
                              </w:rPr>
                              <w:t>Scr</w:t>
                            </w:r>
                            <w:proofErr w:type="spellEnd"/>
                            <w:r w:rsidRPr="00122244">
                              <w:rPr>
                                <w:rFonts w:ascii="Book Antiqua" w:hAnsi="Book Antiqua" w:cstheme="minorBidi"/>
                                <w:kern w:val="24"/>
                                <w:sz w:val="24"/>
                                <w:szCs w:val="24"/>
                              </w:rPr>
                              <w:t xml:space="preserve">/κ, 1)-1.209 </w:t>
                            </w:r>
                            <w:r w:rsidR="00122244" w:rsidRPr="00CE4867">
                              <w:rPr>
                                <w:rFonts w:ascii="Book Antiqua" w:hAnsi="Book Antiqua"/>
                                <w:sz w:val="24"/>
                                <w:szCs w:val="24"/>
                              </w:rPr>
                              <w:t>×</w:t>
                            </w:r>
                            <w:r w:rsidRPr="00122244">
                              <w:rPr>
                                <w:rFonts w:ascii="Book Antiqua" w:hAnsi="Book Antiqua" w:cstheme="minorBidi"/>
                                <w:kern w:val="24"/>
                                <w:sz w:val="24"/>
                                <w:szCs w:val="24"/>
                              </w:rPr>
                              <w:t xml:space="preserve"> 0.993</w:t>
                            </w:r>
                            <w:r w:rsidRPr="00122244">
                              <w:rPr>
                                <w:rFonts w:ascii="Book Antiqua" w:hAnsi="Book Antiqua" w:cstheme="minorBidi"/>
                                <w:kern w:val="24"/>
                                <w:position w:val="7"/>
                                <w:sz w:val="24"/>
                                <w:szCs w:val="24"/>
                                <w:vertAlign w:val="superscript"/>
                              </w:rPr>
                              <w:t>Age</w:t>
                            </w:r>
                            <w:r w:rsidRPr="00122244">
                              <w:rPr>
                                <w:rFonts w:ascii="Book Antiqua" w:hAnsi="Book Antiqua" w:cstheme="minorBidi"/>
                                <w:kern w:val="24"/>
                                <w:sz w:val="24"/>
                                <w:szCs w:val="24"/>
                              </w:rPr>
                              <w:t xml:space="preserve"> </w:t>
                            </w:r>
                            <w:r w:rsidR="00122244" w:rsidRPr="00CE4867">
                              <w:rPr>
                                <w:rFonts w:ascii="Book Antiqua" w:hAnsi="Book Antiqua"/>
                                <w:sz w:val="24"/>
                                <w:szCs w:val="24"/>
                              </w:rPr>
                              <w:t>×</w:t>
                            </w:r>
                            <w:r w:rsidRPr="00122244">
                              <w:rPr>
                                <w:rFonts w:ascii="Book Antiqua" w:hAnsi="Book Antiqua" w:cstheme="minorBidi"/>
                                <w:kern w:val="24"/>
                                <w:sz w:val="24"/>
                                <w:szCs w:val="24"/>
                              </w:rPr>
                              <w:t xml:space="preserve"> 1.018 [if female] </w:t>
                            </w:r>
                            <w:r w:rsidR="00122244" w:rsidRPr="00CE4867">
                              <w:rPr>
                                <w:rFonts w:ascii="Book Antiqua" w:hAnsi="Book Antiqua"/>
                                <w:sz w:val="24"/>
                                <w:szCs w:val="24"/>
                              </w:rPr>
                              <w:t>×</w:t>
                            </w:r>
                            <w:r w:rsidRPr="00122244">
                              <w:rPr>
                                <w:rFonts w:ascii="Book Antiqua" w:hAnsi="Book Antiqua" w:cstheme="minorBidi"/>
                                <w:kern w:val="24"/>
                                <w:sz w:val="24"/>
                                <w:szCs w:val="24"/>
                              </w:rPr>
                              <w:t xml:space="preserve"> 1.159 [if black]</w:t>
                            </w:r>
                          </w:p>
                          <w:p w14:paraId="0EC508B9" w14:textId="77777777" w:rsidR="00F3438D" w:rsidRPr="00122244" w:rsidRDefault="00F3438D" w:rsidP="00250ADC">
                            <w:pPr>
                              <w:pStyle w:val="a3"/>
                              <w:spacing w:before="0" w:beforeAutospacing="0" w:after="0" w:afterAutospacing="0" w:line="360" w:lineRule="auto"/>
                              <w:jc w:val="both"/>
                              <w:rPr>
                                <w:rFonts w:ascii="Book Antiqua" w:hAnsi="Book Antiqua"/>
                                <w:sz w:val="24"/>
                                <w:szCs w:val="24"/>
                              </w:rPr>
                            </w:pPr>
                            <w:r w:rsidRPr="00122244">
                              <w:rPr>
                                <w:rFonts w:ascii="Book Antiqua" w:hAnsi="Book Antiqua" w:cstheme="minorBidi"/>
                                <w:kern w:val="24"/>
                                <w:sz w:val="24"/>
                                <w:szCs w:val="24"/>
                              </w:rPr>
                              <w:t xml:space="preserve">Where </w:t>
                            </w:r>
                            <w:proofErr w:type="spellStart"/>
                            <w:r w:rsidRPr="00122244">
                              <w:rPr>
                                <w:rFonts w:ascii="Book Antiqua" w:hAnsi="Book Antiqua" w:cstheme="minorBidi"/>
                                <w:kern w:val="24"/>
                                <w:sz w:val="24"/>
                                <w:szCs w:val="24"/>
                              </w:rPr>
                              <w:t>Scr</w:t>
                            </w:r>
                            <w:proofErr w:type="spellEnd"/>
                            <w:r w:rsidRPr="00122244">
                              <w:rPr>
                                <w:rFonts w:ascii="Book Antiqua" w:hAnsi="Book Antiqua" w:cstheme="minorBidi"/>
                                <w:kern w:val="24"/>
                                <w:sz w:val="24"/>
                                <w:szCs w:val="24"/>
                              </w:rPr>
                              <w:t xml:space="preserve"> is serum creatinine (mg/</w:t>
                            </w:r>
                            <w:proofErr w:type="spellStart"/>
                            <w:r w:rsidRPr="00122244">
                              <w:rPr>
                                <w:rFonts w:ascii="Book Antiqua" w:hAnsi="Book Antiqua" w:cstheme="minorBidi"/>
                                <w:kern w:val="24"/>
                                <w:sz w:val="24"/>
                                <w:szCs w:val="24"/>
                              </w:rPr>
                              <w:t>dL</w:t>
                            </w:r>
                            <w:proofErr w:type="spellEnd"/>
                            <w:r w:rsidRPr="00122244">
                              <w:rPr>
                                <w:rFonts w:ascii="Book Antiqua" w:hAnsi="Book Antiqua" w:cstheme="minorBidi"/>
                                <w:kern w:val="24"/>
                                <w:sz w:val="24"/>
                                <w:szCs w:val="24"/>
                              </w:rPr>
                              <w:t xml:space="preserve">), κ is 0.7 for females and 0.9 for males, α is –0.329 for females and –0.411 for males, min indicates the minimum of </w:t>
                            </w:r>
                            <w:proofErr w:type="spellStart"/>
                            <w:r w:rsidRPr="00122244">
                              <w:rPr>
                                <w:rFonts w:ascii="Book Antiqua" w:hAnsi="Book Antiqua" w:cstheme="minorBidi"/>
                                <w:kern w:val="24"/>
                                <w:sz w:val="24"/>
                                <w:szCs w:val="24"/>
                              </w:rPr>
                              <w:t>Scr</w:t>
                            </w:r>
                            <w:proofErr w:type="spellEnd"/>
                            <w:r w:rsidRPr="00122244">
                              <w:rPr>
                                <w:rFonts w:ascii="Book Antiqua" w:hAnsi="Book Antiqua" w:cstheme="minorBidi"/>
                                <w:kern w:val="24"/>
                                <w:sz w:val="24"/>
                                <w:szCs w:val="24"/>
                              </w:rPr>
                              <w:t>/κ or 1, and max indicates the m</w:t>
                            </w:r>
                            <w:r w:rsidRPr="00122244">
                              <w:rPr>
                                <w:rFonts w:ascii="Book Antiqua" w:hAnsi="Book Antiqua" w:cstheme="minorBidi"/>
                                <w:color w:val="000000" w:themeColor="text1"/>
                                <w:kern w:val="24"/>
                                <w:sz w:val="24"/>
                                <w:szCs w:val="24"/>
                              </w:rPr>
                              <w:t xml:space="preserve">aximum of </w:t>
                            </w:r>
                            <w:proofErr w:type="spellStart"/>
                            <w:r w:rsidRPr="00122244">
                              <w:rPr>
                                <w:rFonts w:ascii="Book Antiqua" w:hAnsi="Book Antiqua" w:cstheme="minorBidi"/>
                                <w:color w:val="000000" w:themeColor="text1"/>
                                <w:kern w:val="24"/>
                                <w:sz w:val="24"/>
                                <w:szCs w:val="24"/>
                              </w:rPr>
                              <w:t>Scr</w:t>
                            </w:r>
                            <w:proofErr w:type="spellEnd"/>
                            <w:r w:rsidRPr="00122244">
                              <w:rPr>
                                <w:rFonts w:ascii="Book Antiqua" w:hAnsi="Book Antiqua" w:cstheme="minorBidi"/>
                                <w:color w:val="000000" w:themeColor="text1"/>
                                <w:kern w:val="24"/>
                                <w:sz w:val="24"/>
                                <w:szCs w:val="24"/>
                              </w:rPr>
                              <w:t>/κ or 1.</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left:0;text-align:left;margin-left:-8.95pt;margin-top:31.9pt;width:450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" filled="f" stroked="f">
                <v:path arrowok="t"/>
                <v:textbox style="mso-fit-shape-to-text:t">
                  <w:txbxContent>
                    <w:p w14:paraId="133C6395" w14:textId="0BFE8417" w:rsidR="00F3438D" w:rsidRPr="00122244" w:rsidRDefault="00F3438D" w:rsidP="00250ADC">
                      <w:pPr>
                        <w:pStyle w:val="a3"/>
                        <w:spacing w:before="0" w:beforeAutospacing="0" w:after="0" w:afterAutospacing="0" w:line="360" w:lineRule="auto"/>
                        <w:jc w:val="both"/>
                        <w:rPr>
                          <w:rFonts w:ascii="Book Antiqua" w:hAnsi="Book Antiqua"/>
                          <w:sz w:val="24"/>
                          <w:szCs w:val="24"/>
                        </w:rPr>
                      </w:pPr>
                      <w:r w:rsidRPr="00122244">
                        <w:rPr>
                          <w:rFonts w:ascii="Book Antiqua" w:hAnsi="Book Antiqua" w:cstheme="minorBidi"/>
                          <w:b/>
                          <w:bCs/>
                          <w:kern w:val="24"/>
                          <w:sz w:val="24"/>
                          <w:szCs w:val="24"/>
                        </w:rPr>
                        <w:t xml:space="preserve">CKD-EPI: </w:t>
                      </w:r>
                      <w:r w:rsidRPr="00122244">
                        <w:rPr>
                          <w:rFonts w:ascii="Book Antiqua" w:hAnsi="Book Antiqua" w:cstheme="minorBidi"/>
                          <w:kern w:val="24"/>
                          <w:sz w:val="24"/>
                          <w:szCs w:val="24"/>
                        </w:rPr>
                        <w:t>GFR = 141 X min (Scr/κ, 1)</w:t>
                      </w:r>
                      <w:r w:rsidRPr="00122244">
                        <w:rPr>
                          <w:rFonts w:ascii="Book Antiqua" w:hAnsi="Book Antiqua" w:cstheme="minorBidi"/>
                          <w:kern w:val="24"/>
                          <w:position w:val="7"/>
                          <w:sz w:val="24"/>
                          <w:szCs w:val="24"/>
                          <w:vertAlign w:val="superscript"/>
                        </w:rPr>
                        <w:t>α</w:t>
                      </w:r>
                      <w:r w:rsidR="00122244" w:rsidRPr="00CE4867">
                        <w:rPr>
                          <w:rFonts w:ascii="Book Antiqua" w:hAnsi="Book Antiqua"/>
                          <w:sz w:val="24"/>
                          <w:szCs w:val="24"/>
                        </w:rPr>
                        <w:t>×</w:t>
                      </w:r>
                      <w:r w:rsidR="00122244">
                        <w:rPr>
                          <w:rFonts w:ascii="Book Antiqua" w:eastAsia="宋体" w:hAnsi="Book Antiqua" w:hint="eastAsia"/>
                          <w:sz w:val="24"/>
                          <w:szCs w:val="24"/>
                          <w:lang w:eastAsia="zh-CN"/>
                        </w:rPr>
                        <w:t xml:space="preserve"> </w:t>
                      </w:r>
                      <w:r w:rsidRPr="00122244">
                        <w:rPr>
                          <w:rFonts w:ascii="Book Antiqua" w:hAnsi="Book Antiqua" w:cstheme="minorBidi"/>
                          <w:kern w:val="24"/>
                          <w:sz w:val="24"/>
                          <w:szCs w:val="24"/>
                        </w:rPr>
                        <w:t xml:space="preserve">max (Scr/κ, 1)-1.209 </w:t>
                      </w:r>
                      <w:r w:rsidR="00122244" w:rsidRPr="00CE4867">
                        <w:rPr>
                          <w:rFonts w:ascii="Book Antiqua" w:hAnsi="Book Antiqua"/>
                          <w:sz w:val="24"/>
                          <w:szCs w:val="24"/>
                        </w:rPr>
                        <w:t>×</w:t>
                      </w:r>
                      <w:r w:rsidRPr="00122244">
                        <w:rPr>
                          <w:rFonts w:ascii="Book Antiqua" w:hAnsi="Book Antiqua" w:cstheme="minorBidi"/>
                          <w:kern w:val="24"/>
                          <w:sz w:val="24"/>
                          <w:szCs w:val="24"/>
                        </w:rPr>
                        <w:t xml:space="preserve"> 0.993</w:t>
                      </w:r>
                      <w:r w:rsidRPr="00122244">
                        <w:rPr>
                          <w:rFonts w:ascii="Book Antiqua" w:hAnsi="Book Antiqua" w:cstheme="minorBidi"/>
                          <w:kern w:val="24"/>
                          <w:position w:val="7"/>
                          <w:sz w:val="24"/>
                          <w:szCs w:val="24"/>
                          <w:vertAlign w:val="superscript"/>
                        </w:rPr>
                        <w:t>Age</w:t>
                      </w:r>
                      <w:r w:rsidRPr="00122244">
                        <w:rPr>
                          <w:rFonts w:ascii="Book Antiqua" w:hAnsi="Book Antiqua" w:cstheme="minorBidi"/>
                          <w:kern w:val="24"/>
                          <w:sz w:val="24"/>
                          <w:szCs w:val="24"/>
                        </w:rPr>
                        <w:t xml:space="preserve"> </w:t>
                      </w:r>
                      <w:r w:rsidR="00122244" w:rsidRPr="00CE4867">
                        <w:rPr>
                          <w:rFonts w:ascii="Book Antiqua" w:hAnsi="Book Antiqua"/>
                          <w:sz w:val="24"/>
                          <w:szCs w:val="24"/>
                        </w:rPr>
                        <w:t>×</w:t>
                      </w:r>
                      <w:r w:rsidRPr="00122244">
                        <w:rPr>
                          <w:rFonts w:ascii="Book Antiqua" w:hAnsi="Book Antiqua" w:cstheme="minorBidi"/>
                          <w:kern w:val="24"/>
                          <w:sz w:val="24"/>
                          <w:szCs w:val="24"/>
                        </w:rPr>
                        <w:t xml:space="preserve"> 1.018 [if female] </w:t>
                      </w:r>
                      <w:r w:rsidR="00122244" w:rsidRPr="00CE4867">
                        <w:rPr>
                          <w:rFonts w:ascii="Book Antiqua" w:hAnsi="Book Antiqua"/>
                          <w:sz w:val="24"/>
                          <w:szCs w:val="24"/>
                        </w:rPr>
                        <w:t>×</w:t>
                      </w:r>
                      <w:r w:rsidRPr="00122244">
                        <w:rPr>
                          <w:rFonts w:ascii="Book Antiqua" w:hAnsi="Book Antiqua" w:cstheme="minorBidi"/>
                          <w:kern w:val="24"/>
                          <w:sz w:val="24"/>
                          <w:szCs w:val="24"/>
                        </w:rPr>
                        <w:t xml:space="preserve"> 1.159 [if black]</w:t>
                      </w:r>
                    </w:p>
                    <w:p w14:paraId="0EC508B9" w14:textId="77777777" w:rsidR="00F3438D" w:rsidRPr="00122244" w:rsidRDefault="00F3438D" w:rsidP="00250ADC">
                      <w:pPr>
                        <w:pStyle w:val="a3"/>
                        <w:spacing w:before="0" w:beforeAutospacing="0" w:after="0" w:afterAutospacing="0" w:line="360" w:lineRule="auto"/>
                        <w:jc w:val="both"/>
                        <w:rPr>
                          <w:rFonts w:ascii="Book Antiqua" w:hAnsi="Book Antiqua"/>
                          <w:sz w:val="24"/>
                          <w:szCs w:val="24"/>
                        </w:rPr>
                      </w:pPr>
                      <w:r w:rsidRPr="00122244">
                        <w:rPr>
                          <w:rFonts w:ascii="Book Antiqua" w:hAnsi="Book Antiqua" w:cstheme="minorBidi"/>
                          <w:kern w:val="24"/>
                          <w:sz w:val="24"/>
                          <w:szCs w:val="24"/>
                        </w:rPr>
                        <w:t>Where Scr is serum creatinine (mg/dL), κ is 0.7 for females and 0.9 for males, α is –0.329 for females and –0.411 for males, min indicates the minimum of Scr/κ or 1, and max indicates the m</w:t>
                      </w:r>
                      <w:r w:rsidRPr="00122244">
                        <w:rPr>
                          <w:rFonts w:ascii="Book Antiqua" w:hAnsi="Book Antiqua" w:cstheme="minorBidi"/>
                          <w:color w:val="000000" w:themeColor="text1"/>
                          <w:kern w:val="24"/>
                          <w:sz w:val="24"/>
                          <w:szCs w:val="24"/>
                        </w:rPr>
                        <w:t>aximum of Scr/κ or 1.</w:t>
                      </w:r>
                    </w:p>
                  </w:txbxContent>
                </v:textbox>
                <w10:wrap type="through"/>
              </v:rect>
            </w:pict>
          </mc:Fallback>
        </mc:AlternateContent>
      </w:r>
      <w:r w:rsidR="006A5620" w:rsidRPr="00F223F8">
        <w:rPr>
          <w:rFonts w:ascii="Book Antiqua" w:hAnsi="Book Antiqua"/>
          <w:lang w:val="en-GB"/>
        </w:rPr>
        <w:t xml:space="preserve">For higher </w:t>
      </w:r>
      <w:r w:rsidR="00F40EE5" w:rsidRPr="00F223F8">
        <w:rPr>
          <w:rFonts w:ascii="Book Antiqua" w:hAnsi="Book Antiqua"/>
          <w:lang w:val="en-GB"/>
        </w:rPr>
        <w:t>GFR another</w:t>
      </w:r>
      <w:r w:rsidR="006A5620" w:rsidRPr="00F223F8">
        <w:rPr>
          <w:rFonts w:ascii="Book Antiqua" w:hAnsi="Book Antiqua"/>
          <w:lang w:val="en-GB"/>
        </w:rPr>
        <w:t xml:space="preserve"> equation can also be </w:t>
      </w:r>
      <w:r w:rsidR="00F40EE5" w:rsidRPr="00F223F8">
        <w:rPr>
          <w:rFonts w:ascii="Book Antiqua" w:hAnsi="Book Antiqua"/>
          <w:lang w:val="en-GB"/>
        </w:rPr>
        <w:t>used:</w:t>
      </w:r>
      <w:r w:rsidR="006A5620" w:rsidRPr="00F223F8">
        <w:rPr>
          <w:rFonts w:ascii="Book Antiqua" w:hAnsi="Book Antiqua"/>
          <w:lang w:val="en-GB"/>
        </w:rPr>
        <w:t xml:space="preserve"> CKD-EPI method based on data of Chronic Kidney Disease Epidemiology Collaboration (CKD-EPI).</w:t>
      </w:r>
    </w:p>
    <w:p w14:paraId="2F36969A" w14:textId="77777777" w:rsidR="00F40EE5" w:rsidRPr="00F223F8" w:rsidRDefault="00F40EE5" w:rsidP="006639E4">
      <w:pPr>
        <w:spacing w:line="360" w:lineRule="auto"/>
        <w:ind w:firstLineChars="200" w:firstLine="480"/>
        <w:jc w:val="both"/>
        <w:rPr>
          <w:rFonts w:ascii="Book Antiqua" w:hAnsi="Book Antiqua"/>
          <w:lang w:val="en-GB"/>
        </w:rPr>
      </w:pPr>
      <w:r w:rsidRPr="00F223F8">
        <w:rPr>
          <w:rFonts w:ascii="Book Antiqua" w:hAnsi="Book Antiqua"/>
          <w:lang w:val="en-GB"/>
        </w:rPr>
        <w:lastRenderedPageBreak/>
        <w:t>Usually we use friendly calculators to estimate GFR.</w:t>
      </w:r>
      <w:r w:rsidR="00D43B36" w:rsidRPr="00F223F8">
        <w:rPr>
          <w:rFonts w:ascii="Book Antiqua" w:hAnsi="Book Antiqua"/>
          <w:lang w:val="en-GB"/>
        </w:rPr>
        <w:t xml:space="preserve"> Many programs are also </w:t>
      </w:r>
      <w:proofErr w:type="gramStart"/>
      <w:r w:rsidR="00D43B36" w:rsidRPr="00F223F8">
        <w:rPr>
          <w:rFonts w:ascii="Book Antiqua" w:hAnsi="Book Antiqua"/>
          <w:lang w:val="en-GB"/>
        </w:rPr>
        <w:t>free</w:t>
      </w:r>
      <w:proofErr w:type="gramEnd"/>
      <w:r w:rsidR="00D43B36" w:rsidRPr="00F223F8">
        <w:rPr>
          <w:rFonts w:ascii="Book Antiqua" w:hAnsi="Book Antiqua"/>
          <w:lang w:val="en-GB"/>
        </w:rPr>
        <w:t xml:space="preserve"> available for smartphones.</w:t>
      </w:r>
    </w:p>
    <w:p w14:paraId="5C3C6C4F" w14:textId="77777777" w:rsidR="006A5620" w:rsidRDefault="00F40EE5" w:rsidP="00D539EF">
      <w:pPr>
        <w:spacing w:line="360" w:lineRule="auto"/>
        <w:ind w:firstLineChars="150" w:firstLine="360"/>
        <w:jc w:val="both"/>
        <w:rPr>
          <w:rFonts w:ascii="Book Antiqua" w:eastAsia="宋体" w:hAnsi="Book Antiqua"/>
          <w:lang w:val="en-GB" w:eastAsia="zh-CN"/>
        </w:rPr>
      </w:pPr>
      <w:r w:rsidRPr="00F223F8">
        <w:rPr>
          <w:rFonts w:ascii="Book Antiqua" w:hAnsi="Book Antiqua"/>
          <w:lang w:val="en-GB"/>
        </w:rPr>
        <w:t>The classical formula of Cockcroft-</w:t>
      </w:r>
      <w:proofErr w:type="spellStart"/>
      <w:r w:rsidR="00CF3E54" w:rsidRPr="00F223F8">
        <w:rPr>
          <w:rFonts w:ascii="Book Antiqua" w:hAnsi="Book Antiqua"/>
          <w:lang w:val="en-GB"/>
        </w:rPr>
        <w:t>Gault</w:t>
      </w:r>
      <w:proofErr w:type="spellEnd"/>
      <w:r w:rsidR="00CF3E54" w:rsidRPr="00F223F8">
        <w:rPr>
          <w:rFonts w:ascii="Book Antiqua" w:hAnsi="Book Antiqua"/>
          <w:lang w:val="en-GB"/>
        </w:rPr>
        <w:t xml:space="preserve"> is</w:t>
      </w:r>
      <w:r w:rsidRPr="00F223F8">
        <w:rPr>
          <w:rFonts w:ascii="Book Antiqua" w:hAnsi="Book Antiqua"/>
          <w:lang w:val="en-GB"/>
        </w:rPr>
        <w:t xml:space="preserve"> not used </w:t>
      </w:r>
      <w:r w:rsidR="00A41678" w:rsidRPr="00F223F8">
        <w:rPr>
          <w:rFonts w:ascii="Book Antiqua" w:hAnsi="Book Antiqua"/>
          <w:lang w:val="en-GB"/>
        </w:rPr>
        <w:t xml:space="preserve">anymore </w:t>
      </w:r>
      <w:r w:rsidRPr="00F223F8">
        <w:rPr>
          <w:rFonts w:ascii="Book Antiqua" w:hAnsi="Book Antiqua"/>
          <w:lang w:val="en-GB"/>
        </w:rPr>
        <w:t>because it overestimates GFR. (Body weight in the formula must be lean weight and not total weight).</w:t>
      </w:r>
    </w:p>
    <w:p w14:paraId="4DB75F08" w14:textId="77777777" w:rsidR="00D539EF" w:rsidRPr="00D539EF" w:rsidRDefault="00D539EF" w:rsidP="00D84BDB">
      <w:pPr>
        <w:spacing w:line="360" w:lineRule="auto"/>
        <w:jc w:val="both"/>
        <w:rPr>
          <w:rFonts w:ascii="Book Antiqua" w:eastAsia="宋体" w:hAnsi="Book Antiqua"/>
          <w:lang w:val="en-GB" w:eastAsia="zh-CN"/>
        </w:rPr>
      </w:pPr>
    </w:p>
    <w:p w14:paraId="65676E6B" w14:textId="4F6FBE4B" w:rsidR="00007FC6" w:rsidRPr="00D539EF" w:rsidRDefault="00D539EF" w:rsidP="00D84BDB">
      <w:pPr>
        <w:spacing w:line="360" w:lineRule="auto"/>
        <w:jc w:val="both"/>
        <w:rPr>
          <w:rFonts w:ascii="Book Antiqua" w:hAnsi="Book Antiqua"/>
          <w:b/>
          <w:lang w:val="en-GB"/>
        </w:rPr>
      </w:pPr>
      <w:r w:rsidRPr="00D539EF">
        <w:rPr>
          <w:rFonts w:ascii="Book Antiqua" w:hAnsi="Book Antiqua"/>
          <w:b/>
          <w:lang w:val="en-GB"/>
        </w:rPr>
        <w:t>METFORMIN</w:t>
      </w:r>
    </w:p>
    <w:p w14:paraId="4C03E526" w14:textId="77777777" w:rsidR="00A41678" w:rsidRPr="00F223F8" w:rsidRDefault="00A41678" w:rsidP="00D84BDB">
      <w:pPr>
        <w:spacing w:line="360" w:lineRule="auto"/>
        <w:jc w:val="both"/>
        <w:rPr>
          <w:rFonts w:ascii="Book Antiqua" w:hAnsi="Book Antiqua"/>
          <w:lang w:val="en-US"/>
        </w:rPr>
      </w:pPr>
      <w:r w:rsidRPr="00F223F8">
        <w:rPr>
          <w:rFonts w:ascii="Book Antiqua" w:hAnsi="Book Antiqua"/>
          <w:lang w:val="en-GB"/>
        </w:rPr>
        <w:t xml:space="preserve">Metformin is globally accepted as the first choice in practically all therapeutic algorithms for diabetic subjects. The advantages of metformin are low risk of hypoglycaemia, modest weight loss, effectiveness and low cost. Data of UKPDS </w:t>
      </w:r>
      <w:r w:rsidRPr="00F223F8">
        <w:rPr>
          <w:rFonts w:ascii="Book Antiqua" w:hAnsi="Book Antiqua"/>
          <w:lang w:val="en-US"/>
        </w:rPr>
        <w:t>indicate that treatment based on metformin results in less total as well cardiovascular mortality.</w:t>
      </w:r>
    </w:p>
    <w:p w14:paraId="4C7ABA52" w14:textId="6D9A1B1C" w:rsidR="00A41678" w:rsidRPr="00F223F8" w:rsidRDefault="00A41678" w:rsidP="0073317F">
      <w:pPr>
        <w:spacing w:line="360" w:lineRule="auto"/>
        <w:ind w:firstLineChars="200" w:firstLine="480"/>
        <w:jc w:val="both"/>
        <w:rPr>
          <w:rFonts w:ascii="Book Antiqua" w:hAnsi="Book Antiqua"/>
          <w:lang w:val="en-GB"/>
        </w:rPr>
      </w:pPr>
      <w:r w:rsidRPr="00F223F8">
        <w:rPr>
          <w:rFonts w:ascii="Book Antiqua" w:hAnsi="Book Antiqua"/>
          <w:lang w:val="en-US"/>
        </w:rPr>
        <w:t xml:space="preserve">Many </w:t>
      </w:r>
      <w:proofErr w:type="spellStart"/>
      <w:r w:rsidRPr="00F223F8">
        <w:rPr>
          <w:rFonts w:ascii="Book Antiqua" w:hAnsi="Book Antiqua"/>
          <w:lang w:val="en-US"/>
        </w:rPr>
        <w:t>diabetologists</w:t>
      </w:r>
      <w:proofErr w:type="spellEnd"/>
      <w:r w:rsidRPr="00F223F8">
        <w:rPr>
          <w:rFonts w:ascii="Book Antiqua" w:hAnsi="Book Antiqua"/>
          <w:lang w:val="en-US"/>
        </w:rPr>
        <w:t xml:space="preserve"> as well </w:t>
      </w:r>
      <w:r w:rsidR="000F4CD4" w:rsidRPr="00F223F8">
        <w:rPr>
          <w:rFonts w:ascii="Book Antiqua" w:hAnsi="Book Antiqua"/>
          <w:lang w:val="en-US"/>
        </w:rPr>
        <w:t xml:space="preserve">as </w:t>
      </w:r>
      <w:r w:rsidR="000F4CD4" w:rsidRPr="00F223F8">
        <w:rPr>
          <w:rFonts w:ascii="Book Antiqua" w:hAnsi="Book Antiqua"/>
          <w:lang w:val="en-GB"/>
        </w:rPr>
        <w:t>practitioners</w:t>
      </w:r>
      <w:r w:rsidRPr="00F223F8">
        <w:rPr>
          <w:rFonts w:ascii="Book Antiqua" w:hAnsi="Book Antiqua"/>
          <w:lang w:val="en-GB"/>
        </w:rPr>
        <w:t xml:space="preserve"> </w:t>
      </w:r>
      <w:r w:rsidRPr="00F223F8">
        <w:rPr>
          <w:rFonts w:ascii="Book Antiqua" w:hAnsi="Book Antiqua"/>
          <w:lang w:val="en-US"/>
        </w:rPr>
        <w:t>are</w:t>
      </w:r>
      <w:r w:rsidRPr="00F223F8">
        <w:rPr>
          <w:rFonts w:ascii="Book Antiqua" w:hAnsi="Book Antiqua"/>
          <w:lang w:val="en-GB"/>
        </w:rPr>
        <w:t xml:space="preserve"> fear to use metformin in patients with renal problems even if they have only albuminuria. There is a lot of confusion about the real restriction of its use in patients with </w:t>
      </w:r>
      <w:proofErr w:type="gramStart"/>
      <w:r w:rsidRPr="00F223F8">
        <w:rPr>
          <w:rFonts w:ascii="Book Antiqua" w:hAnsi="Book Antiqua"/>
          <w:lang w:val="en-GB"/>
        </w:rPr>
        <w:t>CKD</w:t>
      </w:r>
      <w:r w:rsidR="001F095A" w:rsidRPr="00BC693E">
        <w:rPr>
          <w:rFonts w:ascii="Book Antiqua" w:hAnsi="Book Antiqua"/>
          <w:vertAlign w:val="superscript"/>
          <w:lang w:val="en-GB"/>
        </w:rPr>
        <w:t>[</w:t>
      </w:r>
      <w:proofErr w:type="gramEnd"/>
      <w:r w:rsidR="001F095A" w:rsidRPr="00BC693E">
        <w:rPr>
          <w:rFonts w:ascii="Book Antiqua" w:hAnsi="Book Antiqua"/>
          <w:vertAlign w:val="superscript"/>
          <w:lang w:val="en-GB"/>
        </w:rPr>
        <w:t>11]</w:t>
      </w:r>
      <w:r w:rsidRPr="00F223F8">
        <w:rPr>
          <w:rFonts w:ascii="Book Antiqua" w:hAnsi="Book Antiqua"/>
          <w:lang w:val="en-GB"/>
        </w:rPr>
        <w:t>.</w:t>
      </w:r>
      <w:r w:rsidR="00BC693E">
        <w:rPr>
          <w:rFonts w:ascii="Book Antiqua" w:hAnsi="Book Antiqua"/>
          <w:lang w:val="en-GB"/>
        </w:rPr>
        <w:t xml:space="preserve"> </w:t>
      </w:r>
    </w:p>
    <w:p w14:paraId="554C013C" w14:textId="2826FF6D" w:rsidR="00D32A44" w:rsidRDefault="00D32A44" w:rsidP="0073317F">
      <w:pPr>
        <w:spacing w:line="360" w:lineRule="auto"/>
        <w:ind w:firstLineChars="200" w:firstLine="480"/>
        <w:jc w:val="both"/>
        <w:rPr>
          <w:rFonts w:ascii="Book Antiqua" w:hAnsi="Book Antiqua"/>
          <w:lang w:val="en-GB"/>
        </w:rPr>
      </w:pPr>
      <w:r w:rsidRPr="00D32A44">
        <w:rPr>
          <w:rFonts w:ascii="Book Antiqua" w:hAnsi="Book Antiqua"/>
          <w:lang w:val="en-US"/>
        </w:rPr>
        <w:t>Metformin is slowly absorbed</w:t>
      </w:r>
      <w:r w:rsidRPr="00D32A44">
        <w:rPr>
          <w:rFonts w:ascii="Book Antiqua" w:hAnsi="Book Antiqua"/>
          <w:lang w:val="en-GB"/>
        </w:rPr>
        <w:t xml:space="preserve"> when administered orally. The bioavailability </w:t>
      </w:r>
      <w:r>
        <w:rPr>
          <w:rFonts w:ascii="Book Antiqua" w:hAnsi="Book Antiqua"/>
          <w:lang w:val="en-GB"/>
        </w:rPr>
        <w:t xml:space="preserve">of the drug </w:t>
      </w:r>
      <w:r w:rsidRPr="00D32A44">
        <w:rPr>
          <w:rFonts w:ascii="Book Antiqua" w:hAnsi="Book Antiqua"/>
          <w:lang w:val="en-GB"/>
        </w:rPr>
        <w:t>is low (50</w:t>
      </w:r>
      <w:r w:rsidR="001F095A" w:rsidRPr="00D32A44">
        <w:rPr>
          <w:rFonts w:ascii="Book Antiqua" w:hAnsi="Book Antiqua"/>
          <w:lang w:val="en-GB"/>
        </w:rPr>
        <w:t>%</w:t>
      </w:r>
      <w:r w:rsidRPr="00D32A44">
        <w:rPr>
          <w:rFonts w:ascii="Book Antiqua" w:hAnsi="Book Antiqua"/>
          <w:lang w:val="en-GB"/>
        </w:rPr>
        <w:t xml:space="preserve">-60%). </w:t>
      </w:r>
    </w:p>
    <w:p w14:paraId="1B4ABBA0" w14:textId="53FADACA" w:rsidR="00ED6A05" w:rsidRPr="00F223F8" w:rsidRDefault="00D32A44" w:rsidP="0073317F">
      <w:pPr>
        <w:spacing w:line="360" w:lineRule="auto"/>
        <w:ind w:firstLineChars="200" w:firstLine="480"/>
        <w:jc w:val="both"/>
        <w:rPr>
          <w:rFonts w:ascii="Book Antiqua" w:hAnsi="Book Antiqua"/>
          <w:lang w:val="en-GB"/>
        </w:rPr>
      </w:pPr>
      <w:r w:rsidRPr="00D32A44">
        <w:rPr>
          <w:rFonts w:ascii="Book Antiqua" w:hAnsi="Book Antiqua"/>
          <w:lang w:val="en-GB"/>
        </w:rPr>
        <w:t xml:space="preserve">Metformin </w:t>
      </w:r>
      <w:r>
        <w:rPr>
          <w:rFonts w:ascii="Book Antiqua" w:hAnsi="Book Antiqua"/>
          <w:lang w:val="en-GB"/>
        </w:rPr>
        <w:t>achieves</w:t>
      </w:r>
      <w:r w:rsidRPr="00D32A44">
        <w:rPr>
          <w:rFonts w:ascii="Book Antiqua" w:hAnsi="Book Antiqua"/>
          <w:lang w:val="en-GB"/>
        </w:rPr>
        <w:t xml:space="preserve"> a maximum plasma concentration one</w:t>
      </w:r>
      <w:r>
        <w:rPr>
          <w:rFonts w:ascii="Book Antiqua" w:hAnsi="Book Antiqua"/>
          <w:lang w:val="en-GB"/>
        </w:rPr>
        <w:t xml:space="preserve"> to three hours after ingestion,</w:t>
      </w:r>
      <w:r w:rsidRPr="00D32A44">
        <w:rPr>
          <w:rFonts w:ascii="Book Antiqua" w:hAnsi="Book Antiqua"/>
          <w:lang w:val="en-GB"/>
        </w:rPr>
        <w:t xml:space="preserve"> if taken in the form of immediate release </w:t>
      </w:r>
      <w:r>
        <w:rPr>
          <w:rFonts w:ascii="Book Antiqua" w:hAnsi="Book Antiqua"/>
          <w:lang w:val="en-GB"/>
        </w:rPr>
        <w:t xml:space="preserve">or </w:t>
      </w:r>
      <w:r w:rsidR="00F7599E">
        <w:rPr>
          <w:rFonts w:ascii="Book Antiqua" w:hAnsi="Book Antiqua"/>
          <w:lang w:val="en-GB"/>
        </w:rPr>
        <w:t>in 4-8 h</w:t>
      </w:r>
      <w:r w:rsidRPr="00D32A44">
        <w:rPr>
          <w:rFonts w:ascii="Book Antiqua" w:hAnsi="Book Antiqua"/>
          <w:lang w:val="en-GB"/>
        </w:rPr>
        <w:t xml:space="preserve"> with the extended release</w:t>
      </w:r>
      <w:r w:rsidR="00303E75">
        <w:rPr>
          <w:rFonts w:ascii="Book Antiqua" w:hAnsi="Book Antiqua"/>
          <w:lang w:val="en-GB"/>
        </w:rPr>
        <w:t xml:space="preserve"> form</w:t>
      </w:r>
      <w:r w:rsidRPr="00D32A44">
        <w:rPr>
          <w:rFonts w:ascii="Book Antiqua" w:hAnsi="Book Antiqua"/>
          <w:lang w:val="en-GB"/>
        </w:rPr>
        <w:t xml:space="preserve">. Metformin is not </w:t>
      </w:r>
      <w:r w:rsidR="00303E75" w:rsidRPr="00303E75">
        <w:rPr>
          <w:rFonts w:ascii="Book Antiqua" w:hAnsi="Book Antiqua"/>
          <w:lang w:val="en-GB"/>
        </w:rPr>
        <w:t>connected</w:t>
      </w:r>
      <w:r w:rsidRPr="00D32A44">
        <w:rPr>
          <w:rFonts w:ascii="Book Antiqua" w:hAnsi="Book Antiqua"/>
          <w:lang w:val="en-GB"/>
        </w:rPr>
        <w:t xml:space="preserve"> with </w:t>
      </w:r>
      <w:r w:rsidR="00303E75">
        <w:rPr>
          <w:rFonts w:ascii="Book Antiqua" w:hAnsi="Book Antiqua"/>
          <w:lang w:val="en-GB"/>
        </w:rPr>
        <w:t>albumin or any other protein</w:t>
      </w:r>
      <w:r w:rsidRPr="00D32A44">
        <w:rPr>
          <w:rFonts w:ascii="Book Antiqua" w:hAnsi="Book Antiqua"/>
          <w:lang w:val="en-GB"/>
        </w:rPr>
        <w:t xml:space="preserve"> in plasma.</w:t>
      </w:r>
      <w:r w:rsidR="00303E75">
        <w:rPr>
          <w:rFonts w:ascii="Book Antiqua" w:hAnsi="Book Antiqua"/>
          <w:lang w:val="en-GB"/>
        </w:rPr>
        <w:t xml:space="preserve"> This results in a high volume of distribution up to 1000 l even after the first </w:t>
      </w:r>
      <w:proofErr w:type="gramStart"/>
      <w:r w:rsidR="00303E75">
        <w:rPr>
          <w:rFonts w:ascii="Book Antiqua" w:hAnsi="Book Antiqua"/>
          <w:lang w:val="en-GB"/>
        </w:rPr>
        <w:t>dose</w:t>
      </w:r>
      <w:r w:rsidR="00C81C3E" w:rsidRPr="00BC693E">
        <w:rPr>
          <w:rFonts w:ascii="Book Antiqua" w:hAnsi="Book Antiqua"/>
          <w:vertAlign w:val="superscript"/>
          <w:lang w:val="en-GB"/>
        </w:rPr>
        <w:t>[</w:t>
      </w:r>
      <w:proofErr w:type="gramEnd"/>
      <w:r w:rsidR="00C81C3E" w:rsidRPr="00BC693E">
        <w:rPr>
          <w:rFonts w:ascii="Book Antiqua" w:hAnsi="Book Antiqua"/>
          <w:vertAlign w:val="superscript"/>
          <w:lang w:val="en-GB"/>
        </w:rPr>
        <w:t>12]</w:t>
      </w:r>
      <w:r w:rsidR="00303E75">
        <w:rPr>
          <w:rFonts w:ascii="Book Antiqua" w:hAnsi="Book Antiqua"/>
          <w:lang w:val="en-GB"/>
        </w:rPr>
        <w:t xml:space="preserve">. </w:t>
      </w:r>
    </w:p>
    <w:p w14:paraId="1D0CA8D1" w14:textId="77777777" w:rsidR="00950A54" w:rsidRPr="00F223F8" w:rsidRDefault="00950A54" w:rsidP="0073317F">
      <w:pPr>
        <w:spacing w:line="360" w:lineRule="auto"/>
        <w:ind w:firstLineChars="200" w:firstLine="480"/>
        <w:jc w:val="both"/>
        <w:rPr>
          <w:rFonts w:ascii="Book Antiqua" w:hAnsi="Book Antiqua"/>
          <w:lang w:val="en-US"/>
        </w:rPr>
      </w:pPr>
      <w:r w:rsidRPr="00F223F8">
        <w:rPr>
          <w:rFonts w:ascii="Book Antiqua" w:hAnsi="Book Antiqua"/>
          <w:lang w:val="en-US"/>
        </w:rPr>
        <w:t xml:space="preserve">In patients with moderate and severe CKD </w:t>
      </w:r>
      <w:proofErr w:type="spellStart"/>
      <w:r w:rsidRPr="00F223F8">
        <w:rPr>
          <w:rFonts w:ascii="Book Antiqua" w:hAnsi="Book Antiqua"/>
          <w:lang w:val="en-US"/>
        </w:rPr>
        <w:t>Cmax</w:t>
      </w:r>
      <w:proofErr w:type="spellEnd"/>
      <w:r w:rsidRPr="00F223F8">
        <w:rPr>
          <w:rFonts w:ascii="Book Antiqua" w:hAnsi="Book Antiqua"/>
          <w:lang w:val="en-US"/>
        </w:rPr>
        <w:t xml:space="preserve"> is increased 173% and 390%, respectively, compared with patients with normal renal </w:t>
      </w:r>
      <w:proofErr w:type="gramStart"/>
      <w:r w:rsidRPr="00F223F8">
        <w:rPr>
          <w:rFonts w:ascii="Book Antiqua" w:hAnsi="Book Antiqua"/>
          <w:lang w:val="en-US"/>
        </w:rPr>
        <w:t>function.</w:t>
      </w:r>
      <w:proofErr w:type="gramEnd"/>
    </w:p>
    <w:p w14:paraId="09B51C8A" w14:textId="58BFE3D5" w:rsidR="00684007" w:rsidRPr="00A917DC" w:rsidRDefault="00303E75" w:rsidP="0073317F">
      <w:pPr>
        <w:spacing w:line="360" w:lineRule="auto"/>
        <w:ind w:firstLineChars="200" w:firstLine="480"/>
        <w:jc w:val="both"/>
        <w:rPr>
          <w:rFonts w:ascii="Book Antiqua" w:hAnsi="Book Antiqua"/>
          <w:lang w:val="en-US"/>
        </w:rPr>
      </w:pPr>
      <w:r w:rsidRPr="00303E75">
        <w:rPr>
          <w:rFonts w:ascii="Book Antiqua" w:hAnsi="Book Antiqua"/>
          <w:lang w:val="en-US"/>
        </w:rPr>
        <w:t xml:space="preserve">In normal pH metformin remains as hydrophilic </w:t>
      </w:r>
      <w:proofErr w:type="spellStart"/>
      <w:r w:rsidRPr="00303E75">
        <w:rPr>
          <w:rFonts w:ascii="Book Antiqua" w:hAnsi="Book Antiqua"/>
          <w:lang w:val="en-US"/>
        </w:rPr>
        <w:t>cation</w:t>
      </w:r>
      <w:proofErr w:type="spellEnd"/>
      <w:r w:rsidRPr="00303E75">
        <w:rPr>
          <w:rFonts w:ascii="Book Antiqua" w:hAnsi="Book Antiqua"/>
          <w:lang w:val="en-US"/>
        </w:rPr>
        <w:t>.</w:t>
      </w:r>
      <w:r>
        <w:rPr>
          <w:rFonts w:ascii="Book Antiqua" w:hAnsi="Book Antiqua"/>
          <w:lang w:val="en-US"/>
        </w:rPr>
        <w:t xml:space="preserve"> </w:t>
      </w:r>
      <w:r w:rsidR="002971F4" w:rsidRPr="00303E75">
        <w:rPr>
          <w:rFonts w:ascii="Book Antiqua" w:hAnsi="Book Antiqua"/>
          <w:lang w:val="en-US"/>
        </w:rPr>
        <w:t>L</w:t>
      </w:r>
      <w:r w:rsidR="00D104D1" w:rsidRPr="00303E75">
        <w:rPr>
          <w:rFonts w:ascii="Book Antiqua" w:hAnsi="Book Antiqua"/>
          <w:lang w:val="en-US"/>
        </w:rPr>
        <w:t xml:space="preserve">ess than 0.01% </w:t>
      </w:r>
      <w:r w:rsidR="002971F4" w:rsidRPr="00303E75">
        <w:rPr>
          <w:rFonts w:ascii="Book Antiqua" w:hAnsi="Book Antiqua"/>
          <w:lang w:val="en-US"/>
        </w:rPr>
        <w:t xml:space="preserve">of the drug is </w:t>
      </w:r>
      <w:r w:rsidR="00D104D1" w:rsidRPr="00303E75">
        <w:rPr>
          <w:rFonts w:ascii="Book Antiqua" w:hAnsi="Book Antiqua"/>
          <w:lang w:val="en-US"/>
        </w:rPr>
        <w:t>unionized in blood.</w:t>
      </w:r>
      <w:r w:rsidR="002971F4" w:rsidRPr="00303E75">
        <w:rPr>
          <w:rFonts w:ascii="Book Antiqua" w:hAnsi="Book Antiqua"/>
          <w:lang w:val="en-US"/>
        </w:rPr>
        <w:t xml:space="preserve"> L</w:t>
      </w:r>
      <w:r w:rsidR="00D104D1" w:rsidRPr="00303E75">
        <w:rPr>
          <w:rFonts w:ascii="Book Antiqua" w:hAnsi="Book Antiqua"/>
          <w:lang w:val="en-US"/>
        </w:rPr>
        <w:t xml:space="preserve">ipid solubility of </w:t>
      </w:r>
      <w:r w:rsidR="002971F4" w:rsidRPr="00303E75">
        <w:rPr>
          <w:rFonts w:ascii="Book Antiqua" w:hAnsi="Book Antiqua"/>
          <w:lang w:val="en-US"/>
        </w:rPr>
        <w:t>metformin is low</w:t>
      </w:r>
      <w:r>
        <w:rPr>
          <w:rFonts w:ascii="Book Antiqua" w:hAnsi="Book Antiqua"/>
          <w:lang w:val="en-US"/>
        </w:rPr>
        <w:t xml:space="preserve">. So, metformin </w:t>
      </w:r>
      <w:proofErr w:type="spellStart"/>
      <w:r>
        <w:rPr>
          <w:rFonts w:ascii="Book Antiqua" w:hAnsi="Book Antiqua"/>
          <w:lang w:val="en-US"/>
        </w:rPr>
        <w:t>can not</w:t>
      </w:r>
      <w:proofErr w:type="spellEnd"/>
      <w:r>
        <w:rPr>
          <w:rFonts w:ascii="Book Antiqua" w:hAnsi="Book Antiqua"/>
          <w:lang w:val="en-US"/>
        </w:rPr>
        <w:t xml:space="preserve"> diffuses </w:t>
      </w:r>
      <w:r w:rsidR="00D104D1" w:rsidRPr="00303E75">
        <w:rPr>
          <w:rFonts w:ascii="Book Antiqua" w:hAnsi="Book Antiqua"/>
          <w:lang w:val="en-US"/>
        </w:rPr>
        <w:t xml:space="preserve">through cell membranes. </w:t>
      </w:r>
      <w:proofErr w:type="spellStart"/>
      <w:r w:rsidRPr="00A917DC">
        <w:rPr>
          <w:rFonts w:ascii="Book Antiqua" w:hAnsi="Book Antiqua"/>
          <w:lang w:val="en-US"/>
        </w:rPr>
        <w:t>P</w:t>
      </w:r>
      <w:r w:rsidRPr="00303E75">
        <w:rPr>
          <w:rFonts w:ascii="Book Antiqua" w:hAnsi="Book Antiqua"/>
          <w:lang w:val="en-US"/>
        </w:rPr>
        <w:t>henformin</w:t>
      </w:r>
      <w:proofErr w:type="spellEnd"/>
      <w:r w:rsidRPr="00303E75">
        <w:rPr>
          <w:rFonts w:ascii="Book Antiqua" w:hAnsi="Book Antiqua"/>
          <w:lang w:val="en-US"/>
        </w:rPr>
        <w:t xml:space="preserve">, another member </w:t>
      </w:r>
      <w:r w:rsidR="00A917DC">
        <w:rPr>
          <w:rFonts w:ascii="Book Antiqua" w:hAnsi="Book Antiqua"/>
          <w:lang w:val="en-US"/>
        </w:rPr>
        <w:t xml:space="preserve">of </w:t>
      </w:r>
      <w:proofErr w:type="spellStart"/>
      <w:r w:rsidR="00A917DC">
        <w:rPr>
          <w:rFonts w:ascii="Book Antiqua" w:hAnsi="Book Antiqua"/>
          <w:lang w:val="en-US"/>
        </w:rPr>
        <w:t>antidiabetic</w:t>
      </w:r>
      <w:proofErr w:type="spellEnd"/>
      <w:r w:rsidR="00A917DC">
        <w:rPr>
          <w:rFonts w:ascii="Book Antiqua" w:hAnsi="Book Antiqua"/>
          <w:lang w:val="en-US"/>
        </w:rPr>
        <w:t xml:space="preserve"> drug class </w:t>
      </w:r>
      <w:proofErr w:type="spellStart"/>
      <w:r w:rsidR="00A917DC" w:rsidRPr="00303E75">
        <w:rPr>
          <w:rFonts w:ascii="Book Antiqua" w:hAnsi="Book Antiqua"/>
          <w:lang w:val="en-US"/>
        </w:rPr>
        <w:t>biguanide</w:t>
      </w:r>
      <w:r w:rsidR="00A917DC">
        <w:rPr>
          <w:rFonts w:ascii="Book Antiqua" w:hAnsi="Book Antiqua"/>
          <w:lang w:val="en-US"/>
        </w:rPr>
        <w:t>s</w:t>
      </w:r>
      <w:proofErr w:type="spellEnd"/>
      <w:r w:rsidR="00A917DC" w:rsidRPr="00303E75">
        <w:rPr>
          <w:rFonts w:ascii="Book Antiqua" w:hAnsi="Book Antiqua"/>
          <w:lang w:val="en-US"/>
        </w:rPr>
        <w:t xml:space="preserve">, which </w:t>
      </w:r>
      <w:r w:rsidR="000F4CD4">
        <w:rPr>
          <w:rFonts w:ascii="Book Antiqua" w:hAnsi="Book Antiqua"/>
          <w:lang w:val="en-US"/>
        </w:rPr>
        <w:t xml:space="preserve">is no longer </w:t>
      </w:r>
      <w:r w:rsidR="00A917DC" w:rsidRPr="00303E75">
        <w:rPr>
          <w:rFonts w:ascii="Book Antiqua" w:hAnsi="Book Antiqua"/>
          <w:lang w:val="en-US"/>
        </w:rPr>
        <w:t>in the market,</w:t>
      </w:r>
      <w:r w:rsidR="00A917DC">
        <w:rPr>
          <w:rFonts w:ascii="Book Antiqua" w:hAnsi="Book Antiqua"/>
          <w:lang w:val="en-US"/>
        </w:rPr>
        <w:t xml:space="preserve"> is more </w:t>
      </w:r>
      <w:r w:rsidRPr="00303E75">
        <w:rPr>
          <w:rFonts w:ascii="Book Antiqua" w:hAnsi="Book Antiqua"/>
          <w:lang w:val="en-US"/>
        </w:rPr>
        <w:t xml:space="preserve">lipophilic </w:t>
      </w:r>
      <w:r w:rsidR="00A917DC">
        <w:rPr>
          <w:rFonts w:ascii="Book Antiqua" w:hAnsi="Book Antiqua"/>
          <w:lang w:val="en-US"/>
        </w:rPr>
        <w:t xml:space="preserve">than metformin due to different side chain. </w:t>
      </w:r>
      <w:r w:rsidR="00A917DC" w:rsidRPr="00A917DC">
        <w:rPr>
          <w:rFonts w:ascii="Book Antiqua" w:hAnsi="Book Antiqua"/>
          <w:color w:val="000000"/>
          <w:lang w:val="en-GB"/>
        </w:rPr>
        <w:t>Metformin is not metabolized in the liver.</w:t>
      </w:r>
      <w:r w:rsidR="002971F4" w:rsidRPr="00F223F8">
        <w:rPr>
          <w:rFonts w:ascii="Book Antiqua" w:hAnsi="Book Antiqua"/>
          <w:color w:val="000000"/>
          <w:lang w:val="en-GB"/>
        </w:rPr>
        <w:t xml:space="preserve"> </w:t>
      </w:r>
      <w:r w:rsidR="00A917DC" w:rsidRPr="00A917DC">
        <w:rPr>
          <w:rFonts w:ascii="Book Antiqua" w:hAnsi="Book Antiqua"/>
          <w:color w:val="000000"/>
          <w:lang w:val="en-GB"/>
        </w:rPr>
        <w:t>Metformin is actively excreted by the urinary tube and found unchanged in the urine. After 24 h,</w:t>
      </w:r>
      <w:r w:rsidR="00A917DC">
        <w:rPr>
          <w:rFonts w:ascii="Book Antiqua" w:hAnsi="Book Antiqua"/>
          <w:color w:val="000000"/>
          <w:lang w:val="en-GB"/>
        </w:rPr>
        <w:t xml:space="preserve"> </w:t>
      </w:r>
      <w:r w:rsidR="00A917DC" w:rsidRPr="00A917DC">
        <w:rPr>
          <w:rFonts w:ascii="Book Antiqua" w:hAnsi="Book Antiqua"/>
          <w:color w:val="000000"/>
          <w:lang w:val="en-GB"/>
        </w:rPr>
        <w:t xml:space="preserve">if renal </w:t>
      </w:r>
      <w:r w:rsidR="00A917DC" w:rsidRPr="00A917DC">
        <w:rPr>
          <w:rFonts w:ascii="Book Antiqua" w:hAnsi="Book Antiqua"/>
          <w:color w:val="000000"/>
          <w:lang w:val="en-GB"/>
        </w:rPr>
        <w:lastRenderedPageBreak/>
        <w:t>function is normal</w:t>
      </w:r>
      <w:r w:rsidR="00A917DC">
        <w:rPr>
          <w:rFonts w:ascii="Book Antiqua" w:hAnsi="Book Antiqua"/>
          <w:color w:val="000000"/>
          <w:lang w:val="en-GB"/>
        </w:rPr>
        <w:t xml:space="preserve">, metformin </w:t>
      </w:r>
      <w:r w:rsidR="00A917DC" w:rsidRPr="00A917DC">
        <w:rPr>
          <w:rFonts w:ascii="Book Antiqua" w:hAnsi="Book Antiqua"/>
          <w:color w:val="000000"/>
          <w:lang w:val="en-GB"/>
        </w:rPr>
        <w:t xml:space="preserve">is </w:t>
      </w:r>
      <w:r w:rsidR="00A917DC">
        <w:rPr>
          <w:rFonts w:ascii="Book Antiqua" w:hAnsi="Book Antiqua"/>
          <w:color w:val="000000"/>
          <w:lang w:val="en-GB"/>
        </w:rPr>
        <w:t xml:space="preserve">not </w:t>
      </w:r>
      <w:r w:rsidR="00A917DC" w:rsidRPr="00A917DC">
        <w:rPr>
          <w:rFonts w:ascii="Book Antiqua" w:hAnsi="Book Antiqua"/>
          <w:color w:val="000000"/>
          <w:lang w:val="en-GB"/>
        </w:rPr>
        <w:t xml:space="preserve">detected in the blood after administration of a </w:t>
      </w:r>
      <w:r w:rsidR="00A917DC">
        <w:rPr>
          <w:rFonts w:ascii="Book Antiqua" w:hAnsi="Book Antiqua"/>
          <w:color w:val="000000"/>
          <w:lang w:val="en-GB"/>
        </w:rPr>
        <w:t xml:space="preserve">single </w:t>
      </w:r>
      <w:r w:rsidR="00A917DC" w:rsidRPr="00A917DC">
        <w:rPr>
          <w:rFonts w:ascii="Book Antiqua" w:hAnsi="Book Antiqua"/>
          <w:color w:val="000000"/>
          <w:lang w:val="en-GB"/>
        </w:rPr>
        <w:t xml:space="preserve">dose. </w:t>
      </w:r>
      <w:r w:rsidR="00A917DC">
        <w:rPr>
          <w:rFonts w:ascii="Book Antiqua" w:hAnsi="Book Antiqua"/>
          <w:color w:val="000000"/>
          <w:lang w:val="en-GB"/>
        </w:rPr>
        <w:t xml:space="preserve"> </w:t>
      </w:r>
      <w:r w:rsidR="00A917DC" w:rsidRPr="00A917DC">
        <w:rPr>
          <w:rFonts w:ascii="Book Antiqua" w:hAnsi="Book Antiqua"/>
          <w:color w:val="000000"/>
          <w:lang w:val="en-GB"/>
        </w:rPr>
        <w:t xml:space="preserve">The half-life of </w:t>
      </w:r>
      <w:r w:rsidR="00A917DC">
        <w:rPr>
          <w:rFonts w:ascii="Book Antiqua" w:hAnsi="Book Antiqua"/>
          <w:color w:val="000000"/>
          <w:lang w:val="en-GB"/>
        </w:rPr>
        <w:t xml:space="preserve">metformin </w:t>
      </w:r>
      <w:r w:rsidR="00A917DC" w:rsidRPr="00A917DC">
        <w:rPr>
          <w:rFonts w:ascii="Book Antiqua" w:hAnsi="Book Antiqua"/>
          <w:color w:val="000000"/>
          <w:lang w:val="en-GB"/>
        </w:rPr>
        <w:t>is plasma is about 6 h</w:t>
      </w:r>
      <w:r w:rsidR="00F7599E" w:rsidRPr="00A917DC">
        <w:rPr>
          <w:rFonts w:ascii="Book Antiqua" w:hAnsi="Book Antiqua"/>
          <w:color w:val="000000"/>
          <w:vertAlign w:val="superscript"/>
          <w:lang w:val="en-GB"/>
        </w:rPr>
        <w:t xml:space="preserve"> </w:t>
      </w:r>
      <w:r w:rsidR="00F7599E" w:rsidRPr="00BC693E">
        <w:rPr>
          <w:rFonts w:ascii="Book Antiqua" w:hAnsi="Book Antiqua"/>
          <w:vertAlign w:val="superscript"/>
          <w:lang w:val="en-GB"/>
        </w:rPr>
        <w:t>[13]</w:t>
      </w:r>
      <w:proofErr w:type="gramStart"/>
      <w:r w:rsidR="00A917DC" w:rsidRPr="00A917DC">
        <w:rPr>
          <w:rFonts w:ascii="Book Antiqua" w:hAnsi="Book Antiqua"/>
          <w:color w:val="000000"/>
          <w:lang w:val="en-GB"/>
        </w:rPr>
        <w:t>.</w:t>
      </w:r>
      <w:r w:rsidR="00BC693E" w:rsidRPr="00BC693E">
        <w:rPr>
          <w:rFonts w:ascii="Book Antiqua" w:hAnsi="Book Antiqua"/>
          <w:vertAlign w:val="superscript"/>
          <w:lang w:val="en-GB"/>
        </w:rPr>
        <w:t>.</w:t>
      </w:r>
      <w:proofErr w:type="gramEnd"/>
    </w:p>
    <w:p w14:paraId="04149FF8" w14:textId="39AAA79F" w:rsidR="0019412C" w:rsidRDefault="0019412C" w:rsidP="0073317F">
      <w:pPr>
        <w:spacing w:line="360" w:lineRule="auto"/>
        <w:ind w:firstLineChars="200" w:firstLine="480"/>
        <w:jc w:val="both"/>
        <w:rPr>
          <w:rFonts w:ascii="Book Antiqua" w:eastAsia="Times New Roman" w:hAnsi="Book Antiqua" w:cs="Times New Roman"/>
          <w:bCs/>
          <w:color w:val="000000"/>
          <w:shd w:val="clear" w:color="auto" w:fill="FFFFFF"/>
          <w:lang w:val="en-US"/>
        </w:rPr>
      </w:pPr>
      <w:r w:rsidRPr="00F223F8">
        <w:rPr>
          <w:rFonts w:ascii="Book Antiqua" w:hAnsi="Book Antiqua"/>
          <w:lang w:val="en-GB"/>
        </w:rPr>
        <w:t xml:space="preserve">The absorption of metformin </w:t>
      </w:r>
      <w:r w:rsidR="00A917DC">
        <w:rPr>
          <w:rFonts w:ascii="Book Antiqua" w:hAnsi="Book Antiqua"/>
          <w:lang w:val="en-GB"/>
        </w:rPr>
        <w:t>in the inte</w:t>
      </w:r>
      <w:r w:rsidR="008C635E">
        <w:rPr>
          <w:rFonts w:ascii="Book Antiqua" w:hAnsi="Book Antiqua"/>
          <w:lang w:val="en-GB"/>
        </w:rPr>
        <w:t xml:space="preserve">stine is </w:t>
      </w:r>
      <w:r w:rsidR="008C635E" w:rsidRPr="00F223F8">
        <w:rPr>
          <w:rFonts w:ascii="Book Antiqua" w:hAnsi="Book Antiqua"/>
          <w:lang w:val="en-GB"/>
        </w:rPr>
        <w:t>mediated</w:t>
      </w:r>
      <w:r w:rsidRPr="00F223F8">
        <w:rPr>
          <w:rFonts w:ascii="Book Antiqua" w:hAnsi="Book Antiqua"/>
          <w:lang w:val="en-GB"/>
        </w:rPr>
        <w:t xml:space="preserve"> by </w:t>
      </w:r>
      <w:r w:rsidR="008C635E">
        <w:rPr>
          <w:rFonts w:ascii="Book Antiqua" w:hAnsi="Book Antiqua"/>
          <w:lang w:val="en-GB"/>
        </w:rPr>
        <w:t>a transporter known as PMAT (</w:t>
      </w:r>
      <w:r w:rsidRPr="00F223F8">
        <w:rPr>
          <w:rFonts w:ascii="Book Antiqua" w:hAnsi="Book Antiqua"/>
          <w:lang w:val="en-GB"/>
        </w:rPr>
        <w:t>plasma membrane monoamine transporter</w:t>
      </w:r>
      <w:r w:rsidR="008C635E">
        <w:rPr>
          <w:rFonts w:ascii="Book Antiqua" w:hAnsi="Book Antiqua"/>
          <w:lang w:val="en-GB"/>
        </w:rPr>
        <w:t>).</w:t>
      </w:r>
      <w:r w:rsidRPr="00F223F8">
        <w:rPr>
          <w:rFonts w:ascii="Book Antiqua" w:hAnsi="Book Antiqua"/>
          <w:lang w:val="en-GB"/>
        </w:rPr>
        <w:t xml:space="preserve"> </w:t>
      </w:r>
      <w:r w:rsidRPr="00F223F8">
        <w:rPr>
          <w:rFonts w:ascii="Book Antiqua" w:hAnsi="Book Antiqua"/>
          <w:lang w:val="en-US"/>
        </w:rPr>
        <w:t xml:space="preserve">Several metformin transporters are implicated in its intestinal absorption as well as in its hepatic uptake and renal excretion. These transporters are either </w:t>
      </w:r>
      <w:r w:rsidR="00CE463D" w:rsidRPr="00F223F8">
        <w:rPr>
          <w:rFonts w:ascii="Book Antiqua" w:hAnsi="Book Antiqua"/>
          <w:lang w:val="en-US"/>
        </w:rPr>
        <w:t xml:space="preserve">Organic </w:t>
      </w:r>
      <w:proofErr w:type="spellStart"/>
      <w:r w:rsidR="00CE463D" w:rsidRPr="00F223F8">
        <w:rPr>
          <w:rFonts w:ascii="Book Antiqua" w:hAnsi="Book Antiqua"/>
          <w:lang w:val="en-US"/>
        </w:rPr>
        <w:t>Cation</w:t>
      </w:r>
      <w:proofErr w:type="spellEnd"/>
      <w:r w:rsidR="00CE463D" w:rsidRPr="00F223F8">
        <w:rPr>
          <w:rFonts w:ascii="Book Antiqua" w:hAnsi="Book Antiqua"/>
          <w:lang w:val="en-US"/>
        </w:rPr>
        <w:t xml:space="preserve"> Transporters </w:t>
      </w:r>
      <w:r w:rsidRPr="00F223F8">
        <w:rPr>
          <w:rFonts w:ascii="Book Antiqua" w:hAnsi="Book Antiqua"/>
          <w:lang w:val="en-US"/>
        </w:rPr>
        <w:t>(</w:t>
      </w:r>
      <w:r w:rsidR="00CE463D" w:rsidRPr="00F223F8">
        <w:rPr>
          <w:rFonts w:ascii="Book Antiqua" w:hAnsi="Book Antiqua"/>
          <w:lang w:val="en-US"/>
        </w:rPr>
        <w:t>OCTs</w:t>
      </w:r>
      <w:r w:rsidRPr="00F223F8">
        <w:rPr>
          <w:rFonts w:ascii="Book Antiqua" w:hAnsi="Book Antiqua"/>
          <w:lang w:val="en-US"/>
        </w:rPr>
        <w:t xml:space="preserve">) or </w:t>
      </w:r>
      <w:r w:rsidR="00CE463D" w:rsidRPr="000F4CD4">
        <w:rPr>
          <w:rFonts w:ascii="Book Antiqua" w:eastAsia="Times New Roman" w:hAnsi="Book Antiqua" w:cs="Times New Roman"/>
          <w:bCs/>
          <w:color w:val="000000"/>
          <w:shd w:val="clear" w:color="auto" w:fill="FFFFFF"/>
          <w:lang w:val="en-US"/>
        </w:rPr>
        <w:t>multidrug and toxin extrusion proteins</w:t>
      </w:r>
      <w:r w:rsidR="00CE463D" w:rsidRPr="000F4CD4">
        <w:rPr>
          <w:rFonts w:ascii="Book Antiqua" w:hAnsi="Book Antiqua"/>
          <w:lang w:val="en-US"/>
        </w:rPr>
        <w:t xml:space="preserve"> </w:t>
      </w:r>
      <w:r w:rsidRPr="000F4CD4">
        <w:rPr>
          <w:rFonts w:ascii="Book Antiqua" w:hAnsi="Book Antiqua"/>
          <w:lang w:val="en-US"/>
        </w:rPr>
        <w:t>(</w:t>
      </w:r>
      <w:r w:rsidR="00CE463D" w:rsidRPr="000F4CD4">
        <w:rPr>
          <w:rFonts w:ascii="Book Antiqua" w:hAnsi="Book Antiqua"/>
          <w:lang w:val="en-US"/>
        </w:rPr>
        <w:t>MATEs</w:t>
      </w:r>
      <w:r w:rsidRPr="000F4CD4">
        <w:rPr>
          <w:rFonts w:ascii="Book Antiqua" w:eastAsia="Times New Roman" w:hAnsi="Book Antiqua" w:cs="Times New Roman"/>
          <w:bCs/>
          <w:color w:val="000000"/>
          <w:shd w:val="clear" w:color="auto" w:fill="FFFFFF"/>
          <w:lang w:val="en-US"/>
        </w:rPr>
        <w:t xml:space="preserve">). </w:t>
      </w:r>
    </w:p>
    <w:p w14:paraId="491E6B7A" w14:textId="726DE3D9" w:rsidR="00426700" w:rsidRPr="00426700" w:rsidRDefault="00426700" w:rsidP="0073317F">
      <w:pPr>
        <w:spacing w:line="360" w:lineRule="auto"/>
        <w:ind w:firstLineChars="200" w:firstLine="480"/>
        <w:jc w:val="both"/>
        <w:rPr>
          <w:rFonts w:ascii="Book Antiqua" w:eastAsia="Times New Roman" w:hAnsi="Book Antiqua" w:cs="Times New Roman"/>
          <w:bCs/>
          <w:color w:val="000000"/>
          <w:shd w:val="clear" w:color="auto" w:fill="FFFFFF"/>
          <w:lang w:val="en-US"/>
        </w:rPr>
      </w:pPr>
      <w:r w:rsidRPr="00426700">
        <w:rPr>
          <w:rFonts w:ascii="Book Antiqua" w:hAnsi="Book Antiqua"/>
          <w:lang w:val="en-US"/>
        </w:rPr>
        <w:t xml:space="preserve">The kidneys </w:t>
      </w:r>
      <w:r>
        <w:rPr>
          <w:rFonts w:ascii="Book Antiqua" w:hAnsi="Book Antiqua"/>
          <w:lang w:val="en-US"/>
        </w:rPr>
        <w:t>also actively excrete m</w:t>
      </w:r>
      <w:r w:rsidRPr="00426700">
        <w:rPr>
          <w:rFonts w:ascii="Book Antiqua" w:hAnsi="Book Antiqua"/>
          <w:lang w:val="en-US"/>
        </w:rPr>
        <w:t>etformin</w:t>
      </w:r>
      <w:r>
        <w:rPr>
          <w:rFonts w:ascii="Book Antiqua" w:hAnsi="Book Antiqua"/>
          <w:lang w:val="en-US"/>
        </w:rPr>
        <w:t>. M</w:t>
      </w:r>
      <w:r w:rsidRPr="00426700">
        <w:rPr>
          <w:rFonts w:ascii="Book Antiqua" w:hAnsi="Book Antiqua"/>
          <w:lang w:val="en-US"/>
        </w:rPr>
        <w:t xml:space="preserve">etformin enters </w:t>
      </w:r>
      <w:r>
        <w:rPr>
          <w:rFonts w:ascii="Book Antiqua" w:hAnsi="Book Antiqua"/>
          <w:lang w:val="en-US"/>
        </w:rPr>
        <w:t xml:space="preserve">renal </w:t>
      </w:r>
      <w:r w:rsidRPr="00426700">
        <w:rPr>
          <w:rFonts w:ascii="Book Antiqua" w:hAnsi="Book Antiqua"/>
          <w:lang w:val="en-US"/>
        </w:rPr>
        <w:t xml:space="preserve">cells of the renal tubule </w:t>
      </w:r>
      <w:r>
        <w:rPr>
          <w:rFonts w:ascii="Book Antiqua" w:hAnsi="Book Antiqua"/>
          <w:lang w:val="en-US"/>
        </w:rPr>
        <w:t xml:space="preserve">from circulation. This procedure takes place </w:t>
      </w:r>
      <w:r w:rsidRPr="00426700">
        <w:rPr>
          <w:rFonts w:ascii="Book Antiqua" w:hAnsi="Book Antiqua"/>
          <w:lang w:val="en-US"/>
        </w:rPr>
        <w:t xml:space="preserve">on the </w:t>
      </w:r>
      <w:proofErr w:type="spellStart"/>
      <w:r w:rsidRPr="00426700">
        <w:rPr>
          <w:rFonts w:ascii="Book Antiqua" w:hAnsi="Book Antiqua"/>
          <w:lang w:val="en-US"/>
        </w:rPr>
        <w:t>basolateral</w:t>
      </w:r>
      <w:proofErr w:type="spellEnd"/>
      <w:r w:rsidRPr="00426700">
        <w:rPr>
          <w:rFonts w:ascii="Book Antiqua" w:hAnsi="Book Antiqua"/>
          <w:lang w:val="en-US"/>
        </w:rPr>
        <w:t xml:space="preserve"> membrane</w:t>
      </w:r>
      <w:r>
        <w:rPr>
          <w:rFonts w:ascii="Book Antiqua" w:hAnsi="Book Antiqua"/>
          <w:lang w:val="en-US"/>
        </w:rPr>
        <w:t xml:space="preserve"> of the cells and is </w:t>
      </w:r>
      <w:r w:rsidRPr="00426700">
        <w:rPr>
          <w:rFonts w:ascii="Book Antiqua" w:hAnsi="Book Antiqua"/>
          <w:lang w:val="en-US"/>
        </w:rPr>
        <w:t>mediated</w:t>
      </w:r>
      <w:r w:rsidRPr="00426700">
        <w:rPr>
          <w:rFonts w:ascii="Book Antiqua" w:eastAsia="Times New Roman" w:hAnsi="Book Antiqua" w:cs="Times New Roman"/>
          <w:bCs/>
          <w:color w:val="000000"/>
          <w:shd w:val="clear" w:color="auto" w:fill="FFFFFF"/>
          <w:lang w:val="en-US"/>
        </w:rPr>
        <w:t xml:space="preserve"> by </w:t>
      </w:r>
      <w:r>
        <w:rPr>
          <w:rFonts w:ascii="Book Antiqua" w:eastAsia="Times New Roman" w:hAnsi="Book Antiqua" w:cs="Times New Roman"/>
          <w:bCs/>
          <w:color w:val="000000"/>
          <w:shd w:val="clear" w:color="auto" w:fill="FFFFFF"/>
          <w:lang w:val="en-US"/>
        </w:rPr>
        <w:t>OCT2</w:t>
      </w:r>
      <w:r w:rsidRPr="00426700">
        <w:rPr>
          <w:rFonts w:ascii="Book Antiqua" w:eastAsia="Times New Roman" w:hAnsi="Book Antiqua" w:cs="Times New Roman"/>
          <w:bCs/>
          <w:color w:val="000000"/>
          <w:shd w:val="clear" w:color="auto" w:fill="FFFFFF"/>
          <w:lang w:val="en-US"/>
        </w:rPr>
        <w:t xml:space="preserve">. </w:t>
      </w:r>
    </w:p>
    <w:p w14:paraId="3A528376" w14:textId="1919E2BE" w:rsidR="00426700" w:rsidRDefault="00426700" w:rsidP="0073317F">
      <w:pPr>
        <w:spacing w:line="360" w:lineRule="auto"/>
        <w:ind w:firstLineChars="200" w:firstLine="480"/>
        <w:jc w:val="both"/>
        <w:rPr>
          <w:rFonts w:ascii="Book Antiqua" w:eastAsia="Times New Roman" w:hAnsi="Book Antiqua" w:cs="Times New Roman"/>
          <w:bCs/>
          <w:color w:val="000000"/>
          <w:shd w:val="clear" w:color="auto" w:fill="FFFFFF"/>
          <w:lang w:val="en-US"/>
        </w:rPr>
      </w:pPr>
      <w:r w:rsidRPr="00426700">
        <w:rPr>
          <w:rFonts w:ascii="Book Antiqua" w:eastAsia="Times New Roman" w:hAnsi="Book Antiqua" w:cs="Times New Roman"/>
          <w:bCs/>
          <w:color w:val="000000"/>
          <w:shd w:val="clear" w:color="auto" w:fill="FFFFFF"/>
          <w:lang w:val="en-US"/>
        </w:rPr>
        <w:t xml:space="preserve">Then, </w:t>
      </w:r>
      <w:r>
        <w:rPr>
          <w:rFonts w:ascii="Book Antiqua" w:eastAsia="Times New Roman" w:hAnsi="Book Antiqua" w:cs="Times New Roman"/>
          <w:bCs/>
          <w:color w:val="000000"/>
          <w:shd w:val="clear" w:color="auto" w:fill="FFFFFF"/>
          <w:lang w:val="en-US"/>
        </w:rPr>
        <w:t xml:space="preserve">metformin is </w:t>
      </w:r>
      <w:r w:rsidRPr="00426700">
        <w:rPr>
          <w:rFonts w:ascii="Book Antiqua" w:eastAsia="Times New Roman" w:hAnsi="Book Antiqua" w:cs="Times New Roman"/>
          <w:bCs/>
          <w:color w:val="000000"/>
          <w:shd w:val="clear" w:color="auto" w:fill="FFFFFF"/>
          <w:lang w:val="en-US"/>
        </w:rPr>
        <w:t>excreted into the lumen</w:t>
      </w:r>
      <w:r>
        <w:rPr>
          <w:rFonts w:ascii="Book Antiqua" w:eastAsia="Times New Roman" w:hAnsi="Book Antiqua" w:cs="Times New Roman"/>
          <w:bCs/>
          <w:color w:val="000000"/>
          <w:shd w:val="clear" w:color="auto" w:fill="FFFFFF"/>
          <w:lang w:val="en-US"/>
        </w:rPr>
        <w:t xml:space="preserve">. This excretion is facilitated by </w:t>
      </w:r>
      <w:r w:rsidRPr="00426700">
        <w:rPr>
          <w:rFonts w:ascii="Book Antiqua" w:eastAsia="Times New Roman" w:hAnsi="Book Antiqua" w:cs="Times New Roman"/>
          <w:bCs/>
          <w:color w:val="000000"/>
          <w:shd w:val="clear" w:color="auto" w:fill="FFFFFF"/>
          <w:lang w:val="en-US"/>
        </w:rPr>
        <w:t>MATE (1 and 2-K).</w:t>
      </w:r>
      <w:r>
        <w:rPr>
          <w:rFonts w:ascii="Book Antiqua" w:eastAsia="Times New Roman" w:hAnsi="Book Antiqua" w:cs="Times New Roman"/>
          <w:bCs/>
          <w:color w:val="000000"/>
          <w:shd w:val="clear" w:color="auto" w:fill="FFFFFF"/>
          <w:lang w:val="en-US"/>
        </w:rPr>
        <w:t xml:space="preserve"> These extrusion proteins are located in the apical </w:t>
      </w:r>
      <w:r w:rsidR="00CA2E37">
        <w:rPr>
          <w:rFonts w:ascii="Book Antiqua" w:eastAsia="Times New Roman" w:hAnsi="Book Antiqua" w:cs="Times New Roman"/>
          <w:bCs/>
          <w:color w:val="000000"/>
          <w:shd w:val="clear" w:color="auto" w:fill="FFFFFF"/>
          <w:lang w:val="en-US"/>
        </w:rPr>
        <w:t xml:space="preserve">membrane of renal </w:t>
      </w:r>
      <w:r w:rsidR="00CA2E37" w:rsidRPr="00F223F8">
        <w:rPr>
          <w:rFonts w:ascii="Book Antiqua" w:hAnsi="Book Antiqua"/>
          <w:lang w:val="en-US"/>
        </w:rPr>
        <w:t xml:space="preserve">proximal tubule </w:t>
      </w:r>
      <w:r w:rsidR="00CA2E37">
        <w:rPr>
          <w:rFonts w:ascii="Book Antiqua" w:eastAsia="Times New Roman" w:hAnsi="Book Antiqua" w:cs="Times New Roman"/>
          <w:bCs/>
          <w:color w:val="000000"/>
          <w:shd w:val="clear" w:color="auto" w:fill="FFFFFF"/>
          <w:lang w:val="en-US"/>
        </w:rPr>
        <w:t>cells.</w:t>
      </w:r>
    </w:p>
    <w:p w14:paraId="085E64EC" w14:textId="766E3B91" w:rsidR="00CA2E37" w:rsidRPr="000F4CD4" w:rsidRDefault="00CA2E37" w:rsidP="0073317F">
      <w:pPr>
        <w:spacing w:line="360" w:lineRule="auto"/>
        <w:ind w:firstLineChars="200" w:firstLine="480"/>
        <w:jc w:val="both"/>
        <w:rPr>
          <w:rFonts w:ascii="Book Antiqua" w:eastAsia="Times New Roman" w:hAnsi="Book Antiqua" w:cs="Times New Roman"/>
          <w:bCs/>
          <w:color w:val="000000"/>
          <w:shd w:val="clear" w:color="auto" w:fill="FFFFFF"/>
          <w:lang w:val="en-US"/>
        </w:rPr>
      </w:pPr>
      <w:r>
        <w:rPr>
          <w:rFonts w:ascii="Book Antiqua" w:eastAsia="Times New Roman" w:hAnsi="Book Antiqua" w:cs="Times New Roman"/>
          <w:bCs/>
          <w:color w:val="000000"/>
          <w:shd w:val="clear" w:color="auto" w:fill="FFFFFF"/>
          <w:lang w:val="en-US"/>
        </w:rPr>
        <w:t>Metformin is also reabsorbed in renal tubules and this action is mediated by OCT1, which is located also in proximal and distal tubules.</w:t>
      </w:r>
    </w:p>
    <w:p w14:paraId="28D2A154" w14:textId="177A94F7" w:rsidR="00032B41" w:rsidRPr="00EE2A13" w:rsidRDefault="00870D73" w:rsidP="0073317F">
      <w:pPr>
        <w:spacing w:line="360" w:lineRule="auto"/>
        <w:ind w:firstLineChars="200" w:firstLine="480"/>
        <w:jc w:val="both"/>
        <w:rPr>
          <w:rFonts w:ascii="Book Antiqua" w:eastAsia="宋体" w:hAnsi="Book Antiqua"/>
          <w:lang w:val="en-US" w:eastAsia="zh-CN"/>
        </w:rPr>
      </w:pPr>
      <w:r w:rsidRPr="00F223F8">
        <w:rPr>
          <w:rFonts w:ascii="Book Antiqua" w:hAnsi="Book Antiqua"/>
          <w:lang w:val="en-US"/>
        </w:rPr>
        <w:t xml:space="preserve">The molecular mechanisms underlying metformin action appear to be complex. </w:t>
      </w:r>
      <w:r w:rsidR="00CA2E37">
        <w:rPr>
          <w:rFonts w:ascii="Book Antiqua" w:hAnsi="Book Antiqua"/>
          <w:lang w:val="en-US"/>
        </w:rPr>
        <w:t>M</w:t>
      </w:r>
      <w:r w:rsidR="00CA2E37" w:rsidRPr="00F223F8">
        <w:rPr>
          <w:rFonts w:ascii="Book Antiqua" w:hAnsi="Book Antiqua"/>
          <w:lang w:val="en-US"/>
        </w:rPr>
        <w:t xml:space="preserve">etformin </w:t>
      </w:r>
      <w:r w:rsidR="00CA2E37">
        <w:rPr>
          <w:rFonts w:ascii="Book Antiqua" w:hAnsi="Book Antiqua"/>
          <w:lang w:val="en-US"/>
        </w:rPr>
        <w:t xml:space="preserve">entries into the hepatic cell and facilitate </w:t>
      </w:r>
      <w:r w:rsidR="00CA2E37" w:rsidRPr="00F223F8">
        <w:rPr>
          <w:rFonts w:ascii="Book Antiqua" w:hAnsi="Book Antiqua"/>
          <w:lang w:val="en-US"/>
        </w:rPr>
        <w:t>phosphorylation</w:t>
      </w:r>
      <w:r w:rsidRPr="00F223F8">
        <w:rPr>
          <w:rFonts w:ascii="Book Antiqua" w:hAnsi="Book Antiqua"/>
          <w:lang w:val="en-US"/>
        </w:rPr>
        <w:t xml:space="preserve"> and activation of AMP-activated protein kinase (AMPK)</w:t>
      </w:r>
      <w:r w:rsidR="00CA2E37">
        <w:rPr>
          <w:rFonts w:ascii="Book Antiqua" w:hAnsi="Book Antiqua"/>
          <w:lang w:val="en-US"/>
        </w:rPr>
        <w:t xml:space="preserve">. Activation of this key-kinase (energy status sensor) lead to many effects related to metabolism of glucose and lipids. Metformin inhibits hepatic </w:t>
      </w:r>
      <w:proofErr w:type="spellStart"/>
      <w:r w:rsidR="00CA2E37">
        <w:rPr>
          <w:rFonts w:ascii="Book Antiqua" w:hAnsi="Book Antiqua"/>
          <w:lang w:val="en-US"/>
        </w:rPr>
        <w:t>neoglycogenesis</w:t>
      </w:r>
      <w:proofErr w:type="spellEnd"/>
      <w:r w:rsidR="00CA2E37">
        <w:rPr>
          <w:rFonts w:ascii="Book Antiqua" w:hAnsi="Book Antiqua"/>
          <w:lang w:val="en-US"/>
        </w:rPr>
        <w:t xml:space="preserve"> also in a direct</w:t>
      </w:r>
      <w:r w:rsidR="00847E87" w:rsidRPr="00F223F8">
        <w:rPr>
          <w:rFonts w:ascii="Book Antiqua" w:hAnsi="Book Antiqua"/>
          <w:lang w:val="en-US"/>
        </w:rPr>
        <w:t xml:space="preserve"> </w:t>
      </w:r>
      <w:r w:rsidRPr="00F223F8">
        <w:rPr>
          <w:rFonts w:ascii="Book Antiqua" w:hAnsi="Book Antiqua"/>
          <w:lang w:val="en-US"/>
        </w:rPr>
        <w:t xml:space="preserve">manner. </w:t>
      </w:r>
      <w:r w:rsidR="00CA2E37">
        <w:rPr>
          <w:rFonts w:ascii="Book Antiqua" w:hAnsi="Book Antiqua"/>
          <w:lang w:val="en-US"/>
        </w:rPr>
        <w:t xml:space="preserve">Metformin </w:t>
      </w:r>
      <w:r w:rsidRPr="00F223F8">
        <w:rPr>
          <w:rFonts w:ascii="Book Antiqua" w:hAnsi="Book Antiqua"/>
          <w:lang w:val="en-US"/>
        </w:rPr>
        <w:t>inhibits</w:t>
      </w:r>
      <w:r w:rsidR="00847E87" w:rsidRPr="00F223F8">
        <w:rPr>
          <w:rFonts w:ascii="Book Antiqua" w:hAnsi="Book Antiqua"/>
          <w:lang w:val="en-US"/>
        </w:rPr>
        <w:t xml:space="preserve"> </w:t>
      </w:r>
      <w:r w:rsidRPr="00F223F8">
        <w:rPr>
          <w:rFonts w:ascii="Book Antiqua" w:hAnsi="Book Antiqua"/>
          <w:lang w:val="en-US"/>
        </w:rPr>
        <w:t>complex I of the mitochondrial respiratory chain</w:t>
      </w:r>
      <w:r w:rsidR="00CA2E37">
        <w:rPr>
          <w:rFonts w:ascii="Book Antiqua" w:hAnsi="Book Antiqua"/>
          <w:lang w:val="en-US"/>
        </w:rPr>
        <w:t>. This inhibition</w:t>
      </w:r>
      <w:r w:rsidRPr="00F223F8">
        <w:rPr>
          <w:rFonts w:ascii="Book Antiqua" w:hAnsi="Book Antiqua"/>
          <w:lang w:val="en-US"/>
        </w:rPr>
        <w:t xml:space="preserve">, </w:t>
      </w:r>
      <w:r w:rsidR="00CA2E37">
        <w:rPr>
          <w:rFonts w:ascii="Book Antiqua" w:hAnsi="Book Antiqua"/>
          <w:lang w:val="en-US"/>
        </w:rPr>
        <w:t xml:space="preserve">leads to an incretion of </w:t>
      </w:r>
      <w:r w:rsidR="00CA2E37">
        <w:rPr>
          <w:rFonts w:ascii="Times New Roman" w:hAnsi="Times New Roman" w:cs="Times New Roman"/>
        </w:rPr>
        <w:t xml:space="preserve">AMP: ATP ratio, which activate AMPK. </w:t>
      </w:r>
      <w:r w:rsidR="00847E87" w:rsidRPr="00F223F8">
        <w:rPr>
          <w:rFonts w:ascii="Book Antiqua" w:hAnsi="Book Antiqua"/>
          <w:lang w:val="en-US"/>
        </w:rPr>
        <w:t xml:space="preserve">This </w:t>
      </w:r>
      <w:r w:rsidR="00CA2E37">
        <w:rPr>
          <w:rFonts w:ascii="Book Antiqua" w:hAnsi="Book Antiqua"/>
          <w:lang w:val="en-US"/>
        </w:rPr>
        <w:t xml:space="preserve">inhibition </w:t>
      </w:r>
      <w:r w:rsidR="00847E87" w:rsidRPr="00F223F8">
        <w:rPr>
          <w:rFonts w:ascii="Book Antiqua" w:hAnsi="Book Antiqua"/>
          <w:lang w:val="en-US"/>
        </w:rPr>
        <w:t xml:space="preserve">leads also to increased anaerobic metabolism of glucose in cytoplasm and the production of lactic acid. </w:t>
      </w:r>
      <w:r w:rsidR="00CA2E37">
        <w:rPr>
          <w:rFonts w:ascii="Book Antiqua" w:hAnsi="Book Antiqua"/>
          <w:lang w:val="en-US"/>
        </w:rPr>
        <w:t xml:space="preserve">Thus, metformin is related with increased risk of lactic acidosis when </w:t>
      </w:r>
      <w:r w:rsidR="00847E87" w:rsidRPr="00F223F8">
        <w:rPr>
          <w:rFonts w:ascii="Book Antiqua" w:hAnsi="Book Antiqua"/>
          <w:lang w:val="en-US"/>
        </w:rPr>
        <w:t xml:space="preserve">renal elimination </w:t>
      </w:r>
      <w:r w:rsidR="00FA0D30">
        <w:rPr>
          <w:rFonts w:ascii="Book Antiqua" w:hAnsi="Book Antiqua"/>
          <w:lang w:val="en-US"/>
        </w:rPr>
        <w:t xml:space="preserve">of lactic acid </w:t>
      </w:r>
      <w:r w:rsidR="00847E87" w:rsidRPr="00F223F8">
        <w:rPr>
          <w:rFonts w:ascii="Book Antiqua" w:hAnsi="Book Antiqua"/>
          <w:lang w:val="en-US"/>
        </w:rPr>
        <w:t xml:space="preserve">is </w:t>
      </w:r>
      <w:r w:rsidR="00FA0D30">
        <w:rPr>
          <w:rFonts w:ascii="Book Antiqua" w:hAnsi="Book Antiqua"/>
          <w:lang w:val="en-US"/>
        </w:rPr>
        <w:t>decreased</w:t>
      </w:r>
      <w:r w:rsidR="00847E87" w:rsidRPr="00F223F8">
        <w:rPr>
          <w:rFonts w:ascii="Book Antiqua" w:hAnsi="Book Antiqua"/>
          <w:lang w:val="en-US"/>
        </w:rPr>
        <w:t xml:space="preserve"> (</w:t>
      </w:r>
      <w:r w:rsidR="00FA0D30">
        <w:rPr>
          <w:rFonts w:ascii="Book Antiqua" w:hAnsi="Book Antiqua"/>
          <w:lang w:val="en-US"/>
        </w:rPr>
        <w:t>renal disease, reduced</w:t>
      </w:r>
      <w:r w:rsidR="00847E87" w:rsidRPr="00F223F8">
        <w:rPr>
          <w:rFonts w:ascii="Book Antiqua" w:hAnsi="Book Antiqua"/>
          <w:lang w:val="en-US"/>
        </w:rPr>
        <w:t xml:space="preserve"> GFR) or hepatic function is severely </w:t>
      </w:r>
      <w:r w:rsidR="00FA0D30">
        <w:rPr>
          <w:rFonts w:ascii="Book Antiqua" w:hAnsi="Book Antiqua"/>
          <w:lang w:val="en-US"/>
        </w:rPr>
        <w:t>damaged</w:t>
      </w:r>
      <w:r w:rsidR="00847E87" w:rsidRPr="00F223F8">
        <w:rPr>
          <w:rFonts w:ascii="Book Antiqua" w:hAnsi="Book Antiqua"/>
          <w:lang w:val="en-US"/>
        </w:rPr>
        <w:t xml:space="preserve"> (lactic acid </w:t>
      </w:r>
      <w:r w:rsidR="00FA0D30">
        <w:rPr>
          <w:rFonts w:ascii="Book Antiqua" w:hAnsi="Book Antiqua"/>
          <w:lang w:val="en-US"/>
        </w:rPr>
        <w:t>is used in hepatocytes to produce glucose –</w:t>
      </w:r>
      <w:proofErr w:type="spellStart"/>
      <w:r w:rsidR="00032B41" w:rsidRPr="00F223F8">
        <w:rPr>
          <w:rFonts w:ascii="Book Antiqua" w:hAnsi="Book Antiqua"/>
          <w:lang w:val="en-US"/>
        </w:rPr>
        <w:t>neoglycogenesis</w:t>
      </w:r>
      <w:proofErr w:type="spellEnd"/>
      <w:r w:rsidR="00FA0D30">
        <w:rPr>
          <w:rFonts w:ascii="Book Antiqua" w:hAnsi="Book Antiqua"/>
          <w:lang w:val="en-US"/>
        </w:rPr>
        <w:t>-</w:t>
      </w:r>
      <w:r w:rsidR="00032B41" w:rsidRPr="00F223F8">
        <w:rPr>
          <w:rFonts w:ascii="Book Antiqua" w:hAnsi="Book Antiqua"/>
          <w:lang w:val="en-US"/>
        </w:rPr>
        <w:t xml:space="preserve">). </w:t>
      </w:r>
      <w:r w:rsidR="00FA0D30">
        <w:rPr>
          <w:rFonts w:ascii="Book Antiqua" w:hAnsi="Book Antiqua"/>
          <w:lang w:val="en-US"/>
        </w:rPr>
        <w:t xml:space="preserve">The risk of lactic acidosis is also </w:t>
      </w:r>
      <w:r w:rsidR="00FA0D30">
        <w:rPr>
          <w:rFonts w:ascii="Book Antiqua" w:hAnsi="Book Antiqua"/>
          <w:lang w:val="en-US"/>
        </w:rPr>
        <w:lastRenderedPageBreak/>
        <w:t xml:space="preserve">increased in patients with tissue hypoxia (shock, severe heart failure, sepsis, surgery related hypotension, </w:t>
      </w:r>
      <w:r w:rsidR="00EE2A13" w:rsidRPr="00EE2A13">
        <w:rPr>
          <w:rFonts w:ascii="Book Antiqua" w:hAnsi="Book Antiqua"/>
          <w:i/>
          <w:lang w:val="en-US"/>
        </w:rPr>
        <w:t>etc</w:t>
      </w:r>
      <w:r w:rsidR="00FA0D30">
        <w:rPr>
          <w:rFonts w:ascii="Book Antiqua" w:hAnsi="Book Antiqua"/>
          <w:lang w:val="en-US"/>
        </w:rPr>
        <w:t>.)</w:t>
      </w:r>
      <w:r w:rsidR="00BC693E" w:rsidRPr="00BC693E">
        <w:rPr>
          <w:rFonts w:ascii="Book Antiqua" w:hAnsi="Book Antiqua"/>
          <w:vertAlign w:val="superscript"/>
          <w:lang w:val="en-US"/>
        </w:rPr>
        <w:t>[14]</w:t>
      </w:r>
      <w:r w:rsidR="00EE2A13">
        <w:rPr>
          <w:rFonts w:ascii="Book Antiqua" w:eastAsia="宋体" w:hAnsi="Book Antiqua" w:hint="eastAsia"/>
          <w:lang w:val="en-US" w:eastAsia="zh-CN"/>
        </w:rPr>
        <w:t>.</w:t>
      </w:r>
    </w:p>
    <w:p w14:paraId="3383CC8A" w14:textId="77777777" w:rsidR="00847E87" w:rsidRPr="00F223F8" w:rsidRDefault="00032B41" w:rsidP="0073317F">
      <w:pPr>
        <w:spacing w:line="360" w:lineRule="auto"/>
        <w:ind w:firstLineChars="200" w:firstLine="480"/>
        <w:jc w:val="both"/>
        <w:rPr>
          <w:rFonts w:ascii="Book Antiqua" w:hAnsi="Book Antiqua"/>
          <w:color w:val="000000"/>
          <w:lang w:val="en-US"/>
        </w:rPr>
      </w:pPr>
      <w:r w:rsidRPr="00F223F8">
        <w:rPr>
          <w:rFonts w:ascii="Book Antiqua" w:hAnsi="Book Antiqua"/>
          <w:lang w:val="en-US"/>
        </w:rPr>
        <w:t xml:space="preserve"> Risk of lactic acidosis was greater with </w:t>
      </w:r>
      <w:proofErr w:type="spellStart"/>
      <w:r w:rsidRPr="00F223F8">
        <w:rPr>
          <w:rFonts w:ascii="Book Antiqua" w:hAnsi="Book Antiqua"/>
          <w:color w:val="000000"/>
          <w:lang w:val="en-GB"/>
        </w:rPr>
        <w:t>phenformin</w:t>
      </w:r>
      <w:proofErr w:type="spellEnd"/>
      <w:r w:rsidRPr="00F223F8">
        <w:rPr>
          <w:rFonts w:ascii="Book Antiqua" w:hAnsi="Book Antiqua"/>
          <w:color w:val="000000"/>
          <w:lang w:val="en-GB"/>
        </w:rPr>
        <w:t xml:space="preserve"> because it's a more potent inhibitor of mitochondrial respiration. </w:t>
      </w:r>
      <w:proofErr w:type="spellStart"/>
      <w:r w:rsidRPr="00F223F8">
        <w:rPr>
          <w:rFonts w:ascii="Book Antiqua" w:hAnsi="Book Antiqua"/>
          <w:color w:val="000000"/>
          <w:lang w:val="en-GB"/>
        </w:rPr>
        <w:t>Phenformin</w:t>
      </w:r>
      <w:proofErr w:type="spellEnd"/>
      <w:r w:rsidRPr="00F223F8">
        <w:rPr>
          <w:rFonts w:ascii="Book Antiqua" w:hAnsi="Book Antiqua"/>
          <w:color w:val="000000"/>
          <w:lang w:val="en-GB"/>
        </w:rPr>
        <w:t xml:space="preserve"> has hepatic metabolism with an </w:t>
      </w:r>
      <w:r w:rsidR="00F1683A" w:rsidRPr="00F223F8">
        <w:rPr>
          <w:rFonts w:ascii="Book Antiqua" w:hAnsi="Book Antiqua"/>
          <w:color w:val="000000"/>
          <w:lang w:val="en-US"/>
        </w:rPr>
        <w:t>in</w:t>
      </w:r>
      <w:r w:rsidRPr="00F223F8">
        <w:rPr>
          <w:rFonts w:ascii="Book Antiqua" w:hAnsi="Book Antiqua"/>
          <w:color w:val="000000"/>
          <w:lang w:val="en-GB"/>
        </w:rPr>
        <w:t xml:space="preserve">active metabolite. </w:t>
      </w:r>
      <w:r w:rsidR="00F1683A" w:rsidRPr="00F223F8">
        <w:rPr>
          <w:rFonts w:ascii="Book Antiqua" w:hAnsi="Book Antiqua"/>
          <w:color w:val="000000"/>
          <w:lang w:val="en-GB"/>
        </w:rPr>
        <w:t xml:space="preserve">The enzyme </w:t>
      </w:r>
      <w:r w:rsidR="00F1683A" w:rsidRPr="00F223F8">
        <w:rPr>
          <w:rFonts w:ascii="Book Antiqua" w:hAnsi="Book Antiqua"/>
          <w:color w:val="000000"/>
          <w:lang w:val="en-US"/>
        </w:rPr>
        <w:t xml:space="preserve">CYP2D6 metabolizes </w:t>
      </w:r>
      <w:proofErr w:type="spellStart"/>
      <w:r w:rsidR="00F1683A" w:rsidRPr="00F223F8">
        <w:rPr>
          <w:rFonts w:ascii="Book Antiqua" w:hAnsi="Book Antiqua"/>
          <w:color w:val="000000"/>
          <w:lang w:val="en-US"/>
        </w:rPr>
        <w:t>phenformin</w:t>
      </w:r>
      <w:proofErr w:type="spellEnd"/>
      <w:r w:rsidR="00F1683A" w:rsidRPr="00F223F8">
        <w:rPr>
          <w:rFonts w:ascii="Book Antiqua" w:hAnsi="Book Antiqua"/>
          <w:color w:val="000000"/>
          <w:lang w:val="en-US"/>
        </w:rPr>
        <w:t xml:space="preserve"> into an inactive metabolite. A small ratio of patients (about 2.8%) has a polymorphism of the enzyme </w:t>
      </w:r>
      <w:r w:rsidR="00950A54" w:rsidRPr="00F223F8">
        <w:rPr>
          <w:rFonts w:ascii="Book Antiqua" w:hAnsi="Book Antiqua"/>
          <w:color w:val="000000"/>
          <w:lang w:val="en-US"/>
        </w:rPr>
        <w:t xml:space="preserve">that </w:t>
      </w:r>
      <w:r w:rsidR="00353A0B" w:rsidRPr="00F223F8">
        <w:rPr>
          <w:rFonts w:ascii="Book Antiqua" w:hAnsi="Book Antiqua"/>
          <w:color w:val="000000"/>
          <w:lang w:val="en-US"/>
        </w:rPr>
        <w:t>makes</w:t>
      </w:r>
      <w:r w:rsidR="00950A54" w:rsidRPr="00F223F8">
        <w:rPr>
          <w:rFonts w:ascii="Book Antiqua" w:hAnsi="Book Antiqua"/>
          <w:color w:val="000000"/>
          <w:lang w:val="en-US"/>
        </w:rPr>
        <w:t xml:space="preserve"> them </w:t>
      </w:r>
      <w:r w:rsidR="00F1683A" w:rsidRPr="00F223F8">
        <w:rPr>
          <w:rFonts w:ascii="Book Antiqua" w:hAnsi="Book Antiqua"/>
          <w:color w:val="000000"/>
          <w:lang w:val="en-US"/>
        </w:rPr>
        <w:t>poor metabolizers.</w:t>
      </w:r>
      <w:r w:rsidR="00950A54" w:rsidRPr="00F223F8">
        <w:rPr>
          <w:rFonts w:ascii="Book Antiqua" w:hAnsi="Book Antiqua"/>
          <w:color w:val="000000"/>
          <w:lang w:val="en-US"/>
        </w:rPr>
        <w:t xml:space="preserve"> In these patients the risk of lactic acid is even greater (Due to higher levels of </w:t>
      </w:r>
      <w:proofErr w:type="spellStart"/>
      <w:r w:rsidR="00950A54" w:rsidRPr="00F223F8">
        <w:rPr>
          <w:rFonts w:ascii="Book Antiqua" w:hAnsi="Book Antiqua"/>
          <w:color w:val="000000"/>
          <w:lang w:val="en-US"/>
        </w:rPr>
        <w:t>phenformin</w:t>
      </w:r>
      <w:proofErr w:type="spellEnd"/>
      <w:r w:rsidR="00950A54" w:rsidRPr="00F223F8">
        <w:rPr>
          <w:rFonts w:ascii="Book Antiqua" w:hAnsi="Book Antiqua"/>
          <w:color w:val="000000"/>
          <w:lang w:val="en-US"/>
        </w:rPr>
        <w:t>).</w:t>
      </w:r>
    </w:p>
    <w:p w14:paraId="624A8660" w14:textId="08BF3761" w:rsidR="00684007" w:rsidRPr="00F223F8" w:rsidRDefault="008B1706" w:rsidP="0073317F">
      <w:pPr>
        <w:spacing w:line="360" w:lineRule="auto"/>
        <w:ind w:firstLineChars="200" w:firstLine="480"/>
        <w:jc w:val="both"/>
        <w:rPr>
          <w:rFonts w:ascii="Book Antiqua" w:hAnsi="Book Antiqua"/>
          <w:lang w:val="en-GB"/>
        </w:rPr>
      </w:pPr>
      <w:r>
        <w:rPr>
          <w:rFonts w:ascii="Book Antiqua" w:hAnsi="Book Antiqua"/>
          <w:lang w:val="en-GB"/>
        </w:rPr>
        <w:t xml:space="preserve">Nevertheless, analysis of data from </w:t>
      </w:r>
      <w:proofErr w:type="gramStart"/>
      <w:r>
        <w:rPr>
          <w:rFonts w:ascii="Book Antiqua" w:hAnsi="Book Antiqua"/>
          <w:lang w:val="en-GB"/>
        </w:rPr>
        <w:t>may</w:t>
      </w:r>
      <w:proofErr w:type="gramEnd"/>
      <w:r>
        <w:rPr>
          <w:rFonts w:ascii="Book Antiqua" w:hAnsi="Book Antiqua"/>
          <w:lang w:val="en-GB"/>
        </w:rPr>
        <w:t xml:space="preserve"> trials (</w:t>
      </w:r>
      <w:r w:rsidRPr="00F223F8">
        <w:rPr>
          <w:rFonts w:ascii="Book Antiqua" w:hAnsi="Book Antiqua"/>
          <w:lang w:val="en-GB"/>
        </w:rPr>
        <w:t>347 compar</w:t>
      </w:r>
      <w:r>
        <w:rPr>
          <w:rFonts w:ascii="Book Antiqua" w:hAnsi="Book Antiqua"/>
          <w:lang w:val="en-GB"/>
        </w:rPr>
        <w:t>ative trials and cohort studies) from</w:t>
      </w:r>
      <w:r w:rsidR="00684007" w:rsidRPr="00F223F8">
        <w:rPr>
          <w:rFonts w:ascii="Book Antiqua" w:hAnsi="Book Antiqua"/>
          <w:lang w:val="en-GB"/>
        </w:rPr>
        <w:t xml:space="preserve"> Cochrane Database systematic review in 2010, </w:t>
      </w:r>
      <w:r>
        <w:rPr>
          <w:rFonts w:ascii="Book Antiqua" w:hAnsi="Book Antiqua"/>
          <w:lang w:val="en-GB"/>
        </w:rPr>
        <w:t xml:space="preserve">showed </w:t>
      </w:r>
      <w:r w:rsidR="00684007" w:rsidRPr="00F223F8">
        <w:rPr>
          <w:rFonts w:ascii="Book Antiqua" w:hAnsi="Book Antiqua"/>
          <w:lang w:val="en-GB"/>
        </w:rPr>
        <w:t xml:space="preserve">no cases of lactic acidosis in 70490 patient-years of metformin. </w:t>
      </w:r>
    </w:p>
    <w:p w14:paraId="6011EC36" w14:textId="0AF4FA54" w:rsidR="00684007" w:rsidRPr="00F223F8" w:rsidRDefault="008B1706" w:rsidP="0073317F">
      <w:pPr>
        <w:spacing w:line="360" w:lineRule="auto"/>
        <w:ind w:firstLineChars="200" w:firstLine="480"/>
        <w:jc w:val="both"/>
        <w:rPr>
          <w:rFonts w:ascii="Book Antiqua" w:hAnsi="Book Antiqua"/>
          <w:lang w:val="en-GB"/>
        </w:rPr>
      </w:pPr>
      <w:r>
        <w:rPr>
          <w:rFonts w:ascii="Book Antiqua" w:hAnsi="Book Antiqua"/>
          <w:lang w:val="en-GB"/>
        </w:rPr>
        <w:t xml:space="preserve">Statistical analysis of these data suggested that the </w:t>
      </w:r>
      <w:r w:rsidR="00684007" w:rsidRPr="00F223F8">
        <w:rPr>
          <w:rFonts w:ascii="Book Antiqua" w:hAnsi="Book Antiqua"/>
          <w:lang w:val="en-GB"/>
        </w:rPr>
        <w:t>upper limit for the incidence of lactic acidosis per 100</w:t>
      </w:r>
      <w:r>
        <w:rPr>
          <w:rFonts w:ascii="Book Antiqua" w:hAnsi="Book Antiqua"/>
          <w:lang w:val="en-GB"/>
        </w:rPr>
        <w:t>000 patient-years was 4.3 cases. (</w:t>
      </w:r>
      <w:proofErr w:type="gramStart"/>
      <w:r>
        <w:rPr>
          <w:rFonts w:ascii="Book Antiqua" w:hAnsi="Book Antiqua"/>
          <w:lang w:val="en-GB"/>
        </w:rPr>
        <w:t>lower</w:t>
      </w:r>
      <w:proofErr w:type="gramEnd"/>
      <w:r>
        <w:rPr>
          <w:rFonts w:ascii="Book Antiqua" w:hAnsi="Book Antiqua"/>
          <w:lang w:val="en-GB"/>
        </w:rPr>
        <w:t xml:space="preserve"> than </w:t>
      </w:r>
      <w:r w:rsidR="00684007" w:rsidRPr="00F223F8">
        <w:rPr>
          <w:rFonts w:ascii="Book Antiqua" w:hAnsi="Book Antiqua"/>
          <w:lang w:val="en-GB"/>
        </w:rPr>
        <w:t>5.4 c</w:t>
      </w:r>
      <w:r>
        <w:rPr>
          <w:rFonts w:ascii="Book Antiqua" w:hAnsi="Book Antiqua"/>
          <w:lang w:val="en-GB"/>
        </w:rPr>
        <w:t>ases in the non-metformin group).</w:t>
      </w:r>
      <w:r w:rsidR="00684007" w:rsidRPr="00F223F8">
        <w:rPr>
          <w:rFonts w:ascii="Book Antiqua" w:hAnsi="Book Antiqua"/>
          <w:lang w:val="en-GB"/>
        </w:rPr>
        <w:t xml:space="preserve"> </w:t>
      </w:r>
    </w:p>
    <w:p w14:paraId="2A9FBD91" w14:textId="5BA8031F" w:rsidR="00684007" w:rsidRPr="00F223F8" w:rsidRDefault="008B1706" w:rsidP="0073317F">
      <w:pPr>
        <w:spacing w:line="360" w:lineRule="auto"/>
        <w:ind w:firstLineChars="200" w:firstLine="480"/>
        <w:jc w:val="both"/>
        <w:rPr>
          <w:rFonts w:ascii="Book Antiqua" w:hAnsi="Book Antiqua"/>
          <w:lang w:val="en-GB"/>
        </w:rPr>
      </w:pPr>
      <w:r>
        <w:rPr>
          <w:rFonts w:ascii="Book Antiqua" w:hAnsi="Book Antiqua"/>
          <w:lang w:val="en-GB"/>
        </w:rPr>
        <w:t xml:space="preserve">In </w:t>
      </w:r>
      <w:r w:rsidR="00E62546">
        <w:rPr>
          <w:rFonts w:ascii="Book Antiqua" w:hAnsi="Book Antiqua"/>
          <w:lang w:val="en-GB"/>
        </w:rPr>
        <w:t>this analysis also, levels of lactic acid seems to be no different in the two groups.</w:t>
      </w:r>
    </w:p>
    <w:p w14:paraId="4D38375F" w14:textId="77777777" w:rsidR="00684007" w:rsidRPr="00F223F8" w:rsidRDefault="00684007" w:rsidP="0073317F">
      <w:pPr>
        <w:spacing w:line="360" w:lineRule="auto"/>
        <w:ind w:firstLineChars="200" w:firstLine="480"/>
        <w:jc w:val="both"/>
        <w:rPr>
          <w:rFonts w:ascii="Book Antiqua" w:hAnsi="Book Antiqua"/>
          <w:lang w:val="en-GB"/>
        </w:rPr>
      </w:pPr>
      <w:r w:rsidRPr="00F223F8">
        <w:rPr>
          <w:rFonts w:ascii="Book Antiqua" w:hAnsi="Book Antiqua"/>
          <w:lang w:val="en-GB"/>
        </w:rPr>
        <w:t>In most studies however lactic acidosis was not a pre specified end point and there were no data about lactic acid levels.</w:t>
      </w:r>
    </w:p>
    <w:p w14:paraId="00B10D3C" w14:textId="2F2A132B" w:rsidR="00A15B2E" w:rsidRPr="00F223F8" w:rsidRDefault="001E75CB" w:rsidP="0073317F">
      <w:pPr>
        <w:spacing w:line="360" w:lineRule="auto"/>
        <w:ind w:firstLineChars="200" w:firstLine="480"/>
        <w:jc w:val="both"/>
        <w:rPr>
          <w:rFonts w:ascii="Book Antiqua" w:hAnsi="Book Antiqua"/>
          <w:lang w:val="en-GB"/>
        </w:rPr>
      </w:pPr>
      <w:r w:rsidRPr="00F223F8">
        <w:rPr>
          <w:rFonts w:ascii="Book Antiqua" w:hAnsi="Book Antiqua"/>
          <w:lang w:val="en-GB"/>
        </w:rPr>
        <w:t xml:space="preserve">In the </w:t>
      </w:r>
      <w:r w:rsidR="00D57F9D" w:rsidRPr="00F223F8">
        <w:rPr>
          <w:rFonts w:ascii="Book Antiqua" w:hAnsi="Book Antiqua"/>
          <w:lang w:val="en-GB"/>
        </w:rPr>
        <w:t>T</w:t>
      </w:r>
      <w:r w:rsidR="002971F4" w:rsidRPr="00F223F8">
        <w:rPr>
          <w:rFonts w:ascii="Book Antiqua" w:hAnsi="Book Antiqua"/>
          <w:lang w:val="en-GB"/>
        </w:rPr>
        <w:t xml:space="preserve">able </w:t>
      </w:r>
      <w:r w:rsidRPr="00F223F8">
        <w:rPr>
          <w:rFonts w:ascii="Book Antiqua" w:hAnsi="Book Antiqua"/>
          <w:lang w:val="en-GB"/>
        </w:rPr>
        <w:t xml:space="preserve">1 </w:t>
      </w:r>
      <w:r w:rsidR="00684007" w:rsidRPr="00F223F8">
        <w:rPr>
          <w:rFonts w:ascii="Book Antiqua" w:hAnsi="Book Antiqua"/>
          <w:lang w:val="en-GB"/>
        </w:rPr>
        <w:t>we summarize the current recommendations about the use of metformin in CKD.</w:t>
      </w:r>
    </w:p>
    <w:p w14:paraId="4F2B330E" w14:textId="59D52C80" w:rsidR="000A582F" w:rsidRPr="00F223F8" w:rsidRDefault="000A582F" w:rsidP="0073317F">
      <w:pPr>
        <w:spacing w:line="360" w:lineRule="auto"/>
        <w:ind w:firstLineChars="200" w:firstLine="480"/>
        <w:jc w:val="both"/>
        <w:rPr>
          <w:rFonts w:ascii="Book Antiqua" w:eastAsia="Times New Roman" w:hAnsi="Book Antiqua" w:cs="Arial"/>
          <w:color w:val="000000"/>
          <w:shd w:val="clear" w:color="auto" w:fill="FFFFFF"/>
          <w:lang w:val="en-US"/>
        </w:rPr>
      </w:pPr>
      <w:r w:rsidRPr="00F223F8">
        <w:rPr>
          <w:rFonts w:ascii="Book Antiqua" w:eastAsia="Times New Roman" w:hAnsi="Book Antiqua" w:cs="Arial"/>
          <w:color w:val="000000"/>
          <w:shd w:val="clear" w:color="auto" w:fill="FFFFFF"/>
          <w:lang w:val="en-US"/>
        </w:rPr>
        <w:t xml:space="preserve">All diabetic subjects at risk of acute renal failure must discontinue at least temporally metformin. </w:t>
      </w:r>
      <w:r w:rsidR="00E62546">
        <w:rPr>
          <w:rFonts w:ascii="Book Antiqua" w:eastAsia="Times New Roman" w:hAnsi="Book Antiqua" w:cs="Arial"/>
          <w:color w:val="000000"/>
          <w:shd w:val="clear" w:color="auto" w:fill="FFFFFF"/>
          <w:lang w:val="en-US"/>
        </w:rPr>
        <w:t xml:space="preserve">Clinical situations related to increase of </w:t>
      </w:r>
      <w:r w:rsidRPr="00F223F8">
        <w:rPr>
          <w:rFonts w:ascii="Book Antiqua" w:eastAsia="Times New Roman" w:hAnsi="Book Antiqua" w:cs="Arial"/>
          <w:color w:val="000000"/>
          <w:shd w:val="clear" w:color="auto" w:fill="FFFFFF"/>
          <w:lang w:val="en-US"/>
        </w:rPr>
        <w:t xml:space="preserve">acute renal failure </w:t>
      </w:r>
      <w:r w:rsidR="00E62546">
        <w:rPr>
          <w:rFonts w:ascii="Book Antiqua" w:eastAsia="Times New Roman" w:hAnsi="Book Antiqua" w:cs="Arial"/>
          <w:color w:val="000000"/>
          <w:shd w:val="clear" w:color="auto" w:fill="FFFFFF"/>
          <w:lang w:val="en-US"/>
        </w:rPr>
        <w:t xml:space="preserve">includes hepatic insufficiency and use of </w:t>
      </w:r>
      <w:proofErr w:type="spellStart"/>
      <w:r w:rsidR="00E62546">
        <w:rPr>
          <w:rFonts w:ascii="Book Antiqua" w:eastAsia="Times New Roman" w:hAnsi="Book Antiqua" w:cs="Arial"/>
          <w:color w:val="000000"/>
          <w:shd w:val="clear" w:color="auto" w:fill="FFFFFF"/>
          <w:lang w:val="en-US"/>
        </w:rPr>
        <w:t>r</w:t>
      </w:r>
      <w:r w:rsidRPr="00F223F8">
        <w:rPr>
          <w:rFonts w:ascii="Book Antiqua" w:eastAsia="Times New Roman" w:hAnsi="Book Antiqua" w:cs="Arial"/>
          <w:color w:val="000000"/>
          <w:shd w:val="clear" w:color="auto" w:fill="FFFFFF"/>
          <w:lang w:val="en-US"/>
        </w:rPr>
        <w:t>adiocontrast</w:t>
      </w:r>
      <w:proofErr w:type="spellEnd"/>
      <w:r w:rsidR="00254311">
        <w:rPr>
          <w:rFonts w:ascii="Book Antiqua" w:eastAsia="Times New Roman" w:hAnsi="Book Antiqua" w:cs="Arial"/>
          <w:color w:val="000000"/>
          <w:shd w:val="clear" w:color="auto" w:fill="FFFFFF"/>
          <w:lang w:val="en-US"/>
        </w:rPr>
        <w:t xml:space="preserve"> agents</w:t>
      </w:r>
      <w:r w:rsidRPr="00F223F8">
        <w:rPr>
          <w:rFonts w:ascii="Book Antiqua" w:eastAsia="Times New Roman" w:hAnsi="Book Antiqua" w:cs="Arial"/>
          <w:color w:val="000000"/>
          <w:shd w:val="clear" w:color="auto" w:fill="FFFFFF"/>
          <w:lang w:val="en-US"/>
        </w:rPr>
        <w:t xml:space="preserve"> and antimicrobial </w:t>
      </w:r>
      <w:r w:rsidR="00254311">
        <w:rPr>
          <w:rFonts w:ascii="Book Antiqua" w:eastAsia="Times New Roman" w:hAnsi="Book Antiqua" w:cs="Arial"/>
          <w:color w:val="000000"/>
          <w:shd w:val="clear" w:color="auto" w:fill="FFFFFF"/>
          <w:lang w:val="en-US"/>
        </w:rPr>
        <w:t>drugs</w:t>
      </w:r>
      <w:r w:rsidRPr="00F223F8">
        <w:rPr>
          <w:rFonts w:ascii="Book Antiqua" w:eastAsia="Times New Roman" w:hAnsi="Book Antiqua" w:cs="Arial"/>
          <w:color w:val="000000"/>
          <w:shd w:val="clear" w:color="auto" w:fill="FFFFFF"/>
          <w:lang w:val="en-US"/>
        </w:rPr>
        <w:t xml:space="preserve">. Fluid </w:t>
      </w:r>
      <w:r w:rsidR="00E62546">
        <w:rPr>
          <w:rFonts w:ascii="Book Antiqua" w:eastAsia="Times New Roman" w:hAnsi="Book Antiqua" w:cs="Arial"/>
          <w:color w:val="000000"/>
          <w:shd w:val="clear" w:color="auto" w:fill="FFFFFF"/>
          <w:lang w:val="en-US"/>
        </w:rPr>
        <w:t>substitution as well as support of cardiac output is useful in certain clinical conditions.</w:t>
      </w:r>
      <w:r w:rsidRPr="00F223F8">
        <w:rPr>
          <w:rFonts w:ascii="Book Antiqua" w:eastAsia="Times New Roman" w:hAnsi="Book Antiqua" w:cs="Arial"/>
          <w:color w:val="000000"/>
          <w:shd w:val="clear" w:color="auto" w:fill="FFFFFF"/>
          <w:lang w:val="en-US"/>
        </w:rPr>
        <w:t xml:space="preserve"> </w:t>
      </w:r>
      <w:r w:rsidR="00E62546">
        <w:rPr>
          <w:rFonts w:ascii="Book Antiqua" w:eastAsia="Times New Roman" w:hAnsi="Book Antiqua" w:cs="Arial"/>
          <w:color w:val="000000"/>
          <w:shd w:val="clear" w:color="auto" w:fill="FFFFFF"/>
          <w:lang w:val="en-US"/>
        </w:rPr>
        <w:t xml:space="preserve">Monitoring of </w:t>
      </w:r>
      <w:r w:rsidRPr="00F223F8">
        <w:rPr>
          <w:rFonts w:ascii="Book Antiqua" w:eastAsia="Times New Roman" w:hAnsi="Book Antiqua" w:cs="Arial"/>
          <w:color w:val="000000"/>
          <w:shd w:val="clear" w:color="auto" w:fill="FFFFFF"/>
          <w:lang w:val="en-US"/>
        </w:rPr>
        <w:t xml:space="preserve">urine output and serum creatinine lack sensitivity and specificity in acute renal failure, they remain the most used parameters in clinical practice. </w:t>
      </w:r>
    </w:p>
    <w:p w14:paraId="47528E9B" w14:textId="6200E2F6" w:rsidR="000A582F" w:rsidRPr="00F223F8" w:rsidRDefault="000A582F" w:rsidP="0073317F">
      <w:pPr>
        <w:spacing w:line="360" w:lineRule="auto"/>
        <w:ind w:firstLineChars="200" w:firstLine="480"/>
        <w:jc w:val="both"/>
        <w:rPr>
          <w:rFonts w:ascii="Book Antiqua" w:eastAsia="Times New Roman" w:hAnsi="Book Antiqua" w:cs="Arial"/>
          <w:color w:val="000000"/>
          <w:shd w:val="clear" w:color="auto" w:fill="FFFFFF"/>
          <w:lang w:val="en-US"/>
        </w:rPr>
      </w:pPr>
      <w:r w:rsidRPr="00F223F8">
        <w:rPr>
          <w:rFonts w:ascii="Book Antiqua" w:eastAsia="Times New Roman" w:hAnsi="Book Antiqua" w:cs="Arial"/>
          <w:color w:val="000000"/>
          <w:shd w:val="clear" w:color="auto" w:fill="FFFFFF"/>
          <w:lang w:val="en-US"/>
        </w:rPr>
        <w:t xml:space="preserve">At last, when we change the dose of drugs affecting blood pressure and potentially renal perfusion we have to monitor renal function closely and to reduce the dose of metformin. </w:t>
      </w:r>
      <w:proofErr w:type="gramStart"/>
      <w:r w:rsidRPr="00F223F8">
        <w:rPr>
          <w:rFonts w:ascii="Book Antiqua" w:eastAsia="Times New Roman" w:hAnsi="Book Antiqua" w:cs="Arial"/>
          <w:color w:val="000000"/>
          <w:shd w:val="clear" w:color="auto" w:fill="FFFFFF"/>
          <w:lang w:val="en-US"/>
        </w:rPr>
        <w:t xml:space="preserve">(Use of diuretics or increase of their dose, start </w:t>
      </w:r>
      <w:r w:rsidRPr="00F223F8">
        <w:rPr>
          <w:rFonts w:ascii="Book Antiqua" w:eastAsia="Times New Roman" w:hAnsi="Book Antiqua" w:cs="Arial"/>
          <w:color w:val="000000"/>
          <w:shd w:val="clear" w:color="auto" w:fill="FFFFFF"/>
          <w:lang w:val="en-US"/>
        </w:rPr>
        <w:lastRenderedPageBreak/>
        <w:t>of use of ACEIs and ARBs, unstable heart failure with frequent hospitalizations</w:t>
      </w:r>
      <w:r w:rsidR="003718DA">
        <w:rPr>
          <w:rFonts w:ascii="Book Antiqua" w:eastAsia="宋体" w:hAnsi="Book Antiqua" w:cs="Arial" w:hint="eastAsia"/>
          <w:color w:val="000000"/>
          <w:shd w:val="clear" w:color="auto" w:fill="FFFFFF"/>
          <w:lang w:val="en-US" w:eastAsia="zh-CN"/>
        </w:rPr>
        <w:t>,</w:t>
      </w:r>
      <w:r w:rsidRPr="00F223F8">
        <w:rPr>
          <w:rFonts w:ascii="Book Antiqua" w:eastAsia="Times New Roman" w:hAnsi="Book Antiqua" w:cs="Arial"/>
          <w:color w:val="000000"/>
          <w:shd w:val="clear" w:color="auto" w:fill="FFFFFF"/>
          <w:lang w:val="en-US"/>
        </w:rPr>
        <w:t xml:space="preserve"> </w:t>
      </w:r>
      <w:r w:rsidR="00EE2A13" w:rsidRPr="00EE2A13">
        <w:rPr>
          <w:rFonts w:ascii="Book Antiqua" w:eastAsia="Times New Roman" w:hAnsi="Book Antiqua" w:cs="Arial"/>
          <w:i/>
          <w:color w:val="000000"/>
          <w:shd w:val="clear" w:color="auto" w:fill="FFFFFF"/>
          <w:lang w:val="en-US"/>
        </w:rPr>
        <w:t>etc</w:t>
      </w:r>
      <w:r w:rsidRPr="00F223F8">
        <w:rPr>
          <w:rFonts w:ascii="Book Antiqua" w:eastAsia="Times New Roman" w:hAnsi="Book Antiqua" w:cs="Arial"/>
          <w:color w:val="000000"/>
          <w:shd w:val="clear" w:color="auto" w:fill="FFFFFF"/>
          <w:lang w:val="en-US"/>
        </w:rPr>
        <w:t>.).</w:t>
      </w:r>
      <w:proofErr w:type="gramEnd"/>
    </w:p>
    <w:p w14:paraId="4535A713" w14:textId="77777777" w:rsidR="00356022" w:rsidRPr="00F223F8" w:rsidRDefault="00356022" w:rsidP="00D84BDB">
      <w:pPr>
        <w:spacing w:line="360" w:lineRule="auto"/>
        <w:jc w:val="both"/>
        <w:rPr>
          <w:rFonts w:ascii="Book Antiqua" w:eastAsia="Times New Roman" w:hAnsi="Book Antiqua" w:cs="Arial"/>
          <w:color w:val="000000"/>
          <w:shd w:val="clear" w:color="auto" w:fill="FFFFFF"/>
          <w:lang w:val="en-US"/>
        </w:rPr>
      </w:pPr>
    </w:p>
    <w:p w14:paraId="36576AC8" w14:textId="50CEFECA" w:rsidR="00356022" w:rsidRPr="005C1F7B" w:rsidRDefault="005C1F7B" w:rsidP="00D84BDB">
      <w:pPr>
        <w:spacing w:line="360" w:lineRule="auto"/>
        <w:jc w:val="both"/>
        <w:rPr>
          <w:rFonts w:ascii="Book Antiqua" w:eastAsia="Times New Roman" w:hAnsi="Book Antiqua" w:cs="Arial"/>
          <w:b/>
          <w:color w:val="000000"/>
          <w:shd w:val="clear" w:color="auto" w:fill="FFFFFF"/>
          <w:lang w:val="en-US"/>
        </w:rPr>
      </w:pPr>
      <w:r w:rsidRPr="005C1F7B">
        <w:rPr>
          <w:rFonts w:ascii="Book Antiqua" w:eastAsia="Times New Roman" w:hAnsi="Book Antiqua" w:cs="Arial"/>
          <w:b/>
          <w:color w:val="000000"/>
          <w:shd w:val="clear" w:color="auto" w:fill="FFFFFF"/>
          <w:lang w:val="en-US"/>
        </w:rPr>
        <w:t>PIOGLITAZONE</w:t>
      </w:r>
    </w:p>
    <w:p w14:paraId="52A83D31" w14:textId="0EA43AE0" w:rsidR="00356022" w:rsidRPr="00F223F8" w:rsidRDefault="00356022" w:rsidP="00D84BDB">
      <w:pPr>
        <w:spacing w:line="360" w:lineRule="auto"/>
        <w:jc w:val="both"/>
        <w:rPr>
          <w:rFonts w:ascii="Book Antiqua" w:eastAsia="Times New Roman" w:hAnsi="Book Antiqua" w:cs="Times New Roman"/>
          <w:lang w:val="en-US"/>
        </w:rPr>
      </w:pPr>
      <w:r w:rsidRPr="00F223F8">
        <w:rPr>
          <w:rFonts w:ascii="Book Antiqua" w:eastAsia="Times New Roman" w:hAnsi="Book Antiqua" w:cs="Times New Roman"/>
          <w:lang w:val="en-US"/>
        </w:rPr>
        <w:t xml:space="preserve">Pioglitazone has only and exclusively hepatic metabolism. It does not cause hypoglycemia and it can be given theoretically without dose adjustment at all stages of CKD. Pioglitazone is related with fluid retention, anemia and osteoporosis. These side effects complicate the existing problems with anemia and bone disease in subjects with diabetes and </w:t>
      </w:r>
      <w:proofErr w:type="gramStart"/>
      <w:r w:rsidRPr="00F223F8">
        <w:rPr>
          <w:rFonts w:ascii="Book Antiqua" w:eastAsia="Times New Roman" w:hAnsi="Book Antiqua" w:cs="Times New Roman"/>
          <w:lang w:val="en-US"/>
        </w:rPr>
        <w:t>CKD</w:t>
      </w:r>
      <w:r w:rsidR="0075072B" w:rsidRPr="00BC693E">
        <w:rPr>
          <w:rFonts w:ascii="Book Antiqua" w:eastAsia="Times New Roman" w:hAnsi="Book Antiqua" w:cs="Times New Roman"/>
          <w:vertAlign w:val="superscript"/>
          <w:lang w:val="en-US"/>
        </w:rPr>
        <w:t>[</w:t>
      </w:r>
      <w:proofErr w:type="gramEnd"/>
      <w:r w:rsidR="0075072B" w:rsidRPr="00BC693E">
        <w:rPr>
          <w:rFonts w:ascii="Book Antiqua" w:eastAsia="Times New Roman" w:hAnsi="Book Antiqua" w:cs="Times New Roman"/>
          <w:vertAlign w:val="superscript"/>
          <w:lang w:val="en-US"/>
        </w:rPr>
        <w:t>15</w:t>
      </w:r>
      <w:r w:rsidR="0075072B">
        <w:rPr>
          <w:rFonts w:ascii="Book Antiqua" w:eastAsia="宋体" w:hAnsi="Book Antiqua" w:cs="Times New Roman" w:hint="eastAsia"/>
          <w:vertAlign w:val="superscript"/>
          <w:lang w:val="en-US" w:eastAsia="zh-CN"/>
        </w:rPr>
        <w:t>,16</w:t>
      </w:r>
      <w:r w:rsidR="0075072B" w:rsidRPr="00BC693E">
        <w:rPr>
          <w:rFonts w:ascii="Book Antiqua" w:eastAsia="Times New Roman" w:hAnsi="Book Antiqua" w:cs="Times New Roman"/>
          <w:vertAlign w:val="superscript"/>
          <w:lang w:val="en-US"/>
        </w:rPr>
        <w:t>]</w:t>
      </w:r>
      <w:r w:rsidRPr="00F223F8">
        <w:rPr>
          <w:rFonts w:ascii="Book Antiqua" w:eastAsia="Times New Roman" w:hAnsi="Book Antiqua" w:cs="Times New Roman"/>
          <w:lang w:val="en-US"/>
        </w:rPr>
        <w:t>.</w:t>
      </w:r>
    </w:p>
    <w:p w14:paraId="1B406608" w14:textId="77777777" w:rsidR="00684007" w:rsidRPr="00F223F8" w:rsidRDefault="00356022" w:rsidP="0075072B">
      <w:pPr>
        <w:spacing w:line="360" w:lineRule="auto"/>
        <w:ind w:firstLineChars="150" w:firstLine="360"/>
        <w:jc w:val="both"/>
        <w:rPr>
          <w:rFonts w:ascii="Book Antiqua" w:hAnsi="Book Antiqua"/>
          <w:lang w:val="en-US"/>
        </w:rPr>
      </w:pPr>
      <w:r w:rsidRPr="00F223F8">
        <w:rPr>
          <w:rFonts w:ascii="Book Antiqua" w:hAnsi="Book Antiqua"/>
          <w:lang w:val="en-US"/>
        </w:rPr>
        <w:t>The use of pioglitazone is generally limited in these patients and in decreased dose (</w:t>
      </w:r>
      <w:r w:rsidR="00410AFE" w:rsidRPr="00F223F8">
        <w:rPr>
          <w:rFonts w:ascii="Book Antiqua" w:hAnsi="Book Antiqua"/>
          <w:lang w:val="en-US"/>
        </w:rPr>
        <w:t>usually 15 mg once daily).</w:t>
      </w:r>
    </w:p>
    <w:p w14:paraId="10970398" w14:textId="77777777" w:rsidR="00410AFE" w:rsidRPr="00F223F8" w:rsidRDefault="00410AFE" w:rsidP="00D84BDB">
      <w:pPr>
        <w:spacing w:line="360" w:lineRule="auto"/>
        <w:jc w:val="both"/>
        <w:rPr>
          <w:rFonts w:ascii="Book Antiqua" w:hAnsi="Book Antiqua"/>
          <w:lang w:val="en-US"/>
        </w:rPr>
      </w:pPr>
    </w:p>
    <w:p w14:paraId="0C71AB06" w14:textId="7AECB30D" w:rsidR="00410AFE" w:rsidRPr="0075072B" w:rsidRDefault="0075072B" w:rsidP="00D84BDB">
      <w:pPr>
        <w:spacing w:line="360" w:lineRule="auto"/>
        <w:jc w:val="both"/>
        <w:rPr>
          <w:rFonts w:ascii="Book Antiqua" w:hAnsi="Book Antiqua"/>
          <w:b/>
          <w:lang w:val="en-US"/>
        </w:rPr>
      </w:pPr>
      <w:r w:rsidRPr="0075072B">
        <w:rPr>
          <w:rFonts w:ascii="Book Antiqua" w:hAnsi="Book Antiqua"/>
          <w:b/>
          <w:lang w:val="en-US"/>
        </w:rPr>
        <w:t>SULFONYLUREAS</w:t>
      </w:r>
    </w:p>
    <w:p w14:paraId="7FBABF9F" w14:textId="77777777" w:rsidR="00410AFE" w:rsidRDefault="00410AFE" w:rsidP="00D84BDB">
      <w:pPr>
        <w:spacing w:line="360" w:lineRule="auto"/>
        <w:jc w:val="both"/>
        <w:rPr>
          <w:rFonts w:ascii="Book Antiqua" w:eastAsia="宋体" w:hAnsi="Book Antiqua"/>
          <w:lang w:val="en-US" w:eastAsia="zh-CN"/>
        </w:rPr>
      </w:pPr>
      <w:r w:rsidRPr="00F223F8">
        <w:rPr>
          <w:rFonts w:ascii="Book Antiqua" w:hAnsi="Book Antiqua"/>
          <w:lang w:val="en-US"/>
        </w:rPr>
        <w:t xml:space="preserve">Sulfonylureas are old drugs widely used worldwide. These drugs ease the secretion of insulin and are related with increased risk of hypoglycemia, which is a major issue for CKD patients. </w:t>
      </w:r>
    </w:p>
    <w:p w14:paraId="1D77A7BF" w14:textId="77777777" w:rsidR="00594D1A" w:rsidRDefault="00594D1A" w:rsidP="00D84BDB">
      <w:pPr>
        <w:spacing w:line="360" w:lineRule="auto"/>
        <w:jc w:val="both"/>
        <w:rPr>
          <w:rFonts w:ascii="Book Antiqua" w:eastAsia="宋体" w:hAnsi="Book Antiqua"/>
          <w:lang w:val="en-US" w:eastAsia="zh-CN"/>
        </w:rPr>
      </w:pPr>
    </w:p>
    <w:p w14:paraId="126B0462" w14:textId="00AF1A90" w:rsidR="00594D1A" w:rsidRPr="00594D1A" w:rsidRDefault="00594D1A" w:rsidP="00D84BDB">
      <w:pPr>
        <w:spacing w:line="360" w:lineRule="auto"/>
        <w:jc w:val="both"/>
        <w:rPr>
          <w:rFonts w:ascii="Book Antiqua" w:eastAsia="宋体" w:hAnsi="Book Antiqua"/>
          <w:b/>
          <w:i/>
          <w:lang w:val="en-US" w:eastAsia="zh-CN"/>
        </w:rPr>
      </w:pPr>
      <w:proofErr w:type="spellStart"/>
      <w:r w:rsidRPr="00594D1A">
        <w:rPr>
          <w:rFonts w:ascii="Book Antiqua" w:hAnsi="Book Antiqua"/>
          <w:b/>
          <w:i/>
          <w:lang w:val="en-US"/>
        </w:rPr>
        <w:t>Glibenclamide</w:t>
      </w:r>
      <w:proofErr w:type="spellEnd"/>
    </w:p>
    <w:p w14:paraId="3A562AAD" w14:textId="77777777" w:rsidR="00410AFE" w:rsidRPr="00F223F8" w:rsidRDefault="00410AFE" w:rsidP="00D84BDB">
      <w:pPr>
        <w:spacing w:line="360" w:lineRule="auto"/>
        <w:jc w:val="both"/>
        <w:rPr>
          <w:rFonts w:ascii="Book Antiqua" w:hAnsi="Book Antiqua"/>
          <w:lang w:val="en-US"/>
        </w:rPr>
      </w:pPr>
      <w:proofErr w:type="spellStart"/>
      <w:r w:rsidRPr="00594D1A">
        <w:rPr>
          <w:rFonts w:ascii="Book Antiqua" w:hAnsi="Book Antiqua"/>
          <w:lang w:val="en-US"/>
        </w:rPr>
        <w:t>Glibenclamide</w:t>
      </w:r>
      <w:proofErr w:type="spellEnd"/>
      <w:r w:rsidRPr="00F223F8">
        <w:rPr>
          <w:rFonts w:ascii="Book Antiqua" w:hAnsi="Book Antiqua"/>
          <w:lang w:val="en-US"/>
        </w:rPr>
        <w:t xml:space="preserve"> (glyburide) is metabolized in the liver and excreted by the kidneys equally and intestine. Some metabolites are active and can accumulate in CKD despite the fact that biliary removal partially counteracts the limited renal excretion.</w:t>
      </w:r>
    </w:p>
    <w:p w14:paraId="7AC8BCB1" w14:textId="77777777" w:rsidR="00254311" w:rsidRDefault="00410AFE" w:rsidP="006F5B6A">
      <w:pPr>
        <w:spacing w:line="360" w:lineRule="auto"/>
        <w:ind w:firstLineChars="200" w:firstLine="480"/>
        <w:jc w:val="both"/>
        <w:rPr>
          <w:rFonts w:ascii="Book Antiqua" w:hAnsi="Book Antiqua"/>
          <w:lang w:val="en-US"/>
        </w:rPr>
      </w:pPr>
      <w:r w:rsidRPr="00F223F8">
        <w:rPr>
          <w:rFonts w:ascii="Book Antiqua" w:hAnsi="Book Antiqua"/>
          <w:lang w:val="en-US"/>
        </w:rPr>
        <w:t xml:space="preserve">Hypoglycemia may be serious and lasting more than 24 hours in CKD. </w:t>
      </w:r>
    </w:p>
    <w:p w14:paraId="16B008B1" w14:textId="72E89E22" w:rsidR="00410AFE" w:rsidRPr="00F223F8" w:rsidRDefault="00254311" w:rsidP="006F5B6A">
      <w:pPr>
        <w:spacing w:line="360" w:lineRule="auto"/>
        <w:ind w:firstLineChars="200" w:firstLine="480"/>
        <w:jc w:val="both"/>
        <w:rPr>
          <w:rFonts w:ascii="Book Antiqua" w:hAnsi="Book Antiqua"/>
          <w:lang w:val="en-US"/>
        </w:rPr>
      </w:pPr>
      <w:r w:rsidRPr="00254311">
        <w:rPr>
          <w:rFonts w:ascii="Book Antiqua" w:hAnsi="Book Antiqua"/>
          <w:lang w:val="en-US"/>
        </w:rPr>
        <w:t xml:space="preserve">The use of </w:t>
      </w:r>
      <w:proofErr w:type="spellStart"/>
      <w:r w:rsidRPr="00254311">
        <w:rPr>
          <w:rFonts w:ascii="Book Antiqua" w:hAnsi="Book Antiqua"/>
          <w:lang w:val="en-US"/>
        </w:rPr>
        <w:t>glibenclamide</w:t>
      </w:r>
      <w:proofErr w:type="spellEnd"/>
      <w:r w:rsidRPr="00254311">
        <w:rPr>
          <w:rFonts w:ascii="Book Antiqua" w:hAnsi="Book Antiqua"/>
          <w:lang w:val="en-US"/>
        </w:rPr>
        <w:t xml:space="preserve"> in subjects with </w:t>
      </w:r>
      <w:r w:rsidR="006F5B6A">
        <w:rPr>
          <w:rFonts w:ascii="Book Antiqua" w:hAnsi="Book Antiqua"/>
          <w:lang w:val="en-US"/>
        </w:rPr>
        <w:t>moderate CKD (</w:t>
      </w:r>
      <w:proofErr w:type="spellStart"/>
      <w:r w:rsidR="006F5B6A">
        <w:rPr>
          <w:rFonts w:ascii="Book Antiqua" w:hAnsi="Book Antiqua"/>
          <w:lang w:val="en-US"/>
        </w:rPr>
        <w:t>eGFR</w:t>
      </w:r>
      <w:proofErr w:type="spellEnd"/>
      <w:r w:rsidR="006F5B6A">
        <w:rPr>
          <w:rFonts w:ascii="Book Antiqua" w:hAnsi="Book Antiqua"/>
          <w:lang w:val="en-US"/>
        </w:rPr>
        <w:t xml:space="preserve"> 60-90 mL/</w:t>
      </w:r>
      <w:r w:rsidRPr="00F223F8">
        <w:rPr>
          <w:rFonts w:ascii="Book Antiqua" w:hAnsi="Book Antiqua"/>
          <w:lang w:val="en-US"/>
        </w:rPr>
        <w:t>min)</w:t>
      </w:r>
      <w:r>
        <w:rPr>
          <w:rFonts w:ascii="Book Antiqua" w:hAnsi="Book Antiqua"/>
          <w:lang w:val="en-US"/>
        </w:rPr>
        <w:t xml:space="preserve"> </w:t>
      </w:r>
      <w:r w:rsidRPr="00254311">
        <w:rPr>
          <w:rFonts w:ascii="Book Antiqua" w:hAnsi="Book Antiqua"/>
          <w:lang w:val="en-US"/>
        </w:rPr>
        <w:t>should be limited (reduced dose, frequent monitoring due to increased risk of hypoglycemia)</w:t>
      </w:r>
      <w:r>
        <w:rPr>
          <w:rFonts w:ascii="Book Antiqua" w:hAnsi="Book Antiqua"/>
          <w:lang w:val="en-US"/>
        </w:rPr>
        <w:t xml:space="preserve">. </w:t>
      </w:r>
      <w:r w:rsidRPr="00254311">
        <w:rPr>
          <w:rFonts w:ascii="Book Antiqua" w:hAnsi="Book Antiqua"/>
          <w:lang w:val="en-US"/>
        </w:rPr>
        <w:t>The drug</w:t>
      </w:r>
      <w:r w:rsidR="00410AFE" w:rsidRPr="00F223F8">
        <w:rPr>
          <w:rFonts w:ascii="Book Antiqua" w:hAnsi="Book Antiqua"/>
          <w:lang w:val="en-US"/>
        </w:rPr>
        <w:t xml:space="preserve"> and is contraindicate</w:t>
      </w:r>
      <w:r w:rsidR="009F1773">
        <w:rPr>
          <w:rFonts w:ascii="Book Antiqua" w:hAnsi="Book Antiqua"/>
          <w:lang w:val="en-US"/>
        </w:rPr>
        <w:t>d in stage ≥ 3 CKD (</w:t>
      </w:r>
      <w:proofErr w:type="spellStart"/>
      <w:r w:rsidR="009F1773">
        <w:rPr>
          <w:rFonts w:ascii="Book Antiqua" w:hAnsi="Book Antiqua"/>
          <w:lang w:val="en-US"/>
        </w:rPr>
        <w:t>eGFR</w:t>
      </w:r>
      <w:proofErr w:type="spellEnd"/>
      <w:r w:rsidR="009F1773">
        <w:rPr>
          <w:rFonts w:ascii="Book Antiqua" w:hAnsi="Book Antiqua"/>
          <w:lang w:val="en-US"/>
        </w:rPr>
        <w:t xml:space="preserve"> &lt;60 mL/</w:t>
      </w:r>
      <w:r w:rsidR="00410AFE" w:rsidRPr="00F223F8">
        <w:rPr>
          <w:rFonts w:ascii="Book Antiqua" w:hAnsi="Book Antiqua"/>
          <w:lang w:val="en-US"/>
        </w:rPr>
        <w:t>min)</w:t>
      </w:r>
      <w:r w:rsidR="006F5B6A" w:rsidRPr="006F5B6A">
        <w:rPr>
          <w:rFonts w:ascii="Book Antiqua" w:hAnsi="Book Antiqua"/>
          <w:vertAlign w:val="superscript"/>
          <w:lang w:val="en-US"/>
        </w:rPr>
        <w:t xml:space="preserve"> </w:t>
      </w:r>
      <w:r w:rsidR="006F5B6A" w:rsidRPr="00BC693E">
        <w:rPr>
          <w:rFonts w:ascii="Book Antiqua" w:hAnsi="Book Antiqua"/>
          <w:vertAlign w:val="superscript"/>
          <w:lang w:val="en-US"/>
        </w:rPr>
        <w:t>[17]</w:t>
      </w:r>
      <w:r w:rsidR="00410AFE" w:rsidRPr="00F223F8">
        <w:rPr>
          <w:rFonts w:ascii="Book Antiqua" w:hAnsi="Book Antiqua"/>
          <w:lang w:val="en-US"/>
        </w:rPr>
        <w:t>.</w:t>
      </w:r>
      <w:r w:rsidR="00BC693E">
        <w:rPr>
          <w:rFonts w:ascii="Book Antiqua" w:hAnsi="Book Antiqua"/>
          <w:lang w:val="en-US"/>
        </w:rPr>
        <w:t xml:space="preserve"> </w:t>
      </w:r>
    </w:p>
    <w:p w14:paraId="2E28B836" w14:textId="77777777" w:rsidR="006F5B6A" w:rsidRDefault="006F5B6A" w:rsidP="00D84BDB">
      <w:pPr>
        <w:spacing w:line="360" w:lineRule="auto"/>
        <w:jc w:val="both"/>
        <w:rPr>
          <w:rFonts w:ascii="Book Antiqua" w:eastAsia="宋体" w:hAnsi="Book Antiqua"/>
          <w:u w:val="single"/>
          <w:lang w:val="en-US" w:eastAsia="zh-CN"/>
        </w:rPr>
      </w:pPr>
    </w:p>
    <w:p w14:paraId="6B2FAE54" w14:textId="6DDE764B" w:rsidR="006F5B6A" w:rsidRPr="00362AED" w:rsidRDefault="00362AED" w:rsidP="00D84BDB">
      <w:pPr>
        <w:spacing w:line="360" w:lineRule="auto"/>
        <w:jc w:val="both"/>
        <w:rPr>
          <w:rFonts w:ascii="Book Antiqua" w:eastAsia="宋体" w:hAnsi="Book Antiqua"/>
          <w:b/>
          <w:i/>
          <w:lang w:val="en-US" w:eastAsia="zh-CN"/>
        </w:rPr>
      </w:pPr>
      <w:r w:rsidRPr="00362AED">
        <w:rPr>
          <w:rFonts w:ascii="Book Antiqua" w:hAnsi="Book Antiqua"/>
          <w:b/>
          <w:i/>
          <w:lang w:val="en-US"/>
        </w:rPr>
        <w:t>Glimepiride</w:t>
      </w:r>
    </w:p>
    <w:p w14:paraId="7A4A199B" w14:textId="6954445B" w:rsidR="00410AFE" w:rsidRDefault="00410AFE" w:rsidP="00D84BDB">
      <w:pPr>
        <w:spacing w:line="360" w:lineRule="auto"/>
        <w:jc w:val="both"/>
        <w:rPr>
          <w:rFonts w:ascii="Book Antiqua" w:eastAsia="宋体" w:hAnsi="Book Antiqua"/>
          <w:lang w:val="en-US" w:eastAsia="zh-CN"/>
        </w:rPr>
      </w:pPr>
      <w:r w:rsidRPr="00362AED">
        <w:rPr>
          <w:rFonts w:ascii="Book Antiqua" w:hAnsi="Book Antiqua"/>
          <w:lang w:val="en-US"/>
        </w:rPr>
        <w:t>Glimepiride</w:t>
      </w:r>
      <w:r w:rsidRPr="00F223F8">
        <w:rPr>
          <w:rFonts w:ascii="Book Antiqua" w:hAnsi="Book Antiqua"/>
          <w:lang w:val="en-US"/>
        </w:rPr>
        <w:t xml:space="preserve"> is metabolized by the liver to two major metabolites each of which has hypoglycemic activity. In renal disease these metabolites summed. </w:t>
      </w:r>
      <w:r w:rsidRPr="00F223F8">
        <w:rPr>
          <w:rFonts w:ascii="Book Antiqua" w:hAnsi="Book Antiqua"/>
          <w:lang w:val="en-US"/>
        </w:rPr>
        <w:lastRenderedPageBreak/>
        <w:t xml:space="preserve">Although the half-life is 5-7 h, the drug can cause severe </w:t>
      </w:r>
      <w:r w:rsidR="001A7D19" w:rsidRPr="00F223F8">
        <w:rPr>
          <w:rFonts w:ascii="Book Antiqua" w:hAnsi="Book Antiqua"/>
          <w:lang w:val="en-US"/>
        </w:rPr>
        <w:t>hypoglycemia that</w:t>
      </w:r>
      <w:r w:rsidRPr="00F223F8">
        <w:rPr>
          <w:rFonts w:ascii="Book Antiqua" w:hAnsi="Book Antiqua"/>
          <w:lang w:val="en-US"/>
        </w:rPr>
        <w:t xml:space="preserve"> lasts more than 24 hours. Its use is safe in GFR</w:t>
      </w:r>
      <w:r w:rsidR="008C03F8">
        <w:rPr>
          <w:rFonts w:ascii="Book Antiqua" w:eastAsia="宋体" w:hAnsi="Book Antiqua" w:hint="eastAsia"/>
          <w:lang w:val="en-US" w:eastAsia="zh-CN"/>
        </w:rPr>
        <w:t xml:space="preserve"> </w:t>
      </w:r>
      <w:r w:rsidRPr="00F223F8">
        <w:rPr>
          <w:rFonts w:ascii="Book Antiqua" w:hAnsi="Book Antiqua"/>
          <w:lang w:val="en-US"/>
        </w:rPr>
        <w:t>&gt; 60 m</w:t>
      </w:r>
      <w:r w:rsidR="008C03F8" w:rsidRPr="00F223F8">
        <w:rPr>
          <w:rFonts w:ascii="Book Antiqua" w:hAnsi="Book Antiqua"/>
          <w:lang w:val="en-US"/>
        </w:rPr>
        <w:t>L</w:t>
      </w:r>
      <w:r w:rsidR="008C03F8">
        <w:rPr>
          <w:rFonts w:ascii="Book Antiqua" w:hAnsi="Book Antiqua"/>
          <w:lang w:val="en-US"/>
        </w:rPr>
        <w:t>/</w:t>
      </w:r>
      <w:r w:rsidRPr="00F223F8">
        <w:rPr>
          <w:rFonts w:ascii="Book Antiqua" w:hAnsi="Book Antiqua"/>
          <w:lang w:val="en-US"/>
        </w:rPr>
        <w:t xml:space="preserve">min and with a </w:t>
      </w:r>
      <w:r w:rsidR="008C2198">
        <w:rPr>
          <w:rFonts w:ascii="Book Antiqua" w:hAnsi="Book Antiqua"/>
          <w:lang w:val="en-US"/>
        </w:rPr>
        <w:t>reduced dose of up to 30 mL/</w:t>
      </w:r>
      <w:r w:rsidRPr="00F223F8">
        <w:rPr>
          <w:rFonts w:ascii="Book Antiqua" w:hAnsi="Book Antiqua"/>
          <w:lang w:val="en-US"/>
        </w:rPr>
        <w:t>min. In CKD stage 4 or 5 the use of glime</w:t>
      </w:r>
      <w:r w:rsidR="001A7D19" w:rsidRPr="00F223F8">
        <w:rPr>
          <w:rFonts w:ascii="Book Antiqua" w:hAnsi="Book Antiqua"/>
          <w:lang w:val="en-US"/>
        </w:rPr>
        <w:t>p</w:t>
      </w:r>
      <w:r w:rsidRPr="00F223F8">
        <w:rPr>
          <w:rFonts w:ascii="Book Antiqua" w:hAnsi="Book Antiqua"/>
          <w:lang w:val="en-US"/>
        </w:rPr>
        <w:t xml:space="preserve">iride is </w:t>
      </w:r>
      <w:proofErr w:type="gramStart"/>
      <w:r w:rsidRPr="00F223F8">
        <w:rPr>
          <w:rFonts w:ascii="Book Antiqua" w:hAnsi="Book Antiqua"/>
          <w:lang w:val="en-US"/>
        </w:rPr>
        <w:t>dangerous</w:t>
      </w:r>
      <w:r w:rsidR="008C2198" w:rsidRPr="00BC693E">
        <w:rPr>
          <w:rFonts w:ascii="Book Antiqua" w:hAnsi="Book Antiqua"/>
          <w:vertAlign w:val="superscript"/>
          <w:lang w:val="en-US"/>
        </w:rPr>
        <w:t>[</w:t>
      </w:r>
      <w:proofErr w:type="gramEnd"/>
      <w:r w:rsidR="008C2198" w:rsidRPr="00BC693E">
        <w:rPr>
          <w:rFonts w:ascii="Book Antiqua" w:hAnsi="Book Antiqua"/>
          <w:vertAlign w:val="superscript"/>
          <w:lang w:val="en-US"/>
        </w:rPr>
        <w:t>1</w:t>
      </w:r>
      <w:r w:rsidR="008C2198">
        <w:rPr>
          <w:rFonts w:ascii="Book Antiqua" w:hAnsi="Book Antiqua"/>
          <w:vertAlign w:val="superscript"/>
          <w:lang w:val="en-US"/>
        </w:rPr>
        <w:t>8</w:t>
      </w:r>
      <w:r w:rsidR="008C2198" w:rsidRPr="00BC693E">
        <w:rPr>
          <w:rFonts w:ascii="Book Antiqua" w:hAnsi="Book Antiqua"/>
          <w:vertAlign w:val="superscript"/>
          <w:lang w:val="en-US"/>
        </w:rPr>
        <w:t>]</w:t>
      </w:r>
      <w:r w:rsidRPr="00F223F8">
        <w:rPr>
          <w:rFonts w:ascii="Book Antiqua" w:hAnsi="Book Antiqua"/>
          <w:lang w:val="en-US"/>
        </w:rPr>
        <w:t>.</w:t>
      </w:r>
      <w:r w:rsidR="00BC693E">
        <w:rPr>
          <w:rFonts w:ascii="Book Antiqua" w:hAnsi="Book Antiqua"/>
          <w:lang w:val="en-US"/>
        </w:rPr>
        <w:t xml:space="preserve"> </w:t>
      </w:r>
    </w:p>
    <w:p w14:paraId="2F1C3CC6" w14:textId="77777777" w:rsidR="008C2198" w:rsidRDefault="008C2198" w:rsidP="00D84BDB">
      <w:pPr>
        <w:spacing w:line="360" w:lineRule="auto"/>
        <w:jc w:val="both"/>
        <w:rPr>
          <w:rFonts w:ascii="Book Antiqua" w:eastAsia="宋体" w:hAnsi="Book Antiqua"/>
          <w:lang w:val="en-US" w:eastAsia="zh-CN"/>
        </w:rPr>
      </w:pPr>
    </w:p>
    <w:p w14:paraId="17B7A828" w14:textId="7BBABC7A" w:rsidR="008C2198" w:rsidRPr="008C2198" w:rsidRDefault="008C2198" w:rsidP="00D84BDB">
      <w:pPr>
        <w:spacing w:line="360" w:lineRule="auto"/>
        <w:jc w:val="both"/>
        <w:rPr>
          <w:rFonts w:ascii="Book Antiqua" w:eastAsia="宋体" w:hAnsi="Book Antiqua"/>
          <w:b/>
          <w:i/>
          <w:lang w:val="en-US" w:eastAsia="zh-CN"/>
        </w:rPr>
      </w:pPr>
      <w:proofErr w:type="spellStart"/>
      <w:r w:rsidRPr="008C2198">
        <w:rPr>
          <w:rFonts w:ascii="Book Antiqua" w:hAnsi="Book Antiqua"/>
          <w:b/>
          <w:i/>
          <w:lang w:val="en-US"/>
        </w:rPr>
        <w:t>Gliclazide</w:t>
      </w:r>
      <w:proofErr w:type="spellEnd"/>
    </w:p>
    <w:p w14:paraId="07C54F11" w14:textId="132D1AFF" w:rsidR="00E31787" w:rsidRDefault="00E31787" w:rsidP="00D84BDB">
      <w:pPr>
        <w:spacing w:line="360" w:lineRule="auto"/>
        <w:jc w:val="both"/>
        <w:rPr>
          <w:rFonts w:ascii="Book Antiqua" w:eastAsia="宋体" w:hAnsi="Book Antiqua"/>
          <w:vertAlign w:val="superscript"/>
          <w:lang w:val="en-US" w:eastAsia="zh-CN"/>
        </w:rPr>
      </w:pPr>
      <w:proofErr w:type="spellStart"/>
      <w:r w:rsidRPr="008C2198">
        <w:rPr>
          <w:rFonts w:ascii="Book Antiqua" w:hAnsi="Book Antiqua"/>
          <w:lang w:val="en-US"/>
        </w:rPr>
        <w:t>Gliclazide</w:t>
      </w:r>
      <w:proofErr w:type="spellEnd"/>
      <w:r w:rsidRPr="008C2198">
        <w:rPr>
          <w:rFonts w:ascii="Book Antiqua" w:hAnsi="Book Antiqua"/>
          <w:lang w:val="en-US"/>
        </w:rPr>
        <w:t xml:space="preserve"> is metabolized by the liver to inactive metabolites that are</w:t>
      </w:r>
      <w:r w:rsidRPr="00F223F8">
        <w:rPr>
          <w:rFonts w:ascii="Book Antiqua" w:hAnsi="Book Antiqua"/>
          <w:lang w:val="en-US"/>
        </w:rPr>
        <w:t xml:space="preserve"> eliminated in the urine. Thus, </w:t>
      </w:r>
      <w:proofErr w:type="spellStart"/>
      <w:r w:rsidRPr="00F223F8">
        <w:rPr>
          <w:rFonts w:ascii="Book Antiqua" w:hAnsi="Book Antiqua"/>
          <w:lang w:val="en-US"/>
        </w:rPr>
        <w:t>gliclazide</w:t>
      </w:r>
      <w:proofErr w:type="spellEnd"/>
      <w:r w:rsidRPr="00F223F8">
        <w:rPr>
          <w:rFonts w:ascii="Book Antiqua" w:hAnsi="Book Antiqua"/>
          <w:lang w:val="en-US"/>
        </w:rPr>
        <w:t xml:space="preserve"> causes less hypoglycemia than other sulfonylureas. In CKD sage 1</w:t>
      </w:r>
      <w:proofErr w:type="gramStart"/>
      <w:r w:rsidRPr="00F223F8">
        <w:rPr>
          <w:rFonts w:ascii="Book Antiqua" w:hAnsi="Book Antiqua"/>
          <w:lang w:val="en-US"/>
        </w:rPr>
        <w:t>,2,3</w:t>
      </w:r>
      <w:proofErr w:type="gramEnd"/>
      <w:r w:rsidRPr="00F223F8">
        <w:rPr>
          <w:rFonts w:ascii="Book Antiqua" w:hAnsi="Book Antiqua"/>
          <w:lang w:val="en-US"/>
        </w:rPr>
        <w:t xml:space="preserve"> (</w:t>
      </w:r>
      <w:proofErr w:type="spellStart"/>
      <w:r w:rsidRPr="00F223F8">
        <w:rPr>
          <w:rFonts w:ascii="Book Antiqua" w:hAnsi="Book Antiqua"/>
          <w:lang w:val="en-US"/>
        </w:rPr>
        <w:t>eGFR</w:t>
      </w:r>
      <w:proofErr w:type="spellEnd"/>
      <w:r w:rsidRPr="00F223F8">
        <w:rPr>
          <w:rFonts w:ascii="Book Antiqua" w:hAnsi="Book Antiqua"/>
          <w:lang w:val="en-US"/>
        </w:rPr>
        <w:t xml:space="preserve"> &gt; 30 </w:t>
      </w:r>
      <w:r w:rsidR="00D13582">
        <w:rPr>
          <w:rFonts w:ascii="Book Antiqua" w:hAnsi="Book Antiqua"/>
          <w:lang w:val="en-US"/>
        </w:rPr>
        <w:t>mL/</w:t>
      </w:r>
      <w:r w:rsidRPr="00F223F8">
        <w:rPr>
          <w:rFonts w:ascii="Book Antiqua" w:hAnsi="Book Antiqua"/>
          <w:lang w:val="en-US"/>
        </w:rPr>
        <w:t xml:space="preserve">min) </w:t>
      </w:r>
      <w:proofErr w:type="spellStart"/>
      <w:r w:rsidRPr="00F223F8">
        <w:rPr>
          <w:rFonts w:ascii="Book Antiqua" w:hAnsi="Book Antiqua"/>
          <w:lang w:val="en-US"/>
        </w:rPr>
        <w:t>gliclazide</w:t>
      </w:r>
      <w:proofErr w:type="spellEnd"/>
      <w:r w:rsidRPr="00F223F8">
        <w:rPr>
          <w:rFonts w:ascii="Book Antiqua" w:hAnsi="Book Antiqua"/>
          <w:lang w:val="en-US"/>
        </w:rPr>
        <w:t xml:space="preserve"> can be used. There are no data in patients with severe CKD but according to its metabolism the use (in reduced dose) of </w:t>
      </w:r>
      <w:proofErr w:type="spellStart"/>
      <w:r w:rsidR="008F0A5F" w:rsidRPr="00F223F8">
        <w:rPr>
          <w:rFonts w:ascii="Book Antiqua" w:hAnsi="Book Antiqua"/>
          <w:lang w:val="en-US"/>
        </w:rPr>
        <w:t>gliclazide</w:t>
      </w:r>
      <w:proofErr w:type="spellEnd"/>
      <w:r w:rsidR="008F0A5F" w:rsidRPr="00F223F8">
        <w:rPr>
          <w:rFonts w:ascii="Book Antiqua" w:hAnsi="Book Antiqua"/>
          <w:lang w:val="en-US"/>
        </w:rPr>
        <w:t xml:space="preserve"> is</w:t>
      </w:r>
      <w:r w:rsidRPr="00F223F8">
        <w:rPr>
          <w:rFonts w:ascii="Book Antiqua" w:hAnsi="Book Antiqua"/>
          <w:lang w:val="en-US"/>
        </w:rPr>
        <w:t xml:space="preserve"> also permitted in these </w:t>
      </w:r>
      <w:proofErr w:type="gramStart"/>
      <w:r w:rsidRPr="00F223F8">
        <w:rPr>
          <w:rFonts w:ascii="Book Antiqua" w:hAnsi="Book Antiqua"/>
          <w:lang w:val="en-US"/>
        </w:rPr>
        <w:t>subjects</w:t>
      </w:r>
      <w:r w:rsidR="00D94294" w:rsidRPr="00554AB5">
        <w:rPr>
          <w:rFonts w:ascii="Book Antiqua" w:hAnsi="Book Antiqua"/>
          <w:vertAlign w:val="superscript"/>
          <w:lang w:val="en-US"/>
        </w:rPr>
        <w:t>[</w:t>
      </w:r>
      <w:proofErr w:type="gramEnd"/>
      <w:r w:rsidR="00D94294" w:rsidRPr="00554AB5">
        <w:rPr>
          <w:rFonts w:ascii="Book Antiqua" w:hAnsi="Book Antiqua"/>
          <w:vertAlign w:val="superscript"/>
          <w:lang w:val="en-US"/>
        </w:rPr>
        <w:t>19]</w:t>
      </w:r>
      <w:r w:rsidRPr="00F223F8">
        <w:rPr>
          <w:rFonts w:ascii="Book Antiqua" w:hAnsi="Book Antiqua"/>
          <w:lang w:val="en-US"/>
        </w:rPr>
        <w:t>.</w:t>
      </w:r>
      <w:r w:rsidR="00554AB5" w:rsidRPr="00554AB5">
        <w:rPr>
          <w:rFonts w:ascii="Book Antiqua" w:hAnsi="Book Antiqua"/>
          <w:vertAlign w:val="superscript"/>
          <w:lang w:val="en-US"/>
        </w:rPr>
        <w:t xml:space="preserve"> </w:t>
      </w:r>
    </w:p>
    <w:p w14:paraId="447173A4" w14:textId="77777777" w:rsidR="00D94294" w:rsidRDefault="00D94294" w:rsidP="00D84BDB">
      <w:pPr>
        <w:spacing w:line="360" w:lineRule="auto"/>
        <w:jc w:val="both"/>
        <w:rPr>
          <w:rFonts w:ascii="Book Antiqua" w:eastAsia="宋体" w:hAnsi="Book Antiqua"/>
          <w:lang w:val="en-US" w:eastAsia="zh-CN"/>
        </w:rPr>
      </w:pPr>
    </w:p>
    <w:p w14:paraId="0FDC0FD7" w14:textId="0858573E" w:rsidR="00D94294" w:rsidRPr="00D94294" w:rsidRDefault="00D94294" w:rsidP="00D84BDB">
      <w:pPr>
        <w:spacing w:line="360" w:lineRule="auto"/>
        <w:jc w:val="both"/>
        <w:rPr>
          <w:rFonts w:ascii="Book Antiqua" w:eastAsia="宋体" w:hAnsi="Book Antiqua"/>
          <w:b/>
          <w:i/>
          <w:lang w:val="en-US" w:eastAsia="zh-CN"/>
        </w:rPr>
      </w:pPr>
      <w:r w:rsidRPr="00D94294">
        <w:rPr>
          <w:rFonts w:ascii="Book Antiqua" w:hAnsi="Book Antiqua"/>
          <w:b/>
          <w:i/>
          <w:lang w:val="en-US"/>
        </w:rPr>
        <w:t>Glipizide</w:t>
      </w:r>
    </w:p>
    <w:p w14:paraId="3776E71D" w14:textId="77777777" w:rsidR="008F0A5F" w:rsidRDefault="008F0A5F" w:rsidP="00D84BDB">
      <w:pPr>
        <w:spacing w:line="360" w:lineRule="auto"/>
        <w:jc w:val="both"/>
        <w:rPr>
          <w:rFonts w:ascii="Book Antiqua" w:eastAsia="宋体" w:hAnsi="Book Antiqua"/>
          <w:lang w:val="en-US" w:eastAsia="zh-CN"/>
        </w:rPr>
      </w:pPr>
      <w:r w:rsidRPr="00D94294">
        <w:rPr>
          <w:rFonts w:ascii="Book Antiqua" w:hAnsi="Book Antiqua"/>
          <w:lang w:val="en-US"/>
        </w:rPr>
        <w:t>Glipizide</w:t>
      </w:r>
      <w:r w:rsidRPr="00F223F8">
        <w:rPr>
          <w:rFonts w:ascii="Book Antiqua" w:hAnsi="Book Antiqua"/>
          <w:lang w:val="en-US"/>
        </w:rPr>
        <w:t xml:space="preserve"> </w:t>
      </w:r>
      <w:r w:rsidR="00FC547C" w:rsidRPr="00F223F8">
        <w:rPr>
          <w:rFonts w:ascii="Book Antiqua" w:hAnsi="Book Antiqua"/>
          <w:lang w:val="en-US"/>
        </w:rPr>
        <w:t xml:space="preserve">also </w:t>
      </w:r>
      <w:r w:rsidRPr="00F223F8">
        <w:rPr>
          <w:rFonts w:ascii="Book Antiqua" w:hAnsi="Book Antiqua"/>
          <w:lang w:val="en-US"/>
        </w:rPr>
        <w:t xml:space="preserve">does not </w:t>
      </w:r>
      <w:r w:rsidR="003B571A" w:rsidRPr="00F223F8">
        <w:rPr>
          <w:rFonts w:ascii="Book Antiqua" w:hAnsi="Book Antiqua"/>
          <w:lang w:val="en-US"/>
        </w:rPr>
        <w:t>need</w:t>
      </w:r>
      <w:r w:rsidRPr="00F223F8">
        <w:rPr>
          <w:rFonts w:ascii="Book Antiqua" w:hAnsi="Book Antiqua"/>
          <w:lang w:val="en-US"/>
        </w:rPr>
        <w:t xml:space="preserve"> dose adjustment in </w:t>
      </w:r>
      <w:r w:rsidR="003B571A" w:rsidRPr="00F223F8">
        <w:rPr>
          <w:rFonts w:ascii="Book Antiqua" w:hAnsi="Book Antiqua"/>
          <w:lang w:val="en-US"/>
        </w:rPr>
        <w:t>severe and moderate renal disease and can be used safely. (The only caution remains the risk of hypoglycemia).</w:t>
      </w:r>
    </w:p>
    <w:p w14:paraId="4017987A" w14:textId="77777777" w:rsidR="00D94294" w:rsidRPr="00D94294" w:rsidRDefault="00D94294" w:rsidP="00D84BDB">
      <w:pPr>
        <w:spacing w:line="360" w:lineRule="auto"/>
        <w:jc w:val="both"/>
        <w:rPr>
          <w:rFonts w:ascii="Book Antiqua" w:eastAsia="宋体" w:hAnsi="Book Antiqua"/>
          <w:lang w:val="en-US" w:eastAsia="zh-CN"/>
        </w:rPr>
      </w:pPr>
    </w:p>
    <w:p w14:paraId="17B00B37" w14:textId="3763C8A4" w:rsidR="00A16324" w:rsidRPr="00D94294" w:rsidRDefault="00D94294" w:rsidP="00D84BDB">
      <w:pPr>
        <w:spacing w:line="360" w:lineRule="auto"/>
        <w:jc w:val="both"/>
        <w:rPr>
          <w:rFonts w:ascii="Book Antiqua" w:hAnsi="Book Antiqua"/>
          <w:b/>
          <w:lang w:val="en-US"/>
        </w:rPr>
      </w:pPr>
      <w:r w:rsidRPr="00D94294">
        <w:rPr>
          <w:rFonts w:ascii="Book Antiqua" w:hAnsi="Book Antiqua"/>
          <w:b/>
          <w:lang w:val="en-US"/>
        </w:rPr>
        <w:t>GLINIDES</w:t>
      </w:r>
    </w:p>
    <w:p w14:paraId="57AAFE04" w14:textId="77777777" w:rsidR="00A16324" w:rsidRPr="00F223F8" w:rsidRDefault="00A16324" w:rsidP="00D84BDB">
      <w:pPr>
        <w:spacing w:line="360" w:lineRule="auto"/>
        <w:jc w:val="both"/>
        <w:rPr>
          <w:rFonts w:ascii="Book Antiqua" w:hAnsi="Book Antiqua"/>
          <w:lang w:val="en-US"/>
        </w:rPr>
      </w:pPr>
      <w:proofErr w:type="spellStart"/>
      <w:r w:rsidRPr="00F223F8">
        <w:rPr>
          <w:rFonts w:ascii="Book Antiqua" w:hAnsi="Book Antiqua"/>
          <w:lang w:val="en-US"/>
        </w:rPr>
        <w:t>Glinides</w:t>
      </w:r>
      <w:proofErr w:type="spellEnd"/>
      <w:r w:rsidRPr="00F223F8">
        <w:rPr>
          <w:rFonts w:ascii="Book Antiqua" w:hAnsi="Book Antiqua"/>
          <w:lang w:val="en-US"/>
        </w:rPr>
        <w:t xml:space="preserve">, </w:t>
      </w:r>
      <w:proofErr w:type="spellStart"/>
      <w:r w:rsidRPr="00F223F8">
        <w:rPr>
          <w:rFonts w:ascii="Book Antiqua" w:hAnsi="Book Antiqua"/>
          <w:lang w:val="en-US"/>
        </w:rPr>
        <w:t>repaglinide</w:t>
      </w:r>
      <w:proofErr w:type="spellEnd"/>
      <w:r w:rsidRPr="00F223F8">
        <w:rPr>
          <w:rFonts w:ascii="Book Antiqua" w:hAnsi="Book Antiqua"/>
          <w:lang w:val="en-US"/>
        </w:rPr>
        <w:t xml:space="preserve"> and </w:t>
      </w:r>
      <w:proofErr w:type="spellStart"/>
      <w:r w:rsidRPr="00F223F8">
        <w:rPr>
          <w:rFonts w:ascii="Book Antiqua" w:hAnsi="Book Antiqua"/>
          <w:lang w:val="en-US"/>
        </w:rPr>
        <w:t>nateglinide</w:t>
      </w:r>
      <w:proofErr w:type="spellEnd"/>
      <w:r w:rsidR="00353A0B" w:rsidRPr="00F223F8">
        <w:rPr>
          <w:rFonts w:ascii="Book Antiqua" w:hAnsi="Book Antiqua"/>
          <w:lang w:val="en-US"/>
        </w:rPr>
        <w:t>,</w:t>
      </w:r>
      <w:r w:rsidRPr="00F223F8">
        <w:rPr>
          <w:rFonts w:ascii="Book Antiqua" w:hAnsi="Book Antiqua"/>
          <w:lang w:val="en-US"/>
        </w:rPr>
        <w:t xml:space="preserve"> are short acting </w:t>
      </w:r>
      <w:proofErr w:type="spellStart"/>
      <w:r w:rsidR="00353A0B" w:rsidRPr="00F223F8">
        <w:rPr>
          <w:rFonts w:ascii="Book Antiqua" w:hAnsi="Book Antiqua"/>
          <w:lang w:val="en-US"/>
        </w:rPr>
        <w:t>secretagogues</w:t>
      </w:r>
      <w:proofErr w:type="spellEnd"/>
      <w:r w:rsidR="00353A0B" w:rsidRPr="00F223F8">
        <w:rPr>
          <w:rFonts w:ascii="Book Antiqua" w:hAnsi="Book Antiqua"/>
          <w:lang w:val="en-US"/>
        </w:rPr>
        <w:t xml:space="preserve">. The short duration of their action means reduced risk of hypoglycemia compared to sulfonylureas.  This is an advantage for diabetic subjects with CKD because they </w:t>
      </w:r>
      <w:r w:rsidR="00FC547C" w:rsidRPr="00F223F8">
        <w:rPr>
          <w:rFonts w:ascii="Book Antiqua" w:hAnsi="Book Antiqua"/>
          <w:lang w:val="en-US"/>
        </w:rPr>
        <w:t>belong in</w:t>
      </w:r>
      <w:r w:rsidR="00353A0B" w:rsidRPr="00F223F8">
        <w:rPr>
          <w:rFonts w:ascii="Book Antiqua" w:hAnsi="Book Antiqua"/>
          <w:lang w:val="en-US"/>
        </w:rPr>
        <w:t xml:space="preserve"> </w:t>
      </w:r>
      <w:r w:rsidR="00FC547C" w:rsidRPr="00F223F8">
        <w:rPr>
          <w:rFonts w:ascii="Book Antiqua" w:hAnsi="Book Antiqua"/>
          <w:lang w:val="en-US"/>
        </w:rPr>
        <w:t xml:space="preserve">the </w:t>
      </w:r>
      <w:r w:rsidR="00353A0B" w:rsidRPr="00F223F8">
        <w:rPr>
          <w:rFonts w:ascii="Book Antiqua" w:hAnsi="Book Antiqua"/>
          <w:lang w:val="en-US"/>
        </w:rPr>
        <w:t>high risk for hypoglycemia group as already mentioned.</w:t>
      </w:r>
    </w:p>
    <w:p w14:paraId="55DFD2C4" w14:textId="089E737E" w:rsidR="00353A0B" w:rsidRPr="00F223F8" w:rsidRDefault="00254311" w:rsidP="00BC56E9">
      <w:pPr>
        <w:spacing w:line="360" w:lineRule="auto"/>
        <w:ind w:firstLineChars="150" w:firstLine="360"/>
        <w:jc w:val="both"/>
        <w:rPr>
          <w:rFonts w:ascii="Book Antiqua" w:hAnsi="Book Antiqua"/>
          <w:lang w:val="en-US"/>
        </w:rPr>
      </w:pPr>
      <w:proofErr w:type="spellStart"/>
      <w:r w:rsidRPr="00254311">
        <w:rPr>
          <w:rFonts w:ascii="Book Antiqua" w:hAnsi="Book Antiqua"/>
          <w:lang w:val="en-US"/>
        </w:rPr>
        <w:t>Repaglinide</w:t>
      </w:r>
      <w:proofErr w:type="spellEnd"/>
      <w:r w:rsidRPr="00254311">
        <w:rPr>
          <w:rFonts w:ascii="Book Antiqua" w:hAnsi="Book Antiqua"/>
          <w:lang w:val="en-US"/>
        </w:rPr>
        <w:t xml:space="preserve"> is absorbed from the gastrointestinal tract and metabolized in the liver by oxidation and conjugation with </w:t>
      </w:r>
      <w:proofErr w:type="spellStart"/>
      <w:r w:rsidRPr="00254311">
        <w:rPr>
          <w:rFonts w:ascii="Book Antiqua" w:hAnsi="Book Antiqua"/>
          <w:lang w:val="en-US"/>
        </w:rPr>
        <w:t>glucuronic</w:t>
      </w:r>
      <w:proofErr w:type="spellEnd"/>
      <w:r w:rsidRPr="00254311">
        <w:rPr>
          <w:rFonts w:ascii="Book Antiqua" w:hAnsi="Book Antiqua"/>
          <w:lang w:val="en-US"/>
        </w:rPr>
        <w:t xml:space="preserve"> acid. The major metabolites of </w:t>
      </w:r>
      <w:proofErr w:type="spellStart"/>
      <w:r w:rsidRPr="00254311">
        <w:rPr>
          <w:rFonts w:ascii="Book Antiqua" w:hAnsi="Book Antiqua"/>
          <w:lang w:val="en-US"/>
        </w:rPr>
        <w:t>repaglinide</w:t>
      </w:r>
      <w:proofErr w:type="spellEnd"/>
      <w:r w:rsidRPr="00254311">
        <w:rPr>
          <w:rFonts w:ascii="Book Antiqua" w:hAnsi="Book Antiqua"/>
          <w:lang w:val="en-US"/>
        </w:rPr>
        <w:t xml:space="preserve"> are M1, M2 and M4. These metabolites are excreted via the bile into the feces and have no hypoglycemic </w:t>
      </w:r>
      <w:proofErr w:type="gramStart"/>
      <w:r w:rsidRPr="00254311">
        <w:rPr>
          <w:rFonts w:ascii="Book Antiqua" w:hAnsi="Book Antiqua"/>
          <w:lang w:val="en-US"/>
        </w:rPr>
        <w:t>activity</w:t>
      </w:r>
      <w:r w:rsidR="00BC56E9" w:rsidRPr="00554AB5">
        <w:rPr>
          <w:rFonts w:ascii="Book Antiqua" w:hAnsi="Book Antiqua"/>
          <w:vertAlign w:val="superscript"/>
          <w:lang w:val="en-US"/>
        </w:rPr>
        <w:t>[</w:t>
      </w:r>
      <w:proofErr w:type="gramEnd"/>
      <w:r w:rsidR="00BC56E9" w:rsidRPr="00554AB5">
        <w:rPr>
          <w:rFonts w:ascii="Book Antiqua" w:hAnsi="Book Antiqua"/>
          <w:vertAlign w:val="superscript"/>
          <w:lang w:val="en-US"/>
        </w:rPr>
        <w:t>20]</w:t>
      </w:r>
      <w:r w:rsidRPr="00254311">
        <w:rPr>
          <w:rFonts w:ascii="Book Antiqua" w:hAnsi="Book Antiqua"/>
          <w:lang w:val="en-US"/>
        </w:rPr>
        <w:t xml:space="preserve">. </w:t>
      </w:r>
    </w:p>
    <w:p w14:paraId="06A597F3" w14:textId="77777777" w:rsidR="00353A0B" w:rsidRPr="00F223F8" w:rsidRDefault="00FC547C" w:rsidP="00BC56E9">
      <w:pPr>
        <w:spacing w:line="360" w:lineRule="auto"/>
        <w:ind w:firstLineChars="150" w:firstLine="360"/>
        <w:jc w:val="both"/>
        <w:rPr>
          <w:rFonts w:ascii="Book Antiqua" w:hAnsi="Book Antiqua"/>
          <w:lang w:val="en-US"/>
        </w:rPr>
      </w:pPr>
      <w:proofErr w:type="spellStart"/>
      <w:r w:rsidRPr="00F223F8">
        <w:rPr>
          <w:rFonts w:ascii="Book Antiqua" w:hAnsi="Book Antiqua"/>
          <w:lang w:val="en-US"/>
        </w:rPr>
        <w:t>Repaglinide</w:t>
      </w:r>
      <w:proofErr w:type="spellEnd"/>
      <w:r w:rsidRPr="00F223F8">
        <w:rPr>
          <w:rFonts w:ascii="Book Antiqua" w:hAnsi="Book Antiqua"/>
          <w:lang w:val="en-US"/>
        </w:rPr>
        <w:t xml:space="preserve"> can be used even in CKD stages 4 and 5 without dose reduction.</w:t>
      </w:r>
    </w:p>
    <w:p w14:paraId="5A81AE30" w14:textId="01BED86F" w:rsidR="00254311" w:rsidRDefault="00FC547C" w:rsidP="00BC56E9">
      <w:pPr>
        <w:spacing w:line="360" w:lineRule="auto"/>
        <w:ind w:firstLineChars="200" w:firstLine="480"/>
        <w:jc w:val="both"/>
        <w:rPr>
          <w:rFonts w:ascii="Book Antiqua" w:hAnsi="Book Antiqua"/>
          <w:lang w:val="en-US"/>
        </w:rPr>
      </w:pPr>
      <w:proofErr w:type="spellStart"/>
      <w:r w:rsidRPr="00F223F8">
        <w:rPr>
          <w:rFonts w:ascii="Book Antiqua" w:hAnsi="Book Antiqua"/>
          <w:lang w:val="en-US"/>
        </w:rPr>
        <w:t>Nateglinide</w:t>
      </w:r>
      <w:proofErr w:type="spellEnd"/>
      <w:r w:rsidRPr="00F223F8">
        <w:rPr>
          <w:rFonts w:ascii="Book Antiqua" w:hAnsi="Book Antiqua"/>
          <w:lang w:val="en-US"/>
        </w:rPr>
        <w:t xml:space="preserve"> is </w:t>
      </w:r>
      <w:r w:rsidR="00254311" w:rsidRPr="00254311">
        <w:rPr>
          <w:rFonts w:ascii="Book Antiqua" w:hAnsi="Book Antiqua"/>
          <w:lang w:val="en-US"/>
        </w:rPr>
        <w:t xml:space="preserve">also </w:t>
      </w:r>
      <w:r w:rsidRPr="00F223F8">
        <w:rPr>
          <w:rFonts w:ascii="Book Antiqua" w:hAnsi="Book Antiqua"/>
          <w:lang w:val="en-US"/>
        </w:rPr>
        <w:t xml:space="preserve">rapidly absorbed from the gastrointestinal tract and </w:t>
      </w:r>
      <w:r w:rsidR="00254311">
        <w:rPr>
          <w:rFonts w:ascii="Book Antiqua" w:hAnsi="Book Antiqua"/>
          <w:lang w:val="en-US"/>
        </w:rPr>
        <w:t>metabolized in liver to 9 main metabolites</w:t>
      </w:r>
      <w:r w:rsidR="00816B36">
        <w:rPr>
          <w:rFonts w:ascii="Book Antiqua" w:hAnsi="Book Antiqua"/>
          <w:lang w:val="en-US"/>
        </w:rPr>
        <w:t xml:space="preserve"> (M1- M9)</w:t>
      </w:r>
      <w:r w:rsidRPr="00F223F8">
        <w:rPr>
          <w:rFonts w:ascii="Book Antiqua" w:hAnsi="Book Antiqua"/>
          <w:lang w:val="en-US"/>
        </w:rPr>
        <w:t xml:space="preserve">. These metabolites </w:t>
      </w:r>
      <w:r w:rsidR="00816B36" w:rsidRPr="00816B36">
        <w:rPr>
          <w:rFonts w:ascii="Book Antiqua" w:hAnsi="Book Antiqua"/>
          <w:lang w:val="en-US"/>
        </w:rPr>
        <w:t xml:space="preserve">have </w:t>
      </w:r>
      <w:r w:rsidR="00816B36" w:rsidRPr="00816B36">
        <w:rPr>
          <w:rFonts w:ascii="Book Antiqua" w:hAnsi="Book Antiqua"/>
          <w:lang w:val="en-US"/>
        </w:rPr>
        <w:lastRenderedPageBreak/>
        <w:t xml:space="preserve">much weaker hypoglycemic activity </w:t>
      </w:r>
      <w:r w:rsidR="00816B36">
        <w:rPr>
          <w:rFonts w:ascii="Book Antiqua" w:hAnsi="Book Antiqua"/>
          <w:lang w:val="en-US"/>
        </w:rPr>
        <w:t>than</w:t>
      </w:r>
      <w:r w:rsidR="00816B36" w:rsidRPr="00816B36">
        <w:rPr>
          <w:rFonts w:ascii="Book Antiqua" w:hAnsi="Book Antiqua"/>
          <w:lang w:val="en-US"/>
        </w:rPr>
        <w:t xml:space="preserve"> the parent compound. The only metabolite that retains high activity is the metabolite M7. The concentration </w:t>
      </w:r>
      <w:r w:rsidR="00816B36">
        <w:rPr>
          <w:rFonts w:ascii="Book Antiqua" w:hAnsi="Book Antiqua"/>
          <w:lang w:val="en-US"/>
        </w:rPr>
        <w:t xml:space="preserve">of this metabolite </w:t>
      </w:r>
      <w:r w:rsidR="00816B36" w:rsidRPr="00816B36">
        <w:rPr>
          <w:rFonts w:ascii="Book Antiqua" w:hAnsi="Book Antiqua"/>
          <w:lang w:val="en-US"/>
        </w:rPr>
        <w:t>however is low (&lt;</w:t>
      </w:r>
      <w:r w:rsidR="00A558A9">
        <w:rPr>
          <w:rFonts w:ascii="Book Antiqua" w:eastAsia="宋体" w:hAnsi="Book Antiqua" w:hint="eastAsia"/>
          <w:lang w:val="en-US" w:eastAsia="zh-CN"/>
        </w:rPr>
        <w:t xml:space="preserve"> </w:t>
      </w:r>
      <w:r w:rsidR="00816B36" w:rsidRPr="00816B36">
        <w:rPr>
          <w:rFonts w:ascii="Book Antiqua" w:hAnsi="Book Antiqua"/>
          <w:lang w:val="en-US"/>
        </w:rPr>
        <w:t>7%), resulting in a hypoglycemic effect, which</w:t>
      </w:r>
      <w:r w:rsidR="00816B36">
        <w:rPr>
          <w:rFonts w:ascii="Book Antiqua" w:hAnsi="Book Antiqua"/>
          <w:lang w:val="en-US"/>
        </w:rPr>
        <w:t xml:space="preserve"> </w:t>
      </w:r>
      <w:r w:rsidR="00816B36" w:rsidRPr="00816B36">
        <w:rPr>
          <w:rFonts w:ascii="Book Antiqua" w:hAnsi="Book Antiqua"/>
          <w:lang w:val="en-US"/>
        </w:rPr>
        <w:t xml:space="preserve">is attributed </w:t>
      </w:r>
      <w:r w:rsidR="00816B36">
        <w:rPr>
          <w:rFonts w:ascii="Book Antiqua" w:hAnsi="Book Antiqua"/>
          <w:lang w:val="en-US"/>
        </w:rPr>
        <w:t xml:space="preserve">mainly to </w:t>
      </w:r>
      <w:r w:rsidR="00816B36" w:rsidRPr="00816B36">
        <w:rPr>
          <w:rFonts w:ascii="Book Antiqua" w:hAnsi="Book Antiqua"/>
          <w:lang w:val="en-US"/>
        </w:rPr>
        <w:t xml:space="preserve">intact </w:t>
      </w:r>
      <w:proofErr w:type="spellStart"/>
      <w:r w:rsidR="00816B36" w:rsidRPr="00816B36">
        <w:rPr>
          <w:rFonts w:ascii="Book Antiqua" w:hAnsi="Book Antiqua"/>
          <w:lang w:val="en-US"/>
        </w:rPr>
        <w:t>nateglinide</w:t>
      </w:r>
      <w:proofErr w:type="spellEnd"/>
      <w:r w:rsidR="00816B36" w:rsidRPr="00816B36">
        <w:rPr>
          <w:rFonts w:ascii="Book Antiqua" w:hAnsi="Book Antiqua"/>
          <w:lang w:val="en-US"/>
        </w:rPr>
        <w:t>. The excretion of the drug in urine is unchanged</w:t>
      </w:r>
      <w:r w:rsidR="00816B36">
        <w:rPr>
          <w:rFonts w:ascii="Book Antiqua" w:hAnsi="Book Antiqua"/>
          <w:lang w:val="en-US"/>
        </w:rPr>
        <w:t xml:space="preserve"> form</w:t>
      </w:r>
      <w:r w:rsidR="00816B36" w:rsidRPr="00816B36">
        <w:rPr>
          <w:rFonts w:ascii="Book Antiqua" w:hAnsi="Book Antiqua"/>
          <w:lang w:val="en-US"/>
        </w:rPr>
        <w:t xml:space="preserve"> at 16% and by 84% in the form of metabolites.</w:t>
      </w:r>
    </w:p>
    <w:p w14:paraId="19C30A97" w14:textId="40B87BE3" w:rsidR="00A16324" w:rsidRDefault="00FC547C" w:rsidP="00A558A9">
      <w:pPr>
        <w:spacing w:line="360" w:lineRule="auto"/>
        <w:ind w:firstLineChars="150" w:firstLine="360"/>
        <w:jc w:val="both"/>
        <w:rPr>
          <w:rFonts w:ascii="Book Antiqua" w:eastAsia="宋体" w:hAnsi="Book Antiqua"/>
          <w:lang w:val="en-US" w:eastAsia="zh-CN"/>
        </w:rPr>
      </w:pPr>
      <w:r w:rsidRPr="00F223F8">
        <w:rPr>
          <w:rFonts w:ascii="Book Antiqua" w:hAnsi="Book Antiqua"/>
          <w:lang w:val="en-US"/>
        </w:rPr>
        <w:t xml:space="preserve">In CKD stage 5 we avoid </w:t>
      </w:r>
      <w:proofErr w:type="spellStart"/>
      <w:r w:rsidRPr="00F223F8">
        <w:rPr>
          <w:rFonts w:ascii="Book Antiqua" w:hAnsi="Book Antiqua"/>
          <w:lang w:val="en-US"/>
        </w:rPr>
        <w:t>nateglinide</w:t>
      </w:r>
      <w:proofErr w:type="spellEnd"/>
      <w:r w:rsidRPr="00F223F8">
        <w:rPr>
          <w:rFonts w:ascii="Book Antiqua" w:hAnsi="Book Antiqua"/>
          <w:lang w:val="en-US"/>
        </w:rPr>
        <w:t>, and in stage 4 we adjust the dose (60</w:t>
      </w:r>
      <w:r w:rsidR="004210D4">
        <w:rPr>
          <w:rFonts w:ascii="Book Antiqua" w:eastAsia="宋体" w:hAnsi="Book Antiqua" w:hint="eastAsia"/>
          <w:lang w:val="en-US" w:eastAsia="zh-CN"/>
        </w:rPr>
        <w:t xml:space="preserve"> </w:t>
      </w:r>
      <w:r w:rsidRPr="00F223F8">
        <w:rPr>
          <w:rFonts w:ascii="Book Antiqua" w:hAnsi="Book Antiqua"/>
          <w:lang w:val="en-US"/>
        </w:rPr>
        <w:t xml:space="preserve">mg </w:t>
      </w:r>
      <w:r w:rsidR="00A558A9" w:rsidRPr="00CE4867">
        <w:rPr>
          <w:rFonts w:ascii="Book Antiqua" w:hAnsi="Book Antiqua"/>
        </w:rPr>
        <w:t>×</w:t>
      </w:r>
      <w:r w:rsidR="00A558A9">
        <w:rPr>
          <w:rFonts w:ascii="Book Antiqua" w:eastAsia="宋体" w:hAnsi="Book Antiqua" w:hint="eastAsia"/>
          <w:lang w:eastAsia="zh-CN"/>
        </w:rPr>
        <w:t xml:space="preserve"> </w:t>
      </w:r>
      <w:r w:rsidRPr="00F223F8">
        <w:rPr>
          <w:rFonts w:ascii="Book Antiqua" w:hAnsi="Book Antiqua"/>
          <w:lang w:val="en-US"/>
        </w:rPr>
        <w:t>3</w:t>
      </w:r>
      <w:proofErr w:type="gramStart"/>
      <w:r w:rsidRPr="00F223F8">
        <w:rPr>
          <w:rFonts w:ascii="Book Antiqua" w:hAnsi="Book Antiqua"/>
          <w:lang w:val="en-US"/>
        </w:rPr>
        <w:t>)</w:t>
      </w:r>
      <w:r w:rsidR="00A558A9">
        <w:rPr>
          <w:rFonts w:ascii="Book Antiqua" w:hAnsi="Book Antiqua"/>
          <w:vertAlign w:val="superscript"/>
          <w:lang w:val="en-US"/>
        </w:rPr>
        <w:t>[</w:t>
      </w:r>
      <w:proofErr w:type="gramEnd"/>
      <w:r w:rsidR="00A558A9">
        <w:rPr>
          <w:rFonts w:ascii="Book Antiqua" w:hAnsi="Book Antiqua"/>
          <w:vertAlign w:val="superscript"/>
          <w:lang w:val="en-US"/>
        </w:rPr>
        <w:t>21]</w:t>
      </w:r>
      <w:r w:rsidRPr="00F223F8">
        <w:rPr>
          <w:rFonts w:ascii="Book Antiqua" w:hAnsi="Book Antiqua"/>
          <w:lang w:val="en-US"/>
        </w:rPr>
        <w:t>.</w:t>
      </w:r>
      <w:r w:rsidR="003656CF">
        <w:rPr>
          <w:rFonts w:ascii="Book Antiqua" w:hAnsi="Book Antiqua"/>
          <w:lang w:val="en-US"/>
        </w:rPr>
        <w:t xml:space="preserve"> </w:t>
      </w:r>
    </w:p>
    <w:p w14:paraId="1B1ECDB5" w14:textId="77777777" w:rsidR="00A558A9" w:rsidRPr="00A558A9" w:rsidRDefault="00A558A9" w:rsidP="00A558A9">
      <w:pPr>
        <w:spacing w:line="360" w:lineRule="auto"/>
        <w:ind w:firstLineChars="150" w:firstLine="360"/>
        <w:jc w:val="both"/>
        <w:rPr>
          <w:rFonts w:ascii="Book Antiqua" w:eastAsia="宋体" w:hAnsi="Book Antiqua"/>
          <w:vertAlign w:val="superscript"/>
          <w:lang w:val="en-US" w:eastAsia="zh-CN"/>
        </w:rPr>
      </w:pPr>
    </w:p>
    <w:p w14:paraId="6405CB63" w14:textId="5EAEF65C" w:rsidR="00FC547C" w:rsidRPr="00A558A9" w:rsidRDefault="00A558A9" w:rsidP="00D84BDB">
      <w:pPr>
        <w:spacing w:line="360" w:lineRule="auto"/>
        <w:jc w:val="both"/>
        <w:rPr>
          <w:rFonts w:ascii="Book Antiqua" w:hAnsi="Book Antiqua"/>
          <w:b/>
          <w:lang w:val="en-US"/>
        </w:rPr>
      </w:pPr>
      <w:r w:rsidRPr="00A558A9">
        <w:rPr>
          <w:rFonts w:ascii="Book Antiqua" w:hAnsi="Book Antiqua"/>
          <w:b/>
          <w:lang w:val="en-US"/>
        </w:rPr>
        <w:t>GLIPTINES (DPP-4 INHIBITORS)</w:t>
      </w:r>
    </w:p>
    <w:p w14:paraId="4D586FA1" w14:textId="388FA709" w:rsidR="00553646" w:rsidRDefault="00553646" w:rsidP="00D84BDB">
      <w:pPr>
        <w:spacing w:line="360" w:lineRule="auto"/>
        <w:jc w:val="both"/>
        <w:rPr>
          <w:rFonts w:ascii="Book Antiqua" w:hAnsi="Book Antiqua"/>
          <w:vertAlign w:val="superscript"/>
          <w:lang w:val="en-US"/>
        </w:rPr>
      </w:pPr>
      <w:r w:rsidRPr="00F223F8">
        <w:rPr>
          <w:rFonts w:ascii="Book Antiqua" w:hAnsi="Book Antiqua"/>
          <w:lang w:val="en-US"/>
        </w:rPr>
        <w:t>DPP-4 inhibitors (</w:t>
      </w:r>
      <w:proofErr w:type="spellStart"/>
      <w:r w:rsidRPr="00F223F8">
        <w:rPr>
          <w:rFonts w:ascii="Book Antiqua" w:hAnsi="Book Antiqua"/>
          <w:lang w:val="en-US"/>
        </w:rPr>
        <w:t>gliptines</w:t>
      </w:r>
      <w:proofErr w:type="spellEnd"/>
      <w:r w:rsidRPr="00F223F8">
        <w:rPr>
          <w:rFonts w:ascii="Book Antiqua" w:hAnsi="Book Antiqua"/>
          <w:lang w:val="en-US"/>
        </w:rPr>
        <w:t xml:space="preserve">) constitute a new class of </w:t>
      </w:r>
      <w:proofErr w:type="spellStart"/>
      <w:r w:rsidRPr="00F223F8">
        <w:rPr>
          <w:rFonts w:ascii="Book Antiqua" w:hAnsi="Book Antiqua"/>
          <w:lang w:val="en-US"/>
        </w:rPr>
        <w:t>antidiabetic</w:t>
      </w:r>
      <w:proofErr w:type="spellEnd"/>
      <w:r w:rsidRPr="00F223F8">
        <w:rPr>
          <w:rFonts w:ascii="Book Antiqua" w:hAnsi="Book Antiqua"/>
          <w:lang w:val="en-US"/>
        </w:rPr>
        <w:t xml:space="preserve"> drugs with a very favorable profile: Safety, efficacy, </w:t>
      </w:r>
      <w:r w:rsidR="00816B36" w:rsidRPr="00F223F8">
        <w:rPr>
          <w:rFonts w:ascii="Book Antiqua" w:hAnsi="Book Antiqua"/>
          <w:lang w:val="en-US"/>
        </w:rPr>
        <w:t>and low</w:t>
      </w:r>
      <w:r w:rsidRPr="00F223F8">
        <w:rPr>
          <w:rFonts w:ascii="Book Antiqua" w:hAnsi="Book Antiqua"/>
          <w:lang w:val="en-US"/>
        </w:rPr>
        <w:t xml:space="preserve"> risk of hypoglycemia and weight </w:t>
      </w:r>
      <w:proofErr w:type="gramStart"/>
      <w:r w:rsidRPr="00F223F8">
        <w:rPr>
          <w:rFonts w:ascii="Book Antiqua" w:hAnsi="Book Antiqua"/>
          <w:lang w:val="en-US"/>
        </w:rPr>
        <w:t>neutrality</w:t>
      </w:r>
      <w:r w:rsidR="00A558A9" w:rsidRPr="003656CF">
        <w:rPr>
          <w:rFonts w:ascii="Book Antiqua" w:hAnsi="Book Antiqua"/>
          <w:vertAlign w:val="superscript"/>
          <w:lang w:val="en-US"/>
        </w:rPr>
        <w:t>[</w:t>
      </w:r>
      <w:proofErr w:type="gramEnd"/>
      <w:r w:rsidR="00A558A9" w:rsidRPr="003656CF">
        <w:rPr>
          <w:rFonts w:ascii="Book Antiqua" w:hAnsi="Book Antiqua"/>
          <w:vertAlign w:val="superscript"/>
          <w:lang w:val="en-US"/>
        </w:rPr>
        <w:t>22]</w:t>
      </w:r>
      <w:r w:rsidRPr="00F223F8">
        <w:rPr>
          <w:rFonts w:ascii="Book Antiqua" w:hAnsi="Book Antiqua"/>
          <w:lang w:val="en-US"/>
        </w:rPr>
        <w:t>.</w:t>
      </w:r>
      <w:r w:rsidR="003656CF">
        <w:rPr>
          <w:rFonts w:ascii="Book Antiqua" w:hAnsi="Book Antiqua"/>
          <w:lang w:val="en-US"/>
        </w:rPr>
        <w:t xml:space="preserve"> </w:t>
      </w:r>
    </w:p>
    <w:p w14:paraId="60AC8F9F" w14:textId="4A362249" w:rsidR="00816B36" w:rsidRPr="00816B36" w:rsidRDefault="00816B36" w:rsidP="00A558A9">
      <w:pPr>
        <w:spacing w:line="360" w:lineRule="auto"/>
        <w:ind w:firstLineChars="150" w:firstLine="360"/>
        <w:jc w:val="both"/>
        <w:rPr>
          <w:rFonts w:ascii="Book Antiqua" w:hAnsi="Book Antiqua"/>
          <w:lang w:val="en-US"/>
        </w:rPr>
      </w:pPr>
      <w:proofErr w:type="spellStart"/>
      <w:r w:rsidRPr="00816B36">
        <w:rPr>
          <w:rFonts w:ascii="Book Antiqua" w:hAnsi="Book Antiqua"/>
          <w:lang w:val="en-US"/>
        </w:rPr>
        <w:t>Gliptins</w:t>
      </w:r>
      <w:proofErr w:type="spellEnd"/>
      <w:r w:rsidRPr="00816B36">
        <w:rPr>
          <w:rFonts w:ascii="Book Antiqua" w:hAnsi="Book Antiqua"/>
          <w:lang w:val="en-US"/>
        </w:rPr>
        <w:t xml:space="preserve"> </w:t>
      </w:r>
      <w:r>
        <w:rPr>
          <w:rFonts w:ascii="Book Antiqua" w:hAnsi="Book Antiqua"/>
          <w:lang w:val="en-US"/>
        </w:rPr>
        <w:t xml:space="preserve">are inhibitors of the enzyme </w:t>
      </w:r>
      <w:proofErr w:type="spellStart"/>
      <w:r>
        <w:rPr>
          <w:rFonts w:ascii="Book Antiqua" w:hAnsi="Book Antiqua"/>
          <w:lang w:val="en-US"/>
        </w:rPr>
        <w:t>dipeptidyl</w:t>
      </w:r>
      <w:proofErr w:type="spellEnd"/>
      <w:r>
        <w:rPr>
          <w:rFonts w:ascii="Book Antiqua" w:hAnsi="Book Antiqua"/>
          <w:lang w:val="en-US"/>
        </w:rPr>
        <w:t xml:space="preserve"> peptidase 4 (DPP-4). This enzyme degrades </w:t>
      </w:r>
      <w:r w:rsidRPr="00816B36">
        <w:rPr>
          <w:rFonts w:ascii="Book Antiqua" w:hAnsi="Book Antiqua"/>
          <w:lang w:val="en-US"/>
        </w:rPr>
        <w:t xml:space="preserve">and </w:t>
      </w:r>
      <w:r>
        <w:rPr>
          <w:rFonts w:ascii="Book Antiqua" w:hAnsi="Book Antiqua"/>
          <w:lang w:val="en-US"/>
        </w:rPr>
        <w:t xml:space="preserve">inactivates many active peptides. Among them are </w:t>
      </w:r>
      <w:proofErr w:type="spellStart"/>
      <w:r>
        <w:rPr>
          <w:rFonts w:ascii="Book Antiqua" w:hAnsi="Book Antiqua"/>
          <w:lang w:val="en-US"/>
        </w:rPr>
        <w:t>incretin</w:t>
      </w:r>
      <w:proofErr w:type="spellEnd"/>
      <w:r>
        <w:rPr>
          <w:rFonts w:ascii="Book Antiqua" w:hAnsi="Book Antiqua"/>
          <w:lang w:val="en-US"/>
        </w:rPr>
        <w:t xml:space="preserve"> hormones. </w:t>
      </w:r>
      <w:proofErr w:type="gramStart"/>
      <w:r>
        <w:rPr>
          <w:rFonts w:ascii="Book Antiqua" w:hAnsi="Book Antiqua"/>
          <w:lang w:val="en-US"/>
        </w:rPr>
        <w:t xml:space="preserve">These hormones, namely GLP-1 (glucagon like peptide 1) and GIP (glucose </w:t>
      </w:r>
      <w:r w:rsidR="00ED4F32">
        <w:rPr>
          <w:rFonts w:ascii="Book Antiqua" w:hAnsi="Book Antiqua"/>
          <w:lang w:val="en-US"/>
        </w:rPr>
        <w:t xml:space="preserve">dependent </w:t>
      </w:r>
      <w:proofErr w:type="spellStart"/>
      <w:r w:rsidR="00ED4F32">
        <w:rPr>
          <w:rFonts w:ascii="Book Antiqua" w:hAnsi="Book Antiqua"/>
          <w:lang w:val="en-US"/>
        </w:rPr>
        <w:t>insulinotropic</w:t>
      </w:r>
      <w:proofErr w:type="spellEnd"/>
      <w:r w:rsidR="00ED4F32">
        <w:rPr>
          <w:rFonts w:ascii="Book Antiqua" w:hAnsi="Book Antiqua"/>
          <w:lang w:val="en-US"/>
        </w:rPr>
        <w:t xml:space="preserve"> polypeptide)</w:t>
      </w:r>
      <w:r>
        <w:rPr>
          <w:rFonts w:ascii="Book Antiqua" w:hAnsi="Book Antiqua"/>
          <w:lang w:val="en-US"/>
        </w:rPr>
        <w:t xml:space="preserve"> </w:t>
      </w:r>
      <w:r w:rsidR="00ED4F32">
        <w:rPr>
          <w:rFonts w:ascii="Book Antiqua" w:hAnsi="Book Antiqua"/>
          <w:lang w:val="en-US"/>
        </w:rPr>
        <w:t>stimulates</w:t>
      </w:r>
      <w:proofErr w:type="gramEnd"/>
      <w:r w:rsidR="00ED4F32">
        <w:rPr>
          <w:rFonts w:ascii="Book Antiqua" w:hAnsi="Book Antiqua"/>
          <w:lang w:val="en-US"/>
        </w:rPr>
        <w:t xml:space="preserve"> glucose dependent insulin secretion by b cells in pancreatic islets. At the same time they suppress glucagon production </w:t>
      </w:r>
      <w:proofErr w:type="gramStart"/>
      <w:r w:rsidR="00ED4F32">
        <w:rPr>
          <w:rFonts w:ascii="Book Antiqua" w:hAnsi="Book Antiqua"/>
          <w:lang w:val="en-US"/>
        </w:rPr>
        <w:t>by a cells</w:t>
      </w:r>
      <w:proofErr w:type="gramEnd"/>
      <w:r w:rsidR="00ED4F32">
        <w:rPr>
          <w:rFonts w:ascii="Book Antiqua" w:hAnsi="Book Antiqua"/>
          <w:lang w:val="en-US"/>
        </w:rPr>
        <w:t xml:space="preserve"> in the same islets. Their role in glucose homeostasis seems to be important. These hormones are secreted in low levels when we are fasting but their secretion is rapidly increased after meal consumption. Their action results also in reduced glucagon secretion, which in turns reduces hepatic glucose production. </w:t>
      </w:r>
    </w:p>
    <w:p w14:paraId="54BF4516" w14:textId="53413A91" w:rsidR="00553646" w:rsidRPr="00F223F8" w:rsidRDefault="00553646" w:rsidP="00B4335C">
      <w:pPr>
        <w:spacing w:line="360" w:lineRule="auto"/>
        <w:ind w:firstLineChars="150" w:firstLine="360"/>
        <w:jc w:val="both"/>
        <w:rPr>
          <w:rFonts w:ascii="Book Antiqua" w:hAnsi="Book Antiqua"/>
          <w:lang w:val="en-US"/>
        </w:rPr>
      </w:pPr>
      <w:proofErr w:type="spellStart"/>
      <w:r w:rsidRPr="00F223F8">
        <w:rPr>
          <w:rFonts w:ascii="Book Antiqua" w:hAnsi="Book Antiqua"/>
          <w:lang w:val="en-US"/>
        </w:rPr>
        <w:t>Vildagliptin</w:t>
      </w:r>
      <w:proofErr w:type="spellEnd"/>
      <w:r w:rsidRPr="00F223F8">
        <w:rPr>
          <w:rFonts w:ascii="Book Antiqua" w:hAnsi="Book Antiqua"/>
          <w:lang w:val="en-US"/>
        </w:rPr>
        <w:t xml:space="preserve">, </w:t>
      </w:r>
      <w:proofErr w:type="spellStart"/>
      <w:r w:rsidRPr="00F223F8">
        <w:rPr>
          <w:rFonts w:ascii="Book Antiqua" w:hAnsi="Book Antiqua"/>
          <w:lang w:val="en-US"/>
        </w:rPr>
        <w:t>Sitagliptin</w:t>
      </w:r>
      <w:proofErr w:type="spellEnd"/>
      <w:r w:rsidRPr="00F223F8">
        <w:rPr>
          <w:rFonts w:ascii="Book Antiqua" w:hAnsi="Book Antiqua"/>
          <w:lang w:val="en-US"/>
        </w:rPr>
        <w:t xml:space="preserve">, </w:t>
      </w:r>
      <w:proofErr w:type="spellStart"/>
      <w:r w:rsidRPr="00F223F8">
        <w:rPr>
          <w:rFonts w:ascii="Book Antiqua" w:hAnsi="Book Antiqua"/>
          <w:lang w:val="en-US"/>
        </w:rPr>
        <w:t>Saxagliptin</w:t>
      </w:r>
      <w:proofErr w:type="spellEnd"/>
      <w:r w:rsidRPr="00F223F8">
        <w:rPr>
          <w:rFonts w:ascii="Book Antiqua" w:hAnsi="Book Antiqua"/>
          <w:lang w:val="en-US"/>
        </w:rPr>
        <w:t xml:space="preserve">, </w:t>
      </w:r>
      <w:proofErr w:type="spellStart"/>
      <w:r w:rsidRPr="00F223F8">
        <w:rPr>
          <w:rFonts w:ascii="Book Antiqua" w:hAnsi="Book Antiqua"/>
          <w:lang w:val="en-US"/>
        </w:rPr>
        <w:t>Linagliptin</w:t>
      </w:r>
      <w:proofErr w:type="spellEnd"/>
      <w:r w:rsidRPr="00F223F8">
        <w:rPr>
          <w:rFonts w:ascii="Book Antiqua" w:hAnsi="Book Antiqua"/>
          <w:lang w:val="en-US"/>
        </w:rPr>
        <w:t xml:space="preserve"> and </w:t>
      </w:r>
      <w:proofErr w:type="spellStart"/>
      <w:r w:rsidRPr="00F223F8">
        <w:rPr>
          <w:rFonts w:ascii="Book Antiqua" w:hAnsi="Book Antiqua"/>
          <w:lang w:val="en-US"/>
        </w:rPr>
        <w:t>Alogliptin</w:t>
      </w:r>
      <w:proofErr w:type="spellEnd"/>
      <w:r w:rsidRPr="00F223F8">
        <w:rPr>
          <w:rFonts w:ascii="Book Antiqua" w:hAnsi="Book Antiqua"/>
          <w:lang w:val="en-US"/>
        </w:rPr>
        <w:t xml:space="preserve"> belong to this class and are already available in the market. Their place in</w:t>
      </w:r>
      <w:r w:rsidR="000F40BA" w:rsidRPr="00F223F8">
        <w:rPr>
          <w:rFonts w:ascii="Book Antiqua" w:hAnsi="Book Antiqua"/>
          <w:lang w:val="en-US"/>
        </w:rPr>
        <w:t xml:space="preserve"> algorithms for</w:t>
      </w:r>
      <w:r w:rsidRPr="00F223F8">
        <w:rPr>
          <w:rFonts w:ascii="Book Antiqua" w:hAnsi="Book Antiqua"/>
          <w:lang w:val="en-US"/>
        </w:rPr>
        <w:t xml:space="preserve"> patients wit</w:t>
      </w:r>
      <w:r w:rsidR="000F40BA" w:rsidRPr="00F223F8">
        <w:rPr>
          <w:rFonts w:ascii="Book Antiqua" w:hAnsi="Book Antiqua"/>
          <w:lang w:val="en-US"/>
        </w:rPr>
        <w:t xml:space="preserve">h diabetes and CKD is important. We can use them all in CKD but with dose adjustment for the majority of the members of this class. (Only </w:t>
      </w:r>
      <w:proofErr w:type="spellStart"/>
      <w:r w:rsidR="000F40BA" w:rsidRPr="00F223F8">
        <w:rPr>
          <w:rFonts w:ascii="Book Antiqua" w:hAnsi="Book Antiqua"/>
          <w:lang w:val="en-US"/>
        </w:rPr>
        <w:t>linagliptin</w:t>
      </w:r>
      <w:proofErr w:type="spellEnd"/>
      <w:r w:rsidR="000F40BA" w:rsidRPr="00F223F8">
        <w:rPr>
          <w:rFonts w:ascii="Book Antiqua" w:hAnsi="Book Antiqua"/>
          <w:lang w:val="en-US"/>
        </w:rPr>
        <w:t xml:space="preserve"> does not need dose adjustment in any stage of CKD)</w:t>
      </w:r>
      <w:r w:rsidR="00B6545D">
        <w:rPr>
          <w:rFonts w:ascii="Book Antiqua" w:hAnsi="Book Antiqua"/>
          <w:vertAlign w:val="superscript"/>
          <w:lang w:val="en-US"/>
        </w:rPr>
        <w:t>[23</w:t>
      </w:r>
      <w:r w:rsidR="00B6545D" w:rsidRPr="003656CF">
        <w:rPr>
          <w:rFonts w:ascii="Book Antiqua" w:hAnsi="Book Antiqua"/>
          <w:vertAlign w:val="superscript"/>
          <w:lang w:val="en-US"/>
        </w:rPr>
        <w:t>]</w:t>
      </w:r>
      <w:r w:rsidR="000F40BA" w:rsidRPr="00F223F8">
        <w:rPr>
          <w:rFonts w:ascii="Book Antiqua" w:hAnsi="Book Antiqua"/>
          <w:lang w:val="en-US"/>
        </w:rPr>
        <w:t>.</w:t>
      </w:r>
    </w:p>
    <w:p w14:paraId="48CA2F6A" w14:textId="67DB8327" w:rsidR="001E75CB" w:rsidRDefault="001E75CB" w:rsidP="00B6545D">
      <w:pPr>
        <w:spacing w:line="360" w:lineRule="auto"/>
        <w:ind w:firstLineChars="200" w:firstLine="480"/>
        <w:jc w:val="both"/>
        <w:rPr>
          <w:rFonts w:ascii="Book Antiqua" w:eastAsia="宋体" w:hAnsi="Book Antiqua"/>
          <w:lang w:val="en-US" w:eastAsia="zh-CN"/>
        </w:rPr>
      </w:pPr>
      <w:r w:rsidRPr="00F223F8">
        <w:rPr>
          <w:rFonts w:ascii="Book Antiqua" w:hAnsi="Book Antiqua"/>
          <w:lang w:val="en-US"/>
        </w:rPr>
        <w:t xml:space="preserve">In </w:t>
      </w:r>
      <w:r w:rsidR="00B6545D" w:rsidRPr="00F223F8">
        <w:rPr>
          <w:rFonts w:ascii="Book Antiqua" w:hAnsi="Book Antiqua"/>
          <w:lang w:val="en-US"/>
        </w:rPr>
        <w:t>T</w:t>
      </w:r>
      <w:r w:rsidRPr="00F223F8">
        <w:rPr>
          <w:rFonts w:ascii="Book Antiqua" w:hAnsi="Book Antiqua"/>
          <w:lang w:val="en-US"/>
        </w:rPr>
        <w:t xml:space="preserve">able 2 we summarize the dose adjustments for all </w:t>
      </w:r>
      <w:proofErr w:type="spellStart"/>
      <w:r w:rsidRPr="00F223F8">
        <w:rPr>
          <w:rFonts w:ascii="Book Antiqua" w:hAnsi="Book Antiqua"/>
          <w:lang w:val="en-US"/>
        </w:rPr>
        <w:t>gliptines</w:t>
      </w:r>
      <w:proofErr w:type="spellEnd"/>
      <w:r w:rsidRPr="00F223F8">
        <w:rPr>
          <w:rFonts w:ascii="Book Antiqua" w:hAnsi="Book Antiqua"/>
          <w:lang w:val="en-US"/>
        </w:rPr>
        <w:t xml:space="preserve"> in diabetic subjects with CKD.</w:t>
      </w:r>
    </w:p>
    <w:p w14:paraId="6B4363AE" w14:textId="77777777" w:rsidR="00B6545D" w:rsidRPr="00B6545D" w:rsidRDefault="00B6545D" w:rsidP="00B6545D">
      <w:pPr>
        <w:spacing w:line="360" w:lineRule="auto"/>
        <w:ind w:firstLineChars="200" w:firstLine="480"/>
        <w:jc w:val="both"/>
        <w:rPr>
          <w:rFonts w:ascii="Book Antiqua" w:eastAsia="宋体" w:hAnsi="Book Antiqua"/>
          <w:lang w:val="en-US" w:eastAsia="zh-CN"/>
        </w:rPr>
      </w:pPr>
    </w:p>
    <w:p w14:paraId="16F89A86" w14:textId="77777777" w:rsidR="00B6545D" w:rsidRPr="00B6545D" w:rsidRDefault="00936E70" w:rsidP="00D84BDB">
      <w:pPr>
        <w:spacing w:line="360" w:lineRule="auto"/>
        <w:jc w:val="both"/>
        <w:rPr>
          <w:rFonts w:ascii="Book Antiqua" w:eastAsia="宋体" w:hAnsi="Book Antiqua"/>
          <w:b/>
          <w:i/>
          <w:lang w:val="en-US" w:eastAsia="zh-CN"/>
        </w:rPr>
      </w:pPr>
      <w:proofErr w:type="spellStart"/>
      <w:r w:rsidRPr="00B6545D">
        <w:rPr>
          <w:rFonts w:ascii="Book Antiqua" w:hAnsi="Book Antiqua"/>
          <w:b/>
          <w:i/>
          <w:lang w:val="en-US"/>
        </w:rPr>
        <w:t>Sitagliptin</w:t>
      </w:r>
      <w:proofErr w:type="spellEnd"/>
    </w:p>
    <w:p w14:paraId="62DFDD2F" w14:textId="1EC94132" w:rsidR="001E75CB" w:rsidRPr="00F223F8" w:rsidRDefault="00936E70" w:rsidP="00D84BDB">
      <w:pPr>
        <w:spacing w:line="360" w:lineRule="auto"/>
        <w:jc w:val="both"/>
        <w:rPr>
          <w:rFonts w:ascii="Book Antiqua" w:hAnsi="Book Antiqua"/>
          <w:lang w:val="en-US"/>
        </w:rPr>
      </w:pPr>
      <w:proofErr w:type="spellStart"/>
      <w:r w:rsidRPr="00F223F8">
        <w:rPr>
          <w:rFonts w:ascii="Book Antiqua" w:hAnsi="Book Antiqua"/>
          <w:lang w:val="en-US"/>
        </w:rPr>
        <w:lastRenderedPageBreak/>
        <w:t>Sitagliptin</w:t>
      </w:r>
      <w:proofErr w:type="spellEnd"/>
      <w:r w:rsidRPr="00F223F8">
        <w:rPr>
          <w:rFonts w:ascii="Book Antiqua" w:hAnsi="Book Antiqua"/>
          <w:lang w:val="en-US"/>
        </w:rPr>
        <w:t xml:space="preserve"> does not undergo extensive metabolism. </w:t>
      </w:r>
      <w:proofErr w:type="gramStart"/>
      <w:r w:rsidR="008A059A">
        <w:rPr>
          <w:rFonts w:ascii="Book Antiqua" w:hAnsi="Book Antiqua"/>
          <w:lang w:val="en-US"/>
        </w:rPr>
        <w:t xml:space="preserve">In the liver </w:t>
      </w:r>
      <w:proofErr w:type="spellStart"/>
      <w:r w:rsidR="008A059A">
        <w:rPr>
          <w:rFonts w:ascii="Book Antiqua" w:hAnsi="Book Antiqua"/>
          <w:lang w:val="en-US"/>
        </w:rPr>
        <w:t>sitagliptin</w:t>
      </w:r>
      <w:proofErr w:type="spellEnd"/>
      <w:r w:rsidR="008A059A">
        <w:rPr>
          <w:rFonts w:ascii="Book Antiqua" w:hAnsi="Book Antiqua"/>
          <w:lang w:val="en-US"/>
        </w:rPr>
        <w:t xml:space="preserve"> partially metabolized by oxidation in a limited rate by the enzyme CYP3A4</w:t>
      </w:r>
      <w:r w:rsidRPr="00F223F8">
        <w:rPr>
          <w:rFonts w:ascii="Book Antiqua" w:hAnsi="Book Antiqua"/>
          <w:lang w:val="en-US"/>
        </w:rPr>
        <w:t>.</w:t>
      </w:r>
      <w:proofErr w:type="gramEnd"/>
      <w:r w:rsidRPr="00F223F8">
        <w:rPr>
          <w:rFonts w:ascii="Book Antiqua" w:hAnsi="Book Antiqua"/>
          <w:lang w:val="en-US"/>
        </w:rPr>
        <w:t xml:space="preserve"> </w:t>
      </w:r>
      <w:r w:rsidR="008A059A">
        <w:rPr>
          <w:rFonts w:ascii="Book Antiqua" w:hAnsi="Book Antiqua"/>
          <w:lang w:val="en-US"/>
        </w:rPr>
        <w:t>Nevertheless, most of the drug is excreted in the intact fo</w:t>
      </w:r>
      <w:r w:rsidR="00211EA9">
        <w:rPr>
          <w:rFonts w:ascii="Book Antiqua" w:hAnsi="Book Antiqua"/>
          <w:lang w:val="en-US"/>
        </w:rPr>
        <w:t xml:space="preserve">rm in the urine (more than 80%). </w:t>
      </w:r>
      <w:proofErr w:type="spellStart"/>
      <w:r w:rsidR="00211EA9">
        <w:rPr>
          <w:rFonts w:ascii="Book Antiqua" w:hAnsi="Book Antiqua"/>
          <w:lang w:val="en-US"/>
        </w:rPr>
        <w:t>Sitagliptin</w:t>
      </w:r>
      <w:proofErr w:type="spellEnd"/>
      <w:r w:rsidR="00211EA9">
        <w:rPr>
          <w:rFonts w:ascii="Book Antiqua" w:hAnsi="Book Antiqua"/>
          <w:lang w:val="en-US"/>
        </w:rPr>
        <w:t xml:space="preserve"> is </w:t>
      </w:r>
      <w:r w:rsidR="00211EA9" w:rsidRPr="00211EA9">
        <w:rPr>
          <w:rFonts w:ascii="Book Antiqua" w:hAnsi="Book Antiqua"/>
          <w:lang w:val="en-US"/>
        </w:rPr>
        <w:t xml:space="preserve">filtered in </w:t>
      </w:r>
      <w:r w:rsidR="00211EA9">
        <w:rPr>
          <w:rFonts w:ascii="Book Antiqua" w:hAnsi="Book Antiqua"/>
          <w:lang w:val="en-US"/>
        </w:rPr>
        <w:t xml:space="preserve">renal </w:t>
      </w:r>
      <w:r w:rsidR="00211EA9" w:rsidRPr="00211EA9">
        <w:rPr>
          <w:rFonts w:ascii="Book Antiqua" w:hAnsi="Book Antiqua"/>
          <w:lang w:val="en-US"/>
        </w:rPr>
        <w:t xml:space="preserve">glomerulus </w:t>
      </w:r>
      <w:r w:rsidR="00211EA9">
        <w:rPr>
          <w:rFonts w:ascii="Book Antiqua" w:hAnsi="Book Antiqua"/>
          <w:lang w:val="en-US"/>
        </w:rPr>
        <w:t xml:space="preserve">but also is actively excreted by </w:t>
      </w:r>
      <w:r w:rsidRPr="00F223F8">
        <w:rPr>
          <w:rFonts w:ascii="Book Antiqua" w:hAnsi="Book Antiqua"/>
          <w:lang w:val="en-US"/>
        </w:rPr>
        <w:t xml:space="preserve">active tubular </w:t>
      </w:r>
      <w:proofErr w:type="gramStart"/>
      <w:r w:rsidRPr="00F223F8">
        <w:rPr>
          <w:rFonts w:ascii="Book Antiqua" w:hAnsi="Book Antiqua"/>
          <w:lang w:val="en-US"/>
        </w:rPr>
        <w:t>secretion</w:t>
      </w:r>
      <w:r w:rsidR="00B6545D" w:rsidRPr="003656CF">
        <w:rPr>
          <w:rFonts w:ascii="Book Antiqua" w:hAnsi="Book Antiqua"/>
          <w:vertAlign w:val="superscript"/>
          <w:lang w:val="en-US"/>
        </w:rPr>
        <w:t>[</w:t>
      </w:r>
      <w:proofErr w:type="gramEnd"/>
      <w:r w:rsidR="00B6545D" w:rsidRPr="003656CF">
        <w:rPr>
          <w:rFonts w:ascii="Book Antiqua" w:hAnsi="Book Antiqua"/>
          <w:vertAlign w:val="superscript"/>
          <w:lang w:val="en-US"/>
        </w:rPr>
        <w:t>24]</w:t>
      </w:r>
      <w:r w:rsidRPr="00F223F8">
        <w:rPr>
          <w:rFonts w:ascii="Book Antiqua" w:hAnsi="Book Antiqua"/>
          <w:lang w:val="en-US"/>
        </w:rPr>
        <w:t>.</w:t>
      </w:r>
      <w:r w:rsidR="003656CF">
        <w:rPr>
          <w:rFonts w:ascii="Book Antiqua" w:hAnsi="Book Antiqua"/>
          <w:lang w:val="en-US"/>
        </w:rPr>
        <w:t xml:space="preserve"> </w:t>
      </w:r>
    </w:p>
    <w:p w14:paraId="41354897" w14:textId="12B9CCE6" w:rsidR="00936E70" w:rsidRPr="00F223F8" w:rsidRDefault="00936E70" w:rsidP="00B6545D">
      <w:pPr>
        <w:spacing w:line="360" w:lineRule="auto"/>
        <w:ind w:firstLineChars="200" w:firstLine="480"/>
        <w:jc w:val="both"/>
        <w:rPr>
          <w:rFonts w:ascii="Book Antiqua" w:hAnsi="Book Antiqua"/>
          <w:lang w:val="en-US"/>
        </w:rPr>
      </w:pPr>
      <w:r w:rsidRPr="00F223F8">
        <w:rPr>
          <w:rFonts w:ascii="Book Antiqua" w:hAnsi="Book Antiqua"/>
          <w:lang w:val="en-US"/>
        </w:rPr>
        <w:t>Six metabolites are detected in amounts of &lt;</w:t>
      </w:r>
      <w:r w:rsidR="00483705">
        <w:rPr>
          <w:rFonts w:ascii="Book Antiqua" w:eastAsia="宋体" w:hAnsi="Book Antiqua" w:hint="eastAsia"/>
          <w:lang w:val="en-US" w:eastAsia="zh-CN"/>
        </w:rPr>
        <w:t xml:space="preserve"> </w:t>
      </w:r>
      <w:r w:rsidRPr="00F223F8">
        <w:rPr>
          <w:rFonts w:ascii="Book Antiqua" w:hAnsi="Book Antiqua"/>
          <w:lang w:val="en-US"/>
        </w:rPr>
        <w:t>1</w:t>
      </w:r>
      <w:r w:rsidR="00483705" w:rsidRPr="00F223F8">
        <w:rPr>
          <w:rFonts w:ascii="Book Antiqua" w:hAnsi="Book Antiqua"/>
          <w:lang w:val="en-US"/>
        </w:rPr>
        <w:t>%</w:t>
      </w:r>
      <w:r w:rsidRPr="00F223F8">
        <w:rPr>
          <w:rFonts w:ascii="Book Antiqua" w:hAnsi="Book Antiqua"/>
          <w:lang w:val="en-US"/>
        </w:rPr>
        <w:t xml:space="preserve"> to 7%. These metabolites M1 to M6 are products of hepatic metabolism.</w:t>
      </w:r>
    </w:p>
    <w:p w14:paraId="78FC9CAC" w14:textId="19C3730B" w:rsidR="00936E70" w:rsidRPr="00F223F8" w:rsidRDefault="00936E70" w:rsidP="00B6545D">
      <w:pPr>
        <w:spacing w:line="360" w:lineRule="auto"/>
        <w:ind w:firstLineChars="200" w:firstLine="480"/>
        <w:jc w:val="both"/>
        <w:rPr>
          <w:rFonts w:ascii="Book Antiqua" w:hAnsi="Book Antiqua"/>
          <w:lang w:val="en-US"/>
        </w:rPr>
      </w:pPr>
      <w:r w:rsidRPr="00F223F8">
        <w:rPr>
          <w:rFonts w:ascii="Book Antiqua" w:hAnsi="Book Antiqua"/>
        </w:rPr>
        <w:t>Chemically the changes in these metabolites are:</w:t>
      </w:r>
      <w:r w:rsidR="00B6545D">
        <w:rPr>
          <w:rFonts w:ascii="Book Antiqua" w:eastAsia="宋体" w:hAnsi="Book Antiqua" w:hint="eastAsia"/>
          <w:lang w:eastAsia="zh-CN"/>
        </w:rPr>
        <w:t xml:space="preserve"> </w:t>
      </w:r>
      <w:r w:rsidRPr="00F223F8">
        <w:rPr>
          <w:rFonts w:ascii="Times New Roman" w:hAnsi="Times New Roman" w:cs="Times New Roman"/>
        </w:rPr>
        <w:t>Μ</w:t>
      </w:r>
      <w:r w:rsidR="00B6545D">
        <w:rPr>
          <w:rFonts w:ascii="Book Antiqua" w:hAnsi="Book Antiqua"/>
        </w:rPr>
        <w:t>1</w:t>
      </w:r>
      <w:r w:rsidRPr="00F223F8">
        <w:rPr>
          <w:rFonts w:ascii="Book Antiqua" w:hAnsi="Book Antiqua"/>
        </w:rPr>
        <w:t xml:space="preserve">: N-sulfation, </w:t>
      </w:r>
      <w:r w:rsidR="00B6545D">
        <w:rPr>
          <w:rFonts w:ascii="Book Antiqua" w:hAnsi="Book Antiqua"/>
          <w:lang w:val="en-US"/>
        </w:rPr>
        <w:t>M4: N-</w:t>
      </w:r>
      <w:proofErr w:type="spellStart"/>
      <w:r w:rsidR="00B6545D">
        <w:rPr>
          <w:rFonts w:ascii="Book Antiqua" w:hAnsi="Book Antiqua"/>
          <w:lang w:val="en-US"/>
        </w:rPr>
        <w:t>carbamyl</w:t>
      </w:r>
      <w:proofErr w:type="spellEnd"/>
      <w:r w:rsidR="00B6545D">
        <w:rPr>
          <w:rFonts w:ascii="Book Antiqua" w:hAnsi="Book Antiqua"/>
          <w:lang w:val="en-US"/>
        </w:rPr>
        <w:t xml:space="preserve"> </w:t>
      </w:r>
      <w:proofErr w:type="spellStart"/>
      <w:r w:rsidR="00B6545D">
        <w:rPr>
          <w:rFonts w:ascii="Book Antiqua" w:hAnsi="Book Antiqua"/>
          <w:lang w:val="en-US"/>
        </w:rPr>
        <w:t>glucuronidation</w:t>
      </w:r>
      <w:proofErr w:type="spellEnd"/>
      <w:r w:rsidR="00B6545D">
        <w:rPr>
          <w:rFonts w:ascii="Book Antiqua" w:hAnsi="Book Antiqua"/>
          <w:lang w:val="en-US"/>
        </w:rPr>
        <w:t>, M6</w:t>
      </w:r>
      <w:r w:rsidRPr="00F223F8">
        <w:rPr>
          <w:rFonts w:ascii="Book Antiqua" w:hAnsi="Book Antiqua"/>
          <w:lang w:val="en-US"/>
        </w:rPr>
        <w:t xml:space="preserve">: hydroxylation followed by either </w:t>
      </w:r>
      <w:proofErr w:type="spellStart"/>
      <w:r w:rsidRPr="00F223F8">
        <w:rPr>
          <w:rFonts w:ascii="Book Antiqua" w:hAnsi="Book Antiqua"/>
          <w:lang w:val="en-US"/>
        </w:rPr>
        <w:t>glucuronidation</w:t>
      </w:r>
      <w:proofErr w:type="spellEnd"/>
      <w:r w:rsidRPr="00F223F8">
        <w:rPr>
          <w:rFonts w:ascii="Book Antiqua" w:hAnsi="Book Antiqua"/>
          <w:lang w:val="en-US"/>
        </w:rPr>
        <w:t xml:space="preserve"> (M3), and oxidative desaturation foll</w:t>
      </w:r>
      <w:r w:rsidR="00B6545D">
        <w:rPr>
          <w:rFonts w:ascii="Book Antiqua" w:hAnsi="Book Antiqua"/>
          <w:lang w:val="en-US"/>
        </w:rPr>
        <w:t xml:space="preserve">owed by cyclization (M2 and M5). </w:t>
      </w:r>
      <w:r w:rsidRPr="00F223F8">
        <w:rPr>
          <w:rFonts w:ascii="Book Antiqua" w:hAnsi="Book Antiqua"/>
          <w:lang w:val="en-US"/>
        </w:rPr>
        <w:t>These metabolites are practically inactive.</w:t>
      </w:r>
    </w:p>
    <w:p w14:paraId="0E13795C" w14:textId="44257853" w:rsidR="009B66F7" w:rsidRPr="00F223F8" w:rsidRDefault="00936E70" w:rsidP="00B6545D">
      <w:pPr>
        <w:spacing w:line="360" w:lineRule="auto"/>
        <w:ind w:firstLineChars="200" w:firstLine="480"/>
        <w:jc w:val="both"/>
        <w:rPr>
          <w:rFonts w:ascii="Book Antiqua" w:hAnsi="Book Antiqua"/>
          <w:lang w:val="en-US"/>
        </w:rPr>
      </w:pPr>
      <w:r w:rsidRPr="00F223F8">
        <w:rPr>
          <w:rFonts w:ascii="Book Antiqua" w:hAnsi="Book Antiqua"/>
          <w:lang w:val="en-US"/>
        </w:rPr>
        <w:t>In renal disease the elimination</w:t>
      </w:r>
      <w:r w:rsidR="009B66F7" w:rsidRPr="00F223F8">
        <w:rPr>
          <w:rFonts w:ascii="Book Antiqua" w:hAnsi="Book Antiqua"/>
          <w:lang w:val="en-US"/>
        </w:rPr>
        <w:t xml:space="preserve"> of the drug</w:t>
      </w:r>
      <w:r w:rsidRPr="00F223F8">
        <w:rPr>
          <w:rFonts w:ascii="Book Antiqua" w:hAnsi="Book Antiqua"/>
          <w:lang w:val="en-US"/>
        </w:rPr>
        <w:t xml:space="preserve"> is reduced resulting in 2- or 4- fold increase of the concentration of the drug </w:t>
      </w:r>
      <w:r w:rsidR="009B66F7" w:rsidRPr="00F223F8">
        <w:rPr>
          <w:rFonts w:ascii="Book Antiqua" w:hAnsi="Book Antiqua"/>
          <w:lang w:val="en-US"/>
        </w:rPr>
        <w:t xml:space="preserve">(for </w:t>
      </w:r>
      <w:proofErr w:type="spellStart"/>
      <w:r w:rsidR="009B66F7" w:rsidRPr="00F223F8">
        <w:rPr>
          <w:rFonts w:ascii="Book Antiqua" w:hAnsi="Book Antiqua"/>
          <w:lang w:val="en-US"/>
        </w:rPr>
        <w:t>Cl</w:t>
      </w:r>
      <w:r w:rsidR="009B66F7" w:rsidRPr="00F223F8">
        <w:rPr>
          <w:rFonts w:ascii="Book Antiqua" w:hAnsi="Book Antiqua"/>
          <w:vertAlign w:val="subscript"/>
          <w:lang w:val="en-US"/>
        </w:rPr>
        <w:t>cr</w:t>
      </w:r>
      <w:proofErr w:type="spellEnd"/>
      <w:r w:rsidR="009B66F7" w:rsidRPr="00F223F8">
        <w:rPr>
          <w:rFonts w:ascii="Book Antiqua" w:hAnsi="Book Antiqua"/>
          <w:lang w:val="en-US"/>
        </w:rPr>
        <w:t xml:space="preserve"> 30-50 </w:t>
      </w:r>
      <w:r w:rsidR="00D13582">
        <w:rPr>
          <w:rFonts w:ascii="Book Antiqua" w:hAnsi="Book Antiqua"/>
          <w:lang w:val="en-US"/>
        </w:rPr>
        <w:t>mL/</w:t>
      </w:r>
      <w:r w:rsidR="009B66F7" w:rsidRPr="00F223F8">
        <w:rPr>
          <w:rFonts w:ascii="Book Antiqua" w:hAnsi="Book Antiqua"/>
          <w:lang w:val="en-US"/>
        </w:rPr>
        <w:t>min and &lt;</w:t>
      </w:r>
      <w:r w:rsidR="00B6545D">
        <w:rPr>
          <w:rFonts w:ascii="Book Antiqua" w:eastAsia="宋体" w:hAnsi="Book Antiqua" w:hint="eastAsia"/>
          <w:lang w:val="en-US" w:eastAsia="zh-CN"/>
        </w:rPr>
        <w:t xml:space="preserve"> </w:t>
      </w:r>
      <w:r w:rsidR="009B66F7" w:rsidRPr="00F223F8">
        <w:rPr>
          <w:rFonts w:ascii="Book Antiqua" w:hAnsi="Book Antiqua"/>
          <w:lang w:val="en-US"/>
        </w:rPr>
        <w:t xml:space="preserve">30 </w:t>
      </w:r>
      <w:r w:rsidR="00D13582">
        <w:rPr>
          <w:rFonts w:ascii="Book Antiqua" w:hAnsi="Book Antiqua"/>
          <w:lang w:val="en-US"/>
        </w:rPr>
        <w:t>mL/</w:t>
      </w:r>
      <w:r w:rsidR="009B66F7" w:rsidRPr="00F223F8">
        <w:rPr>
          <w:rFonts w:ascii="Book Antiqua" w:hAnsi="Book Antiqua"/>
          <w:lang w:val="en-US"/>
        </w:rPr>
        <w:t>min res</w:t>
      </w:r>
      <w:r w:rsidR="00B6545D">
        <w:rPr>
          <w:rFonts w:ascii="Book Antiqua" w:hAnsi="Book Antiqua"/>
          <w:lang w:val="en-US"/>
        </w:rPr>
        <w:t xml:space="preserve">pectively). </w:t>
      </w:r>
      <w:r w:rsidR="009B66F7" w:rsidRPr="00F223F8">
        <w:rPr>
          <w:rFonts w:ascii="Book Antiqua" w:hAnsi="Book Antiqua"/>
          <w:lang w:val="en-US"/>
        </w:rPr>
        <w:t xml:space="preserve">The dose adjustment is based on these properties. </w:t>
      </w:r>
    </w:p>
    <w:p w14:paraId="1C23701A" w14:textId="3590E6FA" w:rsidR="009B66F7" w:rsidRDefault="00211EA9" w:rsidP="00B6545D">
      <w:pPr>
        <w:spacing w:line="360" w:lineRule="auto"/>
        <w:ind w:firstLineChars="200" w:firstLine="480"/>
        <w:jc w:val="both"/>
        <w:rPr>
          <w:rFonts w:ascii="Book Antiqua" w:eastAsia="宋体" w:hAnsi="Book Antiqua"/>
          <w:vertAlign w:val="superscript"/>
          <w:lang w:val="en-US" w:eastAsia="zh-CN"/>
        </w:rPr>
      </w:pPr>
      <w:r w:rsidRPr="00211EA9">
        <w:rPr>
          <w:rFonts w:ascii="Book Antiqua" w:hAnsi="Book Antiqua"/>
          <w:lang w:val="en-US"/>
        </w:rPr>
        <w:t xml:space="preserve">In Phase I studies of </w:t>
      </w:r>
      <w:proofErr w:type="spellStart"/>
      <w:r w:rsidRPr="00211EA9">
        <w:rPr>
          <w:rFonts w:ascii="Book Antiqua" w:hAnsi="Book Antiqua"/>
          <w:lang w:val="en-US"/>
        </w:rPr>
        <w:t>sitagliptin</w:t>
      </w:r>
      <w:proofErr w:type="spellEnd"/>
      <w:r w:rsidRPr="00211EA9">
        <w:rPr>
          <w:rFonts w:ascii="Book Antiqua" w:hAnsi="Book Antiqua"/>
          <w:lang w:val="en-US"/>
        </w:rPr>
        <w:t xml:space="preserve"> dosing up to 600</w:t>
      </w:r>
      <w:r>
        <w:rPr>
          <w:rFonts w:ascii="Book Antiqua" w:hAnsi="Book Antiqua"/>
          <w:lang w:val="en-US"/>
        </w:rPr>
        <w:t xml:space="preserve"> mg</w:t>
      </w:r>
      <w:r w:rsidRPr="00211EA9">
        <w:rPr>
          <w:rFonts w:ascii="Book Antiqua" w:hAnsi="Book Antiqua"/>
          <w:lang w:val="en-US"/>
        </w:rPr>
        <w:t xml:space="preserve"> daily </w:t>
      </w:r>
      <w:proofErr w:type="spellStart"/>
      <w:r>
        <w:rPr>
          <w:rFonts w:ascii="Book Antiqua" w:hAnsi="Book Antiqua"/>
          <w:lang w:val="en-US"/>
        </w:rPr>
        <w:t>doe</w:t>
      </w:r>
      <w:proofErr w:type="spellEnd"/>
      <w:r>
        <w:rPr>
          <w:rFonts w:ascii="Book Antiqua" w:hAnsi="Book Antiqua"/>
          <w:lang w:val="en-US"/>
        </w:rPr>
        <w:t xml:space="preserve"> not results to </w:t>
      </w:r>
      <w:r w:rsidRPr="00211EA9">
        <w:rPr>
          <w:rFonts w:ascii="Book Antiqua" w:hAnsi="Book Antiqua"/>
          <w:lang w:val="en-US"/>
        </w:rPr>
        <w:t xml:space="preserve">dose-related side effects, at least in the short term. </w:t>
      </w:r>
      <w:proofErr w:type="gramStart"/>
      <w:r w:rsidRPr="00211EA9">
        <w:rPr>
          <w:rFonts w:ascii="Book Antiqua" w:hAnsi="Book Antiqua"/>
          <w:lang w:val="en-US"/>
        </w:rPr>
        <w:t>(Up to 28 d).</w:t>
      </w:r>
      <w:proofErr w:type="gramEnd"/>
      <w:r w:rsidRPr="00F223F8">
        <w:rPr>
          <w:rFonts w:ascii="Book Antiqua" w:hAnsi="Book Antiqua"/>
          <w:lang w:val="en-US"/>
        </w:rPr>
        <w:t xml:space="preserve"> These</w:t>
      </w:r>
      <w:r w:rsidR="009B66F7" w:rsidRPr="00F223F8">
        <w:rPr>
          <w:rFonts w:ascii="Book Antiqua" w:hAnsi="Book Antiqua"/>
          <w:lang w:val="en-US"/>
        </w:rPr>
        <w:t xml:space="preserve"> data indicates that if we don't adjust the dose in CKD practically it might be safe at least for a short </w:t>
      </w:r>
      <w:proofErr w:type="gramStart"/>
      <w:r w:rsidR="009B66F7" w:rsidRPr="00F223F8">
        <w:rPr>
          <w:rFonts w:ascii="Book Antiqua" w:hAnsi="Book Antiqua"/>
          <w:lang w:val="en-US"/>
        </w:rPr>
        <w:t>period</w:t>
      </w:r>
      <w:r w:rsidR="00B6545D" w:rsidRPr="003656CF">
        <w:rPr>
          <w:rFonts w:ascii="Book Antiqua" w:hAnsi="Book Antiqua"/>
          <w:vertAlign w:val="superscript"/>
          <w:lang w:val="en-US"/>
        </w:rPr>
        <w:t>[</w:t>
      </w:r>
      <w:proofErr w:type="gramEnd"/>
      <w:r w:rsidR="00B6545D" w:rsidRPr="003656CF">
        <w:rPr>
          <w:rFonts w:ascii="Book Antiqua" w:hAnsi="Book Antiqua"/>
          <w:vertAlign w:val="superscript"/>
          <w:lang w:val="en-US"/>
        </w:rPr>
        <w:t>25</w:t>
      </w:r>
      <w:r w:rsidR="00B6545D">
        <w:rPr>
          <w:rFonts w:ascii="Book Antiqua" w:eastAsia="宋体" w:hAnsi="Book Antiqua" w:hint="eastAsia"/>
          <w:vertAlign w:val="superscript"/>
          <w:lang w:val="en-US" w:eastAsia="zh-CN"/>
        </w:rPr>
        <w:t>,26</w:t>
      </w:r>
      <w:r w:rsidR="00B6545D" w:rsidRPr="003656CF">
        <w:rPr>
          <w:rFonts w:ascii="Book Antiqua" w:hAnsi="Book Antiqua"/>
          <w:vertAlign w:val="superscript"/>
          <w:lang w:val="en-US"/>
        </w:rPr>
        <w:t>]</w:t>
      </w:r>
      <w:r w:rsidR="009B66F7" w:rsidRPr="00F223F8">
        <w:rPr>
          <w:rFonts w:ascii="Book Antiqua" w:hAnsi="Book Antiqua"/>
          <w:lang w:val="en-US"/>
        </w:rPr>
        <w:t>.</w:t>
      </w:r>
      <w:r w:rsidR="003656CF">
        <w:rPr>
          <w:rFonts w:ascii="Book Antiqua" w:hAnsi="Book Antiqua"/>
          <w:lang w:val="en-US"/>
        </w:rPr>
        <w:t xml:space="preserve"> </w:t>
      </w:r>
    </w:p>
    <w:p w14:paraId="09A8EADF" w14:textId="77777777" w:rsidR="00B6545D" w:rsidRPr="00B6545D" w:rsidRDefault="00B6545D" w:rsidP="00B6545D">
      <w:pPr>
        <w:spacing w:line="360" w:lineRule="auto"/>
        <w:ind w:firstLineChars="200" w:firstLine="480"/>
        <w:jc w:val="both"/>
        <w:rPr>
          <w:rFonts w:ascii="Book Antiqua" w:eastAsia="宋体" w:hAnsi="Book Antiqua"/>
          <w:lang w:val="en-US" w:eastAsia="zh-CN"/>
        </w:rPr>
      </w:pPr>
    </w:p>
    <w:p w14:paraId="1461A7C8" w14:textId="77777777" w:rsidR="00B6545D" w:rsidRPr="00B6545D" w:rsidRDefault="009B66F7" w:rsidP="00D84BDB">
      <w:pPr>
        <w:spacing w:line="360" w:lineRule="auto"/>
        <w:jc w:val="both"/>
        <w:rPr>
          <w:rFonts w:ascii="Book Antiqua" w:eastAsia="宋体" w:hAnsi="Book Antiqua"/>
          <w:b/>
          <w:lang w:val="en-US" w:eastAsia="zh-CN"/>
        </w:rPr>
      </w:pPr>
      <w:proofErr w:type="spellStart"/>
      <w:r w:rsidRPr="00B6545D">
        <w:rPr>
          <w:rFonts w:ascii="Book Antiqua" w:hAnsi="Book Antiqua"/>
          <w:b/>
          <w:i/>
          <w:lang w:val="en-US"/>
        </w:rPr>
        <w:t>Vildagliptin</w:t>
      </w:r>
      <w:proofErr w:type="spellEnd"/>
    </w:p>
    <w:p w14:paraId="16905955" w14:textId="016E50D8" w:rsidR="009B66F7" w:rsidRPr="00F223F8" w:rsidRDefault="009B66F7" w:rsidP="00D84BDB">
      <w:pPr>
        <w:spacing w:line="360" w:lineRule="auto"/>
        <w:jc w:val="both"/>
        <w:rPr>
          <w:rFonts w:ascii="Book Antiqua" w:hAnsi="Book Antiqua"/>
          <w:lang w:val="en-US"/>
        </w:rPr>
      </w:pPr>
      <w:proofErr w:type="spellStart"/>
      <w:r w:rsidRPr="00F223F8">
        <w:rPr>
          <w:rFonts w:ascii="Book Antiqua" w:hAnsi="Book Antiqua"/>
          <w:lang w:val="en-US"/>
        </w:rPr>
        <w:t>Vildagliptin</w:t>
      </w:r>
      <w:proofErr w:type="spellEnd"/>
      <w:r w:rsidRPr="00F223F8">
        <w:rPr>
          <w:rFonts w:ascii="Book Antiqua" w:hAnsi="Book Antiqua"/>
          <w:lang w:val="en-US"/>
        </w:rPr>
        <w:t xml:space="preserve"> is absorbed quickly (85.4% of the drug). The maximum plasma level is detected at 1</w:t>
      </w:r>
      <w:r w:rsidR="00211EA9" w:rsidRPr="00F223F8">
        <w:rPr>
          <w:rFonts w:ascii="Book Antiqua" w:hAnsi="Book Antiqua"/>
          <w:lang w:val="en-US"/>
        </w:rPr>
        <w:t>.1-hour</w:t>
      </w:r>
      <w:r w:rsidRPr="00F223F8">
        <w:rPr>
          <w:rFonts w:ascii="Book Antiqua" w:hAnsi="Book Antiqua"/>
          <w:lang w:val="en-US"/>
        </w:rPr>
        <w:t xml:space="preserve"> post dose. </w:t>
      </w:r>
    </w:p>
    <w:p w14:paraId="3ABFDB16" w14:textId="4A5D9EA5" w:rsidR="009B66F7" w:rsidRPr="00F223F8" w:rsidRDefault="009B66F7" w:rsidP="003A37BD">
      <w:pPr>
        <w:spacing w:line="360" w:lineRule="auto"/>
        <w:ind w:firstLineChars="150" w:firstLine="360"/>
        <w:jc w:val="both"/>
        <w:rPr>
          <w:rFonts w:ascii="Book Antiqua" w:hAnsi="Book Antiqua"/>
          <w:lang w:val="en-US"/>
        </w:rPr>
      </w:pPr>
      <w:r w:rsidRPr="00F223F8">
        <w:rPr>
          <w:rFonts w:ascii="Book Antiqua" w:hAnsi="Book Antiqua"/>
          <w:lang w:val="en-US"/>
        </w:rPr>
        <w:t>Plasma radioactivity (after the administration of radioactive labeled dr</w:t>
      </w:r>
      <w:r w:rsidR="003A37BD">
        <w:rPr>
          <w:rFonts w:ascii="Book Antiqua" w:hAnsi="Book Antiqua"/>
          <w:lang w:val="en-US"/>
        </w:rPr>
        <w:t xml:space="preserve">ug) due to </w:t>
      </w:r>
      <w:proofErr w:type="spellStart"/>
      <w:r w:rsidR="003A37BD">
        <w:rPr>
          <w:rFonts w:ascii="Book Antiqua" w:hAnsi="Book Antiqua"/>
          <w:lang w:val="en-US"/>
        </w:rPr>
        <w:t>vildagliptin</w:t>
      </w:r>
      <w:proofErr w:type="spellEnd"/>
      <w:r w:rsidR="003A37BD">
        <w:rPr>
          <w:rFonts w:ascii="Book Antiqua" w:hAnsi="Book Antiqua"/>
          <w:lang w:val="en-US"/>
        </w:rPr>
        <w:t xml:space="preserve"> is 25.7</w:t>
      </w:r>
      <w:r w:rsidRPr="00F223F8">
        <w:rPr>
          <w:rFonts w:ascii="Book Antiqua" w:hAnsi="Book Antiqua"/>
          <w:lang w:val="en-US"/>
        </w:rPr>
        <w:t>% and to i</w:t>
      </w:r>
      <w:r w:rsidR="003A37BD">
        <w:rPr>
          <w:rFonts w:ascii="Book Antiqua" w:hAnsi="Book Antiqua"/>
          <w:lang w:val="en-US"/>
        </w:rPr>
        <w:t>ts major metabolite M20.7 is 55</w:t>
      </w:r>
      <w:r w:rsidRPr="00F223F8">
        <w:rPr>
          <w:rFonts w:ascii="Book Antiqua" w:hAnsi="Book Antiqua"/>
          <w:lang w:val="en-US"/>
        </w:rPr>
        <w:t xml:space="preserve">%. The half- life of </w:t>
      </w:r>
      <w:proofErr w:type="spellStart"/>
      <w:r w:rsidRPr="00F223F8">
        <w:rPr>
          <w:rFonts w:ascii="Book Antiqua" w:hAnsi="Book Antiqua"/>
          <w:lang w:val="en-US"/>
        </w:rPr>
        <w:t>vildagliptin</w:t>
      </w:r>
      <w:proofErr w:type="spellEnd"/>
      <w:r w:rsidRPr="00F223F8">
        <w:rPr>
          <w:rFonts w:ascii="Book Antiqua" w:hAnsi="Book Antiqua"/>
          <w:lang w:val="en-US"/>
        </w:rPr>
        <w:t xml:space="preserve"> is 2.8 h.</w:t>
      </w:r>
      <w:r w:rsidR="00106C80" w:rsidRPr="00F223F8">
        <w:rPr>
          <w:rFonts w:ascii="Book Antiqua" w:hAnsi="Book Antiqua"/>
          <w:lang w:val="en-US"/>
        </w:rPr>
        <w:t xml:space="preserve"> </w:t>
      </w:r>
      <w:r w:rsidRPr="00F223F8">
        <w:rPr>
          <w:rFonts w:ascii="Book Antiqua" w:hAnsi="Book Antiqua"/>
          <w:lang w:val="en-US"/>
        </w:rPr>
        <w:t xml:space="preserve">85% </w:t>
      </w:r>
      <w:r w:rsidR="00106C80" w:rsidRPr="00F223F8">
        <w:rPr>
          <w:rFonts w:ascii="Book Antiqua" w:hAnsi="Book Antiqua"/>
          <w:lang w:val="en-US"/>
        </w:rPr>
        <w:t>of the drug is excreted in the urine (</w:t>
      </w:r>
      <w:r w:rsidRPr="00F223F8">
        <w:rPr>
          <w:rFonts w:ascii="Book Antiqua" w:hAnsi="Book Antiqua"/>
          <w:lang w:val="en-US"/>
        </w:rPr>
        <w:t xml:space="preserve">22.6% </w:t>
      </w:r>
      <w:r w:rsidR="00106C80" w:rsidRPr="00F223F8">
        <w:rPr>
          <w:rFonts w:ascii="Book Antiqua" w:hAnsi="Book Antiqua"/>
          <w:lang w:val="en-US"/>
        </w:rPr>
        <w:t xml:space="preserve">as </w:t>
      </w:r>
      <w:proofErr w:type="spellStart"/>
      <w:r w:rsidR="00106C80" w:rsidRPr="00F223F8">
        <w:rPr>
          <w:rFonts w:ascii="Book Antiqua" w:hAnsi="Book Antiqua"/>
          <w:lang w:val="en-US"/>
        </w:rPr>
        <w:t>v</w:t>
      </w:r>
      <w:r w:rsidRPr="00F223F8">
        <w:rPr>
          <w:rFonts w:ascii="Book Antiqua" w:hAnsi="Book Antiqua"/>
          <w:lang w:val="en-US"/>
        </w:rPr>
        <w:t>ildagliptin</w:t>
      </w:r>
      <w:proofErr w:type="spellEnd"/>
      <w:r w:rsidRPr="00F223F8">
        <w:rPr>
          <w:rFonts w:ascii="Book Antiqua" w:hAnsi="Book Antiqua"/>
          <w:lang w:val="en-US"/>
        </w:rPr>
        <w:t xml:space="preserve"> the rest </w:t>
      </w:r>
      <w:r w:rsidR="00106C80" w:rsidRPr="00F223F8">
        <w:rPr>
          <w:rFonts w:ascii="Book Antiqua" w:hAnsi="Book Antiqua"/>
          <w:lang w:val="en-US"/>
        </w:rPr>
        <w:t xml:space="preserve">as inactive </w:t>
      </w:r>
      <w:r w:rsidRPr="00F223F8">
        <w:rPr>
          <w:rFonts w:ascii="Book Antiqua" w:hAnsi="Book Antiqua"/>
          <w:lang w:val="en-US"/>
        </w:rPr>
        <w:t>me</w:t>
      </w:r>
      <w:r w:rsidR="003A37BD">
        <w:rPr>
          <w:rFonts w:ascii="Book Antiqua" w:hAnsi="Book Antiqua"/>
          <w:lang w:val="en-US"/>
        </w:rPr>
        <w:t>tabolites) and the remaining 15</w:t>
      </w:r>
      <w:r w:rsidRPr="00F223F8">
        <w:rPr>
          <w:rFonts w:ascii="Book Antiqua" w:hAnsi="Book Antiqua"/>
          <w:lang w:val="en-US"/>
        </w:rPr>
        <w:t xml:space="preserve">% in feces </w:t>
      </w:r>
      <w:r w:rsidR="001170B7" w:rsidRPr="00F223F8">
        <w:rPr>
          <w:rFonts w:ascii="Book Antiqua" w:hAnsi="Book Antiqua"/>
          <w:lang w:val="en-US"/>
        </w:rPr>
        <w:t>(4.54</w:t>
      </w:r>
      <w:r w:rsidRPr="00F223F8">
        <w:rPr>
          <w:rFonts w:ascii="Book Antiqua" w:hAnsi="Book Antiqua"/>
          <w:lang w:val="en-US"/>
        </w:rPr>
        <w:t xml:space="preserve">% </w:t>
      </w:r>
      <w:r w:rsidR="00106C80" w:rsidRPr="00F223F8">
        <w:rPr>
          <w:rFonts w:ascii="Book Antiqua" w:hAnsi="Book Antiqua"/>
          <w:lang w:val="en-US"/>
        </w:rPr>
        <w:t xml:space="preserve">as </w:t>
      </w:r>
      <w:proofErr w:type="spellStart"/>
      <w:r w:rsidR="001170B7" w:rsidRPr="00F223F8">
        <w:rPr>
          <w:rFonts w:ascii="Book Antiqua" w:hAnsi="Book Antiqua"/>
          <w:lang w:val="en-US"/>
        </w:rPr>
        <w:t>vildagliptin</w:t>
      </w:r>
      <w:proofErr w:type="spellEnd"/>
      <w:r w:rsidR="001170B7" w:rsidRPr="00F223F8">
        <w:rPr>
          <w:rFonts w:ascii="Book Antiqua" w:hAnsi="Book Antiqua"/>
          <w:lang w:val="en-US"/>
        </w:rPr>
        <w:t xml:space="preserve">). In humans, the </w:t>
      </w:r>
      <w:r w:rsidR="004441C0">
        <w:rPr>
          <w:rFonts w:ascii="Book Antiqua" w:hAnsi="Book Antiqua"/>
          <w:lang w:val="en-US"/>
        </w:rPr>
        <w:t xml:space="preserve">main pathway of metabolism of the drug is carboxylation, which results in the form of the active metabolite </w:t>
      </w:r>
      <w:r w:rsidR="001170B7" w:rsidRPr="00F223F8">
        <w:rPr>
          <w:rFonts w:ascii="Book Antiqua" w:hAnsi="Book Antiqua"/>
          <w:lang w:val="en-US"/>
        </w:rPr>
        <w:t xml:space="preserve">M20.7. </w:t>
      </w:r>
      <w:r w:rsidR="00F85F6E">
        <w:rPr>
          <w:rFonts w:ascii="Book Antiqua" w:hAnsi="Book Antiqua"/>
          <w:lang w:val="en-US"/>
        </w:rPr>
        <w:t xml:space="preserve">DPP-4 contributes to formation of this metabolite. </w:t>
      </w:r>
      <w:r w:rsidR="001170B7" w:rsidRPr="00F223F8">
        <w:rPr>
          <w:rFonts w:ascii="Book Antiqua" w:hAnsi="Book Antiqua"/>
          <w:lang w:val="en-US"/>
        </w:rPr>
        <w:t xml:space="preserve">Other minor metabolites </w:t>
      </w:r>
      <w:r w:rsidR="004441C0" w:rsidRPr="00F223F8">
        <w:rPr>
          <w:rFonts w:ascii="Book Antiqua" w:hAnsi="Book Antiqua"/>
          <w:lang w:val="en-US"/>
        </w:rPr>
        <w:t>are:</w:t>
      </w:r>
      <w:r w:rsidR="001170B7" w:rsidRPr="00F223F8">
        <w:rPr>
          <w:rFonts w:ascii="Book Antiqua" w:hAnsi="Book Antiqua"/>
          <w:lang w:val="en-US"/>
        </w:rPr>
        <w:t xml:space="preserve"> </w:t>
      </w:r>
      <w:r w:rsidR="004441C0" w:rsidRPr="00F223F8">
        <w:rPr>
          <w:rFonts w:ascii="Book Antiqua" w:hAnsi="Book Antiqua"/>
          <w:lang w:val="en-US"/>
        </w:rPr>
        <w:t>M15.3, which r</w:t>
      </w:r>
      <w:r w:rsidR="00F85F6E">
        <w:rPr>
          <w:rFonts w:ascii="Book Antiqua" w:hAnsi="Book Antiqua"/>
          <w:lang w:val="en-US"/>
        </w:rPr>
        <w:t xml:space="preserve">esults from hydrolysis of amide </w:t>
      </w:r>
      <w:r w:rsidR="004441C0" w:rsidRPr="00F223F8">
        <w:rPr>
          <w:rFonts w:ascii="Book Antiqua" w:hAnsi="Book Antiqua"/>
          <w:lang w:val="en-US"/>
        </w:rPr>
        <w:t>bonds,</w:t>
      </w:r>
      <w:r w:rsidR="00106C80" w:rsidRPr="00F223F8">
        <w:rPr>
          <w:rFonts w:ascii="Book Antiqua" w:hAnsi="Book Antiqua"/>
          <w:lang w:val="en-US"/>
        </w:rPr>
        <w:t xml:space="preserve"> M20.2 </w:t>
      </w:r>
      <w:r w:rsidR="00106C80" w:rsidRPr="00F223F8">
        <w:rPr>
          <w:rFonts w:ascii="Book Antiqua" w:hAnsi="Book Antiqua"/>
          <w:lang w:val="en-US"/>
        </w:rPr>
        <w:lastRenderedPageBreak/>
        <w:t xml:space="preserve">from </w:t>
      </w:r>
      <w:proofErr w:type="spellStart"/>
      <w:r w:rsidR="00106C80" w:rsidRPr="00F223F8">
        <w:rPr>
          <w:rFonts w:ascii="Book Antiqua" w:hAnsi="Book Antiqua"/>
          <w:lang w:val="en-US"/>
        </w:rPr>
        <w:t>glucuronidation</w:t>
      </w:r>
      <w:proofErr w:type="spellEnd"/>
      <w:r w:rsidR="00106C80" w:rsidRPr="00F223F8">
        <w:rPr>
          <w:rFonts w:ascii="Book Antiqua" w:hAnsi="Book Antiqua"/>
          <w:lang w:val="en-US"/>
        </w:rPr>
        <w:t xml:space="preserve"> of the </w:t>
      </w:r>
      <w:proofErr w:type="spellStart"/>
      <w:r w:rsidR="00106C80" w:rsidRPr="00F223F8">
        <w:rPr>
          <w:rFonts w:ascii="Book Antiqua" w:hAnsi="Book Antiqua"/>
          <w:lang w:val="en-US"/>
        </w:rPr>
        <w:t>pyrrolidine</w:t>
      </w:r>
      <w:proofErr w:type="spellEnd"/>
      <w:r w:rsidR="00106C80" w:rsidRPr="00F223F8">
        <w:rPr>
          <w:rFonts w:ascii="Book Antiqua" w:hAnsi="Book Antiqua"/>
          <w:lang w:val="en-US"/>
        </w:rPr>
        <w:t xml:space="preserve"> ring and </w:t>
      </w:r>
      <w:r w:rsidR="004441C0" w:rsidRPr="00F223F8">
        <w:rPr>
          <w:rFonts w:ascii="Book Antiqua" w:hAnsi="Book Antiqua"/>
          <w:lang w:val="en-US"/>
        </w:rPr>
        <w:t>M20.9,</w:t>
      </w:r>
      <w:r w:rsidRPr="00F223F8">
        <w:rPr>
          <w:rFonts w:ascii="Book Antiqua" w:hAnsi="Book Antiqua"/>
          <w:lang w:val="en-US"/>
        </w:rPr>
        <w:t xml:space="preserve"> M21.6 </w:t>
      </w:r>
      <w:r w:rsidR="00106C80" w:rsidRPr="00F223F8">
        <w:rPr>
          <w:rFonts w:ascii="Book Antiqua" w:hAnsi="Book Antiqua"/>
          <w:lang w:val="en-US"/>
        </w:rPr>
        <w:t xml:space="preserve">from </w:t>
      </w:r>
      <w:r w:rsidRPr="00F223F8">
        <w:rPr>
          <w:rFonts w:ascii="Book Antiqua" w:hAnsi="Book Antiqua"/>
          <w:lang w:val="en-US"/>
        </w:rPr>
        <w:t>oxidation</w:t>
      </w:r>
      <w:r w:rsidR="00106C80" w:rsidRPr="00F223F8">
        <w:rPr>
          <w:rFonts w:ascii="Book Antiqua" w:hAnsi="Book Antiqua"/>
          <w:lang w:val="en-US"/>
        </w:rPr>
        <w:t xml:space="preserve"> of the </w:t>
      </w:r>
      <w:proofErr w:type="spellStart"/>
      <w:r w:rsidR="00106C80" w:rsidRPr="00F223F8">
        <w:rPr>
          <w:rFonts w:ascii="Book Antiqua" w:hAnsi="Book Antiqua"/>
          <w:lang w:val="en-US"/>
        </w:rPr>
        <w:t>pyrrolidine</w:t>
      </w:r>
      <w:proofErr w:type="spellEnd"/>
      <w:r w:rsidR="00106C80" w:rsidRPr="00F223F8">
        <w:rPr>
          <w:rFonts w:ascii="Book Antiqua" w:hAnsi="Book Antiqua"/>
          <w:lang w:val="en-US"/>
        </w:rPr>
        <w:t xml:space="preserve"> ring</w:t>
      </w:r>
      <w:r w:rsidRPr="00F223F8">
        <w:rPr>
          <w:rFonts w:ascii="Book Antiqua" w:hAnsi="Book Antiqua"/>
          <w:lang w:val="en-US"/>
        </w:rPr>
        <w:t>.</w:t>
      </w:r>
      <w:r w:rsidR="00106C80" w:rsidRPr="00F223F8">
        <w:rPr>
          <w:rFonts w:ascii="Book Antiqua" w:hAnsi="Book Antiqua"/>
          <w:lang w:val="en-US"/>
        </w:rPr>
        <w:t xml:space="preserve"> All these metabolites are </w:t>
      </w:r>
      <w:proofErr w:type="gramStart"/>
      <w:r w:rsidR="00106C80" w:rsidRPr="00F223F8">
        <w:rPr>
          <w:rFonts w:ascii="Book Antiqua" w:hAnsi="Book Antiqua"/>
          <w:lang w:val="en-US"/>
        </w:rPr>
        <w:t>inactive</w:t>
      </w:r>
      <w:r w:rsidR="003A37BD">
        <w:rPr>
          <w:rFonts w:ascii="Book Antiqua" w:hAnsi="Book Antiqua"/>
          <w:vertAlign w:val="superscript"/>
          <w:lang w:val="en-US"/>
        </w:rPr>
        <w:t>[</w:t>
      </w:r>
      <w:proofErr w:type="gramEnd"/>
      <w:r w:rsidR="003A37BD">
        <w:rPr>
          <w:rFonts w:ascii="Book Antiqua" w:hAnsi="Book Antiqua"/>
          <w:vertAlign w:val="superscript"/>
          <w:lang w:val="en-US"/>
        </w:rPr>
        <w:t>27]</w:t>
      </w:r>
      <w:r w:rsidR="00106C80" w:rsidRPr="00F223F8">
        <w:rPr>
          <w:rFonts w:ascii="Book Antiqua" w:hAnsi="Book Antiqua"/>
          <w:lang w:val="en-US"/>
        </w:rPr>
        <w:t xml:space="preserve">. </w:t>
      </w:r>
    </w:p>
    <w:p w14:paraId="7CC3A49D" w14:textId="5CEF2FF4" w:rsidR="001170B7" w:rsidRPr="00F223F8" w:rsidRDefault="001170B7" w:rsidP="000C36DA">
      <w:pPr>
        <w:spacing w:line="360" w:lineRule="auto"/>
        <w:ind w:firstLineChars="150" w:firstLine="360"/>
        <w:jc w:val="both"/>
        <w:rPr>
          <w:rFonts w:ascii="Book Antiqua" w:hAnsi="Book Antiqua"/>
          <w:lang w:val="en-US"/>
        </w:rPr>
      </w:pPr>
      <w:r w:rsidRPr="00F223F8">
        <w:rPr>
          <w:rFonts w:ascii="Book Antiqua" w:hAnsi="Book Antiqua"/>
          <w:lang w:val="en-US"/>
        </w:rPr>
        <w:t>H</w:t>
      </w:r>
      <w:r w:rsidR="00106C80" w:rsidRPr="00F223F8">
        <w:rPr>
          <w:rFonts w:ascii="Book Antiqua" w:hAnsi="Book Antiqua"/>
          <w:lang w:val="en-US"/>
        </w:rPr>
        <w:t xml:space="preserve">ydrolysis </w:t>
      </w:r>
      <w:r w:rsidR="00505953" w:rsidRPr="00F223F8">
        <w:rPr>
          <w:rFonts w:ascii="Book Antiqua" w:hAnsi="Book Antiqua"/>
          <w:lang w:val="en-US"/>
        </w:rPr>
        <w:t>takes</w:t>
      </w:r>
      <w:r w:rsidRPr="00F223F8">
        <w:rPr>
          <w:rFonts w:ascii="Book Antiqua" w:hAnsi="Book Antiqua"/>
          <w:lang w:val="en-US"/>
        </w:rPr>
        <w:t xml:space="preserve"> place in </w:t>
      </w:r>
      <w:r w:rsidR="00106C80" w:rsidRPr="00F223F8">
        <w:rPr>
          <w:rFonts w:ascii="Book Antiqua" w:hAnsi="Book Antiqua"/>
          <w:lang w:val="en-US"/>
        </w:rPr>
        <w:t>multiple tissues or organs.</w:t>
      </w:r>
      <w:r w:rsidRPr="00F223F8">
        <w:rPr>
          <w:rFonts w:ascii="Book Antiqua" w:hAnsi="Book Antiqua"/>
          <w:lang w:val="en-US"/>
        </w:rPr>
        <w:t xml:space="preserve"> </w:t>
      </w:r>
      <w:r w:rsidR="00F85F6E" w:rsidRPr="00F85F6E">
        <w:rPr>
          <w:rFonts w:ascii="Book Antiqua" w:hAnsi="Book Antiqua"/>
          <w:lang w:val="en-US"/>
        </w:rPr>
        <w:t xml:space="preserve">Exposure to </w:t>
      </w:r>
      <w:proofErr w:type="spellStart"/>
      <w:r w:rsidR="00F85F6E" w:rsidRPr="00F85F6E">
        <w:rPr>
          <w:rFonts w:ascii="Book Antiqua" w:hAnsi="Book Antiqua"/>
          <w:lang w:val="en-US"/>
        </w:rPr>
        <w:t>vildagliptin</w:t>
      </w:r>
      <w:proofErr w:type="spellEnd"/>
      <w:r w:rsidR="00F85F6E" w:rsidRPr="00F85F6E">
        <w:rPr>
          <w:rFonts w:ascii="Book Antiqua" w:hAnsi="Book Antiqua"/>
          <w:lang w:val="en-US"/>
        </w:rPr>
        <w:t xml:space="preserve"> in subjects with type 2 diabetes and renal disease of various stages cannot be accurately predicted because the kidneys play a small role in the removal of the drug while participating in metabolism via </w:t>
      </w:r>
      <w:proofErr w:type="gramStart"/>
      <w:r w:rsidR="00F85F6E" w:rsidRPr="00F85F6E">
        <w:rPr>
          <w:rFonts w:ascii="Book Antiqua" w:hAnsi="Book Antiqua"/>
          <w:lang w:val="en-US"/>
        </w:rPr>
        <w:t>hydrolysis</w:t>
      </w:r>
      <w:r w:rsidR="000C36DA" w:rsidRPr="003656CF">
        <w:rPr>
          <w:rFonts w:ascii="Book Antiqua" w:hAnsi="Book Antiqua"/>
          <w:vertAlign w:val="superscript"/>
          <w:lang w:val="en-US"/>
        </w:rPr>
        <w:t>[</w:t>
      </w:r>
      <w:proofErr w:type="gramEnd"/>
      <w:r w:rsidR="000C36DA" w:rsidRPr="003656CF">
        <w:rPr>
          <w:rFonts w:ascii="Book Antiqua" w:hAnsi="Book Antiqua"/>
          <w:vertAlign w:val="superscript"/>
          <w:lang w:val="en-US"/>
        </w:rPr>
        <w:t>28]</w:t>
      </w:r>
      <w:r w:rsidR="00F85F6E" w:rsidRPr="00F85F6E">
        <w:rPr>
          <w:rFonts w:ascii="Book Antiqua" w:hAnsi="Book Antiqua"/>
          <w:lang w:val="en-US"/>
        </w:rPr>
        <w:t xml:space="preserve">. </w:t>
      </w:r>
    </w:p>
    <w:p w14:paraId="788F0940" w14:textId="2BC92FA2" w:rsidR="001170B7" w:rsidRPr="00F223F8" w:rsidRDefault="00F85F6E" w:rsidP="000006D3">
      <w:pPr>
        <w:spacing w:line="360" w:lineRule="auto"/>
        <w:ind w:firstLineChars="200" w:firstLine="480"/>
        <w:jc w:val="both"/>
        <w:rPr>
          <w:rFonts w:ascii="Book Antiqua" w:hAnsi="Book Antiqua"/>
          <w:lang w:val="en-US"/>
        </w:rPr>
      </w:pPr>
      <w:r>
        <w:rPr>
          <w:rFonts w:ascii="Book Antiqua" w:hAnsi="Book Antiqua"/>
          <w:lang w:val="en-US"/>
        </w:rPr>
        <w:t xml:space="preserve">In diabetic subjects with chronic kidney disease stage 1 or 2 </w:t>
      </w:r>
      <w:r w:rsidR="00106C80" w:rsidRPr="00F223F8">
        <w:rPr>
          <w:rFonts w:ascii="Book Antiqua" w:hAnsi="Book Antiqua"/>
          <w:lang w:val="en-US"/>
        </w:rPr>
        <w:t>(</w:t>
      </w:r>
      <w:proofErr w:type="spellStart"/>
      <w:r w:rsidR="00106C80" w:rsidRPr="00F223F8">
        <w:rPr>
          <w:rFonts w:ascii="Book Antiqua" w:hAnsi="Book Antiqua"/>
          <w:lang w:val="en-US"/>
        </w:rPr>
        <w:t>eGFR</w:t>
      </w:r>
      <w:proofErr w:type="spellEnd"/>
      <w:r w:rsidR="00106C80" w:rsidRPr="00F223F8">
        <w:rPr>
          <w:rFonts w:ascii="Book Antiqua" w:hAnsi="Book Antiqua"/>
          <w:lang w:val="en-US"/>
        </w:rPr>
        <w:t xml:space="preserve"> </w:t>
      </w:r>
      <w:r w:rsidR="001170B7" w:rsidRPr="00F223F8">
        <w:rPr>
          <w:rFonts w:ascii="Book Antiqua" w:hAnsi="Book Antiqua"/>
          <w:lang w:val="en-US"/>
        </w:rPr>
        <w:t>&gt;</w:t>
      </w:r>
      <w:r w:rsidR="000C36DA">
        <w:rPr>
          <w:rFonts w:ascii="Book Antiqua" w:eastAsia="宋体" w:hAnsi="Book Antiqua" w:hint="eastAsia"/>
          <w:lang w:val="en-US" w:eastAsia="zh-CN"/>
        </w:rPr>
        <w:t xml:space="preserve"> </w:t>
      </w:r>
      <w:r w:rsidR="00106C80" w:rsidRPr="00F223F8">
        <w:rPr>
          <w:rFonts w:ascii="Book Antiqua" w:hAnsi="Book Antiqua"/>
          <w:lang w:val="en-US"/>
        </w:rPr>
        <w:t>50 </w:t>
      </w:r>
      <w:r w:rsidR="00D13582">
        <w:rPr>
          <w:rFonts w:ascii="Book Antiqua" w:hAnsi="Book Antiqua"/>
          <w:lang w:val="en-US"/>
        </w:rPr>
        <w:t>mL/</w:t>
      </w:r>
      <w:r w:rsidR="00106C80" w:rsidRPr="00F223F8">
        <w:rPr>
          <w:rFonts w:ascii="Book Antiqua" w:hAnsi="Book Antiqua"/>
          <w:lang w:val="en-US"/>
        </w:rPr>
        <w:t>min</w:t>
      </w:r>
      <w:r w:rsidR="0085026E">
        <w:rPr>
          <w:rFonts w:ascii="Book Antiqua" w:eastAsia="宋体" w:hAnsi="Book Antiqua" w:hint="eastAsia"/>
          <w:lang w:val="en-US" w:eastAsia="zh-CN"/>
        </w:rPr>
        <w:t xml:space="preserve"> per </w:t>
      </w:r>
      <w:r w:rsidR="00106C80" w:rsidRPr="00F223F8">
        <w:rPr>
          <w:rFonts w:ascii="Book Antiqua" w:hAnsi="Book Antiqua"/>
          <w:lang w:val="en-US"/>
        </w:rPr>
        <w:t>1.73 m</w:t>
      </w:r>
      <w:r w:rsidR="00106C80" w:rsidRPr="000C36DA">
        <w:rPr>
          <w:rFonts w:ascii="Book Antiqua" w:hAnsi="Book Antiqua"/>
          <w:vertAlign w:val="superscript"/>
          <w:lang w:val="en-US"/>
        </w:rPr>
        <w:t>2</w:t>
      </w:r>
      <w:r w:rsidR="00106C80" w:rsidRPr="00F223F8">
        <w:rPr>
          <w:rFonts w:ascii="Book Antiqua" w:hAnsi="Book Antiqua"/>
          <w:lang w:val="en-US"/>
        </w:rPr>
        <w:t>), dos</w:t>
      </w:r>
      <w:r w:rsidR="001170B7" w:rsidRPr="00F223F8">
        <w:rPr>
          <w:rFonts w:ascii="Book Antiqua" w:hAnsi="Book Antiqua"/>
          <w:lang w:val="en-US"/>
        </w:rPr>
        <w:t xml:space="preserve">e adjustment </w:t>
      </w:r>
      <w:r>
        <w:rPr>
          <w:rFonts w:ascii="Book Antiqua" w:hAnsi="Book Antiqua"/>
          <w:lang w:val="en-US"/>
        </w:rPr>
        <w:t xml:space="preserve">of </w:t>
      </w:r>
      <w:proofErr w:type="spellStart"/>
      <w:r>
        <w:rPr>
          <w:rFonts w:ascii="Book Antiqua" w:hAnsi="Book Antiqua"/>
          <w:lang w:val="en-US"/>
        </w:rPr>
        <w:t>vildagliptin</w:t>
      </w:r>
      <w:proofErr w:type="spellEnd"/>
      <w:r>
        <w:rPr>
          <w:rFonts w:ascii="Book Antiqua" w:hAnsi="Book Antiqua"/>
          <w:lang w:val="en-US"/>
        </w:rPr>
        <w:t xml:space="preserve"> </w:t>
      </w:r>
      <w:r w:rsidR="001170B7" w:rsidRPr="00F223F8">
        <w:rPr>
          <w:rFonts w:ascii="Book Antiqua" w:hAnsi="Book Antiqua"/>
          <w:lang w:val="en-US"/>
        </w:rPr>
        <w:t xml:space="preserve">is not required. </w:t>
      </w:r>
    </w:p>
    <w:p w14:paraId="46CF92F4" w14:textId="02C7E952" w:rsidR="00505953" w:rsidRDefault="00106C80" w:rsidP="001E57CE">
      <w:pPr>
        <w:spacing w:line="360" w:lineRule="auto"/>
        <w:ind w:firstLineChars="150" w:firstLine="360"/>
        <w:jc w:val="both"/>
        <w:rPr>
          <w:rFonts w:ascii="Book Antiqua" w:eastAsia="宋体" w:hAnsi="Book Antiqua"/>
          <w:lang w:val="en-US" w:eastAsia="zh-CN"/>
        </w:rPr>
      </w:pPr>
      <w:r w:rsidRPr="00F223F8">
        <w:rPr>
          <w:rFonts w:ascii="Book Antiqua" w:hAnsi="Book Antiqua"/>
          <w:lang w:val="en-US"/>
        </w:rPr>
        <w:t xml:space="preserve">In patients with </w:t>
      </w:r>
      <w:r w:rsidR="00F85F6E">
        <w:rPr>
          <w:rFonts w:ascii="Book Antiqua" w:hAnsi="Book Antiqua"/>
          <w:lang w:val="en-US"/>
        </w:rPr>
        <w:t xml:space="preserve">chronic kidney disease stage </w:t>
      </w:r>
      <w:r w:rsidR="001E57CE">
        <w:rPr>
          <w:rFonts w:ascii="Book Antiqua" w:hAnsi="Book Antiqua"/>
          <w:lang w:val="en-US"/>
        </w:rPr>
        <w:t xml:space="preserve">≥ </w:t>
      </w:r>
      <w:r w:rsidR="00F85F6E">
        <w:rPr>
          <w:rFonts w:ascii="Book Antiqua" w:hAnsi="Book Antiqua"/>
          <w:lang w:val="en-US"/>
        </w:rPr>
        <w:t>3</w:t>
      </w:r>
      <w:r w:rsidRPr="00F223F8">
        <w:rPr>
          <w:rFonts w:ascii="Book Antiqua" w:hAnsi="Book Antiqua"/>
          <w:lang w:val="en-US"/>
        </w:rPr>
        <w:t xml:space="preserve">, both </w:t>
      </w:r>
      <w:proofErr w:type="spellStart"/>
      <w:r w:rsidRPr="00F223F8">
        <w:rPr>
          <w:rFonts w:ascii="Book Antiqua" w:hAnsi="Book Antiqua"/>
          <w:lang w:val="en-US"/>
        </w:rPr>
        <w:t>vildagliptin</w:t>
      </w:r>
      <w:proofErr w:type="spellEnd"/>
      <w:r w:rsidRPr="00F223F8">
        <w:rPr>
          <w:rFonts w:ascii="Book Antiqua" w:hAnsi="Book Antiqua"/>
          <w:lang w:val="en-US"/>
        </w:rPr>
        <w:t xml:space="preserve"> and </w:t>
      </w:r>
      <w:r w:rsidR="00F85F6E">
        <w:rPr>
          <w:rFonts w:ascii="Book Antiqua" w:hAnsi="Book Antiqua"/>
          <w:lang w:val="en-US"/>
        </w:rPr>
        <w:t xml:space="preserve">its active metabolite M20.7 are less excreted </w:t>
      </w:r>
      <w:r w:rsidR="00F85F6E" w:rsidRPr="00250ADC">
        <w:rPr>
          <w:rFonts w:ascii="Book Antiqua" w:hAnsi="Book Antiqua"/>
          <w:i/>
          <w:lang w:val="en-US"/>
        </w:rPr>
        <w:t>via</w:t>
      </w:r>
      <w:r w:rsidR="00F85F6E">
        <w:rPr>
          <w:rFonts w:ascii="Book Antiqua" w:hAnsi="Book Antiqua"/>
          <w:lang w:val="en-US"/>
        </w:rPr>
        <w:t xml:space="preserve"> the kidneys. In these patients a dose </w:t>
      </w:r>
      <w:r w:rsidR="00505953" w:rsidRPr="00F223F8">
        <w:rPr>
          <w:rFonts w:ascii="Book Antiqua" w:hAnsi="Book Antiqua"/>
          <w:lang w:val="en-US"/>
        </w:rPr>
        <w:t xml:space="preserve">adjustment is </w:t>
      </w:r>
      <w:r w:rsidR="00FD132E">
        <w:rPr>
          <w:rFonts w:ascii="Book Antiqua" w:hAnsi="Book Antiqua"/>
          <w:lang w:val="en-US"/>
        </w:rPr>
        <w:t>required. (</w:t>
      </w:r>
      <w:r w:rsidR="00FD132E" w:rsidRPr="00F223F8">
        <w:rPr>
          <w:rFonts w:ascii="Book Antiqua" w:hAnsi="Book Antiqua"/>
          <w:lang w:val="en-US"/>
        </w:rPr>
        <w:t>When</w:t>
      </w:r>
      <w:r w:rsidR="00505953" w:rsidRPr="00F223F8">
        <w:rPr>
          <w:rFonts w:ascii="Book Antiqua" w:hAnsi="Book Antiqua"/>
          <w:lang w:val="en-US"/>
        </w:rPr>
        <w:t xml:space="preserve"> </w:t>
      </w:r>
      <w:proofErr w:type="spellStart"/>
      <w:r w:rsidR="00505953" w:rsidRPr="00F223F8">
        <w:rPr>
          <w:rFonts w:ascii="Book Antiqua" w:hAnsi="Book Antiqua"/>
          <w:lang w:val="en-US"/>
        </w:rPr>
        <w:t>eGFR</w:t>
      </w:r>
      <w:proofErr w:type="spellEnd"/>
      <w:r w:rsidR="00505953" w:rsidRPr="00F223F8">
        <w:rPr>
          <w:rFonts w:ascii="Book Antiqua" w:hAnsi="Book Antiqua"/>
          <w:lang w:val="en-US"/>
        </w:rPr>
        <w:t xml:space="preserve"> is &lt;</w:t>
      </w:r>
      <w:r w:rsidR="00C26871">
        <w:rPr>
          <w:rFonts w:ascii="Book Antiqua" w:eastAsia="宋体" w:hAnsi="Book Antiqua" w:hint="eastAsia"/>
          <w:lang w:val="en-US" w:eastAsia="zh-CN"/>
        </w:rPr>
        <w:t xml:space="preserve"> </w:t>
      </w:r>
      <w:r w:rsidR="00505953" w:rsidRPr="00F223F8">
        <w:rPr>
          <w:rFonts w:ascii="Book Antiqua" w:hAnsi="Book Antiqua"/>
          <w:lang w:val="en-US"/>
        </w:rPr>
        <w:t>50 mg/</w:t>
      </w:r>
      <w:r w:rsidR="00D13582">
        <w:rPr>
          <w:rFonts w:ascii="Book Antiqua" w:hAnsi="Book Antiqua"/>
          <w:lang w:val="en-US"/>
        </w:rPr>
        <w:t>mL</w:t>
      </w:r>
      <w:r w:rsidR="000006D3">
        <w:rPr>
          <w:rFonts w:ascii="Book Antiqua" w:eastAsia="宋体" w:hAnsi="Book Antiqua" w:hint="eastAsia"/>
          <w:lang w:val="en-US" w:eastAsia="zh-CN"/>
        </w:rPr>
        <w:t xml:space="preserve"> </w:t>
      </w:r>
      <w:r w:rsidR="00C26871">
        <w:rPr>
          <w:rFonts w:ascii="Book Antiqua" w:eastAsia="宋体" w:hAnsi="Book Antiqua" w:hint="eastAsia"/>
          <w:lang w:val="en-US" w:eastAsia="zh-CN"/>
        </w:rPr>
        <w:t xml:space="preserve">per </w:t>
      </w:r>
      <w:r w:rsidR="00FD132E" w:rsidRPr="00F223F8">
        <w:rPr>
          <w:rFonts w:ascii="Book Antiqua" w:hAnsi="Book Antiqua"/>
          <w:lang w:val="en-US"/>
        </w:rPr>
        <w:t>1.73 m</w:t>
      </w:r>
      <w:r w:rsidR="00FD132E" w:rsidRPr="00C26871">
        <w:rPr>
          <w:rFonts w:ascii="Book Antiqua" w:hAnsi="Book Antiqua"/>
          <w:vertAlign w:val="superscript"/>
          <w:lang w:val="en-US"/>
        </w:rPr>
        <w:t>2</w:t>
      </w:r>
      <w:r w:rsidR="00505953" w:rsidRPr="00F223F8">
        <w:rPr>
          <w:rFonts w:ascii="Book Antiqua" w:hAnsi="Book Antiqua"/>
          <w:lang w:val="en-US"/>
        </w:rPr>
        <w:t xml:space="preserve"> </w:t>
      </w:r>
      <w:r w:rsidR="00FD132E">
        <w:rPr>
          <w:rFonts w:ascii="Book Antiqua" w:hAnsi="Book Antiqua"/>
          <w:lang w:val="en-US"/>
        </w:rPr>
        <w:t xml:space="preserve">the dose is </w:t>
      </w:r>
      <w:r w:rsidR="00505953" w:rsidRPr="00F223F8">
        <w:rPr>
          <w:rFonts w:ascii="Book Antiqua" w:hAnsi="Book Antiqua"/>
          <w:lang w:val="en-US"/>
        </w:rPr>
        <w:t xml:space="preserve">50 mg </w:t>
      </w:r>
      <w:r w:rsidR="00C26871" w:rsidRPr="00CE4867">
        <w:rPr>
          <w:rFonts w:ascii="Book Antiqua" w:hAnsi="Book Antiqua"/>
        </w:rPr>
        <w:t>×</w:t>
      </w:r>
      <w:r w:rsidR="00C26871">
        <w:rPr>
          <w:rFonts w:ascii="Book Antiqua" w:eastAsia="宋体" w:hAnsi="Book Antiqua" w:hint="eastAsia"/>
          <w:lang w:eastAsia="zh-CN"/>
        </w:rPr>
        <w:t xml:space="preserve"> </w:t>
      </w:r>
      <w:r w:rsidR="00505953" w:rsidRPr="00F223F8">
        <w:rPr>
          <w:rFonts w:ascii="Book Antiqua" w:hAnsi="Book Antiqua"/>
          <w:lang w:val="en-US"/>
        </w:rPr>
        <w:t>1).</w:t>
      </w:r>
    </w:p>
    <w:p w14:paraId="6DCE11FF" w14:textId="77777777" w:rsidR="00C26871" w:rsidRPr="00C26871" w:rsidRDefault="00C26871" w:rsidP="001E57CE">
      <w:pPr>
        <w:spacing w:line="360" w:lineRule="auto"/>
        <w:ind w:firstLineChars="150" w:firstLine="360"/>
        <w:jc w:val="both"/>
        <w:rPr>
          <w:rFonts w:ascii="Book Antiqua" w:eastAsia="宋体" w:hAnsi="Book Antiqua"/>
          <w:lang w:val="en-US" w:eastAsia="zh-CN"/>
        </w:rPr>
      </w:pPr>
    </w:p>
    <w:p w14:paraId="5F2F13F1" w14:textId="77777777" w:rsidR="00C26871" w:rsidRPr="00C26871" w:rsidRDefault="00505953" w:rsidP="00D84BDB">
      <w:pPr>
        <w:spacing w:line="360" w:lineRule="auto"/>
        <w:jc w:val="both"/>
        <w:rPr>
          <w:rFonts w:ascii="Book Antiqua" w:eastAsia="宋体" w:hAnsi="Book Antiqua"/>
          <w:b/>
          <w:i/>
          <w:lang w:val="en-US" w:eastAsia="zh-CN"/>
        </w:rPr>
      </w:pPr>
      <w:proofErr w:type="spellStart"/>
      <w:r w:rsidRPr="00C26871">
        <w:rPr>
          <w:rFonts w:ascii="Book Antiqua" w:hAnsi="Book Antiqua"/>
          <w:b/>
          <w:i/>
          <w:lang w:val="en-US"/>
        </w:rPr>
        <w:t>Saxagliptin</w:t>
      </w:r>
      <w:proofErr w:type="spellEnd"/>
    </w:p>
    <w:p w14:paraId="5C441AA7" w14:textId="2C1CFA1D" w:rsidR="00FD132E" w:rsidRDefault="00FD132E" w:rsidP="00D84BDB">
      <w:pPr>
        <w:spacing w:line="360" w:lineRule="auto"/>
        <w:jc w:val="both"/>
        <w:rPr>
          <w:rFonts w:ascii="Book Antiqua" w:hAnsi="Book Antiqua"/>
          <w:lang w:val="en-US"/>
        </w:rPr>
      </w:pPr>
      <w:proofErr w:type="spellStart"/>
      <w:r>
        <w:rPr>
          <w:rFonts w:ascii="Book Antiqua" w:hAnsi="Book Antiqua"/>
          <w:lang w:val="en-US"/>
        </w:rPr>
        <w:t>Saxagliptin</w:t>
      </w:r>
      <w:proofErr w:type="spellEnd"/>
      <w:r>
        <w:rPr>
          <w:rFonts w:ascii="Book Antiqua" w:hAnsi="Book Antiqua"/>
          <w:lang w:val="en-US"/>
        </w:rPr>
        <w:t xml:space="preserve"> is primarily hepatic metabolized by the </w:t>
      </w:r>
      <w:r w:rsidR="00505953" w:rsidRPr="00F223F8">
        <w:rPr>
          <w:rFonts w:ascii="Book Antiqua" w:hAnsi="Book Antiqua"/>
          <w:lang w:val="en-US"/>
        </w:rPr>
        <w:t xml:space="preserve">cytochrome P450 3A4/5 (CYP3A4/5). The major metabolite of </w:t>
      </w:r>
      <w:r>
        <w:rPr>
          <w:rFonts w:ascii="Book Antiqua" w:hAnsi="Book Antiqua"/>
          <w:lang w:val="en-US"/>
        </w:rPr>
        <w:t xml:space="preserve">this drug </w:t>
      </w:r>
      <w:r w:rsidRPr="00F223F8">
        <w:rPr>
          <w:rFonts w:ascii="Book Antiqua" w:hAnsi="Book Antiqua"/>
          <w:lang w:val="en-US"/>
        </w:rPr>
        <w:t>is</w:t>
      </w:r>
      <w:r w:rsidR="00505953" w:rsidRPr="00F223F8">
        <w:rPr>
          <w:rFonts w:ascii="Book Antiqua" w:hAnsi="Book Antiqua"/>
          <w:lang w:val="en-US"/>
        </w:rPr>
        <w:t xml:space="preserve"> </w:t>
      </w:r>
      <w:r>
        <w:rPr>
          <w:rFonts w:ascii="Book Antiqua" w:hAnsi="Book Antiqua"/>
          <w:lang w:val="en-US"/>
        </w:rPr>
        <w:t xml:space="preserve">also active as </w:t>
      </w:r>
      <w:r w:rsidR="00505953" w:rsidRPr="00F223F8">
        <w:rPr>
          <w:rFonts w:ascii="Book Antiqua" w:hAnsi="Book Antiqua"/>
          <w:lang w:val="en-US"/>
        </w:rPr>
        <w:t xml:space="preserve">also a DPP4 inhibitor, </w:t>
      </w:r>
      <w:r>
        <w:rPr>
          <w:rFonts w:ascii="Book Antiqua" w:hAnsi="Book Antiqua"/>
          <w:lang w:val="en-US"/>
        </w:rPr>
        <w:t xml:space="preserve">and retains </w:t>
      </w:r>
      <w:r w:rsidR="00505953" w:rsidRPr="00F223F8">
        <w:rPr>
          <w:rFonts w:ascii="Book Antiqua" w:hAnsi="Book Antiqua"/>
          <w:lang w:val="en-US"/>
        </w:rPr>
        <w:t xml:space="preserve">half </w:t>
      </w:r>
      <w:r>
        <w:rPr>
          <w:rFonts w:ascii="Book Antiqua" w:hAnsi="Book Antiqua"/>
          <w:lang w:val="en-US"/>
        </w:rPr>
        <w:t>of the potency of parent drug.</w:t>
      </w:r>
    </w:p>
    <w:p w14:paraId="244584E4" w14:textId="19CE2C4E" w:rsidR="00505953" w:rsidRPr="00250ADC" w:rsidRDefault="00FD132E" w:rsidP="00C26871">
      <w:pPr>
        <w:spacing w:line="360" w:lineRule="auto"/>
        <w:ind w:firstLineChars="150" w:firstLine="360"/>
        <w:jc w:val="both"/>
        <w:rPr>
          <w:rFonts w:ascii="Book Antiqua" w:eastAsia="宋体" w:hAnsi="Book Antiqua"/>
          <w:lang w:val="en-US" w:eastAsia="zh-CN"/>
        </w:rPr>
      </w:pPr>
      <w:r>
        <w:rPr>
          <w:rFonts w:ascii="Book Antiqua" w:hAnsi="Book Antiqua"/>
          <w:lang w:val="en-US"/>
        </w:rPr>
        <w:t>All the drugs, which are also metabolized in this cytochrome CYP3A4/5,</w:t>
      </w:r>
      <w:r w:rsidR="00505953" w:rsidRPr="00F223F8">
        <w:rPr>
          <w:rFonts w:ascii="Book Antiqua" w:hAnsi="Book Antiqua"/>
          <w:lang w:val="en-US"/>
        </w:rPr>
        <w:t xml:space="preserve"> </w:t>
      </w:r>
      <w:r>
        <w:rPr>
          <w:rFonts w:ascii="Book Antiqua" w:hAnsi="Book Antiqua"/>
          <w:lang w:val="en-US"/>
        </w:rPr>
        <w:t xml:space="preserve">may </w:t>
      </w:r>
      <w:r w:rsidRPr="00F223F8">
        <w:rPr>
          <w:rFonts w:ascii="Book Antiqua" w:hAnsi="Book Antiqua"/>
          <w:lang w:val="en-US"/>
        </w:rPr>
        <w:t>alter</w:t>
      </w:r>
      <w:r w:rsidR="00505953" w:rsidRPr="00F223F8">
        <w:rPr>
          <w:rFonts w:ascii="Book Antiqua" w:hAnsi="Book Antiqua"/>
          <w:lang w:val="en-US"/>
        </w:rPr>
        <w:t xml:space="preserve"> the pharmacokinetics of </w:t>
      </w:r>
      <w:r>
        <w:rPr>
          <w:rFonts w:ascii="Book Antiqua" w:hAnsi="Book Antiqua"/>
          <w:lang w:val="en-US"/>
        </w:rPr>
        <w:t xml:space="preserve">the drug </w:t>
      </w:r>
      <w:r w:rsidRPr="00F223F8">
        <w:rPr>
          <w:rFonts w:ascii="Book Antiqua" w:hAnsi="Book Antiqua"/>
          <w:lang w:val="en-US"/>
        </w:rPr>
        <w:t>and</w:t>
      </w:r>
      <w:r w:rsidR="00505953" w:rsidRPr="00F223F8">
        <w:rPr>
          <w:rFonts w:ascii="Book Antiqua" w:hAnsi="Book Antiqua"/>
          <w:lang w:val="en-US"/>
        </w:rPr>
        <w:t xml:space="preserve"> its active metabolite. 24%</w:t>
      </w:r>
      <w:r>
        <w:rPr>
          <w:rFonts w:ascii="Book Antiqua" w:hAnsi="Book Antiqua"/>
          <w:lang w:val="en-US"/>
        </w:rPr>
        <w:t xml:space="preserve"> of the drug is excreted in the urine as </w:t>
      </w:r>
      <w:proofErr w:type="spellStart"/>
      <w:r>
        <w:rPr>
          <w:rFonts w:ascii="Book Antiqua" w:hAnsi="Book Antiqua"/>
          <w:lang w:val="en-US"/>
        </w:rPr>
        <w:t>saxagliptin</w:t>
      </w:r>
      <w:proofErr w:type="spellEnd"/>
      <w:r>
        <w:rPr>
          <w:rFonts w:ascii="Book Antiqua" w:hAnsi="Book Antiqua"/>
          <w:lang w:val="en-US"/>
        </w:rPr>
        <w:t xml:space="preserve"> and </w:t>
      </w:r>
      <w:r w:rsidR="00505953" w:rsidRPr="00F223F8">
        <w:rPr>
          <w:rFonts w:ascii="Book Antiqua" w:hAnsi="Book Antiqua"/>
          <w:lang w:val="en-US"/>
        </w:rPr>
        <w:t>36%</w:t>
      </w:r>
      <w:r>
        <w:rPr>
          <w:rFonts w:ascii="Book Antiqua" w:hAnsi="Book Antiqua"/>
          <w:lang w:val="en-US"/>
        </w:rPr>
        <w:t xml:space="preserve"> as </w:t>
      </w:r>
      <w:r w:rsidR="00505953" w:rsidRPr="00F223F8">
        <w:rPr>
          <w:rFonts w:ascii="Book Antiqua" w:hAnsi="Book Antiqua"/>
          <w:lang w:val="en-US"/>
        </w:rPr>
        <w:t>its active metabolite</w:t>
      </w:r>
      <w:r>
        <w:rPr>
          <w:rFonts w:ascii="Book Antiqua" w:hAnsi="Book Antiqua"/>
          <w:lang w:val="en-US"/>
        </w:rPr>
        <w:t>.</w:t>
      </w:r>
      <w:r w:rsidR="00505953" w:rsidRPr="00F223F8">
        <w:rPr>
          <w:rFonts w:ascii="Book Antiqua" w:hAnsi="Book Antiqua"/>
          <w:lang w:val="en-US"/>
        </w:rPr>
        <w:t xml:space="preserve"> </w:t>
      </w:r>
      <w:r>
        <w:rPr>
          <w:rFonts w:ascii="Book Antiqua" w:hAnsi="Book Antiqua"/>
          <w:lang w:val="en-US"/>
        </w:rPr>
        <w:t>There is also some active renal excretion of the drug.</w:t>
      </w:r>
      <w:r w:rsidR="00505953" w:rsidRPr="00F223F8">
        <w:rPr>
          <w:rFonts w:ascii="Book Antiqua" w:hAnsi="Book Antiqua"/>
          <w:lang w:val="en-US"/>
        </w:rPr>
        <w:t xml:space="preserve"> </w:t>
      </w:r>
      <w:r>
        <w:rPr>
          <w:rFonts w:ascii="Book Antiqua" w:hAnsi="Book Antiqua"/>
          <w:lang w:val="en-US"/>
        </w:rPr>
        <w:t xml:space="preserve">A significant part (more than 20%) can be found in the feces </w:t>
      </w:r>
      <w:r w:rsidR="00175CAE">
        <w:rPr>
          <w:rFonts w:ascii="Book Antiqua" w:hAnsi="Book Antiqua"/>
          <w:lang w:val="en-US"/>
        </w:rPr>
        <w:t xml:space="preserve">as a sum of </w:t>
      </w:r>
      <w:r>
        <w:rPr>
          <w:rFonts w:ascii="Book Antiqua" w:hAnsi="Book Antiqua"/>
          <w:lang w:val="en-US"/>
        </w:rPr>
        <w:t>excreted in bile</w:t>
      </w:r>
      <w:r w:rsidR="00175CAE">
        <w:rPr>
          <w:rFonts w:ascii="Book Antiqua" w:hAnsi="Book Antiqua"/>
          <w:lang w:val="en-US"/>
        </w:rPr>
        <w:t xml:space="preserve"> drug </w:t>
      </w:r>
      <w:r>
        <w:rPr>
          <w:rFonts w:ascii="Book Antiqua" w:hAnsi="Book Antiqua"/>
          <w:lang w:val="en-US"/>
        </w:rPr>
        <w:t xml:space="preserve">and </w:t>
      </w:r>
      <w:r w:rsidR="00505953" w:rsidRPr="00F223F8">
        <w:rPr>
          <w:rFonts w:ascii="Book Antiqua" w:hAnsi="Book Antiqua"/>
          <w:lang w:val="en-US"/>
        </w:rPr>
        <w:t xml:space="preserve">unabsorbed </w:t>
      </w:r>
      <w:proofErr w:type="gramStart"/>
      <w:r w:rsidR="00505953" w:rsidRPr="00F223F8">
        <w:rPr>
          <w:rFonts w:ascii="Book Antiqua" w:hAnsi="Book Antiqua"/>
          <w:lang w:val="en-US"/>
        </w:rPr>
        <w:t>drug</w:t>
      </w:r>
      <w:r w:rsidR="00C26871" w:rsidRPr="003656CF">
        <w:rPr>
          <w:rFonts w:ascii="Book Antiqua" w:hAnsi="Book Antiqua"/>
          <w:vertAlign w:val="superscript"/>
          <w:lang w:val="en-US"/>
        </w:rPr>
        <w:t>[</w:t>
      </w:r>
      <w:proofErr w:type="gramEnd"/>
      <w:r w:rsidR="00C26871" w:rsidRPr="003656CF">
        <w:rPr>
          <w:rFonts w:ascii="Book Antiqua" w:hAnsi="Book Antiqua"/>
          <w:vertAlign w:val="superscript"/>
          <w:lang w:val="en-US"/>
        </w:rPr>
        <w:t>29]</w:t>
      </w:r>
      <w:r w:rsidR="00505953" w:rsidRPr="00F223F8">
        <w:rPr>
          <w:rFonts w:ascii="Book Antiqua" w:hAnsi="Book Antiqua"/>
          <w:lang w:val="en-US"/>
        </w:rPr>
        <w:t>.</w:t>
      </w:r>
    </w:p>
    <w:p w14:paraId="295DD763" w14:textId="77777777" w:rsidR="00175CAE" w:rsidRDefault="00175CAE" w:rsidP="00C26871">
      <w:pPr>
        <w:spacing w:line="360" w:lineRule="auto"/>
        <w:ind w:firstLineChars="100" w:firstLine="240"/>
        <w:jc w:val="both"/>
        <w:rPr>
          <w:rFonts w:ascii="Book Antiqua" w:hAnsi="Book Antiqua"/>
          <w:lang w:val="en-US"/>
        </w:rPr>
      </w:pPr>
      <w:r>
        <w:rPr>
          <w:rFonts w:ascii="Book Antiqua" w:hAnsi="Book Antiqua"/>
          <w:lang w:val="en-US"/>
        </w:rPr>
        <w:t xml:space="preserve">In diabetic patients with chronic kidney disease stages 1 and 2 increased concentration of </w:t>
      </w:r>
      <w:proofErr w:type="spellStart"/>
      <w:r>
        <w:rPr>
          <w:rFonts w:ascii="Book Antiqua" w:hAnsi="Book Antiqua"/>
          <w:lang w:val="en-US"/>
        </w:rPr>
        <w:t>saxagliptin</w:t>
      </w:r>
      <w:proofErr w:type="spellEnd"/>
      <w:r>
        <w:rPr>
          <w:rFonts w:ascii="Book Antiqua" w:hAnsi="Book Antiqua"/>
          <w:lang w:val="en-US"/>
        </w:rPr>
        <w:t xml:space="preserve"> and its active metabolite remains clinically irrelevant and no dose adjustment is needed. </w:t>
      </w:r>
    </w:p>
    <w:p w14:paraId="1A07E809" w14:textId="01DDD489" w:rsidR="006D3FB2" w:rsidRDefault="006D3FB2" w:rsidP="00C26871">
      <w:pPr>
        <w:spacing w:line="360" w:lineRule="auto"/>
        <w:ind w:firstLineChars="150" w:firstLine="360"/>
        <w:jc w:val="both"/>
        <w:rPr>
          <w:rFonts w:ascii="Book Antiqua" w:eastAsia="宋体" w:hAnsi="Book Antiqua"/>
          <w:lang w:val="en-US" w:eastAsia="zh-CN"/>
        </w:rPr>
      </w:pPr>
      <w:r w:rsidRPr="00F223F8">
        <w:rPr>
          <w:rFonts w:ascii="Book Antiqua" w:hAnsi="Book Antiqua"/>
          <w:lang w:val="en-US"/>
        </w:rPr>
        <w:t xml:space="preserve">In </w:t>
      </w:r>
      <w:r w:rsidR="00175CAE">
        <w:rPr>
          <w:rFonts w:ascii="Book Antiqua" w:hAnsi="Book Antiqua"/>
          <w:lang w:val="en-US"/>
        </w:rPr>
        <w:t xml:space="preserve">diabetic </w:t>
      </w:r>
      <w:r w:rsidRPr="00F223F8">
        <w:rPr>
          <w:rFonts w:ascii="Book Antiqua" w:hAnsi="Book Antiqua"/>
          <w:lang w:val="en-US"/>
        </w:rPr>
        <w:t xml:space="preserve">subjects with </w:t>
      </w:r>
      <w:r w:rsidR="00175CAE">
        <w:rPr>
          <w:rFonts w:ascii="Book Antiqua" w:hAnsi="Book Antiqua"/>
          <w:lang w:val="en-US"/>
        </w:rPr>
        <w:t xml:space="preserve">chronic kidney disease stages </w:t>
      </w:r>
      <w:r w:rsidR="001E57CE">
        <w:rPr>
          <w:rFonts w:ascii="Book Antiqua" w:hAnsi="Book Antiqua"/>
          <w:lang w:val="en-US"/>
        </w:rPr>
        <w:t xml:space="preserve">≥ </w:t>
      </w:r>
      <w:r w:rsidR="00175CAE">
        <w:rPr>
          <w:rFonts w:ascii="Book Antiqua" w:hAnsi="Book Antiqua"/>
          <w:lang w:val="en-US"/>
        </w:rPr>
        <w:t xml:space="preserve">3 half dose is recommended (2.5 mg </w:t>
      </w:r>
      <w:r w:rsidR="00C26871" w:rsidRPr="00CE4867">
        <w:rPr>
          <w:rFonts w:ascii="Book Antiqua" w:hAnsi="Book Antiqua"/>
        </w:rPr>
        <w:t>×</w:t>
      </w:r>
      <w:r w:rsidR="00C26871">
        <w:rPr>
          <w:rFonts w:ascii="Book Antiqua" w:eastAsia="宋体" w:hAnsi="Book Antiqua" w:hint="eastAsia"/>
          <w:lang w:val="en-US" w:eastAsia="zh-CN"/>
        </w:rPr>
        <w:t xml:space="preserve"> </w:t>
      </w:r>
      <w:r w:rsidR="00175CAE">
        <w:rPr>
          <w:rFonts w:ascii="Book Antiqua" w:hAnsi="Book Antiqua"/>
          <w:lang w:val="en-US"/>
        </w:rPr>
        <w:t xml:space="preserve">1 daily) to achieve the same plasma concentrations compared to subjects with normal renal function. The same dose is recommended in patients with </w:t>
      </w:r>
      <w:r w:rsidRPr="00F223F8">
        <w:rPr>
          <w:rFonts w:ascii="Book Antiqua" w:hAnsi="Book Antiqua"/>
          <w:lang w:val="en-US"/>
        </w:rPr>
        <w:t>end-stage renal disease</w:t>
      </w:r>
      <w:r w:rsidR="00175CAE">
        <w:rPr>
          <w:rFonts w:ascii="Book Antiqua" w:hAnsi="Book Antiqua"/>
          <w:lang w:val="en-US"/>
        </w:rPr>
        <w:t xml:space="preserve"> (</w:t>
      </w:r>
      <w:r w:rsidR="00175CAE" w:rsidRPr="00F223F8">
        <w:rPr>
          <w:rFonts w:ascii="Book Antiqua" w:hAnsi="Book Antiqua"/>
          <w:lang w:val="en-US"/>
        </w:rPr>
        <w:t>requiring</w:t>
      </w:r>
      <w:r w:rsidRPr="00F223F8">
        <w:rPr>
          <w:rFonts w:ascii="Book Antiqua" w:hAnsi="Book Antiqua"/>
          <w:lang w:val="en-US"/>
        </w:rPr>
        <w:t xml:space="preserve"> hemodialysis</w:t>
      </w:r>
      <w:r w:rsidR="00175CAE">
        <w:rPr>
          <w:rFonts w:ascii="Book Antiqua" w:hAnsi="Book Antiqua"/>
          <w:lang w:val="en-US"/>
        </w:rPr>
        <w:t>)</w:t>
      </w:r>
      <w:r w:rsidRPr="00F223F8">
        <w:rPr>
          <w:rFonts w:ascii="Book Antiqua" w:hAnsi="Book Antiqua"/>
          <w:lang w:val="en-US"/>
        </w:rPr>
        <w:t xml:space="preserve">. </w:t>
      </w:r>
    </w:p>
    <w:p w14:paraId="362F2B51" w14:textId="77777777" w:rsidR="00C26871" w:rsidRPr="00C26871" w:rsidRDefault="00C26871" w:rsidP="00C26871">
      <w:pPr>
        <w:spacing w:line="360" w:lineRule="auto"/>
        <w:ind w:firstLineChars="150" w:firstLine="360"/>
        <w:jc w:val="both"/>
        <w:rPr>
          <w:rFonts w:ascii="Book Antiqua" w:eastAsia="宋体" w:hAnsi="Book Antiqua"/>
          <w:lang w:val="en-US" w:eastAsia="zh-CN"/>
        </w:rPr>
      </w:pPr>
    </w:p>
    <w:p w14:paraId="1875C86E" w14:textId="77777777" w:rsidR="00C26871" w:rsidRPr="00C26871" w:rsidRDefault="00DF0525" w:rsidP="00D84BDB">
      <w:pPr>
        <w:spacing w:line="360" w:lineRule="auto"/>
        <w:jc w:val="both"/>
        <w:rPr>
          <w:rFonts w:ascii="Book Antiqua" w:eastAsia="宋体" w:hAnsi="Book Antiqua"/>
          <w:b/>
          <w:lang w:val="en-US" w:eastAsia="zh-CN"/>
        </w:rPr>
      </w:pPr>
      <w:proofErr w:type="spellStart"/>
      <w:r w:rsidRPr="00C26871">
        <w:rPr>
          <w:rFonts w:ascii="Book Antiqua" w:hAnsi="Book Antiqua"/>
          <w:b/>
          <w:i/>
          <w:lang w:val="en-US"/>
        </w:rPr>
        <w:t>Alogliptin</w:t>
      </w:r>
      <w:proofErr w:type="spellEnd"/>
    </w:p>
    <w:p w14:paraId="54C07092" w14:textId="012FD8CE" w:rsidR="00DF0525" w:rsidRDefault="00175CAE" w:rsidP="0009147D">
      <w:pPr>
        <w:spacing w:line="360" w:lineRule="auto"/>
        <w:jc w:val="both"/>
        <w:rPr>
          <w:rFonts w:ascii="Book Antiqua" w:hAnsi="Book Antiqua"/>
          <w:lang w:val="en-US"/>
        </w:rPr>
      </w:pPr>
      <w:r>
        <w:rPr>
          <w:rFonts w:ascii="Book Antiqua" w:hAnsi="Book Antiqua"/>
          <w:lang w:val="en-US"/>
        </w:rPr>
        <w:t xml:space="preserve">This DPP-4 inhibitor is not practically metabolized and is excreted </w:t>
      </w:r>
      <w:r w:rsidR="00DF0525" w:rsidRPr="00F223F8">
        <w:rPr>
          <w:rFonts w:ascii="Book Antiqua" w:hAnsi="Book Antiqua"/>
          <w:lang w:val="en-US"/>
        </w:rPr>
        <w:t>unchanged in the urine.</w:t>
      </w:r>
      <w:r>
        <w:rPr>
          <w:rFonts w:ascii="Book Antiqua" w:hAnsi="Book Antiqua"/>
          <w:lang w:val="en-US"/>
        </w:rPr>
        <w:t xml:space="preserve"> </w:t>
      </w:r>
      <w:proofErr w:type="gramStart"/>
      <w:r>
        <w:rPr>
          <w:rFonts w:ascii="Book Antiqua" w:hAnsi="Book Antiqua"/>
          <w:lang w:val="en-US"/>
        </w:rPr>
        <w:t>(</w:t>
      </w:r>
      <w:r w:rsidR="0075250A">
        <w:rPr>
          <w:rFonts w:ascii="Book Antiqua" w:hAnsi="Book Antiqua"/>
          <w:lang w:val="en-US"/>
        </w:rPr>
        <w:t>More</w:t>
      </w:r>
      <w:r>
        <w:rPr>
          <w:rFonts w:ascii="Book Antiqua" w:hAnsi="Book Antiqua"/>
          <w:lang w:val="en-US"/>
        </w:rPr>
        <w:t xml:space="preserve"> than 70% of the parent drug).</w:t>
      </w:r>
      <w:proofErr w:type="gramEnd"/>
      <w:r w:rsidR="0009147D">
        <w:rPr>
          <w:rFonts w:ascii="Book Antiqua" w:eastAsia="宋体" w:hAnsi="Book Antiqua" w:hint="eastAsia"/>
          <w:lang w:val="en-US" w:eastAsia="zh-CN"/>
        </w:rPr>
        <w:t xml:space="preserve"> </w:t>
      </w:r>
      <w:r>
        <w:rPr>
          <w:rFonts w:ascii="Book Antiqua" w:hAnsi="Book Antiqua"/>
          <w:lang w:val="en-US"/>
        </w:rPr>
        <w:t>One minor metabolite named M1</w:t>
      </w:r>
      <w:r w:rsidR="0075250A">
        <w:rPr>
          <w:rFonts w:ascii="Book Antiqua" w:hAnsi="Book Antiqua"/>
          <w:lang w:val="en-US"/>
        </w:rPr>
        <w:t xml:space="preserve"> is active but its concentration remains quite low (&lt;</w:t>
      </w:r>
      <w:r w:rsidR="00DE5373">
        <w:rPr>
          <w:rFonts w:ascii="Book Antiqua" w:eastAsia="宋体" w:hAnsi="Book Antiqua" w:hint="eastAsia"/>
          <w:lang w:val="en-US" w:eastAsia="zh-CN"/>
        </w:rPr>
        <w:t xml:space="preserve"> </w:t>
      </w:r>
      <w:r w:rsidR="0075250A">
        <w:rPr>
          <w:rFonts w:ascii="Book Antiqua" w:hAnsi="Book Antiqua"/>
          <w:lang w:val="en-US"/>
        </w:rPr>
        <w:t>1%</w:t>
      </w:r>
      <w:proofErr w:type="gramStart"/>
      <w:r w:rsidR="0075250A">
        <w:rPr>
          <w:rFonts w:ascii="Book Antiqua" w:hAnsi="Book Antiqua"/>
          <w:lang w:val="en-US"/>
        </w:rPr>
        <w:t>)</w:t>
      </w:r>
      <w:r w:rsidR="00DE5373" w:rsidRPr="009B08B2">
        <w:rPr>
          <w:rFonts w:ascii="Book Antiqua" w:hAnsi="Book Antiqua"/>
          <w:vertAlign w:val="superscript"/>
          <w:lang w:val="en-US"/>
        </w:rPr>
        <w:t>[</w:t>
      </w:r>
      <w:proofErr w:type="gramEnd"/>
      <w:r w:rsidR="00DE5373" w:rsidRPr="009B08B2">
        <w:rPr>
          <w:rFonts w:ascii="Book Antiqua" w:hAnsi="Book Antiqua"/>
          <w:vertAlign w:val="superscript"/>
          <w:lang w:val="en-US"/>
        </w:rPr>
        <w:t>30]</w:t>
      </w:r>
      <w:r w:rsidR="0075250A">
        <w:rPr>
          <w:rFonts w:ascii="Book Antiqua" w:hAnsi="Book Antiqua"/>
          <w:lang w:val="en-US"/>
        </w:rPr>
        <w:t>.</w:t>
      </w:r>
      <w:r w:rsidR="009B08B2">
        <w:rPr>
          <w:rFonts w:ascii="Book Antiqua" w:hAnsi="Book Antiqua"/>
          <w:lang w:val="en-US"/>
        </w:rPr>
        <w:t xml:space="preserve"> </w:t>
      </w:r>
      <w:proofErr w:type="spellStart"/>
      <w:r w:rsidR="0075250A">
        <w:rPr>
          <w:rFonts w:ascii="Book Antiqua" w:hAnsi="Book Antiqua"/>
          <w:lang w:val="en-US"/>
        </w:rPr>
        <w:t>Alogliptin</w:t>
      </w:r>
      <w:proofErr w:type="spellEnd"/>
      <w:r w:rsidR="0075250A">
        <w:rPr>
          <w:rFonts w:ascii="Book Antiqua" w:hAnsi="Book Antiqua"/>
          <w:lang w:val="en-US"/>
        </w:rPr>
        <w:t xml:space="preserve"> is excreted by glomerulus filtration as well as by active tubular secretion.</w:t>
      </w:r>
    </w:p>
    <w:p w14:paraId="60DB0584" w14:textId="2CEE498A" w:rsidR="00DF0525" w:rsidRDefault="0075250A" w:rsidP="00C26871">
      <w:pPr>
        <w:spacing w:line="360" w:lineRule="auto"/>
        <w:ind w:firstLineChars="200" w:firstLine="480"/>
        <w:jc w:val="both"/>
        <w:rPr>
          <w:rFonts w:ascii="Book Antiqua" w:eastAsia="宋体" w:hAnsi="Book Antiqua"/>
          <w:lang w:val="en-US" w:eastAsia="zh-CN"/>
        </w:rPr>
      </w:pPr>
      <w:r>
        <w:rPr>
          <w:rFonts w:ascii="Book Antiqua" w:hAnsi="Book Antiqua"/>
          <w:lang w:val="en-US"/>
        </w:rPr>
        <w:t xml:space="preserve">In patients with chronic kidney disease (CKD) stage 1 and 2 no dose adjustment is needed (25 mg </w:t>
      </w:r>
      <w:r w:rsidR="00FF7D75" w:rsidRPr="00CE4867">
        <w:rPr>
          <w:rFonts w:ascii="Book Antiqua" w:hAnsi="Book Antiqua"/>
        </w:rPr>
        <w:t>×</w:t>
      </w:r>
      <w:r w:rsidR="00FF7D75">
        <w:rPr>
          <w:rFonts w:ascii="Book Antiqua" w:eastAsia="宋体" w:hAnsi="Book Antiqua" w:hint="eastAsia"/>
          <w:lang w:val="en-US" w:eastAsia="zh-CN"/>
        </w:rPr>
        <w:t xml:space="preserve"> </w:t>
      </w:r>
      <w:r>
        <w:rPr>
          <w:rFonts w:ascii="Book Antiqua" w:hAnsi="Book Antiqua"/>
          <w:lang w:val="en-US"/>
        </w:rPr>
        <w:t xml:space="preserve">1 daily). </w:t>
      </w:r>
      <w:r w:rsidR="00DF0525" w:rsidRPr="00F223F8">
        <w:rPr>
          <w:rFonts w:ascii="Book Antiqua" w:hAnsi="Book Antiqua"/>
          <w:lang w:val="en-US"/>
        </w:rPr>
        <w:t xml:space="preserve">In patients with </w:t>
      </w:r>
      <w:r>
        <w:rPr>
          <w:rFonts w:ascii="Book Antiqua" w:hAnsi="Book Antiqua"/>
          <w:lang w:val="en-US"/>
        </w:rPr>
        <w:t xml:space="preserve">CKD stage 3 </w:t>
      </w:r>
      <w:r w:rsidR="00DF0525" w:rsidRPr="00F223F8">
        <w:rPr>
          <w:rFonts w:ascii="Book Antiqua" w:hAnsi="Book Antiqua"/>
          <w:lang w:val="en-US"/>
        </w:rPr>
        <w:t>(</w:t>
      </w:r>
      <w:proofErr w:type="spellStart"/>
      <w:r w:rsidR="00DF0525" w:rsidRPr="00F223F8">
        <w:rPr>
          <w:rFonts w:ascii="Book Antiqua" w:hAnsi="Book Antiqua"/>
          <w:lang w:val="en-US"/>
        </w:rPr>
        <w:t>CrCl</w:t>
      </w:r>
      <w:proofErr w:type="spellEnd"/>
      <w:r w:rsidR="00DF0525" w:rsidRPr="00F223F8">
        <w:rPr>
          <w:rFonts w:ascii="Book Antiqua" w:hAnsi="Book Antiqua"/>
          <w:lang w:val="en-US"/>
        </w:rPr>
        <w:t xml:space="preserve"> ≥ 30 to &lt; 60 </w:t>
      </w:r>
      <w:r w:rsidR="00D13582">
        <w:rPr>
          <w:rFonts w:ascii="Book Antiqua" w:hAnsi="Book Antiqua"/>
          <w:lang w:val="en-US"/>
        </w:rPr>
        <w:t>mL/</w:t>
      </w:r>
      <w:r w:rsidR="00DF0525" w:rsidRPr="00F223F8">
        <w:rPr>
          <w:rFonts w:ascii="Book Antiqua" w:hAnsi="Book Antiqua"/>
          <w:lang w:val="en-US"/>
        </w:rPr>
        <w:t xml:space="preserve">min), </w:t>
      </w:r>
      <w:r>
        <w:rPr>
          <w:rFonts w:ascii="Book Antiqua" w:hAnsi="Book Antiqua"/>
          <w:lang w:val="en-US"/>
        </w:rPr>
        <w:t xml:space="preserve">the </w:t>
      </w:r>
      <w:r w:rsidR="00DF0525" w:rsidRPr="00F223F8">
        <w:rPr>
          <w:rFonts w:ascii="Book Antiqua" w:hAnsi="Book Antiqua"/>
          <w:lang w:val="en-US"/>
        </w:rPr>
        <w:t xml:space="preserve">recommended dose is 12.5 mg once daily </w:t>
      </w:r>
      <w:r>
        <w:rPr>
          <w:rFonts w:ascii="Book Antiqua" w:hAnsi="Book Antiqua"/>
          <w:lang w:val="en-US"/>
        </w:rPr>
        <w:t xml:space="preserve">and in patients with </w:t>
      </w:r>
      <w:r w:rsidR="00F3438D">
        <w:rPr>
          <w:rFonts w:ascii="Book Antiqua" w:hAnsi="Book Antiqua"/>
          <w:lang w:val="en-US"/>
        </w:rPr>
        <w:t>CKD stage</w:t>
      </w:r>
      <w:r>
        <w:rPr>
          <w:rFonts w:ascii="Book Antiqua" w:hAnsi="Book Antiqua"/>
          <w:lang w:val="en-US"/>
        </w:rPr>
        <w:t xml:space="preserve"> </w:t>
      </w:r>
      <w:r w:rsidR="001E57CE">
        <w:rPr>
          <w:rFonts w:ascii="Book Antiqua" w:hAnsi="Book Antiqua"/>
          <w:lang w:val="en-US"/>
        </w:rPr>
        <w:t xml:space="preserve">≥ </w:t>
      </w:r>
      <w:r w:rsidR="00F3438D">
        <w:rPr>
          <w:rFonts w:ascii="Book Antiqua" w:hAnsi="Book Antiqua"/>
          <w:lang w:val="en-US"/>
        </w:rPr>
        <w:t xml:space="preserve">4 </w:t>
      </w:r>
      <w:r w:rsidR="00DF0525" w:rsidRPr="00F223F8">
        <w:rPr>
          <w:rFonts w:ascii="Book Antiqua" w:hAnsi="Book Antiqua"/>
          <w:lang w:val="en-US"/>
        </w:rPr>
        <w:t>the recommended dose is 6.25 mg once daily</w:t>
      </w:r>
      <w:r w:rsidR="00F3438D">
        <w:rPr>
          <w:rFonts w:ascii="Book Antiqua" w:hAnsi="Book Antiqua"/>
          <w:lang w:val="en-US"/>
        </w:rPr>
        <w:t xml:space="preserve">. The same dose is required in </w:t>
      </w:r>
      <w:r w:rsidR="00DF0525" w:rsidRPr="00F223F8">
        <w:rPr>
          <w:rFonts w:ascii="Book Antiqua" w:hAnsi="Book Antiqua"/>
          <w:lang w:val="en-US"/>
        </w:rPr>
        <w:t>patients with end-stage renal disease requiring dialysis.</w:t>
      </w:r>
    </w:p>
    <w:p w14:paraId="40148E8C" w14:textId="77777777" w:rsidR="00421690" w:rsidRPr="00421690" w:rsidRDefault="00421690" w:rsidP="00C26871">
      <w:pPr>
        <w:spacing w:line="360" w:lineRule="auto"/>
        <w:ind w:firstLineChars="200" w:firstLine="480"/>
        <w:jc w:val="both"/>
        <w:rPr>
          <w:rFonts w:ascii="Book Antiqua" w:eastAsia="宋体" w:hAnsi="Book Antiqua"/>
          <w:lang w:val="en-US" w:eastAsia="zh-CN"/>
        </w:rPr>
      </w:pPr>
    </w:p>
    <w:p w14:paraId="6A8FCA73" w14:textId="77777777" w:rsidR="00421690" w:rsidRPr="00421690" w:rsidRDefault="00B1242C" w:rsidP="00D84BDB">
      <w:pPr>
        <w:spacing w:line="360" w:lineRule="auto"/>
        <w:jc w:val="both"/>
        <w:rPr>
          <w:rFonts w:ascii="Book Antiqua" w:eastAsia="宋体" w:hAnsi="Book Antiqua"/>
          <w:b/>
          <w:lang w:val="en-US" w:eastAsia="zh-CN"/>
        </w:rPr>
      </w:pPr>
      <w:proofErr w:type="spellStart"/>
      <w:r w:rsidRPr="00421690">
        <w:rPr>
          <w:rFonts w:ascii="Book Antiqua" w:hAnsi="Book Antiqua"/>
          <w:b/>
          <w:i/>
          <w:lang w:val="en-US"/>
        </w:rPr>
        <w:t>Linagliptin</w:t>
      </w:r>
      <w:proofErr w:type="spellEnd"/>
    </w:p>
    <w:p w14:paraId="07F64941" w14:textId="239CFD34" w:rsidR="00B1242C" w:rsidRDefault="00B1242C" w:rsidP="0009147D">
      <w:pPr>
        <w:spacing w:line="360" w:lineRule="auto"/>
        <w:jc w:val="both"/>
        <w:rPr>
          <w:rFonts w:ascii="Book Antiqua" w:eastAsia="宋体" w:hAnsi="Book Antiqua"/>
          <w:lang w:val="en-US" w:eastAsia="zh-CN"/>
        </w:rPr>
      </w:pPr>
      <w:proofErr w:type="spellStart"/>
      <w:r w:rsidRPr="00F223F8">
        <w:rPr>
          <w:rFonts w:ascii="Book Antiqua" w:hAnsi="Book Antiqua"/>
          <w:lang w:val="en-US"/>
        </w:rPr>
        <w:t>Linagliptin</w:t>
      </w:r>
      <w:proofErr w:type="spellEnd"/>
      <w:r w:rsidRPr="00F223F8">
        <w:rPr>
          <w:rFonts w:ascii="Book Antiqua" w:hAnsi="Book Antiqua"/>
          <w:lang w:val="en-US"/>
        </w:rPr>
        <w:t xml:space="preserve"> is primarily </w:t>
      </w:r>
      <w:proofErr w:type="spellStart"/>
      <w:r w:rsidRPr="00F223F8">
        <w:rPr>
          <w:rFonts w:ascii="Book Antiqua" w:hAnsi="Book Antiqua"/>
          <w:lang w:val="en-US"/>
        </w:rPr>
        <w:t>nonrenally</w:t>
      </w:r>
      <w:proofErr w:type="spellEnd"/>
      <w:r w:rsidRPr="00F223F8">
        <w:rPr>
          <w:rFonts w:ascii="Book Antiqua" w:hAnsi="Book Antiqua"/>
          <w:lang w:val="en-US"/>
        </w:rPr>
        <w:t xml:space="preserve"> excreted: 80% of the drug is eliminated via the bile and gut and only 5% is eliminated via the </w:t>
      </w:r>
      <w:proofErr w:type="gramStart"/>
      <w:r w:rsidRPr="00F223F8">
        <w:rPr>
          <w:rFonts w:ascii="Book Antiqua" w:hAnsi="Book Antiqua"/>
          <w:lang w:val="en-US"/>
        </w:rPr>
        <w:t>kidney</w:t>
      </w:r>
      <w:r w:rsidR="00421690" w:rsidRPr="009B08B2">
        <w:rPr>
          <w:rFonts w:ascii="Book Antiqua" w:hAnsi="Book Antiqua"/>
          <w:vertAlign w:val="superscript"/>
          <w:lang w:val="en-US"/>
        </w:rPr>
        <w:t>[</w:t>
      </w:r>
      <w:proofErr w:type="gramEnd"/>
      <w:r w:rsidR="00421690" w:rsidRPr="009B08B2">
        <w:rPr>
          <w:rFonts w:ascii="Book Antiqua" w:hAnsi="Book Antiqua"/>
          <w:vertAlign w:val="superscript"/>
          <w:lang w:val="en-US"/>
        </w:rPr>
        <w:t>31]</w:t>
      </w:r>
      <w:r w:rsidRPr="00F223F8">
        <w:rPr>
          <w:rFonts w:ascii="Book Antiqua" w:hAnsi="Book Antiqua"/>
          <w:lang w:val="en-US"/>
        </w:rPr>
        <w:t>.</w:t>
      </w:r>
      <w:r w:rsidR="009B08B2" w:rsidRPr="009B08B2">
        <w:rPr>
          <w:rFonts w:ascii="Book Antiqua" w:hAnsi="Book Antiqua"/>
          <w:vertAlign w:val="superscript"/>
          <w:lang w:val="en-US"/>
        </w:rPr>
        <w:t xml:space="preserve"> </w:t>
      </w:r>
      <w:r w:rsidRPr="00F223F8">
        <w:rPr>
          <w:rFonts w:ascii="Book Antiqua" w:hAnsi="Book Antiqua"/>
          <w:lang w:val="en-US"/>
        </w:rPr>
        <w:t xml:space="preserve">The </w:t>
      </w:r>
      <w:r w:rsidR="00F3438D">
        <w:rPr>
          <w:rFonts w:ascii="Book Antiqua" w:hAnsi="Book Antiqua"/>
          <w:lang w:val="en-US"/>
        </w:rPr>
        <w:t xml:space="preserve">drug is not practically metabolized and is excreted unchanged. There is no need of dose adjustment in any stage of CKD (5mg </w:t>
      </w:r>
      <w:bookmarkStart w:id="68" w:name="OLE_LINK486"/>
      <w:bookmarkStart w:id="69" w:name="OLE_LINK487"/>
      <w:r w:rsidR="00FF7D75" w:rsidRPr="00CE4867">
        <w:rPr>
          <w:rFonts w:ascii="Book Antiqua" w:hAnsi="Book Antiqua"/>
        </w:rPr>
        <w:t>×</w:t>
      </w:r>
      <w:bookmarkEnd w:id="68"/>
      <w:bookmarkEnd w:id="69"/>
      <w:r w:rsidR="00FF7D75">
        <w:rPr>
          <w:rFonts w:ascii="Book Antiqua" w:eastAsia="宋体" w:hAnsi="Book Antiqua" w:hint="eastAsia"/>
          <w:lang w:eastAsia="zh-CN"/>
        </w:rPr>
        <w:t xml:space="preserve"> </w:t>
      </w:r>
      <w:r w:rsidR="00F3438D">
        <w:rPr>
          <w:rFonts w:ascii="Book Antiqua" w:hAnsi="Book Antiqua"/>
          <w:lang w:val="en-US"/>
        </w:rPr>
        <w:t>1 for all diabetic subjects).</w:t>
      </w:r>
    </w:p>
    <w:p w14:paraId="53FF0A1F" w14:textId="77777777" w:rsidR="00FF7D75" w:rsidRPr="00FF7D75" w:rsidRDefault="00FF7D75" w:rsidP="00421690">
      <w:pPr>
        <w:spacing w:line="360" w:lineRule="auto"/>
        <w:ind w:firstLineChars="150" w:firstLine="360"/>
        <w:jc w:val="both"/>
        <w:rPr>
          <w:rFonts w:ascii="Book Antiqua" w:eastAsia="宋体" w:hAnsi="Book Antiqua"/>
          <w:lang w:val="en-US" w:eastAsia="zh-CN"/>
        </w:rPr>
      </w:pPr>
    </w:p>
    <w:p w14:paraId="7FD0A434" w14:textId="3EB85F2B" w:rsidR="00B1242C" w:rsidRPr="00FF7D75" w:rsidRDefault="00FF7D75" w:rsidP="00D84BDB">
      <w:pPr>
        <w:spacing w:line="360" w:lineRule="auto"/>
        <w:jc w:val="both"/>
        <w:rPr>
          <w:rFonts w:ascii="Book Antiqua" w:hAnsi="Book Antiqua"/>
          <w:b/>
          <w:lang w:val="en-US"/>
        </w:rPr>
      </w:pPr>
      <w:r w:rsidRPr="00FF7D75">
        <w:rPr>
          <w:rFonts w:ascii="Book Antiqua" w:hAnsi="Book Antiqua"/>
          <w:b/>
          <w:lang w:val="en-US"/>
        </w:rPr>
        <w:t>GLP-1 RA (RECEPTORS AGONISTS)</w:t>
      </w:r>
    </w:p>
    <w:p w14:paraId="520A7F44" w14:textId="1AB55BBE" w:rsidR="00B1242C" w:rsidRDefault="00B1242C" w:rsidP="00D84BDB">
      <w:pPr>
        <w:spacing w:line="360" w:lineRule="auto"/>
        <w:jc w:val="both"/>
        <w:rPr>
          <w:rFonts w:ascii="Book Antiqua" w:eastAsia="宋体" w:hAnsi="Book Antiqua"/>
          <w:lang w:val="en-US" w:eastAsia="zh-CN"/>
        </w:rPr>
      </w:pPr>
      <w:r w:rsidRPr="00F223F8">
        <w:rPr>
          <w:rFonts w:ascii="Book Antiqua" w:hAnsi="Book Antiqua"/>
          <w:lang w:val="en-US"/>
        </w:rPr>
        <w:t xml:space="preserve">These drugs are injectable and are potent without risk of hypoglycemia. They have to be used with caution in patients with CKD because their gastrointestinal side effects can induce deterioration of renal disease. </w:t>
      </w:r>
      <w:proofErr w:type="gramStart"/>
      <w:r w:rsidRPr="00F223F8">
        <w:rPr>
          <w:rFonts w:ascii="Book Antiqua" w:hAnsi="Book Antiqua"/>
          <w:lang w:val="en-US"/>
        </w:rPr>
        <w:t>(Dehydration due to vomiting or diarrhea).</w:t>
      </w:r>
      <w:proofErr w:type="gramEnd"/>
    </w:p>
    <w:p w14:paraId="4227BE93" w14:textId="77777777" w:rsidR="00FF7D75" w:rsidRPr="00FF7D75" w:rsidRDefault="00FF7D75" w:rsidP="00D84BDB">
      <w:pPr>
        <w:spacing w:line="360" w:lineRule="auto"/>
        <w:jc w:val="both"/>
        <w:rPr>
          <w:rFonts w:ascii="Book Antiqua" w:eastAsia="宋体" w:hAnsi="Book Antiqua"/>
          <w:lang w:val="en-US" w:eastAsia="zh-CN"/>
        </w:rPr>
      </w:pPr>
    </w:p>
    <w:p w14:paraId="303D14B4" w14:textId="77777777" w:rsidR="00FF7D75" w:rsidRPr="00FF7D75" w:rsidRDefault="00B1242C" w:rsidP="00D84BDB">
      <w:pPr>
        <w:spacing w:line="360" w:lineRule="auto"/>
        <w:jc w:val="both"/>
        <w:rPr>
          <w:rFonts w:ascii="Book Antiqua" w:eastAsia="宋体" w:hAnsi="Book Antiqua"/>
          <w:b/>
          <w:lang w:val="en-US" w:eastAsia="zh-CN"/>
        </w:rPr>
      </w:pPr>
      <w:proofErr w:type="spellStart"/>
      <w:r w:rsidRPr="00FF7D75">
        <w:rPr>
          <w:rFonts w:ascii="Book Antiqua" w:hAnsi="Book Antiqua"/>
          <w:b/>
          <w:i/>
          <w:lang w:val="en-US"/>
        </w:rPr>
        <w:t>Exenatide</w:t>
      </w:r>
      <w:proofErr w:type="spellEnd"/>
    </w:p>
    <w:p w14:paraId="4DB2064F" w14:textId="07EF5364" w:rsidR="00B1242C" w:rsidRPr="00F223F8" w:rsidRDefault="00B1242C" w:rsidP="00D84BDB">
      <w:pPr>
        <w:spacing w:line="360" w:lineRule="auto"/>
        <w:jc w:val="both"/>
        <w:rPr>
          <w:rFonts w:ascii="Book Antiqua" w:hAnsi="Book Antiqua"/>
          <w:lang w:val="en-US"/>
        </w:rPr>
      </w:pPr>
      <w:proofErr w:type="spellStart"/>
      <w:r w:rsidRPr="00F223F8">
        <w:rPr>
          <w:rFonts w:ascii="Book Antiqua" w:hAnsi="Book Antiqua"/>
          <w:lang w:val="en-US"/>
        </w:rPr>
        <w:t>Exenatide</w:t>
      </w:r>
      <w:proofErr w:type="spellEnd"/>
      <w:r w:rsidRPr="00F223F8">
        <w:rPr>
          <w:rFonts w:ascii="Book Antiqua" w:hAnsi="Book Antiqua"/>
          <w:lang w:val="en-US"/>
        </w:rPr>
        <w:t xml:space="preserve"> is excreted only by the kidneys and undergoes fragmentation in the renal tubule. It does not metabolized by DPP-4 </w:t>
      </w:r>
      <w:proofErr w:type="gramStart"/>
      <w:r w:rsidRPr="00F223F8">
        <w:rPr>
          <w:rFonts w:ascii="Book Antiqua" w:hAnsi="Book Antiqua"/>
          <w:lang w:val="en-US"/>
        </w:rPr>
        <w:t>nor</w:t>
      </w:r>
      <w:proofErr w:type="gramEnd"/>
      <w:r w:rsidRPr="00F223F8">
        <w:rPr>
          <w:rFonts w:ascii="Book Antiqua" w:hAnsi="Book Antiqua"/>
          <w:lang w:val="en-US"/>
        </w:rPr>
        <w:t xml:space="preserve"> the NEP (neutral </w:t>
      </w:r>
      <w:proofErr w:type="spellStart"/>
      <w:r w:rsidRPr="00F223F8">
        <w:rPr>
          <w:rFonts w:ascii="Book Antiqua" w:hAnsi="Book Antiqua"/>
          <w:lang w:val="en-US"/>
        </w:rPr>
        <w:t>endopeptidase</w:t>
      </w:r>
      <w:proofErr w:type="spellEnd"/>
      <w:r w:rsidRPr="00F223F8">
        <w:rPr>
          <w:rFonts w:ascii="Book Antiqua" w:hAnsi="Book Antiqua"/>
          <w:lang w:val="en-US"/>
        </w:rPr>
        <w:t xml:space="preserve">). </w:t>
      </w:r>
      <w:r w:rsidR="009D466F" w:rsidRPr="00F223F8">
        <w:rPr>
          <w:rFonts w:ascii="Book Antiqua" w:hAnsi="Book Antiqua"/>
          <w:lang w:val="en-US"/>
        </w:rPr>
        <w:t xml:space="preserve">There is no </w:t>
      </w:r>
      <w:r w:rsidRPr="00F223F8">
        <w:rPr>
          <w:rFonts w:ascii="Book Antiqua" w:hAnsi="Book Antiqua"/>
          <w:lang w:val="en-US"/>
        </w:rPr>
        <w:t>hepatic metabolism</w:t>
      </w:r>
      <w:r w:rsidR="009D466F" w:rsidRPr="00F223F8">
        <w:rPr>
          <w:rFonts w:ascii="Book Antiqua" w:hAnsi="Book Antiqua"/>
          <w:lang w:val="en-US"/>
        </w:rPr>
        <w:t xml:space="preserve"> of </w:t>
      </w:r>
      <w:proofErr w:type="spellStart"/>
      <w:proofErr w:type="gramStart"/>
      <w:r w:rsidR="009D466F" w:rsidRPr="00F223F8">
        <w:rPr>
          <w:rFonts w:ascii="Book Antiqua" w:hAnsi="Book Antiqua"/>
          <w:lang w:val="en-US"/>
        </w:rPr>
        <w:t>exenatide</w:t>
      </w:r>
      <w:proofErr w:type="spellEnd"/>
      <w:r w:rsidR="00FF7D75" w:rsidRPr="009B08B2">
        <w:rPr>
          <w:rFonts w:ascii="Book Antiqua" w:hAnsi="Book Antiqua"/>
          <w:vertAlign w:val="superscript"/>
          <w:lang w:val="en-US"/>
        </w:rPr>
        <w:t>[</w:t>
      </w:r>
      <w:proofErr w:type="gramEnd"/>
      <w:r w:rsidR="00FF7D75" w:rsidRPr="009B08B2">
        <w:rPr>
          <w:rFonts w:ascii="Book Antiqua" w:hAnsi="Book Antiqua"/>
          <w:vertAlign w:val="superscript"/>
          <w:lang w:val="en-US"/>
        </w:rPr>
        <w:t>32]</w:t>
      </w:r>
      <w:r w:rsidRPr="00F223F8">
        <w:rPr>
          <w:rFonts w:ascii="Book Antiqua" w:hAnsi="Book Antiqua"/>
          <w:lang w:val="en-US"/>
        </w:rPr>
        <w:t>.</w:t>
      </w:r>
      <w:r w:rsidR="009D466F" w:rsidRPr="00F223F8">
        <w:rPr>
          <w:rFonts w:ascii="Book Antiqua" w:hAnsi="Book Antiqua"/>
          <w:lang w:val="en-US"/>
        </w:rPr>
        <w:t xml:space="preserve"> </w:t>
      </w:r>
    </w:p>
    <w:p w14:paraId="66323668" w14:textId="578DBC1E" w:rsidR="00505953" w:rsidRDefault="00B1242C" w:rsidP="00FF7D75">
      <w:pPr>
        <w:spacing w:line="360" w:lineRule="auto"/>
        <w:ind w:firstLineChars="200" w:firstLine="480"/>
        <w:jc w:val="both"/>
        <w:rPr>
          <w:rFonts w:ascii="Book Antiqua" w:eastAsia="宋体" w:hAnsi="Book Antiqua"/>
          <w:lang w:val="en-US" w:eastAsia="zh-CN"/>
        </w:rPr>
      </w:pPr>
      <w:r w:rsidRPr="00F223F8">
        <w:rPr>
          <w:rFonts w:ascii="Book Antiqua" w:hAnsi="Book Antiqua"/>
          <w:lang w:val="en-US"/>
        </w:rPr>
        <w:lastRenderedPageBreak/>
        <w:t xml:space="preserve">In </w:t>
      </w:r>
      <w:r w:rsidR="009D466F" w:rsidRPr="00F223F8">
        <w:rPr>
          <w:rFonts w:ascii="Book Antiqua" w:hAnsi="Book Antiqua"/>
          <w:lang w:val="en-US"/>
        </w:rPr>
        <w:t xml:space="preserve">CKD </w:t>
      </w:r>
      <w:r w:rsidRPr="00F223F8">
        <w:rPr>
          <w:rFonts w:ascii="Book Antiqua" w:hAnsi="Book Antiqua"/>
          <w:lang w:val="en-US"/>
        </w:rPr>
        <w:t xml:space="preserve">stage 3 dose reduction is needed </w:t>
      </w:r>
      <w:r w:rsidR="009D466F" w:rsidRPr="00F223F8">
        <w:rPr>
          <w:rFonts w:ascii="Book Antiqua" w:hAnsi="Book Antiqua"/>
          <w:lang w:val="en-US"/>
        </w:rPr>
        <w:t>(5</w:t>
      </w:r>
      <w:r w:rsidR="003718DA">
        <w:rPr>
          <w:rFonts w:ascii="Book Antiqua" w:eastAsia="宋体" w:hAnsi="Book Antiqua" w:hint="eastAsia"/>
          <w:lang w:val="en-US" w:eastAsia="zh-CN"/>
        </w:rPr>
        <w:t xml:space="preserve"> </w:t>
      </w:r>
      <w:r w:rsidR="009D466F" w:rsidRPr="00F223F8">
        <w:rPr>
          <w:rFonts w:ascii="Times New Roman" w:hAnsi="Times New Roman" w:cs="Times New Roman"/>
        </w:rPr>
        <w:t>μ</w:t>
      </w:r>
      <w:r w:rsidR="009D466F" w:rsidRPr="00F223F8">
        <w:rPr>
          <w:rFonts w:ascii="Book Antiqua" w:hAnsi="Book Antiqua"/>
          <w:lang w:val="en-US"/>
        </w:rPr>
        <w:t xml:space="preserve">g </w:t>
      </w:r>
      <w:r w:rsidR="00FF7D75" w:rsidRPr="00CE4867">
        <w:rPr>
          <w:rFonts w:ascii="Book Antiqua" w:hAnsi="Book Antiqua"/>
        </w:rPr>
        <w:t>×</w:t>
      </w:r>
      <w:r w:rsidR="00FF7D75">
        <w:rPr>
          <w:rFonts w:ascii="Book Antiqua" w:eastAsia="宋体" w:hAnsi="Book Antiqua" w:hint="eastAsia"/>
          <w:lang w:eastAsia="zh-CN"/>
        </w:rPr>
        <w:t xml:space="preserve"> </w:t>
      </w:r>
      <w:r w:rsidR="009D466F" w:rsidRPr="00F223F8">
        <w:rPr>
          <w:rFonts w:ascii="Book Antiqua" w:hAnsi="Book Antiqua"/>
          <w:lang w:val="en-US"/>
        </w:rPr>
        <w:t xml:space="preserve">2 </w:t>
      </w:r>
      <w:r w:rsidRPr="00F223F8">
        <w:rPr>
          <w:rFonts w:ascii="Book Antiqua" w:hAnsi="Book Antiqua"/>
          <w:lang w:val="en-US"/>
        </w:rPr>
        <w:t xml:space="preserve">and </w:t>
      </w:r>
      <w:r w:rsidR="009D466F" w:rsidRPr="00F223F8">
        <w:rPr>
          <w:rFonts w:ascii="Book Antiqua" w:hAnsi="Book Antiqua"/>
          <w:lang w:val="en-US"/>
        </w:rPr>
        <w:t xml:space="preserve">close monitoring). </w:t>
      </w:r>
      <w:r w:rsidRPr="00F223F8">
        <w:rPr>
          <w:rFonts w:ascii="Book Antiqua" w:hAnsi="Book Antiqua"/>
          <w:lang w:val="en-US"/>
        </w:rPr>
        <w:t xml:space="preserve">In </w:t>
      </w:r>
      <w:r w:rsidR="009D466F" w:rsidRPr="00F223F8">
        <w:rPr>
          <w:rFonts w:ascii="Book Antiqua" w:hAnsi="Book Antiqua"/>
          <w:lang w:val="en-US"/>
        </w:rPr>
        <w:t>CKD</w:t>
      </w:r>
      <w:r w:rsidRPr="00F223F8">
        <w:rPr>
          <w:rFonts w:ascii="Book Antiqua" w:hAnsi="Book Antiqua"/>
          <w:lang w:val="en-US"/>
        </w:rPr>
        <w:t xml:space="preserve"> stage 4 and 5 (clearance &lt;</w:t>
      </w:r>
      <w:r w:rsidR="006068B8">
        <w:rPr>
          <w:rFonts w:ascii="Book Antiqua" w:eastAsia="宋体" w:hAnsi="Book Antiqua" w:hint="eastAsia"/>
          <w:lang w:val="en-US" w:eastAsia="zh-CN"/>
        </w:rPr>
        <w:t xml:space="preserve"> </w:t>
      </w:r>
      <w:r w:rsidR="006068B8">
        <w:rPr>
          <w:rFonts w:ascii="Book Antiqua" w:hAnsi="Book Antiqua"/>
          <w:lang w:val="en-US"/>
        </w:rPr>
        <w:t>30 mL/</w:t>
      </w:r>
      <w:r w:rsidRPr="00F223F8">
        <w:rPr>
          <w:rFonts w:ascii="Book Antiqua" w:hAnsi="Book Antiqua"/>
          <w:lang w:val="en-US"/>
        </w:rPr>
        <w:t>min) is not allowed.</w:t>
      </w:r>
    </w:p>
    <w:p w14:paraId="3E426ADD" w14:textId="77777777" w:rsidR="00FF7D75" w:rsidRPr="00FF7D75" w:rsidRDefault="00FF7D75" w:rsidP="00FF7D75">
      <w:pPr>
        <w:spacing w:line="360" w:lineRule="auto"/>
        <w:ind w:firstLineChars="200" w:firstLine="480"/>
        <w:jc w:val="both"/>
        <w:rPr>
          <w:rFonts w:ascii="Book Antiqua" w:eastAsia="宋体" w:hAnsi="Book Antiqua"/>
          <w:lang w:val="en-US" w:eastAsia="zh-CN"/>
        </w:rPr>
      </w:pPr>
    </w:p>
    <w:p w14:paraId="6F605C24" w14:textId="77777777" w:rsidR="006068B8" w:rsidRPr="00973A1B" w:rsidRDefault="009D466F" w:rsidP="00D84BDB">
      <w:pPr>
        <w:spacing w:line="360" w:lineRule="auto"/>
        <w:jc w:val="both"/>
        <w:rPr>
          <w:rFonts w:ascii="Book Antiqua" w:eastAsia="宋体" w:hAnsi="Book Antiqua"/>
          <w:b/>
          <w:lang w:val="en-US" w:eastAsia="zh-CN"/>
        </w:rPr>
      </w:pPr>
      <w:proofErr w:type="spellStart"/>
      <w:r w:rsidRPr="00973A1B">
        <w:rPr>
          <w:rFonts w:ascii="Book Antiqua" w:hAnsi="Book Antiqua"/>
          <w:b/>
          <w:i/>
          <w:lang w:val="en-US"/>
        </w:rPr>
        <w:t>Liraglutide</w:t>
      </w:r>
      <w:proofErr w:type="spellEnd"/>
    </w:p>
    <w:p w14:paraId="2A459A6C" w14:textId="723CC58C" w:rsidR="009D466F" w:rsidRPr="00F223F8" w:rsidRDefault="009D466F" w:rsidP="00D84BDB">
      <w:pPr>
        <w:spacing w:line="360" w:lineRule="auto"/>
        <w:jc w:val="both"/>
        <w:rPr>
          <w:rFonts w:ascii="Book Antiqua" w:hAnsi="Book Antiqua"/>
          <w:lang w:val="en-US"/>
        </w:rPr>
      </w:pPr>
      <w:proofErr w:type="spellStart"/>
      <w:r w:rsidRPr="00F223F8">
        <w:rPr>
          <w:rFonts w:ascii="Book Antiqua" w:hAnsi="Book Antiqua"/>
          <w:lang w:val="en-US"/>
        </w:rPr>
        <w:t>Liraglutide</w:t>
      </w:r>
      <w:proofErr w:type="spellEnd"/>
      <w:r w:rsidR="00F3438D">
        <w:rPr>
          <w:rFonts w:ascii="Book Antiqua" w:hAnsi="Book Antiqua"/>
          <w:lang w:val="en-US"/>
        </w:rPr>
        <w:t xml:space="preserve"> is </w:t>
      </w:r>
      <w:r w:rsidRPr="00F223F8">
        <w:rPr>
          <w:rFonts w:ascii="Book Antiqua" w:hAnsi="Book Antiqua"/>
          <w:lang w:val="en-US"/>
        </w:rPr>
        <w:t xml:space="preserve">cleaved in vivo by the enzyme DPP-4 </w:t>
      </w:r>
      <w:r w:rsidR="00F3438D" w:rsidRPr="00F3438D">
        <w:rPr>
          <w:rFonts w:ascii="Book Antiqua" w:hAnsi="Book Antiqua"/>
          <w:lang w:val="en-US"/>
        </w:rPr>
        <w:t>that elicits</w:t>
      </w:r>
      <w:r w:rsidR="00F3438D">
        <w:rPr>
          <w:rFonts w:ascii="Book Antiqua" w:hAnsi="Book Antiqua"/>
          <w:lang w:val="en-US"/>
        </w:rPr>
        <w:t xml:space="preserve"> two amino acids at the N terminus of the peptide. NEP also metabolizes </w:t>
      </w:r>
      <w:proofErr w:type="spellStart"/>
      <w:r w:rsidR="00F3438D">
        <w:rPr>
          <w:rFonts w:ascii="Book Antiqua" w:hAnsi="Book Antiqua"/>
          <w:lang w:val="en-US"/>
        </w:rPr>
        <w:t>liraglutide</w:t>
      </w:r>
      <w:proofErr w:type="spellEnd"/>
      <w:r w:rsidR="00F3438D">
        <w:rPr>
          <w:rFonts w:ascii="Book Antiqua" w:hAnsi="Book Antiqua"/>
          <w:lang w:val="en-US"/>
        </w:rPr>
        <w:t xml:space="preserve"> </w:t>
      </w:r>
      <w:r w:rsidR="00165D74" w:rsidRPr="00F223F8">
        <w:rPr>
          <w:rFonts w:ascii="Book Antiqua" w:hAnsi="Book Antiqua"/>
          <w:lang w:val="en-US"/>
        </w:rPr>
        <w:t xml:space="preserve">into several </w:t>
      </w:r>
      <w:proofErr w:type="gramStart"/>
      <w:r w:rsidR="00165D74" w:rsidRPr="00F223F8">
        <w:rPr>
          <w:rFonts w:ascii="Book Antiqua" w:hAnsi="Book Antiqua"/>
          <w:lang w:val="en-US"/>
        </w:rPr>
        <w:t>metabolites</w:t>
      </w:r>
      <w:r w:rsidR="00973A1B" w:rsidRPr="009B08B2">
        <w:rPr>
          <w:rFonts w:ascii="Book Antiqua" w:hAnsi="Book Antiqua"/>
          <w:vertAlign w:val="superscript"/>
          <w:lang w:val="en-US"/>
        </w:rPr>
        <w:t>[</w:t>
      </w:r>
      <w:proofErr w:type="gramEnd"/>
      <w:r w:rsidR="00973A1B" w:rsidRPr="009B08B2">
        <w:rPr>
          <w:rFonts w:ascii="Book Antiqua" w:hAnsi="Book Antiqua"/>
          <w:vertAlign w:val="superscript"/>
          <w:lang w:val="en-US"/>
        </w:rPr>
        <w:t>33]</w:t>
      </w:r>
      <w:r w:rsidRPr="00F223F8">
        <w:rPr>
          <w:rFonts w:ascii="Book Antiqua" w:hAnsi="Book Antiqua"/>
          <w:lang w:val="en-US"/>
        </w:rPr>
        <w:t xml:space="preserve">. </w:t>
      </w:r>
      <w:r w:rsidR="009B08B2">
        <w:rPr>
          <w:rFonts w:ascii="Book Antiqua" w:hAnsi="Book Antiqua"/>
          <w:lang w:val="en-US"/>
        </w:rPr>
        <w:t xml:space="preserve"> </w:t>
      </w:r>
    </w:p>
    <w:p w14:paraId="7F9E290D" w14:textId="6A4238FB" w:rsidR="009D466F" w:rsidRPr="00F223F8" w:rsidRDefault="009D466F" w:rsidP="00973A1B">
      <w:pPr>
        <w:spacing w:line="360" w:lineRule="auto"/>
        <w:ind w:firstLineChars="150" w:firstLine="360"/>
        <w:jc w:val="both"/>
        <w:rPr>
          <w:rFonts w:ascii="Book Antiqua" w:hAnsi="Book Antiqua"/>
          <w:lang w:val="en-US"/>
        </w:rPr>
      </w:pPr>
      <w:r w:rsidRPr="00F223F8">
        <w:rPr>
          <w:rFonts w:ascii="Book Antiqua" w:hAnsi="Book Antiqua"/>
          <w:lang w:val="en-US"/>
        </w:rPr>
        <w:t>Of the administered drug (radioactive labeled) only 26.3</w:t>
      </w:r>
      <w:r w:rsidR="00B87837">
        <w:rPr>
          <w:rFonts w:ascii="Book Antiqua" w:hAnsi="Book Antiqua"/>
          <w:lang w:val="en-US"/>
        </w:rPr>
        <w:t>%</w:t>
      </w:r>
      <w:r w:rsidRPr="00F223F8">
        <w:rPr>
          <w:rFonts w:ascii="Book Antiqua" w:hAnsi="Book Antiqua"/>
          <w:lang w:val="en-US"/>
        </w:rPr>
        <w:t xml:space="preserve"> appears in the urine and feces, while </w:t>
      </w:r>
      <w:r w:rsidR="00165D74" w:rsidRPr="00F223F8">
        <w:rPr>
          <w:rFonts w:ascii="Book Antiqua" w:hAnsi="Book Antiqua"/>
          <w:lang w:val="en-US"/>
        </w:rPr>
        <w:t>breathing excretes 15%</w:t>
      </w:r>
      <w:r w:rsidRPr="00F223F8">
        <w:rPr>
          <w:rFonts w:ascii="Book Antiqua" w:hAnsi="Book Antiqua"/>
          <w:lang w:val="en-US"/>
        </w:rPr>
        <w:t>.</w:t>
      </w:r>
      <w:r w:rsidR="00165D74" w:rsidRPr="00F223F8">
        <w:rPr>
          <w:rFonts w:ascii="Book Antiqua" w:hAnsi="Book Antiqua"/>
          <w:lang w:val="en-US"/>
        </w:rPr>
        <w:t xml:space="preserve"> </w:t>
      </w:r>
      <w:r w:rsidRPr="00F223F8">
        <w:rPr>
          <w:rFonts w:ascii="Book Antiqua" w:hAnsi="Book Antiqua"/>
          <w:lang w:val="en-US"/>
        </w:rPr>
        <w:t>20.1</w:t>
      </w:r>
      <w:r w:rsidR="00B87837">
        <w:rPr>
          <w:rFonts w:ascii="Book Antiqua" w:hAnsi="Book Antiqua"/>
          <w:lang w:val="en-US"/>
        </w:rPr>
        <w:t>%</w:t>
      </w:r>
      <w:r w:rsidRPr="00F223F8">
        <w:rPr>
          <w:rFonts w:ascii="Book Antiqua" w:hAnsi="Book Antiqua"/>
          <w:lang w:val="en-US"/>
        </w:rPr>
        <w:t xml:space="preserve"> of radioactivity is excreted in the urine mainly as water and only 6.3</w:t>
      </w:r>
      <w:r w:rsidR="00B87837">
        <w:rPr>
          <w:rFonts w:ascii="Book Antiqua" w:hAnsi="Book Antiqua"/>
          <w:lang w:val="en-US"/>
        </w:rPr>
        <w:t>%</w:t>
      </w:r>
      <w:r w:rsidRPr="00F223F8">
        <w:rPr>
          <w:rFonts w:ascii="Book Antiqua" w:hAnsi="Book Antiqua"/>
          <w:lang w:val="en-US"/>
        </w:rPr>
        <w:t xml:space="preserve"> in substances other than water.</w:t>
      </w:r>
    </w:p>
    <w:p w14:paraId="712575A8" w14:textId="5EE17254" w:rsidR="00165D74" w:rsidRPr="004A6C1D" w:rsidRDefault="00F3438D" w:rsidP="00531959">
      <w:pPr>
        <w:spacing w:line="360" w:lineRule="auto"/>
        <w:ind w:firstLineChars="150" w:firstLine="360"/>
        <w:jc w:val="both"/>
        <w:rPr>
          <w:rFonts w:ascii="Book Antiqua" w:eastAsia="宋体" w:hAnsi="Book Antiqua"/>
          <w:lang w:val="en-US" w:eastAsia="zh-CN"/>
        </w:rPr>
      </w:pPr>
      <w:proofErr w:type="spellStart"/>
      <w:r>
        <w:rPr>
          <w:rFonts w:ascii="Book Antiqua" w:hAnsi="Book Antiqua"/>
          <w:lang w:val="en-US"/>
        </w:rPr>
        <w:t>Liraglutide</w:t>
      </w:r>
      <w:proofErr w:type="spellEnd"/>
      <w:r>
        <w:rPr>
          <w:rFonts w:ascii="Book Antiqua" w:hAnsi="Book Antiqua"/>
          <w:lang w:val="en-US"/>
        </w:rPr>
        <w:t xml:space="preserve"> is </w:t>
      </w:r>
      <w:r w:rsidRPr="00F3438D">
        <w:rPr>
          <w:rFonts w:ascii="Book Antiqua" w:hAnsi="Book Antiqua"/>
          <w:lang w:val="en-US"/>
        </w:rPr>
        <w:t>degraded entirely</w:t>
      </w:r>
      <w:r>
        <w:rPr>
          <w:rFonts w:ascii="Book Antiqua" w:hAnsi="Book Antiqua"/>
          <w:lang w:val="en-US"/>
        </w:rPr>
        <w:t xml:space="preserve"> </w:t>
      </w:r>
      <w:r w:rsidRPr="00F3438D">
        <w:rPr>
          <w:rFonts w:ascii="Book Antiqua" w:hAnsi="Book Antiqua"/>
          <w:lang w:val="en-US"/>
        </w:rPr>
        <w:t>in the body</w:t>
      </w:r>
      <w:r>
        <w:rPr>
          <w:rFonts w:ascii="Book Antiqua" w:hAnsi="Book Antiqua"/>
          <w:lang w:val="en-US"/>
        </w:rPr>
        <w:t xml:space="preserve"> and is not excreted in urine and feces</w:t>
      </w:r>
      <w:r w:rsidR="00165D74" w:rsidRPr="00F223F8">
        <w:rPr>
          <w:rFonts w:ascii="Book Antiqua" w:hAnsi="Book Antiqua"/>
          <w:lang w:val="en-US"/>
        </w:rPr>
        <w:t xml:space="preserve">. These characteristics indicate that we can use in all stages of CKD. Nevertheless we have not yet clinical studies in patients with </w:t>
      </w:r>
      <w:proofErr w:type="spellStart"/>
      <w:r w:rsidR="00165D74" w:rsidRPr="00F223F8">
        <w:rPr>
          <w:rFonts w:ascii="Book Antiqua" w:hAnsi="Book Antiqua"/>
          <w:lang w:val="en-US"/>
        </w:rPr>
        <w:t>eGFR</w:t>
      </w:r>
      <w:proofErr w:type="spellEnd"/>
      <w:r w:rsidR="00165D74" w:rsidRPr="00F223F8">
        <w:rPr>
          <w:rFonts w:ascii="Book Antiqua" w:hAnsi="Book Antiqua"/>
          <w:lang w:val="en-US"/>
        </w:rPr>
        <w:t xml:space="preserve"> &lt;</w:t>
      </w:r>
      <w:r w:rsidR="00531959">
        <w:rPr>
          <w:rFonts w:ascii="Book Antiqua" w:eastAsia="宋体" w:hAnsi="Book Antiqua" w:hint="eastAsia"/>
          <w:lang w:val="en-US" w:eastAsia="zh-CN"/>
        </w:rPr>
        <w:t xml:space="preserve"> </w:t>
      </w:r>
      <w:r w:rsidR="00165D74" w:rsidRPr="00F223F8">
        <w:rPr>
          <w:rFonts w:ascii="Book Antiqua" w:hAnsi="Book Antiqua"/>
          <w:lang w:val="en-US"/>
        </w:rPr>
        <w:t xml:space="preserve">60 </w:t>
      </w:r>
      <w:r w:rsidR="00D13582">
        <w:rPr>
          <w:rFonts w:ascii="Book Antiqua" w:hAnsi="Book Antiqua"/>
          <w:lang w:val="en-US"/>
        </w:rPr>
        <w:t>mL/</w:t>
      </w:r>
      <w:proofErr w:type="gramStart"/>
      <w:r w:rsidR="00165D74" w:rsidRPr="00F223F8">
        <w:rPr>
          <w:rFonts w:ascii="Book Antiqua" w:hAnsi="Book Antiqua"/>
          <w:lang w:val="en-US"/>
        </w:rPr>
        <w:t>min</w:t>
      </w:r>
      <w:r w:rsidR="00531959" w:rsidRPr="009B08B2">
        <w:rPr>
          <w:rFonts w:ascii="Book Antiqua" w:hAnsi="Book Antiqua"/>
          <w:vertAlign w:val="superscript"/>
          <w:lang w:val="en-US"/>
        </w:rPr>
        <w:t>[</w:t>
      </w:r>
      <w:proofErr w:type="gramEnd"/>
      <w:r w:rsidR="00531959" w:rsidRPr="009B08B2">
        <w:rPr>
          <w:rFonts w:ascii="Book Antiqua" w:hAnsi="Book Antiqua"/>
          <w:vertAlign w:val="superscript"/>
          <w:lang w:val="en-US"/>
        </w:rPr>
        <w:t>34]</w:t>
      </w:r>
      <w:r w:rsidR="009B08B2" w:rsidRPr="009B08B2">
        <w:rPr>
          <w:rFonts w:ascii="Book Antiqua" w:hAnsi="Book Antiqua"/>
          <w:vertAlign w:val="superscript"/>
          <w:lang w:val="en-US"/>
        </w:rPr>
        <w:t xml:space="preserve"> </w:t>
      </w:r>
      <w:r w:rsidRPr="002776D0">
        <w:rPr>
          <w:rFonts w:ascii="Book Antiqua" w:hAnsi="Book Antiqua"/>
          <w:lang w:val="en-US"/>
        </w:rPr>
        <w:t xml:space="preserve">(there is </w:t>
      </w:r>
      <w:r w:rsidR="002776D0" w:rsidRPr="002776D0">
        <w:rPr>
          <w:rFonts w:ascii="Book Antiqua" w:hAnsi="Book Antiqua"/>
          <w:lang w:val="en-US"/>
        </w:rPr>
        <w:t>ongoing studies</w:t>
      </w:r>
      <w:r w:rsidR="002776D0">
        <w:rPr>
          <w:rFonts w:ascii="Book Antiqua" w:hAnsi="Book Antiqua"/>
          <w:lang w:val="en-US"/>
        </w:rPr>
        <w:t xml:space="preserve"> with preliminary, not yet published, positive results of safety and </w:t>
      </w:r>
      <w:r w:rsidR="002776D0" w:rsidRPr="002776D0">
        <w:rPr>
          <w:rFonts w:ascii="Book Antiqua" w:hAnsi="Book Antiqua"/>
          <w:lang w:val="en-US"/>
        </w:rPr>
        <w:t>effectiveness</w:t>
      </w:r>
      <w:r w:rsidR="002776D0">
        <w:rPr>
          <w:rFonts w:ascii="Book Antiqua" w:hAnsi="Book Antiqua"/>
          <w:lang w:val="en-US"/>
        </w:rPr>
        <w:t xml:space="preserve"> </w:t>
      </w:r>
      <w:r w:rsidR="002776D0" w:rsidRPr="002776D0">
        <w:rPr>
          <w:rFonts w:ascii="Book Antiqua" w:hAnsi="Book Antiqua"/>
          <w:lang w:val="en-US"/>
        </w:rPr>
        <w:t xml:space="preserve">in patients with CKD stage </w:t>
      </w:r>
      <w:r w:rsidR="001E57CE">
        <w:rPr>
          <w:rFonts w:ascii="Book Antiqua" w:hAnsi="Book Antiqua"/>
          <w:lang w:val="en-US"/>
        </w:rPr>
        <w:t xml:space="preserve">≥ </w:t>
      </w:r>
      <w:r w:rsidR="002776D0" w:rsidRPr="002776D0">
        <w:rPr>
          <w:rFonts w:ascii="Book Antiqua" w:hAnsi="Book Antiqua"/>
          <w:lang w:val="en-US"/>
        </w:rPr>
        <w:t>3)</w:t>
      </w:r>
      <w:r w:rsidR="004A6C1D">
        <w:rPr>
          <w:rFonts w:ascii="Book Antiqua" w:eastAsia="宋体" w:hAnsi="Book Antiqua" w:hint="eastAsia"/>
          <w:lang w:val="en-US" w:eastAsia="zh-CN"/>
        </w:rPr>
        <w:t>.</w:t>
      </w:r>
    </w:p>
    <w:p w14:paraId="45375B0E" w14:textId="77777777" w:rsidR="00531959" w:rsidRDefault="00531959" w:rsidP="00D84BDB">
      <w:pPr>
        <w:spacing w:line="360" w:lineRule="auto"/>
        <w:jc w:val="both"/>
        <w:rPr>
          <w:rFonts w:ascii="Book Antiqua" w:eastAsia="宋体" w:hAnsi="Book Antiqua"/>
          <w:b/>
          <w:lang w:val="en-US" w:eastAsia="zh-CN"/>
        </w:rPr>
      </w:pPr>
    </w:p>
    <w:p w14:paraId="74BF4D0B" w14:textId="3D3C167C" w:rsidR="00165D74" w:rsidRPr="00531959" w:rsidRDefault="00531959" w:rsidP="00D84BDB">
      <w:pPr>
        <w:spacing w:line="360" w:lineRule="auto"/>
        <w:jc w:val="both"/>
        <w:rPr>
          <w:rFonts w:ascii="Book Antiqua" w:hAnsi="Book Antiqua"/>
          <w:b/>
          <w:lang w:val="en-US"/>
        </w:rPr>
      </w:pPr>
      <w:r w:rsidRPr="00531959">
        <w:rPr>
          <w:rFonts w:ascii="Book Antiqua" w:hAnsi="Book Antiqua"/>
          <w:b/>
          <w:lang w:val="en-US"/>
        </w:rPr>
        <w:t>INSULIN</w:t>
      </w:r>
    </w:p>
    <w:p w14:paraId="0C20F46B" w14:textId="50EDBEE9" w:rsidR="004755B4" w:rsidRDefault="002776D0" w:rsidP="00D84BDB">
      <w:pPr>
        <w:spacing w:line="360" w:lineRule="auto"/>
        <w:jc w:val="both"/>
        <w:rPr>
          <w:rFonts w:ascii="Book Antiqua" w:eastAsia="宋体" w:hAnsi="Book Antiqua"/>
          <w:vertAlign w:val="superscript"/>
          <w:lang w:val="en-US" w:eastAsia="zh-CN"/>
        </w:rPr>
      </w:pPr>
      <w:r>
        <w:rPr>
          <w:rFonts w:ascii="Book Antiqua" w:hAnsi="Book Antiqua"/>
          <w:lang w:val="en-US"/>
        </w:rPr>
        <w:t>The kidneys carry out o</w:t>
      </w:r>
      <w:r w:rsidRPr="00F223F8">
        <w:rPr>
          <w:rFonts w:ascii="Book Antiqua" w:hAnsi="Book Antiqua"/>
          <w:lang w:val="en-US"/>
        </w:rPr>
        <w:t>ne third of exogenous insulin degradation</w:t>
      </w:r>
      <w:r w:rsidR="00165D74" w:rsidRPr="00F223F8">
        <w:rPr>
          <w:rFonts w:ascii="Book Antiqua" w:hAnsi="Book Antiqua"/>
          <w:lang w:val="en-US"/>
        </w:rPr>
        <w:t>. It is filtered at the glomerulus and is absorbed by the proximal tubule. 60% of the renal clearance is due to glomerular filtration and 40% in the secretion by</w:t>
      </w:r>
      <w:r w:rsidR="004755B4" w:rsidRPr="00F223F8">
        <w:rPr>
          <w:rFonts w:ascii="Book Antiqua" w:hAnsi="Book Antiqua"/>
          <w:lang w:val="en-US"/>
        </w:rPr>
        <w:t xml:space="preserve"> uptake from </w:t>
      </w:r>
      <w:proofErr w:type="spellStart"/>
      <w:r w:rsidR="00165D74" w:rsidRPr="00F223F8">
        <w:rPr>
          <w:rFonts w:ascii="Book Antiqua" w:hAnsi="Book Antiqua"/>
          <w:lang w:val="en-US"/>
        </w:rPr>
        <w:t>peritubular</w:t>
      </w:r>
      <w:proofErr w:type="spellEnd"/>
      <w:r w:rsidR="00165D74" w:rsidRPr="00F223F8">
        <w:rPr>
          <w:rFonts w:ascii="Book Antiqua" w:hAnsi="Book Antiqua"/>
          <w:lang w:val="en-US"/>
        </w:rPr>
        <w:t xml:space="preserve"> vessels. Reduction in renal filtration is partially counterbalanced by </w:t>
      </w:r>
      <w:proofErr w:type="gramStart"/>
      <w:r w:rsidR="00165D74" w:rsidRPr="00F223F8">
        <w:rPr>
          <w:rFonts w:ascii="Book Antiqua" w:hAnsi="Book Antiqua"/>
          <w:lang w:val="en-US"/>
        </w:rPr>
        <w:t>secretion</w:t>
      </w:r>
      <w:r w:rsidR="007B5D9E" w:rsidRPr="009B08B2">
        <w:rPr>
          <w:rFonts w:ascii="Book Antiqua" w:hAnsi="Book Antiqua"/>
          <w:vertAlign w:val="superscript"/>
          <w:lang w:val="en-US"/>
        </w:rPr>
        <w:t>[</w:t>
      </w:r>
      <w:proofErr w:type="gramEnd"/>
      <w:r w:rsidR="007B5D9E" w:rsidRPr="009B08B2">
        <w:rPr>
          <w:rFonts w:ascii="Book Antiqua" w:hAnsi="Book Antiqua"/>
          <w:vertAlign w:val="superscript"/>
          <w:lang w:val="en-US"/>
        </w:rPr>
        <w:t>35]</w:t>
      </w:r>
      <w:r w:rsidR="00165D74" w:rsidRPr="00F223F8">
        <w:rPr>
          <w:rFonts w:ascii="Book Antiqua" w:hAnsi="Book Antiqua"/>
          <w:lang w:val="en-US"/>
        </w:rPr>
        <w:t>.</w:t>
      </w:r>
      <w:r w:rsidR="00E56357">
        <w:rPr>
          <w:rFonts w:ascii="Book Antiqua" w:hAnsi="Book Antiqua"/>
          <w:vertAlign w:val="superscript"/>
          <w:lang w:val="en-US"/>
        </w:rPr>
        <w:t xml:space="preserve"> </w:t>
      </w:r>
      <w:r w:rsidR="004755B4" w:rsidRPr="00F223F8">
        <w:rPr>
          <w:rFonts w:ascii="Book Antiqua" w:hAnsi="Book Antiqua"/>
          <w:lang w:val="en-US"/>
        </w:rPr>
        <w:t xml:space="preserve">The dose of exogenous insulin is reduced 25% when </w:t>
      </w:r>
      <w:proofErr w:type="spellStart"/>
      <w:r w:rsidR="004755B4" w:rsidRPr="00F223F8">
        <w:rPr>
          <w:rFonts w:ascii="Book Antiqua" w:hAnsi="Book Antiqua"/>
          <w:lang w:val="en-US"/>
        </w:rPr>
        <w:t>eGFR</w:t>
      </w:r>
      <w:proofErr w:type="spellEnd"/>
      <w:r w:rsidR="004755B4" w:rsidRPr="00F223F8">
        <w:rPr>
          <w:rFonts w:ascii="Book Antiqua" w:hAnsi="Book Antiqua"/>
          <w:lang w:val="en-US"/>
        </w:rPr>
        <w:t xml:space="preserve"> is 10-50 </w:t>
      </w:r>
      <w:r w:rsidR="00D13582">
        <w:rPr>
          <w:rFonts w:ascii="Book Antiqua" w:hAnsi="Book Antiqua"/>
          <w:lang w:val="en-US"/>
        </w:rPr>
        <w:t>mL/</w:t>
      </w:r>
      <w:r w:rsidR="004755B4" w:rsidRPr="00F223F8">
        <w:rPr>
          <w:rFonts w:ascii="Book Antiqua" w:hAnsi="Book Antiqua"/>
          <w:lang w:val="en-US"/>
        </w:rPr>
        <w:t xml:space="preserve">min and 50% when </w:t>
      </w:r>
      <w:proofErr w:type="spellStart"/>
      <w:r w:rsidR="004755B4" w:rsidRPr="00F223F8">
        <w:rPr>
          <w:rFonts w:ascii="Book Antiqua" w:hAnsi="Book Antiqua"/>
          <w:lang w:val="en-US"/>
        </w:rPr>
        <w:t>eGFR</w:t>
      </w:r>
      <w:proofErr w:type="spellEnd"/>
      <w:r w:rsidR="004755B4" w:rsidRPr="00F223F8">
        <w:rPr>
          <w:rFonts w:ascii="Book Antiqua" w:hAnsi="Book Antiqua"/>
          <w:lang w:val="en-US"/>
        </w:rPr>
        <w:t xml:space="preserve"> is &lt;</w:t>
      </w:r>
      <w:r w:rsidR="009E4296">
        <w:rPr>
          <w:rFonts w:ascii="Book Antiqua" w:eastAsia="宋体" w:hAnsi="Book Antiqua" w:hint="eastAsia"/>
          <w:lang w:val="en-US" w:eastAsia="zh-CN"/>
        </w:rPr>
        <w:t xml:space="preserve"> </w:t>
      </w:r>
      <w:r w:rsidR="004755B4" w:rsidRPr="00F223F8">
        <w:rPr>
          <w:rFonts w:ascii="Book Antiqua" w:hAnsi="Book Antiqua"/>
          <w:lang w:val="en-US"/>
        </w:rPr>
        <w:t xml:space="preserve">10 </w:t>
      </w:r>
      <w:r w:rsidR="00D13582">
        <w:rPr>
          <w:rFonts w:ascii="Book Antiqua" w:hAnsi="Book Antiqua"/>
          <w:lang w:val="en-US"/>
        </w:rPr>
        <w:t>mL/</w:t>
      </w:r>
      <w:proofErr w:type="gramStart"/>
      <w:r w:rsidR="004755B4" w:rsidRPr="00F223F8">
        <w:rPr>
          <w:rFonts w:ascii="Book Antiqua" w:hAnsi="Book Antiqua"/>
          <w:lang w:val="en-US"/>
        </w:rPr>
        <w:t>min</w:t>
      </w:r>
      <w:r w:rsidR="009E4296" w:rsidRPr="009B08B2">
        <w:rPr>
          <w:rFonts w:ascii="Book Antiqua" w:hAnsi="Book Antiqua"/>
          <w:vertAlign w:val="superscript"/>
          <w:lang w:val="en-US"/>
        </w:rPr>
        <w:t>[</w:t>
      </w:r>
      <w:proofErr w:type="gramEnd"/>
      <w:r w:rsidR="009E4296" w:rsidRPr="009B08B2">
        <w:rPr>
          <w:rFonts w:ascii="Book Antiqua" w:hAnsi="Book Antiqua"/>
          <w:vertAlign w:val="superscript"/>
          <w:lang w:val="en-US"/>
        </w:rPr>
        <w:t>36]</w:t>
      </w:r>
      <w:r w:rsidR="004755B4" w:rsidRPr="00F223F8">
        <w:rPr>
          <w:rFonts w:ascii="Book Antiqua" w:hAnsi="Book Antiqua"/>
          <w:lang w:val="en-US"/>
        </w:rPr>
        <w:t>.</w:t>
      </w:r>
      <w:r w:rsidR="009B08B2">
        <w:rPr>
          <w:rFonts w:ascii="Book Antiqua" w:hAnsi="Book Antiqua"/>
          <w:lang w:val="en-US"/>
        </w:rPr>
        <w:t xml:space="preserve"> </w:t>
      </w:r>
    </w:p>
    <w:p w14:paraId="4642815F" w14:textId="77777777" w:rsidR="007B5D9E" w:rsidRPr="007B5D9E" w:rsidRDefault="007B5D9E" w:rsidP="00D84BDB">
      <w:pPr>
        <w:spacing w:line="360" w:lineRule="auto"/>
        <w:jc w:val="both"/>
        <w:rPr>
          <w:rFonts w:ascii="Book Antiqua" w:eastAsia="宋体" w:hAnsi="Book Antiqua"/>
          <w:lang w:val="en-US" w:eastAsia="zh-CN"/>
        </w:rPr>
      </w:pPr>
    </w:p>
    <w:p w14:paraId="3879A207" w14:textId="161404CB" w:rsidR="00D75B9B" w:rsidRPr="009E4296" w:rsidRDefault="009E4296" w:rsidP="00D84BDB">
      <w:pPr>
        <w:spacing w:line="360" w:lineRule="auto"/>
        <w:jc w:val="both"/>
        <w:rPr>
          <w:rFonts w:ascii="Book Antiqua" w:hAnsi="Book Antiqua"/>
          <w:lang w:val="en-US"/>
        </w:rPr>
      </w:pPr>
      <w:r w:rsidRPr="009E4296">
        <w:rPr>
          <w:rFonts w:ascii="Book Antiqua" w:hAnsi="Book Antiqua"/>
          <w:b/>
          <w:lang w:val="en-US"/>
        </w:rPr>
        <w:t>CONCLUSION</w:t>
      </w:r>
    </w:p>
    <w:p w14:paraId="15209857" w14:textId="3C2EDF72" w:rsidR="00D75B9B" w:rsidRPr="00F223F8" w:rsidRDefault="00D75B9B" w:rsidP="00D84BDB">
      <w:pPr>
        <w:spacing w:line="360" w:lineRule="auto"/>
        <w:jc w:val="both"/>
        <w:rPr>
          <w:rFonts w:ascii="Book Antiqua" w:hAnsi="Book Antiqua" w:cs="Helvetica"/>
          <w:lang w:val="en-GB"/>
        </w:rPr>
      </w:pPr>
      <w:r w:rsidRPr="00F223F8">
        <w:rPr>
          <w:rFonts w:ascii="Book Antiqua" w:hAnsi="Book Antiqua" w:cs="Helvetica"/>
          <w:lang w:val="en-GB"/>
        </w:rPr>
        <w:t xml:space="preserve">The landscape is not clear enough in diabetes treatment in CKD. The risk of hypoglycaemia, which is higher in subjects with both diabetes and CKD, leads to selection of appropriate drugs with low risk of hypoglycaemia such as metformin (reduced dose) and DPP-4 inhibitors. When insulin treatment is appropriate, dose adjustment is usually required especially in CKD stages 4 </w:t>
      </w:r>
      <w:r w:rsidRPr="00F223F8">
        <w:rPr>
          <w:rFonts w:ascii="Book Antiqua" w:hAnsi="Book Antiqua" w:cs="Helvetica"/>
          <w:lang w:val="en-GB"/>
        </w:rPr>
        <w:lastRenderedPageBreak/>
        <w:t>and 5. Finally, many people with diabetes have a less strict target of glycaemia.</w:t>
      </w:r>
    </w:p>
    <w:p w14:paraId="35500026" w14:textId="77777777" w:rsidR="00777435" w:rsidRDefault="00777435" w:rsidP="00D84BDB">
      <w:pPr>
        <w:spacing w:line="360" w:lineRule="auto"/>
        <w:jc w:val="both"/>
        <w:rPr>
          <w:rFonts w:ascii="Book Antiqua" w:eastAsia="宋体" w:hAnsi="Book Antiqua"/>
          <w:lang w:val="en-US" w:eastAsia="zh-CN"/>
        </w:rPr>
      </w:pPr>
    </w:p>
    <w:p w14:paraId="52F36D2D" w14:textId="77777777" w:rsidR="00777435" w:rsidRDefault="00777435" w:rsidP="00777435">
      <w:pPr>
        <w:spacing w:line="360" w:lineRule="auto"/>
        <w:rPr>
          <w:rFonts w:ascii="Book Antiqua" w:hAnsi="Book Antiqua"/>
          <w:b/>
          <w:lang w:val="en"/>
        </w:rPr>
      </w:pPr>
      <w:bookmarkStart w:id="70" w:name="OLE_LINK174"/>
      <w:bookmarkStart w:id="71" w:name="OLE_LINK213"/>
      <w:r w:rsidRPr="009E75D4">
        <w:rPr>
          <w:rFonts w:ascii="Book Antiqua" w:hAnsi="Book Antiqua"/>
          <w:b/>
          <w:lang w:val="en"/>
        </w:rPr>
        <w:t>ACKNOWLEDGMENTS</w:t>
      </w:r>
    </w:p>
    <w:bookmarkEnd w:id="70"/>
    <w:bookmarkEnd w:id="71"/>
    <w:p w14:paraId="1C37EBF2" w14:textId="4397414C" w:rsidR="00D75B9B" w:rsidRPr="00777435" w:rsidRDefault="00D75B9B" w:rsidP="00D84BDB">
      <w:pPr>
        <w:spacing w:line="360" w:lineRule="auto"/>
        <w:jc w:val="both"/>
        <w:rPr>
          <w:rFonts w:ascii="Book Antiqua" w:eastAsia="宋体" w:hAnsi="Book Antiqua"/>
          <w:lang w:val="en-US" w:eastAsia="zh-CN"/>
        </w:rPr>
      </w:pPr>
      <w:r w:rsidRPr="00F223F8">
        <w:rPr>
          <w:rFonts w:ascii="Book Antiqua" w:hAnsi="Book Antiqua"/>
          <w:lang w:val="en-US"/>
        </w:rPr>
        <w:t>Based on all these data I propose the algorithms</w:t>
      </w:r>
      <w:r w:rsidR="00777435">
        <w:rPr>
          <w:rFonts w:ascii="Book Antiqua" w:eastAsia="宋体" w:hAnsi="Book Antiqua" w:hint="eastAsia"/>
          <w:lang w:val="en-US" w:eastAsia="zh-CN"/>
        </w:rPr>
        <w:t xml:space="preserve"> as shown in </w:t>
      </w:r>
      <w:r w:rsidR="00777435">
        <w:rPr>
          <w:rFonts w:ascii="Book Antiqua" w:eastAsia="宋体" w:hAnsi="Book Antiqua"/>
          <w:lang w:val="en-US" w:eastAsia="zh-CN"/>
        </w:rPr>
        <w:t>F</w:t>
      </w:r>
      <w:r w:rsidR="00777435">
        <w:rPr>
          <w:rFonts w:ascii="Book Antiqua" w:eastAsia="宋体" w:hAnsi="Book Antiqua" w:hint="eastAsia"/>
          <w:lang w:val="en-US" w:eastAsia="zh-CN"/>
        </w:rPr>
        <w:t>igure 1.</w:t>
      </w:r>
    </w:p>
    <w:p w14:paraId="5C7902D8" w14:textId="77777777" w:rsidR="009B08B2" w:rsidRDefault="009B08B2" w:rsidP="00D84BDB">
      <w:pPr>
        <w:jc w:val="both"/>
        <w:rPr>
          <w:lang w:val="en-US"/>
        </w:rPr>
      </w:pPr>
    </w:p>
    <w:p w14:paraId="296F014C" w14:textId="77777777" w:rsidR="009B08B2" w:rsidRDefault="009B08B2" w:rsidP="00D84BDB">
      <w:pPr>
        <w:jc w:val="both"/>
        <w:rPr>
          <w:lang w:val="en-US"/>
        </w:rPr>
      </w:pPr>
    </w:p>
    <w:p w14:paraId="22917882" w14:textId="2CF11A55" w:rsidR="007640F6" w:rsidRDefault="007640F6" w:rsidP="00D84BDB">
      <w:pPr>
        <w:jc w:val="both"/>
        <w:rPr>
          <w:lang w:val="en-US"/>
        </w:rPr>
      </w:pPr>
      <w:r>
        <w:rPr>
          <w:lang w:val="en-US"/>
        </w:rPr>
        <w:br w:type="page"/>
      </w:r>
    </w:p>
    <w:p w14:paraId="7866B6AF" w14:textId="77777777" w:rsidR="009B08B2" w:rsidRPr="00D55B1F" w:rsidRDefault="009B08B2" w:rsidP="00D84BDB">
      <w:pPr>
        <w:jc w:val="both"/>
        <w:rPr>
          <w:rFonts w:ascii="Book Antiqua" w:hAnsi="Book Antiqua"/>
          <w:b/>
          <w:lang w:val="en-US"/>
        </w:rPr>
      </w:pPr>
      <w:r w:rsidRPr="00D55B1F">
        <w:rPr>
          <w:rFonts w:ascii="Book Antiqua" w:hAnsi="Book Antiqua"/>
          <w:b/>
          <w:lang w:val="en-US"/>
        </w:rPr>
        <w:lastRenderedPageBreak/>
        <w:t>REFERENCES</w:t>
      </w:r>
    </w:p>
    <w:p w14:paraId="36D6C979"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1 </w:t>
      </w:r>
      <w:r w:rsidRPr="00D64E80">
        <w:rPr>
          <w:rFonts w:ascii="Book Antiqua" w:eastAsia="宋体" w:hAnsi="Book Antiqua" w:cs="宋体"/>
          <w:b/>
          <w:bCs/>
          <w:color w:val="000000"/>
        </w:rPr>
        <w:t>de Boer IH</w:t>
      </w:r>
      <w:r w:rsidRPr="00D64E80">
        <w:rPr>
          <w:rFonts w:ascii="Book Antiqua" w:eastAsia="宋体" w:hAnsi="Book Antiqua" w:cs="宋体"/>
          <w:color w:val="000000"/>
        </w:rPr>
        <w:t>, Rue TC, Hall YN, Heagerty PJ, Weiss NS, Himmelfarb J. Temporal trends in the prevalence of diabetic kidney disease in the United States. </w:t>
      </w:r>
      <w:r w:rsidRPr="00D64E80">
        <w:rPr>
          <w:rFonts w:ascii="Book Antiqua" w:eastAsia="宋体" w:hAnsi="Book Antiqua" w:cs="宋体"/>
          <w:i/>
          <w:iCs/>
          <w:color w:val="000000"/>
        </w:rPr>
        <w:t>JAMA</w:t>
      </w:r>
      <w:r w:rsidRPr="00D64E80">
        <w:rPr>
          <w:rFonts w:ascii="Book Antiqua" w:eastAsia="宋体" w:hAnsi="Book Antiqua" w:cs="宋体"/>
          <w:color w:val="000000"/>
        </w:rPr>
        <w:t> 2011; </w:t>
      </w:r>
      <w:r w:rsidRPr="00D64E80">
        <w:rPr>
          <w:rFonts w:ascii="Book Antiqua" w:eastAsia="宋体" w:hAnsi="Book Antiqua" w:cs="宋体"/>
          <w:b/>
          <w:bCs/>
          <w:color w:val="000000"/>
        </w:rPr>
        <w:t>305</w:t>
      </w:r>
      <w:r w:rsidRPr="00D64E80">
        <w:rPr>
          <w:rFonts w:ascii="Book Antiqua" w:eastAsia="宋体" w:hAnsi="Book Antiqua" w:cs="宋体"/>
          <w:color w:val="000000"/>
        </w:rPr>
        <w:t>: 2532-2539 [PMID: 21693741 DOI: 10.1001/jama.2011.861]</w:t>
      </w:r>
    </w:p>
    <w:p w14:paraId="68FC06CA"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2 </w:t>
      </w:r>
      <w:r w:rsidRPr="00D64E80">
        <w:rPr>
          <w:rFonts w:ascii="Book Antiqua" w:eastAsia="宋体" w:hAnsi="Book Antiqua" w:cs="宋体"/>
          <w:b/>
          <w:bCs/>
          <w:color w:val="000000"/>
        </w:rPr>
        <w:t>Collins AJ</w:t>
      </w:r>
      <w:r w:rsidRPr="00D64E80">
        <w:rPr>
          <w:rFonts w:ascii="Book Antiqua" w:eastAsia="宋体" w:hAnsi="Book Antiqua" w:cs="宋体"/>
          <w:color w:val="000000"/>
        </w:rPr>
        <w:t>, Foley RN, Chavers B, Gilbertson D, Herzog C, Johansen K, Kasiske B, Kutner N, Liu J, St Peter W, Guo H, Gustafson S, Heubner B, Lamb K, Li S, Li S, Peng Y, Qiu Y, Roberts T, Skeans M, Snyder J, Solid C, Thompson B, Wang C, Weinhandl E, Zaun D, Arko C, Chen SC, Daniels F, Ebben J, Frazier E, Hanzlik C, Johnson R, Sheets D, Wang X, Forrest B, Constantini E, Everson S, Eggers P, Agodoa L. 'United States Renal Data System 2011 Annual Data Report: Atlas of chronic kidney disease &amp; amp; end-stage renal disease in the United States. </w:t>
      </w:r>
      <w:r w:rsidRPr="00D64E80">
        <w:rPr>
          <w:rFonts w:ascii="Book Antiqua" w:eastAsia="宋体" w:hAnsi="Book Antiqua" w:cs="宋体"/>
          <w:i/>
          <w:iCs/>
          <w:color w:val="000000"/>
        </w:rPr>
        <w:t>Am J Kidney Dis</w:t>
      </w:r>
      <w:r w:rsidRPr="00D64E80">
        <w:rPr>
          <w:rFonts w:ascii="Book Antiqua" w:eastAsia="宋体" w:hAnsi="Book Antiqua" w:cs="宋体"/>
          <w:color w:val="000000"/>
        </w:rPr>
        <w:t> 2012; </w:t>
      </w:r>
      <w:r w:rsidRPr="00D64E80">
        <w:rPr>
          <w:rFonts w:ascii="Book Antiqua" w:eastAsia="宋体" w:hAnsi="Book Antiqua" w:cs="宋体"/>
          <w:b/>
          <w:bCs/>
          <w:color w:val="000000"/>
        </w:rPr>
        <w:t>59</w:t>
      </w:r>
      <w:r w:rsidRPr="00D64E80">
        <w:rPr>
          <w:rFonts w:ascii="Book Antiqua" w:eastAsia="宋体" w:hAnsi="Book Antiqua" w:cs="宋体"/>
          <w:color w:val="000000"/>
        </w:rPr>
        <w:t>: A7, e1-420 [PMID: 22177944]</w:t>
      </w:r>
    </w:p>
    <w:p w14:paraId="279D5970" w14:textId="355D4D31"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3</w:t>
      </w:r>
      <w:r>
        <w:rPr>
          <w:rFonts w:ascii="Book Antiqua" w:eastAsia="宋体" w:hAnsi="Book Antiqua" w:cs="宋体" w:hint="eastAsia"/>
          <w:color w:val="000000"/>
        </w:rPr>
        <w:t xml:space="preserve"> </w:t>
      </w:r>
      <w:bookmarkStart w:id="72" w:name="OLE_LINK508"/>
      <w:bookmarkStart w:id="73" w:name="OLE_LINK509"/>
      <w:r w:rsidR="007430FF" w:rsidRPr="007430FF">
        <w:rPr>
          <w:rFonts w:ascii="Book Antiqua" w:eastAsia="宋体" w:hAnsi="Book Antiqua" w:cs="宋体"/>
          <w:b/>
          <w:color w:val="000000"/>
        </w:rPr>
        <w:t>National Kidney Foundation.</w:t>
      </w:r>
      <w:r w:rsidR="007430FF">
        <w:rPr>
          <w:rFonts w:ascii="Book Antiqua" w:eastAsia="宋体" w:hAnsi="Book Antiqua" w:cs="宋体" w:hint="eastAsia"/>
          <w:color w:val="000000"/>
          <w:lang w:eastAsia="zh-CN"/>
        </w:rPr>
        <w:t xml:space="preserve"> </w:t>
      </w:r>
      <w:r w:rsidRPr="00D64E80">
        <w:rPr>
          <w:rFonts w:ascii="Book Antiqua" w:eastAsia="宋体" w:hAnsi="Book Antiqua" w:cs="宋体"/>
          <w:color w:val="000000"/>
        </w:rPr>
        <w:t>KDOQI Clinical Practice Guideline for Diabetes and CKD: 2012 Update. </w:t>
      </w:r>
      <w:r w:rsidRPr="00D64E80">
        <w:rPr>
          <w:rFonts w:ascii="Book Antiqua" w:eastAsia="宋体" w:hAnsi="Book Antiqua" w:cs="宋体"/>
          <w:i/>
          <w:iCs/>
          <w:color w:val="000000"/>
        </w:rPr>
        <w:t>Am J Kidney Dis</w:t>
      </w:r>
      <w:r w:rsidRPr="00D64E80">
        <w:rPr>
          <w:rFonts w:ascii="Book Antiqua" w:eastAsia="宋体" w:hAnsi="Book Antiqua" w:cs="宋体"/>
          <w:color w:val="000000"/>
        </w:rPr>
        <w:t> 2012; </w:t>
      </w:r>
      <w:r w:rsidRPr="00D64E80">
        <w:rPr>
          <w:rFonts w:ascii="Book Antiqua" w:eastAsia="宋体" w:hAnsi="Book Antiqua" w:cs="宋体"/>
          <w:b/>
          <w:bCs/>
          <w:color w:val="000000"/>
        </w:rPr>
        <w:t>60</w:t>
      </w:r>
      <w:r w:rsidRPr="00D64E80">
        <w:rPr>
          <w:rFonts w:ascii="Book Antiqua" w:eastAsia="宋体" w:hAnsi="Book Antiqua" w:cs="宋体"/>
          <w:color w:val="000000"/>
        </w:rPr>
        <w:t>: 850-886</w:t>
      </w:r>
      <w:bookmarkEnd w:id="72"/>
      <w:bookmarkEnd w:id="73"/>
      <w:r w:rsidRPr="00D64E80">
        <w:rPr>
          <w:rFonts w:ascii="Book Antiqua" w:eastAsia="宋体" w:hAnsi="Book Antiqua" w:cs="宋体"/>
          <w:color w:val="000000"/>
        </w:rPr>
        <w:t xml:space="preserve"> [PMID: 23067652 DOI: 10.1053/j.ajkd.2012.07.005]</w:t>
      </w:r>
    </w:p>
    <w:p w14:paraId="5A7CE04C" w14:textId="1A73D2E8"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 xml:space="preserve">4 </w:t>
      </w:r>
      <w:r w:rsidRPr="00D64E80">
        <w:rPr>
          <w:rFonts w:ascii="Book Antiqua" w:eastAsia="宋体" w:hAnsi="Book Antiqua" w:cs="宋体"/>
          <w:b/>
          <w:color w:val="000000"/>
        </w:rPr>
        <w:t>Kerri L</w:t>
      </w:r>
      <w:r w:rsidR="00010C0F">
        <w:rPr>
          <w:rFonts w:ascii="Book Antiqua" w:eastAsia="宋体" w:hAnsi="Book Antiqua" w:cs="宋体" w:hint="eastAsia"/>
          <w:color w:val="000000"/>
          <w:lang w:eastAsia="zh-CN"/>
        </w:rPr>
        <w:t>,</w:t>
      </w:r>
      <w:r w:rsidRPr="00D64E80">
        <w:rPr>
          <w:rFonts w:ascii="Book Antiqua" w:eastAsia="宋体" w:hAnsi="Book Antiqua" w:cs="宋体"/>
          <w:color w:val="000000"/>
        </w:rPr>
        <w:t xml:space="preserve"> Cavanaugh. Diabetes Management Issues for Patients With Chronic Kidney Disea</w:t>
      </w:r>
      <w:r>
        <w:rPr>
          <w:rFonts w:ascii="Book Antiqua" w:eastAsia="宋体" w:hAnsi="Book Antiqua" w:cs="宋体"/>
          <w:color w:val="000000"/>
        </w:rPr>
        <w:t>s</w:t>
      </w:r>
      <w:r w:rsidRPr="00695798">
        <w:rPr>
          <w:rFonts w:ascii="Book Antiqua" w:eastAsia="宋体" w:hAnsi="Book Antiqua" w:cs="宋体"/>
          <w:i/>
          <w:color w:val="000000"/>
        </w:rPr>
        <w:t>e. Clin Diabetes</w:t>
      </w:r>
      <w:r>
        <w:rPr>
          <w:rFonts w:ascii="Book Antiqua" w:eastAsia="宋体" w:hAnsi="Book Antiqua" w:cs="宋体"/>
          <w:color w:val="000000"/>
        </w:rPr>
        <w:t xml:space="preserve"> 2007</w:t>
      </w:r>
      <w:r>
        <w:rPr>
          <w:rFonts w:ascii="Book Antiqua" w:eastAsia="宋体" w:hAnsi="Book Antiqua" w:cs="宋体" w:hint="eastAsia"/>
          <w:color w:val="000000"/>
        </w:rPr>
        <w:t>;</w:t>
      </w:r>
      <w:r>
        <w:rPr>
          <w:rFonts w:ascii="Book Antiqua" w:eastAsia="宋体" w:hAnsi="Book Antiqua" w:cs="宋体"/>
          <w:color w:val="000000"/>
        </w:rPr>
        <w:t xml:space="preserve"> </w:t>
      </w:r>
      <w:r w:rsidRPr="00522B52">
        <w:rPr>
          <w:rFonts w:ascii="Book Antiqua" w:eastAsia="宋体" w:hAnsi="Book Antiqua" w:cs="宋体"/>
          <w:b/>
          <w:color w:val="000000"/>
        </w:rPr>
        <w:t>25</w:t>
      </w:r>
      <w:r w:rsidRPr="00D64E80">
        <w:rPr>
          <w:rFonts w:ascii="Book Antiqua" w:eastAsia="宋体" w:hAnsi="Book Antiqua" w:cs="宋体"/>
          <w:color w:val="000000"/>
        </w:rPr>
        <w:t>: 3, 90-97 doi: 10.2337/diaclin.25.3.90</w:t>
      </w:r>
    </w:p>
    <w:p w14:paraId="03B5AFCF"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5 </w:t>
      </w:r>
      <w:r w:rsidRPr="00D64E80">
        <w:rPr>
          <w:rFonts w:ascii="Book Antiqua" w:eastAsia="宋体" w:hAnsi="Book Antiqua" w:cs="宋体"/>
          <w:b/>
          <w:bCs/>
          <w:color w:val="000000"/>
        </w:rPr>
        <w:t>Lubowsky ND</w:t>
      </w:r>
      <w:r w:rsidRPr="00D64E80">
        <w:rPr>
          <w:rFonts w:ascii="Book Antiqua" w:eastAsia="宋体" w:hAnsi="Book Antiqua" w:cs="宋体"/>
          <w:color w:val="000000"/>
        </w:rPr>
        <w:t>, Siegel R, Pittas AG. Management of glycemia in patients with diabetes mellitus and CKD. </w:t>
      </w:r>
      <w:r w:rsidRPr="00D64E80">
        <w:rPr>
          <w:rFonts w:ascii="Book Antiqua" w:eastAsia="宋体" w:hAnsi="Book Antiqua" w:cs="宋体"/>
          <w:i/>
          <w:iCs/>
          <w:color w:val="000000"/>
        </w:rPr>
        <w:t>Am J Kidney Dis</w:t>
      </w:r>
      <w:r w:rsidRPr="00D64E80">
        <w:rPr>
          <w:rFonts w:ascii="Book Antiqua" w:eastAsia="宋体" w:hAnsi="Book Antiqua" w:cs="宋体"/>
          <w:color w:val="000000"/>
        </w:rPr>
        <w:t> 2007; </w:t>
      </w:r>
      <w:r w:rsidRPr="00D64E80">
        <w:rPr>
          <w:rFonts w:ascii="Book Antiqua" w:eastAsia="宋体" w:hAnsi="Book Antiqua" w:cs="宋体"/>
          <w:b/>
          <w:bCs/>
          <w:color w:val="000000"/>
        </w:rPr>
        <w:t>50</w:t>
      </w:r>
      <w:r w:rsidRPr="00D64E80">
        <w:rPr>
          <w:rFonts w:ascii="Book Antiqua" w:eastAsia="宋体" w:hAnsi="Book Antiqua" w:cs="宋体"/>
          <w:color w:val="000000"/>
        </w:rPr>
        <w:t>: 865-879 [PMID: 17954300 DOI: 10.1053/j.ajkd.2007.08.012]</w:t>
      </w:r>
    </w:p>
    <w:p w14:paraId="6C2656C3"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6 </w:t>
      </w:r>
      <w:r w:rsidRPr="00D64E80">
        <w:rPr>
          <w:rFonts w:ascii="Book Antiqua" w:eastAsia="宋体" w:hAnsi="Book Antiqua" w:cs="宋体"/>
          <w:b/>
          <w:bCs/>
          <w:color w:val="000000"/>
        </w:rPr>
        <w:t>Gerich JE</w:t>
      </w:r>
      <w:r w:rsidRPr="00D64E80">
        <w:rPr>
          <w:rFonts w:ascii="Book Antiqua" w:eastAsia="宋体" w:hAnsi="Book Antiqua" w:cs="宋体"/>
          <w:color w:val="000000"/>
        </w:rPr>
        <w:t>, Meyer C, Woerle HJ, Stumvoll M. Renal gluconeogenesis: its importance in human glucose homeostasis. </w:t>
      </w:r>
      <w:r w:rsidRPr="00D64E80">
        <w:rPr>
          <w:rFonts w:ascii="Book Antiqua" w:eastAsia="宋体" w:hAnsi="Book Antiqua" w:cs="宋体"/>
          <w:i/>
          <w:iCs/>
          <w:color w:val="000000"/>
        </w:rPr>
        <w:t>Diabetes Care</w:t>
      </w:r>
      <w:r w:rsidRPr="00D64E80">
        <w:rPr>
          <w:rFonts w:ascii="Book Antiqua" w:eastAsia="宋体" w:hAnsi="Book Antiqua" w:cs="宋体"/>
          <w:color w:val="000000"/>
        </w:rPr>
        <w:t> 2001; </w:t>
      </w:r>
      <w:r w:rsidRPr="00D64E80">
        <w:rPr>
          <w:rFonts w:ascii="Book Antiqua" w:eastAsia="宋体" w:hAnsi="Book Antiqua" w:cs="宋体"/>
          <w:b/>
          <w:bCs/>
          <w:color w:val="000000"/>
        </w:rPr>
        <w:t>24</w:t>
      </w:r>
      <w:r w:rsidRPr="00D64E80">
        <w:rPr>
          <w:rFonts w:ascii="Book Antiqua" w:eastAsia="宋体" w:hAnsi="Book Antiqua" w:cs="宋体"/>
          <w:color w:val="000000"/>
        </w:rPr>
        <w:t>: 382-391 [PMID: 11213896 DOI: 10.2337/diacare.24.2.382]</w:t>
      </w:r>
    </w:p>
    <w:p w14:paraId="15DB6A62"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7 </w:t>
      </w:r>
      <w:r w:rsidRPr="00D64E80">
        <w:rPr>
          <w:rFonts w:ascii="Book Antiqua" w:eastAsia="宋体" w:hAnsi="Book Antiqua" w:cs="宋体"/>
          <w:b/>
          <w:bCs/>
          <w:color w:val="000000"/>
        </w:rPr>
        <w:t>Schernthaner G</w:t>
      </w:r>
      <w:r w:rsidRPr="00D64E80">
        <w:rPr>
          <w:rFonts w:ascii="Book Antiqua" w:eastAsia="宋体" w:hAnsi="Book Antiqua" w:cs="宋体"/>
          <w:color w:val="000000"/>
        </w:rPr>
        <w:t>, Ritz E, Schernthaner GH. Strict glycaemic control in diabetic patients with CKD or ESRD: beneficial or deadly? </w:t>
      </w:r>
      <w:r w:rsidRPr="00D64E80">
        <w:rPr>
          <w:rFonts w:ascii="Book Antiqua" w:eastAsia="宋体" w:hAnsi="Book Antiqua" w:cs="宋体"/>
          <w:i/>
          <w:iCs/>
          <w:color w:val="000000"/>
        </w:rPr>
        <w:t>Nephrol Dial Transplant</w:t>
      </w:r>
      <w:r w:rsidRPr="00D64E80">
        <w:rPr>
          <w:rFonts w:ascii="Book Antiqua" w:eastAsia="宋体" w:hAnsi="Book Antiqua" w:cs="宋体"/>
          <w:color w:val="000000"/>
        </w:rPr>
        <w:t> 2010; </w:t>
      </w:r>
      <w:r w:rsidRPr="00D64E80">
        <w:rPr>
          <w:rFonts w:ascii="Book Antiqua" w:eastAsia="宋体" w:hAnsi="Book Antiqua" w:cs="宋体"/>
          <w:b/>
          <w:bCs/>
          <w:color w:val="000000"/>
        </w:rPr>
        <w:t>25</w:t>
      </w:r>
      <w:r w:rsidRPr="00D64E80">
        <w:rPr>
          <w:rFonts w:ascii="Book Antiqua" w:eastAsia="宋体" w:hAnsi="Book Antiqua" w:cs="宋体"/>
          <w:color w:val="000000"/>
        </w:rPr>
        <w:t>: 2044-2047 [PMID: 20388630 DOI: 10.1093/ndt/gfq199]</w:t>
      </w:r>
    </w:p>
    <w:p w14:paraId="1D8CE887"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8 </w:t>
      </w:r>
      <w:r w:rsidRPr="00D64E80">
        <w:rPr>
          <w:rFonts w:ascii="Book Antiqua" w:eastAsia="宋体" w:hAnsi="Book Antiqua" w:cs="宋体"/>
          <w:b/>
          <w:bCs/>
          <w:color w:val="000000"/>
        </w:rPr>
        <w:t>Snyder RW</w:t>
      </w:r>
      <w:r w:rsidRPr="00D64E80">
        <w:rPr>
          <w:rFonts w:ascii="Book Antiqua" w:eastAsia="宋体" w:hAnsi="Book Antiqua" w:cs="宋体"/>
          <w:color w:val="000000"/>
        </w:rPr>
        <w:t>, Berns JS. Use of insulin and oral hypoglycemic medications in patients with diabetes mellitus and advanced kidney disease. </w:t>
      </w:r>
      <w:r w:rsidRPr="00D64E80">
        <w:rPr>
          <w:rFonts w:ascii="Book Antiqua" w:eastAsia="宋体" w:hAnsi="Book Antiqua" w:cs="宋体"/>
          <w:i/>
          <w:iCs/>
          <w:color w:val="000000"/>
        </w:rPr>
        <w:t>Semin Dial</w:t>
      </w:r>
      <w:r w:rsidRPr="00D64E80">
        <w:rPr>
          <w:rFonts w:ascii="Book Antiqua" w:eastAsia="宋体" w:hAnsi="Book Antiqua" w:cs="宋体"/>
          <w:color w:val="000000"/>
        </w:rPr>
        <w:t> </w:t>
      </w:r>
      <w:r>
        <w:rPr>
          <w:rFonts w:ascii="Book Antiqua" w:eastAsia="宋体" w:hAnsi="Book Antiqua" w:cs="宋体" w:hint="eastAsia"/>
          <w:color w:val="000000"/>
        </w:rPr>
        <w:t>2004</w:t>
      </w:r>
      <w:r w:rsidRPr="00D64E80">
        <w:rPr>
          <w:rFonts w:ascii="Book Antiqua" w:eastAsia="宋体" w:hAnsi="Book Antiqua" w:cs="宋体"/>
          <w:color w:val="000000"/>
        </w:rPr>
        <w:t>; </w:t>
      </w:r>
      <w:r w:rsidRPr="00D64E80">
        <w:rPr>
          <w:rFonts w:ascii="Book Antiqua" w:eastAsia="宋体" w:hAnsi="Book Antiqua" w:cs="宋体"/>
          <w:b/>
          <w:bCs/>
          <w:color w:val="000000"/>
        </w:rPr>
        <w:t>17</w:t>
      </w:r>
      <w:r w:rsidRPr="00D64E80">
        <w:rPr>
          <w:rFonts w:ascii="Book Antiqua" w:eastAsia="宋体" w:hAnsi="Book Antiqua" w:cs="宋体"/>
          <w:color w:val="000000"/>
        </w:rPr>
        <w:t>: 365-370 [PMID: 15461745 DOI: 10.1111/j.0894-0959.2004.17346.x]</w:t>
      </w:r>
    </w:p>
    <w:p w14:paraId="41C13BFD"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lastRenderedPageBreak/>
        <w:t>9 </w:t>
      </w:r>
      <w:r w:rsidRPr="00D64E80">
        <w:rPr>
          <w:rFonts w:ascii="Book Antiqua" w:eastAsia="宋体" w:hAnsi="Book Antiqua" w:cs="宋体"/>
          <w:b/>
          <w:bCs/>
          <w:color w:val="000000"/>
        </w:rPr>
        <w:t>Haneda M</w:t>
      </w:r>
      <w:r w:rsidRPr="00D64E80">
        <w:rPr>
          <w:rFonts w:ascii="Book Antiqua" w:eastAsia="宋体" w:hAnsi="Book Antiqua" w:cs="宋体"/>
          <w:color w:val="000000"/>
        </w:rPr>
        <w:t>, Morikawa A. Which hypoglycaemic agents to use in type 2 diabetic subjects with CKD and how? </w:t>
      </w:r>
      <w:r w:rsidRPr="00D64E80">
        <w:rPr>
          <w:rFonts w:ascii="Book Antiqua" w:eastAsia="宋体" w:hAnsi="Book Antiqua" w:cs="宋体"/>
          <w:i/>
          <w:iCs/>
          <w:color w:val="000000"/>
        </w:rPr>
        <w:t>Nephrol Dial Transplant</w:t>
      </w:r>
      <w:r w:rsidRPr="00D64E80">
        <w:rPr>
          <w:rFonts w:ascii="Book Antiqua" w:eastAsia="宋体" w:hAnsi="Book Antiqua" w:cs="宋体"/>
          <w:color w:val="000000"/>
        </w:rPr>
        <w:t> 2009; </w:t>
      </w:r>
      <w:r w:rsidRPr="00D64E80">
        <w:rPr>
          <w:rFonts w:ascii="Book Antiqua" w:eastAsia="宋体" w:hAnsi="Book Antiqua" w:cs="宋体"/>
          <w:b/>
          <w:bCs/>
          <w:color w:val="000000"/>
        </w:rPr>
        <w:t>24</w:t>
      </w:r>
      <w:r w:rsidRPr="00D64E80">
        <w:rPr>
          <w:rFonts w:ascii="Book Antiqua" w:eastAsia="宋体" w:hAnsi="Book Antiqua" w:cs="宋体"/>
          <w:color w:val="000000"/>
        </w:rPr>
        <w:t>: 338-341 [PMID: 19015168 DOI: 10.1093/ndt/gfn616]</w:t>
      </w:r>
    </w:p>
    <w:p w14:paraId="2D27348D"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10 </w:t>
      </w:r>
      <w:r w:rsidRPr="00D64E80">
        <w:rPr>
          <w:rFonts w:ascii="Book Antiqua" w:eastAsia="宋体" w:hAnsi="Book Antiqua" w:cs="宋体"/>
          <w:b/>
          <w:bCs/>
          <w:color w:val="000000"/>
        </w:rPr>
        <w:t>Zanchi A</w:t>
      </w:r>
      <w:r w:rsidRPr="00D64E80">
        <w:rPr>
          <w:rFonts w:ascii="Book Antiqua" w:eastAsia="宋体" w:hAnsi="Book Antiqua" w:cs="宋体"/>
          <w:color w:val="000000"/>
        </w:rPr>
        <w:t>, Lehmann R, Philippe J. Antidiabetic drugs and kidney disease--recommendations of the Swiss Society for Endocrinology and Diabetology. </w:t>
      </w:r>
      <w:r w:rsidRPr="00D64E80">
        <w:rPr>
          <w:rFonts w:ascii="Book Antiqua" w:eastAsia="宋体" w:hAnsi="Book Antiqua" w:cs="宋体"/>
          <w:i/>
          <w:iCs/>
          <w:color w:val="000000"/>
        </w:rPr>
        <w:t>Swiss Med Wkly</w:t>
      </w:r>
      <w:r w:rsidRPr="00D64E80">
        <w:rPr>
          <w:rFonts w:ascii="Book Antiqua" w:eastAsia="宋体" w:hAnsi="Book Antiqua" w:cs="宋体"/>
          <w:color w:val="000000"/>
        </w:rPr>
        <w:t> 2012; </w:t>
      </w:r>
      <w:r w:rsidRPr="00D64E80">
        <w:rPr>
          <w:rFonts w:ascii="Book Antiqua" w:eastAsia="宋体" w:hAnsi="Book Antiqua" w:cs="宋体"/>
          <w:b/>
          <w:bCs/>
          <w:color w:val="000000"/>
        </w:rPr>
        <w:t>142</w:t>
      </w:r>
      <w:r w:rsidRPr="00D64E80">
        <w:rPr>
          <w:rFonts w:ascii="Book Antiqua" w:eastAsia="宋体" w:hAnsi="Book Antiqua" w:cs="宋体"/>
          <w:color w:val="000000"/>
        </w:rPr>
        <w:t>: w13629 [PMID: 22987488]</w:t>
      </w:r>
    </w:p>
    <w:p w14:paraId="5417BE51"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11 </w:t>
      </w:r>
      <w:r w:rsidRPr="00D64E80">
        <w:rPr>
          <w:rFonts w:ascii="Book Antiqua" w:eastAsia="宋体" w:hAnsi="Book Antiqua" w:cs="宋体"/>
          <w:b/>
          <w:bCs/>
          <w:color w:val="000000"/>
        </w:rPr>
        <w:t>Gong L</w:t>
      </w:r>
      <w:r w:rsidRPr="00D64E80">
        <w:rPr>
          <w:rFonts w:ascii="Book Antiqua" w:eastAsia="宋体" w:hAnsi="Book Antiqua" w:cs="宋体"/>
          <w:color w:val="000000"/>
        </w:rPr>
        <w:t>, Goswami S, Giacomini KM, Altman RB, Klein TE. Metformin pathways: pharmacokinetics and pharmacodynamics. </w:t>
      </w:r>
      <w:r w:rsidRPr="00D64E80">
        <w:rPr>
          <w:rFonts w:ascii="Book Antiqua" w:eastAsia="宋体" w:hAnsi="Book Antiqua" w:cs="宋体"/>
          <w:i/>
          <w:iCs/>
          <w:color w:val="000000"/>
        </w:rPr>
        <w:t>Pharmacogenet Genomics</w:t>
      </w:r>
      <w:r w:rsidRPr="00D64E80">
        <w:rPr>
          <w:rFonts w:ascii="Book Antiqua" w:eastAsia="宋体" w:hAnsi="Book Antiqua" w:cs="宋体"/>
          <w:color w:val="000000"/>
        </w:rPr>
        <w:t> 2012; </w:t>
      </w:r>
      <w:r w:rsidRPr="00D64E80">
        <w:rPr>
          <w:rFonts w:ascii="Book Antiqua" w:eastAsia="宋体" w:hAnsi="Book Antiqua" w:cs="宋体"/>
          <w:b/>
          <w:bCs/>
          <w:color w:val="000000"/>
        </w:rPr>
        <w:t>22</w:t>
      </w:r>
      <w:r w:rsidRPr="00D64E80">
        <w:rPr>
          <w:rFonts w:ascii="Book Antiqua" w:eastAsia="宋体" w:hAnsi="Book Antiqua" w:cs="宋体"/>
          <w:color w:val="000000"/>
        </w:rPr>
        <w:t>: 820-827 [PMID: 22722338]</w:t>
      </w:r>
    </w:p>
    <w:p w14:paraId="2DED1300"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12 </w:t>
      </w:r>
      <w:r w:rsidRPr="00D64E80">
        <w:rPr>
          <w:rFonts w:ascii="Book Antiqua" w:eastAsia="宋体" w:hAnsi="Book Antiqua" w:cs="宋体"/>
          <w:b/>
          <w:bCs/>
          <w:color w:val="000000"/>
        </w:rPr>
        <w:t>Nye HJ</w:t>
      </w:r>
      <w:r w:rsidRPr="00D64E80">
        <w:rPr>
          <w:rFonts w:ascii="Book Antiqua" w:eastAsia="宋体" w:hAnsi="Book Antiqua" w:cs="宋体"/>
          <w:color w:val="000000"/>
        </w:rPr>
        <w:t>, Herrington WG. Metformin: the safest hypoglycaemic agent in chronic kidney disease? </w:t>
      </w:r>
      <w:r w:rsidRPr="00D64E80">
        <w:rPr>
          <w:rFonts w:ascii="Book Antiqua" w:eastAsia="宋体" w:hAnsi="Book Antiqua" w:cs="宋体"/>
          <w:i/>
          <w:iCs/>
          <w:color w:val="000000"/>
        </w:rPr>
        <w:t>Nephron Clin Pract</w:t>
      </w:r>
      <w:r w:rsidRPr="00D64E80">
        <w:rPr>
          <w:rFonts w:ascii="Book Antiqua" w:eastAsia="宋体" w:hAnsi="Book Antiqua" w:cs="宋体"/>
          <w:color w:val="000000"/>
        </w:rPr>
        <w:t> 2011; </w:t>
      </w:r>
      <w:r w:rsidRPr="00D64E80">
        <w:rPr>
          <w:rFonts w:ascii="Book Antiqua" w:eastAsia="宋体" w:hAnsi="Book Antiqua" w:cs="宋体"/>
          <w:b/>
          <w:bCs/>
          <w:color w:val="000000"/>
        </w:rPr>
        <w:t>118</w:t>
      </w:r>
      <w:r w:rsidRPr="00D64E80">
        <w:rPr>
          <w:rFonts w:ascii="Book Antiqua" w:eastAsia="宋体" w:hAnsi="Book Antiqua" w:cs="宋体"/>
          <w:color w:val="000000"/>
        </w:rPr>
        <w:t>: c380-c383 [PMID: 21325870 DOI: 10.1159/000323739]</w:t>
      </w:r>
    </w:p>
    <w:p w14:paraId="7AFEBE37"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13 </w:t>
      </w:r>
      <w:r w:rsidRPr="00D64E80">
        <w:rPr>
          <w:rFonts w:ascii="Book Antiqua" w:eastAsia="宋体" w:hAnsi="Book Antiqua" w:cs="宋体"/>
          <w:b/>
          <w:bCs/>
          <w:color w:val="000000"/>
        </w:rPr>
        <w:t>Lipska KJ</w:t>
      </w:r>
      <w:r w:rsidRPr="00D64E80">
        <w:rPr>
          <w:rFonts w:ascii="Book Antiqua" w:eastAsia="宋体" w:hAnsi="Book Antiqua" w:cs="宋体"/>
          <w:color w:val="000000"/>
        </w:rPr>
        <w:t>, Bailey CJ, Inzucchi SE. Use of metformin in the setting of mild-to-moderate renal insufficiency. </w:t>
      </w:r>
      <w:r w:rsidRPr="00D64E80">
        <w:rPr>
          <w:rFonts w:ascii="Book Antiqua" w:eastAsia="宋体" w:hAnsi="Book Antiqua" w:cs="宋体"/>
          <w:i/>
          <w:iCs/>
          <w:color w:val="000000"/>
        </w:rPr>
        <w:t>Diabetes Care</w:t>
      </w:r>
      <w:r w:rsidRPr="00D64E80">
        <w:rPr>
          <w:rFonts w:ascii="Book Antiqua" w:eastAsia="宋体" w:hAnsi="Book Antiqua" w:cs="宋体"/>
          <w:color w:val="000000"/>
        </w:rPr>
        <w:t> 2011; </w:t>
      </w:r>
      <w:r w:rsidRPr="00D64E80">
        <w:rPr>
          <w:rFonts w:ascii="Book Antiqua" w:eastAsia="宋体" w:hAnsi="Book Antiqua" w:cs="宋体"/>
          <w:b/>
          <w:bCs/>
          <w:color w:val="000000"/>
        </w:rPr>
        <w:t>34</w:t>
      </w:r>
      <w:r w:rsidRPr="00D64E80">
        <w:rPr>
          <w:rFonts w:ascii="Book Antiqua" w:eastAsia="宋体" w:hAnsi="Book Antiqua" w:cs="宋体"/>
          <w:color w:val="000000"/>
        </w:rPr>
        <w:t>: 1431-1437 [PMID: 21617112 DOI: 10.2337/dc10-2361]</w:t>
      </w:r>
    </w:p>
    <w:p w14:paraId="19D42E4E"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14 </w:t>
      </w:r>
      <w:r w:rsidRPr="00D64E80">
        <w:rPr>
          <w:rFonts w:ascii="Book Antiqua" w:eastAsia="宋体" w:hAnsi="Book Antiqua" w:cs="宋体"/>
          <w:b/>
          <w:bCs/>
          <w:color w:val="000000"/>
        </w:rPr>
        <w:t>Cusi K</w:t>
      </w:r>
      <w:r w:rsidRPr="00D64E80">
        <w:rPr>
          <w:rFonts w:ascii="Book Antiqua" w:eastAsia="宋体" w:hAnsi="Book Antiqua" w:cs="宋体"/>
          <w:color w:val="000000"/>
        </w:rPr>
        <w:t>, Consoli A, DeFronzo RA. Metabolic effects of metformin on glucose and lactate metabolism in noninsulin-dependent diabetes mellitus. </w:t>
      </w:r>
      <w:r w:rsidRPr="00D64E80">
        <w:rPr>
          <w:rFonts w:ascii="Book Antiqua" w:eastAsia="宋体" w:hAnsi="Book Antiqua" w:cs="宋体"/>
          <w:i/>
          <w:iCs/>
          <w:color w:val="000000"/>
        </w:rPr>
        <w:t>J Clin Endocrinol Metab</w:t>
      </w:r>
      <w:r w:rsidRPr="00D64E80">
        <w:rPr>
          <w:rFonts w:ascii="Book Antiqua" w:eastAsia="宋体" w:hAnsi="Book Antiqua" w:cs="宋体"/>
          <w:color w:val="000000"/>
        </w:rPr>
        <w:t> 1996; </w:t>
      </w:r>
      <w:r w:rsidRPr="00D64E80">
        <w:rPr>
          <w:rFonts w:ascii="Book Antiqua" w:eastAsia="宋体" w:hAnsi="Book Antiqua" w:cs="宋体"/>
          <w:b/>
          <w:bCs/>
          <w:color w:val="000000"/>
        </w:rPr>
        <w:t>81</w:t>
      </w:r>
      <w:r w:rsidRPr="00D64E80">
        <w:rPr>
          <w:rFonts w:ascii="Book Antiqua" w:eastAsia="宋体" w:hAnsi="Book Antiqua" w:cs="宋体"/>
          <w:color w:val="000000"/>
        </w:rPr>
        <w:t>: 4059-4067 [PMID: 8923861]</w:t>
      </w:r>
    </w:p>
    <w:p w14:paraId="7C013695"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15 </w:t>
      </w:r>
      <w:r w:rsidRPr="00D64E80">
        <w:rPr>
          <w:rFonts w:ascii="Book Antiqua" w:eastAsia="宋体" w:hAnsi="Book Antiqua" w:cs="宋体"/>
          <w:b/>
          <w:bCs/>
          <w:color w:val="000000"/>
        </w:rPr>
        <w:t>Budde K</w:t>
      </w:r>
      <w:r w:rsidRPr="00D64E80">
        <w:rPr>
          <w:rFonts w:ascii="Book Antiqua" w:eastAsia="宋体" w:hAnsi="Book Antiqua" w:cs="宋体"/>
          <w:color w:val="000000"/>
        </w:rPr>
        <w:t>, Neumayer HH, Fritsche L, Sulowicz W, Stompôr T, Eckland D. The pharmacokinetics of pioglitazone in patients with impaired renal function. </w:t>
      </w:r>
      <w:r w:rsidRPr="00D64E80">
        <w:rPr>
          <w:rFonts w:ascii="Book Antiqua" w:eastAsia="宋体" w:hAnsi="Book Antiqua" w:cs="宋体"/>
          <w:i/>
          <w:iCs/>
          <w:color w:val="000000"/>
        </w:rPr>
        <w:t>Br J Clin Pharmacol</w:t>
      </w:r>
      <w:r w:rsidRPr="00D64E80">
        <w:rPr>
          <w:rFonts w:ascii="Book Antiqua" w:eastAsia="宋体" w:hAnsi="Book Antiqua" w:cs="宋体"/>
          <w:color w:val="000000"/>
        </w:rPr>
        <w:t> 2003; </w:t>
      </w:r>
      <w:r w:rsidRPr="00D64E80">
        <w:rPr>
          <w:rFonts w:ascii="Book Antiqua" w:eastAsia="宋体" w:hAnsi="Book Antiqua" w:cs="宋体"/>
          <w:b/>
          <w:bCs/>
          <w:color w:val="000000"/>
        </w:rPr>
        <w:t>55</w:t>
      </w:r>
      <w:r w:rsidRPr="00D64E80">
        <w:rPr>
          <w:rFonts w:ascii="Book Antiqua" w:eastAsia="宋体" w:hAnsi="Book Antiqua" w:cs="宋体"/>
          <w:color w:val="000000"/>
        </w:rPr>
        <w:t>: 368-374 [PMID: 12680885 DOI: 10.1046/j.1365-2125.2003.01785.x]</w:t>
      </w:r>
    </w:p>
    <w:p w14:paraId="5597E092"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16 </w:t>
      </w:r>
      <w:r w:rsidRPr="00D64E80">
        <w:rPr>
          <w:rFonts w:ascii="Book Antiqua" w:eastAsia="宋体" w:hAnsi="Book Antiqua" w:cs="宋体"/>
          <w:b/>
          <w:bCs/>
          <w:color w:val="000000"/>
        </w:rPr>
        <w:t>Abe M</w:t>
      </w:r>
      <w:r w:rsidRPr="00D64E80">
        <w:rPr>
          <w:rFonts w:ascii="Book Antiqua" w:eastAsia="宋体" w:hAnsi="Book Antiqua" w:cs="宋体"/>
          <w:color w:val="000000"/>
        </w:rPr>
        <w:t>, Kikuchi F, Okada K, Matsumoto K. Plasma concentration of pioglitazone in patients with type 2 diabetes on hemodialysis. </w:t>
      </w:r>
      <w:r w:rsidRPr="00D64E80">
        <w:rPr>
          <w:rFonts w:ascii="Book Antiqua" w:eastAsia="宋体" w:hAnsi="Book Antiqua" w:cs="宋体"/>
          <w:i/>
          <w:iCs/>
          <w:color w:val="000000"/>
        </w:rPr>
        <w:t>Ther Apher Dial</w:t>
      </w:r>
      <w:r w:rsidRPr="00D64E80">
        <w:rPr>
          <w:rFonts w:ascii="Book Antiqua" w:eastAsia="宋体" w:hAnsi="Book Antiqua" w:cs="宋体"/>
          <w:color w:val="000000"/>
        </w:rPr>
        <w:t> 2009; </w:t>
      </w:r>
      <w:r w:rsidRPr="00D64E80">
        <w:rPr>
          <w:rFonts w:ascii="Book Antiqua" w:eastAsia="宋体" w:hAnsi="Book Antiqua" w:cs="宋体"/>
          <w:b/>
          <w:bCs/>
          <w:color w:val="000000"/>
        </w:rPr>
        <w:t>13</w:t>
      </w:r>
      <w:r w:rsidRPr="00D64E80">
        <w:rPr>
          <w:rFonts w:ascii="Book Antiqua" w:eastAsia="宋体" w:hAnsi="Book Antiqua" w:cs="宋体"/>
          <w:color w:val="000000"/>
        </w:rPr>
        <w:t>: 238-239 [PMID: 19527473 DOI: 10.1111/j.1744-9987.2009.00694.x]</w:t>
      </w:r>
    </w:p>
    <w:p w14:paraId="3E8F3734"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17 </w:t>
      </w:r>
      <w:r w:rsidRPr="00D64E80">
        <w:rPr>
          <w:rFonts w:ascii="Book Antiqua" w:eastAsia="宋体" w:hAnsi="Book Antiqua" w:cs="宋体"/>
          <w:b/>
          <w:bCs/>
          <w:color w:val="000000"/>
        </w:rPr>
        <w:t>Jönsson A</w:t>
      </w:r>
      <w:r w:rsidRPr="00D64E80">
        <w:rPr>
          <w:rFonts w:ascii="Book Antiqua" w:eastAsia="宋体" w:hAnsi="Book Antiqua" w:cs="宋体"/>
          <w:color w:val="000000"/>
        </w:rPr>
        <w:t>, Rydberg T, Sterner G, Melander A. Pharmacokinetics of glibenclamide and its metabolites in diabetic patients with impaired renal function. </w:t>
      </w:r>
      <w:r w:rsidRPr="00D64E80">
        <w:rPr>
          <w:rFonts w:ascii="Book Antiqua" w:eastAsia="宋体" w:hAnsi="Book Antiqua" w:cs="宋体"/>
          <w:i/>
          <w:iCs/>
          <w:color w:val="000000"/>
        </w:rPr>
        <w:t>Eur J Clin Pharmacol</w:t>
      </w:r>
      <w:r w:rsidRPr="00D64E80">
        <w:rPr>
          <w:rFonts w:ascii="Book Antiqua" w:eastAsia="宋体" w:hAnsi="Book Antiqua" w:cs="宋体"/>
          <w:color w:val="000000"/>
        </w:rPr>
        <w:t> 1998; </w:t>
      </w:r>
      <w:r w:rsidRPr="00D64E80">
        <w:rPr>
          <w:rFonts w:ascii="Book Antiqua" w:eastAsia="宋体" w:hAnsi="Book Antiqua" w:cs="宋体"/>
          <w:b/>
          <w:bCs/>
          <w:color w:val="000000"/>
        </w:rPr>
        <w:t>53</w:t>
      </w:r>
      <w:r w:rsidRPr="00D64E80">
        <w:rPr>
          <w:rFonts w:ascii="Book Antiqua" w:eastAsia="宋体" w:hAnsi="Book Antiqua" w:cs="宋体"/>
          <w:color w:val="000000"/>
        </w:rPr>
        <w:t>: 429-435 [PMID: 9551701 DOI: 10.1007/s002280050403]</w:t>
      </w:r>
    </w:p>
    <w:p w14:paraId="17458A87"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18 </w:t>
      </w:r>
      <w:r w:rsidRPr="00D64E80">
        <w:rPr>
          <w:rFonts w:ascii="Book Antiqua" w:eastAsia="宋体" w:hAnsi="Book Antiqua" w:cs="宋体"/>
          <w:b/>
          <w:bCs/>
          <w:color w:val="000000"/>
        </w:rPr>
        <w:t>Rosenkranz B</w:t>
      </w:r>
      <w:r w:rsidRPr="00D64E80">
        <w:rPr>
          <w:rFonts w:ascii="Book Antiqua" w:eastAsia="宋体" w:hAnsi="Book Antiqua" w:cs="宋体"/>
          <w:color w:val="000000"/>
        </w:rPr>
        <w:t xml:space="preserve">, Profozic V, Metelko Z, Mrzljak V, Lange C, Malerczyk V. Pharmacokinetics and safety of glimepiride at clinically effective doses in </w:t>
      </w:r>
      <w:r w:rsidRPr="00D64E80">
        <w:rPr>
          <w:rFonts w:ascii="Book Antiqua" w:eastAsia="宋体" w:hAnsi="Book Antiqua" w:cs="宋体"/>
          <w:color w:val="000000"/>
        </w:rPr>
        <w:lastRenderedPageBreak/>
        <w:t>diabetic patients with renal impairment. </w:t>
      </w:r>
      <w:r w:rsidRPr="00D64E80">
        <w:rPr>
          <w:rFonts w:ascii="Book Antiqua" w:eastAsia="宋体" w:hAnsi="Book Antiqua" w:cs="宋体"/>
          <w:i/>
          <w:iCs/>
          <w:color w:val="000000"/>
        </w:rPr>
        <w:t>Diabetologia</w:t>
      </w:r>
      <w:r w:rsidRPr="00D64E80">
        <w:rPr>
          <w:rFonts w:ascii="Book Antiqua" w:eastAsia="宋体" w:hAnsi="Book Antiqua" w:cs="宋体"/>
          <w:color w:val="000000"/>
        </w:rPr>
        <w:t> 1996; </w:t>
      </w:r>
      <w:r w:rsidRPr="00D64E80">
        <w:rPr>
          <w:rFonts w:ascii="Book Antiqua" w:eastAsia="宋体" w:hAnsi="Book Antiqua" w:cs="宋体"/>
          <w:b/>
          <w:bCs/>
          <w:color w:val="000000"/>
        </w:rPr>
        <w:t>39</w:t>
      </w:r>
      <w:r w:rsidRPr="00D64E80">
        <w:rPr>
          <w:rFonts w:ascii="Book Antiqua" w:eastAsia="宋体" w:hAnsi="Book Antiqua" w:cs="宋体"/>
          <w:color w:val="000000"/>
        </w:rPr>
        <w:t>: 1617-1624 [PMID: 8960852 DOI: 10.1007/s001250050624]</w:t>
      </w:r>
    </w:p>
    <w:p w14:paraId="61E01F34"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 xml:space="preserve">19 </w:t>
      </w:r>
      <w:r w:rsidRPr="00D64E80">
        <w:rPr>
          <w:rFonts w:ascii="Book Antiqua" w:eastAsia="宋体" w:hAnsi="Book Antiqua" w:cs="宋体"/>
          <w:b/>
          <w:color w:val="000000"/>
        </w:rPr>
        <w:t>Sarkar A</w:t>
      </w:r>
      <w:r w:rsidRPr="00D64E80">
        <w:rPr>
          <w:rFonts w:ascii="Book Antiqua" w:eastAsia="宋体" w:hAnsi="Book Antiqua" w:cs="宋体"/>
          <w:color w:val="000000"/>
        </w:rPr>
        <w:t>, Tiwari A, Bhasin PS, Mitra M. Pharmacological and Pharmaceutical Profile of Gliclazide: A ReviewJournal of Applied Pharmaceutical Science 01 (09); 2011: 11-19.</w:t>
      </w:r>
    </w:p>
    <w:p w14:paraId="6E19F6A3"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20 </w:t>
      </w:r>
      <w:r w:rsidRPr="00D64E80">
        <w:rPr>
          <w:rFonts w:ascii="Book Antiqua" w:eastAsia="宋体" w:hAnsi="Book Antiqua" w:cs="宋体"/>
          <w:b/>
          <w:bCs/>
          <w:color w:val="000000"/>
        </w:rPr>
        <w:t>Marbury TC</w:t>
      </w:r>
      <w:r w:rsidRPr="00D64E80">
        <w:rPr>
          <w:rFonts w:ascii="Book Antiqua" w:eastAsia="宋体" w:hAnsi="Book Antiqua" w:cs="宋体"/>
          <w:color w:val="000000"/>
        </w:rPr>
        <w:t>, Ruckle JL, Hatorp V, Andersen MP, Nielsen KK, Huang WC, Strange P. Pharmacokinetics of repaglinide in subjects with renal impairment. </w:t>
      </w:r>
      <w:r w:rsidRPr="00D64E80">
        <w:rPr>
          <w:rFonts w:ascii="Book Antiqua" w:eastAsia="宋体" w:hAnsi="Book Antiqua" w:cs="宋体"/>
          <w:i/>
          <w:iCs/>
          <w:color w:val="000000"/>
        </w:rPr>
        <w:t>Clin Pharmacol Ther</w:t>
      </w:r>
      <w:r w:rsidRPr="00D64E80">
        <w:rPr>
          <w:rFonts w:ascii="Book Antiqua" w:eastAsia="宋体" w:hAnsi="Book Antiqua" w:cs="宋体"/>
          <w:color w:val="000000"/>
        </w:rPr>
        <w:t> 2000; </w:t>
      </w:r>
      <w:r w:rsidRPr="00D64E80">
        <w:rPr>
          <w:rFonts w:ascii="Book Antiqua" w:eastAsia="宋体" w:hAnsi="Book Antiqua" w:cs="宋体"/>
          <w:b/>
          <w:bCs/>
          <w:color w:val="000000"/>
        </w:rPr>
        <w:t>67</w:t>
      </w:r>
      <w:r w:rsidRPr="00D64E80">
        <w:rPr>
          <w:rFonts w:ascii="Book Antiqua" w:eastAsia="宋体" w:hAnsi="Book Antiqua" w:cs="宋体"/>
          <w:color w:val="000000"/>
        </w:rPr>
        <w:t>: 7-15 [PMID: 10668848 DOI: 10.1067/mcp.2000.103973]</w:t>
      </w:r>
    </w:p>
    <w:p w14:paraId="7517C8DE"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21 </w:t>
      </w:r>
      <w:r w:rsidRPr="00D64E80">
        <w:rPr>
          <w:rFonts w:ascii="Book Antiqua" w:eastAsia="宋体" w:hAnsi="Book Antiqua" w:cs="宋体"/>
          <w:b/>
          <w:bCs/>
          <w:color w:val="000000"/>
        </w:rPr>
        <w:t>Weaver ML</w:t>
      </w:r>
      <w:r w:rsidRPr="00D64E80">
        <w:rPr>
          <w:rFonts w:ascii="Book Antiqua" w:eastAsia="宋体" w:hAnsi="Book Antiqua" w:cs="宋体"/>
          <w:color w:val="000000"/>
        </w:rPr>
        <w:t>, Orwig BA, Rodriguez LC, Graham ED, Chin JA, Shapiro MJ, McLeod JF, Mangold JB. Pharmacokinetics and metabolism of nateglinide in humans. </w:t>
      </w:r>
      <w:r w:rsidRPr="00D64E80">
        <w:rPr>
          <w:rFonts w:ascii="Book Antiqua" w:eastAsia="宋体" w:hAnsi="Book Antiqua" w:cs="宋体"/>
          <w:i/>
          <w:iCs/>
          <w:color w:val="000000"/>
        </w:rPr>
        <w:t>Drug Metab Dispos</w:t>
      </w:r>
      <w:r w:rsidRPr="00D64E80">
        <w:rPr>
          <w:rFonts w:ascii="Book Antiqua" w:eastAsia="宋体" w:hAnsi="Book Antiqua" w:cs="宋体"/>
          <w:color w:val="000000"/>
        </w:rPr>
        <w:t> 2001; </w:t>
      </w:r>
      <w:r w:rsidRPr="00D64E80">
        <w:rPr>
          <w:rFonts w:ascii="Book Antiqua" w:eastAsia="宋体" w:hAnsi="Book Antiqua" w:cs="宋体"/>
          <w:b/>
          <w:bCs/>
          <w:color w:val="000000"/>
        </w:rPr>
        <w:t>29</w:t>
      </w:r>
      <w:r w:rsidRPr="00D64E80">
        <w:rPr>
          <w:rFonts w:ascii="Book Antiqua" w:eastAsia="宋体" w:hAnsi="Book Antiqua" w:cs="宋体"/>
          <w:color w:val="000000"/>
        </w:rPr>
        <w:t>: 415-421 [PMID: 11259325]</w:t>
      </w:r>
    </w:p>
    <w:p w14:paraId="2C81DE04"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22 </w:t>
      </w:r>
      <w:r w:rsidRPr="00D64E80">
        <w:rPr>
          <w:rFonts w:ascii="Book Antiqua" w:eastAsia="宋体" w:hAnsi="Book Antiqua" w:cs="宋体"/>
          <w:b/>
          <w:bCs/>
          <w:color w:val="000000"/>
        </w:rPr>
        <w:t>Idris I</w:t>
      </w:r>
      <w:r w:rsidRPr="00D64E80">
        <w:rPr>
          <w:rFonts w:ascii="Book Antiqua" w:eastAsia="宋体" w:hAnsi="Book Antiqua" w:cs="宋体"/>
          <w:color w:val="000000"/>
        </w:rPr>
        <w:t>, Donnelly R. Dipeptidyl peptidase-IV inhibitors: a major new class of oral antidiabetic drug. </w:t>
      </w:r>
      <w:r w:rsidRPr="00D64E80">
        <w:rPr>
          <w:rFonts w:ascii="Book Antiqua" w:eastAsia="宋体" w:hAnsi="Book Antiqua" w:cs="宋体"/>
          <w:i/>
          <w:iCs/>
          <w:color w:val="000000"/>
        </w:rPr>
        <w:t>Diabetes Obes Metab</w:t>
      </w:r>
      <w:r w:rsidRPr="00D64E80">
        <w:rPr>
          <w:rFonts w:ascii="Book Antiqua" w:eastAsia="宋体" w:hAnsi="Book Antiqua" w:cs="宋体"/>
          <w:color w:val="000000"/>
        </w:rPr>
        <w:t> 2007; </w:t>
      </w:r>
      <w:r w:rsidRPr="00D64E80">
        <w:rPr>
          <w:rFonts w:ascii="Book Antiqua" w:eastAsia="宋体" w:hAnsi="Book Antiqua" w:cs="宋体"/>
          <w:b/>
          <w:bCs/>
          <w:color w:val="000000"/>
        </w:rPr>
        <w:t>9</w:t>
      </w:r>
      <w:r w:rsidRPr="00D64E80">
        <w:rPr>
          <w:rFonts w:ascii="Book Antiqua" w:eastAsia="宋体" w:hAnsi="Book Antiqua" w:cs="宋体"/>
          <w:color w:val="000000"/>
        </w:rPr>
        <w:t>: 153-165 [PMID: 17300591 DOI: 10.1111/j.1463-1326.2007.00705.x]</w:t>
      </w:r>
    </w:p>
    <w:p w14:paraId="0D2F128D"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23 </w:t>
      </w:r>
      <w:r w:rsidRPr="00D64E80">
        <w:rPr>
          <w:rFonts w:ascii="Book Antiqua" w:eastAsia="宋体" w:hAnsi="Book Antiqua" w:cs="宋体"/>
          <w:b/>
          <w:bCs/>
          <w:color w:val="000000"/>
        </w:rPr>
        <w:t>Scheen AJ</w:t>
      </w:r>
      <w:r w:rsidRPr="00D64E80">
        <w:rPr>
          <w:rFonts w:ascii="Book Antiqua" w:eastAsia="宋体" w:hAnsi="Book Antiqua" w:cs="宋体"/>
          <w:color w:val="000000"/>
        </w:rPr>
        <w:t>. Pharmacokinetics of dipeptidylpeptidase-4 inhibitors. </w:t>
      </w:r>
      <w:r w:rsidRPr="00D64E80">
        <w:rPr>
          <w:rFonts w:ascii="Book Antiqua" w:eastAsia="宋体" w:hAnsi="Book Antiqua" w:cs="宋体"/>
          <w:i/>
          <w:iCs/>
          <w:color w:val="000000"/>
        </w:rPr>
        <w:t>Diabetes Obes Metab</w:t>
      </w:r>
      <w:r w:rsidRPr="00D64E80">
        <w:rPr>
          <w:rFonts w:ascii="Book Antiqua" w:eastAsia="宋体" w:hAnsi="Book Antiqua" w:cs="宋体"/>
          <w:color w:val="000000"/>
        </w:rPr>
        <w:t> 2010; </w:t>
      </w:r>
      <w:r w:rsidRPr="00D64E80">
        <w:rPr>
          <w:rFonts w:ascii="Book Antiqua" w:eastAsia="宋体" w:hAnsi="Book Antiqua" w:cs="宋体"/>
          <w:b/>
          <w:bCs/>
          <w:color w:val="000000"/>
        </w:rPr>
        <w:t>12</w:t>
      </w:r>
      <w:r w:rsidRPr="00D64E80">
        <w:rPr>
          <w:rFonts w:ascii="Book Antiqua" w:eastAsia="宋体" w:hAnsi="Book Antiqua" w:cs="宋体"/>
          <w:color w:val="000000"/>
        </w:rPr>
        <w:t>: 648-658 [PMID: 20590741 DOI: 10.1111/j.1463-1326.2010.01212.x]</w:t>
      </w:r>
    </w:p>
    <w:p w14:paraId="61E76F8E"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24 </w:t>
      </w:r>
      <w:r w:rsidRPr="00D64E80">
        <w:rPr>
          <w:rFonts w:ascii="Book Antiqua" w:eastAsia="宋体" w:hAnsi="Book Antiqua" w:cs="宋体"/>
          <w:b/>
          <w:bCs/>
          <w:color w:val="000000"/>
        </w:rPr>
        <w:t>Chan JC</w:t>
      </w:r>
      <w:r w:rsidRPr="00D64E80">
        <w:rPr>
          <w:rFonts w:ascii="Book Antiqua" w:eastAsia="宋体" w:hAnsi="Book Antiqua" w:cs="宋体"/>
          <w:color w:val="000000"/>
        </w:rPr>
        <w:t>, Scott R, Arjona Ferreira JC, Sheng D, Gonzalez E, Davies MJ, Stein PP, Kaufman KD, Amatruda JM, Williams-Herman D. Safety and efficacy of sitagliptin in patients with type 2 diabetes and chronic renal insufficiency. </w:t>
      </w:r>
      <w:r w:rsidRPr="00D64E80">
        <w:rPr>
          <w:rFonts w:ascii="Book Antiqua" w:eastAsia="宋体" w:hAnsi="Book Antiqua" w:cs="宋体"/>
          <w:i/>
          <w:iCs/>
          <w:color w:val="000000"/>
        </w:rPr>
        <w:t>Diabetes Obes Metab</w:t>
      </w:r>
      <w:r w:rsidRPr="00D64E80">
        <w:rPr>
          <w:rFonts w:ascii="Book Antiqua" w:eastAsia="宋体" w:hAnsi="Book Antiqua" w:cs="宋体"/>
          <w:color w:val="000000"/>
        </w:rPr>
        <w:t> 2008; </w:t>
      </w:r>
      <w:r w:rsidRPr="00D64E80">
        <w:rPr>
          <w:rFonts w:ascii="Book Antiqua" w:eastAsia="宋体" w:hAnsi="Book Antiqua" w:cs="宋体"/>
          <w:b/>
          <w:bCs/>
          <w:color w:val="000000"/>
        </w:rPr>
        <w:t>10</w:t>
      </w:r>
      <w:r w:rsidRPr="00D64E80">
        <w:rPr>
          <w:rFonts w:ascii="Book Antiqua" w:eastAsia="宋体" w:hAnsi="Book Antiqua" w:cs="宋体"/>
          <w:color w:val="000000"/>
        </w:rPr>
        <w:t>: 545-555 [PMID: 18518892 DOI: 10.1111/j.1463-1326.2008.00914.x]</w:t>
      </w:r>
    </w:p>
    <w:p w14:paraId="06AF8D9B"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25 </w:t>
      </w:r>
      <w:r w:rsidRPr="00D64E80">
        <w:rPr>
          <w:rFonts w:ascii="Book Antiqua" w:eastAsia="宋体" w:hAnsi="Book Antiqua" w:cs="宋体"/>
          <w:b/>
          <w:bCs/>
          <w:color w:val="000000"/>
        </w:rPr>
        <w:t>Vincent SH</w:t>
      </w:r>
      <w:r w:rsidRPr="00D64E80">
        <w:rPr>
          <w:rFonts w:ascii="Book Antiqua" w:eastAsia="宋体" w:hAnsi="Book Antiqua" w:cs="宋体"/>
          <w:color w:val="000000"/>
        </w:rPr>
        <w:t>, Reed JR, Bergman AJ, Elmore CS, Zhu B, Xu S, Ebel D, Larson P, Zeng W, Chen L, Dilzer S, Lasseter K, Gottesdiener K, Wagner JA, Herman GA. Metabolism and excretion of the dipeptidyl peptidase 4 inhibitor [14C]sitagliptin in humans. </w:t>
      </w:r>
      <w:r w:rsidRPr="00D64E80">
        <w:rPr>
          <w:rFonts w:ascii="Book Antiqua" w:eastAsia="宋体" w:hAnsi="Book Antiqua" w:cs="宋体"/>
          <w:i/>
          <w:iCs/>
          <w:color w:val="000000"/>
        </w:rPr>
        <w:t>Drug Metab Dispos</w:t>
      </w:r>
      <w:r w:rsidRPr="00D64E80">
        <w:rPr>
          <w:rFonts w:ascii="Book Antiqua" w:eastAsia="宋体" w:hAnsi="Book Antiqua" w:cs="宋体"/>
          <w:color w:val="000000"/>
        </w:rPr>
        <w:t> 2007; </w:t>
      </w:r>
      <w:r w:rsidRPr="00D64E80">
        <w:rPr>
          <w:rFonts w:ascii="Book Antiqua" w:eastAsia="宋体" w:hAnsi="Book Antiqua" w:cs="宋体"/>
          <w:b/>
          <w:bCs/>
          <w:color w:val="000000"/>
        </w:rPr>
        <w:t>35</w:t>
      </w:r>
      <w:r w:rsidRPr="00D64E80">
        <w:rPr>
          <w:rFonts w:ascii="Book Antiqua" w:eastAsia="宋体" w:hAnsi="Book Antiqua" w:cs="宋体"/>
          <w:color w:val="000000"/>
        </w:rPr>
        <w:t>: 533-538 [PMID: 17220239 DOI: 10.1124/dmd.106.013136]</w:t>
      </w:r>
    </w:p>
    <w:p w14:paraId="17D81FD2"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26 </w:t>
      </w:r>
      <w:r w:rsidRPr="00D64E80">
        <w:rPr>
          <w:rFonts w:ascii="Book Antiqua" w:eastAsia="宋体" w:hAnsi="Book Antiqua" w:cs="宋体"/>
          <w:b/>
          <w:bCs/>
          <w:color w:val="000000"/>
        </w:rPr>
        <w:t>Bergman AJ</w:t>
      </w:r>
      <w:r w:rsidRPr="00D64E80">
        <w:rPr>
          <w:rFonts w:ascii="Book Antiqua" w:eastAsia="宋体" w:hAnsi="Book Antiqua" w:cs="宋体"/>
          <w:color w:val="000000"/>
        </w:rPr>
        <w:t xml:space="preserve">, Cote J, Yi B, Marbury T, Swan SK, Smith W, Gottesdiener K, Wagner J, Herman GA. Effect of renal insufficiency on the pharmacokinetics </w:t>
      </w:r>
      <w:r w:rsidRPr="00D64E80">
        <w:rPr>
          <w:rFonts w:ascii="Book Antiqua" w:eastAsia="宋体" w:hAnsi="Book Antiqua" w:cs="宋体"/>
          <w:color w:val="000000"/>
        </w:rPr>
        <w:lastRenderedPageBreak/>
        <w:t>of sitagliptin, a dipeptidyl peptidase-4 inhibitor. </w:t>
      </w:r>
      <w:r w:rsidRPr="00D64E80">
        <w:rPr>
          <w:rFonts w:ascii="Book Antiqua" w:eastAsia="宋体" w:hAnsi="Book Antiqua" w:cs="宋体"/>
          <w:i/>
          <w:iCs/>
          <w:color w:val="000000"/>
        </w:rPr>
        <w:t>Diabetes Care</w:t>
      </w:r>
      <w:r w:rsidRPr="00D64E80">
        <w:rPr>
          <w:rFonts w:ascii="Book Antiqua" w:eastAsia="宋体" w:hAnsi="Book Antiqua" w:cs="宋体"/>
          <w:color w:val="000000"/>
        </w:rPr>
        <w:t> 2007; </w:t>
      </w:r>
      <w:r w:rsidRPr="00D64E80">
        <w:rPr>
          <w:rFonts w:ascii="Book Antiqua" w:eastAsia="宋体" w:hAnsi="Book Antiqua" w:cs="宋体"/>
          <w:b/>
          <w:bCs/>
          <w:color w:val="000000"/>
        </w:rPr>
        <w:t>30</w:t>
      </w:r>
      <w:r w:rsidRPr="00D64E80">
        <w:rPr>
          <w:rFonts w:ascii="Book Antiqua" w:eastAsia="宋体" w:hAnsi="Book Antiqua" w:cs="宋体"/>
          <w:color w:val="000000"/>
        </w:rPr>
        <w:t>: 1862-1864 [PMID: 17468348 DOI: 10.2337/dc06-2545]</w:t>
      </w:r>
    </w:p>
    <w:p w14:paraId="59496AB8" w14:textId="15866163"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27 </w:t>
      </w:r>
      <w:r w:rsidRPr="00D64E80">
        <w:rPr>
          <w:rFonts w:ascii="Book Antiqua" w:eastAsia="宋体" w:hAnsi="Book Antiqua" w:cs="宋体"/>
          <w:b/>
          <w:bCs/>
          <w:color w:val="000000"/>
        </w:rPr>
        <w:t>Kothny W</w:t>
      </w:r>
      <w:r w:rsidRPr="00D64E80">
        <w:rPr>
          <w:rFonts w:ascii="Book Antiqua" w:eastAsia="宋体" w:hAnsi="Book Antiqua" w:cs="宋体"/>
          <w:color w:val="000000"/>
        </w:rPr>
        <w:t>, Shao Q, Groop PH, Lukashevich V. One-year safety, tolerability and efficacy of vildagliptin in patients with type 2 diabetes and moderate or severe renal impairment. </w:t>
      </w:r>
      <w:r w:rsidRPr="00D64E80">
        <w:rPr>
          <w:rFonts w:ascii="Book Antiqua" w:eastAsia="宋体" w:hAnsi="Book Antiqua" w:cs="宋体"/>
          <w:i/>
          <w:iCs/>
          <w:color w:val="000000"/>
        </w:rPr>
        <w:t>Diabetes Obes Metab</w:t>
      </w:r>
      <w:r w:rsidRPr="00D64E80">
        <w:rPr>
          <w:rFonts w:ascii="Book Antiqua" w:eastAsia="宋体" w:hAnsi="Book Antiqua" w:cs="宋体"/>
          <w:color w:val="000000"/>
        </w:rPr>
        <w:t> 2012; </w:t>
      </w:r>
      <w:r w:rsidRPr="00D64E80">
        <w:rPr>
          <w:rFonts w:ascii="Book Antiqua" w:eastAsia="宋体" w:hAnsi="Book Antiqua" w:cs="宋体"/>
          <w:b/>
          <w:bCs/>
          <w:color w:val="000000"/>
        </w:rPr>
        <w:t>14</w:t>
      </w:r>
      <w:r w:rsidRPr="00D64E80">
        <w:rPr>
          <w:rFonts w:ascii="Book Antiqua" w:eastAsia="宋体" w:hAnsi="Book Antiqua" w:cs="宋体"/>
          <w:color w:val="000000"/>
        </w:rPr>
        <w:t>: 1032-1039 [PMID: 22690943 DOI: 10.1111/j.1463-1326.2012.01634.x]</w:t>
      </w:r>
    </w:p>
    <w:p w14:paraId="708FEDDB"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28 </w:t>
      </w:r>
      <w:r w:rsidRPr="00D64E80">
        <w:rPr>
          <w:rFonts w:ascii="Book Antiqua" w:eastAsia="宋体" w:hAnsi="Book Antiqua" w:cs="宋体"/>
          <w:b/>
          <w:bCs/>
          <w:color w:val="000000"/>
        </w:rPr>
        <w:t>Lukashevich V</w:t>
      </w:r>
      <w:r w:rsidRPr="00D64E80">
        <w:rPr>
          <w:rFonts w:ascii="Book Antiqua" w:eastAsia="宋体" w:hAnsi="Book Antiqua" w:cs="宋体"/>
          <w:color w:val="000000"/>
        </w:rPr>
        <w:t>, Schweizer A, Shao Q, Groop PH, Kothny W. Safety and efficacy of vildagliptin versus placebo in patients with type 2 diabetes and moderate or severe renal impairment: a prospective 24-week randomized placebo-controlled trial. </w:t>
      </w:r>
      <w:r w:rsidRPr="00D64E80">
        <w:rPr>
          <w:rFonts w:ascii="Book Antiqua" w:eastAsia="宋体" w:hAnsi="Book Antiqua" w:cs="宋体"/>
          <w:i/>
          <w:iCs/>
          <w:color w:val="000000"/>
        </w:rPr>
        <w:t>Diabetes Obes Metab</w:t>
      </w:r>
      <w:r w:rsidRPr="00D64E80">
        <w:rPr>
          <w:rFonts w:ascii="Book Antiqua" w:eastAsia="宋体" w:hAnsi="Book Antiqua" w:cs="宋体"/>
          <w:color w:val="000000"/>
        </w:rPr>
        <w:t> 2011; </w:t>
      </w:r>
      <w:r w:rsidRPr="00D64E80">
        <w:rPr>
          <w:rFonts w:ascii="Book Antiqua" w:eastAsia="宋体" w:hAnsi="Book Antiqua" w:cs="宋体"/>
          <w:b/>
          <w:bCs/>
          <w:color w:val="000000"/>
        </w:rPr>
        <w:t>13</w:t>
      </w:r>
      <w:r w:rsidRPr="00D64E80">
        <w:rPr>
          <w:rFonts w:ascii="Book Antiqua" w:eastAsia="宋体" w:hAnsi="Book Antiqua" w:cs="宋体"/>
          <w:color w:val="000000"/>
        </w:rPr>
        <w:t>: 947-954 [PMID: 21733061 DOI: 10.1111/j.1463-1326.2011.01467.x]</w:t>
      </w:r>
    </w:p>
    <w:p w14:paraId="5CA4E2AB"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29 </w:t>
      </w:r>
      <w:r w:rsidRPr="00D64E80">
        <w:rPr>
          <w:rFonts w:ascii="Book Antiqua" w:eastAsia="宋体" w:hAnsi="Book Antiqua" w:cs="宋体"/>
          <w:b/>
          <w:bCs/>
          <w:color w:val="000000"/>
        </w:rPr>
        <w:t>Nowicki M</w:t>
      </w:r>
      <w:r w:rsidRPr="00D64E80">
        <w:rPr>
          <w:rFonts w:ascii="Book Antiqua" w:eastAsia="宋体" w:hAnsi="Book Antiqua" w:cs="宋体"/>
          <w:color w:val="000000"/>
        </w:rPr>
        <w:t>, Rychlik I, Haller H, Warren M, Suchower L, Gause-Nilsson I, Schützer KM. Long-term treatment with the dipeptidyl peptidase-4 inhibitor saxagliptin in patients with type 2 diabetes mellitus and renal impairment: a randomised controlled 52-week efficacy and safety study. </w:t>
      </w:r>
      <w:r w:rsidRPr="00D64E80">
        <w:rPr>
          <w:rFonts w:ascii="Book Antiqua" w:eastAsia="宋体" w:hAnsi="Book Antiqua" w:cs="宋体"/>
          <w:i/>
          <w:iCs/>
          <w:color w:val="000000"/>
        </w:rPr>
        <w:t>Int J Clin Pract</w:t>
      </w:r>
      <w:r w:rsidRPr="00D64E80">
        <w:rPr>
          <w:rFonts w:ascii="Book Antiqua" w:eastAsia="宋体" w:hAnsi="Book Antiqua" w:cs="宋体"/>
          <w:color w:val="000000"/>
        </w:rPr>
        <w:t> 2011; </w:t>
      </w:r>
      <w:r w:rsidRPr="00D64E80">
        <w:rPr>
          <w:rFonts w:ascii="Book Antiqua" w:eastAsia="宋体" w:hAnsi="Book Antiqua" w:cs="宋体"/>
          <w:b/>
          <w:bCs/>
          <w:color w:val="000000"/>
        </w:rPr>
        <w:t>65</w:t>
      </w:r>
      <w:r w:rsidRPr="00D64E80">
        <w:rPr>
          <w:rFonts w:ascii="Book Antiqua" w:eastAsia="宋体" w:hAnsi="Book Antiqua" w:cs="宋体"/>
          <w:color w:val="000000"/>
        </w:rPr>
        <w:t>: 1230-1239 [PMID: 21977965 DOI: 10.1111/j.1742-1241.2011.02812.x]</w:t>
      </w:r>
    </w:p>
    <w:p w14:paraId="3C989A8E"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30 </w:t>
      </w:r>
      <w:r w:rsidRPr="00D64E80">
        <w:rPr>
          <w:rFonts w:ascii="Book Antiqua" w:eastAsia="宋体" w:hAnsi="Book Antiqua" w:cs="宋体"/>
          <w:b/>
          <w:bCs/>
          <w:color w:val="000000"/>
        </w:rPr>
        <w:t>Christopher R</w:t>
      </w:r>
      <w:r w:rsidRPr="00D64E80">
        <w:rPr>
          <w:rFonts w:ascii="Book Antiqua" w:eastAsia="宋体" w:hAnsi="Book Antiqua" w:cs="宋体"/>
          <w:color w:val="000000"/>
        </w:rPr>
        <w:t>, Covington P, Davenport M, Fleck P, Mekki QA, Wann ER, Karim A. Pharmacokinetics, pharmacodynamics, and tolerability of single increasing doses of the dipeptidyl peptidase-4 inhibitor alogliptin in healthy male subjects. </w:t>
      </w:r>
      <w:r w:rsidRPr="00D64E80">
        <w:rPr>
          <w:rFonts w:ascii="Book Antiqua" w:eastAsia="宋体" w:hAnsi="Book Antiqua" w:cs="宋体"/>
          <w:i/>
          <w:iCs/>
          <w:color w:val="000000"/>
        </w:rPr>
        <w:t>Clin Ther</w:t>
      </w:r>
      <w:r w:rsidRPr="00D64E80">
        <w:rPr>
          <w:rFonts w:ascii="Book Antiqua" w:eastAsia="宋体" w:hAnsi="Book Antiqua" w:cs="宋体"/>
          <w:color w:val="000000"/>
        </w:rPr>
        <w:t> 2008; </w:t>
      </w:r>
      <w:r w:rsidRPr="00D64E80">
        <w:rPr>
          <w:rFonts w:ascii="Book Antiqua" w:eastAsia="宋体" w:hAnsi="Book Antiqua" w:cs="宋体"/>
          <w:b/>
          <w:bCs/>
          <w:color w:val="000000"/>
        </w:rPr>
        <w:t>30</w:t>
      </w:r>
      <w:r w:rsidRPr="00D64E80">
        <w:rPr>
          <w:rFonts w:ascii="Book Antiqua" w:eastAsia="宋体" w:hAnsi="Book Antiqua" w:cs="宋体"/>
          <w:color w:val="000000"/>
        </w:rPr>
        <w:t>: 513-527 [PMID: 18405789 DOI: 10.1016/j.clinthera.2008.03.005]</w:t>
      </w:r>
    </w:p>
    <w:p w14:paraId="456E0AA9"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31 </w:t>
      </w:r>
      <w:r w:rsidRPr="00D64E80">
        <w:rPr>
          <w:rFonts w:ascii="Book Antiqua" w:eastAsia="宋体" w:hAnsi="Book Antiqua" w:cs="宋体"/>
          <w:b/>
          <w:bCs/>
          <w:color w:val="000000"/>
        </w:rPr>
        <w:t>Graefe-Mody U</w:t>
      </w:r>
      <w:r w:rsidRPr="00D64E80">
        <w:rPr>
          <w:rFonts w:ascii="Book Antiqua" w:eastAsia="宋体" w:hAnsi="Book Antiqua" w:cs="宋体"/>
          <w:color w:val="000000"/>
        </w:rPr>
        <w:t>, Friedrich C, Port A, Ring A, Retlich S, Heise T, Halabi A, Woerle HJ. Effect of renal impairment on the pharmacokinetics of the dipeptidyl peptidase-4 inhibitor linagliptin(*). </w:t>
      </w:r>
      <w:r w:rsidRPr="00D64E80">
        <w:rPr>
          <w:rFonts w:ascii="Book Antiqua" w:eastAsia="宋体" w:hAnsi="Book Antiqua" w:cs="宋体"/>
          <w:i/>
          <w:iCs/>
          <w:color w:val="000000"/>
        </w:rPr>
        <w:t>Diabetes Obes Metab</w:t>
      </w:r>
      <w:r w:rsidRPr="00D64E80">
        <w:rPr>
          <w:rFonts w:ascii="Book Antiqua" w:eastAsia="宋体" w:hAnsi="Book Antiqua" w:cs="宋体"/>
          <w:color w:val="000000"/>
        </w:rPr>
        <w:t> 2011; </w:t>
      </w:r>
      <w:r w:rsidRPr="00D64E80">
        <w:rPr>
          <w:rFonts w:ascii="Book Antiqua" w:eastAsia="宋体" w:hAnsi="Book Antiqua" w:cs="宋体"/>
          <w:b/>
          <w:bCs/>
          <w:color w:val="000000"/>
        </w:rPr>
        <w:t>13</w:t>
      </w:r>
      <w:r w:rsidRPr="00D64E80">
        <w:rPr>
          <w:rFonts w:ascii="Book Antiqua" w:eastAsia="宋体" w:hAnsi="Book Antiqua" w:cs="宋体"/>
          <w:color w:val="000000"/>
        </w:rPr>
        <w:t>: 939-946 [PMID: 21672124 DOI: 10.1111/j.1463-1326.2011.01458.x]</w:t>
      </w:r>
    </w:p>
    <w:p w14:paraId="299BBD67"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32 </w:t>
      </w:r>
      <w:r w:rsidRPr="00D64E80">
        <w:rPr>
          <w:rFonts w:ascii="Book Antiqua" w:eastAsia="宋体" w:hAnsi="Book Antiqua" w:cs="宋体"/>
          <w:b/>
          <w:bCs/>
          <w:color w:val="000000"/>
        </w:rPr>
        <w:t>Linnebjerg H</w:t>
      </w:r>
      <w:r w:rsidRPr="00D64E80">
        <w:rPr>
          <w:rFonts w:ascii="Book Antiqua" w:eastAsia="宋体" w:hAnsi="Book Antiqua" w:cs="宋体"/>
          <w:color w:val="000000"/>
        </w:rPr>
        <w:t>, Kothare PA, Park S, Mace K, Reddy S, Mitchell M, Lins R. Effect of renal impairment on the pharmacokinetics of exenatide. </w:t>
      </w:r>
      <w:r w:rsidRPr="00D64E80">
        <w:rPr>
          <w:rFonts w:ascii="Book Antiqua" w:eastAsia="宋体" w:hAnsi="Book Antiqua" w:cs="宋体"/>
          <w:i/>
          <w:iCs/>
          <w:color w:val="000000"/>
        </w:rPr>
        <w:t>Br J Clin Pharmacol</w:t>
      </w:r>
      <w:r w:rsidRPr="00D64E80">
        <w:rPr>
          <w:rFonts w:ascii="Book Antiqua" w:eastAsia="宋体" w:hAnsi="Book Antiqua" w:cs="宋体"/>
          <w:color w:val="000000"/>
        </w:rPr>
        <w:t> 2007; </w:t>
      </w:r>
      <w:r w:rsidRPr="00D64E80">
        <w:rPr>
          <w:rFonts w:ascii="Book Antiqua" w:eastAsia="宋体" w:hAnsi="Book Antiqua" w:cs="宋体"/>
          <w:b/>
          <w:bCs/>
          <w:color w:val="000000"/>
        </w:rPr>
        <w:t>64</w:t>
      </w:r>
      <w:r w:rsidRPr="00D64E80">
        <w:rPr>
          <w:rFonts w:ascii="Book Antiqua" w:eastAsia="宋体" w:hAnsi="Book Antiqua" w:cs="宋体"/>
          <w:color w:val="000000"/>
        </w:rPr>
        <w:t>: 317-327 [PMID: 17425627 DOI: 10.1111/j.1365-2125.2007.02890.x]</w:t>
      </w:r>
    </w:p>
    <w:p w14:paraId="56BDE13F"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lastRenderedPageBreak/>
        <w:t>33 </w:t>
      </w:r>
      <w:r w:rsidRPr="00D64E80">
        <w:rPr>
          <w:rFonts w:ascii="Book Antiqua" w:eastAsia="宋体" w:hAnsi="Book Antiqua" w:cs="宋体"/>
          <w:b/>
          <w:bCs/>
          <w:color w:val="000000"/>
        </w:rPr>
        <w:t>Malm-Erjefält M</w:t>
      </w:r>
      <w:r w:rsidRPr="00D64E80">
        <w:rPr>
          <w:rFonts w:ascii="Book Antiqua" w:eastAsia="宋体" w:hAnsi="Book Antiqua" w:cs="宋体"/>
          <w:color w:val="000000"/>
        </w:rPr>
        <w:t>, Bjørnsdottir I, Vanggaard J, Helleberg H, Larsen U, Oosterhuis B, van Lier JJ, Zdravkovic M, Olsen AK. Metabolism and excretion of the once-daily human glucagon-like peptide-1 analog liraglutide in healthy male subjects and its in vitro degradation by dipeptidyl peptidase IV and neutral endopeptidase. </w:t>
      </w:r>
      <w:r w:rsidRPr="00D64E80">
        <w:rPr>
          <w:rFonts w:ascii="Book Antiqua" w:eastAsia="宋体" w:hAnsi="Book Antiqua" w:cs="宋体"/>
          <w:i/>
          <w:iCs/>
          <w:color w:val="000000"/>
        </w:rPr>
        <w:t>Drug Metab Dispos</w:t>
      </w:r>
      <w:r w:rsidRPr="00D64E80">
        <w:rPr>
          <w:rFonts w:ascii="Book Antiqua" w:eastAsia="宋体" w:hAnsi="Book Antiqua" w:cs="宋体"/>
          <w:color w:val="000000"/>
        </w:rPr>
        <w:t> 2010; </w:t>
      </w:r>
      <w:r w:rsidRPr="00D64E80">
        <w:rPr>
          <w:rFonts w:ascii="Book Antiqua" w:eastAsia="宋体" w:hAnsi="Book Antiqua" w:cs="宋体"/>
          <w:b/>
          <w:bCs/>
          <w:color w:val="000000"/>
        </w:rPr>
        <w:t>38</w:t>
      </w:r>
      <w:r w:rsidRPr="00D64E80">
        <w:rPr>
          <w:rFonts w:ascii="Book Antiqua" w:eastAsia="宋体" w:hAnsi="Book Antiqua" w:cs="宋体"/>
          <w:color w:val="000000"/>
        </w:rPr>
        <w:t>: 1944-1953 [PMID: 20709939 DOI: 10.1124/dmd.110.034066]</w:t>
      </w:r>
    </w:p>
    <w:p w14:paraId="4D771D01"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34 </w:t>
      </w:r>
      <w:r w:rsidRPr="00D64E80">
        <w:rPr>
          <w:rFonts w:ascii="Book Antiqua" w:eastAsia="宋体" w:hAnsi="Book Antiqua" w:cs="宋体"/>
          <w:b/>
          <w:bCs/>
          <w:color w:val="000000"/>
        </w:rPr>
        <w:t>Jacobsen LV</w:t>
      </w:r>
      <w:r w:rsidRPr="00D64E80">
        <w:rPr>
          <w:rFonts w:ascii="Book Antiqua" w:eastAsia="宋体" w:hAnsi="Book Antiqua" w:cs="宋体"/>
          <w:color w:val="000000"/>
        </w:rPr>
        <w:t>, Hindsberger C, Robson R, Zdravkovic M. Effect of renal impairment on the pharmacokinetics of the GLP-1 analogue liraglutide. </w:t>
      </w:r>
      <w:r w:rsidRPr="00D64E80">
        <w:rPr>
          <w:rFonts w:ascii="Book Antiqua" w:eastAsia="宋体" w:hAnsi="Book Antiqua" w:cs="宋体"/>
          <w:i/>
          <w:iCs/>
          <w:color w:val="000000"/>
        </w:rPr>
        <w:t>Br J Clin Pharmacol</w:t>
      </w:r>
      <w:r w:rsidRPr="00D64E80">
        <w:rPr>
          <w:rFonts w:ascii="Book Antiqua" w:eastAsia="宋体" w:hAnsi="Book Antiqua" w:cs="宋体"/>
          <w:color w:val="000000"/>
        </w:rPr>
        <w:t> 2009; </w:t>
      </w:r>
      <w:r w:rsidRPr="00D64E80">
        <w:rPr>
          <w:rFonts w:ascii="Book Antiqua" w:eastAsia="宋体" w:hAnsi="Book Antiqua" w:cs="宋体"/>
          <w:b/>
          <w:bCs/>
          <w:color w:val="000000"/>
        </w:rPr>
        <w:t>68</w:t>
      </w:r>
      <w:r w:rsidRPr="00D64E80">
        <w:rPr>
          <w:rFonts w:ascii="Book Antiqua" w:eastAsia="宋体" w:hAnsi="Book Antiqua" w:cs="宋体"/>
          <w:color w:val="000000"/>
        </w:rPr>
        <w:t>: 898-905 [PMID: 20002084 DOI: 10.1111/j.1365-2125.2009.03536.x]</w:t>
      </w:r>
    </w:p>
    <w:p w14:paraId="6DA09783"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35 </w:t>
      </w:r>
      <w:r w:rsidRPr="00D64E80">
        <w:rPr>
          <w:rFonts w:ascii="Book Antiqua" w:eastAsia="宋体" w:hAnsi="Book Antiqua" w:cs="宋体"/>
          <w:b/>
          <w:bCs/>
          <w:color w:val="000000"/>
        </w:rPr>
        <w:t>Rabkin R</w:t>
      </w:r>
      <w:r w:rsidRPr="00D64E80">
        <w:rPr>
          <w:rFonts w:ascii="Book Antiqua" w:eastAsia="宋体" w:hAnsi="Book Antiqua" w:cs="宋体"/>
          <w:color w:val="000000"/>
        </w:rPr>
        <w:t>, Ryan MP, Duckworth WC. The renal metabolism of insulin. </w:t>
      </w:r>
      <w:r w:rsidRPr="00D64E80">
        <w:rPr>
          <w:rFonts w:ascii="Book Antiqua" w:eastAsia="宋体" w:hAnsi="Book Antiqua" w:cs="宋体"/>
          <w:i/>
          <w:iCs/>
          <w:color w:val="000000"/>
        </w:rPr>
        <w:t>Diabetologia</w:t>
      </w:r>
      <w:r w:rsidRPr="00D64E80">
        <w:rPr>
          <w:rFonts w:ascii="Book Antiqua" w:eastAsia="宋体" w:hAnsi="Book Antiqua" w:cs="宋体"/>
          <w:color w:val="000000"/>
        </w:rPr>
        <w:t> 1984; </w:t>
      </w:r>
      <w:r w:rsidRPr="00D64E80">
        <w:rPr>
          <w:rFonts w:ascii="Book Antiqua" w:eastAsia="宋体" w:hAnsi="Book Antiqua" w:cs="宋体"/>
          <w:b/>
          <w:bCs/>
          <w:color w:val="000000"/>
        </w:rPr>
        <w:t>27</w:t>
      </w:r>
      <w:r w:rsidRPr="00D64E80">
        <w:rPr>
          <w:rFonts w:ascii="Book Antiqua" w:eastAsia="宋体" w:hAnsi="Book Antiqua" w:cs="宋体"/>
          <w:color w:val="000000"/>
        </w:rPr>
        <w:t>: 351-357 [PMID: 6389240 DOI: 10.1007/BF00304849]</w:t>
      </w:r>
    </w:p>
    <w:p w14:paraId="44E168DC" w14:textId="77777777" w:rsidR="00D55B1F" w:rsidRPr="00D64E80" w:rsidRDefault="00D55B1F" w:rsidP="00D55B1F">
      <w:pPr>
        <w:spacing w:line="360" w:lineRule="auto"/>
        <w:jc w:val="both"/>
        <w:rPr>
          <w:rFonts w:ascii="Book Antiqua" w:eastAsia="宋体" w:hAnsi="Book Antiqua" w:cs="宋体"/>
          <w:color w:val="000000"/>
        </w:rPr>
      </w:pPr>
      <w:r w:rsidRPr="00D64E80">
        <w:rPr>
          <w:rFonts w:ascii="Book Antiqua" w:eastAsia="宋体" w:hAnsi="Book Antiqua" w:cs="宋体"/>
          <w:color w:val="000000"/>
        </w:rPr>
        <w:t>36 </w:t>
      </w:r>
      <w:r w:rsidRPr="00D64E80">
        <w:rPr>
          <w:rFonts w:ascii="Book Antiqua" w:eastAsia="宋体" w:hAnsi="Book Antiqua" w:cs="宋体"/>
          <w:b/>
          <w:bCs/>
          <w:color w:val="000000"/>
        </w:rPr>
        <w:t>Reilly JB</w:t>
      </w:r>
      <w:r w:rsidRPr="00D64E80">
        <w:rPr>
          <w:rFonts w:ascii="Book Antiqua" w:eastAsia="宋体" w:hAnsi="Book Antiqua" w:cs="宋体"/>
          <w:color w:val="000000"/>
        </w:rPr>
        <w:t>, Berns JS. Selection and dosing of medications for management of diabetes in patients with advanced kidney disease. </w:t>
      </w:r>
      <w:r w:rsidRPr="00D64E80">
        <w:rPr>
          <w:rFonts w:ascii="Book Antiqua" w:eastAsia="宋体" w:hAnsi="Book Antiqua" w:cs="宋体"/>
          <w:i/>
          <w:iCs/>
          <w:color w:val="000000"/>
        </w:rPr>
        <w:t>Semin Dial</w:t>
      </w:r>
      <w:r w:rsidRPr="00D64E80">
        <w:rPr>
          <w:rFonts w:ascii="Book Antiqua" w:eastAsia="宋体" w:hAnsi="Book Antiqua" w:cs="宋体"/>
          <w:color w:val="000000"/>
        </w:rPr>
        <w:t> </w:t>
      </w:r>
      <w:r>
        <w:rPr>
          <w:rFonts w:ascii="Book Antiqua" w:eastAsia="宋体" w:hAnsi="Book Antiqua" w:cs="宋体" w:hint="eastAsia"/>
          <w:color w:val="000000"/>
        </w:rPr>
        <w:t>2010</w:t>
      </w:r>
      <w:r w:rsidRPr="00D64E80">
        <w:rPr>
          <w:rFonts w:ascii="Book Antiqua" w:eastAsia="宋体" w:hAnsi="Book Antiqua" w:cs="宋体"/>
          <w:color w:val="000000"/>
        </w:rPr>
        <w:t>; </w:t>
      </w:r>
      <w:r w:rsidRPr="00D64E80">
        <w:rPr>
          <w:rFonts w:ascii="Book Antiqua" w:eastAsia="宋体" w:hAnsi="Book Antiqua" w:cs="宋体"/>
          <w:b/>
          <w:bCs/>
          <w:color w:val="000000"/>
        </w:rPr>
        <w:t>23</w:t>
      </w:r>
      <w:r w:rsidRPr="00D64E80">
        <w:rPr>
          <w:rFonts w:ascii="Book Antiqua" w:eastAsia="宋体" w:hAnsi="Book Antiqua" w:cs="宋体"/>
          <w:color w:val="000000"/>
        </w:rPr>
        <w:t>: 163-168 [PMID: 20210915 DOI: 10.1111/j.1525-139X.2010.00703.x]</w:t>
      </w:r>
    </w:p>
    <w:p w14:paraId="0E8D9722" w14:textId="77777777" w:rsidR="00E56357" w:rsidRDefault="00E56357" w:rsidP="00D84BDB">
      <w:pPr>
        <w:widowControl w:val="0"/>
        <w:autoSpaceDE w:val="0"/>
        <w:autoSpaceDN w:val="0"/>
        <w:adjustRightInd w:val="0"/>
        <w:jc w:val="both"/>
        <w:rPr>
          <w:rFonts w:ascii="Book Antiqua" w:eastAsia="宋体" w:hAnsi="Book Antiqua"/>
          <w:lang w:eastAsia="zh-CN"/>
        </w:rPr>
      </w:pPr>
    </w:p>
    <w:p w14:paraId="7376C15C" w14:textId="62589AB2" w:rsidR="003718DA" w:rsidRDefault="00D55B1F" w:rsidP="00D55B1F">
      <w:pPr>
        <w:spacing w:line="360" w:lineRule="auto"/>
        <w:jc w:val="right"/>
        <w:rPr>
          <w:rFonts w:ascii="Book Antiqua" w:eastAsia="宋体" w:hAnsi="Book Antiqua"/>
          <w:bCs/>
          <w:color w:val="000000"/>
          <w:lang w:eastAsia="zh-CN"/>
        </w:rPr>
      </w:pPr>
      <w:bookmarkStart w:id="74" w:name="OLE_LINK11"/>
      <w:bookmarkStart w:id="75" w:name="OLE_LINK12"/>
      <w:bookmarkStart w:id="76" w:name="OLE_LINK36"/>
      <w:bookmarkStart w:id="77" w:name="OLE_LINK37"/>
      <w:bookmarkStart w:id="78" w:name="OLE_LINK20"/>
      <w:bookmarkStart w:id="79" w:name="OLE_LINK80"/>
      <w:bookmarkStart w:id="80" w:name="OLE_LINK85"/>
      <w:bookmarkStart w:id="81" w:name="OLE_LINK194"/>
      <w:bookmarkStart w:id="82" w:name="OLE_LINK118"/>
      <w:bookmarkStart w:id="83" w:name="OLE_LINK159"/>
      <w:bookmarkStart w:id="84" w:name="OLE_LINK200"/>
      <w:bookmarkStart w:id="85" w:name="OLE_LINK310"/>
      <w:bookmarkStart w:id="86" w:name="OLE_LINK225"/>
      <w:bookmarkStart w:id="87" w:name="OLE_LINK344"/>
      <w:bookmarkStart w:id="88" w:name="OLE_LINK397"/>
      <w:bookmarkStart w:id="89" w:name="OLE_LINK229"/>
      <w:bookmarkStart w:id="90" w:name="OLE_LINK471"/>
      <w:bookmarkStart w:id="91" w:name="OLE_LINK234"/>
      <w:bookmarkStart w:id="92" w:name="OLE_LINK251"/>
      <w:bookmarkStart w:id="93" w:name="OLE_LINK474"/>
      <w:bookmarkStart w:id="94" w:name="OLE_LINK235"/>
      <w:bookmarkStart w:id="95" w:name="OLE_LINK466"/>
      <w:bookmarkStart w:id="96" w:name="OLE_LINK481"/>
      <w:bookmarkStart w:id="97" w:name="OLE_LINK501"/>
      <w:bookmarkStart w:id="98" w:name="OLE_LINK515"/>
      <w:bookmarkStart w:id="99" w:name="OLE_LINK516"/>
      <w:bookmarkStart w:id="100" w:name="OLE_LINK532"/>
      <w:bookmarkStart w:id="101" w:name="OLE_LINK549"/>
      <w:bookmarkStart w:id="102" w:name="OLE_LINK482"/>
      <w:bookmarkStart w:id="103" w:name="OLE_LINK475"/>
      <w:bookmarkStart w:id="104" w:name="OLE_LINK477"/>
      <w:bookmarkStart w:id="105" w:name="OLE_LINK518"/>
      <w:bookmarkStart w:id="106" w:name="OLE_LINK616"/>
      <w:bookmarkStart w:id="107" w:name="OLE_LINK494"/>
      <w:bookmarkStart w:id="108" w:name="OLE_LINK244"/>
      <w:bookmarkStart w:id="109" w:name="OLE_LINK249"/>
      <w:bookmarkStart w:id="110" w:name="OLE_LINK254"/>
      <w:bookmarkStart w:id="111" w:name="OLE_LINK520"/>
      <w:r w:rsidRPr="00CE4867">
        <w:rPr>
          <w:rStyle w:val="a5"/>
          <w:rFonts w:ascii="Book Antiqua" w:hAnsi="Book Antiqua"/>
          <w:noProof/>
          <w:color w:val="000000"/>
        </w:rPr>
        <w:t>P-Reviewer</w:t>
      </w:r>
      <w:bookmarkEnd w:id="74"/>
      <w:bookmarkEnd w:id="75"/>
      <w:r>
        <w:rPr>
          <w:rStyle w:val="a5"/>
          <w:rFonts w:ascii="Book Antiqua" w:hAnsi="Book Antiqua" w:hint="eastAsia"/>
          <w:noProof/>
          <w:color w:val="000000"/>
        </w:rPr>
        <w:t>:</w:t>
      </w:r>
      <w:r w:rsidRPr="00D55B1F">
        <w:t xml:space="preserve"> </w:t>
      </w:r>
      <w:r w:rsidR="003718DA" w:rsidRPr="00D55B1F">
        <w:rPr>
          <w:rFonts w:ascii="Book Antiqua" w:hAnsi="Book Antiqua"/>
          <w:bCs/>
          <w:color w:val="000000"/>
        </w:rPr>
        <w:t>Mitra</w:t>
      </w:r>
      <w:r w:rsidR="003718DA">
        <w:rPr>
          <w:rFonts w:ascii="Book Antiqua" w:eastAsia="宋体" w:hAnsi="Book Antiqua" w:hint="eastAsia"/>
          <w:bCs/>
          <w:color w:val="000000"/>
          <w:lang w:eastAsia="zh-CN"/>
        </w:rPr>
        <w:t xml:space="preserve"> </w:t>
      </w:r>
      <w:r w:rsidR="003718DA" w:rsidRPr="00D55B1F">
        <w:rPr>
          <w:rFonts w:ascii="Book Antiqua" w:hAnsi="Book Antiqua"/>
          <w:bCs/>
          <w:color w:val="000000"/>
        </w:rPr>
        <w:t>A,</w:t>
      </w:r>
      <w:r w:rsidR="003718DA">
        <w:rPr>
          <w:rFonts w:ascii="Book Antiqua" w:eastAsia="宋体" w:hAnsi="Book Antiqua" w:hint="eastAsia"/>
          <w:bCs/>
          <w:color w:val="000000"/>
          <w:lang w:eastAsia="zh-CN"/>
        </w:rPr>
        <w:t xml:space="preserve"> </w:t>
      </w:r>
      <w:r w:rsidRPr="00D55B1F">
        <w:rPr>
          <w:rStyle w:val="a5"/>
          <w:rFonts w:ascii="Book Antiqua" w:hAnsi="Book Antiqua"/>
          <w:b w:val="0"/>
          <w:noProof/>
          <w:color w:val="000000"/>
        </w:rPr>
        <w:t>Tamemoto</w:t>
      </w:r>
      <w:r w:rsidRPr="00D55B1F">
        <w:rPr>
          <w:rStyle w:val="a5"/>
          <w:rFonts w:ascii="Book Antiqua" w:eastAsia="宋体" w:hAnsi="Book Antiqua" w:hint="eastAsia"/>
          <w:b w:val="0"/>
          <w:noProof/>
          <w:color w:val="000000"/>
          <w:lang w:eastAsia="zh-CN"/>
        </w:rPr>
        <w:t xml:space="preserve"> </w:t>
      </w:r>
      <w:r w:rsidRPr="00D55B1F">
        <w:rPr>
          <w:rStyle w:val="a5"/>
          <w:rFonts w:ascii="Book Antiqua" w:hAnsi="Book Antiqua"/>
          <w:b w:val="0"/>
          <w:noProof/>
          <w:color w:val="000000"/>
        </w:rPr>
        <w:t>H,</w:t>
      </w:r>
      <w:r w:rsidRPr="00D55B1F">
        <w:rPr>
          <w:rFonts w:ascii="Book Antiqua" w:hAnsi="Book Antiqua"/>
          <w:b/>
          <w:bCs/>
          <w:color w:val="000000"/>
        </w:rPr>
        <w:t xml:space="preserve"> </w:t>
      </w:r>
      <w:r w:rsidRPr="00D55B1F">
        <w:rPr>
          <w:rFonts w:ascii="Book Antiqua" w:hAnsi="Book Antiqua"/>
          <w:bCs/>
          <w:color w:val="000000"/>
        </w:rPr>
        <w:t>Zhang Q</w:t>
      </w:r>
      <w:r>
        <w:rPr>
          <w:rFonts w:ascii="Book Antiqua" w:eastAsia="宋体" w:hAnsi="Book Antiqua" w:hint="eastAsia"/>
          <w:bCs/>
          <w:color w:val="000000"/>
          <w:lang w:eastAsia="zh-CN"/>
        </w:rPr>
        <w:t xml:space="preserve">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p>
    <w:p w14:paraId="7F7AB154" w14:textId="2DE4D265" w:rsidR="00D55B1F" w:rsidRPr="00CE4867" w:rsidRDefault="00D55B1F" w:rsidP="00D55B1F">
      <w:pPr>
        <w:spacing w:line="360" w:lineRule="auto"/>
        <w:jc w:val="right"/>
        <w:rPr>
          <w:rFonts w:ascii="Book Antiqua" w:hAnsi="Book Antiqua"/>
          <w:b/>
          <w:bCs/>
          <w:color w:val="000000"/>
        </w:rPr>
      </w:pP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74BEE3BA" w14:textId="77777777" w:rsidR="00D55B1F" w:rsidRPr="00D55B1F" w:rsidRDefault="00D55B1F" w:rsidP="00D84BDB">
      <w:pPr>
        <w:widowControl w:val="0"/>
        <w:autoSpaceDE w:val="0"/>
        <w:autoSpaceDN w:val="0"/>
        <w:adjustRightInd w:val="0"/>
        <w:jc w:val="both"/>
        <w:rPr>
          <w:rFonts w:ascii="Book Antiqua" w:eastAsia="宋体" w:hAnsi="Book Antiqua"/>
          <w:lang w:eastAsia="zh-CN"/>
        </w:rPr>
      </w:pPr>
    </w:p>
    <w:p w14:paraId="321E73B1" w14:textId="77777777" w:rsidR="00E56357" w:rsidRDefault="00E56357" w:rsidP="00D84BDB">
      <w:pPr>
        <w:jc w:val="both"/>
        <w:rPr>
          <w:rFonts w:ascii="Book Antiqua" w:hAnsi="Book Antiqua"/>
        </w:rPr>
      </w:pPr>
      <w:r>
        <w:rPr>
          <w:rFonts w:ascii="Book Antiqua" w:hAnsi="Book Antiqua"/>
        </w:rPr>
        <w:br w:type="page"/>
      </w:r>
    </w:p>
    <w:p w14:paraId="7C530301" w14:textId="77777777" w:rsidR="007640F6" w:rsidRPr="00F223F8" w:rsidRDefault="007640F6" w:rsidP="007640F6">
      <w:pPr>
        <w:spacing w:line="360" w:lineRule="auto"/>
        <w:jc w:val="both"/>
        <w:rPr>
          <w:rFonts w:ascii="Book Antiqua" w:hAnsi="Book Antiqua"/>
          <w:lang w:val="en-US"/>
        </w:rPr>
      </w:pPr>
    </w:p>
    <w:p w14:paraId="17A72C09" w14:textId="77777777" w:rsidR="007640F6" w:rsidRPr="00777435" w:rsidRDefault="007640F6" w:rsidP="007640F6">
      <w:pPr>
        <w:spacing w:line="360" w:lineRule="auto"/>
        <w:jc w:val="both"/>
        <w:rPr>
          <w:rFonts w:ascii="Book Antiqua" w:eastAsia="宋体" w:hAnsi="Book Antiqua"/>
          <w:lang w:val="en-US" w:eastAsia="zh-CN"/>
        </w:rPr>
      </w:pPr>
      <w:r>
        <w:rPr>
          <w:rFonts w:ascii="Book Antiqua" w:hAnsi="Book Antiqua"/>
          <w:noProof/>
          <w:lang w:val="en-US" w:eastAsia="zh-CN"/>
        </w:rPr>
        <mc:AlternateContent>
          <mc:Choice Requires="wps">
            <w:drawing>
              <wp:anchor distT="0" distB="0" distL="114300" distR="114300" simplePos="0" relativeHeight="251678720" behindDoc="0" locked="0" layoutInCell="1" allowOverlap="1" wp14:anchorId="459B90BE" wp14:editId="7C0CB5E4">
                <wp:simplePos x="0" y="0"/>
                <wp:positionH relativeFrom="column">
                  <wp:posOffset>1226185</wp:posOffset>
                </wp:positionH>
                <wp:positionV relativeFrom="paragraph">
                  <wp:posOffset>111760</wp:posOffset>
                </wp:positionV>
                <wp:extent cx="1029970" cy="270510"/>
                <wp:effectExtent l="50800" t="25400" r="87630" b="110490"/>
                <wp:wrapTight wrapText="bothSides">
                  <wp:wrapPolygon edited="0">
                    <wp:start x="-1065" y="-2028"/>
                    <wp:lineTo x="-1065" y="28394"/>
                    <wp:lineTo x="22372" y="28394"/>
                    <wp:lineTo x="22905" y="2028"/>
                    <wp:lineTo x="22905" y="-2028"/>
                    <wp:lineTo x="-1065" y="-2028"/>
                  </wp:wrapPolygon>
                </wp:wrapTight>
                <wp:docPr id="57"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970" cy="270510"/>
                        </a:xfrm>
                        <a:prstGeom prst="roundRect">
                          <a:avLst/>
                        </a:prstGeom>
                        <a:solidFill>
                          <a:srgbClr val="DD8047"/>
                        </a:solidFill>
                      </wps:spPr>
                      <wps:style>
                        <a:lnRef idx="1">
                          <a:schemeClr val="accent1"/>
                        </a:lnRef>
                        <a:fillRef idx="3">
                          <a:schemeClr val="accent1"/>
                        </a:fillRef>
                        <a:effectRef idx="2">
                          <a:schemeClr val="accent1"/>
                        </a:effectRef>
                        <a:fontRef idx="minor">
                          <a:schemeClr val="lt1"/>
                        </a:fontRef>
                      </wps:style>
                      <wps:txbx>
                        <w:txbxContent>
                          <w:p w14:paraId="6D1804F5" w14:textId="77777777" w:rsidR="007640F6" w:rsidRPr="004755B4" w:rsidRDefault="007640F6" w:rsidP="007640F6">
                            <w:pPr>
                              <w:pStyle w:val="a3"/>
                              <w:spacing w:before="0" w:beforeAutospacing="0" w:after="0" w:afterAutospacing="0"/>
                              <w:jc w:val="center"/>
                              <w:rPr>
                                <w:sz w:val="14"/>
                              </w:rPr>
                            </w:pPr>
                            <w:r w:rsidRPr="004755B4">
                              <w:rPr>
                                <w:rFonts w:asciiTheme="minorHAnsi" w:hAnsi="Cambria" w:cstheme="minorBidi"/>
                                <w:kern w:val="24"/>
                                <w:szCs w:val="28"/>
                                <w:lang w:val="el-GR"/>
                              </w:rPr>
                              <w:t>eGFR 30-60 ml/min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29" o:spid="_x0000_s1028" style="position:absolute;left:0;text-align:left;margin-left:96.55pt;margin-top:8.8pt;width:81.1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" fillcolor="#dd8047" strokecolor="#4579b8 [3044]">
                <v:shadow on="t" color="black" opacity="22937f" origin=",.5" offset="0,.63889mm"/>
                <v:path arrowok="t"/>
                <v:textbox>
                  <w:txbxContent>
                    <w:p w14:paraId="6D1804F5" w14:textId="77777777" w:rsidR="007640F6" w:rsidRPr="004755B4" w:rsidRDefault="007640F6" w:rsidP="007640F6">
                      <w:pPr>
                        <w:pStyle w:val="a3"/>
                        <w:spacing w:before="0" w:beforeAutospacing="0" w:after="0" w:afterAutospacing="0"/>
                        <w:jc w:val="center"/>
                        <w:rPr>
                          <w:sz w:val="14"/>
                        </w:rPr>
                      </w:pPr>
                      <w:r w:rsidRPr="004755B4">
                        <w:rPr>
                          <w:rFonts w:asciiTheme="minorHAnsi" w:hAnsi="Cambria" w:cstheme="minorBidi"/>
                          <w:kern w:val="24"/>
                          <w:szCs w:val="28"/>
                          <w:lang w:val="el-GR"/>
                        </w:rPr>
                        <w:t>eGFR 30-60 ml/min</w:t>
                      </w:r>
                    </w:p>
                  </w:txbxContent>
                </v:textbox>
                <w10:wrap type="tight"/>
              </v:roundrect>
            </w:pict>
          </mc:Fallback>
        </mc:AlternateContent>
      </w:r>
      <w:r>
        <w:rPr>
          <w:rFonts w:ascii="Book Antiqua" w:eastAsia="宋体" w:hAnsi="Book Antiqua" w:hint="eastAsia"/>
          <w:lang w:val="en-US" w:eastAsia="zh-CN"/>
        </w:rPr>
        <w:t>A</w:t>
      </w:r>
    </w:p>
    <w:p w14:paraId="035113B0" w14:textId="77777777" w:rsidR="007640F6" w:rsidRPr="00F223F8" w:rsidRDefault="007640F6" w:rsidP="007640F6">
      <w:pPr>
        <w:spacing w:line="360" w:lineRule="auto"/>
        <w:jc w:val="both"/>
        <w:rPr>
          <w:rFonts w:ascii="Book Antiqua" w:hAnsi="Book Antiqua"/>
          <w:lang w:val="en-US"/>
        </w:rPr>
      </w:pPr>
    </w:p>
    <w:p w14:paraId="586D062D" w14:textId="77777777" w:rsidR="007640F6" w:rsidRPr="00F223F8" w:rsidRDefault="007640F6" w:rsidP="007640F6">
      <w:pPr>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0EAAE91D" wp14:editId="4DBDA59F">
                <wp:simplePos x="0" y="0"/>
                <wp:positionH relativeFrom="column">
                  <wp:posOffset>685800</wp:posOffset>
                </wp:positionH>
                <wp:positionV relativeFrom="paragraph">
                  <wp:posOffset>289560</wp:posOffset>
                </wp:positionV>
                <wp:extent cx="2743200" cy="320675"/>
                <wp:effectExtent l="50800" t="25400" r="76200" b="111125"/>
                <wp:wrapTight wrapText="bothSides">
                  <wp:wrapPolygon edited="0">
                    <wp:start x="-400" y="-1711"/>
                    <wp:lineTo x="-400" y="23952"/>
                    <wp:lineTo x="-200" y="27374"/>
                    <wp:lineTo x="21800" y="27374"/>
                    <wp:lineTo x="22000" y="1711"/>
                    <wp:lineTo x="22000" y="-1711"/>
                    <wp:lineTo x="-400" y="-1711"/>
                  </wp:wrapPolygon>
                </wp:wrapTight>
                <wp:docPr id="5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320675"/>
                        </a:xfrm>
                        <a:prstGeom prst="roundRect">
                          <a:avLst/>
                        </a:prstGeom>
                        <a:solidFill>
                          <a:schemeClr val="tx2"/>
                        </a:solidFill>
                      </wps:spPr>
                      <wps:style>
                        <a:lnRef idx="1">
                          <a:schemeClr val="accent1"/>
                        </a:lnRef>
                        <a:fillRef idx="3">
                          <a:schemeClr val="accent1"/>
                        </a:fillRef>
                        <a:effectRef idx="2">
                          <a:schemeClr val="accent1"/>
                        </a:effectRef>
                        <a:fontRef idx="minor">
                          <a:schemeClr val="lt1"/>
                        </a:fontRef>
                      </wps:style>
                      <wps:txbx>
                        <w:txbxContent>
                          <w:p w14:paraId="4D831002" w14:textId="77777777" w:rsidR="007640F6" w:rsidRPr="004755B4" w:rsidRDefault="007640F6" w:rsidP="007640F6">
                            <w:pPr>
                              <w:pStyle w:val="a3"/>
                              <w:spacing w:before="0" w:beforeAutospacing="0" w:after="0" w:afterAutospacing="0"/>
                              <w:jc w:val="center"/>
                              <w:rPr>
                                <w:sz w:val="18"/>
                              </w:rPr>
                            </w:pPr>
                            <w:r w:rsidRPr="004755B4">
                              <w:rPr>
                                <w:rFonts w:asciiTheme="minorHAnsi" w:hAnsi="Cambria" w:cstheme="minorBidi"/>
                                <w:color w:val="FFFFFF" w:themeColor="background1"/>
                                <w:kern w:val="24"/>
                                <w:sz w:val="22"/>
                                <w:szCs w:val="24"/>
                                <w:lang w:val="el-GR"/>
                              </w:rPr>
                              <w:t xml:space="preserve">Metformin </w:t>
                            </w:r>
                            <w:r w:rsidRPr="004755B4">
                              <w:rPr>
                                <w:rFonts w:asciiTheme="minorHAnsi" w:hAnsi="Cambria" w:cstheme="minorBidi"/>
                                <w:color w:val="FFFFFF" w:themeColor="background1"/>
                                <w:kern w:val="24"/>
                                <w:sz w:val="22"/>
                                <w:szCs w:val="24"/>
                                <w:lang w:val="el-GR"/>
                              </w:rPr>
                              <w:t>(reduced dose 500-1500 mg)</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roundrect id="Rounded Rectangle 10" o:spid="_x0000_s1029" style="position:absolute;left:0;text-align:left;margin-left:54pt;margin-top:22.8pt;width:3in;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" fillcolor="#1f497d [3215]" strokecolor="#4579b8 [3044]">
                <v:shadow on="t" color="black" opacity="22937f" origin=",.5" offset="0,.63889mm"/>
                <v:path arrowok="t"/>
                <v:textbox>
                  <w:txbxContent>
                    <w:p w14:paraId="4D831002" w14:textId="77777777" w:rsidR="007640F6" w:rsidRPr="004755B4" w:rsidRDefault="007640F6" w:rsidP="007640F6">
                      <w:pPr>
                        <w:pStyle w:val="a3"/>
                        <w:spacing w:before="0" w:beforeAutospacing="0" w:after="0" w:afterAutospacing="0"/>
                        <w:jc w:val="center"/>
                        <w:rPr>
                          <w:sz w:val="18"/>
                        </w:rPr>
                      </w:pPr>
                      <w:r w:rsidRPr="004755B4">
                        <w:rPr>
                          <w:rFonts w:asciiTheme="minorHAnsi" w:hAnsi="Cambria" w:cstheme="minorBidi"/>
                          <w:color w:val="C7EDCC" w:themeColor="background1"/>
                          <w:kern w:val="24"/>
                          <w:sz w:val="22"/>
                          <w:szCs w:val="24"/>
                          <w:lang w:val="el-GR"/>
                        </w:rPr>
                        <w:t>Metformin (reduced dose 500-1500 mg)</w:t>
                      </w:r>
                    </w:p>
                  </w:txbxContent>
                </v:textbox>
                <w10:wrap type="tight"/>
              </v:roundrect>
            </w:pict>
          </mc:Fallback>
        </mc:AlternateContent>
      </w:r>
      <w:r>
        <w:rPr>
          <w:rFonts w:ascii="Book Antiqua" w:hAnsi="Book Antiqua"/>
          <w:noProof/>
          <w:lang w:val="en-US" w:eastAsia="zh-CN"/>
        </w:rPr>
        <mc:AlternateContent>
          <mc:Choice Requires="wps">
            <w:drawing>
              <wp:anchor distT="0" distB="0" distL="114300" distR="114300" simplePos="0" relativeHeight="251664384" behindDoc="0" locked="0" layoutInCell="1" allowOverlap="1" wp14:anchorId="7F87A56A" wp14:editId="11E1DFDA">
                <wp:simplePos x="0" y="0"/>
                <wp:positionH relativeFrom="column">
                  <wp:posOffset>1741170</wp:posOffset>
                </wp:positionH>
                <wp:positionV relativeFrom="paragraph">
                  <wp:posOffset>0</wp:posOffset>
                </wp:positionV>
                <wp:extent cx="4445" cy="259715"/>
                <wp:effectExtent l="127000" t="25400" r="97155" b="95885"/>
                <wp:wrapTight wrapText="bothSides">
                  <wp:wrapPolygon edited="0">
                    <wp:start x="-246857" y="-2112"/>
                    <wp:lineTo x="-617143" y="23237"/>
                    <wp:lineTo x="-370286" y="27462"/>
                    <wp:lineTo x="370286" y="27462"/>
                    <wp:lineTo x="246857" y="2112"/>
                    <wp:lineTo x="246857" y="-2112"/>
                    <wp:lineTo x="-246857" y="-2112"/>
                  </wp:wrapPolygon>
                </wp:wrapTight>
                <wp:docPr id="5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597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left:0;text-align:left;margin-left:137.1pt;margin-top:0;width:.35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" strokecolor="#4f81bd [3204]" strokeweight="2pt">
                <v:stroke endarrow="open"/>
                <v:shadow on="t" color="black" opacity="24903f" origin=",.5" offset="0,.55556mm"/>
                <o:lock v:ext="edit" shapetype="f"/>
                <w10:wrap type="tight"/>
              </v:shape>
            </w:pict>
          </mc:Fallback>
        </mc:AlternateContent>
      </w:r>
    </w:p>
    <w:p w14:paraId="6992D1E0" w14:textId="77777777" w:rsidR="007640F6" w:rsidRPr="00F223F8" w:rsidRDefault="007640F6" w:rsidP="007640F6">
      <w:pPr>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6432" behindDoc="0" locked="0" layoutInCell="1" allowOverlap="1" wp14:anchorId="215569EA" wp14:editId="64CD06EE">
                <wp:simplePos x="0" y="0"/>
                <wp:positionH relativeFrom="column">
                  <wp:posOffset>1828800</wp:posOffset>
                </wp:positionH>
                <wp:positionV relativeFrom="paragraph">
                  <wp:posOffset>1270</wp:posOffset>
                </wp:positionV>
                <wp:extent cx="7620" cy="254635"/>
                <wp:effectExtent l="127000" t="25400" r="93980" b="100965"/>
                <wp:wrapTight wrapText="bothSides">
                  <wp:wrapPolygon edited="0">
                    <wp:start x="-144000" y="-2155"/>
                    <wp:lineTo x="-360000" y="23701"/>
                    <wp:lineTo x="-144000" y="28010"/>
                    <wp:lineTo x="216000" y="28010"/>
                    <wp:lineTo x="144000" y="2155"/>
                    <wp:lineTo x="144000" y="-2155"/>
                    <wp:lineTo x="-144000" y="-2155"/>
                  </wp:wrapPolygon>
                </wp:wrapTight>
                <wp:docPr id="5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546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left:0;text-align:left;margin-left:2in;margin-top:.1pt;width:.6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" strokecolor="#4f81bd [3204]" strokeweight="2pt">
                <v:stroke endarrow="open"/>
                <v:shadow on="t" color="black" opacity="24903f" origin=",.5" offset="0,.55556mm"/>
                <o:lock v:ext="edit" shapetype="f"/>
                <w10:wrap type="tight"/>
              </v:shape>
            </w:pict>
          </mc:Fallback>
        </mc:AlternateContent>
      </w:r>
    </w:p>
    <w:p w14:paraId="408A73F0" w14:textId="77777777" w:rsidR="007640F6" w:rsidRPr="00F223F8" w:rsidRDefault="007640F6" w:rsidP="007640F6">
      <w:pPr>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288FB8E5" wp14:editId="2CB4FA44">
                <wp:simplePos x="0" y="0"/>
                <wp:positionH relativeFrom="column">
                  <wp:posOffset>685800</wp:posOffset>
                </wp:positionH>
                <wp:positionV relativeFrom="paragraph">
                  <wp:posOffset>68580</wp:posOffset>
                </wp:positionV>
                <wp:extent cx="2369185" cy="270510"/>
                <wp:effectExtent l="50800" t="25400" r="69215" b="110490"/>
                <wp:wrapTight wrapText="bothSides">
                  <wp:wrapPolygon edited="0">
                    <wp:start x="-463" y="-2028"/>
                    <wp:lineTo x="-463" y="28394"/>
                    <wp:lineTo x="21768" y="28394"/>
                    <wp:lineTo x="21999" y="2028"/>
                    <wp:lineTo x="21999" y="-2028"/>
                    <wp:lineTo x="-463" y="-2028"/>
                  </wp:wrapPolygon>
                </wp:wrapTight>
                <wp:docPr id="5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270510"/>
                        </a:xfrm>
                        <a:prstGeom prst="roundRect">
                          <a:avLst/>
                        </a:prstGeom>
                        <a:solidFill>
                          <a:schemeClr val="tx2"/>
                        </a:solidFill>
                      </wps:spPr>
                      <wps:style>
                        <a:lnRef idx="1">
                          <a:schemeClr val="accent1"/>
                        </a:lnRef>
                        <a:fillRef idx="3">
                          <a:schemeClr val="accent1"/>
                        </a:fillRef>
                        <a:effectRef idx="2">
                          <a:schemeClr val="accent1"/>
                        </a:effectRef>
                        <a:fontRef idx="minor">
                          <a:schemeClr val="lt1"/>
                        </a:fontRef>
                      </wps:style>
                      <wps:txbx>
                        <w:txbxContent>
                          <w:p w14:paraId="3809F0DF" w14:textId="77777777" w:rsidR="007640F6" w:rsidRDefault="007640F6" w:rsidP="007640F6">
                            <w:pPr>
                              <w:pStyle w:val="a3"/>
                              <w:spacing w:before="0" w:beforeAutospacing="0" w:after="0" w:afterAutospacing="0"/>
                              <w:jc w:val="center"/>
                            </w:pPr>
                            <w:r>
                              <w:rPr>
                                <w:rFonts w:asciiTheme="minorHAnsi" w:hAnsi="Cambria" w:cstheme="minorBidi"/>
                                <w:color w:val="FFFFFF" w:themeColor="background1"/>
                                <w:kern w:val="24"/>
                                <w:sz w:val="22"/>
                                <w:szCs w:val="22"/>
                                <w:lang w:val="el-GR"/>
                              </w:rPr>
                              <w:t xml:space="preserve">3 </w:t>
                            </w:r>
                            <w:r>
                              <w:rPr>
                                <w:rFonts w:asciiTheme="minorHAnsi" w:hAnsi="Cambria" w:cstheme="minorBidi"/>
                                <w:color w:val="FFFFFF" w:themeColor="background1"/>
                                <w:kern w:val="24"/>
                                <w:sz w:val="22"/>
                                <w:szCs w:val="22"/>
                                <w:lang w:val="el-GR"/>
                              </w:rPr>
                              <w:t xml:space="preserve">months re-evaluation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18" o:spid="_x0000_s1030" style="position:absolute;left:0;text-align:left;margin-left:54pt;margin-top:5.4pt;width:186.5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" fillcolor="#1f497d [3215]" strokecolor="#4579b8 [3044]">
                <v:shadow on="t" color="black" opacity="22937f" origin=",.5" offset="0,.63889mm"/>
                <v:path arrowok="t"/>
                <v:textbox>
                  <w:txbxContent>
                    <w:p w14:paraId="3809F0DF" w14:textId="77777777" w:rsidR="007640F6" w:rsidRDefault="007640F6" w:rsidP="007640F6">
                      <w:pPr>
                        <w:pStyle w:val="a3"/>
                        <w:spacing w:before="0" w:beforeAutospacing="0" w:after="0" w:afterAutospacing="0"/>
                        <w:jc w:val="center"/>
                      </w:pPr>
                      <w:r>
                        <w:rPr>
                          <w:rFonts w:asciiTheme="minorHAnsi" w:hAnsi="Cambria" w:cstheme="minorBidi"/>
                          <w:color w:val="C7EDCC" w:themeColor="background1"/>
                          <w:kern w:val="24"/>
                          <w:sz w:val="22"/>
                          <w:szCs w:val="22"/>
                          <w:lang w:val="el-GR"/>
                        </w:rPr>
                        <w:t xml:space="preserve">3 months re-evaluation </w:t>
                      </w:r>
                    </w:p>
                  </w:txbxContent>
                </v:textbox>
                <w10:wrap type="tight"/>
              </v:roundrect>
            </w:pict>
          </mc:Fallback>
        </mc:AlternateContent>
      </w:r>
    </w:p>
    <w:p w14:paraId="1A8E97CE" w14:textId="77777777" w:rsidR="007640F6" w:rsidRPr="00F223F8" w:rsidRDefault="007640F6" w:rsidP="007640F6">
      <w:pPr>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79744" behindDoc="0" locked="0" layoutInCell="1" allowOverlap="1" wp14:anchorId="35F1CAB6" wp14:editId="17FA70F3">
                <wp:simplePos x="0" y="0"/>
                <wp:positionH relativeFrom="column">
                  <wp:posOffset>1828800</wp:posOffset>
                </wp:positionH>
                <wp:positionV relativeFrom="paragraph">
                  <wp:posOffset>54610</wp:posOffset>
                </wp:positionV>
                <wp:extent cx="7620" cy="254635"/>
                <wp:effectExtent l="127000" t="25400" r="93980" b="100965"/>
                <wp:wrapTight wrapText="bothSides">
                  <wp:wrapPolygon edited="0">
                    <wp:start x="-144000" y="-2155"/>
                    <wp:lineTo x="-360000" y="23701"/>
                    <wp:lineTo x="-144000" y="28010"/>
                    <wp:lineTo x="216000" y="28010"/>
                    <wp:lineTo x="144000" y="2155"/>
                    <wp:lineTo x="144000" y="-2155"/>
                    <wp:lineTo x="-144000" y="-2155"/>
                  </wp:wrapPolygon>
                </wp:wrapTight>
                <wp:docPr id="5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546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left:0;text-align:left;margin-left:2in;margin-top:4.3pt;width:.6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" strokecolor="#4f81bd [3204]" strokeweight="2pt">
                <v:stroke endarrow="open"/>
                <v:shadow on="t" color="black" opacity="24903f" origin=",.5" offset="0,.55556mm"/>
                <o:lock v:ext="edit" shapetype="f"/>
                <w10:wrap type="tight"/>
              </v:shape>
            </w:pict>
          </mc:Fallback>
        </mc:AlternateContent>
      </w:r>
    </w:p>
    <w:p w14:paraId="6B62769A" w14:textId="77777777" w:rsidR="007640F6" w:rsidRPr="00F223F8" w:rsidRDefault="007640F6" w:rsidP="007640F6">
      <w:pPr>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7456" behindDoc="0" locked="0" layoutInCell="1" allowOverlap="1" wp14:anchorId="7DCBE307" wp14:editId="11D1920F">
                <wp:simplePos x="0" y="0"/>
                <wp:positionH relativeFrom="column">
                  <wp:posOffset>800100</wp:posOffset>
                </wp:positionH>
                <wp:positionV relativeFrom="paragraph">
                  <wp:posOffset>121920</wp:posOffset>
                </wp:positionV>
                <wp:extent cx="1882775" cy="270510"/>
                <wp:effectExtent l="50800" t="25400" r="73025" b="110490"/>
                <wp:wrapTight wrapText="bothSides">
                  <wp:wrapPolygon edited="0">
                    <wp:start x="-583" y="-2028"/>
                    <wp:lineTo x="-583" y="28394"/>
                    <wp:lineTo x="21855" y="28394"/>
                    <wp:lineTo x="22146" y="2028"/>
                    <wp:lineTo x="22146" y="-2028"/>
                    <wp:lineTo x="-583" y="-2028"/>
                  </wp:wrapPolygon>
                </wp:wrapTight>
                <wp:docPr id="5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775" cy="270510"/>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706A742C" w14:textId="77777777" w:rsidR="007640F6" w:rsidRDefault="007640F6" w:rsidP="007640F6">
                            <w:pPr>
                              <w:pStyle w:val="a3"/>
                              <w:spacing w:before="0" w:beforeAutospacing="0" w:after="0" w:afterAutospacing="0"/>
                              <w:jc w:val="center"/>
                            </w:pPr>
                            <w:r>
                              <w:rPr>
                                <w:rFonts w:asciiTheme="minorHAnsi" w:hAnsi="Cambria" w:cstheme="minorBidi"/>
                                <w:color w:val="FFFFFF" w:themeColor="background1"/>
                                <w:kern w:val="24"/>
                                <w:sz w:val="22"/>
                                <w:szCs w:val="22"/>
                                <w:lang w:val="el-GR"/>
                              </w:rPr>
                              <w:t xml:space="preserve">If </w:t>
                            </w:r>
                            <w:r w:rsidRPr="004755B4">
                              <w:rPr>
                                <w:rFonts w:asciiTheme="minorHAnsi" w:hAnsi="Cambria" w:cstheme="minorBidi"/>
                                <w:color w:val="FFFFFF" w:themeColor="background1"/>
                                <w:kern w:val="24"/>
                                <w:sz w:val="22"/>
                                <w:szCs w:val="22"/>
                                <w:lang w:val="el-GR"/>
                              </w:rPr>
                              <w:t xml:space="preserve"> </w:t>
                            </w:r>
                            <w:r w:rsidRPr="004755B4">
                              <w:rPr>
                                <w:rFonts w:asciiTheme="minorHAnsi" w:hAnsi="Cambria" w:cstheme="minorBidi"/>
                                <w:color w:val="FFFFFF" w:themeColor="background1"/>
                                <w:kern w:val="24"/>
                                <w:sz w:val="22"/>
                                <w:szCs w:val="22"/>
                              </w:rPr>
                              <w:t xml:space="preserve">HbA1c &gt;7.0- </w:t>
                            </w:r>
                            <w:r w:rsidRPr="004755B4">
                              <w:rPr>
                                <w:rFonts w:asciiTheme="minorHAnsi" w:hAnsi="Cambria" w:cstheme="minorBidi"/>
                                <w:color w:val="FFFFFF" w:themeColor="background1"/>
                                <w:kern w:val="24"/>
                                <w:sz w:val="22"/>
                                <w:szCs w:val="22"/>
                                <w:lang w:val="el-GR"/>
                              </w:rPr>
                              <w:t>7.5</w:t>
                            </w:r>
                            <w:r w:rsidRPr="004755B4">
                              <w:rPr>
                                <w:rFonts w:asciiTheme="minorHAnsi" w:hAnsi="Cambria" w:cstheme="minorBidi"/>
                                <w:color w:val="FFFFFF" w:themeColor="background1"/>
                                <w:kern w:val="24"/>
                                <w:sz w:val="22"/>
                                <w:szCs w:val="22"/>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20" o:spid="_x0000_s1031" style="position:absolute;left:0;text-align:left;margin-left:63pt;margin-top:9.6pt;width:148.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" fillcolor="#c0504d [3205]" strokecolor="#4579b8 [3044]">
                <v:shadow on="t" color="black" opacity="22937f" origin=",.5" offset="0,.63889mm"/>
                <v:path arrowok="t"/>
                <v:textbox>
                  <w:txbxContent>
                    <w:p w14:paraId="706A742C" w14:textId="77777777" w:rsidR="007640F6" w:rsidRDefault="007640F6" w:rsidP="007640F6">
                      <w:pPr>
                        <w:pStyle w:val="a3"/>
                        <w:spacing w:before="0" w:beforeAutospacing="0" w:after="0" w:afterAutospacing="0"/>
                        <w:jc w:val="center"/>
                      </w:pPr>
                      <w:r>
                        <w:rPr>
                          <w:rFonts w:asciiTheme="minorHAnsi" w:hAnsi="Cambria" w:cstheme="minorBidi"/>
                          <w:color w:val="C7EDCC" w:themeColor="background1"/>
                          <w:kern w:val="24"/>
                          <w:sz w:val="22"/>
                          <w:szCs w:val="22"/>
                          <w:lang w:val="el-GR"/>
                        </w:rPr>
                        <w:t xml:space="preserve">If </w:t>
                      </w:r>
                      <w:r w:rsidRPr="004755B4">
                        <w:rPr>
                          <w:rFonts w:asciiTheme="minorHAnsi" w:hAnsi="Cambria" w:cstheme="minorBidi"/>
                          <w:color w:val="C7EDCC" w:themeColor="background1"/>
                          <w:kern w:val="24"/>
                          <w:sz w:val="22"/>
                          <w:szCs w:val="22"/>
                          <w:lang w:val="el-GR"/>
                        </w:rPr>
                        <w:t xml:space="preserve"> </w:t>
                      </w:r>
                      <w:r w:rsidRPr="004755B4">
                        <w:rPr>
                          <w:rFonts w:asciiTheme="minorHAnsi" w:hAnsi="Cambria" w:cstheme="minorBidi"/>
                          <w:color w:val="C7EDCC" w:themeColor="background1"/>
                          <w:kern w:val="24"/>
                          <w:sz w:val="22"/>
                          <w:szCs w:val="22"/>
                        </w:rPr>
                        <w:t xml:space="preserve">HbA1c &gt;7.0- </w:t>
                      </w:r>
                      <w:r w:rsidRPr="004755B4">
                        <w:rPr>
                          <w:rFonts w:asciiTheme="minorHAnsi" w:hAnsi="Cambria" w:cstheme="minorBidi"/>
                          <w:color w:val="C7EDCC" w:themeColor="background1"/>
                          <w:kern w:val="24"/>
                          <w:sz w:val="22"/>
                          <w:szCs w:val="22"/>
                          <w:lang w:val="el-GR"/>
                        </w:rPr>
                        <w:t>7.5</w:t>
                      </w:r>
                      <w:r w:rsidRPr="004755B4">
                        <w:rPr>
                          <w:rFonts w:asciiTheme="minorHAnsi" w:hAnsi="Cambria" w:cstheme="minorBidi"/>
                          <w:color w:val="C7EDCC" w:themeColor="background1"/>
                          <w:kern w:val="24"/>
                          <w:sz w:val="22"/>
                          <w:szCs w:val="22"/>
                        </w:rPr>
                        <w:t>%</w:t>
                      </w:r>
                    </w:p>
                  </w:txbxContent>
                </v:textbox>
                <w10:wrap type="tight"/>
              </v:roundrect>
            </w:pict>
          </mc:Fallback>
        </mc:AlternateContent>
      </w:r>
    </w:p>
    <w:p w14:paraId="3B6CD7B3" w14:textId="77777777" w:rsidR="007640F6" w:rsidRPr="00F223F8" w:rsidRDefault="007640F6" w:rsidP="007640F6">
      <w:pPr>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9504" behindDoc="0" locked="0" layoutInCell="1" allowOverlap="1" wp14:anchorId="2FDD0F5C" wp14:editId="4EA301F4">
                <wp:simplePos x="0" y="0"/>
                <wp:positionH relativeFrom="column">
                  <wp:posOffset>1828800</wp:posOffset>
                </wp:positionH>
                <wp:positionV relativeFrom="paragraph">
                  <wp:posOffset>168910</wp:posOffset>
                </wp:positionV>
                <wp:extent cx="942340" cy="270510"/>
                <wp:effectExtent l="50800" t="25400" r="73660" b="110490"/>
                <wp:wrapTight wrapText="bothSides">
                  <wp:wrapPolygon edited="0">
                    <wp:start x="-1164" y="-2028"/>
                    <wp:lineTo x="-1164" y="28394"/>
                    <wp:lineTo x="22124" y="28394"/>
                    <wp:lineTo x="22706" y="2028"/>
                    <wp:lineTo x="22706" y="-2028"/>
                    <wp:lineTo x="-1164" y="-2028"/>
                  </wp:wrapPolygon>
                </wp:wrapTight>
                <wp:docPr id="50"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340" cy="270510"/>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3EF7C208" w14:textId="77777777" w:rsidR="007640F6" w:rsidRPr="004755B4" w:rsidRDefault="007640F6" w:rsidP="007640F6">
                            <w:pPr>
                              <w:pStyle w:val="a3"/>
                              <w:spacing w:before="0" w:beforeAutospacing="0" w:after="0" w:afterAutospacing="0"/>
                              <w:jc w:val="center"/>
                              <w:rPr>
                                <w:sz w:val="18"/>
                              </w:rPr>
                            </w:pPr>
                            <w:r w:rsidRPr="004755B4">
                              <w:rPr>
                                <w:rFonts w:asciiTheme="minorHAnsi" w:hAnsi="Cambria" w:cstheme="minorBidi"/>
                                <w:color w:val="FFFFFF" w:themeColor="background1"/>
                                <w:kern w:val="24"/>
                                <w:szCs w:val="22"/>
                                <w:lang w:val="el-GR"/>
                              </w:rPr>
                              <w:t>Symptoms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22" o:spid="_x0000_s1032" style="position:absolute;left:0;text-align:left;margin-left:2in;margin-top:13.3pt;width:74.2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" fillcolor="#c0504d [3205]" strokecolor="#4579b8 [3044]">
                <v:shadow on="t" color="black" opacity="22937f" origin=",.5" offset="0,.63889mm"/>
                <v:path arrowok="t"/>
                <v:textbox>
                  <w:txbxContent>
                    <w:p w14:paraId="3EF7C208" w14:textId="77777777" w:rsidR="007640F6" w:rsidRPr="004755B4" w:rsidRDefault="007640F6" w:rsidP="007640F6">
                      <w:pPr>
                        <w:pStyle w:val="a3"/>
                        <w:spacing w:before="0" w:beforeAutospacing="0" w:after="0" w:afterAutospacing="0"/>
                        <w:jc w:val="center"/>
                        <w:rPr>
                          <w:sz w:val="18"/>
                        </w:rPr>
                      </w:pPr>
                      <w:r w:rsidRPr="004755B4">
                        <w:rPr>
                          <w:rFonts w:asciiTheme="minorHAnsi" w:hAnsi="Cambria" w:cstheme="minorBidi"/>
                          <w:color w:val="C7EDCC" w:themeColor="background1"/>
                          <w:kern w:val="24"/>
                          <w:szCs w:val="22"/>
                          <w:lang w:val="el-GR"/>
                        </w:rPr>
                        <w:t>Symptoms</w:t>
                      </w:r>
                    </w:p>
                  </w:txbxContent>
                </v:textbox>
                <w10:wrap type="tight"/>
              </v:roundrect>
            </w:pict>
          </mc:Fallback>
        </mc:AlternateContent>
      </w:r>
      <w:r>
        <w:rPr>
          <w:rFonts w:ascii="Book Antiqua" w:hAnsi="Book Antiqua"/>
          <w:noProof/>
          <w:lang w:val="en-US" w:eastAsia="zh-CN"/>
        </w:rPr>
        <mc:AlternateContent>
          <mc:Choice Requires="wps">
            <w:drawing>
              <wp:anchor distT="0" distB="0" distL="114300" distR="114300" simplePos="0" relativeHeight="251668480" behindDoc="0" locked="0" layoutInCell="1" allowOverlap="1" wp14:anchorId="5E8EDD0F" wp14:editId="29C3661C">
                <wp:simplePos x="0" y="0"/>
                <wp:positionH relativeFrom="column">
                  <wp:posOffset>571500</wp:posOffset>
                </wp:positionH>
                <wp:positionV relativeFrom="paragraph">
                  <wp:posOffset>168910</wp:posOffset>
                </wp:positionV>
                <wp:extent cx="941705" cy="271145"/>
                <wp:effectExtent l="50800" t="25400" r="74295" b="109855"/>
                <wp:wrapTight wrapText="bothSides">
                  <wp:wrapPolygon edited="0">
                    <wp:start x="-1165" y="-2023"/>
                    <wp:lineTo x="-1165" y="28328"/>
                    <wp:lineTo x="22139" y="28328"/>
                    <wp:lineTo x="22722" y="2023"/>
                    <wp:lineTo x="22722" y="-2023"/>
                    <wp:lineTo x="-1165" y="-2023"/>
                  </wp:wrapPolygon>
                </wp:wrapTight>
                <wp:docPr id="4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271145"/>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41DB8519" w14:textId="77777777" w:rsidR="007640F6" w:rsidRPr="004755B4" w:rsidRDefault="007640F6" w:rsidP="007640F6">
                            <w:pPr>
                              <w:pStyle w:val="a3"/>
                              <w:spacing w:before="0" w:beforeAutospacing="0" w:after="0" w:afterAutospacing="0"/>
                              <w:jc w:val="center"/>
                              <w:rPr>
                                <w:sz w:val="16"/>
                              </w:rPr>
                            </w:pPr>
                            <w:r w:rsidRPr="004755B4">
                              <w:rPr>
                                <w:rFonts w:asciiTheme="minorHAnsi" w:hAnsi="Cambria" w:cstheme="minorBidi"/>
                                <w:color w:val="FFFFFF" w:themeColor="background1"/>
                                <w:kern w:val="24"/>
                                <w:sz w:val="18"/>
                                <w:szCs w:val="22"/>
                                <w:lang w:val="el-GR"/>
                              </w:rPr>
                              <w:t xml:space="preserve">No </w:t>
                            </w:r>
                            <w:r w:rsidRPr="004755B4">
                              <w:rPr>
                                <w:rFonts w:asciiTheme="minorHAnsi" w:hAnsi="Cambria" w:cstheme="minorBidi"/>
                                <w:color w:val="FFFFFF" w:themeColor="background1"/>
                                <w:kern w:val="24"/>
                                <w:sz w:val="18"/>
                                <w:szCs w:val="22"/>
                                <w:lang w:val="el-GR"/>
                              </w:rPr>
                              <w:t>symptoms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21" o:spid="_x0000_s1033" style="position:absolute;left:0;text-align:left;margin-left:45pt;margin-top:13.3pt;width:74.1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" fillcolor="#c0504d [3205]" strokecolor="#4579b8 [3044]">
                <v:shadow on="t" color="black" opacity="22937f" origin=",.5" offset="0,.63889mm"/>
                <v:path arrowok="t"/>
                <v:textbox>
                  <w:txbxContent>
                    <w:p w14:paraId="41DB8519" w14:textId="77777777" w:rsidR="007640F6" w:rsidRPr="004755B4" w:rsidRDefault="007640F6" w:rsidP="007640F6">
                      <w:pPr>
                        <w:pStyle w:val="a3"/>
                        <w:spacing w:before="0" w:beforeAutospacing="0" w:after="0" w:afterAutospacing="0"/>
                        <w:jc w:val="center"/>
                        <w:rPr>
                          <w:sz w:val="16"/>
                        </w:rPr>
                      </w:pPr>
                      <w:r w:rsidRPr="004755B4">
                        <w:rPr>
                          <w:rFonts w:asciiTheme="minorHAnsi" w:hAnsi="Cambria" w:cstheme="minorBidi"/>
                          <w:color w:val="C7EDCC" w:themeColor="background1"/>
                          <w:kern w:val="24"/>
                          <w:sz w:val="18"/>
                          <w:szCs w:val="22"/>
                          <w:lang w:val="el-GR"/>
                        </w:rPr>
                        <w:t>No symptoms</w:t>
                      </w:r>
                    </w:p>
                  </w:txbxContent>
                </v:textbox>
                <w10:wrap type="tight"/>
              </v:roundrect>
            </w:pict>
          </mc:Fallback>
        </mc:AlternateContent>
      </w:r>
    </w:p>
    <w:p w14:paraId="599BBB21" w14:textId="77777777" w:rsidR="007640F6" w:rsidRPr="00F223F8" w:rsidRDefault="007640F6" w:rsidP="007640F6">
      <w:pPr>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72576" behindDoc="0" locked="0" layoutInCell="1" allowOverlap="1" wp14:anchorId="48311BF5" wp14:editId="1F0A7367">
                <wp:simplePos x="0" y="0"/>
                <wp:positionH relativeFrom="column">
                  <wp:posOffset>2156460</wp:posOffset>
                </wp:positionH>
                <wp:positionV relativeFrom="paragraph">
                  <wp:posOffset>273050</wp:posOffset>
                </wp:positionV>
                <wp:extent cx="264160" cy="5080"/>
                <wp:effectExtent l="104140" t="22860" r="119380" b="119380"/>
                <wp:wrapTight wrapText="bothSides">
                  <wp:wrapPolygon edited="0">
                    <wp:start x="23469" y="-226800"/>
                    <wp:lineTo x="11008" y="-442800"/>
                    <wp:lineTo x="-7685" y="-226800"/>
                    <wp:lineTo x="-7685" y="205200"/>
                    <wp:lineTo x="6854" y="421200"/>
                    <wp:lineTo x="23469" y="205200"/>
                    <wp:lineTo x="23469" y="-226800"/>
                  </wp:wrapPolygon>
                </wp:wrapTight>
                <wp:docPr id="4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4160" cy="5080"/>
                        </a:xfrm>
                        <a:prstGeom prst="bentConnector3">
                          <a:avLst>
                            <a:gd name="adj1" fmla="val 50000"/>
                          </a:avLst>
                        </a:prstGeom>
                        <a:noFill/>
                        <a:ln w="25400" cap="flat" cmpd="sng">
                          <a:solidFill>
                            <a:schemeClr val="accent1">
                              <a:lumMod val="100000"/>
                              <a:lumOff val="0"/>
                            </a:schemeClr>
                          </a:solidFill>
                          <a:prstDash val="solid"/>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26" type="#_x0000_t34" style="position:absolute;left:0;text-align:left;margin-left:169.8pt;margin-top:21.5pt;width:20.8pt;height:.4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" strokecolor="#4f81bd [3204]" strokeweight="2pt">
                <v:stroke endarrow="open"/>
                <v:shadow on="t" color="black" opacity="24903f" origin=",.5" offset="0,.55556mm"/>
                <w10:wrap type="tight"/>
              </v:shape>
            </w:pict>
          </mc:Fallback>
        </mc:AlternateContent>
      </w:r>
      <w:r>
        <w:rPr>
          <w:rFonts w:ascii="Book Antiqua" w:hAnsi="Book Antiqua"/>
          <w:noProof/>
          <w:lang w:val="en-US" w:eastAsia="zh-CN"/>
        </w:rPr>
        <mc:AlternateContent>
          <mc:Choice Requires="wps">
            <w:drawing>
              <wp:anchor distT="0" distB="0" distL="114300" distR="114300" simplePos="0" relativeHeight="251671552" behindDoc="0" locked="0" layoutInCell="1" allowOverlap="1" wp14:anchorId="6EF9F162" wp14:editId="05AE3AEF">
                <wp:simplePos x="0" y="0"/>
                <wp:positionH relativeFrom="column">
                  <wp:posOffset>1028700</wp:posOffset>
                </wp:positionH>
                <wp:positionV relativeFrom="paragraph">
                  <wp:posOffset>143510</wp:posOffset>
                </wp:positionV>
                <wp:extent cx="5080" cy="278130"/>
                <wp:effectExtent l="127000" t="25400" r="96520" b="102870"/>
                <wp:wrapTight wrapText="bothSides">
                  <wp:wrapPolygon edited="0">
                    <wp:start x="-216000" y="-1973"/>
                    <wp:lineTo x="-540000" y="23671"/>
                    <wp:lineTo x="-216000" y="27616"/>
                    <wp:lineTo x="324000" y="27616"/>
                    <wp:lineTo x="216000" y="1973"/>
                    <wp:lineTo x="216000" y="-1973"/>
                    <wp:lineTo x="-216000" y="-1973"/>
                  </wp:wrapPolygon>
                </wp:wrapTight>
                <wp:docPr id="3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781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left:0;text-align:left;margin-left:81pt;margin-top:11.3pt;width:.4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" strokecolor="#4f81bd [3204]" strokeweight="2pt">
                <v:stroke endarrow="open"/>
                <v:shadow on="t" color="black" opacity="24903f" origin=",.5" offset="0,.55556mm"/>
                <o:lock v:ext="edit" shapetype="f"/>
                <w10:wrap type="tight"/>
              </v:shape>
            </w:pict>
          </mc:Fallback>
        </mc:AlternateContent>
      </w:r>
    </w:p>
    <w:p w14:paraId="4666B74E" w14:textId="77777777" w:rsidR="007640F6" w:rsidRPr="00F223F8" w:rsidRDefault="007640F6" w:rsidP="007640F6">
      <w:pPr>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76672" behindDoc="0" locked="0" layoutInCell="1" allowOverlap="1" wp14:anchorId="08179FBF" wp14:editId="0D58095A">
                <wp:simplePos x="0" y="0"/>
                <wp:positionH relativeFrom="column">
                  <wp:posOffset>2413000</wp:posOffset>
                </wp:positionH>
                <wp:positionV relativeFrom="paragraph">
                  <wp:posOffset>1016000</wp:posOffset>
                </wp:positionV>
                <wp:extent cx="1023620" cy="337820"/>
                <wp:effectExtent l="50800" t="25400" r="68580" b="93980"/>
                <wp:wrapTight wrapText="bothSides">
                  <wp:wrapPolygon edited="0">
                    <wp:start x="-1072" y="-1624"/>
                    <wp:lineTo x="-1072" y="22737"/>
                    <wp:lineTo x="-536" y="25985"/>
                    <wp:lineTo x="21975" y="25985"/>
                    <wp:lineTo x="22511" y="1624"/>
                    <wp:lineTo x="22511" y="-1624"/>
                    <wp:lineTo x="-1072" y="-1624"/>
                  </wp:wrapPolygon>
                </wp:wrapTight>
                <wp:docPr id="38"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3620" cy="337820"/>
                        </a:xfrm>
                        <a:prstGeom prst="round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1D8DE1E8" w14:textId="77777777" w:rsidR="007640F6" w:rsidRDefault="007640F6" w:rsidP="007640F6">
                            <w:pPr>
                              <w:pStyle w:val="a3"/>
                              <w:spacing w:before="0" w:beforeAutospacing="0" w:after="0" w:afterAutospacing="0"/>
                              <w:jc w:val="center"/>
                            </w:pPr>
                            <w:r w:rsidRPr="004755B4">
                              <w:rPr>
                                <w:rFonts w:asciiTheme="minorHAnsi" w:hAnsi="Cambria" w:cstheme="minorBidi"/>
                                <w:b/>
                                <w:bCs/>
                                <w:color w:val="FFFFFF" w:themeColor="background1"/>
                                <w:kern w:val="24"/>
                                <w:sz w:val="14"/>
                                <w:szCs w:val="14"/>
                              </w:rPr>
                              <w:t>HbA1c &gt;</w:t>
                            </w:r>
                            <w:r w:rsidRPr="004755B4">
                              <w:rPr>
                                <w:rFonts w:asciiTheme="minorHAnsi" w:hAnsi="Cambria" w:cstheme="minorBidi"/>
                                <w:b/>
                                <w:bCs/>
                                <w:color w:val="FFFFFF" w:themeColor="background1"/>
                                <w:kern w:val="24"/>
                                <w:sz w:val="14"/>
                                <w:szCs w:val="14"/>
                                <w:lang w:val="el-GR"/>
                              </w:rPr>
                              <w:t>7.5-8</w:t>
                            </w:r>
                            <w:r w:rsidRPr="004755B4">
                              <w:rPr>
                                <w:rFonts w:asciiTheme="minorHAnsi" w:hAnsi="Cambria" w:cstheme="minorBidi"/>
                                <w:b/>
                                <w:bCs/>
                                <w:color w:val="FFFFFF" w:themeColor="background1"/>
                                <w:kern w:val="24"/>
                                <w:sz w:val="14"/>
                                <w:szCs w:val="1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40" o:spid="_x0000_s1034" style="position:absolute;left:0;text-align:left;margin-left:190pt;margin-top:80pt;width:80.6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" fillcolor="#4f81bd [3204]" strokecolor="#4579b8 [3044]">
                <v:shadow on="t" color="black" opacity="22937f" origin=",.5" offset="0,.63889mm"/>
                <v:path arrowok="t"/>
                <v:textbox>
                  <w:txbxContent>
                    <w:p w14:paraId="1D8DE1E8" w14:textId="77777777" w:rsidR="007640F6" w:rsidRDefault="007640F6" w:rsidP="007640F6">
                      <w:pPr>
                        <w:pStyle w:val="a3"/>
                        <w:spacing w:before="0" w:beforeAutospacing="0" w:after="0" w:afterAutospacing="0"/>
                        <w:jc w:val="center"/>
                      </w:pPr>
                      <w:r w:rsidRPr="004755B4">
                        <w:rPr>
                          <w:rFonts w:asciiTheme="minorHAnsi" w:hAnsi="Cambria" w:cstheme="minorBidi"/>
                          <w:b/>
                          <w:bCs/>
                          <w:color w:val="C7EDCC" w:themeColor="background1"/>
                          <w:kern w:val="24"/>
                          <w:sz w:val="14"/>
                          <w:szCs w:val="14"/>
                        </w:rPr>
                        <w:t>HbA1c &gt;</w:t>
                      </w:r>
                      <w:r w:rsidRPr="004755B4">
                        <w:rPr>
                          <w:rFonts w:asciiTheme="minorHAnsi" w:hAnsi="Cambria" w:cstheme="minorBidi"/>
                          <w:b/>
                          <w:bCs/>
                          <w:color w:val="C7EDCC" w:themeColor="background1"/>
                          <w:kern w:val="24"/>
                          <w:sz w:val="14"/>
                          <w:szCs w:val="14"/>
                          <w:lang w:val="el-GR"/>
                        </w:rPr>
                        <w:t>7.5-8</w:t>
                      </w:r>
                      <w:r w:rsidRPr="004755B4">
                        <w:rPr>
                          <w:rFonts w:asciiTheme="minorHAnsi" w:hAnsi="Cambria" w:cstheme="minorBidi"/>
                          <w:b/>
                          <w:bCs/>
                          <w:color w:val="C7EDCC" w:themeColor="background1"/>
                          <w:kern w:val="24"/>
                          <w:sz w:val="14"/>
                          <w:szCs w:val="14"/>
                        </w:rPr>
                        <w:t>%</w:t>
                      </w:r>
                    </w:p>
                  </w:txbxContent>
                </v:textbox>
                <w10:wrap type="tight"/>
              </v:roundrect>
            </w:pict>
          </mc:Fallback>
        </mc:AlternateContent>
      </w:r>
      <w:r>
        <w:rPr>
          <w:rFonts w:ascii="Book Antiqua" w:hAnsi="Book Antiqua"/>
          <w:noProof/>
          <w:lang w:val="en-US" w:eastAsia="zh-CN"/>
        </w:rPr>
        <mc:AlternateContent>
          <mc:Choice Requires="wps">
            <w:drawing>
              <wp:anchor distT="0" distB="0" distL="114300" distR="114300" simplePos="0" relativeHeight="251673600" behindDoc="0" locked="0" layoutInCell="1" allowOverlap="1" wp14:anchorId="056B868F" wp14:editId="0915CCA8">
                <wp:simplePos x="0" y="0"/>
                <wp:positionH relativeFrom="column">
                  <wp:posOffset>1490980</wp:posOffset>
                </wp:positionH>
                <wp:positionV relativeFrom="paragraph">
                  <wp:posOffset>198755</wp:posOffset>
                </wp:positionV>
                <wp:extent cx="1089025" cy="520700"/>
                <wp:effectExtent l="50800" t="25400" r="79375" b="114300"/>
                <wp:wrapTight wrapText="bothSides">
                  <wp:wrapPolygon edited="0">
                    <wp:start x="-504" y="-1054"/>
                    <wp:lineTo x="-1008" y="0"/>
                    <wp:lineTo x="-1008" y="23180"/>
                    <wp:lineTo x="0" y="25288"/>
                    <wp:lineTo x="22167" y="25288"/>
                    <wp:lineTo x="22671" y="16859"/>
                    <wp:lineTo x="22167" y="1054"/>
                    <wp:lineTo x="22167" y="-1054"/>
                    <wp:lineTo x="-504" y="-1054"/>
                  </wp:wrapPolygon>
                </wp:wrapTight>
                <wp:docPr id="43"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520700"/>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6720423E" w14:textId="77777777" w:rsidR="007640F6" w:rsidRPr="00A73743" w:rsidRDefault="007640F6" w:rsidP="007640F6">
                            <w:pPr>
                              <w:pStyle w:val="a3"/>
                              <w:spacing w:before="0" w:beforeAutospacing="0" w:after="0" w:afterAutospacing="0"/>
                              <w:ind w:left="360"/>
                              <w:rPr>
                                <w:sz w:val="18"/>
                              </w:rPr>
                            </w:pPr>
                            <w:r w:rsidRPr="00A73743">
                              <w:rPr>
                                <w:rFonts w:asciiTheme="minorHAnsi" w:hAnsi="Cambria" w:cstheme="minorBidi"/>
                                <w:b/>
                                <w:bCs/>
                                <w:color w:val="FFFFFF" w:themeColor="background1"/>
                                <w:kern w:val="24"/>
                                <w:szCs w:val="22"/>
                                <w:u w:val="single"/>
                                <w:lang w:val="el-GR"/>
                              </w:rPr>
                              <w:t xml:space="preserve">Add </w:t>
                            </w:r>
                          </w:p>
                          <w:p w14:paraId="5B9A30DE" w14:textId="77777777" w:rsidR="007640F6" w:rsidRPr="00A73743" w:rsidRDefault="007640F6" w:rsidP="007640F6">
                            <w:pPr>
                              <w:ind w:left="360"/>
                              <w:rPr>
                                <w:rFonts w:eastAsia="Times New Roman" w:cs="Times New Roman"/>
                              </w:rPr>
                            </w:pPr>
                            <w:r w:rsidRPr="00A73743">
                              <w:rPr>
                                <w:rFonts w:hAnsi="Cambria"/>
                                <w:color w:val="FFFFFF" w:themeColor="background1"/>
                                <w:kern w:val="24"/>
                                <w:szCs w:val="22"/>
                              </w:rPr>
                              <w:t>Insulin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31" o:spid="_x0000_s1035" style="position:absolute;left:0;text-align:left;margin-left:117.4pt;margin-top:15.65pt;width:85.7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" fillcolor="#c0504d [3205]" strokecolor="#4579b8 [3044]">
                <v:shadow on="t" color="black" opacity="22937f" origin=",.5" offset="0,.63889mm"/>
                <v:path arrowok="t"/>
                <v:textbox>
                  <w:txbxContent>
                    <w:p w14:paraId="6720423E" w14:textId="77777777" w:rsidR="007640F6" w:rsidRPr="00A73743" w:rsidRDefault="007640F6" w:rsidP="007640F6">
                      <w:pPr>
                        <w:pStyle w:val="a3"/>
                        <w:spacing w:before="0" w:beforeAutospacing="0" w:after="0" w:afterAutospacing="0"/>
                        <w:ind w:left="360"/>
                        <w:rPr>
                          <w:sz w:val="18"/>
                        </w:rPr>
                      </w:pPr>
                      <w:r w:rsidRPr="00A73743">
                        <w:rPr>
                          <w:rFonts w:asciiTheme="minorHAnsi" w:hAnsi="Cambria" w:cstheme="minorBidi"/>
                          <w:b/>
                          <w:bCs/>
                          <w:color w:val="C7EDCC" w:themeColor="background1"/>
                          <w:kern w:val="24"/>
                          <w:szCs w:val="22"/>
                          <w:u w:val="single"/>
                          <w:lang w:val="el-GR"/>
                        </w:rPr>
                        <w:t xml:space="preserve">Add </w:t>
                      </w:r>
                    </w:p>
                    <w:p w14:paraId="5B9A30DE" w14:textId="77777777" w:rsidR="007640F6" w:rsidRPr="00A73743" w:rsidRDefault="007640F6" w:rsidP="007640F6">
                      <w:pPr>
                        <w:ind w:left="360"/>
                        <w:rPr>
                          <w:rFonts w:eastAsia="Times New Roman" w:cs="Times New Roman"/>
                        </w:rPr>
                      </w:pPr>
                      <w:r w:rsidRPr="00A73743">
                        <w:rPr>
                          <w:rFonts w:hAnsi="Cambria"/>
                          <w:color w:val="C7EDCC" w:themeColor="background1"/>
                          <w:kern w:val="24"/>
                          <w:szCs w:val="22"/>
                        </w:rPr>
                        <w:t>Insulin</w:t>
                      </w:r>
                    </w:p>
                  </w:txbxContent>
                </v:textbox>
                <w10:wrap type="tight"/>
              </v:roundrect>
            </w:pict>
          </mc:Fallback>
        </mc:AlternateContent>
      </w:r>
      <w:r>
        <w:rPr>
          <w:rFonts w:ascii="Book Antiqua" w:hAnsi="Book Antiqua"/>
          <w:noProof/>
          <w:lang w:val="en-US" w:eastAsia="zh-CN"/>
        </w:rPr>
        <mc:AlternateContent>
          <mc:Choice Requires="wps">
            <w:drawing>
              <wp:anchor distT="0" distB="0" distL="114300" distR="114300" simplePos="0" relativeHeight="251675648" behindDoc="0" locked="0" layoutInCell="1" allowOverlap="1" wp14:anchorId="2458FF0E" wp14:editId="053D9481">
                <wp:simplePos x="0" y="0"/>
                <wp:positionH relativeFrom="column">
                  <wp:posOffset>919480</wp:posOffset>
                </wp:positionH>
                <wp:positionV relativeFrom="paragraph">
                  <wp:posOffset>427355</wp:posOffset>
                </wp:positionV>
                <wp:extent cx="446405" cy="8255"/>
                <wp:effectExtent l="50800" t="101600" r="36195" b="169545"/>
                <wp:wrapTight wrapText="bothSides">
                  <wp:wrapPolygon edited="0">
                    <wp:start x="13519" y="-265846"/>
                    <wp:lineTo x="-2458" y="-66462"/>
                    <wp:lineTo x="13519" y="398769"/>
                    <wp:lineTo x="20893" y="398769"/>
                    <wp:lineTo x="22122" y="265846"/>
                    <wp:lineTo x="20893" y="-66462"/>
                    <wp:lineTo x="19664" y="-265846"/>
                    <wp:lineTo x="13519" y="-265846"/>
                  </wp:wrapPolygon>
                </wp:wrapTight>
                <wp:docPr id="45"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405" cy="8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left:0;text-align:left;margin-left:72.4pt;margin-top:33.65pt;width:35.15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" strokecolor="#4f81bd [3204]" strokeweight="2pt">
                <v:stroke endarrow="open"/>
                <v:shadow on="t" color="black" opacity="24903f" origin=",.5" offset="0,.55556mm"/>
                <o:lock v:ext="edit" shapetype="f"/>
                <w10:wrap type="tight"/>
              </v:shape>
            </w:pict>
          </mc:Fallback>
        </mc:AlternateContent>
      </w:r>
      <w:r>
        <w:rPr>
          <w:rFonts w:ascii="Book Antiqua" w:hAnsi="Book Antiqua"/>
          <w:noProof/>
          <w:lang w:val="en-US" w:eastAsia="zh-CN"/>
        </w:rPr>
        <mc:AlternateContent>
          <mc:Choice Requires="wps">
            <w:drawing>
              <wp:anchor distT="0" distB="0" distL="114300" distR="114300" simplePos="0" relativeHeight="251670528" behindDoc="0" locked="0" layoutInCell="1" allowOverlap="1" wp14:anchorId="2676D93B" wp14:editId="38786109">
                <wp:simplePos x="0" y="0"/>
                <wp:positionH relativeFrom="column">
                  <wp:posOffset>-337820</wp:posOffset>
                </wp:positionH>
                <wp:positionV relativeFrom="paragraph">
                  <wp:posOffset>203200</wp:posOffset>
                </wp:positionV>
                <wp:extent cx="1246505" cy="904875"/>
                <wp:effectExtent l="50800" t="25400" r="74295" b="111125"/>
                <wp:wrapTight wrapText="bothSides">
                  <wp:wrapPolygon edited="0">
                    <wp:start x="440" y="-606"/>
                    <wp:lineTo x="-880" y="0"/>
                    <wp:lineTo x="-880" y="21221"/>
                    <wp:lineTo x="440" y="23646"/>
                    <wp:lineTo x="21127" y="23646"/>
                    <wp:lineTo x="22447" y="20008"/>
                    <wp:lineTo x="22447" y="9701"/>
                    <wp:lineTo x="21567" y="1819"/>
                    <wp:lineTo x="21127" y="-606"/>
                    <wp:lineTo x="440" y="-606"/>
                  </wp:wrapPolygon>
                </wp:wrapTight>
                <wp:docPr id="46"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6505" cy="904875"/>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4551A783" w14:textId="77777777" w:rsidR="007640F6" w:rsidRPr="00A73743" w:rsidRDefault="007640F6" w:rsidP="007640F6">
                            <w:pPr>
                              <w:pStyle w:val="a3"/>
                              <w:spacing w:before="0" w:beforeAutospacing="0" w:after="0" w:afterAutospacing="0"/>
                              <w:rPr>
                                <w:sz w:val="14"/>
                              </w:rPr>
                            </w:pPr>
                            <w:r w:rsidRPr="00A73743">
                              <w:rPr>
                                <w:rFonts w:asciiTheme="minorHAnsi" w:hAnsi="Cambria" w:cstheme="minorBidi"/>
                                <w:b/>
                                <w:bCs/>
                                <w:color w:val="FFFFFF" w:themeColor="background1"/>
                                <w:kern w:val="24"/>
                                <w:sz w:val="16"/>
                                <w:szCs w:val="22"/>
                                <w:u w:val="single"/>
                                <w:lang w:val="el-GR"/>
                              </w:rPr>
                              <w:t>Add</w:t>
                            </w:r>
                          </w:p>
                          <w:p w14:paraId="689437E3" w14:textId="77777777" w:rsidR="007640F6" w:rsidRPr="00A73743" w:rsidRDefault="007640F6" w:rsidP="007640F6">
                            <w:pPr>
                              <w:ind w:left="360"/>
                              <w:rPr>
                                <w:rFonts w:eastAsia="Times New Roman" w:cs="Times New Roman"/>
                                <w:sz w:val="16"/>
                              </w:rPr>
                            </w:pPr>
                            <w:r w:rsidRPr="00A73743">
                              <w:rPr>
                                <w:rFonts w:hAnsi="Cambria"/>
                                <w:color w:val="FFFFFF" w:themeColor="background1"/>
                                <w:kern w:val="24"/>
                                <w:sz w:val="16"/>
                                <w:szCs w:val="22"/>
                              </w:rPr>
                              <w:t>DPP-4 inhibitor</w:t>
                            </w:r>
                          </w:p>
                          <w:p w14:paraId="1930DD81" w14:textId="77777777" w:rsidR="007640F6" w:rsidRPr="00A73743" w:rsidRDefault="007640F6" w:rsidP="007640F6">
                            <w:pPr>
                              <w:ind w:left="360"/>
                              <w:rPr>
                                <w:rFonts w:eastAsia="Times New Roman" w:cs="Times New Roman"/>
                                <w:sz w:val="16"/>
                              </w:rPr>
                            </w:pPr>
                            <w:r w:rsidRPr="00A73743">
                              <w:rPr>
                                <w:rFonts w:hAnsi="Cambria"/>
                                <w:color w:val="FFFFFF" w:themeColor="background1"/>
                                <w:kern w:val="24"/>
                                <w:sz w:val="16"/>
                                <w:szCs w:val="22"/>
                              </w:rPr>
                              <w:t>Repaglinide</w:t>
                            </w:r>
                          </w:p>
                          <w:p w14:paraId="02AE4FC5" w14:textId="77777777" w:rsidR="007640F6" w:rsidRPr="00A73743" w:rsidRDefault="007640F6" w:rsidP="007640F6">
                            <w:pPr>
                              <w:ind w:left="360"/>
                              <w:rPr>
                                <w:rFonts w:eastAsia="Times New Roman" w:cs="Times New Roman"/>
                                <w:sz w:val="16"/>
                              </w:rPr>
                            </w:pPr>
                            <w:r w:rsidRPr="00A73743">
                              <w:rPr>
                                <w:rFonts w:hAnsi="Cambria"/>
                                <w:color w:val="FFFFFF" w:themeColor="background1"/>
                                <w:kern w:val="24"/>
                                <w:sz w:val="16"/>
                                <w:szCs w:val="22"/>
                              </w:rPr>
                              <w:t>Pioglitazone</w:t>
                            </w:r>
                          </w:p>
                          <w:p w14:paraId="7436EAFE" w14:textId="77777777" w:rsidR="007640F6" w:rsidRPr="00A73743" w:rsidRDefault="007640F6" w:rsidP="007640F6">
                            <w:pPr>
                              <w:ind w:left="360"/>
                              <w:rPr>
                                <w:rFonts w:eastAsia="Times New Roman" w:cs="Times New Roman"/>
                                <w:sz w:val="16"/>
                              </w:rPr>
                            </w:pPr>
                            <w:r w:rsidRPr="00A73743">
                              <w:rPr>
                                <w:rFonts w:hAnsi="Cambria"/>
                                <w:color w:val="FFFFFF" w:themeColor="background1"/>
                                <w:kern w:val="24"/>
                                <w:sz w:val="16"/>
                                <w:szCs w:val="22"/>
                              </w:rPr>
                              <w:t xml:space="preserve">Gliclazide, Glipizide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23" o:spid="_x0000_s1036" style="position:absolute;left:0;text-align:left;margin-left:-26.6pt;margin-top:16pt;width:98.1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" fillcolor="#c0504d [3205]" strokecolor="#4579b8 [3044]">
                <v:shadow on="t" color="black" opacity="22937f" origin=",.5" offset="0,.63889mm"/>
                <v:path arrowok="t"/>
                <v:textbox>
                  <w:txbxContent>
                    <w:p w14:paraId="4551A783" w14:textId="77777777" w:rsidR="007640F6" w:rsidRPr="00A73743" w:rsidRDefault="007640F6" w:rsidP="007640F6">
                      <w:pPr>
                        <w:pStyle w:val="a3"/>
                        <w:spacing w:before="0" w:beforeAutospacing="0" w:after="0" w:afterAutospacing="0"/>
                        <w:rPr>
                          <w:sz w:val="14"/>
                        </w:rPr>
                      </w:pPr>
                      <w:r w:rsidRPr="00A73743">
                        <w:rPr>
                          <w:rFonts w:asciiTheme="minorHAnsi" w:hAnsi="Cambria" w:cstheme="minorBidi"/>
                          <w:b/>
                          <w:bCs/>
                          <w:color w:val="C7EDCC" w:themeColor="background1"/>
                          <w:kern w:val="24"/>
                          <w:sz w:val="16"/>
                          <w:szCs w:val="22"/>
                          <w:u w:val="single"/>
                          <w:lang w:val="el-GR"/>
                        </w:rPr>
                        <w:t>Add</w:t>
                      </w:r>
                    </w:p>
                    <w:p w14:paraId="689437E3" w14:textId="77777777" w:rsidR="007640F6" w:rsidRPr="00A73743" w:rsidRDefault="007640F6" w:rsidP="007640F6">
                      <w:pPr>
                        <w:ind w:left="360"/>
                        <w:rPr>
                          <w:rFonts w:eastAsia="Times New Roman" w:cs="Times New Roman"/>
                          <w:sz w:val="16"/>
                        </w:rPr>
                      </w:pPr>
                      <w:r w:rsidRPr="00A73743">
                        <w:rPr>
                          <w:rFonts w:hAnsi="Cambria"/>
                          <w:color w:val="C7EDCC" w:themeColor="background1"/>
                          <w:kern w:val="24"/>
                          <w:sz w:val="16"/>
                          <w:szCs w:val="22"/>
                        </w:rPr>
                        <w:t>DPP-4 inhibitor</w:t>
                      </w:r>
                    </w:p>
                    <w:p w14:paraId="1930DD81" w14:textId="77777777" w:rsidR="007640F6" w:rsidRPr="00A73743" w:rsidRDefault="007640F6" w:rsidP="007640F6">
                      <w:pPr>
                        <w:ind w:left="360"/>
                        <w:rPr>
                          <w:rFonts w:eastAsia="Times New Roman" w:cs="Times New Roman"/>
                          <w:sz w:val="16"/>
                        </w:rPr>
                      </w:pPr>
                      <w:r w:rsidRPr="00A73743">
                        <w:rPr>
                          <w:rFonts w:hAnsi="Cambria"/>
                          <w:color w:val="C7EDCC" w:themeColor="background1"/>
                          <w:kern w:val="24"/>
                          <w:sz w:val="16"/>
                          <w:szCs w:val="22"/>
                        </w:rPr>
                        <w:t>Repaglinide</w:t>
                      </w:r>
                    </w:p>
                    <w:p w14:paraId="02AE4FC5" w14:textId="77777777" w:rsidR="007640F6" w:rsidRPr="00A73743" w:rsidRDefault="007640F6" w:rsidP="007640F6">
                      <w:pPr>
                        <w:ind w:left="360"/>
                        <w:rPr>
                          <w:rFonts w:eastAsia="Times New Roman" w:cs="Times New Roman"/>
                          <w:sz w:val="16"/>
                        </w:rPr>
                      </w:pPr>
                      <w:r w:rsidRPr="00A73743">
                        <w:rPr>
                          <w:rFonts w:hAnsi="Cambria"/>
                          <w:color w:val="C7EDCC" w:themeColor="background1"/>
                          <w:kern w:val="24"/>
                          <w:sz w:val="16"/>
                          <w:szCs w:val="22"/>
                        </w:rPr>
                        <w:t>Pioglitazone</w:t>
                      </w:r>
                    </w:p>
                    <w:p w14:paraId="7436EAFE" w14:textId="77777777" w:rsidR="007640F6" w:rsidRPr="00A73743" w:rsidRDefault="007640F6" w:rsidP="007640F6">
                      <w:pPr>
                        <w:ind w:left="360"/>
                        <w:rPr>
                          <w:rFonts w:eastAsia="Times New Roman" w:cs="Times New Roman"/>
                          <w:sz w:val="16"/>
                        </w:rPr>
                      </w:pPr>
                      <w:r w:rsidRPr="00A73743">
                        <w:rPr>
                          <w:rFonts w:hAnsi="Cambria"/>
                          <w:color w:val="C7EDCC" w:themeColor="background1"/>
                          <w:kern w:val="24"/>
                          <w:sz w:val="16"/>
                          <w:szCs w:val="22"/>
                        </w:rPr>
                        <w:t xml:space="preserve">Gliclazide, Glipizide </w:t>
                      </w:r>
                    </w:p>
                  </w:txbxContent>
                </v:textbox>
                <w10:wrap type="tight"/>
              </v:roundrect>
            </w:pict>
          </mc:Fallback>
        </mc:AlternateContent>
      </w:r>
      <w:r>
        <w:rPr>
          <w:rFonts w:ascii="Book Antiqua" w:hAnsi="Book Antiqua"/>
          <w:noProof/>
          <w:lang w:val="en-US" w:eastAsia="zh-CN"/>
        </w:rPr>
        <mc:AlternateContent>
          <mc:Choice Requires="wps">
            <w:drawing>
              <wp:anchor distT="0" distB="0" distL="114300" distR="114300" simplePos="0" relativeHeight="251677696" behindDoc="0" locked="0" layoutInCell="1" allowOverlap="1" wp14:anchorId="7D2F5D60" wp14:editId="1D1E142D">
                <wp:simplePos x="0" y="0"/>
                <wp:positionH relativeFrom="column">
                  <wp:posOffset>3138805</wp:posOffset>
                </wp:positionH>
                <wp:positionV relativeFrom="paragraph">
                  <wp:posOffset>236220</wp:posOffset>
                </wp:positionV>
                <wp:extent cx="1318895" cy="528955"/>
                <wp:effectExtent l="50800" t="25400" r="78105" b="106045"/>
                <wp:wrapTight wrapText="bothSides">
                  <wp:wrapPolygon edited="0">
                    <wp:start x="-416" y="-1037"/>
                    <wp:lineTo x="-832" y="0"/>
                    <wp:lineTo x="-832" y="22819"/>
                    <wp:lineTo x="0" y="24893"/>
                    <wp:lineTo x="22047" y="24893"/>
                    <wp:lineTo x="22463" y="16595"/>
                    <wp:lineTo x="22047" y="1037"/>
                    <wp:lineTo x="22047" y="-1037"/>
                    <wp:lineTo x="-416" y="-1037"/>
                  </wp:wrapPolygon>
                </wp:wrapTight>
                <wp:docPr id="47"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895" cy="528955"/>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79E1F57A" w14:textId="77777777" w:rsidR="007640F6" w:rsidRPr="00A73743" w:rsidRDefault="007640F6" w:rsidP="007640F6">
                            <w:pPr>
                              <w:pStyle w:val="a3"/>
                              <w:spacing w:before="0" w:beforeAutospacing="0" w:after="0" w:afterAutospacing="0"/>
                              <w:rPr>
                                <w:sz w:val="16"/>
                              </w:rPr>
                            </w:pPr>
                            <w:r w:rsidRPr="00A73743">
                              <w:rPr>
                                <w:rFonts w:asciiTheme="minorHAnsi" w:hAnsi="Cambria" w:cstheme="minorBidi"/>
                                <w:b/>
                                <w:bCs/>
                                <w:color w:val="FFFFFF" w:themeColor="background1"/>
                                <w:kern w:val="24"/>
                                <w:sz w:val="18"/>
                                <w:szCs w:val="22"/>
                                <w:u w:val="single"/>
                                <w:lang w:val="el-GR"/>
                              </w:rPr>
                              <w:t xml:space="preserve">Intensive </w:t>
                            </w:r>
                            <w:r w:rsidRPr="00A73743">
                              <w:rPr>
                                <w:rFonts w:asciiTheme="minorHAnsi" w:hAnsi="Cambria" w:cstheme="minorBidi"/>
                                <w:b/>
                                <w:bCs/>
                                <w:color w:val="FFFFFF" w:themeColor="background1"/>
                                <w:kern w:val="24"/>
                                <w:sz w:val="18"/>
                                <w:szCs w:val="22"/>
                                <w:u w:val="single"/>
                                <w:lang w:val="el-GR"/>
                              </w:rPr>
                              <w:t>insulin therapy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41" o:spid="_x0000_s1037" style="position:absolute;left:0;text-align:left;margin-left:247.15pt;margin-top:18.6pt;width:103.85pt;height:4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" fillcolor="#c0504d [3205]" strokecolor="#4579b8 [3044]">
                <v:shadow on="t" color="black" opacity="22937f" origin=",.5" offset="0,.63889mm"/>
                <v:path arrowok="t"/>
                <v:textbox>
                  <w:txbxContent>
                    <w:p w14:paraId="79E1F57A" w14:textId="77777777" w:rsidR="007640F6" w:rsidRPr="00A73743" w:rsidRDefault="007640F6" w:rsidP="007640F6">
                      <w:pPr>
                        <w:pStyle w:val="a3"/>
                        <w:spacing w:before="0" w:beforeAutospacing="0" w:after="0" w:afterAutospacing="0"/>
                        <w:rPr>
                          <w:sz w:val="16"/>
                        </w:rPr>
                      </w:pPr>
                      <w:r w:rsidRPr="00A73743">
                        <w:rPr>
                          <w:rFonts w:asciiTheme="minorHAnsi" w:hAnsi="Cambria" w:cstheme="minorBidi"/>
                          <w:b/>
                          <w:bCs/>
                          <w:color w:val="C7EDCC" w:themeColor="background1"/>
                          <w:kern w:val="24"/>
                          <w:sz w:val="18"/>
                          <w:szCs w:val="22"/>
                          <w:u w:val="single"/>
                          <w:lang w:val="el-GR"/>
                        </w:rPr>
                        <w:t>Intensive insulin therapy</w:t>
                      </w:r>
                    </w:p>
                  </w:txbxContent>
                </v:textbox>
                <w10:wrap type="tight"/>
              </v:roundrect>
            </w:pict>
          </mc:Fallback>
        </mc:AlternateContent>
      </w:r>
      <w:r>
        <w:rPr>
          <w:rFonts w:ascii="Book Antiqua" w:hAnsi="Book Antiqua"/>
          <w:noProof/>
          <w:lang w:val="en-US" w:eastAsia="zh-CN"/>
        </w:rPr>
        <mc:AlternateContent>
          <mc:Choice Requires="wps">
            <w:drawing>
              <wp:anchor distT="0" distB="0" distL="114300" distR="114300" simplePos="0" relativeHeight="251680768" behindDoc="0" locked="0" layoutInCell="1" allowOverlap="1" wp14:anchorId="25F8D632" wp14:editId="563DF974">
                <wp:simplePos x="0" y="0"/>
                <wp:positionH relativeFrom="column">
                  <wp:posOffset>2644775</wp:posOffset>
                </wp:positionH>
                <wp:positionV relativeFrom="paragraph">
                  <wp:posOffset>427355</wp:posOffset>
                </wp:positionV>
                <wp:extent cx="446405" cy="8255"/>
                <wp:effectExtent l="50800" t="101600" r="36195" b="169545"/>
                <wp:wrapThrough wrapText="bothSides">
                  <wp:wrapPolygon edited="0">
                    <wp:start x="13519" y="-265846"/>
                    <wp:lineTo x="-2458" y="-66462"/>
                    <wp:lineTo x="13519" y="398769"/>
                    <wp:lineTo x="20893" y="398769"/>
                    <wp:lineTo x="22122" y="265846"/>
                    <wp:lineTo x="20893" y="-66462"/>
                    <wp:lineTo x="19664" y="-265846"/>
                    <wp:lineTo x="13519" y="-265846"/>
                  </wp:wrapPolygon>
                </wp:wrapThrough>
                <wp:docPr id="48"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405" cy="8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left:0;text-align:left;margin-left:208.25pt;margin-top:33.65pt;width:35.15pt;height:.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" strokecolor="#4f81bd [3204]" strokeweight="2pt">
                <v:stroke endarrow="open"/>
                <v:shadow on="t" color="black" opacity="24903f" origin=",.5" offset="0,.55556mm"/>
                <o:lock v:ext="edit" shapetype="f"/>
                <w10:wrap type="through"/>
              </v:shape>
            </w:pict>
          </mc:Fallback>
        </mc:AlternateContent>
      </w:r>
    </w:p>
    <w:p w14:paraId="6D930EC3" w14:textId="77777777" w:rsidR="007640F6" w:rsidRPr="00F223F8" w:rsidRDefault="007640F6" w:rsidP="007640F6">
      <w:pPr>
        <w:spacing w:line="360" w:lineRule="auto"/>
        <w:jc w:val="both"/>
        <w:rPr>
          <w:rFonts w:ascii="Book Antiqua" w:hAnsi="Book Antiqua"/>
          <w:lang w:val="en-US"/>
        </w:rPr>
      </w:pPr>
    </w:p>
    <w:p w14:paraId="3DAA5077" w14:textId="77777777" w:rsidR="007640F6" w:rsidRPr="00F223F8" w:rsidRDefault="007640F6" w:rsidP="007640F6">
      <w:pPr>
        <w:spacing w:line="360" w:lineRule="auto"/>
        <w:jc w:val="both"/>
        <w:rPr>
          <w:rFonts w:ascii="Book Antiqua" w:hAnsi="Book Antiqua"/>
          <w:lang w:val="en-US"/>
        </w:rPr>
      </w:pPr>
      <w:r w:rsidRPr="008541C4">
        <w:rPr>
          <w:rFonts w:ascii="Book Antiqua" w:hAnsi="Book Antiqua"/>
          <w:noProof/>
          <w:sz w:val="36"/>
          <w:lang w:val="en-US" w:eastAsia="zh-CN"/>
        </w:rPr>
        <mc:AlternateContent>
          <mc:Choice Requires="wps">
            <w:drawing>
              <wp:anchor distT="0" distB="0" distL="114300" distR="114300" simplePos="0" relativeHeight="251674624" behindDoc="0" locked="0" layoutInCell="1" allowOverlap="1" wp14:anchorId="2297C74F" wp14:editId="33C5F851">
                <wp:simplePos x="0" y="0"/>
                <wp:positionH relativeFrom="column">
                  <wp:posOffset>-144145</wp:posOffset>
                </wp:positionH>
                <wp:positionV relativeFrom="paragraph">
                  <wp:posOffset>99695</wp:posOffset>
                </wp:positionV>
                <wp:extent cx="1016000" cy="451485"/>
                <wp:effectExtent l="50800" t="25400" r="76200" b="107315"/>
                <wp:wrapTight wrapText="bothSides">
                  <wp:wrapPolygon edited="0">
                    <wp:start x="-540" y="-1215"/>
                    <wp:lineTo x="-1080" y="0"/>
                    <wp:lineTo x="-1080" y="19443"/>
                    <wp:lineTo x="-540" y="25519"/>
                    <wp:lineTo x="22140" y="25519"/>
                    <wp:lineTo x="22680" y="19443"/>
                    <wp:lineTo x="22140" y="1215"/>
                    <wp:lineTo x="22140" y="-1215"/>
                    <wp:lineTo x="-540" y="-1215"/>
                  </wp:wrapPolygon>
                </wp:wrapTight>
                <wp:docPr id="37"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451485"/>
                        </a:xfrm>
                        <a:prstGeom prst="round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6C934CF8" w14:textId="77777777" w:rsidR="007640F6" w:rsidRPr="008541C4" w:rsidRDefault="007640F6" w:rsidP="007640F6">
                            <w:pPr>
                              <w:pStyle w:val="a3"/>
                              <w:spacing w:before="0" w:beforeAutospacing="0" w:after="0" w:afterAutospacing="0"/>
                              <w:jc w:val="center"/>
                              <w:rPr>
                                <w:sz w:val="22"/>
                              </w:rPr>
                            </w:pPr>
                            <w:r w:rsidRPr="008541C4">
                              <w:rPr>
                                <w:rFonts w:asciiTheme="minorHAnsi" w:hAnsi="Cambria" w:cstheme="minorBidi"/>
                                <w:b/>
                                <w:bCs/>
                                <w:color w:val="FFFFFF" w:themeColor="background1"/>
                                <w:kern w:val="24"/>
                                <w:sz w:val="16"/>
                                <w:szCs w:val="14"/>
                              </w:rPr>
                              <w:t>HbA1c &gt;</w:t>
                            </w:r>
                            <w:r w:rsidRPr="008541C4">
                              <w:rPr>
                                <w:rFonts w:asciiTheme="minorHAnsi" w:hAnsi="Cambria" w:cstheme="minorBidi"/>
                                <w:b/>
                                <w:bCs/>
                                <w:color w:val="FFFFFF" w:themeColor="background1"/>
                                <w:kern w:val="24"/>
                                <w:sz w:val="16"/>
                                <w:szCs w:val="14"/>
                                <w:lang w:val="el-GR"/>
                              </w:rPr>
                              <w:t>7.5</w:t>
                            </w:r>
                            <w:r w:rsidRPr="008541C4">
                              <w:rPr>
                                <w:rFonts w:asciiTheme="minorHAnsi" w:hAnsi="Cambria" w:cstheme="minorBidi"/>
                                <w:b/>
                                <w:bCs/>
                                <w:color w:val="FFFFFF" w:themeColor="background1"/>
                                <w:kern w:val="24"/>
                                <w:sz w:val="16"/>
                                <w:szCs w:val="14"/>
                              </w:rPr>
                              <w:t>%</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8" style="position:absolute;left:0;text-align:left;margin-left:-11.35pt;margin-top:7.85pt;width:80pt;height: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" fillcolor="#4f81bd [3204]" strokecolor="#4579b8 [3044]">
                <v:shadow on="t" color="black" opacity="22937f" origin=",.5" offset="0,.63889mm"/>
                <v:path arrowok="t"/>
                <v:textbox>
                  <w:txbxContent>
                    <w:p w14:paraId="6C934CF8" w14:textId="77777777" w:rsidR="007640F6" w:rsidRPr="008541C4" w:rsidRDefault="007640F6" w:rsidP="007640F6">
                      <w:pPr>
                        <w:pStyle w:val="a3"/>
                        <w:spacing w:before="0" w:beforeAutospacing="0" w:after="0" w:afterAutospacing="0"/>
                        <w:jc w:val="center"/>
                        <w:rPr>
                          <w:sz w:val="22"/>
                        </w:rPr>
                      </w:pPr>
                      <w:r w:rsidRPr="008541C4">
                        <w:rPr>
                          <w:rFonts w:asciiTheme="minorHAnsi" w:hAnsi="Cambria" w:cstheme="minorBidi"/>
                          <w:b/>
                          <w:bCs/>
                          <w:color w:val="C7EDCC" w:themeColor="background1"/>
                          <w:kern w:val="24"/>
                          <w:sz w:val="16"/>
                          <w:szCs w:val="14"/>
                        </w:rPr>
                        <w:t>HbA1c &gt;</w:t>
                      </w:r>
                      <w:r w:rsidRPr="008541C4">
                        <w:rPr>
                          <w:rFonts w:asciiTheme="minorHAnsi" w:hAnsi="Cambria" w:cstheme="minorBidi"/>
                          <w:b/>
                          <w:bCs/>
                          <w:color w:val="C7EDCC" w:themeColor="background1"/>
                          <w:kern w:val="24"/>
                          <w:sz w:val="16"/>
                          <w:szCs w:val="14"/>
                          <w:lang w:val="el-GR"/>
                        </w:rPr>
                        <w:t>7.5</w:t>
                      </w:r>
                      <w:r w:rsidRPr="008541C4">
                        <w:rPr>
                          <w:rFonts w:asciiTheme="minorHAnsi" w:hAnsi="Cambria" w:cstheme="minorBidi"/>
                          <w:b/>
                          <w:bCs/>
                          <w:color w:val="C7EDCC" w:themeColor="background1"/>
                          <w:kern w:val="24"/>
                          <w:sz w:val="16"/>
                          <w:szCs w:val="14"/>
                        </w:rPr>
                        <w:t>%</w:t>
                      </w:r>
                    </w:p>
                  </w:txbxContent>
                </v:textbox>
                <w10:wrap type="tight"/>
              </v:roundrect>
            </w:pict>
          </mc:Fallback>
        </mc:AlternateContent>
      </w:r>
    </w:p>
    <w:p w14:paraId="49DDC836" w14:textId="77777777" w:rsidR="007640F6" w:rsidRPr="00F223F8" w:rsidRDefault="007640F6" w:rsidP="007640F6">
      <w:pPr>
        <w:spacing w:line="360" w:lineRule="auto"/>
        <w:jc w:val="both"/>
        <w:rPr>
          <w:rFonts w:ascii="Book Antiqua" w:hAnsi="Book Antiqua"/>
          <w:lang w:val="en-US"/>
        </w:rPr>
      </w:pPr>
    </w:p>
    <w:p w14:paraId="5C56976F" w14:textId="77777777" w:rsidR="007640F6" w:rsidRPr="00F223F8" w:rsidRDefault="007640F6" w:rsidP="007640F6">
      <w:pPr>
        <w:spacing w:line="360" w:lineRule="auto"/>
        <w:jc w:val="both"/>
        <w:rPr>
          <w:rFonts w:ascii="Book Antiqua" w:hAnsi="Book Antiqua"/>
          <w:lang w:val="en-US"/>
        </w:rPr>
      </w:pPr>
    </w:p>
    <w:p w14:paraId="00FC52AC" w14:textId="77777777" w:rsidR="007640F6" w:rsidRPr="00F223F8" w:rsidRDefault="007640F6" w:rsidP="007640F6">
      <w:pPr>
        <w:spacing w:line="360" w:lineRule="auto"/>
        <w:jc w:val="both"/>
        <w:rPr>
          <w:rFonts w:ascii="Book Antiqua" w:hAnsi="Book Antiqua"/>
          <w:lang w:val="en-US"/>
        </w:rPr>
      </w:pPr>
    </w:p>
    <w:p w14:paraId="6AFC3FB0" w14:textId="77777777" w:rsidR="007640F6" w:rsidRPr="00F223F8" w:rsidRDefault="007640F6" w:rsidP="007640F6">
      <w:pPr>
        <w:spacing w:line="360" w:lineRule="auto"/>
        <w:jc w:val="both"/>
        <w:rPr>
          <w:rFonts w:ascii="Book Antiqua" w:hAnsi="Book Antiqua"/>
          <w:lang w:val="en-US"/>
        </w:rPr>
      </w:pPr>
    </w:p>
    <w:p w14:paraId="6A242D69" w14:textId="77777777" w:rsidR="007640F6" w:rsidRPr="00F223F8" w:rsidRDefault="007640F6" w:rsidP="007640F6">
      <w:pPr>
        <w:spacing w:line="360" w:lineRule="auto"/>
        <w:jc w:val="both"/>
        <w:rPr>
          <w:rFonts w:ascii="Book Antiqua" w:hAnsi="Book Antiqua"/>
          <w:lang w:val="en-US"/>
        </w:rPr>
      </w:pPr>
    </w:p>
    <w:p w14:paraId="08EEFEB9" w14:textId="77777777" w:rsidR="007640F6" w:rsidRDefault="007640F6" w:rsidP="007640F6">
      <w:pPr>
        <w:spacing w:line="360" w:lineRule="auto"/>
        <w:jc w:val="both"/>
        <w:rPr>
          <w:rFonts w:ascii="Book Antiqua" w:eastAsia="宋体" w:hAnsi="Book Antiqua"/>
          <w:lang w:val="en-US" w:eastAsia="zh-CN"/>
        </w:rPr>
      </w:pPr>
    </w:p>
    <w:p w14:paraId="0D065BC6" w14:textId="77777777" w:rsidR="00BF2225" w:rsidRDefault="00BF2225" w:rsidP="007640F6">
      <w:pPr>
        <w:spacing w:line="360" w:lineRule="auto"/>
        <w:jc w:val="both"/>
        <w:rPr>
          <w:rFonts w:ascii="Book Antiqua" w:eastAsia="宋体" w:hAnsi="Book Antiqua"/>
          <w:lang w:val="en-US" w:eastAsia="zh-CN"/>
        </w:rPr>
      </w:pPr>
    </w:p>
    <w:p w14:paraId="47FB8050" w14:textId="77777777" w:rsidR="00BF2225" w:rsidRDefault="00BF2225" w:rsidP="007640F6">
      <w:pPr>
        <w:spacing w:line="360" w:lineRule="auto"/>
        <w:jc w:val="both"/>
        <w:rPr>
          <w:rFonts w:ascii="Book Antiqua" w:eastAsia="宋体" w:hAnsi="Book Antiqua"/>
          <w:lang w:val="en-US" w:eastAsia="zh-CN"/>
        </w:rPr>
      </w:pPr>
    </w:p>
    <w:p w14:paraId="16765E8C" w14:textId="77777777" w:rsidR="00BF2225" w:rsidRDefault="00BF2225" w:rsidP="007640F6">
      <w:pPr>
        <w:spacing w:line="360" w:lineRule="auto"/>
        <w:jc w:val="both"/>
        <w:rPr>
          <w:rFonts w:ascii="Book Antiqua" w:eastAsia="宋体" w:hAnsi="Book Antiqua"/>
          <w:lang w:val="en-US" w:eastAsia="zh-CN"/>
        </w:rPr>
      </w:pPr>
    </w:p>
    <w:p w14:paraId="5615E066" w14:textId="77777777" w:rsidR="00BF2225" w:rsidRDefault="00BF2225" w:rsidP="007640F6">
      <w:pPr>
        <w:spacing w:line="360" w:lineRule="auto"/>
        <w:jc w:val="both"/>
        <w:rPr>
          <w:rFonts w:ascii="Book Antiqua" w:eastAsia="宋体" w:hAnsi="Book Antiqua"/>
          <w:lang w:val="en-US" w:eastAsia="zh-CN"/>
        </w:rPr>
      </w:pPr>
    </w:p>
    <w:p w14:paraId="204E8418" w14:textId="77777777" w:rsidR="00BF2225" w:rsidRPr="00BF2225" w:rsidRDefault="00BF2225" w:rsidP="007640F6">
      <w:pPr>
        <w:spacing w:line="360" w:lineRule="auto"/>
        <w:jc w:val="both"/>
        <w:rPr>
          <w:rFonts w:ascii="Book Antiqua" w:eastAsia="宋体" w:hAnsi="Book Antiqua"/>
          <w:lang w:val="en-US" w:eastAsia="zh-CN"/>
        </w:rPr>
      </w:pPr>
    </w:p>
    <w:p w14:paraId="53AEB00F" w14:textId="77777777" w:rsidR="007640F6" w:rsidRPr="00F223F8" w:rsidRDefault="007640F6" w:rsidP="007640F6">
      <w:pPr>
        <w:spacing w:line="360" w:lineRule="auto"/>
        <w:jc w:val="both"/>
        <w:rPr>
          <w:rFonts w:ascii="Book Antiqua" w:hAnsi="Book Antiqua"/>
          <w:lang w:val="en-US"/>
        </w:rPr>
      </w:pPr>
    </w:p>
    <w:p w14:paraId="6FA519C5" w14:textId="77777777" w:rsidR="007640F6" w:rsidRPr="00F223F8" w:rsidRDefault="007640F6" w:rsidP="007640F6">
      <w:pPr>
        <w:spacing w:line="360" w:lineRule="auto"/>
        <w:jc w:val="both"/>
        <w:rPr>
          <w:rFonts w:ascii="Book Antiqua" w:hAnsi="Book Antiqua"/>
          <w:lang w:val="en-US"/>
        </w:rPr>
      </w:pPr>
    </w:p>
    <w:p w14:paraId="2BDA911B" w14:textId="77777777" w:rsidR="007640F6" w:rsidRPr="00F223F8" w:rsidRDefault="007640F6" w:rsidP="007640F6">
      <w:pPr>
        <w:spacing w:line="360" w:lineRule="auto"/>
        <w:jc w:val="both"/>
        <w:rPr>
          <w:rFonts w:ascii="Book Antiqua" w:hAnsi="Book Antiqua"/>
          <w:lang w:val="en-US"/>
        </w:rPr>
      </w:pPr>
    </w:p>
    <w:p w14:paraId="7AFD79EB" w14:textId="77777777" w:rsidR="007640F6" w:rsidRDefault="007640F6" w:rsidP="007640F6">
      <w:pPr>
        <w:spacing w:line="360" w:lineRule="auto"/>
        <w:jc w:val="both"/>
        <w:rPr>
          <w:rFonts w:ascii="Book Antiqua" w:hAnsi="Book Antiqua"/>
          <w:lang w:val="en-US"/>
        </w:rPr>
      </w:pPr>
    </w:p>
    <w:p w14:paraId="693B26A7" w14:textId="77777777" w:rsidR="007640F6" w:rsidRPr="00777435" w:rsidRDefault="007640F6" w:rsidP="007640F6">
      <w:pPr>
        <w:spacing w:line="360" w:lineRule="auto"/>
        <w:jc w:val="both"/>
        <w:rPr>
          <w:rFonts w:ascii="Book Antiqua" w:eastAsia="宋体" w:hAnsi="Book Antiqua"/>
          <w:lang w:val="en-US" w:eastAsia="zh-CN"/>
        </w:rPr>
      </w:pPr>
      <w:r>
        <w:rPr>
          <w:rFonts w:ascii="Book Antiqua" w:eastAsia="宋体" w:hAnsi="Book Antiqua" w:hint="eastAsia"/>
          <w:lang w:val="en-US" w:eastAsia="zh-CN"/>
        </w:rPr>
        <w:lastRenderedPageBreak/>
        <w:t>B</w:t>
      </w:r>
    </w:p>
    <w:p w14:paraId="1D46BF4B" w14:textId="77777777" w:rsidR="007640F6" w:rsidRPr="00F223F8" w:rsidRDefault="007640F6" w:rsidP="007640F6">
      <w:pPr>
        <w:spacing w:line="360" w:lineRule="auto"/>
        <w:jc w:val="both"/>
        <w:rPr>
          <w:rFonts w:ascii="Book Antiqua" w:hAnsi="Book Antiqua"/>
          <w:lang w:val="en-US"/>
        </w:rPr>
      </w:pPr>
    </w:p>
    <w:p w14:paraId="3E2565EE" w14:textId="77777777" w:rsidR="007640F6" w:rsidRPr="00F223F8" w:rsidRDefault="007640F6" w:rsidP="007640F6">
      <w:pPr>
        <w:spacing w:line="360" w:lineRule="auto"/>
        <w:jc w:val="both"/>
        <w:rPr>
          <w:rFonts w:ascii="Book Antiqua" w:hAnsi="Book Antiqua"/>
          <w:lang w:val="en-US"/>
        </w:rPr>
      </w:pPr>
    </w:p>
    <w:p w14:paraId="3BC43274" w14:textId="77777777" w:rsidR="007640F6" w:rsidRDefault="007640F6" w:rsidP="007640F6">
      <w:pPr>
        <w:jc w:val="both"/>
        <w:rPr>
          <w:lang w:val="en-US"/>
        </w:rPr>
      </w:pPr>
      <w:r w:rsidRPr="009B08B2">
        <w:rPr>
          <w:rFonts w:ascii="Book Antiqua" w:hAnsi="Book Antiqua"/>
          <w:noProof/>
          <w:lang w:val="en-US" w:eastAsia="zh-CN"/>
        </w:rPr>
        <mc:AlternateContent>
          <mc:Choice Requires="wps">
            <w:drawing>
              <wp:anchor distT="0" distB="0" distL="114300" distR="114300" simplePos="0" relativeHeight="251682816" behindDoc="0" locked="0" layoutInCell="1" allowOverlap="1" wp14:anchorId="4CD4145D" wp14:editId="7F1E24EC">
                <wp:simplePos x="0" y="0"/>
                <wp:positionH relativeFrom="column">
                  <wp:posOffset>2057400</wp:posOffset>
                </wp:positionH>
                <wp:positionV relativeFrom="paragraph">
                  <wp:posOffset>228600</wp:posOffset>
                </wp:positionV>
                <wp:extent cx="5715" cy="318770"/>
                <wp:effectExtent l="127000" t="25400" r="70485" b="113030"/>
                <wp:wrapTight wrapText="bothSides">
                  <wp:wrapPolygon edited="0">
                    <wp:start x="-192000" y="-1721"/>
                    <wp:lineTo x="-480000" y="24096"/>
                    <wp:lineTo x="-192000" y="27538"/>
                    <wp:lineTo x="192000" y="27538"/>
                    <wp:lineTo x="192000" y="-1721"/>
                    <wp:lineTo x="-192000" y="-1721"/>
                  </wp:wrapPolygon>
                </wp:wrapTight>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31877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left:0;text-align:left;margin-left:162pt;margin-top:18pt;width:.4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" strokecolor="#4f81bd" strokeweight="2pt">
                <v:stroke endarrow="open"/>
                <v:shadow on="t" color="black" opacity="24903f" origin=",.5" offset="0,.55556mm"/>
                <o:lock v:ext="edit" shapetype="f"/>
                <w10:wrap type="tight"/>
              </v:shape>
            </w:pict>
          </mc:Fallback>
        </mc:AlternateContent>
      </w:r>
      <w:r w:rsidRPr="009B08B2">
        <w:rPr>
          <w:rFonts w:ascii="Book Antiqua" w:hAnsi="Book Antiqua"/>
          <w:noProof/>
          <w:lang w:val="en-US" w:eastAsia="zh-CN"/>
        </w:rPr>
        <mc:AlternateContent>
          <mc:Choice Requires="wps">
            <w:drawing>
              <wp:anchor distT="0" distB="0" distL="114300" distR="114300" simplePos="0" relativeHeight="251691008" behindDoc="0" locked="0" layoutInCell="1" allowOverlap="1" wp14:anchorId="427B7C94" wp14:editId="16670393">
                <wp:simplePos x="0" y="0"/>
                <wp:positionH relativeFrom="column">
                  <wp:posOffset>1485900</wp:posOffset>
                </wp:positionH>
                <wp:positionV relativeFrom="paragraph">
                  <wp:posOffset>-114300</wp:posOffset>
                </wp:positionV>
                <wp:extent cx="1273810" cy="331470"/>
                <wp:effectExtent l="50800" t="25400" r="72390" b="100330"/>
                <wp:wrapTight wrapText="bothSides">
                  <wp:wrapPolygon edited="0">
                    <wp:start x="-861" y="-1655"/>
                    <wp:lineTo x="-861" y="23172"/>
                    <wp:lineTo x="-431" y="26483"/>
                    <wp:lineTo x="21966" y="26483"/>
                    <wp:lineTo x="22397" y="1655"/>
                    <wp:lineTo x="22397" y="-1655"/>
                    <wp:lineTo x="-861" y="-1655"/>
                  </wp:wrapPolygon>
                </wp:wrapTight>
                <wp:docPr id="17"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810" cy="331470"/>
                        </a:xfrm>
                        <a:prstGeom prst="roundRect">
                          <a:avLst/>
                        </a:prstGeom>
                        <a:solidFill>
                          <a:srgbClr val="DD8047"/>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9FCA57A" w14:textId="77777777" w:rsidR="007640F6" w:rsidRPr="004755B4" w:rsidRDefault="007640F6" w:rsidP="007640F6">
                            <w:pPr>
                              <w:pStyle w:val="a3"/>
                              <w:spacing w:before="0" w:beforeAutospacing="0" w:after="0" w:afterAutospacing="0"/>
                              <w:jc w:val="center"/>
                              <w:rPr>
                                <w:sz w:val="14"/>
                              </w:rPr>
                            </w:pPr>
                            <w:r w:rsidRPr="004755B4">
                              <w:rPr>
                                <w:rFonts w:asciiTheme="minorHAnsi" w:hAnsi="Cambria" w:cstheme="minorBidi"/>
                                <w:kern w:val="24"/>
                                <w:szCs w:val="28"/>
                                <w:lang w:val="el-GR"/>
                              </w:rPr>
                              <w:t xml:space="preserve">eGFR </w:t>
                            </w:r>
                            <w:r>
                              <w:rPr>
                                <w:rFonts w:asciiTheme="minorHAnsi" w:hAnsi="Cambria" w:cstheme="minorBidi"/>
                                <w:kern w:val="24"/>
                                <w:szCs w:val="28"/>
                                <w:lang w:val="el-GR"/>
                              </w:rPr>
                              <w:t>&lt;</w:t>
                            </w:r>
                            <w:r w:rsidRPr="004755B4">
                              <w:rPr>
                                <w:rFonts w:asciiTheme="minorHAnsi" w:hAnsi="Cambria" w:cstheme="minorBidi"/>
                                <w:kern w:val="24"/>
                                <w:szCs w:val="28"/>
                                <w:lang w:val="el-GR"/>
                              </w:rPr>
                              <w:t>30 ml/min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17pt;margin-top:-9pt;width:100.3pt;height:2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" fillcolor="#dd8047" strokecolor="#4a7ebb">
                <v:shadow on="t" color="black" opacity="22937f" origin=",.5" offset="0,.63889mm"/>
                <v:path arrowok="t"/>
                <v:textbox>
                  <w:txbxContent>
                    <w:p w14:paraId="69FCA57A" w14:textId="77777777" w:rsidR="007640F6" w:rsidRPr="004755B4" w:rsidRDefault="007640F6" w:rsidP="007640F6">
                      <w:pPr>
                        <w:pStyle w:val="a3"/>
                        <w:spacing w:before="0" w:beforeAutospacing="0" w:after="0" w:afterAutospacing="0"/>
                        <w:jc w:val="center"/>
                        <w:rPr>
                          <w:sz w:val="14"/>
                        </w:rPr>
                      </w:pPr>
                      <w:r w:rsidRPr="004755B4">
                        <w:rPr>
                          <w:rFonts w:asciiTheme="minorHAnsi" w:hAnsi="Cambria" w:cstheme="minorBidi"/>
                          <w:kern w:val="24"/>
                          <w:szCs w:val="28"/>
                          <w:lang w:val="el-GR"/>
                        </w:rPr>
                        <w:t xml:space="preserve">eGFR </w:t>
                      </w:r>
                      <w:r>
                        <w:rPr>
                          <w:rFonts w:asciiTheme="minorHAnsi" w:hAnsi="Cambria" w:cstheme="minorBidi"/>
                          <w:kern w:val="24"/>
                          <w:szCs w:val="28"/>
                          <w:lang w:val="el-GR"/>
                        </w:rPr>
                        <w:t>&lt;</w:t>
                      </w:r>
                      <w:r w:rsidRPr="004755B4">
                        <w:rPr>
                          <w:rFonts w:asciiTheme="minorHAnsi" w:hAnsi="Cambria" w:cstheme="minorBidi"/>
                          <w:kern w:val="24"/>
                          <w:szCs w:val="28"/>
                          <w:lang w:val="el-GR"/>
                        </w:rPr>
                        <w:t>30 ml/min</w:t>
                      </w:r>
                    </w:p>
                  </w:txbxContent>
                </v:textbox>
                <w10:wrap type="tight"/>
              </v:roundrect>
            </w:pict>
          </mc:Fallback>
        </mc:AlternateContent>
      </w:r>
    </w:p>
    <w:p w14:paraId="70D0618E" w14:textId="77777777" w:rsidR="007640F6" w:rsidRDefault="007640F6" w:rsidP="007640F6">
      <w:pPr>
        <w:jc w:val="both"/>
        <w:rPr>
          <w:lang w:val="en-US"/>
        </w:rPr>
      </w:pPr>
      <w:r w:rsidRPr="009B08B2">
        <w:rPr>
          <w:rFonts w:ascii="Book Antiqua" w:hAnsi="Book Antiqua"/>
          <w:noProof/>
          <w:lang w:val="en-US" w:eastAsia="zh-CN"/>
        </w:rPr>
        <mc:AlternateContent>
          <mc:Choice Requires="wps">
            <w:drawing>
              <wp:anchor distT="0" distB="0" distL="114300" distR="114300" simplePos="0" relativeHeight="251681792" behindDoc="0" locked="0" layoutInCell="1" allowOverlap="1" wp14:anchorId="0900CEA9" wp14:editId="7F04DBF8">
                <wp:simplePos x="0" y="0"/>
                <wp:positionH relativeFrom="column">
                  <wp:posOffset>-457200</wp:posOffset>
                </wp:positionH>
                <wp:positionV relativeFrom="paragraph">
                  <wp:posOffset>393065</wp:posOffset>
                </wp:positionV>
                <wp:extent cx="5143500" cy="685800"/>
                <wp:effectExtent l="50800" t="25400" r="88900" b="101600"/>
                <wp:wrapTight wrapText="bothSides">
                  <wp:wrapPolygon edited="0">
                    <wp:start x="0" y="-800"/>
                    <wp:lineTo x="-213" y="0"/>
                    <wp:lineTo x="-213" y="21600"/>
                    <wp:lineTo x="0" y="24000"/>
                    <wp:lineTo x="21653" y="24000"/>
                    <wp:lineTo x="21867" y="13600"/>
                    <wp:lineTo x="21867" y="12800"/>
                    <wp:lineTo x="21653" y="800"/>
                    <wp:lineTo x="21653" y="-800"/>
                    <wp:lineTo x="0" y="-800"/>
                  </wp:wrapPolygon>
                </wp:wrapTight>
                <wp:docPr id="2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685800"/>
                        </a:xfrm>
                        <a:prstGeom prst="roundRect">
                          <a:avLst/>
                        </a:prstGeom>
                        <a:solidFill>
                          <a:srgbClr val="1F497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C651C01" w14:textId="77777777" w:rsidR="007640F6" w:rsidRDefault="007640F6" w:rsidP="007640F6">
                            <w:pPr>
                              <w:pStyle w:val="a3"/>
                              <w:spacing w:before="0" w:beforeAutospacing="0" w:after="0" w:afterAutospacing="0"/>
                              <w:jc w:val="center"/>
                              <w:rPr>
                                <w:rFonts w:asciiTheme="minorHAnsi" w:hAnsi="Cambria" w:cstheme="minorBidi"/>
                                <w:color w:val="FFFFFF" w:themeColor="background1"/>
                                <w:kern w:val="24"/>
                                <w:szCs w:val="24"/>
                                <w:lang w:val="el-GR"/>
                              </w:rPr>
                            </w:pPr>
                            <w:r w:rsidRPr="00D75B9B">
                              <w:rPr>
                                <w:rFonts w:asciiTheme="minorHAnsi" w:hAnsi="Cambria" w:cstheme="minorBidi"/>
                                <w:color w:val="FFFFFF" w:themeColor="background1"/>
                                <w:kern w:val="24"/>
                                <w:szCs w:val="24"/>
                                <w:lang w:val="el-GR"/>
                              </w:rPr>
                              <w:t xml:space="preserve">DPP-4 </w:t>
                            </w:r>
                            <w:r w:rsidRPr="00D75B9B">
                              <w:rPr>
                                <w:rFonts w:asciiTheme="minorHAnsi" w:hAnsi="Cambria" w:cstheme="minorBidi"/>
                                <w:color w:val="FFFFFF" w:themeColor="background1"/>
                                <w:kern w:val="24"/>
                                <w:szCs w:val="24"/>
                                <w:lang w:val="el-GR"/>
                              </w:rPr>
                              <w:t>inhibitor (vildagliptin 50mg x1, Linagliptin 5mg x1 etc)</w:t>
                            </w:r>
                          </w:p>
                          <w:p w14:paraId="6DF00E4E" w14:textId="77777777" w:rsidR="007640F6" w:rsidRPr="00D75B9B" w:rsidRDefault="007640F6" w:rsidP="007640F6">
                            <w:pPr>
                              <w:pStyle w:val="a3"/>
                              <w:spacing w:before="0" w:beforeAutospacing="0" w:after="0" w:afterAutospacing="0"/>
                              <w:jc w:val="center"/>
                              <w:rPr>
                                <w:sz w:val="16"/>
                              </w:rPr>
                            </w:pPr>
                            <w:r>
                              <w:rPr>
                                <w:rFonts w:asciiTheme="minorHAnsi" w:hAnsi="Cambria" w:cstheme="minorBidi"/>
                                <w:color w:val="FFFFFF" w:themeColor="background1"/>
                                <w:kern w:val="24"/>
                                <w:szCs w:val="24"/>
                                <w:lang w:val="el-GR"/>
                              </w:rPr>
                              <w:t>Repaglinide 0.5-2 mg x3</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36pt;margin-top:30.95pt;width:40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" fillcolor="#1f497d" strokecolor="#4a7ebb">
                <v:shadow on="t" color="black" opacity="22937f" origin=",.5" offset="0,.63889mm"/>
                <v:path arrowok="t"/>
                <v:textbox>
                  <w:txbxContent>
                    <w:p w14:paraId="1C651C01" w14:textId="77777777" w:rsidR="007640F6" w:rsidRDefault="007640F6" w:rsidP="007640F6">
                      <w:pPr>
                        <w:pStyle w:val="a3"/>
                        <w:spacing w:before="0" w:beforeAutospacing="0" w:after="0" w:afterAutospacing="0"/>
                        <w:jc w:val="center"/>
                        <w:rPr>
                          <w:rFonts w:asciiTheme="minorHAnsi" w:hAnsi="Cambria" w:cstheme="minorBidi"/>
                          <w:color w:val="C7EDCC" w:themeColor="background1"/>
                          <w:kern w:val="24"/>
                          <w:szCs w:val="24"/>
                          <w:lang w:val="el-GR"/>
                        </w:rPr>
                      </w:pPr>
                      <w:r w:rsidRPr="00D75B9B">
                        <w:rPr>
                          <w:rFonts w:asciiTheme="minorHAnsi" w:hAnsi="Cambria" w:cstheme="minorBidi"/>
                          <w:color w:val="C7EDCC" w:themeColor="background1"/>
                          <w:kern w:val="24"/>
                          <w:szCs w:val="24"/>
                          <w:lang w:val="el-GR"/>
                        </w:rPr>
                        <w:t>DPP-4 inhibitor (vildagliptin 50mg x1, Linagliptin 5mg x1 etc)</w:t>
                      </w:r>
                    </w:p>
                    <w:p w14:paraId="6DF00E4E" w14:textId="77777777" w:rsidR="007640F6" w:rsidRPr="00D75B9B" w:rsidRDefault="007640F6" w:rsidP="007640F6">
                      <w:pPr>
                        <w:pStyle w:val="a3"/>
                        <w:spacing w:before="0" w:beforeAutospacing="0" w:after="0" w:afterAutospacing="0"/>
                        <w:jc w:val="center"/>
                        <w:rPr>
                          <w:sz w:val="16"/>
                        </w:rPr>
                      </w:pPr>
                      <w:r>
                        <w:rPr>
                          <w:rFonts w:asciiTheme="minorHAnsi" w:hAnsi="Cambria" w:cstheme="minorBidi"/>
                          <w:color w:val="C7EDCC" w:themeColor="background1"/>
                          <w:kern w:val="24"/>
                          <w:szCs w:val="24"/>
                          <w:lang w:val="el-GR"/>
                        </w:rPr>
                        <w:t>Repaglinide 0.5-2 mg x3</w:t>
                      </w:r>
                    </w:p>
                  </w:txbxContent>
                </v:textbox>
                <w10:wrap type="tight"/>
              </v:roundrect>
            </w:pict>
          </mc:Fallback>
        </mc:AlternateContent>
      </w:r>
    </w:p>
    <w:p w14:paraId="053B877D" w14:textId="77777777" w:rsidR="007640F6" w:rsidRDefault="007640F6" w:rsidP="007640F6">
      <w:pPr>
        <w:jc w:val="both"/>
        <w:rPr>
          <w:lang w:val="en-US"/>
        </w:rPr>
      </w:pPr>
    </w:p>
    <w:p w14:paraId="57C98679" w14:textId="77777777" w:rsidR="007640F6" w:rsidRDefault="007640F6" w:rsidP="007640F6">
      <w:pPr>
        <w:jc w:val="both"/>
        <w:rPr>
          <w:lang w:val="en-US"/>
        </w:rPr>
      </w:pPr>
    </w:p>
    <w:p w14:paraId="6938B568" w14:textId="77777777" w:rsidR="007640F6" w:rsidRDefault="007640F6" w:rsidP="007640F6">
      <w:pPr>
        <w:jc w:val="both"/>
        <w:rPr>
          <w:lang w:val="en-US"/>
        </w:rPr>
      </w:pPr>
    </w:p>
    <w:p w14:paraId="3F9454BC" w14:textId="77777777" w:rsidR="007640F6" w:rsidRDefault="007640F6" w:rsidP="007640F6">
      <w:pPr>
        <w:jc w:val="both"/>
        <w:rPr>
          <w:lang w:val="en-US"/>
        </w:rPr>
      </w:pPr>
    </w:p>
    <w:p w14:paraId="38839719" w14:textId="77777777" w:rsidR="007640F6" w:rsidRDefault="007640F6" w:rsidP="007640F6">
      <w:pPr>
        <w:jc w:val="both"/>
        <w:rPr>
          <w:lang w:val="en-US"/>
        </w:rPr>
      </w:pPr>
      <w:r>
        <w:rPr>
          <w:rFonts w:ascii="Book Antiqua" w:hAnsi="Book Antiqua"/>
          <w:noProof/>
          <w:lang w:val="en-US" w:eastAsia="zh-CN"/>
        </w:rPr>
        <mc:AlternateContent>
          <mc:Choice Requires="wps">
            <w:drawing>
              <wp:anchor distT="0" distB="0" distL="114300" distR="114300" simplePos="0" relativeHeight="251692032" behindDoc="0" locked="0" layoutInCell="1" allowOverlap="1" wp14:anchorId="7877AA3B" wp14:editId="21CAA447">
                <wp:simplePos x="0" y="0"/>
                <wp:positionH relativeFrom="column">
                  <wp:posOffset>685800</wp:posOffset>
                </wp:positionH>
                <wp:positionV relativeFrom="paragraph">
                  <wp:posOffset>111125</wp:posOffset>
                </wp:positionV>
                <wp:extent cx="2930525" cy="331470"/>
                <wp:effectExtent l="50800" t="25400" r="66675" b="100330"/>
                <wp:wrapTight wrapText="bothSides">
                  <wp:wrapPolygon edited="0">
                    <wp:start x="-374" y="-1655"/>
                    <wp:lineTo x="-374" y="23172"/>
                    <wp:lineTo x="-187" y="26483"/>
                    <wp:lineTo x="21717" y="26483"/>
                    <wp:lineTo x="21904" y="1655"/>
                    <wp:lineTo x="21904" y="-1655"/>
                    <wp:lineTo x="-374" y="-1655"/>
                  </wp:wrapPolygon>
                </wp:wrapTight>
                <wp:docPr id="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0525" cy="331470"/>
                        </a:xfrm>
                        <a:prstGeom prst="roundRect">
                          <a:avLst/>
                        </a:prstGeom>
                        <a:solidFill>
                          <a:schemeClr val="tx2"/>
                        </a:solidFill>
                      </wps:spPr>
                      <wps:style>
                        <a:lnRef idx="1">
                          <a:schemeClr val="accent1"/>
                        </a:lnRef>
                        <a:fillRef idx="3">
                          <a:schemeClr val="accent1"/>
                        </a:fillRef>
                        <a:effectRef idx="2">
                          <a:schemeClr val="accent1"/>
                        </a:effectRef>
                        <a:fontRef idx="minor">
                          <a:schemeClr val="lt1"/>
                        </a:fontRef>
                      </wps:style>
                      <wps:txbx>
                        <w:txbxContent>
                          <w:p w14:paraId="2D61AC2A" w14:textId="77777777" w:rsidR="007640F6" w:rsidRDefault="007640F6" w:rsidP="007640F6">
                            <w:pPr>
                              <w:pStyle w:val="a3"/>
                              <w:spacing w:before="0" w:beforeAutospacing="0" w:after="0" w:afterAutospacing="0"/>
                              <w:jc w:val="center"/>
                            </w:pPr>
                            <w:r>
                              <w:rPr>
                                <w:rFonts w:asciiTheme="minorHAnsi" w:hAnsi="Cambria" w:cstheme="minorBidi"/>
                                <w:color w:val="FFFFFF" w:themeColor="background1"/>
                                <w:kern w:val="24"/>
                                <w:sz w:val="22"/>
                                <w:szCs w:val="22"/>
                                <w:lang w:val="el-GR"/>
                              </w:rPr>
                              <w:t xml:space="preserve">3 </w:t>
                            </w:r>
                            <w:r>
                              <w:rPr>
                                <w:rFonts w:asciiTheme="minorHAnsi" w:hAnsi="Cambria" w:cstheme="minorBidi"/>
                                <w:color w:val="FFFFFF" w:themeColor="background1"/>
                                <w:kern w:val="24"/>
                                <w:sz w:val="22"/>
                                <w:szCs w:val="22"/>
                                <w:lang w:val="el-GR"/>
                              </w:rPr>
                              <w:t xml:space="preserve">months re-evaluation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54pt;margin-top:8.75pt;width:230.75pt;height:2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" fillcolor="#1f497d [3215]" strokecolor="#4579b8 [3044]">
                <v:shadow on="t" color="black" opacity="22937f" origin=",.5" offset="0,.63889mm"/>
                <v:path arrowok="t"/>
                <v:textbox>
                  <w:txbxContent>
                    <w:p w14:paraId="2D61AC2A" w14:textId="77777777" w:rsidR="007640F6" w:rsidRDefault="007640F6" w:rsidP="007640F6">
                      <w:pPr>
                        <w:pStyle w:val="a3"/>
                        <w:spacing w:before="0" w:beforeAutospacing="0" w:after="0" w:afterAutospacing="0"/>
                        <w:jc w:val="center"/>
                      </w:pPr>
                      <w:r>
                        <w:rPr>
                          <w:rFonts w:asciiTheme="minorHAnsi" w:hAnsi="Cambria" w:cstheme="minorBidi"/>
                          <w:color w:val="C7EDCC" w:themeColor="background1"/>
                          <w:kern w:val="24"/>
                          <w:sz w:val="22"/>
                          <w:szCs w:val="22"/>
                          <w:lang w:val="el-GR"/>
                        </w:rPr>
                        <w:t xml:space="preserve">3 months re-evaluation </w:t>
                      </w:r>
                    </w:p>
                  </w:txbxContent>
                </v:textbox>
                <w10:wrap type="tight"/>
              </v:roundrect>
            </w:pict>
          </mc:Fallback>
        </mc:AlternateContent>
      </w:r>
    </w:p>
    <w:p w14:paraId="2B487C04" w14:textId="77777777" w:rsidR="007640F6" w:rsidRDefault="007640F6" w:rsidP="007640F6">
      <w:pPr>
        <w:jc w:val="both"/>
        <w:rPr>
          <w:lang w:val="en-US"/>
        </w:rPr>
      </w:pPr>
    </w:p>
    <w:p w14:paraId="16CA6871" w14:textId="77777777" w:rsidR="007640F6" w:rsidRDefault="007640F6" w:rsidP="007640F6">
      <w:pPr>
        <w:jc w:val="both"/>
        <w:rPr>
          <w:lang w:val="en-US"/>
        </w:rPr>
      </w:pPr>
    </w:p>
    <w:p w14:paraId="6E15795C" w14:textId="77777777" w:rsidR="007640F6" w:rsidRDefault="007640F6" w:rsidP="007640F6">
      <w:pPr>
        <w:jc w:val="both"/>
        <w:rPr>
          <w:lang w:val="en-US"/>
        </w:rPr>
      </w:pPr>
      <w:r>
        <w:rPr>
          <w:rFonts w:ascii="Book Antiqua" w:hAnsi="Book Antiqua"/>
          <w:noProof/>
          <w:lang w:val="en-US" w:eastAsia="zh-CN"/>
        </w:rPr>
        <mc:AlternateContent>
          <mc:Choice Requires="wps">
            <w:drawing>
              <wp:anchor distT="0" distB="0" distL="114300" distR="114300" simplePos="0" relativeHeight="251693056" behindDoc="0" locked="0" layoutInCell="1" allowOverlap="1" wp14:anchorId="760D0198" wp14:editId="6C032132">
                <wp:simplePos x="0" y="0"/>
                <wp:positionH relativeFrom="column">
                  <wp:posOffset>914400</wp:posOffset>
                </wp:positionH>
                <wp:positionV relativeFrom="paragraph">
                  <wp:posOffset>31750</wp:posOffset>
                </wp:positionV>
                <wp:extent cx="2328545" cy="331470"/>
                <wp:effectExtent l="50800" t="25400" r="84455" b="100330"/>
                <wp:wrapTight wrapText="bothSides">
                  <wp:wrapPolygon edited="0">
                    <wp:start x="-471" y="-1655"/>
                    <wp:lineTo x="-471" y="23172"/>
                    <wp:lineTo x="-236" y="26483"/>
                    <wp:lineTo x="21912" y="26483"/>
                    <wp:lineTo x="22148" y="1655"/>
                    <wp:lineTo x="22148" y="-1655"/>
                    <wp:lineTo x="-471" y="-1655"/>
                  </wp:wrapPolygon>
                </wp:wrapTight>
                <wp:docPr id="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8545" cy="331470"/>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17169B68" w14:textId="77777777" w:rsidR="007640F6" w:rsidRDefault="007640F6" w:rsidP="007640F6">
                            <w:pPr>
                              <w:pStyle w:val="a3"/>
                              <w:spacing w:before="0" w:beforeAutospacing="0" w:after="0" w:afterAutospacing="0"/>
                              <w:jc w:val="center"/>
                            </w:pPr>
                            <w:r>
                              <w:rPr>
                                <w:rFonts w:asciiTheme="minorHAnsi" w:hAnsi="Cambria" w:cstheme="minorBidi"/>
                                <w:color w:val="FFFFFF" w:themeColor="background1"/>
                                <w:kern w:val="24"/>
                                <w:sz w:val="22"/>
                                <w:szCs w:val="22"/>
                                <w:lang w:val="el-GR"/>
                              </w:rPr>
                              <w:t xml:space="preserve">If </w:t>
                            </w:r>
                            <w:r w:rsidRPr="004755B4">
                              <w:rPr>
                                <w:rFonts w:asciiTheme="minorHAnsi" w:hAnsi="Cambria" w:cstheme="minorBidi"/>
                                <w:color w:val="FFFFFF" w:themeColor="background1"/>
                                <w:kern w:val="24"/>
                                <w:sz w:val="22"/>
                                <w:szCs w:val="22"/>
                                <w:lang w:val="el-GR"/>
                              </w:rPr>
                              <w:t xml:space="preserve"> </w:t>
                            </w:r>
                            <w:r w:rsidRPr="004755B4">
                              <w:rPr>
                                <w:rFonts w:asciiTheme="minorHAnsi" w:hAnsi="Cambria" w:cstheme="minorBidi"/>
                                <w:color w:val="FFFFFF" w:themeColor="background1"/>
                                <w:kern w:val="24"/>
                                <w:sz w:val="22"/>
                                <w:szCs w:val="22"/>
                              </w:rPr>
                              <w:t xml:space="preserve">HbA1c &gt;7.0- </w:t>
                            </w:r>
                            <w:r w:rsidRPr="004755B4">
                              <w:rPr>
                                <w:rFonts w:asciiTheme="minorHAnsi" w:hAnsi="Cambria" w:cstheme="minorBidi"/>
                                <w:color w:val="FFFFFF" w:themeColor="background1"/>
                                <w:kern w:val="24"/>
                                <w:sz w:val="22"/>
                                <w:szCs w:val="22"/>
                                <w:lang w:val="el-GR"/>
                              </w:rPr>
                              <w:t>7.5</w:t>
                            </w:r>
                            <w:r w:rsidRPr="004755B4">
                              <w:rPr>
                                <w:rFonts w:asciiTheme="minorHAnsi" w:hAnsi="Cambria" w:cstheme="minorBidi"/>
                                <w:color w:val="FFFFFF" w:themeColor="background1"/>
                                <w:kern w:val="24"/>
                                <w:sz w:val="22"/>
                                <w:szCs w:val="22"/>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1in;margin-top:2.5pt;width:183.35pt;height:2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" fillcolor="#c0504d [3205]" strokecolor="#4579b8 [3044]">
                <v:shadow on="t" color="black" opacity="22937f" origin=",.5" offset="0,.63889mm"/>
                <v:path arrowok="t"/>
                <v:textbox>
                  <w:txbxContent>
                    <w:p w14:paraId="17169B68" w14:textId="77777777" w:rsidR="007640F6" w:rsidRDefault="007640F6" w:rsidP="007640F6">
                      <w:pPr>
                        <w:pStyle w:val="a3"/>
                        <w:spacing w:before="0" w:beforeAutospacing="0" w:after="0" w:afterAutospacing="0"/>
                        <w:jc w:val="center"/>
                      </w:pPr>
                      <w:r>
                        <w:rPr>
                          <w:rFonts w:asciiTheme="minorHAnsi" w:hAnsi="Cambria" w:cstheme="minorBidi"/>
                          <w:color w:val="C7EDCC" w:themeColor="background1"/>
                          <w:kern w:val="24"/>
                          <w:sz w:val="22"/>
                          <w:szCs w:val="22"/>
                          <w:lang w:val="el-GR"/>
                        </w:rPr>
                        <w:t xml:space="preserve">If </w:t>
                      </w:r>
                      <w:r w:rsidRPr="004755B4">
                        <w:rPr>
                          <w:rFonts w:asciiTheme="minorHAnsi" w:hAnsi="Cambria" w:cstheme="minorBidi"/>
                          <w:color w:val="C7EDCC" w:themeColor="background1"/>
                          <w:kern w:val="24"/>
                          <w:sz w:val="22"/>
                          <w:szCs w:val="22"/>
                          <w:lang w:val="el-GR"/>
                        </w:rPr>
                        <w:t xml:space="preserve"> </w:t>
                      </w:r>
                      <w:r w:rsidRPr="004755B4">
                        <w:rPr>
                          <w:rFonts w:asciiTheme="minorHAnsi" w:hAnsi="Cambria" w:cstheme="minorBidi"/>
                          <w:color w:val="C7EDCC" w:themeColor="background1"/>
                          <w:kern w:val="24"/>
                          <w:sz w:val="22"/>
                          <w:szCs w:val="22"/>
                        </w:rPr>
                        <w:t xml:space="preserve">HbA1c &gt;7.0- </w:t>
                      </w:r>
                      <w:r w:rsidRPr="004755B4">
                        <w:rPr>
                          <w:rFonts w:asciiTheme="minorHAnsi" w:hAnsi="Cambria" w:cstheme="minorBidi"/>
                          <w:color w:val="C7EDCC" w:themeColor="background1"/>
                          <w:kern w:val="24"/>
                          <w:sz w:val="22"/>
                          <w:szCs w:val="22"/>
                          <w:lang w:val="el-GR"/>
                        </w:rPr>
                        <w:t>7.5</w:t>
                      </w:r>
                      <w:r w:rsidRPr="004755B4">
                        <w:rPr>
                          <w:rFonts w:asciiTheme="minorHAnsi" w:hAnsi="Cambria" w:cstheme="minorBidi"/>
                          <w:color w:val="C7EDCC" w:themeColor="background1"/>
                          <w:kern w:val="24"/>
                          <w:sz w:val="22"/>
                          <w:szCs w:val="22"/>
                        </w:rPr>
                        <w:t>%</w:t>
                      </w:r>
                    </w:p>
                  </w:txbxContent>
                </v:textbox>
                <w10:wrap type="tight"/>
              </v:roundrect>
            </w:pict>
          </mc:Fallback>
        </mc:AlternateContent>
      </w:r>
    </w:p>
    <w:p w14:paraId="48DDB51C" w14:textId="77777777" w:rsidR="007640F6" w:rsidRDefault="007640F6" w:rsidP="007640F6">
      <w:pPr>
        <w:jc w:val="both"/>
        <w:rPr>
          <w:lang w:val="en-US"/>
        </w:rPr>
      </w:pPr>
    </w:p>
    <w:p w14:paraId="7C79C238" w14:textId="77777777" w:rsidR="007640F6" w:rsidRDefault="007640F6" w:rsidP="007640F6">
      <w:pPr>
        <w:jc w:val="both"/>
        <w:rPr>
          <w:lang w:val="en-US"/>
        </w:rPr>
      </w:pPr>
    </w:p>
    <w:p w14:paraId="661CD062" w14:textId="77777777" w:rsidR="007640F6" w:rsidRDefault="007640F6" w:rsidP="007640F6">
      <w:pPr>
        <w:jc w:val="both"/>
        <w:rPr>
          <w:lang w:val="en-US"/>
        </w:rPr>
      </w:pPr>
      <w:r w:rsidRPr="009B08B2">
        <w:rPr>
          <w:rFonts w:ascii="Book Antiqua" w:hAnsi="Book Antiqua"/>
          <w:noProof/>
          <w:lang w:val="en-US" w:eastAsia="zh-CN"/>
        </w:rPr>
        <mc:AlternateContent>
          <mc:Choice Requires="wps">
            <w:drawing>
              <wp:anchor distT="0" distB="0" distL="114300" distR="114300" simplePos="0" relativeHeight="251698176" behindDoc="0" locked="0" layoutInCell="1" allowOverlap="1" wp14:anchorId="4F1D7A77" wp14:editId="38F01873">
                <wp:simplePos x="0" y="0"/>
                <wp:positionH relativeFrom="column">
                  <wp:posOffset>2286000</wp:posOffset>
                </wp:positionH>
                <wp:positionV relativeFrom="paragraph">
                  <wp:posOffset>60960</wp:posOffset>
                </wp:positionV>
                <wp:extent cx="6985" cy="226695"/>
                <wp:effectExtent l="127000" t="25400" r="94615" b="103505"/>
                <wp:wrapTight wrapText="bothSides">
                  <wp:wrapPolygon edited="0">
                    <wp:start x="-157091" y="-2420"/>
                    <wp:lineTo x="-392727" y="24202"/>
                    <wp:lineTo x="-157091" y="29042"/>
                    <wp:lineTo x="235636" y="29042"/>
                    <wp:lineTo x="157091" y="2420"/>
                    <wp:lineTo x="157091" y="-2420"/>
                    <wp:lineTo x="-157091" y="-2420"/>
                  </wp:wrapPolygon>
                </wp:wrapTight>
                <wp:docPr id="11"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2669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left:0;text-align:left;margin-left:180pt;margin-top:4.8pt;width:.55pt;height:1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" strokecolor="#4f81bd" strokeweight="2pt">
                <v:stroke endarrow="open"/>
                <v:shadow on="t" color="black" opacity="24903f" origin=",.5" offset="0,.55556mm"/>
                <o:lock v:ext="edit" shapetype="f"/>
                <w10:wrap type="tight"/>
              </v:shape>
            </w:pict>
          </mc:Fallback>
        </mc:AlternateContent>
      </w:r>
      <w:r w:rsidRPr="009B08B2">
        <w:rPr>
          <w:rFonts w:ascii="Book Antiqua" w:hAnsi="Book Antiqua"/>
          <w:noProof/>
          <w:lang w:val="en-US" w:eastAsia="zh-CN"/>
        </w:rPr>
        <mc:AlternateContent>
          <mc:Choice Requires="wps">
            <w:drawing>
              <wp:anchor distT="0" distB="0" distL="114300" distR="114300" simplePos="0" relativeHeight="251684864" behindDoc="0" locked="0" layoutInCell="1" allowOverlap="1" wp14:anchorId="6DE6B8DC" wp14:editId="474EBBE5">
                <wp:simplePos x="0" y="0"/>
                <wp:positionH relativeFrom="column">
                  <wp:posOffset>1257300</wp:posOffset>
                </wp:positionH>
                <wp:positionV relativeFrom="paragraph">
                  <wp:posOffset>60960</wp:posOffset>
                </wp:positionV>
                <wp:extent cx="6985" cy="226695"/>
                <wp:effectExtent l="127000" t="25400" r="94615" b="103505"/>
                <wp:wrapTight wrapText="bothSides">
                  <wp:wrapPolygon edited="0">
                    <wp:start x="-157091" y="-2420"/>
                    <wp:lineTo x="-392727" y="24202"/>
                    <wp:lineTo x="-157091" y="29042"/>
                    <wp:lineTo x="235636" y="29042"/>
                    <wp:lineTo x="157091" y="2420"/>
                    <wp:lineTo x="157091" y="-2420"/>
                    <wp:lineTo x="-157091" y="-2420"/>
                  </wp:wrapPolygon>
                </wp:wrapTight>
                <wp:docPr id="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2669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left:0;text-align:left;margin-left:99pt;margin-top:4.8pt;width:.55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" strokecolor="#4f81bd" strokeweight="2pt">
                <v:stroke endarrow="open"/>
                <v:shadow on="t" color="black" opacity="24903f" origin=",.5" offset="0,.55556mm"/>
                <o:lock v:ext="edit" shapetype="f"/>
                <w10:wrap type="tight"/>
              </v:shape>
            </w:pict>
          </mc:Fallback>
        </mc:AlternateContent>
      </w:r>
    </w:p>
    <w:p w14:paraId="7A732AF8" w14:textId="77777777" w:rsidR="007640F6" w:rsidRDefault="007640F6" w:rsidP="007640F6">
      <w:pPr>
        <w:jc w:val="both"/>
        <w:rPr>
          <w:lang w:val="en-US"/>
        </w:rPr>
      </w:pPr>
    </w:p>
    <w:p w14:paraId="2F447776" w14:textId="77777777" w:rsidR="007640F6" w:rsidRDefault="007640F6" w:rsidP="007640F6">
      <w:pPr>
        <w:jc w:val="both"/>
        <w:rPr>
          <w:lang w:val="en-US"/>
        </w:rPr>
      </w:pPr>
      <w:r>
        <w:rPr>
          <w:rFonts w:ascii="Book Antiqua" w:hAnsi="Book Antiqua"/>
          <w:noProof/>
          <w:lang w:val="en-US" w:eastAsia="zh-CN"/>
        </w:rPr>
        <mc:AlternateContent>
          <mc:Choice Requires="wps">
            <w:drawing>
              <wp:anchor distT="0" distB="0" distL="114300" distR="114300" simplePos="0" relativeHeight="251694080" behindDoc="0" locked="0" layoutInCell="1" allowOverlap="1" wp14:anchorId="328B104A" wp14:editId="1BFCC765">
                <wp:simplePos x="0" y="0"/>
                <wp:positionH relativeFrom="column">
                  <wp:posOffset>342900</wp:posOffset>
                </wp:positionH>
                <wp:positionV relativeFrom="paragraph">
                  <wp:posOffset>46355</wp:posOffset>
                </wp:positionV>
                <wp:extent cx="1165225" cy="331470"/>
                <wp:effectExtent l="50800" t="25400" r="79375" b="100330"/>
                <wp:wrapTight wrapText="bothSides">
                  <wp:wrapPolygon edited="0">
                    <wp:start x="-942" y="-1655"/>
                    <wp:lineTo x="-942" y="23172"/>
                    <wp:lineTo x="-471" y="26483"/>
                    <wp:lineTo x="22130" y="26483"/>
                    <wp:lineTo x="22601" y="1655"/>
                    <wp:lineTo x="22601" y="-1655"/>
                    <wp:lineTo x="-942" y="-1655"/>
                  </wp:wrapPolygon>
                </wp:wrapTight>
                <wp:docPr id="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225" cy="331470"/>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59549795" w14:textId="77777777" w:rsidR="007640F6" w:rsidRPr="004755B4" w:rsidRDefault="007640F6" w:rsidP="007640F6">
                            <w:pPr>
                              <w:pStyle w:val="a3"/>
                              <w:spacing w:before="0" w:beforeAutospacing="0" w:after="0" w:afterAutospacing="0"/>
                              <w:jc w:val="center"/>
                              <w:rPr>
                                <w:sz w:val="16"/>
                              </w:rPr>
                            </w:pPr>
                            <w:r w:rsidRPr="004755B4">
                              <w:rPr>
                                <w:rFonts w:asciiTheme="minorHAnsi" w:hAnsi="Cambria" w:cstheme="minorBidi"/>
                                <w:color w:val="FFFFFF" w:themeColor="background1"/>
                                <w:kern w:val="24"/>
                                <w:sz w:val="18"/>
                                <w:szCs w:val="22"/>
                                <w:lang w:val="el-GR"/>
                              </w:rPr>
                              <w:t>No symptoms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27pt;margin-top:3.65pt;width:91.75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" fillcolor="#c0504d [3205]" strokecolor="#4579b8 [3044]">
                <v:shadow on="t" color="black" opacity="22937f" origin=",.5" offset="0,.63889mm"/>
                <v:path arrowok="t"/>
                <v:textbox>
                  <w:txbxContent>
                    <w:p w14:paraId="59549795" w14:textId="77777777" w:rsidR="007640F6" w:rsidRPr="004755B4" w:rsidRDefault="007640F6" w:rsidP="007640F6">
                      <w:pPr>
                        <w:pStyle w:val="a3"/>
                        <w:spacing w:before="0" w:beforeAutospacing="0" w:after="0" w:afterAutospacing="0"/>
                        <w:jc w:val="center"/>
                        <w:rPr>
                          <w:sz w:val="16"/>
                        </w:rPr>
                      </w:pPr>
                      <w:r w:rsidRPr="004755B4">
                        <w:rPr>
                          <w:rFonts w:asciiTheme="minorHAnsi" w:hAnsi="Cambria" w:cstheme="minorBidi"/>
                          <w:color w:val="C7EDCC" w:themeColor="background1"/>
                          <w:kern w:val="24"/>
                          <w:sz w:val="18"/>
                          <w:szCs w:val="22"/>
                          <w:lang w:val="el-GR"/>
                        </w:rPr>
                        <w:t>No symptoms</w:t>
                      </w:r>
                    </w:p>
                  </w:txbxContent>
                </v:textbox>
                <w10:wrap type="tight"/>
              </v:roundrect>
            </w:pict>
          </mc:Fallback>
        </mc:AlternateContent>
      </w:r>
      <w:r>
        <w:rPr>
          <w:rFonts w:ascii="Book Antiqua" w:hAnsi="Book Antiqua"/>
          <w:noProof/>
          <w:lang w:val="en-US" w:eastAsia="zh-CN"/>
        </w:rPr>
        <mc:AlternateContent>
          <mc:Choice Requires="wps">
            <w:drawing>
              <wp:anchor distT="0" distB="0" distL="114300" distR="114300" simplePos="0" relativeHeight="251697152" behindDoc="0" locked="0" layoutInCell="1" allowOverlap="1" wp14:anchorId="4B7A1F5E" wp14:editId="27124366">
                <wp:simplePos x="0" y="0"/>
                <wp:positionH relativeFrom="column">
                  <wp:posOffset>2171700</wp:posOffset>
                </wp:positionH>
                <wp:positionV relativeFrom="paragraph">
                  <wp:posOffset>46355</wp:posOffset>
                </wp:positionV>
                <wp:extent cx="1165225" cy="331470"/>
                <wp:effectExtent l="50800" t="25400" r="79375" b="100330"/>
                <wp:wrapTight wrapText="bothSides">
                  <wp:wrapPolygon edited="0">
                    <wp:start x="-942" y="-1655"/>
                    <wp:lineTo x="-942" y="23172"/>
                    <wp:lineTo x="-471" y="26483"/>
                    <wp:lineTo x="22130" y="26483"/>
                    <wp:lineTo x="22601" y="1655"/>
                    <wp:lineTo x="22601" y="-1655"/>
                    <wp:lineTo x="-942" y="-1655"/>
                  </wp:wrapPolygon>
                </wp:wrapTight>
                <wp:docPr id="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225" cy="331470"/>
                        </a:xfrm>
                        <a:prstGeom prst="roundRect">
                          <a:avLst/>
                        </a:prstGeom>
                        <a:solidFill>
                          <a:schemeClr val="accent2"/>
                        </a:solidFill>
                      </wps:spPr>
                      <wps:style>
                        <a:lnRef idx="1">
                          <a:schemeClr val="accent1"/>
                        </a:lnRef>
                        <a:fillRef idx="3">
                          <a:schemeClr val="accent1"/>
                        </a:fillRef>
                        <a:effectRef idx="2">
                          <a:schemeClr val="accent1"/>
                        </a:effectRef>
                        <a:fontRef idx="minor">
                          <a:schemeClr val="lt1"/>
                        </a:fontRef>
                      </wps:style>
                      <wps:txbx>
                        <w:txbxContent>
                          <w:p w14:paraId="1D480ED1" w14:textId="77777777" w:rsidR="007640F6" w:rsidRPr="004755B4" w:rsidRDefault="007640F6" w:rsidP="007640F6">
                            <w:pPr>
                              <w:pStyle w:val="a3"/>
                              <w:spacing w:before="0" w:beforeAutospacing="0" w:after="0" w:afterAutospacing="0"/>
                              <w:jc w:val="center"/>
                              <w:rPr>
                                <w:sz w:val="16"/>
                              </w:rPr>
                            </w:pPr>
                            <w:r w:rsidRPr="004755B4">
                              <w:rPr>
                                <w:rFonts w:asciiTheme="minorHAnsi" w:hAnsi="Cambria" w:cstheme="minorBidi"/>
                                <w:color w:val="FFFFFF" w:themeColor="background1"/>
                                <w:kern w:val="24"/>
                                <w:sz w:val="18"/>
                                <w:szCs w:val="22"/>
                                <w:lang w:val="el-GR"/>
                              </w:rPr>
                              <w:t>symptoms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171pt;margin-top:3.65pt;width:91.75pt;height:2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" fillcolor="#c0504d [3205]" strokecolor="#4579b8 [3044]">
                <v:shadow on="t" color="black" opacity="22937f" origin=",.5" offset="0,.63889mm"/>
                <v:path arrowok="t"/>
                <v:textbox>
                  <w:txbxContent>
                    <w:p w14:paraId="1D480ED1" w14:textId="77777777" w:rsidR="007640F6" w:rsidRPr="004755B4" w:rsidRDefault="007640F6" w:rsidP="007640F6">
                      <w:pPr>
                        <w:pStyle w:val="a3"/>
                        <w:spacing w:before="0" w:beforeAutospacing="0" w:after="0" w:afterAutospacing="0"/>
                        <w:jc w:val="center"/>
                        <w:rPr>
                          <w:sz w:val="16"/>
                        </w:rPr>
                      </w:pPr>
                      <w:r w:rsidRPr="004755B4">
                        <w:rPr>
                          <w:rFonts w:asciiTheme="minorHAnsi" w:hAnsi="Cambria" w:cstheme="minorBidi"/>
                          <w:color w:val="C7EDCC" w:themeColor="background1"/>
                          <w:kern w:val="24"/>
                          <w:sz w:val="18"/>
                          <w:szCs w:val="22"/>
                          <w:lang w:val="el-GR"/>
                        </w:rPr>
                        <w:t>symptoms</w:t>
                      </w:r>
                    </w:p>
                  </w:txbxContent>
                </v:textbox>
                <w10:wrap type="tight"/>
              </v:roundrect>
            </w:pict>
          </mc:Fallback>
        </mc:AlternateContent>
      </w:r>
    </w:p>
    <w:p w14:paraId="70A7BE02" w14:textId="77777777" w:rsidR="007640F6" w:rsidRDefault="007640F6" w:rsidP="007640F6">
      <w:pPr>
        <w:jc w:val="both"/>
        <w:rPr>
          <w:lang w:val="en-US"/>
        </w:rPr>
      </w:pPr>
    </w:p>
    <w:p w14:paraId="6E315241" w14:textId="77777777" w:rsidR="007640F6" w:rsidRDefault="007640F6" w:rsidP="007640F6">
      <w:pPr>
        <w:jc w:val="both"/>
        <w:rPr>
          <w:lang w:val="en-US"/>
        </w:rPr>
      </w:pPr>
    </w:p>
    <w:p w14:paraId="752D674B" w14:textId="77777777" w:rsidR="007640F6" w:rsidRDefault="007640F6" w:rsidP="007640F6">
      <w:pPr>
        <w:jc w:val="both"/>
        <w:rPr>
          <w:lang w:val="en-US"/>
        </w:rPr>
      </w:pPr>
    </w:p>
    <w:p w14:paraId="69E0A6CC" w14:textId="77777777" w:rsidR="007640F6" w:rsidRDefault="007640F6" w:rsidP="007640F6">
      <w:pPr>
        <w:jc w:val="both"/>
        <w:rPr>
          <w:lang w:val="en-US"/>
        </w:rPr>
      </w:pPr>
      <w:r>
        <w:rPr>
          <w:rFonts w:ascii="Book Antiqua" w:hAnsi="Book Antiqua"/>
          <w:noProof/>
          <w:lang w:val="en-US" w:eastAsia="zh-CN"/>
        </w:rPr>
        <mc:AlternateContent>
          <mc:Choice Requires="wps">
            <w:drawing>
              <wp:anchor distT="0" distB="0" distL="114300" distR="114300" simplePos="0" relativeHeight="251699200" behindDoc="0" locked="0" layoutInCell="1" allowOverlap="1" wp14:anchorId="02B06944" wp14:editId="44C2F493">
                <wp:simplePos x="0" y="0"/>
                <wp:positionH relativeFrom="column">
                  <wp:posOffset>2057400</wp:posOffset>
                </wp:positionH>
                <wp:positionV relativeFrom="paragraph">
                  <wp:posOffset>98425</wp:posOffset>
                </wp:positionV>
                <wp:extent cx="914400" cy="228600"/>
                <wp:effectExtent l="114300" t="38100" r="88900" b="88900"/>
                <wp:wrapTight wrapText="bothSides">
                  <wp:wrapPolygon edited="0">
                    <wp:start x="-900" y="3600"/>
                    <wp:lineTo x="9300" y="8400"/>
                    <wp:lineTo x="18300" y="32400"/>
                    <wp:lineTo x="23100" y="27600"/>
                    <wp:lineTo x="23100" y="13200"/>
                    <wp:lineTo x="18900" y="8400"/>
                    <wp:lineTo x="11700" y="-6000"/>
                    <wp:lineTo x="-900" y="-6000"/>
                    <wp:lineTo x="-900" y="3600"/>
                  </wp:wrapPolygon>
                </wp:wrapTight>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228600"/>
                        </a:xfrm>
                        <a:prstGeom prst="bentConnector3">
                          <a:avLst>
                            <a:gd name="adj1" fmla="val 50000"/>
                          </a:avLst>
                        </a:prstGeom>
                        <a:noFill/>
                        <a:ln w="25400" cap="flat" cmpd="sng">
                          <a:solidFill>
                            <a:schemeClr val="accent1">
                              <a:lumMod val="100000"/>
                              <a:lumOff val="0"/>
                            </a:schemeClr>
                          </a:solidFill>
                          <a:prstDash val="solid"/>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left:0;text-align:left;margin-left:162pt;margin-top:7.75pt;width:1in;height:18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" strokecolor="#4f81bd [3204]" strokeweight="2pt">
                <v:stroke endarrow="open"/>
                <v:shadow on="t" color="black" opacity="24903f" origin=",.5" offset="0,.55556mm"/>
                <w10:wrap type="tight"/>
              </v:shape>
            </w:pict>
          </mc:Fallback>
        </mc:AlternateContent>
      </w:r>
      <w:r>
        <w:rPr>
          <w:rFonts w:ascii="Book Antiqua" w:hAnsi="Book Antiqua"/>
          <w:noProof/>
          <w:lang w:val="en-US" w:eastAsia="zh-CN"/>
        </w:rPr>
        <mc:AlternateContent>
          <mc:Choice Requires="wps">
            <w:drawing>
              <wp:anchor distT="0" distB="0" distL="114300" distR="114300" simplePos="0" relativeHeight="251695104" behindDoc="0" locked="0" layoutInCell="1" allowOverlap="1" wp14:anchorId="062D7EF4" wp14:editId="1A6C0F10">
                <wp:simplePos x="0" y="0"/>
                <wp:positionH relativeFrom="column">
                  <wp:posOffset>457200</wp:posOffset>
                </wp:positionH>
                <wp:positionV relativeFrom="paragraph">
                  <wp:posOffset>98425</wp:posOffset>
                </wp:positionV>
                <wp:extent cx="571500" cy="114300"/>
                <wp:effectExtent l="76200" t="25400" r="88900" b="114300"/>
                <wp:wrapTight wrapText="bothSides">
                  <wp:wrapPolygon edited="0">
                    <wp:start x="-960" y="12000"/>
                    <wp:lineTo x="15360" y="36000"/>
                    <wp:lineTo x="16320" y="36000"/>
                    <wp:lineTo x="24960" y="31200"/>
                    <wp:lineTo x="24960" y="12000"/>
                    <wp:lineTo x="23040" y="7200"/>
                    <wp:lineTo x="15360" y="7200"/>
                    <wp:lineTo x="9600" y="-12000"/>
                    <wp:lineTo x="-960" y="-12000"/>
                    <wp:lineTo x="-960" y="12000"/>
                  </wp:wrapPolygon>
                </wp:wrapTight>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114300"/>
                        </a:xfrm>
                        <a:prstGeom prst="bentConnector3">
                          <a:avLst>
                            <a:gd name="adj1" fmla="val 50000"/>
                          </a:avLst>
                        </a:prstGeom>
                        <a:noFill/>
                        <a:ln w="25400" cap="flat" cmpd="sng">
                          <a:solidFill>
                            <a:schemeClr val="accent1">
                              <a:lumMod val="100000"/>
                              <a:lumOff val="0"/>
                            </a:schemeClr>
                          </a:solidFill>
                          <a:prstDash val="solid"/>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left:0;text-align:left;margin-left:36pt;margin-top:7.75pt;width:45pt;height:9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" strokecolor="#4f81bd [3204]" strokeweight="2pt">
                <v:stroke endarrow="open"/>
                <v:shadow on="t" color="black" opacity="24903f" origin=",.5" offset="0,.55556mm"/>
                <w10:wrap type="tight"/>
              </v:shape>
            </w:pict>
          </mc:Fallback>
        </mc:AlternateContent>
      </w:r>
    </w:p>
    <w:p w14:paraId="6A6BD85E" w14:textId="77777777" w:rsidR="007640F6" w:rsidRDefault="007640F6" w:rsidP="007640F6">
      <w:pPr>
        <w:jc w:val="both"/>
        <w:rPr>
          <w:lang w:val="en-US"/>
        </w:rPr>
      </w:pPr>
    </w:p>
    <w:p w14:paraId="46587C71" w14:textId="77777777" w:rsidR="007640F6" w:rsidRDefault="007640F6" w:rsidP="007640F6">
      <w:pPr>
        <w:jc w:val="both"/>
        <w:rPr>
          <w:lang w:val="en-US"/>
        </w:rPr>
      </w:pPr>
    </w:p>
    <w:p w14:paraId="4BAAE347" w14:textId="77777777" w:rsidR="007640F6" w:rsidRDefault="007640F6" w:rsidP="007640F6">
      <w:pPr>
        <w:jc w:val="both"/>
        <w:rPr>
          <w:lang w:val="en-US"/>
        </w:rPr>
      </w:pPr>
      <w:r w:rsidRPr="009B08B2">
        <w:rPr>
          <w:rFonts w:ascii="Book Antiqua" w:hAnsi="Book Antiqua"/>
          <w:noProof/>
          <w:lang w:val="en-US" w:eastAsia="zh-CN"/>
        </w:rPr>
        <mc:AlternateContent>
          <mc:Choice Requires="wps">
            <w:drawing>
              <wp:anchor distT="0" distB="0" distL="114300" distR="114300" simplePos="0" relativeHeight="251688960" behindDoc="0" locked="0" layoutInCell="1" allowOverlap="1" wp14:anchorId="3E8AAA09" wp14:editId="68A9F136">
                <wp:simplePos x="0" y="0"/>
                <wp:positionH relativeFrom="column">
                  <wp:posOffset>3771900</wp:posOffset>
                </wp:positionH>
                <wp:positionV relativeFrom="paragraph">
                  <wp:posOffset>160655</wp:posOffset>
                </wp:positionV>
                <wp:extent cx="1207770" cy="854710"/>
                <wp:effectExtent l="50800" t="25400" r="87630" b="110490"/>
                <wp:wrapTight wrapText="bothSides">
                  <wp:wrapPolygon edited="0">
                    <wp:start x="0" y="-642"/>
                    <wp:lineTo x="-909" y="0"/>
                    <wp:lineTo x="-909" y="20541"/>
                    <wp:lineTo x="454" y="23750"/>
                    <wp:lineTo x="21350" y="23750"/>
                    <wp:lineTo x="22713" y="20541"/>
                    <wp:lineTo x="22713" y="10270"/>
                    <wp:lineTo x="21804" y="642"/>
                    <wp:lineTo x="21804" y="-642"/>
                    <wp:lineTo x="0" y="-642"/>
                  </wp:wrapPolygon>
                </wp:wrapTight>
                <wp:docPr id="15"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770" cy="854710"/>
                        </a:xfrm>
                        <a:prstGeom prst="roundRect">
                          <a:avLst/>
                        </a:prstGeom>
                        <a:solidFill>
                          <a:srgbClr val="C0504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06D19AD" w14:textId="77777777" w:rsidR="007640F6" w:rsidRDefault="007640F6" w:rsidP="007640F6">
                            <w:pPr>
                              <w:pStyle w:val="a3"/>
                              <w:spacing w:before="0" w:beforeAutospacing="0" w:after="0" w:afterAutospacing="0"/>
                            </w:pPr>
                            <w:r>
                              <w:rPr>
                                <w:rFonts w:asciiTheme="minorHAnsi" w:hAnsi="Cambria" w:cstheme="minorBidi"/>
                                <w:b/>
                                <w:bCs/>
                                <w:color w:val="FFFFFF" w:themeColor="background1"/>
                                <w:kern w:val="24"/>
                                <w:sz w:val="22"/>
                                <w:szCs w:val="22"/>
                                <w:u w:val="single"/>
                                <w:lang w:val="el-GR"/>
                              </w:rPr>
                              <w:t>Intensive insulin therapy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297pt;margin-top:12.65pt;width:95.1pt;height:6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" fillcolor="#c0504d" strokecolor="#4a7ebb">
                <v:shadow on="t" color="black" opacity="22937f" origin=",.5" offset="0,.63889mm"/>
                <v:path arrowok="t"/>
                <v:textbox>
                  <w:txbxContent>
                    <w:p w14:paraId="706D19AD" w14:textId="77777777" w:rsidR="007640F6" w:rsidRDefault="007640F6" w:rsidP="007640F6">
                      <w:pPr>
                        <w:pStyle w:val="a3"/>
                        <w:spacing w:before="0" w:beforeAutospacing="0" w:after="0" w:afterAutospacing="0"/>
                      </w:pPr>
                      <w:r>
                        <w:rPr>
                          <w:rFonts w:asciiTheme="minorHAnsi" w:hAnsi="Cambria" w:cstheme="minorBidi"/>
                          <w:b/>
                          <w:bCs/>
                          <w:color w:val="C7EDCC" w:themeColor="background1"/>
                          <w:kern w:val="24"/>
                          <w:sz w:val="22"/>
                          <w:szCs w:val="22"/>
                          <w:u w:val="single"/>
                          <w:lang w:val="el-GR"/>
                        </w:rPr>
                        <w:t>Intensive insulin therapy</w:t>
                      </w:r>
                    </w:p>
                  </w:txbxContent>
                </v:textbox>
                <w10:wrap type="tight"/>
              </v:roundrect>
            </w:pict>
          </mc:Fallback>
        </mc:AlternateContent>
      </w:r>
      <w:r w:rsidRPr="009B08B2">
        <w:rPr>
          <w:rFonts w:ascii="Book Antiqua" w:hAnsi="Book Antiqua"/>
          <w:noProof/>
          <w:lang w:val="en-US" w:eastAsia="zh-CN"/>
        </w:rPr>
        <mc:AlternateContent>
          <mc:Choice Requires="wps">
            <w:drawing>
              <wp:anchor distT="0" distB="0" distL="114300" distR="114300" simplePos="0" relativeHeight="251685888" behindDoc="0" locked="0" layoutInCell="1" allowOverlap="1" wp14:anchorId="5A978B91" wp14:editId="02D2298C">
                <wp:simplePos x="0" y="0"/>
                <wp:positionH relativeFrom="column">
                  <wp:posOffset>1600200</wp:posOffset>
                </wp:positionH>
                <wp:positionV relativeFrom="paragraph">
                  <wp:posOffset>274955</wp:posOffset>
                </wp:positionV>
                <wp:extent cx="1346835" cy="638175"/>
                <wp:effectExtent l="50800" t="25400" r="75565" b="98425"/>
                <wp:wrapTight wrapText="bothSides">
                  <wp:wrapPolygon edited="0">
                    <wp:start x="-407" y="-860"/>
                    <wp:lineTo x="-815" y="0"/>
                    <wp:lineTo x="-815" y="21493"/>
                    <wp:lineTo x="0" y="24072"/>
                    <wp:lineTo x="21590" y="24072"/>
                    <wp:lineTo x="22405" y="14615"/>
                    <wp:lineTo x="22405" y="13755"/>
                    <wp:lineTo x="21590" y="860"/>
                    <wp:lineTo x="21590" y="-860"/>
                    <wp:lineTo x="-407" y="-860"/>
                  </wp:wrapPolygon>
                </wp:wrapTight>
                <wp:docPr id="10"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835" cy="638175"/>
                        </a:xfrm>
                        <a:prstGeom prst="roundRect">
                          <a:avLst/>
                        </a:prstGeom>
                        <a:solidFill>
                          <a:srgbClr val="C0504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47EF311" w14:textId="77777777" w:rsidR="007640F6" w:rsidRDefault="007640F6" w:rsidP="007640F6">
                            <w:pPr>
                              <w:pStyle w:val="a3"/>
                              <w:spacing w:before="0" w:beforeAutospacing="0" w:after="0" w:afterAutospacing="0"/>
                            </w:pPr>
                            <w:r>
                              <w:rPr>
                                <w:rFonts w:asciiTheme="minorHAnsi" w:hAnsi="Cambria" w:cstheme="minorBidi"/>
                                <w:b/>
                                <w:bCs/>
                                <w:color w:val="FFFFFF" w:themeColor="background1"/>
                                <w:kern w:val="24"/>
                                <w:sz w:val="22"/>
                                <w:szCs w:val="22"/>
                                <w:u w:val="single"/>
                                <w:lang w:val="el-GR"/>
                              </w:rPr>
                              <w:t xml:space="preserve">Add </w:t>
                            </w:r>
                          </w:p>
                          <w:p w14:paraId="353F9856" w14:textId="77777777" w:rsidR="007640F6" w:rsidRDefault="007640F6" w:rsidP="007640F6">
                            <w:pPr>
                              <w:pStyle w:val="a8"/>
                              <w:numPr>
                                <w:ilvl w:val="0"/>
                                <w:numId w:val="4"/>
                              </w:numPr>
                              <w:tabs>
                                <w:tab w:val="clear" w:pos="720"/>
                              </w:tabs>
                              <w:contextualSpacing w:val="0"/>
                              <w:rPr>
                                <w:rFonts w:eastAsia="Times New Roman" w:cs="Times New Roman"/>
                                <w:sz w:val="22"/>
                              </w:rPr>
                            </w:pPr>
                            <w:r>
                              <w:rPr>
                                <w:rFonts w:asciiTheme="minorHAnsi" w:hAnsi="Cambria"/>
                                <w:color w:val="FFFFFF" w:themeColor="background1"/>
                                <w:kern w:val="24"/>
                                <w:sz w:val="22"/>
                                <w:szCs w:val="22"/>
                                <w:lang w:val="el-GR"/>
                              </w:rPr>
                              <w:t>Insulin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126pt;margin-top:21.65pt;width:106.0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" fillcolor="#c0504d" strokecolor="#4a7ebb">
                <v:shadow on="t" color="black" opacity="22937f" origin=",.5" offset="0,.63889mm"/>
                <v:path arrowok="t"/>
                <v:textbox>
                  <w:txbxContent>
                    <w:p w14:paraId="247EF311" w14:textId="77777777" w:rsidR="007640F6" w:rsidRDefault="007640F6" w:rsidP="007640F6">
                      <w:pPr>
                        <w:pStyle w:val="a3"/>
                        <w:spacing w:before="0" w:beforeAutospacing="0" w:after="0" w:afterAutospacing="0"/>
                      </w:pPr>
                      <w:r>
                        <w:rPr>
                          <w:rFonts w:asciiTheme="minorHAnsi" w:hAnsi="Cambria" w:cstheme="minorBidi"/>
                          <w:b/>
                          <w:bCs/>
                          <w:color w:val="C7EDCC" w:themeColor="background1"/>
                          <w:kern w:val="24"/>
                          <w:sz w:val="22"/>
                          <w:szCs w:val="22"/>
                          <w:u w:val="single"/>
                          <w:lang w:val="el-GR"/>
                        </w:rPr>
                        <w:t xml:space="preserve">Add </w:t>
                      </w:r>
                    </w:p>
                    <w:p w14:paraId="353F9856" w14:textId="77777777" w:rsidR="007640F6" w:rsidRDefault="007640F6" w:rsidP="007640F6">
                      <w:pPr>
                        <w:pStyle w:val="a8"/>
                        <w:numPr>
                          <w:ilvl w:val="0"/>
                          <w:numId w:val="4"/>
                        </w:numPr>
                        <w:tabs>
                          <w:tab w:val="clear" w:pos="720"/>
                        </w:tabs>
                        <w:contextualSpacing w:val="0"/>
                        <w:rPr>
                          <w:rFonts w:eastAsia="Times New Roman" w:cs="Times New Roman"/>
                          <w:sz w:val="22"/>
                        </w:rPr>
                      </w:pPr>
                      <w:r>
                        <w:rPr>
                          <w:rFonts w:asciiTheme="minorHAnsi" w:hAnsi="Cambria"/>
                          <w:color w:val="C7EDCC" w:themeColor="background1"/>
                          <w:kern w:val="24"/>
                          <w:sz w:val="22"/>
                          <w:szCs w:val="22"/>
                          <w:lang w:val="el-GR"/>
                        </w:rPr>
                        <w:t>Insulin</w:t>
                      </w:r>
                    </w:p>
                  </w:txbxContent>
                </v:textbox>
                <w10:wrap type="tight"/>
              </v:roundrect>
            </w:pict>
          </mc:Fallback>
        </mc:AlternateContent>
      </w:r>
      <w:r w:rsidRPr="009B08B2">
        <w:rPr>
          <w:rFonts w:ascii="Book Antiqua" w:hAnsi="Book Antiqua"/>
          <w:noProof/>
          <w:lang w:val="en-US" w:eastAsia="zh-CN"/>
        </w:rPr>
        <mc:AlternateContent>
          <mc:Choice Requires="wps">
            <w:drawing>
              <wp:anchor distT="0" distB="0" distL="114300" distR="114300" simplePos="0" relativeHeight="251683840" behindDoc="0" locked="0" layoutInCell="1" allowOverlap="1" wp14:anchorId="53909A9A" wp14:editId="6D87EF5F">
                <wp:simplePos x="0" y="0"/>
                <wp:positionH relativeFrom="column">
                  <wp:posOffset>-571500</wp:posOffset>
                </wp:positionH>
                <wp:positionV relativeFrom="paragraph">
                  <wp:posOffset>19050</wp:posOffset>
                </wp:positionV>
                <wp:extent cx="1542415" cy="841375"/>
                <wp:effectExtent l="50800" t="25400" r="83185" b="98425"/>
                <wp:wrapTight wrapText="bothSides">
                  <wp:wrapPolygon edited="0">
                    <wp:start x="0" y="-652"/>
                    <wp:lineTo x="-711" y="0"/>
                    <wp:lineTo x="-711" y="20866"/>
                    <wp:lineTo x="356" y="23475"/>
                    <wp:lineTo x="21342" y="23475"/>
                    <wp:lineTo x="22409" y="20866"/>
                    <wp:lineTo x="22409" y="10433"/>
                    <wp:lineTo x="21698" y="652"/>
                    <wp:lineTo x="21698" y="-652"/>
                    <wp:lineTo x="0" y="-652"/>
                  </wp:wrapPolygon>
                </wp:wrapTight>
                <wp:docPr id="6"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2415" cy="841375"/>
                        </a:xfrm>
                        <a:prstGeom prst="roundRect">
                          <a:avLst/>
                        </a:prstGeom>
                        <a:solidFill>
                          <a:srgbClr val="C0504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3C3E7D1" w14:textId="77777777" w:rsidR="007640F6" w:rsidRPr="004755B4" w:rsidRDefault="007640F6" w:rsidP="007640F6">
                            <w:pPr>
                              <w:pStyle w:val="a3"/>
                              <w:spacing w:before="0" w:beforeAutospacing="0" w:after="0" w:afterAutospacing="0"/>
                              <w:rPr>
                                <w:sz w:val="16"/>
                              </w:rPr>
                            </w:pPr>
                            <w:r w:rsidRPr="004755B4">
                              <w:rPr>
                                <w:rFonts w:asciiTheme="minorHAnsi" w:hAnsi="Cambria" w:cstheme="minorBidi"/>
                                <w:b/>
                                <w:bCs/>
                                <w:color w:val="FFFFFF" w:themeColor="background1"/>
                                <w:kern w:val="24"/>
                                <w:sz w:val="18"/>
                                <w:szCs w:val="22"/>
                                <w:u w:val="single"/>
                                <w:lang w:val="el-GR"/>
                              </w:rPr>
                              <w:t>Add</w:t>
                            </w:r>
                          </w:p>
                          <w:p w14:paraId="6DA12F30" w14:textId="77777777" w:rsidR="007640F6" w:rsidRPr="004755B4" w:rsidRDefault="007640F6" w:rsidP="007640F6">
                            <w:pPr>
                              <w:pStyle w:val="a8"/>
                              <w:numPr>
                                <w:ilvl w:val="0"/>
                                <w:numId w:val="3"/>
                              </w:numPr>
                              <w:tabs>
                                <w:tab w:val="clear" w:pos="720"/>
                              </w:tabs>
                              <w:contextualSpacing w:val="0"/>
                              <w:rPr>
                                <w:rFonts w:eastAsia="Times New Roman" w:cs="Times New Roman"/>
                                <w:sz w:val="18"/>
                              </w:rPr>
                            </w:pPr>
                            <w:r>
                              <w:rPr>
                                <w:rFonts w:asciiTheme="minorHAnsi" w:hAnsi="Cambria"/>
                                <w:color w:val="FFFFFF" w:themeColor="background1"/>
                                <w:kern w:val="24"/>
                                <w:sz w:val="18"/>
                                <w:szCs w:val="22"/>
                                <w:lang w:val="el-GR"/>
                              </w:rPr>
                              <w:t>Pioglitazone</w:t>
                            </w:r>
                          </w:p>
                          <w:p w14:paraId="5B9C44B7" w14:textId="77777777" w:rsidR="007640F6" w:rsidRPr="004755B4" w:rsidRDefault="007640F6" w:rsidP="007640F6">
                            <w:pPr>
                              <w:pStyle w:val="a8"/>
                              <w:numPr>
                                <w:ilvl w:val="0"/>
                                <w:numId w:val="3"/>
                              </w:numPr>
                              <w:tabs>
                                <w:tab w:val="clear" w:pos="720"/>
                              </w:tabs>
                              <w:contextualSpacing w:val="0"/>
                              <w:rPr>
                                <w:rFonts w:eastAsia="Times New Roman" w:cs="Times New Roman"/>
                                <w:sz w:val="18"/>
                              </w:rPr>
                            </w:pPr>
                            <w:r>
                              <w:rPr>
                                <w:rFonts w:asciiTheme="minorHAnsi" w:hAnsi="Cambria"/>
                                <w:color w:val="FFFFFF" w:themeColor="background1"/>
                                <w:kern w:val="24"/>
                                <w:sz w:val="18"/>
                                <w:szCs w:val="22"/>
                                <w:lang w:val="el-GR"/>
                              </w:rPr>
                              <w:t>Low dose of Gliclazide or Glipizide</w:t>
                            </w:r>
                            <w:r w:rsidRPr="004755B4">
                              <w:rPr>
                                <w:rFonts w:asciiTheme="minorHAnsi" w:hAnsi="Cambria"/>
                                <w:color w:val="FFFFFF" w:themeColor="background1"/>
                                <w:kern w:val="24"/>
                                <w:sz w:val="18"/>
                                <w:szCs w:val="22"/>
                                <w:lang w:val="el-GR"/>
                              </w:rPr>
                              <w:t xml:space="preserve">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45pt;margin-top:1.5pt;width:121.45pt;height:6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" fillcolor="#c0504d" strokecolor="#4a7ebb">
                <v:shadow on="t" color="black" opacity="22937f" origin=",.5" offset="0,.63889mm"/>
                <v:path arrowok="t"/>
                <v:textbox>
                  <w:txbxContent>
                    <w:p w14:paraId="63C3E7D1" w14:textId="77777777" w:rsidR="007640F6" w:rsidRPr="004755B4" w:rsidRDefault="007640F6" w:rsidP="007640F6">
                      <w:pPr>
                        <w:pStyle w:val="a3"/>
                        <w:spacing w:before="0" w:beforeAutospacing="0" w:after="0" w:afterAutospacing="0"/>
                        <w:rPr>
                          <w:sz w:val="16"/>
                        </w:rPr>
                      </w:pPr>
                      <w:r w:rsidRPr="004755B4">
                        <w:rPr>
                          <w:rFonts w:asciiTheme="minorHAnsi" w:hAnsi="Cambria" w:cstheme="minorBidi"/>
                          <w:b/>
                          <w:bCs/>
                          <w:color w:val="C7EDCC" w:themeColor="background1"/>
                          <w:kern w:val="24"/>
                          <w:sz w:val="18"/>
                          <w:szCs w:val="22"/>
                          <w:u w:val="single"/>
                          <w:lang w:val="el-GR"/>
                        </w:rPr>
                        <w:t>Add</w:t>
                      </w:r>
                    </w:p>
                    <w:p w14:paraId="6DA12F30" w14:textId="77777777" w:rsidR="007640F6" w:rsidRPr="004755B4" w:rsidRDefault="007640F6" w:rsidP="007640F6">
                      <w:pPr>
                        <w:pStyle w:val="a8"/>
                        <w:numPr>
                          <w:ilvl w:val="0"/>
                          <w:numId w:val="3"/>
                        </w:numPr>
                        <w:tabs>
                          <w:tab w:val="clear" w:pos="720"/>
                        </w:tabs>
                        <w:contextualSpacing w:val="0"/>
                        <w:rPr>
                          <w:rFonts w:eastAsia="Times New Roman" w:cs="Times New Roman"/>
                          <w:sz w:val="18"/>
                        </w:rPr>
                      </w:pPr>
                      <w:r>
                        <w:rPr>
                          <w:rFonts w:asciiTheme="minorHAnsi" w:hAnsi="Cambria"/>
                          <w:color w:val="C7EDCC" w:themeColor="background1"/>
                          <w:kern w:val="24"/>
                          <w:sz w:val="18"/>
                          <w:szCs w:val="22"/>
                          <w:lang w:val="el-GR"/>
                        </w:rPr>
                        <w:t>Pioglitazone</w:t>
                      </w:r>
                    </w:p>
                    <w:p w14:paraId="5B9C44B7" w14:textId="77777777" w:rsidR="007640F6" w:rsidRPr="004755B4" w:rsidRDefault="007640F6" w:rsidP="007640F6">
                      <w:pPr>
                        <w:pStyle w:val="a8"/>
                        <w:numPr>
                          <w:ilvl w:val="0"/>
                          <w:numId w:val="3"/>
                        </w:numPr>
                        <w:tabs>
                          <w:tab w:val="clear" w:pos="720"/>
                        </w:tabs>
                        <w:contextualSpacing w:val="0"/>
                        <w:rPr>
                          <w:rFonts w:eastAsia="Times New Roman" w:cs="Times New Roman"/>
                          <w:sz w:val="18"/>
                        </w:rPr>
                      </w:pPr>
                      <w:r>
                        <w:rPr>
                          <w:rFonts w:asciiTheme="minorHAnsi" w:hAnsi="Cambria"/>
                          <w:color w:val="C7EDCC" w:themeColor="background1"/>
                          <w:kern w:val="24"/>
                          <w:sz w:val="18"/>
                          <w:szCs w:val="22"/>
                          <w:lang w:val="el-GR"/>
                        </w:rPr>
                        <w:t>Low dose of Gliclazide or Glipizide</w:t>
                      </w:r>
                      <w:r w:rsidRPr="004755B4">
                        <w:rPr>
                          <w:rFonts w:asciiTheme="minorHAnsi" w:hAnsi="Cambria"/>
                          <w:color w:val="C7EDCC" w:themeColor="background1"/>
                          <w:kern w:val="24"/>
                          <w:sz w:val="18"/>
                          <w:szCs w:val="22"/>
                          <w:lang w:val="el-GR"/>
                        </w:rPr>
                        <w:t xml:space="preserve"> </w:t>
                      </w:r>
                    </w:p>
                  </w:txbxContent>
                </v:textbox>
                <w10:wrap type="tight"/>
              </v:roundrect>
            </w:pict>
          </mc:Fallback>
        </mc:AlternateContent>
      </w:r>
    </w:p>
    <w:p w14:paraId="75DDE7AB" w14:textId="77777777" w:rsidR="007640F6" w:rsidRDefault="007640F6" w:rsidP="007640F6">
      <w:pPr>
        <w:jc w:val="both"/>
        <w:rPr>
          <w:lang w:val="en-US"/>
        </w:rPr>
      </w:pPr>
    </w:p>
    <w:p w14:paraId="5D0D72E5" w14:textId="77777777" w:rsidR="007640F6" w:rsidRDefault="007640F6" w:rsidP="007640F6">
      <w:pPr>
        <w:jc w:val="both"/>
        <w:rPr>
          <w:lang w:val="en-US"/>
        </w:rPr>
      </w:pPr>
      <w:r w:rsidRPr="009B08B2">
        <w:rPr>
          <w:rFonts w:ascii="Book Antiqua" w:hAnsi="Book Antiqua"/>
          <w:noProof/>
          <w:lang w:val="en-US" w:eastAsia="zh-CN"/>
        </w:rPr>
        <mc:AlternateContent>
          <mc:Choice Requires="wps">
            <w:drawing>
              <wp:anchor distT="0" distB="0" distL="114300" distR="114300" simplePos="0" relativeHeight="251689984" behindDoc="0" locked="0" layoutInCell="1" allowOverlap="1" wp14:anchorId="12F6EFCC" wp14:editId="265A2852">
                <wp:simplePos x="0" y="0"/>
                <wp:positionH relativeFrom="column">
                  <wp:posOffset>1829435</wp:posOffset>
                </wp:positionH>
                <wp:positionV relativeFrom="paragraph">
                  <wp:posOffset>102235</wp:posOffset>
                </wp:positionV>
                <wp:extent cx="800100" cy="137160"/>
                <wp:effectExtent l="50800" t="25400" r="88900" b="167640"/>
                <wp:wrapTight wrapText="bothSides">
                  <wp:wrapPolygon edited="0">
                    <wp:start x="-686" y="-4000"/>
                    <wp:lineTo x="-1371" y="-4000"/>
                    <wp:lineTo x="-1371" y="20000"/>
                    <wp:lineTo x="17143" y="44000"/>
                    <wp:lineTo x="21257" y="44000"/>
                    <wp:lineTo x="23314" y="24000"/>
                    <wp:lineTo x="19200" y="8000"/>
                    <wp:lineTo x="11657" y="-4000"/>
                    <wp:lineTo x="-686" y="-4000"/>
                  </wp:wrapPolygon>
                </wp:wrapTight>
                <wp:docPr id="16"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37160"/>
                        </a:xfrm>
                        <a:prstGeom prst="bentConnector3">
                          <a:avLst>
                            <a:gd name="adj1" fmla="val 50000"/>
                          </a:avLst>
                        </a:prstGeom>
                        <a:noFill/>
                        <a:ln w="25400" cap="flat" cmpd="sng">
                          <a:solidFill>
                            <a:srgbClr val="4F81BD">
                              <a:lumMod val="100000"/>
                              <a:lumOff val="0"/>
                            </a:srgbClr>
                          </a:solidFill>
                          <a:prstDash val="solid"/>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3" o:spid="_x0000_s1026" type="#_x0000_t34" style="position:absolute;left:0;text-align:left;margin-left:144.05pt;margin-top:8.05pt;width:63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" strokecolor="#4f81bd" strokeweight="2pt">
                <v:stroke endarrow="open"/>
                <v:shadow on="t" color="black" opacity="24903f" origin=",.5" offset="0,.55556mm"/>
                <w10:wrap type="tight"/>
              </v:shape>
            </w:pict>
          </mc:Fallback>
        </mc:AlternateContent>
      </w:r>
      <w:r>
        <w:rPr>
          <w:rFonts w:ascii="Book Antiqua" w:hAnsi="Book Antiqua"/>
          <w:noProof/>
          <w:lang w:val="en-US" w:eastAsia="zh-CN"/>
        </w:rPr>
        <mc:AlternateContent>
          <mc:Choice Requires="wps">
            <w:drawing>
              <wp:anchor distT="0" distB="0" distL="114300" distR="114300" simplePos="0" relativeHeight="251696128" behindDoc="0" locked="0" layoutInCell="1" allowOverlap="1" wp14:anchorId="6BC9A901" wp14:editId="326575B0">
                <wp:simplePos x="0" y="0"/>
                <wp:positionH relativeFrom="column">
                  <wp:posOffset>635</wp:posOffset>
                </wp:positionH>
                <wp:positionV relativeFrom="paragraph">
                  <wp:posOffset>10795</wp:posOffset>
                </wp:positionV>
                <wp:extent cx="323850" cy="9525"/>
                <wp:effectExtent l="50800" t="101600" r="31750" b="168275"/>
                <wp:wrapTight wrapText="bothSides">
                  <wp:wrapPolygon edited="0">
                    <wp:start x="10165" y="-230400"/>
                    <wp:lineTo x="-3388" y="-57600"/>
                    <wp:lineTo x="10165" y="345600"/>
                    <wp:lineTo x="20329" y="345600"/>
                    <wp:lineTo x="22024" y="230400"/>
                    <wp:lineTo x="22024" y="-57600"/>
                    <wp:lineTo x="20329" y="-230400"/>
                    <wp:lineTo x="10165" y="-230400"/>
                  </wp:wrapPolygon>
                </wp:wrapTight>
                <wp:docPr id="14"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9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left:0;text-align:left;margin-left:.05pt;margin-top:.85pt;width:25.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" strokecolor="#4f81bd [3204]" strokeweight="2pt">
                <v:stroke endarrow="open"/>
                <v:shadow on="t" color="black" opacity="24903f" origin=",.5" offset="0,.55556mm"/>
                <o:lock v:ext="edit" shapetype="f"/>
                <w10:wrap type="tight"/>
              </v:shape>
            </w:pict>
          </mc:Fallback>
        </mc:AlternateContent>
      </w:r>
    </w:p>
    <w:p w14:paraId="67FDAB0F" w14:textId="77777777" w:rsidR="007640F6" w:rsidRDefault="007640F6" w:rsidP="007640F6">
      <w:pPr>
        <w:jc w:val="both"/>
        <w:rPr>
          <w:lang w:val="en-US"/>
        </w:rPr>
      </w:pPr>
    </w:p>
    <w:p w14:paraId="09983F8F" w14:textId="77777777" w:rsidR="007640F6" w:rsidRDefault="007640F6" w:rsidP="007640F6">
      <w:pPr>
        <w:jc w:val="both"/>
        <w:rPr>
          <w:lang w:val="en-US"/>
        </w:rPr>
      </w:pPr>
    </w:p>
    <w:p w14:paraId="30CB1403" w14:textId="77777777" w:rsidR="007640F6" w:rsidRDefault="007640F6" w:rsidP="007640F6">
      <w:pPr>
        <w:jc w:val="both"/>
        <w:rPr>
          <w:lang w:val="en-US"/>
        </w:rPr>
      </w:pPr>
      <w:r w:rsidRPr="009B08B2">
        <w:rPr>
          <w:rFonts w:ascii="Book Antiqua" w:hAnsi="Book Antiqua"/>
          <w:noProof/>
          <w:lang w:val="en-US" w:eastAsia="zh-CN"/>
        </w:rPr>
        <mc:AlternateContent>
          <mc:Choice Requires="wps">
            <w:drawing>
              <wp:anchor distT="0" distB="0" distL="114300" distR="114300" simplePos="0" relativeHeight="251687936" behindDoc="0" locked="0" layoutInCell="1" allowOverlap="1" wp14:anchorId="7960B12F" wp14:editId="0D7A4686">
                <wp:simplePos x="0" y="0"/>
                <wp:positionH relativeFrom="column">
                  <wp:posOffset>2857500</wp:posOffset>
                </wp:positionH>
                <wp:positionV relativeFrom="paragraph">
                  <wp:posOffset>160655</wp:posOffset>
                </wp:positionV>
                <wp:extent cx="994410" cy="333375"/>
                <wp:effectExtent l="50800" t="25400" r="72390" b="98425"/>
                <wp:wrapTight wrapText="bothSides">
                  <wp:wrapPolygon edited="0">
                    <wp:start x="-1103" y="-1646"/>
                    <wp:lineTo x="-1103" y="23040"/>
                    <wp:lineTo x="-552" y="26331"/>
                    <wp:lineTo x="22069" y="26331"/>
                    <wp:lineTo x="22621" y="1646"/>
                    <wp:lineTo x="22621" y="-1646"/>
                    <wp:lineTo x="-1103" y="-1646"/>
                  </wp:wrapPolygon>
                </wp:wrapTight>
                <wp:docPr id="36"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4410" cy="333375"/>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504F920" w14:textId="77777777" w:rsidR="007640F6" w:rsidRDefault="007640F6" w:rsidP="007640F6">
                            <w:pPr>
                              <w:pStyle w:val="a3"/>
                              <w:spacing w:before="0" w:beforeAutospacing="0" w:after="0" w:afterAutospacing="0"/>
                              <w:jc w:val="center"/>
                            </w:pPr>
                            <w:r w:rsidRPr="004755B4">
                              <w:rPr>
                                <w:rFonts w:asciiTheme="minorHAnsi" w:hAnsi="Cambria" w:cstheme="minorBidi"/>
                                <w:b/>
                                <w:bCs/>
                                <w:color w:val="FFFFFF" w:themeColor="background1"/>
                                <w:kern w:val="24"/>
                                <w:sz w:val="14"/>
                                <w:szCs w:val="14"/>
                              </w:rPr>
                              <w:t>HbA1c &gt;</w:t>
                            </w:r>
                            <w:r w:rsidRPr="004755B4">
                              <w:rPr>
                                <w:rFonts w:asciiTheme="minorHAnsi" w:hAnsi="Cambria" w:cstheme="minorBidi"/>
                                <w:b/>
                                <w:bCs/>
                                <w:color w:val="FFFFFF" w:themeColor="background1"/>
                                <w:kern w:val="24"/>
                                <w:sz w:val="14"/>
                                <w:szCs w:val="14"/>
                                <w:lang w:val="el-GR"/>
                              </w:rPr>
                              <w:t>7.5-8</w:t>
                            </w:r>
                            <w:r w:rsidRPr="004755B4">
                              <w:rPr>
                                <w:rFonts w:asciiTheme="minorHAnsi" w:hAnsi="Cambria" w:cstheme="minorBidi"/>
                                <w:b/>
                                <w:bCs/>
                                <w:color w:val="FFFFFF" w:themeColor="background1"/>
                                <w:kern w:val="24"/>
                                <w:sz w:val="14"/>
                                <w:szCs w:val="1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225pt;margin-top:12.65pt;width:78.3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" fillcolor="#4f81bd" strokecolor="#4a7ebb">
                <v:shadow on="t" color="black" opacity="22937f" origin=",.5" offset="0,.63889mm"/>
                <v:path arrowok="t"/>
                <v:textbox>
                  <w:txbxContent>
                    <w:p w14:paraId="1504F920" w14:textId="77777777" w:rsidR="007640F6" w:rsidRDefault="007640F6" w:rsidP="007640F6">
                      <w:pPr>
                        <w:pStyle w:val="a3"/>
                        <w:spacing w:before="0" w:beforeAutospacing="0" w:after="0" w:afterAutospacing="0"/>
                        <w:jc w:val="center"/>
                      </w:pPr>
                      <w:r w:rsidRPr="004755B4">
                        <w:rPr>
                          <w:rFonts w:asciiTheme="minorHAnsi" w:hAnsi="Cambria" w:cstheme="minorBidi"/>
                          <w:b/>
                          <w:bCs/>
                          <w:color w:val="C7EDCC" w:themeColor="background1"/>
                          <w:kern w:val="24"/>
                          <w:sz w:val="14"/>
                          <w:szCs w:val="14"/>
                        </w:rPr>
                        <w:t>HbA1c &gt;</w:t>
                      </w:r>
                      <w:r w:rsidRPr="004755B4">
                        <w:rPr>
                          <w:rFonts w:asciiTheme="minorHAnsi" w:hAnsi="Cambria" w:cstheme="minorBidi"/>
                          <w:b/>
                          <w:bCs/>
                          <w:color w:val="C7EDCC" w:themeColor="background1"/>
                          <w:kern w:val="24"/>
                          <w:sz w:val="14"/>
                          <w:szCs w:val="14"/>
                          <w:lang w:val="el-GR"/>
                        </w:rPr>
                        <w:t>7.5-8</w:t>
                      </w:r>
                      <w:r w:rsidRPr="004755B4">
                        <w:rPr>
                          <w:rFonts w:asciiTheme="minorHAnsi" w:hAnsi="Cambria" w:cstheme="minorBidi"/>
                          <w:b/>
                          <w:bCs/>
                          <w:color w:val="C7EDCC" w:themeColor="background1"/>
                          <w:kern w:val="24"/>
                          <w:sz w:val="14"/>
                          <w:szCs w:val="14"/>
                        </w:rPr>
                        <w:t>%</w:t>
                      </w:r>
                    </w:p>
                  </w:txbxContent>
                </v:textbox>
                <w10:wrap type="tight"/>
              </v:roundrect>
            </w:pict>
          </mc:Fallback>
        </mc:AlternateContent>
      </w:r>
      <w:r w:rsidRPr="009B08B2">
        <w:rPr>
          <w:rFonts w:ascii="Book Antiqua" w:hAnsi="Book Antiqua"/>
          <w:noProof/>
          <w:lang w:val="en-US" w:eastAsia="zh-CN"/>
        </w:rPr>
        <mc:AlternateContent>
          <mc:Choice Requires="wps">
            <w:drawing>
              <wp:anchor distT="0" distB="0" distL="114300" distR="114300" simplePos="0" relativeHeight="251686912" behindDoc="0" locked="0" layoutInCell="1" allowOverlap="1" wp14:anchorId="26F02C1E" wp14:editId="66D93F88">
                <wp:simplePos x="0" y="0"/>
                <wp:positionH relativeFrom="column">
                  <wp:posOffset>800100</wp:posOffset>
                </wp:positionH>
                <wp:positionV relativeFrom="paragraph">
                  <wp:posOffset>46355</wp:posOffset>
                </wp:positionV>
                <wp:extent cx="1028700" cy="342900"/>
                <wp:effectExtent l="50800" t="25400" r="88900" b="114300"/>
                <wp:wrapTight wrapText="bothSides">
                  <wp:wrapPolygon edited="0">
                    <wp:start x="-1067" y="-1600"/>
                    <wp:lineTo x="-1067" y="24000"/>
                    <wp:lineTo x="-533" y="27200"/>
                    <wp:lineTo x="22400" y="27200"/>
                    <wp:lineTo x="22400" y="25600"/>
                    <wp:lineTo x="22933" y="1600"/>
                    <wp:lineTo x="22933" y="-1600"/>
                    <wp:lineTo x="-1067" y="-1600"/>
                  </wp:wrapPolygon>
                </wp:wrapTight>
                <wp:docPr id="12"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42900"/>
                        </a:xfrm>
                        <a:prstGeom prst="roundRect">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AD5EF87" w14:textId="77777777" w:rsidR="007640F6" w:rsidRPr="006553A4" w:rsidRDefault="007640F6" w:rsidP="007640F6">
                            <w:pPr>
                              <w:pStyle w:val="a3"/>
                              <w:spacing w:before="0" w:beforeAutospacing="0" w:after="0" w:afterAutospacing="0"/>
                              <w:jc w:val="center"/>
                              <w:rPr>
                                <w:sz w:val="18"/>
                              </w:rPr>
                            </w:pPr>
                            <w:r w:rsidRPr="006553A4">
                              <w:rPr>
                                <w:rFonts w:asciiTheme="minorHAnsi" w:hAnsi="Cambria" w:cstheme="minorBidi"/>
                                <w:b/>
                                <w:bCs/>
                                <w:color w:val="FFFFFF" w:themeColor="background1"/>
                                <w:kern w:val="24"/>
                                <w:sz w:val="12"/>
                                <w:szCs w:val="14"/>
                              </w:rPr>
                              <w:t>HbA1c &gt;</w:t>
                            </w:r>
                            <w:r w:rsidRPr="006553A4">
                              <w:rPr>
                                <w:rFonts w:asciiTheme="minorHAnsi" w:hAnsi="Cambria" w:cstheme="minorBidi"/>
                                <w:b/>
                                <w:bCs/>
                                <w:color w:val="FFFFFF" w:themeColor="background1"/>
                                <w:kern w:val="24"/>
                                <w:sz w:val="12"/>
                                <w:szCs w:val="14"/>
                                <w:lang w:val="el-GR"/>
                              </w:rPr>
                              <w:t>7.5</w:t>
                            </w:r>
                            <w:r w:rsidRPr="006553A4">
                              <w:rPr>
                                <w:rFonts w:asciiTheme="minorHAnsi" w:hAnsi="Cambria" w:cstheme="minorBidi"/>
                                <w:b/>
                                <w:bCs/>
                                <w:color w:val="FFFFFF" w:themeColor="background1"/>
                                <w:kern w:val="24"/>
                                <w:sz w:val="12"/>
                                <w:szCs w:val="14"/>
                              </w:rPr>
                              <w:t>%</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63pt;margin-top:3.65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" fillcolor="#4f81bd" strokecolor="#4a7ebb">
                <v:shadow on="t" color="black" opacity="22937f" origin=",.5" offset="0,.63889mm"/>
                <v:path arrowok="t"/>
                <v:textbox>
                  <w:txbxContent>
                    <w:p w14:paraId="7AD5EF87" w14:textId="77777777" w:rsidR="007640F6" w:rsidRPr="006553A4" w:rsidRDefault="007640F6" w:rsidP="007640F6">
                      <w:pPr>
                        <w:pStyle w:val="a3"/>
                        <w:spacing w:before="0" w:beforeAutospacing="0" w:after="0" w:afterAutospacing="0"/>
                        <w:jc w:val="center"/>
                        <w:rPr>
                          <w:sz w:val="18"/>
                        </w:rPr>
                      </w:pPr>
                      <w:r w:rsidRPr="006553A4">
                        <w:rPr>
                          <w:rFonts w:asciiTheme="minorHAnsi" w:hAnsi="Cambria" w:cstheme="minorBidi"/>
                          <w:b/>
                          <w:bCs/>
                          <w:color w:val="C7EDCC" w:themeColor="background1"/>
                          <w:kern w:val="24"/>
                          <w:sz w:val="12"/>
                          <w:szCs w:val="14"/>
                        </w:rPr>
                        <w:t>HbA1c &gt;</w:t>
                      </w:r>
                      <w:r w:rsidRPr="006553A4">
                        <w:rPr>
                          <w:rFonts w:asciiTheme="minorHAnsi" w:hAnsi="Cambria" w:cstheme="minorBidi"/>
                          <w:b/>
                          <w:bCs/>
                          <w:color w:val="C7EDCC" w:themeColor="background1"/>
                          <w:kern w:val="24"/>
                          <w:sz w:val="12"/>
                          <w:szCs w:val="14"/>
                          <w:lang w:val="el-GR"/>
                        </w:rPr>
                        <w:t>7.5</w:t>
                      </w:r>
                      <w:r w:rsidRPr="006553A4">
                        <w:rPr>
                          <w:rFonts w:asciiTheme="minorHAnsi" w:hAnsi="Cambria" w:cstheme="minorBidi"/>
                          <w:b/>
                          <w:bCs/>
                          <w:color w:val="C7EDCC" w:themeColor="background1"/>
                          <w:kern w:val="24"/>
                          <w:sz w:val="12"/>
                          <w:szCs w:val="14"/>
                        </w:rPr>
                        <w:t>%</w:t>
                      </w:r>
                    </w:p>
                  </w:txbxContent>
                </v:textbox>
                <w10:wrap type="tight"/>
              </v:roundrect>
            </w:pict>
          </mc:Fallback>
        </mc:AlternateContent>
      </w:r>
    </w:p>
    <w:p w14:paraId="79CB805E" w14:textId="77777777" w:rsidR="007640F6" w:rsidRDefault="007640F6" w:rsidP="007640F6">
      <w:pPr>
        <w:jc w:val="both"/>
        <w:rPr>
          <w:lang w:val="en-US"/>
        </w:rPr>
      </w:pPr>
    </w:p>
    <w:p w14:paraId="0F0888B8" w14:textId="77777777" w:rsidR="007640F6" w:rsidRDefault="007640F6" w:rsidP="007640F6">
      <w:pPr>
        <w:jc w:val="both"/>
        <w:rPr>
          <w:lang w:val="en-US"/>
        </w:rPr>
      </w:pPr>
    </w:p>
    <w:p w14:paraId="5571A3FA" w14:textId="77777777" w:rsidR="007640F6" w:rsidRDefault="007640F6" w:rsidP="007640F6">
      <w:pPr>
        <w:jc w:val="both"/>
        <w:rPr>
          <w:lang w:val="en-US"/>
        </w:rPr>
      </w:pPr>
    </w:p>
    <w:p w14:paraId="03ACA350" w14:textId="77777777" w:rsidR="007640F6" w:rsidRDefault="007640F6" w:rsidP="007640F6">
      <w:pPr>
        <w:jc w:val="both"/>
        <w:rPr>
          <w:lang w:val="en-US"/>
        </w:rPr>
      </w:pPr>
    </w:p>
    <w:p w14:paraId="1101E059" w14:textId="18BD5B31" w:rsidR="007640F6" w:rsidRPr="00777435" w:rsidRDefault="007640F6" w:rsidP="007640F6">
      <w:pPr>
        <w:spacing w:line="360" w:lineRule="auto"/>
        <w:jc w:val="both"/>
        <w:rPr>
          <w:rFonts w:ascii="Book Antiqua" w:eastAsia="宋体" w:hAnsi="Book Antiqua"/>
          <w:b/>
          <w:lang w:val="en-US" w:eastAsia="zh-CN"/>
        </w:rPr>
      </w:pPr>
      <w:bookmarkStart w:id="112" w:name="OLE_LINK504"/>
      <w:bookmarkStart w:id="113" w:name="OLE_LINK505"/>
      <w:r w:rsidRPr="00777435">
        <w:rPr>
          <w:rFonts w:ascii="Book Antiqua" w:eastAsia="宋体" w:hAnsi="Book Antiqua" w:hint="eastAsia"/>
          <w:b/>
          <w:lang w:val="en-US" w:eastAsia="zh-CN"/>
        </w:rPr>
        <w:t xml:space="preserve">Figure 1 </w:t>
      </w:r>
      <w:r w:rsidRPr="00777435">
        <w:rPr>
          <w:rFonts w:ascii="Book Antiqua" w:hAnsi="Book Antiqua"/>
          <w:b/>
          <w:lang w:val="en-US"/>
        </w:rPr>
        <w:t>Therapeutic algorithm</w:t>
      </w:r>
      <w:r w:rsidR="0009147D">
        <w:rPr>
          <w:rFonts w:ascii="Book Antiqua" w:eastAsia="宋体" w:hAnsi="Book Antiqua" w:hint="eastAsia"/>
          <w:b/>
          <w:lang w:val="en-US" w:eastAsia="zh-CN"/>
        </w:rPr>
        <w:t xml:space="preserve"> (A, B)</w:t>
      </w:r>
      <w:r w:rsidRPr="00777435">
        <w:rPr>
          <w:rFonts w:ascii="Book Antiqua" w:eastAsia="宋体" w:hAnsi="Book Antiqua" w:hint="eastAsia"/>
          <w:b/>
          <w:lang w:val="en-US" w:eastAsia="zh-CN"/>
        </w:rPr>
        <w:t>.</w:t>
      </w:r>
    </w:p>
    <w:bookmarkEnd w:id="112"/>
    <w:bookmarkEnd w:id="113"/>
    <w:p w14:paraId="10087739" w14:textId="77777777" w:rsidR="007640F6" w:rsidRDefault="007640F6" w:rsidP="007640F6">
      <w:pPr>
        <w:jc w:val="both"/>
        <w:rPr>
          <w:lang w:val="en-US"/>
        </w:rPr>
      </w:pPr>
    </w:p>
    <w:p w14:paraId="2FD284B9" w14:textId="0C338F37" w:rsidR="007640F6" w:rsidRDefault="007640F6" w:rsidP="007640F6">
      <w:pPr>
        <w:jc w:val="both"/>
        <w:rPr>
          <w:lang w:val="en-US"/>
        </w:rPr>
      </w:pPr>
      <w:r>
        <w:rPr>
          <w:lang w:val="en-US"/>
        </w:rPr>
        <w:br w:type="page"/>
      </w:r>
    </w:p>
    <w:p w14:paraId="77CAC632" w14:textId="2205E4A6" w:rsidR="00E56357" w:rsidRPr="007621E7" w:rsidRDefault="00E56357" w:rsidP="00D84BDB">
      <w:pPr>
        <w:spacing w:line="360" w:lineRule="auto"/>
        <w:jc w:val="both"/>
        <w:rPr>
          <w:rFonts w:ascii="Book Antiqua" w:hAnsi="Book Antiqua"/>
          <w:b/>
          <w:lang w:val="en-GB"/>
        </w:rPr>
      </w:pPr>
      <w:r w:rsidRPr="007621E7">
        <w:rPr>
          <w:rFonts w:ascii="Book Antiqua" w:hAnsi="Book Antiqua"/>
          <w:b/>
          <w:lang w:val="en-GB"/>
        </w:rPr>
        <w:lastRenderedPageBreak/>
        <w:t>Table 1</w:t>
      </w:r>
      <w:r w:rsidR="00D57F9D" w:rsidRPr="007621E7">
        <w:rPr>
          <w:rFonts w:ascii="Book Antiqua" w:eastAsia="宋体" w:hAnsi="Book Antiqua" w:hint="eastAsia"/>
          <w:b/>
          <w:lang w:val="en-GB" w:eastAsia="zh-CN"/>
        </w:rPr>
        <w:t xml:space="preserve"> </w:t>
      </w:r>
      <w:r w:rsidRPr="007621E7">
        <w:rPr>
          <w:rFonts w:ascii="Book Antiqua" w:hAnsi="Book Antiqua"/>
          <w:b/>
          <w:lang w:val="en-GB"/>
        </w:rPr>
        <w:t xml:space="preserve">Use of </w:t>
      </w:r>
      <w:r w:rsidR="007621E7" w:rsidRPr="007621E7">
        <w:rPr>
          <w:rFonts w:ascii="Book Antiqua" w:hAnsi="Book Antiqua"/>
          <w:b/>
          <w:lang w:val="en-GB"/>
        </w:rPr>
        <w:t>m</w:t>
      </w:r>
      <w:r w:rsidRPr="007621E7">
        <w:rPr>
          <w:rFonts w:ascii="Book Antiqua" w:hAnsi="Book Antiqua"/>
          <w:b/>
          <w:lang w:val="en-GB"/>
        </w:rPr>
        <w:t xml:space="preserve">etformin in </w:t>
      </w:r>
      <w:r w:rsidR="00D57F9D" w:rsidRPr="007621E7">
        <w:rPr>
          <w:rFonts w:ascii="Book Antiqua" w:hAnsi="Book Antiqua"/>
          <w:b/>
          <w:color w:val="000000"/>
          <w:lang w:val="en-GB"/>
        </w:rPr>
        <w:t>chronic kidney disease</w:t>
      </w:r>
    </w:p>
    <w:tbl>
      <w:tblPr>
        <w:tblW w:w="7151" w:type="dxa"/>
        <w:jc w:val="center"/>
        <w:tblInd w:w="222" w:type="dxa"/>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947"/>
        <w:gridCol w:w="5204"/>
      </w:tblGrid>
      <w:tr w:rsidR="00E56357" w:rsidRPr="00F223F8" w14:paraId="63EF7F26" w14:textId="77777777" w:rsidTr="00DD0CD0">
        <w:trPr>
          <w:trHeight w:val="360"/>
          <w:jc w:val="center"/>
        </w:trPr>
        <w:tc>
          <w:tcPr>
            <w:tcW w:w="1947"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392260E7" w14:textId="1594C8E0" w:rsidR="00E56357" w:rsidRPr="00F223F8" w:rsidRDefault="00E56357" w:rsidP="009266F7">
            <w:pPr>
              <w:spacing w:line="360" w:lineRule="auto"/>
              <w:jc w:val="both"/>
              <w:rPr>
                <w:rFonts w:ascii="Book Antiqua" w:hAnsi="Book Antiqua"/>
                <w:b/>
                <w:sz w:val="18"/>
                <w:lang w:val="en-GB"/>
              </w:rPr>
            </w:pPr>
            <w:proofErr w:type="spellStart"/>
            <w:r w:rsidRPr="00F223F8">
              <w:rPr>
                <w:rFonts w:ascii="Book Antiqua" w:hAnsi="Book Antiqua"/>
                <w:b/>
                <w:bCs/>
                <w:sz w:val="18"/>
                <w:lang w:val="en-GB"/>
              </w:rPr>
              <w:t>eGFR</w:t>
            </w:r>
            <w:proofErr w:type="spellEnd"/>
            <w:r w:rsidRPr="00F223F8">
              <w:rPr>
                <w:rFonts w:ascii="Book Antiqua" w:hAnsi="Book Antiqua"/>
                <w:b/>
                <w:bCs/>
                <w:sz w:val="18"/>
                <w:lang w:val="en-GB"/>
              </w:rPr>
              <w:t xml:space="preserve"> </w:t>
            </w:r>
            <w:r w:rsidRPr="00F223F8">
              <w:rPr>
                <w:rFonts w:ascii="Book Antiqua" w:hAnsi="Book Antiqua"/>
                <w:b/>
                <w:bCs/>
                <w:sz w:val="18"/>
                <w:lang w:val="en-GB"/>
              </w:rPr>
              <w:br/>
              <w:t>(</w:t>
            </w:r>
            <w:r w:rsidR="00D13582">
              <w:rPr>
                <w:rFonts w:ascii="Book Antiqua" w:hAnsi="Book Antiqua"/>
                <w:b/>
                <w:bCs/>
                <w:sz w:val="18"/>
                <w:lang w:val="en-GB"/>
              </w:rPr>
              <w:t>mL/</w:t>
            </w:r>
            <w:r w:rsidRPr="00F223F8">
              <w:rPr>
                <w:rFonts w:ascii="Book Antiqua" w:hAnsi="Book Antiqua"/>
                <w:b/>
                <w:bCs/>
                <w:sz w:val="18"/>
                <w:lang w:val="en-GB"/>
              </w:rPr>
              <w:t>min</w:t>
            </w:r>
            <w:r w:rsidR="009266F7">
              <w:rPr>
                <w:rFonts w:ascii="Book Antiqua" w:eastAsia="宋体" w:hAnsi="Book Antiqua" w:hint="eastAsia"/>
                <w:b/>
                <w:bCs/>
                <w:sz w:val="18"/>
                <w:lang w:val="en-GB" w:eastAsia="zh-CN"/>
              </w:rPr>
              <w:t xml:space="preserve"> per </w:t>
            </w:r>
            <w:r w:rsidRPr="00F223F8">
              <w:rPr>
                <w:rFonts w:ascii="Book Antiqua" w:hAnsi="Book Antiqua"/>
                <w:b/>
                <w:bCs/>
                <w:sz w:val="18"/>
                <w:lang w:val="en-GB"/>
              </w:rPr>
              <w:t>1.73 m</w:t>
            </w:r>
            <w:r w:rsidRPr="009266F7">
              <w:rPr>
                <w:rFonts w:ascii="Book Antiqua" w:hAnsi="Book Antiqua"/>
                <w:b/>
                <w:bCs/>
                <w:sz w:val="18"/>
                <w:vertAlign w:val="superscript"/>
                <w:lang w:val="en-GB"/>
              </w:rPr>
              <w:t>2</w:t>
            </w:r>
            <w:r w:rsidRPr="00F223F8">
              <w:rPr>
                <w:rFonts w:ascii="Book Antiqua" w:hAnsi="Book Antiqua"/>
                <w:b/>
                <w:bCs/>
                <w:sz w:val="18"/>
                <w:lang w:val="en-GB"/>
              </w:rPr>
              <w:t>)</w:t>
            </w:r>
          </w:p>
        </w:tc>
        <w:tc>
          <w:tcPr>
            <w:tcW w:w="5204"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76EC57C1" w14:textId="77777777" w:rsidR="00E56357" w:rsidRPr="00F223F8" w:rsidRDefault="00E56357" w:rsidP="00D84BDB">
            <w:pPr>
              <w:spacing w:line="360" w:lineRule="auto"/>
              <w:jc w:val="both"/>
              <w:rPr>
                <w:rFonts w:ascii="Book Antiqua" w:hAnsi="Book Antiqua"/>
                <w:b/>
                <w:sz w:val="18"/>
                <w:lang w:val="en-GB"/>
              </w:rPr>
            </w:pPr>
            <w:r w:rsidRPr="00F223F8">
              <w:rPr>
                <w:rFonts w:ascii="Book Antiqua" w:hAnsi="Book Antiqua"/>
                <w:b/>
                <w:bCs/>
                <w:sz w:val="18"/>
                <w:lang w:val="en-GB"/>
              </w:rPr>
              <w:t>Use of metformin</w:t>
            </w:r>
          </w:p>
        </w:tc>
      </w:tr>
      <w:tr w:rsidR="00E56357" w:rsidRPr="00F223F8" w14:paraId="3463D603" w14:textId="77777777" w:rsidTr="00DD0CD0">
        <w:trPr>
          <w:trHeight w:val="220"/>
          <w:jc w:val="center"/>
        </w:trPr>
        <w:tc>
          <w:tcPr>
            <w:tcW w:w="1947" w:type="dxa"/>
            <w:vMerge w:val="restart"/>
            <w:tcBorders>
              <w:top w:val="single" w:sz="8" w:space="0" w:color="000000"/>
            </w:tcBorders>
            <w:shd w:val="clear" w:color="auto" w:fill="auto"/>
            <w:tcMar>
              <w:top w:w="72" w:type="dxa"/>
              <w:left w:w="144" w:type="dxa"/>
              <w:bottom w:w="72" w:type="dxa"/>
              <w:right w:w="144" w:type="dxa"/>
            </w:tcMar>
            <w:vAlign w:val="center"/>
            <w:hideMark/>
          </w:tcPr>
          <w:p w14:paraId="75EDAE57"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&gt;60   (CKD 1 and 2)</w:t>
            </w:r>
          </w:p>
        </w:tc>
        <w:tc>
          <w:tcPr>
            <w:tcW w:w="5204" w:type="dxa"/>
            <w:tcBorders>
              <w:top w:val="single" w:sz="8" w:space="0" w:color="000000"/>
            </w:tcBorders>
            <w:shd w:val="clear" w:color="auto" w:fill="auto"/>
            <w:tcMar>
              <w:top w:w="72" w:type="dxa"/>
              <w:left w:w="144" w:type="dxa"/>
              <w:bottom w:w="72" w:type="dxa"/>
              <w:right w:w="144" w:type="dxa"/>
            </w:tcMar>
            <w:hideMark/>
          </w:tcPr>
          <w:p w14:paraId="3A464222"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No contraindication</w:t>
            </w:r>
          </w:p>
        </w:tc>
      </w:tr>
      <w:tr w:rsidR="00E56357" w:rsidRPr="00F223F8" w14:paraId="14CD649E" w14:textId="77777777" w:rsidTr="00DD0CD0">
        <w:trPr>
          <w:trHeight w:val="91"/>
          <w:jc w:val="center"/>
        </w:trPr>
        <w:tc>
          <w:tcPr>
            <w:tcW w:w="1947" w:type="dxa"/>
            <w:vMerge/>
            <w:shd w:val="clear" w:color="auto" w:fill="auto"/>
            <w:vAlign w:val="center"/>
            <w:hideMark/>
          </w:tcPr>
          <w:p w14:paraId="75160BC0" w14:textId="77777777" w:rsidR="00E56357" w:rsidRPr="00DD0CD0" w:rsidRDefault="00E56357" w:rsidP="00D84BDB">
            <w:pPr>
              <w:spacing w:line="360" w:lineRule="auto"/>
              <w:jc w:val="both"/>
              <w:rPr>
                <w:rFonts w:ascii="Book Antiqua" w:hAnsi="Book Antiqua"/>
                <w:sz w:val="18"/>
                <w:lang w:val="en-GB"/>
              </w:rPr>
            </w:pPr>
          </w:p>
        </w:tc>
        <w:tc>
          <w:tcPr>
            <w:tcW w:w="5204" w:type="dxa"/>
            <w:shd w:val="clear" w:color="auto" w:fill="auto"/>
            <w:tcMar>
              <w:top w:w="72" w:type="dxa"/>
              <w:left w:w="144" w:type="dxa"/>
              <w:bottom w:w="72" w:type="dxa"/>
              <w:right w:w="144" w:type="dxa"/>
            </w:tcMar>
            <w:hideMark/>
          </w:tcPr>
          <w:p w14:paraId="69CDBCB5"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Check of renal function annually</w:t>
            </w:r>
          </w:p>
        </w:tc>
      </w:tr>
      <w:tr w:rsidR="00E56357" w:rsidRPr="00F223F8" w14:paraId="6E400B83" w14:textId="77777777" w:rsidTr="00DD0CD0">
        <w:trPr>
          <w:trHeight w:val="186"/>
          <w:jc w:val="center"/>
        </w:trPr>
        <w:tc>
          <w:tcPr>
            <w:tcW w:w="1947" w:type="dxa"/>
            <w:vMerge w:val="restart"/>
            <w:shd w:val="clear" w:color="auto" w:fill="auto"/>
            <w:tcMar>
              <w:top w:w="72" w:type="dxa"/>
              <w:left w:w="144" w:type="dxa"/>
              <w:bottom w:w="72" w:type="dxa"/>
              <w:right w:w="144" w:type="dxa"/>
            </w:tcMar>
            <w:vAlign w:val="center"/>
            <w:hideMark/>
          </w:tcPr>
          <w:p w14:paraId="2699B45A"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45-60  (CKD 3a)</w:t>
            </w:r>
          </w:p>
        </w:tc>
        <w:tc>
          <w:tcPr>
            <w:tcW w:w="5204" w:type="dxa"/>
            <w:shd w:val="clear" w:color="auto" w:fill="auto"/>
            <w:tcMar>
              <w:top w:w="72" w:type="dxa"/>
              <w:left w:w="144" w:type="dxa"/>
              <w:bottom w:w="72" w:type="dxa"/>
              <w:right w:w="144" w:type="dxa"/>
            </w:tcMar>
            <w:hideMark/>
          </w:tcPr>
          <w:p w14:paraId="71A8A7F3" w14:textId="58E2E59A"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Use of metformin- reduce dose (no more than 1.5-2 g daily)</w:t>
            </w:r>
          </w:p>
        </w:tc>
      </w:tr>
      <w:tr w:rsidR="00E56357" w:rsidRPr="00F223F8" w14:paraId="2C80C7B0" w14:textId="77777777" w:rsidTr="00DD0CD0">
        <w:trPr>
          <w:trHeight w:val="229"/>
          <w:jc w:val="center"/>
        </w:trPr>
        <w:tc>
          <w:tcPr>
            <w:tcW w:w="1947" w:type="dxa"/>
            <w:vMerge/>
            <w:shd w:val="clear" w:color="auto" w:fill="auto"/>
            <w:vAlign w:val="center"/>
            <w:hideMark/>
          </w:tcPr>
          <w:p w14:paraId="2A0692B5" w14:textId="77777777" w:rsidR="00E56357" w:rsidRPr="00DD0CD0" w:rsidRDefault="00E56357" w:rsidP="00D84BDB">
            <w:pPr>
              <w:spacing w:line="360" w:lineRule="auto"/>
              <w:jc w:val="both"/>
              <w:rPr>
                <w:rFonts w:ascii="Book Antiqua" w:hAnsi="Book Antiqua"/>
                <w:sz w:val="18"/>
                <w:lang w:val="en-GB"/>
              </w:rPr>
            </w:pPr>
          </w:p>
        </w:tc>
        <w:tc>
          <w:tcPr>
            <w:tcW w:w="5204" w:type="dxa"/>
            <w:shd w:val="clear" w:color="auto" w:fill="auto"/>
            <w:tcMar>
              <w:top w:w="72" w:type="dxa"/>
              <w:left w:w="144" w:type="dxa"/>
              <w:bottom w:w="72" w:type="dxa"/>
              <w:right w:w="144" w:type="dxa"/>
            </w:tcMar>
            <w:hideMark/>
          </w:tcPr>
          <w:p w14:paraId="5936F5CE" w14:textId="1AD1C34D"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 xml:space="preserve">Frequent check of renal function (every 3-6 </w:t>
            </w:r>
            <w:proofErr w:type="spellStart"/>
            <w:r w:rsidR="00CA587A" w:rsidRPr="00DD0CD0">
              <w:rPr>
                <w:rFonts w:ascii="Book Antiqua" w:hAnsi="Book Antiqua"/>
                <w:sz w:val="18"/>
                <w:lang w:val="en-GB"/>
              </w:rPr>
              <w:t>mo</w:t>
            </w:r>
            <w:proofErr w:type="spellEnd"/>
            <w:r w:rsidRPr="00DD0CD0">
              <w:rPr>
                <w:rFonts w:ascii="Book Antiqua" w:hAnsi="Book Antiqua"/>
                <w:sz w:val="18"/>
                <w:lang w:val="en-GB"/>
              </w:rPr>
              <w:t>)</w:t>
            </w:r>
          </w:p>
        </w:tc>
      </w:tr>
      <w:tr w:rsidR="00E56357" w:rsidRPr="00F223F8" w14:paraId="5BBDD1F0" w14:textId="77777777" w:rsidTr="00DD0CD0">
        <w:trPr>
          <w:trHeight w:val="397"/>
          <w:jc w:val="center"/>
        </w:trPr>
        <w:tc>
          <w:tcPr>
            <w:tcW w:w="1947" w:type="dxa"/>
            <w:vMerge w:val="restart"/>
            <w:shd w:val="clear" w:color="auto" w:fill="auto"/>
            <w:tcMar>
              <w:top w:w="72" w:type="dxa"/>
              <w:left w:w="144" w:type="dxa"/>
              <w:bottom w:w="72" w:type="dxa"/>
              <w:right w:w="144" w:type="dxa"/>
            </w:tcMar>
            <w:vAlign w:val="center"/>
            <w:hideMark/>
          </w:tcPr>
          <w:p w14:paraId="63797B55"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30-45 (CKD 3b)</w:t>
            </w:r>
          </w:p>
        </w:tc>
        <w:tc>
          <w:tcPr>
            <w:tcW w:w="5204" w:type="dxa"/>
            <w:shd w:val="clear" w:color="auto" w:fill="auto"/>
            <w:tcMar>
              <w:top w:w="72" w:type="dxa"/>
              <w:left w:w="144" w:type="dxa"/>
              <w:bottom w:w="72" w:type="dxa"/>
              <w:right w:w="144" w:type="dxa"/>
            </w:tcMar>
            <w:hideMark/>
          </w:tcPr>
          <w:p w14:paraId="467D6843"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Reduce dose (no more than 1-1.5 gr daily).</w:t>
            </w:r>
          </w:p>
          <w:p w14:paraId="541599E5"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 xml:space="preserve">No new cases </w:t>
            </w:r>
          </w:p>
        </w:tc>
      </w:tr>
      <w:tr w:rsidR="00E56357" w:rsidRPr="00F223F8" w14:paraId="19BF1C38" w14:textId="77777777" w:rsidTr="00DD0CD0">
        <w:trPr>
          <w:trHeight w:val="307"/>
          <w:jc w:val="center"/>
        </w:trPr>
        <w:tc>
          <w:tcPr>
            <w:tcW w:w="1947" w:type="dxa"/>
            <w:vMerge/>
            <w:shd w:val="clear" w:color="auto" w:fill="auto"/>
            <w:vAlign w:val="center"/>
            <w:hideMark/>
          </w:tcPr>
          <w:p w14:paraId="1C2BC5AC" w14:textId="77777777" w:rsidR="00E56357" w:rsidRPr="00DD0CD0" w:rsidRDefault="00E56357" w:rsidP="00D84BDB">
            <w:pPr>
              <w:spacing w:line="360" w:lineRule="auto"/>
              <w:jc w:val="both"/>
              <w:rPr>
                <w:rFonts w:ascii="Book Antiqua" w:hAnsi="Book Antiqua"/>
                <w:sz w:val="18"/>
                <w:lang w:val="en-GB"/>
              </w:rPr>
            </w:pPr>
          </w:p>
        </w:tc>
        <w:tc>
          <w:tcPr>
            <w:tcW w:w="5204" w:type="dxa"/>
            <w:shd w:val="clear" w:color="auto" w:fill="auto"/>
            <w:tcMar>
              <w:top w:w="72" w:type="dxa"/>
              <w:left w:w="144" w:type="dxa"/>
              <w:bottom w:w="72" w:type="dxa"/>
              <w:right w:w="144" w:type="dxa"/>
            </w:tcMar>
            <w:hideMark/>
          </w:tcPr>
          <w:p w14:paraId="564B1706" w14:textId="78CDC1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 xml:space="preserve">Frequent check of renal function (every 3-6 </w:t>
            </w:r>
            <w:proofErr w:type="spellStart"/>
            <w:r w:rsidR="00CA587A" w:rsidRPr="00DD0CD0">
              <w:rPr>
                <w:rFonts w:ascii="Book Antiqua" w:hAnsi="Book Antiqua"/>
                <w:sz w:val="18"/>
                <w:lang w:val="en-GB"/>
              </w:rPr>
              <w:t>mo</w:t>
            </w:r>
            <w:proofErr w:type="spellEnd"/>
            <w:r w:rsidRPr="00DD0CD0">
              <w:rPr>
                <w:rFonts w:ascii="Book Antiqua" w:hAnsi="Book Antiqua"/>
                <w:sz w:val="18"/>
                <w:lang w:val="en-GB"/>
              </w:rPr>
              <w:t>)</w:t>
            </w:r>
          </w:p>
        </w:tc>
      </w:tr>
      <w:tr w:rsidR="00E56357" w:rsidRPr="00F223F8" w14:paraId="59E8ADF1" w14:textId="77777777" w:rsidTr="00DD0CD0">
        <w:trPr>
          <w:trHeight w:val="208"/>
          <w:jc w:val="center"/>
        </w:trPr>
        <w:tc>
          <w:tcPr>
            <w:tcW w:w="1947" w:type="dxa"/>
            <w:shd w:val="clear" w:color="auto" w:fill="auto"/>
            <w:tcMar>
              <w:top w:w="72" w:type="dxa"/>
              <w:left w:w="144" w:type="dxa"/>
              <w:bottom w:w="72" w:type="dxa"/>
              <w:right w:w="144" w:type="dxa"/>
            </w:tcMar>
            <w:hideMark/>
          </w:tcPr>
          <w:p w14:paraId="53AA5E6B"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&lt;30  (CKD 4 and 5)</w:t>
            </w:r>
          </w:p>
        </w:tc>
        <w:tc>
          <w:tcPr>
            <w:tcW w:w="5204" w:type="dxa"/>
            <w:shd w:val="clear" w:color="auto" w:fill="auto"/>
            <w:tcMar>
              <w:top w:w="72" w:type="dxa"/>
              <w:left w:w="144" w:type="dxa"/>
              <w:bottom w:w="72" w:type="dxa"/>
              <w:right w:w="144" w:type="dxa"/>
            </w:tcMar>
            <w:hideMark/>
          </w:tcPr>
          <w:p w14:paraId="49F5130D" w14:textId="77777777" w:rsidR="00E56357" w:rsidRPr="00DD0CD0" w:rsidRDefault="00E56357" w:rsidP="00D84BDB">
            <w:pPr>
              <w:spacing w:line="360" w:lineRule="auto"/>
              <w:jc w:val="both"/>
              <w:rPr>
                <w:rFonts w:ascii="Book Antiqua" w:hAnsi="Book Antiqua"/>
                <w:sz w:val="18"/>
                <w:lang w:val="en-GB"/>
              </w:rPr>
            </w:pPr>
            <w:r w:rsidRPr="00DD0CD0">
              <w:rPr>
                <w:rFonts w:ascii="Book Antiqua" w:hAnsi="Book Antiqua"/>
                <w:sz w:val="18"/>
                <w:lang w:val="en-GB"/>
              </w:rPr>
              <w:t>Stop metformin</w:t>
            </w:r>
          </w:p>
        </w:tc>
      </w:tr>
    </w:tbl>
    <w:p w14:paraId="4E65D6AF" w14:textId="77777777" w:rsidR="00E56357" w:rsidRDefault="00E56357" w:rsidP="00D84BDB">
      <w:pPr>
        <w:spacing w:line="360" w:lineRule="auto"/>
        <w:jc w:val="both"/>
        <w:rPr>
          <w:rFonts w:ascii="Book Antiqua" w:eastAsia="宋体" w:hAnsi="Book Antiqua" w:cs="Arial"/>
          <w:color w:val="000000"/>
          <w:shd w:val="clear" w:color="auto" w:fill="FFFFFF"/>
          <w:lang w:val="en-US" w:eastAsia="zh-CN"/>
        </w:rPr>
      </w:pPr>
    </w:p>
    <w:p w14:paraId="64D8CDE0" w14:textId="01775A8A" w:rsidR="00D57F9D" w:rsidRPr="00F35560" w:rsidRDefault="00F35560" w:rsidP="00D84BDB">
      <w:pPr>
        <w:spacing w:line="360" w:lineRule="auto"/>
        <w:jc w:val="both"/>
        <w:rPr>
          <w:rFonts w:ascii="Book Antiqua" w:eastAsia="宋体" w:hAnsi="Book Antiqua" w:cs="Arial"/>
          <w:color w:val="000000"/>
          <w:shd w:val="clear" w:color="auto" w:fill="FFFFFF"/>
          <w:lang w:val="en-US" w:eastAsia="zh-CN"/>
        </w:rPr>
      </w:pPr>
      <w:r w:rsidRPr="00F35560">
        <w:rPr>
          <w:rFonts w:ascii="Book Antiqua" w:hAnsi="Book Antiqua"/>
          <w:lang w:val="en-GB"/>
        </w:rPr>
        <w:t>CKD</w:t>
      </w:r>
      <w:r w:rsidRPr="00F35560">
        <w:rPr>
          <w:rFonts w:ascii="Book Antiqua" w:eastAsia="宋体" w:hAnsi="Book Antiqua" w:hint="eastAsia"/>
          <w:lang w:val="en-GB" w:eastAsia="zh-CN"/>
        </w:rPr>
        <w:t>:</w:t>
      </w:r>
      <w:r w:rsidRPr="00F35560">
        <w:rPr>
          <w:rFonts w:ascii="Book Antiqua" w:hAnsi="Book Antiqua"/>
          <w:color w:val="000000"/>
          <w:lang w:val="en-GB"/>
        </w:rPr>
        <w:t xml:space="preserve"> C</w:t>
      </w:r>
      <w:r w:rsidR="00D57F9D" w:rsidRPr="00F35560">
        <w:rPr>
          <w:rFonts w:ascii="Book Antiqua" w:hAnsi="Book Antiqua"/>
          <w:color w:val="000000"/>
          <w:lang w:val="en-GB"/>
        </w:rPr>
        <w:t>hronic kidney disease</w:t>
      </w:r>
      <w:r w:rsidR="009266F7" w:rsidRPr="00F35560">
        <w:rPr>
          <w:rFonts w:ascii="Book Antiqua" w:eastAsia="宋体" w:hAnsi="Book Antiqua" w:hint="eastAsia"/>
          <w:color w:val="000000"/>
          <w:lang w:val="en-GB" w:eastAsia="zh-CN"/>
        </w:rPr>
        <w:t xml:space="preserve">; </w:t>
      </w:r>
      <w:proofErr w:type="spellStart"/>
      <w:r w:rsidR="009266F7" w:rsidRPr="00F35560">
        <w:rPr>
          <w:rFonts w:ascii="Book Antiqua" w:hAnsi="Book Antiqua"/>
          <w:lang w:val="en-GB"/>
        </w:rPr>
        <w:t>eGFR</w:t>
      </w:r>
      <w:proofErr w:type="spellEnd"/>
      <w:r w:rsidR="009266F7" w:rsidRPr="00F35560">
        <w:rPr>
          <w:rFonts w:ascii="Book Antiqua" w:eastAsia="宋体" w:hAnsi="Book Antiqua" w:hint="eastAsia"/>
          <w:lang w:val="en-GB" w:eastAsia="zh-CN"/>
        </w:rPr>
        <w:t>:</w:t>
      </w:r>
      <w:r w:rsidR="009266F7" w:rsidRPr="00F35560">
        <w:rPr>
          <w:rFonts w:ascii="Book Antiqua" w:hAnsi="Book Antiqua"/>
          <w:lang w:val="en-GB"/>
        </w:rPr>
        <w:t xml:space="preserve"> Estimate Glomerular Filtration Rate</w:t>
      </w:r>
      <w:r w:rsidR="009266F7" w:rsidRPr="00F35560">
        <w:rPr>
          <w:rFonts w:ascii="Book Antiqua" w:eastAsia="宋体" w:hAnsi="Book Antiqua" w:hint="eastAsia"/>
          <w:lang w:val="en-GB" w:eastAsia="zh-CN"/>
        </w:rPr>
        <w:t>.</w:t>
      </w:r>
    </w:p>
    <w:p w14:paraId="19FB7683" w14:textId="77777777" w:rsidR="00F35560" w:rsidRDefault="00F35560" w:rsidP="00D84BDB">
      <w:pPr>
        <w:spacing w:line="360" w:lineRule="auto"/>
        <w:jc w:val="both"/>
        <w:rPr>
          <w:rFonts w:ascii="Book Antiqua" w:hAnsi="Book Antiqua"/>
          <w:lang w:val="en-US"/>
        </w:rPr>
      </w:pPr>
      <w:r>
        <w:rPr>
          <w:rFonts w:ascii="Book Antiqua" w:hAnsi="Book Antiqua"/>
          <w:lang w:val="en-US"/>
        </w:rPr>
        <w:br w:type="page"/>
      </w:r>
    </w:p>
    <w:p w14:paraId="18E90EA1" w14:textId="65CA76CF" w:rsidR="00E56357" w:rsidRPr="00F35560" w:rsidRDefault="00E56357" w:rsidP="00D84BDB">
      <w:pPr>
        <w:spacing w:line="360" w:lineRule="auto"/>
        <w:jc w:val="both"/>
        <w:rPr>
          <w:rFonts w:ascii="Book Antiqua" w:hAnsi="Book Antiqua"/>
          <w:b/>
          <w:lang w:val="en-US"/>
        </w:rPr>
      </w:pPr>
      <w:r w:rsidRPr="00F35560">
        <w:rPr>
          <w:rFonts w:ascii="Book Antiqua" w:hAnsi="Book Antiqua"/>
          <w:b/>
          <w:lang w:val="en-US"/>
        </w:rPr>
        <w:lastRenderedPageBreak/>
        <w:t xml:space="preserve">Table 2 Dose adjustment of DPP-4 inhibitors in </w:t>
      </w:r>
      <w:r w:rsidR="00D57F9D" w:rsidRPr="00F35560">
        <w:rPr>
          <w:rFonts w:ascii="Book Antiqua" w:hAnsi="Book Antiqua"/>
          <w:b/>
          <w:color w:val="000000"/>
          <w:lang w:val="en-GB"/>
        </w:rPr>
        <w:t>chronic kidney disease</w:t>
      </w:r>
    </w:p>
    <w:tbl>
      <w:tblPr>
        <w:tblW w:w="0" w:type="auto"/>
        <w:jc w:val="center"/>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413"/>
        <w:gridCol w:w="1652"/>
        <w:gridCol w:w="1652"/>
        <w:gridCol w:w="1657"/>
        <w:gridCol w:w="1454"/>
      </w:tblGrid>
      <w:tr w:rsidR="00E56357" w:rsidRPr="00AC723C" w14:paraId="0563C385" w14:textId="77777777" w:rsidTr="006D5CDE">
        <w:trPr>
          <w:cantSplit/>
          <w:trHeight w:val="276"/>
          <w:jc w:val="center"/>
        </w:trPr>
        <w:tc>
          <w:tcPr>
            <w:tcW w:w="1413" w:type="dxa"/>
            <w:tcBorders>
              <w:bottom w:val="nil"/>
            </w:tcBorders>
            <w:shd w:val="clear" w:color="auto" w:fill="auto"/>
            <w:tcMar>
              <w:top w:w="72" w:type="dxa"/>
              <w:left w:w="144" w:type="dxa"/>
              <w:bottom w:w="72" w:type="dxa"/>
              <w:right w:w="144" w:type="dxa"/>
            </w:tcMar>
            <w:hideMark/>
          </w:tcPr>
          <w:p w14:paraId="3FE2F055" w14:textId="77777777" w:rsidR="00E56357" w:rsidRPr="00AC723C" w:rsidRDefault="00E56357" w:rsidP="00D84BDB">
            <w:pPr>
              <w:spacing w:line="360" w:lineRule="auto"/>
              <w:jc w:val="both"/>
              <w:rPr>
                <w:rFonts w:ascii="Book Antiqua" w:hAnsi="Book Antiqua"/>
                <w:sz w:val="21"/>
                <w:szCs w:val="21"/>
                <w:lang w:val="en-US"/>
              </w:rPr>
            </w:pPr>
          </w:p>
        </w:tc>
        <w:tc>
          <w:tcPr>
            <w:tcW w:w="6415" w:type="dxa"/>
            <w:gridSpan w:val="4"/>
            <w:tcBorders>
              <w:bottom w:val="nil"/>
            </w:tcBorders>
            <w:shd w:val="clear" w:color="auto" w:fill="auto"/>
            <w:tcMar>
              <w:top w:w="72" w:type="dxa"/>
              <w:left w:w="144" w:type="dxa"/>
              <w:bottom w:w="72" w:type="dxa"/>
              <w:right w:w="144" w:type="dxa"/>
            </w:tcMar>
            <w:hideMark/>
          </w:tcPr>
          <w:p w14:paraId="002ACF6A" w14:textId="77777777" w:rsidR="00E56357" w:rsidRPr="00AC723C" w:rsidRDefault="00E56357" w:rsidP="00D84BDB">
            <w:pPr>
              <w:spacing w:line="360" w:lineRule="auto"/>
              <w:jc w:val="both"/>
              <w:rPr>
                <w:rFonts w:ascii="Book Antiqua" w:hAnsi="Book Antiqua"/>
                <w:sz w:val="21"/>
                <w:szCs w:val="21"/>
                <w:lang w:val="en-US"/>
              </w:rPr>
            </w:pPr>
            <w:r w:rsidRPr="00AC723C">
              <w:rPr>
                <w:rFonts w:ascii="Book Antiqua" w:hAnsi="Book Antiqua"/>
                <w:b/>
                <w:bCs/>
                <w:sz w:val="21"/>
                <w:szCs w:val="21"/>
              </w:rPr>
              <w:t>CKD</w:t>
            </w:r>
          </w:p>
        </w:tc>
      </w:tr>
      <w:tr w:rsidR="00E56357" w:rsidRPr="00AC723C" w14:paraId="58AB9967" w14:textId="77777777" w:rsidTr="006D5CDE">
        <w:trPr>
          <w:cantSplit/>
          <w:trHeight w:val="453"/>
          <w:jc w:val="center"/>
        </w:trPr>
        <w:tc>
          <w:tcPr>
            <w:tcW w:w="1413" w:type="dxa"/>
            <w:tcBorders>
              <w:top w:val="nil"/>
              <w:bottom w:val="single" w:sz="8" w:space="0" w:color="000000"/>
            </w:tcBorders>
            <w:shd w:val="clear" w:color="auto" w:fill="auto"/>
            <w:tcMar>
              <w:top w:w="72" w:type="dxa"/>
              <w:left w:w="144" w:type="dxa"/>
              <w:bottom w:w="72" w:type="dxa"/>
              <w:right w:w="144" w:type="dxa"/>
            </w:tcMar>
            <w:hideMark/>
          </w:tcPr>
          <w:p w14:paraId="5F5066A9" w14:textId="77777777" w:rsidR="00E56357" w:rsidRPr="00AC723C" w:rsidRDefault="00E56357" w:rsidP="00D84BDB">
            <w:pPr>
              <w:spacing w:line="360" w:lineRule="auto"/>
              <w:jc w:val="both"/>
              <w:rPr>
                <w:rFonts w:ascii="Book Antiqua" w:hAnsi="Book Antiqua"/>
                <w:sz w:val="21"/>
                <w:szCs w:val="21"/>
                <w:lang w:val="en-US"/>
              </w:rPr>
            </w:pPr>
          </w:p>
        </w:tc>
        <w:tc>
          <w:tcPr>
            <w:tcW w:w="1652" w:type="dxa"/>
            <w:tcBorders>
              <w:top w:val="nil"/>
              <w:bottom w:val="single" w:sz="8" w:space="0" w:color="000000"/>
            </w:tcBorders>
            <w:shd w:val="clear" w:color="auto" w:fill="auto"/>
            <w:tcMar>
              <w:top w:w="72" w:type="dxa"/>
              <w:left w:w="144" w:type="dxa"/>
              <w:bottom w:w="72" w:type="dxa"/>
              <w:right w:w="144" w:type="dxa"/>
            </w:tcMar>
            <w:hideMark/>
          </w:tcPr>
          <w:p w14:paraId="2A7F4317" w14:textId="77777777" w:rsidR="00E56357" w:rsidRPr="00AC723C" w:rsidRDefault="00E56357" w:rsidP="00D84BDB">
            <w:pPr>
              <w:spacing w:line="360" w:lineRule="auto"/>
              <w:jc w:val="both"/>
              <w:rPr>
                <w:rFonts w:ascii="Book Antiqua" w:hAnsi="Book Antiqua"/>
                <w:sz w:val="21"/>
                <w:szCs w:val="21"/>
                <w:lang w:val="en-US"/>
              </w:rPr>
            </w:pPr>
            <w:r w:rsidRPr="00AC723C">
              <w:rPr>
                <w:rFonts w:ascii="Book Antiqua" w:hAnsi="Book Antiqua"/>
                <w:b/>
                <w:bCs/>
                <w:sz w:val="21"/>
                <w:szCs w:val="21"/>
              </w:rPr>
              <w:t>CKD 1,2 and 3a</w:t>
            </w:r>
          </w:p>
          <w:p w14:paraId="6F3D86F2" w14:textId="5F0056EB" w:rsidR="00E56357" w:rsidRPr="00AC723C" w:rsidRDefault="00E56357" w:rsidP="00D84BDB">
            <w:pPr>
              <w:spacing w:line="360" w:lineRule="auto"/>
              <w:jc w:val="both"/>
              <w:rPr>
                <w:rFonts w:ascii="Book Antiqua" w:hAnsi="Book Antiqua"/>
                <w:sz w:val="21"/>
                <w:szCs w:val="21"/>
                <w:lang w:val="en-US"/>
              </w:rPr>
            </w:pPr>
            <w:r w:rsidRPr="00AC723C">
              <w:rPr>
                <w:rFonts w:ascii="Book Antiqua" w:hAnsi="Book Antiqua"/>
                <w:b/>
                <w:bCs/>
                <w:sz w:val="21"/>
                <w:szCs w:val="21"/>
              </w:rPr>
              <w:t>(</w:t>
            </w:r>
            <w:proofErr w:type="spellStart"/>
            <w:r w:rsidR="00DC373D">
              <w:rPr>
                <w:rFonts w:ascii="Book Antiqua" w:hAnsi="Book Antiqua"/>
                <w:b/>
                <w:bCs/>
                <w:sz w:val="21"/>
                <w:szCs w:val="21"/>
                <w:lang w:val="en-US"/>
              </w:rPr>
              <w:t>Cl</w:t>
            </w:r>
            <w:r w:rsidRPr="00AC723C">
              <w:rPr>
                <w:rFonts w:ascii="Book Antiqua" w:hAnsi="Book Antiqua"/>
                <w:b/>
                <w:bCs/>
                <w:sz w:val="21"/>
                <w:szCs w:val="21"/>
                <w:vertAlign w:val="subscript"/>
                <w:lang w:val="en-US"/>
              </w:rPr>
              <w:t>cr</w:t>
            </w:r>
            <w:proofErr w:type="spellEnd"/>
            <w:r w:rsidRPr="00AC723C">
              <w:rPr>
                <w:rFonts w:ascii="Book Antiqua" w:hAnsi="Book Antiqua"/>
                <w:b/>
                <w:bCs/>
                <w:sz w:val="21"/>
                <w:szCs w:val="21"/>
                <w:vertAlign w:val="subscript"/>
                <w:lang w:val="en-US"/>
              </w:rPr>
              <w:t xml:space="preserve"> </w:t>
            </w:r>
            <w:r w:rsidRPr="00AC723C">
              <w:rPr>
                <w:rFonts w:ascii="Book Antiqua" w:hAnsi="Book Antiqua"/>
                <w:b/>
                <w:bCs/>
                <w:sz w:val="21"/>
                <w:szCs w:val="21"/>
                <w:lang w:val="en-US"/>
              </w:rPr>
              <w:t>&gt;</w:t>
            </w:r>
            <w:r w:rsidR="00DC373D">
              <w:rPr>
                <w:rFonts w:ascii="Book Antiqua" w:eastAsia="宋体" w:hAnsi="Book Antiqua" w:hint="eastAsia"/>
                <w:b/>
                <w:bCs/>
                <w:sz w:val="21"/>
                <w:szCs w:val="21"/>
                <w:lang w:val="en-US" w:eastAsia="zh-CN"/>
              </w:rPr>
              <w:t xml:space="preserve"> </w:t>
            </w:r>
            <w:r w:rsidRPr="00AC723C">
              <w:rPr>
                <w:rFonts w:ascii="Book Antiqua" w:hAnsi="Book Antiqua"/>
                <w:b/>
                <w:bCs/>
                <w:sz w:val="21"/>
                <w:szCs w:val="21"/>
                <w:lang w:val="en-US"/>
              </w:rPr>
              <w:t>5</w:t>
            </w:r>
            <w:r w:rsidRPr="00AC723C">
              <w:rPr>
                <w:rFonts w:ascii="Book Antiqua" w:hAnsi="Book Antiqua"/>
                <w:b/>
                <w:bCs/>
                <w:sz w:val="21"/>
                <w:szCs w:val="21"/>
              </w:rPr>
              <w:t xml:space="preserve">0 </w:t>
            </w:r>
            <w:r w:rsidR="00D13582" w:rsidRPr="00AC723C">
              <w:rPr>
                <w:rFonts w:ascii="Book Antiqua" w:hAnsi="Book Antiqua"/>
                <w:b/>
                <w:bCs/>
                <w:sz w:val="21"/>
                <w:szCs w:val="21"/>
                <w:lang w:val="en-US"/>
              </w:rPr>
              <w:t>mL/</w:t>
            </w:r>
            <w:r w:rsidRPr="00AC723C">
              <w:rPr>
                <w:rFonts w:ascii="Book Antiqua" w:hAnsi="Book Antiqua"/>
                <w:b/>
                <w:bCs/>
                <w:sz w:val="21"/>
                <w:szCs w:val="21"/>
                <w:lang w:val="en-US"/>
              </w:rPr>
              <w:t>min)</w:t>
            </w:r>
          </w:p>
        </w:tc>
        <w:tc>
          <w:tcPr>
            <w:tcW w:w="1652" w:type="dxa"/>
            <w:tcBorders>
              <w:top w:val="nil"/>
              <w:bottom w:val="single" w:sz="8" w:space="0" w:color="000000"/>
            </w:tcBorders>
            <w:shd w:val="clear" w:color="auto" w:fill="auto"/>
            <w:tcMar>
              <w:top w:w="72" w:type="dxa"/>
              <w:left w:w="144" w:type="dxa"/>
              <w:bottom w:w="72" w:type="dxa"/>
              <w:right w:w="144" w:type="dxa"/>
            </w:tcMar>
            <w:hideMark/>
          </w:tcPr>
          <w:p w14:paraId="266ED798" w14:textId="77777777" w:rsidR="00E56357" w:rsidRPr="00AC723C" w:rsidRDefault="00E56357" w:rsidP="00D84BDB">
            <w:pPr>
              <w:spacing w:line="360" w:lineRule="auto"/>
              <w:jc w:val="both"/>
              <w:rPr>
                <w:rFonts w:ascii="Book Antiqua" w:hAnsi="Book Antiqua"/>
                <w:b/>
                <w:bCs/>
                <w:sz w:val="21"/>
                <w:szCs w:val="21"/>
              </w:rPr>
            </w:pPr>
            <w:r w:rsidRPr="00AC723C">
              <w:rPr>
                <w:rFonts w:ascii="Book Antiqua" w:hAnsi="Book Antiqua"/>
                <w:b/>
                <w:bCs/>
                <w:sz w:val="21"/>
                <w:szCs w:val="21"/>
              </w:rPr>
              <w:t>CKD 3b</w:t>
            </w:r>
          </w:p>
          <w:p w14:paraId="0551A86E" w14:textId="09732376" w:rsidR="00E56357" w:rsidRPr="00AC723C" w:rsidRDefault="00E56357" w:rsidP="00D84BDB">
            <w:pPr>
              <w:spacing w:line="360" w:lineRule="auto"/>
              <w:jc w:val="both"/>
              <w:rPr>
                <w:rFonts w:ascii="Book Antiqua" w:hAnsi="Book Antiqua"/>
                <w:sz w:val="21"/>
                <w:szCs w:val="21"/>
                <w:lang w:val="en-US"/>
              </w:rPr>
            </w:pPr>
            <w:r w:rsidRPr="00AC723C">
              <w:rPr>
                <w:rFonts w:ascii="Book Antiqua" w:hAnsi="Book Antiqua"/>
                <w:b/>
                <w:bCs/>
                <w:sz w:val="21"/>
                <w:szCs w:val="21"/>
              </w:rPr>
              <w:t>(</w:t>
            </w:r>
            <w:proofErr w:type="spellStart"/>
            <w:r w:rsidR="00DC373D">
              <w:rPr>
                <w:rFonts w:ascii="Book Antiqua" w:hAnsi="Book Antiqua"/>
                <w:b/>
                <w:bCs/>
                <w:sz w:val="21"/>
                <w:szCs w:val="21"/>
                <w:lang w:val="en-US"/>
              </w:rPr>
              <w:t>Cl</w:t>
            </w:r>
            <w:r w:rsidRPr="00AC723C">
              <w:rPr>
                <w:rFonts w:ascii="Book Antiqua" w:hAnsi="Book Antiqua"/>
                <w:b/>
                <w:bCs/>
                <w:sz w:val="21"/>
                <w:szCs w:val="21"/>
                <w:vertAlign w:val="subscript"/>
                <w:lang w:val="en-US"/>
              </w:rPr>
              <w:t>cr</w:t>
            </w:r>
            <w:proofErr w:type="spellEnd"/>
            <w:r w:rsidRPr="00AC723C">
              <w:rPr>
                <w:rFonts w:ascii="Book Antiqua" w:hAnsi="Book Antiqua"/>
                <w:b/>
                <w:bCs/>
                <w:sz w:val="21"/>
                <w:szCs w:val="21"/>
                <w:vertAlign w:val="subscript"/>
                <w:lang w:val="en-US"/>
              </w:rPr>
              <w:t xml:space="preserve"> </w:t>
            </w:r>
            <w:r w:rsidRPr="00AC723C">
              <w:rPr>
                <w:rFonts w:ascii="Book Antiqua" w:hAnsi="Book Antiqua"/>
                <w:b/>
                <w:bCs/>
                <w:sz w:val="21"/>
                <w:szCs w:val="21"/>
              </w:rPr>
              <w:t xml:space="preserve">30 </w:t>
            </w:r>
            <w:r w:rsidRPr="00AC723C">
              <w:rPr>
                <w:rFonts w:ascii="Book Antiqua" w:hAnsi="Book Antiqua"/>
                <w:b/>
                <w:bCs/>
                <w:sz w:val="21"/>
                <w:szCs w:val="21"/>
                <w:lang w:val="en-US"/>
              </w:rPr>
              <w:t xml:space="preserve">-50 </w:t>
            </w:r>
            <w:r w:rsidR="00D13582" w:rsidRPr="00AC723C">
              <w:rPr>
                <w:rFonts w:ascii="Book Antiqua" w:hAnsi="Book Antiqua"/>
                <w:b/>
                <w:bCs/>
                <w:sz w:val="21"/>
                <w:szCs w:val="21"/>
                <w:lang w:val="en-US"/>
              </w:rPr>
              <w:t>mL/</w:t>
            </w:r>
            <w:r w:rsidRPr="00AC723C">
              <w:rPr>
                <w:rFonts w:ascii="Book Antiqua" w:hAnsi="Book Antiqua"/>
                <w:b/>
                <w:bCs/>
                <w:sz w:val="21"/>
                <w:szCs w:val="21"/>
                <w:lang w:val="en-US"/>
              </w:rPr>
              <w:t>min)</w:t>
            </w:r>
          </w:p>
        </w:tc>
        <w:tc>
          <w:tcPr>
            <w:tcW w:w="1657" w:type="dxa"/>
            <w:tcBorders>
              <w:top w:val="nil"/>
              <w:bottom w:val="single" w:sz="8" w:space="0" w:color="000000"/>
            </w:tcBorders>
            <w:shd w:val="clear" w:color="auto" w:fill="auto"/>
            <w:tcMar>
              <w:top w:w="72" w:type="dxa"/>
              <w:left w:w="144" w:type="dxa"/>
              <w:bottom w:w="72" w:type="dxa"/>
              <w:right w:w="144" w:type="dxa"/>
            </w:tcMar>
            <w:hideMark/>
          </w:tcPr>
          <w:p w14:paraId="28B73F02" w14:textId="77777777" w:rsidR="00E56357" w:rsidRPr="00AC723C" w:rsidRDefault="00E56357" w:rsidP="00D84BDB">
            <w:pPr>
              <w:spacing w:line="360" w:lineRule="auto"/>
              <w:jc w:val="both"/>
              <w:rPr>
                <w:rFonts w:ascii="Book Antiqua" w:hAnsi="Book Antiqua"/>
                <w:b/>
                <w:bCs/>
                <w:sz w:val="21"/>
                <w:szCs w:val="21"/>
              </w:rPr>
            </w:pPr>
            <w:r w:rsidRPr="00AC723C">
              <w:rPr>
                <w:rFonts w:ascii="Book Antiqua" w:hAnsi="Book Antiqua"/>
                <w:b/>
                <w:bCs/>
                <w:sz w:val="21"/>
                <w:szCs w:val="21"/>
              </w:rPr>
              <w:t>CKD stage 4</w:t>
            </w:r>
          </w:p>
          <w:p w14:paraId="18F8E84D" w14:textId="7FA84540" w:rsidR="00E56357" w:rsidRPr="00AC723C" w:rsidRDefault="00E56357" w:rsidP="00D84BDB">
            <w:pPr>
              <w:spacing w:line="360" w:lineRule="auto"/>
              <w:jc w:val="both"/>
              <w:rPr>
                <w:rFonts w:ascii="Book Antiqua" w:hAnsi="Book Antiqua"/>
                <w:sz w:val="21"/>
                <w:szCs w:val="21"/>
                <w:lang w:val="en-US"/>
              </w:rPr>
            </w:pPr>
            <w:r w:rsidRPr="00AC723C">
              <w:rPr>
                <w:rFonts w:ascii="Book Antiqua" w:hAnsi="Book Antiqua"/>
                <w:b/>
                <w:bCs/>
                <w:sz w:val="21"/>
                <w:szCs w:val="21"/>
              </w:rPr>
              <w:t>(</w:t>
            </w:r>
            <w:proofErr w:type="spellStart"/>
            <w:r w:rsidR="00DC373D">
              <w:rPr>
                <w:rFonts w:ascii="Book Antiqua" w:hAnsi="Book Antiqua"/>
                <w:b/>
                <w:bCs/>
                <w:sz w:val="21"/>
                <w:szCs w:val="21"/>
                <w:lang w:val="en-US"/>
              </w:rPr>
              <w:t>Cl</w:t>
            </w:r>
            <w:r w:rsidRPr="00AC723C">
              <w:rPr>
                <w:rFonts w:ascii="Book Antiqua" w:hAnsi="Book Antiqua"/>
                <w:b/>
                <w:bCs/>
                <w:sz w:val="21"/>
                <w:szCs w:val="21"/>
                <w:vertAlign w:val="subscript"/>
                <w:lang w:val="en-US"/>
              </w:rPr>
              <w:t>cr</w:t>
            </w:r>
            <w:proofErr w:type="spellEnd"/>
            <w:r w:rsidRPr="00AC723C">
              <w:rPr>
                <w:rFonts w:ascii="Book Antiqua" w:hAnsi="Book Antiqua"/>
                <w:b/>
                <w:bCs/>
                <w:sz w:val="21"/>
                <w:szCs w:val="21"/>
                <w:vertAlign w:val="subscript"/>
                <w:lang w:val="en-US"/>
              </w:rPr>
              <w:t xml:space="preserve"> </w:t>
            </w:r>
            <w:r w:rsidRPr="00AC723C">
              <w:rPr>
                <w:rFonts w:ascii="Book Antiqua" w:hAnsi="Book Antiqua"/>
                <w:b/>
                <w:bCs/>
                <w:sz w:val="21"/>
                <w:szCs w:val="21"/>
              </w:rPr>
              <w:t xml:space="preserve">15-30 </w:t>
            </w:r>
            <w:r w:rsidR="00D13582" w:rsidRPr="00AC723C">
              <w:rPr>
                <w:rFonts w:ascii="Book Antiqua" w:hAnsi="Book Antiqua"/>
                <w:b/>
                <w:bCs/>
                <w:sz w:val="21"/>
                <w:szCs w:val="21"/>
                <w:lang w:val="en-US"/>
              </w:rPr>
              <w:t>mL/</w:t>
            </w:r>
            <w:r w:rsidRPr="00AC723C">
              <w:rPr>
                <w:rFonts w:ascii="Book Antiqua" w:hAnsi="Book Antiqua"/>
                <w:b/>
                <w:bCs/>
                <w:sz w:val="21"/>
                <w:szCs w:val="21"/>
                <w:lang w:val="en-US"/>
              </w:rPr>
              <w:t>min)</w:t>
            </w:r>
          </w:p>
        </w:tc>
        <w:tc>
          <w:tcPr>
            <w:tcW w:w="1454" w:type="dxa"/>
            <w:tcBorders>
              <w:top w:val="nil"/>
              <w:bottom w:val="single" w:sz="8" w:space="0" w:color="000000"/>
            </w:tcBorders>
            <w:shd w:val="clear" w:color="auto" w:fill="auto"/>
            <w:tcMar>
              <w:top w:w="72" w:type="dxa"/>
              <w:left w:w="144" w:type="dxa"/>
              <w:bottom w:w="72" w:type="dxa"/>
              <w:right w:w="144" w:type="dxa"/>
            </w:tcMar>
            <w:hideMark/>
          </w:tcPr>
          <w:p w14:paraId="1FF48AC5" w14:textId="77777777" w:rsidR="00E56357" w:rsidRPr="00AC723C" w:rsidRDefault="00E56357" w:rsidP="00D84BDB">
            <w:pPr>
              <w:spacing w:line="360" w:lineRule="auto"/>
              <w:jc w:val="both"/>
              <w:rPr>
                <w:rFonts w:ascii="Book Antiqua" w:hAnsi="Book Antiqua"/>
                <w:b/>
                <w:bCs/>
                <w:sz w:val="21"/>
                <w:szCs w:val="21"/>
              </w:rPr>
            </w:pPr>
            <w:r w:rsidRPr="00AC723C">
              <w:rPr>
                <w:rFonts w:ascii="Book Antiqua" w:hAnsi="Book Antiqua"/>
                <w:b/>
                <w:bCs/>
                <w:sz w:val="21"/>
                <w:szCs w:val="21"/>
              </w:rPr>
              <w:t>CKD stage 5</w:t>
            </w:r>
          </w:p>
          <w:p w14:paraId="037C7545" w14:textId="77777777" w:rsidR="00E56357" w:rsidRPr="00AC723C" w:rsidRDefault="00E56357" w:rsidP="00D84BDB">
            <w:pPr>
              <w:spacing w:line="360" w:lineRule="auto"/>
              <w:jc w:val="both"/>
              <w:rPr>
                <w:rFonts w:ascii="Book Antiqua" w:hAnsi="Book Antiqua"/>
                <w:sz w:val="21"/>
                <w:szCs w:val="21"/>
                <w:lang w:val="en-US"/>
              </w:rPr>
            </w:pPr>
            <w:r w:rsidRPr="00AC723C">
              <w:rPr>
                <w:rFonts w:ascii="Book Antiqua" w:hAnsi="Book Antiqua"/>
                <w:b/>
                <w:bCs/>
                <w:sz w:val="21"/>
                <w:szCs w:val="21"/>
              </w:rPr>
              <w:t>(</w:t>
            </w:r>
            <w:bookmarkStart w:id="114" w:name="OLE_LINK506"/>
            <w:bookmarkStart w:id="115" w:name="OLE_LINK507"/>
            <w:r w:rsidRPr="00AC723C">
              <w:rPr>
                <w:rFonts w:ascii="Book Antiqua" w:hAnsi="Book Antiqua"/>
                <w:b/>
                <w:bCs/>
                <w:sz w:val="21"/>
                <w:szCs w:val="21"/>
                <w:lang w:val="en-US"/>
              </w:rPr>
              <w:t>ESRD</w:t>
            </w:r>
            <w:bookmarkEnd w:id="114"/>
            <w:bookmarkEnd w:id="115"/>
            <w:r w:rsidRPr="00AC723C">
              <w:rPr>
                <w:rFonts w:ascii="Book Antiqua" w:hAnsi="Book Antiqua"/>
                <w:b/>
                <w:bCs/>
                <w:sz w:val="21"/>
                <w:szCs w:val="21"/>
                <w:lang w:val="en-US"/>
              </w:rPr>
              <w:t>)</w:t>
            </w:r>
          </w:p>
        </w:tc>
      </w:tr>
      <w:tr w:rsidR="00E56357" w:rsidRPr="00AC723C" w14:paraId="590DAACD" w14:textId="77777777" w:rsidTr="006D5CDE">
        <w:trPr>
          <w:cantSplit/>
          <w:trHeight w:val="354"/>
          <w:jc w:val="center"/>
        </w:trPr>
        <w:tc>
          <w:tcPr>
            <w:tcW w:w="1413" w:type="dxa"/>
            <w:tcBorders>
              <w:top w:val="single" w:sz="8" w:space="0" w:color="000000"/>
            </w:tcBorders>
            <w:shd w:val="clear" w:color="auto" w:fill="auto"/>
            <w:tcMar>
              <w:top w:w="72" w:type="dxa"/>
              <w:left w:w="144" w:type="dxa"/>
              <w:bottom w:w="72" w:type="dxa"/>
              <w:right w:w="144" w:type="dxa"/>
            </w:tcMar>
            <w:hideMark/>
          </w:tcPr>
          <w:p w14:paraId="4A28ED3E" w14:textId="77777777" w:rsidR="00E56357" w:rsidRPr="00AC723C" w:rsidRDefault="00E56357" w:rsidP="00D84BDB">
            <w:pPr>
              <w:spacing w:line="360" w:lineRule="auto"/>
              <w:jc w:val="both"/>
              <w:rPr>
                <w:rFonts w:ascii="Book Antiqua" w:hAnsi="Book Antiqua"/>
                <w:sz w:val="21"/>
                <w:szCs w:val="21"/>
                <w:lang w:val="en-US"/>
              </w:rPr>
            </w:pPr>
            <w:proofErr w:type="spellStart"/>
            <w:r w:rsidRPr="00AC723C">
              <w:rPr>
                <w:rFonts w:ascii="Book Antiqua" w:hAnsi="Book Antiqua"/>
                <w:sz w:val="21"/>
                <w:szCs w:val="21"/>
                <w:lang w:val="en-US"/>
              </w:rPr>
              <w:t>Sitagliptin</w:t>
            </w:r>
            <w:proofErr w:type="spellEnd"/>
            <w:r w:rsidRPr="00AC723C">
              <w:rPr>
                <w:rFonts w:ascii="Book Antiqua" w:hAnsi="Book Antiqua"/>
                <w:sz w:val="21"/>
                <w:szCs w:val="21"/>
              </w:rPr>
              <w:br/>
              <w:t>(</w:t>
            </w:r>
            <w:r w:rsidRPr="00AC723C">
              <w:rPr>
                <w:rFonts w:ascii="Book Antiqua" w:hAnsi="Book Antiqua"/>
                <w:sz w:val="21"/>
                <w:szCs w:val="21"/>
                <w:lang w:val="en-US"/>
              </w:rPr>
              <w:t>Januvia)</w:t>
            </w:r>
          </w:p>
        </w:tc>
        <w:tc>
          <w:tcPr>
            <w:tcW w:w="1652" w:type="dxa"/>
            <w:tcBorders>
              <w:top w:val="single" w:sz="8" w:space="0" w:color="000000"/>
            </w:tcBorders>
            <w:shd w:val="clear" w:color="auto" w:fill="auto"/>
            <w:tcMar>
              <w:top w:w="72" w:type="dxa"/>
              <w:left w:w="144" w:type="dxa"/>
              <w:bottom w:w="72" w:type="dxa"/>
              <w:right w:w="144" w:type="dxa"/>
            </w:tcMar>
            <w:hideMark/>
          </w:tcPr>
          <w:p w14:paraId="1F2241C9" w14:textId="2B1232C9"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sym w:font="Wingdings 2" w:char="0050"/>
            </w:r>
            <w:r w:rsidRPr="009F3960">
              <w:rPr>
                <w:rFonts w:ascii="Book Antiqua" w:hAnsi="Book Antiqua"/>
                <w:bCs/>
                <w:sz w:val="21"/>
                <w:szCs w:val="21"/>
              </w:rPr>
              <w:t xml:space="preserve"> (100</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652" w:type="dxa"/>
            <w:tcBorders>
              <w:top w:val="single" w:sz="8" w:space="0" w:color="000000"/>
            </w:tcBorders>
            <w:shd w:val="clear" w:color="auto" w:fill="auto"/>
            <w:tcMar>
              <w:top w:w="72" w:type="dxa"/>
              <w:left w:w="144" w:type="dxa"/>
              <w:bottom w:w="72" w:type="dxa"/>
              <w:right w:w="144" w:type="dxa"/>
            </w:tcMar>
            <w:hideMark/>
          </w:tcPr>
          <w:p w14:paraId="004282D5" w14:textId="6DE4CF3D"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lang w:val="en-US"/>
              </w:rPr>
              <w:t xml:space="preserve">½ </w:t>
            </w:r>
            <w:r w:rsidRPr="009F3960">
              <w:rPr>
                <w:rFonts w:ascii="Book Antiqua" w:hAnsi="Book Antiqua"/>
                <w:bCs/>
                <w:sz w:val="21"/>
                <w:szCs w:val="21"/>
              </w:rPr>
              <w:t>dose (50</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657" w:type="dxa"/>
            <w:tcBorders>
              <w:top w:val="single" w:sz="8" w:space="0" w:color="000000"/>
            </w:tcBorders>
            <w:shd w:val="clear" w:color="auto" w:fill="auto"/>
            <w:tcMar>
              <w:top w:w="72" w:type="dxa"/>
              <w:left w:w="144" w:type="dxa"/>
              <w:bottom w:w="72" w:type="dxa"/>
              <w:right w:w="144" w:type="dxa"/>
            </w:tcMar>
            <w:hideMark/>
          </w:tcPr>
          <w:p w14:paraId="12A1CB72" w14:textId="621323EB" w:rsidR="00E56357" w:rsidRPr="009F3960" w:rsidRDefault="00E56357" w:rsidP="00A60F87">
            <w:pPr>
              <w:spacing w:line="360" w:lineRule="auto"/>
              <w:jc w:val="both"/>
              <w:rPr>
                <w:rFonts w:ascii="Book Antiqua" w:hAnsi="Book Antiqua"/>
                <w:sz w:val="21"/>
                <w:szCs w:val="21"/>
                <w:lang w:val="en-US"/>
              </w:rPr>
            </w:pPr>
            <w:r w:rsidRPr="009F3960">
              <w:rPr>
                <w:rFonts w:ascii="Book Antiqua" w:hAnsi="Book Antiqua"/>
                <w:bCs/>
                <w:sz w:val="21"/>
                <w:szCs w:val="21"/>
              </w:rPr>
              <w:t>¼ dose (25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454" w:type="dxa"/>
            <w:tcBorders>
              <w:top w:val="single" w:sz="8" w:space="0" w:color="000000"/>
            </w:tcBorders>
            <w:shd w:val="clear" w:color="auto" w:fill="auto"/>
            <w:tcMar>
              <w:top w:w="72" w:type="dxa"/>
              <w:left w:w="144" w:type="dxa"/>
              <w:bottom w:w="72" w:type="dxa"/>
              <w:right w:w="144" w:type="dxa"/>
            </w:tcMar>
            <w:hideMark/>
          </w:tcPr>
          <w:p w14:paraId="64069261"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rPr>
              <w:t xml:space="preserve">¼  dose </w:t>
            </w:r>
          </w:p>
          <w:p w14:paraId="6B2A83C2" w14:textId="52726072"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(25</w:t>
            </w:r>
            <w:r w:rsidR="00F66412">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r>
      <w:tr w:rsidR="00E56357" w:rsidRPr="00AC723C" w14:paraId="150862C7" w14:textId="77777777" w:rsidTr="006D5CDE">
        <w:trPr>
          <w:cantSplit/>
          <w:trHeight w:val="433"/>
          <w:jc w:val="center"/>
        </w:trPr>
        <w:tc>
          <w:tcPr>
            <w:tcW w:w="1413" w:type="dxa"/>
            <w:shd w:val="clear" w:color="auto" w:fill="auto"/>
            <w:tcMar>
              <w:top w:w="72" w:type="dxa"/>
              <w:left w:w="144" w:type="dxa"/>
              <w:bottom w:w="72" w:type="dxa"/>
              <w:right w:w="144" w:type="dxa"/>
            </w:tcMar>
            <w:hideMark/>
          </w:tcPr>
          <w:p w14:paraId="7C5E6817" w14:textId="77777777" w:rsidR="00E56357" w:rsidRPr="00AC723C" w:rsidRDefault="00E56357" w:rsidP="00D84BDB">
            <w:pPr>
              <w:spacing w:line="360" w:lineRule="auto"/>
              <w:jc w:val="both"/>
              <w:rPr>
                <w:rFonts w:ascii="Book Antiqua" w:hAnsi="Book Antiqua"/>
                <w:sz w:val="21"/>
                <w:szCs w:val="21"/>
                <w:lang w:val="en-US"/>
              </w:rPr>
            </w:pPr>
            <w:proofErr w:type="spellStart"/>
            <w:r w:rsidRPr="00AC723C">
              <w:rPr>
                <w:rFonts w:ascii="Book Antiqua" w:hAnsi="Book Antiqua"/>
                <w:sz w:val="21"/>
                <w:szCs w:val="21"/>
                <w:lang w:val="en-US"/>
              </w:rPr>
              <w:t>Vildagliptin</w:t>
            </w:r>
            <w:proofErr w:type="spellEnd"/>
            <w:r w:rsidRPr="00AC723C">
              <w:rPr>
                <w:rFonts w:ascii="Book Antiqua" w:hAnsi="Book Antiqua"/>
                <w:sz w:val="21"/>
                <w:szCs w:val="21"/>
                <w:lang w:val="en-US"/>
              </w:rPr>
              <w:br/>
              <w:t>(</w:t>
            </w:r>
            <w:proofErr w:type="spellStart"/>
            <w:r w:rsidRPr="00AC723C">
              <w:rPr>
                <w:rFonts w:ascii="Book Antiqua" w:hAnsi="Book Antiqua"/>
                <w:sz w:val="21"/>
                <w:szCs w:val="21"/>
                <w:lang w:val="en-US"/>
              </w:rPr>
              <w:t>Galvus</w:t>
            </w:r>
            <w:proofErr w:type="spellEnd"/>
            <w:r w:rsidRPr="00AC723C">
              <w:rPr>
                <w:rFonts w:ascii="Book Antiqua" w:hAnsi="Book Antiqua"/>
                <w:sz w:val="21"/>
                <w:szCs w:val="21"/>
                <w:lang w:val="en-US"/>
              </w:rPr>
              <w:t>)</w:t>
            </w:r>
          </w:p>
        </w:tc>
        <w:tc>
          <w:tcPr>
            <w:tcW w:w="1652" w:type="dxa"/>
            <w:shd w:val="clear" w:color="auto" w:fill="auto"/>
            <w:tcMar>
              <w:top w:w="72" w:type="dxa"/>
              <w:left w:w="144" w:type="dxa"/>
              <w:bottom w:w="72" w:type="dxa"/>
              <w:right w:w="144" w:type="dxa"/>
            </w:tcMar>
            <w:hideMark/>
          </w:tcPr>
          <w:p w14:paraId="4CCC3098" w14:textId="7433131F"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sym w:font="Wingdings 2" w:char="0050"/>
            </w:r>
            <w:r w:rsidRPr="009F3960">
              <w:rPr>
                <w:rFonts w:ascii="Book Antiqua" w:hAnsi="Book Antiqua"/>
                <w:bCs/>
                <w:sz w:val="21"/>
                <w:szCs w:val="21"/>
                <w:lang w:val="en-US"/>
              </w:rPr>
              <w:t xml:space="preserve"> (50</w:t>
            </w:r>
            <w:r w:rsidR="005C360C">
              <w:rPr>
                <w:rFonts w:ascii="Book Antiqua" w:eastAsia="宋体" w:hAnsi="Book Antiqua" w:hint="eastAsia"/>
                <w:bCs/>
                <w:sz w:val="21"/>
                <w:szCs w:val="21"/>
                <w:lang w:val="en-US" w:eastAsia="zh-CN"/>
              </w:rPr>
              <w:t xml:space="preserve"> </w:t>
            </w:r>
            <w:r w:rsidRPr="009F3960">
              <w:rPr>
                <w:rFonts w:ascii="Book Antiqua" w:hAnsi="Book Antiqua"/>
                <w:bCs/>
                <w:sz w:val="21"/>
                <w:szCs w:val="21"/>
                <w:lang w:val="en-US"/>
              </w:rPr>
              <w:t xml:space="preserve">mg </w:t>
            </w:r>
            <w:r w:rsidR="004E700C" w:rsidRPr="00CE4867">
              <w:rPr>
                <w:rFonts w:ascii="Book Antiqua" w:hAnsi="Book Antiqua"/>
              </w:rPr>
              <w:t>×</w:t>
            </w:r>
            <w:r w:rsidRPr="009F3960">
              <w:rPr>
                <w:rFonts w:ascii="Book Antiqua" w:hAnsi="Book Antiqua"/>
                <w:bCs/>
                <w:sz w:val="21"/>
                <w:szCs w:val="21"/>
                <w:lang w:val="en-US"/>
              </w:rPr>
              <w:t>2)</w:t>
            </w:r>
          </w:p>
        </w:tc>
        <w:tc>
          <w:tcPr>
            <w:tcW w:w="3309" w:type="dxa"/>
            <w:gridSpan w:val="2"/>
            <w:shd w:val="clear" w:color="auto" w:fill="auto"/>
            <w:tcMar>
              <w:top w:w="72" w:type="dxa"/>
              <w:left w:w="144" w:type="dxa"/>
              <w:bottom w:w="72" w:type="dxa"/>
              <w:right w:w="144" w:type="dxa"/>
            </w:tcMar>
            <w:hideMark/>
          </w:tcPr>
          <w:p w14:paraId="507102F8" w14:textId="4108139A"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lang w:val="en-US"/>
              </w:rPr>
              <w:t>50</w:t>
            </w:r>
            <w:r w:rsidR="005C360C">
              <w:rPr>
                <w:rFonts w:ascii="Book Antiqua" w:eastAsia="宋体" w:hAnsi="Book Antiqua" w:hint="eastAsia"/>
                <w:bCs/>
                <w:sz w:val="21"/>
                <w:szCs w:val="21"/>
                <w:lang w:val="en-US" w:eastAsia="zh-CN"/>
              </w:rPr>
              <w:t xml:space="preserve"> </w:t>
            </w:r>
            <w:r w:rsidRPr="009F3960">
              <w:rPr>
                <w:rFonts w:ascii="Book Antiqua" w:hAnsi="Book Antiqua"/>
                <w:bCs/>
                <w:sz w:val="21"/>
                <w:szCs w:val="21"/>
                <w:lang w:val="en-US"/>
              </w:rPr>
              <w:t xml:space="preserve">mg </w:t>
            </w:r>
            <w:r w:rsidR="004E700C" w:rsidRPr="00CE4867">
              <w:rPr>
                <w:rFonts w:ascii="Book Antiqua" w:hAnsi="Book Antiqua"/>
              </w:rPr>
              <w:t>×</w:t>
            </w:r>
            <w:r w:rsidRPr="009F3960">
              <w:rPr>
                <w:rFonts w:ascii="Book Antiqua" w:hAnsi="Book Antiqua"/>
                <w:bCs/>
                <w:sz w:val="21"/>
                <w:szCs w:val="21"/>
                <w:lang w:val="en-US"/>
              </w:rPr>
              <w:t>1</w:t>
            </w:r>
          </w:p>
        </w:tc>
        <w:tc>
          <w:tcPr>
            <w:tcW w:w="1454" w:type="dxa"/>
            <w:shd w:val="clear" w:color="auto" w:fill="auto"/>
            <w:tcMar>
              <w:top w:w="72" w:type="dxa"/>
              <w:left w:w="144" w:type="dxa"/>
              <w:bottom w:w="72" w:type="dxa"/>
              <w:right w:w="144" w:type="dxa"/>
            </w:tcMar>
            <w:hideMark/>
          </w:tcPr>
          <w:p w14:paraId="1A8BD670" w14:textId="04164AAD" w:rsidR="00E56357" w:rsidRPr="009F3960" w:rsidRDefault="00E56357" w:rsidP="00D84BDB">
            <w:pPr>
              <w:spacing w:line="360" w:lineRule="auto"/>
              <w:jc w:val="both"/>
              <w:rPr>
                <w:rFonts w:ascii="Book Antiqua" w:hAnsi="Book Antiqua"/>
                <w:bCs/>
                <w:sz w:val="21"/>
                <w:szCs w:val="21"/>
                <w:lang w:val="en-US"/>
              </w:rPr>
            </w:pPr>
            <w:r w:rsidRPr="009F3960">
              <w:rPr>
                <w:rFonts w:ascii="Book Antiqua" w:hAnsi="Book Antiqua"/>
                <w:bCs/>
                <w:sz w:val="21"/>
                <w:szCs w:val="21"/>
                <w:lang w:val="en-US"/>
              </w:rPr>
              <w:t xml:space="preserve">50 mg </w:t>
            </w:r>
          </w:p>
          <w:p w14:paraId="01AE4136" w14:textId="77777777"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lang w:val="en-US"/>
              </w:rPr>
              <w:t>(no experience)</w:t>
            </w:r>
          </w:p>
        </w:tc>
      </w:tr>
      <w:tr w:rsidR="00E56357" w:rsidRPr="00AC723C" w14:paraId="17AA3D7C" w14:textId="77777777" w:rsidTr="006D5CDE">
        <w:trPr>
          <w:cantSplit/>
          <w:trHeight w:val="427"/>
          <w:jc w:val="center"/>
        </w:trPr>
        <w:tc>
          <w:tcPr>
            <w:tcW w:w="1413" w:type="dxa"/>
            <w:shd w:val="clear" w:color="auto" w:fill="auto"/>
            <w:tcMar>
              <w:top w:w="72" w:type="dxa"/>
              <w:left w:w="144" w:type="dxa"/>
              <w:bottom w:w="72" w:type="dxa"/>
              <w:right w:w="144" w:type="dxa"/>
            </w:tcMar>
            <w:hideMark/>
          </w:tcPr>
          <w:p w14:paraId="7DC21B92" w14:textId="77777777" w:rsidR="00E56357" w:rsidRPr="00AC723C" w:rsidRDefault="00E56357" w:rsidP="00D84BDB">
            <w:pPr>
              <w:spacing w:line="360" w:lineRule="auto"/>
              <w:jc w:val="both"/>
              <w:rPr>
                <w:rFonts w:ascii="Book Antiqua" w:hAnsi="Book Antiqua"/>
                <w:sz w:val="21"/>
                <w:szCs w:val="21"/>
                <w:lang w:val="en-US"/>
              </w:rPr>
            </w:pPr>
            <w:proofErr w:type="spellStart"/>
            <w:r w:rsidRPr="00AC723C">
              <w:rPr>
                <w:rFonts w:ascii="Book Antiqua" w:hAnsi="Book Antiqua"/>
                <w:sz w:val="21"/>
                <w:szCs w:val="21"/>
                <w:lang w:val="en-US"/>
              </w:rPr>
              <w:t>Saxagliptin</w:t>
            </w:r>
            <w:proofErr w:type="spellEnd"/>
            <w:r w:rsidRPr="00AC723C">
              <w:rPr>
                <w:rFonts w:ascii="Book Antiqua" w:hAnsi="Book Antiqua"/>
                <w:sz w:val="21"/>
                <w:szCs w:val="21"/>
                <w:lang w:val="en-US"/>
              </w:rPr>
              <w:br/>
              <w:t>(</w:t>
            </w:r>
            <w:proofErr w:type="spellStart"/>
            <w:r w:rsidRPr="00AC723C">
              <w:rPr>
                <w:rFonts w:ascii="Book Antiqua" w:hAnsi="Book Antiqua"/>
                <w:sz w:val="21"/>
                <w:szCs w:val="21"/>
                <w:lang w:val="en-US"/>
              </w:rPr>
              <w:t>Onglyza</w:t>
            </w:r>
            <w:proofErr w:type="spellEnd"/>
            <w:r w:rsidRPr="00AC723C">
              <w:rPr>
                <w:rFonts w:ascii="Book Antiqua" w:hAnsi="Book Antiqua"/>
                <w:sz w:val="21"/>
                <w:szCs w:val="21"/>
                <w:lang w:val="en-US"/>
              </w:rPr>
              <w:t>)</w:t>
            </w:r>
          </w:p>
        </w:tc>
        <w:tc>
          <w:tcPr>
            <w:tcW w:w="1652" w:type="dxa"/>
            <w:shd w:val="clear" w:color="auto" w:fill="auto"/>
            <w:tcMar>
              <w:top w:w="72" w:type="dxa"/>
              <w:left w:w="144" w:type="dxa"/>
              <w:bottom w:w="72" w:type="dxa"/>
              <w:right w:w="144" w:type="dxa"/>
            </w:tcMar>
            <w:hideMark/>
          </w:tcPr>
          <w:p w14:paraId="1AA8B87C" w14:textId="66717EC0"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sym w:font="Wingdings 2" w:char="0050"/>
            </w:r>
            <w:r w:rsidRPr="009F3960">
              <w:rPr>
                <w:rFonts w:ascii="Book Antiqua" w:hAnsi="Book Antiqua"/>
                <w:bCs/>
                <w:sz w:val="21"/>
                <w:szCs w:val="21"/>
              </w:rPr>
              <w:t xml:space="preserve">  (5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652" w:type="dxa"/>
            <w:shd w:val="clear" w:color="auto" w:fill="auto"/>
            <w:tcMar>
              <w:top w:w="72" w:type="dxa"/>
              <w:left w:w="144" w:type="dxa"/>
              <w:bottom w:w="72" w:type="dxa"/>
              <w:right w:w="144" w:type="dxa"/>
            </w:tcMar>
            <w:hideMark/>
          </w:tcPr>
          <w:p w14:paraId="55BA3E0B" w14:textId="066A8F4C"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lang w:val="en-US"/>
              </w:rPr>
              <w:t xml:space="preserve">½ </w:t>
            </w:r>
            <w:r w:rsidRPr="009F3960">
              <w:rPr>
                <w:rFonts w:ascii="Book Antiqua" w:hAnsi="Book Antiqua"/>
                <w:bCs/>
                <w:sz w:val="21"/>
                <w:szCs w:val="21"/>
              </w:rPr>
              <w:t>dose (</w:t>
            </w:r>
            <w:r w:rsidRPr="009F3960">
              <w:rPr>
                <w:rFonts w:ascii="Book Antiqua" w:hAnsi="Book Antiqua"/>
                <w:bCs/>
                <w:sz w:val="21"/>
                <w:szCs w:val="21"/>
                <w:lang w:val="en-US"/>
              </w:rPr>
              <w:t>2.5</w:t>
            </w:r>
            <w:r w:rsidR="005C360C">
              <w:rPr>
                <w:rFonts w:ascii="Book Antiqua" w:eastAsia="宋体" w:hAnsi="Book Antiqua" w:hint="eastAsia"/>
                <w:bCs/>
                <w:sz w:val="21"/>
                <w:szCs w:val="21"/>
                <w:lang w:val="en-US" w:eastAsia="zh-CN"/>
              </w:rPr>
              <w:t xml:space="preserve"> </w:t>
            </w:r>
            <w:r w:rsidRPr="009F3960">
              <w:rPr>
                <w:rFonts w:ascii="Book Antiqua" w:hAnsi="Book Antiqua"/>
                <w:bCs/>
                <w:sz w:val="21"/>
                <w:szCs w:val="21"/>
                <w:lang w:val="en-US"/>
              </w:rPr>
              <w:t xml:space="preserve">mg </w:t>
            </w:r>
            <w:r w:rsidR="004E700C" w:rsidRPr="00CE4867">
              <w:rPr>
                <w:rFonts w:ascii="Book Antiqua" w:hAnsi="Book Antiqua"/>
              </w:rPr>
              <w:t>×</w:t>
            </w:r>
            <w:r w:rsidRPr="009F3960">
              <w:rPr>
                <w:rFonts w:ascii="Book Antiqua" w:hAnsi="Book Antiqua"/>
                <w:bCs/>
                <w:sz w:val="21"/>
                <w:szCs w:val="21"/>
                <w:lang w:val="en-US"/>
              </w:rPr>
              <w:t>1)</w:t>
            </w:r>
          </w:p>
        </w:tc>
        <w:tc>
          <w:tcPr>
            <w:tcW w:w="1657" w:type="dxa"/>
            <w:shd w:val="clear" w:color="auto" w:fill="auto"/>
            <w:tcMar>
              <w:top w:w="72" w:type="dxa"/>
              <w:left w:w="144" w:type="dxa"/>
              <w:bottom w:w="72" w:type="dxa"/>
              <w:right w:w="144" w:type="dxa"/>
            </w:tcMar>
            <w:hideMark/>
          </w:tcPr>
          <w:p w14:paraId="64EB1365" w14:textId="19E9751E"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lang w:val="en-US"/>
              </w:rPr>
              <w:t xml:space="preserve">½ </w:t>
            </w:r>
            <w:r w:rsidRPr="009F3960">
              <w:rPr>
                <w:rFonts w:ascii="Book Antiqua" w:hAnsi="Book Antiqua"/>
                <w:bCs/>
                <w:sz w:val="21"/>
                <w:szCs w:val="21"/>
              </w:rPr>
              <w:t>dose</w:t>
            </w:r>
            <w:r w:rsidRPr="009F3960">
              <w:rPr>
                <w:rFonts w:ascii="Book Antiqua" w:hAnsi="Book Antiqua"/>
                <w:bCs/>
                <w:sz w:val="21"/>
                <w:szCs w:val="21"/>
                <w:lang w:val="en-US"/>
              </w:rPr>
              <w:t xml:space="preserve"> </w:t>
            </w:r>
            <w:r w:rsidRPr="009F3960">
              <w:rPr>
                <w:rFonts w:ascii="Book Antiqua" w:hAnsi="Book Antiqua"/>
                <w:bCs/>
                <w:sz w:val="21"/>
                <w:szCs w:val="21"/>
              </w:rPr>
              <w:t>(</w:t>
            </w:r>
            <w:r w:rsidRPr="009F3960">
              <w:rPr>
                <w:rFonts w:ascii="Book Antiqua" w:hAnsi="Book Antiqua"/>
                <w:bCs/>
                <w:sz w:val="21"/>
                <w:szCs w:val="21"/>
                <w:lang w:val="en-US"/>
              </w:rPr>
              <w:t xml:space="preserve">2.5 mg </w:t>
            </w:r>
            <w:r w:rsidR="004E700C" w:rsidRPr="00CE4867">
              <w:rPr>
                <w:rFonts w:ascii="Book Antiqua" w:hAnsi="Book Antiqua"/>
              </w:rPr>
              <w:t>×</w:t>
            </w:r>
            <w:r w:rsidRPr="009F3960">
              <w:rPr>
                <w:rFonts w:ascii="Book Antiqua" w:hAnsi="Book Antiqua"/>
                <w:bCs/>
                <w:sz w:val="21"/>
                <w:szCs w:val="21"/>
                <w:lang w:val="en-US"/>
              </w:rPr>
              <w:t>1)</w:t>
            </w:r>
          </w:p>
        </w:tc>
        <w:tc>
          <w:tcPr>
            <w:tcW w:w="1454" w:type="dxa"/>
            <w:shd w:val="clear" w:color="auto" w:fill="auto"/>
            <w:tcMar>
              <w:top w:w="72" w:type="dxa"/>
              <w:left w:w="144" w:type="dxa"/>
              <w:bottom w:w="72" w:type="dxa"/>
              <w:right w:w="144" w:type="dxa"/>
            </w:tcMar>
            <w:hideMark/>
          </w:tcPr>
          <w:p w14:paraId="2953FD02"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lang w:val="en-US"/>
              </w:rPr>
              <w:t xml:space="preserve">½ </w:t>
            </w:r>
            <w:r w:rsidRPr="009F3960">
              <w:rPr>
                <w:rFonts w:ascii="Book Antiqua" w:hAnsi="Book Antiqua"/>
                <w:bCs/>
                <w:sz w:val="21"/>
                <w:szCs w:val="21"/>
              </w:rPr>
              <w:t>dose</w:t>
            </w:r>
          </w:p>
          <w:p w14:paraId="161DFE1C" w14:textId="6C143DB9"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w:t>
            </w:r>
            <w:r w:rsidRPr="009F3960">
              <w:rPr>
                <w:rFonts w:ascii="Book Antiqua" w:hAnsi="Book Antiqua"/>
                <w:bCs/>
                <w:sz w:val="21"/>
                <w:szCs w:val="21"/>
                <w:lang w:val="en-US"/>
              </w:rPr>
              <w:t xml:space="preserve">2.5 mg </w:t>
            </w:r>
            <w:r w:rsidR="004E700C" w:rsidRPr="00CE4867">
              <w:rPr>
                <w:rFonts w:ascii="Book Antiqua" w:hAnsi="Book Antiqua"/>
              </w:rPr>
              <w:t>×</w:t>
            </w:r>
            <w:r w:rsidRPr="009F3960">
              <w:rPr>
                <w:rFonts w:ascii="Book Antiqua" w:hAnsi="Book Antiqua"/>
                <w:bCs/>
                <w:sz w:val="21"/>
                <w:szCs w:val="21"/>
                <w:lang w:val="en-US"/>
              </w:rPr>
              <w:t>1)</w:t>
            </w:r>
          </w:p>
        </w:tc>
      </w:tr>
      <w:tr w:rsidR="00E56357" w:rsidRPr="00AC723C" w14:paraId="70DB07AC" w14:textId="77777777" w:rsidTr="006D5CDE">
        <w:trPr>
          <w:cantSplit/>
          <w:trHeight w:val="253"/>
          <w:jc w:val="center"/>
        </w:trPr>
        <w:tc>
          <w:tcPr>
            <w:tcW w:w="1413" w:type="dxa"/>
            <w:shd w:val="clear" w:color="auto" w:fill="auto"/>
            <w:tcMar>
              <w:top w:w="72" w:type="dxa"/>
              <w:left w:w="144" w:type="dxa"/>
              <w:bottom w:w="72" w:type="dxa"/>
              <w:right w:w="144" w:type="dxa"/>
            </w:tcMar>
            <w:hideMark/>
          </w:tcPr>
          <w:p w14:paraId="79057232" w14:textId="77777777" w:rsidR="00E56357" w:rsidRPr="00AC723C" w:rsidRDefault="00E56357" w:rsidP="00D84BDB">
            <w:pPr>
              <w:spacing w:line="360" w:lineRule="auto"/>
              <w:jc w:val="both"/>
              <w:rPr>
                <w:rFonts w:ascii="Book Antiqua" w:hAnsi="Book Antiqua"/>
                <w:sz w:val="21"/>
                <w:szCs w:val="21"/>
                <w:lang w:val="en-US"/>
              </w:rPr>
            </w:pPr>
            <w:proofErr w:type="spellStart"/>
            <w:r w:rsidRPr="00AC723C">
              <w:rPr>
                <w:rFonts w:ascii="Book Antiqua" w:hAnsi="Book Antiqua"/>
                <w:sz w:val="21"/>
                <w:szCs w:val="21"/>
                <w:lang w:val="en-US"/>
              </w:rPr>
              <w:t>Linagliptin</w:t>
            </w:r>
            <w:proofErr w:type="spellEnd"/>
            <w:r w:rsidRPr="00AC723C">
              <w:rPr>
                <w:rFonts w:ascii="Book Antiqua" w:hAnsi="Book Antiqua"/>
                <w:sz w:val="21"/>
                <w:szCs w:val="21"/>
                <w:lang w:val="en-US"/>
              </w:rPr>
              <w:br/>
              <w:t>(</w:t>
            </w:r>
            <w:proofErr w:type="spellStart"/>
            <w:r w:rsidRPr="00AC723C">
              <w:rPr>
                <w:rFonts w:ascii="Book Antiqua" w:hAnsi="Book Antiqua"/>
                <w:sz w:val="21"/>
                <w:szCs w:val="21"/>
                <w:lang w:val="en-US"/>
              </w:rPr>
              <w:t>Trajenta</w:t>
            </w:r>
            <w:proofErr w:type="spellEnd"/>
            <w:r w:rsidRPr="00AC723C">
              <w:rPr>
                <w:rFonts w:ascii="Book Antiqua" w:hAnsi="Book Antiqua"/>
                <w:sz w:val="21"/>
                <w:szCs w:val="21"/>
                <w:lang w:val="en-US"/>
              </w:rPr>
              <w:t>)</w:t>
            </w:r>
          </w:p>
        </w:tc>
        <w:tc>
          <w:tcPr>
            <w:tcW w:w="1652" w:type="dxa"/>
            <w:shd w:val="clear" w:color="auto" w:fill="auto"/>
            <w:tcMar>
              <w:top w:w="72" w:type="dxa"/>
              <w:left w:w="144" w:type="dxa"/>
              <w:bottom w:w="72" w:type="dxa"/>
              <w:right w:w="144" w:type="dxa"/>
            </w:tcMar>
            <w:hideMark/>
          </w:tcPr>
          <w:p w14:paraId="60FAD230"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rPr>
              <w:sym w:font="Wingdings 2" w:char="0050"/>
            </w:r>
            <w:r w:rsidRPr="009F3960">
              <w:rPr>
                <w:rFonts w:ascii="Book Antiqua" w:hAnsi="Book Antiqua"/>
                <w:bCs/>
                <w:sz w:val="21"/>
                <w:szCs w:val="21"/>
              </w:rPr>
              <w:t xml:space="preserve"> </w:t>
            </w:r>
          </w:p>
          <w:p w14:paraId="115E562E" w14:textId="2B187A92"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652" w:type="dxa"/>
            <w:shd w:val="clear" w:color="auto" w:fill="auto"/>
            <w:tcMar>
              <w:top w:w="72" w:type="dxa"/>
              <w:left w:w="144" w:type="dxa"/>
              <w:bottom w:w="72" w:type="dxa"/>
              <w:right w:w="144" w:type="dxa"/>
            </w:tcMar>
            <w:hideMark/>
          </w:tcPr>
          <w:p w14:paraId="6B1CD4E9"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rPr>
              <w:sym w:font="Wingdings 2" w:char="0050"/>
            </w:r>
            <w:r w:rsidRPr="009F3960">
              <w:rPr>
                <w:rFonts w:ascii="Book Antiqua" w:hAnsi="Book Antiqua"/>
                <w:bCs/>
                <w:sz w:val="21"/>
                <w:szCs w:val="21"/>
              </w:rPr>
              <w:t xml:space="preserve"> </w:t>
            </w:r>
          </w:p>
          <w:p w14:paraId="4C20E34F" w14:textId="27F1E853"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657" w:type="dxa"/>
            <w:shd w:val="clear" w:color="auto" w:fill="auto"/>
            <w:tcMar>
              <w:top w:w="72" w:type="dxa"/>
              <w:left w:w="144" w:type="dxa"/>
              <w:bottom w:w="72" w:type="dxa"/>
              <w:right w:w="144" w:type="dxa"/>
            </w:tcMar>
            <w:hideMark/>
          </w:tcPr>
          <w:p w14:paraId="24BD207F"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rPr>
              <w:sym w:font="Wingdings 2" w:char="0050"/>
            </w:r>
            <w:r w:rsidRPr="009F3960">
              <w:rPr>
                <w:rFonts w:ascii="Book Antiqua" w:hAnsi="Book Antiqua"/>
                <w:bCs/>
                <w:sz w:val="21"/>
                <w:szCs w:val="21"/>
              </w:rPr>
              <w:t xml:space="preserve"> </w:t>
            </w:r>
          </w:p>
          <w:p w14:paraId="069476F7" w14:textId="5E3467C8"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454" w:type="dxa"/>
            <w:shd w:val="clear" w:color="auto" w:fill="auto"/>
            <w:tcMar>
              <w:top w:w="72" w:type="dxa"/>
              <w:left w:w="144" w:type="dxa"/>
              <w:bottom w:w="72" w:type="dxa"/>
              <w:right w:w="144" w:type="dxa"/>
            </w:tcMar>
            <w:hideMark/>
          </w:tcPr>
          <w:p w14:paraId="08A49882"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rPr>
              <w:sym w:font="Wingdings 2" w:char="0050"/>
            </w:r>
            <w:r w:rsidRPr="009F3960">
              <w:rPr>
                <w:rFonts w:ascii="Book Antiqua" w:hAnsi="Book Antiqua"/>
                <w:bCs/>
                <w:sz w:val="21"/>
                <w:szCs w:val="21"/>
              </w:rPr>
              <w:t xml:space="preserve"> </w:t>
            </w:r>
          </w:p>
          <w:p w14:paraId="2D7B5E3D" w14:textId="54E7845C"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r>
      <w:tr w:rsidR="00E56357" w:rsidRPr="00AC723C" w14:paraId="27DFA284" w14:textId="77777777" w:rsidTr="006D5CDE">
        <w:trPr>
          <w:cantSplit/>
          <w:trHeight w:hRule="exact" w:val="784"/>
          <w:jc w:val="center"/>
        </w:trPr>
        <w:tc>
          <w:tcPr>
            <w:tcW w:w="1413" w:type="dxa"/>
            <w:shd w:val="clear" w:color="auto" w:fill="auto"/>
            <w:tcMar>
              <w:top w:w="72" w:type="dxa"/>
              <w:left w:w="144" w:type="dxa"/>
              <w:bottom w:w="72" w:type="dxa"/>
              <w:right w:w="144" w:type="dxa"/>
            </w:tcMar>
            <w:hideMark/>
          </w:tcPr>
          <w:p w14:paraId="1DC2568F" w14:textId="77777777" w:rsidR="00E56357" w:rsidRPr="00AC723C" w:rsidRDefault="00E56357" w:rsidP="00D84BDB">
            <w:pPr>
              <w:spacing w:line="360" w:lineRule="auto"/>
              <w:jc w:val="both"/>
              <w:rPr>
                <w:rFonts w:ascii="Book Antiqua" w:hAnsi="Book Antiqua"/>
                <w:sz w:val="21"/>
                <w:szCs w:val="21"/>
                <w:lang w:val="en-US"/>
              </w:rPr>
            </w:pPr>
            <w:proofErr w:type="spellStart"/>
            <w:r w:rsidRPr="00AC723C">
              <w:rPr>
                <w:rFonts w:ascii="Book Antiqua" w:hAnsi="Book Antiqua"/>
                <w:sz w:val="21"/>
                <w:szCs w:val="21"/>
                <w:lang w:val="en-US"/>
              </w:rPr>
              <w:t>Alogliptin</w:t>
            </w:r>
            <w:proofErr w:type="spellEnd"/>
            <w:r w:rsidRPr="00AC723C">
              <w:rPr>
                <w:rFonts w:ascii="Book Antiqua" w:hAnsi="Book Antiqua"/>
                <w:sz w:val="21"/>
                <w:szCs w:val="21"/>
              </w:rPr>
              <w:br/>
              <w:t>(</w:t>
            </w:r>
            <w:proofErr w:type="spellStart"/>
            <w:r w:rsidRPr="00AC723C">
              <w:rPr>
                <w:rFonts w:ascii="Book Antiqua" w:hAnsi="Book Antiqua"/>
                <w:sz w:val="21"/>
                <w:szCs w:val="21"/>
                <w:lang w:val="en-US"/>
              </w:rPr>
              <w:t>Nesina</w:t>
            </w:r>
            <w:proofErr w:type="spellEnd"/>
            <w:r w:rsidRPr="00AC723C">
              <w:rPr>
                <w:rFonts w:ascii="Book Antiqua" w:hAnsi="Book Antiqua"/>
                <w:sz w:val="21"/>
                <w:szCs w:val="21"/>
              </w:rPr>
              <w:t>)</w:t>
            </w:r>
          </w:p>
        </w:tc>
        <w:tc>
          <w:tcPr>
            <w:tcW w:w="1652" w:type="dxa"/>
            <w:shd w:val="clear" w:color="auto" w:fill="auto"/>
            <w:tcMar>
              <w:top w:w="72" w:type="dxa"/>
              <w:left w:w="144" w:type="dxa"/>
              <w:bottom w:w="72" w:type="dxa"/>
              <w:right w:w="144" w:type="dxa"/>
            </w:tcMar>
            <w:hideMark/>
          </w:tcPr>
          <w:p w14:paraId="437F7634"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rPr>
              <w:sym w:font="Wingdings 2" w:char="0050"/>
            </w:r>
            <w:r w:rsidRPr="009F3960">
              <w:rPr>
                <w:rFonts w:ascii="Book Antiqua" w:hAnsi="Book Antiqua"/>
                <w:bCs/>
                <w:sz w:val="21"/>
                <w:szCs w:val="21"/>
              </w:rPr>
              <w:t xml:space="preserve"> </w:t>
            </w:r>
          </w:p>
          <w:p w14:paraId="0BE682F5" w14:textId="6522FF50"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(25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652" w:type="dxa"/>
            <w:shd w:val="clear" w:color="auto" w:fill="auto"/>
            <w:tcMar>
              <w:top w:w="72" w:type="dxa"/>
              <w:left w:w="144" w:type="dxa"/>
              <w:bottom w:w="72" w:type="dxa"/>
              <w:right w:w="144" w:type="dxa"/>
            </w:tcMar>
            <w:hideMark/>
          </w:tcPr>
          <w:p w14:paraId="253AB138"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lang w:val="en-US"/>
              </w:rPr>
              <w:t xml:space="preserve">½ </w:t>
            </w:r>
            <w:r w:rsidRPr="009F3960">
              <w:rPr>
                <w:rFonts w:ascii="Book Antiqua" w:hAnsi="Book Antiqua"/>
                <w:bCs/>
                <w:sz w:val="21"/>
                <w:szCs w:val="21"/>
              </w:rPr>
              <w:t xml:space="preserve">dose </w:t>
            </w:r>
          </w:p>
          <w:p w14:paraId="57AD7E5E" w14:textId="0AA99CD2"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(12.5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 xml:space="preserve">mg </w:t>
            </w:r>
            <w:r w:rsidR="004E700C" w:rsidRPr="00CE4867">
              <w:rPr>
                <w:rFonts w:ascii="Book Antiqua" w:hAnsi="Book Antiqua"/>
              </w:rPr>
              <w:t>×</w:t>
            </w:r>
            <w:r w:rsidRPr="009F3960">
              <w:rPr>
                <w:rFonts w:ascii="Book Antiqua" w:hAnsi="Book Antiqua"/>
                <w:bCs/>
                <w:sz w:val="21"/>
                <w:szCs w:val="21"/>
              </w:rPr>
              <w:t>1)</w:t>
            </w:r>
          </w:p>
        </w:tc>
        <w:tc>
          <w:tcPr>
            <w:tcW w:w="1657" w:type="dxa"/>
            <w:shd w:val="clear" w:color="auto" w:fill="auto"/>
            <w:tcMar>
              <w:top w:w="72" w:type="dxa"/>
              <w:left w:w="144" w:type="dxa"/>
              <w:bottom w:w="72" w:type="dxa"/>
              <w:right w:w="144" w:type="dxa"/>
            </w:tcMar>
            <w:hideMark/>
          </w:tcPr>
          <w:p w14:paraId="35D5D1DD"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rPr>
              <w:t xml:space="preserve">¼  dose </w:t>
            </w:r>
          </w:p>
          <w:p w14:paraId="66E0CC79" w14:textId="1B7E3C99"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(6.25</w:t>
            </w:r>
            <w:r w:rsidR="005C360C">
              <w:rPr>
                <w:rFonts w:ascii="Book Antiqua" w:eastAsia="宋体" w:hAnsi="Book Antiqua" w:hint="eastAsia"/>
                <w:bCs/>
                <w:sz w:val="21"/>
                <w:szCs w:val="21"/>
                <w:lang w:eastAsia="zh-CN"/>
              </w:rPr>
              <w:t xml:space="preserve"> </w:t>
            </w:r>
            <w:r w:rsidRPr="009F3960">
              <w:rPr>
                <w:rFonts w:ascii="Book Antiqua" w:hAnsi="Book Antiqua"/>
                <w:bCs/>
                <w:sz w:val="21"/>
                <w:szCs w:val="21"/>
              </w:rPr>
              <w:t>mg</w:t>
            </w:r>
            <w:r w:rsidR="004E700C">
              <w:rPr>
                <w:rFonts w:ascii="Book Antiqua" w:eastAsia="宋体" w:hAnsi="Book Antiqua" w:hint="eastAsia"/>
                <w:bCs/>
                <w:sz w:val="21"/>
                <w:szCs w:val="21"/>
                <w:lang w:eastAsia="zh-CN"/>
              </w:rPr>
              <w:t xml:space="preserve"> </w:t>
            </w:r>
            <w:r w:rsidR="004E700C" w:rsidRPr="00CE4867">
              <w:rPr>
                <w:rFonts w:ascii="Book Antiqua" w:hAnsi="Book Antiqua"/>
              </w:rPr>
              <w:t>×</w:t>
            </w:r>
            <w:r w:rsidRPr="009F3960">
              <w:rPr>
                <w:rFonts w:ascii="Book Antiqua" w:hAnsi="Book Antiqua"/>
                <w:bCs/>
                <w:sz w:val="21"/>
                <w:szCs w:val="21"/>
              </w:rPr>
              <w:t>1)</w:t>
            </w:r>
          </w:p>
        </w:tc>
        <w:tc>
          <w:tcPr>
            <w:tcW w:w="1454" w:type="dxa"/>
            <w:shd w:val="clear" w:color="auto" w:fill="auto"/>
            <w:tcMar>
              <w:top w:w="72" w:type="dxa"/>
              <w:left w:w="144" w:type="dxa"/>
              <w:bottom w:w="72" w:type="dxa"/>
              <w:right w:w="144" w:type="dxa"/>
            </w:tcMar>
            <w:hideMark/>
          </w:tcPr>
          <w:p w14:paraId="591118D8" w14:textId="77777777" w:rsidR="00E56357" w:rsidRPr="009F3960" w:rsidRDefault="00E56357" w:rsidP="00D84BDB">
            <w:pPr>
              <w:spacing w:line="360" w:lineRule="auto"/>
              <w:jc w:val="both"/>
              <w:rPr>
                <w:rFonts w:ascii="Book Antiqua" w:hAnsi="Book Antiqua"/>
                <w:bCs/>
                <w:sz w:val="21"/>
                <w:szCs w:val="21"/>
              </w:rPr>
            </w:pPr>
            <w:r w:rsidRPr="009F3960">
              <w:rPr>
                <w:rFonts w:ascii="Book Antiqua" w:hAnsi="Book Antiqua"/>
                <w:bCs/>
                <w:sz w:val="21"/>
                <w:szCs w:val="21"/>
              </w:rPr>
              <w:t>¼  dose</w:t>
            </w:r>
          </w:p>
          <w:p w14:paraId="7FF2FCF8" w14:textId="65504391" w:rsidR="00E56357" w:rsidRPr="009F3960" w:rsidRDefault="00E56357" w:rsidP="00D84BDB">
            <w:pPr>
              <w:spacing w:line="360" w:lineRule="auto"/>
              <w:jc w:val="both"/>
              <w:rPr>
                <w:rFonts w:ascii="Book Antiqua" w:hAnsi="Book Antiqua"/>
                <w:sz w:val="21"/>
                <w:szCs w:val="21"/>
                <w:lang w:val="en-US"/>
              </w:rPr>
            </w:pPr>
            <w:r w:rsidRPr="009F3960">
              <w:rPr>
                <w:rFonts w:ascii="Book Antiqua" w:hAnsi="Book Antiqua"/>
                <w:bCs/>
                <w:sz w:val="21"/>
                <w:szCs w:val="21"/>
              </w:rPr>
              <w:t xml:space="preserve">(6.25 mg </w:t>
            </w:r>
            <w:r w:rsidR="004E700C" w:rsidRPr="00CE4867">
              <w:rPr>
                <w:rFonts w:ascii="Book Antiqua" w:hAnsi="Book Antiqua"/>
              </w:rPr>
              <w:t>×</w:t>
            </w:r>
            <w:r w:rsidRPr="009F3960">
              <w:rPr>
                <w:rFonts w:ascii="Book Antiqua" w:hAnsi="Book Antiqua"/>
                <w:bCs/>
                <w:sz w:val="21"/>
                <w:szCs w:val="21"/>
              </w:rPr>
              <w:t>1)</w:t>
            </w:r>
          </w:p>
        </w:tc>
      </w:tr>
    </w:tbl>
    <w:p w14:paraId="3C7536F9" w14:textId="20388766" w:rsidR="00E56357" w:rsidRPr="006D5CDE" w:rsidRDefault="006D5CDE" w:rsidP="00D84BDB">
      <w:pPr>
        <w:widowControl w:val="0"/>
        <w:autoSpaceDE w:val="0"/>
        <w:autoSpaceDN w:val="0"/>
        <w:adjustRightInd w:val="0"/>
        <w:jc w:val="both"/>
        <w:rPr>
          <w:rFonts w:ascii="Book Antiqua" w:eastAsia="宋体" w:hAnsi="Book Antiqua"/>
          <w:lang w:eastAsia="zh-CN"/>
        </w:rPr>
      </w:pPr>
      <w:r w:rsidRPr="00F35560">
        <w:rPr>
          <w:rFonts w:ascii="Book Antiqua" w:hAnsi="Book Antiqua"/>
          <w:lang w:val="en-GB"/>
        </w:rPr>
        <w:t>CKD</w:t>
      </w:r>
      <w:r w:rsidRPr="00F35560">
        <w:rPr>
          <w:rFonts w:ascii="Book Antiqua" w:eastAsia="宋体" w:hAnsi="Book Antiqua" w:hint="eastAsia"/>
          <w:lang w:val="en-GB" w:eastAsia="zh-CN"/>
        </w:rPr>
        <w:t>:</w:t>
      </w:r>
      <w:r w:rsidRPr="00F35560">
        <w:rPr>
          <w:rFonts w:ascii="Book Antiqua" w:hAnsi="Book Antiqua"/>
          <w:color w:val="000000"/>
          <w:lang w:val="en-GB"/>
        </w:rPr>
        <w:t xml:space="preserve"> Chronic kidney disease</w:t>
      </w:r>
      <w:r>
        <w:rPr>
          <w:rFonts w:ascii="Book Antiqua" w:eastAsia="宋体" w:hAnsi="Book Antiqua" w:hint="eastAsia"/>
          <w:color w:val="000000"/>
          <w:lang w:val="en-GB" w:eastAsia="zh-CN"/>
        </w:rPr>
        <w:t>.</w:t>
      </w:r>
    </w:p>
    <w:sectPr w:rsidR="00E56357" w:rsidRPr="006D5CDE" w:rsidSect="000D309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2ADDC" w14:textId="77777777" w:rsidR="008A2E20" w:rsidRDefault="008A2E20" w:rsidP="001476F4">
      <w:r>
        <w:separator/>
      </w:r>
    </w:p>
  </w:endnote>
  <w:endnote w:type="continuationSeparator" w:id="0">
    <w:p w14:paraId="1355FA35" w14:textId="77777777" w:rsidR="008A2E20" w:rsidRDefault="008A2E20" w:rsidP="0014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9E7DF" w14:textId="77777777" w:rsidR="008A2E20" w:rsidRDefault="008A2E20" w:rsidP="001476F4">
      <w:r>
        <w:separator/>
      </w:r>
    </w:p>
  </w:footnote>
  <w:footnote w:type="continuationSeparator" w:id="0">
    <w:p w14:paraId="1EAA825D" w14:textId="77777777" w:rsidR="008A2E20" w:rsidRDefault="008A2E20" w:rsidP="0014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19F"/>
    <w:multiLevelType w:val="hybridMultilevel"/>
    <w:tmpl w:val="E30AAA5C"/>
    <w:lvl w:ilvl="0" w:tplc="2B5020B4">
      <w:start w:val="1"/>
      <w:numFmt w:val="decimal"/>
      <w:lvlText w:val="%1."/>
      <w:lvlJc w:val="left"/>
      <w:pPr>
        <w:tabs>
          <w:tab w:val="num" w:pos="720"/>
        </w:tabs>
        <w:ind w:left="720" w:hanging="360"/>
      </w:pPr>
    </w:lvl>
    <w:lvl w:ilvl="1" w:tplc="DA7EC180" w:tentative="1">
      <w:start w:val="1"/>
      <w:numFmt w:val="decimal"/>
      <w:lvlText w:val="%2."/>
      <w:lvlJc w:val="left"/>
      <w:pPr>
        <w:tabs>
          <w:tab w:val="num" w:pos="1440"/>
        </w:tabs>
        <w:ind w:left="1440" w:hanging="360"/>
      </w:pPr>
    </w:lvl>
    <w:lvl w:ilvl="2" w:tplc="F266B6A4" w:tentative="1">
      <w:start w:val="1"/>
      <w:numFmt w:val="decimal"/>
      <w:lvlText w:val="%3."/>
      <w:lvlJc w:val="left"/>
      <w:pPr>
        <w:tabs>
          <w:tab w:val="num" w:pos="2160"/>
        </w:tabs>
        <w:ind w:left="2160" w:hanging="360"/>
      </w:pPr>
    </w:lvl>
    <w:lvl w:ilvl="3" w:tplc="56DEF750" w:tentative="1">
      <w:start w:val="1"/>
      <w:numFmt w:val="decimal"/>
      <w:lvlText w:val="%4."/>
      <w:lvlJc w:val="left"/>
      <w:pPr>
        <w:tabs>
          <w:tab w:val="num" w:pos="2880"/>
        </w:tabs>
        <w:ind w:left="2880" w:hanging="360"/>
      </w:pPr>
    </w:lvl>
    <w:lvl w:ilvl="4" w:tplc="7B529200" w:tentative="1">
      <w:start w:val="1"/>
      <w:numFmt w:val="decimal"/>
      <w:lvlText w:val="%5."/>
      <w:lvlJc w:val="left"/>
      <w:pPr>
        <w:tabs>
          <w:tab w:val="num" w:pos="3600"/>
        </w:tabs>
        <w:ind w:left="3600" w:hanging="360"/>
      </w:pPr>
    </w:lvl>
    <w:lvl w:ilvl="5" w:tplc="8152C9C0" w:tentative="1">
      <w:start w:val="1"/>
      <w:numFmt w:val="decimal"/>
      <w:lvlText w:val="%6."/>
      <w:lvlJc w:val="left"/>
      <w:pPr>
        <w:tabs>
          <w:tab w:val="num" w:pos="4320"/>
        </w:tabs>
        <w:ind w:left="4320" w:hanging="360"/>
      </w:pPr>
    </w:lvl>
    <w:lvl w:ilvl="6" w:tplc="6E8ECA16" w:tentative="1">
      <w:start w:val="1"/>
      <w:numFmt w:val="decimal"/>
      <w:lvlText w:val="%7."/>
      <w:lvlJc w:val="left"/>
      <w:pPr>
        <w:tabs>
          <w:tab w:val="num" w:pos="5040"/>
        </w:tabs>
        <w:ind w:left="5040" w:hanging="360"/>
      </w:pPr>
    </w:lvl>
    <w:lvl w:ilvl="7" w:tplc="26AE6A60" w:tentative="1">
      <w:start w:val="1"/>
      <w:numFmt w:val="decimal"/>
      <w:lvlText w:val="%8."/>
      <w:lvlJc w:val="left"/>
      <w:pPr>
        <w:tabs>
          <w:tab w:val="num" w:pos="5760"/>
        </w:tabs>
        <w:ind w:left="5760" w:hanging="360"/>
      </w:pPr>
    </w:lvl>
    <w:lvl w:ilvl="8" w:tplc="3E5CAE8A" w:tentative="1">
      <w:start w:val="1"/>
      <w:numFmt w:val="decimal"/>
      <w:lvlText w:val="%9."/>
      <w:lvlJc w:val="left"/>
      <w:pPr>
        <w:tabs>
          <w:tab w:val="num" w:pos="6480"/>
        </w:tabs>
        <w:ind w:left="6480" w:hanging="360"/>
      </w:pPr>
    </w:lvl>
  </w:abstractNum>
  <w:abstractNum w:abstractNumId="1">
    <w:nsid w:val="16625ED9"/>
    <w:multiLevelType w:val="hybridMultilevel"/>
    <w:tmpl w:val="102E10AE"/>
    <w:lvl w:ilvl="0" w:tplc="3F02950C">
      <w:start w:val="1"/>
      <w:numFmt w:val="decimal"/>
      <w:lvlText w:val="%1."/>
      <w:lvlJc w:val="left"/>
      <w:pPr>
        <w:tabs>
          <w:tab w:val="num" w:pos="720"/>
        </w:tabs>
        <w:ind w:left="720" w:hanging="360"/>
      </w:pPr>
    </w:lvl>
    <w:lvl w:ilvl="1" w:tplc="700A8A22" w:tentative="1">
      <w:start w:val="1"/>
      <w:numFmt w:val="decimal"/>
      <w:lvlText w:val="%2."/>
      <w:lvlJc w:val="left"/>
      <w:pPr>
        <w:tabs>
          <w:tab w:val="num" w:pos="1440"/>
        </w:tabs>
        <w:ind w:left="1440" w:hanging="360"/>
      </w:pPr>
    </w:lvl>
    <w:lvl w:ilvl="2" w:tplc="A724A3CC" w:tentative="1">
      <w:start w:val="1"/>
      <w:numFmt w:val="decimal"/>
      <w:lvlText w:val="%3."/>
      <w:lvlJc w:val="left"/>
      <w:pPr>
        <w:tabs>
          <w:tab w:val="num" w:pos="2160"/>
        </w:tabs>
        <w:ind w:left="2160" w:hanging="360"/>
      </w:pPr>
    </w:lvl>
    <w:lvl w:ilvl="3" w:tplc="6BBC6D1A" w:tentative="1">
      <w:start w:val="1"/>
      <w:numFmt w:val="decimal"/>
      <w:lvlText w:val="%4."/>
      <w:lvlJc w:val="left"/>
      <w:pPr>
        <w:tabs>
          <w:tab w:val="num" w:pos="2880"/>
        </w:tabs>
        <w:ind w:left="2880" w:hanging="360"/>
      </w:pPr>
    </w:lvl>
    <w:lvl w:ilvl="4" w:tplc="D75A364A" w:tentative="1">
      <w:start w:val="1"/>
      <w:numFmt w:val="decimal"/>
      <w:lvlText w:val="%5."/>
      <w:lvlJc w:val="left"/>
      <w:pPr>
        <w:tabs>
          <w:tab w:val="num" w:pos="3600"/>
        </w:tabs>
        <w:ind w:left="3600" w:hanging="360"/>
      </w:pPr>
    </w:lvl>
    <w:lvl w:ilvl="5" w:tplc="0428C436" w:tentative="1">
      <w:start w:val="1"/>
      <w:numFmt w:val="decimal"/>
      <w:lvlText w:val="%6."/>
      <w:lvlJc w:val="left"/>
      <w:pPr>
        <w:tabs>
          <w:tab w:val="num" w:pos="4320"/>
        </w:tabs>
        <w:ind w:left="4320" w:hanging="360"/>
      </w:pPr>
    </w:lvl>
    <w:lvl w:ilvl="6" w:tplc="C1D0CDDE" w:tentative="1">
      <w:start w:val="1"/>
      <w:numFmt w:val="decimal"/>
      <w:lvlText w:val="%7."/>
      <w:lvlJc w:val="left"/>
      <w:pPr>
        <w:tabs>
          <w:tab w:val="num" w:pos="5040"/>
        </w:tabs>
        <w:ind w:left="5040" w:hanging="360"/>
      </w:pPr>
    </w:lvl>
    <w:lvl w:ilvl="7" w:tplc="6EE8263A" w:tentative="1">
      <w:start w:val="1"/>
      <w:numFmt w:val="decimal"/>
      <w:lvlText w:val="%8."/>
      <w:lvlJc w:val="left"/>
      <w:pPr>
        <w:tabs>
          <w:tab w:val="num" w:pos="5760"/>
        </w:tabs>
        <w:ind w:left="5760" w:hanging="360"/>
      </w:pPr>
    </w:lvl>
    <w:lvl w:ilvl="8" w:tplc="D6A624F6" w:tentative="1">
      <w:start w:val="1"/>
      <w:numFmt w:val="decimal"/>
      <w:lvlText w:val="%9."/>
      <w:lvlJc w:val="left"/>
      <w:pPr>
        <w:tabs>
          <w:tab w:val="num" w:pos="6480"/>
        </w:tabs>
        <w:ind w:left="6480" w:hanging="360"/>
      </w:pPr>
    </w:lvl>
  </w:abstractNum>
  <w:abstractNum w:abstractNumId="2">
    <w:nsid w:val="1E1F359E"/>
    <w:multiLevelType w:val="hybridMultilevel"/>
    <w:tmpl w:val="96FAA338"/>
    <w:lvl w:ilvl="0" w:tplc="CA0CD31C">
      <w:start w:val="1"/>
      <w:numFmt w:val="decimal"/>
      <w:lvlText w:val="%1."/>
      <w:lvlJc w:val="left"/>
      <w:pPr>
        <w:ind w:left="644"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6147C"/>
    <w:multiLevelType w:val="hybridMultilevel"/>
    <w:tmpl w:val="F87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D0B31"/>
    <w:multiLevelType w:val="hybridMultilevel"/>
    <w:tmpl w:val="FD30D520"/>
    <w:lvl w:ilvl="0" w:tplc="AA563C14">
      <w:start w:val="1"/>
      <w:numFmt w:val="bullet"/>
      <w:lvlText w:val=""/>
      <w:lvlJc w:val="left"/>
      <w:pPr>
        <w:tabs>
          <w:tab w:val="num" w:pos="720"/>
        </w:tabs>
        <w:ind w:left="720" w:hanging="360"/>
      </w:pPr>
      <w:rPr>
        <w:rFonts w:ascii="Wingdings" w:hAnsi="Wingdings" w:hint="default"/>
      </w:rPr>
    </w:lvl>
    <w:lvl w:ilvl="1" w:tplc="4B4CEFC6" w:tentative="1">
      <w:start w:val="1"/>
      <w:numFmt w:val="bullet"/>
      <w:lvlText w:val=""/>
      <w:lvlJc w:val="left"/>
      <w:pPr>
        <w:tabs>
          <w:tab w:val="num" w:pos="1440"/>
        </w:tabs>
        <w:ind w:left="1440" w:hanging="360"/>
      </w:pPr>
      <w:rPr>
        <w:rFonts w:ascii="Wingdings" w:hAnsi="Wingdings" w:hint="default"/>
      </w:rPr>
    </w:lvl>
    <w:lvl w:ilvl="2" w:tplc="3B4E950A" w:tentative="1">
      <w:start w:val="1"/>
      <w:numFmt w:val="bullet"/>
      <w:lvlText w:val=""/>
      <w:lvlJc w:val="left"/>
      <w:pPr>
        <w:tabs>
          <w:tab w:val="num" w:pos="2160"/>
        </w:tabs>
        <w:ind w:left="2160" w:hanging="360"/>
      </w:pPr>
      <w:rPr>
        <w:rFonts w:ascii="Wingdings" w:hAnsi="Wingdings" w:hint="default"/>
      </w:rPr>
    </w:lvl>
    <w:lvl w:ilvl="3" w:tplc="2384DFD6" w:tentative="1">
      <w:start w:val="1"/>
      <w:numFmt w:val="bullet"/>
      <w:lvlText w:val=""/>
      <w:lvlJc w:val="left"/>
      <w:pPr>
        <w:tabs>
          <w:tab w:val="num" w:pos="2880"/>
        </w:tabs>
        <w:ind w:left="2880" w:hanging="360"/>
      </w:pPr>
      <w:rPr>
        <w:rFonts w:ascii="Wingdings" w:hAnsi="Wingdings" w:hint="default"/>
      </w:rPr>
    </w:lvl>
    <w:lvl w:ilvl="4" w:tplc="A66606EA" w:tentative="1">
      <w:start w:val="1"/>
      <w:numFmt w:val="bullet"/>
      <w:lvlText w:val=""/>
      <w:lvlJc w:val="left"/>
      <w:pPr>
        <w:tabs>
          <w:tab w:val="num" w:pos="3600"/>
        </w:tabs>
        <w:ind w:left="3600" w:hanging="360"/>
      </w:pPr>
      <w:rPr>
        <w:rFonts w:ascii="Wingdings" w:hAnsi="Wingdings" w:hint="default"/>
      </w:rPr>
    </w:lvl>
    <w:lvl w:ilvl="5" w:tplc="AE98A92C" w:tentative="1">
      <w:start w:val="1"/>
      <w:numFmt w:val="bullet"/>
      <w:lvlText w:val=""/>
      <w:lvlJc w:val="left"/>
      <w:pPr>
        <w:tabs>
          <w:tab w:val="num" w:pos="4320"/>
        </w:tabs>
        <w:ind w:left="4320" w:hanging="360"/>
      </w:pPr>
      <w:rPr>
        <w:rFonts w:ascii="Wingdings" w:hAnsi="Wingdings" w:hint="default"/>
      </w:rPr>
    </w:lvl>
    <w:lvl w:ilvl="6" w:tplc="90268E96" w:tentative="1">
      <w:start w:val="1"/>
      <w:numFmt w:val="bullet"/>
      <w:lvlText w:val=""/>
      <w:lvlJc w:val="left"/>
      <w:pPr>
        <w:tabs>
          <w:tab w:val="num" w:pos="5040"/>
        </w:tabs>
        <w:ind w:left="5040" w:hanging="360"/>
      </w:pPr>
      <w:rPr>
        <w:rFonts w:ascii="Wingdings" w:hAnsi="Wingdings" w:hint="default"/>
      </w:rPr>
    </w:lvl>
    <w:lvl w:ilvl="7" w:tplc="B842495E" w:tentative="1">
      <w:start w:val="1"/>
      <w:numFmt w:val="bullet"/>
      <w:lvlText w:val=""/>
      <w:lvlJc w:val="left"/>
      <w:pPr>
        <w:tabs>
          <w:tab w:val="num" w:pos="5760"/>
        </w:tabs>
        <w:ind w:left="5760" w:hanging="360"/>
      </w:pPr>
      <w:rPr>
        <w:rFonts w:ascii="Wingdings" w:hAnsi="Wingdings" w:hint="default"/>
      </w:rPr>
    </w:lvl>
    <w:lvl w:ilvl="8" w:tplc="0C3235F2" w:tentative="1">
      <w:start w:val="1"/>
      <w:numFmt w:val="bullet"/>
      <w:lvlText w:val=""/>
      <w:lvlJc w:val="left"/>
      <w:pPr>
        <w:tabs>
          <w:tab w:val="num" w:pos="6480"/>
        </w:tabs>
        <w:ind w:left="6480" w:hanging="360"/>
      </w:pPr>
      <w:rPr>
        <w:rFonts w:ascii="Wingdings" w:hAnsi="Wingdings" w:hint="default"/>
      </w:rPr>
    </w:lvl>
  </w:abstractNum>
  <w:abstractNum w:abstractNumId="5">
    <w:nsid w:val="7EC77DE7"/>
    <w:multiLevelType w:val="hybridMultilevel"/>
    <w:tmpl w:val="B8067516"/>
    <w:lvl w:ilvl="0" w:tplc="6E96C9E0">
      <w:start w:val="1"/>
      <w:numFmt w:val="bullet"/>
      <w:lvlText w:val=""/>
      <w:lvlJc w:val="left"/>
      <w:pPr>
        <w:tabs>
          <w:tab w:val="num" w:pos="720"/>
        </w:tabs>
        <w:ind w:left="720" w:hanging="360"/>
      </w:pPr>
      <w:rPr>
        <w:rFonts w:ascii="Wingdings" w:hAnsi="Wingdings" w:hint="default"/>
      </w:rPr>
    </w:lvl>
    <w:lvl w:ilvl="1" w:tplc="2A6CC660" w:tentative="1">
      <w:start w:val="1"/>
      <w:numFmt w:val="bullet"/>
      <w:lvlText w:val=""/>
      <w:lvlJc w:val="left"/>
      <w:pPr>
        <w:tabs>
          <w:tab w:val="num" w:pos="1440"/>
        </w:tabs>
        <w:ind w:left="1440" w:hanging="360"/>
      </w:pPr>
      <w:rPr>
        <w:rFonts w:ascii="Wingdings" w:hAnsi="Wingdings" w:hint="default"/>
      </w:rPr>
    </w:lvl>
    <w:lvl w:ilvl="2" w:tplc="CF8A5886" w:tentative="1">
      <w:start w:val="1"/>
      <w:numFmt w:val="bullet"/>
      <w:lvlText w:val=""/>
      <w:lvlJc w:val="left"/>
      <w:pPr>
        <w:tabs>
          <w:tab w:val="num" w:pos="2160"/>
        </w:tabs>
        <w:ind w:left="2160" w:hanging="360"/>
      </w:pPr>
      <w:rPr>
        <w:rFonts w:ascii="Wingdings" w:hAnsi="Wingdings" w:hint="default"/>
      </w:rPr>
    </w:lvl>
    <w:lvl w:ilvl="3" w:tplc="8D8CA66A" w:tentative="1">
      <w:start w:val="1"/>
      <w:numFmt w:val="bullet"/>
      <w:lvlText w:val=""/>
      <w:lvlJc w:val="left"/>
      <w:pPr>
        <w:tabs>
          <w:tab w:val="num" w:pos="2880"/>
        </w:tabs>
        <w:ind w:left="2880" w:hanging="360"/>
      </w:pPr>
      <w:rPr>
        <w:rFonts w:ascii="Wingdings" w:hAnsi="Wingdings" w:hint="default"/>
      </w:rPr>
    </w:lvl>
    <w:lvl w:ilvl="4" w:tplc="BB322650" w:tentative="1">
      <w:start w:val="1"/>
      <w:numFmt w:val="bullet"/>
      <w:lvlText w:val=""/>
      <w:lvlJc w:val="left"/>
      <w:pPr>
        <w:tabs>
          <w:tab w:val="num" w:pos="3600"/>
        </w:tabs>
        <w:ind w:left="3600" w:hanging="360"/>
      </w:pPr>
      <w:rPr>
        <w:rFonts w:ascii="Wingdings" w:hAnsi="Wingdings" w:hint="default"/>
      </w:rPr>
    </w:lvl>
    <w:lvl w:ilvl="5" w:tplc="35FC8D6E" w:tentative="1">
      <w:start w:val="1"/>
      <w:numFmt w:val="bullet"/>
      <w:lvlText w:val=""/>
      <w:lvlJc w:val="left"/>
      <w:pPr>
        <w:tabs>
          <w:tab w:val="num" w:pos="4320"/>
        </w:tabs>
        <w:ind w:left="4320" w:hanging="360"/>
      </w:pPr>
      <w:rPr>
        <w:rFonts w:ascii="Wingdings" w:hAnsi="Wingdings" w:hint="default"/>
      </w:rPr>
    </w:lvl>
    <w:lvl w:ilvl="6" w:tplc="5818016A" w:tentative="1">
      <w:start w:val="1"/>
      <w:numFmt w:val="bullet"/>
      <w:lvlText w:val=""/>
      <w:lvlJc w:val="left"/>
      <w:pPr>
        <w:tabs>
          <w:tab w:val="num" w:pos="5040"/>
        </w:tabs>
        <w:ind w:left="5040" w:hanging="360"/>
      </w:pPr>
      <w:rPr>
        <w:rFonts w:ascii="Wingdings" w:hAnsi="Wingdings" w:hint="default"/>
      </w:rPr>
    </w:lvl>
    <w:lvl w:ilvl="7" w:tplc="835863CA" w:tentative="1">
      <w:start w:val="1"/>
      <w:numFmt w:val="bullet"/>
      <w:lvlText w:val=""/>
      <w:lvlJc w:val="left"/>
      <w:pPr>
        <w:tabs>
          <w:tab w:val="num" w:pos="5760"/>
        </w:tabs>
        <w:ind w:left="5760" w:hanging="360"/>
      </w:pPr>
      <w:rPr>
        <w:rFonts w:ascii="Wingdings" w:hAnsi="Wingdings" w:hint="default"/>
      </w:rPr>
    </w:lvl>
    <w:lvl w:ilvl="8" w:tplc="A29CB8C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71"/>
    <w:rsid w:val="000006D3"/>
    <w:rsid w:val="000008F6"/>
    <w:rsid w:val="00007FC6"/>
    <w:rsid w:val="00010C0F"/>
    <w:rsid w:val="000160C4"/>
    <w:rsid w:val="00032B41"/>
    <w:rsid w:val="00034CEA"/>
    <w:rsid w:val="000608F6"/>
    <w:rsid w:val="00073EFB"/>
    <w:rsid w:val="000776E6"/>
    <w:rsid w:val="0009147D"/>
    <w:rsid w:val="000A3FCB"/>
    <w:rsid w:val="000A582F"/>
    <w:rsid w:val="000C36DA"/>
    <w:rsid w:val="000C54EB"/>
    <w:rsid w:val="000D309E"/>
    <w:rsid w:val="000D7BA4"/>
    <w:rsid w:val="000F0346"/>
    <w:rsid w:val="000F0A4D"/>
    <w:rsid w:val="000F40BA"/>
    <w:rsid w:val="000F4CD4"/>
    <w:rsid w:val="00106C80"/>
    <w:rsid w:val="001170B7"/>
    <w:rsid w:val="00122244"/>
    <w:rsid w:val="00127B01"/>
    <w:rsid w:val="00135729"/>
    <w:rsid w:val="001459F2"/>
    <w:rsid w:val="001476F4"/>
    <w:rsid w:val="00165D74"/>
    <w:rsid w:val="00175CAE"/>
    <w:rsid w:val="00183FBA"/>
    <w:rsid w:val="0019412C"/>
    <w:rsid w:val="001A7D19"/>
    <w:rsid w:val="001E57CE"/>
    <w:rsid w:val="001E6723"/>
    <w:rsid w:val="001E75CB"/>
    <w:rsid w:val="001F095A"/>
    <w:rsid w:val="001F2610"/>
    <w:rsid w:val="001F753B"/>
    <w:rsid w:val="00211EA9"/>
    <w:rsid w:val="002478E2"/>
    <w:rsid w:val="00250ADC"/>
    <w:rsid w:val="00254311"/>
    <w:rsid w:val="00257CA3"/>
    <w:rsid w:val="00260416"/>
    <w:rsid w:val="002776D0"/>
    <w:rsid w:val="002971F4"/>
    <w:rsid w:val="002B3C5F"/>
    <w:rsid w:val="002F6287"/>
    <w:rsid w:val="00303E75"/>
    <w:rsid w:val="00325B2A"/>
    <w:rsid w:val="003340E0"/>
    <w:rsid w:val="00353A0B"/>
    <w:rsid w:val="00356022"/>
    <w:rsid w:val="00362AED"/>
    <w:rsid w:val="003656CF"/>
    <w:rsid w:val="003718DA"/>
    <w:rsid w:val="00374C37"/>
    <w:rsid w:val="00394F60"/>
    <w:rsid w:val="003A37BD"/>
    <w:rsid w:val="003A4C8B"/>
    <w:rsid w:val="003B2ECD"/>
    <w:rsid w:val="003B571A"/>
    <w:rsid w:val="003C4C83"/>
    <w:rsid w:val="004047E0"/>
    <w:rsid w:val="00410AFE"/>
    <w:rsid w:val="00420F2D"/>
    <w:rsid w:val="004210D4"/>
    <w:rsid w:val="00421690"/>
    <w:rsid w:val="004221DF"/>
    <w:rsid w:val="00426700"/>
    <w:rsid w:val="00432FC5"/>
    <w:rsid w:val="004441C0"/>
    <w:rsid w:val="00454A83"/>
    <w:rsid w:val="00454F75"/>
    <w:rsid w:val="004755B4"/>
    <w:rsid w:val="00483705"/>
    <w:rsid w:val="004872D9"/>
    <w:rsid w:val="004A6C1D"/>
    <w:rsid w:val="004A7484"/>
    <w:rsid w:val="004E700C"/>
    <w:rsid w:val="004F3E27"/>
    <w:rsid w:val="00505953"/>
    <w:rsid w:val="00525AB8"/>
    <w:rsid w:val="00531959"/>
    <w:rsid w:val="00553646"/>
    <w:rsid w:val="00554AB5"/>
    <w:rsid w:val="00594D1A"/>
    <w:rsid w:val="005955EE"/>
    <w:rsid w:val="005C1F7B"/>
    <w:rsid w:val="005C360C"/>
    <w:rsid w:val="005C4896"/>
    <w:rsid w:val="005D2A2A"/>
    <w:rsid w:val="005D34D0"/>
    <w:rsid w:val="00603BA7"/>
    <w:rsid w:val="006068B8"/>
    <w:rsid w:val="00650858"/>
    <w:rsid w:val="006553A4"/>
    <w:rsid w:val="006639E4"/>
    <w:rsid w:val="00671B58"/>
    <w:rsid w:val="00681429"/>
    <w:rsid w:val="00684007"/>
    <w:rsid w:val="00693739"/>
    <w:rsid w:val="006A52A7"/>
    <w:rsid w:val="006A5620"/>
    <w:rsid w:val="006C2D66"/>
    <w:rsid w:val="006D3FB2"/>
    <w:rsid w:val="006D57DD"/>
    <w:rsid w:val="006D5CDE"/>
    <w:rsid w:val="006E6FD2"/>
    <w:rsid w:val="006F5B6A"/>
    <w:rsid w:val="0073317F"/>
    <w:rsid w:val="007430FF"/>
    <w:rsid w:val="0075072B"/>
    <w:rsid w:val="0075250A"/>
    <w:rsid w:val="007621E7"/>
    <w:rsid w:val="007640F6"/>
    <w:rsid w:val="00766647"/>
    <w:rsid w:val="0077592B"/>
    <w:rsid w:val="00777435"/>
    <w:rsid w:val="007821C9"/>
    <w:rsid w:val="0078791C"/>
    <w:rsid w:val="00793343"/>
    <w:rsid w:val="007A57C5"/>
    <w:rsid w:val="007B4D4C"/>
    <w:rsid w:val="007B5D9E"/>
    <w:rsid w:val="007F410D"/>
    <w:rsid w:val="00810CAF"/>
    <w:rsid w:val="00814296"/>
    <w:rsid w:val="0081656B"/>
    <w:rsid w:val="00816B36"/>
    <w:rsid w:val="00835A87"/>
    <w:rsid w:val="0084559C"/>
    <w:rsid w:val="00846D2B"/>
    <w:rsid w:val="00847E87"/>
    <w:rsid w:val="0085026E"/>
    <w:rsid w:val="008541C4"/>
    <w:rsid w:val="00870D73"/>
    <w:rsid w:val="008A059A"/>
    <w:rsid w:val="008A2E20"/>
    <w:rsid w:val="008B1706"/>
    <w:rsid w:val="008B789C"/>
    <w:rsid w:val="008C03F8"/>
    <w:rsid w:val="008C2198"/>
    <w:rsid w:val="008C635E"/>
    <w:rsid w:val="008F0A5F"/>
    <w:rsid w:val="008F6877"/>
    <w:rsid w:val="00905E19"/>
    <w:rsid w:val="00907024"/>
    <w:rsid w:val="009266F7"/>
    <w:rsid w:val="00936E70"/>
    <w:rsid w:val="00950A54"/>
    <w:rsid w:val="00973A1B"/>
    <w:rsid w:val="009B08B2"/>
    <w:rsid w:val="009B66F7"/>
    <w:rsid w:val="009D466F"/>
    <w:rsid w:val="009E4296"/>
    <w:rsid w:val="009E6527"/>
    <w:rsid w:val="009F1773"/>
    <w:rsid w:val="009F3960"/>
    <w:rsid w:val="00A11D9F"/>
    <w:rsid w:val="00A15B2E"/>
    <w:rsid w:val="00A16324"/>
    <w:rsid w:val="00A2579A"/>
    <w:rsid w:val="00A35F54"/>
    <w:rsid w:val="00A3616C"/>
    <w:rsid w:val="00A41678"/>
    <w:rsid w:val="00A546F9"/>
    <w:rsid w:val="00A558A9"/>
    <w:rsid w:val="00A60F87"/>
    <w:rsid w:val="00A73743"/>
    <w:rsid w:val="00A917DC"/>
    <w:rsid w:val="00AA4F50"/>
    <w:rsid w:val="00AB7FCE"/>
    <w:rsid w:val="00AC723C"/>
    <w:rsid w:val="00AE5935"/>
    <w:rsid w:val="00B00382"/>
    <w:rsid w:val="00B1242C"/>
    <w:rsid w:val="00B171C4"/>
    <w:rsid w:val="00B4335C"/>
    <w:rsid w:val="00B45054"/>
    <w:rsid w:val="00B56F90"/>
    <w:rsid w:val="00B6223A"/>
    <w:rsid w:val="00B6545D"/>
    <w:rsid w:val="00B67C3A"/>
    <w:rsid w:val="00B87837"/>
    <w:rsid w:val="00BC56E9"/>
    <w:rsid w:val="00BC693E"/>
    <w:rsid w:val="00BF2225"/>
    <w:rsid w:val="00C16B09"/>
    <w:rsid w:val="00C26871"/>
    <w:rsid w:val="00C33727"/>
    <w:rsid w:val="00C35DA5"/>
    <w:rsid w:val="00C375FE"/>
    <w:rsid w:val="00C436B0"/>
    <w:rsid w:val="00C81C3E"/>
    <w:rsid w:val="00C85CD4"/>
    <w:rsid w:val="00CA2E37"/>
    <w:rsid w:val="00CA587A"/>
    <w:rsid w:val="00CE463D"/>
    <w:rsid w:val="00CF3E54"/>
    <w:rsid w:val="00D104D1"/>
    <w:rsid w:val="00D10698"/>
    <w:rsid w:val="00D13582"/>
    <w:rsid w:val="00D32A44"/>
    <w:rsid w:val="00D43B36"/>
    <w:rsid w:val="00D539EF"/>
    <w:rsid w:val="00D55B1F"/>
    <w:rsid w:val="00D57F9D"/>
    <w:rsid w:val="00D75B9B"/>
    <w:rsid w:val="00D84BDB"/>
    <w:rsid w:val="00D94294"/>
    <w:rsid w:val="00D950B5"/>
    <w:rsid w:val="00DC373D"/>
    <w:rsid w:val="00DD0CD0"/>
    <w:rsid w:val="00DD2DD8"/>
    <w:rsid w:val="00DE5373"/>
    <w:rsid w:val="00DF0525"/>
    <w:rsid w:val="00E11665"/>
    <w:rsid w:val="00E30E29"/>
    <w:rsid w:val="00E31787"/>
    <w:rsid w:val="00E54B98"/>
    <w:rsid w:val="00E56357"/>
    <w:rsid w:val="00E62546"/>
    <w:rsid w:val="00E67BEC"/>
    <w:rsid w:val="00E74A3D"/>
    <w:rsid w:val="00EB2A78"/>
    <w:rsid w:val="00EB7828"/>
    <w:rsid w:val="00EC43F5"/>
    <w:rsid w:val="00ED07D8"/>
    <w:rsid w:val="00ED4F32"/>
    <w:rsid w:val="00ED6A05"/>
    <w:rsid w:val="00EE2A13"/>
    <w:rsid w:val="00F11A2C"/>
    <w:rsid w:val="00F1683A"/>
    <w:rsid w:val="00F21C44"/>
    <w:rsid w:val="00F223F8"/>
    <w:rsid w:val="00F3438D"/>
    <w:rsid w:val="00F35560"/>
    <w:rsid w:val="00F40EE5"/>
    <w:rsid w:val="00F607E7"/>
    <w:rsid w:val="00F66412"/>
    <w:rsid w:val="00F7599E"/>
    <w:rsid w:val="00F80CC8"/>
    <w:rsid w:val="00F85F6E"/>
    <w:rsid w:val="00FA0D30"/>
    <w:rsid w:val="00FA3BD4"/>
    <w:rsid w:val="00FB7C67"/>
    <w:rsid w:val="00FC3F71"/>
    <w:rsid w:val="00FC547C"/>
    <w:rsid w:val="00FD132E"/>
    <w:rsid w:val="00FD6CDA"/>
    <w:rsid w:val="00FF7D7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A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23A"/>
    <w:pPr>
      <w:spacing w:before="100" w:beforeAutospacing="1" w:after="100" w:afterAutospacing="1"/>
    </w:pPr>
    <w:rPr>
      <w:rFonts w:ascii="Times" w:hAnsi="Times" w:cs="Times New Roman"/>
      <w:sz w:val="20"/>
      <w:szCs w:val="20"/>
      <w:lang w:val="en-US"/>
    </w:rPr>
  </w:style>
  <w:style w:type="character" w:styleId="a4">
    <w:name w:val="Hyperlink"/>
    <w:basedOn w:val="a0"/>
    <w:uiPriority w:val="99"/>
    <w:unhideWhenUsed/>
    <w:rsid w:val="00B6223A"/>
    <w:rPr>
      <w:color w:val="0000FF"/>
      <w:u w:val="single"/>
    </w:rPr>
  </w:style>
  <w:style w:type="character" w:customStyle="1" w:styleId="apple-converted-space">
    <w:name w:val="apple-converted-space"/>
    <w:basedOn w:val="a0"/>
    <w:rsid w:val="00B6223A"/>
  </w:style>
  <w:style w:type="character" w:styleId="a5">
    <w:name w:val="Strong"/>
    <w:basedOn w:val="a0"/>
    <w:uiPriority w:val="22"/>
    <w:qFormat/>
    <w:rsid w:val="00B6223A"/>
    <w:rPr>
      <w:b/>
      <w:bCs/>
    </w:rPr>
  </w:style>
  <w:style w:type="character" w:styleId="a6">
    <w:name w:val="FollowedHyperlink"/>
    <w:basedOn w:val="a0"/>
    <w:uiPriority w:val="99"/>
    <w:semiHidden/>
    <w:unhideWhenUsed/>
    <w:rsid w:val="005D2A2A"/>
    <w:rPr>
      <w:color w:val="800080" w:themeColor="followedHyperlink"/>
      <w:u w:val="single"/>
    </w:rPr>
  </w:style>
  <w:style w:type="character" w:styleId="a7">
    <w:name w:val="Emphasis"/>
    <w:basedOn w:val="a0"/>
    <w:uiPriority w:val="20"/>
    <w:qFormat/>
    <w:rsid w:val="00A11D9F"/>
    <w:rPr>
      <w:i/>
      <w:iCs/>
    </w:rPr>
  </w:style>
  <w:style w:type="paragraph" w:styleId="a8">
    <w:name w:val="List Paragraph"/>
    <w:basedOn w:val="a"/>
    <w:uiPriority w:val="34"/>
    <w:qFormat/>
    <w:rsid w:val="004755B4"/>
    <w:pPr>
      <w:ind w:left="720"/>
      <w:contextualSpacing/>
    </w:pPr>
    <w:rPr>
      <w:rFonts w:ascii="Times" w:hAnsi="Times"/>
      <w:sz w:val="20"/>
      <w:szCs w:val="20"/>
      <w:lang w:val="en-US"/>
    </w:rPr>
  </w:style>
  <w:style w:type="paragraph" w:styleId="a9">
    <w:name w:val="header"/>
    <w:basedOn w:val="a"/>
    <w:link w:val="Char"/>
    <w:uiPriority w:val="99"/>
    <w:unhideWhenUsed/>
    <w:rsid w:val="00147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1476F4"/>
    <w:rPr>
      <w:sz w:val="18"/>
      <w:szCs w:val="18"/>
      <w:lang w:val="el-GR"/>
    </w:rPr>
  </w:style>
  <w:style w:type="paragraph" w:styleId="aa">
    <w:name w:val="footer"/>
    <w:basedOn w:val="a"/>
    <w:link w:val="Char0"/>
    <w:uiPriority w:val="99"/>
    <w:unhideWhenUsed/>
    <w:rsid w:val="001476F4"/>
    <w:pPr>
      <w:tabs>
        <w:tab w:val="center" w:pos="4153"/>
        <w:tab w:val="right" w:pos="8306"/>
      </w:tabs>
      <w:snapToGrid w:val="0"/>
    </w:pPr>
    <w:rPr>
      <w:sz w:val="18"/>
      <w:szCs w:val="18"/>
    </w:rPr>
  </w:style>
  <w:style w:type="character" w:customStyle="1" w:styleId="Char0">
    <w:name w:val="页脚 Char"/>
    <w:basedOn w:val="a0"/>
    <w:link w:val="aa"/>
    <w:uiPriority w:val="99"/>
    <w:rsid w:val="001476F4"/>
    <w:rPr>
      <w:sz w:val="18"/>
      <w:szCs w:val="18"/>
      <w:lang w:val="el-GR"/>
    </w:rPr>
  </w:style>
  <w:style w:type="character" w:styleId="ab">
    <w:name w:val="annotation reference"/>
    <w:basedOn w:val="a0"/>
    <w:unhideWhenUsed/>
    <w:rsid w:val="00F607E7"/>
    <w:rPr>
      <w:sz w:val="21"/>
      <w:szCs w:val="21"/>
    </w:rPr>
  </w:style>
  <w:style w:type="paragraph" w:styleId="ac">
    <w:name w:val="annotation text"/>
    <w:basedOn w:val="a"/>
    <w:link w:val="Char1"/>
    <w:unhideWhenUsed/>
    <w:rsid w:val="00F607E7"/>
  </w:style>
  <w:style w:type="character" w:customStyle="1" w:styleId="Char1">
    <w:name w:val="批注文字 Char"/>
    <w:basedOn w:val="a0"/>
    <w:link w:val="ac"/>
    <w:rsid w:val="00F607E7"/>
    <w:rPr>
      <w:lang w:val="el-GR"/>
    </w:rPr>
  </w:style>
  <w:style w:type="paragraph" w:styleId="ad">
    <w:name w:val="annotation subject"/>
    <w:basedOn w:val="ac"/>
    <w:next w:val="ac"/>
    <w:link w:val="Char2"/>
    <w:uiPriority w:val="99"/>
    <w:semiHidden/>
    <w:unhideWhenUsed/>
    <w:rsid w:val="00F607E7"/>
    <w:rPr>
      <w:b/>
      <w:bCs/>
    </w:rPr>
  </w:style>
  <w:style w:type="character" w:customStyle="1" w:styleId="Char2">
    <w:name w:val="批注主题 Char"/>
    <w:basedOn w:val="Char1"/>
    <w:link w:val="ad"/>
    <w:uiPriority w:val="99"/>
    <w:semiHidden/>
    <w:rsid w:val="00F607E7"/>
    <w:rPr>
      <w:b/>
      <w:bCs/>
      <w:lang w:val="el-GR"/>
    </w:rPr>
  </w:style>
  <w:style w:type="paragraph" w:styleId="ae">
    <w:name w:val="Balloon Text"/>
    <w:basedOn w:val="a"/>
    <w:link w:val="Char3"/>
    <w:uiPriority w:val="99"/>
    <w:semiHidden/>
    <w:unhideWhenUsed/>
    <w:rsid w:val="00F607E7"/>
    <w:rPr>
      <w:sz w:val="18"/>
      <w:szCs w:val="18"/>
    </w:rPr>
  </w:style>
  <w:style w:type="character" w:customStyle="1" w:styleId="Char3">
    <w:name w:val="批注框文本 Char"/>
    <w:basedOn w:val="a0"/>
    <w:link w:val="ae"/>
    <w:uiPriority w:val="99"/>
    <w:semiHidden/>
    <w:rsid w:val="00F607E7"/>
    <w:rPr>
      <w:sz w:val="18"/>
      <w:szCs w:val="1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23A"/>
    <w:pPr>
      <w:spacing w:before="100" w:beforeAutospacing="1" w:after="100" w:afterAutospacing="1"/>
    </w:pPr>
    <w:rPr>
      <w:rFonts w:ascii="Times" w:hAnsi="Times" w:cs="Times New Roman"/>
      <w:sz w:val="20"/>
      <w:szCs w:val="20"/>
      <w:lang w:val="en-US"/>
    </w:rPr>
  </w:style>
  <w:style w:type="character" w:styleId="a4">
    <w:name w:val="Hyperlink"/>
    <w:basedOn w:val="a0"/>
    <w:uiPriority w:val="99"/>
    <w:unhideWhenUsed/>
    <w:rsid w:val="00B6223A"/>
    <w:rPr>
      <w:color w:val="0000FF"/>
      <w:u w:val="single"/>
    </w:rPr>
  </w:style>
  <w:style w:type="character" w:customStyle="1" w:styleId="apple-converted-space">
    <w:name w:val="apple-converted-space"/>
    <w:basedOn w:val="a0"/>
    <w:rsid w:val="00B6223A"/>
  </w:style>
  <w:style w:type="character" w:styleId="a5">
    <w:name w:val="Strong"/>
    <w:basedOn w:val="a0"/>
    <w:uiPriority w:val="22"/>
    <w:qFormat/>
    <w:rsid w:val="00B6223A"/>
    <w:rPr>
      <w:b/>
      <w:bCs/>
    </w:rPr>
  </w:style>
  <w:style w:type="character" w:styleId="a6">
    <w:name w:val="FollowedHyperlink"/>
    <w:basedOn w:val="a0"/>
    <w:uiPriority w:val="99"/>
    <w:semiHidden/>
    <w:unhideWhenUsed/>
    <w:rsid w:val="005D2A2A"/>
    <w:rPr>
      <w:color w:val="800080" w:themeColor="followedHyperlink"/>
      <w:u w:val="single"/>
    </w:rPr>
  </w:style>
  <w:style w:type="character" w:styleId="a7">
    <w:name w:val="Emphasis"/>
    <w:basedOn w:val="a0"/>
    <w:uiPriority w:val="20"/>
    <w:qFormat/>
    <w:rsid w:val="00A11D9F"/>
    <w:rPr>
      <w:i/>
      <w:iCs/>
    </w:rPr>
  </w:style>
  <w:style w:type="paragraph" w:styleId="a8">
    <w:name w:val="List Paragraph"/>
    <w:basedOn w:val="a"/>
    <w:uiPriority w:val="34"/>
    <w:qFormat/>
    <w:rsid w:val="004755B4"/>
    <w:pPr>
      <w:ind w:left="720"/>
      <w:contextualSpacing/>
    </w:pPr>
    <w:rPr>
      <w:rFonts w:ascii="Times" w:hAnsi="Times"/>
      <w:sz w:val="20"/>
      <w:szCs w:val="20"/>
      <w:lang w:val="en-US"/>
    </w:rPr>
  </w:style>
  <w:style w:type="paragraph" w:styleId="a9">
    <w:name w:val="header"/>
    <w:basedOn w:val="a"/>
    <w:link w:val="Char"/>
    <w:uiPriority w:val="99"/>
    <w:unhideWhenUsed/>
    <w:rsid w:val="00147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1476F4"/>
    <w:rPr>
      <w:sz w:val="18"/>
      <w:szCs w:val="18"/>
      <w:lang w:val="el-GR"/>
    </w:rPr>
  </w:style>
  <w:style w:type="paragraph" w:styleId="aa">
    <w:name w:val="footer"/>
    <w:basedOn w:val="a"/>
    <w:link w:val="Char0"/>
    <w:uiPriority w:val="99"/>
    <w:unhideWhenUsed/>
    <w:rsid w:val="001476F4"/>
    <w:pPr>
      <w:tabs>
        <w:tab w:val="center" w:pos="4153"/>
        <w:tab w:val="right" w:pos="8306"/>
      </w:tabs>
      <w:snapToGrid w:val="0"/>
    </w:pPr>
    <w:rPr>
      <w:sz w:val="18"/>
      <w:szCs w:val="18"/>
    </w:rPr>
  </w:style>
  <w:style w:type="character" w:customStyle="1" w:styleId="Char0">
    <w:name w:val="页脚 Char"/>
    <w:basedOn w:val="a0"/>
    <w:link w:val="aa"/>
    <w:uiPriority w:val="99"/>
    <w:rsid w:val="001476F4"/>
    <w:rPr>
      <w:sz w:val="18"/>
      <w:szCs w:val="18"/>
      <w:lang w:val="el-GR"/>
    </w:rPr>
  </w:style>
  <w:style w:type="character" w:styleId="ab">
    <w:name w:val="annotation reference"/>
    <w:basedOn w:val="a0"/>
    <w:unhideWhenUsed/>
    <w:rsid w:val="00F607E7"/>
    <w:rPr>
      <w:sz w:val="21"/>
      <w:szCs w:val="21"/>
    </w:rPr>
  </w:style>
  <w:style w:type="paragraph" w:styleId="ac">
    <w:name w:val="annotation text"/>
    <w:basedOn w:val="a"/>
    <w:link w:val="Char1"/>
    <w:unhideWhenUsed/>
    <w:rsid w:val="00F607E7"/>
  </w:style>
  <w:style w:type="character" w:customStyle="1" w:styleId="Char1">
    <w:name w:val="批注文字 Char"/>
    <w:basedOn w:val="a0"/>
    <w:link w:val="ac"/>
    <w:rsid w:val="00F607E7"/>
    <w:rPr>
      <w:lang w:val="el-GR"/>
    </w:rPr>
  </w:style>
  <w:style w:type="paragraph" w:styleId="ad">
    <w:name w:val="annotation subject"/>
    <w:basedOn w:val="ac"/>
    <w:next w:val="ac"/>
    <w:link w:val="Char2"/>
    <w:uiPriority w:val="99"/>
    <w:semiHidden/>
    <w:unhideWhenUsed/>
    <w:rsid w:val="00F607E7"/>
    <w:rPr>
      <w:b/>
      <w:bCs/>
    </w:rPr>
  </w:style>
  <w:style w:type="character" w:customStyle="1" w:styleId="Char2">
    <w:name w:val="批注主题 Char"/>
    <w:basedOn w:val="Char1"/>
    <w:link w:val="ad"/>
    <w:uiPriority w:val="99"/>
    <w:semiHidden/>
    <w:rsid w:val="00F607E7"/>
    <w:rPr>
      <w:b/>
      <w:bCs/>
      <w:lang w:val="el-GR"/>
    </w:rPr>
  </w:style>
  <w:style w:type="paragraph" w:styleId="ae">
    <w:name w:val="Balloon Text"/>
    <w:basedOn w:val="a"/>
    <w:link w:val="Char3"/>
    <w:uiPriority w:val="99"/>
    <w:semiHidden/>
    <w:unhideWhenUsed/>
    <w:rsid w:val="00F607E7"/>
    <w:rPr>
      <w:sz w:val="18"/>
      <w:szCs w:val="18"/>
    </w:rPr>
  </w:style>
  <w:style w:type="character" w:customStyle="1" w:styleId="Char3">
    <w:name w:val="批注框文本 Char"/>
    <w:basedOn w:val="a0"/>
    <w:link w:val="ae"/>
    <w:uiPriority w:val="99"/>
    <w:semiHidden/>
    <w:rsid w:val="00F607E7"/>
    <w:rPr>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995">
      <w:bodyDiv w:val="1"/>
      <w:marLeft w:val="0"/>
      <w:marRight w:val="0"/>
      <w:marTop w:val="0"/>
      <w:marBottom w:val="0"/>
      <w:divBdr>
        <w:top w:val="none" w:sz="0" w:space="0" w:color="auto"/>
        <w:left w:val="none" w:sz="0" w:space="0" w:color="auto"/>
        <w:bottom w:val="none" w:sz="0" w:space="0" w:color="auto"/>
        <w:right w:val="none" w:sz="0" w:space="0" w:color="auto"/>
      </w:divBdr>
    </w:div>
    <w:div w:id="76943344">
      <w:bodyDiv w:val="1"/>
      <w:marLeft w:val="0"/>
      <w:marRight w:val="0"/>
      <w:marTop w:val="0"/>
      <w:marBottom w:val="0"/>
      <w:divBdr>
        <w:top w:val="none" w:sz="0" w:space="0" w:color="auto"/>
        <w:left w:val="none" w:sz="0" w:space="0" w:color="auto"/>
        <w:bottom w:val="none" w:sz="0" w:space="0" w:color="auto"/>
        <w:right w:val="none" w:sz="0" w:space="0" w:color="auto"/>
      </w:divBdr>
    </w:div>
    <w:div w:id="192811066">
      <w:bodyDiv w:val="1"/>
      <w:marLeft w:val="0"/>
      <w:marRight w:val="0"/>
      <w:marTop w:val="0"/>
      <w:marBottom w:val="0"/>
      <w:divBdr>
        <w:top w:val="none" w:sz="0" w:space="0" w:color="auto"/>
        <w:left w:val="none" w:sz="0" w:space="0" w:color="auto"/>
        <w:bottom w:val="none" w:sz="0" w:space="0" w:color="auto"/>
        <w:right w:val="none" w:sz="0" w:space="0" w:color="auto"/>
      </w:divBdr>
    </w:div>
    <w:div w:id="727849845">
      <w:bodyDiv w:val="1"/>
      <w:marLeft w:val="0"/>
      <w:marRight w:val="0"/>
      <w:marTop w:val="0"/>
      <w:marBottom w:val="0"/>
      <w:divBdr>
        <w:top w:val="none" w:sz="0" w:space="0" w:color="auto"/>
        <w:left w:val="none" w:sz="0" w:space="0" w:color="auto"/>
        <w:bottom w:val="none" w:sz="0" w:space="0" w:color="auto"/>
        <w:right w:val="none" w:sz="0" w:space="0" w:color="auto"/>
      </w:divBdr>
    </w:div>
    <w:div w:id="802306980">
      <w:bodyDiv w:val="1"/>
      <w:marLeft w:val="0"/>
      <w:marRight w:val="0"/>
      <w:marTop w:val="0"/>
      <w:marBottom w:val="0"/>
      <w:divBdr>
        <w:top w:val="none" w:sz="0" w:space="0" w:color="auto"/>
        <w:left w:val="none" w:sz="0" w:space="0" w:color="auto"/>
        <w:bottom w:val="none" w:sz="0" w:space="0" w:color="auto"/>
        <w:right w:val="none" w:sz="0" w:space="0" w:color="auto"/>
      </w:divBdr>
    </w:div>
    <w:div w:id="899636507">
      <w:bodyDiv w:val="1"/>
      <w:marLeft w:val="0"/>
      <w:marRight w:val="0"/>
      <w:marTop w:val="0"/>
      <w:marBottom w:val="0"/>
      <w:divBdr>
        <w:top w:val="none" w:sz="0" w:space="0" w:color="auto"/>
        <w:left w:val="none" w:sz="0" w:space="0" w:color="auto"/>
        <w:bottom w:val="none" w:sz="0" w:space="0" w:color="auto"/>
        <w:right w:val="none" w:sz="0" w:space="0" w:color="auto"/>
      </w:divBdr>
    </w:div>
    <w:div w:id="923682768">
      <w:bodyDiv w:val="1"/>
      <w:marLeft w:val="0"/>
      <w:marRight w:val="0"/>
      <w:marTop w:val="0"/>
      <w:marBottom w:val="0"/>
      <w:divBdr>
        <w:top w:val="none" w:sz="0" w:space="0" w:color="auto"/>
        <w:left w:val="none" w:sz="0" w:space="0" w:color="auto"/>
        <w:bottom w:val="none" w:sz="0" w:space="0" w:color="auto"/>
        <w:right w:val="none" w:sz="0" w:space="0" w:color="auto"/>
      </w:divBdr>
    </w:div>
    <w:div w:id="1082021855">
      <w:bodyDiv w:val="1"/>
      <w:marLeft w:val="0"/>
      <w:marRight w:val="0"/>
      <w:marTop w:val="0"/>
      <w:marBottom w:val="0"/>
      <w:divBdr>
        <w:top w:val="none" w:sz="0" w:space="0" w:color="auto"/>
        <w:left w:val="none" w:sz="0" w:space="0" w:color="auto"/>
        <w:bottom w:val="none" w:sz="0" w:space="0" w:color="auto"/>
        <w:right w:val="none" w:sz="0" w:space="0" w:color="auto"/>
      </w:divBdr>
    </w:div>
    <w:div w:id="1196386304">
      <w:bodyDiv w:val="1"/>
      <w:marLeft w:val="0"/>
      <w:marRight w:val="0"/>
      <w:marTop w:val="0"/>
      <w:marBottom w:val="0"/>
      <w:divBdr>
        <w:top w:val="none" w:sz="0" w:space="0" w:color="auto"/>
        <w:left w:val="none" w:sz="0" w:space="0" w:color="auto"/>
        <w:bottom w:val="none" w:sz="0" w:space="0" w:color="auto"/>
        <w:right w:val="none" w:sz="0" w:space="0" w:color="auto"/>
      </w:divBdr>
    </w:div>
    <w:div w:id="1254510216">
      <w:bodyDiv w:val="1"/>
      <w:marLeft w:val="0"/>
      <w:marRight w:val="0"/>
      <w:marTop w:val="0"/>
      <w:marBottom w:val="0"/>
      <w:divBdr>
        <w:top w:val="none" w:sz="0" w:space="0" w:color="auto"/>
        <w:left w:val="none" w:sz="0" w:space="0" w:color="auto"/>
        <w:bottom w:val="none" w:sz="0" w:space="0" w:color="auto"/>
        <w:right w:val="none" w:sz="0" w:space="0" w:color="auto"/>
      </w:divBdr>
    </w:div>
    <w:div w:id="1270507690">
      <w:bodyDiv w:val="1"/>
      <w:marLeft w:val="0"/>
      <w:marRight w:val="0"/>
      <w:marTop w:val="0"/>
      <w:marBottom w:val="0"/>
      <w:divBdr>
        <w:top w:val="none" w:sz="0" w:space="0" w:color="auto"/>
        <w:left w:val="none" w:sz="0" w:space="0" w:color="auto"/>
        <w:bottom w:val="none" w:sz="0" w:space="0" w:color="auto"/>
        <w:right w:val="none" w:sz="0" w:space="0" w:color="auto"/>
      </w:divBdr>
    </w:div>
    <w:div w:id="1385250554">
      <w:bodyDiv w:val="1"/>
      <w:marLeft w:val="0"/>
      <w:marRight w:val="0"/>
      <w:marTop w:val="0"/>
      <w:marBottom w:val="0"/>
      <w:divBdr>
        <w:top w:val="none" w:sz="0" w:space="0" w:color="auto"/>
        <w:left w:val="none" w:sz="0" w:space="0" w:color="auto"/>
        <w:bottom w:val="none" w:sz="0" w:space="0" w:color="auto"/>
        <w:right w:val="none" w:sz="0" w:space="0" w:color="auto"/>
      </w:divBdr>
    </w:div>
    <w:div w:id="1422948054">
      <w:bodyDiv w:val="1"/>
      <w:marLeft w:val="0"/>
      <w:marRight w:val="0"/>
      <w:marTop w:val="0"/>
      <w:marBottom w:val="0"/>
      <w:divBdr>
        <w:top w:val="none" w:sz="0" w:space="0" w:color="auto"/>
        <w:left w:val="none" w:sz="0" w:space="0" w:color="auto"/>
        <w:bottom w:val="none" w:sz="0" w:space="0" w:color="auto"/>
        <w:right w:val="none" w:sz="0" w:space="0" w:color="auto"/>
      </w:divBdr>
    </w:div>
    <w:div w:id="1600483470">
      <w:bodyDiv w:val="1"/>
      <w:marLeft w:val="0"/>
      <w:marRight w:val="0"/>
      <w:marTop w:val="0"/>
      <w:marBottom w:val="0"/>
      <w:divBdr>
        <w:top w:val="none" w:sz="0" w:space="0" w:color="auto"/>
        <w:left w:val="none" w:sz="0" w:space="0" w:color="auto"/>
        <w:bottom w:val="none" w:sz="0" w:space="0" w:color="auto"/>
        <w:right w:val="none" w:sz="0" w:space="0" w:color="auto"/>
      </w:divBdr>
    </w:div>
    <w:div w:id="1604335336">
      <w:bodyDiv w:val="1"/>
      <w:marLeft w:val="0"/>
      <w:marRight w:val="0"/>
      <w:marTop w:val="0"/>
      <w:marBottom w:val="0"/>
      <w:divBdr>
        <w:top w:val="none" w:sz="0" w:space="0" w:color="auto"/>
        <w:left w:val="none" w:sz="0" w:space="0" w:color="auto"/>
        <w:bottom w:val="none" w:sz="0" w:space="0" w:color="auto"/>
        <w:right w:val="none" w:sz="0" w:space="0" w:color="auto"/>
      </w:divBdr>
    </w:div>
    <w:div w:id="1614172670">
      <w:bodyDiv w:val="1"/>
      <w:marLeft w:val="0"/>
      <w:marRight w:val="0"/>
      <w:marTop w:val="0"/>
      <w:marBottom w:val="0"/>
      <w:divBdr>
        <w:top w:val="none" w:sz="0" w:space="0" w:color="auto"/>
        <w:left w:val="none" w:sz="0" w:space="0" w:color="auto"/>
        <w:bottom w:val="none" w:sz="0" w:space="0" w:color="auto"/>
        <w:right w:val="none" w:sz="0" w:space="0" w:color="auto"/>
      </w:divBdr>
      <w:divsChild>
        <w:div w:id="1515337854">
          <w:marLeft w:val="0"/>
          <w:marRight w:val="0"/>
          <w:marTop w:val="0"/>
          <w:marBottom w:val="0"/>
          <w:divBdr>
            <w:top w:val="none" w:sz="0" w:space="0" w:color="auto"/>
            <w:left w:val="none" w:sz="0" w:space="0" w:color="auto"/>
            <w:bottom w:val="none" w:sz="0" w:space="0" w:color="auto"/>
            <w:right w:val="none" w:sz="0" w:space="0" w:color="auto"/>
          </w:divBdr>
          <w:divsChild>
            <w:div w:id="502234713">
              <w:marLeft w:val="0"/>
              <w:marRight w:val="0"/>
              <w:marTop w:val="0"/>
              <w:marBottom w:val="0"/>
              <w:divBdr>
                <w:top w:val="none" w:sz="0" w:space="0" w:color="auto"/>
                <w:left w:val="none" w:sz="0" w:space="0" w:color="auto"/>
                <w:bottom w:val="none" w:sz="0" w:space="0" w:color="auto"/>
                <w:right w:val="none" w:sz="0" w:space="0" w:color="auto"/>
              </w:divBdr>
              <w:divsChild>
                <w:div w:id="1076319889">
                  <w:marLeft w:val="0"/>
                  <w:marRight w:val="0"/>
                  <w:marTop w:val="0"/>
                  <w:marBottom w:val="0"/>
                  <w:divBdr>
                    <w:top w:val="none" w:sz="0" w:space="0" w:color="auto"/>
                    <w:left w:val="none" w:sz="0" w:space="0" w:color="auto"/>
                    <w:bottom w:val="none" w:sz="0" w:space="0" w:color="auto"/>
                    <w:right w:val="none" w:sz="0" w:space="0" w:color="auto"/>
                  </w:divBdr>
                  <w:divsChild>
                    <w:div w:id="1335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71075">
      <w:bodyDiv w:val="1"/>
      <w:marLeft w:val="0"/>
      <w:marRight w:val="0"/>
      <w:marTop w:val="0"/>
      <w:marBottom w:val="0"/>
      <w:divBdr>
        <w:top w:val="none" w:sz="0" w:space="0" w:color="auto"/>
        <w:left w:val="none" w:sz="0" w:space="0" w:color="auto"/>
        <w:bottom w:val="none" w:sz="0" w:space="0" w:color="auto"/>
        <w:right w:val="none" w:sz="0" w:space="0" w:color="auto"/>
      </w:divBdr>
    </w:div>
    <w:div w:id="1677028944">
      <w:bodyDiv w:val="1"/>
      <w:marLeft w:val="0"/>
      <w:marRight w:val="0"/>
      <w:marTop w:val="0"/>
      <w:marBottom w:val="0"/>
      <w:divBdr>
        <w:top w:val="none" w:sz="0" w:space="0" w:color="auto"/>
        <w:left w:val="none" w:sz="0" w:space="0" w:color="auto"/>
        <w:bottom w:val="none" w:sz="0" w:space="0" w:color="auto"/>
        <w:right w:val="none" w:sz="0" w:space="0" w:color="auto"/>
      </w:divBdr>
    </w:div>
    <w:div w:id="1723481708">
      <w:bodyDiv w:val="1"/>
      <w:marLeft w:val="0"/>
      <w:marRight w:val="0"/>
      <w:marTop w:val="0"/>
      <w:marBottom w:val="0"/>
      <w:divBdr>
        <w:top w:val="none" w:sz="0" w:space="0" w:color="auto"/>
        <w:left w:val="none" w:sz="0" w:space="0" w:color="auto"/>
        <w:bottom w:val="none" w:sz="0" w:space="0" w:color="auto"/>
        <w:right w:val="none" w:sz="0" w:space="0" w:color="auto"/>
      </w:divBdr>
      <w:divsChild>
        <w:div w:id="2104760948">
          <w:marLeft w:val="0"/>
          <w:marRight w:val="0"/>
          <w:marTop w:val="0"/>
          <w:marBottom w:val="0"/>
          <w:divBdr>
            <w:top w:val="none" w:sz="0" w:space="0" w:color="auto"/>
            <w:left w:val="none" w:sz="0" w:space="0" w:color="auto"/>
            <w:bottom w:val="none" w:sz="0" w:space="0" w:color="auto"/>
            <w:right w:val="none" w:sz="0" w:space="0" w:color="auto"/>
          </w:divBdr>
          <w:divsChild>
            <w:div w:id="1237940886">
              <w:marLeft w:val="0"/>
              <w:marRight w:val="0"/>
              <w:marTop w:val="0"/>
              <w:marBottom w:val="0"/>
              <w:divBdr>
                <w:top w:val="none" w:sz="0" w:space="0" w:color="auto"/>
                <w:left w:val="none" w:sz="0" w:space="0" w:color="auto"/>
                <w:bottom w:val="none" w:sz="0" w:space="0" w:color="auto"/>
                <w:right w:val="none" w:sz="0" w:space="0" w:color="auto"/>
              </w:divBdr>
              <w:divsChild>
                <w:div w:id="2087678983">
                  <w:marLeft w:val="0"/>
                  <w:marRight w:val="0"/>
                  <w:marTop w:val="0"/>
                  <w:marBottom w:val="0"/>
                  <w:divBdr>
                    <w:top w:val="none" w:sz="0" w:space="0" w:color="auto"/>
                    <w:left w:val="none" w:sz="0" w:space="0" w:color="auto"/>
                    <w:bottom w:val="none" w:sz="0" w:space="0" w:color="auto"/>
                    <w:right w:val="none" w:sz="0" w:space="0" w:color="auto"/>
                  </w:divBdr>
                  <w:divsChild>
                    <w:div w:id="1456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8996">
      <w:bodyDiv w:val="1"/>
      <w:marLeft w:val="0"/>
      <w:marRight w:val="0"/>
      <w:marTop w:val="0"/>
      <w:marBottom w:val="0"/>
      <w:divBdr>
        <w:top w:val="none" w:sz="0" w:space="0" w:color="auto"/>
        <w:left w:val="none" w:sz="0" w:space="0" w:color="auto"/>
        <w:bottom w:val="none" w:sz="0" w:space="0" w:color="auto"/>
        <w:right w:val="none" w:sz="0" w:space="0" w:color="auto"/>
      </w:divBdr>
    </w:div>
    <w:div w:id="1963995197">
      <w:bodyDiv w:val="1"/>
      <w:marLeft w:val="0"/>
      <w:marRight w:val="0"/>
      <w:marTop w:val="0"/>
      <w:marBottom w:val="0"/>
      <w:divBdr>
        <w:top w:val="none" w:sz="0" w:space="0" w:color="auto"/>
        <w:left w:val="none" w:sz="0" w:space="0" w:color="auto"/>
        <w:bottom w:val="none" w:sz="0" w:space="0" w:color="auto"/>
        <w:right w:val="none" w:sz="0" w:space="0" w:color="auto"/>
      </w:divBdr>
      <w:divsChild>
        <w:div w:id="1280181355">
          <w:marLeft w:val="0"/>
          <w:marRight w:val="0"/>
          <w:marTop w:val="0"/>
          <w:marBottom w:val="0"/>
          <w:divBdr>
            <w:top w:val="none" w:sz="0" w:space="0" w:color="auto"/>
            <w:left w:val="none" w:sz="0" w:space="0" w:color="auto"/>
            <w:bottom w:val="none" w:sz="0" w:space="0" w:color="auto"/>
            <w:right w:val="none" w:sz="0" w:space="0" w:color="auto"/>
          </w:divBdr>
          <w:divsChild>
            <w:div w:id="1772505348">
              <w:marLeft w:val="0"/>
              <w:marRight w:val="0"/>
              <w:marTop w:val="0"/>
              <w:marBottom w:val="0"/>
              <w:divBdr>
                <w:top w:val="none" w:sz="0" w:space="0" w:color="auto"/>
                <w:left w:val="none" w:sz="0" w:space="0" w:color="auto"/>
                <w:bottom w:val="none" w:sz="0" w:space="0" w:color="auto"/>
                <w:right w:val="none" w:sz="0" w:space="0" w:color="auto"/>
              </w:divBdr>
              <w:divsChild>
                <w:div w:id="1938974843">
                  <w:marLeft w:val="0"/>
                  <w:marRight w:val="0"/>
                  <w:marTop w:val="0"/>
                  <w:marBottom w:val="0"/>
                  <w:divBdr>
                    <w:top w:val="none" w:sz="0" w:space="0" w:color="auto"/>
                    <w:left w:val="none" w:sz="0" w:space="0" w:color="auto"/>
                    <w:bottom w:val="none" w:sz="0" w:space="0" w:color="auto"/>
                    <w:right w:val="none" w:sz="0" w:space="0" w:color="auto"/>
                  </w:divBdr>
                  <w:divsChild>
                    <w:div w:id="15129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4436">
      <w:bodyDiv w:val="1"/>
      <w:marLeft w:val="0"/>
      <w:marRight w:val="0"/>
      <w:marTop w:val="0"/>
      <w:marBottom w:val="0"/>
      <w:divBdr>
        <w:top w:val="none" w:sz="0" w:space="0" w:color="auto"/>
        <w:left w:val="none" w:sz="0" w:space="0" w:color="auto"/>
        <w:bottom w:val="none" w:sz="0" w:space="0" w:color="auto"/>
        <w:right w:val="none" w:sz="0" w:space="0" w:color="auto"/>
      </w:divBdr>
    </w:div>
    <w:div w:id="2032149336">
      <w:bodyDiv w:val="1"/>
      <w:marLeft w:val="0"/>
      <w:marRight w:val="0"/>
      <w:marTop w:val="0"/>
      <w:marBottom w:val="0"/>
      <w:divBdr>
        <w:top w:val="none" w:sz="0" w:space="0" w:color="auto"/>
        <w:left w:val="none" w:sz="0" w:space="0" w:color="auto"/>
        <w:bottom w:val="none" w:sz="0" w:space="0" w:color="auto"/>
        <w:right w:val="none" w:sz="0" w:space="0" w:color="auto"/>
      </w:divBdr>
      <w:divsChild>
        <w:div w:id="283074669">
          <w:marLeft w:val="504"/>
          <w:marRight w:val="0"/>
          <w:marTop w:val="140"/>
          <w:marBottom w:val="0"/>
          <w:divBdr>
            <w:top w:val="none" w:sz="0" w:space="0" w:color="auto"/>
            <w:left w:val="none" w:sz="0" w:space="0" w:color="auto"/>
            <w:bottom w:val="none" w:sz="0" w:space="0" w:color="auto"/>
            <w:right w:val="none" w:sz="0" w:space="0" w:color="auto"/>
          </w:divBdr>
        </w:div>
        <w:div w:id="138234239">
          <w:marLeft w:val="504"/>
          <w:marRight w:val="0"/>
          <w:marTop w:val="140"/>
          <w:marBottom w:val="0"/>
          <w:divBdr>
            <w:top w:val="none" w:sz="0" w:space="0" w:color="auto"/>
            <w:left w:val="none" w:sz="0" w:space="0" w:color="auto"/>
            <w:bottom w:val="none" w:sz="0" w:space="0" w:color="auto"/>
            <w:right w:val="none" w:sz="0" w:space="0" w:color="auto"/>
          </w:divBdr>
        </w:div>
        <w:div w:id="1640066486">
          <w:marLeft w:val="504"/>
          <w:marRight w:val="0"/>
          <w:marTop w:val="140"/>
          <w:marBottom w:val="0"/>
          <w:divBdr>
            <w:top w:val="none" w:sz="0" w:space="0" w:color="auto"/>
            <w:left w:val="none" w:sz="0" w:space="0" w:color="auto"/>
            <w:bottom w:val="none" w:sz="0" w:space="0" w:color="auto"/>
            <w:right w:val="none" w:sz="0" w:space="0" w:color="auto"/>
          </w:divBdr>
        </w:div>
        <w:div w:id="477957034">
          <w:marLeft w:val="504"/>
          <w:marRight w:val="0"/>
          <w:marTop w:val="140"/>
          <w:marBottom w:val="0"/>
          <w:divBdr>
            <w:top w:val="none" w:sz="0" w:space="0" w:color="auto"/>
            <w:left w:val="none" w:sz="0" w:space="0" w:color="auto"/>
            <w:bottom w:val="none" w:sz="0" w:space="0" w:color="auto"/>
            <w:right w:val="none" w:sz="0" w:space="0" w:color="auto"/>
          </w:divBdr>
        </w:div>
      </w:divsChild>
    </w:div>
    <w:div w:id="2047633227">
      <w:bodyDiv w:val="1"/>
      <w:marLeft w:val="0"/>
      <w:marRight w:val="0"/>
      <w:marTop w:val="0"/>
      <w:marBottom w:val="0"/>
      <w:divBdr>
        <w:top w:val="none" w:sz="0" w:space="0" w:color="auto"/>
        <w:left w:val="none" w:sz="0" w:space="0" w:color="auto"/>
        <w:bottom w:val="none" w:sz="0" w:space="0" w:color="auto"/>
        <w:right w:val="none" w:sz="0" w:space="0" w:color="auto"/>
      </w:divBdr>
      <w:divsChild>
        <w:div w:id="736509756">
          <w:marLeft w:val="504"/>
          <w:marRight w:val="0"/>
          <w:marTop w:val="140"/>
          <w:marBottom w:val="0"/>
          <w:divBdr>
            <w:top w:val="none" w:sz="0" w:space="0" w:color="auto"/>
            <w:left w:val="none" w:sz="0" w:space="0" w:color="auto"/>
            <w:bottom w:val="none" w:sz="0" w:space="0" w:color="auto"/>
            <w:right w:val="none" w:sz="0" w:space="0" w:color="auto"/>
          </w:divBdr>
        </w:div>
      </w:divsChild>
    </w:div>
    <w:div w:id="2055538081">
      <w:bodyDiv w:val="1"/>
      <w:marLeft w:val="0"/>
      <w:marRight w:val="0"/>
      <w:marTop w:val="0"/>
      <w:marBottom w:val="0"/>
      <w:divBdr>
        <w:top w:val="none" w:sz="0" w:space="0" w:color="auto"/>
        <w:left w:val="none" w:sz="0" w:space="0" w:color="auto"/>
        <w:bottom w:val="none" w:sz="0" w:space="0" w:color="auto"/>
        <w:right w:val="none" w:sz="0" w:space="0" w:color="auto"/>
      </w:divBdr>
    </w:div>
    <w:div w:id="2117017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idney.org/professionals/kdoqi/guideline_diabetes/ref.htm" TargetMode="External"/><Relationship Id="rId4" Type="http://schemas.microsoft.com/office/2007/relationships/stylesWithEffects" Target="stylesWithEffects.xml"/><Relationship Id="rId9" Type="http://schemas.openxmlformats.org/officeDocument/2006/relationships/hyperlink" Target="http://www.kidney.org/professionals/kdoqi/guideline_diabetes/r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4F78-BCDD-4906-858D-0DB129AD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5637</Words>
  <Characters>32133</Characters>
  <Application>Microsoft Office Word</Application>
  <DocSecurity>0</DocSecurity>
  <Lines>267</Lines>
  <Paragraphs>75</Paragraphs>
  <ScaleCrop>false</ScaleCrop>
  <Company>Hewlett-Packard Company</Company>
  <LinksUpToDate>false</LinksUpToDate>
  <CharactersWithSpaces>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Ιωαννίδης Γιάννης</dc:creator>
  <cp:lastModifiedBy>LS Ma</cp:lastModifiedBy>
  <cp:revision>2</cp:revision>
  <dcterms:created xsi:type="dcterms:W3CDTF">2014-07-17T19:22:00Z</dcterms:created>
  <dcterms:modified xsi:type="dcterms:W3CDTF">2014-07-17T19:22:00Z</dcterms:modified>
</cp:coreProperties>
</file>