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9E0B"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 xml:space="preserve">Name of Journal: </w:t>
      </w:r>
      <w:r w:rsidRPr="00354E33">
        <w:rPr>
          <w:rFonts w:ascii="Book Antiqua" w:eastAsia="Book Antiqua" w:hAnsi="Book Antiqua" w:cs="Book Antiqua"/>
          <w:i/>
          <w:color w:val="000000"/>
        </w:rPr>
        <w:t>World Journal of Cardiology</w:t>
      </w:r>
    </w:p>
    <w:p w14:paraId="7AF6CA7C"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 xml:space="preserve">Manuscript NO: </w:t>
      </w:r>
      <w:r w:rsidRPr="00354E33">
        <w:rPr>
          <w:rFonts w:ascii="Book Antiqua" w:eastAsia="Book Antiqua" w:hAnsi="Book Antiqua" w:cs="Book Antiqua"/>
          <w:color w:val="000000"/>
        </w:rPr>
        <w:t>78486</w:t>
      </w:r>
    </w:p>
    <w:p w14:paraId="68C2E39E"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 xml:space="preserve">Manuscript Type: </w:t>
      </w:r>
      <w:r w:rsidRPr="00354E33">
        <w:rPr>
          <w:rFonts w:ascii="Book Antiqua" w:eastAsia="Book Antiqua" w:hAnsi="Book Antiqua" w:cs="Book Antiqua"/>
          <w:color w:val="000000"/>
        </w:rPr>
        <w:t>ORIGINAL ARTICLE</w:t>
      </w:r>
    </w:p>
    <w:p w14:paraId="17A305E2" w14:textId="77777777" w:rsidR="00A77B3E" w:rsidRPr="00354E33" w:rsidRDefault="00A77B3E" w:rsidP="00354E33">
      <w:pPr>
        <w:spacing w:line="360" w:lineRule="auto"/>
        <w:jc w:val="both"/>
        <w:rPr>
          <w:rFonts w:ascii="Book Antiqua" w:hAnsi="Book Antiqua"/>
        </w:rPr>
      </w:pPr>
    </w:p>
    <w:p w14:paraId="64256EA4"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i/>
          <w:color w:val="000000"/>
        </w:rPr>
        <w:t>Prospective Study</w:t>
      </w:r>
    </w:p>
    <w:p w14:paraId="0B12649F" w14:textId="0396D50D"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 xml:space="preserve">Feasibility and </w:t>
      </w:r>
      <w:r w:rsidR="006071A0">
        <w:rPr>
          <w:rFonts w:ascii="Book Antiqua" w:hAnsi="Book Antiqua" w:cs="Book Antiqua" w:hint="eastAsia"/>
          <w:b/>
          <w:color w:val="000000"/>
          <w:lang w:eastAsia="zh-CN"/>
        </w:rPr>
        <w:t>e</w:t>
      </w:r>
      <w:r w:rsidRPr="00354E33">
        <w:rPr>
          <w:rFonts w:ascii="Book Antiqua" w:eastAsia="Book Antiqua" w:hAnsi="Book Antiqua" w:cs="Book Antiqua"/>
          <w:b/>
          <w:color w:val="000000"/>
        </w:rPr>
        <w:t xml:space="preserve">fficacy of </w:t>
      </w:r>
      <w:r w:rsidR="006071A0">
        <w:rPr>
          <w:rFonts w:ascii="Book Antiqua" w:hAnsi="Book Antiqua" w:cs="Book Antiqua" w:hint="eastAsia"/>
          <w:b/>
          <w:color w:val="000000"/>
          <w:lang w:eastAsia="zh-CN"/>
        </w:rPr>
        <w:t>d</w:t>
      </w:r>
      <w:r w:rsidRPr="00354E33">
        <w:rPr>
          <w:rFonts w:ascii="Book Antiqua" w:eastAsia="Book Antiqua" w:hAnsi="Book Antiqua" w:cs="Book Antiqua"/>
          <w:b/>
          <w:color w:val="000000"/>
        </w:rPr>
        <w:t xml:space="preserve">elayed </w:t>
      </w:r>
      <w:proofErr w:type="spellStart"/>
      <w:r w:rsidR="006071A0">
        <w:rPr>
          <w:rFonts w:ascii="Book Antiqua" w:hAnsi="Book Antiqua" w:cs="Book Antiqua" w:hint="eastAsia"/>
          <w:b/>
          <w:color w:val="000000"/>
          <w:lang w:eastAsia="zh-CN"/>
        </w:rPr>
        <w:t>p</w:t>
      </w:r>
      <w:r w:rsidRPr="00354E33">
        <w:rPr>
          <w:rFonts w:ascii="Book Antiqua" w:eastAsia="Book Antiqua" w:hAnsi="Book Antiqua" w:cs="Book Antiqua"/>
          <w:b/>
          <w:color w:val="000000"/>
        </w:rPr>
        <w:t>harmacoinvasive</w:t>
      </w:r>
      <w:proofErr w:type="spellEnd"/>
      <w:r w:rsidRPr="00354E33">
        <w:rPr>
          <w:rFonts w:ascii="Book Antiqua" w:eastAsia="Book Antiqua" w:hAnsi="Book Antiqua" w:cs="Book Antiqua"/>
          <w:b/>
          <w:color w:val="000000"/>
        </w:rPr>
        <w:t xml:space="preserve"> </w:t>
      </w:r>
      <w:r w:rsidR="006071A0">
        <w:rPr>
          <w:rFonts w:ascii="Book Antiqua" w:hAnsi="Book Antiqua" w:cs="Book Antiqua" w:hint="eastAsia"/>
          <w:b/>
          <w:color w:val="000000"/>
          <w:lang w:eastAsia="zh-CN"/>
        </w:rPr>
        <w:t>t</w:t>
      </w:r>
      <w:r w:rsidR="006071A0">
        <w:rPr>
          <w:rFonts w:ascii="Book Antiqua" w:eastAsia="Book Antiqua" w:hAnsi="Book Antiqua" w:cs="Book Antiqua"/>
          <w:b/>
          <w:color w:val="000000"/>
        </w:rPr>
        <w:t>herapy for ST-</w:t>
      </w:r>
      <w:r w:rsidR="006071A0">
        <w:rPr>
          <w:rFonts w:ascii="Book Antiqua" w:hAnsi="Book Antiqua" w:cs="Book Antiqua" w:hint="eastAsia"/>
          <w:b/>
          <w:color w:val="000000"/>
          <w:lang w:eastAsia="zh-CN"/>
        </w:rPr>
        <w:t>e</w:t>
      </w:r>
      <w:r w:rsidRPr="00354E33">
        <w:rPr>
          <w:rFonts w:ascii="Book Antiqua" w:eastAsia="Book Antiqua" w:hAnsi="Book Antiqua" w:cs="Book Antiqua"/>
          <w:b/>
          <w:color w:val="000000"/>
        </w:rPr>
        <w:t xml:space="preserve">levation </w:t>
      </w:r>
      <w:r w:rsidR="006071A0">
        <w:rPr>
          <w:rFonts w:ascii="Book Antiqua" w:hAnsi="Book Antiqua" w:cs="Book Antiqua" w:hint="eastAsia"/>
          <w:b/>
          <w:color w:val="000000"/>
          <w:lang w:eastAsia="zh-CN"/>
        </w:rPr>
        <w:t>m</w:t>
      </w:r>
      <w:r w:rsidRPr="00354E33">
        <w:rPr>
          <w:rFonts w:ascii="Book Antiqua" w:eastAsia="Book Antiqua" w:hAnsi="Book Antiqua" w:cs="Book Antiqua"/>
          <w:b/>
          <w:color w:val="000000"/>
        </w:rPr>
        <w:t xml:space="preserve">yocardial </w:t>
      </w:r>
      <w:r w:rsidR="006071A0">
        <w:rPr>
          <w:rFonts w:ascii="Book Antiqua" w:hAnsi="Book Antiqua" w:cs="Book Antiqua" w:hint="eastAsia"/>
          <w:b/>
          <w:color w:val="000000"/>
          <w:lang w:eastAsia="zh-CN"/>
        </w:rPr>
        <w:t>i</w:t>
      </w:r>
      <w:r w:rsidRPr="00354E33">
        <w:rPr>
          <w:rFonts w:ascii="Book Antiqua" w:eastAsia="Book Antiqua" w:hAnsi="Book Antiqua" w:cs="Book Antiqua"/>
          <w:b/>
          <w:color w:val="000000"/>
        </w:rPr>
        <w:t>nfarction</w:t>
      </w:r>
    </w:p>
    <w:p w14:paraId="5BAACF79" w14:textId="77777777" w:rsidR="00A77B3E" w:rsidRPr="00354E33" w:rsidRDefault="00A77B3E" w:rsidP="00354E33">
      <w:pPr>
        <w:spacing w:line="360" w:lineRule="auto"/>
        <w:jc w:val="both"/>
        <w:rPr>
          <w:rFonts w:ascii="Book Antiqua" w:hAnsi="Book Antiqua"/>
        </w:rPr>
      </w:pPr>
    </w:p>
    <w:p w14:paraId="42E63923" w14:textId="65E99C14" w:rsidR="00A77B3E" w:rsidRPr="00354E33" w:rsidRDefault="00D51A96" w:rsidP="00354E33">
      <w:pPr>
        <w:spacing w:line="360" w:lineRule="auto"/>
        <w:jc w:val="both"/>
        <w:rPr>
          <w:rFonts w:ascii="Book Antiqua" w:hAnsi="Book Antiqua"/>
        </w:rPr>
      </w:pPr>
      <w:r w:rsidRPr="00354E33">
        <w:rPr>
          <w:rFonts w:ascii="Book Antiqua" w:eastAsia="Book Antiqua" w:hAnsi="Book Antiqua" w:cs="Book Antiqua"/>
          <w:color w:val="000000"/>
        </w:rPr>
        <w:t xml:space="preserve">Sethi </w:t>
      </w:r>
      <w:r>
        <w:rPr>
          <w:rFonts w:ascii="Book Antiqua" w:hAnsi="Book Antiqua" w:cs="Book Antiqua" w:hint="eastAsia"/>
          <w:color w:val="000000"/>
          <w:lang w:eastAsia="zh-CN"/>
        </w:rPr>
        <w:t xml:space="preserve">R </w:t>
      </w:r>
      <w:r w:rsidRPr="00D51A9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254C0" w:rsidRPr="00354E33">
        <w:rPr>
          <w:rFonts w:ascii="Book Antiqua" w:eastAsia="Book Antiqua" w:hAnsi="Book Antiqua" w:cs="Book Antiqua"/>
          <w:color w:val="000000"/>
        </w:rPr>
        <w:t xml:space="preserve">Delayed </w:t>
      </w:r>
      <w:proofErr w:type="spellStart"/>
      <w:r w:rsidR="00D254C0" w:rsidRPr="00354E33">
        <w:rPr>
          <w:rFonts w:ascii="Book Antiqua" w:eastAsia="Book Antiqua" w:hAnsi="Book Antiqua" w:cs="Book Antiqua"/>
          <w:color w:val="000000"/>
        </w:rPr>
        <w:t>pharmacoinvasive</w:t>
      </w:r>
      <w:proofErr w:type="spellEnd"/>
      <w:r w:rsidR="00D254C0" w:rsidRPr="00354E33">
        <w:rPr>
          <w:rFonts w:ascii="Book Antiqua" w:eastAsia="Book Antiqua" w:hAnsi="Book Antiqua" w:cs="Book Antiqua"/>
          <w:color w:val="000000"/>
        </w:rPr>
        <w:t xml:space="preserve"> strategy in acute STEMI</w:t>
      </w:r>
    </w:p>
    <w:p w14:paraId="152AC7F0" w14:textId="77777777" w:rsidR="00A77B3E" w:rsidRPr="00354E33" w:rsidRDefault="00A77B3E" w:rsidP="00354E33">
      <w:pPr>
        <w:spacing w:line="360" w:lineRule="auto"/>
        <w:jc w:val="both"/>
        <w:rPr>
          <w:rFonts w:ascii="Book Antiqua" w:hAnsi="Book Antiqua"/>
        </w:rPr>
      </w:pPr>
    </w:p>
    <w:p w14:paraId="2544FBF6"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 xml:space="preserve">Rishi Sethi, Lalit Mohan, </w:t>
      </w:r>
      <w:proofErr w:type="spellStart"/>
      <w:r w:rsidRPr="00354E33">
        <w:rPr>
          <w:rFonts w:ascii="Book Antiqua" w:eastAsia="Book Antiqua" w:hAnsi="Book Antiqua" w:cs="Book Antiqua"/>
          <w:color w:val="000000"/>
        </w:rPr>
        <w:t>Pravesh</w:t>
      </w:r>
      <w:proofErr w:type="spellEnd"/>
      <w:r w:rsidRPr="00354E33">
        <w:rPr>
          <w:rFonts w:ascii="Book Antiqua" w:eastAsia="Book Antiqua" w:hAnsi="Book Antiqua" w:cs="Book Antiqua"/>
          <w:color w:val="000000"/>
        </w:rPr>
        <w:t xml:space="preserve"> Vishwakarma, Abhishek Singh, Swati Sharma, Monika Bhandari, </w:t>
      </w:r>
      <w:proofErr w:type="spellStart"/>
      <w:r w:rsidRPr="00354E33">
        <w:rPr>
          <w:rFonts w:ascii="Book Antiqua" w:eastAsia="Book Antiqua" w:hAnsi="Book Antiqua" w:cs="Book Antiqua"/>
          <w:color w:val="000000"/>
        </w:rPr>
        <w:t>Ayush</w:t>
      </w:r>
      <w:proofErr w:type="spellEnd"/>
      <w:r w:rsidRPr="00354E33">
        <w:rPr>
          <w:rFonts w:ascii="Book Antiqua" w:eastAsia="Book Antiqua" w:hAnsi="Book Antiqua" w:cs="Book Antiqua"/>
          <w:color w:val="000000"/>
        </w:rPr>
        <w:t xml:space="preserve"> Shukla, Akhil Sharma, Gaurav Chaudhary, Akshyaya Pradhan, Sharad Chandra, Varun Shankar </w:t>
      </w:r>
      <w:proofErr w:type="spellStart"/>
      <w:r w:rsidRPr="00354E33">
        <w:rPr>
          <w:rFonts w:ascii="Book Antiqua" w:eastAsia="Book Antiqua" w:hAnsi="Book Antiqua" w:cs="Book Antiqua"/>
          <w:color w:val="000000"/>
        </w:rPr>
        <w:t>Narain</w:t>
      </w:r>
      <w:proofErr w:type="spellEnd"/>
      <w:r w:rsidRPr="00354E33">
        <w:rPr>
          <w:rFonts w:ascii="Book Antiqua" w:eastAsia="Book Antiqua" w:hAnsi="Book Antiqua" w:cs="Book Antiqua"/>
          <w:color w:val="000000"/>
        </w:rPr>
        <w:t>, Sudhanshu Kumar Dwivedi</w:t>
      </w:r>
    </w:p>
    <w:p w14:paraId="6282C191" w14:textId="77777777" w:rsidR="00A77B3E" w:rsidRPr="00354E33" w:rsidRDefault="00A77B3E" w:rsidP="00354E33">
      <w:pPr>
        <w:spacing w:line="360" w:lineRule="auto"/>
        <w:jc w:val="both"/>
        <w:rPr>
          <w:rFonts w:ascii="Book Antiqua" w:hAnsi="Book Antiqua"/>
        </w:rPr>
      </w:pPr>
    </w:p>
    <w:p w14:paraId="4D48B02A" w14:textId="5FCA901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bCs/>
          <w:color w:val="000000"/>
        </w:rPr>
        <w:t xml:space="preserve">Rishi Sethi, Lalit Mohan, </w:t>
      </w:r>
      <w:proofErr w:type="spellStart"/>
      <w:r w:rsidRPr="00354E33">
        <w:rPr>
          <w:rFonts w:ascii="Book Antiqua" w:eastAsia="Book Antiqua" w:hAnsi="Book Antiqua" w:cs="Book Antiqua"/>
          <w:b/>
          <w:bCs/>
          <w:color w:val="000000"/>
        </w:rPr>
        <w:t>Pravesh</w:t>
      </w:r>
      <w:proofErr w:type="spellEnd"/>
      <w:r w:rsidRPr="00354E33">
        <w:rPr>
          <w:rFonts w:ascii="Book Antiqua" w:eastAsia="Book Antiqua" w:hAnsi="Book Antiqua" w:cs="Book Antiqua"/>
          <w:b/>
          <w:bCs/>
          <w:color w:val="000000"/>
        </w:rPr>
        <w:t xml:space="preserve"> Vishwakarma, Abhishek Singh, Swati Sharma, Monika Bhandari, </w:t>
      </w:r>
      <w:proofErr w:type="spellStart"/>
      <w:r w:rsidRPr="00354E33">
        <w:rPr>
          <w:rFonts w:ascii="Book Antiqua" w:eastAsia="Book Antiqua" w:hAnsi="Book Antiqua" w:cs="Book Antiqua"/>
          <w:b/>
          <w:bCs/>
          <w:color w:val="000000"/>
        </w:rPr>
        <w:t>Ayush</w:t>
      </w:r>
      <w:proofErr w:type="spellEnd"/>
      <w:r w:rsidRPr="00354E33">
        <w:rPr>
          <w:rFonts w:ascii="Book Antiqua" w:eastAsia="Book Antiqua" w:hAnsi="Book Antiqua" w:cs="Book Antiqua"/>
          <w:b/>
          <w:bCs/>
          <w:color w:val="000000"/>
        </w:rPr>
        <w:t xml:space="preserve"> Shukla, Akhil Sharma, Gaurav Chaudhary, Akshyaya Pradhan, Sharad Chandra, Varun Shankar </w:t>
      </w:r>
      <w:proofErr w:type="spellStart"/>
      <w:r w:rsidRPr="00354E33">
        <w:rPr>
          <w:rFonts w:ascii="Book Antiqua" w:eastAsia="Book Antiqua" w:hAnsi="Book Antiqua" w:cs="Book Antiqua"/>
          <w:b/>
          <w:bCs/>
          <w:color w:val="000000"/>
        </w:rPr>
        <w:t>Narain</w:t>
      </w:r>
      <w:proofErr w:type="spellEnd"/>
      <w:r w:rsidRPr="00354E33">
        <w:rPr>
          <w:rFonts w:ascii="Book Antiqua" w:eastAsia="Book Antiqua" w:hAnsi="Book Antiqua" w:cs="Book Antiqua"/>
          <w:b/>
          <w:bCs/>
          <w:color w:val="000000"/>
        </w:rPr>
        <w:t xml:space="preserve">, </w:t>
      </w:r>
      <w:r w:rsidR="004513D1" w:rsidRPr="00354E33">
        <w:rPr>
          <w:rFonts w:ascii="Book Antiqua" w:eastAsia="Book Antiqua" w:hAnsi="Book Antiqua" w:cs="Book Antiqua"/>
          <w:b/>
          <w:bCs/>
          <w:color w:val="000000"/>
        </w:rPr>
        <w:t xml:space="preserve">Sudhanshu Kumar Dwivedi, </w:t>
      </w:r>
      <w:r w:rsidRPr="00354E33">
        <w:rPr>
          <w:rFonts w:ascii="Book Antiqua" w:eastAsia="Book Antiqua" w:hAnsi="Book Antiqua" w:cs="Book Antiqua"/>
          <w:color w:val="000000"/>
        </w:rPr>
        <w:t>Department of Cardiology, King George's Medical University, Lucknow 226003, Uttar Pradesh, India</w:t>
      </w:r>
    </w:p>
    <w:p w14:paraId="67B62F9A" w14:textId="77777777" w:rsidR="00A77B3E" w:rsidRPr="00354E33" w:rsidRDefault="00A77B3E" w:rsidP="00354E33">
      <w:pPr>
        <w:spacing w:line="360" w:lineRule="auto"/>
        <w:jc w:val="both"/>
        <w:rPr>
          <w:rFonts w:ascii="Book Antiqua" w:hAnsi="Book Antiqua"/>
        </w:rPr>
      </w:pPr>
    </w:p>
    <w:p w14:paraId="534D12C4" w14:textId="72AD26A0"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bCs/>
          <w:color w:val="000000"/>
        </w:rPr>
        <w:t xml:space="preserve">Author contributions: </w:t>
      </w:r>
      <w:r w:rsidR="00CE18E6" w:rsidRPr="00354E33">
        <w:rPr>
          <w:rFonts w:ascii="Book Antiqua" w:eastAsia="Book Antiqua" w:hAnsi="Book Antiqua" w:cs="Book Antiqua"/>
          <w:color w:val="000000"/>
        </w:rPr>
        <w:t xml:space="preserve">Sethi </w:t>
      </w:r>
      <w:r w:rsidR="00CE18E6">
        <w:rPr>
          <w:rFonts w:ascii="Book Antiqua" w:eastAsia="Book Antiqua" w:hAnsi="Book Antiqua" w:cs="Book Antiqua"/>
          <w:color w:val="000000"/>
        </w:rPr>
        <w:t>R</w:t>
      </w:r>
      <w:r w:rsidRPr="00354E33">
        <w:rPr>
          <w:rFonts w:ascii="Book Antiqua" w:eastAsia="Book Antiqua" w:hAnsi="Book Antiqua" w:cs="Book Antiqua"/>
          <w:color w:val="000000"/>
        </w:rPr>
        <w:t xml:space="preserve"> and </w:t>
      </w:r>
      <w:r w:rsidR="00CE18E6" w:rsidRPr="00354E33">
        <w:rPr>
          <w:rFonts w:ascii="Book Antiqua" w:eastAsia="Book Antiqua" w:hAnsi="Book Antiqua" w:cs="Book Antiqua"/>
          <w:color w:val="000000"/>
        </w:rPr>
        <w:t xml:space="preserve">Mohan </w:t>
      </w:r>
      <w:r w:rsidRPr="00354E33">
        <w:rPr>
          <w:rFonts w:ascii="Book Antiqua" w:eastAsia="Book Antiqua" w:hAnsi="Book Antiqua" w:cs="Book Antiqua"/>
          <w:color w:val="000000"/>
        </w:rPr>
        <w:t>L</w:t>
      </w:r>
      <w:r w:rsidR="00CE18E6">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conceived the project</w:t>
      </w:r>
      <w:r w:rsidR="00CE18E6">
        <w:rPr>
          <w:rFonts w:ascii="Book Antiqua" w:hAnsi="Book Antiqua" w:cs="Book Antiqua" w:hint="eastAsia"/>
          <w:color w:val="000000"/>
          <w:lang w:eastAsia="zh-CN"/>
        </w:rPr>
        <w:t>;</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 xml:space="preserve">Pradhan </w:t>
      </w:r>
      <w:r w:rsidR="00CE18E6">
        <w:rPr>
          <w:rFonts w:ascii="Book Antiqua" w:eastAsia="Book Antiqua" w:hAnsi="Book Antiqua" w:cs="Book Antiqua"/>
          <w:color w:val="000000"/>
        </w:rPr>
        <w:t>A</w:t>
      </w:r>
      <w:r w:rsidRPr="00354E33">
        <w:rPr>
          <w:rFonts w:ascii="Book Antiqua" w:eastAsia="Book Antiqua" w:hAnsi="Book Antiqua" w:cs="Book Antiqua"/>
          <w:color w:val="000000"/>
        </w:rPr>
        <w:t>,</w:t>
      </w:r>
      <w:r w:rsidR="00CE18E6">
        <w:rPr>
          <w:rFonts w:ascii="Book Antiqua" w:hAnsi="Book Antiqua" w:cs="Book Antiqua" w:hint="eastAsia"/>
          <w:color w:val="000000"/>
          <w:lang w:eastAsia="zh-CN"/>
        </w:rPr>
        <w:t xml:space="preserve"> </w:t>
      </w:r>
      <w:r w:rsidR="00CE18E6" w:rsidRPr="00354E33">
        <w:rPr>
          <w:rFonts w:ascii="Book Antiqua" w:eastAsia="Book Antiqua" w:hAnsi="Book Antiqua" w:cs="Book Antiqua"/>
          <w:color w:val="000000"/>
        </w:rPr>
        <w:t>Vishwakarma</w:t>
      </w:r>
      <w:r w:rsidR="00CE18E6">
        <w:rPr>
          <w:rFonts w:ascii="Book Antiqua" w:hAnsi="Book Antiqua" w:cs="Book Antiqua" w:hint="eastAsia"/>
          <w:color w:val="000000"/>
          <w:lang w:eastAsia="zh-CN"/>
        </w:rPr>
        <w:t xml:space="preserve"> P</w:t>
      </w:r>
      <w:r w:rsidRPr="00354E33">
        <w:rPr>
          <w:rFonts w:ascii="Book Antiqua" w:eastAsia="Book Antiqua" w:hAnsi="Book Antiqua" w:cs="Book Antiqua"/>
          <w:color w:val="000000"/>
        </w:rPr>
        <w:t>,</w:t>
      </w:r>
      <w:r w:rsidR="00CE18E6">
        <w:rPr>
          <w:rFonts w:ascii="Book Antiqua" w:hAnsi="Book Antiqua" w:cs="Book Antiqua" w:hint="eastAsia"/>
          <w:color w:val="000000"/>
          <w:lang w:eastAsia="zh-CN"/>
        </w:rPr>
        <w:t xml:space="preserve"> </w:t>
      </w:r>
      <w:r w:rsidR="00CE18E6" w:rsidRPr="00354E33">
        <w:rPr>
          <w:rFonts w:ascii="Book Antiqua" w:eastAsia="Book Antiqua" w:hAnsi="Book Antiqua" w:cs="Book Antiqua"/>
          <w:color w:val="000000"/>
        </w:rPr>
        <w:t xml:space="preserve">Singh </w:t>
      </w:r>
      <w:r w:rsidRPr="00354E33">
        <w:rPr>
          <w:rFonts w:ascii="Book Antiqua" w:eastAsia="Book Antiqua" w:hAnsi="Book Antiqua" w:cs="Book Antiqua"/>
          <w:color w:val="000000"/>
        </w:rPr>
        <w:t>A</w:t>
      </w:r>
      <w:r w:rsidR="005B1572">
        <w:rPr>
          <w:rFonts w:ascii="Book Antiqua" w:eastAsia="Book Antiqua" w:hAnsi="Book Antiqua" w:cs="Book Antiqua"/>
          <w:color w:val="000000"/>
        </w:rPr>
        <w:t>,</w:t>
      </w:r>
      <w:r w:rsidR="00CE18E6">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and </w:t>
      </w:r>
      <w:r w:rsidR="00CE18E6" w:rsidRPr="00354E33">
        <w:rPr>
          <w:rFonts w:ascii="Book Antiqua" w:eastAsia="Book Antiqua" w:hAnsi="Book Antiqua" w:cs="Book Antiqua"/>
          <w:color w:val="000000"/>
        </w:rPr>
        <w:t xml:space="preserve">Mohan </w:t>
      </w:r>
      <w:r w:rsidRPr="00354E33">
        <w:rPr>
          <w:rFonts w:ascii="Book Antiqua" w:eastAsia="Book Antiqua" w:hAnsi="Book Antiqua" w:cs="Book Antiqua"/>
          <w:color w:val="000000"/>
        </w:rPr>
        <w:t>L</w:t>
      </w:r>
      <w:r w:rsidR="00CE18E6">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were involved</w:t>
      </w:r>
      <w:r w:rsidR="00CE18E6">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in data collection</w:t>
      </w:r>
      <w:r w:rsidR="00CE18E6">
        <w:rPr>
          <w:rFonts w:ascii="Book Antiqua" w:hAnsi="Book Antiqua" w:cs="Book Antiqua" w:hint="eastAsia"/>
          <w:color w:val="000000"/>
          <w:lang w:eastAsia="zh-CN"/>
        </w:rPr>
        <w:t xml:space="preserve">; </w:t>
      </w:r>
      <w:r w:rsidR="00CE18E6" w:rsidRPr="00354E33">
        <w:rPr>
          <w:rFonts w:ascii="Book Antiqua" w:eastAsia="Book Antiqua" w:hAnsi="Book Antiqua" w:cs="Book Antiqua"/>
          <w:color w:val="000000"/>
        </w:rPr>
        <w:t xml:space="preserve">Shukla </w:t>
      </w:r>
      <w:r w:rsidR="00CE18E6">
        <w:rPr>
          <w:rFonts w:ascii="Book Antiqua" w:eastAsia="Book Antiqua" w:hAnsi="Book Antiqua" w:cs="Book Antiqua"/>
          <w:color w:val="000000"/>
        </w:rPr>
        <w:t>A</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 xml:space="preserve">Bhandari </w:t>
      </w:r>
      <w:r w:rsidR="00CE18E6">
        <w:rPr>
          <w:rFonts w:ascii="Book Antiqua" w:eastAsia="Book Antiqua" w:hAnsi="Book Antiqua" w:cs="Book Antiqua"/>
          <w:color w:val="000000"/>
        </w:rPr>
        <w:t>M</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 xml:space="preserve">Sharma </w:t>
      </w:r>
      <w:r w:rsidRPr="00354E33">
        <w:rPr>
          <w:rFonts w:ascii="Book Antiqua" w:eastAsia="Book Antiqua" w:hAnsi="Book Antiqua" w:cs="Book Antiqua"/>
          <w:color w:val="000000"/>
        </w:rPr>
        <w:t>S</w:t>
      </w:r>
      <w:r w:rsidR="005B1572">
        <w:rPr>
          <w:rFonts w:ascii="Book Antiqua" w:eastAsia="Book Antiqua" w:hAnsi="Book Antiqua" w:cs="Book Antiqua"/>
          <w:color w:val="000000"/>
        </w:rPr>
        <w:t>,</w:t>
      </w:r>
      <w:r w:rsidR="00CE18E6">
        <w:rPr>
          <w:rFonts w:ascii="Book Antiqua" w:hAnsi="Book Antiqua" w:cs="Book Antiqua" w:hint="eastAsia"/>
          <w:color w:val="000000"/>
          <w:lang w:eastAsia="zh-CN"/>
        </w:rPr>
        <w:t xml:space="preserve"> and </w:t>
      </w:r>
      <w:r w:rsidR="00CE18E6" w:rsidRPr="00354E33">
        <w:rPr>
          <w:rFonts w:ascii="Book Antiqua" w:eastAsia="Book Antiqua" w:hAnsi="Book Antiqua" w:cs="Book Antiqua"/>
          <w:color w:val="000000"/>
        </w:rPr>
        <w:t xml:space="preserve">Chaudhary </w:t>
      </w:r>
      <w:r w:rsidRPr="00354E33">
        <w:rPr>
          <w:rFonts w:ascii="Book Antiqua" w:eastAsia="Book Antiqua" w:hAnsi="Book Antiqua" w:cs="Book Antiqua"/>
          <w:color w:val="000000"/>
        </w:rPr>
        <w:t>G</w:t>
      </w:r>
      <w:r w:rsidR="00CE18E6">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analyzed the data</w:t>
      </w:r>
      <w:r w:rsidR="00CE18E6">
        <w:rPr>
          <w:rFonts w:ascii="Book Antiqua" w:hAnsi="Book Antiqua" w:cs="Book Antiqua" w:hint="eastAsia"/>
          <w:color w:val="000000"/>
          <w:lang w:eastAsia="zh-CN"/>
        </w:rPr>
        <w:t xml:space="preserve">; </w:t>
      </w:r>
      <w:r w:rsidR="00CE18E6" w:rsidRPr="00354E33">
        <w:rPr>
          <w:rFonts w:ascii="Book Antiqua" w:eastAsia="Book Antiqua" w:hAnsi="Book Antiqua" w:cs="Book Antiqua"/>
          <w:color w:val="000000"/>
        </w:rPr>
        <w:t xml:space="preserve">Pradhan </w:t>
      </w:r>
      <w:r w:rsidR="00CE18E6">
        <w:rPr>
          <w:rFonts w:ascii="Book Antiqua" w:eastAsia="Book Antiqua" w:hAnsi="Book Antiqua" w:cs="Book Antiqua"/>
          <w:color w:val="000000"/>
        </w:rPr>
        <w:t>A</w:t>
      </w:r>
      <w:r w:rsidRPr="00354E33">
        <w:rPr>
          <w:rFonts w:ascii="Book Antiqua" w:eastAsia="Book Antiqua" w:hAnsi="Book Antiqua" w:cs="Book Antiqua"/>
          <w:color w:val="000000"/>
        </w:rPr>
        <w:t xml:space="preserve"> </w:t>
      </w:r>
      <w:r w:rsidR="00CE18E6">
        <w:rPr>
          <w:rFonts w:ascii="Book Antiqua" w:hAnsi="Book Antiqua" w:cs="Book Antiqua" w:hint="eastAsia"/>
          <w:color w:val="000000"/>
          <w:lang w:eastAsia="zh-CN"/>
        </w:rPr>
        <w:t>and</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 xml:space="preserve">Mohan L </w:t>
      </w:r>
      <w:r w:rsidRPr="00354E33">
        <w:rPr>
          <w:rFonts w:ascii="Book Antiqua" w:eastAsia="Book Antiqua" w:hAnsi="Book Antiqua" w:cs="Book Antiqua"/>
          <w:color w:val="000000"/>
        </w:rPr>
        <w:t>performed the literature search</w:t>
      </w:r>
      <w:r w:rsidR="00CE18E6">
        <w:rPr>
          <w:rFonts w:ascii="Book Antiqua" w:hAnsi="Book Antiqua" w:cs="Book Antiqua" w:hint="eastAsia"/>
          <w:color w:val="000000"/>
          <w:lang w:eastAsia="zh-CN"/>
        </w:rPr>
        <w:t>;</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 xml:space="preserve">Pradhan </w:t>
      </w:r>
      <w:r w:rsidR="00CE18E6">
        <w:rPr>
          <w:rFonts w:ascii="Book Antiqua" w:eastAsia="Book Antiqua" w:hAnsi="Book Antiqua" w:cs="Book Antiqua"/>
          <w:color w:val="000000"/>
        </w:rPr>
        <w:t>A</w:t>
      </w:r>
      <w:r w:rsidRPr="00354E33">
        <w:rPr>
          <w:rFonts w:ascii="Book Antiqua" w:eastAsia="Book Antiqua" w:hAnsi="Book Antiqua" w:cs="Book Antiqua"/>
          <w:color w:val="000000"/>
        </w:rPr>
        <w:t xml:space="preserve"> </w:t>
      </w:r>
      <w:r w:rsidR="00CE18E6">
        <w:rPr>
          <w:rFonts w:ascii="Book Antiqua" w:hAnsi="Book Antiqua" w:cs="Book Antiqua" w:hint="eastAsia"/>
          <w:color w:val="000000"/>
          <w:lang w:eastAsia="zh-CN"/>
        </w:rPr>
        <w:t>and</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 xml:space="preserve">Sethi </w:t>
      </w:r>
      <w:r w:rsidR="00CE18E6">
        <w:rPr>
          <w:rFonts w:ascii="Book Antiqua" w:eastAsia="Book Antiqua" w:hAnsi="Book Antiqua" w:cs="Book Antiqua"/>
          <w:color w:val="000000"/>
        </w:rPr>
        <w:t>R</w:t>
      </w:r>
      <w:r w:rsidRPr="00354E33">
        <w:rPr>
          <w:rFonts w:ascii="Book Antiqua" w:eastAsia="Book Antiqua" w:hAnsi="Book Antiqua" w:cs="Book Antiqua"/>
          <w:color w:val="000000"/>
        </w:rPr>
        <w:t xml:space="preserve"> </w:t>
      </w:r>
      <w:r w:rsidR="005B1572">
        <w:rPr>
          <w:rFonts w:ascii="Book Antiqua" w:eastAsia="Book Antiqua" w:hAnsi="Book Antiqua" w:cs="Book Antiqua"/>
          <w:color w:val="000000"/>
        </w:rPr>
        <w:t>drafted</w:t>
      </w:r>
      <w:r w:rsidR="005B1572" w:rsidRPr="00354E33">
        <w:rPr>
          <w:rFonts w:ascii="Book Antiqua" w:eastAsia="Book Antiqua" w:hAnsi="Book Antiqua" w:cs="Book Antiqua"/>
          <w:color w:val="000000"/>
        </w:rPr>
        <w:t xml:space="preserve"> </w:t>
      </w:r>
      <w:r w:rsidRPr="00354E33">
        <w:rPr>
          <w:rFonts w:ascii="Book Antiqua" w:eastAsia="Book Antiqua" w:hAnsi="Book Antiqua" w:cs="Book Antiqua"/>
          <w:color w:val="000000"/>
        </w:rPr>
        <w:t>the manuscript</w:t>
      </w:r>
      <w:r w:rsidR="00CE18E6">
        <w:rPr>
          <w:rFonts w:ascii="Book Antiqua" w:hAnsi="Book Antiqua" w:cs="Book Antiqua" w:hint="eastAsia"/>
          <w:color w:val="000000"/>
          <w:lang w:eastAsia="zh-CN"/>
        </w:rPr>
        <w:t>;</w:t>
      </w:r>
      <w:r w:rsidRPr="00354E33">
        <w:rPr>
          <w:rFonts w:ascii="Book Antiqua" w:eastAsia="Book Antiqua" w:hAnsi="Book Antiqua" w:cs="Book Antiqua"/>
          <w:color w:val="000000"/>
        </w:rPr>
        <w:t xml:space="preserve"> </w:t>
      </w:r>
      <w:proofErr w:type="spellStart"/>
      <w:r w:rsidR="00CE18E6" w:rsidRPr="00354E33">
        <w:rPr>
          <w:rFonts w:ascii="Book Antiqua" w:eastAsia="Book Antiqua" w:hAnsi="Book Antiqua" w:cs="Book Antiqua"/>
          <w:color w:val="000000"/>
        </w:rPr>
        <w:t>Narain</w:t>
      </w:r>
      <w:proofErr w:type="spellEnd"/>
      <w:r w:rsidR="00CE18E6" w:rsidRPr="00354E33">
        <w:rPr>
          <w:rFonts w:ascii="Book Antiqua" w:eastAsia="Book Antiqua" w:hAnsi="Book Antiqua" w:cs="Book Antiqua"/>
          <w:color w:val="000000"/>
        </w:rPr>
        <w:t xml:space="preserve"> </w:t>
      </w:r>
      <w:r w:rsidR="00CE18E6">
        <w:rPr>
          <w:rFonts w:ascii="Book Antiqua" w:eastAsia="Book Antiqua" w:hAnsi="Book Antiqua" w:cs="Book Antiqua"/>
          <w:color w:val="000000"/>
        </w:rPr>
        <w:t>VS</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 xml:space="preserve">Dwivedi </w:t>
      </w:r>
      <w:r w:rsidR="00CE18E6">
        <w:rPr>
          <w:rFonts w:ascii="Book Antiqua" w:eastAsia="Book Antiqua" w:hAnsi="Book Antiqua" w:cs="Book Antiqua"/>
          <w:color w:val="000000"/>
        </w:rPr>
        <w:t>SK</w:t>
      </w:r>
      <w:r w:rsidR="005B1572">
        <w:rPr>
          <w:rFonts w:ascii="Book Antiqua" w:eastAsia="Book Antiqua" w:hAnsi="Book Antiqua" w:cs="Book Antiqua"/>
          <w:color w:val="000000"/>
        </w:rPr>
        <w:t>,</w:t>
      </w:r>
      <w:r w:rsidRPr="00354E33">
        <w:rPr>
          <w:rFonts w:ascii="Book Antiqua" w:eastAsia="Book Antiqua" w:hAnsi="Book Antiqua" w:cs="Book Antiqua"/>
          <w:color w:val="000000"/>
        </w:rPr>
        <w:t xml:space="preserve"> </w:t>
      </w:r>
      <w:r w:rsidR="00CE18E6">
        <w:rPr>
          <w:rFonts w:ascii="Book Antiqua" w:hAnsi="Book Antiqua" w:cs="Book Antiqua" w:hint="eastAsia"/>
          <w:color w:val="000000"/>
          <w:lang w:eastAsia="zh-CN"/>
        </w:rPr>
        <w:t>and</w:t>
      </w:r>
      <w:r w:rsidR="00CE18E6" w:rsidRPr="00CE18E6">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Chandra</w:t>
      </w:r>
      <w:r w:rsidR="00CE18E6">
        <w:rPr>
          <w:rFonts w:ascii="Book Antiqua" w:eastAsia="Book Antiqua" w:hAnsi="Book Antiqua" w:cs="Book Antiqua"/>
          <w:color w:val="000000"/>
        </w:rPr>
        <w:t xml:space="preserve"> S</w:t>
      </w:r>
      <w:r w:rsidRPr="00354E33">
        <w:rPr>
          <w:rFonts w:ascii="Book Antiqua" w:eastAsia="Book Antiqua" w:hAnsi="Book Antiqua" w:cs="Book Antiqua"/>
          <w:color w:val="000000"/>
        </w:rPr>
        <w:t xml:space="preserve"> critically</w:t>
      </w:r>
      <w:r w:rsidR="00CE18E6">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reviewed </w:t>
      </w:r>
      <w:r w:rsidR="005B1572" w:rsidRPr="00354E33">
        <w:rPr>
          <w:rFonts w:ascii="Book Antiqua" w:eastAsia="Book Antiqua" w:hAnsi="Book Antiqua" w:cs="Book Antiqua"/>
          <w:color w:val="000000"/>
        </w:rPr>
        <w:t>the manuscript</w:t>
      </w:r>
      <w:r w:rsidR="00CE18E6">
        <w:rPr>
          <w:rFonts w:ascii="Book Antiqua" w:hAnsi="Book Antiqua" w:cs="Book Antiqua" w:hint="eastAsia"/>
          <w:color w:val="000000"/>
          <w:lang w:eastAsia="zh-CN"/>
        </w:rPr>
        <w:t>;</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 xml:space="preserve">Sethi </w:t>
      </w:r>
      <w:r w:rsidR="00CE18E6">
        <w:rPr>
          <w:rFonts w:ascii="Book Antiqua" w:eastAsia="Book Antiqua" w:hAnsi="Book Antiqua" w:cs="Book Antiqua"/>
          <w:color w:val="000000"/>
        </w:rPr>
        <w:t>R</w:t>
      </w:r>
      <w:r w:rsidRPr="00354E33">
        <w:rPr>
          <w:rFonts w:ascii="Book Antiqua" w:eastAsia="Book Antiqua" w:hAnsi="Book Antiqua" w:cs="Book Antiqua"/>
          <w:color w:val="000000"/>
        </w:rPr>
        <w:t>,</w:t>
      </w:r>
      <w:r w:rsidR="00CE18E6">
        <w:rPr>
          <w:rFonts w:ascii="Book Antiqua" w:hAnsi="Book Antiqua" w:cs="Book Antiqua" w:hint="eastAsia"/>
          <w:color w:val="000000"/>
          <w:lang w:eastAsia="zh-CN"/>
        </w:rPr>
        <w:t xml:space="preserve"> </w:t>
      </w:r>
      <w:r w:rsidR="00CE18E6" w:rsidRPr="00354E33">
        <w:rPr>
          <w:rFonts w:ascii="Book Antiqua" w:eastAsia="Book Antiqua" w:hAnsi="Book Antiqua" w:cs="Book Antiqua"/>
          <w:color w:val="000000"/>
        </w:rPr>
        <w:t xml:space="preserve">Mohan </w:t>
      </w:r>
      <w:r w:rsidRPr="00354E33">
        <w:rPr>
          <w:rFonts w:ascii="Book Antiqua" w:eastAsia="Book Antiqua" w:hAnsi="Book Antiqua" w:cs="Book Antiqua"/>
          <w:color w:val="000000"/>
        </w:rPr>
        <w:t>L</w:t>
      </w:r>
      <w:r w:rsidR="00CE18E6" w:rsidRPr="00CE18E6">
        <w:rPr>
          <w:rFonts w:ascii="Book Antiqua" w:hAnsi="Book Antiqua" w:cs="Book Antiqua" w:hint="eastAsia"/>
          <w:color w:val="000000"/>
          <w:lang w:eastAsia="zh-CN"/>
        </w:rPr>
        <w:t xml:space="preserve"> </w:t>
      </w:r>
      <w:r w:rsidR="00CE18E6">
        <w:rPr>
          <w:rFonts w:ascii="Book Antiqua" w:hAnsi="Book Antiqua" w:cs="Book Antiqua" w:hint="eastAsia"/>
          <w:color w:val="000000"/>
          <w:lang w:eastAsia="zh-CN"/>
        </w:rPr>
        <w:t>and</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Pradhan</w:t>
      </w:r>
      <w:r w:rsidR="00CE18E6">
        <w:rPr>
          <w:rFonts w:ascii="Book Antiqua" w:hAnsi="Book Antiqua" w:cs="Book Antiqua" w:hint="eastAsia"/>
          <w:color w:val="000000"/>
          <w:lang w:eastAsia="zh-CN"/>
        </w:rPr>
        <w:t xml:space="preserve"> A</w:t>
      </w:r>
      <w:r w:rsidRPr="00354E33">
        <w:rPr>
          <w:rFonts w:ascii="Book Antiqua" w:eastAsia="Book Antiqua" w:hAnsi="Book Antiqua" w:cs="Book Antiqua"/>
          <w:color w:val="000000"/>
        </w:rPr>
        <w:t xml:space="preserve"> prepared the final manuscript</w:t>
      </w:r>
      <w:r w:rsidR="00CE18E6">
        <w:rPr>
          <w:rFonts w:ascii="Book Antiqua" w:hAnsi="Book Antiqua" w:cs="Book Antiqua" w:hint="eastAsia"/>
          <w:color w:val="000000"/>
          <w:lang w:eastAsia="zh-CN"/>
        </w:rPr>
        <w:t xml:space="preserve">; </w:t>
      </w:r>
      <w:r w:rsidR="00CE18E6" w:rsidRPr="00354E33">
        <w:rPr>
          <w:rFonts w:ascii="Book Antiqua" w:eastAsia="Book Antiqua" w:hAnsi="Book Antiqua" w:cs="Book Antiqua"/>
          <w:color w:val="000000"/>
        </w:rPr>
        <w:t xml:space="preserve">Sethi </w:t>
      </w:r>
      <w:r w:rsidR="00CE18E6">
        <w:rPr>
          <w:rFonts w:ascii="Book Antiqua" w:eastAsia="Book Antiqua" w:hAnsi="Book Antiqua" w:cs="Book Antiqua"/>
          <w:color w:val="000000"/>
        </w:rPr>
        <w:t>R</w:t>
      </w:r>
      <w:r w:rsidRPr="00354E33">
        <w:rPr>
          <w:rFonts w:ascii="Book Antiqua" w:eastAsia="Book Antiqua" w:hAnsi="Book Antiqua" w:cs="Book Antiqua"/>
          <w:color w:val="000000"/>
        </w:rPr>
        <w:t xml:space="preserve"> </w:t>
      </w:r>
      <w:r w:rsidR="00CE18E6">
        <w:rPr>
          <w:rFonts w:ascii="Book Antiqua" w:hAnsi="Book Antiqua" w:cs="Book Antiqua" w:hint="eastAsia"/>
          <w:color w:val="000000"/>
          <w:lang w:eastAsia="zh-CN"/>
        </w:rPr>
        <w:t>and</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Pradhan</w:t>
      </w:r>
      <w:r w:rsidR="00CE18E6">
        <w:rPr>
          <w:rFonts w:ascii="Book Antiqua" w:hAnsi="Book Antiqua" w:cs="Book Antiqua" w:hint="eastAsia"/>
          <w:color w:val="000000"/>
          <w:lang w:eastAsia="zh-CN"/>
        </w:rPr>
        <w:t xml:space="preserve"> A</w:t>
      </w:r>
      <w:r w:rsidRPr="00354E33">
        <w:rPr>
          <w:rFonts w:ascii="Book Antiqua" w:eastAsia="Book Antiqua" w:hAnsi="Book Antiqua" w:cs="Book Antiqua"/>
          <w:color w:val="000000"/>
        </w:rPr>
        <w:t xml:space="preserve"> submitted the initial version</w:t>
      </w:r>
      <w:r w:rsidR="00CE18E6">
        <w:rPr>
          <w:rFonts w:ascii="Book Antiqua" w:hAnsi="Book Antiqua" w:cs="Book Antiqua" w:hint="eastAsia"/>
          <w:color w:val="000000"/>
          <w:lang w:eastAsia="zh-CN"/>
        </w:rPr>
        <w:t xml:space="preserve">; </w:t>
      </w:r>
      <w:r w:rsidR="00CE18E6" w:rsidRPr="00354E33">
        <w:rPr>
          <w:rFonts w:ascii="Book Antiqua" w:eastAsia="Book Antiqua" w:hAnsi="Book Antiqua" w:cs="Book Antiqua"/>
          <w:color w:val="000000"/>
        </w:rPr>
        <w:t xml:space="preserve">Sethi </w:t>
      </w:r>
      <w:r w:rsidR="00CE18E6">
        <w:rPr>
          <w:rFonts w:ascii="Book Antiqua" w:eastAsia="Book Antiqua" w:hAnsi="Book Antiqua" w:cs="Book Antiqua"/>
          <w:color w:val="000000"/>
        </w:rPr>
        <w:t>R</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Pradhan</w:t>
      </w:r>
      <w:r w:rsidR="00CE18E6">
        <w:rPr>
          <w:rFonts w:ascii="Book Antiqua" w:hAnsi="Book Antiqua" w:cs="Book Antiqua" w:hint="eastAsia"/>
          <w:color w:val="000000"/>
          <w:lang w:eastAsia="zh-CN"/>
        </w:rPr>
        <w:t xml:space="preserve"> A</w:t>
      </w:r>
      <w:r w:rsidR="005B1572">
        <w:rPr>
          <w:rFonts w:ascii="Book Antiqua" w:hAnsi="Book Antiqua" w:cs="Book Antiqua"/>
          <w:color w:val="000000"/>
          <w:lang w:eastAsia="zh-CN"/>
        </w:rPr>
        <w:t>,</w:t>
      </w:r>
      <w:r w:rsidRPr="00354E33">
        <w:rPr>
          <w:rFonts w:ascii="Book Antiqua" w:eastAsia="Book Antiqua" w:hAnsi="Book Antiqua" w:cs="Book Antiqua"/>
          <w:color w:val="000000"/>
        </w:rPr>
        <w:t xml:space="preserve"> </w:t>
      </w:r>
      <w:r w:rsidR="00CE18E6">
        <w:rPr>
          <w:rFonts w:ascii="Book Antiqua" w:hAnsi="Book Antiqua" w:cs="Book Antiqua" w:hint="eastAsia"/>
          <w:color w:val="000000"/>
          <w:lang w:eastAsia="zh-CN"/>
        </w:rPr>
        <w:t>and</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Vishwakarma</w:t>
      </w:r>
      <w:r w:rsidR="00CE18E6">
        <w:rPr>
          <w:rFonts w:ascii="Book Antiqua" w:hAnsi="Book Antiqua" w:cs="Book Antiqua" w:hint="eastAsia"/>
          <w:color w:val="000000"/>
          <w:lang w:eastAsia="zh-CN"/>
        </w:rPr>
        <w:t xml:space="preserve"> P </w:t>
      </w:r>
      <w:r w:rsidRPr="00354E33">
        <w:rPr>
          <w:rFonts w:ascii="Book Antiqua" w:eastAsia="Book Antiqua" w:hAnsi="Book Antiqua" w:cs="Book Antiqua"/>
          <w:color w:val="000000"/>
        </w:rPr>
        <w:t>revised the manuscript</w:t>
      </w:r>
      <w:r w:rsidR="00CE18E6">
        <w:rPr>
          <w:rFonts w:ascii="Book Antiqua" w:hAnsi="Book Antiqua" w:cs="Book Antiqua" w:hint="eastAsia"/>
          <w:color w:val="000000"/>
          <w:lang w:eastAsia="zh-CN"/>
        </w:rPr>
        <w:t>;</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Pradhan</w:t>
      </w:r>
      <w:r w:rsidR="00CE18E6">
        <w:rPr>
          <w:rFonts w:ascii="Book Antiqua" w:hAnsi="Book Antiqua" w:cs="Book Antiqua" w:hint="eastAsia"/>
          <w:color w:val="000000"/>
          <w:lang w:eastAsia="zh-CN"/>
        </w:rPr>
        <w:t xml:space="preserve"> A</w:t>
      </w:r>
      <w:r w:rsidRPr="00354E33">
        <w:rPr>
          <w:rFonts w:ascii="Book Antiqua" w:eastAsia="Book Antiqua" w:hAnsi="Book Antiqua" w:cs="Book Antiqua"/>
          <w:color w:val="000000"/>
        </w:rPr>
        <w:t xml:space="preserve"> </w:t>
      </w:r>
      <w:r w:rsidR="00CE18E6">
        <w:rPr>
          <w:rFonts w:ascii="Book Antiqua" w:hAnsi="Book Antiqua" w:cs="Book Antiqua" w:hint="eastAsia"/>
          <w:color w:val="000000"/>
          <w:lang w:eastAsia="zh-CN"/>
        </w:rPr>
        <w:t>and</w:t>
      </w:r>
      <w:r w:rsidRPr="00354E33">
        <w:rPr>
          <w:rFonts w:ascii="Book Antiqua" w:eastAsia="Book Antiqua" w:hAnsi="Book Antiqua" w:cs="Book Antiqua"/>
          <w:color w:val="000000"/>
        </w:rPr>
        <w:t xml:space="preserve"> </w:t>
      </w:r>
      <w:r w:rsidR="00CE18E6" w:rsidRPr="00354E33">
        <w:rPr>
          <w:rFonts w:ascii="Book Antiqua" w:eastAsia="Book Antiqua" w:hAnsi="Book Antiqua" w:cs="Book Antiqua"/>
          <w:color w:val="000000"/>
        </w:rPr>
        <w:t>Vishwakarma</w:t>
      </w:r>
      <w:r w:rsidR="00CE18E6">
        <w:rPr>
          <w:rFonts w:ascii="Book Antiqua" w:hAnsi="Book Antiqua" w:cs="Book Antiqua" w:hint="eastAsia"/>
          <w:color w:val="000000"/>
          <w:lang w:eastAsia="zh-CN"/>
        </w:rPr>
        <w:t xml:space="preserve"> P </w:t>
      </w:r>
      <w:r w:rsidRPr="00354E33">
        <w:rPr>
          <w:rFonts w:ascii="Book Antiqua" w:eastAsia="Book Antiqua" w:hAnsi="Book Antiqua" w:cs="Book Antiqua"/>
          <w:color w:val="000000"/>
        </w:rPr>
        <w:t>prepared the rebuttal</w:t>
      </w:r>
      <w:r w:rsidR="00CE18E6">
        <w:rPr>
          <w:rFonts w:ascii="Book Antiqua" w:hAnsi="Book Antiqua" w:cs="Book Antiqua" w:hint="eastAsia"/>
          <w:color w:val="000000"/>
          <w:lang w:eastAsia="zh-CN"/>
        </w:rPr>
        <w:t xml:space="preserve">; </w:t>
      </w:r>
      <w:r w:rsidR="00CE18E6" w:rsidRPr="00354E33">
        <w:rPr>
          <w:rFonts w:ascii="Book Antiqua" w:eastAsia="Book Antiqua" w:hAnsi="Book Antiqua" w:cs="Book Antiqua"/>
          <w:color w:val="000000"/>
        </w:rPr>
        <w:t>Pradhan</w:t>
      </w:r>
      <w:r w:rsidR="00CE18E6">
        <w:rPr>
          <w:rFonts w:ascii="Book Antiqua" w:hAnsi="Book Antiqua" w:cs="Book Antiqua" w:hint="eastAsia"/>
          <w:color w:val="000000"/>
          <w:lang w:eastAsia="zh-CN"/>
        </w:rPr>
        <w:t xml:space="preserve"> A</w:t>
      </w:r>
      <w:r w:rsidR="00CE18E6" w:rsidRPr="00354E33">
        <w:rPr>
          <w:rFonts w:ascii="Book Antiqua" w:eastAsia="Book Antiqua" w:hAnsi="Book Antiqua" w:cs="Book Antiqua"/>
          <w:color w:val="000000"/>
        </w:rPr>
        <w:t xml:space="preserve"> </w:t>
      </w:r>
      <w:r w:rsidRPr="00354E33">
        <w:rPr>
          <w:rFonts w:ascii="Book Antiqua" w:eastAsia="Book Antiqua" w:hAnsi="Book Antiqua" w:cs="Book Antiqua"/>
          <w:color w:val="000000"/>
        </w:rPr>
        <w:t>submitted the revised version.</w:t>
      </w:r>
    </w:p>
    <w:p w14:paraId="4ED5D1A7" w14:textId="77777777" w:rsidR="00A77B3E" w:rsidRPr="00354E33" w:rsidRDefault="00A77B3E" w:rsidP="00354E33">
      <w:pPr>
        <w:spacing w:line="360" w:lineRule="auto"/>
        <w:jc w:val="both"/>
        <w:rPr>
          <w:rFonts w:ascii="Book Antiqua" w:hAnsi="Book Antiqua"/>
        </w:rPr>
      </w:pPr>
    </w:p>
    <w:p w14:paraId="7BD8D572" w14:textId="48D8DD0F"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bCs/>
          <w:color w:val="000000"/>
        </w:rPr>
        <w:lastRenderedPageBreak/>
        <w:t>Corresponding author: Akshyaya Pradhan, MD,</w:t>
      </w:r>
      <w:r w:rsidR="00FD04AB">
        <w:rPr>
          <w:rFonts w:ascii="Book Antiqua" w:hAnsi="Book Antiqua" w:cs="Book Antiqua" w:hint="eastAsia"/>
          <w:b/>
          <w:bCs/>
          <w:color w:val="000000"/>
          <w:lang w:eastAsia="zh-CN"/>
        </w:rPr>
        <w:t xml:space="preserve"> </w:t>
      </w:r>
      <w:r w:rsidRPr="00354E33">
        <w:rPr>
          <w:rFonts w:ascii="Book Antiqua" w:eastAsia="Book Antiqua" w:hAnsi="Book Antiqua" w:cs="Book Antiqua"/>
          <w:b/>
          <w:bCs/>
          <w:color w:val="000000"/>
        </w:rPr>
        <w:t xml:space="preserve">Professor, </w:t>
      </w:r>
      <w:r w:rsidRPr="00354E33">
        <w:rPr>
          <w:rFonts w:ascii="Book Antiqua" w:eastAsia="Book Antiqua" w:hAnsi="Book Antiqua" w:cs="Book Antiqua"/>
          <w:color w:val="000000"/>
        </w:rPr>
        <w:t>Department of Cardiology, King George's Medical University, Shah Mina Road, Chowk, Lucknow 226003, Uttar Pradesh, India. akshyaya33@gmail.com</w:t>
      </w:r>
    </w:p>
    <w:p w14:paraId="48817831" w14:textId="77777777" w:rsidR="00A77B3E" w:rsidRPr="00354E33" w:rsidRDefault="00A77B3E" w:rsidP="00354E33">
      <w:pPr>
        <w:spacing w:line="360" w:lineRule="auto"/>
        <w:jc w:val="both"/>
        <w:rPr>
          <w:rFonts w:ascii="Book Antiqua" w:hAnsi="Book Antiqua"/>
        </w:rPr>
      </w:pPr>
    </w:p>
    <w:p w14:paraId="29ECBA5B"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bCs/>
          <w:color w:val="000000"/>
        </w:rPr>
        <w:t xml:space="preserve">Received: </w:t>
      </w:r>
      <w:r w:rsidRPr="00354E33">
        <w:rPr>
          <w:rFonts w:ascii="Book Antiqua" w:eastAsia="Book Antiqua" w:hAnsi="Book Antiqua" w:cs="Book Antiqua"/>
          <w:color w:val="000000"/>
        </w:rPr>
        <w:t>July 18, 2022</w:t>
      </w:r>
    </w:p>
    <w:p w14:paraId="79B604A1" w14:textId="1D9FE6C4"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bCs/>
          <w:color w:val="000000"/>
        </w:rPr>
        <w:t xml:space="preserve">Revised: </w:t>
      </w:r>
      <w:r w:rsidR="000A65C3">
        <w:rPr>
          <w:rFonts w:ascii="Book Antiqua" w:hAnsi="Book Antiqua"/>
        </w:rPr>
        <w:t>November 14, 2022</w:t>
      </w:r>
    </w:p>
    <w:p w14:paraId="79C781E6" w14:textId="14DC28FB" w:rsidR="00617E21" w:rsidRPr="0053484A" w:rsidRDefault="00D254C0" w:rsidP="00354E33">
      <w:pPr>
        <w:spacing w:line="360" w:lineRule="auto"/>
        <w:jc w:val="both"/>
        <w:rPr>
          <w:rFonts w:ascii="Book Antiqua" w:eastAsia="Book Antiqua" w:hAnsi="Book Antiqua" w:cs="Book Antiqua"/>
          <w:b/>
          <w:bCs/>
          <w:color w:val="000000"/>
        </w:rPr>
      </w:pPr>
      <w:r w:rsidRPr="00354E33">
        <w:rPr>
          <w:rFonts w:ascii="Book Antiqua" w:eastAsia="Book Antiqua" w:hAnsi="Book Antiqua" w:cs="Book Antiqua"/>
          <w:b/>
          <w:bCs/>
          <w:color w:val="000000"/>
        </w:rPr>
        <w:t xml:space="preserve">Accepted: </w:t>
      </w:r>
      <w:r w:rsidR="00617E21" w:rsidRPr="0053484A">
        <w:rPr>
          <w:rFonts w:ascii="Book Antiqua" w:eastAsia="Book Antiqua" w:hAnsi="Book Antiqua" w:cs="Book Antiqua"/>
          <w:color w:val="000000"/>
        </w:rPr>
        <w:t>December 13, 2022</w:t>
      </w:r>
    </w:p>
    <w:p w14:paraId="66B16283" w14:textId="77777777" w:rsidR="00A77B3E" w:rsidRPr="00354E33" w:rsidRDefault="00D254C0" w:rsidP="00354E33">
      <w:pPr>
        <w:spacing w:line="360" w:lineRule="auto"/>
        <w:jc w:val="both"/>
        <w:rPr>
          <w:rFonts w:ascii="Book Antiqua" w:hAnsi="Book Antiqua" w:cs="Book Antiqua"/>
          <w:b/>
          <w:bCs/>
          <w:color w:val="000000"/>
          <w:lang w:eastAsia="zh-CN"/>
        </w:rPr>
      </w:pPr>
      <w:r w:rsidRPr="00354E33">
        <w:rPr>
          <w:rFonts w:ascii="Book Antiqua" w:eastAsia="Book Antiqua" w:hAnsi="Book Antiqua" w:cs="Book Antiqua"/>
          <w:b/>
          <w:bCs/>
          <w:color w:val="000000"/>
        </w:rPr>
        <w:t xml:space="preserve">Published online: </w:t>
      </w:r>
    </w:p>
    <w:p w14:paraId="3793D9E1" w14:textId="77777777" w:rsidR="00EF357A" w:rsidRPr="00354E33" w:rsidRDefault="00EF357A" w:rsidP="00354E33">
      <w:pPr>
        <w:spacing w:line="360" w:lineRule="auto"/>
        <w:jc w:val="both"/>
        <w:rPr>
          <w:rFonts w:ascii="Book Antiqua" w:hAnsi="Book Antiqua"/>
          <w:lang w:eastAsia="zh-CN"/>
        </w:rPr>
      </w:pPr>
    </w:p>
    <w:p w14:paraId="3E1D2A2F" w14:textId="77777777" w:rsidR="00A77B3E" w:rsidRPr="00354E33" w:rsidRDefault="00A77B3E" w:rsidP="00354E33">
      <w:pPr>
        <w:spacing w:line="360" w:lineRule="auto"/>
        <w:jc w:val="both"/>
        <w:rPr>
          <w:rFonts w:ascii="Book Antiqua" w:hAnsi="Book Antiqua"/>
        </w:rPr>
        <w:sectPr w:rsidR="00A77B3E" w:rsidRPr="00354E33">
          <w:footerReference w:type="default" r:id="rId6"/>
          <w:pgSz w:w="12240" w:h="15840"/>
          <w:pgMar w:top="1440" w:right="1440" w:bottom="1440" w:left="1440" w:header="720" w:footer="720" w:gutter="0"/>
          <w:cols w:space="720"/>
          <w:docGrid w:linePitch="360"/>
        </w:sectPr>
      </w:pPr>
    </w:p>
    <w:p w14:paraId="7FE82ACE"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lastRenderedPageBreak/>
        <w:t>Abstract</w:t>
      </w:r>
    </w:p>
    <w:p w14:paraId="08BF29F5"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BACKGROUND</w:t>
      </w:r>
    </w:p>
    <w:p w14:paraId="28B95F11" w14:textId="6B6E4666" w:rsidR="00A77B3E" w:rsidRPr="00992904" w:rsidRDefault="00D254C0" w:rsidP="00354E33">
      <w:pPr>
        <w:spacing w:line="360" w:lineRule="auto"/>
        <w:jc w:val="both"/>
        <w:rPr>
          <w:rFonts w:ascii="Book Antiqua" w:hAnsi="Book Antiqua"/>
          <w:lang w:eastAsia="zh-CN"/>
        </w:rPr>
      </w:pPr>
      <w:r w:rsidRPr="00354E33">
        <w:rPr>
          <w:rFonts w:ascii="Book Antiqua" w:eastAsia="Book Antiqua" w:hAnsi="Book Antiqua" w:cs="Book Antiqua"/>
          <w:color w:val="000000"/>
        </w:rPr>
        <w:t xml:space="preserve">ST-elevation myocardial infarction (STEMI) refers to a clinical syndrome that features symptoms of myocardial ischemia with consequent ST-elevation on electrocardiography and an associated rise in cardiac biomarkers. Rapid restoration of brisk flow in the coronary vasculature is critical in reducing mortality and morbidity. In patients with </w:t>
      </w:r>
      <w:r w:rsidR="005B1572" w:rsidRPr="00354E33">
        <w:rPr>
          <w:rFonts w:ascii="Book Antiqua" w:eastAsia="Book Antiqua" w:hAnsi="Book Antiqua" w:cs="Book Antiqua"/>
          <w:color w:val="000000"/>
        </w:rPr>
        <w:t>STEMI</w:t>
      </w:r>
      <w:r w:rsidR="005B1572" w:rsidRPr="00354E33" w:rsidDel="005B1572">
        <w:rPr>
          <w:rFonts w:ascii="Book Antiqua" w:eastAsia="Book Antiqua" w:hAnsi="Book Antiqua" w:cs="Book Antiqua"/>
          <w:color w:val="000000"/>
        </w:rPr>
        <w:t xml:space="preserve"> </w:t>
      </w:r>
      <w:r w:rsidRPr="00354E33">
        <w:rPr>
          <w:rFonts w:ascii="Book Antiqua" w:eastAsia="Book Antiqua" w:hAnsi="Book Antiqua" w:cs="Book Antiqua"/>
          <w:color w:val="000000"/>
        </w:rPr>
        <w:t>who could not receive primary percutaneous coronary intervention</w:t>
      </w:r>
      <w:r w:rsidR="008D660D">
        <w:rPr>
          <w:rFonts w:ascii="Book Antiqua" w:hAnsi="Book Antiqua" w:cs="Book Antiqua" w:hint="eastAsia"/>
          <w:color w:val="000000"/>
          <w:lang w:eastAsia="zh-CN"/>
        </w:rPr>
        <w:t xml:space="preserve"> (PCI)</w:t>
      </w:r>
      <w:r w:rsidRPr="00354E33">
        <w:rPr>
          <w:rFonts w:ascii="Book Antiqua" w:eastAsia="Book Antiqua" w:hAnsi="Book Antiqua" w:cs="Book Antiqua"/>
          <w:color w:val="000000"/>
        </w:rPr>
        <w:t xml:space="preserve"> on time,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strategy (thrombolysis </w:t>
      </w:r>
      <w:r w:rsidR="00791449">
        <w:rPr>
          <w:rFonts w:ascii="Book Antiqua" w:eastAsia="Book Antiqua" w:hAnsi="Book Antiqua" w:cs="Book Antiqua"/>
          <w:color w:val="000000"/>
        </w:rPr>
        <w:t>followed by</w:t>
      </w:r>
      <w:r w:rsidRPr="00354E33">
        <w:rPr>
          <w:rFonts w:ascii="Book Antiqua" w:eastAsia="Book Antiqua" w:hAnsi="Book Antiqua" w:cs="Book Antiqua"/>
          <w:color w:val="000000"/>
        </w:rPr>
        <w:t xml:space="preserve"> timely</w:t>
      </w:r>
      <w:r w:rsidR="00992904">
        <w:rPr>
          <w:rFonts w:ascii="Book Antiqua" w:hAnsi="Book Antiqua" w:cs="Book Antiqua" w:hint="eastAsia"/>
          <w:color w:val="000000"/>
          <w:lang w:eastAsia="zh-CN"/>
        </w:rPr>
        <w:t xml:space="preserve"> </w:t>
      </w:r>
      <w:r w:rsidR="008D660D">
        <w:rPr>
          <w:rFonts w:ascii="Book Antiqua" w:hAnsi="Book Antiqua" w:cs="Book Antiqua" w:hint="eastAsia"/>
          <w:color w:val="000000"/>
          <w:lang w:eastAsia="zh-CN"/>
        </w:rPr>
        <w:t>PCI</w:t>
      </w:r>
      <w:r w:rsidRPr="00354E33">
        <w:rPr>
          <w:rFonts w:ascii="Book Antiqua" w:eastAsia="Book Antiqua" w:hAnsi="Book Antiqua" w:cs="Book Antiqua"/>
          <w:color w:val="000000"/>
        </w:rPr>
        <w:t xml:space="preserve"> within 3-</w:t>
      </w:r>
      <w:r w:rsidRPr="006C158D">
        <w:rPr>
          <w:rFonts w:ascii="Book Antiqua" w:eastAsia="Book Antiqua" w:hAnsi="Book Antiqua" w:cs="Book Antiqua"/>
          <w:color w:val="000000"/>
        </w:rPr>
        <w:t xml:space="preserve">24 h of </w:t>
      </w:r>
      <w:r w:rsidR="006C158D" w:rsidRPr="0053484A">
        <w:rPr>
          <w:rFonts w:ascii="Book Antiqua" w:eastAsia="Book Antiqua" w:hAnsi="Book Antiqua" w:cs="Book Antiqua"/>
          <w:color w:val="000000"/>
        </w:rPr>
        <w:t>its</w:t>
      </w:r>
      <w:r w:rsidR="00791449" w:rsidRPr="006C158D">
        <w:rPr>
          <w:rFonts w:ascii="Book Antiqua" w:eastAsia="Book Antiqua" w:hAnsi="Book Antiqua" w:cs="Book Antiqua"/>
          <w:color w:val="000000"/>
        </w:rPr>
        <w:t xml:space="preserve"> </w:t>
      </w:r>
      <w:r w:rsidRPr="006C158D">
        <w:rPr>
          <w:rFonts w:ascii="Book Antiqua" w:eastAsia="Book Antiqua" w:hAnsi="Book Antiqua" w:cs="Book Antiqua"/>
          <w:color w:val="000000"/>
        </w:rPr>
        <w:t>initiation) is an effective option.</w:t>
      </w:r>
    </w:p>
    <w:p w14:paraId="6A80D874" w14:textId="77777777" w:rsidR="00A77B3E" w:rsidRPr="00354E33" w:rsidRDefault="00A77B3E" w:rsidP="00354E33">
      <w:pPr>
        <w:spacing w:line="360" w:lineRule="auto"/>
        <w:jc w:val="both"/>
        <w:rPr>
          <w:rFonts w:ascii="Book Antiqua" w:hAnsi="Book Antiqua"/>
        </w:rPr>
      </w:pPr>
    </w:p>
    <w:p w14:paraId="6BFCCCB4"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AIM</w:t>
      </w:r>
    </w:p>
    <w:p w14:paraId="5C460B2D" w14:textId="22E38F36"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 xml:space="preserve">To analyze </w:t>
      </w:r>
      <w:r w:rsidR="005B1572">
        <w:rPr>
          <w:rFonts w:ascii="Book Antiqua" w:eastAsia="Book Antiqua" w:hAnsi="Book Antiqua" w:cs="Book Antiqua"/>
          <w:color w:val="000000"/>
        </w:rPr>
        <w:t xml:space="preserve">the </w:t>
      </w:r>
      <w:r w:rsidRPr="00354E33">
        <w:rPr>
          <w:rFonts w:ascii="Book Antiqua" w:eastAsia="Book Antiqua" w:hAnsi="Book Antiqua" w:cs="Book Antiqua"/>
          <w:color w:val="000000"/>
        </w:rPr>
        <w:t xml:space="preserve">role of delayed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strategy in the window period of 24-72 h after thrombolysis.</w:t>
      </w:r>
    </w:p>
    <w:p w14:paraId="0627ABDF" w14:textId="77777777" w:rsidR="00A77B3E" w:rsidRPr="00354E33" w:rsidRDefault="00A77B3E" w:rsidP="00354E33">
      <w:pPr>
        <w:spacing w:line="360" w:lineRule="auto"/>
        <w:jc w:val="both"/>
        <w:rPr>
          <w:rFonts w:ascii="Book Antiqua" w:hAnsi="Book Antiqua"/>
        </w:rPr>
      </w:pPr>
    </w:p>
    <w:p w14:paraId="3AF93A6B"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METHODS</w:t>
      </w:r>
    </w:p>
    <w:p w14:paraId="0642DB63" w14:textId="1FA50848"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This was a physician-initiated, single-center prospective registry between January</w:t>
      </w:r>
      <w:r w:rsidR="00992904">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2017 and July</w:t>
      </w:r>
      <w:r w:rsidR="00992904">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2017 which enrolled 337 acute </w:t>
      </w:r>
      <w:r w:rsidR="005B1572" w:rsidRPr="00354E33">
        <w:rPr>
          <w:rFonts w:ascii="Book Antiqua" w:eastAsia="Book Antiqua" w:hAnsi="Book Antiqua" w:cs="Book Antiqua"/>
          <w:color w:val="000000"/>
        </w:rPr>
        <w:t>STEMI</w:t>
      </w:r>
      <w:r w:rsidR="005B1572" w:rsidRPr="00354E33" w:rsidDel="005B1572">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patients with partially occluded coronary arteries. Patients received routine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therapy (</w:t>
      </w:r>
      <w:r w:rsidR="008D660D">
        <w:rPr>
          <w:rFonts w:ascii="Book Antiqua" w:hAnsi="Book Antiqua" w:cs="Book Antiqua" w:hint="eastAsia"/>
          <w:color w:val="000000"/>
          <w:lang w:eastAsia="zh-CN"/>
        </w:rPr>
        <w:t>PCI</w:t>
      </w:r>
      <w:r w:rsidRPr="00354E33">
        <w:rPr>
          <w:rFonts w:ascii="Book Antiqua" w:eastAsia="Book Antiqua" w:hAnsi="Book Antiqua" w:cs="Book Antiqua"/>
          <w:color w:val="000000"/>
        </w:rPr>
        <w:t xml:space="preserve"> within 3-24 h of thrombolysis) in one group and delayed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therapy (</w:t>
      </w:r>
      <w:r w:rsidR="008D660D">
        <w:rPr>
          <w:rFonts w:ascii="Book Antiqua" w:hAnsi="Book Antiqua" w:cs="Book Antiqua" w:hint="eastAsia"/>
          <w:color w:val="000000"/>
          <w:lang w:eastAsia="zh-CN"/>
        </w:rPr>
        <w:t>PCI</w:t>
      </w:r>
      <w:r w:rsidRPr="00354E33">
        <w:rPr>
          <w:rFonts w:ascii="Book Antiqua" w:eastAsia="Book Antiqua" w:hAnsi="Book Antiqua" w:cs="Book Antiqua"/>
          <w:color w:val="000000"/>
        </w:rPr>
        <w:t xml:space="preserve"> within 24-72 h of thrombolysis) in another group. The primary endpoint was</w:t>
      </w:r>
      <w:r w:rsidR="00992904">
        <w:rPr>
          <w:rFonts w:ascii="Book Antiqua" w:hAnsi="Book Antiqua" w:cs="Book Antiqua" w:hint="eastAsia"/>
          <w:color w:val="000000"/>
          <w:lang w:eastAsia="zh-CN"/>
        </w:rPr>
        <w:t xml:space="preserve"> </w:t>
      </w:r>
      <w:r w:rsidRPr="00354E33">
        <w:rPr>
          <w:rFonts w:ascii="Book Antiqua" w:eastAsia="Book Antiqua" w:hAnsi="Book Antiqua" w:cs="Book Antiqua"/>
          <w:color w:val="000000"/>
          <w:shd w:val="clear" w:color="auto" w:fill="FFFFFF"/>
        </w:rPr>
        <w:t>major adverse cardiac and cerebrovascular events (MACCE)</w:t>
      </w:r>
      <w:r w:rsidR="00992904">
        <w:rPr>
          <w:rFonts w:ascii="Book Antiqua" w:hAnsi="Book Antiqua" w:cs="Book Antiqua" w:hint="eastAsia"/>
          <w:color w:val="000000"/>
          <w:shd w:val="clear" w:color="auto" w:fill="FFFFFF"/>
          <w:lang w:eastAsia="zh-CN"/>
        </w:rPr>
        <w:t xml:space="preserve"> </w:t>
      </w:r>
      <w:r w:rsidR="00992904">
        <w:rPr>
          <w:rFonts w:ascii="Book Antiqua" w:eastAsia="Book Antiqua" w:hAnsi="Book Antiqua" w:cs="Book Antiqua"/>
          <w:color w:val="000000"/>
        </w:rPr>
        <w:t>within 30 d</w:t>
      </w:r>
      <w:r w:rsidRPr="00354E33">
        <w:rPr>
          <w:rFonts w:ascii="Book Antiqua" w:eastAsia="Book Antiqua" w:hAnsi="Book Antiqua" w:cs="Book Antiqua"/>
          <w:color w:val="000000"/>
        </w:rPr>
        <w:t xml:space="preserve"> of the procedure. The secondary endpoint</w:t>
      </w:r>
      <w:r w:rsidR="005B1572">
        <w:rPr>
          <w:rFonts w:ascii="Book Antiqua" w:eastAsia="Book Antiqua" w:hAnsi="Book Antiqua" w:cs="Book Antiqua"/>
          <w:color w:val="000000"/>
        </w:rPr>
        <w:t>s</w:t>
      </w:r>
      <w:r w:rsidRPr="00354E33">
        <w:rPr>
          <w:rFonts w:ascii="Book Antiqua" w:eastAsia="Book Antiqua" w:hAnsi="Book Antiqua" w:cs="Book Antiqua"/>
          <w:color w:val="000000"/>
        </w:rPr>
        <w:t xml:space="preserve"> included</w:t>
      </w:r>
      <w:r w:rsidR="005B1572">
        <w:rPr>
          <w:rFonts w:ascii="Book Antiqua" w:eastAsia="Book Antiqua" w:hAnsi="Book Antiqua" w:cs="Book Antiqua"/>
          <w:color w:val="000000"/>
        </w:rPr>
        <w:t xml:space="preserve"> </w:t>
      </w:r>
      <w:r w:rsidRPr="00354E33">
        <w:rPr>
          <w:rFonts w:ascii="Book Antiqua" w:eastAsia="Book Antiqua" w:hAnsi="Book Antiqua" w:cs="Book Antiqua"/>
          <w:color w:val="000000"/>
        </w:rPr>
        <w:t>major bleeding as defined by Bleeding Academic Research Consortium classification, an</w:t>
      </w:r>
      <w:r w:rsidR="00992904">
        <w:rPr>
          <w:rFonts w:ascii="Book Antiqua" w:eastAsia="Book Antiqua" w:hAnsi="Book Antiqua" w:cs="Book Antiqua"/>
          <w:color w:val="000000"/>
        </w:rPr>
        <w:t>gina, and dyspnea within 30 d</w:t>
      </w:r>
      <w:r w:rsidRPr="00354E33">
        <w:rPr>
          <w:rFonts w:ascii="Book Antiqua" w:eastAsia="Book Antiqua" w:hAnsi="Book Antiqua" w:cs="Book Antiqua"/>
          <w:color w:val="000000"/>
        </w:rPr>
        <w:t>.</w:t>
      </w:r>
    </w:p>
    <w:p w14:paraId="4DE72780" w14:textId="77777777" w:rsidR="00A77B3E" w:rsidRPr="00354E33" w:rsidRDefault="00A77B3E" w:rsidP="00354E33">
      <w:pPr>
        <w:spacing w:line="360" w:lineRule="auto"/>
        <w:jc w:val="both"/>
        <w:rPr>
          <w:rFonts w:ascii="Book Antiqua" w:hAnsi="Book Antiqua"/>
        </w:rPr>
      </w:pPr>
    </w:p>
    <w:p w14:paraId="37E33EBB"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RESULTS</w:t>
      </w:r>
    </w:p>
    <w:p w14:paraId="23EA4E9F" w14:textId="0F6DF0DE" w:rsidR="00A77B3E" w:rsidRPr="00354E33" w:rsidRDefault="00386B84" w:rsidP="00354E33">
      <w:pPr>
        <w:spacing w:line="360" w:lineRule="auto"/>
        <w:jc w:val="both"/>
        <w:rPr>
          <w:rFonts w:ascii="Book Antiqua" w:hAnsi="Book Antiqua"/>
        </w:rPr>
      </w:pPr>
      <w:r>
        <w:rPr>
          <w:rFonts w:ascii="Book Antiqua" w:eastAsia="Book Antiqua" w:hAnsi="Book Antiqua" w:cs="Book Antiqua"/>
          <w:color w:val="000000"/>
        </w:rPr>
        <w:t>The m</w:t>
      </w:r>
      <w:r w:rsidR="00D254C0" w:rsidRPr="00354E33">
        <w:rPr>
          <w:rFonts w:ascii="Book Antiqua" w:eastAsia="Book Antiqua" w:hAnsi="Book Antiqua" w:cs="Book Antiqua"/>
          <w:color w:val="000000"/>
        </w:rPr>
        <w:t xml:space="preserve">ean age in the </w:t>
      </w:r>
      <w:r w:rsidR="005B1572">
        <w:rPr>
          <w:rFonts w:ascii="Book Antiqua" w:eastAsia="Book Antiqua" w:hAnsi="Book Antiqua" w:cs="Book Antiqua"/>
          <w:color w:val="000000"/>
        </w:rPr>
        <w:t xml:space="preserve">two </w:t>
      </w:r>
      <w:r w:rsidR="00D254C0" w:rsidRPr="00354E33">
        <w:rPr>
          <w:rFonts w:ascii="Book Antiqua" w:eastAsia="Book Antiqua" w:hAnsi="Book Antiqua" w:cs="Book Antiqua"/>
          <w:color w:val="000000"/>
        </w:rPr>
        <w:t xml:space="preserve">groups was comparable (55.1 ± 10.1 years </w:t>
      </w:r>
      <w:r w:rsidR="00D254C0" w:rsidRPr="00354E33">
        <w:rPr>
          <w:rFonts w:ascii="Book Antiqua" w:eastAsia="Book Antiqua" w:hAnsi="Book Antiqua" w:cs="Book Antiqua"/>
          <w:i/>
          <w:iCs/>
          <w:color w:val="000000"/>
        </w:rPr>
        <w:t>vs</w:t>
      </w:r>
      <w:r w:rsidR="00D254C0" w:rsidRPr="00354E33">
        <w:rPr>
          <w:rFonts w:ascii="Book Antiqua" w:eastAsia="Book Antiqua" w:hAnsi="Book Antiqua" w:cs="Book Antiqua"/>
          <w:color w:val="000000"/>
        </w:rPr>
        <w:t xml:space="preserve"> 54.2 ± 10.5 years, </w:t>
      </w:r>
      <w:r w:rsidR="00D254C0" w:rsidRPr="00354E33">
        <w:rPr>
          <w:rFonts w:ascii="Book Antiqua" w:eastAsia="Book Antiqua" w:hAnsi="Book Antiqua" w:cs="Book Antiqua"/>
          <w:i/>
          <w:iCs/>
          <w:color w:val="000000"/>
        </w:rPr>
        <w:t>P</w:t>
      </w:r>
      <w:r w:rsidR="00D254C0" w:rsidRPr="00354E33">
        <w:rPr>
          <w:rFonts w:ascii="Book Antiqua" w:eastAsia="Book Antiqua" w:hAnsi="Book Antiqua" w:cs="Book Antiqua"/>
          <w:color w:val="000000"/>
        </w:rPr>
        <w:t xml:space="preserve"> = 0.426). Diabetes was </w:t>
      </w:r>
      <w:r>
        <w:rPr>
          <w:rFonts w:ascii="Book Antiqua" w:eastAsia="Book Antiqua" w:hAnsi="Book Antiqua" w:cs="Book Antiqua"/>
          <w:color w:val="000000"/>
        </w:rPr>
        <w:t xml:space="preserve">present among </w:t>
      </w:r>
      <w:r w:rsidR="00D254C0" w:rsidRPr="00354E33">
        <w:rPr>
          <w:rFonts w:ascii="Book Antiqua" w:eastAsia="Book Antiqua" w:hAnsi="Book Antiqua" w:cs="Book Antiqua"/>
          <w:color w:val="000000"/>
        </w:rPr>
        <w:t xml:space="preserve">20.2% and 22.1% </w:t>
      </w:r>
      <w:r w:rsidR="005B1572">
        <w:rPr>
          <w:rFonts w:ascii="Book Antiqua" w:eastAsia="Book Antiqua" w:hAnsi="Book Antiqua" w:cs="Book Antiqua"/>
          <w:color w:val="000000"/>
        </w:rPr>
        <w:t xml:space="preserve">of patients </w:t>
      </w:r>
      <w:r w:rsidR="00D254C0" w:rsidRPr="00354E33">
        <w:rPr>
          <w:rFonts w:ascii="Book Antiqua" w:eastAsia="Book Antiqua" w:hAnsi="Book Antiqua" w:cs="Book Antiqua"/>
          <w:color w:val="000000"/>
        </w:rPr>
        <w:t xml:space="preserve">in </w:t>
      </w:r>
      <w:r w:rsidR="005B1572">
        <w:rPr>
          <w:rFonts w:ascii="Book Antiqua" w:eastAsia="Book Antiqua" w:hAnsi="Book Antiqua" w:cs="Book Antiqua"/>
          <w:color w:val="000000"/>
        </w:rPr>
        <w:t xml:space="preserve">the </w:t>
      </w:r>
      <w:r w:rsidR="00D254C0" w:rsidRPr="00354E33">
        <w:rPr>
          <w:rFonts w:ascii="Book Antiqua" w:eastAsia="Book Antiqua" w:hAnsi="Book Antiqua" w:cs="Book Antiqua"/>
          <w:color w:val="000000"/>
        </w:rPr>
        <w:t xml:space="preserve">routine </w:t>
      </w:r>
      <w:r w:rsidR="00795B34">
        <w:rPr>
          <w:rFonts w:ascii="Book Antiqua" w:hAnsi="Book Antiqua" w:cs="Book Antiqua" w:hint="eastAsia"/>
          <w:color w:val="000000"/>
          <w:lang w:eastAsia="zh-CN"/>
        </w:rPr>
        <w:t>and</w:t>
      </w:r>
      <w:r w:rsidR="00D254C0" w:rsidRPr="00354E33">
        <w:rPr>
          <w:rFonts w:ascii="Book Antiqua" w:eastAsia="Book Antiqua" w:hAnsi="Book Antiqua" w:cs="Book Antiqua"/>
          <w:color w:val="000000"/>
        </w:rPr>
        <w:t xml:space="preserve"> delayed groups, respectively. Smoking rate was 54.6% and 55.8% in </w:t>
      </w:r>
      <w:r w:rsidR="005B1572">
        <w:rPr>
          <w:rFonts w:ascii="Book Antiqua" w:eastAsia="Book Antiqua" w:hAnsi="Book Antiqua" w:cs="Book Antiqua"/>
          <w:color w:val="000000"/>
        </w:rPr>
        <w:t xml:space="preserve">the </w:t>
      </w:r>
      <w:r w:rsidR="00D254C0" w:rsidRPr="00354E33">
        <w:rPr>
          <w:rFonts w:ascii="Book Antiqua" w:eastAsia="Book Antiqua" w:hAnsi="Book Antiqua" w:cs="Book Antiqua"/>
          <w:color w:val="000000"/>
        </w:rPr>
        <w:t xml:space="preserve">routine and delayed groups, respectively. Thrombolysis was initiated within 6 h of onset of </w:t>
      </w:r>
      <w:r w:rsidR="00D254C0" w:rsidRPr="00354E33">
        <w:rPr>
          <w:rFonts w:ascii="Book Antiqua" w:eastAsia="Book Antiqua" w:hAnsi="Book Antiqua" w:cs="Book Antiqua"/>
          <w:color w:val="000000"/>
        </w:rPr>
        <w:lastRenderedPageBreak/>
        <w:t>symptoms in both groups (</w:t>
      </w:r>
      <w:r w:rsidR="00D254C0" w:rsidRPr="00354E33">
        <w:rPr>
          <w:rFonts w:ascii="Book Antiqua" w:eastAsia="Book Antiqua" w:hAnsi="Book Antiqua" w:cs="Book Antiqua"/>
          <w:i/>
          <w:iCs/>
          <w:color w:val="000000"/>
        </w:rPr>
        <w:t>P</w:t>
      </w:r>
      <w:r w:rsidR="00D254C0" w:rsidRPr="00354E33">
        <w:rPr>
          <w:rFonts w:ascii="Book Antiqua" w:eastAsia="Book Antiqua" w:hAnsi="Book Antiqua" w:cs="Book Antiqua"/>
          <w:color w:val="000000"/>
        </w:rPr>
        <w:t xml:space="preserve"> = 0.125). The mean</w:t>
      </w:r>
      <w:r w:rsidR="005B1572" w:rsidRPr="005B1572">
        <w:rPr>
          <w:rFonts w:ascii="Book Antiqua" w:eastAsia="Book Antiqua" w:hAnsi="Book Antiqua" w:cs="Book Antiqua"/>
          <w:color w:val="000000"/>
        </w:rPr>
        <w:t xml:space="preserve"> </w:t>
      </w:r>
      <w:r w:rsidR="005B1572" w:rsidRPr="00354E33">
        <w:rPr>
          <w:rFonts w:ascii="Book Antiqua" w:eastAsia="Book Antiqua" w:hAnsi="Book Antiqua" w:cs="Book Antiqua"/>
          <w:color w:val="000000"/>
        </w:rPr>
        <w:t>time</w:t>
      </w:r>
      <w:r w:rsidR="005B1572">
        <w:rPr>
          <w:rFonts w:ascii="Book Antiqua" w:eastAsia="Book Antiqua" w:hAnsi="Book Antiqua" w:cs="Book Antiqua"/>
          <w:color w:val="000000"/>
        </w:rPr>
        <w:t xml:space="preserve"> from</w:t>
      </w:r>
      <w:r w:rsidR="00D254C0" w:rsidRPr="00354E33">
        <w:rPr>
          <w:rFonts w:ascii="Book Antiqua" w:eastAsia="Book Antiqua" w:hAnsi="Book Antiqua" w:cs="Book Antiqua"/>
          <w:color w:val="000000"/>
        </w:rPr>
        <w:t xml:space="preserve"> thrombolysis to </w:t>
      </w:r>
      <w:r w:rsidR="008D660D">
        <w:rPr>
          <w:rFonts w:ascii="Book Antiqua" w:hAnsi="Book Antiqua" w:cs="Book Antiqua" w:hint="eastAsia"/>
          <w:color w:val="000000"/>
          <w:lang w:eastAsia="zh-CN"/>
        </w:rPr>
        <w:t>PCI</w:t>
      </w:r>
      <w:r w:rsidR="005B1572">
        <w:rPr>
          <w:rFonts w:ascii="Book Antiqua" w:eastAsia="Book Antiqua" w:hAnsi="Book Antiqua" w:cs="Book Antiqua"/>
          <w:color w:val="000000"/>
        </w:rPr>
        <w:t xml:space="preserve"> </w:t>
      </w:r>
      <w:r w:rsidR="00D254C0" w:rsidRPr="00354E33">
        <w:rPr>
          <w:rFonts w:ascii="Book Antiqua" w:eastAsia="Book Antiqua" w:hAnsi="Book Antiqua" w:cs="Book Antiqua"/>
          <w:color w:val="000000"/>
        </w:rPr>
        <w:t>in</w:t>
      </w:r>
      <w:r w:rsidR="005B1572">
        <w:rPr>
          <w:rFonts w:ascii="Book Antiqua" w:eastAsia="Book Antiqua" w:hAnsi="Book Antiqua" w:cs="Book Antiqua"/>
          <w:color w:val="000000"/>
        </w:rPr>
        <w:t xml:space="preserve"> the</w:t>
      </w:r>
      <w:r w:rsidR="00D254C0" w:rsidRPr="00354E33">
        <w:rPr>
          <w:rFonts w:ascii="Book Antiqua" w:eastAsia="Book Antiqua" w:hAnsi="Book Antiqua" w:cs="Book Antiqua"/>
          <w:color w:val="000000"/>
        </w:rPr>
        <w:t xml:space="preserve"> routine and delayed group</w:t>
      </w:r>
      <w:r w:rsidR="005B1572">
        <w:rPr>
          <w:rFonts w:ascii="Book Antiqua" w:eastAsia="Book Antiqua" w:hAnsi="Book Antiqua" w:cs="Book Antiqua"/>
          <w:color w:val="000000"/>
        </w:rPr>
        <w:t>s</w:t>
      </w:r>
      <w:r w:rsidR="00D254C0" w:rsidRPr="00354E33">
        <w:rPr>
          <w:rFonts w:ascii="Book Antiqua" w:eastAsia="Book Antiqua" w:hAnsi="Book Antiqua" w:cs="Book Antiqua"/>
          <w:color w:val="000000"/>
        </w:rPr>
        <w:t xml:space="preserve"> was 16.9</w:t>
      </w:r>
      <w:r w:rsidR="00C677B3">
        <w:rPr>
          <w:rFonts w:ascii="Book Antiqua" w:hAnsi="Book Antiqua" w:cs="Book Antiqua" w:hint="eastAsia"/>
          <w:color w:val="000000"/>
          <w:lang w:eastAsia="zh-CN"/>
        </w:rPr>
        <w:t xml:space="preserve"> </w:t>
      </w:r>
      <w:r w:rsidR="00D254C0" w:rsidRPr="00354E33">
        <w:rPr>
          <w:rFonts w:ascii="Book Antiqua" w:eastAsia="Book Antiqua" w:hAnsi="Book Antiqua" w:cs="Book Antiqua"/>
          <w:color w:val="000000"/>
        </w:rPr>
        <w:t>±</w:t>
      </w:r>
      <w:r w:rsidR="00C677B3">
        <w:rPr>
          <w:rFonts w:ascii="Book Antiqua" w:hAnsi="Book Antiqua" w:cs="Book Antiqua" w:hint="eastAsia"/>
          <w:color w:val="000000"/>
          <w:lang w:eastAsia="zh-CN"/>
        </w:rPr>
        <w:t xml:space="preserve"> </w:t>
      </w:r>
      <w:r w:rsidR="00D254C0" w:rsidRPr="00354E33">
        <w:rPr>
          <w:rFonts w:ascii="Book Antiqua" w:eastAsia="Book Antiqua" w:hAnsi="Book Antiqua" w:cs="Book Antiqua"/>
          <w:color w:val="000000"/>
        </w:rPr>
        <w:t>5.3 h and 44.1</w:t>
      </w:r>
      <w:r w:rsidR="00C677B3">
        <w:rPr>
          <w:rFonts w:ascii="Book Antiqua" w:hAnsi="Book Antiqua" w:cs="Book Antiqua" w:hint="eastAsia"/>
          <w:color w:val="000000"/>
          <w:lang w:eastAsia="zh-CN"/>
        </w:rPr>
        <w:t xml:space="preserve"> </w:t>
      </w:r>
      <w:r w:rsidR="00D254C0" w:rsidRPr="00354E33">
        <w:rPr>
          <w:rFonts w:ascii="Book Antiqua" w:eastAsia="Book Antiqua" w:hAnsi="Book Antiqua" w:cs="Book Antiqua"/>
          <w:color w:val="000000"/>
        </w:rPr>
        <w:t>±</w:t>
      </w:r>
      <w:r w:rsidR="00C677B3">
        <w:rPr>
          <w:rFonts w:ascii="Book Antiqua" w:hAnsi="Book Antiqua" w:cs="Book Antiqua" w:hint="eastAsia"/>
          <w:color w:val="000000"/>
          <w:lang w:eastAsia="zh-CN"/>
        </w:rPr>
        <w:t xml:space="preserve"> </w:t>
      </w:r>
      <w:r w:rsidR="00D254C0" w:rsidRPr="00354E33">
        <w:rPr>
          <w:rFonts w:ascii="Book Antiqua" w:eastAsia="Book Antiqua" w:hAnsi="Book Antiqua" w:cs="Book Antiqua"/>
          <w:color w:val="000000"/>
        </w:rPr>
        <w:t xml:space="preserve">14.7 h, respectively. No significant difference was </w:t>
      </w:r>
      <w:r w:rsidR="005B1572">
        <w:rPr>
          <w:rFonts w:ascii="Book Antiqua" w:eastAsia="Book Antiqua" w:hAnsi="Book Antiqua" w:cs="Book Antiqua"/>
          <w:color w:val="000000"/>
        </w:rPr>
        <w:t>found</w:t>
      </w:r>
      <w:r w:rsidR="005B1572" w:rsidRPr="00354E33">
        <w:rPr>
          <w:rFonts w:ascii="Book Antiqua" w:eastAsia="Book Antiqua" w:hAnsi="Book Antiqua" w:cs="Book Antiqua"/>
          <w:color w:val="000000"/>
        </w:rPr>
        <w:t xml:space="preserve"> </w:t>
      </w:r>
      <w:r w:rsidR="00D254C0" w:rsidRPr="00354E33">
        <w:rPr>
          <w:rFonts w:ascii="Book Antiqua" w:eastAsia="Book Antiqua" w:hAnsi="Book Antiqua" w:cs="Book Antiqua"/>
          <w:color w:val="000000"/>
        </w:rPr>
        <w:t xml:space="preserve">for </w:t>
      </w:r>
      <w:r w:rsidR="005B1572">
        <w:rPr>
          <w:rFonts w:ascii="Book Antiqua" w:eastAsia="Book Antiqua" w:hAnsi="Book Antiqua" w:cs="Book Antiqua"/>
          <w:color w:val="000000"/>
        </w:rPr>
        <w:t xml:space="preserve">the </w:t>
      </w:r>
      <w:r w:rsidR="00D254C0" w:rsidRPr="00354E33">
        <w:rPr>
          <w:rFonts w:ascii="Book Antiqua" w:eastAsia="Book Antiqua" w:hAnsi="Book Antiqua" w:cs="Book Antiqua"/>
          <w:color w:val="000000"/>
        </w:rPr>
        <w:t>occurrence of</w:t>
      </w:r>
      <w:r w:rsidR="00C677B3">
        <w:rPr>
          <w:rFonts w:ascii="Book Antiqua" w:hAnsi="Book Antiqua" w:cs="Book Antiqua" w:hint="eastAsia"/>
          <w:color w:val="000000"/>
          <w:lang w:eastAsia="zh-CN"/>
        </w:rPr>
        <w:t xml:space="preserve"> </w:t>
      </w:r>
      <w:r w:rsidR="00291F39" w:rsidRPr="00291F39">
        <w:rPr>
          <w:rFonts w:ascii="Book Antiqua" w:eastAsia="Book Antiqua" w:hAnsi="Book Antiqua" w:cs="Book Antiqua"/>
          <w:color w:val="000000"/>
          <w:shd w:val="clear" w:color="auto" w:fill="FFFFFF"/>
        </w:rPr>
        <w:t>measure</w:t>
      </w:r>
      <w:r w:rsidR="00291F39">
        <w:rPr>
          <w:rFonts w:ascii="Book Antiqua" w:eastAsia="Book Antiqua" w:hAnsi="Book Antiqua" w:cs="Book Antiqua"/>
          <w:color w:val="000000"/>
          <w:shd w:val="clear" w:color="auto" w:fill="FFFFFF"/>
        </w:rPr>
        <w:t>d</w:t>
      </w:r>
      <w:r w:rsidR="00291F39" w:rsidRPr="00291F39">
        <w:rPr>
          <w:rFonts w:ascii="Book Antiqua" w:eastAsia="Book Antiqua" w:hAnsi="Book Antiqua" w:cs="Book Antiqua"/>
          <w:color w:val="000000"/>
          <w:shd w:val="clear" w:color="auto" w:fill="FFFFFF"/>
        </w:rPr>
        <w:t xml:space="preserve"> </w:t>
      </w:r>
      <w:r w:rsidR="00D254C0" w:rsidRPr="00291F39">
        <w:rPr>
          <w:rFonts w:ascii="Book Antiqua" w:eastAsia="Book Antiqua" w:hAnsi="Book Antiqua" w:cs="Book Antiqua"/>
          <w:color w:val="000000"/>
          <w:shd w:val="clear" w:color="auto" w:fill="FFFFFF"/>
        </w:rPr>
        <w:t>clinical outcomes</w:t>
      </w:r>
      <w:r w:rsidR="00C677B3">
        <w:rPr>
          <w:rFonts w:ascii="Book Antiqua" w:hAnsi="Book Antiqua" w:cs="Book Antiqua" w:hint="eastAsia"/>
          <w:color w:val="000000"/>
          <w:lang w:eastAsia="zh-CN"/>
        </w:rPr>
        <w:t xml:space="preserve"> </w:t>
      </w:r>
      <w:r w:rsidR="00C677B3">
        <w:rPr>
          <w:rFonts w:ascii="Book Antiqua" w:eastAsia="Book Antiqua" w:hAnsi="Book Antiqua" w:cs="Book Antiqua"/>
          <w:color w:val="000000"/>
        </w:rPr>
        <w:t xml:space="preserve">in </w:t>
      </w:r>
      <w:r w:rsidR="005B1572">
        <w:rPr>
          <w:rFonts w:ascii="Book Antiqua" w:eastAsia="Book Antiqua" w:hAnsi="Book Antiqua" w:cs="Book Antiqua"/>
          <w:color w:val="000000"/>
        </w:rPr>
        <w:t xml:space="preserve">the two </w:t>
      </w:r>
      <w:r w:rsidR="00C677B3">
        <w:rPr>
          <w:rFonts w:ascii="Book Antiqua" w:eastAsia="Book Antiqua" w:hAnsi="Book Antiqua" w:cs="Book Antiqua"/>
          <w:color w:val="000000"/>
        </w:rPr>
        <w:t>groups within 30 d</w:t>
      </w:r>
      <w:r w:rsidR="00D254C0" w:rsidRPr="00354E33">
        <w:rPr>
          <w:rFonts w:ascii="Book Antiqua" w:eastAsia="Book Antiqua" w:hAnsi="Book Antiqua" w:cs="Book Antiqua"/>
          <w:color w:val="000000"/>
        </w:rPr>
        <w:t xml:space="preserve"> (8.7% </w:t>
      </w:r>
      <w:r w:rsidR="00D254C0" w:rsidRPr="00354E33">
        <w:rPr>
          <w:rFonts w:ascii="Book Antiqua" w:eastAsia="Book Antiqua" w:hAnsi="Book Antiqua" w:cs="Book Antiqua"/>
          <w:i/>
          <w:iCs/>
          <w:color w:val="000000"/>
        </w:rPr>
        <w:t>vs</w:t>
      </w:r>
      <w:r w:rsidR="00D254C0" w:rsidRPr="00354E33">
        <w:rPr>
          <w:rFonts w:ascii="Book Antiqua" w:eastAsia="Book Antiqua" w:hAnsi="Book Antiqua" w:cs="Book Antiqua"/>
          <w:color w:val="000000"/>
        </w:rPr>
        <w:t xml:space="preserve"> 12.9%, </w:t>
      </w:r>
      <w:r w:rsidR="00D254C0" w:rsidRPr="00354E33">
        <w:rPr>
          <w:rFonts w:ascii="Book Antiqua" w:eastAsia="Book Antiqua" w:hAnsi="Book Antiqua" w:cs="Book Antiqua"/>
          <w:i/>
          <w:iCs/>
          <w:color w:val="000000"/>
        </w:rPr>
        <w:t>P</w:t>
      </w:r>
      <w:r w:rsidR="00D254C0" w:rsidRPr="00354E33">
        <w:rPr>
          <w:rFonts w:ascii="Book Antiqua" w:eastAsia="Book Antiqua" w:hAnsi="Book Antiqua" w:cs="Book Antiqua"/>
          <w:color w:val="000000"/>
        </w:rPr>
        <w:t xml:space="preserve"> = 0.152). Univariate analysis of demographic characteristics and risk factors for patients who reported</w:t>
      </w:r>
      <w:r w:rsidR="001B6F2F" w:rsidRPr="001B6F2F">
        <w:rPr>
          <w:rFonts w:ascii="Book Antiqua" w:eastAsia="Book Antiqua" w:hAnsi="Book Antiqua" w:cs="Book Antiqua"/>
          <w:color w:val="000000"/>
          <w:shd w:val="clear" w:color="auto" w:fill="FFFFFF"/>
        </w:rPr>
        <w:t xml:space="preserve"> </w:t>
      </w:r>
      <w:r w:rsidR="001B6F2F" w:rsidRPr="00354E33">
        <w:rPr>
          <w:rFonts w:ascii="Book Antiqua" w:eastAsia="Book Antiqua" w:hAnsi="Book Antiqua" w:cs="Book Antiqua"/>
          <w:color w:val="000000"/>
          <w:shd w:val="clear" w:color="auto" w:fill="FFFFFF"/>
        </w:rPr>
        <w:t>MACCE</w:t>
      </w:r>
      <w:r w:rsidR="001B6F2F" w:rsidRPr="00354E33">
        <w:rPr>
          <w:rFonts w:ascii="Book Antiqua" w:eastAsia="Book Antiqua" w:hAnsi="Book Antiqua" w:cs="Book Antiqua"/>
          <w:color w:val="000000"/>
        </w:rPr>
        <w:t xml:space="preserve"> </w:t>
      </w:r>
      <w:r w:rsidR="00D254C0" w:rsidRPr="00354E33">
        <w:rPr>
          <w:rFonts w:ascii="Book Antiqua" w:eastAsia="Book Antiqua" w:hAnsi="Book Antiqua" w:cs="Book Antiqua"/>
          <w:color w:val="000000"/>
        </w:rPr>
        <w:t xml:space="preserve">in the </w:t>
      </w:r>
      <w:r w:rsidR="005B1572">
        <w:rPr>
          <w:rFonts w:ascii="Book Antiqua" w:eastAsia="Book Antiqua" w:hAnsi="Book Antiqua" w:cs="Book Antiqua"/>
          <w:color w:val="000000"/>
        </w:rPr>
        <w:t xml:space="preserve">two </w:t>
      </w:r>
      <w:r w:rsidR="00D254C0" w:rsidRPr="00354E33">
        <w:rPr>
          <w:rFonts w:ascii="Book Antiqua" w:eastAsia="Book Antiqua" w:hAnsi="Book Antiqua" w:cs="Book Antiqua"/>
          <w:color w:val="000000"/>
        </w:rPr>
        <w:t>groups did</w:t>
      </w:r>
      <w:r w:rsidR="005B1572">
        <w:rPr>
          <w:rFonts w:ascii="Book Antiqua" w:eastAsia="Book Antiqua" w:hAnsi="Book Antiqua" w:cs="Book Antiqua"/>
          <w:color w:val="000000"/>
        </w:rPr>
        <w:t xml:space="preserve"> </w:t>
      </w:r>
      <w:r w:rsidR="00D254C0" w:rsidRPr="00354E33">
        <w:rPr>
          <w:rFonts w:ascii="Book Antiqua" w:eastAsia="Book Antiqua" w:hAnsi="Book Antiqua" w:cs="Book Antiqua"/>
          <w:color w:val="000000"/>
        </w:rPr>
        <w:t>n</w:t>
      </w:r>
      <w:r w:rsidR="005B1572">
        <w:rPr>
          <w:rFonts w:ascii="Book Antiqua" w:eastAsia="Book Antiqua" w:hAnsi="Book Antiqua" w:cs="Book Antiqua"/>
          <w:color w:val="000000"/>
        </w:rPr>
        <w:t>o</w:t>
      </w:r>
      <w:r w:rsidR="00D254C0" w:rsidRPr="00354E33">
        <w:rPr>
          <w:rFonts w:ascii="Book Antiqua" w:eastAsia="Book Antiqua" w:hAnsi="Book Antiqua" w:cs="Book Antiqua"/>
          <w:color w:val="000000"/>
        </w:rPr>
        <w:t xml:space="preserve">t </w:t>
      </w:r>
      <w:r w:rsidR="005B1572">
        <w:rPr>
          <w:rFonts w:ascii="Book Antiqua" w:eastAsia="Book Antiqua" w:hAnsi="Book Antiqua" w:cs="Book Antiqua"/>
          <w:color w:val="000000"/>
        </w:rPr>
        <w:t>demonstrate</w:t>
      </w:r>
      <w:r w:rsidR="005B1572" w:rsidRPr="00354E33">
        <w:rPr>
          <w:rFonts w:ascii="Book Antiqua" w:eastAsia="Book Antiqua" w:hAnsi="Book Antiqua" w:cs="Book Antiqua"/>
          <w:color w:val="000000"/>
        </w:rPr>
        <w:t xml:space="preserve"> </w:t>
      </w:r>
      <w:r w:rsidR="00D254C0" w:rsidRPr="00354E33">
        <w:rPr>
          <w:rFonts w:ascii="Book Antiqua" w:eastAsia="Book Antiqua" w:hAnsi="Book Antiqua" w:cs="Book Antiqua"/>
          <w:color w:val="000000"/>
        </w:rPr>
        <w:t xml:space="preserve">any significant correlation. Secondary endpoints such as angina, dyspnea, and major bleeding were non-significantly different between </w:t>
      </w:r>
      <w:r w:rsidR="005B1572">
        <w:rPr>
          <w:rFonts w:ascii="Book Antiqua" w:eastAsia="Book Antiqua" w:hAnsi="Book Antiqua" w:cs="Book Antiqua"/>
          <w:color w:val="000000"/>
        </w:rPr>
        <w:t>the two</w:t>
      </w:r>
      <w:r w:rsidR="00D254C0" w:rsidRPr="00354E33">
        <w:rPr>
          <w:rFonts w:ascii="Book Antiqua" w:eastAsia="Book Antiqua" w:hAnsi="Book Antiqua" w:cs="Book Antiqua"/>
          <w:color w:val="000000"/>
        </w:rPr>
        <w:t xml:space="preserve"> groups.</w:t>
      </w:r>
    </w:p>
    <w:p w14:paraId="6ED6F690" w14:textId="77777777" w:rsidR="00A77B3E" w:rsidRPr="00354E33" w:rsidRDefault="00A77B3E" w:rsidP="00354E33">
      <w:pPr>
        <w:spacing w:line="360" w:lineRule="auto"/>
        <w:jc w:val="both"/>
        <w:rPr>
          <w:rFonts w:ascii="Book Antiqua" w:hAnsi="Book Antiqua"/>
        </w:rPr>
      </w:pPr>
    </w:p>
    <w:p w14:paraId="47BDD31F"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CONCLUSION</w:t>
      </w:r>
    </w:p>
    <w:p w14:paraId="585919D0" w14:textId="07BE34DE"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 xml:space="preserve">Delayed </w:t>
      </w:r>
      <w:r w:rsidR="008D660D">
        <w:rPr>
          <w:rFonts w:ascii="Book Antiqua" w:hAnsi="Book Antiqua" w:cs="Book Antiqua" w:hint="eastAsia"/>
          <w:color w:val="000000"/>
          <w:lang w:eastAsia="zh-CN"/>
        </w:rPr>
        <w:t>PCI</w:t>
      </w:r>
      <w:r w:rsidRPr="00354E33">
        <w:rPr>
          <w:rFonts w:ascii="Book Antiqua" w:eastAsia="Book Antiqua" w:hAnsi="Book Antiqua" w:cs="Book Antiqua"/>
          <w:color w:val="000000"/>
        </w:rPr>
        <w:t xml:space="preserve">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strategy in a critical diseased but not completely occluded artery beyond 24 h in patients</w:t>
      </w:r>
      <w:r w:rsidR="005B1572">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who have been timely </w:t>
      </w:r>
      <w:proofErr w:type="spellStart"/>
      <w:r w:rsidRPr="00354E33">
        <w:rPr>
          <w:rFonts w:ascii="Book Antiqua" w:eastAsia="Book Antiqua" w:hAnsi="Book Antiqua" w:cs="Book Antiqua"/>
          <w:color w:val="000000"/>
        </w:rPr>
        <w:t>thrombolyzed</w:t>
      </w:r>
      <w:proofErr w:type="spellEnd"/>
      <w:r w:rsidRPr="00354E33">
        <w:rPr>
          <w:rFonts w:ascii="Book Antiqua" w:eastAsia="Book Antiqua" w:hAnsi="Book Antiqua" w:cs="Book Antiqua"/>
          <w:color w:val="000000"/>
        </w:rPr>
        <w:t xml:space="preserve"> seems a reasonable strategy.</w:t>
      </w:r>
    </w:p>
    <w:p w14:paraId="6D401A53" w14:textId="77777777" w:rsidR="00A77B3E" w:rsidRPr="00354E33" w:rsidRDefault="00A77B3E" w:rsidP="00354E33">
      <w:pPr>
        <w:spacing w:line="360" w:lineRule="auto"/>
        <w:jc w:val="both"/>
        <w:rPr>
          <w:rFonts w:ascii="Book Antiqua" w:hAnsi="Book Antiqua"/>
        </w:rPr>
      </w:pPr>
    </w:p>
    <w:p w14:paraId="4F3ED338"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bCs/>
          <w:color w:val="000000"/>
        </w:rPr>
        <w:t xml:space="preserve">Key Words: </w:t>
      </w:r>
      <w:r w:rsidRPr="00354E33">
        <w:rPr>
          <w:rFonts w:ascii="Book Antiqua" w:eastAsia="Book Antiqua" w:hAnsi="Book Antiqua" w:cs="Book Antiqua"/>
          <w:color w:val="000000"/>
        </w:rPr>
        <w:t>Coronary artery disease; ST-elevation myocardial infarction; Primary percutaneous coronary intervention; Pharmacoinvasive strategy; Thrombolysis; Atherosclerosis</w:t>
      </w:r>
    </w:p>
    <w:p w14:paraId="3839E8EE" w14:textId="77777777" w:rsidR="00A77B3E" w:rsidRPr="00354E33" w:rsidRDefault="00A77B3E" w:rsidP="00354E33">
      <w:pPr>
        <w:spacing w:line="360" w:lineRule="auto"/>
        <w:jc w:val="both"/>
        <w:rPr>
          <w:rFonts w:ascii="Book Antiqua" w:hAnsi="Book Antiqua"/>
        </w:rPr>
      </w:pPr>
    </w:p>
    <w:p w14:paraId="20A9C748" w14:textId="6EB18722" w:rsidR="00A77B3E" w:rsidRPr="00347856" w:rsidRDefault="00D254C0" w:rsidP="00354E33">
      <w:pPr>
        <w:spacing w:line="360" w:lineRule="auto"/>
        <w:jc w:val="both"/>
        <w:rPr>
          <w:rFonts w:ascii="Book Antiqua" w:hAnsi="Book Antiqua"/>
        </w:rPr>
      </w:pPr>
      <w:r w:rsidRPr="00347856">
        <w:rPr>
          <w:rFonts w:ascii="Book Antiqua" w:eastAsia="Book Antiqua" w:hAnsi="Book Antiqua" w:cs="Book Antiqua"/>
          <w:color w:val="000000"/>
        </w:rPr>
        <w:t xml:space="preserve">Sethi R, Mohan L, Vishwakarma P, Singh A, Sharma S, Bhandari M, Shukla A, Sharma A, Chaudhary G, Pradhan A, Chandra S, </w:t>
      </w:r>
      <w:proofErr w:type="spellStart"/>
      <w:r w:rsidRPr="00347856">
        <w:rPr>
          <w:rFonts w:ascii="Book Antiqua" w:eastAsia="Book Antiqua" w:hAnsi="Book Antiqua" w:cs="Book Antiqua"/>
          <w:color w:val="000000"/>
        </w:rPr>
        <w:t>Narain</w:t>
      </w:r>
      <w:proofErr w:type="spellEnd"/>
      <w:r w:rsidRPr="00347856">
        <w:rPr>
          <w:rFonts w:ascii="Book Antiqua" w:eastAsia="Book Antiqua" w:hAnsi="Book Antiqua" w:cs="Book Antiqua"/>
          <w:color w:val="000000"/>
        </w:rPr>
        <w:t xml:space="preserve"> VS, Dwivedi SK. </w:t>
      </w:r>
      <w:r w:rsidR="00347856" w:rsidRPr="00347856">
        <w:rPr>
          <w:rFonts w:ascii="Book Antiqua" w:eastAsia="Book Antiqua" w:hAnsi="Book Antiqua" w:cs="Book Antiqua"/>
          <w:color w:val="000000"/>
        </w:rPr>
        <w:t xml:space="preserve">Feasibility and </w:t>
      </w:r>
      <w:r w:rsidR="00347856" w:rsidRPr="00347856">
        <w:rPr>
          <w:rFonts w:ascii="Book Antiqua" w:hAnsi="Book Antiqua" w:cs="Book Antiqua" w:hint="eastAsia"/>
          <w:color w:val="000000"/>
          <w:lang w:eastAsia="zh-CN"/>
        </w:rPr>
        <w:t>e</w:t>
      </w:r>
      <w:r w:rsidR="00347856" w:rsidRPr="00347856">
        <w:rPr>
          <w:rFonts w:ascii="Book Antiqua" w:eastAsia="Book Antiqua" w:hAnsi="Book Antiqua" w:cs="Book Antiqua"/>
          <w:color w:val="000000"/>
        </w:rPr>
        <w:t xml:space="preserve">fficacy of </w:t>
      </w:r>
      <w:r w:rsidR="00347856" w:rsidRPr="00347856">
        <w:rPr>
          <w:rFonts w:ascii="Book Antiqua" w:hAnsi="Book Antiqua" w:cs="Book Antiqua" w:hint="eastAsia"/>
          <w:color w:val="000000"/>
          <w:lang w:eastAsia="zh-CN"/>
        </w:rPr>
        <w:t>d</w:t>
      </w:r>
      <w:r w:rsidR="00347856" w:rsidRPr="00347856">
        <w:rPr>
          <w:rFonts w:ascii="Book Antiqua" w:eastAsia="Book Antiqua" w:hAnsi="Book Antiqua" w:cs="Book Antiqua"/>
          <w:color w:val="000000"/>
        </w:rPr>
        <w:t xml:space="preserve">elayed </w:t>
      </w:r>
      <w:proofErr w:type="spellStart"/>
      <w:r w:rsidR="00347856" w:rsidRPr="00347856">
        <w:rPr>
          <w:rFonts w:ascii="Book Antiqua" w:hAnsi="Book Antiqua" w:cs="Book Antiqua" w:hint="eastAsia"/>
          <w:color w:val="000000"/>
          <w:lang w:eastAsia="zh-CN"/>
        </w:rPr>
        <w:t>p</w:t>
      </w:r>
      <w:r w:rsidR="00347856" w:rsidRPr="00347856">
        <w:rPr>
          <w:rFonts w:ascii="Book Antiqua" w:eastAsia="Book Antiqua" w:hAnsi="Book Antiqua" w:cs="Book Antiqua"/>
          <w:color w:val="000000"/>
        </w:rPr>
        <w:t>harmacoinvasive</w:t>
      </w:r>
      <w:proofErr w:type="spellEnd"/>
      <w:r w:rsidR="00347856" w:rsidRPr="00347856">
        <w:rPr>
          <w:rFonts w:ascii="Book Antiqua" w:eastAsia="Book Antiqua" w:hAnsi="Book Antiqua" w:cs="Book Antiqua"/>
          <w:color w:val="000000"/>
        </w:rPr>
        <w:t xml:space="preserve"> </w:t>
      </w:r>
      <w:r w:rsidR="00347856" w:rsidRPr="00347856">
        <w:rPr>
          <w:rFonts w:ascii="Book Antiqua" w:hAnsi="Book Antiqua" w:cs="Book Antiqua" w:hint="eastAsia"/>
          <w:color w:val="000000"/>
          <w:lang w:eastAsia="zh-CN"/>
        </w:rPr>
        <w:t>t</w:t>
      </w:r>
      <w:r w:rsidR="00347856" w:rsidRPr="00347856">
        <w:rPr>
          <w:rFonts w:ascii="Book Antiqua" w:eastAsia="Book Antiqua" w:hAnsi="Book Antiqua" w:cs="Book Antiqua"/>
          <w:color w:val="000000"/>
        </w:rPr>
        <w:t>herapy for ST-</w:t>
      </w:r>
      <w:r w:rsidR="00347856" w:rsidRPr="00347856">
        <w:rPr>
          <w:rFonts w:ascii="Book Antiqua" w:hAnsi="Book Antiqua" w:cs="Book Antiqua" w:hint="eastAsia"/>
          <w:color w:val="000000"/>
          <w:lang w:eastAsia="zh-CN"/>
        </w:rPr>
        <w:t>e</w:t>
      </w:r>
      <w:r w:rsidR="00347856" w:rsidRPr="00347856">
        <w:rPr>
          <w:rFonts w:ascii="Book Antiqua" w:eastAsia="Book Antiqua" w:hAnsi="Book Antiqua" w:cs="Book Antiqua"/>
          <w:color w:val="000000"/>
        </w:rPr>
        <w:t xml:space="preserve">levation </w:t>
      </w:r>
      <w:r w:rsidR="00347856" w:rsidRPr="00347856">
        <w:rPr>
          <w:rFonts w:ascii="Book Antiqua" w:hAnsi="Book Antiqua" w:cs="Book Antiqua" w:hint="eastAsia"/>
          <w:color w:val="000000"/>
          <w:lang w:eastAsia="zh-CN"/>
        </w:rPr>
        <w:t>m</w:t>
      </w:r>
      <w:r w:rsidR="00347856" w:rsidRPr="00347856">
        <w:rPr>
          <w:rFonts w:ascii="Book Antiqua" w:eastAsia="Book Antiqua" w:hAnsi="Book Antiqua" w:cs="Book Antiqua"/>
          <w:color w:val="000000"/>
        </w:rPr>
        <w:t xml:space="preserve">yocardial </w:t>
      </w:r>
      <w:r w:rsidR="00347856" w:rsidRPr="00347856">
        <w:rPr>
          <w:rFonts w:ascii="Book Antiqua" w:hAnsi="Book Antiqua" w:cs="Book Antiqua" w:hint="eastAsia"/>
          <w:color w:val="000000"/>
          <w:lang w:eastAsia="zh-CN"/>
        </w:rPr>
        <w:t>i</w:t>
      </w:r>
      <w:r w:rsidR="00347856" w:rsidRPr="00347856">
        <w:rPr>
          <w:rFonts w:ascii="Book Antiqua" w:eastAsia="Book Antiqua" w:hAnsi="Book Antiqua" w:cs="Book Antiqua"/>
          <w:color w:val="000000"/>
        </w:rPr>
        <w:t>nfarction</w:t>
      </w:r>
      <w:r w:rsidRPr="00347856">
        <w:rPr>
          <w:rFonts w:ascii="Book Antiqua" w:eastAsia="Book Antiqua" w:hAnsi="Book Antiqua" w:cs="Book Antiqua"/>
          <w:color w:val="000000"/>
        </w:rPr>
        <w:t xml:space="preserve">. </w:t>
      </w:r>
      <w:r w:rsidRPr="00347856">
        <w:rPr>
          <w:rFonts w:ascii="Book Antiqua" w:eastAsia="Book Antiqua" w:hAnsi="Book Antiqua" w:cs="Book Antiqua"/>
          <w:i/>
          <w:iCs/>
          <w:color w:val="000000"/>
        </w:rPr>
        <w:t xml:space="preserve">World J </w:t>
      </w:r>
      <w:proofErr w:type="spellStart"/>
      <w:r w:rsidRPr="00347856">
        <w:rPr>
          <w:rFonts w:ascii="Book Antiqua" w:eastAsia="Book Antiqua" w:hAnsi="Book Antiqua" w:cs="Book Antiqua"/>
          <w:i/>
          <w:iCs/>
          <w:color w:val="000000"/>
        </w:rPr>
        <w:t>Cardiol</w:t>
      </w:r>
      <w:proofErr w:type="spellEnd"/>
      <w:r w:rsidRPr="00347856">
        <w:rPr>
          <w:rFonts w:ascii="Book Antiqua" w:eastAsia="Book Antiqua" w:hAnsi="Book Antiqua" w:cs="Book Antiqua"/>
          <w:color w:val="000000"/>
        </w:rPr>
        <w:t xml:space="preserve"> 2022; In press</w:t>
      </w:r>
    </w:p>
    <w:p w14:paraId="2C4EE050" w14:textId="77777777" w:rsidR="00A77B3E" w:rsidRPr="00354E33" w:rsidRDefault="00A77B3E" w:rsidP="00354E33">
      <w:pPr>
        <w:spacing w:line="360" w:lineRule="auto"/>
        <w:jc w:val="both"/>
        <w:rPr>
          <w:rFonts w:ascii="Book Antiqua" w:hAnsi="Book Antiqua"/>
        </w:rPr>
      </w:pPr>
    </w:p>
    <w:p w14:paraId="690017A7" w14:textId="26FECF50" w:rsidR="00A77B3E" w:rsidRPr="00354E33" w:rsidRDefault="00D254C0" w:rsidP="00354E33">
      <w:pPr>
        <w:spacing w:line="360" w:lineRule="auto"/>
        <w:jc w:val="both"/>
        <w:rPr>
          <w:rFonts w:ascii="Book Antiqua" w:eastAsia="Book Antiqua" w:hAnsi="Book Antiqua" w:cs="Book Antiqua"/>
          <w:color w:val="000000"/>
        </w:rPr>
      </w:pPr>
      <w:r w:rsidRPr="00354E33">
        <w:rPr>
          <w:rFonts w:ascii="Book Antiqua" w:eastAsia="Book Antiqua" w:hAnsi="Book Antiqua" w:cs="Book Antiqua"/>
          <w:b/>
          <w:bCs/>
          <w:color w:val="000000"/>
        </w:rPr>
        <w:t xml:space="preserve">Core Tip: </w:t>
      </w:r>
      <w:r w:rsidR="007C7E66" w:rsidRPr="00354E33">
        <w:rPr>
          <w:rFonts w:ascii="Book Antiqua" w:eastAsia="Book Antiqua" w:hAnsi="Book Antiqua" w:cs="Book Antiqua"/>
          <w:color w:val="000000"/>
        </w:rPr>
        <w:t>P</w:t>
      </w:r>
      <w:r w:rsidRPr="00354E33">
        <w:rPr>
          <w:rFonts w:ascii="Book Antiqua" w:eastAsia="Book Antiqua" w:hAnsi="Book Antiqua" w:cs="Book Antiqua"/>
          <w:color w:val="000000"/>
        </w:rPr>
        <w:t xml:space="preserve">harmacoinvasive strategy with </w:t>
      </w:r>
      <w:r w:rsidR="007A70FB" w:rsidRPr="00354E33">
        <w:rPr>
          <w:rFonts w:ascii="Book Antiqua" w:eastAsia="Book Antiqua" w:hAnsi="Book Antiqua" w:cs="Book Antiqua"/>
          <w:color w:val="000000"/>
        </w:rPr>
        <w:t>percutaneous coronary intervention (PCI)</w:t>
      </w:r>
      <w:r w:rsidRPr="00354E33">
        <w:rPr>
          <w:rFonts w:ascii="Book Antiqua" w:eastAsia="Book Antiqua" w:hAnsi="Book Antiqua" w:cs="Book Antiqua"/>
          <w:color w:val="000000"/>
        </w:rPr>
        <w:t xml:space="preserve"> within 3 to 24 h after successful thrombolysis has been proven to be a viable alternative </w:t>
      </w:r>
      <w:r w:rsidR="007C7E66" w:rsidRPr="00354E33">
        <w:rPr>
          <w:rFonts w:ascii="Book Antiqua" w:eastAsia="Book Antiqua" w:hAnsi="Book Antiqua" w:cs="Book Antiqua"/>
          <w:color w:val="000000"/>
        </w:rPr>
        <w:t>to</w:t>
      </w:r>
      <w:r w:rsidR="008D660D">
        <w:rPr>
          <w:rFonts w:ascii="Book Antiqua" w:eastAsia="Book Antiqua" w:hAnsi="Book Antiqua" w:cs="Book Antiqua"/>
          <w:color w:val="000000"/>
        </w:rPr>
        <w:t xml:space="preserve"> primary PCI</w:t>
      </w:r>
      <w:r w:rsidRPr="00354E33">
        <w:rPr>
          <w:rFonts w:ascii="Book Antiqua" w:eastAsia="Book Antiqua" w:hAnsi="Book Antiqua" w:cs="Book Antiqua"/>
          <w:color w:val="000000"/>
        </w:rPr>
        <w:t>. In resource poor countries, patients</w:t>
      </w:r>
      <w:r w:rsidR="007C7E66" w:rsidRPr="00354E33">
        <w:rPr>
          <w:rFonts w:ascii="Book Antiqua" w:eastAsia="Book Antiqua" w:hAnsi="Book Antiqua" w:cs="Book Antiqua"/>
          <w:color w:val="000000"/>
        </w:rPr>
        <w:t xml:space="preserve"> often</w:t>
      </w:r>
      <w:r w:rsidRPr="00354E33">
        <w:rPr>
          <w:rFonts w:ascii="Book Antiqua" w:eastAsia="Book Antiqua" w:hAnsi="Book Antiqua" w:cs="Book Antiqua"/>
          <w:color w:val="000000"/>
        </w:rPr>
        <w:t xml:space="preserve"> present to </w:t>
      </w:r>
      <w:r w:rsidR="005B1572">
        <w:rPr>
          <w:rFonts w:ascii="Book Antiqua" w:eastAsia="Book Antiqua" w:hAnsi="Book Antiqua" w:cs="Book Antiqua"/>
          <w:color w:val="000000"/>
        </w:rPr>
        <w:t xml:space="preserve">the </w:t>
      </w:r>
      <w:r w:rsidRPr="00354E33">
        <w:rPr>
          <w:rFonts w:ascii="Book Antiqua" w:eastAsia="Book Antiqua" w:hAnsi="Book Antiqua" w:cs="Book Antiqua"/>
          <w:color w:val="000000"/>
        </w:rPr>
        <w:t>interventionist beyond 24 h of thrombolysis</w:t>
      </w:r>
      <w:r w:rsidR="007714C0">
        <w:rPr>
          <w:rFonts w:ascii="Book Antiqua" w:eastAsia="Book Antiqua" w:hAnsi="Book Antiqua" w:cs="Book Antiqua"/>
          <w:color w:val="000000"/>
        </w:rPr>
        <w:t xml:space="preserve"> due to logistic reasons</w:t>
      </w:r>
      <w:r w:rsidRPr="00354E33">
        <w:rPr>
          <w:rFonts w:ascii="Book Antiqua" w:eastAsia="Book Antiqua" w:hAnsi="Book Antiqua" w:cs="Book Antiqua"/>
          <w:color w:val="000000"/>
        </w:rPr>
        <w:t>.</w:t>
      </w:r>
      <w:r w:rsidR="007C7E66" w:rsidRPr="00354E33">
        <w:rPr>
          <w:rFonts w:ascii="Book Antiqua" w:eastAsia="Book Antiqua" w:hAnsi="Book Antiqua" w:cs="Book Antiqua"/>
          <w:color w:val="000000"/>
        </w:rPr>
        <w:t xml:space="preserve"> The results of this study demonstrate that the clinical outcomes of delayed </w:t>
      </w:r>
      <w:proofErr w:type="spellStart"/>
      <w:r w:rsidR="007C7E66" w:rsidRPr="00354E33">
        <w:rPr>
          <w:rFonts w:ascii="Book Antiqua" w:eastAsia="Book Antiqua" w:hAnsi="Book Antiqua" w:cs="Book Antiqua"/>
          <w:color w:val="000000"/>
        </w:rPr>
        <w:t>pharm</w:t>
      </w:r>
      <w:r w:rsidR="008D660D">
        <w:rPr>
          <w:rFonts w:ascii="Book Antiqua" w:eastAsia="Book Antiqua" w:hAnsi="Book Antiqua" w:cs="Book Antiqua"/>
          <w:color w:val="000000"/>
        </w:rPr>
        <w:t>acoinvasive</w:t>
      </w:r>
      <w:proofErr w:type="spellEnd"/>
      <w:r w:rsidR="008D660D">
        <w:rPr>
          <w:rFonts w:ascii="Book Antiqua" w:eastAsia="Book Antiqua" w:hAnsi="Book Antiqua" w:cs="Book Antiqua"/>
          <w:color w:val="000000"/>
        </w:rPr>
        <w:t xml:space="preserve"> therapy (24-72 h</w:t>
      </w:r>
      <w:r w:rsidR="007C7E66" w:rsidRPr="00354E33">
        <w:rPr>
          <w:rFonts w:ascii="Book Antiqua" w:eastAsia="Book Antiqua" w:hAnsi="Book Antiqua" w:cs="Book Antiqua"/>
          <w:color w:val="000000"/>
        </w:rPr>
        <w:t xml:space="preserve"> of initiation of thrombolysis) are comparable to</w:t>
      </w:r>
      <w:r w:rsidR="005B1572">
        <w:rPr>
          <w:rFonts w:ascii="Book Antiqua" w:eastAsia="Book Antiqua" w:hAnsi="Book Antiqua" w:cs="Book Antiqua"/>
          <w:color w:val="000000"/>
        </w:rPr>
        <w:t xml:space="preserve"> those of</w:t>
      </w:r>
      <w:r w:rsidR="007C7E66" w:rsidRPr="00354E33">
        <w:rPr>
          <w:rFonts w:ascii="Book Antiqua" w:eastAsia="Book Antiqua" w:hAnsi="Book Antiqua" w:cs="Book Antiqua"/>
          <w:color w:val="000000"/>
        </w:rPr>
        <w:t xml:space="preserve"> routine </w:t>
      </w:r>
      <w:proofErr w:type="spellStart"/>
      <w:r w:rsidR="007C7E66" w:rsidRPr="00354E33">
        <w:rPr>
          <w:rFonts w:ascii="Book Antiqua" w:eastAsia="Book Antiqua" w:hAnsi="Book Antiqua" w:cs="Book Antiqua"/>
          <w:color w:val="000000"/>
        </w:rPr>
        <w:t>pharmacoinvasive</w:t>
      </w:r>
      <w:proofErr w:type="spellEnd"/>
      <w:r w:rsidR="007C7E66" w:rsidRPr="00354E33">
        <w:rPr>
          <w:rFonts w:ascii="Book Antiqua" w:eastAsia="Book Antiqua" w:hAnsi="Book Antiqua" w:cs="Book Antiqua"/>
          <w:color w:val="000000"/>
        </w:rPr>
        <w:t xml:space="preserve"> (3-24 h of initiation of thrombolysis) in patients with acute </w:t>
      </w:r>
      <w:r w:rsidR="005B1572" w:rsidRPr="00354E33">
        <w:rPr>
          <w:rFonts w:ascii="Book Antiqua" w:eastAsia="Book Antiqua" w:hAnsi="Book Antiqua" w:cs="Book Antiqua"/>
          <w:color w:val="000000"/>
        </w:rPr>
        <w:t>ST-elevation myocardial infarction (STEMI)</w:t>
      </w:r>
      <w:r w:rsidR="007C7E66" w:rsidRPr="00354E33">
        <w:rPr>
          <w:rFonts w:ascii="Book Antiqua" w:eastAsia="Book Antiqua" w:hAnsi="Book Antiqua" w:cs="Book Antiqua"/>
          <w:color w:val="000000"/>
        </w:rPr>
        <w:t xml:space="preserve">. </w:t>
      </w:r>
      <w:r w:rsidR="007C7E66" w:rsidRPr="00354E33">
        <w:rPr>
          <w:rFonts w:ascii="Book Antiqua" w:eastAsia="Book Antiqua" w:hAnsi="Book Antiqua" w:cs="Book Antiqua"/>
          <w:color w:val="000000"/>
        </w:rPr>
        <w:lastRenderedPageBreak/>
        <w:t xml:space="preserve">Hence, in critically diseased acute STEMI patients who have been timey </w:t>
      </w:r>
      <w:proofErr w:type="spellStart"/>
      <w:r w:rsidR="007C7E66" w:rsidRPr="00354E33">
        <w:rPr>
          <w:rFonts w:ascii="Book Antiqua" w:eastAsia="Book Antiqua" w:hAnsi="Book Antiqua" w:cs="Book Antiqua"/>
          <w:color w:val="000000"/>
        </w:rPr>
        <w:t>thrombolysed</w:t>
      </w:r>
      <w:proofErr w:type="spellEnd"/>
      <w:r w:rsidR="007C7E66" w:rsidRPr="00354E33">
        <w:rPr>
          <w:rFonts w:ascii="Book Antiqua" w:eastAsia="Book Antiqua" w:hAnsi="Book Antiqua" w:cs="Book Antiqua"/>
          <w:color w:val="000000"/>
        </w:rPr>
        <w:t>, delayed PCI (24-72 h following thrombolysis) appears a reasonable strategy.</w:t>
      </w:r>
    </w:p>
    <w:p w14:paraId="43986385" w14:textId="77777777" w:rsidR="00A77B3E" w:rsidRPr="00354E33" w:rsidRDefault="00A77B3E" w:rsidP="00354E33">
      <w:pPr>
        <w:spacing w:line="360" w:lineRule="auto"/>
        <w:jc w:val="both"/>
        <w:rPr>
          <w:rFonts w:ascii="Book Antiqua" w:hAnsi="Book Antiqua"/>
        </w:rPr>
      </w:pPr>
    </w:p>
    <w:p w14:paraId="482EB6D7"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aps/>
          <w:color w:val="000000"/>
          <w:u w:val="single"/>
        </w:rPr>
        <w:t>INTRODUCTION</w:t>
      </w:r>
    </w:p>
    <w:p w14:paraId="4329218F" w14:textId="278708BA" w:rsidR="00A77B3E" w:rsidRPr="008D660D"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 xml:space="preserve">ST-elevation myocardial infarction (STEMI), a potentially lethal diagnosis, refers to a clinical syndrome that encompasses symptoms of myocardial ischemia with consequent ST-elevation on electrocardiography and an associated rise in cardiac biomarkers. Rapid restoration of brisk flow in the coronary vasculature is critical in reducing mortality and morbidity. Primary percutaneous coronary intervention (PCI) is the global standard of care for patients presenting with acute </w:t>
      </w:r>
      <w:proofErr w:type="gramStart"/>
      <w:r w:rsidRPr="00354E33">
        <w:rPr>
          <w:rFonts w:ascii="Book Antiqua" w:eastAsia="Book Antiqua" w:hAnsi="Book Antiqua" w:cs="Book Antiqua"/>
          <w:color w:val="000000"/>
        </w:rPr>
        <w:t>STEM</w:t>
      </w:r>
      <w:r w:rsidRPr="008D660D">
        <w:rPr>
          <w:rFonts w:ascii="Book Antiqua" w:eastAsia="Book Antiqua" w:hAnsi="Book Antiqua" w:cs="Book Antiqua"/>
          <w:color w:val="000000"/>
        </w:rPr>
        <w:t>I</w:t>
      </w:r>
      <w:r w:rsidR="008D660D" w:rsidRPr="008D660D">
        <w:rPr>
          <w:rFonts w:ascii="Book Antiqua" w:eastAsia="Book Antiqua" w:hAnsi="Book Antiqua" w:cs="Book Antiqua"/>
          <w:color w:val="000000"/>
          <w:vertAlign w:val="superscript"/>
        </w:rPr>
        <w:t>[</w:t>
      </w:r>
      <w:proofErr w:type="gramEnd"/>
      <w:r w:rsidR="008D660D" w:rsidRPr="008D660D">
        <w:rPr>
          <w:rFonts w:ascii="Book Antiqua" w:eastAsia="Book Antiqua" w:hAnsi="Book Antiqua" w:cs="Book Antiqua"/>
          <w:color w:val="000000"/>
          <w:u w:color="954F72"/>
          <w:vertAlign w:val="superscript"/>
        </w:rPr>
        <w:t>1</w:t>
      </w:r>
      <w:r w:rsidR="008D660D" w:rsidRPr="008D660D">
        <w:rPr>
          <w:rFonts w:ascii="Book Antiqua" w:eastAsia="Book Antiqua" w:hAnsi="Book Antiqua" w:cs="Book Antiqua"/>
          <w:color w:val="000000"/>
          <w:vertAlign w:val="superscript"/>
        </w:rPr>
        <w:t>,</w:t>
      </w:r>
      <w:r w:rsidR="008D660D" w:rsidRPr="008D660D">
        <w:rPr>
          <w:rFonts w:ascii="Book Antiqua" w:eastAsia="Book Antiqua" w:hAnsi="Book Antiqua" w:cs="Book Antiqua"/>
          <w:color w:val="000000"/>
          <w:u w:color="954F72"/>
          <w:vertAlign w:val="superscript"/>
        </w:rPr>
        <w:t>2</w:t>
      </w:r>
      <w:r w:rsidR="008D660D" w:rsidRPr="008D660D">
        <w:rPr>
          <w:rFonts w:ascii="Book Antiqua" w:eastAsia="Book Antiqua" w:hAnsi="Book Antiqua" w:cs="Book Antiqua"/>
          <w:color w:val="000000"/>
          <w:vertAlign w:val="superscript"/>
        </w:rPr>
        <w:t>]</w:t>
      </w:r>
      <w:r w:rsidRPr="008D660D">
        <w:rPr>
          <w:rFonts w:ascii="Book Antiqua" w:eastAsia="Book Antiqua" w:hAnsi="Book Antiqua" w:cs="Book Antiqua"/>
          <w:color w:val="000000"/>
        </w:rPr>
        <w:t>.</w:t>
      </w:r>
      <w:r w:rsidR="008D660D" w:rsidRPr="008D660D">
        <w:rPr>
          <w:rFonts w:ascii="Book Antiqua" w:hAnsi="Book Antiqua" w:cs="Book Antiqua" w:hint="eastAsia"/>
          <w:color w:val="000000"/>
          <w:lang w:eastAsia="zh-CN"/>
        </w:rPr>
        <w:t xml:space="preserve"> </w:t>
      </w:r>
      <w:r w:rsidRPr="008D660D">
        <w:rPr>
          <w:rFonts w:ascii="Book Antiqua" w:eastAsia="Book Antiqua" w:hAnsi="Book Antiqua" w:cs="Book Antiqua"/>
          <w:color w:val="000000"/>
        </w:rPr>
        <w:t xml:space="preserve">However, the practicality of all patients reaching the PCI-capable center within </w:t>
      </w:r>
      <w:r w:rsidR="005B1572">
        <w:rPr>
          <w:rFonts w:ascii="Book Antiqua" w:eastAsia="Book Antiqua" w:hAnsi="Book Antiqua" w:cs="Book Antiqua"/>
          <w:color w:val="000000"/>
        </w:rPr>
        <w:t>1</w:t>
      </w:r>
      <w:r w:rsidR="005B1572" w:rsidRPr="008D660D">
        <w:rPr>
          <w:rFonts w:ascii="Book Antiqua" w:eastAsia="Book Antiqua" w:hAnsi="Book Antiqua" w:cs="Book Antiqua"/>
          <w:color w:val="000000"/>
        </w:rPr>
        <w:t xml:space="preserve"> h</w:t>
      </w:r>
      <w:r w:rsidR="005B1572">
        <w:rPr>
          <w:rFonts w:ascii="Book Antiqua" w:eastAsia="Book Antiqua" w:hAnsi="Book Antiqua" w:cs="Book Antiqua"/>
          <w:color w:val="000000"/>
        </w:rPr>
        <w:t xml:space="preserve"> </w:t>
      </w:r>
      <w:r w:rsidRPr="008D660D">
        <w:rPr>
          <w:rFonts w:ascii="Book Antiqua" w:eastAsia="Book Antiqua" w:hAnsi="Book Antiqua" w:cs="Book Antiqua"/>
          <w:color w:val="000000"/>
        </w:rPr>
        <w:t xml:space="preserve">is a challenge. Thus, in patients with acute STEMI who cannot get primary PCI in a timely manner, </w:t>
      </w:r>
      <w:proofErr w:type="spellStart"/>
      <w:r w:rsidRPr="008D660D">
        <w:rPr>
          <w:rFonts w:ascii="Book Antiqua" w:eastAsia="Book Antiqua" w:hAnsi="Book Antiqua" w:cs="Book Antiqua"/>
          <w:color w:val="000000"/>
        </w:rPr>
        <w:t>pharmacoinvasive</w:t>
      </w:r>
      <w:proofErr w:type="spellEnd"/>
      <w:r w:rsidRPr="008D660D">
        <w:rPr>
          <w:rFonts w:ascii="Book Antiqua" w:eastAsia="Book Antiqua" w:hAnsi="Book Antiqua" w:cs="Book Antiqua"/>
          <w:color w:val="000000"/>
        </w:rPr>
        <w:t xml:space="preserve"> strategy is considered as an effective and viable </w:t>
      </w:r>
      <w:proofErr w:type="gramStart"/>
      <w:r w:rsidRPr="008D660D">
        <w:rPr>
          <w:rFonts w:ascii="Book Antiqua" w:eastAsia="Book Antiqua" w:hAnsi="Book Antiqua" w:cs="Book Antiqua"/>
          <w:color w:val="000000"/>
        </w:rPr>
        <w:t>option</w:t>
      </w:r>
      <w:r w:rsidR="008D660D" w:rsidRPr="008D660D">
        <w:rPr>
          <w:rFonts w:ascii="Book Antiqua" w:eastAsia="Book Antiqua" w:hAnsi="Book Antiqua" w:cs="Book Antiqua"/>
          <w:color w:val="000000"/>
          <w:vertAlign w:val="superscript"/>
        </w:rPr>
        <w:t>[</w:t>
      </w:r>
      <w:proofErr w:type="gramEnd"/>
      <w:r w:rsidR="008D660D" w:rsidRPr="008D660D">
        <w:rPr>
          <w:rFonts w:ascii="Book Antiqua" w:eastAsia="Book Antiqua" w:hAnsi="Book Antiqua" w:cs="Book Antiqua"/>
          <w:color w:val="000000"/>
          <w:u w:color="954F72"/>
          <w:vertAlign w:val="superscript"/>
        </w:rPr>
        <w:t>3</w:t>
      </w:r>
      <w:r w:rsidR="008D660D" w:rsidRPr="008D660D">
        <w:rPr>
          <w:rFonts w:ascii="Book Antiqua" w:eastAsia="Book Antiqua" w:hAnsi="Book Antiqua" w:cs="Book Antiqua"/>
          <w:color w:val="000000"/>
          <w:vertAlign w:val="superscript"/>
        </w:rPr>
        <w:t>,</w:t>
      </w:r>
      <w:r w:rsidR="008D660D" w:rsidRPr="008D660D">
        <w:rPr>
          <w:rFonts w:ascii="Book Antiqua" w:eastAsia="Book Antiqua" w:hAnsi="Book Antiqua" w:cs="Book Antiqua"/>
          <w:color w:val="000000"/>
          <w:u w:color="954F72"/>
          <w:vertAlign w:val="superscript"/>
        </w:rPr>
        <w:t>4</w:t>
      </w:r>
      <w:r w:rsidR="008D660D" w:rsidRPr="008D660D">
        <w:rPr>
          <w:rFonts w:ascii="Book Antiqua" w:eastAsia="Book Antiqua" w:hAnsi="Book Antiqua" w:cs="Book Antiqua"/>
          <w:color w:val="000000"/>
          <w:vertAlign w:val="superscript"/>
        </w:rPr>
        <w:t>]</w:t>
      </w:r>
      <w:r w:rsidRPr="008D660D">
        <w:rPr>
          <w:rFonts w:ascii="Book Antiqua" w:eastAsia="Book Antiqua" w:hAnsi="Book Antiqua" w:cs="Book Antiqua"/>
          <w:color w:val="000000"/>
        </w:rPr>
        <w:t>.</w:t>
      </w:r>
      <w:r w:rsidR="008D660D" w:rsidRPr="008D660D">
        <w:rPr>
          <w:rFonts w:ascii="Book Antiqua" w:hAnsi="Book Antiqua" w:cs="Book Antiqua" w:hint="eastAsia"/>
          <w:color w:val="000000"/>
          <w:lang w:eastAsia="zh-CN"/>
        </w:rPr>
        <w:t xml:space="preserve"> </w:t>
      </w:r>
      <w:r w:rsidRPr="008D660D">
        <w:rPr>
          <w:rFonts w:ascii="Book Antiqua" w:eastAsia="Book Antiqua" w:hAnsi="Book Antiqua" w:cs="Book Antiqua"/>
          <w:color w:val="000000"/>
        </w:rPr>
        <w:t xml:space="preserve">This is particularly true in developing nations where this delay often crosses the golden period of 24 h </w:t>
      </w:r>
      <w:r w:rsidR="005B1572">
        <w:rPr>
          <w:rFonts w:ascii="Book Antiqua" w:eastAsia="Book Antiqua" w:hAnsi="Book Antiqua" w:cs="Book Antiqua"/>
          <w:color w:val="000000"/>
        </w:rPr>
        <w:t>due to</w:t>
      </w:r>
      <w:r w:rsidR="005B1572" w:rsidRPr="008D660D">
        <w:rPr>
          <w:rFonts w:ascii="Book Antiqua" w:eastAsia="Book Antiqua" w:hAnsi="Book Antiqua" w:cs="Book Antiqua"/>
          <w:color w:val="000000"/>
        </w:rPr>
        <w:t xml:space="preserve"> </w:t>
      </w:r>
      <w:r w:rsidRPr="008D660D">
        <w:rPr>
          <w:rFonts w:ascii="Book Antiqua" w:eastAsia="Book Antiqua" w:hAnsi="Book Antiqua" w:cs="Book Antiqua"/>
          <w:color w:val="000000"/>
        </w:rPr>
        <w:t xml:space="preserve">the </w:t>
      </w:r>
      <w:r w:rsidR="005B1572" w:rsidRPr="008D660D">
        <w:rPr>
          <w:rFonts w:ascii="Book Antiqua" w:eastAsia="Book Antiqua" w:hAnsi="Book Antiqua" w:cs="Book Antiqua"/>
          <w:color w:val="000000"/>
        </w:rPr>
        <w:t>exponentially increasing disease</w:t>
      </w:r>
      <w:r w:rsidR="005B1572">
        <w:rPr>
          <w:rFonts w:ascii="Book Antiqua" w:eastAsia="Book Antiqua" w:hAnsi="Book Antiqua" w:cs="Book Antiqua"/>
          <w:color w:val="000000"/>
        </w:rPr>
        <w:t xml:space="preserve"> </w:t>
      </w:r>
      <w:r w:rsidRPr="008D660D">
        <w:rPr>
          <w:rFonts w:ascii="Book Antiqua" w:eastAsia="Book Antiqua" w:hAnsi="Book Antiqua" w:cs="Book Antiqua"/>
          <w:color w:val="000000"/>
        </w:rPr>
        <w:t>burden</w:t>
      </w:r>
      <w:r w:rsidR="005B1572">
        <w:rPr>
          <w:rFonts w:ascii="Book Antiqua" w:eastAsia="Book Antiqua" w:hAnsi="Book Antiqua" w:cs="Book Antiqua"/>
          <w:color w:val="000000"/>
        </w:rPr>
        <w:t xml:space="preserve"> </w:t>
      </w:r>
      <w:r w:rsidRPr="008D660D">
        <w:rPr>
          <w:rFonts w:ascii="Book Antiqua" w:eastAsia="Book Antiqua" w:hAnsi="Book Antiqua" w:cs="Book Antiqua"/>
          <w:color w:val="000000"/>
        </w:rPr>
        <w:t xml:space="preserve">and limited availability of resources. The famous </w:t>
      </w:r>
      <w:r w:rsidR="008D660D" w:rsidRPr="008D660D">
        <w:rPr>
          <w:rFonts w:ascii="Book Antiqua" w:eastAsia="Book Antiqua" w:hAnsi="Book Antiqua" w:cs="Book Antiqua"/>
          <w:color w:val="000000"/>
          <w:shd w:val="clear" w:color="auto" w:fill="FFFFFF"/>
        </w:rPr>
        <w:t>Occluded Artery Trial</w:t>
      </w:r>
      <w:r w:rsidR="008D660D" w:rsidRPr="008D660D">
        <w:rPr>
          <w:rFonts w:ascii="Book Antiqua" w:eastAsia="Book Antiqua" w:hAnsi="Book Antiqua" w:cs="Book Antiqua"/>
          <w:color w:val="000000"/>
        </w:rPr>
        <w:t xml:space="preserve"> </w:t>
      </w:r>
      <w:r w:rsidRPr="008D660D">
        <w:rPr>
          <w:rFonts w:ascii="Book Antiqua" w:eastAsia="Book Antiqua" w:hAnsi="Book Antiqua" w:cs="Book Antiqua"/>
          <w:color w:val="000000"/>
        </w:rPr>
        <w:t>(</w:t>
      </w:r>
      <w:r w:rsidR="008D660D" w:rsidRPr="008D660D">
        <w:rPr>
          <w:rFonts w:ascii="Book Antiqua" w:eastAsia="Book Antiqua" w:hAnsi="Book Antiqua" w:cs="Book Antiqua"/>
          <w:color w:val="000000"/>
        </w:rPr>
        <w:t>OAT</w:t>
      </w:r>
      <w:r w:rsidRPr="008D660D">
        <w:rPr>
          <w:rFonts w:ascii="Book Antiqua" w:eastAsia="Book Antiqua" w:hAnsi="Book Antiqua" w:cs="Book Antiqua"/>
          <w:color w:val="000000"/>
          <w:shd w:val="clear" w:color="auto" w:fill="FFFFFF"/>
        </w:rPr>
        <w:t>),</w:t>
      </w:r>
      <w:r w:rsidR="008D660D">
        <w:rPr>
          <w:rFonts w:ascii="Book Antiqua" w:hAnsi="Book Antiqua" w:cs="Book Antiqua" w:hint="eastAsia"/>
          <w:color w:val="000000"/>
          <w:shd w:val="clear" w:color="auto" w:fill="FFFFFF"/>
          <w:lang w:eastAsia="zh-CN"/>
        </w:rPr>
        <w:t xml:space="preserve"> </w:t>
      </w:r>
      <w:r w:rsidRPr="008D660D">
        <w:rPr>
          <w:rFonts w:ascii="Book Antiqua" w:eastAsia="Book Antiqua" w:hAnsi="Book Antiqua" w:cs="Book Antiqua"/>
          <w:color w:val="000000"/>
        </w:rPr>
        <w:t>failed to show any advantage of performing PCI (beyond 72 h) +</w:t>
      </w:r>
      <w:r w:rsidR="008D660D">
        <w:rPr>
          <w:rFonts w:ascii="Book Antiqua" w:hAnsi="Book Antiqua" w:cs="Book Antiqua" w:hint="eastAsia"/>
          <w:color w:val="000000"/>
          <w:shd w:val="clear" w:color="auto" w:fill="FFFFFF"/>
          <w:lang w:eastAsia="zh-CN"/>
        </w:rPr>
        <w:t xml:space="preserve"> </w:t>
      </w:r>
      <w:r w:rsidRPr="008D660D">
        <w:rPr>
          <w:rFonts w:ascii="Book Antiqua" w:eastAsia="Book Antiqua" w:hAnsi="Book Antiqua" w:cs="Book Antiqua"/>
          <w:color w:val="000000"/>
          <w:shd w:val="clear" w:color="auto" w:fill="FFFFFF"/>
        </w:rPr>
        <w:t>optimal medical therapy compared to optimal medical therapy alone</w:t>
      </w:r>
      <w:r w:rsidR="008D660D" w:rsidRPr="008D660D">
        <w:rPr>
          <w:rFonts w:ascii="Book Antiqua" w:eastAsia="Book Antiqua" w:hAnsi="Book Antiqua" w:cs="Book Antiqua"/>
          <w:color w:val="000000"/>
          <w:shd w:val="clear" w:color="auto" w:fill="FFFFFF"/>
          <w:vertAlign w:val="superscript"/>
        </w:rPr>
        <w:t>[</w:t>
      </w:r>
      <w:hyperlink r:id="rId7" w:anchor="_ENREF_5" w:tooltip="Hochman, 2006 #5" w:history="1">
        <w:r w:rsidR="008D660D" w:rsidRPr="008D660D">
          <w:rPr>
            <w:rFonts w:ascii="Book Antiqua" w:eastAsia="Book Antiqua" w:hAnsi="Book Antiqua" w:cs="Book Antiqua"/>
            <w:color w:val="000000"/>
            <w:u w:color="954F72"/>
            <w:vertAlign w:val="superscript"/>
          </w:rPr>
          <w:t>5</w:t>
        </w:r>
      </w:hyperlink>
      <w:r w:rsidR="008D660D" w:rsidRPr="008D660D">
        <w:rPr>
          <w:rFonts w:ascii="Book Antiqua" w:eastAsia="Book Antiqua" w:hAnsi="Book Antiqua" w:cs="Book Antiqua"/>
          <w:color w:val="000000"/>
          <w:shd w:val="clear" w:color="auto" w:fill="FFFFFF"/>
          <w:vertAlign w:val="superscript"/>
        </w:rPr>
        <w:t>]</w:t>
      </w:r>
      <w:r w:rsidRPr="008D660D">
        <w:rPr>
          <w:rFonts w:ascii="Book Antiqua" w:eastAsia="Book Antiqua" w:hAnsi="Book Antiqua" w:cs="Book Antiqua"/>
          <w:color w:val="000000"/>
          <w:shd w:val="clear" w:color="auto" w:fill="FFFFFF"/>
        </w:rPr>
        <w:t>.</w:t>
      </w:r>
    </w:p>
    <w:p w14:paraId="1BF9416B" w14:textId="33542CF6" w:rsidR="00A77B3E" w:rsidRPr="00354E33" w:rsidRDefault="005B1572" w:rsidP="008D660D">
      <w:pPr>
        <w:spacing w:line="360" w:lineRule="auto"/>
        <w:ind w:firstLineChars="200" w:firstLine="480"/>
        <w:jc w:val="both"/>
        <w:rPr>
          <w:rFonts w:ascii="Book Antiqua" w:hAnsi="Book Antiqua"/>
        </w:rPr>
      </w:pPr>
      <w:r>
        <w:rPr>
          <w:rFonts w:ascii="Book Antiqua" w:eastAsia="Book Antiqua" w:hAnsi="Book Antiqua" w:cs="Book Antiqua"/>
          <w:color w:val="000000"/>
        </w:rPr>
        <w:t>Therefore</w:t>
      </w:r>
      <w:r w:rsidR="00D254C0" w:rsidRPr="00354E33">
        <w:rPr>
          <w:rFonts w:ascii="Book Antiqua" w:eastAsia="Book Antiqua" w:hAnsi="Book Antiqua" w:cs="Book Antiqua"/>
          <w:color w:val="000000"/>
        </w:rPr>
        <w:t xml:space="preserve">, in the present study we analyzed a novel concept of ‘delayed </w:t>
      </w:r>
      <w:proofErr w:type="spellStart"/>
      <w:r w:rsidR="00D254C0" w:rsidRPr="00354E33">
        <w:rPr>
          <w:rFonts w:ascii="Book Antiqua" w:eastAsia="Book Antiqua" w:hAnsi="Book Antiqua" w:cs="Book Antiqua"/>
          <w:color w:val="000000"/>
        </w:rPr>
        <w:t>pharmacoinvasive</w:t>
      </w:r>
      <w:proofErr w:type="spellEnd"/>
      <w:r w:rsidR="00D254C0" w:rsidRPr="00354E33">
        <w:rPr>
          <w:rFonts w:ascii="Book Antiqua" w:eastAsia="Book Antiqua" w:hAnsi="Book Antiqua" w:cs="Book Antiqua"/>
          <w:color w:val="000000"/>
        </w:rPr>
        <w:t xml:space="preserve"> therapy’ in acute STEMI patients with partially occluded coronary vasculature who had received thrombolysis within </w:t>
      </w:r>
      <w:r>
        <w:rPr>
          <w:rFonts w:ascii="Book Antiqua" w:eastAsia="Book Antiqua" w:hAnsi="Book Antiqua" w:cs="Book Antiqua"/>
          <w:color w:val="000000"/>
        </w:rPr>
        <w:t xml:space="preserve">the </w:t>
      </w:r>
      <w:r w:rsidR="00D254C0" w:rsidRPr="00354E33">
        <w:rPr>
          <w:rFonts w:ascii="Book Antiqua" w:eastAsia="Book Antiqua" w:hAnsi="Book Antiqua" w:cs="Book Antiqua"/>
          <w:color w:val="000000"/>
        </w:rPr>
        <w:t>first 12 h of symptoms onset and underwent PCI in a window period of 24-72 h</w:t>
      </w:r>
      <w:r>
        <w:rPr>
          <w:rFonts w:ascii="Book Antiqua" w:eastAsia="Book Antiqua" w:hAnsi="Book Antiqua" w:cs="Book Antiqua"/>
          <w:color w:val="000000"/>
        </w:rPr>
        <w:t>,</w:t>
      </w:r>
      <w:r w:rsidRPr="00354E33">
        <w:rPr>
          <w:rFonts w:ascii="Book Antiqua" w:eastAsia="Book Antiqua" w:hAnsi="Book Antiqua" w:cs="Book Antiqua"/>
          <w:color w:val="000000"/>
        </w:rPr>
        <w:t xml:space="preserve"> </w:t>
      </w:r>
      <w:r w:rsidR="00D254C0" w:rsidRPr="00354E33">
        <w:rPr>
          <w:rFonts w:ascii="Book Antiqua" w:eastAsia="Book Antiqua" w:hAnsi="Book Antiqua" w:cs="Book Antiqua"/>
          <w:color w:val="000000"/>
        </w:rPr>
        <w:t xml:space="preserve">and compared both routine and delayed </w:t>
      </w:r>
      <w:proofErr w:type="spellStart"/>
      <w:r w:rsidR="00D254C0" w:rsidRPr="00354E33">
        <w:rPr>
          <w:rFonts w:ascii="Book Antiqua" w:eastAsia="Book Antiqua" w:hAnsi="Book Antiqua" w:cs="Book Antiqua"/>
          <w:color w:val="000000"/>
        </w:rPr>
        <w:t>pharmacoinvasive</w:t>
      </w:r>
      <w:proofErr w:type="spellEnd"/>
      <w:r w:rsidR="00D254C0" w:rsidRPr="00354E33">
        <w:rPr>
          <w:rFonts w:ascii="Book Antiqua" w:eastAsia="Book Antiqua" w:hAnsi="Book Antiqua" w:cs="Book Antiqua"/>
          <w:color w:val="000000"/>
        </w:rPr>
        <w:t xml:space="preserve"> strategies in such patients.</w:t>
      </w:r>
    </w:p>
    <w:p w14:paraId="444F70E0" w14:textId="77777777" w:rsidR="00A77B3E" w:rsidRPr="00354E33" w:rsidRDefault="00A77B3E" w:rsidP="00354E33">
      <w:pPr>
        <w:spacing w:line="360" w:lineRule="auto"/>
        <w:jc w:val="both"/>
        <w:rPr>
          <w:rFonts w:ascii="Book Antiqua" w:hAnsi="Book Antiqua"/>
        </w:rPr>
      </w:pPr>
    </w:p>
    <w:p w14:paraId="36AA1465"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aps/>
          <w:color w:val="000000"/>
          <w:u w:val="single"/>
        </w:rPr>
        <w:t>MATERIALS AND METHODS</w:t>
      </w:r>
    </w:p>
    <w:p w14:paraId="35DD4A6C" w14:textId="68427C58"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 xml:space="preserve">This was a physician-initiated, single-center prospective registry which enrolled STEMI patients who were </w:t>
      </w:r>
      <w:proofErr w:type="spellStart"/>
      <w:r w:rsidRPr="00354E33">
        <w:rPr>
          <w:rFonts w:ascii="Book Antiqua" w:eastAsia="Book Antiqua" w:hAnsi="Book Antiqua" w:cs="Book Antiqua"/>
          <w:color w:val="000000"/>
        </w:rPr>
        <w:t>thrombolyzed</w:t>
      </w:r>
      <w:proofErr w:type="spellEnd"/>
      <w:r w:rsidRPr="00354E33">
        <w:rPr>
          <w:rFonts w:ascii="Book Antiqua" w:eastAsia="Book Antiqua" w:hAnsi="Book Antiqua" w:cs="Book Antiqua"/>
          <w:color w:val="000000"/>
        </w:rPr>
        <w:t xml:space="preserve"> within 12 h of </w:t>
      </w:r>
      <w:r w:rsidR="00002EC4">
        <w:rPr>
          <w:rFonts w:ascii="Book Antiqua" w:eastAsia="Book Antiqua" w:hAnsi="Book Antiqua" w:cs="Book Antiqua"/>
          <w:color w:val="000000"/>
        </w:rPr>
        <w:t>symptom onset</w:t>
      </w:r>
      <w:r w:rsidRPr="00354E33">
        <w:rPr>
          <w:rFonts w:ascii="Book Antiqua" w:eastAsia="Book Antiqua" w:hAnsi="Book Antiqua" w:cs="Book Antiqua"/>
          <w:color w:val="000000"/>
        </w:rPr>
        <w:t xml:space="preserve"> and subsequently underwent PCI between January</w:t>
      </w:r>
      <w:r w:rsidR="008D660D">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2017 and July</w:t>
      </w:r>
      <w:r w:rsidR="008D660D">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2017. The study protocol was approved by </w:t>
      </w:r>
      <w:r w:rsidR="005B1572">
        <w:rPr>
          <w:rFonts w:ascii="Book Antiqua" w:eastAsia="Book Antiqua" w:hAnsi="Book Antiqua" w:cs="Book Antiqua"/>
          <w:color w:val="000000"/>
        </w:rPr>
        <w:t>the</w:t>
      </w:r>
      <w:r w:rsidR="00002EC4">
        <w:rPr>
          <w:rFonts w:ascii="Book Antiqua" w:eastAsia="Book Antiqua" w:hAnsi="Book Antiqua" w:cs="Book Antiqua"/>
          <w:color w:val="000000"/>
        </w:rPr>
        <w:t xml:space="preserve"> local</w:t>
      </w:r>
      <w:r w:rsidR="005B1572">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Institutional Review Board and was performed in accordance with </w:t>
      </w:r>
      <w:r w:rsidRPr="00354E33">
        <w:rPr>
          <w:rFonts w:ascii="Book Antiqua" w:eastAsia="Book Antiqua" w:hAnsi="Book Antiqua" w:cs="Book Antiqua"/>
          <w:color w:val="000000"/>
        </w:rPr>
        <w:lastRenderedPageBreak/>
        <w:t xml:space="preserve">Declaration of Helsinki. </w:t>
      </w:r>
      <w:r w:rsidR="005B1572">
        <w:rPr>
          <w:rFonts w:ascii="Book Antiqua" w:eastAsia="Book Antiqua" w:hAnsi="Book Antiqua" w:cs="Book Antiqua"/>
          <w:color w:val="000000"/>
        </w:rPr>
        <w:t>W</w:t>
      </w:r>
      <w:r w:rsidRPr="00354E33">
        <w:rPr>
          <w:rFonts w:ascii="Book Antiqua" w:eastAsia="Book Antiqua" w:hAnsi="Book Antiqua" w:cs="Book Antiqua"/>
          <w:color w:val="000000"/>
        </w:rPr>
        <w:t xml:space="preserve">ritten informed consent was </w:t>
      </w:r>
      <w:r w:rsidR="005B1572">
        <w:rPr>
          <w:rFonts w:ascii="Book Antiqua" w:eastAsia="Book Antiqua" w:hAnsi="Book Antiqua" w:cs="Book Antiqua"/>
          <w:color w:val="000000"/>
        </w:rPr>
        <w:t>obtained</w:t>
      </w:r>
      <w:r w:rsidR="005B1572" w:rsidRPr="00354E33">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from </w:t>
      </w:r>
      <w:r w:rsidR="005B1572">
        <w:rPr>
          <w:rFonts w:ascii="Book Antiqua" w:eastAsia="Book Antiqua" w:hAnsi="Book Antiqua" w:cs="Book Antiqua"/>
          <w:color w:val="000000"/>
        </w:rPr>
        <w:t xml:space="preserve">all </w:t>
      </w:r>
      <w:r w:rsidRPr="00354E33">
        <w:rPr>
          <w:rFonts w:ascii="Book Antiqua" w:eastAsia="Book Antiqua" w:hAnsi="Book Antiqua" w:cs="Book Antiqua"/>
          <w:color w:val="000000"/>
        </w:rPr>
        <w:t>patient</w:t>
      </w:r>
      <w:r w:rsidR="005B1572">
        <w:rPr>
          <w:rFonts w:ascii="Book Antiqua" w:eastAsia="Book Antiqua" w:hAnsi="Book Antiqua" w:cs="Book Antiqua"/>
          <w:color w:val="000000"/>
        </w:rPr>
        <w:t>s</w:t>
      </w:r>
      <w:r w:rsidRPr="00354E33">
        <w:rPr>
          <w:rFonts w:ascii="Book Antiqua" w:eastAsia="Book Antiqua" w:hAnsi="Book Antiqua" w:cs="Book Antiqua"/>
          <w:color w:val="000000"/>
        </w:rPr>
        <w:t xml:space="preserve"> or from </w:t>
      </w:r>
      <w:r w:rsidR="005B1572">
        <w:rPr>
          <w:rFonts w:ascii="Book Antiqua" w:eastAsia="Book Antiqua" w:hAnsi="Book Antiqua" w:cs="Book Antiqua"/>
          <w:color w:val="000000"/>
        </w:rPr>
        <w:t xml:space="preserve">their </w:t>
      </w:r>
      <w:r w:rsidRPr="00354E33">
        <w:rPr>
          <w:rFonts w:ascii="Book Antiqua" w:eastAsia="Book Antiqua" w:hAnsi="Book Antiqua" w:cs="Book Antiqua"/>
          <w:color w:val="000000"/>
        </w:rPr>
        <w:t>designees before enrollment.</w:t>
      </w:r>
    </w:p>
    <w:p w14:paraId="057CE203" w14:textId="2249D861" w:rsidR="00A77B3E" w:rsidRPr="008D660D" w:rsidRDefault="00D254C0" w:rsidP="008D660D">
      <w:pPr>
        <w:spacing w:line="360" w:lineRule="auto"/>
        <w:ind w:firstLineChars="200" w:firstLine="480"/>
        <w:jc w:val="both"/>
        <w:rPr>
          <w:rFonts w:ascii="Book Antiqua" w:hAnsi="Book Antiqua"/>
          <w:lang w:eastAsia="zh-CN"/>
        </w:rPr>
      </w:pPr>
      <w:r w:rsidRPr="00354E33">
        <w:rPr>
          <w:rFonts w:ascii="Book Antiqua" w:eastAsia="Book Antiqua" w:hAnsi="Book Antiqua" w:cs="Book Antiqua"/>
          <w:color w:val="000000"/>
        </w:rPr>
        <w:t xml:space="preserve">The enrolled patients with STEMI </w:t>
      </w:r>
      <w:r w:rsidR="005B1572">
        <w:rPr>
          <w:rFonts w:ascii="Book Antiqua" w:eastAsia="Book Antiqua" w:hAnsi="Book Antiqua" w:cs="Book Antiqua"/>
          <w:color w:val="000000"/>
        </w:rPr>
        <w:t xml:space="preserve">were </w:t>
      </w:r>
      <w:r w:rsidRPr="00354E33">
        <w:rPr>
          <w:rFonts w:ascii="Book Antiqua" w:eastAsia="Book Antiqua" w:hAnsi="Book Antiqua" w:cs="Book Antiqua"/>
          <w:color w:val="000000"/>
        </w:rPr>
        <w:t xml:space="preserve">either </w:t>
      </w:r>
      <w:r w:rsidR="005B1572">
        <w:rPr>
          <w:rFonts w:ascii="Book Antiqua" w:eastAsia="Book Antiqua" w:hAnsi="Book Antiqua" w:cs="Book Antiqua"/>
          <w:color w:val="000000"/>
        </w:rPr>
        <w:t xml:space="preserve">admitted to </w:t>
      </w:r>
      <w:r w:rsidRPr="00354E33">
        <w:rPr>
          <w:rFonts w:ascii="Book Antiqua" w:eastAsia="Book Antiqua" w:hAnsi="Book Antiqua" w:cs="Book Antiqua"/>
          <w:color w:val="000000"/>
        </w:rPr>
        <w:t xml:space="preserve">peripheral hospitals, </w:t>
      </w:r>
      <w:proofErr w:type="spellStart"/>
      <w:r w:rsidRPr="00354E33">
        <w:rPr>
          <w:rFonts w:ascii="Book Antiqua" w:eastAsia="Book Antiqua" w:hAnsi="Book Antiqua" w:cs="Book Antiqua"/>
          <w:color w:val="000000"/>
        </w:rPr>
        <w:t>thrombolyzed</w:t>
      </w:r>
      <w:proofErr w:type="spellEnd"/>
      <w:r w:rsidR="005B1572">
        <w:rPr>
          <w:rFonts w:ascii="Book Antiqua" w:eastAsia="Book Antiqua" w:hAnsi="Book Antiqua" w:cs="Book Antiqua"/>
          <w:color w:val="000000"/>
        </w:rPr>
        <w:t>,</w:t>
      </w:r>
      <w:r w:rsidRPr="00354E33">
        <w:rPr>
          <w:rFonts w:ascii="Book Antiqua" w:eastAsia="Book Antiqua" w:hAnsi="Book Antiqua" w:cs="Book Antiqua"/>
          <w:color w:val="000000"/>
        </w:rPr>
        <w:t xml:space="preserve"> and referred to us; or else were directly admitted to our hospital </w:t>
      </w:r>
      <w:r w:rsidR="007714C0">
        <w:rPr>
          <w:rFonts w:ascii="Book Antiqua" w:eastAsia="Book Antiqua" w:hAnsi="Book Antiqua" w:cs="Book Antiqua"/>
          <w:color w:val="000000"/>
        </w:rPr>
        <w:t>but could</w:t>
      </w:r>
      <w:r w:rsidR="0053484A">
        <w:rPr>
          <w:rFonts w:ascii="Book Antiqua" w:eastAsia="Book Antiqua" w:hAnsi="Book Antiqua" w:cs="Book Antiqua"/>
          <w:color w:val="000000"/>
        </w:rPr>
        <w:t xml:space="preserve"> </w:t>
      </w:r>
      <w:r w:rsidR="007714C0">
        <w:rPr>
          <w:rFonts w:ascii="Book Antiqua" w:eastAsia="Book Antiqua" w:hAnsi="Book Antiqua" w:cs="Book Antiqua"/>
          <w:color w:val="000000"/>
        </w:rPr>
        <w:t>n</w:t>
      </w:r>
      <w:r w:rsidR="0053484A">
        <w:rPr>
          <w:rFonts w:ascii="Book Antiqua" w:eastAsia="Book Antiqua" w:hAnsi="Book Antiqua" w:cs="Book Antiqua"/>
          <w:color w:val="000000"/>
        </w:rPr>
        <w:t>o</w:t>
      </w:r>
      <w:r w:rsidR="007714C0">
        <w:rPr>
          <w:rFonts w:ascii="Book Antiqua" w:eastAsia="Book Antiqua" w:hAnsi="Book Antiqua" w:cs="Book Antiqua"/>
          <w:color w:val="000000"/>
        </w:rPr>
        <w:t>t undergo</w:t>
      </w:r>
      <w:r w:rsidRPr="00354E33">
        <w:rPr>
          <w:rFonts w:ascii="Book Antiqua" w:eastAsia="Book Antiqua" w:hAnsi="Book Antiqua" w:cs="Book Antiqua"/>
          <w:color w:val="000000"/>
        </w:rPr>
        <w:t xml:space="preserve"> primary PCI</w:t>
      </w:r>
      <w:r w:rsidR="00834873">
        <w:rPr>
          <w:rFonts w:ascii="Book Antiqua" w:eastAsia="Book Antiqua" w:hAnsi="Book Antiqua" w:cs="Book Antiqua"/>
          <w:color w:val="000000"/>
        </w:rPr>
        <w:t xml:space="preserve"> and</w:t>
      </w:r>
      <w:r w:rsidR="00834873" w:rsidRPr="00354E33">
        <w:rPr>
          <w:rFonts w:ascii="Book Antiqua" w:eastAsia="Book Antiqua" w:hAnsi="Book Antiqua" w:cs="Book Antiqua"/>
          <w:color w:val="000000"/>
        </w:rPr>
        <w:t xml:space="preserve"> </w:t>
      </w:r>
      <w:r w:rsidRPr="00354E33">
        <w:rPr>
          <w:rFonts w:ascii="Book Antiqua" w:eastAsia="Book Antiqua" w:hAnsi="Book Antiqua" w:cs="Book Antiqua"/>
          <w:color w:val="000000"/>
        </w:rPr>
        <w:t>thus received thrombolysis. For various nonspecific reason</w:t>
      </w:r>
      <w:r w:rsidR="00834873">
        <w:rPr>
          <w:rFonts w:ascii="Book Antiqua" w:eastAsia="Book Antiqua" w:hAnsi="Book Antiqua" w:cs="Book Antiqua"/>
          <w:color w:val="000000"/>
        </w:rPr>
        <w:t>s</w:t>
      </w:r>
      <w:r w:rsidRPr="00354E33">
        <w:rPr>
          <w:rFonts w:ascii="Book Antiqua" w:eastAsia="Book Antiqua" w:hAnsi="Book Antiqua" w:cs="Book Antiqua"/>
          <w:color w:val="000000"/>
        </w:rPr>
        <w:t>, some of them could not undergo PCI within 3-24 h of initiation of thrombolytic therapy. The common reasons for this delay were financial constraints and imbalance between the service seekers and providers which does</w:t>
      </w:r>
      <w:r w:rsidR="00834873">
        <w:rPr>
          <w:rFonts w:ascii="Book Antiqua" w:eastAsia="Book Antiqua" w:hAnsi="Book Antiqua" w:cs="Book Antiqua"/>
          <w:color w:val="000000"/>
        </w:rPr>
        <w:t xml:space="preserve"> </w:t>
      </w:r>
      <w:r w:rsidRPr="00354E33">
        <w:rPr>
          <w:rFonts w:ascii="Book Antiqua" w:eastAsia="Book Antiqua" w:hAnsi="Book Antiqua" w:cs="Book Antiqua"/>
          <w:color w:val="000000"/>
        </w:rPr>
        <w:t>n</w:t>
      </w:r>
      <w:r w:rsidR="00834873">
        <w:rPr>
          <w:rFonts w:ascii="Book Antiqua" w:eastAsia="Book Antiqua" w:hAnsi="Book Antiqua" w:cs="Book Antiqua"/>
          <w:color w:val="000000"/>
        </w:rPr>
        <w:t>o</w:t>
      </w:r>
      <w:r w:rsidRPr="00354E33">
        <w:rPr>
          <w:rFonts w:ascii="Book Antiqua" w:eastAsia="Book Antiqua" w:hAnsi="Book Antiqua" w:cs="Book Antiqua"/>
          <w:color w:val="000000"/>
        </w:rPr>
        <w:t xml:space="preserve">t support 24 h </w:t>
      </w:r>
      <w:r w:rsidRPr="00002EC4">
        <w:rPr>
          <w:rFonts w:ascii="Book Antiqua" w:eastAsia="Book Antiqua" w:hAnsi="Book Antiqua" w:cs="Book Antiqua"/>
          <w:color w:val="000000"/>
        </w:rPr>
        <w:t xml:space="preserve">functioning of </w:t>
      </w:r>
      <w:r w:rsidR="00E10934" w:rsidRPr="00002EC4">
        <w:rPr>
          <w:rFonts w:ascii="Book Antiqua" w:eastAsia="Book Antiqua" w:hAnsi="Book Antiqua" w:cs="Book Antiqua"/>
          <w:color w:val="000000"/>
        </w:rPr>
        <w:t>catheterization l</w:t>
      </w:r>
      <w:r w:rsidRPr="00002EC4">
        <w:rPr>
          <w:rFonts w:ascii="Book Antiqua" w:eastAsia="Book Antiqua" w:hAnsi="Book Antiqua" w:cs="Book Antiqua"/>
          <w:color w:val="000000"/>
        </w:rPr>
        <w:t>ab</w:t>
      </w:r>
      <w:r w:rsidR="00E10934" w:rsidRPr="00002EC4">
        <w:rPr>
          <w:rFonts w:ascii="Book Antiqua" w:eastAsia="Book Antiqua" w:hAnsi="Book Antiqua" w:cs="Book Antiqua"/>
          <w:color w:val="000000"/>
        </w:rPr>
        <w:t>oratory</w:t>
      </w:r>
      <w:r w:rsidRPr="00354E33">
        <w:rPr>
          <w:rFonts w:ascii="Book Antiqua" w:eastAsia="Book Antiqua" w:hAnsi="Book Antiqua" w:cs="Book Antiqua"/>
          <w:color w:val="000000"/>
        </w:rPr>
        <w:t xml:space="preserve">, even in tertiary care centers. The period of 24-72 h has remained a grey area for the decision of primary PCI in the literature but is one of the usually encountered strategy in low resource clinical setup and used in many centers with PCI, if vessels are still found to be occluded </w:t>
      </w:r>
      <w:r w:rsidR="00834873">
        <w:rPr>
          <w:rFonts w:ascii="Book Antiqua" w:eastAsia="Book Antiqua" w:hAnsi="Book Antiqua" w:cs="Book Antiqua"/>
          <w:color w:val="000000"/>
        </w:rPr>
        <w:t>o</w:t>
      </w:r>
      <w:r w:rsidR="00834873" w:rsidRPr="00354E33">
        <w:rPr>
          <w:rFonts w:ascii="Book Antiqua" w:eastAsia="Book Antiqua" w:hAnsi="Book Antiqua" w:cs="Book Antiqua"/>
          <w:color w:val="000000"/>
        </w:rPr>
        <w:t xml:space="preserve">n </w:t>
      </w:r>
      <w:r w:rsidRPr="00354E33">
        <w:rPr>
          <w:rFonts w:ascii="Book Antiqua" w:eastAsia="Book Antiqua" w:hAnsi="Book Antiqua" w:cs="Book Antiqua"/>
          <w:color w:val="000000"/>
        </w:rPr>
        <w:t xml:space="preserve">angiography. We called this group as delayed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group. To evaluate the effectiveness of this strategy, we compared the results with</w:t>
      </w:r>
      <w:r w:rsidR="00834873">
        <w:rPr>
          <w:rFonts w:ascii="Book Antiqua" w:eastAsia="Book Antiqua" w:hAnsi="Book Antiqua" w:cs="Book Antiqua"/>
          <w:color w:val="000000"/>
        </w:rPr>
        <w:t xml:space="preserve"> those obtained in</w:t>
      </w:r>
      <w:r w:rsidRPr="00354E33">
        <w:rPr>
          <w:rFonts w:ascii="Book Antiqua" w:eastAsia="Book Antiqua" w:hAnsi="Book Antiqua" w:cs="Book Antiqua"/>
          <w:color w:val="000000"/>
        </w:rPr>
        <w:t xml:space="preserve"> the cohort who underwent routine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therapy (</w:t>
      </w:r>
      <w:proofErr w:type="spellStart"/>
      <w:r w:rsidRPr="00354E33">
        <w:rPr>
          <w:rFonts w:ascii="Book Antiqua" w:eastAsia="Book Antiqua" w:hAnsi="Book Antiqua" w:cs="Book Antiqua"/>
          <w:color w:val="000000"/>
        </w:rPr>
        <w:t>thrombolyzed</w:t>
      </w:r>
      <w:proofErr w:type="spellEnd"/>
      <w:r w:rsidRPr="00354E33">
        <w:rPr>
          <w:rFonts w:ascii="Book Antiqua" w:eastAsia="Book Antiqua" w:hAnsi="Book Antiqua" w:cs="Book Antiqua"/>
          <w:color w:val="000000"/>
        </w:rPr>
        <w:t xml:space="preserve"> within 12 h of symptom onset followed by PCI within 3-24 h initiation of thrombolysis).</w:t>
      </w:r>
      <w:r w:rsidR="008D660D">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The groups were not randomized. Stated simply, Group 1 (</w:t>
      </w:r>
      <w:r w:rsidR="00834873">
        <w:rPr>
          <w:rFonts w:ascii="Book Antiqua" w:eastAsia="Book Antiqua" w:hAnsi="Book Antiqua" w:cs="Book Antiqua"/>
          <w:color w:val="000000"/>
        </w:rPr>
        <w:t>r</w:t>
      </w:r>
      <w:r w:rsidR="00834873" w:rsidRPr="00354E33">
        <w:rPr>
          <w:rFonts w:ascii="Book Antiqua" w:eastAsia="Book Antiqua" w:hAnsi="Book Antiqua" w:cs="Book Antiqua"/>
          <w:color w:val="000000"/>
        </w:rPr>
        <w:t>outine</w:t>
      </w:r>
      <w:r w:rsidRPr="00354E33">
        <w:rPr>
          <w:rFonts w:ascii="Book Antiqua" w:eastAsia="Book Antiqua" w:hAnsi="Book Antiqua" w:cs="Book Antiqua"/>
          <w:color w:val="000000"/>
        </w:rPr>
        <w:t xml:space="preserve">) represented those </w:t>
      </w:r>
      <w:r w:rsidR="008D660D">
        <w:rPr>
          <w:rFonts w:ascii="Book Antiqua" w:eastAsia="Book Antiqua" w:hAnsi="Book Antiqua" w:cs="Book Antiqua"/>
          <w:color w:val="000000"/>
        </w:rPr>
        <w:t>patients undergoing PCI &lt; 24 h</w:t>
      </w:r>
      <w:r w:rsidRPr="00354E33">
        <w:rPr>
          <w:rFonts w:ascii="Book Antiqua" w:eastAsia="Book Antiqua" w:hAnsi="Book Antiqua" w:cs="Book Antiqua"/>
          <w:color w:val="000000"/>
        </w:rPr>
        <w:t xml:space="preserve"> of symptom onset and Group 2 (</w:t>
      </w:r>
      <w:r w:rsidR="00834873">
        <w:rPr>
          <w:rFonts w:ascii="Book Antiqua" w:eastAsia="Book Antiqua" w:hAnsi="Book Antiqua" w:cs="Book Antiqua"/>
          <w:color w:val="000000"/>
        </w:rPr>
        <w:t>d</w:t>
      </w:r>
      <w:r w:rsidR="00834873" w:rsidRPr="00354E33">
        <w:rPr>
          <w:rFonts w:ascii="Book Antiqua" w:eastAsia="Book Antiqua" w:hAnsi="Book Antiqua" w:cs="Book Antiqua"/>
          <w:color w:val="000000"/>
        </w:rPr>
        <w:t>elayed</w:t>
      </w:r>
      <w:r w:rsidRPr="00354E33">
        <w:rPr>
          <w:rFonts w:ascii="Book Antiqua" w:eastAsia="Book Antiqua" w:hAnsi="Book Antiqua" w:cs="Book Antiqua"/>
          <w:color w:val="000000"/>
        </w:rPr>
        <w:t xml:space="preserve">) consisted of those subjects </w:t>
      </w:r>
      <w:r w:rsidR="008D660D">
        <w:rPr>
          <w:rFonts w:ascii="Book Antiqua" w:eastAsia="Book Antiqua" w:hAnsi="Book Antiqua" w:cs="Book Antiqua"/>
          <w:color w:val="000000"/>
        </w:rPr>
        <w:t>undergoing PCI between 24-72 h</w:t>
      </w:r>
      <w:r w:rsidRPr="00354E33">
        <w:rPr>
          <w:rFonts w:ascii="Book Antiqua" w:eastAsia="Book Antiqua" w:hAnsi="Book Antiqua" w:cs="Book Antiqua"/>
          <w:color w:val="000000"/>
        </w:rPr>
        <w:t xml:space="preserve"> of symptom onset.</w:t>
      </w:r>
    </w:p>
    <w:p w14:paraId="22F7393A" w14:textId="7D31D038" w:rsidR="00A77B3E" w:rsidRPr="00354E33" w:rsidRDefault="00D254C0" w:rsidP="008D660D">
      <w:pPr>
        <w:spacing w:line="360" w:lineRule="auto"/>
        <w:ind w:firstLineChars="200" w:firstLine="480"/>
        <w:jc w:val="both"/>
        <w:rPr>
          <w:rFonts w:ascii="Book Antiqua" w:hAnsi="Book Antiqua"/>
        </w:rPr>
      </w:pPr>
      <w:r w:rsidRPr="00354E33">
        <w:rPr>
          <w:rFonts w:ascii="Book Antiqua" w:eastAsia="Book Antiqua" w:hAnsi="Book Antiqua" w:cs="Book Antiqua"/>
          <w:color w:val="000000"/>
        </w:rPr>
        <w:t>Patients who underwent primary PCI were excluded from the study. Other exclusion criteria included contraindication for thrombolysis</w:t>
      </w:r>
      <w:r w:rsidR="00002EC4">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patients presenting beyond </w:t>
      </w:r>
      <w:r w:rsidR="00834873">
        <w:rPr>
          <w:rFonts w:ascii="Book Antiqua" w:eastAsia="Book Antiqua" w:hAnsi="Book Antiqua" w:cs="Book Antiqua"/>
          <w:color w:val="000000"/>
        </w:rPr>
        <w:t xml:space="preserve">the </w:t>
      </w:r>
      <w:r w:rsidRPr="00354E33">
        <w:rPr>
          <w:rFonts w:ascii="Book Antiqua" w:eastAsia="Book Antiqua" w:hAnsi="Book Antiqua" w:cs="Book Antiqua"/>
          <w:color w:val="000000"/>
        </w:rPr>
        <w:t>window period for thrombolysis,</w:t>
      </w:r>
      <w:r w:rsidR="00002EC4">
        <w:rPr>
          <w:rFonts w:ascii="Book Antiqua" w:eastAsia="Book Antiqua" w:hAnsi="Book Antiqua" w:cs="Book Antiqua"/>
          <w:color w:val="000000"/>
        </w:rPr>
        <w:t xml:space="preserve"> or patients with</w:t>
      </w:r>
      <w:r w:rsidRPr="00354E33">
        <w:rPr>
          <w:rFonts w:ascii="Book Antiqua" w:eastAsia="Book Antiqua" w:hAnsi="Book Antiqua" w:cs="Book Antiqua"/>
          <w:color w:val="000000"/>
        </w:rPr>
        <w:t xml:space="preserve"> </w:t>
      </w:r>
      <w:r w:rsidRPr="00002EC4">
        <w:rPr>
          <w:rFonts w:ascii="Book Antiqua" w:eastAsia="Book Antiqua" w:hAnsi="Book Antiqua" w:cs="Book Antiqua"/>
          <w:color w:val="000000"/>
        </w:rPr>
        <w:t>totally occluded arteries on angiogram within 24-72 h</w:t>
      </w:r>
      <w:r w:rsidRPr="00354E33">
        <w:rPr>
          <w:rFonts w:ascii="Book Antiqua" w:eastAsia="Book Antiqua" w:hAnsi="Book Antiqua" w:cs="Book Antiqua"/>
          <w:color w:val="000000"/>
        </w:rPr>
        <w:t>.</w:t>
      </w:r>
    </w:p>
    <w:p w14:paraId="39F92BB3" w14:textId="77777777" w:rsidR="008D660D" w:rsidRDefault="008D660D" w:rsidP="00354E33">
      <w:pPr>
        <w:spacing w:line="360" w:lineRule="auto"/>
        <w:jc w:val="both"/>
        <w:rPr>
          <w:rFonts w:ascii="Book Antiqua" w:hAnsi="Book Antiqua" w:cs="Book Antiqua"/>
          <w:b/>
          <w:bCs/>
          <w:color w:val="000000"/>
          <w:lang w:eastAsia="zh-CN"/>
        </w:rPr>
      </w:pPr>
    </w:p>
    <w:p w14:paraId="015B1907" w14:textId="45937948" w:rsidR="00A77B3E" w:rsidRPr="008D660D" w:rsidRDefault="00D254C0" w:rsidP="00354E33">
      <w:pPr>
        <w:spacing w:line="360" w:lineRule="auto"/>
        <w:jc w:val="both"/>
        <w:rPr>
          <w:rFonts w:ascii="Book Antiqua" w:hAnsi="Book Antiqua"/>
          <w:i/>
          <w:lang w:eastAsia="zh-CN"/>
        </w:rPr>
      </w:pPr>
      <w:r w:rsidRPr="008D660D">
        <w:rPr>
          <w:rFonts w:ascii="Book Antiqua" w:eastAsia="Book Antiqua" w:hAnsi="Book Antiqua" w:cs="Book Antiqua"/>
          <w:b/>
          <w:bCs/>
          <w:i/>
          <w:color w:val="000000"/>
        </w:rPr>
        <w:t xml:space="preserve">Clinical </w:t>
      </w:r>
      <w:r w:rsidR="008D660D">
        <w:rPr>
          <w:rFonts w:ascii="Book Antiqua" w:hAnsi="Book Antiqua" w:cs="Book Antiqua" w:hint="eastAsia"/>
          <w:b/>
          <w:bCs/>
          <w:i/>
          <w:color w:val="000000"/>
          <w:lang w:eastAsia="zh-CN"/>
        </w:rPr>
        <w:t>e</w:t>
      </w:r>
      <w:r w:rsidRPr="008D660D">
        <w:rPr>
          <w:rFonts w:ascii="Book Antiqua" w:eastAsia="Book Antiqua" w:hAnsi="Book Antiqua" w:cs="Book Antiqua"/>
          <w:b/>
          <w:bCs/>
          <w:i/>
          <w:color w:val="000000"/>
        </w:rPr>
        <w:t xml:space="preserve">ndpoints and </w:t>
      </w:r>
      <w:r w:rsidR="008D660D">
        <w:rPr>
          <w:rFonts w:ascii="Book Antiqua" w:hAnsi="Book Antiqua" w:cs="Book Antiqua" w:hint="eastAsia"/>
          <w:b/>
          <w:bCs/>
          <w:i/>
          <w:color w:val="000000"/>
          <w:lang w:eastAsia="zh-CN"/>
        </w:rPr>
        <w:t>d</w:t>
      </w:r>
      <w:r w:rsidRPr="008D660D">
        <w:rPr>
          <w:rFonts w:ascii="Book Antiqua" w:eastAsia="Book Antiqua" w:hAnsi="Book Antiqua" w:cs="Book Antiqua"/>
          <w:b/>
          <w:bCs/>
          <w:i/>
          <w:color w:val="000000"/>
        </w:rPr>
        <w:t>efinitions</w:t>
      </w:r>
    </w:p>
    <w:p w14:paraId="1EDBC270" w14:textId="7B0DF48B" w:rsidR="00A77B3E" w:rsidRPr="008D660D" w:rsidRDefault="00D254C0" w:rsidP="00354E33">
      <w:pPr>
        <w:spacing w:line="360" w:lineRule="auto"/>
        <w:jc w:val="both"/>
        <w:rPr>
          <w:rFonts w:ascii="Book Antiqua" w:hAnsi="Book Antiqua"/>
          <w:lang w:eastAsia="zh-CN"/>
        </w:rPr>
      </w:pPr>
      <w:r w:rsidRPr="00354E33">
        <w:rPr>
          <w:rFonts w:ascii="Book Antiqua" w:eastAsia="Book Antiqua" w:hAnsi="Book Antiqua" w:cs="Book Antiqua"/>
          <w:color w:val="000000"/>
        </w:rPr>
        <w:t>The primary endpoint</w:t>
      </w:r>
      <w:r w:rsidR="008D660D">
        <w:rPr>
          <w:rFonts w:ascii="Book Antiqua" w:hAnsi="Book Antiqua" w:cs="Book Antiqua" w:hint="eastAsia"/>
          <w:color w:val="000000"/>
          <w:lang w:eastAsia="zh-CN"/>
        </w:rPr>
        <w:t xml:space="preserve"> </w:t>
      </w:r>
      <w:r w:rsidRPr="00354E33">
        <w:rPr>
          <w:rFonts w:ascii="Book Antiqua" w:eastAsia="Book Antiqua" w:hAnsi="Book Antiqua" w:cs="Book Antiqua"/>
          <w:color w:val="000000"/>
          <w:shd w:val="clear" w:color="auto" w:fill="FFFFFF"/>
        </w:rPr>
        <w:t>was major adverse cardiac and cerebrovascular events (</w:t>
      </w:r>
      <w:r w:rsidRPr="00354E33">
        <w:rPr>
          <w:rFonts w:ascii="Book Antiqua" w:eastAsia="Book Antiqua" w:hAnsi="Book Antiqua" w:cs="Book Antiqua"/>
          <w:color w:val="000000"/>
        </w:rPr>
        <w:t>MACCE</w:t>
      </w:r>
      <w:r w:rsidR="008D660D">
        <w:rPr>
          <w:rFonts w:ascii="Book Antiqua" w:eastAsia="Book Antiqua" w:hAnsi="Book Antiqua" w:cs="Book Antiqua"/>
          <w:color w:val="000000"/>
          <w:shd w:val="clear" w:color="auto" w:fill="FFFFFF"/>
        </w:rPr>
        <w:t>) within 30 d</w:t>
      </w:r>
      <w:r w:rsidRPr="00354E33">
        <w:rPr>
          <w:rFonts w:ascii="Book Antiqua" w:eastAsia="Book Antiqua" w:hAnsi="Book Antiqua" w:cs="Book Antiqua"/>
          <w:color w:val="000000"/>
          <w:shd w:val="clear" w:color="auto" w:fill="FFFFFF"/>
        </w:rPr>
        <w:t xml:space="preserve"> that included </w:t>
      </w:r>
      <w:r w:rsidRPr="00002EC4">
        <w:rPr>
          <w:rFonts w:ascii="Book Antiqua" w:eastAsia="Book Antiqua" w:hAnsi="Book Antiqua" w:cs="Book Antiqua"/>
          <w:color w:val="000000"/>
          <w:shd w:val="clear" w:color="auto" w:fill="FFFFFF"/>
        </w:rPr>
        <w:t>composite of</w:t>
      </w:r>
      <w:r w:rsidRPr="00354E33">
        <w:rPr>
          <w:rFonts w:ascii="Book Antiqua" w:eastAsia="Book Antiqua" w:hAnsi="Book Antiqua" w:cs="Book Antiqua"/>
          <w:color w:val="000000"/>
          <w:shd w:val="clear" w:color="auto" w:fill="FFFFFF"/>
        </w:rPr>
        <w:t xml:space="preserve"> death, rehospitalization due to reinfarction and congestive heart failure, target vessel revascularization</w:t>
      </w:r>
      <w:r w:rsidR="00834873">
        <w:rPr>
          <w:rFonts w:ascii="Book Antiqua" w:eastAsia="Book Antiqua" w:hAnsi="Book Antiqua" w:cs="Book Antiqua"/>
          <w:color w:val="000000"/>
          <w:shd w:val="clear" w:color="auto" w:fill="FFFFFF"/>
        </w:rPr>
        <w:t>,</w:t>
      </w:r>
      <w:r w:rsidRPr="00354E33">
        <w:rPr>
          <w:rFonts w:ascii="Book Antiqua" w:eastAsia="Book Antiqua" w:hAnsi="Book Antiqua" w:cs="Book Antiqua"/>
          <w:color w:val="000000"/>
          <w:shd w:val="clear" w:color="auto" w:fill="FFFFFF"/>
        </w:rPr>
        <w:t xml:space="preserve"> and stroke.</w:t>
      </w:r>
      <w:r w:rsidR="008D660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rPr>
        <w:t>The secondary endpoint</w:t>
      </w:r>
      <w:r w:rsidR="00834873">
        <w:rPr>
          <w:rFonts w:ascii="Book Antiqua" w:eastAsia="Book Antiqua" w:hAnsi="Book Antiqua" w:cs="Book Antiqua"/>
          <w:color w:val="000000"/>
        </w:rPr>
        <w:t>s</w:t>
      </w:r>
      <w:r w:rsidRPr="00354E33">
        <w:rPr>
          <w:rFonts w:ascii="Book Antiqua" w:eastAsia="Book Antiqua" w:hAnsi="Book Antiqua" w:cs="Book Antiqua"/>
          <w:color w:val="000000"/>
        </w:rPr>
        <w:t xml:space="preserve"> included individual primary endpoints, major bleeding as defined by Bleeding </w:t>
      </w:r>
      <w:r w:rsidRPr="00354E33">
        <w:rPr>
          <w:rFonts w:ascii="Book Antiqua" w:eastAsia="Book Antiqua" w:hAnsi="Book Antiqua" w:cs="Book Antiqua"/>
          <w:color w:val="000000"/>
        </w:rPr>
        <w:lastRenderedPageBreak/>
        <w:t xml:space="preserve">Academic Research Consortium classification, </w:t>
      </w:r>
      <w:r w:rsidR="00834873">
        <w:rPr>
          <w:rFonts w:ascii="Book Antiqua" w:eastAsia="Book Antiqua" w:hAnsi="Book Antiqua" w:cs="Book Antiqua"/>
          <w:color w:val="000000"/>
        </w:rPr>
        <w:t xml:space="preserve">and </w:t>
      </w:r>
      <w:r w:rsidRPr="00354E33">
        <w:rPr>
          <w:rFonts w:ascii="Book Antiqua" w:eastAsia="Book Antiqua" w:hAnsi="Book Antiqua" w:cs="Book Antiqua"/>
          <w:color w:val="000000"/>
        </w:rPr>
        <w:t>a</w:t>
      </w:r>
      <w:r w:rsidR="008D660D">
        <w:rPr>
          <w:rFonts w:ascii="Book Antiqua" w:eastAsia="Book Antiqua" w:hAnsi="Book Antiqua" w:cs="Book Antiqua"/>
          <w:color w:val="000000"/>
        </w:rPr>
        <w:t>ngina and dyspnea within 30 d</w:t>
      </w:r>
      <w:r w:rsidRPr="00354E33">
        <w:rPr>
          <w:rFonts w:ascii="Book Antiqua" w:eastAsia="Book Antiqua" w:hAnsi="Book Antiqua" w:cs="Book Antiqua"/>
          <w:color w:val="000000"/>
        </w:rPr>
        <w:t>. The impact of time of thrombolysis to PCI on the clinical outcome (&lt; 24 h</w:t>
      </w:r>
      <w:r w:rsidR="00834873">
        <w:rPr>
          <w:rFonts w:ascii="Book Antiqua" w:eastAsia="Book Antiqua" w:hAnsi="Book Antiqua" w:cs="Book Antiqua"/>
          <w:color w:val="000000"/>
        </w:rPr>
        <w:t>,</w:t>
      </w:r>
      <w:r w:rsidR="00834873" w:rsidRPr="00354E33">
        <w:rPr>
          <w:rFonts w:ascii="Book Antiqua" w:eastAsia="Book Antiqua" w:hAnsi="Book Antiqua" w:cs="Book Antiqua"/>
          <w:color w:val="000000"/>
        </w:rPr>
        <w:t xml:space="preserve"> </w:t>
      </w:r>
      <w:r w:rsidRPr="00354E33">
        <w:rPr>
          <w:rFonts w:ascii="Book Antiqua" w:eastAsia="Book Antiqua" w:hAnsi="Book Antiqua" w:cs="Book Antiqua"/>
          <w:color w:val="000000"/>
        </w:rPr>
        <w:t>24-48 h</w:t>
      </w:r>
      <w:r w:rsidR="00834873">
        <w:rPr>
          <w:rFonts w:ascii="Book Antiqua" w:eastAsia="Book Antiqua" w:hAnsi="Book Antiqua" w:cs="Book Antiqua"/>
          <w:color w:val="000000"/>
        </w:rPr>
        <w:t>,</w:t>
      </w:r>
      <w:r w:rsidRPr="00354E33">
        <w:rPr>
          <w:rFonts w:ascii="Book Antiqua" w:eastAsia="Book Antiqua" w:hAnsi="Book Antiqua" w:cs="Book Antiqua"/>
          <w:color w:val="000000"/>
        </w:rPr>
        <w:t xml:space="preserve"> and 48-72 h) was also assessed.</w:t>
      </w:r>
    </w:p>
    <w:p w14:paraId="33908D36" w14:textId="77777777" w:rsidR="008D660D" w:rsidRDefault="008D660D" w:rsidP="00354E33">
      <w:pPr>
        <w:spacing w:line="360" w:lineRule="auto"/>
        <w:jc w:val="both"/>
        <w:rPr>
          <w:rFonts w:ascii="Book Antiqua" w:hAnsi="Book Antiqua" w:cs="Book Antiqua"/>
          <w:b/>
          <w:bCs/>
          <w:color w:val="000000"/>
          <w:lang w:eastAsia="zh-CN"/>
        </w:rPr>
      </w:pPr>
    </w:p>
    <w:p w14:paraId="6FBF128F" w14:textId="725D1B99" w:rsidR="00A77B3E" w:rsidRPr="008D660D" w:rsidRDefault="00D254C0" w:rsidP="00354E33">
      <w:pPr>
        <w:spacing w:line="360" w:lineRule="auto"/>
        <w:jc w:val="both"/>
        <w:rPr>
          <w:rFonts w:ascii="Book Antiqua" w:hAnsi="Book Antiqua"/>
          <w:i/>
        </w:rPr>
      </w:pPr>
      <w:r w:rsidRPr="008D660D">
        <w:rPr>
          <w:rFonts w:ascii="Book Antiqua" w:eastAsia="Book Antiqua" w:hAnsi="Book Antiqua" w:cs="Book Antiqua"/>
          <w:b/>
          <w:bCs/>
          <w:i/>
          <w:color w:val="000000"/>
        </w:rPr>
        <w:t xml:space="preserve">Statistical </w:t>
      </w:r>
      <w:r w:rsidR="008D660D" w:rsidRPr="008D660D">
        <w:rPr>
          <w:rFonts w:ascii="Book Antiqua" w:hAnsi="Book Antiqua" w:cs="Book Antiqua" w:hint="eastAsia"/>
          <w:b/>
          <w:bCs/>
          <w:i/>
          <w:color w:val="000000"/>
          <w:lang w:eastAsia="zh-CN"/>
        </w:rPr>
        <w:t>a</w:t>
      </w:r>
      <w:r w:rsidRPr="008D660D">
        <w:rPr>
          <w:rFonts w:ascii="Book Antiqua" w:eastAsia="Book Antiqua" w:hAnsi="Book Antiqua" w:cs="Book Antiqua"/>
          <w:b/>
          <w:bCs/>
          <w:i/>
          <w:color w:val="000000"/>
        </w:rPr>
        <w:t>nalysis</w:t>
      </w:r>
    </w:p>
    <w:p w14:paraId="1037F56B" w14:textId="55F911ED"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shd w:val="clear" w:color="auto" w:fill="FFFFFF"/>
        </w:rPr>
        <w:t>The statistical review of this study was performed by a biomedical statistician from</w:t>
      </w:r>
      <w:r w:rsidR="008D660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rPr>
        <w:t>King George's Medical University</w:t>
      </w:r>
      <w:r w:rsidRPr="00354E33">
        <w:rPr>
          <w:rFonts w:ascii="Book Antiqua" w:eastAsia="Book Antiqua" w:hAnsi="Book Antiqua" w:cs="Book Antiqua"/>
          <w:color w:val="000000"/>
          <w:shd w:val="clear" w:color="auto" w:fill="FFFFFF"/>
        </w:rPr>
        <w:t>. All the data were analyzed using the Statistical Package for the Social Sciences (SPSS for Windows version 20.0; Chicago, IL, U</w:t>
      </w:r>
      <w:r w:rsidR="008D660D">
        <w:rPr>
          <w:rFonts w:ascii="Book Antiqua" w:hAnsi="Book Antiqua" w:cs="Book Antiqua" w:hint="eastAsia"/>
          <w:color w:val="000000"/>
          <w:shd w:val="clear" w:color="auto" w:fill="FFFFFF"/>
          <w:lang w:eastAsia="zh-CN"/>
        </w:rPr>
        <w:t>nited States</w:t>
      </w:r>
      <w:r w:rsidRPr="00354E33">
        <w:rPr>
          <w:rFonts w:ascii="Book Antiqua" w:eastAsia="Book Antiqua" w:hAnsi="Book Antiqua" w:cs="Book Antiqua"/>
          <w:color w:val="000000"/>
          <w:shd w:val="clear" w:color="auto" w:fill="FFFFFF"/>
        </w:rPr>
        <w:t xml:space="preserve">). </w:t>
      </w:r>
      <w:r w:rsidR="00834873">
        <w:rPr>
          <w:rFonts w:ascii="Book Antiqua" w:eastAsia="Book Antiqua" w:hAnsi="Book Antiqua" w:cs="Book Antiqua"/>
          <w:color w:val="000000"/>
          <w:shd w:val="clear" w:color="auto" w:fill="FFFFFF"/>
        </w:rPr>
        <w:t>C</w:t>
      </w:r>
      <w:r w:rsidRPr="00354E33">
        <w:rPr>
          <w:rFonts w:ascii="Book Antiqua" w:eastAsia="Book Antiqua" w:hAnsi="Book Antiqua" w:cs="Book Antiqua"/>
          <w:color w:val="000000"/>
          <w:shd w:val="clear" w:color="auto" w:fill="FFFFFF"/>
        </w:rPr>
        <w:t xml:space="preserve">ategorical and continuous variables </w:t>
      </w:r>
      <w:r w:rsidR="00834873">
        <w:rPr>
          <w:rFonts w:ascii="Book Antiqua" w:eastAsia="Book Antiqua" w:hAnsi="Book Antiqua" w:cs="Book Antiqua"/>
          <w:color w:val="000000"/>
          <w:shd w:val="clear" w:color="auto" w:fill="FFFFFF"/>
        </w:rPr>
        <w:t>are</w:t>
      </w:r>
      <w:r w:rsidR="00834873" w:rsidRPr="00354E33">
        <w:rPr>
          <w:rFonts w:ascii="Book Antiqua" w:eastAsia="Book Antiqua" w:hAnsi="Book Antiqua" w:cs="Book Antiqua"/>
          <w:color w:val="000000"/>
          <w:shd w:val="clear" w:color="auto" w:fill="FFFFFF"/>
        </w:rPr>
        <w:t xml:space="preserve"> </w:t>
      </w:r>
      <w:r w:rsidRPr="00354E33">
        <w:rPr>
          <w:rFonts w:ascii="Book Antiqua" w:eastAsia="Book Antiqua" w:hAnsi="Book Antiqua" w:cs="Book Antiqua"/>
          <w:color w:val="000000"/>
          <w:shd w:val="clear" w:color="auto" w:fill="FFFFFF"/>
        </w:rPr>
        <w:t xml:space="preserve">summarized as frequency (percentage) and </w:t>
      </w:r>
      <w:r w:rsidR="00834873">
        <w:rPr>
          <w:rFonts w:ascii="Book Antiqua" w:eastAsia="Book Antiqua" w:hAnsi="Book Antiqua" w:cs="Book Antiqua"/>
          <w:color w:val="000000"/>
          <w:shd w:val="clear" w:color="auto" w:fill="FFFFFF"/>
        </w:rPr>
        <w:t xml:space="preserve">the </w:t>
      </w:r>
      <w:r w:rsidRPr="00354E33">
        <w:rPr>
          <w:rFonts w:ascii="Book Antiqua" w:eastAsia="Book Antiqua" w:hAnsi="Book Antiqua" w:cs="Book Antiqua"/>
          <w:color w:val="000000"/>
          <w:shd w:val="clear" w:color="auto" w:fill="FFFFFF"/>
        </w:rPr>
        <w:t xml:space="preserve">mean ± </w:t>
      </w:r>
      <w:r w:rsidR="008D660D">
        <w:rPr>
          <w:rFonts w:ascii="Book Antiqua" w:hAnsi="Book Antiqua" w:cs="Book Antiqua" w:hint="eastAsia"/>
          <w:color w:val="000000"/>
          <w:shd w:val="clear" w:color="auto" w:fill="FFFFFF"/>
          <w:lang w:eastAsia="zh-CN"/>
        </w:rPr>
        <w:t>SD</w:t>
      </w:r>
      <w:r w:rsidRPr="00354E33">
        <w:rPr>
          <w:rFonts w:ascii="Book Antiqua" w:eastAsia="Book Antiqua" w:hAnsi="Book Antiqua" w:cs="Book Antiqua"/>
          <w:color w:val="000000"/>
          <w:shd w:val="clear" w:color="auto" w:fill="FFFFFF"/>
        </w:rPr>
        <w:t>, respectively. The difference between</w:t>
      </w:r>
      <w:r w:rsidR="00834873">
        <w:rPr>
          <w:rFonts w:ascii="Book Antiqua" w:eastAsia="Book Antiqua" w:hAnsi="Book Antiqua" w:cs="Book Antiqua"/>
          <w:color w:val="000000"/>
          <w:shd w:val="clear" w:color="auto" w:fill="FFFFFF"/>
        </w:rPr>
        <w:t xml:space="preserve"> </w:t>
      </w:r>
      <w:r w:rsidRPr="00354E33">
        <w:rPr>
          <w:rFonts w:ascii="Book Antiqua" w:eastAsia="Book Antiqua" w:hAnsi="Book Antiqua" w:cs="Book Antiqua"/>
          <w:color w:val="000000"/>
          <w:shd w:val="clear" w:color="auto" w:fill="FFFFFF"/>
        </w:rPr>
        <w:t xml:space="preserve">groups was verified using Chi-square test for categorical variables and independent sample </w:t>
      </w:r>
      <w:r w:rsidRPr="0053484A">
        <w:rPr>
          <w:rFonts w:ascii="Book Antiqua" w:eastAsia="Book Antiqua" w:hAnsi="Book Antiqua" w:cs="Book Antiqua"/>
          <w:i/>
          <w:color w:val="000000"/>
          <w:shd w:val="clear" w:color="auto" w:fill="FFFFFF"/>
        </w:rPr>
        <w:t>t</w:t>
      </w:r>
      <w:r w:rsidRPr="00354E33">
        <w:rPr>
          <w:rFonts w:ascii="Book Antiqua" w:eastAsia="Book Antiqua" w:hAnsi="Book Antiqua" w:cs="Book Antiqua"/>
          <w:color w:val="000000"/>
          <w:shd w:val="clear" w:color="auto" w:fill="FFFFFF"/>
        </w:rPr>
        <w:t>-test for continuous variables</w:t>
      </w:r>
      <w:r w:rsidR="00834873">
        <w:rPr>
          <w:rFonts w:ascii="Book Antiqua" w:eastAsia="Book Antiqua" w:hAnsi="Book Antiqua" w:cs="Book Antiqua"/>
          <w:color w:val="000000"/>
          <w:shd w:val="clear" w:color="auto" w:fill="FFFFFF"/>
        </w:rPr>
        <w:t>.</w:t>
      </w:r>
      <w:r w:rsidRPr="00354E33">
        <w:rPr>
          <w:rFonts w:ascii="Book Antiqua" w:eastAsia="Book Antiqua" w:hAnsi="Book Antiqua" w:cs="Book Antiqua"/>
          <w:color w:val="000000"/>
          <w:shd w:val="clear" w:color="auto" w:fill="FFFFFF"/>
        </w:rPr>
        <w:t xml:space="preserve"> </w:t>
      </w:r>
      <w:r w:rsidR="008D660D" w:rsidRPr="008D660D">
        <w:rPr>
          <w:rFonts w:ascii="Book Antiqua" w:hAnsi="Book Antiqua" w:cs="Book Antiqua" w:hint="eastAsia"/>
          <w:i/>
          <w:color w:val="000000"/>
          <w:shd w:val="clear" w:color="auto" w:fill="FFFFFF"/>
          <w:lang w:eastAsia="zh-CN"/>
        </w:rPr>
        <w:t>P</w:t>
      </w:r>
      <w:r w:rsidR="008D660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shd w:val="clear" w:color="auto" w:fill="FFFFFF"/>
        </w:rPr>
        <w:t>&lt;</w:t>
      </w:r>
      <w:r w:rsidR="008D660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shd w:val="clear" w:color="auto" w:fill="FFFFFF"/>
        </w:rPr>
        <w:t xml:space="preserve">0.05 </w:t>
      </w:r>
      <w:r w:rsidR="00834873">
        <w:rPr>
          <w:rFonts w:ascii="Book Antiqua" w:eastAsia="Book Antiqua" w:hAnsi="Book Antiqua" w:cs="Book Antiqua"/>
          <w:color w:val="000000"/>
          <w:shd w:val="clear" w:color="auto" w:fill="FFFFFF"/>
        </w:rPr>
        <w:t>was considered</w:t>
      </w:r>
      <w:r w:rsidR="00834873" w:rsidRPr="00354E33">
        <w:rPr>
          <w:rFonts w:ascii="Book Antiqua" w:eastAsia="Book Antiqua" w:hAnsi="Book Antiqua" w:cs="Book Antiqua"/>
          <w:color w:val="000000"/>
          <w:shd w:val="clear" w:color="auto" w:fill="FFFFFF"/>
        </w:rPr>
        <w:t xml:space="preserve"> </w:t>
      </w:r>
      <w:r w:rsidRPr="00354E33">
        <w:rPr>
          <w:rFonts w:ascii="Book Antiqua" w:eastAsia="Book Antiqua" w:hAnsi="Book Antiqua" w:cs="Book Antiqua"/>
          <w:color w:val="000000"/>
          <w:shd w:val="clear" w:color="auto" w:fill="FFFFFF"/>
        </w:rPr>
        <w:t>statistically significant.</w:t>
      </w:r>
    </w:p>
    <w:p w14:paraId="4DCED6AC" w14:textId="77777777" w:rsidR="00A77B3E" w:rsidRPr="00354E33" w:rsidRDefault="00A77B3E" w:rsidP="00354E33">
      <w:pPr>
        <w:spacing w:line="360" w:lineRule="auto"/>
        <w:jc w:val="both"/>
        <w:rPr>
          <w:rFonts w:ascii="Book Antiqua" w:hAnsi="Book Antiqua"/>
        </w:rPr>
      </w:pPr>
    </w:p>
    <w:p w14:paraId="130E654B"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aps/>
          <w:color w:val="000000"/>
          <w:u w:val="single"/>
        </w:rPr>
        <w:t>RESULTS</w:t>
      </w:r>
    </w:p>
    <w:p w14:paraId="2A50BBCC" w14:textId="4F3197F9" w:rsidR="00A77B3E" w:rsidRPr="008D660D" w:rsidRDefault="00D254C0" w:rsidP="00354E33">
      <w:pPr>
        <w:spacing w:line="360" w:lineRule="auto"/>
        <w:jc w:val="both"/>
        <w:rPr>
          <w:rFonts w:ascii="Book Antiqua" w:hAnsi="Book Antiqua"/>
          <w:lang w:eastAsia="zh-CN"/>
        </w:rPr>
      </w:pPr>
      <w:r w:rsidRPr="008D660D">
        <w:rPr>
          <w:rFonts w:ascii="Book Antiqua" w:eastAsia="Book Antiqua" w:hAnsi="Book Antiqua" w:cs="Book Antiqua"/>
          <w:color w:val="000000"/>
        </w:rPr>
        <w:t xml:space="preserve">The </w:t>
      </w:r>
      <w:r w:rsidR="00DB14FE">
        <w:rPr>
          <w:rFonts w:ascii="Book Antiqua" w:hAnsi="Book Antiqua" w:cs="Book Antiqua" w:hint="eastAsia"/>
          <w:color w:val="000000"/>
          <w:lang w:eastAsia="zh-CN"/>
        </w:rPr>
        <w:t>f</w:t>
      </w:r>
      <w:r w:rsidRPr="008D660D">
        <w:rPr>
          <w:rFonts w:ascii="Book Antiqua" w:eastAsia="Book Antiqua" w:hAnsi="Book Antiqua" w:cs="Book Antiqua"/>
          <w:color w:val="000000"/>
        </w:rPr>
        <w:t xml:space="preserve">low chart of </w:t>
      </w:r>
      <w:r w:rsidR="00834873">
        <w:rPr>
          <w:rFonts w:ascii="Book Antiqua" w:eastAsia="Book Antiqua" w:hAnsi="Book Antiqua" w:cs="Book Antiqua"/>
          <w:color w:val="000000"/>
        </w:rPr>
        <w:t xml:space="preserve">selection of </w:t>
      </w:r>
      <w:r w:rsidRPr="008D660D">
        <w:rPr>
          <w:rFonts w:ascii="Book Antiqua" w:eastAsia="Book Antiqua" w:hAnsi="Book Antiqua" w:cs="Book Antiqua"/>
          <w:color w:val="000000"/>
        </w:rPr>
        <w:t>study patients is demonstrated in</w:t>
      </w:r>
      <w:r w:rsidR="008D660D" w:rsidRPr="008D660D">
        <w:rPr>
          <w:rFonts w:ascii="Book Antiqua" w:hAnsi="Book Antiqua" w:cs="Book Antiqua" w:hint="eastAsia"/>
          <w:color w:val="000000"/>
          <w:lang w:eastAsia="zh-CN"/>
        </w:rPr>
        <w:t xml:space="preserve"> </w:t>
      </w:r>
      <w:r w:rsidRPr="008D660D">
        <w:rPr>
          <w:rFonts w:ascii="Book Antiqua" w:eastAsia="Book Antiqua" w:hAnsi="Book Antiqua" w:cs="Book Antiqua"/>
          <w:bCs/>
          <w:color w:val="000000"/>
        </w:rPr>
        <w:t>Figure 1</w:t>
      </w:r>
      <w:r w:rsidRPr="008D660D">
        <w:rPr>
          <w:rFonts w:ascii="Book Antiqua" w:eastAsia="Book Antiqua" w:hAnsi="Book Antiqua" w:cs="Book Antiqua"/>
          <w:color w:val="000000"/>
        </w:rPr>
        <w:t xml:space="preserve">. Among 880 STEMI patients </w:t>
      </w:r>
      <w:r w:rsidR="00834873">
        <w:rPr>
          <w:rFonts w:ascii="Book Antiqua" w:eastAsia="Book Antiqua" w:hAnsi="Book Antiqua" w:cs="Book Antiqua"/>
          <w:color w:val="000000"/>
        </w:rPr>
        <w:t xml:space="preserve">who </w:t>
      </w:r>
      <w:r w:rsidRPr="008D660D">
        <w:rPr>
          <w:rFonts w:ascii="Book Antiqua" w:eastAsia="Book Antiqua" w:hAnsi="Book Antiqua" w:cs="Book Antiqua"/>
          <w:color w:val="000000"/>
        </w:rPr>
        <w:t>presented at our tertiary care center in the given period, 337</w:t>
      </w:r>
      <w:r w:rsidR="00834873">
        <w:rPr>
          <w:rFonts w:ascii="Book Antiqua" w:eastAsia="Book Antiqua" w:hAnsi="Book Antiqua" w:cs="Book Antiqua"/>
          <w:color w:val="000000"/>
        </w:rPr>
        <w:t xml:space="preserve"> </w:t>
      </w:r>
      <w:r w:rsidRPr="008D660D">
        <w:rPr>
          <w:rFonts w:ascii="Book Antiqua" w:eastAsia="Book Antiqua" w:hAnsi="Book Antiqua" w:cs="Book Antiqua"/>
          <w:color w:val="000000"/>
        </w:rPr>
        <w:t>were divided into two groups</w:t>
      </w:r>
      <w:r w:rsidR="00834873">
        <w:rPr>
          <w:rFonts w:ascii="Book Antiqua" w:eastAsia="Book Antiqua" w:hAnsi="Book Antiqua" w:cs="Book Antiqua"/>
          <w:color w:val="000000"/>
        </w:rPr>
        <w:t>:</w:t>
      </w:r>
      <w:r w:rsidRPr="008D660D">
        <w:rPr>
          <w:rFonts w:ascii="Book Antiqua" w:eastAsia="Book Antiqua" w:hAnsi="Book Antiqua" w:cs="Book Antiqua"/>
          <w:color w:val="000000"/>
        </w:rPr>
        <w:t xml:space="preserve"> </w:t>
      </w:r>
      <w:r w:rsidR="008D660D">
        <w:rPr>
          <w:rFonts w:ascii="Book Antiqua" w:hAnsi="Book Antiqua" w:cs="Book Antiqua" w:hint="eastAsia"/>
          <w:color w:val="000000"/>
          <w:lang w:eastAsia="zh-CN"/>
        </w:rPr>
        <w:t>(1</w:t>
      </w:r>
      <w:r w:rsidRPr="008D660D">
        <w:rPr>
          <w:rFonts w:ascii="Book Antiqua" w:eastAsia="Book Antiqua" w:hAnsi="Book Antiqua" w:cs="Book Antiqua"/>
          <w:color w:val="000000"/>
        </w:rPr>
        <w:t>) 183 patients in the routine group who underwent PCI with</w:t>
      </w:r>
      <w:r w:rsidR="00834873">
        <w:rPr>
          <w:rFonts w:ascii="Book Antiqua" w:eastAsia="Book Antiqua" w:hAnsi="Book Antiqua" w:cs="Book Antiqua"/>
          <w:color w:val="000000"/>
        </w:rPr>
        <w:t>in</w:t>
      </w:r>
      <w:r w:rsidRPr="008D660D">
        <w:rPr>
          <w:rFonts w:ascii="Book Antiqua" w:eastAsia="Book Antiqua" w:hAnsi="Book Antiqua" w:cs="Book Antiqua"/>
          <w:color w:val="000000"/>
        </w:rPr>
        <w:t xml:space="preserve"> 3-24 h of initiation of thrombolysis</w:t>
      </w:r>
      <w:r w:rsidR="008D660D">
        <w:rPr>
          <w:rFonts w:ascii="Book Antiqua" w:hAnsi="Book Antiqua" w:cs="Book Antiqua" w:hint="eastAsia"/>
          <w:color w:val="000000"/>
          <w:lang w:eastAsia="zh-CN"/>
        </w:rPr>
        <w:t>;</w:t>
      </w:r>
      <w:r w:rsidRPr="008D660D">
        <w:rPr>
          <w:rFonts w:ascii="Book Antiqua" w:eastAsia="Book Antiqua" w:hAnsi="Book Antiqua" w:cs="Book Antiqua"/>
          <w:color w:val="000000"/>
        </w:rPr>
        <w:t xml:space="preserve"> and </w:t>
      </w:r>
      <w:r w:rsidR="008D660D">
        <w:rPr>
          <w:rFonts w:ascii="Book Antiqua" w:hAnsi="Book Antiqua" w:cs="Book Antiqua" w:hint="eastAsia"/>
          <w:color w:val="000000"/>
          <w:lang w:eastAsia="zh-CN"/>
        </w:rPr>
        <w:t>(2</w:t>
      </w:r>
      <w:r w:rsidRPr="008D660D">
        <w:rPr>
          <w:rFonts w:ascii="Book Antiqua" w:eastAsia="Book Antiqua" w:hAnsi="Book Antiqua" w:cs="Book Antiqua"/>
          <w:color w:val="000000"/>
        </w:rPr>
        <w:t>) 154 patients in the delayed group who underwent PCI with</w:t>
      </w:r>
      <w:r w:rsidR="00834873">
        <w:rPr>
          <w:rFonts w:ascii="Book Antiqua" w:eastAsia="Book Antiqua" w:hAnsi="Book Antiqua" w:cs="Book Antiqua"/>
          <w:color w:val="000000"/>
        </w:rPr>
        <w:t>in</w:t>
      </w:r>
      <w:r w:rsidRPr="008D660D">
        <w:rPr>
          <w:rFonts w:ascii="Book Antiqua" w:eastAsia="Book Antiqua" w:hAnsi="Book Antiqua" w:cs="Book Antiqua"/>
          <w:color w:val="000000"/>
        </w:rPr>
        <w:t xml:space="preserve"> 24-72 h of initiation of thrombolysis.</w:t>
      </w:r>
    </w:p>
    <w:p w14:paraId="76415ADF" w14:textId="3F82A696" w:rsidR="00A77B3E" w:rsidRPr="008D660D" w:rsidRDefault="00D254C0" w:rsidP="008D660D">
      <w:pPr>
        <w:spacing w:line="360" w:lineRule="auto"/>
        <w:ind w:firstLineChars="200" w:firstLine="480"/>
        <w:jc w:val="both"/>
        <w:rPr>
          <w:rFonts w:ascii="Book Antiqua" w:hAnsi="Book Antiqua"/>
          <w:lang w:eastAsia="zh-CN"/>
        </w:rPr>
      </w:pPr>
      <w:r w:rsidRPr="008D660D">
        <w:rPr>
          <w:rFonts w:ascii="Book Antiqua" w:eastAsia="Book Antiqua" w:hAnsi="Book Antiqua" w:cs="Book Antiqua"/>
          <w:color w:val="000000"/>
        </w:rPr>
        <w:t xml:space="preserve">Demographic characteristics of the study cohorts (routine group </w:t>
      </w:r>
      <w:r w:rsidRPr="008D660D">
        <w:rPr>
          <w:rFonts w:ascii="Book Antiqua" w:eastAsia="Book Antiqua" w:hAnsi="Book Antiqua" w:cs="Book Antiqua"/>
          <w:i/>
          <w:iCs/>
          <w:color w:val="000000"/>
        </w:rPr>
        <w:t>vs</w:t>
      </w:r>
      <w:r w:rsidRPr="008D660D">
        <w:rPr>
          <w:rFonts w:ascii="Book Antiqua" w:eastAsia="Book Antiqua" w:hAnsi="Book Antiqua" w:cs="Book Antiqua"/>
          <w:color w:val="000000"/>
        </w:rPr>
        <w:t xml:space="preserve"> delayed group) are compared in</w:t>
      </w:r>
      <w:r w:rsidR="008D660D">
        <w:rPr>
          <w:rFonts w:ascii="Book Antiqua" w:hAnsi="Book Antiqua" w:cs="Book Antiqua" w:hint="eastAsia"/>
          <w:color w:val="000000"/>
          <w:lang w:eastAsia="zh-CN"/>
        </w:rPr>
        <w:t xml:space="preserve"> </w:t>
      </w:r>
      <w:r w:rsidRPr="008D660D">
        <w:rPr>
          <w:rFonts w:ascii="Book Antiqua" w:eastAsia="Book Antiqua" w:hAnsi="Book Antiqua" w:cs="Book Antiqua"/>
          <w:bCs/>
          <w:color w:val="000000"/>
        </w:rPr>
        <w:t>Table 1</w:t>
      </w:r>
      <w:r w:rsidRPr="008D660D">
        <w:rPr>
          <w:rFonts w:ascii="Book Antiqua" w:eastAsia="Book Antiqua" w:hAnsi="Book Antiqua" w:cs="Book Antiqua"/>
          <w:color w:val="000000"/>
        </w:rPr>
        <w:t xml:space="preserve">. Mean age in the </w:t>
      </w:r>
      <w:r w:rsidR="00834873">
        <w:rPr>
          <w:rFonts w:ascii="Book Antiqua" w:eastAsia="Book Antiqua" w:hAnsi="Book Antiqua" w:cs="Book Antiqua"/>
          <w:color w:val="000000"/>
        </w:rPr>
        <w:t xml:space="preserve">two </w:t>
      </w:r>
      <w:r w:rsidRPr="008D660D">
        <w:rPr>
          <w:rFonts w:ascii="Book Antiqua" w:eastAsia="Book Antiqua" w:hAnsi="Book Antiqua" w:cs="Book Antiqua"/>
          <w:color w:val="000000"/>
        </w:rPr>
        <w:t>groups was compar</w:t>
      </w:r>
      <w:r w:rsidRPr="00354E33">
        <w:rPr>
          <w:rFonts w:ascii="Book Antiqua" w:eastAsia="Book Antiqua" w:hAnsi="Book Antiqua" w:cs="Book Antiqua"/>
          <w:color w:val="000000"/>
        </w:rPr>
        <w:t xml:space="preserve">able (55.1 ± 10.1 years </w:t>
      </w:r>
      <w:r w:rsidRPr="00354E33">
        <w:rPr>
          <w:rFonts w:ascii="Book Antiqua" w:eastAsia="Book Antiqua" w:hAnsi="Book Antiqua" w:cs="Book Antiqua"/>
          <w:i/>
          <w:iCs/>
          <w:color w:val="000000"/>
        </w:rPr>
        <w:t>vs</w:t>
      </w:r>
      <w:r w:rsidRPr="00354E33">
        <w:rPr>
          <w:rFonts w:ascii="Book Antiqua" w:eastAsia="Book Antiqua" w:hAnsi="Book Antiqua" w:cs="Book Antiqua"/>
          <w:color w:val="000000"/>
        </w:rPr>
        <w:t xml:space="preserve"> 54.2 ± 10.5 years, </w:t>
      </w:r>
      <w:r w:rsidRPr="00354E33">
        <w:rPr>
          <w:rFonts w:ascii="Book Antiqua" w:eastAsia="Book Antiqua" w:hAnsi="Book Antiqua" w:cs="Book Antiqua"/>
          <w:i/>
          <w:iCs/>
          <w:color w:val="000000"/>
        </w:rPr>
        <w:t>P</w:t>
      </w:r>
      <w:r w:rsidRPr="00354E33">
        <w:rPr>
          <w:rFonts w:ascii="Book Antiqua" w:eastAsia="Book Antiqua" w:hAnsi="Book Antiqua" w:cs="Book Antiqua"/>
          <w:color w:val="000000"/>
        </w:rPr>
        <w:t xml:space="preserve"> = 0.426)</w:t>
      </w:r>
      <w:r w:rsidR="00834873">
        <w:rPr>
          <w:rFonts w:ascii="Book Antiqua" w:eastAsia="Book Antiqua" w:hAnsi="Book Antiqua" w:cs="Book Antiqua"/>
          <w:color w:val="000000"/>
        </w:rPr>
        <w:t>,</w:t>
      </w:r>
      <w:r w:rsidRPr="00354E33">
        <w:rPr>
          <w:rFonts w:ascii="Book Antiqua" w:eastAsia="Book Antiqua" w:hAnsi="Book Antiqua" w:cs="Book Antiqua"/>
          <w:color w:val="000000"/>
        </w:rPr>
        <w:t xml:space="preserve"> with a predominance of male patients in both</w:t>
      </w:r>
      <w:r w:rsidR="00834873">
        <w:rPr>
          <w:rFonts w:ascii="Book Antiqua" w:eastAsia="Book Antiqua" w:hAnsi="Book Antiqua" w:cs="Book Antiqua"/>
          <w:color w:val="000000"/>
        </w:rPr>
        <w:t xml:space="preserve"> </w:t>
      </w:r>
      <w:r w:rsidRPr="00354E33">
        <w:rPr>
          <w:rFonts w:ascii="Book Antiqua" w:eastAsia="Book Antiqua" w:hAnsi="Book Antiqua" w:cs="Book Antiqua"/>
          <w:color w:val="000000"/>
        </w:rPr>
        <w:t>group</w:t>
      </w:r>
      <w:r w:rsidR="00834873">
        <w:rPr>
          <w:rFonts w:ascii="Book Antiqua" w:eastAsia="Book Antiqua" w:hAnsi="Book Antiqua" w:cs="Book Antiqua"/>
          <w:color w:val="000000"/>
        </w:rPr>
        <w:t>s</w:t>
      </w:r>
      <w:r w:rsidRPr="00354E33">
        <w:rPr>
          <w:rFonts w:ascii="Book Antiqua" w:eastAsia="Book Antiqua" w:hAnsi="Book Antiqua" w:cs="Book Antiqua"/>
          <w:color w:val="000000"/>
        </w:rPr>
        <w:t xml:space="preserve"> (87.4% in routine group and 89.6% in delayed group). </w:t>
      </w:r>
      <w:r w:rsidR="00834873">
        <w:rPr>
          <w:rFonts w:ascii="Book Antiqua" w:eastAsia="Book Antiqua" w:hAnsi="Book Antiqua" w:cs="Book Antiqua"/>
          <w:color w:val="000000"/>
        </w:rPr>
        <w:t>The o</w:t>
      </w:r>
      <w:r w:rsidR="00834873" w:rsidRPr="00354E33">
        <w:rPr>
          <w:rFonts w:ascii="Book Antiqua" w:eastAsia="Book Antiqua" w:hAnsi="Book Antiqua" w:cs="Book Antiqua"/>
          <w:color w:val="000000"/>
        </w:rPr>
        <w:t xml:space="preserve">ccurrence </w:t>
      </w:r>
      <w:r w:rsidRPr="00354E33">
        <w:rPr>
          <w:rFonts w:ascii="Book Antiqua" w:eastAsia="Book Antiqua" w:hAnsi="Book Antiqua" w:cs="Book Antiqua"/>
          <w:color w:val="000000"/>
        </w:rPr>
        <w:t xml:space="preserve">of anterior wall </w:t>
      </w:r>
      <w:r w:rsidR="00834873" w:rsidRPr="008D660D">
        <w:rPr>
          <w:rFonts w:ascii="Book Antiqua" w:eastAsia="Book Antiqua" w:hAnsi="Book Antiqua" w:cs="Book Antiqua"/>
          <w:color w:val="000000"/>
        </w:rPr>
        <w:t xml:space="preserve">STEMI </w:t>
      </w:r>
      <w:r w:rsidRPr="00354E33">
        <w:rPr>
          <w:rFonts w:ascii="Book Antiqua" w:eastAsia="Book Antiqua" w:hAnsi="Book Antiqua" w:cs="Book Antiqua"/>
          <w:color w:val="000000"/>
        </w:rPr>
        <w:t xml:space="preserve">and non-anterior </w:t>
      </w:r>
      <w:r w:rsidR="00834873" w:rsidRPr="008D660D">
        <w:rPr>
          <w:rFonts w:ascii="Book Antiqua" w:eastAsia="Book Antiqua" w:hAnsi="Book Antiqua" w:cs="Book Antiqua"/>
          <w:color w:val="000000"/>
        </w:rPr>
        <w:t xml:space="preserve">STEMI </w:t>
      </w:r>
      <w:r w:rsidRPr="00354E33">
        <w:rPr>
          <w:rFonts w:ascii="Book Antiqua" w:eastAsia="Book Antiqua" w:hAnsi="Book Antiqua" w:cs="Book Antiqua"/>
          <w:color w:val="000000"/>
        </w:rPr>
        <w:t>w</w:t>
      </w:r>
      <w:r w:rsidR="00834873">
        <w:rPr>
          <w:rFonts w:ascii="Book Antiqua" w:eastAsia="Book Antiqua" w:hAnsi="Book Antiqua" w:cs="Book Antiqua"/>
          <w:color w:val="000000"/>
        </w:rPr>
        <w:t>as</w:t>
      </w:r>
      <w:r w:rsidRPr="00354E33">
        <w:rPr>
          <w:rFonts w:ascii="Book Antiqua" w:eastAsia="Book Antiqua" w:hAnsi="Book Antiqua" w:cs="Book Antiqua"/>
          <w:color w:val="000000"/>
        </w:rPr>
        <w:t xml:space="preserve"> almost equally distributed in the routine and delayed groups (53.6% </w:t>
      </w:r>
      <w:r w:rsidRPr="00354E33">
        <w:rPr>
          <w:rFonts w:ascii="Book Antiqua" w:eastAsia="Book Antiqua" w:hAnsi="Book Antiqua" w:cs="Book Antiqua"/>
          <w:i/>
          <w:iCs/>
          <w:color w:val="000000"/>
        </w:rPr>
        <w:t>vs</w:t>
      </w:r>
      <w:r w:rsidRPr="00354E33">
        <w:rPr>
          <w:rFonts w:ascii="Book Antiqua" w:eastAsia="Book Antiqua" w:hAnsi="Book Antiqua" w:cs="Book Antiqua"/>
          <w:color w:val="000000"/>
        </w:rPr>
        <w:t xml:space="preserve"> 57.1% and 46.4% </w:t>
      </w:r>
      <w:r w:rsidRPr="00354E33">
        <w:rPr>
          <w:rFonts w:ascii="Book Antiqua" w:eastAsia="Book Antiqua" w:hAnsi="Book Antiqua" w:cs="Book Antiqua"/>
          <w:i/>
          <w:iCs/>
          <w:color w:val="000000"/>
        </w:rPr>
        <w:t>vs</w:t>
      </w:r>
      <w:r w:rsidRPr="00354E33">
        <w:rPr>
          <w:rFonts w:ascii="Book Antiqua" w:eastAsia="Book Antiqua" w:hAnsi="Book Antiqua" w:cs="Book Antiqua"/>
          <w:color w:val="000000"/>
        </w:rPr>
        <w:t xml:space="preserve"> 42.9%; </w:t>
      </w:r>
      <w:r w:rsidRPr="00354E33">
        <w:rPr>
          <w:rFonts w:ascii="Book Antiqua" w:eastAsia="Book Antiqua" w:hAnsi="Book Antiqua" w:cs="Book Antiqua"/>
          <w:i/>
          <w:iCs/>
          <w:color w:val="000000"/>
        </w:rPr>
        <w:t>P</w:t>
      </w:r>
      <w:r w:rsidRPr="00354E33">
        <w:rPr>
          <w:rFonts w:ascii="Book Antiqua" w:eastAsia="Book Antiqua" w:hAnsi="Book Antiqua" w:cs="Book Antiqua"/>
          <w:color w:val="000000"/>
        </w:rPr>
        <w:t xml:space="preserve"> = 0.509, respectively). In both</w:t>
      </w:r>
      <w:r w:rsidR="00834873">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groups, around 58% </w:t>
      </w:r>
      <w:r w:rsidR="00834873">
        <w:rPr>
          <w:rFonts w:ascii="Book Antiqua" w:eastAsia="Book Antiqua" w:hAnsi="Book Antiqua" w:cs="Book Antiqua"/>
          <w:color w:val="000000"/>
        </w:rPr>
        <w:t xml:space="preserve">of </w:t>
      </w:r>
      <w:r w:rsidRPr="00354E33">
        <w:rPr>
          <w:rFonts w:ascii="Book Antiqua" w:eastAsia="Book Antiqua" w:hAnsi="Book Antiqua" w:cs="Book Antiqua"/>
          <w:color w:val="000000"/>
        </w:rPr>
        <w:t>patients had single vessel disease while 42%</w:t>
      </w:r>
      <w:r w:rsidR="00834873">
        <w:rPr>
          <w:rFonts w:ascii="Book Antiqua" w:eastAsia="Book Antiqua" w:hAnsi="Book Antiqua" w:cs="Book Antiqua"/>
          <w:color w:val="000000"/>
        </w:rPr>
        <w:t xml:space="preserve"> </w:t>
      </w:r>
      <w:r w:rsidRPr="00354E33">
        <w:rPr>
          <w:rFonts w:ascii="Book Antiqua" w:eastAsia="Book Antiqua" w:hAnsi="Book Antiqua" w:cs="Book Antiqua"/>
          <w:color w:val="000000"/>
        </w:rPr>
        <w:t>had multiple vessel disease. A statistically significant difference</w:t>
      </w:r>
      <w:r w:rsidR="00834873" w:rsidRPr="00834873">
        <w:rPr>
          <w:rFonts w:ascii="Book Antiqua" w:eastAsia="Book Antiqua" w:hAnsi="Book Antiqua" w:cs="Book Antiqua"/>
          <w:color w:val="000000"/>
        </w:rPr>
        <w:t xml:space="preserve"> </w:t>
      </w:r>
      <w:r w:rsidR="00834873" w:rsidRPr="00354E33">
        <w:rPr>
          <w:rFonts w:ascii="Book Antiqua" w:eastAsia="Book Antiqua" w:hAnsi="Book Antiqua" w:cs="Book Antiqua"/>
          <w:color w:val="000000"/>
        </w:rPr>
        <w:t>was noted</w:t>
      </w:r>
      <w:r w:rsidRPr="00354E33">
        <w:rPr>
          <w:rFonts w:ascii="Book Antiqua" w:eastAsia="Book Antiqua" w:hAnsi="Book Antiqua" w:cs="Book Antiqua"/>
          <w:color w:val="000000"/>
        </w:rPr>
        <w:t xml:space="preserve"> in mean left ventricular ejection fraction between</w:t>
      </w:r>
      <w:r w:rsidR="00834873">
        <w:rPr>
          <w:rFonts w:ascii="Book Antiqua" w:eastAsia="Book Antiqua" w:hAnsi="Book Antiqua" w:cs="Book Antiqua"/>
          <w:color w:val="000000"/>
        </w:rPr>
        <w:t xml:space="preserve"> the</w:t>
      </w:r>
      <w:r w:rsidRPr="00354E33">
        <w:rPr>
          <w:rFonts w:ascii="Book Antiqua" w:eastAsia="Book Antiqua" w:hAnsi="Book Antiqua" w:cs="Book Antiqua"/>
          <w:color w:val="000000"/>
        </w:rPr>
        <w:t xml:space="preserve"> two groups</w:t>
      </w:r>
      <w:r w:rsidR="00834873">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(routine: 46.9 ± 4.7 and delayed: 45.8 ± 4.5; </w:t>
      </w:r>
      <w:r w:rsidRPr="00354E33">
        <w:rPr>
          <w:rFonts w:ascii="Book Antiqua" w:eastAsia="Book Antiqua" w:hAnsi="Book Antiqua" w:cs="Book Antiqua"/>
          <w:i/>
          <w:iCs/>
          <w:color w:val="000000"/>
        </w:rPr>
        <w:t>P</w:t>
      </w:r>
      <w:r w:rsidRPr="00354E33">
        <w:rPr>
          <w:rFonts w:ascii="Book Antiqua" w:eastAsia="Book Antiqua" w:hAnsi="Book Antiqua" w:cs="Book Antiqua"/>
          <w:color w:val="000000"/>
        </w:rPr>
        <w:t xml:space="preserve"> = 0.034).</w:t>
      </w:r>
    </w:p>
    <w:p w14:paraId="44480E14" w14:textId="123D9659" w:rsidR="00A77B3E" w:rsidRPr="00354E33" w:rsidRDefault="00D254C0" w:rsidP="008D660D">
      <w:pPr>
        <w:spacing w:line="360" w:lineRule="auto"/>
        <w:ind w:firstLineChars="200" w:firstLine="480"/>
        <w:jc w:val="both"/>
        <w:rPr>
          <w:rFonts w:ascii="Book Antiqua" w:hAnsi="Book Antiqua"/>
        </w:rPr>
      </w:pPr>
      <w:r w:rsidRPr="00354E33">
        <w:rPr>
          <w:rFonts w:ascii="Book Antiqua" w:eastAsia="Book Antiqua" w:hAnsi="Book Antiqua" w:cs="Book Antiqua"/>
          <w:color w:val="000000"/>
        </w:rPr>
        <w:lastRenderedPageBreak/>
        <w:t xml:space="preserve">In both the routine and delayed groups, thrombolysis was initiated within 6 h of onset of symptoms (5.2 ± 3.4 h </w:t>
      </w:r>
      <w:r w:rsidRPr="00354E33">
        <w:rPr>
          <w:rFonts w:ascii="Book Antiqua" w:eastAsia="Book Antiqua" w:hAnsi="Book Antiqua" w:cs="Book Antiqua"/>
          <w:i/>
          <w:iCs/>
          <w:color w:val="000000"/>
        </w:rPr>
        <w:t>vs</w:t>
      </w:r>
      <w:r w:rsidRPr="00354E33">
        <w:rPr>
          <w:rFonts w:ascii="Book Antiqua" w:eastAsia="Book Antiqua" w:hAnsi="Book Antiqua" w:cs="Book Antiqua"/>
          <w:color w:val="000000"/>
        </w:rPr>
        <w:t xml:space="preserve"> 5.8 ± 4.5 h, </w:t>
      </w:r>
      <w:r w:rsidRPr="00354E33">
        <w:rPr>
          <w:rFonts w:ascii="Book Antiqua" w:eastAsia="Book Antiqua" w:hAnsi="Book Antiqua" w:cs="Book Antiqua"/>
          <w:i/>
          <w:iCs/>
          <w:color w:val="000000"/>
        </w:rPr>
        <w:t>P</w:t>
      </w:r>
      <w:r w:rsidRPr="00354E33">
        <w:rPr>
          <w:rFonts w:ascii="Book Antiqua" w:eastAsia="Book Antiqua" w:hAnsi="Book Antiqua" w:cs="Book Antiqua"/>
          <w:color w:val="000000"/>
        </w:rPr>
        <w:t xml:space="preserve"> = 0.125). The mean </w:t>
      </w:r>
      <w:r w:rsidR="00291F39">
        <w:rPr>
          <w:rFonts w:ascii="Book Antiqua" w:eastAsia="Book Antiqua" w:hAnsi="Book Antiqua" w:cs="Book Antiqua"/>
          <w:color w:val="000000"/>
        </w:rPr>
        <w:t xml:space="preserve">time from </w:t>
      </w:r>
      <w:r w:rsidRPr="00354E33">
        <w:rPr>
          <w:rFonts w:ascii="Book Antiqua" w:eastAsia="Book Antiqua" w:hAnsi="Book Antiqua" w:cs="Book Antiqua"/>
          <w:color w:val="000000"/>
        </w:rPr>
        <w:t>thrombolysis to PCI</w:t>
      </w:r>
      <w:r w:rsidR="00291F39">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was 16.9 ± 5.3 h in </w:t>
      </w:r>
      <w:r w:rsidR="00291F39">
        <w:rPr>
          <w:rFonts w:ascii="Book Antiqua" w:eastAsia="Book Antiqua" w:hAnsi="Book Antiqua" w:cs="Book Antiqua"/>
          <w:color w:val="000000"/>
        </w:rPr>
        <w:t xml:space="preserve">the </w:t>
      </w:r>
      <w:r w:rsidRPr="00354E33">
        <w:rPr>
          <w:rFonts w:ascii="Book Antiqua" w:eastAsia="Book Antiqua" w:hAnsi="Book Antiqua" w:cs="Book Antiqua"/>
          <w:color w:val="000000"/>
        </w:rPr>
        <w:t xml:space="preserve">routine group while it was 44.1 ± 14.7 h (an average 27 h late) in </w:t>
      </w:r>
      <w:r w:rsidR="00291F39">
        <w:rPr>
          <w:rFonts w:ascii="Book Antiqua" w:eastAsia="Book Antiqua" w:hAnsi="Book Antiqua" w:cs="Book Antiqua"/>
          <w:color w:val="000000"/>
        </w:rPr>
        <w:t xml:space="preserve">the </w:t>
      </w:r>
      <w:r w:rsidRPr="00354E33">
        <w:rPr>
          <w:rFonts w:ascii="Book Antiqua" w:eastAsia="Book Antiqua" w:hAnsi="Book Antiqua" w:cs="Book Antiqua"/>
          <w:color w:val="000000"/>
        </w:rPr>
        <w:t>delayed group.</w:t>
      </w:r>
    </w:p>
    <w:p w14:paraId="1B50F2DB" w14:textId="037A941C" w:rsidR="00A77B3E" w:rsidRPr="00354E33" w:rsidRDefault="00D254C0" w:rsidP="008D660D">
      <w:pPr>
        <w:spacing w:line="360" w:lineRule="auto"/>
        <w:ind w:firstLineChars="200" w:firstLine="480"/>
        <w:jc w:val="both"/>
        <w:rPr>
          <w:rFonts w:ascii="Book Antiqua" w:hAnsi="Book Antiqua"/>
        </w:rPr>
      </w:pPr>
      <w:r w:rsidRPr="008D660D">
        <w:rPr>
          <w:rFonts w:ascii="Book Antiqua" w:eastAsia="Book Antiqua" w:hAnsi="Book Antiqua" w:cs="Book Antiqua"/>
          <w:color w:val="000000"/>
        </w:rPr>
        <w:t xml:space="preserve">The </w:t>
      </w:r>
      <w:r w:rsidR="00AD1315">
        <w:rPr>
          <w:rFonts w:ascii="Book Antiqua" w:eastAsia="Book Antiqua" w:hAnsi="Book Antiqua" w:cs="Book Antiqua"/>
          <w:color w:val="000000"/>
        </w:rPr>
        <w:t>clinical outcomes within 30 d</w:t>
      </w:r>
      <w:r w:rsidRPr="008D660D">
        <w:rPr>
          <w:rFonts w:ascii="Book Antiqua" w:eastAsia="Book Antiqua" w:hAnsi="Book Antiqua" w:cs="Book Antiqua"/>
          <w:color w:val="000000"/>
        </w:rPr>
        <w:t xml:space="preserve"> of the procedure in the </w:t>
      </w:r>
      <w:r w:rsidR="00291F39">
        <w:rPr>
          <w:rFonts w:ascii="Book Antiqua" w:eastAsia="Book Antiqua" w:hAnsi="Book Antiqua" w:cs="Book Antiqua"/>
          <w:color w:val="000000"/>
        </w:rPr>
        <w:t xml:space="preserve">two </w:t>
      </w:r>
      <w:r w:rsidRPr="008D660D">
        <w:rPr>
          <w:rFonts w:ascii="Book Antiqua" w:eastAsia="Book Antiqua" w:hAnsi="Book Antiqua" w:cs="Book Antiqua"/>
          <w:color w:val="000000"/>
        </w:rPr>
        <w:t>groups are depicted in</w:t>
      </w:r>
      <w:r w:rsidR="008D660D" w:rsidRPr="008D660D">
        <w:rPr>
          <w:rFonts w:ascii="Book Antiqua" w:hAnsi="Book Antiqua" w:cs="Book Antiqua" w:hint="eastAsia"/>
          <w:color w:val="000000"/>
          <w:lang w:eastAsia="zh-CN"/>
        </w:rPr>
        <w:t xml:space="preserve"> </w:t>
      </w:r>
      <w:r w:rsidRPr="008D660D">
        <w:rPr>
          <w:rFonts w:ascii="Book Antiqua" w:eastAsia="Book Antiqua" w:hAnsi="Book Antiqua" w:cs="Book Antiqua"/>
          <w:bCs/>
          <w:color w:val="000000"/>
        </w:rPr>
        <w:t>Table</w:t>
      </w:r>
      <w:r w:rsidR="008D660D" w:rsidRPr="008D660D">
        <w:rPr>
          <w:rFonts w:ascii="Book Antiqua" w:hAnsi="Book Antiqua" w:cs="Book Antiqua" w:hint="eastAsia"/>
          <w:bCs/>
          <w:color w:val="000000"/>
          <w:lang w:eastAsia="zh-CN"/>
        </w:rPr>
        <w:t xml:space="preserve"> </w:t>
      </w:r>
      <w:r w:rsidRPr="008D660D">
        <w:rPr>
          <w:rFonts w:ascii="Book Antiqua" w:eastAsia="Book Antiqua" w:hAnsi="Book Antiqua" w:cs="Book Antiqua"/>
          <w:bCs/>
          <w:color w:val="000000"/>
        </w:rPr>
        <w:t>2</w:t>
      </w:r>
      <w:r w:rsidRPr="008D660D">
        <w:rPr>
          <w:rFonts w:ascii="Book Antiqua" w:eastAsia="Book Antiqua" w:hAnsi="Book Antiqua" w:cs="Book Antiqua"/>
          <w:color w:val="000000"/>
        </w:rPr>
        <w:t>. The pr</w:t>
      </w:r>
      <w:r w:rsidRPr="00354E33">
        <w:rPr>
          <w:rFonts w:ascii="Book Antiqua" w:eastAsia="Book Antiqua" w:hAnsi="Book Antiqua" w:cs="Book Antiqua"/>
          <w:color w:val="000000"/>
        </w:rPr>
        <w:t>imary endpoint</w:t>
      </w:r>
      <w:r w:rsidR="00291F39">
        <w:rPr>
          <w:rFonts w:ascii="Book Antiqua" w:eastAsia="Book Antiqua" w:hAnsi="Book Antiqua" w:cs="Book Antiqua"/>
          <w:color w:val="000000"/>
        </w:rPr>
        <w:t>.</w:t>
      </w:r>
      <w:r w:rsidRPr="00354E33">
        <w:rPr>
          <w:rFonts w:ascii="Book Antiqua" w:eastAsia="Book Antiqua" w:hAnsi="Book Antiqua" w:cs="Book Antiqua"/>
          <w:color w:val="000000"/>
        </w:rPr>
        <w:t xml:space="preserve"> </w:t>
      </w:r>
      <w:r w:rsidRPr="008D660D">
        <w:rPr>
          <w:rFonts w:ascii="Book Antiqua" w:eastAsia="Book Antiqua" w:hAnsi="Book Antiqua" w:cs="Book Antiqua"/>
          <w:i/>
          <w:color w:val="000000"/>
        </w:rPr>
        <w:t>i.e</w:t>
      </w:r>
      <w:r w:rsidR="008D660D" w:rsidRPr="008D660D">
        <w:rPr>
          <w:rFonts w:ascii="Book Antiqua" w:hAnsi="Book Antiqua" w:cs="Book Antiqua" w:hint="eastAsia"/>
          <w:i/>
          <w:color w:val="000000"/>
          <w:lang w:eastAsia="zh-CN"/>
        </w:rPr>
        <w:t>.</w:t>
      </w:r>
      <w:r w:rsidR="00291F39">
        <w:rPr>
          <w:rFonts w:ascii="Book Antiqua" w:hAnsi="Book Antiqua" w:cs="Book Antiqua"/>
          <w:i/>
          <w:color w:val="000000"/>
          <w:lang w:eastAsia="zh-CN"/>
        </w:rPr>
        <w:t>,</w:t>
      </w:r>
      <w:r w:rsidRPr="00354E33">
        <w:rPr>
          <w:rFonts w:ascii="Book Antiqua" w:eastAsia="Book Antiqua" w:hAnsi="Book Antiqua" w:cs="Book Antiqua"/>
          <w:color w:val="000000"/>
        </w:rPr>
        <w:t xml:space="preserve"> MACCE</w:t>
      </w:r>
      <w:r w:rsidR="00291F39">
        <w:rPr>
          <w:rFonts w:ascii="Book Antiqua" w:eastAsia="Book Antiqua" w:hAnsi="Book Antiqua" w:cs="Book Antiqua"/>
          <w:color w:val="000000"/>
        </w:rPr>
        <w:t xml:space="preserve">, </w:t>
      </w:r>
      <w:r w:rsidRPr="00354E33">
        <w:rPr>
          <w:rFonts w:ascii="Book Antiqua" w:eastAsia="Book Antiqua" w:hAnsi="Book Antiqua" w:cs="Book Antiqua"/>
          <w:color w:val="000000"/>
        </w:rPr>
        <w:t>was reported in 16 (8.7%) patients in</w:t>
      </w:r>
      <w:r w:rsidR="00291F39">
        <w:rPr>
          <w:rFonts w:ascii="Book Antiqua" w:eastAsia="Book Antiqua" w:hAnsi="Book Antiqua" w:cs="Book Antiqua"/>
          <w:color w:val="000000"/>
        </w:rPr>
        <w:t xml:space="preserve"> the</w:t>
      </w:r>
      <w:r w:rsidRPr="00354E33">
        <w:rPr>
          <w:rFonts w:ascii="Book Antiqua" w:eastAsia="Book Antiqua" w:hAnsi="Book Antiqua" w:cs="Book Antiqua"/>
          <w:color w:val="000000"/>
        </w:rPr>
        <w:t xml:space="preserve"> routine group and in 20 (12.9%) patients in the delayed group (</w:t>
      </w:r>
      <w:r w:rsidRPr="00354E33">
        <w:rPr>
          <w:rFonts w:ascii="Book Antiqua" w:eastAsia="Book Antiqua" w:hAnsi="Book Antiqua" w:cs="Book Antiqua"/>
          <w:i/>
          <w:iCs/>
          <w:color w:val="000000"/>
        </w:rPr>
        <w:t>P</w:t>
      </w:r>
      <w:r w:rsidRPr="00354E33">
        <w:rPr>
          <w:rFonts w:ascii="Book Antiqua" w:eastAsia="Book Antiqua" w:hAnsi="Book Antiqua" w:cs="Book Antiqua"/>
          <w:color w:val="000000"/>
        </w:rPr>
        <w:t xml:space="preserve"> = 0.152). Angina occurred in 4 (2.2%) patients in </w:t>
      </w:r>
      <w:r w:rsidR="00291F39">
        <w:rPr>
          <w:rFonts w:ascii="Book Antiqua" w:eastAsia="Book Antiqua" w:hAnsi="Book Antiqua" w:cs="Book Antiqua"/>
          <w:color w:val="000000"/>
        </w:rPr>
        <w:t xml:space="preserve">the </w:t>
      </w:r>
      <w:r w:rsidRPr="00354E33">
        <w:rPr>
          <w:rFonts w:ascii="Book Antiqua" w:eastAsia="Book Antiqua" w:hAnsi="Book Antiqua" w:cs="Book Antiqua"/>
          <w:color w:val="000000"/>
        </w:rPr>
        <w:t xml:space="preserve">routine group and in 1 (0.6%) in </w:t>
      </w:r>
      <w:r w:rsidR="00291F39">
        <w:rPr>
          <w:rFonts w:ascii="Book Antiqua" w:eastAsia="Book Antiqua" w:hAnsi="Book Antiqua" w:cs="Book Antiqua"/>
          <w:color w:val="000000"/>
        </w:rPr>
        <w:t xml:space="preserve">the </w:t>
      </w:r>
      <w:r w:rsidRPr="00354E33">
        <w:rPr>
          <w:rFonts w:ascii="Book Antiqua" w:eastAsia="Book Antiqua" w:hAnsi="Book Antiqua" w:cs="Book Antiqua"/>
          <w:color w:val="000000"/>
        </w:rPr>
        <w:t>delayed group (</w:t>
      </w:r>
      <w:r w:rsidRPr="00354E33">
        <w:rPr>
          <w:rFonts w:ascii="Book Antiqua" w:eastAsia="Book Antiqua" w:hAnsi="Book Antiqua" w:cs="Book Antiqua"/>
          <w:i/>
          <w:iCs/>
          <w:color w:val="000000"/>
        </w:rPr>
        <w:t>P</w:t>
      </w:r>
      <w:r w:rsidRPr="00354E33">
        <w:rPr>
          <w:rFonts w:ascii="Book Antiqua" w:eastAsia="Book Antiqua" w:hAnsi="Book Antiqua" w:cs="Book Antiqua"/>
          <w:color w:val="000000"/>
        </w:rPr>
        <w:t xml:space="preserve"> = 0.381). Dyspnea occurred in 6 (3.3%) and 5 (3.2%) in </w:t>
      </w:r>
      <w:r w:rsidR="00291F39">
        <w:rPr>
          <w:rFonts w:ascii="Book Antiqua" w:eastAsia="Book Antiqua" w:hAnsi="Book Antiqua" w:cs="Book Antiqua"/>
          <w:color w:val="000000"/>
        </w:rPr>
        <w:t xml:space="preserve">the </w:t>
      </w:r>
      <w:r w:rsidRPr="00354E33">
        <w:rPr>
          <w:rFonts w:ascii="Book Antiqua" w:eastAsia="Book Antiqua" w:hAnsi="Book Antiqua" w:cs="Book Antiqua"/>
          <w:color w:val="000000"/>
        </w:rPr>
        <w:t>routine and delayed group</w:t>
      </w:r>
      <w:r w:rsidR="00291F39">
        <w:rPr>
          <w:rFonts w:ascii="Book Antiqua" w:eastAsia="Book Antiqua" w:hAnsi="Book Antiqua" w:cs="Book Antiqua"/>
          <w:color w:val="000000"/>
        </w:rPr>
        <w:t>s</w:t>
      </w:r>
      <w:r w:rsidRPr="00354E33">
        <w:rPr>
          <w:rFonts w:ascii="Book Antiqua" w:eastAsia="Book Antiqua" w:hAnsi="Book Antiqua" w:cs="Book Antiqua"/>
          <w:color w:val="000000"/>
        </w:rPr>
        <w:t>, respectively (</w:t>
      </w:r>
      <w:r w:rsidRPr="00354E33">
        <w:rPr>
          <w:rFonts w:ascii="Book Antiqua" w:eastAsia="Book Antiqua" w:hAnsi="Book Antiqua" w:cs="Book Antiqua"/>
          <w:i/>
          <w:iCs/>
          <w:color w:val="000000"/>
        </w:rPr>
        <w:t>P</w:t>
      </w:r>
      <w:r w:rsidRPr="00354E33">
        <w:rPr>
          <w:rFonts w:ascii="Book Antiqua" w:eastAsia="Book Antiqua" w:hAnsi="Book Antiqua" w:cs="Book Antiqua"/>
          <w:color w:val="000000"/>
        </w:rPr>
        <w:t xml:space="preserve"> = 0.99).</w:t>
      </w:r>
    </w:p>
    <w:p w14:paraId="0B816A05" w14:textId="6BA0441D" w:rsidR="00A77B3E" w:rsidRPr="008D660D" w:rsidRDefault="00D254C0" w:rsidP="008D660D">
      <w:pPr>
        <w:spacing w:line="360" w:lineRule="auto"/>
        <w:ind w:firstLineChars="200" w:firstLine="480"/>
        <w:jc w:val="both"/>
        <w:rPr>
          <w:rFonts w:ascii="Book Antiqua" w:hAnsi="Book Antiqua"/>
        </w:rPr>
      </w:pPr>
      <w:r w:rsidRPr="008D660D">
        <w:rPr>
          <w:rFonts w:ascii="Book Antiqua" w:eastAsia="Book Antiqua" w:hAnsi="Book Antiqua" w:cs="Book Antiqua"/>
          <w:color w:val="000000"/>
        </w:rPr>
        <w:t xml:space="preserve">To analyze the effect of time </w:t>
      </w:r>
      <w:r w:rsidR="00291F39">
        <w:rPr>
          <w:rFonts w:ascii="Book Antiqua" w:eastAsia="Book Antiqua" w:hAnsi="Book Antiqua" w:cs="Book Antiqua"/>
          <w:color w:val="000000"/>
        </w:rPr>
        <w:t>from</w:t>
      </w:r>
      <w:r w:rsidR="00291F39" w:rsidRPr="008D660D">
        <w:rPr>
          <w:rFonts w:ascii="Book Antiqua" w:eastAsia="Book Antiqua" w:hAnsi="Book Antiqua" w:cs="Book Antiqua"/>
          <w:color w:val="000000"/>
        </w:rPr>
        <w:t xml:space="preserve"> </w:t>
      </w:r>
      <w:r w:rsidRPr="008D660D">
        <w:rPr>
          <w:rFonts w:ascii="Book Antiqua" w:eastAsia="Book Antiqua" w:hAnsi="Book Antiqua" w:cs="Book Antiqua"/>
          <w:color w:val="000000"/>
        </w:rPr>
        <w:t xml:space="preserve">thrombolysis to PCI on clinical outcomes, we further divided </w:t>
      </w:r>
      <w:r w:rsidR="00291F39">
        <w:rPr>
          <w:rFonts w:ascii="Book Antiqua" w:eastAsia="Book Antiqua" w:hAnsi="Book Antiqua" w:cs="Book Antiqua"/>
          <w:color w:val="000000"/>
        </w:rPr>
        <w:t xml:space="preserve">the </w:t>
      </w:r>
      <w:r w:rsidRPr="008D660D">
        <w:rPr>
          <w:rFonts w:ascii="Book Antiqua" w:eastAsia="Book Antiqua" w:hAnsi="Book Antiqua" w:cs="Book Antiqua"/>
          <w:color w:val="000000"/>
        </w:rPr>
        <w:t>delayed group into two subgroups</w:t>
      </w:r>
      <w:r w:rsidR="00291F39">
        <w:rPr>
          <w:rFonts w:ascii="Book Antiqua" w:eastAsia="Book Antiqua" w:hAnsi="Book Antiqua" w:cs="Book Antiqua"/>
          <w:color w:val="000000"/>
        </w:rPr>
        <w:t xml:space="preserve"> based on the </w:t>
      </w:r>
      <w:r w:rsidR="00291F39" w:rsidRPr="008D660D">
        <w:rPr>
          <w:rFonts w:ascii="Book Antiqua" w:eastAsia="Book Antiqua" w:hAnsi="Book Antiqua" w:cs="Book Antiqua"/>
          <w:color w:val="000000"/>
        </w:rPr>
        <w:t xml:space="preserve">time </w:t>
      </w:r>
      <w:r w:rsidR="00291F39">
        <w:rPr>
          <w:rFonts w:ascii="Book Antiqua" w:eastAsia="Book Antiqua" w:hAnsi="Book Antiqua" w:cs="Book Antiqua"/>
          <w:color w:val="000000"/>
        </w:rPr>
        <w:t>from</w:t>
      </w:r>
      <w:r w:rsidR="00291F39" w:rsidRPr="008D660D">
        <w:rPr>
          <w:rFonts w:ascii="Book Antiqua" w:eastAsia="Book Antiqua" w:hAnsi="Book Antiqua" w:cs="Book Antiqua"/>
          <w:color w:val="000000"/>
        </w:rPr>
        <w:t xml:space="preserve"> thrombolysis to PCI</w:t>
      </w:r>
      <w:r w:rsidRPr="008D660D">
        <w:rPr>
          <w:rFonts w:ascii="Book Antiqua" w:eastAsia="Book Antiqua" w:hAnsi="Book Antiqua" w:cs="Book Antiqua"/>
          <w:color w:val="000000"/>
        </w:rPr>
        <w:t>:</w:t>
      </w:r>
      <w:r w:rsidR="008D660D" w:rsidRPr="008D660D">
        <w:rPr>
          <w:rFonts w:ascii="Book Antiqua" w:eastAsia="Book Antiqua" w:hAnsi="Book Antiqua" w:cs="Book Antiqua"/>
          <w:color w:val="000000"/>
        </w:rPr>
        <w:t xml:space="preserve"> </w:t>
      </w:r>
      <w:r w:rsidR="008D660D">
        <w:rPr>
          <w:rFonts w:ascii="Book Antiqua" w:hAnsi="Book Antiqua" w:cs="Book Antiqua" w:hint="eastAsia"/>
          <w:color w:val="000000"/>
          <w:lang w:eastAsia="zh-CN"/>
        </w:rPr>
        <w:t>(1</w:t>
      </w:r>
      <w:r w:rsidR="008D660D" w:rsidRPr="008D660D">
        <w:rPr>
          <w:rFonts w:ascii="Book Antiqua" w:eastAsia="Book Antiqua" w:hAnsi="Book Antiqua" w:cs="Book Antiqua"/>
          <w:color w:val="000000"/>
        </w:rPr>
        <w:t>) 24-</w:t>
      </w:r>
      <w:r w:rsidRPr="008D660D">
        <w:rPr>
          <w:rFonts w:ascii="Book Antiqua" w:eastAsia="Book Antiqua" w:hAnsi="Book Antiqua" w:cs="Book Antiqua"/>
          <w:color w:val="000000"/>
        </w:rPr>
        <w:t>≤</w:t>
      </w:r>
      <w:r w:rsidR="008D660D" w:rsidRPr="008D660D">
        <w:rPr>
          <w:rFonts w:ascii="Book Antiqua" w:hAnsi="Book Antiqua" w:cs="Book Antiqua" w:hint="eastAsia"/>
          <w:color w:val="000000"/>
          <w:lang w:eastAsia="zh-CN"/>
        </w:rPr>
        <w:t xml:space="preserve"> </w:t>
      </w:r>
      <w:r w:rsidRPr="008D660D">
        <w:rPr>
          <w:rFonts w:ascii="Book Antiqua" w:eastAsia="Book Antiqua" w:hAnsi="Book Antiqua" w:cs="Book Antiqua"/>
          <w:color w:val="000000"/>
        </w:rPr>
        <w:t>48 h (</w:t>
      </w:r>
      <w:r w:rsidRPr="008D660D">
        <w:rPr>
          <w:rFonts w:ascii="Book Antiqua" w:eastAsia="Book Antiqua" w:hAnsi="Book Antiqua" w:cs="Book Antiqua"/>
          <w:i/>
          <w:iCs/>
          <w:color w:val="000000"/>
        </w:rPr>
        <w:t>n</w:t>
      </w:r>
      <w:r w:rsidR="008D660D" w:rsidRPr="008D660D">
        <w:rPr>
          <w:rFonts w:ascii="Book Antiqua" w:eastAsia="Book Antiqua" w:hAnsi="Book Antiqua" w:cs="Book Antiqua"/>
          <w:color w:val="000000"/>
        </w:rPr>
        <w:t xml:space="preserve"> = 96)</w:t>
      </w:r>
      <w:r w:rsidR="008D660D">
        <w:rPr>
          <w:rFonts w:ascii="Book Antiqua" w:hAnsi="Book Antiqua" w:cs="Book Antiqua" w:hint="eastAsia"/>
          <w:color w:val="000000"/>
          <w:lang w:eastAsia="zh-CN"/>
        </w:rPr>
        <w:t>;</w:t>
      </w:r>
      <w:r w:rsidR="008D660D" w:rsidRPr="008D660D">
        <w:rPr>
          <w:rFonts w:ascii="Book Antiqua" w:eastAsia="Book Antiqua" w:hAnsi="Book Antiqua" w:cs="Book Antiqua"/>
          <w:color w:val="000000"/>
        </w:rPr>
        <w:t xml:space="preserve"> and </w:t>
      </w:r>
      <w:r w:rsidR="008D660D">
        <w:rPr>
          <w:rFonts w:ascii="Book Antiqua" w:hAnsi="Book Antiqua" w:cs="Book Antiqua" w:hint="eastAsia"/>
          <w:color w:val="000000"/>
          <w:lang w:eastAsia="zh-CN"/>
        </w:rPr>
        <w:t>(2</w:t>
      </w:r>
      <w:r w:rsidR="008D660D" w:rsidRPr="008D660D">
        <w:rPr>
          <w:rFonts w:ascii="Book Antiqua" w:eastAsia="Book Antiqua" w:hAnsi="Book Antiqua" w:cs="Book Antiqua"/>
          <w:color w:val="000000"/>
        </w:rPr>
        <w:t>) 48-</w:t>
      </w:r>
      <w:r w:rsidRPr="008D660D">
        <w:rPr>
          <w:rFonts w:ascii="Book Antiqua" w:eastAsia="Book Antiqua" w:hAnsi="Book Antiqua" w:cs="Book Antiqua"/>
          <w:color w:val="000000"/>
        </w:rPr>
        <w:t>72 h (</w:t>
      </w:r>
      <w:r w:rsidRPr="008D660D">
        <w:rPr>
          <w:rFonts w:ascii="Book Antiqua" w:eastAsia="Book Antiqua" w:hAnsi="Book Antiqua" w:cs="Book Antiqua"/>
          <w:i/>
          <w:iCs/>
          <w:color w:val="000000"/>
        </w:rPr>
        <w:t>n</w:t>
      </w:r>
      <w:r w:rsidRPr="008D660D">
        <w:rPr>
          <w:rFonts w:ascii="Book Antiqua" w:eastAsia="Book Antiqua" w:hAnsi="Book Antiqua" w:cs="Book Antiqua"/>
          <w:color w:val="000000"/>
        </w:rPr>
        <w:t xml:space="preserve"> = 58)</w:t>
      </w:r>
      <w:r w:rsidR="00291F39">
        <w:rPr>
          <w:rFonts w:ascii="Book Antiqua" w:eastAsia="Book Antiqua" w:hAnsi="Book Antiqua" w:cs="Book Antiqua"/>
          <w:color w:val="000000"/>
        </w:rPr>
        <w:t>.</w:t>
      </w:r>
      <w:r w:rsidRPr="008D660D">
        <w:rPr>
          <w:rFonts w:ascii="Book Antiqua" w:eastAsia="Book Antiqua" w:hAnsi="Book Antiqua" w:cs="Book Antiqua"/>
          <w:color w:val="000000"/>
        </w:rPr>
        <w:t xml:space="preserve"> </w:t>
      </w:r>
      <w:r w:rsidR="00291F39">
        <w:rPr>
          <w:rFonts w:ascii="Book Antiqua" w:eastAsia="Book Antiqua" w:hAnsi="Book Antiqua" w:cs="Book Antiqua"/>
          <w:color w:val="000000"/>
        </w:rPr>
        <w:t>The two subgroups</w:t>
      </w:r>
      <w:r w:rsidR="00291F39" w:rsidRPr="008D660D">
        <w:rPr>
          <w:rFonts w:ascii="Book Antiqua" w:eastAsia="Book Antiqua" w:hAnsi="Book Antiqua" w:cs="Book Antiqua"/>
          <w:color w:val="000000"/>
        </w:rPr>
        <w:t xml:space="preserve"> w</w:t>
      </w:r>
      <w:r w:rsidR="00291F39">
        <w:rPr>
          <w:rFonts w:ascii="Book Antiqua" w:eastAsia="Book Antiqua" w:hAnsi="Book Antiqua" w:cs="Book Antiqua"/>
          <w:color w:val="000000"/>
        </w:rPr>
        <w:t>ere</w:t>
      </w:r>
      <w:r w:rsidR="00291F39" w:rsidRPr="008D660D">
        <w:rPr>
          <w:rFonts w:ascii="Book Antiqua" w:eastAsia="Book Antiqua" w:hAnsi="Book Antiqua" w:cs="Book Antiqua"/>
          <w:color w:val="000000"/>
        </w:rPr>
        <w:t xml:space="preserve"> </w:t>
      </w:r>
      <w:r w:rsidR="00291F39">
        <w:rPr>
          <w:rFonts w:ascii="Book Antiqua" w:eastAsia="Book Antiqua" w:hAnsi="Book Antiqua" w:cs="Book Antiqua"/>
          <w:color w:val="000000"/>
        </w:rPr>
        <w:t xml:space="preserve">both </w:t>
      </w:r>
      <w:r w:rsidRPr="008D660D">
        <w:rPr>
          <w:rFonts w:ascii="Book Antiqua" w:eastAsia="Book Antiqua" w:hAnsi="Book Antiqua" w:cs="Book Antiqua"/>
          <w:color w:val="000000"/>
        </w:rPr>
        <w:t xml:space="preserve">compared with </w:t>
      </w:r>
      <w:r w:rsidR="00291F39">
        <w:rPr>
          <w:rFonts w:ascii="Book Antiqua" w:eastAsia="Book Antiqua" w:hAnsi="Book Antiqua" w:cs="Book Antiqua"/>
          <w:color w:val="000000"/>
        </w:rPr>
        <w:t xml:space="preserve">the </w:t>
      </w:r>
      <w:r w:rsidRPr="008D660D">
        <w:rPr>
          <w:rFonts w:ascii="Book Antiqua" w:eastAsia="Book Antiqua" w:hAnsi="Book Antiqua" w:cs="Book Antiqua"/>
          <w:color w:val="000000"/>
        </w:rPr>
        <w:t>routine group (thrombolysis to PCI time &lt;</w:t>
      </w:r>
      <w:r w:rsidR="008D660D" w:rsidRPr="008D660D">
        <w:rPr>
          <w:rFonts w:ascii="Book Antiqua" w:hAnsi="Book Antiqua" w:cs="Book Antiqua" w:hint="eastAsia"/>
          <w:color w:val="000000"/>
          <w:lang w:eastAsia="zh-CN"/>
        </w:rPr>
        <w:t xml:space="preserve"> </w:t>
      </w:r>
      <w:r w:rsidRPr="008D660D">
        <w:rPr>
          <w:rFonts w:ascii="Book Antiqua" w:eastAsia="Book Antiqua" w:hAnsi="Book Antiqua" w:cs="Book Antiqua"/>
          <w:color w:val="000000"/>
        </w:rPr>
        <w:t xml:space="preserve">24 h; </w:t>
      </w:r>
      <w:r w:rsidRPr="008D660D">
        <w:rPr>
          <w:rFonts w:ascii="Book Antiqua" w:eastAsia="Book Antiqua" w:hAnsi="Book Antiqua" w:cs="Book Antiqua"/>
          <w:i/>
          <w:iCs/>
          <w:color w:val="000000"/>
        </w:rPr>
        <w:t>n</w:t>
      </w:r>
      <w:r w:rsidRPr="008D660D">
        <w:rPr>
          <w:rFonts w:ascii="Book Antiqua" w:eastAsia="Book Antiqua" w:hAnsi="Book Antiqua" w:cs="Book Antiqua"/>
          <w:color w:val="000000"/>
        </w:rPr>
        <w:t xml:space="preserve"> = 183). However, no statistically significant difference </w:t>
      </w:r>
      <w:r w:rsidR="00291F39" w:rsidRPr="008D660D">
        <w:rPr>
          <w:rFonts w:ascii="Book Antiqua" w:eastAsia="Book Antiqua" w:hAnsi="Book Antiqua" w:cs="Book Antiqua"/>
          <w:color w:val="000000"/>
        </w:rPr>
        <w:t xml:space="preserve">was observed </w:t>
      </w:r>
      <w:r w:rsidRPr="008D660D">
        <w:rPr>
          <w:rFonts w:ascii="Book Antiqua" w:eastAsia="Book Antiqua" w:hAnsi="Book Antiqua" w:cs="Book Antiqua"/>
          <w:color w:val="000000"/>
        </w:rPr>
        <w:t>in measured clinical outcomes among the three groups</w:t>
      </w:r>
      <w:r w:rsidR="00291F39">
        <w:rPr>
          <w:rFonts w:ascii="Book Antiqua" w:eastAsia="Book Antiqua" w:hAnsi="Book Antiqua" w:cs="Book Antiqua"/>
          <w:color w:val="000000"/>
        </w:rPr>
        <w:t xml:space="preserve"> </w:t>
      </w:r>
      <w:r w:rsidRPr="008D660D">
        <w:rPr>
          <w:rFonts w:ascii="Book Antiqua" w:eastAsia="Book Antiqua" w:hAnsi="Book Antiqua" w:cs="Book Antiqua"/>
          <w:color w:val="000000"/>
        </w:rPr>
        <w:t>(</w:t>
      </w:r>
      <w:r w:rsidRPr="008D660D">
        <w:rPr>
          <w:rFonts w:ascii="Book Antiqua" w:eastAsia="Book Antiqua" w:hAnsi="Book Antiqua" w:cs="Book Antiqua"/>
          <w:bCs/>
          <w:color w:val="000000"/>
        </w:rPr>
        <w:t>Table 3</w:t>
      </w:r>
      <w:r w:rsidRPr="008D660D">
        <w:rPr>
          <w:rFonts w:ascii="Book Antiqua" w:eastAsia="Book Antiqua" w:hAnsi="Book Antiqua" w:cs="Book Antiqua"/>
          <w:color w:val="000000"/>
        </w:rPr>
        <w:t>).</w:t>
      </w:r>
    </w:p>
    <w:p w14:paraId="7ECCE69A" w14:textId="797F8048" w:rsidR="00A77B3E" w:rsidRPr="00F535BD" w:rsidRDefault="00D254C0" w:rsidP="008D660D">
      <w:pPr>
        <w:spacing w:line="360" w:lineRule="auto"/>
        <w:ind w:firstLineChars="200" w:firstLine="480"/>
        <w:jc w:val="both"/>
        <w:rPr>
          <w:rFonts w:ascii="Book Antiqua" w:hAnsi="Book Antiqua"/>
          <w:lang w:eastAsia="zh-CN"/>
        </w:rPr>
      </w:pPr>
      <w:r w:rsidRPr="008D660D">
        <w:rPr>
          <w:rFonts w:ascii="Book Antiqua" w:eastAsia="Book Antiqua" w:hAnsi="Book Antiqua" w:cs="Book Antiqua"/>
          <w:color w:val="000000"/>
        </w:rPr>
        <w:t xml:space="preserve">Univariate analysis of demographic characteristics and risk factors for patients who reported MACCE in the </w:t>
      </w:r>
      <w:r w:rsidR="00291F39">
        <w:rPr>
          <w:rFonts w:ascii="Book Antiqua" w:eastAsia="Book Antiqua" w:hAnsi="Book Antiqua" w:cs="Book Antiqua"/>
          <w:color w:val="000000"/>
        </w:rPr>
        <w:t xml:space="preserve">two </w:t>
      </w:r>
      <w:r w:rsidRPr="008D660D">
        <w:rPr>
          <w:rFonts w:ascii="Book Antiqua" w:eastAsia="Book Antiqua" w:hAnsi="Book Antiqua" w:cs="Book Antiqua"/>
          <w:color w:val="000000"/>
        </w:rPr>
        <w:t>groups are outlined in</w:t>
      </w:r>
      <w:r w:rsidR="00F535BD">
        <w:rPr>
          <w:rFonts w:ascii="Book Antiqua" w:hAnsi="Book Antiqua" w:cs="Book Antiqua" w:hint="eastAsia"/>
          <w:color w:val="000000"/>
          <w:lang w:eastAsia="zh-CN"/>
        </w:rPr>
        <w:t xml:space="preserve"> </w:t>
      </w:r>
      <w:r w:rsidRPr="008D660D">
        <w:rPr>
          <w:rFonts w:ascii="Book Antiqua" w:eastAsia="Book Antiqua" w:hAnsi="Book Antiqua" w:cs="Book Antiqua"/>
          <w:bCs/>
          <w:color w:val="000000"/>
        </w:rPr>
        <w:t>Table 4</w:t>
      </w:r>
      <w:r w:rsidRPr="008D660D">
        <w:rPr>
          <w:rFonts w:ascii="Book Antiqua" w:eastAsia="Book Antiqua" w:hAnsi="Book Antiqua" w:cs="Book Antiqua"/>
          <w:color w:val="000000"/>
        </w:rPr>
        <w:t>. A sig</w:t>
      </w:r>
      <w:r w:rsidRPr="00354E33">
        <w:rPr>
          <w:rFonts w:ascii="Book Antiqua" w:eastAsia="Book Antiqua" w:hAnsi="Book Antiqua" w:cs="Book Antiqua"/>
          <w:color w:val="000000"/>
        </w:rPr>
        <w:t>nificant correlation was reported between Killip class</w:t>
      </w:r>
      <w:r w:rsidR="00A74D50">
        <w:rPr>
          <w:rFonts w:ascii="Book Antiqua" w:eastAsia="Book Antiqua" w:hAnsi="Book Antiqua" w:cs="Book Antiqua"/>
          <w:color w:val="000000"/>
        </w:rPr>
        <w:t xml:space="preserve"> II</w:t>
      </w:r>
      <w:r w:rsidR="00A74D50" w:rsidRPr="00354E33">
        <w:rPr>
          <w:rFonts w:ascii="Book Antiqua" w:eastAsia="Book Antiqua" w:hAnsi="Book Antiqua" w:cs="Book Antiqua"/>
          <w:color w:val="000000"/>
        </w:rPr>
        <w:t xml:space="preserve"> </w:t>
      </w:r>
      <w:r w:rsidR="00291F39">
        <w:rPr>
          <w:rFonts w:ascii="Book Antiqua" w:eastAsia="Book Antiqua" w:hAnsi="Book Antiqua" w:cs="Book Antiqua"/>
          <w:color w:val="000000"/>
        </w:rPr>
        <w:t>and</w:t>
      </w:r>
      <w:r w:rsidR="00291F39" w:rsidRPr="00354E33">
        <w:rPr>
          <w:rFonts w:ascii="Book Antiqua" w:eastAsia="Book Antiqua" w:hAnsi="Book Antiqua" w:cs="Book Antiqua"/>
          <w:color w:val="000000"/>
        </w:rPr>
        <w:t xml:space="preserve"> </w:t>
      </w:r>
      <w:r w:rsidRPr="00354E33">
        <w:rPr>
          <w:rFonts w:ascii="Book Antiqua" w:eastAsia="Book Antiqua" w:hAnsi="Book Antiqua" w:cs="Book Antiqua"/>
          <w:color w:val="000000"/>
        </w:rPr>
        <w:t>the occurrence of primary outcomes in</w:t>
      </w:r>
      <w:r w:rsidR="00291F39">
        <w:rPr>
          <w:rFonts w:ascii="Book Antiqua" w:eastAsia="Book Antiqua" w:hAnsi="Book Antiqua" w:cs="Book Antiqua"/>
          <w:color w:val="000000"/>
        </w:rPr>
        <w:t xml:space="preserve"> the</w:t>
      </w:r>
      <w:r w:rsidRPr="00354E33">
        <w:rPr>
          <w:rFonts w:ascii="Book Antiqua" w:eastAsia="Book Antiqua" w:hAnsi="Book Antiqua" w:cs="Book Antiqua"/>
          <w:color w:val="000000"/>
        </w:rPr>
        <w:t xml:space="preserve"> routine group (odd</w:t>
      </w:r>
      <w:r w:rsidR="00291F39">
        <w:rPr>
          <w:rFonts w:ascii="Book Antiqua" w:eastAsia="Book Antiqua" w:hAnsi="Book Antiqua" w:cs="Book Antiqua"/>
          <w:color w:val="000000"/>
        </w:rPr>
        <w:t>s</w:t>
      </w:r>
      <w:r w:rsidRPr="00354E33">
        <w:rPr>
          <w:rFonts w:ascii="Book Antiqua" w:eastAsia="Book Antiqua" w:hAnsi="Book Antiqua" w:cs="Book Antiqua"/>
          <w:color w:val="000000"/>
        </w:rPr>
        <w:t xml:space="preserve"> ratio: 4.59</w:t>
      </w:r>
      <w:r w:rsidR="00291F39">
        <w:rPr>
          <w:rFonts w:ascii="Book Antiqua" w:eastAsia="Book Antiqua" w:hAnsi="Book Antiqua" w:cs="Book Antiqua"/>
          <w:color w:val="000000"/>
        </w:rPr>
        <w:t>; 95% confidence interval</w:t>
      </w:r>
      <w:r w:rsidRPr="00354E33">
        <w:rPr>
          <w:rFonts w:ascii="Book Antiqua" w:eastAsia="Book Antiqua" w:hAnsi="Book Antiqua" w:cs="Book Antiqua"/>
          <w:color w:val="000000"/>
        </w:rPr>
        <w:t>: 1.08-19.40).</w:t>
      </w:r>
    </w:p>
    <w:p w14:paraId="15B7A945" w14:textId="77777777" w:rsidR="00A77B3E" w:rsidRPr="00354E33" w:rsidRDefault="00A77B3E" w:rsidP="00354E33">
      <w:pPr>
        <w:spacing w:line="360" w:lineRule="auto"/>
        <w:jc w:val="both"/>
        <w:rPr>
          <w:rFonts w:ascii="Book Antiqua" w:hAnsi="Book Antiqua"/>
        </w:rPr>
      </w:pPr>
    </w:p>
    <w:p w14:paraId="41E57157"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aps/>
          <w:color w:val="000000"/>
          <w:u w:val="single"/>
        </w:rPr>
        <w:t>DISCUSSION</w:t>
      </w:r>
    </w:p>
    <w:p w14:paraId="1A39F611" w14:textId="1EAC14C1"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 xml:space="preserve">Primary PCI within </w:t>
      </w:r>
      <w:r w:rsidR="00291F39">
        <w:rPr>
          <w:rFonts w:ascii="Book Antiqua" w:eastAsia="Book Antiqua" w:hAnsi="Book Antiqua" w:cs="Book Antiqua"/>
          <w:color w:val="000000"/>
        </w:rPr>
        <w:t>1</w:t>
      </w:r>
      <w:r w:rsidR="00291F39" w:rsidRPr="00354E33">
        <w:rPr>
          <w:rFonts w:ascii="Book Antiqua" w:eastAsia="Book Antiqua" w:hAnsi="Book Antiqua" w:cs="Book Antiqua"/>
          <w:color w:val="000000"/>
        </w:rPr>
        <w:t xml:space="preserve"> h</w:t>
      </w:r>
      <w:r w:rsidR="00291F39">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of symptom onset is the standard of care strategy in acute </w:t>
      </w:r>
      <w:proofErr w:type="gramStart"/>
      <w:r w:rsidRPr="00354E33">
        <w:rPr>
          <w:rFonts w:ascii="Book Antiqua" w:eastAsia="Book Antiqua" w:hAnsi="Book Antiqua" w:cs="Book Antiqua"/>
          <w:color w:val="000000"/>
        </w:rPr>
        <w:t>STEMI</w:t>
      </w:r>
      <w:r w:rsidR="00F535BD" w:rsidRPr="00F535BD">
        <w:rPr>
          <w:rFonts w:ascii="Book Antiqua" w:eastAsia="Book Antiqua" w:hAnsi="Book Antiqua" w:cs="Book Antiqua"/>
          <w:color w:val="000000"/>
          <w:vertAlign w:val="superscript"/>
        </w:rPr>
        <w:t>[</w:t>
      </w:r>
      <w:proofErr w:type="gramEnd"/>
      <w:r w:rsidR="00F535BD" w:rsidRPr="00F535BD">
        <w:rPr>
          <w:rFonts w:ascii="Book Antiqua" w:eastAsia="Book Antiqua" w:hAnsi="Book Antiqua" w:cs="Book Antiqua"/>
          <w:color w:val="000000"/>
          <w:u w:color="954F72"/>
          <w:vertAlign w:val="superscript"/>
        </w:rPr>
        <w:t>1</w:t>
      </w:r>
      <w:r w:rsidR="00F535BD" w:rsidRPr="00F535BD">
        <w:rPr>
          <w:rFonts w:ascii="Book Antiqua" w:eastAsia="Book Antiqua" w:hAnsi="Book Antiqua" w:cs="Book Antiqua"/>
          <w:color w:val="000000"/>
          <w:vertAlign w:val="superscript"/>
        </w:rPr>
        <w:t>,</w:t>
      </w:r>
      <w:r w:rsidR="00F535BD" w:rsidRPr="00F535BD">
        <w:rPr>
          <w:rFonts w:ascii="Book Antiqua" w:eastAsia="Book Antiqua" w:hAnsi="Book Antiqua" w:cs="Book Antiqua"/>
          <w:color w:val="000000"/>
          <w:u w:color="954F72"/>
          <w:vertAlign w:val="superscript"/>
        </w:rPr>
        <w:t>6</w:t>
      </w:r>
      <w:r w:rsidR="00F535BD" w:rsidRPr="00F535BD">
        <w:rPr>
          <w:rFonts w:ascii="Book Antiqua" w:eastAsia="Book Antiqua" w:hAnsi="Book Antiqua" w:cs="Book Antiqua"/>
          <w:color w:val="000000"/>
          <w:vertAlign w:val="superscript"/>
        </w:rPr>
        <w:t>]</w:t>
      </w:r>
      <w:r w:rsidRPr="00F535BD">
        <w:rPr>
          <w:rFonts w:ascii="Book Antiqua" w:eastAsia="Book Antiqua" w:hAnsi="Book Antiqua" w:cs="Book Antiqua"/>
          <w:color w:val="000000"/>
        </w:rPr>
        <w:t>.</w:t>
      </w:r>
      <w:r w:rsidR="00F535BD">
        <w:rPr>
          <w:rFonts w:ascii="Book Antiqua" w:hAnsi="Book Antiqua" w:cs="Book Antiqua" w:hint="eastAsia"/>
          <w:color w:val="000000"/>
          <w:lang w:eastAsia="zh-CN"/>
        </w:rPr>
        <w:t xml:space="preserve"> </w:t>
      </w:r>
      <w:r w:rsidRPr="00F535BD">
        <w:rPr>
          <w:rFonts w:ascii="Book Antiqua" w:eastAsia="Book Antiqua" w:hAnsi="Book Antiqua" w:cs="Book Antiqua"/>
          <w:color w:val="000000"/>
        </w:rPr>
        <w:t>However, the real world scenarios are not always ideal</w:t>
      </w:r>
      <w:r w:rsidR="00291F39">
        <w:rPr>
          <w:rFonts w:ascii="Book Antiqua" w:eastAsia="Book Antiqua" w:hAnsi="Book Antiqua" w:cs="Book Antiqua"/>
          <w:color w:val="000000"/>
        </w:rPr>
        <w:t>,</w:t>
      </w:r>
      <w:r w:rsidRPr="00F535BD">
        <w:rPr>
          <w:rFonts w:ascii="Book Antiqua" w:eastAsia="Book Antiqua" w:hAnsi="Book Antiqua" w:cs="Book Antiqua"/>
          <w:color w:val="000000"/>
        </w:rPr>
        <w:t xml:space="preserve"> thus decision making in such cases is a challenge for interventional </w:t>
      </w:r>
      <w:proofErr w:type="gramStart"/>
      <w:r w:rsidRPr="00F535BD">
        <w:rPr>
          <w:rFonts w:ascii="Book Antiqua" w:eastAsia="Book Antiqua" w:hAnsi="Book Antiqua" w:cs="Book Antiqua"/>
          <w:color w:val="000000"/>
        </w:rPr>
        <w:t>cardiologists</w:t>
      </w:r>
      <w:r w:rsidR="00F535BD" w:rsidRPr="00F535BD">
        <w:rPr>
          <w:rFonts w:ascii="Book Antiqua" w:eastAsia="Book Antiqua" w:hAnsi="Book Antiqua" w:cs="Book Antiqua"/>
          <w:color w:val="000000"/>
          <w:vertAlign w:val="superscript"/>
        </w:rPr>
        <w:t>[</w:t>
      </w:r>
      <w:proofErr w:type="gramEnd"/>
      <w:r w:rsidR="00F535BD" w:rsidRPr="00F535BD">
        <w:rPr>
          <w:rFonts w:ascii="Book Antiqua" w:eastAsia="Book Antiqua" w:hAnsi="Book Antiqua" w:cs="Book Antiqua"/>
          <w:color w:val="000000"/>
          <w:u w:color="954F72"/>
          <w:vertAlign w:val="superscript"/>
        </w:rPr>
        <w:t>7-10</w:t>
      </w:r>
      <w:r w:rsidR="00F535BD" w:rsidRPr="00F535BD">
        <w:rPr>
          <w:rFonts w:ascii="Book Antiqua" w:eastAsia="Book Antiqua" w:hAnsi="Book Antiqua" w:cs="Book Antiqua"/>
          <w:color w:val="000000"/>
          <w:vertAlign w:val="superscript"/>
        </w:rPr>
        <w:t>]</w:t>
      </w:r>
      <w:r w:rsidRPr="00F535BD">
        <w:rPr>
          <w:rFonts w:ascii="Book Antiqua" w:eastAsia="Book Antiqua" w:hAnsi="Book Antiqua" w:cs="Book Antiqua"/>
          <w:color w:val="000000"/>
        </w:rPr>
        <w:t>.</w:t>
      </w:r>
      <w:r w:rsidR="00F535BD">
        <w:rPr>
          <w:rFonts w:ascii="Book Antiqua" w:hAnsi="Book Antiqua" w:cs="Book Antiqua" w:hint="eastAsia"/>
          <w:color w:val="000000"/>
          <w:lang w:eastAsia="zh-CN"/>
        </w:rPr>
        <w:t xml:space="preserve"> </w:t>
      </w:r>
      <w:r w:rsidRPr="0053484A">
        <w:rPr>
          <w:rFonts w:ascii="Book Antiqua" w:eastAsia="Book Antiqua" w:hAnsi="Book Antiqua" w:cs="Book Antiqua"/>
          <w:i/>
          <w:color w:val="000000"/>
        </w:rPr>
        <w:t>As</w:t>
      </w:r>
      <w:r w:rsidRPr="00F535BD">
        <w:rPr>
          <w:rFonts w:ascii="Book Antiqua" w:eastAsia="Book Antiqua" w:hAnsi="Book Antiqua" w:cs="Book Antiqua"/>
          <w:color w:val="000000"/>
        </w:rPr>
        <w:t xml:space="preserve"> </w:t>
      </w:r>
      <w:r w:rsidRPr="00AD1315">
        <w:rPr>
          <w:rFonts w:ascii="Book Antiqua" w:eastAsia="Book Antiqua" w:hAnsi="Book Antiqua" w:cs="Book Antiqua"/>
          <w:i/>
          <w:color w:val="000000"/>
        </w:rPr>
        <w:t xml:space="preserve">per </w:t>
      </w:r>
      <w:r w:rsidRPr="00F535BD">
        <w:rPr>
          <w:rFonts w:ascii="Book Antiqua" w:eastAsia="Book Antiqua" w:hAnsi="Book Antiqua" w:cs="Book Antiqua"/>
          <w:color w:val="000000"/>
        </w:rPr>
        <w:t xml:space="preserve">guidelines, </w:t>
      </w:r>
      <w:proofErr w:type="spellStart"/>
      <w:r w:rsidRPr="00F535BD">
        <w:rPr>
          <w:rFonts w:ascii="Book Antiqua" w:eastAsia="Book Antiqua" w:hAnsi="Book Antiqua" w:cs="Book Antiqua"/>
          <w:color w:val="000000"/>
        </w:rPr>
        <w:t>pharmacoinvasive</w:t>
      </w:r>
      <w:proofErr w:type="spellEnd"/>
      <w:r w:rsidRPr="00F535BD">
        <w:rPr>
          <w:rFonts w:ascii="Book Antiqua" w:eastAsia="Book Antiqua" w:hAnsi="Book Antiqua" w:cs="Book Antiqua"/>
          <w:color w:val="000000"/>
        </w:rPr>
        <w:t xml:space="preserve"> therapy (thrombolysis </w:t>
      </w:r>
      <w:r w:rsidR="009D5D2F">
        <w:rPr>
          <w:rFonts w:ascii="Book Antiqua" w:eastAsia="Book Antiqua" w:hAnsi="Book Antiqua" w:cs="Book Antiqua"/>
          <w:color w:val="000000"/>
        </w:rPr>
        <w:t xml:space="preserve">followed </w:t>
      </w:r>
      <w:r w:rsidRPr="00F535BD">
        <w:rPr>
          <w:rFonts w:ascii="Book Antiqua" w:eastAsia="Book Antiqua" w:hAnsi="Book Antiqua" w:cs="Book Antiqua"/>
          <w:color w:val="000000"/>
        </w:rPr>
        <w:t>with PCI within 3-24 h)</w:t>
      </w:r>
      <w:r w:rsidRPr="00354E33">
        <w:rPr>
          <w:rFonts w:ascii="Book Antiqua" w:eastAsia="Book Antiqua" w:hAnsi="Book Antiqua" w:cs="Book Antiqua"/>
          <w:color w:val="000000"/>
        </w:rPr>
        <w:t xml:space="preserve"> is recommended as an effective option in patients with acute STEMI who could not receive primary PCI within this golden hou</w:t>
      </w:r>
      <w:r w:rsidRPr="00F535BD">
        <w:rPr>
          <w:rFonts w:ascii="Book Antiqua" w:eastAsia="Book Antiqua" w:hAnsi="Book Antiqua" w:cs="Book Antiqua"/>
          <w:color w:val="000000"/>
        </w:rPr>
        <w:t>r</w:t>
      </w:r>
      <w:r w:rsidR="00F535BD" w:rsidRPr="00F535BD">
        <w:rPr>
          <w:rFonts w:ascii="Book Antiqua" w:eastAsia="Book Antiqua" w:hAnsi="Book Antiqua" w:cs="Book Antiqua"/>
          <w:color w:val="000000"/>
          <w:vertAlign w:val="superscript"/>
        </w:rPr>
        <w:t>[</w:t>
      </w:r>
      <w:hyperlink r:id="rId8" w:anchor="_ENREF_6" w:tooltip="Ibanez, 2018 #6" w:history="1">
        <w:r w:rsidR="00F535BD" w:rsidRPr="00F535BD">
          <w:rPr>
            <w:rFonts w:ascii="Book Antiqua" w:eastAsia="Book Antiqua" w:hAnsi="Book Antiqua" w:cs="Book Antiqua"/>
            <w:color w:val="000000"/>
            <w:u w:color="954F72"/>
            <w:vertAlign w:val="superscript"/>
          </w:rPr>
          <w:t>6</w:t>
        </w:r>
      </w:hyperlink>
      <w:r w:rsidR="00F535BD" w:rsidRPr="00F535BD">
        <w:rPr>
          <w:rFonts w:ascii="Book Antiqua" w:eastAsia="Book Antiqua" w:hAnsi="Book Antiqua" w:cs="Book Antiqua"/>
          <w:color w:val="000000"/>
          <w:vertAlign w:val="superscript"/>
        </w:rPr>
        <w:t>]</w:t>
      </w:r>
      <w:r w:rsidRPr="00F535BD">
        <w:rPr>
          <w:rFonts w:ascii="Book Antiqua" w:eastAsia="Book Antiqua" w:hAnsi="Book Antiqua" w:cs="Book Antiqua"/>
          <w:color w:val="000000"/>
        </w:rPr>
        <w:t>.</w:t>
      </w:r>
      <w:r w:rsidR="00F535BD" w:rsidRPr="00F535BD">
        <w:rPr>
          <w:rFonts w:ascii="Book Antiqua" w:hAnsi="Book Antiqua" w:cs="Book Antiqua"/>
          <w:color w:val="000000"/>
          <w:lang w:eastAsia="zh-CN"/>
        </w:rPr>
        <w:t xml:space="preserve"> </w:t>
      </w:r>
      <w:r w:rsidRPr="00F535BD">
        <w:rPr>
          <w:rFonts w:ascii="Book Antiqua" w:eastAsia="Book Antiqua" w:hAnsi="Book Antiqua" w:cs="Book Antiqua"/>
          <w:color w:val="000000"/>
        </w:rPr>
        <w:t xml:space="preserve">Furthermore, there is a lacuna in the literature regarding the role of PCI, in patients who present in a window of 24-72 h of thrombolysis. </w:t>
      </w:r>
      <w:r w:rsidRPr="00F535BD">
        <w:rPr>
          <w:rFonts w:ascii="Book Antiqua" w:eastAsia="Book Antiqua" w:hAnsi="Book Antiqua" w:cs="Book Antiqua"/>
          <w:color w:val="000000"/>
        </w:rPr>
        <w:lastRenderedPageBreak/>
        <w:t xml:space="preserve">This period is critical and the benefits of reperfusion of partially occluded artery must be balanced against the potential harm from procedure-related complications, myocardial injury because of distal embolization of </w:t>
      </w:r>
      <w:proofErr w:type="spellStart"/>
      <w:r w:rsidRPr="00F535BD">
        <w:rPr>
          <w:rFonts w:ascii="Book Antiqua" w:eastAsia="Book Antiqua" w:hAnsi="Book Antiqua" w:cs="Book Antiqua"/>
          <w:color w:val="000000"/>
        </w:rPr>
        <w:t>athero</w:t>
      </w:r>
      <w:proofErr w:type="spellEnd"/>
      <w:r w:rsidRPr="00F535BD">
        <w:rPr>
          <w:rFonts w:ascii="Book Antiqua" w:eastAsia="Book Antiqua" w:hAnsi="Book Antiqua" w:cs="Book Antiqua"/>
          <w:color w:val="000000"/>
        </w:rPr>
        <w:t xml:space="preserve">-thrombotic debris, and loss of recruitable collateral flow to other coronary </w:t>
      </w:r>
      <w:proofErr w:type="gramStart"/>
      <w:r w:rsidRPr="00F535BD">
        <w:rPr>
          <w:rFonts w:ascii="Book Antiqua" w:eastAsia="Book Antiqua" w:hAnsi="Book Antiqua" w:cs="Book Antiqua"/>
          <w:color w:val="000000"/>
        </w:rPr>
        <w:t>territories</w:t>
      </w:r>
      <w:r w:rsidR="00F535BD" w:rsidRPr="00F535BD">
        <w:rPr>
          <w:rFonts w:ascii="Book Antiqua" w:eastAsia="Book Antiqua" w:hAnsi="Book Antiqua" w:cs="Book Antiqua"/>
          <w:color w:val="000000"/>
          <w:vertAlign w:val="superscript"/>
        </w:rPr>
        <w:t>[</w:t>
      </w:r>
      <w:proofErr w:type="gramEnd"/>
      <w:r w:rsidR="00F535BD" w:rsidRPr="00F535BD">
        <w:rPr>
          <w:rFonts w:ascii="Book Antiqua" w:eastAsia="Book Antiqua" w:hAnsi="Book Antiqua" w:cs="Book Antiqua"/>
          <w:color w:val="000000"/>
          <w:u w:color="954F72"/>
          <w:vertAlign w:val="superscript"/>
        </w:rPr>
        <w:t>11</w:t>
      </w:r>
      <w:r w:rsidR="00F535BD" w:rsidRPr="00F535BD">
        <w:rPr>
          <w:rFonts w:ascii="Book Antiqua" w:eastAsia="Book Antiqua" w:hAnsi="Book Antiqua" w:cs="Book Antiqua"/>
          <w:color w:val="000000"/>
          <w:vertAlign w:val="superscript"/>
        </w:rPr>
        <w:t>,</w:t>
      </w:r>
      <w:r w:rsidR="00F535BD" w:rsidRPr="00F535BD">
        <w:rPr>
          <w:rFonts w:ascii="Book Antiqua" w:eastAsia="Book Antiqua" w:hAnsi="Book Antiqua" w:cs="Book Antiqua"/>
          <w:color w:val="000000"/>
          <w:u w:color="954F72"/>
          <w:vertAlign w:val="superscript"/>
        </w:rPr>
        <w:t>12</w:t>
      </w:r>
      <w:r w:rsidR="00F535BD" w:rsidRPr="00F535BD">
        <w:rPr>
          <w:rFonts w:ascii="Book Antiqua" w:eastAsia="Book Antiqua" w:hAnsi="Book Antiqua" w:cs="Book Antiqua"/>
          <w:color w:val="000000"/>
          <w:vertAlign w:val="superscript"/>
        </w:rPr>
        <w:t>]</w:t>
      </w:r>
      <w:r w:rsidRPr="00F535BD">
        <w:rPr>
          <w:rFonts w:ascii="Book Antiqua" w:eastAsia="Book Antiqua" w:hAnsi="Book Antiqua" w:cs="Book Antiqua"/>
          <w:color w:val="000000"/>
        </w:rPr>
        <w:t>.</w:t>
      </w:r>
      <w:r w:rsidR="00F535BD">
        <w:rPr>
          <w:rFonts w:ascii="Book Antiqua" w:hAnsi="Book Antiqua" w:cs="Book Antiqua" w:hint="eastAsia"/>
          <w:color w:val="000000"/>
          <w:lang w:eastAsia="zh-CN"/>
        </w:rPr>
        <w:t xml:space="preserve"> </w:t>
      </w:r>
      <w:r w:rsidRPr="00F535BD">
        <w:rPr>
          <w:rFonts w:ascii="Book Antiqua" w:eastAsia="Book Antiqua" w:hAnsi="Book Antiqua" w:cs="Book Antiqua"/>
          <w:color w:val="000000"/>
        </w:rPr>
        <w:t>In o</w:t>
      </w:r>
      <w:r w:rsidRPr="00354E33">
        <w:rPr>
          <w:rFonts w:ascii="Book Antiqua" w:eastAsia="Book Antiqua" w:hAnsi="Book Antiqua" w:cs="Book Antiqua"/>
          <w:color w:val="000000"/>
        </w:rPr>
        <w:t xml:space="preserve">ur study, we compared </w:t>
      </w:r>
      <w:r w:rsidR="00291F39">
        <w:rPr>
          <w:rFonts w:ascii="Book Antiqua" w:eastAsia="Book Antiqua" w:hAnsi="Book Antiqua" w:cs="Book Antiqua"/>
          <w:color w:val="000000"/>
        </w:rPr>
        <w:t xml:space="preserve">the </w:t>
      </w:r>
      <w:r w:rsidRPr="00354E33">
        <w:rPr>
          <w:rFonts w:ascii="Book Antiqua" w:eastAsia="Book Antiqua" w:hAnsi="Book Antiqua" w:cs="Book Antiqua"/>
          <w:color w:val="000000"/>
        </w:rPr>
        <w:t xml:space="preserve">effectiveness of routine (PCI within 24 h of thrombolysis) and delayed (PCI within 24-72 h of thrombolysis)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therapies and the results </w:t>
      </w:r>
      <w:r w:rsidR="00F361F2">
        <w:rPr>
          <w:rFonts w:ascii="Book Antiqua" w:eastAsia="Book Antiqua" w:hAnsi="Book Antiqua" w:cs="Book Antiqua"/>
          <w:color w:val="000000"/>
        </w:rPr>
        <w:t>revealed</w:t>
      </w:r>
      <w:r w:rsidRPr="00354E33">
        <w:rPr>
          <w:rFonts w:ascii="Book Antiqua" w:eastAsia="Book Antiqua" w:hAnsi="Book Antiqua" w:cs="Book Antiqua"/>
          <w:color w:val="000000"/>
        </w:rPr>
        <w:t xml:space="preserve"> no statistically significant difference in the clinical outcome betwee</w:t>
      </w:r>
      <w:r w:rsidR="00F535BD">
        <w:rPr>
          <w:rFonts w:ascii="Book Antiqua" w:eastAsia="Book Antiqua" w:hAnsi="Book Antiqua" w:cs="Book Antiqua"/>
          <w:color w:val="000000"/>
        </w:rPr>
        <w:t>n two therapies within 30 d</w:t>
      </w:r>
      <w:r w:rsidRPr="00354E33">
        <w:rPr>
          <w:rFonts w:ascii="Book Antiqua" w:eastAsia="Book Antiqua" w:hAnsi="Book Antiqua" w:cs="Book Antiqua"/>
          <w:color w:val="000000"/>
        </w:rPr>
        <w:t xml:space="preserve"> of the procedure.</w:t>
      </w:r>
    </w:p>
    <w:p w14:paraId="3CA1AD63" w14:textId="4AA4FD4A" w:rsidR="00A77B3E" w:rsidRPr="00F535BD" w:rsidRDefault="00D254C0" w:rsidP="00F535BD">
      <w:pPr>
        <w:spacing w:line="360" w:lineRule="auto"/>
        <w:ind w:firstLineChars="200" w:firstLine="480"/>
        <w:jc w:val="both"/>
        <w:rPr>
          <w:rFonts w:ascii="Book Antiqua" w:hAnsi="Book Antiqua"/>
        </w:rPr>
      </w:pPr>
      <w:r w:rsidRPr="00354E33">
        <w:rPr>
          <w:rFonts w:ascii="Book Antiqua" w:eastAsia="Book Antiqua" w:hAnsi="Book Antiqua" w:cs="Book Antiqua"/>
          <w:color w:val="000000"/>
        </w:rPr>
        <w:t>Almost a decade ago</w:t>
      </w:r>
      <w:r w:rsidR="00291F39">
        <w:rPr>
          <w:rFonts w:ascii="Book Antiqua" w:eastAsia="Book Antiqua" w:hAnsi="Book Antiqua" w:cs="Book Antiqua"/>
          <w:color w:val="000000"/>
        </w:rPr>
        <w:t>,</w:t>
      </w:r>
      <w:r w:rsidRPr="00354E33">
        <w:rPr>
          <w:rFonts w:ascii="Book Antiqua" w:eastAsia="Book Antiqua" w:hAnsi="Book Antiqua" w:cs="Book Antiqua"/>
          <w:color w:val="000000"/>
        </w:rPr>
        <w:t xml:space="preserve"> OAT-trial</w:t>
      </w:r>
      <w:r w:rsidR="008D660D">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was</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shd w:val="clear" w:color="auto" w:fill="FFFFFF"/>
        </w:rPr>
        <w:t>published to test</w:t>
      </w:r>
      <w:r w:rsidR="00291F39">
        <w:rPr>
          <w:rFonts w:ascii="Book Antiqua" w:eastAsia="Book Antiqua" w:hAnsi="Book Antiqua" w:cs="Book Antiqua"/>
          <w:color w:val="000000"/>
          <w:shd w:val="clear" w:color="auto" w:fill="FFFFFF"/>
        </w:rPr>
        <w:t xml:space="preserve"> </w:t>
      </w:r>
      <w:r w:rsidRPr="00354E33">
        <w:rPr>
          <w:rFonts w:ascii="Book Antiqua" w:eastAsia="Book Antiqua" w:hAnsi="Book Antiqua" w:cs="Book Antiqua"/>
          <w:color w:val="000000"/>
          <w:shd w:val="clear" w:color="auto" w:fill="FFFFFF"/>
        </w:rPr>
        <w:t>whether opening a totally</w:t>
      </w:r>
      <w:r w:rsidR="00F535BD">
        <w:rPr>
          <w:rFonts w:ascii="Book Antiqua" w:hAnsi="Book Antiqua" w:cs="Book Antiqua" w:hint="eastAsia"/>
          <w:color w:val="000000"/>
          <w:shd w:val="clear" w:color="auto" w:fill="FFFFFF"/>
          <w:lang w:eastAsia="zh-CN"/>
        </w:rPr>
        <w:t xml:space="preserve"> </w:t>
      </w:r>
      <w:r w:rsidRPr="00354E33">
        <w:rPr>
          <w:rStyle w:val="highlight"/>
          <w:rFonts w:ascii="Book Antiqua" w:eastAsia="Book Antiqua" w:hAnsi="Book Antiqua" w:cs="Book Antiqua"/>
          <w:color w:val="000000"/>
          <w:shd w:val="clear" w:color="auto" w:fill="FFFFFF"/>
        </w:rPr>
        <w:t>occluded</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shd w:val="clear" w:color="auto" w:fill="FFFFFF"/>
        </w:rPr>
        <w:t>i</w:t>
      </w:r>
      <w:r w:rsidR="00F535BD">
        <w:rPr>
          <w:rFonts w:ascii="Book Antiqua" w:eastAsia="Book Antiqua" w:hAnsi="Book Antiqua" w:cs="Book Antiqua"/>
          <w:color w:val="000000"/>
          <w:shd w:val="clear" w:color="auto" w:fill="FFFFFF"/>
        </w:rPr>
        <w:t>nfarct related artery, 3-28 d</w:t>
      </w:r>
      <w:r w:rsidRPr="00354E33">
        <w:rPr>
          <w:rFonts w:ascii="Book Antiqua" w:eastAsia="Book Antiqua" w:hAnsi="Book Antiqua" w:cs="Book Antiqua"/>
          <w:color w:val="000000"/>
          <w:shd w:val="clear" w:color="auto" w:fill="FFFFFF"/>
        </w:rPr>
        <w:t xml:space="preserve"> following acute STEMI, will improve</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shd w:val="clear" w:color="auto" w:fill="FFFFFF"/>
        </w:rPr>
        <w:t>the</w:t>
      </w:r>
      <w:r w:rsidR="00F535BD">
        <w:rPr>
          <w:rFonts w:ascii="Book Antiqua" w:hAnsi="Book Antiqua" w:cs="Book Antiqua" w:hint="eastAsia"/>
          <w:color w:val="000000"/>
          <w:shd w:val="clear" w:color="auto" w:fill="FFFFFF"/>
          <w:lang w:eastAsia="zh-CN"/>
        </w:rPr>
        <w:t xml:space="preserve"> </w:t>
      </w:r>
      <w:r w:rsidRPr="00354E33">
        <w:rPr>
          <w:rStyle w:val="highlight"/>
          <w:rFonts w:ascii="Book Antiqua" w:eastAsia="Book Antiqua" w:hAnsi="Book Antiqua" w:cs="Book Antiqua"/>
          <w:color w:val="000000"/>
          <w:shd w:val="clear" w:color="auto" w:fill="FFFFFF"/>
        </w:rPr>
        <w:t>clinical</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shd w:val="clear" w:color="auto" w:fill="FFFFFF"/>
        </w:rPr>
        <w:t>outcome or not. The results of that trial cautioned about</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rPr>
        <w:t>a trend towards excess non-fatal re-infarction when PCI was performed in stable patients with</w:t>
      </w:r>
      <w:r w:rsidR="00F535BD">
        <w:rPr>
          <w:rFonts w:ascii="Book Antiqua" w:hAnsi="Book Antiqua" w:cs="Book Antiqua" w:hint="eastAsia"/>
          <w:color w:val="000000"/>
          <w:lang w:eastAsia="zh-CN"/>
        </w:rPr>
        <w:t xml:space="preserve"> </w:t>
      </w:r>
      <w:r w:rsidR="00291F39">
        <w:rPr>
          <w:rFonts w:ascii="Book Antiqua" w:hAnsi="Book Antiqua" w:cs="Book Antiqua"/>
          <w:color w:val="000000"/>
          <w:lang w:eastAsia="zh-CN"/>
        </w:rPr>
        <w:t xml:space="preserve">a </w:t>
      </w:r>
      <w:r w:rsidRPr="00354E33">
        <w:rPr>
          <w:rFonts w:ascii="Book Antiqua" w:eastAsia="Book Antiqua" w:hAnsi="Book Antiqua" w:cs="Book Antiqua"/>
          <w:color w:val="000000"/>
          <w:shd w:val="clear" w:color="auto" w:fill="FFFFFF"/>
        </w:rPr>
        <w:t>totally</w:t>
      </w:r>
      <w:r w:rsidR="00F535BD">
        <w:rPr>
          <w:rFonts w:ascii="Book Antiqua" w:hAnsi="Book Antiqua" w:cs="Book Antiqua" w:hint="eastAsia"/>
          <w:color w:val="000000"/>
          <w:shd w:val="clear" w:color="auto" w:fill="FFFFFF"/>
          <w:lang w:eastAsia="zh-CN"/>
        </w:rPr>
        <w:t xml:space="preserve"> </w:t>
      </w:r>
      <w:r w:rsidRPr="00354E33">
        <w:rPr>
          <w:rStyle w:val="highlight"/>
          <w:rFonts w:ascii="Book Antiqua" w:eastAsia="Book Antiqua" w:hAnsi="Book Antiqua" w:cs="Book Antiqua"/>
          <w:color w:val="000000"/>
          <w:shd w:val="clear" w:color="auto" w:fill="FFFFFF"/>
        </w:rPr>
        <w:t>occluded</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shd w:val="clear" w:color="auto" w:fill="FFFFFF"/>
        </w:rPr>
        <w:t>infarct related artery</w:t>
      </w:r>
      <w:r w:rsidR="00F535BD">
        <w:rPr>
          <w:rFonts w:ascii="Book Antiqua" w:eastAsia="Book Antiqua" w:hAnsi="Book Antiqua" w:cs="Book Antiqua"/>
          <w:color w:val="000000"/>
        </w:rPr>
        <w:t>, 3 to 28 d</w:t>
      </w:r>
      <w:r w:rsidRPr="00354E33">
        <w:rPr>
          <w:rFonts w:ascii="Book Antiqua" w:eastAsia="Book Antiqua" w:hAnsi="Book Antiqua" w:cs="Book Antiqua"/>
          <w:color w:val="000000"/>
        </w:rPr>
        <w:t xml:space="preserve"> after STEMI, and did not show any reduction in major cardiovascular events during a mean follow-up of 3 years among these patient</w:t>
      </w:r>
      <w:r w:rsidRPr="00F535BD">
        <w:rPr>
          <w:rFonts w:ascii="Book Antiqua" w:eastAsia="Book Antiqua" w:hAnsi="Book Antiqua" w:cs="Book Antiqua"/>
          <w:color w:val="000000"/>
        </w:rPr>
        <w:t>s</w:t>
      </w:r>
      <w:r w:rsidR="00F535BD" w:rsidRPr="00F535BD">
        <w:rPr>
          <w:rFonts w:ascii="Book Antiqua" w:eastAsia="Book Antiqua" w:hAnsi="Book Antiqua" w:cs="Book Antiqua"/>
          <w:color w:val="000000"/>
          <w:vertAlign w:val="superscript"/>
        </w:rPr>
        <w:t>[</w:t>
      </w:r>
      <w:hyperlink r:id="rId9" w:anchor="_ENREF_5" w:tooltip="Hochman, 2006 #5" w:history="1">
        <w:r w:rsidR="00F535BD" w:rsidRPr="00F535BD">
          <w:rPr>
            <w:rFonts w:ascii="Book Antiqua" w:eastAsia="Book Antiqua" w:hAnsi="Book Antiqua" w:cs="Book Antiqua"/>
            <w:color w:val="000000"/>
            <w:u w:color="954F72"/>
            <w:vertAlign w:val="superscript"/>
          </w:rPr>
          <w:t>5</w:t>
        </w:r>
      </w:hyperlink>
      <w:r w:rsidR="00F535BD" w:rsidRPr="00F535BD">
        <w:rPr>
          <w:rFonts w:ascii="Book Antiqua" w:eastAsia="Book Antiqua" w:hAnsi="Book Antiqua" w:cs="Book Antiqua"/>
          <w:color w:val="000000"/>
          <w:vertAlign w:val="superscript"/>
        </w:rPr>
        <w:t>,</w:t>
      </w:r>
      <w:r w:rsidR="00F535BD" w:rsidRPr="00F535BD">
        <w:rPr>
          <w:rFonts w:ascii="Book Antiqua" w:eastAsia="Book Antiqua" w:hAnsi="Book Antiqua" w:cs="Book Antiqua"/>
          <w:color w:val="000000"/>
          <w:u w:color="954F72"/>
          <w:vertAlign w:val="superscript"/>
        </w:rPr>
        <w:t>13</w:t>
      </w:r>
      <w:r w:rsidR="00F535BD" w:rsidRPr="00F535BD">
        <w:rPr>
          <w:rFonts w:ascii="Book Antiqua" w:eastAsia="Book Antiqua" w:hAnsi="Book Antiqua" w:cs="Book Antiqua"/>
          <w:color w:val="000000"/>
          <w:vertAlign w:val="superscript"/>
        </w:rPr>
        <w:t>]</w:t>
      </w:r>
      <w:r w:rsidRPr="00F535BD">
        <w:rPr>
          <w:rFonts w:ascii="Book Antiqua" w:eastAsia="Book Antiqua" w:hAnsi="Book Antiqua" w:cs="Book Antiqua"/>
          <w:color w:val="000000"/>
        </w:rPr>
        <w:t>.</w:t>
      </w:r>
      <w:r w:rsidR="00F535BD" w:rsidRPr="00F535BD">
        <w:rPr>
          <w:rFonts w:ascii="Book Antiqua" w:hAnsi="Book Antiqua" w:cs="Book Antiqua" w:hint="eastAsia"/>
          <w:color w:val="000000"/>
          <w:lang w:eastAsia="zh-CN"/>
        </w:rPr>
        <w:t xml:space="preserve"> </w:t>
      </w:r>
      <w:r w:rsidRPr="00F535BD">
        <w:rPr>
          <w:rFonts w:ascii="Book Antiqua" w:eastAsia="Book Antiqua" w:hAnsi="Book Antiqua" w:cs="Book Antiqua"/>
          <w:color w:val="000000"/>
        </w:rPr>
        <w:t>Furthermore, in an analysis from the Melbourne Interventional Group registry of 4307 patients with STEMI who underwent PCI, no mortality hazard was reported where PCI was delayed beyond the first 24 h but was performed within the index admission. However, they have not defined/specified the index admission in terms of time/</w:t>
      </w:r>
      <w:proofErr w:type="gramStart"/>
      <w:r w:rsidRPr="00F535BD">
        <w:rPr>
          <w:rFonts w:ascii="Book Antiqua" w:eastAsia="Book Antiqua" w:hAnsi="Book Antiqua" w:cs="Book Antiqua"/>
          <w:color w:val="000000"/>
        </w:rPr>
        <w:t>hours</w:t>
      </w:r>
      <w:r w:rsidR="00F535BD" w:rsidRPr="00F535BD">
        <w:rPr>
          <w:rFonts w:ascii="Book Antiqua" w:eastAsia="Book Antiqua" w:hAnsi="Book Antiqua" w:cs="Book Antiqua"/>
          <w:color w:val="000000"/>
          <w:vertAlign w:val="superscript"/>
        </w:rPr>
        <w:t>[</w:t>
      </w:r>
      <w:proofErr w:type="gramEnd"/>
      <w:r w:rsidR="00F535BD" w:rsidRPr="00F535BD">
        <w:rPr>
          <w:rFonts w:ascii="Book Antiqua" w:eastAsia="Book Antiqua" w:hAnsi="Book Antiqua" w:cs="Book Antiqua"/>
          <w:color w:val="000000"/>
          <w:u w:color="954F72"/>
          <w:vertAlign w:val="superscript"/>
        </w:rPr>
        <w:t>14</w:t>
      </w:r>
      <w:r w:rsidR="00F535BD" w:rsidRPr="00F535BD">
        <w:rPr>
          <w:rFonts w:ascii="Book Antiqua" w:eastAsia="Book Antiqua" w:hAnsi="Book Antiqua" w:cs="Book Antiqua"/>
          <w:color w:val="000000"/>
          <w:vertAlign w:val="superscript"/>
        </w:rPr>
        <w:t>]</w:t>
      </w:r>
      <w:r w:rsidRPr="00F535BD">
        <w:rPr>
          <w:rFonts w:ascii="Book Antiqua" w:eastAsia="Book Antiqua" w:hAnsi="Book Antiqua" w:cs="Book Antiqua"/>
          <w:color w:val="000000"/>
        </w:rPr>
        <w:t>.</w:t>
      </w:r>
    </w:p>
    <w:p w14:paraId="2185862F" w14:textId="37830D6A" w:rsidR="00A77B3E" w:rsidRPr="00F535BD" w:rsidRDefault="00D254C0" w:rsidP="00F535BD">
      <w:pPr>
        <w:spacing w:line="360" w:lineRule="auto"/>
        <w:ind w:firstLineChars="200" w:firstLine="480"/>
        <w:jc w:val="both"/>
        <w:rPr>
          <w:rFonts w:ascii="Book Antiqua" w:hAnsi="Book Antiqua"/>
        </w:rPr>
      </w:pPr>
      <w:r w:rsidRPr="00354E33">
        <w:rPr>
          <w:rFonts w:ascii="Book Antiqua" w:eastAsia="Book Antiqua" w:hAnsi="Book Antiqua" w:cs="Book Antiqua"/>
          <w:color w:val="000000"/>
        </w:rPr>
        <w:t xml:space="preserve">A meta-analysis of ten randomized controlled trials on timing of PCI in non-STEMI patients showed no reduction in death or re-infarction rate in early </w:t>
      </w:r>
      <w:r w:rsidRPr="00354E33">
        <w:rPr>
          <w:rFonts w:ascii="Book Antiqua" w:eastAsia="Book Antiqua" w:hAnsi="Book Antiqua" w:cs="Book Antiqua"/>
          <w:i/>
          <w:iCs/>
          <w:color w:val="000000"/>
        </w:rPr>
        <w:t>vs</w:t>
      </w:r>
      <w:r w:rsidRPr="00354E33">
        <w:rPr>
          <w:rFonts w:ascii="Book Antiqua" w:eastAsia="Book Antiqua" w:hAnsi="Book Antiqua" w:cs="Book Antiqua"/>
          <w:color w:val="000000"/>
        </w:rPr>
        <w:t xml:space="preserve"> delayed intervention. However, recurrent ischemia and length of stay were significantly reduced with an early invasive </w:t>
      </w:r>
      <w:proofErr w:type="gramStart"/>
      <w:r w:rsidRPr="00354E33">
        <w:rPr>
          <w:rFonts w:ascii="Book Antiqua" w:eastAsia="Book Antiqua" w:hAnsi="Book Antiqua" w:cs="Book Antiqua"/>
          <w:color w:val="000000"/>
        </w:rPr>
        <w:t>strateg</w:t>
      </w:r>
      <w:r w:rsidRPr="00F535BD">
        <w:rPr>
          <w:rFonts w:ascii="Book Antiqua" w:eastAsia="Book Antiqua" w:hAnsi="Book Antiqua" w:cs="Book Antiqua"/>
          <w:color w:val="000000"/>
        </w:rPr>
        <w:t>y</w:t>
      </w:r>
      <w:r w:rsidR="00F535BD" w:rsidRPr="00F535BD">
        <w:rPr>
          <w:rFonts w:ascii="Book Antiqua" w:eastAsia="Book Antiqua" w:hAnsi="Book Antiqua" w:cs="Book Antiqua"/>
          <w:color w:val="000000"/>
          <w:vertAlign w:val="superscript"/>
        </w:rPr>
        <w:t>[</w:t>
      </w:r>
      <w:proofErr w:type="gramEnd"/>
      <w:r w:rsidR="00F535BD" w:rsidRPr="00F535BD">
        <w:rPr>
          <w:rFonts w:ascii="Book Antiqua" w:eastAsia="Book Antiqua" w:hAnsi="Book Antiqua" w:cs="Book Antiqua"/>
          <w:color w:val="000000"/>
          <w:u w:color="954F72"/>
          <w:vertAlign w:val="superscript"/>
        </w:rPr>
        <w:t>15</w:t>
      </w:r>
      <w:r w:rsidR="00F535BD" w:rsidRPr="00F535BD">
        <w:rPr>
          <w:rFonts w:ascii="Book Antiqua" w:eastAsia="Book Antiqua" w:hAnsi="Book Antiqua" w:cs="Book Antiqua"/>
          <w:color w:val="000000"/>
          <w:vertAlign w:val="superscript"/>
        </w:rPr>
        <w:t>]</w:t>
      </w:r>
      <w:r w:rsidRPr="00F535BD">
        <w:rPr>
          <w:rFonts w:ascii="Book Antiqua" w:eastAsia="Book Antiqua" w:hAnsi="Book Antiqua" w:cs="Book Antiqua"/>
          <w:color w:val="000000"/>
        </w:rPr>
        <w:t>.</w:t>
      </w:r>
      <w:r w:rsidR="00F535BD">
        <w:rPr>
          <w:rFonts w:ascii="Book Antiqua" w:hAnsi="Book Antiqua" w:cs="Book Antiqua" w:hint="eastAsia"/>
          <w:color w:val="000000"/>
          <w:shd w:val="clear" w:color="auto" w:fill="FFFFFF"/>
          <w:lang w:eastAsia="zh-CN"/>
        </w:rPr>
        <w:t xml:space="preserve"> </w:t>
      </w:r>
      <w:r w:rsidRPr="00F535BD">
        <w:rPr>
          <w:rFonts w:ascii="Book Antiqua" w:eastAsia="Book Antiqua" w:hAnsi="Book Antiqua" w:cs="Book Antiqua"/>
          <w:color w:val="000000"/>
          <w:shd w:val="clear" w:color="auto" w:fill="FFFFFF"/>
        </w:rPr>
        <w:t>In non-STEMI cases</w:t>
      </w:r>
      <w:r w:rsidR="00291F39">
        <w:rPr>
          <w:rFonts w:ascii="Book Antiqua" w:eastAsia="Book Antiqua" w:hAnsi="Book Antiqua" w:cs="Book Antiqua"/>
          <w:color w:val="000000"/>
          <w:shd w:val="clear" w:color="auto" w:fill="FFFFFF"/>
        </w:rPr>
        <w:t>,</w:t>
      </w:r>
      <w:r w:rsidRPr="00F535BD">
        <w:rPr>
          <w:rFonts w:ascii="Book Antiqua" w:eastAsia="Book Antiqua" w:hAnsi="Book Antiqua" w:cs="Book Antiqua"/>
          <w:color w:val="000000"/>
          <w:shd w:val="clear" w:color="auto" w:fill="FFFFFF"/>
        </w:rPr>
        <w:t xml:space="preserve"> a delayed invasive approach is recommended, with an early invasive strategy within 24</w:t>
      </w:r>
      <w:r w:rsidRPr="00F535BD">
        <w:rPr>
          <w:rFonts w:eastAsia="Book Antiqua"/>
          <w:color w:val="000000"/>
          <w:shd w:val="clear" w:color="auto" w:fill="FFFFFF"/>
        </w:rPr>
        <w:t> </w:t>
      </w:r>
      <w:r w:rsidR="00F535BD">
        <w:rPr>
          <w:rFonts w:ascii="Book Antiqua" w:eastAsia="Book Antiqua" w:hAnsi="Book Antiqua" w:cs="Book Antiqua"/>
          <w:color w:val="000000"/>
          <w:shd w:val="clear" w:color="auto" w:fill="FFFFFF"/>
        </w:rPr>
        <w:t>h</w:t>
      </w:r>
      <w:r w:rsidRPr="00F535BD">
        <w:rPr>
          <w:rFonts w:ascii="Book Antiqua" w:eastAsia="Book Antiqua" w:hAnsi="Book Antiqua" w:cs="Book Antiqua"/>
          <w:color w:val="000000"/>
          <w:shd w:val="clear" w:color="auto" w:fill="FFFFFF"/>
        </w:rPr>
        <w:t xml:space="preserve"> in high-risk patients and a delayed invasive strategy within 72</w:t>
      </w:r>
      <w:r w:rsidRPr="00F535BD">
        <w:rPr>
          <w:rFonts w:eastAsia="Book Antiqua"/>
          <w:color w:val="000000"/>
          <w:shd w:val="clear" w:color="auto" w:fill="FFFFFF"/>
        </w:rPr>
        <w:t> </w:t>
      </w:r>
      <w:r w:rsidRPr="00F535BD">
        <w:rPr>
          <w:rFonts w:ascii="Book Antiqua" w:eastAsia="Book Antiqua" w:hAnsi="Book Antiqua" w:cs="Book Antiqua"/>
          <w:color w:val="000000"/>
          <w:shd w:val="clear" w:color="auto" w:fill="FFFFFF"/>
        </w:rPr>
        <w:t xml:space="preserve">h in intermediate risk </w:t>
      </w:r>
      <w:proofErr w:type="gramStart"/>
      <w:r w:rsidRPr="00F535BD">
        <w:rPr>
          <w:rFonts w:ascii="Book Antiqua" w:eastAsia="Book Antiqua" w:hAnsi="Book Antiqua" w:cs="Book Antiqua"/>
          <w:color w:val="000000"/>
          <w:shd w:val="clear" w:color="auto" w:fill="FFFFFF"/>
        </w:rPr>
        <w:t>patients</w:t>
      </w:r>
      <w:r w:rsidR="00F535BD" w:rsidRPr="00F535BD">
        <w:rPr>
          <w:rFonts w:ascii="Book Antiqua" w:eastAsia="Book Antiqua" w:hAnsi="Book Antiqua" w:cs="Book Antiqua"/>
          <w:color w:val="000000"/>
          <w:shd w:val="clear" w:color="auto" w:fill="FFFFFF"/>
          <w:vertAlign w:val="superscript"/>
        </w:rPr>
        <w:t>[</w:t>
      </w:r>
      <w:proofErr w:type="gramEnd"/>
      <w:r w:rsidR="00F535BD" w:rsidRPr="00F535BD">
        <w:rPr>
          <w:rFonts w:ascii="Book Antiqua" w:eastAsia="Book Antiqua" w:hAnsi="Book Antiqua" w:cs="Book Antiqua"/>
          <w:color w:val="000000"/>
          <w:u w:color="954F72"/>
          <w:vertAlign w:val="superscript"/>
        </w:rPr>
        <w:t>16</w:t>
      </w:r>
      <w:r w:rsidR="00F535BD" w:rsidRPr="00F535BD">
        <w:rPr>
          <w:rFonts w:ascii="Book Antiqua" w:eastAsia="Book Antiqua" w:hAnsi="Book Antiqua" w:cs="Book Antiqua"/>
          <w:color w:val="000000"/>
          <w:shd w:val="clear" w:color="auto" w:fill="FFFFFF"/>
          <w:vertAlign w:val="superscript"/>
        </w:rPr>
        <w:t>]</w:t>
      </w:r>
      <w:r w:rsidRPr="00F535BD">
        <w:rPr>
          <w:rFonts w:ascii="Book Antiqua" w:eastAsia="Book Antiqua" w:hAnsi="Book Antiqua" w:cs="Book Antiqua"/>
          <w:color w:val="000000"/>
          <w:shd w:val="clear" w:color="auto" w:fill="FFFFFF"/>
        </w:rPr>
        <w:t>.</w:t>
      </w:r>
      <w:r w:rsidR="00F535BD">
        <w:rPr>
          <w:rFonts w:ascii="Book Antiqua" w:hAnsi="Book Antiqua" w:cs="Book Antiqua" w:hint="eastAsia"/>
          <w:color w:val="000000"/>
          <w:shd w:val="clear" w:color="auto" w:fill="FFFFFF"/>
          <w:lang w:eastAsia="zh-CN"/>
        </w:rPr>
        <w:t xml:space="preserve"> </w:t>
      </w:r>
      <w:r w:rsidRPr="00F535BD">
        <w:rPr>
          <w:rFonts w:ascii="Book Antiqua" w:eastAsia="Book Antiqua" w:hAnsi="Book Antiqua" w:cs="Book Antiqua"/>
          <w:color w:val="000000"/>
          <w:shd w:val="clear" w:color="auto" w:fill="FFFFFF"/>
        </w:rPr>
        <w:t>As</w:t>
      </w:r>
      <w:r w:rsidR="00F535BD">
        <w:rPr>
          <w:rFonts w:ascii="Book Antiqua" w:hAnsi="Book Antiqua" w:cs="Book Antiqua" w:hint="eastAsia"/>
          <w:color w:val="000000"/>
          <w:shd w:val="clear" w:color="auto" w:fill="FFFFFF"/>
          <w:lang w:eastAsia="zh-CN"/>
        </w:rPr>
        <w:t xml:space="preserve"> </w:t>
      </w:r>
      <w:r w:rsidRPr="00F535BD">
        <w:rPr>
          <w:rFonts w:ascii="Book Antiqua" w:eastAsia="Book Antiqua" w:hAnsi="Book Antiqua" w:cs="Book Antiqua"/>
          <w:color w:val="000000"/>
        </w:rPr>
        <w:t xml:space="preserve">randomized controlled trials of these kinds are </w:t>
      </w:r>
      <w:r w:rsidRPr="00354E33">
        <w:rPr>
          <w:rFonts w:ascii="Book Antiqua" w:eastAsia="Book Antiqua" w:hAnsi="Book Antiqua" w:cs="Book Antiqua"/>
          <w:color w:val="000000"/>
        </w:rPr>
        <w:t>difficult to plan for STEMI patients, decisions must be based on observational studies or clinical registries.</w:t>
      </w:r>
      <w:r w:rsidR="00F535BD">
        <w:rPr>
          <w:rFonts w:ascii="Book Antiqua" w:hAnsi="Book Antiqua" w:cs="Book Antiqua" w:hint="eastAsia"/>
          <w:color w:val="000000"/>
          <w:lang w:eastAsia="zh-CN"/>
        </w:rPr>
        <w:t xml:space="preserve"> </w:t>
      </w:r>
      <w:r w:rsidRPr="00354E33">
        <w:rPr>
          <w:rFonts w:ascii="Book Antiqua" w:eastAsia="Book Antiqua" w:hAnsi="Book Antiqua" w:cs="Book Antiqua"/>
          <w:color w:val="000000"/>
          <w:shd w:val="clear" w:color="auto" w:fill="FFFFFF"/>
        </w:rPr>
        <w:t>Recently, a</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rPr>
        <w:t>randomized controlled trial</w:t>
      </w:r>
      <w:r w:rsidR="00F535BD">
        <w:rPr>
          <w:rFonts w:ascii="Book Antiqua" w:hAnsi="Book Antiqua" w:cs="Book Antiqua" w:hint="eastAsia"/>
          <w:color w:val="000000"/>
          <w:lang w:eastAsia="zh-CN"/>
        </w:rPr>
        <w:t xml:space="preserve"> </w:t>
      </w:r>
      <w:r w:rsidRPr="00354E33">
        <w:rPr>
          <w:rFonts w:ascii="Book Antiqua" w:eastAsia="Book Antiqua" w:hAnsi="Book Antiqua" w:cs="Book Antiqua"/>
          <w:color w:val="000000"/>
          <w:shd w:val="clear" w:color="auto" w:fill="FFFFFF"/>
        </w:rPr>
        <w:t xml:space="preserve">was published for transient STEMI in which the outcomes of a STEMI-like approach (with an immediate invasive strategy) were compared with a non-STEMI like approach </w:t>
      </w:r>
      <w:r w:rsidRPr="00354E33">
        <w:rPr>
          <w:rFonts w:ascii="Book Antiqua" w:eastAsia="Book Antiqua" w:hAnsi="Book Antiqua" w:cs="Book Antiqua"/>
          <w:color w:val="000000"/>
          <w:shd w:val="clear" w:color="auto" w:fill="FFFFFF"/>
        </w:rPr>
        <w:lastRenderedPageBreak/>
        <w:t xml:space="preserve">(with a delayed invasive strategy) and the results showed no difference in clinical </w:t>
      </w:r>
      <w:proofErr w:type="gramStart"/>
      <w:r w:rsidRPr="00354E33">
        <w:rPr>
          <w:rFonts w:ascii="Book Antiqua" w:eastAsia="Book Antiqua" w:hAnsi="Book Antiqua" w:cs="Book Antiqua"/>
          <w:color w:val="000000"/>
          <w:shd w:val="clear" w:color="auto" w:fill="FFFFFF"/>
        </w:rPr>
        <w:t>outcome</w:t>
      </w:r>
      <w:r w:rsidRPr="00F535BD">
        <w:rPr>
          <w:rFonts w:ascii="Book Antiqua" w:eastAsia="Book Antiqua" w:hAnsi="Book Antiqua" w:cs="Book Antiqua"/>
          <w:color w:val="000000"/>
          <w:shd w:val="clear" w:color="auto" w:fill="FFFFFF"/>
        </w:rPr>
        <w:t>s</w:t>
      </w:r>
      <w:r w:rsidR="00F535BD" w:rsidRPr="00F535BD">
        <w:rPr>
          <w:rFonts w:ascii="Book Antiqua" w:eastAsia="Book Antiqua" w:hAnsi="Book Antiqua" w:cs="Book Antiqua"/>
          <w:color w:val="000000"/>
          <w:shd w:val="clear" w:color="auto" w:fill="FFFFFF"/>
          <w:vertAlign w:val="superscript"/>
        </w:rPr>
        <w:t>[</w:t>
      </w:r>
      <w:proofErr w:type="gramEnd"/>
      <w:r w:rsidR="00F535BD" w:rsidRPr="00F535BD">
        <w:rPr>
          <w:rFonts w:ascii="Book Antiqua" w:eastAsia="Book Antiqua" w:hAnsi="Book Antiqua" w:cs="Book Antiqua"/>
          <w:color w:val="000000"/>
          <w:u w:color="954F72"/>
          <w:vertAlign w:val="superscript"/>
        </w:rPr>
        <w:t>17</w:t>
      </w:r>
      <w:r w:rsidR="00F535BD" w:rsidRPr="00F535BD">
        <w:rPr>
          <w:rFonts w:ascii="Book Antiqua" w:eastAsia="Book Antiqua" w:hAnsi="Book Antiqua" w:cs="Book Antiqua"/>
          <w:color w:val="000000"/>
          <w:shd w:val="clear" w:color="auto" w:fill="FFFFFF"/>
          <w:vertAlign w:val="superscript"/>
        </w:rPr>
        <w:t>]</w:t>
      </w:r>
      <w:r w:rsidRPr="00F535BD">
        <w:rPr>
          <w:rFonts w:ascii="Book Antiqua" w:eastAsia="Book Antiqua" w:hAnsi="Book Antiqua" w:cs="Book Antiqua"/>
          <w:color w:val="000000"/>
          <w:shd w:val="clear" w:color="auto" w:fill="FFFFFF"/>
        </w:rPr>
        <w:t>.</w:t>
      </w:r>
    </w:p>
    <w:p w14:paraId="1A797D09" w14:textId="2F49F110" w:rsidR="00A77B3E" w:rsidRPr="00F535BD" w:rsidRDefault="00D254C0" w:rsidP="00F535BD">
      <w:pPr>
        <w:spacing w:line="360" w:lineRule="auto"/>
        <w:ind w:firstLineChars="200" w:firstLine="480"/>
        <w:jc w:val="both"/>
        <w:rPr>
          <w:rFonts w:ascii="Book Antiqua" w:hAnsi="Book Antiqua"/>
          <w:lang w:eastAsia="zh-CN"/>
        </w:rPr>
      </w:pPr>
      <w:r w:rsidRPr="00354E33">
        <w:rPr>
          <w:rFonts w:ascii="Book Antiqua" w:eastAsia="Book Antiqua" w:hAnsi="Book Antiqua" w:cs="Book Antiqua"/>
          <w:color w:val="000000"/>
        </w:rPr>
        <w:t>PCI in any scenario after 72 h is not recommended as it can be more detrimental than beneficial to vascularize the myocardium which is already dead</w:t>
      </w:r>
      <w:r w:rsidR="00F535BD" w:rsidRPr="00F535BD">
        <w:rPr>
          <w:rFonts w:ascii="Book Antiqua" w:eastAsia="Book Antiqua" w:hAnsi="Book Antiqua" w:cs="Book Antiqua"/>
          <w:color w:val="000000"/>
          <w:vertAlign w:val="superscript"/>
        </w:rPr>
        <w:t>[</w:t>
      </w:r>
      <w:hyperlink r:id="rId10" w:anchor="_ENREF_18" w:tooltip="Menon, 2013 #18" w:history="1">
        <w:r w:rsidR="00F535BD" w:rsidRPr="00F535BD">
          <w:rPr>
            <w:rFonts w:ascii="Book Antiqua" w:eastAsia="Book Antiqua" w:hAnsi="Book Antiqua" w:cs="Book Antiqua"/>
            <w:color w:val="000000"/>
            <w:u w:color="954F72"/>
            <w:vertAlign w:val="superscript"/>
          </w:rPr>
          <w:t>18</w:t>
        </w:r>
      </w:hyperlink>
      <w:r w:rsidR="00F535BD" w:rsidRPr="00F535BD">
        <w:rPr>
          <w:rFonts w:ascii="Book Antiqua" w:eastAsia="Book Antiqua" w:hAnsi="Book Antiqua" w:cs="Book Antiqua"/>
          <w:color w:val="000000"/>
          <w:vertAlign w:val="superscript"/>
        </w:rPr>
        <w:t>]</w:t>
      </w:r>
      <w:r w:rsidRPr="00354E33">
        <w:rPr>
          <w:rFonts w:ascii="Book Antiqua" w:eastAsia="Book Antiqua" w:hAnsi="Book Antiqua" w:cs="Book Antiqua"/>
          <w:color w:val="000000"/>
        </w:rPr>
        <w:t>.</w:t>
      </w:r>
      <w:r w:rsidR="00F535BD">
        <w:rPr>
          <w:rFonts w:ascii="Book Antiqua" w:hAnsi="Book Antiqua" w:cs="Book Antiqua" w:hint="eastAsia"/>
          <w:color w:val="000000"/>
          <w:lang w:eastAsia="zh-CN"/>
        </w:rPr>
        <w:t xml:space="preserve"> </w:t>
      </w:r>
      <w:r w:rsidRPr="00F535BD">
        <w:rPr>
          <w:rFonts w:ascii="Book Antiqua" w:eastAsia="Book Antiqua" w:hAnsi="Book Antiqua" w:cs="Book Antiqua"/>
          <w:color w:val="000000"/>
          <w:shd w:val="clear" w:color="auto" w:fill="FFFFFF"/>
        </w:rPr>
        <w:t xml:space="preserve">In the present study, the mean </w:t>
      </w:r>
      <w:r w:rsidR="00A74D50" w:rsidRPr="00F535BD">
        <w:rPr>
          <w:rFonts w:ascii="Book Antiqua" w:eastAsia="Book Antiqua" w:hAnsi="Book Antiqua" w:cs="Book Antiqua"/>
          <w:color w:val="000000"/>
          <w:shd w:val="clear" w:color="auto" w:fill="FFFFFF"/>
        </w:rPr>
        <w:t xml:space="preserve">time </w:t>
      </w:r>
      <w:r w:rsidR="00A74D50">
        <w:rPr>
          <w:rFonts w:ascii="Book Antiqua" w:eastAsia="Book Antiqua" w:hAnsi="Book Antiqua" w:cs="Book Antiqua"/>
          <w:color w:val="000000"/>
          <w:shd w:val="clear" w:color="auto" w:fill="FFFFFF"/>
        </w:rPr>
        <w:t xml:space="preserve">from </w:t>
      </w:r>
      <w:r w:rsidRPr="00F535BD">
        <w:rPr>
          <w:rFonts w:ascii="Book Antiqua" w:eastAsia="Book Antiqua" w:hAnsi="Book Antiqua" w:cs="Book Antiqua"/>
          <w:color w:val="000000"/>
          <w:shd w:val="clear" w:color="auto" w:fill="FFFFFF"/>
        </w:rPr>
        <w:t>symptom onset to angiography</w:t>
      </w:r>
      <w:r w:rsidR="00A74D50">
        <w:rPr>
          <w:rFonts w:ascii="Book Antiqua" w:eastAsia="Book Antiqua" w:hAnsi="Book Antiqua" w:cs="Book Antiqua"/>
          <w:color w:val="000000"/>
          <w:shd w:val="clear" w:color="auto" w:fill="FFFFFF"/>
        </w:rPr>
        <w:t xml:space="preserve"> </w:t>
      </w:r>
      <w:r w:rsidRPr="00F535BD">
        <w:rPr>
          <w:rFonts w:ascii="Book Antiqua" w:eastAsia="Book Antiqua" w:hAnsi="Book Antiqua" w:cs="Book Antiqua"/>
          <w:color w:val="000000"/>
          <w:shd w:val="clear" w:color="auto" w:fill="FFFFFF"/>
        </w:rPr>
        <w:t>was</w:t>
      </w:r>
      <w:r w:rsidR="00F535BD">
        <w:rPr>
          <w:rFonts w:ascii="Book Antiqua" w:hAnsi="Book Antiqua" w:cs="Book Antiqua" w:hint="eastAsia"/>
          <w:color w:val="000000"/>
          <w:shd w:val="clear" w:color="auto" w:fill="FFFFFF"/>
          <w:lang w:eastAsia="zh-CN"/>
        </w:rPr>
        <w:t xml:space="preserve"> </w:t>
      </w:r>
      <w:r w:rsidRPr="00F535BD">
        <w:rPr>
          <w:rFonts w:ascii="Book Antiqua" w:eastAsia="Book Antiqua" w:hAnsi="Book Antiqua" w:cs="Book Antiqua"/>
          <w:color w:val="000000"/>
        </w:rPr>
        <w:t>22.0 ± 6.6</w:t>
      </w:r>
      <w:r w:rsidR="00F535BD">
        <w:rPr>
          <w:rFonts w:ascii="Book Antiqua" w:hAnsi="Book Antiqua" w:cs="Book Antiqua" w:hint="eastAsia"/>
          <w:color w:val="000000"/>
          <w:lang w:eastAsia="zh-CN"/>
        </w:rPr>
        <w:t xml:space="preserve"> </w:t>
      </w:r>
      <w:r w:rsidRPr="00F535BD">
        <w:rPr>
          <w:rFonts w:ascii="Book Antiqua" w:eastAsia="Book Antiqua" w:hAnsi="Book Antiqua" w:cs="Book Antiqua"/>
          <w:color w:val="000000"/>
          <w:shd w:val="clear" w:color="auto" w:fill="FFFFFF"/>
        </w:rPr>
        <w:t>h and</w:t>
      </w:r>
      <w:r w:rsidR="00F535BD">
        <w:rPr>
          <w:rFonts w:ascii="Book Antiqua" w:hAnsi="Book Antiqua" w:cs="Book Antiqua" w:hint="eastAsia"/>
          <w:color w:val="000000"/>
          <w:shd w:val="clear" w:color="auto" w:fill="FFFFFF"/>
          <w:lang w:eastAsia="zh-CN"/>
        </w:rPr>
        <w:t xml:space="preserve"> </w:t>
      </w:r>
      <w:r w:rsidRPr="00F535BD">
        <w:rPr>
          <w:rFonts w:ascii="Book Antiqua" w:eastAsia="Book Antiqua" w:hAnsi="Book Antiqua" w:cs="Book Antiqua"/>
          <w:color w:val="000000"/>
        </w:rPr>
        <w:t>49.4 ± 15.5</w:t>
      </w:r>
      <w:r w:rsidR="00F535BD">
        <w:rPr>
          <w:rFonts w:ascii="Book Antiqua" w:hAnsi="Book Antiqua" w:cs="Book Antiqua" w:hint="eastAsia"/>
          <w:color w:val="000000"/>
          <w:lang w:eastAsia="zh-CN"/>
        </w:rPr>
        <w:t xml:space="preserve"> </w:t>
      </w:r>
      <w:r w:rsidRPr="00F535BD">
        <w:rPr>
          <w:rFonts w:ascii="Book Antiqua" w:eastAsia="Book Antiqua" w:hAnsi="Book Antiqua" w:cs="Book Antiqua"/>
          <w:color w:val="000000"/>
          <w:shd w:val="clear" w:color="auto" w:fill="FFFFFF"/>
        </w:rPr>
        <w:t xml:space="preserve">h in </w:t>
      </w:r>
      <w:r w:rsidR="00A74D50">
        <w:rPr>
          <w:rFonts w:ascii="Book Antiqua" w:eastAsia="Book Antiqua" w:hAnsi="Book Antiqua" w:cs="Book Antiqua"/>
          <w:color w:val="000000"/>
          <w:shd w:val="clear" w:color="auto" w:fill="FFFFFF"/>
        </w:rPr>
        <w:t xml:space="preserve">the </w:t>
      </w:r>
      <w:r w:rsidRPr="00F535BD">
        <w:rPr>
          <w:rFonts w:ascii="Book Antiqua" w:eastAsia="Book Antiqua" w:hAnsi="Book Antiqua" w:cs="Book Antiqua"/>
          <w:color w:val="000000"/>
          <w:shd w:val="clear" w:color="auto" w:fill="FFFFFF"/>
        </w:rPr>
        <w:t>routine and delayed group</w:t>
      </w:r>
      <w:r w:rsidR="00A74D50">
        <w:rPr>
          <w:rFonts w:ascii="Book Antiqua" w:eastAsia="Book Antiqua" w:hAnsi="Book Antiqua" w:cs="Book Antiqua"/>
          <w:color w:val="000000"/>
          <w:shd w:val="clear" w:color="auto" w:fill="FFFFFF"/>
        </w:rPr>
        <w:t>s</w:t>
      </w:r>
      <w:r w:rsidRPr="00F535BD">
        <w:rPr>
          <w:rFonts w:ascii="Book Antiqua" w:eastAsia="Book Antiqua" w:hAnsi="Book Antiqua" w:cs="Book Antiqua"/>
          <w:color w:val="000000"/>
          <w:shd w:val="clear" w:color="auto" w:fill="FFFFFF"/>
        </w:rPr>
        <w:t>, respectively. Contrary to this</w:t>
      </w:r>
      <w:r w:rsidR="00A74D50">
        <w:rPr>
          <w:rFonts w:ascii="Book Antiqua" w:eastAsia="Book Antiqua" w:hAnsi="Book Antiqua" w:cs="Book Antiqua"/>
          <w:color w:val="000000"/>
          <w:shd w:val="clear" w:color="auto" w:fill="FFFFFF"/>
        </w:rPr>
        <w:t>,</w:t>
      </w:r>
      <w:r w:rsidRPr="00F535BD">
        <w:rPr>
          <w:rFonts w:ascii="Book Antiqua" w:eastAsia="Book Antiqua" w:hAnsi="Book Antiqua" w:cs="Book Antiqua"/>
          <w:color w:val="000000"/>
          <w:shd w:val="clear" w:color="auto" w:fill="FFFFFF"/>
        </w:rPr>
        <w:t xml:space="preserve"> these time windows are significantly less</w:t>
      </w:r>
      <w:r w:rsidR="00F361F2">
        <w:rPr>
          <w:rFonts w:ascii="Book Antiqua" w:eastAsia="Book Antiqua" w:hAnsi="Book Antiqua" w:cs="Book Antiqua"/>
          <w:color w:val="000000"/>
          <w:shd w:val="clear" w:color="auto" w:fill="FFFFFF"/>
        </w:rPr>
        <w:t xml:space="preserve"> </w:t>
      </w:r>
      <w:r w:rsidR="00F361F2" w:rsidRPr="00F535BD">
        <w:rPr>
          <w:rFonts w:ascii="Book Antiqua" w:eastAsia="Book Antiqua" w:hAnsi="Book Antiqua" w:cs="Book Antiqua"/>
          <w:color w:val="000000"/>
          <w:shd w:val="clear" w:color="auto" w:fill="FFFFFF"/>
        </w:rPr>
        <w:t xml:space="preserve">in the reported literature </w:t>
      </w:r>
      <w:r w:rsidR="00F535BD" w:rsidRPr="00F535BD">
        <w:rPr>
          <w:rFonts w:ascii="Book Antiqua" w:eastAsia="Book Antiqua" w:hAnsi="Book Antiqua" w:cs="Book Antiqua"/>
          <w:color w:val="000000"/>
          <w:shd w:val="clear" w:color="auto" w:fill="FFFFFF"/>
          <w:vertAlign w:val="superscript"/>
        </w:rPr>
        <w:t>[</w:t>
      </w:r>
      <w:hyperlink r:id="rId11" w:anchor="_ENREF_3" w:tooltip="Armstrong, 2013 #3" w:history="1">
        <w:r w:rsidR="00F535BD" w:rsidRPr="00F535BD">
          <w:rPr>
            <w:rFonts w:ascii="Book Antiqua" w:eastAsia="Book Antiqua" w:hAnsi="Book Antiqua" w:cs="Book Antiqua"/>
            <w:color w:val="000000"/>
            <w:u w:color="954F72"/>
            <w:vertAlign w:val="superscript"/>
          </w:rPr>
          <w:t>3</w:t>
        </w:r>
      </w:hyperlink>
      <w:r w:rsidR="00F535BD" w:rsidRPr="00F535BD">
        <w:rPr>
          <w:rFonts w:ascii="Book Antiqua" w:eastAsia="Book Antiqua" w:hAnsi="Book Antiqua" w:cs="Book Antiqua"/>
          <w:color w:val="000000"/>
          <w:shd w:val="clear" w:color="auto" w:fill="FFFFFF"/>
          <w:vertAlign w:val="superscript"/>
        </w:rPr>
        <w:t>,</w:t>
      </w:r>
      <w:r w:rsidR="00F535BD" w:rsidRPr="00F535BD">
        <w:rPr>
          <w:rFonts w:ascii="Book Antiqua" w:eastAsia="Book Antiqua" w:hAnsi="Book Antiqua" w:cs="Book Antiqua"/>
          <w:color w:val="000000"/>
          <w:u w:color="954F72"/>
          <w:vertAlign w:val="superscript"/>
        </w:rPr>
        <w:t>19</w:t>
      </w:r>
      <w:r w:rsidR="00F535BD" w:rsidRPr="00F535BD">
        <w:rPr>
          <w:rFonts w:ascii="Book Antiqua" w:eastAsia="Book Antiqua" w:hAnsi="Book Antiqua" w:cs="Book Antiqua"/>
          <w:color w:val="000000"/>
          <w:shd w:val="clear" w:color="auto" w:fill="FFFFFF"/>
          <w:vertAlign w:val="superscript"/>
        </w:rPr>
        <w:t>]</w:t>
      </w:r>
      <w:r w:rsidRPr="00F535BD">
        <w:rPr>
          <w:rFonts w:ascii="Book Antiqua" w:eastAsia="Book Antiqua" w:hAnsi="Book Antiqua" w:cs="Book Antiqua"/>
          <w:color w:val="000000"/>
          <w:shd w:val="clear" w:color="auto" w:fill="FFFFFF"/>
        </w:rPr>
        <w:t>.</w:t>
      </w:r>
      <w:r w:rsidR="00F535BD">
        <w:rPr>
          <w:rFonts w:ascii="Book Antiqua" w:hAnsi="Book Antiqua" w:cs="Book Antiqua" w:hint="eastAsia"/>
          <w:color w:val="000000"/>
          <w:shd w:val="clear" w:color="auto" w:fill="FFFFFF"/>
          <w:lang w:eastAsia="zh-CN"/>
        </w:rPr>
        <w:t xml:space="preserve"> </w:t>
      </w:r>
      <w:r w:rsidRPr="00F535BD">
        <w:rPr>
          <w:rFonts w:ascii="Book Antiqua" w:eastAsia="Book Antiqua" w:hAnsi="Book Antiqua" w:cs="Book Antiqua"/>
          <w:color w:val="000000"/>
          <w:shd w:val="clear" w:color="auto" w:fill="FFFFFF"/>
        </w:rPr>
        <w:t xml:space="preserve">Notably, it is difficult to compare the triage and referral facilities between developed and </w:t>
      </w:r>
      <w:r w:rsidRPr="00354E33">
        <w:rPr>
          <w:rFonts w:ascii="Book Antiqua" w:eastAsia="Book Antiqua" w:hAnsi="Book Antiqua" w:cs="Book Antiqua"/>
          <w:color w:val="000000"/>
          <w:shd w:val="clear" w:color="auto" w:fill="FFFFFF"/>
        </w:rPr>
        <w:t>developing countries.</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rPr>
        <w:t xml:space="preserve">Delayed presentation was one of the most important factors in our study determining the poor primary outcomes as compared to </w:t>
      </w:r>
      <w:r w:rsidR="00A74D50">
        <w:rPr>
          <w:rFonts w:ascii="Book Antiqua" w:eastAsia="Book Antiqua" w:hAnsi="Book Antiqua" w:cs="Book Antiqua"/>
          <w:color w:val="000000"/>
        </w:rPr>
        <w:t>W</w:t>
      </w:r>
      <w:r w:rsidR="00A74D50" w:rsidRPr="00354E33">
        <w:rPr>
          <w:rFonts w:ascii="Book Antiqua" w:eastAsia="Book Antiqua" w:hAnsi="Book Antiqua" w:cs="Book Antiqua"/>
          <w:color w:val="000000"/>
        </w:rPr>
        <w:t xml:space="preserve">estern </w:t>
      </w:r>
      <w:r w:rsidRPr="00354E33">
        <w:rPr>
          <w:rFonts w:ascii="Book Antiqua" w:eastAsia="Book Antiqua" w:hAnsi="Book Antiqua" w:cs="Book Antiqua"/>
          <w:color w:val="000000"/>
        </w:rPr>
        <w:t>data. The delay in reaching</w:t>
      </w:r>
      <w:r w:rsidR="00A74D50">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STEMI care hospital in our country is multifactorial: </w:t>
      </w:r>
      <w:r w:rsidR="00F535BD">
        <w:rPr>
          <w:rFonts w:ascii="Book Antiqua" w:hAnsi="Book Antiqua" w:cs="Book Antiqua" w:hint="eastAsia"/>
          <w:color w:val="000000"/>
          <w:lang w:eastAsia="zh-CN"/>
        </w:rPr>
        <w:t>(1</w:t>
      </w:r>
      <w:r w:rsidRPr="00354E33">
        <w:rPr>
          <w:rFonts w:ascii="Book Antiqua" w:eastAsia="Book Antiqua" w:hAnsi="Book Antiqua" w:cs="Book Antiqua"/>
          <w:color w:val="000000"/>
        </w:rPr>
        <w:t xml:space="preserve">) </w:t>
      </w:r>
      <w:r w:rsidR="00A74D50">
        <w:rPr>
          <w:rFonts w:ascii="Book Antiqua" w:hAnsi="Book Antiqua" w:cs="Book Antiqua"/>
          <w:color w:val="000000"/>
          <w:lang w:eastAsia="zh-CN"/>
        </w:rPr>
        <w:t>D</w:t>
      </w:r>
      <w:r w:rsidRPr="00354E33">
        <w:rPr>
          <w:rFonts w:ascii="Book Antiqua" w:eastAsia="Book Antiqua" w:hAnsi="Book Antiqua" w:cs="Book Antiqua"/>
          <w:color w:val="000000"/>
        </w:rPr>
        <w:t>elay in recognition of chest symptom by patients themselves</w:t>
      </w:r>
      <w:r w:rsidR="00F535BD">
        <w:rPr>
          <w:rFonts w:ascii="Book Antiqua" w:hAnsi="Book Antiqua" w:cs="Book Antiqua" w:hint="eastAsia"/>
          <w:color w:val="000000"/>
          <w:lang w:eastAsia="zh-CN"/>
        </w:rPr>
        <w:t>;</w:t>
      </w:r>
      <w:r w:rsidRPr="00354E33">
        <w:rPr>
          <w:rFonts w:ascii="Book Antiqua" w:eastAsia="Book Antiqua" w:hAnsi="Book Antiqua" w:cs="Book Antiqua"/>
          <w:color w:val="000000"/>
        </w:rPr>
        <w:t xml:space="preserve"> </w:t>
      </w:r>
      <w:r w:rsidR="00F535BD">
        <w:rPr>
          <w:rFonts w:ascii="Book Antiqua" w:hAnsi="Book Antiqua" w:cs="Book Antiqua" w:hint="eastAsia"/>
          <w:color w:val="000000"/>
          <w:lang w:eastAsia="zh-CN"/>
        </w:rPr>
        <w:t>(2</w:t>
      </w:r>
      <w:r w:rsidRPr="00354E33">
        <w:rPr>
          <w:rFonts w:ascii="Book Antiqua" w:eastAsia="Book Antiqua" w:hAnsi="Book Antiqua" w:cs="Book Antiqua"/>
          <w:color w:val="000000"/>
        </w:rPr>
        <w:t xml:space="preserve">) </w:t>
      </w:r>
      <w:r w:rsidR="00A74D50">
        <w:rPr>
          <w:rFonts w:ascii="Book Antiqua" w:hAnsi="Book Antiqua" w:cs="Book Antiqua" w:hint="eastAsia"/>
          <w:color w:val="000000"/>
          <w:lang w:eastAsia="zh-CN"/>
        </w:rPr>
        <w:t>u</w:t>
      </w:r>
      <w:r w:rsidRPr="00354E33">
        <w:rPr>
          <w:rFonts w:ascii="Book Antiqua" w:eastAsia="Book Antiqua" w:hAnsi="Book Antiqua" w:cs="Book Antiqua"/>
          <w:color w:val="000000"/>
        </w:rPr>
        <w:t>navailability of electrocardiogram machine at peripheral health care centers</w:t>
      </w:r>
      <w:r w:rsidR="00F535BD">
        <w:rPr>
          <w:rFonts w:ascii="Book Antiqua" w:hAnsi="Book Antiqua" w:cs="Book Antiqua" w:hint="eastAsia"/>
          <w:color w:val="000000"/>
          <w:lang w:eastAsia="zh-CN"/>
        </w:rPr>
        <w:t>;</w:t>
      </w:r>
      <w:r w:rsidRPr="00354E33">
        <w:rPr>
          <w:rFonts w:ascii="Book Antiqua" w:eastAsia="Book Antiqua" w:hAnsi="Book Antiqua" w:cs="Book Antiqua"/>
          <w:color w:val="000000"/>
        </w:rPr>
        <w:t xml:space="preserve"> </w:t>
      </w:r>
      <w:r w:rsidR="00F535BD">
        <w:rPr>
          <w:rFonts w:ascii="Book Antiqua" w:hAnsi="Book Antiqua" w:cs="Book Antiqua" w:hint="eastAsia"/>
          <w:color w:val="000000"/>
          <w:lang w:eastAsia="zh-CN"/>
        </w:rPr>
        <w:t>(3</w:t>
      </w:r>
      <w:r w:rsidRPr="00354E33">
        <w:rPr>
          <w:rFonts w:ascii="Book Antiqua" w:eastAsia="Book Antiqua" w:hAnsi="Book Antiqua" w:cs="Book Antiqua"/>
          <w:color w:val="000000"/>
        </w:rPr>
        <w:t xml:space="preserve">) </w:t>
      </w:r>
      <w:r w:rsidR="00A74D50">
        <w:rPr>
          <w:rFonts w:ascii="Book Antiqua" w:hAnsi="Book Antiqua" w:cs="Book Antiqua" w:hint="eastAsia"/>
          <w:color w:val="000000"/>
          <w:lang w:eastAsia="zh-CN"/>
        </w:rPr>
        <w:t>i</w:t>
      </w:r>
      <w:r w:rsidRPr="00354E33">
        <w:rPr>
          <w:rFonts w:ascii="Book Antiqua" w:eastAsia="Book Antiqua" w:hAnsi="Book Antiqua" w:cs="Book Antiqua"/>
          <w:color w:val="000000"/>
        </w:rPr>
        <w:t>ncompetency in diagnosing and taking decision for referral to higher centers by the health care provider</w:t>
      </w:r>
      <w:r w:rsidR="00F535BD">
        <w:rPr>
          <w:rFonts w:ascii="Book Antiqua" w:hAnsi="Book Antiqua" w:cs="Book Antiqua" w:hint="eastAsia"/>
          <w:color w:val="000000"/>
          <w:lang w:eastAsia="zh-CN"/>
        </w:rPr>
        <w:t>;</w:t>
      </w:r>
      <w:r w:rsidRPr="00354E33">
        <w:rPr>
          <w:rFonts w:ascii="Book Antiqua" w:eastAsia="Book Antiqua" w:hAnsi="Book Antiqua" w:cs="Book Antiqua"/>
          <w:color w:val="000000"/>
        </w:rPr>
        <w:t xml:space="preserve"> and </w:t>
      </w:r>
      <w:r w:rsidR="00F535BD">
        <w:rPr>
          <w:rFonts w:ascii="Book Antiqua" w:hAnsi="Book Antiqua" w:cs="Book Antiqua" w:hint="eastAsia"/>
          <w:color w:val="000000"/>
          <w:lang w:eastAsia="zh-CN"/>
        </w:rPr>
        <w:t>(4</w:t>
      </w:r>
      <w:r w:rsidRPr="00354E33">
        <w:rPr>
          <w:rFonts w:ascii="Book Antiqua" w:eastAsia="Book Antiqua" w:hAnsi="Book Antiqua" w:cs="Book Antiqua"/>
          <w:color w:val="000000"/>
        </w:rPr>
        <w:t xml:space="preserve">) poor transportation services. However, in our opinion these loopholes in our systems are not too difficult to handle. The lag time for patient presentation can be reduced by creating public awareness regarding symptoms of acute coronary syndrome, educating the grass root level health care providers, ensuring the availability of an electrocardiogram machine at peripheral health care centers, and strengthening the ambulance services. Increasing the number of </w:t>
      </w:r>
      <w:r w:rsidR="00002EC4" w:rsidRPr="008F19D6">
        <w:rPr>
          <w:rFonts w:ascii="Book Antiqua" w:eastAsia="Book Antiqua" w:hAnsi="Book Antiqua" w:cs="Book Antiqua"/>
          <w:color w:val="000000"/>
        </w:rPr>
        <w:t>catheterization laborator</w:t>
      </w:r>
      <w:r w:rsidR="00002EC4">
        <w:rPr>
          <w:rFonts w:ascii="Book Antiqua" w:eastAsia="Book Antiqua" w:hAnsi="Book Antiqua" w:cs="Book Antiqua"/>
          <w:color w:val="000000"/>
        </w:rPr>
        <w:t>ies</w:t>
      </w:r>
      <w:r w:rsidRPr="00354E33">
        <w:rPr>
          <w:rFonts w:ascii="Book Antiqua" w:eastAsia="Book Antiqua" w:hAnsi="Book Antiqua" w:cs="Book Antiqua"/>
          <w:color w:val="000000"/>
        </w:rPr>
        <w:t xml:space="preserve"> and their working hours by increasing the number of work force will also prevent the procedural delays.</w:t>
      </w:r>
    </w:p>
    <w:p w14:paraId="41BE9271" w14:textId="38D1622E" w:rsidR="00A77B3E" w:rsidRPr="00F535BD" w:rsidRDefault="00D254C0" w:rsidP="00F535BD">
      <w:pPr>
        <w:spacing w:line="360" w:lineRule="auto"/>
        <w:ind w:firstLineChars="200" w:firstLine="480"/>
        <w:jc w:val="both"/>
        <w:rPr>
          <w:rFonts w:ascii="Book Antiqua" w:hAnsi="Book Antiqua"/>
        </w:rPr>
      </w:pPr>
      <w:r w:rsidRPr="00354E33">
        <w:rPr>
          <w:rFonts w:ascii="Book Antiqua" w:eastAsia="Book Antiqua" w:hAnsi="Book Antiqua" w:cs="Book Antiqua"/>
          <w:color w:val="000000"/>
        </w:rPr>
        <w:t>The primary outcome</w:t>
      </w:r>
      <w:r w:rsidR="00A74D50">
        <w:rPr>
          <w:rFonts w:ascii="Book Antiqua" w:hAnsi="Book Antiqua" w:cs="Book Antiqua" w:hint="eastAsia"/>
          <w:color w:val="000000"/>
          <w:lang w:eastAsia="zh-CN"/>
        </w:rPr>
        <w:t>,</w:t>
      </w:r>
      <w:r w:rsidRPr="00F535BD">
        <w:rPr>
          <w:rFonts w:ascii="Book Antiqua" w:eastAsia="Book Antiqua" w:hAnsi="Book Antiqua" w:cs="Book Antiqua"/>
          <w:i/>
          <w:color w:val="000000"/>
        </w:rPr>
        <w:t xml:space="preserve"> i.e</w:t>
      </w:r>
      <w:r w:rsidR="00F535BD" w:rsidRPr="00F535BD">
        <w:rPr>
          <w:rFonts w:ascii="Book Antiqua" w:hAnsi="Book Antiqua" w:cs="Book Antiqua" w:hint="eastAsia"/>
          <w:i/>
          <w:color w:val="000000"/>
          <w:lang w:eastAsia="zh-CN"/>
        </w:rPr>
        <w:t>.</w:t>
      </w:r>
      <w:r w:rsidR="00F535BD">
        <w:rPr>
          <w:rFonts w:ascii="Book Antiqua" w:eastAsia="Book Antiqua" w:hAnsi="Book Antiqua" w:cs="Book Antiqua"/>
          <w:color w:val="000000"/>
        </w:rPr>
        <w:t>, MACCE within 30 d</w:t>
      </w:r>
      <w:r w:rsidR="00A74D50">
        <w:rPr>
          <w:rFonts w:ascii="Book Antiqua" w:eastAsia="Book Antiqua" w:hAnsi="Book Antiqua" w:cs="Book Antiqua"/>
          <w:color w:val="000000"/>
        </w:rPr>
        <w:t>,</w:t>
      </w:r>
      <w:r w:rsidRPr="00354E33">
        <w:rPr>
          <w:rFonts w:ascii="Book Antiqua" w:eastAsia="Book Antiqua" w:hAnsi="Book Antiqua" w:cs="Book Antiqua"/>
          <w:color w:val="000000"/>
        </w:rPr>
        <w:t xml:space="preserve"> was reported in</w:t>
      </w:r>
      <w:r w:rsidR="00F535BD">
        <w:rPr>
          <w:rFonts w:ascii="Book Antiqua" w:eastAsia="Book Antiqua" w:hAnsi="Book Antiqua" w:cs="Book Antiqua"/>
          <w:color w:val="000000"/>
        </w:rPr>
        <w:t xml:space="preserve"> 8.7% in </w:t>
      </w:r>
      <w:r w:rsidR="00A74D50">
        <w:rPr>
          <w:rFonts w:ascii="Book Antiqua" w:eastAsia="Book Antiqua" w:hAnsi="Book Antiqua" w:cs="Book Antiqua"/>
          <w:color w:val="000000"/>
        </w:rPr>
        <w:t xml:space="preserve">the </w:t>
      </w:r>
      <w:r w:rsidR="00F535BD">
        <w:rPr>
          <w:rFonts w:ascii="Book Antiqua" w:eastAsia="Book Antiqua" w:hAnsi="Book Antiqua" w:cs="Book Antiqua"/>
          <w:color w:val="000000"/>
        </w:rPr>
        <w:t>routine group and 13.6</w:t>
      </w:r>
      <w:r w:rsidRPr="00354E33">
        <w:rPr>
          <w:rFonts w:ascii="Book Antiqua" w:eastAsia="Book Antiqua" w:hAnsi="Book Antiqua" w:cs="Book Antiqua"/>
          <w:color w:val="000000"/>
        </w:rPr>
        <w:t>% in the delayed group (</w:t>
      </w:r>
      <w:r w:rsidRPr="00354E33">
        <w:rPr>
          <w:rFonts w:ascii="Book Antiqua" w:eastAsia="Book Antiqua" w:hAnsi="Book Antiqua" w:cs="Book Antiqua"/>
          <w:i/>
          <w:iCs/>
          <w:color w:val="000000"/>
        </w:rPr>
        <w:t>P</w:t>
      </w:r>
      <w:r w:rsidRPr="00354E33">
        <w:rPr>
          <w:rFonts w:ascii="Book Antiqua" w:eastAsia="Book Antiqua" w:hAnsi="Book Antiqua" w:cs="Book Antiqua"/>
          <w:color w:val="000000"/>
        </w:rPr>
        <w:t xml:space="preserve"> = 0.152). The STEMI patients undergoing primary PCI have witnessed a wide range of </w:t>
      </w:r>
      <w:r w:rsidR="00F535BD">
        <w:rPr>
          <w:rFonts w:ascii="Book Antiqua" w:eastAsia="Book Antiqua" w:hAnsi="Book Antiqua" w:cs="Book Antiqua"/>
          <w:color w:val="000000"/>
        </w:rPr>
        <w:t xml:space="preserve">MACCE (1.6% to 23.3%) </w:t>
      </w:r>
      <w:r w:rsidR="00162449">
        <w:rPr>
          <w:rFonts w:ascii="Book Antiqua" w:eastAsia="Book Antiqua" w:hAnsi="Book Antiqua" w:cs="Book Antiqua"/>
          <w:color w:val="000000"/>
        </w:rPr>
        <w:t>with</w:t>
      </w:r>
      <w:r w:rsidR="00EC3A11">
        <w:rPr>
          <w:rFonts w:ascii="Book Antiqua" w:eastAsia="Book Antiqua" w:hAnsi="Book Antiqua" w:cs="Book Antiqua"/>
          <w:color w:val="000000"/>
        </w:rPr>
        <w:t xml:space="preserve"> </w:t>
      </w:r>
      <w:r w:rsidR="00F535BD">
        <w:rPr>
          <w:rFonts w:ascii="Book Antiqua" w:eastAsia="Book Antiqua" w:hAnsi="Book Antiqua" w:cs="Book Antiqua"/>
          <w:color w:val="000000"/>
        </w:rPr>
        <w:t>in 30 d</w:t>
      </w:r>
      <w:r w:rsidRPr="00354E33">
        <w:rPr>
          <w:rFonts w:ascii="Book Antiqua" w:eastAsia="Book Antiqua" w:hAnsi="Book Antiqua" w:cs="Book Antiqua"/>
          <w:color w:val="000000"/>
        </w:rPr>
        <w:t xml:space="preserve">, in various studies and variation depends on the baseline risk factors of the study population and pharmacological intervention prior to </w:t>
      </w:r>
      <w:proofErr w:type="gramStart"/>
      <w:r w:rsidRPr="00354E33">
        <w:rPr>
          <w:rFonts w:ascii="Book Antiqua" w:eastAsia="Book Antiqua" w:hAnsi="Book Antiqua" w:cs="Book Antiqua"/>
          <w:color w:val="000000"/>
        </w:rPr>
        <w:t>PCI</w:t>
      </w:r>
      <w:r w:rsidR="00F535BD" w:rsidRPr="00F535BD">
        <w:rPr>
          <w:rFonts w:ascii="Book Antiqua" w:eastAsia="Book Antiqua" w:hAnsi="Book Antiqua" w:cs="Book Antiqua"/>
          <w:color w:val="000000"/>
          <w:vertAlign w:val="superscript"/>
        </w:rPr>
        <w:t>[</w:t>
      </w:r>
      <w:proofErr w:type="gramEnd"/>
      <w:r w:rsidR="00F535BD" w:rsidRPr="00F535BD">
        <w:rPr>
          <w:rFonts w:ascii="Book Antiqua" w:eastAsia="Book Antiqua" w:hAnsi="Book Antiqua" w:cs="Book Antiqua"/>
          <w:color w:val="000000"/>
          <w:u w:color="954F72"/>
          <w:vertAlign w:val="superscript"/>
        </w:rPr>
        <w:t>20-22</w:t>
      </w:r>
      <w:r w:rsidR="00F535BD" w:rsidRPr="00F535BD">
        <w:rPr>
          <w:rFonts w:ascii="Book Antiqua" w:eastAsia="Book Antiqua" w:hAnsi="Book Antiqua" w:cs="Book Antiqua"/>
          <w:color w:val="000000"/>
          <w:vertAlign w:val="superscript"/>
        </w:rPr>
        <w:t>]</w:t>
      </w:r>
      <w:r w:rsidRPr="00F535BD">
        <w:rPr>
          <w:rFonts w:ascii="Book Antiqua" w:eastAsia="Book Antiqua" w:hAnsi="Book Antiqua" w:cs="Book Antiqua"/>
          <w:color w:val="000000"/>
        </w:rPr>
        <w:t>.</w:t>
      </w:r>
      <w:r w:rsidR="00F535BD" w:rsidRPr="00F535BD">
        <w:rPr>
          <w:rFonts w:ascii="Book Antiqua" w:hAnsi="Book Antiqua" w:cs="Book Antiqua"/>
          <w:color w:val="000000"/>
          <w:lang w:eastAsia="zh-CN"/>
        </w:rPr>
        <w:t xml:space="preserve"> </w:t>
      </w:r>
      <w:r w:rsidRPr="00F535BD">
        <w:rPr>
          <w:rFonts w:ascii="Book Antiqua" w:eastAsia="Book Antiqua" w:hAnsi="Book Antiqua" w:cs="Book Antiqua"/>
          <w:color w:val="000000"/>
        </w:rPr>
        <w:t>Furtherm</w:t>
      </w:r>
      <w:r w:rsidRPr="00354E33">
        <w:rPr>
          <w:rFonts w:ascii="Book Antiqua" w:eastAsia="Book Antiqua" w:hAnsi="Book Antiqua" w:cs="Book Antiqua"/>
          <w:color w:val="000000"/>
        </w:rPr>
        <w:t>ore,</w:t>
      </w:r>
      <w:r w:rsidR="00F535BD">
        <w:rPr>
          <w:rFonts w:ascii="Book Antiqua" w:hAnsi="Book Antiqua" w:cs="Book Antiqua" w:hint="eastAsia"/>
          <w:color w:val="000000"/>
          <w:lang w:eastAsia="zh-CN"/>
        </w:rPr>
        <w:t xml:space="preserve"> </w:t>
      </w:r>
      <w:r w:rsidRPr="00354E33">
        <w:rPr>
          <w:rFonts w:ascii="Book Antiqua" w:eastAsia="Book Antiqua" w:hAnsi="Book Antiqua" w:cs="Book Antiqua"/>
          <w:color w:val="000000"/>
          <w:shd w:val="clear" w:color="auto" w:fill="FFFFFF"/>
        </w:rPr>
        <w:t xml:space="preserve">in our cohort Killip class was the most important predictor </w:t>
      </w:r>
      <w:r w:rsidR="00A74D50">
        <w:rPr>
          <w:rFonts w:ascii="Book Antiqua" w:eastAsia="Book Antiqua" w:hAnsi="Book Antiqua" w:cs="Book Antiqua"/>
          <w:color w:val="000000"/>
          <w:shd w:val="clear" w:color="auto" w:fill="FFFFFF"/>
        </w:rPr>
        <w:t>of</w:t>
      </w:r>
      <w:r w:rsidR="00A74D50" w:rsidRPr="00354E33">
        <w:rPr>
          <w:rFonts w:ascii="Book Antiqua" w:eastAsia="Book Antiqua" w:hAnsi="Book Antiqua" w:cs="Book Antiqua"/>
          <w:color w:val="000000"/>
          <w:shd w:val="clear" w:color="auto" w:fill="FFFFFF"/>
        </w:rPr>
        <w:t xml:space="preserve"> </w:t>
      </w:r>
      <w:r w:rsidRPr="00354E33">
        <w:rPr>
          <w:rFonts w:ascii="Book Antiqua" w:eastAsia="Book Antiqua" w:hAnsi="Book Antiqua" w:cs="Book Antiqua"/>
          <w:color w:val="000000"/>
          <w:shd w:val="clear" w:color="auto" w:fill="FFFFFF"/>
        </w:rPr>
        <w:t xml:space="preserve">worse outcomes among all the clinical parameters analyzed by univariate analysis. Killip class II patients had larger infarct and poorer left ventricular function as compared to Killip class I and it is a well-recognized </w:t>
      </w:r>
      <w:r w:rsidRPr="00354E33">
        <w:rPr>
          <w:rFonts w:ascii="Book Antiqua" w:eastAsia="Book Antiqua" w:hAnsi="Book Antiqua" w:cs="Book Antiqua"/>
          <w:color w:val="000000"/>
          <w:shd w:val="clear" w:color="auto" w:fill="FFFFFF"/>
        </w:rPr>
        <w:lastRenderedPageBreak/>
        <w:t>fact that</w:t>
      </w:r>
      <w:r w:rsidRPr="00354E33">
        <w:rPr>
          <w:rFonts w:ascii="Book Antiqua" w:eastAsia="Book Antiqua" w:hAnsi="Book Antiqua" w:cs="Book Antiqua"/>
          <w:color w:val="000000"/>
        </w:rPr>
        <w:t> the outcome of STEMI with high Killip class (≥ class II) is po</w:t>
      </w:r>
      <w:r w:rsidRPr="00F535BD">
        <w:rPr>
          <w:rFonts w:ascii="Book Antiqua" w:eastAsia="Book Antiqua" w:hAnsi="Book Antiqua" w:cs="Book Antiqua"/>
          <w:color w:val="000000"/>
        </w:rPr>
        <w:t>or</w:t>
      </w:r>
      <w:r w:rsidR="00F535BD" w:rsidRPr="00F535BD">
        <w:rPr>
          <w:rFonts w:ascii="Book Antiqua" w:eastAsia="Book Antiqua" w:hAnsi="Book Antiqua" w:cs="Book Antiqua"/>
          <w:color w:val="000000"/>
          <w:vertAlign w:val="superscript"/>
        </w:rPr>
        <w:t>[</w:t>
      </w:r>
      <w:hyperlink r:id="rId12" w:anchor="_ENREF_23" w:tooltip="Vicent, 2017 #23" w:history="1">
        <w:r w:rsidR="00F535BD" w:rsidRPr="00F535BD">
          <w:rPr>
            <w:rFonts w:ascii="Book Antiqua" w:eastAsia="Book Antiqua" w:hAnsi="Book Antiqua" w:cs="Book Antiqua"/>
            <w:color w:val="000000"/>
            <w:u w:color="954F72"/>
            <w:vertAlign w:val="superscript"/>
          </w:rPr>
          <w:t>23</w:t>
        </w:r>
      </w:hyperlink>
      <w:r w:rsidR="00F535BD" w:rsidRPr="00F535BD">
        <w:rPr>
          <w:rFonts w:ascii="Book Antiqua" w:eastAsia="Book Antiqua" w:hAnsi="Book Antiqua" w:cs="Book Antiqua"/>
          <w:color w:val="000000"/>
          <w:vertAlign w:val="superscript"/>
        </w:rPr>
        <w:t>,</w:t>
      </w:r>
      <w:hyperlink r:id="rId13" w:anchor="_ENREF_24" w:tooltip="Killip III, 1967 #24" w:history="1">
        <w:r w:rsidR="00F535BD" w:rsidRPr="00F535BD">
          <w:rPr>
            <w:rFonts w:ascii="Book Antiqua" w:eastAsia="Book Antiqua" w:hAnsi="Book Antiqua" w:cs="Book Antiqua"/>
            <w:color w:val="000000"/>
            <w:u w:color="954F72"/>
            <w:vertAlign w:val="superscript"/>
          </w:rPr>
          <w:t>24</w:t>
        </w:r>
      </w:hyperlink>
      <w:r w:rsidR="00F535BD" w:rsidRPr="00F535BD">
        <w:rPr>
          <w:rFonts w:ascii="Book Antiqua" w:eastAsia="Book Antiqua" w:hAnsi="Book Antiqua" w:cs="Book Antiqua"/>
          <w:color w:val="000000"/>
          <w:vertAlign w:val="superscript"/>
        </w:rPr>
        <w:t>]</w:t>
      </w:r>
      <w:r w:rsidRPr="00F535BD">
        <w:rPr>
          <w:rFonts w:ascii="Book Antiqua" w:eastAsia="Book Antiqua" w:hAnsi="Book Antiqua" w:cs="Book Antiqua"/>
          <w:color w:val="000000"/>
        </w:rPr>
        <w:t>.</w:t>
      </w:r>
      <w:r w:rsidR="00F535BD" w:rsidRPr="00F535BD">
        <w:rPr>
          <w:rFonts w:ascii="Book Antiqua" w:hAnsi="Book Antiqua" w:cs="Book Antiqua"/>
          <w:color w:val="000000"/>
          <w:lang w:eastAsia="zh-CN"/>
        </w:rPr>
        <w:t xml:space="preserve"> </w:t>
      </w:r>
      <w:r w:rsidRPr="00F535BD">
        <w:rPr>
          <w:rFonts w:ascii="Book Antiqua" w:eastAsia="Book Antiqua" w:hAnsi="Book Antiqua" w:cs="Book Antiqua"/>
          <w:color w:val="000000"/>
          <w:shd w:val="clear" w:color="auto" w:fill="FFFFFF"/>
        </w:rPr>
        <w:t>Male sex and left ventricular ejection fraction &gt;</w:t>
      </w:r>
      <w:r w:rsidR="00F535BD">
        <w:rPr>
          <w:rFonts w:ascii="Book Antiqua" w:hAnsi="Book Antiqua" w:cs="Book Antiqua" w:hint="eastAsia"/>
          <w:color w:val="000000"/>
          <w:shd w:val="clear" w:color="auto" w:fill="FFFFFF"/>
          <w:lang w:eastAsia="zh-CN"/>
        </w:rPr>
        <w:t xml:space="preserve"> </w:t>
      </w:r>
      <w:r w:rsidRPr="00F535BD">
        <w:rPr>
          <w:rFonts w:ascii="Book Antiqua" w:eastAsia="Book Antiqua" w:hAnsi="Book Antiqua" w:cs="Book Antiqua"/>
          <w:color w:val="000000"/>
          <w:shd w:val="clear" w:color="auto" w:fill="FFFFFF"/>
        </w:rPr>
        <w:t>45% were the other two parameters which reported moderate significance in predicting the outcomes.</w:t>
      </w:r>
    </w:p>
    <w:p w14:paraId="4704E087" w14:textId="67F98F8E" w:rsidR="00A77B3E" w:rsidRPr="00354E33" w:rsidRDefault="00A74D50" w:rsidP="00F535BD">
      <w:pPr>
        <w:spacing w:line="360" w:lineRule="auto"/>
        <w:ind w:firstLineChars="200" w:firstLine="480"/>
        <w:jc w:val="both"/>
        <w:rPr>
          <w:rFonts w:ascii="Book Antiqua" w:hAnsi="Book Antiqua"/>
        </w:rPr>
      </w:pPr>
      <w:r w:rsidRPr="00F535BD">
        <w:rPr>
          <w:rFonts w:ascii="Book Antiqua" w:eastAsia="Book Antiqua" w:hAnsi="Book Antiqua" w:cs="Book Antiqua"/>
          <w:color w:val="000000"/>
          <w:shd w:val="clear" w:color="auto" w:fill="FFFFFF"/>
        </w:rPr>
        <w:t>Our</w:t>
      </w:r>
      <w:r>
        <w:rPr>
          <w:rFonts w:ascii="Book Antiqua" w:eastAsia="Book Antiqua" w:hAnsi="Book Antiqua" w:cs="Book Antiqua"/>
          <w:color w:val="000000"/>
          <w:shd w:val="clear" w:color="auto" w:fill="FFFFFF"/>
        </w:rPr>
        <w:t xml:space="preserve"> study</w:t>
      </w:r>
      <w:r w:rsidRPr="00F535BD">
        <w:rPr>
          <w:rFonts w:ascii="Book Antiqua" w:eastAsia="Book Antiqua" w:hAnsi="Book Antiqua" w:cs="Book Antiqua"/>
          <w:color w:val="000000"/>
          <w:shd w:val="clear" w:color="auto" w:fill="FFFFFF"/>
        </w:rPr>
        <w:t xml:space="preserve"> </w:t>
      </w:r>
      <w:r w:rsidR="00D254C0" w:rsidRPr="00F535BD">
        <w:rPr>
          <w:rFonts w:ascii="Book Antiqua" w:eastAsia="Book Antiqua" w:hAnsi="Book Antiqua" w:cs="Book Antiqua"/>
          <w:color w:val="000000"/>
          <w:shd w:val="clear" w:color="auto" w:fill="FFFFFF"/>
        </w:rPr>
        <w:t xml:space="preserve">is </w:t>
      </w:r>
      <w:r w:rsidR="00076792">
        <w:rPr>
          <w:rFonts w:ascii="Book Antiqua" w:eastAsia="Book Antiqua" w:hAnsi="Book Antiqua" w:cs="Book Antiqua"/>
          <w:color w:val="000000"/>
          <w:shd w:val="clear" w:color="auto" w:fill="FFFFFF"/>
        </w:rPr>
        <w:t>the</w:t>
      </w:r>
      <w:r w:rsidR="00076792" w:rsidRPr="00F535BD">
        <w:rPr>
          <w:rFonts w:ascii="Book Antiqua" w:eastAsia="Book Antiqua" w:hAnsi="Book Antiqua" w:cs="Book Antiqua"/>
          <w:color w:val="000000"/>
          <w:shd w:val="clear" w:color="auto" w:fill="FFFFFF"/>
        </w:rPr>
        <w:t xml:space="preserve"> </w:t>
      </w:r>
      <w:r w:rsidR="00D254C0" w:rsidRPr="00F535BD">
        <w:rPr>
          <w:rFonts w:ascii="Book Antiqua" w:eastAsia="Book Antiqua" w:hAnsi="Book Antiqua" w:cs="Book Antiqua"/>
          <w:color w:val="000000"/>
          <w:shd w:val="clear" w:color="auto" w:fill="FFFFFF"/>
        </w:rPr>
        <w:t>first of its kind</w:t>
      </w:r>
      <w:r>
        <w:rPr>
          <w:rFonts w:ascii="Book Antiqua" w:eastAsia="Book Antiqua" w:hAnsi="Book Antiqua" w:cs="Book Antiqua"/>
          <w:color w:val="000000"/>
          <w:shd w:val="clear" w:color="auto" w:fill="FFFFFF"/>
        </w:rPr>
        <w:t xml:space="preserve"> </w:t>
      </w:r>
      <w:r w:rsidR="00D254C0" w:rsidRPr="00F535BD">
        <w:rPr>
          <w:rFonts w:ascii="Book Antiqua" w:eastAsia="Book Antiqua" w:hAnsi="Book Antiqua" w:cs="Book Antiqua"/>
          <w:color w:val="000000"/>
          <w:shd w:val="clear" w:color="auto" w:fill="FFFFFF"/>
        </w:rPr>
        <w:t>to clearly document the useful role</w:t>
      </w:r>
      <w:r w:rsidR="00D254C0" w:rsidRPr="00354E33">
        <w:rPr>
          <w:rFonts w:ascii="Book Antiqua" w:eastAsia="Book Antiqua" w:hAnsi="Book Antiqua" w:cs="Book Antiqua"/>
          <w:color w:val="000000"/>
          <w:shd w:val="clear" w:color="auto" w:fill="FFFFFF"/>
        </w:rPr>
        <w:t xml:space="preserve"> of delayed </w:t>
      </w:r>
      <w:proofErr w:type="spellStart"/>
      <w:r w:rsidR="00D254C0" w:rsidRPr="00354E33">
        <w:rPr>
          <w:rFonts w:ascii="Book Antiqua" w:eastAsia="Book Antiqua" w:hAnsi="Book Antiqua" w:cs="Book Antiqua"/>
          <w:color w:val="000000"/>
          <w:shd w:val="clear" w:color="auto" w:fill="FFFFFF"/>
        </w:rPr>
        <w:t>pharmacoinvasive</w:t>
      </w:r>
      <w:proofErr w:type="spellEnd"/>
      <w:r w:rsidR="00D254C0" w:rsidRPr="00354E33">
        <w:rPr>
          <w:rFonts w:ascii="Book Antiqua" w:eastAsia="Book Antiqua" w:hAnsi="Book Antiqua" w:cs="Book Antiqua"/>
          <w:color w:val="000000"/>
          <w:shd w:val="clear" w:color="auto" w:fill="FFFFFF"/>
        </w:rPr>
        <w:t xml:space="preserve"> therapy (24-72 h of initiation of thrombolysis) in patients with acute STEMI, which is extremely important and practical in low resource high burden settings.</w:t>
      </w:r>
    </w:p>
    <w:p w14:paraId="1F7F4880" w14:textId="77777777" w:rsidR="00F535BD" w:rsidRDefault="00F535BD" w:rsidP="00354E33">
      <w:pPr>
        <w:spacing w:line="360" w:lineRule="auto"/>
        <w:jc w:val="both"/>
        <w:rPr>
          <w:rFonts w:ascii="Book Antiqua" w:hAnsi="Book Antiqua" w:cs="Book Antiqua"/>
          <w:b/>
          <w:bCs/>
          <w:color w:val="000000"/>
          <w:shd w:val="clear" w:color="auto" w:fill="FFFFFF"/>
          <w:lang w:eastAsia="zh-CN"/>
        </w:rPr>
      </w:pPr>
    </w:p>
    <w:p w14:paraId="21266EF7" w14:textId="77777777" w:rsidR="00A77B3E" w:rsidRPr="00F535BD" w:rsidRDefault="00D254C0" w:rsidP="00354E33">
      <w:pPr>
        <w:spacing w:line="360" w:lineRule="auto"/>
        <w:jc w:val="both"/>
        <w:rPr>
          <w:rFonts w:ascii="Book Antiqua" w:hAnsi="Book Antiqua"/>
          <w:i/>
        </w:rPr>
      </w:pPr>
      <w:r w:rsidRPr="00F535BD">
        <w:rPr>
          <w:rFonts w:ascii="Book Antiqua" w:eastAsia="Book Antiqua" w:hAnsi="Book Antiqua" w:cs="Book Antiqua"/>
          <w:b/>
          <w:bCs/>
          <w:i/>
          <w:color w:val="000000"/>
          <w:shd w:val="clear" w:color="auto" w:fill="FFFFFF"/>
        </w:rPr>
        <w:t>Limitations</w:t>
      </w:r>
    </w:p>
    <w:p w14:paraId="5A7BBDFD" w14:textId="14CA14D4" w:rsidR="00A77B3E" w:rsidRPr="00F535BD" w:rsidRDefault="00D254C0" w:rsidP="00354E33">
      <w:pPr>
        <w:spacing w:line="360" w:lineRule="auto"/>
        <w:jc w:val="both"/>
        <w:rPr>
          <w:rFonts w:ascii="Book Antiqua" w:hAnsi="Book Antiqua"/>
          <w:lang w:eastAsia="zh-CN"/>
        </w:rPr>
      </w:pPr>
      <w:r w:rsidRPr="00354E33">
        <w:rPr>
          <w:rFonts w:ascii="Book Antiqua" w:eastAsia="Book Antiqua" w:hAnsi="Book Antiqua" w:cs="Book Antiqua"/>
          <w:color w:val="000000"/>
          <w:shd w:val="clear" w:color="auto" w:fill="FFFFFF"/>
        </w:rPr>
        <w:t>There were</w:t>
      </w:r>
      <w:r w:rsidR="00D36C2A">
        <w:rPr>
          <w:rFonts w:ascii="Book Antiqua" w:eastAsia="Book Antiqua" w:hAnsi="Book Antiqua" w:cs="Book Antiqua"/>
          <w:color w:val="000000"/>
          <w:shd w:val="clear" w:color="auto" w:fill="FFFFFF"/>
        </w:rPr>
        <w:t xml:space="preserve"> several</w:t>
      </w:r>
      <w:r w:rsidRPr="00354E33">
        <w:rPr>
          <w:rFonts w:ascii="Book Antiqua" w:eastAsia="Book Antiqua" w:hAnsi="Book Antiqua" w:cs="Book Antiqua"/>
          <w:color w:val="000000"/>
          <w:shd w:val="clear" w:color="auto" w:fill="FFFFFF"/>
        </w:rPr>
        <w:t xml:space="preserve"> limitations </w:t>
      </w:r>
      <w:r w:rsidR="00D36C2A">
        <w:rPr>
          <w:rFonts w:ascii="Book Antiqua" w:eastAsia="Book Antiqua" w:hAnsi="Book Antiqua" w:cs="Book Antiqua"/>
          <w:color w:val="000000"/>
          <w:shd w:val="clear" w:color="auto" w:fill="FFFFFF"/>
        </w:rPr>
        <w:t>to</w:t>
      </w:r>
      <w:r w:rsidR="00D36C2A" w:rsidRPr="00354E33">
        <w:rPr>
          <w:rFonts w:ascii="Book Antiqua" w:eastAsia="Book Antiqua" w:hAnsi="Book Antiqua" w:cs="Book Antiqua"/>
          <w:color w:val="000000"/>
          <w:shd w:val="clear" w:color="auto" w:fill="FFFFFF"/>
        </w:rPr>
        <w:t xml:space="preserve"> </w:t>
      </w:r>
      <w:r w:rsidRPr="00354E33">
        <w:rPr>
          <w:rFonts w:ascii="Book Antiqua" w:eastAsia="Book Antiqua" w:hAnsi="Book Antiqua" w:cs="Book Antiqua"/>
          <w:color w:val="000000"/>
          <w:shd w:val="clear" w:color="auto" w:fill="FFFFFF"/>
        </w:rPr>
        <w:t>our study. First, we enrolled a</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shd w:val="clear" w:color="auto" w:fill="FFFFFF"/>
        </w:rPr>
        <w:t xml:space="preserve">comparatively small number of patient population and </w:t>
      </w:r>
      <w:r w:rsidR="00BD4470">
        <w:rPr>
          <w:rFonts w:ascii="Book Antiqua" w:eastAsia="Book Antiqua" w:hAnsi="Book Antiqua" w:cs="Book Antiqua"/>
          <w:color w:val="000000"/>
          <w:shd w:val="clear" w:color="auto" w:fill="FFFFFF"/>
        </w:rPr>
        <w:t xml:space="preserve">had a </w:t>
      </w:r>
      <w:r w:rsidRPr="00354E33">
        <w:rPr>
          <w:rFonts w:ascii="Book Antiqua" w:eastAsia="Book Antiqua" w:hAnsi="Book Antiqua" w:cs="Book Antiqua"/>
          <w:color w:val="000000"/>
          <w:shd w:val="clear" w:color="auto" w:fill="FFFFFF"/>
        </w:rPr>
        <w:t xml:space="preserve">shorter duration of the study. As randomized controlled trials are difficult to conduct in these subjects because of ethical and legal issues, keeping in mind our preliminary results which support delayed </w:t>
      </w:r>
      <w:proofErr w:type="spellStart"/>
      <w:r w:rsidRPr="00354E33">
        <w:rPr>
          <w:rFonts w:ascii="Book Antiqua" w:eastAsia="Book Antiqua" w:hAnsi="Book Antiqua" w:cs="Book Antiqua"/>
          <w:color w:val="000000"/>
          <w:shd w:val="clear" w:color="auto" w:fill="FFFFFF"/>
        </w:rPr>
        <w:t>pharmacoinvasive</w:t>
      </w:r>
      <w:proofErr w:type="spellEnd"/>
      <w:r w:rsidRPr="00354E33">
        <w:rPr>
          <w:rFonts w:ascii="Book Antiqua" w:eastAsia="Book Antiqua" w:hAnsi="Book Antiqua" w:cs="Book Antiqua"/>
          <w:color w:val="000000"/>
          <w:shd w:val="clear" w:color="auto" w:fill="FFFFFF"/>
        </w:rPr>
        <w:t xml:space="preserve"> therapy in a specified group of population, prospective registries must be encouraged to conclude further. Second, despite a prospective design</w:t>
      </w:r>
      <w:r w:rsidR="00D36C2A">
        <w:rPr>
          <w:rFonts w:ascii="Book Antiqua" w:eastAsia="Book Antiqua" w:hAnsi="Book Antiqua" w:cs="Book Antiqua"/>
          <w:color w:val="000000"/>
          <w:shd w:val="clear" w:color="auto" w:fill="FFFFFF"/>
        </w:rPr>
        <w:t>,</w:t>
      </w:r>
      <w:r w:rsidRPr="00354E33">
        <w:rPr>
          <w:rFonts w:ascii="Book Antiqua" w:eastAsia="Book Antiqua" w:hAnsi="Book Antiqua" w:cs="Book Antiqua"/>
          <w:color w:val="000000"/>
          <w:shd w:val="clear" w:color="auto" w:fill="FFFFFF"/>
        </w:rPr>
        <w:t xml:space="preserve"> we did not use </w:t>
      </w:r>
      <w:r w:rsidR="00D36C2A">
        <w:rPr>
          <w:rFonts w:ascii="Book Antiqua" w:eastAsia="Book Antiqua" w:hAnsi="Book Antiqua" w:cs="Book Antiqua"/>
          <w:color w:val="000000"/>
          <w:shd w:val="clear" w:color="auto" w:fill="FFFFFF"/>
        </w:rPr>
        <w:t>C</w:t>
      </w:r>
      <w:r w:rsidR="00D36C2A" w:rsidRPr="00354E33">
        <w:rPr>
          <w:rFonts w:ascii="Book Antiqua" w:eastAsia="Book Antiqua" w:hAnsi="Book Antiqua" w:cs="Book Antiqua"/>
          <w:color w:val="000000"/>
          <w:shd w:val="clear" w:color="auto" w:fill="FFFFFF"/>
        </w:rPr>
        <w:t xml:space="preserve">ox </w:t>
      </w:r>
      <w:r w:rsidRPr="00354E33">
        <w:rPr>
          <w:rFonts w:ascii="Book Antiqua" w:eastAsia="Book Antiqua" w:hAnsi="Book Antiqua" w:cs="Book Antiqua"/>
          <w:color w:val="000000"/>
          <w:shd w:val="clear" w:color="auto" w:fill="FFFFFF"/>
        </w:rPr>
        <w:t>proportional hazard model which has been shown</w:t>
      </w:r>
      <w:r w:rsidR="00D36C2A">
        <w:rPr>
          <w:rFonts w:ascii="Book Antiqua" w:eastAsia="Book Antiqua" w:hAnsi="Book Antiqua" w:cs="Book Antiqua"/>
          <w:color w:val="000000"/>
          <w:shd w:val="clear" w:color="auto" w:fill="FFFFFF"/>
        </w:rPr>
        <w:t xml:space="preserve"> to</w:t>
      </w:r>
      <w:r w:rsidRPr="00354E33">
        <w:rPr>
          <w:rFonts w:ascii="Book Antiqua" w:eastAsia="Book Antiqua" w:hAnsi="Book Antiqua" w:cs="Book Antiqua"/>
          <w:color w:val="000000"/>
          <w:shd w:val="clear" w:color="auto" w:fill="FFFFFF"/>
        </w:rPr>
        <w:t xml:space="preserve"> have more statistical power than logistic regression model in cross sectional </w:t>
      </w:r>
      <w:proofErr w:type="gramStart"/>
      <w:r w:rsidRPr="00354E33">
        <w:rPr>
          <w:rFonts w:ascii="Book Antiqua" w:eastAsia="Book Antiqua" w:hAnsi="Book Antiqua" w:cs="Book Antiqua"/>
          <w:color w:val="000000"/>
          <w:shd w:val="clear" w:color="auto" w:fill="FFFFFF"/>
        </w:rPr>
        <w:t>studies</w:t>
      </w:r>
      <w:r w:rsidR="00F535BD" w:rsidRPr="00354E33">
        <w:rPr>
          <w:rFonts w:ascii="Book Antiqua" w:eastAsia="Book Antiqua" w:hAnsi="Book Antiqua" w:cs="Book Antiqua"/>
          <w:color w:val="000000"/>
          <w:shd w:val="clear" w:color="auto" w:fill="FFFFFF"/>
          <w:vertAlign w:val="superscript"/>
        </w:rPr>
        <w:t>[</w:t>
      </w:r>
      <w:proofErr w:type="gramEnd"/>
      <w:r w:rsidR="00F535BD" w:rsidRPr="00354E33">
        <w:rPr>
          <w:rFonts w:ascii="Book Antiqua" w:eastAsia="Book Antiqua" w:hAnsi="Book Antiqua" w:cs="Book Antiqua"/>
          <w:color w:val="000000"/>
          <w:shd w:val="clear" w:color="auto" w:fill="FFFFFF"/>
          <w:vertAlign w:val="superscript"/>
        </w:rPr>
        <w:t>25]</w:t>
      </w:r>
      <w:r w:rsidRPr="00354E33">
        <w:rPr>
          <w:rFonts w:ascii="Book Antiqua" w:eastAsia="Book Antiqua" w:hAnsi="Book Antiqua" w:cs="Book Antiqua"/>
          <w:color w:val="000000"/>
          <w:shd w:val="clear" w:color="auto" w:fill="FFFFFF"/>
        </w:rPr>
        <w:t>.</w:t>
      </w:r>
      <w:r w:rsidR="00F535BD">
        <w:rPr>
          <w:rFonts w:ascii="Book Antiqua" w:hAnsi="Book Antiqua" w:cs="Book Antiqua" w:hint="eastAsia"/>
          <w:color w:val="000000"/>
          <w:shd w:val="clear" w:color="auto" w:fill="FFFFFF"/>
          <w:vertAlign w:val="superscript"/>
          <w:lang w:eastAsia="zh-CN"/>
        </w:rPr>
        <w:t xml:space="preserve"> </w:t>
      </w:r>
      <w:r w:rsidRPr="00354E33">
        <w:rPr>
          <w:rFonts w:ascii="Book Antiqua" w:eastAsia="Book Antiqua" w:hAnsi="Book Antiqua" w:cs="Book Antiqua"/>
          <w:color w:val="000000"/>
          <w:shd w:val="clear" w:color="auto" w:fill="FFFFFF"/>
        </w:rPr>
        <w:t xml:space="preserve">However, when the </w:t>
      </w:r>
      <w:r w:rsidR="00D36C2A" w:rsidRPr="00354E33">
        <w:rPr>
          <w:rFonts w:ascii="Book Antiqua" w:eastAsia="Book Antiqua" w:hAnsi="Book Antiqua" w:cs="Book Antiqua"/>
          <w:color w:val="000000"/>
          <w:shd w:val="clear" w:color="auto" w:fill="FFFFFF"/>
        </w:rPr>
        <w:t>follow</w:t>
      </w:r>
      <w:r w:rsidR="00D36C2A">
        <w:rPr>
          <w:rFonts w:ascii="Book Antiqua" w:eastAsia="Book Antiqua" w:hAnsi="Book Antiqua" w:cs="Book Antiqua"/>
          <w:color w:val="000000"/>
          <w:shd w:val="clear" w:color="auto" w:fill="FFFFFF"/>
        </w:rPr>
        <w:t>-</w:t>
      </w:r>
      <w:r w:rsidRPr="00354E33">
        <w:rPr>
          <w:rFonts w:ascii="Book Antiqua" w:eastAsia="Book Antiqua" w:hAnsi="Book Antiqua" w:cs="Book Antiqua"/>
          <w:color w:val="000000"/>
          <w:shd w:val="clear" w:color="auto" w:fill="FFFFFF"/>
        </w:rPr>
        <w:t xml:space="preserve">up </w:t>
      </w:r>
      <w:r w:rsidR="00D36C2A">
        <w:rPr>
          <w:rFonts w:ascii="Book Antiqua" w:eastAsia="Book Antiqua" w:hAnsi="Book Antiqua" w:cs="Book Antiqua"/>
          <w:color w:val="000000"/>
          <w:shd w:val="clear" w:color="auto" w:fill="FFFFFF"/>
        </w:rPr>
        <w:t xml:space="preserve">period </w:t>
      </w:r>
      <w:r w:rsidRPr="00354E33">
        <w:rPr>
          <w:rFonts w:ascii="Book Antiqua" w:eastAsia="Book Antiqua" w:hAnsi="Book Antiqua" w:cs="Book Antiqua"/>
          <w:color w:val="000000"/>
          <w:shd w:val="clear" w:color="auto" w:fill="FFFFFF"/>
        </w:rPr>
        <w:t>is short and event rates are low (as in our study)</w:t>
      </w:r>
      <w:r w:rsidR="00D36C2A">
        <w:rPr>
          <w:rFonts w:ascii="Book Antiqua" w:eastAsia="Book Antiqua" w:hAnsi="Book Antiqua" w:cs="Book Antiqua"/>
          <w:color w:val="000000"/>
          <w:shd w:val="clear" w:color="auto" w:fill="FFFFFF"/>
        </w:rPr>
        <w:t>,</w:t>
      </w:r>
      <w:r w:rsidRPr="00354E33">
        <w:rPr>
          <w:rFonts w:ascii="Book Antiqua" w:eastAsia="Book Antiqua" w:hAnsi="Book Antiqua" w:cs="Book Antiqua"/>
          <w:color w:val="000000"/>
          <w:shd w:val="clear" w:color="auto" w:fill="FFFFFF"/>
        </w:rPr>
        <w:t xml:space="preserve"> both methods may be </w:t>
      </w:r>
      <w:proofErr w:type="gramStart"/>
      <w:r w:rsidRPr="00354E33">
        <w:rPr>
          <w:rFonts w:ascii="Book Antiqua" w:eastAsia="Book Antiqua" w:hAnsi="Book Antiqua" w:cs="Book Antiqua"/>
          <w:color w:val="000000"/>
          <w:shd w:val="clear" w:color="auto" w:fill="FFFFFF"/>
        </w:rPr>
        <w:t>comparable</w:t>
      </w:r>
      <w:r w:rsidR="00F535BD" w:rsidRPr="00354E33">
        <w:rPr>
          <w:rFonts w:ascii="Book Antiqua" w:eastAsia="Book Antiqua" w:hAnsi="Book Antiqua" w:cs="Book Antiqua"/>
          <w:color w:val="000000"/>
          <w:shd w:val="clear" w:color="auto" w:fill="FFFFFF"/>
          <w:vertAlign w:val="superscript"/>
        </w:rPr>
        <w:t>[</w:t>
      </w:r>
      <w:proofErr w:type="gramEnd"/>
      <w:r w:rsidR="00F535BD" w:rsidRPr="00354E33">
        <w:rPr>
          <w:rFonts w:ascii="Book Antiqua" w:eastAsia="Book Antiqua" w:hAnsi="Book Antiqua" w:cs="Book Antiqua"/>
          <w:color w:val="000000"/>
          <w:shd w:val="clear" w:color="auto" w:fill="FFFFFF"/>
          <w:vertAlign w:val="superscript"/>
        </w:rPr>
        <w:t>26]</w:t>
      </w:r>
      <w:r w:rsidRPr="00354E33">
        <w:rPr>
          <w:rFonts w:ascii="Book Antiqua" w:eastAsia="Book Antiqua" w:hAnsi="Book Antiqua" w:cs="Book Antiqua"/>
          <w:color w:val="000000"/>
          <w:shd w:val="clear" w:color="auto" w:fill="FFFFFF"/>
        </w:rPr>
        <w:t>.</w:t>
      </w:r>
      <w:r w:rsidR="00F535BD">
        <w:rPr>
          <w:rFonts w:ascii="Book Antiqua" w:hAnsi="Book Antiqua" w:cs="Book Antiqua" w:hint="eastAsia"/>
          <w:color w:val="000000"/>
          <w:shd w:val="clear" w:color="auto" w:fill="FFFFFF"/>
          <w:vertAlign w:val="superscript"/>
          <w:lang w:eastAsia="zh-CN"/>
        </w:rPr>
        <w:t xml:space="preserve"> </w:t>
      </w:r>
      <w:r w:rsidRPr="00354E33">
        <w:rPr>
          <w:rFonts w:ascii="Book Antiqua" w:eastAsia="Book Antiqua" w:hAnsi="Book Antiqua" w:cs="Book Antiqua"/>
          <w:color w:val="000000"/>
          <w:shd w:val="clear" w:color="auto" w:fill="FFFFFF"/>
        </w:rPr>
        <w:t>Third , we</w:t>
      </w:r>
      <w:r w:rsidR="00F535BD">
        <w:rPr>
          <w:rFonts w:ascii="Book Antiqua" w:hAnsi="Book Antiqua" w:cs="Book Antiqua" w:hint="eastAsia"/>
          <w:color w:val="000000"/>
          <w:shd w:val="clear" w:color="auto" w:fill="FFFFFF"/>
          <w:lang w:eastAsia="zh-CN"/>
        </w:rPr>
        <w:t xml:space="preserve"> </w:t>
      </w:r>
      <w:r w:rsidRPr="00354E33">
        <w:rPr>
          <w:rFonts w:ascii="Book Antiqua" w:eastAsia="Book Antiqua" w:hAnsi="Book Antiqua" w:cs="Book Antiqua"/>
          <w:color w:val="000000"/>
          <w:shd w:val="clear" w:color="auto" w:fill="FFFFFF"/>
        </w:rPr>
        <w:t>did not evaluate the psychological impact of a delayed PCI or the Post Traumatic Stress Disorder symptoms during the extra waiting period. Fourth, despite a high rate of smoking at baseline</w:t>
      </w:r>
      <w:r w:rsidR="00D36C2A">
        <w:rPr>
          <w:rFonts w:ascii="Book Antiqua" w:eastAsia="Book Antiqua" w:hAnsi="Book Antiqua" w:cs="Book Antiqua"/>
          <w:color w:val="000000"/>
          <w:shd w:val="clear" w:color="auto" w:fill="FFFFFF"/>
        </w:rPr>
        <w:t>,</w:t>
      </w:r>
      <w:r w:rsidRPr="00354E33">
        <w:rPr>
          <w:rFonts w:ascii="Book Antiqua" w:eastAsia="Book Antiqua" w:hAnsi="Book Antiqua" w:cs="Book Antiqua"/>
          <w:color w:val="000000"/>
          <w:shd w:val="clear" w:color="auto" w:fill="FFFFFF"/>
        </w:rPr>
        <w:t xml:space="preserve"> data regardi</w:t>
      </w:r>
      <w:r w:rsidR="00F535BD">
        <w:rPr>
          <w:rFonts w:ascii="Book Antiqua" w:eastAsia="Book Antiqua" w:hAnsi="Book Antiqua" w:cs="Book Antiqua"/>
          <w:color w:val="000000"/>
          <w:shd w:val="clear" w:color="auto" w:fill="FFFFFF"/>
        </w:rPr>
        <w:t>ng persistent smoking at 30 d</w:t>
      </w:r>
      <w:r w:rsidRPr="00354E33">
        <w:rPr>
          <w:rFonts w:ascii="Book Antiqua" w:eastAsia="Book Antiqua" w:hAnsi="Book Antiqua" w:cs="Book Antiqua"/>
          <w:color w:val="000000"/>
          <w:shd w:val="clear" w:color="auto" w:fill="FFFFFF"/>
        </w:rPr>
        <w:t xml:space="preserve"> was not available. However, counselling for smoking cessation was provided to all smokers as a protocol.</w:t>
      </w:r>
    </w:p>
    <w:p w14:paraId="58347EF5" w14:textId="77777777" w:rsidR="00A77B3E" w:rsidRPr="00354E33" w:rsidRDefault="00A77B3E" w:rsidP="00354E33">
      <w:pPr>
        <w:spacing w:line="360" w:lineRule="auto"/>
        <w:jc w:val="both"/>
        <w:rPr>
          <w:rFonts w:ascii="Book Antiqua" w:hAnsi="Book Antiqua"/>
        </w:rPr>
      </w:pPr>
    </w:p>
    <w:p w14:paraId="70F753FE"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aps/>
          <w:color w:val="000000"/>
          <w:u w:val="single"/>
        </w:rPr>
        <w:t>CONCLUSION</w:t>
      </w:r>
    </w:p>
    <w:p w14:paraId="5B5E330E" w14:textId="363295F5"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 xml:space="preserve">The results of </w:t>
      </w:r>
      <w:r w:rsidR="00D36C2A">
        <w:rPr>
          <w:rFonts w:ascii="Book Antiqua" w:eastAsia="Book Antiqua" w:hAnsi="Book Antiqua" w:cs="Book Antiqua"/>
          <w:color w:val="000000"/>
        </w:rPr>
        <w:t xml:space="preserve">the </w:t>
      </w:r>
      <w:r w:rsidRPr="00354E33">
        <w:rPr>
          <w:rFonts w:ascii="Book Antiqua" w:eastAsia="Book Antiqua" w:hAnsi="Book Antiqua" w:cs="Book Antiqua"/>
          <w:color w:val="000000"/>
        </w:rPr>
        <w:t>present study</w:t>
      </w:r>
      <w:r w:rsidR="00FC57AE">
        <w:rPr>
          <w:rFonts w:ascii="Book Antiqua" w:hAnsi="Book Antiqua" w:cs="Book Antiqua" w:hint="eastAsia"/>
          <w:b/>
          <w:bCs/>
          <w:color w:val="000000"/>
          <w:lang w:eastAsia="zh-CN"/>
        </w:rPr>
        <w:t xml:space="preserve"> </w:t>
      </w:r>
      <w:r w:rsidRPr="00354E33">
        <w:rPr>
          <w:rFonts w:ascii="Book Antiqua" w:eastAsia="Book Antiqua" w:hAnsi="Book Antiqua" w:cs="Book Antiqua"/>
          <w:color w:val="000000"/>
        </w:rPr>
        <w:t xml:space="preserve">specifically established that the clinical outcomes of delayed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therapy (24-72 h of initiation of thrombolysis) are comparable to </w:t>
      </w:r>
      <w:r w:rsidR="00D36C2A">
        <w:rPr>
          <w:rFonts w:ascii="Book Antiqua" w:eastAsia="Book Antiqua" w:hAnsi="Book Antiqua" w:cs="Book Antiqua"/>
          <w:color w:val="000000"/>
        </w:rPr>
        <w:t xml:space="preserve">those of </w:t>
      </w:r>
      <w:r w:rsidRPr="00354E33">
        <w:rPr>
          <w:rFonts w:ascii="Book Antiqua" w:eastAsia="Book Antiqua" w:hAnsi="Book Antiqua" w:cs="Book Antiqua"/>
          <w:color w:val="000000"/>
        </w:rPr>
        <w:t xml:space="preserve">routine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(3-24 h of initiation of thrombolysis) in patients with acute STEMI. Delayed PCI (24-72 h following thrombolysis) in critical diseased but </w:t>
      </w:r>
      <w:r w:rsidRPr="00354E33">
        <w:rPr>
          <w:rFonts w:ascii="Book Antiqua" w:eastAsia="Book Antiqua" w:hAnsi="Book Antiqua" w:cs="Book Antiqua"/>
          <w:color w:val="000000"/>
        </w:rPr>
        <w:lastRenderedPageBreak/>
        <w:t xml:space="preserve">not completely occluded arteries, which have been timely </w:t>
      </w:r>
      <w:proofErr w:type="spellStart"/>
      <w:r w:rsidRPr="00354E33">
        <w:rPr>
          <w:rFonts w:ascii="Book Antiqua" w:eastAsia="Book Antiqua" w:hAnsi="Book Antiqua" w:cs="Book Antiqua"/>
          <w:color w:val="000000"/>
        </w:rPr>
        <w:t>thrombolysed</w:t>
      </w:r>
      <w:proofErr w:type="spellEnd"/>
      <w:r w:rsidRPr="00354E33">
        <w:rPr>
          <w:rFonts w:ascii="Book Antiqua" w:eastAsia="Book Antiqua" w:hAnsi="Book Antiqua" w:cs="Book Antiqua"/>
          <w:color w:val="000000"/>
        </w:rPr>
        <w:t>, seems a reasonable strategy in acute STEMI patients.</w:t>
      </w:r>
    </w:p>
    <w:p w14:paraId="47D97C9F" w14:textId="77777777" w:rsidR="00A77B3E" w:rsidRPr="00354E33" w:rsidRDefault="00A77B3E" w:rsidP="00354E33">
      <w:pPr>
        <w:spacing w:line="360" w:lineRule="auto"/>
        <w:jc w:val="both"/>
        <w:rPr>
          <w:rFonts w:ascii="Book Antiqua" w:hAnsi="Book Antiqua"/>
        </w:rPr>
      </w:pPr>
    </w:p>
    <w:p w14:paraId="7D8EC61C"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aps/>
          <w:color w:val="000000"/>
          <w:u w:val="single"/>
        </w:rPr>
        <w:t>ARTICLE HIGHLIGHTS</w:t>
      </w:r>
    </w:p>
    <w:p w14:paraId="69532504"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i/>
          <w:color w:val="000000"/>
        </w:rPr>
        <w:t>Research background</w:t>
      </w:r>
    </w:p>
    <w:p w14:paraId="35C00C9B" w14:textId="278DC722" w:rsidR="00A77B3E" w:rsidRPr="00FC57AE" w:rsidRDefault="00FC57AE" w:rsidP="00354E33">
      <w:pPr>
        <w:spacing w:line="360" w:lineRule="auto"/>
        <w:jc w:val="both"/>
        <w:rPr>
          <w:rFonts w:ascii="Book Antiqua" w:hAnsi="Book Antiqua"/>
          <w:lang w:eastAsia="zh-CN"/>
        </w:rPr>
      </w:pPr>
      <w:r w:rsidRPr="00354E33">
        <w:rPr>
          <w:rFonts w:ascii="Book Antiqua" w:eastAsia="Book Antiqua" w:hAnsi="Book Antiqua" w:cs="Book Antiqua"/>
          <w:color w:val="000000"/>
        </w:rPr>
        <w:t>ST-elevation myocardial infarction (STEMI)</w:t>
      </w:r>
      <w:r w:rsidR="00D254C0" w:rsidRPr="00354E33">
        <w:rPr>
          <w:rFonts w:ascii="Book Antiqua" w:eastAsia="Book Antiqua" w:hAnsi="Book Antiqua" w:cs="Book Antiqua"/>
          <w:color w:val="000000"/>
        </w:rPr>
        <w:t xml:space="preserve"> when untreated is a potentially fatal condition and timely</w:t>
      </w:r>
      <w:r>
        <w:rPr>
          <w:rFonts w:ascii="Book Antiqua" w:hAnsi="Book Antiqua" w:cs="Book Antiqua" w:hint="eastAsia"/>
          <w:color w:val="000000"/>
          <w:lang w:eastAsia="zh-CN"/>
        </w:rPr>
        <w:t xml:space="preserve"> </w:t>
      </w:r>
      <w:r w:rsidR="00D254C0" w:rsidRPr="00354E33">
        <w:rPr>
          <w:rFonts w:ascii="Book Antiqua" w:eastAsia="Book Antiqua" w:hAnsi="Book Antiqua" w:cs="Book Antiqua"/>
          <w:color w:val="000000"/>
        </w:rPr>
        <w:t>primary percutaneous</w:t>
      </w:r>
      <w:r>
        <w:rPr>
          <w:rFonts w:ascii="Book Antiqua" w:hAnsi="Book Antiqua" w:cs="Book Antiqua" w:hint="eastAsia"/>
          <w:color w:val="000000"/>
          <w:lang w:eastAsia="zh-CN"/>
        </w:rPr>
        <w:t xml:space="preserve"> </w:t>
      </w:r>
      <w:r w:rsidR="00D254C0" w:rsidRPr="00354E33">
        <w:rPr>
          <w:rFonts w:ascii="Book Antiqua" w:eastAsia="Book Antiqua" w:hAnsi="Book Antiqua" w:cs="Book Antiqua"/>
          <w:color w:val="000000"/>
        </w:rPr>
        <w:t>coronary intervention</w:t>
      </w:r>
      <w:r>
        <w:rPr>
          <w:rFonts w:ascii="Book Antiqua" w:hAnsi="Book Antiqua" w:cs="Book Antiqua" w:hint="eastAsia"/>
          <w:color w:val="000000"/>
          <w:lang w:eastAsia="zh-CN"/>
        </w:rPr>
        <w:t xml:space="preserve"> </w:t>
      </w:r>
      <w:r w:rsidR="00D254C0" w:rsidRPr="00354E33">
        <w:rPr>
          <w:rFonts w:ascii="Book Antiqua" w:eastAsia="Book Antiqua" w:hAnsi="Book Antiqua" w:cs="Book Antiqua"/>
          <w:color w:val="000000"/>
        </w:rPr>
        <w:t xml:space="preserve">(PCI) is the key to </w:t>
      </w:r>
      <w:r w:rsidR="00002EC4" w:rsidRPr="00354E33">
        <w:rPr>
          <w:rFonts w:ascii="Book Antiqua" w:eastAsia="Book Antiqua" w:hAnsi="Book Antiqua" w:cs="Book Antiqua"/>
          <w:color w:val="000000"/>
        </w:rPr>
        <w:t>improv</w:t>
      </w:r>
      <w:r w:rsidR="00002EC4">
        <w:rPr>
          <w:rFonts w:ascii="Book Antiqua" w:eastAsia="Book Antiqua" w:hAnsi="Book Antiqua" w:cs="Book Antiqua"/>
          <w:color w:val="000000"/>
        </w:rPr>
        <w:t>ing</w:t>
      </w:r>
      <w:r w:rsidR="00002EC4" w:rsidRPr="00354E33">
        <w:rPr>
          <w:rFonts w:ascii="Book Antiqua" w:eastAsia="Book Antiqua" w:hAnsi="Book Antiqua" w:cs="Book Antiqua"/>
          <w:color w:val="000000"/>
        </w:rPr>
        <w:t xml:space="preserve"> </w:t>
      </w:r>
      <w:r w:rsidR="00D254C0" w:rsidRPr="00354E33">
        <w:rPr>
          <w:rFonts w:ascii="Book Antiqua" w:eastAsia="Book Antiqua" w:hAnsi="Book Antiqua" w:cs="Book Antiqua"/>
          <w:color w:val="000000"/>
        </w:rPr>
        <w:t>outcomes.</w:t>
      </w:r>
    </w:p>
    <w:p w14:paraId="23B05D58" w14:textId="77777777" w:rsidR="00A77B3E" w:rsidRPr="00354E33" w:rsidRDefault="00A77B3E" w:rsidP="00354E33">
      <w:pPr>
        <w:spacing w:line="360" w:lineRule="auto"/>
        <w:jc w:val="both"/>
        <w:rPr>
          <w:rFonts w:ascii="Book Antiqua" w:hAnsi="Book Antiqua"/>
        </w:rPr>
      </w:pPr>
    </w:p>
    <w:p w14:paraId="3FF9B3F0"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i/>
          <w:color w:val="000000"/>
        </w:rPr>
        <w:t>Research motivation</w:t>
      </w:r>
    </w:p>
    <w:p w14:paraId="6978D627" w14:textId="0556E74B" w:rsidR="00A77B3E" w:rsidRPr="00FC57AE" w:rsidRDefault="00D254C0" w:rsidP="00354E33">
      <w:pPr>
        <w:spacing w:line="360" w:lineRule="auto"/>
        <w:jc w:val="both"/>
        <w:rPr>
          <w:rFonts w:ascii="Book Antiqua" w:hAnsi="Book Antiqua"/>
          <w:lang w:eastAsia="zh-CN"/>
        </w:rPr>
      </w:pPr>
      <w:r w:rsidRPr="00354E33">
        <w:rPr>
          <w:rFonts w:ascii="Book Antiqua" w:eastAsia="Book Antiqua" w:hAnsi="Book Antiqua" w:cs="Book Antiqua"/>
          <w:color w:val="000000"/>
        </w:rPr>
        <w:t>In developing countries, despite multiple</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guidelines</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and interventions</w:t>
      </w:r>
      <w:r w:rsidR="00002EC4">
        <w:rPr>
          <w:rFonts w:ascii="Book Antiqua" w:eastAsia="Book Antiqua" w:hAnsi="Book Antiqua" w:cs="Book Antiqua"/>
          <w:color w:val="000000"/>
        </w:rPr>
        <w:t>,</w:t>
      </w:r>
      <w:r w:rsidRPr="00354E33">
        <w:rPr>
          <w:rFonts w:ascii="Book Antiqua" w:eastAsia="Book Antiqua" w:hAnsi="Book Antiqua" w:cs="Book Antiqua"/>
          <w:color w:val="000000"/>
        </w:rPr>
        <w:t xml:space="preserve"> the primary PCI</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coverage in STEMI</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remains low in clinical</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practice. PCI</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within 24 h of thrombolysis</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approach) has emerged as a viable alternative to </w:t>
      </w:r>
      <w:r w:rsidR="00FC57AE">
        <w:rPr>
          <w:rFonts w:ascii="Book Antiqua" w:hAnsi="Book Antiqua" w:cs="Book Antiqua" w:hint="eastAsia"/>
          <w:color w:val="000000"/>
          <w:lang w:eastAsia="zh-CN"/>
        </w:rPr>
        <w:t>p</w:t>
      </w:r>
      <w:r w:rsidRPr="00354E33">
        <w:rPr>
          <w:rFonts w:ascii="Book Antiqua" w:eastAsia="Book Antiqua" w:hAnsi="Book Antiqua" w:cs="Book Antiqua"/>
          <w:color w:val="000000"/>
        </w:rPr>
        <w:t>rimary PCI.</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However, due to logistic and financial</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reasons</w:t>
      </w:r>
      <w:r w:rsidR="00002EC4">
        <w:rPr>
          <w:rFonts w:ascii="Book Antiqua" w:eastAsia="Book Antiqua" w:hAnsi="Book Antiqua" w:cs="Book Antiqua"/>
          <w:color w:val="000000"/>
        </w:rPr>
        <w:t>,</w:t>
      </w:r>
      <w:r w:rsidRPr="00354E33">
        <w:rPr>
          <w:rFonts w:ascii="Book Antiqua" w:eastAsia="Book Antiqua" w:hAnsi="Book Antiqua" w:cs="Book Antiqua"/>
          <w:color w:val="000000"/>
        </w:rPr>
        <w:t xml:space="preserve"> patients in developing world may undergo PCI</w:t>
      </w:r>
      <w:r w:rsidR="00FC57AE">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late (&gt;</w:t>
      </w:r>
      <w:r w:rsidR="00FC57AE">
        <w:rPr>
          <w:rFonts w:ascii="Book Antiqua" w:hAnsi="Book Antiqua" w:cs="Book Antiqua" w:hint="eastAsia"/>
          <w:color w:val="000000"/>
          <w:lang w:eastAsia="zh-CN"/>
        </w:rPr>
        <w:t xml:space="preserve"> </w:t>
      </w:r>
      <w:r w:rsidR="00FC57AE">
        <w:rPr>
          <w:rFonts w:ascii="Book Antiqua" w:eastAsia="Book Antiqua" w:hAnsi="Book Antiqua" w:cs="Book Antiqua"/>
          <w:color w:val="000000"/>
        </w:rPr>
        <w:t>24 h</w:t>
      </w:r>
      <w:r w:rsidRPr="00354E33">
        <w:rPr>
          <w:rFonts w:ascii="Book Antiqua" w:eastAsia="Book Antiqua" w:hAnsi="Book Antiqua" w:cs="Book Antiqua"/>
          <w:color w:val="000000"/>
        </w:rPr>
        <w:t>) after thrombolysis.</w:t>
      </w:r>
    </w:p>
    <w:p w14:paraId="5BBC7972" w14:textId="77777777" w:rsidR="00A77B3E" w:rsidRPr="00354E33" w:rsidRDefault="00A77B3E" w:rsidP="00354E33">
      <w:pPr>
        <w:spacing w:line="360" w:lineRule="auto"/>
        <w:jc w:val="both"/>
        <w:rPr>
          <w:rFonts w:ascii="Book Antiqua" w:hAnsi="Book Antiqua"/>
        </w:rPr>
      </w:pPr>
    </w:p>
    <w:p w14:paraId="688BFE1A"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i/>
          <w:color w:val="000000"/>
        </w:rPr>
        <w:t>Research objectives</w:t>
      </w:r>
    </w:p>
    <w:p w14:paraId="5DA016AB" w14:textId="6F62D6DA" w:rsidR="00A77B3E" w:rsidRPr="00727B7B" w:rsidRDefault="00D254C0" w:rsidP="00354E33">
      <w:pPr>
        <w:spacing w:line="360" w:lineRule="auto"/>
        <w:jc w:val="both"/>
        <w:rPr>
          <w:rFonts w:ascii="Book Antiqua" w:hAnsi="Book Antiqua"/>
          <w:lang w:eastAsia="zh-CN"/>
        </w:rPr>
      </w:pPr>
      <w:r w:rsidRPr="00354E33">
        <w:rPr>
          <w:rFonts w:ascii="Book Antiqua" w:eastAsia="Book Antiqua" w:hAnsi="Book Antiqua" w:cs="Book Antiqua"/>
          <w:color w:val="000000"/>
        </w:rPr>
        <w:t xml:space="preserve">This study aimed to analyze the safety and feasibility of delayed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strategy in the window period of 24-72 h after thrombolysis.</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Group 1 (</w:t>
      </w:r>
      <w:r w:rsidR="00002EC4">
        <w:rPr>
          <w:rFonts w:ascii="Book Antiqua" w:eastAsia="Book Antiqua" w:hAnsi="Book Antiqua" w:cs="Book Antiqua"/>
          <w:color w:val="000000"/>
        </w:rPr>
        <w:t>r</w:t>
      </w:r>
      <w:r w:rsidR="00002EC4" w:rsidRPr="00354E33">
        <w:rPr>
          <w:rFonts w:ascii="Book Antiqua" w:eastAsia="Book Antiqua" w:hAnsi="Book Antiqua" w:cs="Book Antiqua"/>
          <w:color w:val="000000"/>
        </w:rPr>
        <w:t>outine</w:t>
      </w:r>
      <w:r w:rsidRPr="00354E33">
        <w:rPr>
          <w:rFonts w:ascii="Book Antiqua" w:eastAsia="Book Antiqua" w:hAnsi="Book Antiqua" w:cs="Book Antiqua"/>
          <w:color w:val="000000"/>
        </w:rPr>
        <w:t xml:space="preserve">) represented those </w:t>
      </w:r>
      <w:r w:rsidR="00727B7B">
        <w:rPr>
          <w:rFonts w:ascii="Book Antiqua" w:eastAsia="Book Antiqua" w:hAnsi="Book Antiqua" w:cs="Book Antiqua"/>
          <w:color w:val="000000"/>
        </w:rPr>
        <w:t>patients undergoing PCI &lt; 24 h</w:t>
      </w:r>
      <w:r w:rsidRPr="00354E33">
        <w:rPr>
          <w:rFonts w:ascii="Book Antiqua" w:eastAsia="Book Antiqua" w:hAnsi="Book Antiqua" w:cs="Book Antiqua"/>
          <w:color w:val="000000"/>
        </w:rPr>
        <w:t xml:space="preserve"> of symptom onset and Group 2 (</w:t>
      </w:r>
      <w:r w:rsidR="00002EC4">
        <w:rPr>
          <w:rFonts w:ascii="Book Antiqua" w:eastAsia="Book Antiqua" w:hAnsi="Book Antiqua" w:cs="Book Antiqua"/>
          <w:color w:val="000000"/>
        </w:rPr>
        <w:t>d</w:t>
      </w:r>
      <w:r w:rsidR="00002EC4" w:rsidRPr="00354E33">
        <w:rPr>
          <w:rFonts w:ascii="Book Antiqua" w:eastAsia="Book Antiqua" w:hAnsi="Book Antiqua" w:cs="Book Antiqua"/>
          <w:color w:val="000000"/>
        </w:rPr>
        <w:t>elayed</w:t>
      </w:r>
      <w:r w:rsidRPr="00354E33">
        <w:rPr>
          <w:rFonts w:ascii="Book Antiqua" w:eastAsia="Book Antiqua" w:hAnsi="Book Antiqua" w:cs="Book Antiqua"/>
          <w:color w:val="000000"/>
        </w:rPr>
        <w:t xml:space="preserve">) consisted of those subjects </w:t>
      </w:r>
      <w:r w:rsidR="00727B7B">
        <w:rPr>
          <w:rFonts w:ascii="Book Antiqua" w:eastAsia="Book Antiqua" w:hAnsi="Book Antiqua" w:cs="Book Antiqua"/>
          <w:color w:val="000000"/>
        </w:rPr>
        <w:t>undergoing PCI between 24-72 h</w:t>
      </w:r>
      <w:r w:rsidRPr="00354E33">
        <w:rPr>
          <w:rFonts w:ascii="Book Antiqua" w:eastAsia="Book Antiqua" w:hAnsi="Book Antiqua" w:cs="Book Antiqua"/>
          <w:color w:val="000000"/>
        </w:rPr>
        <w:t xml:space="preserve"> of symptom onset.</w:t>
      </w:r>
    </w:p>
    <w:p w14:paraId="61927530" w14:textId="77777777" w:rsidR="00A77B3E" w:rsidRPr="00354E33" w:rsidRDefault="00A77B3E" w:rsidP="00354E33">
      <w:pPr>
        <w:spacing w:line="360" w:lineRule="auto"/>
        <w:jc w:val="both"/>
        <w:rPr>
          <w:rFonts w:ascii="Book Antiqua" w:hAnsi="Book Antiqua"/>
        </w:rPr>
      </w:pPr>
    </w:p>
    <w:p w14:paraId="4AA68ED3"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i/>
          <w:color w:val="000000"/>
        </w:rPr>
        <w:t>Research methods</w:t>
      </w:r>
    </w:p>
    <w:p w14:paraId="72C20D11" w14:textId="565D1A71"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This was a single center</w:t>
      </w:r>
      <w:r w:rsidR="00002EC4">
        <w:rPr>
          <w:rFonts w:ascii="Book Antiqua" w:eastAsia="Book Antiqua" w:hAnsi="Book Antiqua" w:cs="Book Antiqua"/>
          <w:color w:val="000000"/>
        </w:rPr>
        <w:t xml:space="preserve">, </w:t>
      </w:r>
      <w:r w:rsidRPr="00354E33">
        <w:rPr>
          <w:rFonts w:ascii="Book Antiqua" w:eastAsia="Book Antiqua" w:hAnsi="Book Antiqua" w:cs="Book Antiqua"/>
          <w:color w:val="000000"/>
        </w:rPr>
        <w:t>prospective</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registry</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at a tertiary care center.</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The primary endpoint was</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shd w:val="clear" w:color="auto" w:fill="FFFFFF"/>
        </w:rPr>
        <w:t>major adverse cardiac and cerebrovascular events (MACCE)</w:t>
      </w:r>
      <w:r w:rsidR="00727B7B">
        <w:rPr>
          <w:rFonts w:ascii="Book Antiqua" w:hAnsi="Book Antiqua" w:cs="Book Antiqua" w:hint="eastAsia"/>
          <w:color w:val="000000"/>
          <w:shd w:val="clear" w:color="auto" w:fill="FFFFFF"/>
          <w:lang w:eastAsia="zh-CN"/>
        </w:rPr>
        <w:t xml:space="preserve"> </w:t>
      </w:r>
      <w:r w:rsidR="00727B7B">
        <w:rPr>
          <w:rFonts w:ascii="Book Antiqua" w:eastAsia="Book Antiqua" w:hAnsi="Book Antiqua" w:cs="Book Antiqua"/>
          <w:color w:val="000000"/>
        </w:rPr>
        <w:t>within 30 d</w:t>
      </w:r>
      <w:r w:rsidRPr="00354E33">
        <w:rPr>
          <w:rFonts w:ascii="Book Antiqua" w:eastAsia="Book Antiqua" w:hAnsi="Book Antiqua" w:cs="Book Antiqua"/>
          <w:color w:val="000000"/>
        </w:rPr>
        <w:t xml:space="preserve"> of the procedure. </w:t>
      </w:r>
    </w:p>
    <w:p w14:paraId="197C2BE8" w14:textId="77777777" w:rsidR="00A77B3E" w:rsidRPr="00354E33" w:rsidRDefault="00A77B3E" w:rsidP="00354E33">
      <w:pPr>
        <w:spacing w:line="360" w:lineRule="auto"/>
        <w:jc w:val="both"/>
        <w:rPr>
          <w:rFonts w:ascii="Book Antiqua" w:hAnsi="Book Antiqua"/>
        </w:rPr>
      </w:pPr>
    </w:p>
    <w:p w14:paraId="4BAD17F5"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i/>
          <w:color w:val="000000"/>
        </w:rPr>
        <w:t>Research results</w:t>
      </w:r>
    </w:p>
    <w:p w14:paraId="4A7CE014" w14:textId="53B3DAB6" w:rsidR="00A77B3E" w:rsidRPr="00727B7B" w:rsidRDefault="00D254C0" w:rsidP="00354E33">
      <w:pPr>
        <w:spacing w:line="360" w:lineRule="auto"/>
        <w:jc w:val="both"/>
        <w:rPr>
          <w:rFonts w:ascii="Book Antiqua" w:hAnsi="Book Antiqua"/>
          <w:lang w:eastAsia="zh-CN"/>
        </w:rPr>
      </w:pPr>
      <w:r w:rsidRPr="00354E33">
        <w:rPr>
          <w:rFonts w:ascii="Book Antiqua" w:eastAsia="Book Antiqua" w:hAnsi="Book Antiqua" w:cs="Book Antiqua"/>
          <w:color w:val="000000"/>
        </w:rPr>
        <w:lastRenderedPageBreak/>
        <w:t xml:space="preserve">Among 337 patients </w:t>
      </w:r>
      <w:r w:rsidR="00002EC4">
        <w:rPr>
          <w:rFonts w:ascii="Book Antiqua" w:eastAsia="Book Antiqua" w:hAnsi="Book Antiqua" w:cs="Book Antiqua"/>
          <w:color w:val="000000"/>
        </w:rPr>
        <w:t>with</w:t>
      </w:r>
      <w:r w:rsidR="00002EC4" w:rsidRPr="00354E33">
        <w:rPr>
          <w:rFonts w:ascii="Book Antiqua" w:eastAsia="Book Antiqua" w:hAnsi="Book Antiqua" w:cs="Book Antiqua"/>
          <w:color w:val="000000"/>
        </w:rPr>
        <w:t xml:space="preserve"> </w:t>
      </w:r>
      <w:r w:rsidRPr="00354E33">
        <w:rPr>
          <w:rFonts w:ascii="Book Antiqua" w:eastAsia="Book Antiqua" w:hAnsi="Book Antiqua" w:cs="Book Antiqua"/>
          <w:color w:val="000000"/>
        </w:rPr>
        <w:t>STEMI</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who underwent </w:t>
      </w:r>
      <w:proofErr w:type="spellStart"/>
      <w:r w:rsidRPr="00354E33">
        <w:rPr>
          <w:rFonts w:ascii="Book Antiqua" w:eastAsia="Book Antiqua" w:hAnsi="Book Antiqua" w:cs="Book Antiqua"/>
          <w:color w:val="000000"/>
        </w:rPr>
        <w:t>thrombolyis</w:t>
      </w:r>
      <w:proofErr w:type="spellEnd"/>
      <w:r w:rsidRPr="00354E33">
        <w:rPr>
          <w:rFonts w:ascii="Book Antiqua" w:eastAsia="Book Antiqua" w:hAnsi="Book Antiqua" w:cs="Book Antiqua"/>
          <w:color w:val="000000"/>
        </w:rPr>
        <w:t>,</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there was no difference in measured cli</w:t>
      </w:r>
      <w:r w:rsidR="00727B7B">
        <w:rPr>
          <w:rFonts w:ascii="Book Antiqua" w:eastAsia="Book Antiqua" w:hAnsi="Book Antiqua" w:cs="Book Antiqua"/>
          <w:color w:val="000000"/>
        </w:rPr>
        <w:t>nical outcomes (MACCE) at 30 d</w:t>
      </w:r>
      <w:r w:rsidRPr="00354E33">
        <w:rPr>
          <w:rFonts w:ascii="Book Antiqua" w:eastAsia="Book Antiqua" w:hAnsi="Book Antiqua" w:cs="Book Antiqua"/>
          <w:color w:val="000000"/>
        </w:rPr>
        <w:t xml:space="preserve"> between </w:t>
      </w:r>
      <w:r w:rsidR="00002EC4">
        <w:rPr>
          <w:rFonts w:ascii="Book Antiqua" w:eastAsia="Book Antiqua" w:hAnsi="Book Antiqua" w:cs="Book Antiqua"/>
          <w:color w:val="000000"/>
        </w:rPr>
        <w:t xml:space="preserve">the </w:t>
      </w:r>
      <w:r w:rsidRPr="00354E33">
        <w:rPr>
          <w:rFonts w:ascii="Book Antiqua" w:eastAsia="Book Antiqua" w:hAnsi="Book Antiqua" w:cs="Book Antiqua"/>
          <w:color w:val="000000"/>
        </w:rPr>
        <w:t xml:space="preserve">routine </w:t>
      </w:r>
      <w:proofErr w:type="spellStart"/>
      <w:r w:rsidRPr="00354E33">
        <w:rPr>
          <w:rFonts w:ascii="Book Antiqua" w:eastAsia="Book Antiqua" w:hAnsi="Book Antiqua" w:cs="Book Antiqua"/>
          <w:color w:val="000000"/>
        </w:rPr>
        <w:t>pharmacoinvasive</w:t>
      </w:r>
      <w:proofErr w:type="spellEnd"/>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and delayed </w:t>
      </w:r>
      <w:proofErr w:type="spellStart"/>
      <w:r w:rsidRPr="00354E33">
        <w:rPr>
          <w:rFonts w:ascii="Book Antiqua" w:eastAsia="Book Antiqua" w:hAnsi="Book Antiqua" w:cs="Book Antiqua"/>
          <w:color w:val="000000"/>
        </w:rPr>
        <w:t>pharmacoinvasive</w:t>
      </w:r>
      <w:proofErr w:type="spellEnd"/>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groups (8.7% </w:t>
      </w:r>
      <w:r w:rsidRPr="00354E33">
        <w:rPr>
          <w:rFonts w:ascii="Book Antiqua" w:eastAsia="Book Antiqua" w:hAnsi="Book Antiqua" w:cs="Book Antiqua"/>
          <w:i/>
          <w:iCs/>
          <w:color w:val="000000"/>
        </w:rPr>
        <w:t>vs</w:t>
      </w:r>
      <w:r w:rsidRPr="00354E33">
        <w:rPr>
          <w:rFonts w:ascii="Book Antiqua" w:eastAsia="Book Antiqua" w:hAnsi="Book Antiqua" w:cs="Book Antiqua"/>
          <w:color w:val="000000"/>
        </w:rPr>
        <w:t xml:space="preserve"> 12.9%, </w:t>
      </w:r>
      <w:r w:rsidRPr="00354E33">
        <w:rPr>
          <w:rFonts w:ascii="Book Antiqua" w:eastAsia="Book Antiqua" w:hAnsi="Book Antiqua" w:cs="Book Antiqua"/>
          <w:i/>
          <w:iCs/>
          <w:color w:val="000000"/>
        </w:rPr>
        <w:t>P</w:t>
      </w:r>
      <w:r w:rsidRPr="00354E33">
        <w:rPr>
          <w:rFonts w:ascii="Book Antiqua" w:eastAsia="Book Antiqua" w:hAnsi="Book Antiqua" w:cs="Book Antiqua"/>
          <w:color w:val="000000"/>
        </w:rPr>
        <w:t xml:space="preserve"> = 0.152).</w:t>
      </w:r>
      <w:r w:rsidR="00002EC4">
        <w:rPr>
          <w:rFonts w:ascii="Book Antiqua" w:eastAsia="Book Antiqua" w:hAnsi="Book Antiqua" w:cs="Book Antiqua"/>
          <w:color w:val="000000"/>
        </w:rPr>
        <w:t xml:space="preserve"> </w:t>
      </w:r>
      <w:r w:rsidRPr="00354E33">
        <w:rPr>
          <w:rFonts w:ascii="Book Antiqua" w:eastAsia="Book Antiqua" w:hAnsi="Book Antiqua" w:cs="Book Antiqua"/>
          <w:color w:val="000000"/>
        </w:rPr>
        <w:t>The mean</w:t>
      </w:r>
      <w:r w:rsidR="00002EC4">
        <w:rPr>
          <w:rFonts w:ascii="Book Antiqua" w:eastAsia="Book Antiqua" w:hAnsi="Book Antiqua" w:cs="Book Antiqua"/>
          <w:color w:val="000000"/>
        </w:rPr>
        <w:t xml:space="preserve"> time from</w:t>
      </w:r>
      <w:r w:rsidRPr="00354E33">
        <w:rPr>
          <w:rFonts w:ascii="Book Antiqua" w:eastAsia="Book Antiqua" w:hAnsi="Book Antiqua" w:cs="Book Antiqua"/>
          <w:color w:val="000000"/>
        </w:rPr>
        <w:t xml:space="preserve"> thrombolysis to </w:t>
      </w:r>
      <w:r w:rsidR="008D660D">
        <w:rPr>
          <w:rFonts w:ascii="Book Antiqua" w:hAnsi="Book Antiqua" w:cs="Book Antiqua" w:hint="eastAsia"/>
          <w:color w:val="000000"/>
          <w:lang w:eastAsia="zh-CN"/>
        </w:rPr>
        <w:t>PCI</w:t>
      </w:r>
      <w:r w:rsidRPr="00354E33">
        <w:rPr>
          <w:rFonts w:ascii="Book Antiqua" w:eastAsia="Book Antiqua" w:hAnsi="Book Antiqua" w:cs="Book Antiqua"/>
          <w:color w:val="000000"/>
        </w:rPr>
        <w:t xml:space="preserve"> in </w:t>
      </w:r>
      <w:r w:rsidR="00002EC4">
        <w:rPr>
          <w:rFonts w:ascii="Book Antiqua" w:eastAsia="Book Antiqua" w:hAnsi="Book Antiqua" w:cs="Book Antiqua"/>
          <w:color w:val="000000"/>
        </w:rPr>
        <w:t xml:space="preserve">the </w:t>
      </w:r>
      <w:r w:rsidRPr="00354E33">
        <w:rPr>
          <w:rFonts w:ascii="Book Antiqua" w:eastAsia="Book Antiqua" w:hAnsi="Book Antiqua" w:cs="Book Antiqua"/>
          <w:color w:val="000000"/>
        </w:rPr>
        <w:t>routine and delayed group</w:t>
      </w:r>
      <w:r w:rsidR="00002EC4">
        <w:rPr>
          <w:rFonts w:ascii="Book Antiqua" w:eastAsia="Book Antiqua" w:hAnsi="Book Antiqua" w:cs="Book Antiqua"/>
          <w:color w:val="000000"/>
        </w:rPr>
        <w:t>s</w:t>
      </w:r>
      <w:r w:rsidRPr="00354E33">
        <w:rPr>
          <w:rFonts w:ascii="Book Antiqua" w:eastAsia="Book Antiqua" w:hAnsi="Book Antiqua" w:cs="Book Antiqua"/>
          <w:color w:val="000000"/>
        </w:rPr>
        <w:t xml:space="preserve"> was 16.9</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5.3 h and 44.1</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w:t>
      </w:r>
      <w:r w:rsidR="00727B7B">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14.7 h, respectively. </w:t>
      </w:r>
    </w:p>
    <w:p w14:paraId="33AD4372" w14:textId="77777777" w:rsidR="00A77B3E" w:rsidRPr="00354E33" w:rsidRDefault="00A77B3E" w:rsidP="00354E33">
      <w:pPr>
        <w:spacing w:line="360" w:lineRule="auto"/>
        <w:jc w:val="both"/>
        <w:rPr>
          <w:rFonts w:ascii="Book Antiqua" w:hAnsi="Book Antiqua"/>
        </w:rPr>
      </w:pPr>
    </w:p>
    <w:p w14:paraId="190140A3"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i/>
          <w:color w:val="000000"/>
        </w:rPr>
        <w:t>Research conclusions</w:t>
      </w:r>
    </w:p>
    <w:p w14:paraId="601966FC" w14:textId="35DA6729"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 xml:space="preserve">Delayed </w:t>
      </w:r>
      <w:r w:rsidR="008D660D">
        <w:rPr>
          <w:rFonts w:ascii="Book Antiqua" w:hAnsi="Book Antiqua" w:cs="Book Antiqua" w:hint="eastAsia"/>
          <w:color w:val="000000"/>
          <w:lang w:eastAsia="zh-CN"/>
        </w:rPr>
        <w:t>PCI</w:t>
      </w:r>
      <w:r w:rsidRPr="00354E33">
        <w:rPr>
          <w:rFonts w:ascii="Book Antiqua" w:eastAsia="Book Antiqua" w:hAnsi="Book Antiqua" w:cs="Book Antiqua"/>
          <w:color w:val="000000"/>
        </w:rPr>
        <w:t xml:space="preserve"> </w:t>
      </w:r>
      <w:proofErr w:type="spellStart"/>
      <w:r w:rsidRPr="00354E33">
        <w:rPr>
          <w:rFonts w:ascii="Book Antiqua" w:eastAsia="Book Antiqua" w:hAnsi="Book Antiqua" w:cs="Book Antiqua"/>
          <w:color w:val="000000"/>
        </w:rPr>
        <w:t>pharmacoinvasive</w:t>
      </w:r>
      <w:proofErr w:type="spellEnd"/>
      <w:r w:rsidRPr="00354E33">
        <w:rPr>
          <w:rFonts w:ascii="Book Antiqua" w:eastAsia="Book Antiqua" w:hAnsi="Book Antiqua" w:cs="Book Antiqua"/>
          <w:color w:val="000000"/>
        </w:rPr>
        <w:t xml:space="preserve"> strategy in a critical diseased but not completely occluded artery beyond 24 h in patients</w:t>
      </w:r>
      <w:r w:rsidR="00002EC4">
        <w:rPr>
          <w:rFonts w:ascii="Book Antiqua" w:eastAsia="Book Antiqua" w:hAnsi="Book Antiqua" w:cs="Book Antiqua"/>
          <w:color w:val="000000"/>
        </w:rPr>
        <w:t xml:space="preserve"> </w:t>
      </w:r>
      <w:r w:rsidRPr="00354E33">
        <w:rPr>
          <w:rFonts w:ascii="Book Antiqua" w:eastAsia="Book Antiqua" w:hAnsi="Book Antiqua" w:cs="Book Antiqua"/>
          <w:color w:val="000000"/>
        </w:rPr>
        <w:t xml:space="preserve">who have been timely </w:t>
      </w:r>
      <w:proofErr w:type="spellStart"/>
      <w:r w:rsidRPr="00354E33">
        <w:rPr>
          <w:rFonts w:ascii="Book Antiqua" w:eastAsia="Book Antiqua" w:hAnsi="Book Antiqua" w:cs="Book Antiqua"/>
          <w:color w:val="000000"/>
        </w:rPr>
        <w:t>thrombolyzed</w:t>
      </w:r>
      <w:proofErr w:type="spellEnd"/>
      <w:r w:rsidRPr="00354E33">
        <w:rPr>
          <w:rFonts w:ascii="Book Antiqua" w:eastAsia="Book Antiqua" w:hAnsi="Book Antiqua" w:cs="Book Antiqua"/>
          <w:color w:val="000000"/>
        </w:rPr>
        <w:t xml:space="preserve"> seems a reasonable strategy.</w:t>
      </w:r>
    </w:p>
    <w:p w14:paraId="4990AD1C" w14:textId="77777777" w:rsidR="00A77B3E" w:rsidRPr="00354E33" w:rsidRDefault="00A77B3E" w:rsidP="00354E33">
      <w:pPr>
        <w:spacing w:line="360" w:lineRule="auto"/>
        <w:jc w:val="both"/>
        <w:rPr>
          <w:rFonts w:ascii="Book Antiqua" w:hAnsi="Book Antiqua"/>
        </w:rPr>
      </w:pPr>
    </w:p>
    <w:p w14:paraId="4E4DE3A9"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i/>
          <w:color w:val="000000"/>
        </w:rPr>
        <w:t>Research perspectives</w:t>
      </w:r>
    </w:p>
    <w:p w14:paraId="1D23B818" w14:textId="18DF1390" w:rsidR="00A77B3E" w:rsidRPr="00F94718" w:rsidRDefault="00D254C0" w:rsidP="00354E33">
      <w:pPr>
        <w:spacing w:line="360" w:lineRule="auto"/>
        <w:jc w:val="both"/>
        <w:rPr>
          <w:rFonts w:ascii="Book Antiqua" w:hAnsi="Book Antiqua"/>
          <w:lang w:eastAsia="zh-CN"/>
        </w:rPr>
      </w:pPr>
      <w:r w:rsidRPr="00354E33">
        <w:rPr>
          <w:rFonts w:ascii="Book Antiqua" w:eastAsia="Book Antiqua" w:hAnsi="Book Antiqua" w:cs="Book Antiqua"/>
          <w:color w:val="000000"/>
        </w:rPr>
        <w:t>Late PCI</w:t>
      </w:r>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after </w:t>
      </w:r>
      <w:proofErr w:type="spellStart"/>
      <w:r w:rsidRPr="00354E33">
        <w:rPr>
          <w:rFonts w:ascii="Book Antiqua" w:eastAsia="Book Antiqua" w:hAnsi="Book Antiqua" w:cs="Book Antiqua"/>
          <w:color w:val="000000"/>
        </w:rPr>
        <w:t>thromobolysis</w:t>
      </w:r>
      <w:proofErr w:type="spellEnd"/>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in STEMI</w:t>
      </w:r>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is common in developing world due to logistic and financial reasons. This study</w:t>
      </w:r>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demonstrates</w:t>
      </w:r>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the safety and feasibility</w:t>
      </w:r>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 xml:space="preserve">of such delayed </w:t>
      </w:r>
      <w:proofErr w:type="spellStart"/>
      <w:r w:rsidRPr="00354E33">
        <w:rPr>
          <w:rFonts w:ascii="Book Antiqua" w:eastAsia="Book Antiqua" w:hAnsi="Book Antiqua" w:cs="Book Antiqua"/>
          <w:color w:val="000000"/>
        </w:rPr>
        <w:t>pharmacoinvasive</w:t>
      </w:r>
      <w:proofErr w:type="spellEnd"/>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PCI</w:t>
      </w:r>
      <w:r w:rsidR="00002EC4">
        <w:rPr>
          <w:rFonts w:ascii="Book Antiqua" w:eastAsia="Book Antiqua" w:hAnsi="Book Antiqua" w:cs="Book Antiqua"/>
          <w:color w:val="000000"/>
        </w:rPr>
        <w:t>,</w:t>
      </w:r>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lending credibility</w:t>
      </w:r>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to this</w:t>
      </w:r>
      <w:r w:rsidR="00F94718">
        <w:rPr>
          <w:rFonts w:ascii="Book Antiqua" w:hAnsi="Book Antiqua" w:cs="Book Antiqua" w:hint="eastAsia"/>
          <w:color w:val="000000"/>
          <w:lang w:eastAsia="zh-CN"/>
        </w:rPr>
        <w:t xml:space="preserve"> </w:t>
      </w:r>
      <w:r w:rsidRPr="00354E33">
        <w:rPr>
          <w:rFonts w:ascii="Book Antiqua" w:eastAsia="Book Antiqua" w:hAnsi="Book Antiqua" w:cs="Book Antiqua"/>
          <w:color w:val="000000"/>
        </w:rPr>
        <w:t>approach utilized in daily practice.</w:t>
      </w:r>
    </w:p>
    <w:p w14:paraId="7E5A2132" w14:textId="77777777" w:rsidR="00A77B3E" w:rsidRPr="00354E33" w:rsidRDefault="00A77B3E" w:rsidP="00354E33">
      <w:pPr>
        <w:spacing w:line="360" w:lineRule="auto"/>
        <w:jc w:val="both"/>
        <w:rPr>
          <w:rFonts w:ascii="Book Antiqua" w:hAnsi="Book Antiqua"/>
        </w:rPr>
      </w:pPr>
    </w:p>
    <w:p w14:paraId="62B86902"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aps/>
          <w:color w:val="000000"/>
          <w:u w:val="single"/>
        </w:rPr>
        <w:t>ACKNOWLEDGEMENTS</w:t>
      </w:r>
    </w:p>
    <w:p w14:paraId="57A156A7" w14:textId="11C92B77" w:rsidR="00A77B3E" w:rsidRPr="00883A13" w:rsidRDefault="00D254C0" w:rsidP="00354E33">
      <w:pPr>
        <w:spacing w:line="360" w:lineRule="auto"/>
        <w:jc w:val="both"/>
        <w:rPr>
          <w:rFonts w:ascii="Book Antiqua" w:hAnsi="Book Antiqua"/>
          <w:lang w:eastAsia="zh-CN"/>
        </w:rPr>
      </w:pPr>
      <w:r w:rsidRPr="00354E33">
        <w:rPr>
          <w:rFonts w:ascii="Book Antiqua" w:eastAsia="Book Antiqua" w:hAnsi="Book Antiqua" w:cs="Book Antiqua"/>
          <w:color w:val="000000"/>
        </w:rPr>
        <w:t>We thank Ms</w:t>
      </w:r>
      <w:r w:rsidR="00002EC4">
        <w:rPr>
          <w:rFonts w:ascii="Book Antiqua" w:eastAsia="Book Antiqua" w:hAnsi="Book Antiqua" w:cs="Book Antiqua"/>
          <w:color w:val="000000"/>
        </w:rPr>
        <w:t>.</w:t>
      </w:r>
      <w:r w:rsidRPr="00354E33">
        <w:rPr>
          <w:rFonts w:ascii="Book Antiqua" w:eastAsia="Book Antiqua" w:hAnsi="Book Antiqua" w:cs="Book Antiqua"/>
          <w:color w:val="000000"/>
        </w:rPr>
        <w:t xml:space="preserve"> Ekta Patel for her assistance in organizing and writing the manuscript.</w:t>
      </w:r>
    </w:p>
    <w:p w14:paraId="63863835" w14:textId="77777777" w:rsidR="00A77B3E" w:rsidRPr="00354E33" w:rsidRDefault="00A77B3E" w:rsidP="00354E33">
      <w:pPr>
        <w:spacing w:line="360" w:lineRule="auto"/>
        <w:jc w:val="both"/>
        <w:rPr>
          <w:rFonts w:ascii="Book Antiqua" w:hAnsi="Book Antiqua"/>
        </w:rPr>
      </w:pPr>
    </w:p>
    <w:p w14:paraId="2F27268A"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REFERENCES</w:t>
      </w:r>
    </w:p>
    <w:p w14:paraId="0CE9DCDB"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 </w:t>
      </w:r>
      <w:r w:rsidRPr="00354E33">
        <w:rPr>
          <w:rFonts w:ascii="Book Antiqua" w:hAnsi="Book Antiqua"/>
          <w:b/>
          <w:bCs/>
        </w:rPr>
        <w:t>Keeley EC</w:t>
      </w:r>
      <w:r w:rsidRPr="00354E33">
        <w:rPr>
          <w:rFonts w:ascii="Book Antiqua" w:hAnsi="Book Antiqua"/>
        </w:rPr>
        <w:t xml:space="preserve">, </w:t>
      </w:r>
      <w:proofErr w:type="spellStart"/>
      <w:r w:rsidRPr="00354E33">
        <w:rPr>
          <w:rFonts w:ascii="Book Antiqua" w:hAnsi="Book Antiqua"/>
        </w:rPr>
        <w:t>Boura</w:t>
      </w:r>
      <w:proofErr w:type="spellEnd"/>
      <w:r w:rsidRPr="00354E33">
        <w:rPr>
          <w:rFonts w:ascii="Book Antiqua" w:hAnsi="Book Antiqua"/>
        </w:rPr>
        <w:t xml:space="preserve"> JA, </w:t>
      </w:r>
      <w:proofErr w:type="spellStart"/>
      <w:r w:rsidRPr="00354E33">
        <w:rPr>
          <w:rFonts w:ascii="Book Antiqua" w:hAnsi="Book Antiqua"/>
        </w:rPr>
        <w:t>Grines</w:t>
      </w:r>
      <w:proofErr w:type="spellEnd"/>
      <w:r w:rsidRPr="00354E33">
        <w:rPr>
          <w:rFonts w:ascii="Book Antiqua" w:hAnsi="Book Antiqua"/>
        </w:rPr>
        <w:t xml:space="preserve"> CL. Primary angioplasty versus intravenous thrombolytic therapy for acute myocardial infarction: a quantitative review of 23 </w:t>
      </w:r>
      <w:proofErr w:type="spellStart"/>
      <w:r w:rsidRPr="00354E33">
        <w:rPr>
          <w:rFonts w:ascii="Book Antiqua" w:hAnsi="Book Antiqua"/>
        </w:rPr>
        <w:t>randomised</w:t>
      </w:r>
      <w:proofErr w:type="spellEnd"/>
      <w:r w:rsidRPr="00354E33">
        <w:rPr>
          <w:rFonts w:ascii="Book Antiqua" w:hAnsi="Book Antiqua"/>
        </w:rPr>
        <w:t xml:space="preserve"> trials. </w:t>
      </w:r>
      <w:r w:rsidRPr="00354E33">
        <w:rPr>
          <w:rFonts w:ascii="Book Antiqua" w:hAnsi="Book Antiqua"/>
          <w:i/>
          <w:iCs/>
        </w:rPr>
        <w:t>Lancet</w:t>
      </w:r>
      <w:r w:rsidRPr="00354E33">
        <w:rPr>
          <w:rFonts w:ascii="Book Antiqua" w:hAnsi="Book Antiqua"/>
        </w:rPr>
        <w:t xml:space="preserve"> 2003; </w:t>
      </w:r>
      <w:r w:rsidRPr="00354E33">
        <w:rPr>
          <w:rFonts w:ascii="Book Antiqua" w:hAnsi="Book Antiqua"/>
          <w:b/>
          <w:bCs/>
        </w:rPr>
        <w:t>361</w:t>
      </w:r>
      <w:r w:rsidRPr="00354E33">
        <w:rPr>
          <w:rFonts w:ascii="Book Antiqua" w:hAnsi="Book Antiqua"/>
        </w:rPr>
        <w:t>: 13-20 [PMID: 12517460 DOI: 10.1016/S0140-6736(03)12113-7]</w:t>
      </w:r>
    </w:p>
    <w:p w14:paraId="02CA6D11" w14:textId="3C3E1F67" w:rsidR="00354E33" w:rsidRPr="00354E33" w:rsidRDefault="00354E33" w:rsidP="00354E33">
      <w:pPr>
        <w:spacing w:line="360" w:lineRule="auto"/>
        <w:jc w:val="both"/>
        <w:rPr>
          <w:rFonts w:ascii="Book Antiqua" w:hAnsi="Book Antiqua"/>
        </w:rPr>
      </w:pPr>
      <w:r w:rsidRPr="00354E33">
        <w:rPr>
          <w:rFonts w:ascii="Book Antiqua" w:hAnsi="Book Antiqua"/>
        </w:rPr>
        <w:t xml:space="preserve">2 </w:t>
      </w:r>
      <w:r w:rsidRPr="00354E33">
        <w:rPr>
          <w:rFonts w:ascii="Book Antiqua" w:hAnsi="Book Antiqua"/>
          <w:b/>
          <w:bCs/>
        </w:rPr>
        <w:t xml:space="preserve">Global Use of Strategies to Open Occluded Coronary Arteries in Acute Coronary Syndromes (GUSTO IIb) Angioplasty </w:t>
      </w:r>
      <w:proofErr w:type="spellStart"/>
      <w:r w:rsidRPr="00354E33">
        <w:rPr>
          <w:rFonts w:ascii="Book Antiqua" w:hAnsi="Book Antiqua"/>
          <w:b/>
          <w:bCs/>
        </w:rPr>
        <w:t>Substudy</w:t>
      </w:r>
      <w:proofErr w:type="spellEnd"/>
      <w:r w:rsidRPr="00354E33">
        <w:rPr>
          <w:rFonts w:ascii="Book Antiqua" w:hAnsi="Book Antiqua"/>
          <w:b/>
          <w:bCs/>
        </w:rPr>
        <w:t xml:space="preserve"> Investigators</w:t>
      </w:r>
      <w:r w:rsidRPr="00354E33">
        <w:rPr>
          <w:rFonts w:ascii="Book Antiqua" w:hAnsi="Book Antiqua"/>
        </w:rPr>
        <w:t xml:space="preserve">. A clinical trial comparing primary coronary angioplasty with tissue plasminogen activator for acute myocardial infarction. </w:t>
      </w:r>
      <w:r w:rsidRPr="00354E33">
        <w:rPr>
          <w:rFonts w:ascii="Book Antiqua" w:hAnsi="Book Antiqua"/>
          <w:i/>
          <w:iCs/>
        </w:rPr>
        <w:t xml:space="preserve">N </w:t>
      </w:r>
      <w:proofErr w:type="spellStart"/>
      <w:r w:rsidRPr="00354E33">
        <w:rPr>
          <w:rFonts w:ascii="Book Antiqua" w:hAnsi="Book Antiqua"/>
          <w:i/>
          <w:iCs/>
        </w:rPr>
        <w:t>Engl</w:t>
      </w:r>
      <w:proofErr w:type="spellEnd"/>
      <w:r w:rsidRPr="00354E33">
        <w:rPr>
          <w:rFonts w:ascii="Book Antiqua" w:hAnsi="Book Antiqua"/>
          <w:i/>
          <w:iCs/>
        </w:rPr>
        <w:t xml:space="preserve"> J Med</w:t>
      </w:r>
      <w:r w:rsidRPr="00354E33">
        <w:rPr>
          <w:rFonts w:ascii="Book Antiqua" w:hAnsi="Book Antiqua"/>
        </w:rPr>
        <w:t xml:space="preserve"> 1997; </w:t>
      </w:r>
      <w:r w:rsidRPr="00354E33">
        <w:rPr>
          <w:rFonts w:ascii="Book Antiqua" w:hAnsi="Book Antiqua"/>
          <w:b/>
          <w:bCs/>
        </w:rPr>
        <w:t>336</w:t>
      </w:r>
      <w:r w:rsidRPr="00354E33">
        <w:rPr>
          <w:rFonts w:ascii="Book Antiqua" w:hAnsi="Book Antiqua"/>
        </w:rPr>
        <w:t>: 1621-1628 [PMID: 9173270 DOI: 10.1056/nejm199706053362301]</w:t>
      </w:r>
    </w:p>
    <w:p w14:paraId="2AC6DECC" w14:textId="77777777" w:rsidR="00354E33" w:rsidRPr="00354E33" w:rsidRDefault="00354E33" w:rsidP="00354E33">
      <w:pPr>
        <w:spacing w:line="360" w:lineRule="auto"/>
        <w:jc w:val="both"/>
        <w:rPr>
          <w:rFonts w:ascii="Book Antiqua" w:hAnsi="Book Antiqua"/>
        </w:rPr>
      </w:pPr>
      <w:r w:rsidRPr="00354E33">
        <w:rPr>
          <w:rFonts w:ascii="Book Antiqua" w:hAnsi="Book Antiqua"/>
        </w:rPr>
        <w:lastRenderedPageBreak/>
        <w:t xml:space="preserve">3 </w:t>
      </w:r>
      <w:r w:rsidRPr="00354E33">
        <w:rPr>
          <w:rFonts w:ascii="Book Antiqua" w:hAnsi="Book Antiqua"/>
          <w:b/>
          <w:bCs/>
        </w:rPr>
        <w:t>Armstrong PW</w:t>
      </w:r>
      <w:r w:rsidRPr="00354E33">
        <w:rPr>
          <w:rFonts w:ascii="Book Antiqua" w:hAnsi="Book Antiqua"/>
        </w:rPr>
        <w:t xml:space="preserve">, </w:t>
      </w:r>
      <w:proofErr w:type="spellStart"/>
      <w:r w:rsidRPr="00354E33">
        <w:rPr>
          <w:rFonts w:ascii="Book Antiqua" w:hAnsi="Book Antiqua"/>
        </w:rPr>
        <w:t>Gershlick</w:t>
      </w:r>
      <w:proofErr w:type="spellEnd"/>
      <w:r w:rsidRPr="00354E33">
        <w:rPr>
          <w:rFonts w:ascii="Book Antiqua" w:hAnsi="Book Antiqua"/>
        </w:rPr>
        <w:t xml:space="preserve"> AH, Goldstein P, Wilcox R, </w:t>
      </w:r>
      <w:proofErr w:type="spellStart"/>
      <w:r w:rsidRPr="00354E33">
        <w:rPr>
          <w:rFonts w:ascii="Book Antiqua" w:hAnsi="Book Antiqua"/>
        </w:rPr>
        <w:t>Danays</w:t>
      </w:r>
      <w:proofErr w:type="spellEnd"/>
      <w:r w:rsidRPr="00354E33">
        <w:rPr>
          <w:rFonts w:ascii="Book Antiqua" w:hAnsi="Book Antiqua"/>
        </w:rPr>
        <w:t xml:space="preserve"> T, Lambert Y, Sulimov V, </w:t>
      </w:r>
      <w:proofErr w:type="spellStart"/>
      <w:r w:rsidRPr="00354E33">
        <w:rPr>
          <w:rFonts w:ascii="Book Antiqua" w:hAnsi="Book Antiqua"/>
        </w:rPr>
        <w:t>Rosell</w:t>
      </w:r>
      <w:proofErr w:type="spellEnd"/>
      <w:r w:rsidRPr="00354E33">
        <w:rPr>
          <w:rFonts w:ascii="Book Antiqua" w:hAnsi="Book Antiqua"/>
        </w:rPr>
        <w:t xml:space="preserve"> Ortiz F, </w:t>
      </w:r>
      <w:proofErr w:type="spellStart"/>
      <w:r w:rsidRPr="00354E33">
        <w:rPr>
          <w:rFonts w:ascii="Book Antiqua" w:hAnsi="Book Antiqua"/>
        </w:rPr>
        <w:t>Ostojic</w:t>
      </w:r>
      <w:proofErr w:type="spellEnd"/>
      <w:r w:rsidRPr="00354E33">
        <w:rPr>
          <w:rFonts w:ascii="Book Antiqua" w:hAnsi="Book Antiqua"/>
        </w:rPr>
        <w:t xml:space="preserve"> M, Welsh RC, Carvalho AC, Nanas J, </w:t>
      </w:r>
      <w:proofErr w:type="spellStart"/>
      <w:r w:rsidRPr="00354E33">
        <w:rPr>
          <w:rFonts w:ascii="Book Antiqua" w:hAnsi="Book Antiqua"/>
        </w:rPr>
        <w:t>Arntz</w:t>
      </w:r>
      <w:proofErr w:type="spellEnd"/>
      <w:r w:rsidRPr="00354E33">
        <w:rPr>
          <w:rFonts w:ascii="Book Antiqua" w:hAnsi="Book Antiqua"/>
        </w:rPr>
        <w:t xml:space="preserve"> HR, Halvorsen S, Huber K, </w:t>
      </w:r>
      <w:proofErr w:type="spellStart"/>
      <w:r w:rsidRPr="00354E33">
        <w:rPr>
          <w:rFonts w:ascii="Book Antiqua" w:hAnsi="Book Antiqua"/>
        </w:rPr>
        <w:t>Grajek</w:t>
      </w:r>
      <w:proofErr w:type="spellEnd"/>
      <w:r w:rsidRPr="00354E33">
        <w:rPr>
          <w:rFonts w:ascii="Book Antiqua" w:hAnsi="Book Antiqua"/>
        </w:rPr>
        <w:t xml:space="preserve"> S, Fresco C, </w:t>
      </w:r>
      <w:proofErr w:type="spellStart"/>
      <w:r w:rsidRPr="00354E33">
        <w:rPr>
          <w:rFonts w:ascii="Book Antiqua" w:hAnsi="Book Antiqua"/>
        </w:rPr>
        <w:t>Bluhmki</w:t>
      </w:r>
      <w:proofErr w:type="spellEnd"/>
      <w:r w:rsidRPr="00354E33">
        <w:rPr>
          <w:rFonts w:ascii="Book Antiqua" w:hAnsi="Book Antiqua"/>
        </w:rPr>
        <w:t xml:space="preserve"> E, </w:t>
      </w:r>
      <w:proofErr w:type="spellStart"/>
      <w:r w:rsidRPr="00354E33">
        <w:rPr>
          <w:rFonts w:ascii="Book Antiqua" w:hAnsi="Book Antiqua"/>
        </w:rPr>
        <w:t>Regelin</w:t>
      </w:r>
      <w:proofErr w:type="spellEnd"/>
      <w:r w:rsidRPr="00354E33">
        <w:rPr>
          <w:rFonts w:ascii="Book Antiqua" w:hAnsi="Book Antiqua"/>
        </w:rPr>
        <w:t xml:space="preserve"> A, </w:t>
      </w:r>
      <w:proofErr w:type="spellStart"/>
      <w:r w:rsidRPr="00354E33">
        <w:rPr>
          <w:rFonts w:ascii="Book Antiqua" w:hAnsi="Book Antiqua"/>
        </w:rPr>
        <w:t>Vandenberghe</w:t>
      </w:r>
      <w:proofErr w:type="spellEnd"/>
      <w:r w:rsidRPr="00354E33">
        <w:rPr>
          <w:rFonts w:ascii="Book Antiqua" w:hAnsi="Book Antiqua"/>
        </w:rPr>
        <w:t xml:space="preserve"> K, Bogaerts K, Van de Werf F; STREAM Investigative Team. Fibrinolysis or primary PCI in ST-segment elevation myocardial infarction. </w:t>
      </w:r>
      <w:r w:rsidRPr="00354E33">
        <w:rPr>
          <w:rFonts w:ascii="Book Antiqua" w:hAnsi="Book Antiqua"/>
          <w:i/>
          <w:iCs/>
        </w:rPr>
        <w:t xml:space="preserve">N </w:t>
      </w:r>
      <w:proofErr w:type="spellStart"/>
      <w:r w:rsidRPr="00354E33">
        <w:rPr>
          <w:rFonts w:ascii="Book Antiqua" w:hAnsi="Book Antiqua"/>
          <w:i/>
          <w:iCs/>
        </w:rPr>
        <w:t>Engl</w:t>
      </w:r>
      <w:proofErr w:type="spellEnd"/>
      <w:r w:rsidRPr="00354E33">
        <w:rPr>
          <w:rFonts w:ascii="Book Antiqua" w:hAnsi="Book Antiqua"/>
          <w:i/>
          <w:iCs/>
        </w:rPr>
        <w:t xml:space="preserve"> J Med</w:t>
      </w:r>
      <w:r w:rsidRPr="00354E33">
        <w:rPr>
          <w:rFonts w:ascii="Book Antiqua" w:hAnsi="Book Antiqua"/>
        </w:rPr>
        <w:t xml:space="preserve"> 2013; </w:t>
      </w:r>
      <w:r w:rsidRPr="00354E33">
        <w:rPr>
          <w:rFonts w:ascii="Book Antiqua" w:hAnsi="Book Antiqua"/>
          <w:b/>
          <w:bCs/>
        </w:rPr>
        <w:t>368</w:t>
      </w:r>
      <w:r w:rsidRPr="00354E33">
        <w:rPr>
          <w:rFonts w:ascii="Book Antiqua" w:hAnsi="Book Antiqua"/>
        </w:rPr>
        <w:t>: 1379-1387 [PMID: 23473396 DOI: 10.1056/NEJMoa1301092]</w:t>
      </w:r>
    </w:p>
    <w:p w14:paraId="2A5E05BD"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4 </w:t>
      </w:r>
      <w:r w:rsidRPr="00354E33">
        <w:rPr>
          <w:rFonts w:ascii="Book Antiqua" w:hAnsi="Book Antiqua"/>
          <w:b/>
          <w:bCs/>
        </w:rPr>
        <w:t>Armstrong PW</w:t>
      </w:r>
      <w:r w:rsidRPr="00354E33">
        <w:rPr>
          <w:rFonts w:ascii="Book Antiqua" w:hAnsi="Book Antiqua"/>
        </w:rPr>
        <w:t xml:space="preserve">, Boden WE. Reperfusion paradox in ST-segment elevation myocardial infarction. </w:t>
      </w:r>
      <w:r w:rsidRPr="00354E33">
        <w:rPr>
          <w:rFonts w:ascii="Book Antiqua" w:hAnsi="Book Antiqua"/>
          <w:i/>
          <w:iCs/>
        </w:rPr>
        <w:t>Ann Intern Med</w:t>
      </w:r>
      <w:r w:rsidRPr="00354E33">
        <w:rPr>
          <w:rFonts w:ascii="Book Antiqua" w:hAnsi="Book Antiqua"/>
        </w:rPr>
        <w:t xml:space="preserve"> 2011; </w:t>
      </w:r>
      <w:r w:rsidRPr="00354E33">
        <w:rPr>
          <w:rFonts w:ascii="Book Antiqua" w:hAnsi="Book Antiqua"/>
          <w:b/>
          <w:bCs/>
        </w:rPr>
        <w:t>155</w:t>
      </w:r>
      <w:r w:rsidRPr="00354E33">
        <w:rPr>
          <w:rFonts w:ascii="Book Antiqua" w:hAnsi="Book Antiqua"/>
        </w:rPr>
        <w:t>: 389-391 [PMID: 21930857 DOI: 10.7326/0003-4819-155-6-201109200-00008]</w:t>
      </w:r>
    </w:p>
    <w:p w14:paraId="740EF508"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5 </w:t>
      </w:r>
      <w:r w:rsidRPr="00354E33">
        <w:rPr>
          <w:rFonts w:ascii="Book Antiqua" w:hAnsi="Book Antiqua"/>
          <w:b/>
          <w:bCs/>
        </w:rPr>
        <w:t>Hochman JS</w:t>
      </w:r>
      <w:r w:rsidRPr="00354E33">
        <w:rPr>
          <w:rFonts w:ascii="Book Antiqua" w:hAnsi="Book Antiqua"/>
        </w:rPr>
        <w:t xml:space="preserve">, Lamas GA, Buller CE, </w:t>
      </w:r>
      <w:proofErr w:type="spellStart"/>
      <w:r w:rsidRPr="00354E33">
        <w:rPr>
          <w:rFonts w:ascii="Book Antiqua" w:hAnsi="Book Antiqua"/>
        </w:rPr>
        <w:t>Dzavik</w:t>
      </w:r>
      <w:proofErr w:type="spellEnd"/>
      <w:r w:rsidRPr="00354E33">
        <w:rPr>
          <w:rFonts w:ascii="Book Antiqua" w:hAnsi="Book Antiqua"/>
        </w:rPr>
        <w:t xml:space="preserve"> V, Reynolds HR, Abramsky SJ, Forman S, </w:t>
      </w:r>
      <w:proofErr w:type="spellStart"/>
      <w:r w:rsidRPr="00354E33">
        <w:rPr>
          <w:rFonts w:ascii="Book Antiqua" w:hAnsi="Book Antiqua"/>
        </w:rPr>
        <w:t>Ruzyllo</w:t>
      </w:r>
      <w:proofErr w:type="spellEnd"/>
      <w:r w:rsidRPr="00354E33">
        <w:rPr>
          <w:rFonts w:ascii="Book Antiqua" w:hAnsi="Book Antiqua"/>
        </w:rPr>
        <w:t xml:space="preserve"> W, </w:t>
      </w:r>
      <w:proofErr w:type="spellStart"/>
      <w:r w:rsidRPr="00354E33">
        <w:rPr>
          <w:rFonts w:ascii="Book Antiqua" w:hAnsi="Book Antiqua"/>
        </w:rPr>
        <w:t>Maggioni</w:t>
      </w:r>
      <w:proofErr w:type="spellEnd"/>
      <w:r w:rsidRPr="00354E33">
        <w:rPr>
          <w:rFonts w:ascii="Book Antiqua" w:hAnsi="Book Antiqua"/>
        </w:rPr>
        <w:t xml:space="preserve"> AP, White H, Sadowski Z, Carvalho AC, Rankin JM, </w:t>
      </w:r>
      <w:proofErr w:type="spellStart"/>
      <w:r w:rsidRPr="00354E33">
        <w:rPr>
          <w:rFonts w:ascii="Book Antiqua" w:hAnsi="Book Antiqua"/>
        </w:rPr>
        <w:t>Renkin</w:t>
      </w:r>
      <w:proofErr w:type="spellEnd"/>
      <w:r w:rsidRPr="00354E33">
        <w:rPr>
          <w:rFonts w:ascii="Book Antiqua" w:hAnsi="Book Antiqua"/>
        </w:rPr>
        <w:t xml:space="preserve"> JP, Steg PG, </w:t>
      </w:r>
      <w:proofErr w:type="spellStart"/>
      <w:r w:rsidRPr="00354E33">
        <w:rPr>
          <w:rFonts w:ascii="Book Antiqua" w:hAnsi="Book Antiqua"/>
        </w:rPr>
        <w:t>Mascette</w:t>
      </w:r>
      <w:proofErr w:type="spellEnd"/>
      <w:r w:rsidRPr="00354E33">
        <w:rPr>
          <w:rFonts w:ascii="Book Antiqua" w:hAnsi="Book Antiqua"/>
        </w:rPr>
        <w:t xml:space="preserve"> AM, </w:t>
      </w:r>
      <w:proofErr w:type="spellStart"/>
      <w:r w:rsidRPr="00354E33">
        <w:rPr>
          <w:rFonts w:ascii="Book Antiqua" w:hAnsi="Book Antiqua"/>
        </w:rPr>
        <w:t>Sopko</w:t>
      </w:r>
      <w:proofErr w:type="spellEnd"/>
      <w:r w:rsidRPr="00354E33">
        <w:rPr>
          <w:rFonts w:ascii="Book Antiqua" w:hAnsi="Book Antiqua"/>
        </w:rPr>
        <w:t xml:space="preserve"> G, </w:t>
      </w:r>
      <w:proofErr w:type="spellStart"/>
      <w:r w:rsidRPr="00354E33">
        <w:rPr>
          <w:rFonts w:ascii="Book Antiqua" w:hAnsi="Book Antiqua"/>
        </w:rPr>
        <w:t>Pfisterer</w:t>
      </w:r>
      <w:proofErr w:type="spellEnd"/>
      <w:r w:rsidRPr="00354E33">
        <w:rPr>
          <w:rFonts w:ascii="Book Antiqua" w:hAnsi="Book Antiqua"/>
        </w:rPr>
        <w:t xml:space="preserve"> ME, Leor J, </w:t>
      </w:r>
      <w:proofErr w:type="spellStart"/>
      <w:r w:rsidRPr="00354E33">
        <w:rPr>
          <w:rFonts w:ascii="Book Antiqua" w:hAnsi="Book Antiqua"/>
        </w:rPr>
        <w:t>Fridrich</w:t>
      </w:r>
      <w:proofErr w:type="spellEnd"/>
      <w:r w:rsidRPr="00354E33">
        <w:rPr>
          <w:rFonts w:ascii="Book Antiqua" w:hAnsi="Book Antiqua"/>
        </w:rPr>
        <w:t xml:space="preserve"> V, Mark DB, </w:t>
      </w:r>
      <w:proofErr w:type="spellStart"/>
      <w:r w:rsidRPr="00354E33">
        <w:rPr>
          <w:rFonts w:ascii="Book Antiqua" w:hAnsi="Book Antiqua"/>
        </w:rPr>
        <w:t>Knatterud</w:t>
      </w:r>
      <w:proofErr w:type="spellEnd"/>
      <w:r w:rsidRPr="00354E33">
        <w:rPr>
          <w:rFonts w:ascii="Book Antiqua" w:hAnsi="Book Antiqua"/>
        </w:rPr>
        <w:t xml:space="preserve"> GL; Occluded Artery Trial Investigators. Coronary intervention for persistent occlusion after myocardial infarction. </w:t>
      </w:r>
      <w:r w:rsidRPr="00354E33">
        <w:rPr>
          <w:rFonts w:ascii="Book Antiqua" w:hAnsi="Book Antiqua"/>
          <w:i/>
          <w:iCs/>
        </w:rPr>
        <w:t xml:space="preserve">N </w:t>
      </w:r>
      <w:proofErr w:type="spellStart"/>
      <w:r w:rsidRPr="00354E33">
        <w:rPr>
          <w:rFonts w:ascii="Book Antiqua" w:hAnsi="Book Antiqua"/>
          <w:i/>
          <w:iCs/>
        </w:rPr>
        <w:t>Engl</w:t>
      </w:r>
      <w:proofErr w:type="spellEnd"/>
      <w:r w:rsidRPr="00354E33">
        <w:rPr>
          <w:rFonts w:ascii="Book Antiqua" w:hAnsi="Book Antiqua"/>
          <w:i/>
          <w:iCs/>
        </w:rPr>
        <w:t xml:space="preserve"> J Med</w:t>
      </w:r>
      <w:r w:rsidRPr="00354E33">
        <w:rPr>
          <w:rFonts w:ascii="Book Antiqua" w:hAnsi="Book Antiqua"/>
        </w:rPr>
        <w:t xml:space="preserve"> 2006; </w:t>
      </w:r>
      <w:r w:rsidRPr="00354E33">
        <w:rPr>
          <w:rFonts w:ascii="Book Antiqua" w:hAnsi="Book Antiqua"/>
          <w:b/>
          <w:bCs/>
        </w:rPr>
        <w:t>355</w:t>
      </w:r>
      <w:r w:rsidRPr="00354E33">
        <w:rPr>
          <w:rFonts w:ascii="Book Antiqua" w:hAnsi="Book Antiqua"/>
        </w:rPr>
        <w:t>: 2395-2407 [PMID: 17105759 DOI: 10.1056/NEJMoa066139]</w:t>
      </w:r>
    </w:p>
    <w:p w14:paraId="7CDB17C8"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6 </w:t>
      </w:r>
      <w:r w:rsidRPr="00354E33">
        <w:rPr>
          <w:rFonts w:ascii="Book Antiqua" w:hAnsi="Book Antiqua"/>
          <w:b/>
          <w:bCs/>
        </w:rPr>
        <w:t>Ibanez B</w:t>
      </w:r>
      <w:r w:rsidRPr="00354E33">
        <w:rPr>
          <w:rFonts w:ascii="Book Antiqua" w:hAnsi="Book Antiqua"/>
        </w:rPr>
        <w:t xml:space="preserve">, James S, </w:t>
      </w:r>
      <w:proofErr w:type="spellStart"/>
      <w:r w:rsidRPr="00354E33">
        <w:rPr>
          <w:rFonts w:ascii="Book Antiqua" w:hAnsi="Book Antiqua"/>
        </w:rPr>
        <w:t>Agewall</w:t>
      </w:r>
      <w:proofErr w:type="spellEnd"/>
      <w:r w:rsidRPr="00354E33">
        <w:rPr>
          <w:rFonts w:ascii="Book Antiqua" w:hAnsi="Book Antiqua"/>
        </w:rPr>
        <w:t xml:space="preserve"> S, Antunes MJ, </w:t>
      </w:r>
      <w:proofErr w:type="spellStart"/>
      <w:r w:rsidRPr="00354E33">
        <w:rPr>
          <w:rFonts w:ascii="Book Antiqua" w:hAnsi="Book Antiqua"/>
        </w:rPr>
        <w:t>Bucciarelli-Ducci</w:t>
      </w:r>
      <w:proofErr w:type="spellEnd"/>
      <w:r w:rsidRPr="00354E33">
        <w:rPr>
          <w:rFonts w:ascii="Book Antiqua" w:hAnsi="Book Antiqua"/>
        </w:rPr>
        <w:t xml:space="preserve"> C, Bueno H, </w:t>
      </w:r>
      <w:proofErr w:type="spellStart"/>
      <w:r w:rsidRPr="00354E33">
        <w:rPr>
          <w:rFonts w:ascii="Book Antiqua" w:hAnsi="Book Antiqua"/>
        </w:rPr>
        <w:t>Caforio</w:t>
      </w:r>
      <w:proofErr w:type="spellEnd"/>
      <w:r w:rsidRPr="00354E33">
        <w:rPr>
          <w:rFonts w:ascii="Book Antiqua" w:hAnsi="Book Antiqua"/>
        </w:rPr>
        <w:t xml:space="preserve"> ALP, </w:t>
      </w:r>
      <w:proofErr w:type="spellStart"/>
      <w:r w:rsidRPr="00354E33">
        <w:rPr>
          <w:rFonts w:ascii="Book Antiqua" w:hAnsi="Book Antiqua"/>
        </w:rPr>
        <w:t>Crea</w:t>
      </w:r>
      <w:proofErr w:type="spellEnd"/>
      <w:r w:rsidRPr="00354E33">
        <w:rPr>
          <w:rFonts w:ascii="Book Antiqua" w:hAnsi="Book Antiqua"/>
        </w:rPr>
        <w:t xml:space="preserve"> F, </w:t>
      </w:r>
      <w:proofErr w:type="spellStart"/>
      <w:r w:rsidRPr="00354E33">
        <w:rPr>
          <w:rFonts w:ascii="Book Antiqua" w:hAnsi="Book Antiqua"/>
        </w:rPr>
        <w:t>Goudevenos</w:t>
      </w:r>
      <w:proofErr w:type="spellEnd"/>
      <w:r w:rsidRPr="00354E33">
        <w:rPr>
          <w:rFonts w:ascii="Book Antiqua" w:hAnsi="Book Antiqua"/>
        </w:rPr>
        <w:t xml:space="preserve"> JA, Halvorsen S, </w:t>
      </w:r>
      <w:proofErr w:type="spellStart"/>
      <w:r w:rsidRPr="00354E33">
        <w:rPr>
          <w:rFonts w:ascii="Book Antiqua" w:hAnsi="Book Antiqua"/>
        </w:rPr>
        <w:t>Hindricks</w:t>
      </w:r>
      <w:proofErr w:type="spellEnd"/>
      <w:r w:rsidRPr="00354E33">
        <w:rPr>
          <w:rFonts w:ascii="Book Antiqua" w:hAnsi="Book Antiqua"/>
        </w:rPr>
        <w:t xml:space="preserve"> G, </w:t>
      </w:r>
      <w:proofErr w:type="spellStart"/>
      <w:r w:rsidRPr="00354E33">
        <w:rPr>
          <w:rFonts w:ascii="Book Antiqua" w:hAnsi="Book Antiqua"/>
        </w:rPr>
        <w:t>Kastrati</w:t>
      </w:r>
      <w:proofErr w:type="spellEnd"/>
      <w:r w:rsidRPr="00354E33">
        <w:rPr>
          <w:rFonts w:ascii="Book Antiqua" w:hAnsi="Book Antiqua"/>
        </w:rPr>
        <w:t xml:space="preserve"> A, </w:t>
      </w:r>
      <w:proofErr w:type="spellStart"/>
      <w:r w:rsidRPr="00354E33">
        <w:rPr>
          <w:rFonts w:ascii="Book Antiqua" w:hAnsi="Book Antiqua"/>
        </w:rPr>
        <w:t>Lenzen</w:t>
      </w:r>
      <w:proofErr w:type="spellEnd"/>
      <w:r w:rsidRPr="00354E33">
        <w:rPr>
          <w:rFonts w:ascii="Book Antiqua" w:hAnsi="Book Antiqua"/>
        </w:rPr>
        <w:t xml:space="preserve"> MJ, Prescott E, </w:t>
      </w:r>
      <w:proofErr w:type="spellStart"/>
      <w:r w:rsidRPr="00354E33">
        <w:rPr>
          <w:rFonts w:ascii="Book Antiqua" w:hAnsi="Book Antiqua"/>
        </w:rPr>
        <w:t>Roffi</w:t>
      </w:r>
      <w:proofErr w:type="spellEnd"/>
      <w:r w:rsidRPr="00354E33">
        <w:rPr>
          <w:rFonts w:ascii="Book Antiqua" w:hAnsi="Book Antiqua"/>
        </w:rPr>
        <w:t xml:space="preserve"> M, </w:t>
      </w:r>
      <w:proofErr w:type="spellStart"/>
      <w:r w:rsidRPr="00354E33">
        <w:rPr>
          <w:rFonts w:ascii="Book Antiqua" w:hAnsi="Book Antiqua"/>
        </w:rPr>
        <w:t>Valgimigli</w:t>
      </w:r>
      <w:proofErr w:type="spellEnd"/>
      <w:r w:rsidRPr="00354E33">
        <w:rPr>
          <w:rFonts w:ascii="Book Antiqua" w:hAnsi="Book Antiqua"/>
        </w:rPr>
        <w:t xml:space="preserve"> M, </w:t>
      </w:r>
      <w:proofErr w:type="spellStart"/>
      <w:r w:rsidRPr="00354E33">
        <w:rPr>
          <w:rFonts w:ascii="Book Antiqua" w:hAnsi="Book Antiqua"/>
        </w:rPr>
        <w:t>Varenhorst</w:t>
      </w:r>
      <w:proofErr w:type="spellEnd"/>
      <w:r w:rsidRPr="00354E33">
        <w:rPr>
          <w:rFonts w:ascii="Book Antiqua" w:hAnsi="Book Antiqua"/>
        </w:rPr>
        <w:t xml:space="preserve"> C, </w:t>
      </w:r>
      <w:proofErr w:type="spellStart"/>
      <w:r w:rsidRPr="00354E33">
        <w:rPr>
          <w:rFonts w:ascii="Book Antiqua" w:hAnsi="Book Antiqua"/>
        </w:rPr>
        <w:t>Vranckx</w:t>
      </w:r>
      <w:proofErr w:type="spellEnd"/>
      <w:r w:rsidRPr="00354E33">
        <w:rPr>
          <w:rFonts w:ascii="Book Antiqua" w:hAnsi="Book Antiqua"/>
        </w:rPr>
        <w:t xml:space="preserve"> P, </w:t>
      </w:r>
      <w:proofErr w:type="spellStart"/>
      <w:r w:rsidRPr="00354E33">
        <w:rPr>
          <w:rFonts w:ascii="Book Antiqua" w:hAnsi="Book Antiqua"/>
        </w:rPr>
        <w:t>Widimský</w:t>
      </w:r>
      <w:proofErr w:type="spellEnd"/>
      <w:r w:rsidRPr="00354E33">
        <w:rPr>
          <w:rFonts w:ascii="Book Antiqua" w:hAnsi="Book Antiqua"/>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proofErr w:type="spellStart"/>
      <w:r w:rsidRPr="00354E33">
        <w:rPr>
          <w:rFonts w:ascii="Book Antiqua" w:hAnsi="Book Antiqua"/>
          <w:i/>
          <w:iCs/>
        </w:rPr>
        <w:t>Eur</w:t>
      </w:r>
      <w:proofErr w:type="spellEnd"/>
      <w:r w:rsidRPr="00354E33">
        <w:rPr>
          <w:rFonts w:ascii="Book Antiqua" w:hAnsi="Book Antiqua"/>
          <w:i/>
          <w:iCs/>
        </w:rPr>
        <w:t xml:space="preserve"> Heart J</w:t>
      </w:r>
      <w:r w:rsidRPr="00354E33">
        <w:rPr>
          <w:rFonts w:ascii="Book Antiqua" w:hAnsi="Book Antiqua"/>
        </w:rPr>
        <w:t xml:space="preserve"> 2018; </w:t>
      </w:r>
      <w:r w:rsidRPr="00354E33">
        <w:rPr>
          <w:rFonts w:ascii="Book Antiqua" w:hAnsi="Book Antiqua"/>
          <w:b/>
          <w:bCs/>
        </w:rPr>
        <w:t>39</w:t>
      </w:r>
      <w:r w:rsidRPr="00354E33">
        <w:rPr>
          <w:rFonts w:ascii="Book Antiqua" w:hAnsi="Book Antiqua"/>
        </w:rPr>
        <w:t>: 119-177 [PMID: 28886621 DOI: 10.1093/</w:t>
      </w:r>
      <w:proofErr w:type="spellStart"/>
      <w:r w:rsidRPr="00354E33">
        <w:rPr>
          <w:rFonts w:ascii="Book Antiqua" w:hAnsi="Book Antiqua"/>
        </w:rPr>
        <w:t>eurheartj</w:t>
      </w:r>
      <w:proofErr w:type="spellEnd"/>
      <w:r w:rsidRPr="00354E33">
        <w:rPr>
          <w:rFonts w:ascii="Book Antiqua" w:hAnsi="Book Antiqua"/>
        </w:rPr>
        <w:t>/ehx393]</w:t>
      </w:r>
    </w:p>
    <w:p w14:paraId="7C2C58CD"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7 </w:t>
      </w:r>
      <w:r w:rsidRPr="00354E33">
        <w:rPr>
          <w:rFonts w:ascii="Book Antiqua" w:hAnsi="Book Antiqua"/>
          <w:b/>
          <w:bCs/>
        </w:rPr>
        <w:t>Dai X</w:t>
      </w:r>
      <w:r w:rsidRPr="00354E33">
        <w:rPr>
          <w:rFonts w:ascii="Book Antiqua" w:hAnsi="Book Antiqua"/>
        </w:rPr>
        <w:t xml:space="preserve">, Kaul P, Smith SC Jr, Stouffer GA. Predictors, treatment, and outcomes of STEMI occurring in hospitalized patients. </w:t>
      </w:r>
      <w:r w:rsidRPr="00354E33">
        <w:rPr>
          <w:rFonts w:ascii="Book Antiqua" w:hAnsi="Book Antiqua"/>
          <w:i/>
          <w:iCs/>
        </w:rPr>
        <w:t xml:space="preserve">Nat Rev </w:t>
      </w:r>
      <w:proofErr w:type="spellStart"/>
      <w:r w:rsidRPr="00354E33">
        <w:rPr>
          <w:rFonts w:ascii="Book Antiqua" w:hAnsi="Book Antiqua"/>
          <w:i/>
          <w:iCs/>
        </w:rPr>
        <w:t>Cardiol</w:t>
      </w:r>
      <w:proofErr w:type="spellEnd"/>
      <w:r w:rsidRPr="00354E33">
        <w:rPr>
          <w:rFonts w:ascii="Book Antiqua" w:hAnsi="Book Antiqua"/>
        </w:rPr>
        <w:t xml:space="preserve"> 2016; </w:t>
      </w:r>
      <w:r w:rsidRPr="00354E33">
        <w:rPr>
          <w:rFonts w:ascii="Book Antiqua" w:hAnsi="Book Antiqua"/>
          <w:b/>
          <w:bCs/>
        </w:rPr>
        <w:t>13</w:t>
      </w:r>
      <w:r w:rsidRPr="00354E33">
        <w:rPr>
          <w:rFonts w:ascii="Book Antiqua" w:hAnsi="Book Antiqua"/>
        </w:rPr>
        <w:t>: 148-154 [PMID: 26525542 DOI: 10.1038/nrcardio.2015.165]</w:t>
      </w:r>
    </w:p>
    <w:p w14:paraId="4C57A822"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8 </w:t>
      </w:r>
      <w:r w:rsidRPr="00354E33">
        <w:rPr>
          <w:rFonts w:ascii="Book Antiqua" w:hAnsi="Book Antiqua"/>
          <w:b/>
          <w:bCs/>
        </w:rPr>
        <w:t>Alexander T</w:t>
      </w:r>
      <w:r w:rsidRPr="00354E33">
        <w:rPr>
          <w:rFonts w:ascii="Book Antiqua" w:hAnsi="Book Antiqua"/>
        </w:rPr>
        <w:t xml:space="preserve">, </w:t>
      </w:r>
      <w:proofErr w:type="spellStart"/>
      <w:r w:rsidRPr="00354E33">
        <w:rPr>
          <w:rFonts w:ascii="Book Antiqua" w:hAnsi="Book Antiqua"/>
        </w:rPr>
        <w:t>Mullasari</w:t>
      </w:r>
      <w:proofErr w:type="spellEnd"/>
      <w:r w:rsidRPr="00354E33">
        <w:rPr>
          <w:rFonts w:ascii="Book Antiqua" w:hAnsi="Book Antiqua"/>
        </w:rPr>
        <w:t xml:space="preserve"> AS, Joseph G, Kannan K, </w:t>
      </w:r>
      <w:proofErr w:type="spellStart"/>
      <w:r w:rsidRPr="00354E33">
        <w:rPr>
          <w:rFonts w:ascii="Book Antiqua" w:hAnsi="Book Antiqua"/>
        </w:rPr>
        <w:t>Veerasekar</w:t>
      </w:r>
      <w:proofErr w:type="spellEnd"/>
      <w:r w:rsidRPr="00354E33">
        <w:rPr>
          <w:rFonts w:ascii="Book Antiqua" w:hAnsi="Book Antiqua"/>
        </w:rPr>
        <w:t xml:space="preserve"> G, Victor SM, Ayers C, Thomson VS, Subban V, </w:t>
      </w:r>
      <w:proofErr w:type="spellStart"/>
      <w:r w:rsidRPr="00354E33">
        <w:rPr>
          <w:rFonts w:ascii="Book Antiqua" w:hAnsi="Book Antiqua"/>
        </w:rPr>
        <w:t>Gnanaraj</w:t>
      </w:r>
      <w:proofErr w:type="spellEnd"/>
      <w:r w:rsidRPr="00354E33">
        <w:rPr>
          <w:rFonts w:ascii="Book Antiqua" w:hAnsi="Book Antiqua"/>
        </w:rPr>
        <w:t xml:space="preserve"> JP, Narula J, </w:t>
      </w:r>
      <w:proofErr w:type="spellStart"/>
      <w:r w:rsidRPr="00354E33">
        <w:rPr>
          <w:rFonts w:ascii="Book Antiqua" w:hAnsi="Book Antiqua"/>
        </w:rPr>
        <w:t>Kumbhani</w:t>
      </w:r>
      <w:proofErr w:type="spellEnd"/>
      <w:r w:rsidRPr="00354E33">
        <w:rPr>
          <w:rFonts w:ascii="Book Antiqua" w:hAnsi="Book Antiqua"/>
        </w:rPr>
        <w:t xml:space="preserve"> DJ, </w:t>
      </w:r>
      <w:proofErr w:type="spellStart"/>
      <w:r w:rsidRPr="00354E33">
        <w:rPr>
          <w:rFonts w:ascii="Book Antiqua" w:hAnsi="Book Antiqua"/>
        </w:rPr>
        <w:t>Nallamothu</w:t>
      </w:r>
      <w:proofErr w:type="spellEnd"/>
      <w:r w:rsidRPr="00354E33">
        <w:rPr>
          <w:rFonts w:ascii="Book Antiqua" w:hAnsi="Book Antiqua"/>
        </w:rPr>
        <w:t xml:space="preserve"> BK. A System of Care for Patients With ST-Segment Elevation Myocardial Infarction in India: The Tamil </w:t>
      </w:r>
      <w:r w:rsidRPr="00354E33">
        <w:rPr>
          <w:rFonts w:ascii="Book Antiqua" w:hAnsi="Book Antiqua"/>
        </w:rPr>
        <w:lastRenderedPageBreak/>
        <w:t xml:space="preserve">Nadu-ST-Segment Elevation Myocardial Infarction Program. </w:t>
      </w:r>
      <w:r w:rsidRPr="00354E33">
        <w:rPr>
          <w:rFonts w:ascii="Book Antiqua" w:hAnsi="Book Antiqua"/>
          <w:i/>
          <w:iCs/>
        </w:rPr>
        <w:t xml:space="preserve">JAMA </w:t>
      </w:r>
      <w:proofErr w:type="spellStart"/>
      <w:r w:rsidRPr="00354E33">
        <w:rPr>
          <w:rFonts w:ascii="Book Antiqua" w:hAnsi="Book Antiqua"/>
          <w:i/>
          <w:iCs/>
        </w:rPr>
        <w:t>Cardiol</w:t>
      </w:r>
      <w:proofErr w:type="spellEnd"/>
      <w:r w:rsidRPr="00354E33">
        <w:rPr>
          <w:rFonts w:ascii="Book Antiqua" w:hAnsi="Book Antiqua"/>
        </w:rPr>
        <w:t xml:space="preserve"> 2017; </w:t>
      </w:r>
      <w:r w:rsidRPr="00354E33">
        <w:rPr>
          <w:rFonts w:ascii="Book Antiqua" w:hAnsi="Book Antiqua"/>
          <w:b/>
          <w:bCs/>
        </w:rPr>
        <w:t>2</w:t>
      </w:r>
      <w:r w:rsidRPr="00354E33">
        <w:rPr>
          <w:rFonts w:ascii="Book Antiqua" w:hAnsi="Book Antiqua"/>
        </w:rPr>
        <w:t>: 498-505 [PMID: 28273293 DOI: 10.1001/jamacardio.2016.5977]</w:t>
      </w:r>
    </w:p>
    <w:p w14:paraId="59D9FD56"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9 </w:t>
      </w:r>
      <w:proofErr w:type="spellStart"/>
      <w:r w:rsidRPr="00354E33">
        <w:rPr>
          <w:rFonts w:ascii="Book Antiqua" w:hAnsi="Book Antiqua"/>
          <w:b/>
          <w:bCs/>
        </w:rPr>
        <w:t>Krumholz</w:t>
      </w:r>
      <w:proofErr w:type="spellEnd"/>
      <w:r w:rsidRPr="00354E33">
        <w:rPr>
          <w:rFonts w:ascii="Book Antiqua" w:hAnsi="Book Antiqua"/>
          <w:b/>
          <w:bCs/>
        </w:rPr>
        <w:t xml:space="preserve"> HM</w:t>
      </w:r>
      <w:r w:rsidRPr="00354E33">
        <w:rPr>
          <w:rFonts w:ascii="Book Antiqua" w:hAnsi="Book Antiqua"/>
        </w:rPr>
        <w:t xml:space="preserve">, Herrin J, Miller LE, </w:t>
      </w:r>
      <w:proofErr w:type="spellStart"/>
      <w:r w:rsidRPr="00354E33">
        <w:rPr>
          <w:rFonts w:ascii="Book Antiqua" w:hAnsi="Book Antiqua"/>
        </w:rPr>
        <w:t>Drye</w:t>
      </w:r>
      <w:proofErr w:type="spellEnd"/>
      <w:r w:rsidRPr="00354E33">
        <w:rPr>
          <w:rFonts w:ascii="Book Antiqua" w:hAnsi="Book Antiqua"/>
        </w:rPr>
        <w:t xml:space="preserve"> EE, Ling SM, Han LF, Rapp MT, Bradley EH, </w:t>
      </w:r>
      <w:proofErr w:type="spellStart"/>
      <w:r w:rsidRPr="00354E33">
        <w:rPr>
          <w:rFonts w:ascii="Book Antiqua" w:hAnsi="Book Antiqua"/>
        </w:rPr>
        <w:t>Nallamothu</w:t>
      </w:r>
      <w:proofErr w:type="spellEnd"/>
      <w:r w:rsidRPr="00354E33">
        <w:rPr>
          <w:rFonts w:ascii="Book Antiqua" w:hAnsi="Book Antiqua"/>
        </w:rPr>
        <w:t xml:space="preserve"> BK, </w:t>
      </w:r>
      <w:proofErr w:type="spellStart"/>
      <w:r w:rsidRPr="00354E33">
        <w:rPr>
          <w:rFonts w:ascii="Book Antiqua" w:hAnsi="Book Antiqua"/>
        </w:rPr>
        <w:t>Nsa</w:t>
      </w:r>
      <w:proofErr w:type="spellEnd"/>
      <w:r w:rsidRPr="00354E33">
        <w:rPr>
          <w:rFonts w:ascii="Book Antiqua" w:hAnsi="Book Antiqua"/>
        </w:rPr>
        <w:t xml:space="preserve"> W, </w:t>
      </w:r>
      <w:proofErr w:type="spellStart"/>
      <w:r w:rsidRPr="00354E33">
        <w:rPr>
          <w:rFonts w:ascii="Book Antiqua" w:hAnsi="Book Antiqua"/>
        </w:rPr>
        <w:t>Bratzler</w:t>
      </w:r>
      <w:proofErr w:type="spellEnd"/>
      <w:r w:rsidRPr="00354E33">
        <w:rPr>
          <w:rFonts w:ascii="Book Antiqua" w:hAnsi="Book Antiqua"/>
        </w:rPr>
        <w:t xml:space="preserve"> DW, Curtis JP. Improvements in door-to-balloon time in the United States, 2005 to 2010. </w:t>
      </w:r>
      <w:r w:rsidRPr="00354E33">
        <w:rPr>
          <w:rFonts w:ascii="Book Antiqua" w:hAnsi="Book Antiqua"/>
          <w:i/>
          <w:iCs/>
        </w:rPr>
        <w:t>Circulation</w:t>
      </w:r>
      <w:r w:rsidRPr="00354E33">
        <w:rPr>
          <w:rFonts w:ascii="Book Antiqua" w:hAnsi="Book Antiqua"/>
        </w:rPr>
        <w:t xml:space="preserve"> 2011; </w:t>
      </w:r>
      <w:r w:rsidRPr="00354E33">
        <w:rPr>
          <w:rFonts w:ascii="Book Antiqua" w:hAnsi="Book Antiqua"/>
          <w:b/>
          <w:bCs/>
        </w:rPr>
        <w:t>124</w:t>
      </w:r>
      <w:r w:rsidRPr="00354E33">
        <w:rPr>
          <w:rFonts w:ascii="Book Antiqua" w:hAnsi="Book Antiqua"/>
        </w:rPr>
        <w:t>: 1038-1045 [PMID: 21859971 DOI: 10.1161/CIRCULATIONAHA.111.044107]</w:t>
      </w:r>
    </w:p>
    <w:p w14:paraId="1AD8B60B"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10 </w:t>
      </w:r>
      <w:r w:rsidRPr="00354E33">
        <w:rPr>
          <w:rFonts w:ascii="Book Antiqua" w:hAnsi="Book Antiqua"/>
          <w:b/>
          <w:bCs/>
        </w:rPr>
        <w:t>Zheng W</w:t>
      </w:r>
      <w:r w:rsidRPr="00354E33">
        <w:rPr>
          <w:rFonts w:ascii="Book Antiqua" w:hAnsi="Book Antiqua"/>
        </w:rPr>
        <w:t xml:space="preserve">, Yu CM, Liu J, </w:t>
      </w:r>
      <w:proofErr w:type="spellStart"/>
      <w:r w:rsidRPr="00354E33">
        <w:rPr>
          <w:rFonts w:ascii="Book Antiqua" w:hAnsi="Book Antiqua"/>
        </w:rPr>
        <w:t>Xie</w:t>
      </w:r>
      <w:proofErr w:type="spellEnd"/>
      <w:r w:rsidRPr="00354E33">
        <w:rPr>
          <w:rFonts w:ascii="Book Antiqua" w:hAnsi="Book Antiqua"/>
        </w:rPr>
        <w:t xml:space="preserve"> WX, Wang M, Zhang YJ, Sun J, </w:t>
      </w:r>
      <w:proofErr w:type="spellStart"/>
      <w:r w:rsidRPr="00354E33">
        <w:rPr>
          <w:rFonts w:ascii="Book Antiqua" w:hAnsi="Book Antiqua"/>
        </w:rPr>
        <w:t>Nie</w:t>
      </w:r>
      <w:proofErr w:type="spellEnd"/>
      <w:r w:rsidRPr="00354E33">
        <w:rPr>
          <w:rFonts w:ascii="Book Antiqua" w:hAnsi="Book Antiqua"/>
        </w:rPr>
        <w:t xml:space="preserve"> SP, Zhao D. Patients with ST-segment elevation of myocardial infarction miss out on early reperfusion: when to undergo delayed revascularization. </w:t>
      </w:r>
      <w:r w:rsidRPr="00354E33">
        <w:rPr>
          <w:rFonts w:ascii="Book Antiqua" w:hAnsi="Book Antiqua"/>
          <w:i/>
          <w:iCs/>
        </w:rPr>
        <w:t xml:space="preserve">J </w:t>
      </w:r>
      <w:proofErr w:type="spellStart"/>
      <w:r w:rsidRPr="00354E33">
        <w:rPr>
          <w:rFonts w:ascii="Book Antiqua" w:hAnsi="Book Antiqua"/>
          <w:i/>
          <w:iCs/>
        </w:rPr>
        <w:t>Geriatr</w:t>
      </w:r>
      <w:proofErr w:type="spellEnd"/>
      <w:r w:rsidRPr="00354E33">
        <w:rPr>
          <w:rFonts w:ascii="Book Antiqua" w:hAnsi="Book Antiqua"/>
          <w:i/>
          <w:iCs/>
        </w:rPr>
        <w:t xml:space="preserve"> </w:t>
      </w:r>
      <w:proofErr w:type="spellStart"/>
      <w:r w:rsidRPr="00354E33">
        <w:rPr>
          <w:rFonts w:ascii="Book Antiqua" w:hAnsi="Book Antiqua"/>
          <w:i/>
          <w:iCs/>
        </w:rPr>
        <w:t>Cardiol</w:t>
      </w:r>
      <w:proofErr w:type="spellEnd"/>
      <w:r w:rsidRPr="00354E33">
        <w:rPr>
          <w:rFonts w:ascii="Book Antiqua" w:hAnsi="Book Antiqua"/>
        </w:rPr>
        <w:t xml:space="preserve"> 2017; </w:t>
      </w:r>
      <w:r w:rsidRPr="00354E33">
        <w:rPr>
          <w:rFonts w:ascii="Book Antiqua" w:hAnsi="Book Antiqua"/>
          <w:b/>
          <w:bCs/>
        </w:rPr>
        <w:t>14</w:t>
      </w:r>
      <w:r w:rsidRPr="00354E33">
        <w:rPr>
          <w:rFonts w:ascii="Book Antiqua" w:hAnsi="Book Antiqua"/>
        </w:rPr>
        <w:t>: 524-531 [PMID: 29089969 DOI: 10.11909/j.issn.1671-5411.2017.08.006]</w:t>
      </w:r>
    </w:p>
    <w:p w14:paraId="06CC89C2"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11 </w:t>
      </w:r>
      <w:r w:rsidRPr="00354E33">
        <w:rPr>
          <w:rFonts w:ascii="Book Antiqua" w:hAnsi="Book Antiqua"/>
          <w:b/>
          <w:bCs/>
        </w:rPr>
        <w:t>Singh M</w:t>
      </w:r>
      <w:r w:rsidRPr="00354E33">
        <w:rPr>
          <w:rFonts w:ascii="Book Antiqua" w:hAnsi="Book Antiqua"/>
        </w:rPr>
        <w:t xml:space="preserve">, </w:t>
      </w:r>
      <w:proofErr w:type="spellStart"/>
      <w:r w:rsidRPr="00354E33">
        <w:rPr>
          <w:rFonts w:ascii="Book Antiqua" w:hAnsi="Book Antiqua"/>
        </w:rPr>
        <w:t>Rihal</w:t>
      </w:r>
      <w:proofErr w:type="spellEnd"/>
      <w:r w:rsidRPr="00354E33">
        <w:rPr>
          <w:rFonts w:ascii="Book Antiqua" w:hAnsi="Book Antiqua"/>
        </w:rPr>
        <w:t xml:space="preserve"> CS, Lennon RJ, Garratt KN, Mathew V, Holmes DR Jr. Prediction of complications following nonemergency percutaneous coronary interventions. </w:t>
      </w:r>
      <w:r w:rsidRPr="00354E33">
        <w:rPr>
          <w:rFonts w:ascii="Book Antiqua" w:hAnsi="Book Antiqua"/>
          <w:i/>
          <w:iCs/>
        </w:rPr>
        <w:t xml:space="preserve">Am J </w:t>
      </w:r>
      <w:proofErr w:type="spellStart"/>
      <w:r w:rsidRPr="00354E33">
        <w:rPr>
          <w:rFonts w:ascii="Book Antiqua" w:hAnsi="Book Antiqua"/>
          <w:i/>
          <w:iCs/>
        </w:rPr>
        <w:t>Cardiol</w:t>
      </w:r>
      <w:proofErr w:type="spellEnd"/>
      <w:r w:rsidRPr="00354E33">
        <w:rPr>
          <w:rFonts w:ascii="Book Antiqua" w:hAnsi="Book Antiqua"/>
        </w:rPr>
        <w:t xml:space="preserve"> 2005; </w:t>
      </w:r>
      <w:r w:rsidRPr="00354E33">
        <w:rPr>
          <w:rFonts w:ascii="Book Antiqua" w:hAnsi="Book Antiqua"/>
          <w:b/>
          <w:bCs/>
        </w:rPr>
        <w:t>96</w:t>
      </w:r>
      <w:r w:rsidRPr="00354E33">
        <w:rPr>
          <w:rFonts w:ascii="Book Antiqua" w:hAnsi="Book Antiqua"/>
        </w:rPr>
        <w:t>: 907-912 [PMID: 16188514 DOI: 10.1016/j.amjcard.2005.05.045]</w:t>
      </w:r>
    </w:p>
    <w:p w14:paraId="6FCD8F12"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12 </w:t>
      </w:r>
      <w:r w:rsidRPr="00354E33">
        <w:rPr>
          <w:rFonts w:ascii="Book Antiqua" w:hAnsi="Book Antiqua"/>
          <w:b/>
          <w:bCs/>
        </w:rPr>
        <w:t>Porto I</w:t>
      </w:r>
      <w:r w:rsidRPr="00354E33">
        <w:rPr>
          <w:rFonts w:ascii="Book Antiqua" w:hAnsi="Book Antiqua"/>
        </w:rPr>
        <w:t xml:space="preserve">, </w:t>
      </w:r>
      <w:proofErr w:type="spellStart"/>
      <w:r w:rsidRPr="00354E33">
        <w:rPr>
          <w:rFonts w:ascii="Book Antiqua" w:hAnsi="Book Antiqua"/>
        </w:rPr>
        <w:t>Selvanayagam</w:t>
      </w:r>
      <w:proofErr w:type="spellEnd"/>
      <w:r w:rsidRPr="00354E33">
        <w:rPr>
          <w:rFonts w:ascii="Book Antiqua" w:hAnsi="Book Antiqua"/>
        </w:rPr>
        <w:t xml:space="preserve"> JB, Van </w:t>
      </w:r>
      <w:proofErr w:type="spellStart"/>
      <w:r w:rsidRPr="00354E33">
        <w:rPr>
          <w:rFonts w:ascii="Book Antiqua" w:hAnsi="Book Antiqua"/>
        </w:rPr>
        <w:t>Gaal</w:t>
      </w:r>
      <w:proofErr w:type="spellEnd"/>
      <w:r w:rsidRPr="00354E33">
        <w:rPr>
          <w:rFonts w:ascii="Book Antiqua" w:hAnsi="Book Antiqua"/>
        </w:rPr>
        <w:t xml:space="preserve"> WJ, </w:t>
      </w:r>
      <w:proofErr w:type="spellStart"/>
      <w:r w:rsidRPr="00354E33">
        <w:rPr>
          <w:rFonts w:ascii="Book Antiqua" w:hAnsi="Book Antiqua"/>
        </w:rPr>
        <w:t>Prati</w:t>
      </w:r>
      <w:proofErr w:type="spellEnd"/>
      <w:r w:rsidRPr="00354E33">
        <w:rPr>
          <w:rFonts w:ascii="Book Antiqua" w:hAnsi="Book Antiqua"/>
        </w:rPr>
        <w:t xml:space="preserve"> F, Cheng A, Channon K, Neubauer S, Banning AP. Plaque volume and occurrence and location of periprocedural myocardial necrosis after percutaneous coronary intervention: insights from delayed-enhancement magnetic resonance imaging, thrombolysis in myocardial infarction myocardial perfusion grade analysis, and intravascular ultrasound. </w:t>
      </w:r>
      <w:r w:rsidRPr="00354E33">
        <w:rPr>
          <w:rFonts w:ascii="Book Antiqua" w:hAnsi="Book Antiqua"/>
          <w:i/>
          <w:iCs/>
        </w:rPr>
        <w:t>Circulation</w:t>
      </w:r>
      <w:r w:rsidRPr="00354E33">
        <w:rPr>
          <w:rFonts w:ascii="Book Antiqua" w:hAnsi="Book Antiqua"/>
        </w:rPr>
        <w:t xml:space="preserve"> 2006; </w:t>
      </w:r>
      <w:r w:rsidRPr="00354E33">
        <w:rPr>
          <w:rFonts w:ascii="Book Antiqua" w:hAnsi="Book Antiqua"/>
          <w:b/>
          <w:bCs/>
        </w:rPr>
        <w:t>114</w:t>
      </w:r>
      <w:r w:rsidRPr="00354E33">
        <w:rPr>
          <w:rFonts w:ascii="Book Antiqua" w:hAnsi="Book Antiqua"/>
        </w:rPr>
        <w:t>: 662-669 [PMID: 16894040 DOI: 10.1161/CIRCULATIONAHA.105.593210]</w:t>
      </w:r>
    </w:p>
    <w:p w14:paraId="3BF69D33"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13 </w:t>
      </w:r>
      <w:r w:rsidRPr="00354E33">
        <w:rPr>
          <w:rFonts w:ascii="Book Antiqua" w:hAnsi="Book Antiqua"/>
          <w:b/>
          <w:bCs/>
        </w:rPr>
        <w:t>Hochman JS</w:t>
      </w:r>
      <w:r w:rsidRPr="00354E33">
        <w:rPr>
          <w:rFonts w:ascii="Book Antiqua" w:hAnsi="Book Antiqua"/>
        </w:rPr>
        <w:t xml:space="preserve">, Lamas GA, </w:t>
      </w:r>
      <w:proofErr w:type="spellStart"/>
      <w:r w:rsidRPr="00354E33">
        <w:rPr>
          <w:rFonts w:ascii="Book Antiqua" w:hAnsi="Book Antiqua"/>
        </w:rPr>
        <w:t>Knatterud</w:t>
      </w:r>
      <w:proofErr w:type="spellEnd"/>
      <w:r w:rsidRPr="00354E33">
        <w:rPr>
          <w:rFonts w:ascii="Book Antiqua" w:hAnsi="Book Antiqua"/>
        </w:rPr>
        <w:t xml:space="preserve"> GL, Buller CE, </w:t>
      </w:r>
      <w:proofErr w:type="spellStart"/>
      <w:r w:rsidRPr="00354E33">
        <w:rPr>
          <w:rFonts w:ascii="Book Antiqua" w:hAnsi="Book Antiqua"/>
        </w:rPr>
        <w:t>Dzavik</w:t>
      </w:r>
      <w:proofErr w:type="spellEnd"/>
      <w:r w:rsidRPr="00354E33">
        <w:rPr>
          <w:rFonts w:ascii="Book Antiqua" w:hAnsi="Book Antiqua"/>
        </w:rPr>
        <w:t xml:space="preserve"> V, Mark DB, Reynolds HR, White HD; Occluded Artery Trial Research Group. Design and methodology of the Occluded Artery Trial (OAT). </w:t>
      </w:r>
      <w:r w:rsidRPr="00354E33">
        <w:rPr>
          <w:rFonts w:ascii="Book Antiqua" w:hAnsi="Book Antiqua"/>
          <w:i/>
          <w:iCs/>
        </w:rPr>
        <w:t>Am Heart J</w:t>
      </w:r>
      <w:r w:rsidRPr="00354E33">
        <w:rPr>
          <w:rFonts w:ascii="Book Antiqua" w:hAnsi="Book Antiqua"/>
        </w:rPr>
        <w:t xml:space="preserve"> 2005; </w:t>
      </w:r>
      <w:r w:rsidRPr="00354E33">
        <w:rPr>
          <w:rFonts w:ascii="Book Antiqua" w:hAnsi="Book Antiqua"/>
          <w:b/>
          <w:bCs/>
        </w:rPr>
        <w:t>150</w:t>
      </w:r>
      <w:r w:rsidRPr="00354E33">
        <w:rPr>
          <w:rFonts w:ascii="Book Antiqua" w:hAnsi="Book Antiqua"/>
        </w:rPr>
        <w:t>: 627-642 [PMID: 16209957 DOI: 10.1016/j.ahj.2005.07.002]</w:t>
      </w:r>
    </w:p>
    <w:p w14:paraId="7EF98A83"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14 </w:t>
      </w:r>
      <w:proofErr w:type="spellStart"/>
      <w:r w:rsidRPr="00354E33">
        <w:rPr>
          <w:rFonts w:ascii="Book Antiqua" w:hAnsi="Book Antiqua"/>
          <w:b/>
          <w:bCs/>
        </w:rPr>
        <w:t>Yudi</w:t>
      </w:r>
      <w:proofErr w:type="spellEnd"/>
      <w:r w:rsidRPr="00354E33">
        <w:rPr>
          <w:rFonts w:ascii="Book Antiqua" w:hAnsi="Book Antiqua"/>
          <w:b/>
          <w:bCs/>
        </w:rPr>
        <w:t xml:space="preserve"> MB</w:t>
      </w:r>
      <w:r w:rsidRPr="00354E33">
        <w:rPr>
          <w:rFonts w:ascii="Book Antiqua" w:hAnsi="Book Antiqua"/>
        </w:rPr>
        <w:t xml:space="preserve">, Ajani AE, Andrianopoulos N, Duffy SJ, </w:t>
      </w:r>
      <w:proofErr w:type="spellStart"/>
      <w:r w:rsidRPr="00354E33">
        <w:rPr>
          <w:rFonts w:ascii="Book Antiqua" w:hAnsi="Book Antiqua"/>
        </w:rPr>
        <w:t>Farouque</w:t>
      </w:r>
      <w:proofErr w:type="spellEnd"/>
      <w:r w:rsidRPr="00354E33">
        <w:rPr>
          <w:rFonts w:ascii="Book Antiqua" w:hAnsi="Book Antiqua"/>
        </w:rPr>
        <w:t xml:space="preserve"> O, </w:t>
      </w:r>
      <w:proofErr w:type="spellStart"/>
      <w:r w:rsidRPr="00354E33">
        <w:rPr>
          <w:rFonts w:ascii="Book Antiqua" w:hAnsi="Book Antiqua"/>
        </w:rPr>
        <w:t>Ramchand</w:t>
      </w:r>
      <w:proofErr w:type="spellEnd"/>
      <w:r w:rsidRPr="00354E33">
        <w:rPr>
          <w:rFonts w:ascii="Book Antiqua" w:hAnsi="Book Antiqua"/>
        </w:rPr>
        <w:t xml:space="preserve"> J, </w:t>
      </w:r>
      <w:proofErr w:type="spellStart"/>
      <w:r w:rsidRPr="00354E33">
        <w:rPr>
          <w:rFonts w:ascii="Book Antiqua" w:hAnsi="Book Antiqua"/>
        </w:rPr>
        <w:t>Gurvitch</w:t>
      </w:r>
      <w:proofErr w:type="spellEnd"/>
      <w:r w:rsidRPr="00354E33">
        <w:rPr>
          <w:rFonts w:ascii="Book Antiqua" w:hAnsi="Book Antiqua"/>
        </w:rPr>
        <w:t xml:space="preserve"> R, </w:t>
      </w:r>
      <w:proofErr w:type="spellStart"/>
      <w:r w:rsidRPr="00354E33">
        <w:rPr>
          <w:rFonts w:ascii="Book Antiqua" w:hAnsi="Book Antiqua"/>
        </w:rPr>
        <w:t>Lefkovits</w:t>
      </w:r>
      <w:proofErr w:type="spellEnd"/>
      <w:r w:rsidRPr="00354E33">
        <w:rPr>
          <w:rFonts w:ascii="Book Antiqua" w:hAnsi="Book Antiqua"/>
        </w:rPr>
        <w:t xml:space="preserve"> J, Freeman M, Brennan A, Clark DJ, Reid C, Eccleston D; Melbourne Interventional Group. Early versus delayed percutaneous coronary intervention in patients with non-ST elevation acute coronary syndromes. </w:t>
      </w:r>
      <w:proofErr w:type="spellStart"/>
      <w:r w:rsidRPr="00354E33">
        <w:rPr>
          <w:rFonts w:ascii="Book Antiqua" w:hAnsi="Book Antiqua"/>
          <w:i/>
          <w:iCs/>
        </w:rPr>
        <w:t>Coron</w:t>
      </w:r>
      <w:proofErr w:type="spellEnd"/>
      <w:r w:rsidRPr="00354E33">
        <w:rPr>
          <w:rFonts w:ascii="Book Antiqua" w:hAnsi="Book Antiqua"/>
          <w:i/>
          <w:iCs/>
        </w:rPr>
        <w:t xml:space="preserve"> Artery Dis</w:t>
      </w:r>
      <w:r w:rsidRPr="00354E33">
        <w:rPr>
          <w:rFonts w:ascii="Book Antiqua" w:hAnsi="Book Antiqua"/>
        </w:rPr>
        <w:t xml:space="preserve"> 2016; </w:t>
      </w:r>
      <w:r w:rsidRPr="00354E33">
        <w:rPr>
          <w:rFonts w:ascii="Book Antiqua" w:hAnsi="Book Antiqua"/>
          <w:b/>
          <w:bCs/>
        </w:rPr>
        <w:t>27</w:t>
      </w:r>
      <w:r w:rsidRPr="00354E33">
        <w:rPr>
          <w:rFonts w:ascii="Book Antiqua" w:hAnsi="Book Antiqua"/>
        </w:rPr>
        <w:t>: 344-349 [PMID: 27097120 DOI: 10.1097/MCA.0000000000000374]</w:t>
      </w:r>
    </w:p>
    <w:p w14:paraId="4643AD63" w14:textId="77777777" w:rsidR="00354E33" w:rsidRPr="00354E33" w:rsidRDefault="00354E33" w:rsidP="00354E33">
      <w:pPr>
        <w:spacing w:line="360" w:lineRule="auto"/>
        <w:jc w:val="both"/>
        <w:rPr>
          <w:rFonts w:ascii="Book Antiqua" w:hAnsi="Book Antiqua"/>
        </w:rPr>
      </w:pPr>
      <w:r w:rsidRPr="00354E33">
        <w:rPr>
          <w:rFonts w:ascii="Book Antiqua" w:hAnsi="Book Antiqua"/>
        </w:rPr>
        <w:lastRenderedPageBreak/>
        <w:t xml:space="preserve">15 </w:t>
      </w:r>
      <w:r w:rsidRPr="00354E33">
        <w:rPr>
          <w:rFonts w:ascii="Book Antiqua" w:hAnsi="Book Antiqua"/>
          <w:b/>
          <w:bCs/>
        </w:rPr>
        <w:t>Bonello L</w:t>
      </w:r>
      <w:r w:rsidRPr="00354E33">
        <w:rPr>
          <w:rFonts w:ascii="Book Antiqua" w:hAnsi="Book Antiqua"/>
        </w:rPr>
        <w:t xml:space="preserve">, Laine M, </w:t>
      </w:r>
      <w:proofErr w:type="spellStart"/>
      <w:r w:rsidRPr="00354E33">
        <w:rPr>
          <w:rFonts w:ascii="Book Antiqua" w:hAnsi="Book Antiqua"/>
        </w:rPr>
        <w:t>Puymirat</w:t>
      </w:r>
      <w:proofErr w:type="spellEnd"/>
      <w:r w:rsidRPr="00354E33">
        <w:rPr>
          <w:rFonts w:ascii="Book Antiqua" w:hAnsi="Book Antiqua"/>
        </w:rPr>
        <w:t xml:space="preserve"> E, </w:t>
      </w:r>
      <w:proofErr w:type="spellStart"/>
      <w:r w:rsidRPr="00354E33">
        <w:rPr>
          <w:rFonts w:ascii="Book Antiqua" w:hAnsi="Book Antiqua"/>
        </w:rPr>
        <w:t>Lemesle</w:t>
      </w:r>
      <w:proofErr w:type="spellEnd"/>
      <w:r w:rsidRPr="00354E33">
        <w:rPr>
          <w:rFonts w:ascii="Book Antiqua" w:hAnsi="Book Antiqua"/>
        </w:rPr>
        <w:t xml:space="preserve"> G, </w:t>
      </w:r>
      <w:proofErr w:type="spellStart"/>
      <w:r w:rsidRPr="00354E33">
        <w:rPr>
          <w:rFonts w:ascii="Book Antiqua" w:hAnsi="Book Antiqua"/>
        </w:rPr>
        <w:t>Thuny</w:t>
      </w:r>
      <w:proofErr w:type="spellEnd"/>
      <w:r w:rsidRPr="00354E33">
        <w:rPr>
          <w:rFonts w:ascii="Book Antiqua" w:hAnsi="Book Antiqua"/>
        </w:rPr>
        <w:t xml:space="preserve"> F, </w:t>
      </w:r>
      <w:proofErr w:type="spellStart"/>
      <w:r w:rsidRPr="00354E33">
        <w:rPr>
          <w:rFonts w:ascii="Book Antiqua" w:hAnsi="Book Antiqua"/>
        </w:rPr>
        <w:t>Paganelli</w:t>
      </w:r>
      <w:proofErr w:type="spellEnd"/>
      <w:r w:rsidRPr="00354E33">
        <w:rPr>
          <w:rFonts w:ascii="Book Antiqua" w:hAnsi="Book Antiqua"/>
        </w:rPr>
        <w:t xml:space="preserve"> F, Michelet P, </w:t>
      </w:r>
      <w:proofErr w:type="spellStart"/>
      <w:r w:rsidRPr="00354E33">
        <w:rPr>
          <w:rFonts w:ascii="Book Antiqua" w:hAnsi="Book Antiqua"/>
        </w:rPr>
        <w:t>Roch</w:t>
      </w:r>
      <w:proofErr w:type="spellEnd"/>
      <w:r w:rsidRPr="00354E33">
        <w:rPr>
          <w:rFonts w:ascii="Book Antiqua" w:hAnsi="Book Antiqua"/>
        </w:rPr>
        <w:t xml:space="preserve"> A, </w:t>
      </w:r>
      <w:proofErr w:type="spellStart"/>
      <w:r w:rsidRPr="00354E33">
        <w:rPr>
          <w:rFonts w:ascii="Book Antiqua" w:hAnsi="Book Antiqua"/>
        </w:rPr>
        <w:t>Kerbaul</w:t>
      </w:r>
      <w:proofErr w:type="spellEnd"/>
      <w:r w:rsidRPr="00354E33">
        <w:rPr>
          <w:rFonts w:ascii="Book Antiqua" w:hAnsi="Book Antiqua"/>
        </w:rPr>
        <w:t xml:space="preserve"> F, Boyer L. Timing of Coronary Invasive Strategy in Non-ST-Segment Elevation Acute Coronary Syndromes and Clinical Outcomes: An Updated Meta-Analysis. </w:t>
      </w:r>
      <w:r w:rsidRPr="00354E33">
        <w:rPr>
          <w:rFonts w:ascii="Book Antiqua" w:hAnsi="Book Antiqua"/>
          <w:i/>
          <w:iCs/>
        </w:rPr>
        <w:t xml:space="preserve">JACC Cardiovasc </w:t>
      </w:r>
      <w:proofErr w:type="spellStart"/>
      <w:r w:rsidRPr="00354E33">
        <w:rPr>
          <w:rFonts w:ascii="Book Antiqua" w:hAnsi="Book Antiqua"/>
          <w:i/>
          <w:iCs/>
        </w:rPr>
        <w:t>Interv</w:t>
      </w:r>
      <w:proofErr w:type="spellEnd"/>
      <w:r w:rsidRPr="00354E33">
        <w:rPr>
          <w:rFonts w:ascii="Book Antiqua" w:hAnsi="Book Antiqua"/>
        </w:rPr>
        <w:t xml:space="preserve"> 2016; </w:t>
      </w:r>
      <w:r w:rsidRPr="00354E33">
        <w:rPr>
          <w:rFonts w:ascii="Book Antiqua" w:hAnsi="Book Antiqua"/>
          <w:b/>
          <w:bCs/>
        </w:rPr>
        <w:t>9</w:t>
      </w:r>
      <w:r w:rsidRPr="00354E33">
        <w:rPr>
          <w:rFonts w:ascii="Book Antiqua" w:hAnsi="Book Antiqua"/>
        </w:rPr>
        <w:t>: 2267-2276 [PMID: 27884352 DOI: 10.1016/j.jcin.2016.09.017]</w:t>
      </w:r>
    </w:p>
    <w:p w14:paraId="2D5F9B16"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16 </w:t>
      </w:r>
      <w:proofErr w:type="spellStart"/>
      <w:r w:rsidRPr="00354E33">
        <w:rPr>
          <w:rFonts w:ascii="Book Antiqua" w:hAnsi="Book Antiqua"/>
          <w:b/>
          <w:bCs/>
        </w:rPr>
        <w:t>Roffi</w:t>
      </w:r>
      <w:proofErr w:type="spellEnd"/>
      <w:r w:rsidRPr="00354E33">
        <w:rPr>
          <w:rFonts w:ascii="Book Antiqua" w:hAnsi="Book Antiqua"/>
          <w:b/>
          <w:bCs/>
        </w:rPr>
        <w:t xml:space="preserve"> M</w:t>
      </w:r>
      <w:r w:rsidRPr="00354E33">
        <w:rPr>
          <w:rFonts w:ascii="Book Antiqua" w:hAnsi="Book Antiqua"/>
        </w:rPr>
        <w:t xml:space="preserve">, </w:t>
      </w:r>
      <w:proofErr w:type="spellStart"/>
      <w:r w:rsidRPr="00354E33">
        <w:rPr>
          <w:rFonts w:ascii="Book Antiqua" w:hAnsi="Book Antiqua"/>
        </w:rPr>
        <w:t>Patrono</w:t>
      </w:r>
      <w:proofErr w:type="spellEnd"/>
      <w:r w:rsidRPr="00354E33">
        <w:rPr>
          <w:rFonts w:ascii="Book Antiqua" w:hAnsi="Book Antiqua"/>
        </w:rPr>
        <w:t xml:space="preserve"> C, Collet JP, Mueller C, </w:t>
      </w:r>
      <w:proofErr w:type="spellStart"/>
      <w:r w:rsidRPr="00354E33">
        <w:rPr>
          <w:rFonts w:ascii="Book Antiqua" w:hAnsi="Book Antiqua"/>
        </w:rPr>
        <w:t>Valgimigli</w:t>
      </w:r>
      <w:proofErr w:type="spellEnd"/>
      <w:r w:rsidRPr="00354E33">
        <w:rPr>
          <w:rFonts w:ascii="Book Antiqua" w:hAnsi="Book Antiqua"/>
        </w:rPr>
        <w:t xml:space="preserve"> M, Andreotti F, </w:t>
      </w:r>
      <w:proofErr w:type="spellStart"/>
      <w:r w:rsidRPr="00354E33">
        <w:rPr>
          <w:rFonts w:ascii="Book Antiqua" w:hAnsi="Book Antiqua"/>
        </w:rPr>
        <w:t>Bax</w:t>
      </w:r>
      <w:proofErr w:type="spellEnd"/>
      <w:r w:rsidRPr="00354E33">
        <w:rPr>
          <w:rFonts w:ascii="Book Antiqua" w:hAnsi="Book Antiqua"/>
        </w:rPr>
        <w:t xml:space="preserve"> JJ, Borger MA, </w:t>
      </w:r>
      <w:proofErr w:type="spellStart"/>
      <w:r w:rsidRPr="00354E33">
        <w:rPr>
          <w:rFonts w:ascii="Book Antiqua" w:hAnsi="Book Antiqua"/>
        </w:rPr>
        <w:t>Brotons</w:t>
      </w:r>
      <w:proofErr w:type="spellEnd"/>
      <w:r w:rsidRPr="00354E33">
        <w:rPr>
          <w:rFonts w:ascii="Book Antiqua" w:hAnsi="Book Antiqua"/>
        </w:rPr>
        <w:t xml:space="preserve"> C, Chew DP, </w:t>
      </w:r>
      <w:proofErr w:type="spellStart"/>
      <w:r w:rsidRPr="00354E33">
        <w:rPr>
          <w:rFonts w:ascii="Book Antiqua" w:hAnsi="Book Antiqua"/>
        </w:rPr>
        <w:t>Gencer</w:t>
      </w:r>
      <w:proofErr w:type="spellEnd"/>
      <w:r w:rsidRPr="00354E33">
        <w:rPr>
          <w:rFonts w:ascii="Book Antiqua" w:hAnsi="Book Antiqua"/>
        </w:rPr>
        <w:t xml:space="preserve"> B, </w:t>
      </w:r>
      <w:proofErr w:type="spellStart"/>
      <w:r w:rsidRPr="00354E33">
        <w:rPr>
          <w:rFonts w:ascii="Book Antiqua" w:hAnsi="Book Antiqua"/>
        </w:rPr>
        <w:t>Hasenfuss</w:t>
      </w:r>
      <w:proofErr w:type="spellEnd"/>
      <w:r w:rsidRPr="00354E33">
        <w:rPr>
          <w:rFonts w:ascii="Book Antiqua" w:hAnsi="Book Antiqua"/>
        </w:rPr>
        <w:t xml:space="preserve"> G, Kjeldsen K, Lancellotti P, </w:t>
      </w:r>
      <w:proofErr w:type="spellStart"/>
      <w:r w:rsidRPr="00354E33">
        <w:rPr>
          <w:rFonts w:ascii="Book Antiqua" w:hAnsi="Book Antiqua"/>
        </w:rPr>
        <w:t>Landmesser</w:t>
      </w:r>
      <w:proofErr w:type="spellEnd"/>
      <w:r w:rsidRPr="00354E33">
        <w:rPr>
          <w:rFonts w:ascii="Book Antiqua" w:hAnsi="Book Antiqua"/>
        </w:rPr>
        <w:t xml:space="preserve"> U, </w:t>
      </w:r>
      <w:proofErr w:type="spellStart"/>
      <w:r w:rsidRPr="00354E33">
        <w:rPr>
          <w:rFonts w:ascii="Book Antiqua" w:hAnsi="Book Antiqua"/>
        </w:rPr>
        <w:t>Mehilli</w:t>
      </w:r>
      <w:proofErr w:type="spellEnd"/>
      <w:r w:rsidRPr="00354E33">
        <w:rPr>
          <w:rFonts w:ascii="Book Antiqua" w:hAnsi="Book Antiqua"/>
        </w:rPr>
        <w:t xml:space="preserve"> J, Mukherjee D, </w:t>
      </w:r>
      <w:proofErr w:type="spellStart"/>
      <w:r w:rsidRPr="00354E33">
        <w:rPr>
          <w:rFonts w:ascii="Book Antiqua" w:hAnsi="Book Antiqua"/>
        </w:rPr>
        <w:t>Storey</w:t>
      </w:r>
      <w:proofErr w:type="spellEnd"/>
      <w:r w:rsidRPr="00354E33">
        <w:rPr>
          <w:rFonts w:ascii="Book Antiqua" w:hAnsi="Book Antiqua"/>
        </w:rPr>
        <w:t xml:space="preserve"> RF, </w:t>
      </w:r>
      <w:proofErr w:type="spellStart"/>
      <w:r w:rsidRPr="00354E33">
        <w:rPr>
          <w:rFonts w:ascii="Book Antiqua" w:hAnsi="Book Antiqua"/>
        </w:rPr>
        <w:t>Windecker</w:t>
      </w:r>
      <w:proofErr w:type="spellEnd"/>
      <w:r w:rsidRPr="00354E33">
        <w:rPr>
          <w:rFonts w:ascii="Book Antiqua" w:hAnsi="Book Antiqua"/>
        </w:rPr>
        <w:t xml:space="preserve"> S; ESC Scientific Document Group .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proofErr w:type="spellStart"/>
      <w:r w:rsidRPr="00354E33">
        <w:rPr>
          <w:rFonts w:ascii="Book Antiqua" w:hAnsi="Book Antiqua"/>
          <w:i/>
          <w:iCs/>
        </w:rPr>
        <w:t>Eur</w:t>
      </w:r>
      <w:proofErr w:type="spellEnd"/>
      <w:r w:rsidRPr="00354E33">
        <w:rPr>
          <w:rFonts w:ascii="Book Antiqua" w:hAnsi="Book Antiqua"/>
          <w:i/>
          <w:iCs/>
        </w:rPr>
        <w:t xml:space="preserve"> Heart J</w:t>
      </w:r>
      <w:r w:rsidRPr="00354E33">
        <w:rPr>
          <w:rFonts w:ascii="Book Antiqua" w:hAnsi="Book Antiqua"/>
        </w:rPr>
        <w:t xml:space="preserve"> 2016; </w:t>
      </w:r>
      <w:r w:rsidRPr="00354E33">
        <w:rPr>
          <w:rFonts w:ascii="Book Antiqua" w:hAnsi="Book Antiqua"/>
          <w:b/>
          <w:bCs/>
        </w:rPr>
        <w:t>37</w:t>
      </w:r>
      <w:r w:rsidRPr="00354E33">
        <w:rPr>
          <w:rFonts w:ascii="Book Antiqua" w:hAnsi="Book Antiqua"/>
        </w:rPr>
        <w:t>: 267-315 [PMID: 26320110 DOI: 10.1093/</w:t>
      </w:r>
      <w:proofErr w:type="spellStart"/>
      <w:r w:rsidRPr="00354E33">
        <w:rPr>
          <w:rFonts w:ascii="Book Antiqua" w:hAnsi="Book Antiqua"/>
        </w:rPr>
        <w:t>eurheartj</w:t>
      </w:r>
      <w:proofErr w:type="spellEnd"/>
      <w:r w:rsidRPr="00354E33">
        <w:rPr>
          <w:rFonts w:ascii="Book Antiqua" w:hAnsi="Book Antiqua"/>
        </w:rPr>
        <w:t>/ehv320]</w:t>
      </w:r>
    </w:p>
    <w:p w14:paraId="47CD78F4"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17 </w:t>
      </w:r>
      <w:proofErr w:type="spellStart"/>
      <w:r w:rsidRPr="00354E33">
        <w:rPr>
          <w:rFonts w:ascii="Book Antiqua" w:hAnsi="Book Antiqua"/>
          <w:b/>
          <w:bCs/>
        </w:rPr>
        <w:t>Lemkes</w:t>
      </w:r>
      <w:proofErr w:type="spellEnd"/>
      <w:r w:rsidRPr="00354E33">
        <w:rPr>
          <w:rFonts w:ascii="Book Antiqua" w:hAnsi="Book Antiqua"/>
          <w:b/>
          <w:bCs/>
        </w:rPr>
        <w:t xml:space="preserve"> JS</w:t>
      </w:r>
      <w:r w:rsidRPr="00354E33">
        <w:rPr>
          <w:rFonts w:ascii="Book Antiqua" w:hAnsi="Book Antiqua"/>
        </w:rPr>
        <w:t xml:space="preserve">, Janssens GN, van der </w:t>
      </w:r>
      <w:proofErr w:type="spellStart"/>
      <w:r w:rsidRPr="00354E33">
        <w:rPr>
          <w:rFonts w:ascii="Book Antiqua" w:hAnsi="Book Antiqua"/>
        </w:rPr>
        <w:t>Hoeven</w:t>
      </w:r>
      <w:proofErr w:type="spellEnd"/>
      <w:r w:rsidRPr="00354E33">
        <w:rPr>
          <w:rFonts w:ascii="Book Antiqua" w:hAnsi="Book Antiqua"/>
        </w:rPr>
        <w:t xml:space="preserve"> NW, van de Ven PM, Marques KMJ, Nap A, van Leeuwen MAH, </w:t>
      </w:r>
      <w:proofErr w:type="spellStart"/>
      <w:r w:rsidRPr="00354E33">
        <w:rPr>
          <w:rFonts w:ascii="Book Antiqua" w:hAnsi="Book Antiqua"/>
        </w:rPr>
        <w:t>Appelman</w:t>
      </w:r>
      <w:proofErr w:type="spellEnd"/>
      <w:r w:rsidRPr="00354E33">
        <w:rPr>
          <w:rFonts w:ascii="Book Antiqua" w:hAnsi="Book Antiqua"/>
        </w:rPr>
        <w:t xml:space="preserve"> YEA, </w:t>
      </w:r>
      <w:proofErr w:type="spellStart"/>
      <w:r w:rsidRPr="00354E33">
        <w:rPr>
          <w:rFonts w:ascii="Book Antiqua" w:hAnsi="Book Antiqua"/>
        </w:rPr>
        <w:t>Knaapen</w:t>
      </w:r>
      <w:proofErr w:type="spellEnd"/>
      <w:r w:rsidRPr="00354E33">
        <w:rPr>
          <w:rFonts w:ascii="Book Antiqua" w:hAnsi="Book Antiqua"/>
        </w:rPr>
        <w:t xml:space="preserve"> P, </w:t>
      </w:r>
      <w:proofErr w:type="spellStart"/>
      <w:r w:rsidRPr="00354E33">
        <w:rPr>
          <w:rFonts w:ascii="Book Antiqua" w:hAnsi="Book Antiqua"/>
        </w:rPr>
        <w:t>Verouden</w:t>
      </w:r>
      <w:proofErr w:type="spellEnd"/>
      <w:r w:rsidRPr="00354E33">
        <w:rPr>
          <w:rFonts w:ascii="Book Antiqua" w:hAnsi="Book Antiqua"/>
        </w:rPr>
        <w:t xml:space="preserve"> NJW, </w:t>
      </w:r>
      <w:proofErr w:type="spellStart"/>
      <w:r w:rsidRPr="00354E33">
        <w:rPr>
          <w:rFonts w:ascii="Book Antiqua" w:hAnsi="Book Antiqua"/>
        </w:rPr>
        <w:t>Allaart</w:t>
      </w:r>
      <w:proofErr w:type="spellEnd"/>
      <w:r w:rsidRPr="00354E33">
        <w:rPr>
          <w:rFonts w:ascii="Book Antiqua" w:hAnsi="Book Antiqua"/>
        </w:rPr>
        <w:t xml:space="preserve"> CP, </w:t>
      </w:r>
      <w:proofErr w:type="spellStart"/>
      <w:r w:rsidRPr="00354E33">
        <w:rPr>
          <w:rFonts w:ascii="Book Antiqua" w:hAnsi="Book Antiqua"/>
        </w:rPr>
        <w:t>Brinckman</w:t>
      </w:r>
      <w:proofErr w:type="spellEnd"/>
      <w:r w:rsidRPr="00354E33">
        <w:rPr>
          <w:rFonts w:ascii="Book Antiqua" w:hAnsi="Book Antiqua"/>
        </w:rPr>
        <w:t xml:space="preserve"> SL, </w:t>
      </w:r>
      <w:proofErr w:type="spellStart"/>
      <w:r w:rsidRPr="00354E33">
        <w:rPr>
          <w:rFonts w:ascii="Book Antiqua" w:hAnsi="Book Antiqua"/>
        </w:rPr>
        <w:t>Saraber</w:t>
      </w:r>
      <w:proofErr w:type="spellEnd"/>
      <w:r w:rsidRPr="00354E33">
        <w:rPr>
          <w:rFonts w:ascii="Book Antiqua" w:hAnsi="Book Antiqua"/>
        </w:rPr>
        <w:t xml:space="preserve"> CE, </w:t>
      </w:r>
      <w:proofErr w:type="spellStart"/>
      <w:r w:rsidRPr="00354E33">
        <w:rPr>
          <w:rFonts w:ascii="Book Antiqua" w:hAnsi="Book Antiqua"/>
        </w:rPr>
        <w:t>Plomp</w:t>
      </w:r>
      <w:proofErr w:type="spellEnd"/>
      <w:r w:rsidRPr="00354E33">
        <w:rPr>
          <w:rFonts w:ascii="Book Antiqua" w:hAnsi="Book Antiqua"/>
        </w:rPr>
        <w:t xml:space="preserve"> KJ, Timmer JR, </w:t>
      </w:r>
      <w:proofErr w:type="spellStart"/>
      <w:r w:rsidRPr="00354E33">
        <w:rPr>
          <w:rFonts w:ascii="Book Antiqua" w:hAnsi="Book Antiqua"/>
        </w:rPr>
        <w:t>Kedhi</w:t>
      </w:r>
      <w:proofErr w:type="spellEnd"/>
      <w:r w:rsidRPr="00354E33">
        <w:rPr>
          <w:rFonts w:ascii="Book Antiqua" w:hAnsi="Book Antiqua"/>
        </w:rPr>
        <w:t xml:space="preserve"> E, </w:t>
      </w:r>
      <w:proofErr w:type="spellStart"/>
      <w:r w:rsidRPr="00354E33">
        <w:rPr>
          <w:rFonts w:ascii="Book Antiqua" w:hAnsi="Book Antiqua"/>
        </w:rPr>
        <w:t>Hermanides</w:t>
      </w:r>
      <w:proofErr w:type="spellEnd"/>
      <w:r w:rsidRPr="00354E33">
        <w:rPr>
          <w:rFonts w:ascii="Book Antiqua" w:hAnsi="Book Antiqua"/>
        </w:rPr>
        <w:t xml:space="preserve"> RS, </w:t>
      </w:r>
      <w:proofErr w:type="spellStart"/>
      <w:r w:rsidRPr="00354E33">
        <w:rPr>
          <w:rFonts w:ascii="Book Antiqua" w:hAnsi="Book Antiqua"/>
        </w:rPr>
        <w:t>Meuwissen</w:t>
      </w:r>
      <w:proofErr w:type="spellEnd"/>
      <w:r w:rsidRPr="00354E33">
        <w:rPr>
          <w:rFonts w:ascii="Book Antiqua" w:hAnsi="Book Antiqua"/>
        </w:rPr>
        <w:t xml:space="preserve"> M, </w:t>
      </w:r>
      <w:proofErr w:type="spellStart"/>
      <w:r w:rsidRPr="00354E33">
        <w:rPr>
          <w:rFonts w:ascii="Book Antiqua" w:hAnsi="Book Antiqua"/>
        </w:rPr>
        <w:t>Schaap</w:t>
      </w:r>
      <w:proofErr w:type="spellEnd"/>
      <w:r w:rsidRPr="00354E33">
        <w:rPr>
          <w:rFonts w:ascii="Book Antiqua" w:hAnsi="Book Antiqua"/>
        </w:rPr>
        <w:t xml:space="preserve"> J, van der </w:t>
      </w:r>
      <w:proofErr w:type="spellStart"/>
      <w:r w:rsidRPr="00354E33">
        <w:rPr>
          <w:rFonts w:ascii="Book Antiqua" w:hAnsi="Book Antiqua"/>
        </w:rPr>
        <w:t>Weerdt</w:t>
      </w:r>
      <w:proofErr w:type="spellEnd"/>
      <w:r w:rsidRPr="00354E33">
        <w:rPr>
          <w:rFonts w:ascii="Book Antiqua" w:hAnsi="Book Antiqua"/>
        </w:rPr>
        <w:t xml:space="preserve"> AP, van Rossum AC, </w:t>
      </w:r>
      <w:proofErr w:type="spellStart"/>
      <w:r w:rsidRPr="00354E33">
        <w:rPr>
          <w:rFonts w:ascii="Book Antiqua" w:hAnsi="Book Antiqua"/>
        </w:rPr>
        <w:t>Nijveldt</w:t>
      </w:r>
      <w:proofErr w:type="spellEnd"/>
      <w:r w:rsidRPr="00354E33">
        <w:rPr>
          <w:rFonts w:ascii="Book Antiqua" w:hAnsi="Book Antiqua"/>
        </w:rPr>
        <w:t xml:space="preserve"> R, van </w:t>
      </w:r>
      <w:proofErr w:type="spellStart"/>
      <w:r w:rsidRPr="00354E33">
        <w:rPr>
          <w:rFonts w:ascii="Book Antiqua" w:hAnsi="Book Antiqua"/>
        </w:rPr>
        <w:t>Royen</w:t>
      </w:r>
      <w:proofErr w:type="spellEnd"/>
      <w:r w:rsidRPr="00354E33">
        <w:rPr>
          <w:rFonts w:ascii="Book Antiqua" w:hAnsi="Book Antiqua"/>
        </w:rPr>
        <w:t xml:space="preserve"> N. Timing of revascularization in patients with transient ST-segment elevation myocardial infarction: a randomized clinical trial. </w:t>
      </w:r>
      <w:proofErr w:type="spellStart"/>
      <w:r w:rsidRPr="00354E33">
        <w:rPr>
          <w:rFonts w:ascii="Book Antiqua" w:hAnsi="Book Antiqua"/>
          <w:i/>
          <w:iCs/>
        </w:rPr>
        <w:t>Eur</w:t>
      </w:r>
      <w:proofErr w:type="spellEnd"/>
      <w:r w:rsidRPr="00354E33">
        <w:rPr>
          <w:rFonts w:ascii="Book Antiqua" w:hAnsi="Book Antiqua"/>
          <w:i/>
          <w:iCs/>
        </w:rPr>
        <w:t xml:space="preserve"> Heart J</w:t>
      </w:r>
      <w:r w:rsidRPr="00354E33">
        <w:rPr>
          <w:rFonts w:ascii="Book Antiqua" w:hAnsi="Book Antiqua"/>
        </w:rPr>
        <w:t xml:space="preserve"> 2019; </w:t>
      </w:r>
      <w:r w:rsidRPr="00354E33">
        <w:rPr>
          <w:rFonts w:ascii="Book Antiqua" w:hAnsi="Book Antiqua"/>
          <w:b/>
          <w:bCs/>
        </w:rPr>
        <w:t>40</w:t>
      </w:r>
      <w:r w:rsidRPr="00354E33">
        <w:rPr>
          <w:rFonts w:ascii="Book Antiqua" w:hAnsi="Book Antiqua"/>
        </w:rPr>
        <w:t>: 283-291 [PMID: 30371767 DOI: 10.1093/</w:t>
      </w:r>
      <w:proofErr w:type="spellStart"/>
      <w:r w:rsidRPr="00354E33">
        <w:rPr>
          <w:rFonts w:ascii="Book Antiqua" w:hAnsi="Book Antiqua"/>
        </w:rPr>
        <w:t>eurheartj</w:t>
      </w:r>
      <w:proofErr w:type="spellEnd"/>
      <w:r w:rsidRPr="00354E33">
        <w:rPr>
          <w:rFonts w:ascii="Book Antiqua" w:hAnsi="Book Antiqua"/>
        </w:rPr>
        <w:t>/ehy651]</w:t>
      </w:r>
    </w:p>
    <w:p w14:paraId="30A5F9F0"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18 </w:t>
      </w:r>
      <w:r w:rsidRPr="00354E33">
        <w:rPr>
          <w:rFonts w:ascii="Book Antiqua" w:hAnsi="Book Antiqua"/>
          <w:b/>
          <w:bCs/>
        </w:rPr>
        <w:t>Menon V</w:t>
      </w:r>
      <w:r w:rsidRPr="00354E33">
        <w:rPr>
          <w:rFonts w:ascii="Book Antiqua" w:hAnsi="Book Antiqua"/>
        </w:rPr>
        <w:t xml:space="preserve">, </w:t>
      </w:r>
      <w:proofErr w:type="spellStart"/>
      <w:r w:rsidRPr="00354E33">
        <w:rPr>
          <w:rFonts w:ascii="Book Antiqua" w:hAnsi="Book Antiqua"/>
        </w:rPr>
        <w:t>Ruzyllo</w:t>
      </w:r>
      <w:proofErr w:type="spellEnd"/>
      <w:r w:rsidRPr="00354E33">
        <w:rPr>
          <w:rFonts w:ascii="Book Antiqua" w:hAnsi="Book Antiqua"/>
        </w:rPr>
        <w:t xml:space="preserve"> W, Carvalho AC, Almeida de Sousa JM, Forman SA, </w:t>
      </w:r>
      <w:proofErr w:type="spellStart"/>
      <w:r w:rsidRPr="00354E33">
        <w:rPr>
          <w:rFonts w:ascii="Book Antiqua" w:hAnsi="Book Antiqua"/>
        </w:rPr>
        <w:t>Jaworska</w:t>
      </w:r>
      <w:proofErr w:type="spellEnd"/>
      <w:r w:rsidRPr="00354E33">
        <w:rPr>
          <w:rFonts w:ascii="Book Antiqua" w:hAnsi="Book Antiqua"/>
        </w:rPr>
        <w:t xml:space="preserve"> K, Lamas GA, </w:t>
      </w:r>
      <w:proofErr w:type="spellStart"/>
      <w:r w:rsidRPr="00354E33">
        <w:rPr>
          <w:rFonts w:ascii="Book Antiqua" w:hAnsi="Book Antiqua"/>
        </w:rPr>
        <w:t>Roik</w:t>
      </w:r>
      <w:proofErr w:type="spellEnd"/>
      <w:r w:rsidRPr="00354E33">
        <w:rPr>
          <w:rFonts w:ascii="Book Antiqua" w:hAnsi="Book Antiqua"/>
        </w:rPr>
        <w:t xml:space="preserve"> M, </w:t>
      </w:r>
      <w:proofErr w:type="spellStart"/>
      <w:r w:rsidRPr="00354E33">
        <w:rPr>
          <w:rFonts w:ascii="Book Antiqua" w:hAnsi="Book Antiqua"/>
        </w:rPr>
        <w:t>Thuaire</w:t>
      </w:r>
      <w:proofErr w:type="spellEnd"/>
      <w:r w:rsidRPr="00354E33">
        <w:rPr>
          <w:rFonts w:ascii="Book Antiqua" w:hAnsi="Book Antiqua"/>
        </w:rPr>
        <w:t xml:space="preserve"> C, </w:t>
      </w:r>
      <w:proofErr w:type="spellStart"/>
      <w:r w:rsidRPr="00354E33">
        <w:rPr>
          <w:rFonts w:ascii="Book Antiqua" w:hAnsi="Book Antiqua"/>
        </w:rPr>
        <w:t>Turgeman</w:t>
      </w:r>
      <w:proofErr w:type="spellEnd"/>
      <w:r w:rsidRPr="00354E33">
        <w:rPr>
          <w:rFonts w:ascii="Book Antiqua" w:hAnsi="Book Antiqua"/>
        </w:rPr>
        <w:t xml:space="preserve"> Y, Hochman JS. Infarct artery distribution and clinical outcomes in occluded artery trial subjects presenting with non-ST-segment elevation myocardial infarction (from the long-term follow-up of Occluded Artery Trial [OAT]). </w:t>
      </w:r>
      <w:r w:rsidRPr="00354E33">
        <w:rPr>
          <w:rFonts w:ascii="Book Antiqua" w:hAnsi="Book Antiqua"/>
          <w:i/>
          <w:iCs/>
        </w:rPr>
        <w:t xml:space="preserve">Am J </w:t>
      </w:r>
      <w:proofErr w:type="spellStart"/>
      <w:r w:rsidRPr="00354E33">
        <w:rPr>
          <w:rFonts w:ascii="Book Antiqua" w:hAnsi="Book Antiqua"/>
          <w:i/>
          <w:iCs/>
        </w:rPr>
        <w:t>Cardiol</w:t>
      </w:r>
      <w:proofErr w:type="spellEnd"/>
      <w:r w:rsidRPr="00354E33">
        <w:rPr>
          <w:rFonts w:ascii="Book Antiqua" w:hAnsi="Book Antiqua"/>
        </w:rPr>
        <w:t xml:space="preserve"> 2013; </w:t>
      </w:r>
      <w:r w:rsidRPr="00354E33">
        <w:rPr>
          <w:rFonts w:ascii="Book Antiqua" w:hAnsi="Book Antiqua"/>
          <w:b/>
          <w:bCs/>
        </w:rPr>
        <w:t>111</w:t>
      </w:r>
      <w:r w:rsidRPr="00354E33">
        <w:rPr>
          <w:rFonts w:ascii="Book Antiqua" w:hAnsi="Book Antiqua"/>
        </w:rPr>
        <w:t>: 930-935 [PMID: 23351464 DOI: 10.1016/j.amjcard.2012.12.009]</w:t>
      </w:r>
    </w:p>
    <w:p w14:paraId="6A724919"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19 </w:t>
      </w:r>
      <w:proofErr w:type="spellStart"/>
      <w:r w:rsidRPr="00354E33">
        <w:rPr>
          <w:rFonts w:ascii="Book Antiqua" w:hAnsi="Book Antiqua"/>
          <w:b/>
          <w:bCs/>
        </w:rPr>
        <w:t>Bøhmer</w:t>
      </w:r>
      <w:proofErr w:type="spellEnd"/>
      <w:r w:rsidRPr="00354E33">
        <w:rPr>
          <w:rFonts w:ascii="Book Antiqua" w:hAnsi="Book Antiqua"/>
          <w:b/>
          <w:bCs/>
        </w:rPr>
        <w:t xml:space="preserve"> E</w:t>
      </w:r>
      <w:r w:rsidRPr="00354E33">
        <w:rPr>
          <w:rFonts w:ascii="Book Antiqua" w:hAnsi="Book Antiqua"/>
        </w:rPr>
        <w:t xml:space="preserve">, Hoffmann P, </w:t>
      </w:r>
      <w:proofErr w:type="spellStart"/>
      <w:r w:rsidRPr="00354E33">
        <w:rPr>
          <w:rFonts w:ascii="Book Antiqua" w:hAnsi="Book Antiqua"/>
        </w:rPr>
        <w:t>Abdelnoor</w:t>
      </w:r>
      <w:proofErr w:type="spellEnd"/>
      <w:r w:rsidRPr="00354E33">
        <w:rPr>
          <w:rFonts w:ascii="Book Antiqua" w:hAnsi="Book Antiqua"/>
        </w:rPr>
        <w:t xml:space="preserve"> M, </w:t>
      </w:r>
      <w:proofErr w:type="spellStart"/>
      <w:r w:rsidRPr="00354E33">
        <w:rPr>
          <w:rFonts w:ascii="Book Antiqua" w:hAnsi="Book Antiqua"/>
        </w:rPr>
        <w:t>Arnesen</w:t>
      </w:r>
      <w:proofErr w:type="spellEnd"/>
      <w:r w:rsidRPr="00354E33">
        <w:rPr>
          <w:rFonts w:ascii="Book Antiqua" w:hAnsi="Book Antiqua"/>
        </w:rPr>
        <w:t xml:space="preserve"> H, Halvorsen S. Efficacy and safety of immediate angioplasty versus ischemia-guided management after thrombolysis in acute myocardial infarction in areas with very long transfer distances results of the NORDISTEMI (</w:t>
      </w:r>
      <w:proofErr w:type="spellStart"/>
      <w:r w:rsidRPr="00354E33">
        <w:rPr>
          <w:rFonts w:ascii="Book Antiqua" w:hAnsi="Book Antiqua"/>
        </w:rPr>
        <w:t>NORwegian</w:t>
      </w:r>
      <w:proofErr w:type="spellEnd"/>
      <w:r w:rsidRPr="00354E33">
        <w:rPr>
          <w:rFonts w:ascii="Book Antiqua" w:hAnsi="Book Antiqua"/>
        </w:rPr>
        <w:t xml:space="preserve"> study on </w:t>
      </w:r>
      <w:proofErr w:type="spellStart"/>
      <w:r w:rsidRPr="00354E33">
        <w:rPr>
          <w:rFonts w:ascii="Book Antiqua" w:hAnsi="Book Antiqua"/>
        </w:rPr>
        <w:t>DIstrict</w:t>
      </w:r>
      <w:proofErr w:type="spellEnd"/>
      <w:r w:rsidRPr="00354E33">
        <w:rPr>
          <w:rFonts w:ascii="Book Antiqua" w:hAnsi="Book Antiqua"/>
        </w:rPr>
        <w:t xml:space="preserve"> treatment of ST-elevation myocardial </w:t>
      </w:r>
      <w:r w:rsidRPr="00354E33">
        <w:rPr>
          <w:rFonts w:ascii="Book Antiqua" w:hAnsi="Book Antiqua"/>
        </w:rPr>
        <w:lastRenderedPageBreak/>
        <w:t xml:space="preserve">infarction). </w:t>
      </w:r>
      <w:r w:rsidRPr="00354E33">
        <w:rPr>
          <w:rFonts w:ascii="Book Antiqua" w:hAnsi="Book Antiqua"/>
          <w:i/>
          <w:iCs/>
        </w:rPr>
        <w:t xml:space="preserve">J Am Coll </w:t>
      </w:r>
      <w:proofErr w:type="spellStart"/>
      <w:r w:rsidRPr="00354E33">
        <w:rPr>
          <w:rFonts w:ascii="Book Antiqua" w:hAnsi="Book Antiqua"/>
          <w:i/>
          <w:iCs/>
        </w:rPr>
        <w:t>Cardiol</w:t>
      </w:r>
      <w:proofErr w:type="spellEnd"/>
      <w:r w:rsidRPr="00354E33">
        <w:rPr>
          <w:rFonts w:ascii="Book Antiqua" w:hAnsi="Book Antiqua"/>
        </w:rPr>
        <w:t xml:space="preserve"> 2010; </w:t>
      </w:r>
      <w:r w:rsidRPr="00354E33">
        <w:rPr>
          <w:rFonts w:ascii="Book Antiqua" w:hAnsi="Book Antiqua"/>
          <w:b/>
          <w:bCs/>
        </w:rPr>
        <w:t>55</w:t>
      </w:r>
      <w:r w:rsidRPr="00354E33">
        <w:rPr>
          <w:rFonts w:ascii="Book Antiqua" w:hAnsi="Book Antiqua"/>
        </w:rPr>
        <w:t>: 102-110 [PMID: 19747792 DOI: 10.1016/j.jacc.2009.08.007]</w:t>
      </w:r>
    </w:p>
    <w:p w14:paraId="3D6B26EA"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20 </w:t>
      </w:r>
      <w:r w:rsidRPr="00354E33">
        <w:rPr>
          <w:rFonts w:ascii="Book Antiqua" w:hAnsi="Book Antiqua"/>
          <w:b/>
          <w:bCs/>
        </w:rPr>
        <w:t>Vos NS</w:t>
      </w:r>
      <w:r w:rsidRPr="00354E33">
        <w:rPr>
          <w:rFonts w:ascii="Book Antiqua" w:hAnsi="Book Antiqua"/>
        </w:rPr>
        <w:t xml:space="preserve">, Amoroso G, </w:t>
      </w:r>
      <w:proofErr w:type="spellStart"/>
      <w:r w:rsidRPr="00354E33">
        <w:rPr>
          <w:rFonts w:ascii="Book Antiqua" w:hAnsi="Book Antiqua"/>
        </w:rPr>
        <w:t>Vink</w:t>
      </w:r>
      <w:proofErr w:type="spellEnd"/>
      <w:r w:rsidRPr="00354E33">
        <w:rPr>
          <w:rFonts w:ascii="Book Antiqua" w:hAnsi="Book Antiqua"/>
        </w:rPr>
        <w:t xml:space="preserve"> MA, </w:t>
      </w:r>
      <w:proofErr w:type="spellStart"/>
      <w:r w:rsidRPr="00354E33">
        <w:rPr>
          <w:rFonts w:ascii="Book Antiqua" w:hAnsi="Book Antiqua"/>
        </w:rPr>
        <w:t>Maarse</w:t>
      </w:r>
      <w:proofErr w:type="spellEnd"/>
      <w:r w:rsidRPr="00354E33">
        <w:rPr>
          <w:rFonts w:ascii="Book Antiqua" w:hAnsi="Book Antiqua"/>
        </w:rPr>
        <w:t xml:space="preserve"> M, Adams R, </w:t>
      </w:r>
      <w:proofErr w:type="spellStart"/>
      <w:r w:rsidRPr="00354E33">
        <w:rPr>
          <w:rFonts w:ascii="Book Antiqua" w:hAnsi="Book Antiqua"/>
        </w:rPr>
        <w:t>Herrman</w:t>
      </w:r>
      <w:proofErr w:type="spellEnd"/>
      <w:r w:rsidRPr="00354E33">
        <w:rPr>
          <w:rFonts w:ascii="Book Antiqua" w:hAnsi="Book Antiqua"/>
        </w:rPr>
        <w:t xml:space="preserve"> JR, Patterson MS, van der Schaaf RJ, </w:t>
      </w:r>
      <w:proofErr w:type="spellStart"/>
      <w:r w:rsidRPr="00354E33">
        <w:rPr>
          <w:rFonts w:ascii="Book Antiqua" w:hAnsi="Book Antiqua"/>
        </w:rPr>
        <w:t>Slagboom</w:t>
      </w:r>
      <w:proofErr w:type="spellEnd"/>
      <w:r w:rsidRPr="00354E33">
        <w:rPr>
          <w:rFonts w:ascii="Book Antiqua" w:hAnsi="Book Antiqua"/>
        </w:rPr>
        <w:t xml:space="preserve"> T, de Winter RJ. Prehospital Prasugrel Versus Ticagrelor in Real-World Patients With ST-Elevation Myocardial Infarction Referred for Primary PCI: Procedural and 30-Day Outcomes. </w:t>
      </w:r>
      <w:r w:rsidRPr="00354E33">
        <w:rPr>
          <w:rFonts w:ascii="Book Antiqua" w:hAnsi="Book Antiqua"/>
          <w:i/>
          <w:iCs/>
        </w:rPr>
        <w:t xml:space="preserve">J Invasive </w:t>
      </w:r>
      <w:proofErr w:type="spellStart"/>
      <w:r w:rsidRPr="00354E33">
        <w:rPr>
          <w:rFonts w:ascii="Book Antiqua" w:hAnsi="Book Antiqua"/>
          <w:i/>
          <w:iCs/>
        </w:rPr>
        <w:t>Cardiol</w:t>
      </w:r>
      <w:proofErr w:type="spellEnd"/>
      <w:r w:rsidRPr="00354E33">
        <w:rPr>
          <w:rFonts w:ascii="Book Antiqua" w:hAnsi="Book Antiqua"/>
        </w:rPr>
        <w:t xml:space="preserve"> 2018; </w:t>
      </w:r>
      <w:r w:rsidRPr="00354E33">
        <w:rPr>
          <w:rFonts w:ascii="Book Antiqua" w:hAnsi="Book Antiqua"/>
          <w:b/>
          <w:bCs/>
        </w:rPr>
        <w:t>30</w:t>
      </w:r>
      <w:r w:rsidRPr="00354E33">
        <w:rPr>
          <w:rFonts w:ascii="Book Antiqua" w:hAnsi="Book Antiqua"/>
        </w:rPr>
        <w:t>: 431-436 [PMID: 30318484]</w:t>
      </w:r>
    </w:p>
    <w:p w14:paraId="52C0A8E3"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21 </w:t>
      </w:r>
      <w:r w:rsidRPr="00354E33">
        <w:rPr>
          <w:rFonts w:ascii="Book Antiqua" w:hAnsi="Book Antiqua"/>
          <w:b/>
          <w:bCs/>
        </w:rPr>
        <w:t>Choudhary S</w:t>
      </w:r>
      <w:r w:rsidRPr="00354E33">
        <w:rPr>
          <w:rFonts w:ascii="Book Antiqua" w:hAnsi="Book Antiqua"/>
        </w:rPr>
        <w:t xml:space="preserve">. Association of syntax score with short-term outcomes among acute ST-elevation myocardial infarction patients undergoing primary PCI. </w:t>
      </w:r>
      <w:r w:rsidRPr="00354E33">
        <w:rPr>
          <w:rFonts w:ascii="Book Antiqua" w:hAnsi="Book Antiqua"/>
          <w:i/>
          <w:iCs/>
        </w:rPr>
        <w:t>Indian Heart J</w:t>
      </w:r>
      <w:r w:rsidRPr="00354E33">
        <w:rPr>
          <w:rFonts w:ascii="Book Antiqua" w:hAnsi="Book Antiqua"/>
        </w:rPr>
        <w:t xml:space="preserve"> 2017; </w:t>
      </w:r>
      <w:r w:rsidRPr="00354E33">
        <w:rPr>
          <w:rFonts w:ascii="Book Antiqua" w:hAnsi="Book Antiqua"/>
          <w:b/>
          <w:bCs/>
        </w:rPr>
        <w:t>69 Suppl 1</w:t>
      </w:r>
      <w:r w:rsidRPr="00354E33">
        <w:rPr>
          <w:rFonts w:ascii="Book Antiqua" w:hAnsi="Book Antiqua"/>
        </w:rPr>
        <w:t>: S20-S23 [PMID: 28400034 DOI: 10.1016/j.ihj.2016.08.002]</w:t>
      </w:r>
    </w:p>
    <w:p w14:paraId="441BEA0D"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22 </w:t>
      </w:r>
      <w:r w:rsidRPr="00354E33">
        <w:rPr>
          <w:rFonts w:ascii="Book Antiqua" w:hAnsi="Book Antiqua"/>
          <w:b/>
          <w:bCs/>
        </w:rPr>
        <w:t>Berwanger O</w:t>
      </w:r>
      <w:r w:rsidRPr="00354E33">
        <w:rPr>
          <w:rFonts w:ascii="Book Antiqua" w:hAnsi="Book Antiqua"/>
        </w:rPr>
        <w:t xml:space="preserve">, Santucci EV, de Barros E Silva PGM, </w:t>
      </w:r>
      <w:proofErr w:type="spellStart"/>
      <w:r w:rsidRPr="00354E33">
        <w:rPr>
          <w:rFonts w:ascii="Book Antiqua" w:hAnsi="Book Antiqua"/>
        </w:rPr>
        <w:t>Jesuíno</w:t>
      </w:r>
      <w:proofErr w:type="spellEnd"/>
      <w:r w:rsidRPr="00354E33">
        <w:rPr>
          <w:rFonts w:ascii="Book Antiqua" w:hAnsi="Book Antiqua"/>
        </w:rPr>
        <w:t xml:space="preserve"> IA, Damiani LP, Barbosa LM, Santos RHN, </w:t>
      </w:r>
      <w:proofErr w:type="spellStart"/>
      <w:r w:rsidRPr="00354E33">
        <w:rPr>
          <w:rFonts w:ascii="Book Antiqua" w:hAnsi="Book Antiqua"/>
        </w:rPr>
        <w:t>Laranjeira</w:t>
      </w:r>
      <w:proofErr w:type="spellEnd"/>
      <w:r w:rsidRPr="00354E33">
        <w:rPr>
          <w:rFonts w:ascii="Book Antiqua" w:hAnsi="Book Antiqua"/>
        </w:rPr>
        <w:t xml:space="preserve"> LN, </w:t>
      </w:r>
      <w:proofErr w:type="spellStart"/>
      <w:r w:rsidRPr="00354E33">
        <w:rPr>
          <w:rFonts w:ascii="Book Antiqua" w:hAnsi="Book Antiqua"/>
        </w:rPr>
        <w:t>Egydio</w:t>
      </w:r>
      <w:proofErr w:type="spellEnd"/>
      <w:r w:rsidRPr="00354E33">
        <w:rPr>
          <w:rFonts w:ascii="Book Antiqua" w:hAnsi="Book Antiqua"/>
        </w:rPr>
        <w:t xml:space="preserve"> FM, Borges de Oliveira JA, Dall Orto FTC, </w:t>
      </w:r>
      <w:proofErr w:type="spellStart"/>
      <w:r w:rsidRPr="00354E33">
        <w:rPr>
          <w:rFonts w:ascii="Book Antiqua" w:hAnsi="Book Antiqua"/>
        </w:rPr>
        <w:t>Beraldo</w:t>
      </w:r>
      <w:proofErr w:type="spellEnd"/>
      <w:r w:rsidRPr="00354E33">
        <w:rPr>
          <w:rFonts w:ascii="Book Antiqua" w:hAnsi="Book Antiqua"/>
        </w:rPr>
        <w:t xml:space="preserve"> de Andrade P, </w:t>
      </w:r>
      <w:proofErr w:type="spellStart"/>
      <w:r w:rsidRPr="00354E33">
        <w:rPr>
          <w:rFonts w:ascii="Book Antiqua" w:hAnsi="Book Antiqua"/>
        </w:rPr>
        <w:t>Bienert</w:t>
      </w:r>
      <w:proofErr w:type="spellEnd"/>
      <w:r w:rsidRPr="00354E33">
        <w:rPr>
          <w:rFonts w:ascii="Book Antiqua" w:hAnsi="Book Antiqua"/>
        </w:rPr>
        <w:t xml:space="preserve"> IRC, Bosso CE, Mangione JA, </w:t>
      </w:r>
      <w:proofErr w:type="spellStart"/>
      <w:r w:rsidRPr="00354E33">
        <w:rPr>
          <w:rFonts w:ascii="Book Antiqua" w:hAnsi="Book Antiqua"/>
        </w:rPr>
        <w:t>Polanczyk</w:t>
      </w:r>
      <w:proofErr w:type="spellEnd"/>
      <w:r w:rsidRPr="00354E33">
        <w:rPr>
          <w:rFonts w:ascii="Book Antiqua" w:hAnsi="Book Antiqua"/>
        </w:rPr>
        <w:t xml:space="preserve"> CA, Sousa AGMR, </w:t>
      </w:r>
      <w:proofErr w:type="spellStart"/>
      <w:r w:rsidRPr="00354E33">
        <w:rPr>
          <w:rFonts w:ascii="Book Antiqua" w:hAnsi="Book Antiqua"/>
        </w:rPr>
        <w:t>Kalil</w:t>
      </w:r>
      <w:proofErr w:type="spellEnd"/>
      <w:r w:rsidRPr="00354E33">
        <w:rPr>
          <w:rFonts w:ascii="Book Antiqua" w:hAnsi="Book Antiqua"/>
        </w:rPr>
        <w:t xml:space="preserve"> RAK, Santos LM, </w:t>
      </w:r>
      <w:proofErr w:type="spellStart"/>
      <w:r w:rsidRPr="00354E33">
        <w:rPr>
          <w:rFonts w:ascii="Book Antiqua" w:hAnsi="Book Antiqua"/>
        </w:rPr>
        <w:t>Sposito</w:t>
      </w:r>
      <w:proofErr w:type="spellEnd"/>
      <w:r w:rsidRPr="00354E33">
        <w:rPr>
          <w:rFonts w:ascii="Book Antiqua" w:hAnsi="Book Antiqua"/>
        </w:rPr>
        <w:t xml:space="preserve"> AC, </w:t>
      </w:r>
      <w:proofErr w:type="spellStart"/>
      <w:r w:rsidRPr="00354E33">
        <w:rPr>
          <w:rFonts w:ascii="Book Antiqua" w:hAnsi="Book Antiqua"/>
        </w:rPr>
        <w:t>Rech</w:t>
      </w:r>
      <w:proofErr w:type="spellEnd"/>
      <w:r w:rsidRPr="00354E33">
        <w:rPr>
          <w:rFonts w:ascii="Book Antiqua" w:hAnsi="Book Antiqua"/>
        </w:rPr>
        <w:t xml:space="preserve"> RL, Sousa ACS, </w:t>
      </w:r>
      <w:proofErr w:type="spellStart"/>
      <w:r w:rsidRPr="00354E33">
        <w:rPr>
          <w:rFonts w:ascii="Book Antiqua" w:hAnsi="Book Antiqua"/>
        </w:rPr>
        <w:t>Baldissera</w:t>
      </w:r>
      <w:proofErr w:type="spellEnd"/>
      <w:r w:rsidRPr="00354E33">
        <w:rPr>
          <w:rFonts w:ascii="Book Antiqua" w:hAnsi="Book Antiqua"/>
        </w:rPr>
        <w:t xml:space="preserve"> F, Nascimento BR, </w:t>
      </w:r>
      <w:proofErr w:type="spellStart"/>
      <w:r w:rsidRPr="00354E33">
        <w:rPr>
          <w:rFonts w:ascii="Book Antiqua" w:hAnsi="Book Antiqua"/>
        </w:rPr>
        <w:t>Giraldez</w:t>
      </w:r>
      <w:proofErr w:type="spellEnd"/>
      <w:r w:rsidRPr="00354E33">
        <w:rPr>
          <w:rFonts w:ascii="Book Antiqua" w:hAnsi="Book Antiqua"/>
        </w:rPr>
        <w:t xml:space="preserve"> RRCV, Cavalcanti AB, Pereira SB, Mattos LA, </w:t>
      </w:r>
      <w:proofErr w:type="spellStart"/>
      <w:r w:rsidRPr="00354E33">
        <w:rPr>
          <w:rFonts w:ascii="Book Antiqua" w:hAnsi="Book Antiqua"/>
        </w:rPr>
        <w:t>Armaganijan</w:t>
      </w:r>
      <w:proofErr w:type="spellEnd"/>
      <w:r w:rsidRPr="00354E33">
        <w:rPr>
          <w:rFonts w:ascii="Book Antiqua" w:hAnsi="Book Antiqua"/>
        </w:rPr>
        <w:t xml:space="preserve"> LV, </w:t>
      </w:r>
      <w:proofErr w:type="spellStart"/>
      <w:r w:rsidRPr="00354E33">
        <w:rPr>
          <w:rFonts w:ascii="Book Antiqua" w:hAnsi="Book Antiqua"/>
        </w:rPr>
        <w:t>Guimarães</w:t>
      </w:r>
      <w:proofErr w:type="spellEnd"/>
      <w:r w:rsidRPr="00354E33">
        <w:rPr>
          <w:rFonts w:ascii="Book Antiqua" w:hAnsi="Book Antiqua"/>
        </w:rPr>
        <w:t xml:space="preserve"> HP, Sousa JEMR, Alexander JH, Granger CB, Lopes RD; SECURE-PCI Investigators. Effect of Loading Dose of Atorvastatin Prior to Planned Percutaneous Coronary Intervention on Major Adverse Cardiovascular Events in Acute Coronary Syndrome: The SECURE-PCI Randomized Clinical Trial. </w:t>
      </w:r>
      <w:r w:rsidRPr="00354E33">
        <w:rPr>
          <w:rFonts w:ascii="Book Antiqua" w:hAnsi="Book Antiqua"/>
          <w:i/>
          <w:iCs/>
        </w:rPr>
        <w:t>JAMA</w:t>
      </w:r>
      <w:r w:rsidRPr="00354E33">
        <w:rPr>
          <w:rFonts w:ascii="Book Antiqua" w:hAnsi="Book Antiqua"/>
        </w:rPr>
        <w:t xml:space="preserve"> 2018; </w:t>
      </w:r>
      <w:r w:rsidRPr="00354E33">
        <w:rPr>
          <w:rFonts w:ascii="Book Antiqua" w:hAnsi="Book Antiqua"/>
          <w:b/>
          <w:bCs/>
        </w:rPr>
        <w:t>319</w:t>
      </w:r>
      <w:r w:rsidRPr="00354E33">
        <w:rPr>
          <w:rFonts w:ascii="Book Antiqua" w:hAnsi="Book Antiqua"/>
        </w:rPr>
        <w:t>: 1331-1340 [PMID: 29525821 DOI: 10.1001/jama.2018.2444]</w:t>
      </w:r>
    </w:p>
    <w:p w14:paraId="7DEEC98A"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23 </w:t>
      </w:r>
      <w:proofErr w:type="spellStart"/>
      <w:r w:rsidRPr="00354E33">
        <w:rPr>
          <w:rFonts w:ascii="Book Antiqua" w:hAnsi="Book Antiqua"/>
          <w:b/>
          <w:bCs/>
        </w:rPr>
        <w:t>Vicent</w:t>
      </w:r>
      <w:proofErr w:type="spellEnd"/>
      <w:r w:rsidRPr="00354E33">
        <w:rPr>
          <w:rFonts w:ascii="Book Antiqua" w:hAnsi="Book Antiqua"/>
          <w:b/>
          <w:bCs/>
        </w:rPr>
        <w:t xml:space="preserve"> L</w:t>
      </w:r>
      <w:r w:rsidRPr="00354E33">
        <w:rPr>
          <w:rFonts w:ascii="Book Antiqua" w:hAnsi="Book Antiqua"/>
        </w:rPr>
        <w:t xml:space="preserve">, </w:t>
      </w:r>
      <w:proofErr w:type="spellStart"/>
      <w:r w:rsidRPr="00354E33">
        <w:rPr>
          <w:rFonts w:ascii="Book Antiqua" w:hAnsi="Book Antiqua"/>
        </w:rPr>
        <w:t>Velásquez</w:t>
      </w:r>
      <w:proofErr w:type="spellEnd"/>
      <w:r w:rsidRPr="00354E33">
        <w:rPr>
          <w:rFonts w:ascii="Book Antiqua" w:hAnsi="Book Antiqua"/>
        </w:rPr>
        <w:t xml:space="preserve">-Rodríguez J, Valero-Masa MJ, </w:t>
      </w:r>
      <w:proofErr w:type="spellStart"/>
      <w:r w:rsidRPr="00354E33">
        <w:rPr>
          <w:rFonts w:ascii="Book Antiqua" w:hAnsi="Book Antiqua"/>
        </w:rPr>
        <w:t>Díez-Delhoyo</w:t>
      </w:r>
      <w:proofErr w:type="spellEnd"/>
      <w:r w:rsidRPr="00354E33">
        <w:rPr>
          <w:rFonts w:ascii="Book Antiqua" w:hAnsi="Book Antiqua"/>
        </w:rPr>
        <w:t xml:space="preserve"> F, González-</w:t>
      </w:r>
      <w:proofErr w:type="spellStart"/>
      <w:r w:rsidRPr="00354E33">
        <w:rPr>
          <w:rFonts w:ascii="Book Antiqua" w:hAnsi="Book Antiqua"/>
        </w:rPr>
        <w:t>Saldívar</w:t>
      </w:r>
      <w:proofErr w:type="spellEnd"/>
      <w:r w:rsidRPr="00354E33">
        <w:rPr>
          <w:rFonts w:ascii="Book Antiqua" w:hAnsi="Book Antiqua"/>
        </w:rPr>
        <w:t xml:space="preserve"> H, </w:t>
      </w:r>
      <w:proofErr w:type="spellStart"/>
      <w:r w:rsidRPr="00354E33">
        <w:rPr>
          <w:rFonts w:ascii="Book Antiqua" w:hAnsi="Book Antiqua"/>
        </w:rPr>
        <w:t>Bruña</w:t>
      </w:r>
      <w:proofErr w:type="spellEnd"/>
      <w:r w:rsidRPr="00354E33">
        <w:rPr>
          <w:rFonts w:ascii="Book Antiqua" w:hAnsi="Book Antiqua"/>
        </w:rPr>
        <w:t xml:space="preserve"> V, </w:t>
      </w:r>
      <w:proofErr w:type="spellStart"/>
      <w:r w:rsidRPr="00354E33">
        <w:rPr>
          <w:rFonts w:ascii="Book Antiqua" w:hAnsi="Book Antiqua"/>
        </w:rPr>
        <w:t>Devesa</w:t>
      </w:r>
      <w:proofErr w:type="spellEnd"/>
      <w:r w:rsidRPr="00354E33">
        <w:rPr>
          <w:rFonts w:ascii="Book Antiqua" w:hAnsi="Book Antiqua"/>
        </w:rPr>
        <w:t xml:space="preserve"> C, Juárez M, Sousa-</w:t>
      </w:r>
      <w:proofErr w:type="spellStart"/>
      <w:r w:rsidRPr="00354E33">
        <w:rPr>
          <w:rFonts w:ascii="Book Antiqua" w:hAnsi="Book Antiqua"/>
        </w:rPr>
        <w:t>Casasnovas</w:t>
      </w:r>
      <w:proofErr w:type="spellEnd"/>
      <w:r w:rsidRPr="00354E33">
        <w:rPr>
          <w:rFonts w:ascii="Book Antiqua" w:hAnsi="Book Antiqua"/>
        </w:rPr>
        <w:t xml:space="preserve"> I, Fernández-</w:t>
      </w:r>
      <w:proofErr w:type="spellStart"/>
      <w:r w:rsidRPr="00354E33">
        <w:rPr>
          <w:rFonts w:ascii="Book Antiqua" w:hAnsi="Book Antiqua"/>
        </w:rPr>
        <w:t>Avilés</w:t>
      </w:r>
      <w:proofErr w:type="spellEnd"/>
      <w:r w:rsidRPr="00354E33">
        <w:rPr>
          <w:rFonts w:ascii="Book Antiqua" w:hAnsi="Book Antiqua"/>
        </w:rPr>
        <w:t xml:space="preserve"> F, Martínez-</w:t>
      </w:r>
      <w:proofErr w:type="spellStart"/>
      <w:r w:rsidRPr="00354E33">
        <w:rPr>
          <w:rFonts w:ascii="Book Antiqua" w:hAnsi="Book Antiqua"/>
        </w:rPr>
        <w:t>Sellés</w:t>
      </w:r>
      <w:proofErr w:type="spellEnd"/>
      <w:r w:rsidRPr="00354E33">
        <w:rPr>
          <w:rFonts w:ascii="Book Antiqua" w:hAnsi="Book Antiqua"/>
        </w:rPr>
        <w:t xml:space="preserve"> M. Predictors of high Killip class after ST segment elevation myocardial infarction in the era of primary reperfusion. </w:t>
      </w:r>
      <w:r w:rsidRPr="00354E33">
        <w:rPr>
          <w:rFonts w:ascii="Book Antiqua" w:hAnsi="Book Antiqua"/>
          <w:i/>
          <w:iCs/>
        </w:rPr>
        <w:t xml:space="preserve">Int J </w:t>
      </w:r>
      <w:proofErr w:type="spellStart"/>
      <w:r w:rsidRPr="00354E33">
        <w:rPr>
          <w:rFonts w:ascii="Book Antiqua" w:hAnsi="Book Antiqua"/>
          <w:i/>
          <w:iCs/>
        </w:rPr>
        <w:t>Cardiol</w:t>
      </w:r>
      <w:proofErr w:type="spellEnd"/>
      <w:r w:rsidRPr="00354E33">
        <w:rPr>
          <w:rFonts w:ascii="Book Antiqua" w:hAnsi="Book Antiqua"/>
        </w:rPr>
        <w:t xml:space="preserve"> 2017; </w:t>
      </w:r>
      <w:r w:rsidRPr="00354E33">
        <w:rPr>
          <w:rFonts w:ascii="Book Antiqua" w:hAnsi="Book Antiqua"/>
          <w:b/>
          <w:bCs/>
        </w:rPr>
        <w:t>248</w:t>
      </w:r>
      <w:r w:rsidRPr="00354E33">
        <w:rPr>
          <w:rFonts w:ascii="Book Antiqua" w:hAnsi="Book Antiqua"/>
        </w:rPr>
        <w:t>: 46-50 [PMID: 28942880 DOI: 10.1016/j.ijcard.2017.07.038]</w:t>
      </w:r>
    </w:p>
    <w:p w14:paraId="4CB6A4A6"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24 </w:t>
      </w:r>
      <w:r w:rsidRPr="00354E33">
        <w:rPr>
          <w:rFonts w:ascii="Book Antiqua" w:hAnsi="Book Antiqua"/>
          <w:b/>
          <w:bCs/>
        </w:rPr>
        <w:t>Killip T 3rd</w:t>
      </w:r>
      <w:r w:rsidRPr="00354E33">
        <w:rPr>
          <w:rFonts w:ascii="Book Antiqua" w:hAnsi="Book Antiqua"/>
        </w:rPr>
        <w:t xml:space="preserve">, Kimball JT. Treatment of myocardial infarction in a coronary care unit. A two year experience with 250 patients. </w:t>
      </w:r>
      <w:r w:rsidRPr="00354E33">
        <w:rPr>
          <w:rFonts w:ascii="Book Antiqua" w:hAnsi="Book Antiqua"/>
          <w:i/>
          <w:iCs/>
        </w:rPr>
        <w:t xml:space="preserve">Am J </w:t>
      </w:r>
      <w:proofErr w:type="spellStart"/>
      <w:r w:rsidRPr="00354E33">
        <w:rPr>
          <w:rFonts w:ascii="Book Antiqua" w:hAnsi="Book Antiqua"/>
          <w:i/>
          <w:iCs/>
        </w:rPr>
        <w:t>Cardiol</w:t>
      </w:r>
      <w:proofErr w:type="spellEnd"/>
      <w:r w:rsidRPr="00354E33">
        <w:rPr>
          <w:rFonts w:ascii="Book Antiqua" w:hAnsi="Book Antiqua"/>
        </w:rPr>
        <w:t xml:space="preserve"> 1967; </w:t>
      </w:r>
      <w:r w:rsidRPr="00354E33">
        <w:rPr>
          <w:rFonts w:ascii="Book Antiqua" w:hAnsi="Book Antiqua"/>
          <w:b/>
          <w:bCs/>
        </w:rPr>
        <w:t>20</w:t>
      </w:r>
      <w:r w:rsidRPr="00354E33">
        <w:rPr>
          <w:rFonts w:ascii="Book Antiqua" w:hAnsi="Book Antiqua"/>
        </w:rPr>
        <w:t>: 457-464 [PMID: 6059183 DOI: 10.1016/0002-9149(67)90023-9]</w:t>
      </w:r>
    </w:p>
    <w:p w14:paraId="15D75557"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25 </w:t>
      </w:r>
      <w:r w:rsidRPr="00354E33">
        <w:rPr>
          <w:rFonts w:ascii="Book Antiqua" w:hAnsi="Book Antiqua"/>
          <w:b/>
          <w:bCs/>
        </w:rPr>
        <w:t>van der Net JB</w:t>
      </w:r>
      <w:r w:rsidRPr="00354E33">
        <w:rPr>
          <w:rFonts w:ascii="Book Antiqua" w:hAnsi="Book Antiqua"/>
        </w:rPr>
        <w:t xml:space="preserve">, Janssens AC, </w:t>
      </w:r>
      <w:proofErr w:type="spellStart"/>
      <w:r w:rsidRPr="00354E33">
        <w:rPr>
          <w:rFonts w:ascii="Book Antiqua" w:hAnsi="Book Antiqua"/>
        </w:rPr>
        <w:t>Eijkemans</w:t>
      </w:r>
      <w:proofErr w:type="spellEnd"/>
      <w:r w:rsidRPr="00354E33">
        <w:rPr>
          <w:rFonts w:ascii="Book Antiqua" w:hAnsi="Book Antiqua"/>
        </w:rPr>
        <w:t xml:space="preserve"> MJ, </w:t>
      </w:r>
      <w:proofErr w:type="spellStart"/>
      <w:r w:rsidRPr="00354E33">
        <w:rPr>
          <w:rFonts w:ascii="Book Antiqua" w:hAnsi="Book Antiqua"/>
        </w:rPr>
        <w:t>Kastelein</w:t>
      </w:r>
      <w:proofErr w:type="spellEnd"/>
      <w:r w:rsidRPr="00354E33">
        <w:rPr>
          <w:rFonts w:ascii="Book Antiqua" w:hAnsi="Book Antiqua"/>
        </w:rPr>
        <w:t xml:space="preserve"> JJ, </w:t>
      </w:r>
      <w:proofErr w:type="spellStart"/>
      <w:r w:rsidRPr="00354E33">
        <w:rPr>
          <w:rFonts w:ascii="Book Antiqua" w:hAnsi="Book Antiqua"/>
        </w:rPr>
        <w:t>Sijbrands</w:t>
      </w:r>
      <w:proofErr w:type="spellEnd"/>
      <w:r w:rsidRPr="00354E33">
        <w:rPr>
          <w:rFonts w:ascii="Book Antiqua" w:hAnsi="Book Antiqua"/>
        </w:rPr>
        <w:t xml:space="preserve"> EJ, </w:t>
      </w:r>
      <w:proofErr w:type="spellStart"/>
      <w:r w:rsidRPr="00354E33">
        <w:rPr>
          <w:rFonts w:ascii="Book Antiqua" w:hAnsi="Book Antiqua"/>
        </w:rPr>
        <w:t>Steyerberg</w:t>
      </w:r>
      <w:proofErr w:type="spellEnd"/>
      <w:r w:rsidRPr="00354E33">
        <w:rPr>
          <w:rFonts w:ascii="Book Antiqua" w:hAnsi="Book Antiqua"/>
        </w:rPr>
        <w:t xml:space="preserve"> EW. Cox proportional hazards models have more statistical power than logistic regression </w:t>
      </w:r>
      <w:r w:rsidRPr="00354E33">
        <w:rPr>
          <w:rFonts w:ascii="Book Antiqua" w:hAnsi="Book Antiqua"/>
        </w:rPr>
        <w:lastRenderedPageBreak/>
        <w:t xml:space="preserve">models in cross-sectional genetic association studies. </w:t>
      </w:r>
      <w:proofErr w:type="spellStart"/>
      <w:r w:rsidRPr="00354E33">
        <w:rPr>
          <w:rFonts w:ascii="Book Antiqua" w:hAnsi="Book Antiqua"/>
          <w:i/>
          <w:iCs/>
        </w:rPr>
        <w:t>Eur</w:t>
      </w:r>
      <w:proofErr w:type="spellEnd"/>
      <w:r w:rsidRPr="00354E33">
        <w:rPr>
          <w:rFonts w:ascii="Book Antiqua" w:hAnsi="Book Antiqua"/>
          <w:i/>
          <w:iCs/>
        </w:rPr>
        <w:t xml:space="preserve"> J Hum Genet</w:t>
      </w:r>
      <w:r w:rsidRPr="00354E33">
        <w:rPr>
          <w:rFonts w:ascii="Book Antiqua" w:hAnsi="Book Antiqua"/>
        </w:rPr>
        <w:t xml:space="preserve"> 2008; </w:t>
      </w:r>
      <w:r w:rsidRPr="00354E33">
        <w:rPr>
          <w:rFonts w:ascii="Book Antiqua" w:hAnsi="Book Antiqua"/>
          <w:b/>
          <w:bCs/>
        </w:rPr>
        <w:t>16</w:t>
      </w:r>
      <w:r w:rsidRPr="00354E33">
        <w:rPr>
          <w:rFonts w:ascii="Book Antiqua" w:hAnsi="Book Antiqua"/>
        </w:rPr>
        <w:t>: 1111-1116 [PMID: 18382476 DOI: 10.1038/ejhg.2008.59]</w:t>
      </w:r>
    </w:p>
    <w:p w14:paraId="00F1A6B4" w14:textId="77777777" w:rsidR="00354E33" w:rsidRPr="00354E33" w:rsidRDefault="00354E33" w:rsidP="00354E33">
      <w:pPr>
        <w:spacing w:line="360" w:lineRule="auto"/>
        <w:jc w:val="both"/>
        <w:rPr>
          <w:rFonts w:ascii="Book Antiqua" w:hAnsi="Book Antiqua"/>
        </w:rPr>
      </w:pPr>
      <w:r w:rsidRPr="00354E33">
        <w:rPr>
          <w:rFonts w:ascii="Book Antiqua" w:hAnsi="Book Antiqua"/>
        </w:rPr>
        <w:t xml:space="preserve">26 </w:t>
      </w:r>
      <w:proofErr w:type="spellStart"/>
      <w:r w:rsidRPr="00354E33">
        <w:rPr>
          <w:rFonts w:ascii="Book Antiqua" w:hAnsi="Book Antiqua"/>
          <w:b/>
          <w:bCs/>
        </w:rPr>
        <w:t>Annesi</w:t>
      </w:r>
      <w:proofErr w:type="spellEnd"/>
      <w:r w:rsidRPr="00354E33">
        <w:rPr>
          <w:rFonts w:ascii="Book Antiqua" w:hAnsi="Book Antiqua"/>
          <w:b/>
          <w:bCs/>
        </w:rPr>
        <w:t xml:space="preserve"> I</w:t>
      </w:r>
      <w:r w:rsidRPr="00354E33">
        <w:rPr>
          <w:rFonts w:ascii="Book Antiqua" w:hAnsi="Book Antiqua"/>
        </w:rPr>
        <w:t xml:space="preserve">, Moreau T, </w:t>
      </w:r>
      <w:proofErr w:type="spellStart"/>
      <w:r w:rsidRPr="00354E33">
        <w:rPr>
          <w:rFonts w:ascii="Book Antiqua" w:hAnsi="Book Antiqua"/>
        </w:rPr>
        <w:t>Lellouch</w:t>
      </w:r>
      <w:proofErr w:type="spellEnd"/>
      <w:r w:rsidRPr="00354E33">
        <w:rPr>
          <w:rFonts w:ascii="Book Antiqua" w:hAnsi="Book Antiqua"/>
        </w:rPr>
        <w:t xml:space="preserve"> J. Efficiency of the logistic regression and Cox proportional hazards models in longitudinal studies. </w:t>
      </w:r>
      <w:r w:rsidRPr="00354E33">
        <w:rPr>
          <w:rFonts w:ascii="Book Antiqua" w:hAnsi="Book Antiqua"/>
          <w:i/>
          <w:iCs/>
        </w:rPr>
        <w:t>Stat Med</w:t>
      </w:r>
      <w:r w:rsidRPr="00354E33">
        <w:rPr>
          <w:rFonts w:ascii="Book Antiqua" w:hAnsi="Book Antiqua"/>
        </w:rPr>
        <w:t xml:space="preserve"> 1989; </w:t>
      </w:r>
      <w:r w:rsidRPr="00354E33">
        <w:rPr>
          <w:rFonts w:ascii="Book Antiqua" w:hAnsi="Book Antiqua"/>
          <w:b/>
          <w:bCs/>
        </w:rPr>
        <w:t>8</w:t>
      </w:r>
      <w:r w:rsidRPr="00354E33">
        <w:rPr>
          <w:rFonts w:ascii="Book Antiqua" w:hAnsi="Book Antiqua"/>
        </w:rPr>
        <w:t>: 1515-1521 [PMID: 2616941 DOI: 10.1002/sim.4780081211]</w:t>
      </w:r>
    </w:p>
    <w:p w14:paraId="4CEE8142" w14:textId="77777777" w:rsidR="00A77B3E" w:rsidRPr="00354E33" w:rsidRDefault="00A77B3E" w:rsidP="00354E33">
      <w:pPr>
        <w:spacing w:line="360" w:lineRule="auto"/>
        <w:jc w:val="both"/>
        <w:rPr>
          <w:rFonts w:ascii="Book Antiqua" w:hAnsi="Book Antiqua" w:cs="Book Antiqua"/>
          <w:color w:val="000000"/>
          <w:lang w:eastAsia="zh-CN"/>
        </w:rPr>
      </w:pPr>
    </w:p>
    <w:p w14:paraId="464C4C4A" w14:textId="77777777" w:rsidR="00354E33" w:rsidRPr="00354E33" w:rsidRDefault="00354E33" w:rsidP="00354E33">
      <w:pPr>
        <w:spacing w:line="360" w:lineRule="auto"/>
        <w:jc w:val="both"/>
        <w:rPr>
          <w:rFonts w:ascii="Book Antiqua" w:hAnsi="Book Antiqua"/>
          <w:lang w:eastAsia="zh-CN"/>
        </w:rPr>
        <w:sectPr w:rsidR="00354E33" w:rsidRPr="00354E33">
          <w:pgSz w:w="12240" w:h="15840"/>
          <w:pgMar w:top="1440" w:right="1440" w:bottom="1440" w:left="1440" w:header="720" w:footer="720" w:gutter="0"/>
          <w:cols w:space="720"/>
          <w:docGrid w:linePitch="360"/>
        </w:sectPr>
      </w:pPr>
    </w:p>
    <w:p w14:paraId="74E19B7D"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lastRenderedPageBreak/>
        <w:t>Footnotes</w:t>
      </w:r>
    </w:p>
    <w:p w14:paraId="0E16F470" w14:textId="6D9530B2" w:rsidR="00A77B3E" w:rsidRPr="00354E33" w:rsidRDefault="00D254C0" w:rsidP="00354E33">
      <w:pPr>
        <w:spacing w:line="360" w:lineRule="auto"/>
        <w:jc w:val="both"/>
        <w:rPr>
          <w:rFonts w:ascii="Book Antiqua" w:hAnsi="Book Antiqua"/>
          <w:lang w:eastAsia="zh-CN"/>
        </w:rPr>
      </w:pPr>
      <w:r w:rsidRPr="00354E33">
        <w:rPr>
          <w:rFonts w:ascii="Book Antiqua" w:eastAsia="Book Antiqua" w:hAnsi="Book Antiqua" w:cs="Book Antiqua"/>
          <w:b/>
          <w:bCs/>
          <w:color w:val="000000"/>
        </w:rPr>
        <w:t xml:space="preserve">Institutional review board statement: </w:t>
      </w:r>
      <w:r w:rsidRPr="00354E33">
        <w:rPr>
          <w:rFonts w:ascii="Book Antiqua" w:eastAsia="Book Antiqua" w:hAnsi="Book Antiqua" w:cs="Book Antiqua"/>
          <w:color w:val="000000"/>
        </w:rPr>
        <w:t xml:space="preserve">The study protocol was approved by </w:t>
      </w:r>
      <w:r w:rsidR="00002EC4">
        <w:rPr>
          <w:rFonts w:ascii="Book Antiqua" w:eastAsia="Book Antiqua" w:hAnsi="Book Antiqua" w:cs="Book Antiqua"/>
          <w:color w:val="000000"/>
        </w:rPr>
        <w:t xml:space="preserve">the local </w:t>
      </w:r>
      <w:r w:rsidRPr="00354E33">
        <w:rPr>
          <w:rFonts w:ascii="Book Antiqua" w:eastAsia="Book Antiqua" w:hAnsi="Book Antiqua" w:cs="Book Antiqua"/>
          <w:color w:val="000000"/>
        </w:rPr>
        <w:t>Institutional Review Board and was performed in accordance with Declaration of Helsinki.</w:t>
      </w:r>
    </w:p>
    <w:p w14:paraId="21AC2111" w14:textId="77777777" w:rsidR="00A77B3E" w:rsidRPr="00354E33" w:rsidRDefault="00A77B3E" w:rsidP="00354E33">
      <w:pPr>
        <w:spacing w:line="360" w:lineRule="auto"/>
        <w:jc w:val="both"/>
        <w:rPr>
          <w:rFonts w:ascii="Book Antiqua" w:hAnsi="Book Antiqua"/>
        </w:rPr>
      </w:pPr>
    </w:p>
    <w:p w14:paraId="637D3B60" w14:textId="16B47114"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bCs/>
          <w:color w:val="000000"/>
        </w:rPr>
        <w:t xml:space="preserve">Informed consent statement: </w:t>
      </w:r>
      <w:r w:rsidR="00002EC4">
        <w:rPr>
          <w:rFonts w:ascii="Book Antiqua" w:eastAsia="Book Antiqua" w:hAnsi="Book Antiqua" w:cs="Book Antiqua"/>
          <w:color w:val="000000"/>
        </w:rPr>
        <w:t>W</w:t>
      </w:r>
      <w:r w:rsidRPr="00354E33">
        <w:rPr>
          <w:rFonts w:ascii="Book Antiqua" w:eastAsia="Book Antiqua" w:hAnsi="Book Antiqua" w:cs="Book Antiqua"/>
          <w:color w:val="000000"/>
        </w:rPr>
        <w:t>ritten informed consent was received from patient or from patient designees before enrollment.</w:t>
      </w:r>
    </w:p>
    <w:p w14:paraId="565BC68A" w14:textId="77777777" w:rsidR="00A77B3E" w:rsidRPr="00354E33" w:rsidRDefault="00A77B3E" w:rsidP="00354E33">
      <w:pPr>
        <w:spacing w:line="360" w:lineRule="auto"/>
        <w:jc w:val="both"/>
        <w:rPr>
          <w:rFonts w:ascii="Book Antiqua" w:hAnsi="Book Antiqua"/>
        </w:rPr>
      </w:pPr>
    </w:p>
    <w:p w14:paraId="19DC6EDB" w14:textId="5D1A7B58"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bCs/>
          <w:color w:val="000000"/>
        </w:rPr>
        <w:t xml:space="preserve">Conflict-of-interest statement: </w:t>
      </w:r>
      <w:r w:rsidR="000B1AE0" w:rsidRPr="00354E33">
        <w:rPr>
          <w:rFonts w:ascii="Book Antiqua" w:hAnsi="Book Antiqua" w:cs="Book Antiqua"/>
          <w:bCs/>
          <w:color w:val="000000"/>
        </w:rPr>
        <w:t>All the</w:t>
      </w:r>
      <w:r w:rsidR="000B1AE0" w:rsidRPr="00354E33">
        <w:rPr>
          <w:rFonts w:ascii="Book Antiqua" w:hAnsi="Book Antiqua" w:cs="Book Antiqua"/>
          <w:b/>
          <w:bCs/>
          <w:color w:val="000000"/>
        </w:rPr>
        <w:t xml:space="preserve"> </w:t>
      </w:r>
      <w:r w:rsidR="000B1AE0" w:rsidRPr="00354E33">
        <w:rPr>
          <w:rFonts w:ascii="Book Antiqua" w:hAnsi="Book Antiqua" w:cs="Book Antiqua"/>
          <w:color w:val="000000"/>
        </w:rPr>
        <w:t>a</w:t>
      </w:r>
      <w:r w:rsidR="000B1AE0" w:rsidRPr="00354E33">
        <w:rPr>
          <w:rFonts w:ascii="Book Antiqua" w:eastAsia="Book Antiqua" w:hAnsi="Book Antiqua" w:cs="Book Antiqua"/>
          <w:color w:val="000000"/>
        </w:rPr>
        <w:t xml:space="preserve">uthors </w:t>
      </w:r>
      <w:r w:rsidR="000B1AE0" w:rsidRPr="00354E33">
        <w:rPr>
          <w:rFonts w:ascii="Book Antiqua" w:hAnsi="Book Antiqua" w:cs="Book Antiqua"/>
          <w:color w:val="000000"/>
        </w:rPr>
        <w:t>report</w:t>
      </w:r>
      <w:r w:rsidR="000B1AE0" w:rsidRPr="00354E33">
        <w:rPr>
          <w:rFonts w:ascii="Book Antiqua" w:eastAsia="Book Antiqua" w:hAnsi="Book Antiqua" w:cs="Book Antiqua"/>
          <w:color w:val="000000"/>
        </w:rPr>
        <w:t xml:space="preserve"> no </w:t>
      </w:r>
      <w:r w:rsidR="000B1AE0" w:rsidRPr="00354E33">
        <w:rPr>
          <w:rFonts w:ascii="Book Antiqua" w:hAnsi="Book Antiqua" w:cs="Book Antiqua"/>
          <w:color w:val="000000"/>
        </w:rPr>
        <w:t xml:space="preserve">relevant </w:t>
      </w:r>
      <w:r w:rsidR="000B1AE0" w:rsidRPr="00354E33">
        <w:rPr>
          <w:rFonts w:ascii="Book Antiqua" w:eastAsia="Book Antiqua" w:hAnsi="Book Antiqua" w:cs="Book Antiqua"/>
          <w:color w:val="000000"/>
        </w:rPr>
        <w:t>conflict</w:t>
      </w:r>
      <w:r w:rsidR="000B1AE0" w:rsidRPr="00354E33">
        <w:rPr>
          <w:rFonts w:ascii="Book Antiqua" w:hAnsi="Book Antiqua" w:cs="Book Antiqua"/>
          <w:color w:val="000000"/>
        </w:rPr>
        <w:t>s</w:t>
      </w:r>
      <w:r w:rsidR="000B1AE0" w:rsidRPr="00354E33">
        <w:rPr>
          <w:rFonts w:ascii="Book Antiqua" w:eastAsia="Book Antiqua" w:hAnsi="Book Antiqua" w:cs="Book Antiqua"/>
          <w:color w:val="000000"/>
        </w:rPr>
        <w:t xml:space="preserve"> of interest for this article.</w:t>
      </w:r>
    </w:p>
    <w:p w14:paraId="38958F6A" w14:textId="77777777" w:rsidR="00A77B3E" w:rsidRPr="00354E33" w:rsidRDefault="00A77B3E" w:rsidP="00354E33">
      <w:pPr>
        <w:spacing w:line="360" w:lineRule="auto"/>
        <w:jc w:val="both"/>
        <w:rPr>
          <w:rFonts w:ascii="Book Antiqua" w:hAnsi="Book Antiqua"/>
        </w:rPr>
      </w:pPr>
    </w:p>
    <w:p w14:paraId="5CABB6C3" w14:textId="0C771C50" w:rsidR="00A77B3E" w:rsidRPr="00354E33" w:rsidRDefault="00D254C0" w:rsidP="00354E33">
      <w:pPr>
        <w:spacing w:line="360" w:lineRule="auto"/>
        <w:jc w:val="both"/>
        <w:rPr>
          <w:rFonts w:ascii="Book Antiqua" w:hAnsi="Book Antiqua"/>
          <w:lang w:eastAsia="zh-CN"/>
        </w:rPr>
      </w:pPr>
      <w:r w:rsidRPr="00354E33">
        <w:rPr>
          <w:rFonts w:ascii="Book Antiqua" w:eastAsia="Book Antiqua" w:hAnsi="Book Antiqua" w:cs="Book Antiqua"/>
          <w:b/>
          <w:bCs/>
          <w:color w:val="000000"/>
        </w:rPr>
        <w:t xml:space="preserve">Data sharing statement: </w:t>
      </w:r>
      <w:r w:rsidRPr="00354E33">
        <w:rPr>
          <w:rFonts w:ascii="Book Antiqua" w:eastAsia="Book Antiqua" w:hAnsi="Book Antiqua" w:cs="Book Antiqua"/>
          <w:color w:val="000000"/>
        </w:rPr>
        <w:t>Data is available</w:t>
      </w:r>
      <w:r w:rsidR="000B1AE0" w:rsidRPr="00354E33">
        <w:rPr>
          <w:rFonts w:ascii="Book Antiqua" w:hAnsi="Book Antiqua" w:cs="Book Antiqua"/>
          <w:color w:val="000000"/>
          <w:lang w:eastAsia="zh-CN"/>
        </w:rPr>
        <w:t xml:space="preserve"> </w:t>
      </w:r>
      <w:r w:rsidRPr="00354E33">
        <w:rPr>
          <w:rFonts w:ascii="Book Antiqua" w:eastAsia="Book Antiqua" w:hAnsi="Book Antiqua" w:cs="Book Antiqua"/>
          <w:color w:val="000000"/>
        </w:rPr>
        <w:t>with authors and can be made available on request.</w:t>
      </w:r>
    </w:p>
    <w:p w14:paraId="428F4E33" w14:textId="77777777" w:rsidR="00A77B3E" w:rsidRPr="00354E33" w:rsidRDefault="00A77B3E" w:rsidP="00354E33">
      <w:pPr>
        <w:spacing w:line="360" w:lineRule="auto"/>
        <w:jc w:val="both"/>
        <w:rPr>
          <w:rFonts w:ascii="Book Antiqua" w:hAnsi="Book Antiqua"/>
          <w:lang w:eastAsia="zh-CN"/>
        </w:rPr>
      </w:pPr>
    </w:p>
    <w:p w14:paraId="1E4DDCB7" w14:textId="77777777" w:rsidR="00895770" w:rsidRPr="00354E33" w:rsidRDefault="00895770" w:rsidP="00354E33">
      <w:pPr>
        <w:autoSpaceDE w:val="0"/>
        <w:autoSpaceDN w:val="0"/>
        <w:adjustRightInd w:val="0"/>
        <w:snapToGrid w:val="0"/>
        <w:spacing w:line="360" w:lineRule="auto"/>
        <w:jc w:val="both"/>
        <w:rPr>
          <w:rFonts w:ascii="Book Antiqua" w:hAnsi="Book Antiqua" w:cs="Garamond"/>
          <w:color w:val="000000"/>
        </w:rPr>
      </w:pPr>
      <w:r w:rsidRPr="00354E33">
        <w:rPr>
          <w:rFonts w:ascii="Book Antiqua" w:hAnsi="Book Antiqua" w:cs="Garamond"/>
          <w:b/>
          <w:color w:val="000000"/>
        </w:rPr>
        <w:t>CONSORT 2010 statement:</w:t>
      </w:r>
      <w:r w:rsidRPr="00354E33">
        <w:rPr>
          <w:rFonts w:ascii="Book Antiqua" w:hAnsi="Book Antiqua" w:cs="Garamond"/>
          <w:color w:val="000000"/>
        </w:rPr>
        <w:t xml:space="preserve"> The authors have read the CONSORT 2010 Statement, and the manuscript was prepared and revised according to the CONSORT 2010 Statement.</w:t>
      </w:r>
    </w:p>
    <w:p w14:paraId="68106ACA" w14:textId="77777777" w:rsidR="00895770" w:rsidRPr="00354E33" w:rsidRDefault="00895770" w:rsidP="00354E33">
      <w:pPr>
        <w:spacing w:line="360" w:lineRule="auto"/>
        <w:jc w:val="both"/>
        <w:rPr>
          <w:rFonts w:ascii="Book Antiqua" w:hAnsi="Book Antiqua"/>
          <w:lang w:eastAsia="zh-CN"/>
        </w:rPr>
      </w:pPr>
    </w:p>
    <w:p w14:paraId="0EB7E1EF"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bCs/>
          <w:color w:val="000000"/>
        </w:rPr>
        <w:t xml:space="preserve">Open-Access: </w:t>
      </w:r>
      <w:r w:rsidRPr="00354E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4E33">
        <w:rPr>
          <w:rFonts w:ascii="Book Antiqua" w:eastAsia="Book Antiqua" w:hAnsi="Book Antiqua" w:cs="Book Antiqua"/>
          <w:color w:val="000000"/>
        </w:rPr>
        <w:t>NonCommercial</w:t>
      </w:r>
      <w:proofErr w:type="spellEnd"/>
      <w:r w:rsidRPr="00354E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63346A" w14:textId="77777777" w:rsidR="00A77B3E" w:rsidRPr="00354E33" w:rsidRDefault="00A77B3E" w:rsidP="00354E33">
      <w:pPr>
        <w:spacing w:line="360" w:lineRule="auto"/>
        <w:jc w:val="both"/>
        <w:rPr>
          <w:rFonts w:ascii="Book Antiqua" w:hAnsi="Book Antiqua"/>
        </w:rPr>
      </w:pPr>
    </w:p>
    <w:p w14:paraId="5BDE8EE3" w14:textId="77777777" w:rsidR="00A77B3E" w:rsidRPr="00354E33" w:rsidRDefault="00D254C0" w:rsidP="00354E33">
      <w:pPr>
        <w:spacing w:line="360" w:lineRule="auto"/>
        <w:jc w:val="both"/>
        <w:rPr>
          <w:rFonts w:ascii="Book Antiqua" w:hAnsi="Book Antiqua" w:cs="Book Antiqua"/>
          <w:color w:val="000000"/>
          <w:lang w:eastAsia="zh-CN"/>
        </w:rPr>
      </w:pPr>
      <w:r w:rsidRPr="00354E33">
        <w:rPr>
          <w:rFonts w:ascii="Book Antiqua" w:eastAsia="Book Antiqua" w:hAnsi="Book Antiqua" w:cs="Book Antiqua"/>
          <w:b/>
          <w:color w:val="000000"/>
        </w:rPr>
        <w:t xml:space="preserve">Provenance and peer review: </w:t>
      </w:r>
      <w:r w:rsidRPr="00354E33">
        <w:rPr>
          <w:rFonts w:ascii="Book Antiqua" w:eastAsia="Book Antiqua" w:hAnsi="Book Antiqua" w:cs="Book Antiqua"/>
          <w:color w:val="000000"/>
        </w:rPr>
        <w:t>Unsolicited article; Externally peer reviewed.</w:t>
      </w:r>
    </w:p>
    <w:p w14:paraId="3D28AAA6" w14:textId="77777777" w:rsidR="0058485D" w:rsidRPr="00354E33" w:rsidRDefault="0058485D" w:rsidP="00354E33">
      <w:pPr>
        <w:spacing w:line="360" w:lineRule="auto"/>
        <w:jc w:val="both"/>
        <w:rPr>
          <w:rFonts w:ascii="Book Antiqua" w:hAnsi="Book Antiqua"/>
          <w:lang w:eastAsia="zh-CN"/>
        </w:rPr>
      </w:pPr>
    </w:p>
    <w:p w14:paraId="041C8624" w14:textId="77777777" w:rsidR="00A77B3E" w:rsidRPr="00354E33" w:rsidRDefault="00D254C0" w:rsidP="00354E33">
      <w:pPr>
        <w:spacing w:line="360" w:lineRule="auto"/>
        <w:jc w:val="both"/>
        <w:rPr>
          <w:rFonts w:ascii="Book Antiqua" w:hAnsi="Book Antiqua" w:cs="Book Antiqua"/>
          <w:color w:val="000000"/>
          <w:lang w:eastAsia="zh-CN"/>
        </w:rPr>
      </w:pPr>
      <w:r w:rsidRPr="00354E33">
        <w:rPr>
          <w:rFonts w:ascii="Book Antiqua" w:eastAsia="Book Antiqua" w:hAnsi="Book Antiqua" w:cs="Book Antiqua"/>
          <w:b/>
          <w:color w:val="000000"/>
        </w:rPr>
        <w:t xml:space="preserve">Peer-review model: </w:t>
      </w:r>
      <w:r w:rsidRPr="00354E33">
        <w:rPr>
          <w:rFonts w:ascii="Book Antiqua" w:eastAsia="Book Antiqua" w:hAnsi="Book Antiqua" w:cs="Book Antiqua"/>
          <w:color w:val="000000"/>
        </w:rPr>
        <w:t>Single blind</w:t>
      </w:r>
    </w:p>
    <w:p w14:paraId="58A49659" w14:textId="77777777" w:rsidR="0058485D" w:rsidRPr="00354E33" w:rsidRDefault="0058485D" w:rsidP="00354E33">
      <w:pPr>
        <w:spacing w:line="360" w:lineRule="auto"/>
        <w:jc w:val="both"/>
        <w:rPr>
          <w:rFonts w:ascii="Book Antiqua" w:hAnsi="Book Antiqua"/>
          <w:lang w:eastAsia="zh-CN"/>
        </w:rPr>
      </w:pPr>
    </w:p>
    <w:p w14:paraId="5552C73A" w14:textId="522E74D6"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lastRenderedPageBreak/>
        <w:t xml:space="preserve">Corresponding Author's Membership in Professional Societies: </w:t>
      </w:r>
      <w:r w:rsidR="0058485D" w:rsidRPr="00354E33">
        <w:rPr>
          <w:rFonts w:ascii="Book Antiqua" w:eastAsia="Book Antiqua" w:hAnsi="Book Antiqua" w:cs="Book Antiqua"/>
          <w:color w:val="000000"/>
        </w:rPr>
        <w:t xml:space="preserve">American </w:t>
      </w:r>
      <w:r w:rsidR="00AB7D0E">
        <w:rPr>
          <w:rFonts w:ascii="Book Antiqua" w:hAnsi="Book Antiqua" w:cs="Book Antiqua" w:hint="eastAsia"/>
          <w:color w:val="000000"/>
          <w:lang w:eastAsia="zh-CN"/>
        </w:rPr>
        <w:t>H</w:t>
      </w:r>
      <w:r w:rsidR="0058485D" w:rsidRPr="00354E33">
        <w:rPr>
          <w:rFonts w:ascii="Book Antiqua" w:eastAsia="Book Antiqua" w:hAnsi="Book Antiqua" w:cs="Book Antiqua"/>
          <w:color w:val="000000"/>
        </w:rPr>
        <w:t xml:space="preserve">eart </w:t>
      </w:r>
      <w:r w:rsidR="00AB7D0E">
        <w:rPr>
          <w:rFonts w:ascii="Book Antiqua" w:hAnsi="Book Antiqua" w:cs="Book Antiqua" w:hint="eastAsia"/>
          <w:color w:val="000000"/>
          <w:lang w:eastAsia="zh-CN"/>
        </w:rPr>
        <w:t>A</w:t>
      </w:r>
      <w:r w:rsidR="0058485D" w:rsidRPr="00354E33">
        <w:rPr>
          <w:rFonts w:ascii="Book Antiqua" w:eastAsia="Book Antiqua" w:hAnsi="Book Antiqua" w:cs="Book Antiqua"/>
          <w:color w:val="000000"/>
        </w:rPr>
        <w:t>ssociation</w:t>
      </w:r>
      <w:r w:rsidRPr="00354E33">
        <w:rPr>
          <w:rFonts w:ascii="Book Antiqua" w:eastAsia="Book Antiqua" w:hAnsi="Book Antiqua" w:cs="Book Antiqua"/>
          <w:color w:val="000000"/>
        </w:rPr>
        <w:t xml:space="preserve">; </w:t>
      </w:r>
      <w:r w:rsidR="0058485D" w:rsidRPr="00354E33">
        <w:rPr>
          <w:rFonts w:ascii="Book Antiqua" w:eastAsia="Book Antiqua" w:hAnsi="Book Antiqua" w:cs="Book Antiqua"/>
          <w:color w:val="000000"/>
        </w:rPr>
        <w:t xml:space="preserve">European </w:t>
      </w:r>
      <w:r w:rsidR="00AB7D0E">
        <w:rPr>
          <w:rFonts w:ascii="Book Antiqua" w:hAnsi="Book Antiqua" w:cs="Book Antiqua" w:hint="eastAsia"/>
          <w:color w:val="000000"/>
          <w:lang w:eastAsia="zh-CN"/>
        </w:rPr>
        <w:t>S</w:t>
      </w:r>
      <w:r w:rsidR="0058485D" w:rsidRPr="00354E33">
        <w:rPr>
          <w:rFonts w:ascii="Book Antiqua" w:eastAsia="Book Antiqua" w:hAnsi="Book Antiqua" w:cs="Book Antiqua"/>
          <w:color w:val="000000"/>
        </w:rPr>
        <w:t xml:space="preserve">ociety of </w:t>
      </w:r>
      <w:r w:rsidR="00AB7D0E">
        <w:rPr>
          <w:rFonts w:ascii="Book Antiqua" w:hAnsi="Book Antiqua" w:cs="Book Antiqua" w:hint="eastAsia"/>
          <w:color w:val="000000"/>
          <w:lang w:eastAsia="zh-CN"/>
        </w:rPr>
        <w:t>C</w:t>
      </w:r>
      <w:r w:rsidR="0058485D" w:rsidRPr="00354E33">
        <w:rPr>
          <w:rFonts w:ascii="Book Antiqua" w:eastAsia="Book Antiqua" w:hAnsi="Book Antiqua" w:cs="Book Antiqua"/>
          <w:color w:val="000000"/>
        </w:rPr>
        <w:t>ardiology</w:t>
      </w:r>
      <w:r w:rsidRPr="00354E33">
        <w:rPr>
          <w:rFonts w:ascii="Book Antiqua" w:eastAsia="Book Antiqua" w:hAnsi="Book Antiqua" w:cs="Book Antiqua"/>
          <w:color w:val="000000"/>
        </w:rPr>
        <w:t>.</w:t>
      </w:r>
    </w:p>
    <w:p w14:paraId="63B1E618" w14:textId="77777777" w:rsidR="00A77B3E" w:rsidRPr="00354E33" w:rsidRDefault="00A77B3E" w:rsidP="00354E33">
      <w:pPr>
        <w:spacing w:line="360" w:lineRule="auto"/>
        <w:jc w:val="both"/>
        <w:rPr>
          <w:rFonts w:ascii="Book Antiqua" w:hAnsi="Book Antiqua"/>
        </w:rPr>
      </w:pPr>
    </w:p>
    <w:p w14:paraId="3AD50162"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 xml:space="preserve">Peer-review started: </w:t>
      </w:r>
      <w:r w:rsidRPr="00354E33">
        <w:rPr>
          <w:rFonts w:ascii="Book Antiqua" w:eastAsia="Book Antiqua" w:hAnsi="Book Antiqua" w:cs="Book Antiqua"/>
          <w:color w:val="000000"/>
        </w:rPr>
        <w:t>July 18, 2022</w:t>
      </w:r>
    </w:p>
    <w:p w14:paraId="18A2DE34"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 xml:space="preserve">First decision: </w:t>
      </w:r>
      <w:r w:rsidRPr="00354E33">
        <w:rPr>
          <w:rFonts w:ascii="Book Antiqua" w:eastAsia="Book Antiqua" w:hAnsi="Book Antiqua" w:cs="Book Antiqua"/>
          <w:color w:val="000000"/>
        </w:rPr>
        <w:t>September 26, 2022</w:t>
      </w:r>
    </w:p>
    <w:p w14:paraId="3B331CF3"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 xml:space="preserve">Article in press: </w:t>
      </w:r>
    </w:p>
    <w:p w14:paraId="32EA68A0" w14:textId="77777777" w:rsidR="00A77B3E" w:rsidRPr="00354E33" w:rsidRDefault="00A77B3E" w:rsidP="00354E33">
      <w:pPr>
        <w:spacing w:line="360" w:lineRule="auto"/>
        <w:jc w:val="both"/>
        <w:rPr>
          <w:rFonts w:ascii="Book Antiqua" w:hAnsi="Book Antiqua"/>
        </w:rPr>
      </w:pPr>
    </w:p>
    <w:p w14:paraId="65BC8D80" w14:textId="2986CD5C"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 xml:space="preserve">Specialty type: </w:t>
      </w:r>
      <w:bookmarkStart w:id="0" w:name="_Hlk66800408"/>
      <w:r w:rsidR="00C30FC9" w:rsidRPr="00354E33">
        <w:rPr>
          <w:rFonts w:ascii="Book Antiqua" w:eastAsia="微软雅黑" w:hAnsi="Book Antiqua" w:cs="宋体"/>
        </w:rPr>
        <w:t>Cardiac and cardiovascular systems</w:t>
      </w:r>
      <w:bookmarkEnd w:id="0"/>
    </w:p>
    <w:p w14:paraId="0D8D5D5E"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 xml:space="preserve">Country/Territory of origin: </w:t>
      </w:r>
      <w:r w:rsidRPr="00354E33">
        <w:rPr>
          <w:rFonts w:ascii="Book Antiqua" w:eastAsia="Book Antiqua" w:hAnsi="Book Antiqua" w:cs="Book Antiqua"/>
          <w:color w:val="000000"/>
        </w:rPr>
        <w:t>India</w:t>
      </w:r>
    </w:p>
    <w:p w14:paraId="034387EA"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b/>
          <w:color w:val="000000"/>
        </w:rPr>
        <w:t>Peer-review report’s scientific quality classification</w:t>
      </w:r>
    </w:p>
    <w:p w14:paraId="50C1C84A"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Grade A (Excellent): 0</w:t>
      </w:r>
    </w:p>
    <w:p w14:paraId="352DA623"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Grade B (Very good): B</w:t>
      </w:r>
    </w:p>
    <w:p w14:paraId="334B62BC"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Grade C (Good): C</w:t>
      </w:r>
    </w:p>
    <w:p w14:paraId="6E178DDA"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Grade D (Fair): 0</w:t>
      </w:r>
    </w:p>
    <w:p w14:paraId="18A9CFF2" w14:textId="77777777" w:rsidR="00A77B3E" w:rsidRPr="00354E33" w:rsidRDefault="00D254C0" w:rsidP="00354E33">
      <w:pPr>
        <w:spacing w:line="360" w:lineRule="auto"/>
        <w:jc w:val="both"/>
        <w:rPr>
          <w:rFonts w:ascii="Book Antiqua" w:hAnsi="Book Antiqua"/>
        </w:rPr>
      </w:pPr>
      <w:r w:rsidRPr="00354E33">
        <w:rPr>
          <w:rFonts w:ascii="Book Antiqua" w:eastAsia="Book Antiqua" w:hAnsi="Book Antiqua" w:cs="Book Antiqua"/>
          <w:color w:val="000000"/>
        </w:rPr>
        <w:t>Grade E (Poor): 0</w:t>
      </w:r>
    </w:p>
    <w:p w14:paraId="459B322F" w14:textId="77777777" w:rsidR="00A77B3E" w:rsidRPr="00354E33" w:rsidRDefault="00A77B3E" w:rsidP="00354E33">
      <w:pPr>
        <w:spacing w:line="360" w:lineRule="auto"/>
        <w:jc w:val="both"/>
        <w:rPr>
          <w:rFonts w:ascii="Book Antiqua" w:hAnsi="Book Antiqua"/>
        </w:rPr>
      </w:pPr>
    </w:p>
    <w:p w14:paraId="788452E2" w14:textId="21C3E6C5" w:rsidR="007B2551" w:rsidRPr="00354E33" w:rsidRDefault="00D254C0" w:rsidP="00354E33">
      <w:pPr>
        <w:spacing w:line="360" w:lineRule="auto"/>
        <w:jc w:val="both"/>
        <w:rPr>
          <w:rFonts w:ascii="Book Antiqua" w:hAnsi="Book Antiqua" w:cs="Book Antiqua"/>
          <w:color w:val="000000"/>
          <w:lang w:eastAsia="zh-CN"/>
        </w:rPr>
      </w:pPr>
      <w:r w:rsidRPr="00354E33">
        <w:rPr>
          <w:rFonts w:ascii="Book Antiqua" w:eastAsia="Book Antiqua" w:hAnsi="Book Antiqua" w:cs="Book Antiqua"/>
          <w:b/>
          <w:color w:val="000000"/>
        </w:rPr>
        <w:t xml:space="preserve">P-Reviewer: </w:t>
      </w:r>
      <w:proofErr w:type="spellStart"/>
      <w:r w:rsidR="002732AC">
        <w:rPr>
          <w:rFonts w:ascii="Book Antiqua" w:hAnsi="Book Antiqua" w:cs="Book Antiqua" w:hint="eastAsia"/>
          <w:color w:val="000000"/>
          <w:lang w:eastAsia="zh-CN"/>
        </w:rPr>
        <w:t>C</w:t>
      </w:r>
      <w:r w:rsidRPr="00354E33">
        <w:rPr>
          <w:rFonts w:ascii="Book Antiqua" w:eastAsia="Book Antiqua" w:hAnsi="Book Antiqua" w:cs="Book Antiqua"/>
          <w:color w:val="000000"/>
        </w:rPr>
        <w:t>ang</w:t>
      </w:r>
      <w:proofErr w:type="spellEnd"/>
      <w:r w:rsidRPr="00354E33">
        <w:rPr>
          <w:rFonts w:ascii="Book Antiqua" w:eastAsia="Book Antiqua" w:hAnsi="Book Antiqua" w:cs="Book Antiqua"/>
          <w:color w:val="000000"/>
        </w:rPr>
        <w:t xml:space="preserve"> Y, China; </w:t>
      </w:r>
      <w:proofErr w:type="spellStart"/>
      <w:r w:rsidRPr="00354E33">
        <w:rPr>
          <w:rFonts w:ascii="Book Antiqua" w:eastAsia="Book Antiqua" w:hAnsi="Book Antiqua" w:cs="Book Antiqua"/>
          <w:color w:val="000000"/>
        </w:rPr>
        <w:t>Carlan</w:t>
      </w:r>
      <w:proofErr w:type="spellEnd"/>
      <w:r w:rsidRPr="00354E33">
        <w:rPr>
          <w:rFonts w:ascii="Book Antiqua" w:eastAsia="Book Antiqua" w:hAnsi="Book Antiqua" w:cs="Book Antiqua"/>
          <w:color w:val="000000"/>
        </w:rPr>
        <w:t xml:space="preserve"> SJ</w:t>
      </w:r>
      <w:r w:rsidR="007B2551" w:rsidRPr="00354E33">
        <w:rPr>
          <w:rFonts w:ascii="Book Antiqua" w:hAnsi="Book Antiqua" w:cs="Book Antiqua"/>
          <w:color w:val="000000"/>
          <w:lang w:eastAsia="zh-CN"/>
        </w:rPr>
        <w:t>, United States</w:t>
      </w:r>
      <w:r w:rsidRPr="00354E33">
        <w:rPr>
          <w:rFonts w:ascii="Book Antiqua" w:eastAsia="Book Antiqua" w:hAnsi="Book Antiqua" w:cs="Book Antiqua"/>
          <w:b/>
          <w:color w:val="000000"/>
        </w:rPr>
        <w:t xml:space="preserve"> S-Editor: </w:t>
      </w:r>
      <w:r w:rsidR="007B2551" w:rsidRPr="00354E33">
        <w:rPr>
          <w:rFonts w:ascii="Book Antiqua" w:hAnsi="Book Antiqua" w:cs="Book Antiqua"/>
          <w:color w:val="000000"/>
          <w:lang w:eastAsia="zh-CN"/>
        </w:rPr>
        <w:t>Fan JR</w:t>
      </w:r>
      <w:r w:rsidRPr="00354E33">
        <w:rPr>
          <w:rFonts w:ascii="Book Antiqua" w:eastAsia="Book Antiqua" w:hAnsi="Book Antiqua" w:cs="Book Antiqua"/>
          <w:b/>
          <w:color w:val="000000"/>
        </w:rPr>
        <w:t xml:space="preserve"> L-Editor: </w:t>
      </w:r>
      <w:r w:rsidR="00002EC4">
        <w:rPr>
          <w:rFonts w:ascii="Book Antiqua" w:hAnsi="Book Antiqua" w:cs="Book Antiqua"/>
          <w:color w:val="000000"/>
          <w:lang w:eastAsia="zh-CN"/>
        </w:rPr>
        <w:t>Wang TQ</w:t>
      </w:r>
      <w:r w:rsidR="00002EC4" w:rsidRPr="00354E33">
        <w:rPr>
          <w:rFonts w:ascii="Book Antiqua" w:eastAsia="Book Antiqua" w:hAnsi="Book Antiqua" w:cs="Book Antiqua"/>
          <w:b/>
          <w:color w:val="000000"/>
        </w:rPr>
        <w:t xml:space="preserve"> </w:t>
      </w:r>
      <w:r w:rsidRPr="00354E33">
        <w:rPr>
          <w:rFonts w:ascii="Book Antiqua" w:eastAsia="Book Antiqua" w:hAnsi="Book Antiqua" w:cs="Book Antiqua"/>
          <w:b/>
          <w:color w:val="000000"/>
        </w:rPr>
        <w:t>P-Editor:</w:t>
      </w:r>
      <w:r w:rsidR="007B2551" w:rsidRPr="00354E33">
        <w:rPr>
          <w:rFonts w:ascii="Book Antiqua" w:hAnsi="Book Antiqua" w:cs="Book Antiqua"/>
          <w:color w:val="000000"/>
          <w:lang w:eastAsia="zh-CN"/>
        </w:rPr>
        <w:t xml:space="preserve"> Fan JR</w:t>
      </w:r>
    </w:p>
    <w:p w14:paraId="6DE1028C" w14:textId="076C9606" w:rsidR="00A77B3E" w:rsidRPr="00354E33" w:rsidRDefault="00D254C0" w:rsidP="00354E33">
      <w:pPr>
        <w:spacing w:line="360" w:lineRule="auto"/>
        <w:jc w:val="both"/>
        <w:rPr>
          <w:rFonts w:ascii="Book Antiqua" w:hAnsi="Book Antiqua"/>
        </w:rPr>
        <w:sectPr w:rsidR="00A77B3E" w:rsidRPr="00354E33">
          <w:pgSz w:w="12240" w:h="15840"/>
          <w:pgMar w:top="1440" w:right="1440" w:bottom="1440" w:left="1440" w:header="720" w:footer="720" w:gutter="0"/>
          <w:cols w:space="720"/>
          <w:docGrid w:linePitch="360"/>
        </w:sectPr>
      </w:pPr>
      <w:r w:rsidRPr="00354E33">
        <w:rPr>
          <w:rFonts w:ascii="Book Antiqua" w:eastAsia="Book Antiqua" w:hAnsi="Book Antiqua" w:cs="Book Antiqua"/>
          <w:b/>
          <w:color w:val="000000"/>
        </w:rPr>
        <w:t xml:space="preserve"> </w:t>
      </w:r>
    </w:p>
    <w:p w14:paraId="6C2BAE04" w14:textId="77777777" w:rsidR="00A77B3E" w:rsidRPr="00354E33" w:rsidRDefault="00D254C0" w:rsidP="00354E33">
      <w:pPr>
        <w:spacing w:line="360" w:lineRule="auto"/>
        <w:jc w:val="both"/>
        <w:rPr>
          <w:rFonts w:ascii="Book Antiqua" w:hAnsi="Book Antiqua" w:cs="Book Antiqua"/>
          <w:b/>
          <w:color w:val="000000"/>
          <w:lang w:eastAsia="zh-CN"/>
        </w:rPr>
      </w:pPr>
      <w:r w:rsidRPr="00354E33">
        <w:rPr>
          <w:rFonts w:ascii="Book Antiqua" w:eastAsia="Book Antiqua" w:hAnsi="Book Antiqua" w:cs="Book Antiqua"/>
          <w:b/>
          <w:color w:val="000000"/>
        </w:rPr>
        <w:lastRenderedPageBreak/>
        <w:t>Figure Legends</w:t>
      </w:r>
    </w:p>
    <w:p w14:paraId="1F5A2449" w14:textId="573A1882" w:rsidR="00EB6EFE" w:rsidRPr="00354E33" w:rsidRDefault="00DA7D41" w:rsidP="00354E33">
      <w:pPr>
        <w:spacing w:line="360" w:lineRule="auto"/>
        <w:jc w:val="both"/>
        <w:rPr>
          <w:rFonts w:ascii="Book Antiqua" w:hAnsi="Book Antiqua"/>
          <w:lang w:eastAsia="zh-CN"/>
        </w:rPr>
      </w:pPr>
      <w:r>
        <w:rPr>
          <w:rFonts w:ascii="Book Antiqua" w:hAnsi="Book Antiqua"/>
          <w:noProof/>
          <w:lang w:eastAsia="zh-CN"/>
        </w:rPr>
        <w:drawing>
          <wp:inline distT="0" distB="0" distL="0" distR="0" wp14:anchorId="2DF342D4" wp14:editId="29F92CD8">
            <wp:extent cx="5005705" cy="4302125"/>
            <wp:effectExtent l="0" t="0" r="0" b="0"/>
            <wp:docPr id="2" name="图片 2" descr="D:\樊佳茹-工作文件\第二次定稿\稿件编辑加工\稿件\已编稿件\待排版\78486\78486-PDF\78486-Figures\7848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8486\78486-PDF\78486-Figures\78486-g0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05705" cy="4302125"/>
                    </a:xfrm>
                    <a:prstGeom prst="rect">
                      <a:avLst/>
                    </a:prstGeom>
                    <a:noFill/>
                    <a:ln>
                      <a:noFill/>
                    </a:ln>
                  </pic:spPr>
                </pic:pic>
              </a:graphicData>
            </a:graphic>
          </wp:inline>
        </w:drawing>
      </w:r>
    </w:p>
    <w:p w14:paraId="62BFC4B7" w14:textId="063649AF" w:rsidR="00A77B3E" w:rsidRPr="00354E33" w:rsidRDefault="00D254C0" w:rsidP="00354E33">
      <w:pPr>
        <w:spacing w:line="360" w:lineRule="auto"/>
        <w:jc w:val="both"/>
        <w:rPr>
          <w:rFonts w:ascii="Book Antiqua" w:hAnsi="Book Antiqua" w:cs="Book Antiqua"/>
          <w:color w:val="000000"/>
          <w:lang w:eastAsia="zh-CN"/>
        </w:rPr>
      </w:pPr>
      <w:r w:rsidRPr="00354E33">
        <w:rPr>
          <w:rFonts w:ascii="Book Antiqua" w:eastAsia="Book Antiqua" w:hAnsi="Book Antiqua" w:cs="Book Antiqua"/>
          <w:b/>
          <w:bCs/>
          <w:color w:val="000000"/>
        </w:rPr>
        <w:t>Figure 1</w:t>
      </w:r>
      <w:r w:rsidR="00EB6EFE" w:rsidRPr="00354E33">
        <w:rPr>
          <w:rFonts w:ascii="Book Antiqua" w:hAnsi="Book Antiqua" w:cs="Book Antiqua"/>
          <w:b/>
          <w:bCs/>
          <w:color w:val="000000"/>
          <w:lang w:eastAsia="zh-CN"/>
        </w:rPr>
        <w:t xml:space="preserve"> </w:t>
      </w:r>
      <w:r w:rsidRPr="00354E33">
        <w:rPr>
          <w:rFonts w:ascii="Book Antiqua" w:eastAsia="Book Antiqua" w:hAnsi="Book Antiqua" w:cs="Book Antiqua"/>
          <w:b/>
          <w:color w:val="000000"/>
        </w:rPr>
        <w:t>Flow chart of patient enrollment in the study</w:t>
      </w:r>
      <w:r w:rsidR="00EB6EFE" w:rsidRPr="00354E33">
        <w:rPr>
          <w:rFonts w:ascii="Book Antiqua" w:hAnsi="Book Antiqua" w:cs="Book Antiqua"/>
          <w:b/>
          <w:color w:val="000000"/>
          <w:lang w:eastAsia="zh-CN"/>
        </w:rPr>
        <w:t>.</w:t>
      </w:r>
      <w:r w:rsidR="00C83D50" w:rsidRPr="00354E33">
        <w:rPr>
          <w:rFonts w:ascii="Book Antiqua" w:hAnsi="Book Antiqua" w:cs="Book Antiqua"/>
          <w:b/>
          <w:color w:val="000000"/>
          <w:lang w:eastAsia="zh-CN"/>
        </w:rPr>
        <w:t xml:space="preserve"> </w:t>
      </w:r>
      <w:r w:rsidR="00C83D50" w:rsidRPr="00354E33">
        <w:rPr>
          <w:rFonts w:ascii="Book Antiqua" w:hAnsi="Book Antiqua" w:cs="Book Antiqua"/>
          <w:color w:val="000000"/>
          <w:lang w:eastAsia="zh-CN"/>
        </w:rPr>
        <w:t xml:space="preserve">STEMI: </w:t>
      </w:r>
      <w:r w:rsidR="00C83D50" w:rsidRPr="00354E33">
        <w:rPr>
          <w:rFonts w:ascii="Book Antiqua" w:eastAsia="Book Antiqua" w:hAnsi="Book Antiqua" w:cs="Book Antiqua"/>
          <w:color w:val="000000"/>
        </w:rPr>
        <w:t>ST-elevation myocardial infarction</w:t>
      </w:r>
      <w:r w:rsidR="00C83D50" w:rsidRPr="00354E33">
        <w:rPr>
          <w:rFonts w:ascii="Book Antiqua" w:hAnsi="Book Antiqua" w:cs="Book Antiqua"/>
          <w:color w:val="000000"/>
          <w:lang w:eastAsia="zh-CN"/>
        </w:rPr>
        <w:t>; PCI: P</w:t>
      </w:r>
      <w:r w:rsidR="00C83D50" w:rsidRPr="00354E33">
        <w:rPr>
          <w:rFonts w:ascii="Book Antiqua" w:eastAsia="Book Antiqua" w:hAnsi="Book Antiqua" w:cs="Book Antiqua"/>
          <w:color w:val="000000"/>
        </w:rPr>
        <w:t>ercutaneous coronary intervention</w:t>
      </w:r>
      <w:r w:rsidR="00C83D50" w:rsidRPr="00354E33">
        <w:rPr>
          <w:rFonts w:ascii="Book Antiqua" w:hAnsi="Book Antiqua" w:cs="Book Antiqua"/>
          <w:color w:val="000000"/>
          <w:lang w:eastAsia="zh-CN"/>
        </w:rPr>
        <w:t>.</w:t>
      </w:r>
    </w:p>
    <w:p w14:paraId="0D27B642" w14:textId="675FDE1E" w:rsidR="00EF357A" w:rsidRPr="00354E33" w:rsidRDefault="00EF357A" w:rsidP="00354E33">
      <w:pPr>
        <w:spacing w:line="360" w:lineRule="auto"/>
        <w:jc w:val="both"/>
        <w:rPr>
          <w:rFonts w:ascii="Book Antiqua" w:hAnsi="Book Antiqua"/>
          <w:b/>
          <w:lang w:eastAsia="zh-CN"/>
        </w:rPr>
      </w:pPr>
      <w:r w:rsidRPr="00354E33">
        <w:rPr>
          <w:rFonts w:ascii="Book Antiqua" w:hAnsi="Book Antiqua" w:cs="Book Antiqua"/>
          <w:color w:val="000000"/>
          <w:lang w:eastAsia="zh-CN"/>
        </w:rPr>
        <w:br w:type="page"/>
      </w:r>
      <w:r w:rsidR="00B10DD4" w:rsidRPr="00354E33">
        <w:rPr>
          <w:rFonts w:ascii="Book Antiqua" w:hAnsi="Book Antiqua"/>
          <w:b/>
        </w:rPr>
        <w:lastRenderedPageBreak/>
        <w:t>Table 1</w:t>
      </w:r>
      <w:r w:rsidRPr="00354E33">
        <w:rPr>
          <w:rFonts w:ascii="Book Antiqua" w:hAnsi="Book Antiqua"/>
          <w:b/>
        </w:rPr>
        <w:t xml:space="preserve"> Comparison of baseline characteristics of the two study groups</w:t>
      </w:r>
      <w:r w:rsidR="0016236F" w:rsidRPr="00354E33">
        <w:rPr>
          <w:rFonts w:ascii="Book Antiqua" w:hAnsi="Book Antiqua"/>
          <w:b/>
        </w:rPr>
        <w:t xml:space="preserve"> (mean ± SD)</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5129"/>
        <w:gridCol w:w="1539"/>
        <w:gridCol w:w="1539"/>
        <w:gridCol w:w="1153"/>
      </w:tblGrid>
      <w:tr w:rsidR="00EF357A" w:rsidRPr="00354E33" w14:paraId="7708775D" w14:textId="77777777" w:rsidTr="008D5F33">
        <w:trPr>
          <w:trHeight w:val="413"/>
        </w:trPr>
        <w:tc>
          <w:tcPr>
            <w:tcW w:w="2740" w:type="pct"/>
            <w:tcBorders>
              <w:top w:val="single" w:sz="4" w:space="0" w:color="auto"/>
              <w:bottom w:val="single" w:sz="4" w:space="0" w:color="auto"/>
            </w:tcBorders>
          </w:tcPr>
          <w:p w14:paraId="416321E3" w14:textId="7378E024"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Characteristic</w:t>
            </w:r>
          </w:p>
        </w:tc>
        <w:tc>
          <w:tcPr>
            <w:tcW w:w="822" w:type="pct"/>
            <w:tcBorders>
              <w:top w:val="single" w:sz="4" w:space="0" w:color="auto"/>
              <w:bottom w:val="single" w:sz="4" w:space="0" w:color="auto"/>
            </w:tcBorders>
          </w:tcPr>
          <w:p w14:paraId="1317DC81" w14:textId="4DA785C1"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Routine (</w:t>
            </w:r>
            <w:r w:rsidRPr="00354E33">
              <w:rPr>
                <w:rFonts w:ascii="Book Antiqua" w:hAnsi="Book Antiqua" w:cs="Times New Roman"/>
                <w:b/>
                <w:i/>
              </w:rPr>
              <w:t>n</w:t>
            </w:r>
            <w:r w:rsidR="00D72B2A" w:rsidRPr="00354E33">
              <w:rPr>
                <w:rFonts w:ascii="Book Antiqua" w:hAnsi="Book Antiqua" w:cs="Times New Roman"/>
                <w:b/>
                <w:lang w:eastAsia="zh-CN"/>
              </w:rPr>
              <w:t xml:space="preserve"> </w:t>
            </w:r>
            <w:r w:rsidRPr="00354E33">
              <w:rPr>
                <w:rFonts w:ascii="Book Antiqua" w:hAnsi="Book Antiqua" w:cs="Times New Roman"/>
                <w:b/>
              </w:rPr>
              <w:t>=</w:t>
            </w:r>
            <w:r w:rsidR="00D72B2A" w:rsidRPr="00354E33">
              <w:rPr>
                <w:rFonts w:ascii="Book Antiqua" w:hAnsi="Book Antiqua" w:cs="Times New Roman"/>
                <w:b/>
                <w:lang w:eastAsia="zh-CN"/>
              </w:rPr>
              <w:t xml:space="preserve"> </w:t>
            </w:r>
            <w:r w:rsidRPr="00354E33">
              <w:rPr>
                <w:rFonts w:ascii="Book Antiqua" w:hAnsi="Book Antiqua" w:cs="Times New Roman"/>
                <w:b/>
              </w:rPr>
              <w:t>183)</w:t>
            </w:r>
          </w:p>
        </w:tc>
        <w:tc>
          <w:tcPr>
            <w:tcW w:w="822" w:type="pct"/>
            <w:tcBorders>
              <w:top w:val="single" w:sz="4" w:space="0" w:color="auto"/>
              <w:bottom w:val="single" w:sz="4" w:space="0" w:color="auto"/>
            </w:tcBorders>
          </w:tcPr>
          <w:p w14:paraId="15730EF1" w14:textId="0E0C580A"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Delayed (</w:t>
            </w:r>
            <w:r w:rsidRPr="00354E33">
              <w:rPr>
                <w:rFonts w:ascii="Book Antiqua" w:hAnsi="Book Antiqua" w:cs="Times New Roman"/>
                <w:b/>
                <w:i/>
              </w:rPr>
              <w:t>n</w:t>
            </w:r>
            <w:r w:rsidR="00D72B2A" w:rsidRPr="00354E33">
              <w:rPr>
                <w:rFonts w:ascii="Book Antiqua" w:hAnsi="Book Antiqua" w:cs="Times New Roman"/>
                <w:b/>
                <w:lang w:eastAsia="zh-CN"/>
              </w:rPr>
              <w:t xml:space="preserve"> </w:t>
            </w:r>
            <w:r w:rsidRPr="00354E33">
              <w:rPr>
                <w:rFonts w:ascii="Book Antiqua" w:hAnsi="Book Antiqua" w:cs="Times New Roman"/>
                <w:b/>
              </w:rPr>
              <w:t>=</w:t>
            </w:r>
            <w:r w:rsidR="00D72B2A" w:rsidRPr="00354E33">
              <w:rPr>
                <w:rFonts w:ascii="Book Antiqua" w:hAnsi="Book Antiqua" w:cs="Times New Roman"/>
                <w:b/>
                <w:lang w:eastAsia="zh-CN"/>
              </w:rPr>
              <w:t xml:space="preserve"> </w:t>
            </w:r>
            <w:r w:rsidRPr="00354E33">
              <w:rPr>
                <w:rFonts w:ascii="Book Antiqua" w:hAnsi="Book Antiqua" w:cs="Times New Roman"/>
                <w:b/>
              </w:rPr>
              <w:t>154)</w:t>
            </w:r>
          </w:p>
        </w:tc>
        <w:tc>
          <w:tcPr>
            <w:tcW w:w="617" w:type="pct"/>
            <w:tcBorders>
              <w:top w:val="single" w:sz="4" w:space="0" w:color="auto"/>
              <w:bottom w:val="single" w:sz="4" w:space="0" w:color="auto"/>
            </w:tcBorders>
          </w:tcPr>
          <w:p w14:paraId="7A10F15D" w14:textId="2C8C0F85" w:rsidR="00EF357A" w:rsidRPr="00354E33" w:rsidRDefault="00D72B2A" w:rsidP="00354E33">
            <w:pPr>
              <w:spacing w:line="360" w:lineRule="auto"/>
              <w:jc w:val="both"/>
              <w:rPr>
                <w:rFonts w:ascii="Book Antiqua" w:hAnsi="Book Antiqua" w:cs="Times New Roman"/>
                <w:b/>
              </w:rPr>
            </w:pPr>
            <w:r w:rsidRPr="00354E33">
              <w:rPr>
                <w:rFonts w:ascii="Book Antiqua" w:hAnsi="Book Antiqua" w:cs="Times New Roman"/>
                <w:b/>
                <w:i/>
                <w:lang w:eastAsia="zh-CN"/>
              </w:rPr>
              <w:t>P</w:t>
            </w:r>
            <w:r w:rsidRPr="00354E33">
              <w:rPr>
                <w:rFonts w:ascii="Book Antiqua" w:hAnsi="Book Antiqua" w:cs="Times New Roman"/>
                <w:b/>
                <w:lang w:eastAsia="zh-CN"/>
              </w:rPr>
              <w:t xml:space="preserve"> </w:t>
            </w:r>
            <w:r w:rsidR="00EF357A" w:rsidRPr="00354E33">
              <w:rPr>
                <w:rFonts w:ascii="Book Antiqua" w:hAnsi="Book Antiqua" w:cs="Times New Roman"/>
                <w:b/>
              </w:rPr>
              <w:t>value</w:t>
            </w:r>
          </w:p>
        </w:tc>
      </w:tr>
      <w:tr w:rsidR="00EF357A" w:rsidRPr="00354E33" w14:paraId="4A4E2D72" w14:textId="77777777" w:rsidTr="008D5F33">
        <w:trPr>
          <w:trHeight w:val="341"/>
        </w:trPr>
        <w:tc>
          <w:tcPr>
            <w:tcW w:w="2740" w:type="pct"/>
            <w:tcBorders>
              <w:top w:val="single" w:sz="4" w:space="0" w:color="auto"/>
            </w:tcBorders>
          </w:tcPr>
          <w:p w14:paraId="1AD83149" w14:textId="4FFAE63F"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Age, years</w:t>
            </w:r>
          </w:p>
        </w:tc>
        <w:tc>
          <w:tcPr>
            <w:tcW w:w="822" w:type="pct"/>
            <w:tcBorders>
              <w:top w:val="single" w:sz="4" w:space="0" w:color="auto"/>
            </w:tcBorders>
          </w:tcPr>
          <w:p w14:paraId="72E772CA"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55.1 ± 10.1</w:t>
            </w:r>
          </w:p>
        </w:tc>
        <w:tc>
          <w:tcPr>
            <w:tcW w:w="822" w:type="pct"/>
            <w:tcBorders>
              <w:top w:val="single" w:sz="4" w:space="0" w:color="auto"/>
            </w:tcBorders>
          </w:tcPr>
          <w:p w14:paraId="342BB535"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54.2 ± 10.5</w:t>
            </w:r>
          </w:p>
        </w:tc>
        <w:tc>
          <w:tcPr>
            <w:tcW w:w="617" w:type="pct"/>
            <w:tcBorders>
              <w:top w:val="single" w:sz="4" w:space="0" w:color="auto"/>
            </w:tcBorders>
          </w:tcPr>
          <w:p w14:paraId="0BD37578"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0.426</w:t>
            </w:r>
          </w:p>
        </w:tc>
      </w:tr>
      <w:tr w:rsidR="00EF357A" w:rsidRPr="00354E33" w14:paraId="0A831AD6" w14:textId="77777777" w:rsidTr="008D5F33">
        <w:trPr>
          <w:trHeight w:val="206"/>
        </w:trPr>
        <w:tc>
          <w:tcPr>
            <w:tcW w:w="5000" w:type="pct"/>
            <w:gridSpan w:val="4"/>
          </w:tcPr>
          <w:p w14:paraId="343258BD" w14:textId="77777777"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 xml:space="preserve">Age group, </w:t>
            </w:r>
            <w:r w:rsidRPr="00354E33">
              <w:rPr>
                <w:rFonts w:ascii="Book Antiqua" w:hAnsi="Book Antiqua" w:cs="Times New Roman"/>
                <w:b/>
                <w:i/>
              </w:rPr>
              <w:t>n</w:t>
            </w:r>
            <w:r w:rsidRPr="00354E33">
              <w:rPr>
                <w:rFonts w:ascii="Book Antiqua" w:hAnsi="Book Antiqua" w:cs="Times New Roman"/>
                <w:b/>
              </w:rPr>
              <w:t xml:space="preserve"> (%)</w:t>
            </w:r>
          </w:p>
        </w:tc>
      </w:tr>
      <w:tr w:rsidR="00EF357A" w:rsidRPr="00354E33" w14:paraId="3B0B0893" w14:textId="77777777" w:rsidTr="008D5F33">
        <w:trPr>
          <w:trHeight w:val="206"/>
        </w:trPr>
        <w:tc>
          <w:tcPr>
            <w:tcW w:w="2740" w:type="pct"/>
          </w:tcPr>
          <w:p w14:paraId="62A944DA" w14:textId="1CB146C4" w:rsidR="00EF357A" w:rsidRPr="00354E33" w:rsidRDefault="00D72B2A" w:rsidP="00354E33">
            <w:pPr>
              <w:spacing w:line="360" w:lineRule="auto"/>
              <w:jc w:val="both"/>
              <w:rPr>
                <w:rFonts w:ascii="Book Antiqua" w:hAnsi="Book Antiqua" w:cs="Times New Roman"/>
                <w:lang w:eastAsia="zh-CN"/>
              </w:rPr>
            </w:pPr>
            <w:r w:rsidRPr="00354E33">
              <w:rPr>
                <w:rFonts w:ascii="Book Antiqua" w:hAnsi="Book Antiqua" w:cs="Times New Roman"/>
              </w:rPr>
              <w:t>20–</w:t>
            </w:r>
            <w:r w:rsidR="005D1FA8" w:rsidRPr="00354E33">
              <w:rPr>
                <w:rFonts w:ascii="Book Antiqua" w:hAnsi="Book Antiqua" w:cs="Times New Roman"/>
              </w:rPr>
              <w:t xml:space="preserve">29 </w:t>
            </w:r>
            <w:proofErr w:type="spellStart"/>
            <w:r w:rsidR="005D1FA8" w:rsidRPr="00354E33">
              <w:rPr>
                <w:rFonts w:ascii="Book Antiqua" w:hAnsi="Book Antiqua" w:cs="Times New Roman"/>
              </w:rPr>
              <w:t>y</w:t>
            </w:r>
            <w:r w:rsidR="00EF357A" w:rsidRPr="00354E33">
              <w:rPr>
                <w:rFonts w:ascii="Book Antiqua" w:hAnsi="Book Antiqua" w:cs="Times New Roman"/>
              </w:rPr>
              <w:t>r</w:t>
            </w:r>
            <w:proofErr w:type="spellEnd"/>
          </w:p>
        </w:tc>
        <w:tc>
          <w:tcPr>
            <w:tcW w:w="822" w:type="pct"/>
          </w:tcPr>
          <w:p w14:paraId="12C3597B" w14:textId="491A2FF9" w:rsidR="00EF357A" w:rsidRPr="00354E33" w:rsidRDefault="00EF357A" w:rsidP="00354E33">
            <w:pPr>
              <w:spacing w:line="360" w:lineRule="auto"/>
              <w:jc w:val="both"/>
              <w:rPr>
                <w:rFonts w:ascii="Book Antiqua" w:hAnsi="Book Antiqua" w:cs="Times New Roman"/>
                <w:lang w:eastAsia="zh-CN"/>
              </w:rPr>
            </w:pPr>
            <w:r w:rsidRPr="00354E33">
              <w:rPr>
                <w:rFonts w:ascii="Book Antiqua" w:hAnsi="Book Antiqua" w:cs="Times New Roman"/>
              </w:rPr>
              <w:t>0</w:t>
            </w:r>
          </w:p>
        </w:tc>
        <w:tc>
          <w:tcPr>
            <w:tcW w:w="822" w:type="pct"/>
          </w:tcPr>
          <w:p w14:paraId="6B4C87F1" w14:textId="21E8B8EC"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2 (1.3</w:t>
            </w:r>
            <w:r w:rsidR="00EF357A" w:rsidRPr="00354E33">
              <w:rPr>
                <w:rFonts w:ascii="Book Antiqua" w:hAnsi="Book Antiqua" w:cs="Times New Roman"/>
              </w:rPr>
              <w:t>)</w:t>
            </w:r>
          </w:p>
        </w:tc>
        <w:tc>
          <w:tcPr>
            <w:tcW w:w="617" w:type="pct"/>
            <w:vMerge w:val="restart"/>
          </w:tcPr>
          <w:p w14:paraId="72081498"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0.197</w:t>
            </w:r>
          </w:p>
        </w:tc>
      </w:tr>
      <w:tr w:rsidR="00EF357A" w:rsidRPr="00354E33" w14:paraId="19D3C0EA" w14:textId="77777777" w:rsidTr="008D5F33">
        <w:trPr>
          <w:trHeight w:val="197"/>
        </w:trPr>
        <w:tc>
          <w:tcPr>
            <w:tcW w:w="2740" w:type="pct"/>
          </w:tcPr>
          <w:p w14:paraId="3154C4E6" w14:textId="0C7CEA94" w:rsidR="00EF357A" w:rsidRPr="00354E33" w:rsidRDefault="00D72B2A" w:rsidP="00354E33">
            <w:pPr>
              <w:spacing w:line="360" w:lineRule="auto"/>
              <w:jc w:val="both"/>
              <w:rPr>
                <w:rFonts w:ascii="Book Antiqua" w:hAnsi="Book Antiqua" w:cs="Times New Roman"/>
                <w:lang w:eastAsia="zh-CN"/>
              </w:rPr>
            </w:pPr>
            <w:r w:rsidRPr="00354E33">
              <w:rPr>
                <w:rFonts w:ascii="Book Antiqua" w:hAnsi="Book Antiqua" w:cs="Times New Roman"/>
              </w:rPr>
              <w:t>30–</w:t>
            </w:r>
            <w:r w:rsidR="005D1FA8" w:rsidRPr="00354E33">
              <w:rPr>
                <w:rFonts w:ascii="Book Antiqua" w:hAnsi="Book Antiqua" w:cs="Times New Roman"/>
              </w:rPr>
              <w:t xml:space="preserve">39 </w:t>
            </w:r>
            <w:proofErr w:type="spellStart"/>
            <w:r w:rsidR="005D1FA8" w:rsidRPr="00354E33">
              <w:rPr>
                <w:rFonts w:ascii="Book Antiqua" w:hAnsi="Book Antiqua" w:cs="Times New Roman"/>
              </w:rPr>
              <w:t>y</w:t>
            </w:r>
            <w:r w:rsidR="00EF357A" w:rsidRPr="00354E33">
              <w:rPr>
                <w:rFonts w:ascii="Book Antiqua" w:hAnsi="Book Antiqua" w:cs="Times New Roman"/>
              </w:rPr>
              <w:t>r</w:t>
            </w:r>
            <w:proofErr w:type="spellEnd"/>
          </w:p>
        </w:tc>
        <w:tc>
          <w:tcPr>
            <w:tcW w:w="822" w:type="pct"/>
          </w:tcPr>
          <w:p w14:paraId="1C1268B3" w14:textId="6FFE54EB"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 xml:space="preserve">13 </w:t>
            </w:r>
            <w:r w:rsidR="00D72B2A" w:rsidRPr="00354E33">
              <w:rPr>
                <w:rFonts w:ascii="Book Antiqua" w:hAnsi="Book Antiqua" w:cs="Times New Roman"/>
              </w:rPr>
              <w:t>(7.1</w:t>
            </w:r>
            <w:r w:rsidRPr="00354E33">
              <w:rPr>
                <w:rFonts w:ascii="Book Antiqua" w:hAnsi="Book Antiqua" w:cs="Times New Roman"/>
              </w:rPr>
              <w:t>)</w:t>
            </w:r>
          </w:p>
        </w:tc>
        <w:tc>
          <w:tcPr>
            <w:tcW w:w="822" w:type="pct"/>
          </w:tcPr>
          <w:p w14:paraId="094756E6" w14:textId="53A399FD"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10 (6.5</w:t>
            </w:r>
            <w:r w:rsidR="00EF357A" w:rsidRPr="00354E33">
              <w:rPr>
                <w:rFonts w:ascii="Book Antiqua" w:hAnsi="Book Antiqua" w:cs="Times New Roman"/>
              </w:rPr>
              <w:t>)</w:t>
            </w:r>
          </w:p>
        </w:tc>
        <w:tc>
          <w:tcPr>
            <w:tcW w:w="617" w:type="pct"/>
            <w:vMerge/>
          </w:tcPr>
          <w:p w14:paraId="10DD6E0E" w14:textId="77777777" w:rsidR="00EF357A" w:rsidRPr="00354E33" w:rsidRDefault="00EF357A" w:rsidP="00354E33">
            <w:pPr>
              <w:spacing w:line="360" w:lineRule="auto"/>
              <w:jc w:val="both"/>
              <w:rPr>
                <w:rFonts w:ascii="Book Antiqua" w:hAnsi="Book Antiqua" w:cs="Times New Roman"/>
              </w:rPr>
            </w:pPr>
          </w:p>
        </w:tc>
      </w:tr>
      <w:tr w:rsidR="00EF357A" w:rsidRPr="00354E33" w14:paraId="4CA85E23" w14:textId="77777777" w:rsidTr="008D5F33">
        <w:trPr>
          <w:trHeight w:val="206"/>
        </w:trPr>
        <w:tc>
          <w:tcPr>
            <w:tcW w:w="2740" w:type="pct"/>
          </w:tcPr>
          <w:p w14:paraId="6B9CA2D4" w14:textId="1CC8EFB0" w:rsidR="00EF357A" w:rsidRPr="00354E33" w:rsidRDefault="00D72B2A" w:rsidP="00354E33">
            <w:pPr>
              <w:spacing w:line="360" w:lineRule="auto"/>
              <w:jc w:val="both"/>
              <w:rPr>
                <w:rFonts w:ascii="Book Antiqua" w:hAnsi="Book Antiqua" w:cs="Times New Roman"/>
                <w:lang w:eastAsia="zh-CN"/>
              </w:rPr>
            </w:pPr>
            <w:r w:rsidRPr="00354E33">
              <w:rPr>
                <w:rFonts w:ascii="Book Antiqua" w:hAnsi="Book Antiqua" w:cs="Times New Roman"/>
              </w:rPr>
              <w:t>40–</w:t>
            </w:r>
            <w:r w:rsidR="005D1FA8" w:rsidRPr="00354E33">
              <w:rPr>
                <w:rFonts w:ascii="Book Antiqua" w:hAnsi="Book Antiqua" w:cs="Times New Roman"/>
              </w:rPr>
              <w:t xml:space="preserve">49 </w:t>
            </w:r>
            <w:proofErr w:type="spellStart"/>
            <w:r w:rsidR="005D1FA8" w:rsidRPr="00354E33">
              <w:rPr>
                <w:rFonts w:ascii="Book Antiqua" w:hAnsi="Book Antiqua" w:cs="Times New Roman"/>
              </w:rPr>
              <w:t>y</w:t>
            </w:r>
            <w:r w:rsidR="00EF357A" w:rsidRPr="00354E33">
              <w:rPr>
                <w:rFonts w:ascii="Book Antiqua" w:hAnsi="Book Antiqua" w:cs="Times New Roman"/>
              </w:rPr>
              <w:t>r</w:t>
            </w:r>
            <w:proofErr w:type="spellEnd"/>
          </w:p>
        </w:tc>
        <w:tc>
          <w:tcPr>
            <w:tcW w:w="822" w:type="pct"/>
          </w:tcPr>
          <w:p w14:paraId="731F8657" w14:textId="01EF4EE1"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38 (20.8</w:t>
            </w:r>
            <w:r w:rsidR="00EF357A" w:rsidRPr="00354E33">
              <w:rPr>
                <w:rFonts w:ascii="Book Antiqua" w:hAnsi="Book Antiqua" w:cs="Times New Roman"/>
              </w:rPr>
              <w:t>)</w:t>
            </w:r>
          </w:p>
        </w:tc>
        <w:tc>
          <w:tcPr>
            <w:tcW w:w="822" w:type="pct"/>
          </w:tcPr>
          <w:p w14:paraId="1B71A407" w14:textId="0ED6BBA9"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34 (22.1</w:t>
            </w:r>
            <w:r w:rsidR="00EF357A" w:rsidRPr="00354E33">
              <w:rPr>
                <w:rFonts w:ascii="Book Antiqua" w:hAnsi="Book Antiqua" w:cs="Times New Roman"/>
              </w:rPr>
              <w:t>)</w:t>
            </w:r>
          </w:p>
        </w:tc>
        <w:tc>
          <w:tcPr>
            <w:tcW w:w="617" w:type="pct"/>
            <w:vMerge/>
          </w:tcPr>
          <w:p w14:paraId="71AE7416" w14:textId="77777777" w:rsidR="00EF357A" w:rsidRPr="00354E33" w:rsidRDefault="00EF357A" w:rsidP="00354E33">
            <w:pPr>
              <w:spacing w:line="360" w:lineRule="auto"/>
              <w:jc w:val="both"/>
              <w:rPr>
                <w:rFonts w:ascii="Book Antiqua" w:hAnsi="Book Antiqua" w:cs="Times New Roman"/>
              </w:rPr>
            </w:pPr>
          </w:p>
        </w:tc>
      </w:tr>
      <w:tr w:rsidR="00EF357A" w:rsidRPr="00354E33" w14:paraId="53678ED7" w14:textId="77777777" w:rsidTr="008D5F33">
        <w:trPr>
          <w:trHeight w:val="206"/>
        </w:trPr>
        <w:tc>
          <w:tcPr>
            <w:tcW w:w="2740" w:type="pct"/>
          </w:tcPr>
          <w:p w14:paraId="72303F00" w14:textId="04D14355" w:rsidR="00EF357A" w:rsidRPr="00354E33" w:rsidRDefault="00D72B2A" w:rsidP="00354E33">
            <w:pPr>
              <w:spacing w:line="360" w:lineRule="auto"/>
              <w:jc w:val="both"/>
              <w:rPr>
                <w:rFonts w:ascii="Book Antiqua" w:hAnsi="Book Antiqua" w:cs="Times New Roman"/>
                <w:lang w:eastAsia="zh-CN"/>
              </w:rPr>
            </w:pPr>
            <w:r w:rsidRPr="00354E33">
              <w:rPr>
                <w:rFonts w:ascii="Book Antiqua" w:hAnsi="Book Antiqua" w:cs="Times New Roman"/>
              </w:rPr>
              <w:t>50–</w:t>
            </w:r>
            <w:r w:rsidR="005D1FA8" w:rsidRPr="00354E33">
              <w:rPr>
                <w:rFonts w:ascii="Book Antiqua" w:hAnsi="Book Antiqua" w:cs="Times New Roman"/>
              </w:rPr>
              <w:t xml:space="preserve">59 </w:t>
            </w:r>
            <w:proofErr w:type="spellStart"/>
            <w:r w:rsidR="005D1FA8" w:rsidRPr="00354E33">
              <w:rPr>
                <w:rFonts w:ascii="Book Antiqua" w:hAnsi="Book Antiqua" w:cs="Times New Roman"/>
              </w:rPr>
              <w:t>y</w:t>
            </w:r>
            <w:r w:rsidR="00EF357A" w:rsidRPr="00354E33">
              <w:rPr>
                <w:rFonts w:ascii="Book Antiqua" w:hAnsi="Book Antiqua" w:cs="Times New Roman"/>
              </w:rPr>
              <w:t>r</w:t>
            </w:r>
            <w:proofErr w:type="spellEnd"/>
          </w:p>
        </w:tc>
        <w:tc>
          <w:tcPr>
            <w:tcW w:w="822" w:type="pct"/>
          </w:tcPr>
          <w:p w14:paraId="3FEDDE7B" w14:textId="40E6DCD2"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47 (25.7</w:t>
            </w:r>
            <w:r w:rsidR="00EF357A" w:rsidRPr="00354E33">
              <w:rPr>
                <w:rFonts w:ascii="Book Antiqua" w:hAnsi="Book Antiqua" w:cs="Times New Roman"/>
              </w:rPr>
              <w:t>)</w:t>
            </w:r>
          </w:p>
        </w:tc>
        <w:tc>
          <w:tcPr>
            <w:tcW w:w="822" w:type="pct"/>
          </w:tcPr>
          <w:p w14:paraId="237CFBB6" w14:textId="3D13A698"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52 (33.8</w:t>
            </w:r>
            <w:r w:rsidR="00EF357A" w:rsidRPr="00354E33">
              <w:rPr>
                <w:rFonts w:ascii="Book Antiqua" w:hAnsi="Book Antiqua" w:cs="Times New Roman"/>
              </w:rPr>
              <w:t>)</w:t>
            </w:r>
          </w:p>
        </w:tc>
        <w:tc>
          <w:tcPr>
            <w:tcW w:w="617" w:type="pct"/>
            <w:vMerge/>
          </w:tcPr>
          <w:p w14:paraId="0CD14598" w14:textId="77777777" w:rsidR="00EF357A" w:rsidRPr="00354E33" w:rsidRDefault="00EF357A" w:rsidP="00354E33">
            <w:pPr>
              <w:spacing w:line="360" w:lineRule="auto"/>
              <w:jc w:val="both"/>
              <w:rPr>
                <w:rFonts w:ascii="Book Antiqua" w:hAnsi="Book Antiqua" w:cs="Times New Roman"/>
              </w:rPr>
            </w:pPr>
          </w:p>
        </w:tc>
      </w:tr>
      <w:tr w:rsidR="00EF357A" w:rsidRPr="00354E33" w14:paraId="2491FADE" w14:textId="77777777" w:rsidTr="008D5F33">
        <w:trPr>
          <w:trHeight w:val="206"/>
        </w:trPr>
        <w:tc>
          <w:tcPr>
            <w:tcW w:w="2740" w:type="pct"/>
          </w:tcPr>
          <w:p w14:paraId="46DFB7E7" w14:textId="10216B8C" w:rsidR="00EF357A" w:rsidRPr="00354E33" w:rsidRDefault="00D72B2A" w:rsidP="00354E33">
            <w:pPr>
              <w:spacing w:line="360" w:lineRule="auto"/>
              <w:jc w:val="both"/>
              <w:rPr>
                <w:rFonts w:ascii="Book Antiqua" w:hAnsi="Book Antiqua" w:cs="Times New Roman"/>
                <w:lang w:eastAsia="zh-CN"/>
              </w:rPr>
            </w:pPr>
            <w:r w:rsidRPr="00354E33">
              <w:rPr>
                <w:rFonts w:ascii="Book Antiqua" w:hAnsi="Book Antiqua" w:cs="Times New Roman"/>
              </w:rPr>
              <w:t>60–</w:t>
            </w:r>
            <w:r w:rsidR="005D1FA8" w:rsidRPr="00354E33">
              <w:rPr>
                <w:rFonts w:ascii="Book Antiqua" w:hAnsi="Book Antiqua" w:cs="Times New Roman"/>
              </w:rPr>
              <w:t xml:space="preserve">69 </w:t>
            </w:r>
            <w:proofErr w:type="spellStart"/>
            <w:r w:rsidR="005D1FA8" w:rsidRPr="00354E33">
              <w:rPr>
                <w:rFonts w:ascii="Book Antiqua" w:hAnsi="Book Antiqua" w:cs="Times New Roman"/>
              </w:rPr>
              <w:t>y</w:t>
            </w:r>
            <w:r w:rsidR="00EF357A" w:rsidRPr="00354E33">
              <w:rPr>
                <w:rFonts w:ascii="Book Antiqua" w:hAnsi="Book Antiqua" w:cs="Times New Roman"/>
              </w:rPr>
              <w:t>r</w:t>
            </w:r>
            <w:proofErr w:type="spellEnd"/>
          </w:p>
        </w:tc>
        <w:tc>
          <w:tcPr>
            <w:tcW w:w="822" w:type="pct"/>
          </w:tcPr>
          <w:p w14:paraId="0F9F050B" w14:textId="181D48A1"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71 (38.8</w:t>
            </w:r>
            <w:r w:rsidR="00EF357A" w:rsidRPr="00354E33">
              <w:rPr>
                <w:rFonts w:ascii="Book Antiqua" w:hAnsi="Book Antiqua" w:cs="Times New Roman"/>
              </w:rPr>
              <w:t>)</w:t>
            </w:r>
          </w:p>
        </w:tc>
        <w:tc>
          <w:tcPr>
            <w:tcW w:w="822" w:type="pct"/>
          </w:tcPr>
          <w:p w14:paraId="62912E97" w14:textId="0AB8DC80"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43 (27.9</w:t>
            </w:r>
            <w:r w:rsidR="00EF357A" w:rsidRPr="00354E33">
              <w:rPr>
                <w:rFonts w:ascii="Book Antiqua" w:hAnsi="Book Antiqua" w:cs="Times New Roman"/>
              </w:rPr>
              <w:t>)</w:t>
            </w:r>
          </w:p>
        </w:tc>
        <w:tc>
          <w:tcPr>
            <w:tcW w:w="617" w:type="pct"/>
            <w:vMerge/>
          </w:tcPr>
          <w:p w14:paraId="76B54E83" w14:textId="77777777" w:rsidR="00EF357A" w:rsidRPr="00354E33" w:rsidRDefault="00EF357A" w:rsidP="00354E33">
            <w:pPr>
              <w:spacing w:line="360" w:lineRule="auto"/>
              <w:jc w:val="both"/>
              <w:rPr>
                <w:rFonts w:ascii="Book Antiqua" w:hAnsi="Book Antiqua" w:cs="Times New Roman"/>
              </w:rPr>
            </w:pPr>
          </w:p>
        </w:tc>
      </w:tr>
      <w:tr w:rsidR="00EF357A" w:rsidRPr="00354E33" w14:paraId="79D22719" w14:textId="77777777" w:rsidTr="008D5F33">
        <w:trPr>
          <w:trHeight w:val="206"/>
        </w:trPr>
        <w:tc>
          <w:tcPr>
            <w:tcW w:w="2740" w:type="pct"/>
          </w:tcPr>
          <w:p w14:paraId="0F51D31E" w14:textId="4D8D9D9E" w:rsidR="00EF357A" w:rsidRPr="00354E33" w:rsidRDefault="00D72B2A" w:rsidP="00354E33">
            <w:pPr>
              <w:spacing w:line="360" w:lineRule="auto"/>
              <w:jc w:val="both"/>
              <w:rPr>
                <w:rFonts w:ascii="Book Antiqua" w:hAnsi="Book Antiqua" w:cs="Times New Roman"/>
                <w:lang w:eastAsia="zh-CN"/>
              </w:rPr>
            </w:pPr>
            <w:r w:rsidRPr="00354E33">
              <w:rPr>
                <w:rFonts w:ascii="Book Antiqua" w:hAnsi="Book Antiqua" w:cs="Times New Roman"/>
              </w:rPr>
              <w:t>70–</w:t>
            </w:r>
            <w:r w:rsidR="005D1FA8" w:rsidRPr="00354E33">
              <w:rPr>
                <w:rFonts w:ascii="Book Antiqua" w:hAnsi="Book Antiqua" w:cs="Times New Roman"/>
              </w:rPr>
              <w:t xml:space="preserve">79 </w:t>
            </w:r>
            <w:proofErr w:type="spellStart"/>
            <w:r w:rsidR="005D1FA8" w:rsidRPr="00354E33">
              <w:rPr>
                <w:rFonts w:ascii="Book Antiqua" w:hAnsi="Book Antiqua" w:cs="Times New Roman"/>
              </w:rPr>
              <w:t>y</w:t>
            </w:r>
            <w:r w:rsidR="00EF357A" w:rsidRPr="00354E33">
              <w:rPr>
                <w:rFonts w:ascii="Book Antiqua" w:hAnsi="Book Antiqua" w:cs="Times New Roman"/>
              </w:rPr>
              <w:t>r</w:t>
            </w:r>
            <w:proofErr w:type="spellEnd"/>
          </w:p>
        </w:tc>
        <w:tc>
          <w:tcPr>
            <w:tcW w:w="822" w:type="pct"/>
          </w:tcPr>
          <w:p w14:paraId="511CEFC7" w14:textId="34C7BBDE"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14 (7.7</w:t>
            </w:r>
            <w:r w:rsidR="00EF357A" w:rsidRPr="00354E33">
              <w:rPr>
                <w:rFonts w:ascii="Book Antiqua" w:hAnsi="Book Antiqua" w:cs="Times New Roman"/>
              </w:rPr>
              <w:t>)</w:t>
            </w:r>
          </w:p>
        </w:tc>
        <w:tc>
          <w:tcPr>
            <w:tcW w:w="822" w:type="pct"/>
          </w:tcPr>
          <w:p w14:paraId="5E2782E0" w14:textId="3D9FCCCF"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13 (8.4</w:t>
            </w:r>
            <w:r w:rsidR="00EF357A" w:rsidRPr="00354E33">
              <w:rPr>
                <w:rFonts w:ascii="Book Antiqua" w:hAnsi="Book Antiqua" w:cs="Times New Roman"/>
              </w:rPr>
              <w:t>)</w:t>
            </w:r>
          </w:p>
        </w:tc>
        <w:tc>
          <w:tcPr>
            <w:tcW w:w="617" w:type="pct"/>
            <w:vMerge/>
          </w:tcPr>
          <w:p w14:paraId="2CD4C68F" w14:textId="77777777" w:rsidR="00EF357A" w:rsidRPr="00354E33" w:rsidRDefault="00EF357A" w:rsidP="00354E33">
            <w:pPr>
              <w:spacing w:line="360" w:lineRule="auto"/>
              <w:jc w:val="both"/>
              <w:rPr>
                <w:rFonts w:ascii="Book Antiqua" w:hAnsi="Book Antiqua" w:cs="Times New Roman"/>
              </w:rPr>
            </w:pPr>
          </w:p>
        </w:tc>
      </w:tr>
      <w:tr w:rsidR="00EF357A" w:rsidRPr="00354E33" w14:paraId="5363D7E8" w14:textId="77777777" w:rsidTr="008D5F33">
        <w:trPr>
          <w:trHeight w:val="206"/>
        </w:trPr>
        <w:tc>
          <w:tcPr>
            <w:tcW w:w="5000" w:type="pct"/>
            <w:gridSpan w:val="4"/>
          </w:tcPr>
          <w:p w14:paraId="0E32F168" w14:textId="77777777"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 xml:space="preserve">Gender, </w:t>
            </w:r>
            <w:r w:rsidRPr="00354E33">
              <w:rPr>
                <w:rFonts w:ascii="Book Antiqua" w:hAnsi="Book Antiqua" w:cs="Times New Roman"/>
                <w:b/>
                <w:i/>
              </w:rPr>
              <w:t>n</w:t>
            </w:r>
            <w:r w:rsidRPr="00354E33">
              <w:rPr>
                <w:rFonts w:ascii="Book Antiqua" w:hAnsi="Book Antiqua" w:cs="Times New Roman"/>
                <w:b/>
              </w:rPr>
              <w:t xml:space="preserve"> (%)</w:t>
            </w:r>
          </w:p>
        </w:tc>
      </w:tr>
      <w:tr w:rsidR="00EF357A" w:rsidRPr="00354E33" w14:paraId="7DC7881F" w14:textId="77777777" w:rsidTr="008D5F33">
        <w:trPr>
          <w:trHeight w:val="206"/>
        </w:trPr>
        <w:tc>
          <w:tcPr>
            <w:tcW w:w="2740" w:type="pct"/>
          </w:tcPr>
          <w:p w14:paraId="385EB0CE"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Male</w:t>
            </w:r>
          </w:p>
        </w:tc>
        <w:tc>
          <w:tcPr>
            <w:tcW w:w="822" w:type="pct"/>
          </w:tcPr>
          <w:p w14:paraId="23B19A4A" w14:textId="1F17D205"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160 (87.4</w:t>
            </w:r>
            <w:r w:rsidR="00EF357A" w:rsidRPr="00354E33">
              <w:rPr>
                <w:rFonts w:ascii="Book Antiqua" w:hAnsi="Book Antiqua" w:cs="Times New Roman"/>
              </w:rPr>
              <w:t>)</w:t>
            </w:r>
          </w:p>
        </w:tc>
        <w:tc>
          <w:tcPr>
            <w:tcW w:w="822" w:type="pct"/>
          </w:tcPr>
          <w:p w14:paraId="6F78DF59" w14:textId="55C15E75"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138 (89.6</w:t>
            </w:r>
            <w:r w:rsidR="00EF357A" w:rsidRPr="00354E33">
              <w:rPr>
                <w:rFonts w:ascii="Book Antiqua" w:hAnsi="Book Antiqua" w:cs="Times New Roman"/>
              </w:rPr>
              <w:t>)</w:t>
            </w:r>
          </w:p>
        </w:tc>
        <w:tc>
          <w:tcPr>
            <w:tcW w:w="617" w:type="pct"/>
            <w:vMerge w:val="restart"/>
          </w:tcPr>
          <w:p w14:paraId="0B1D4AB4"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0.533</w:t>
            </w:r>
          </w:p>
        </w:tc>
      </w:tr>
      <w:tr w:rsidR="00EF357A" w:rsidRPr="00354E33" w14:paraId="60F6BAF2" w14:textId="77777777" w:rsidTr="008D5F33">
        <w:trPr>
          <w:trHeight w:val="206"/>
        </w:trPr>
        <w:tc>
          <w:tcPr>
            <w:tcW w:w="2740" w:type="pct"/>
          </w:tcPr>
          <w:p w14:paraId="6ABDF7F5"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Female</w:t>
            </w:r>
          </w:p>
        </w:tc>
        <w:tc>
          <w:tcPr>
            <w:tcW w:w="822" w:type="pct"/>
          </w:tcPr>
          <w:p w14:paraId="14DE6506" w14:textId="1CDEAB81"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23 (12.6</w:t>
            </w:r>
            <w:r w:rsidR="00EF357A" w:rsidRPr="00354E33">
              <w:rPr>
                <w:rFonts w:ascii="Book Antiqua" w:hAnsi="Book Antiqua" w:cs="Times New Roman"/>
              </w:rPr>
              <w:t>)</w:t>
            </w:r>
          </w:p>
        </w:tc>
        <w:tc>
          <w:tcPr>
            <w:tcW w:w="822" w:type="pct"/>
          </w:tcPr>
          <w:p w14:paraId="32D643B0" w14:textId="5EE29987"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16 (10.4</w:t>
            </w:r>
            <w:r w:rsidR="00EF357A" w:rsidRPr="00354E33">
              <w:rPr>
                <w:rFonts w:ascii="Book Antiqua" w:hAnsi="Book Antiqua" w:cs="Times New Roman"/>
              </w:rPr>
              <w:t>)</w:t>
            </w:r>
          </w:p>
        </w:tc>
        <w:tc>
          <w:tcPr>
            <w:tcW w:w="617" w:type="pct"/>
            <w:vMerge/>
          </w:tcPr>
          <w:p w14:paraId="60EF8CBB" w14:textId="77777777" w:rsidR="00EF357A" w:rsidRPr="00354E33" w:rsidRDefault="00EF357A" w:rsidP="00354E33">
            <w:pPr>
              <w:spacing w:line="360" w:lineRule="auto"/>
              <w:jc w:val="both"/>
              <w:rPr>
                <w:rFonts w:ascii="Book Antiqua" w:hAnsi="Book Antiqua" w:cs="Times New Roman"/>
              </w:rPr>
            </w:pPr>
          </w:p>
        </w:tc>
      </w:tr>
      <w:tr w:rsidR="00EF357A" w:rsidRPr="00354E33" w14:paraId="59E29C89" w14:textId="77777777" w:rsidTr="008D5F33">
        <w:trPr>
          <w:trHeight w:val="206"/>
        </w:trPr>
        <w:tc>
          <w:tcPr>
            <w:tcW w:w="5000" w:type="pct"/>
            <w:gridSpan w:val="4"/>
          </w:tcPr>
          <w:p w14:paraId="746ECE05" w14:textId="77777777"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 xml:space="preserve">Risk factors, </w:t>
            </w:r>
            <w:r w:rsidRPr="00354E33">
              <w:rPr>
                <w:rFonts w:ascii="Book Antiqua" w:hAnsi="Book Antiqua" w:cs="Times New Roman"/>
                <w:b/>
                <w:i/>
              </w:rPr>
              <w:t>n</w:t>
            </w:r>
            <w:r w:rsidRPr="00354E33">
              <w:rPr>
                <w:rFonts w:ascii="Book Antiqua" w:hAnsi="Book Antiqua" w:cs="Times New Roman"/>
                <w:b/>
              </w:rPr>
              <w:t xml:space="preserve"> (%)</w:t>
            </w:r>
          </w:p>
        </w:tc>
      </w:tr>
      <w:tr w:rsidR="00EF357A" w:rsidRPr="00354E33" w14:paraId="5173407E" w14:textId="77777777" w:rsidTr="008D5F33">
        <w:trPr>
          <w:trHeight w:val="206"/>
        </w:trPr>
        <w:tc>
          <w:tcPr>
            <w:tcW w:w="2740" w:type="pct"/>
          </w:tcPr>
          <w:p w14:paraId="659C243C"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Diabetes</w:t>
            </w:r>
          </w:p>
        </w:tc>
        <w:tc>
          <w:tcPr>
            <w:tcW w:w="822" w:type="pct"/>
          </w:tcPr>
          <w:p w14:paraId="3227044A" w14:textId="302AB22D"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37 (20.2</w:t>
            </w:r>
            <w:r w:rsidR="00EF357A" w:rsidRPr="00354E33">
              <w:rPr>
                <w:rFonts w:ascii="Book Antiqua" w:hAnsi="Book Antiqua" w:cs="Times New Roman"/>
              </w:rPr>
              <w:t>)</w:t>
            </w:r>
          </w:p>
        </w:tc>
        <w:tc>
          <w:tcPr>
            <w:tcW w:w="822" w:type="pct"/>
          </w:tcPr>
          <w:p w14:paraId="1DDC5357" w14:textId="7504B927"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34 (22.1</w:t>
            </w:r>
            <w:r w:rsidR="00EF357A" w:rsidRPr="00354E33">
              <w:rPr>
                <w:rFonts w:ascii="Book Antiqua" w:hAnsi="Book Antiqua" w:cs="Times New Roman"/>
              </w:rPr>
              <w:t>)</w:t>
            </w:r>
          </w:p>
        </w:tc>
        <w:tc>
          <w:tcPr>
            <w:tcW w:w="617" w:type="pct"/>
          </w:tcPr>
          <w:p w14:paraId="2875FCE2"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0.677</w:t>
            </w:r>
          </w:p>
        </w:tc>
      </w:tr>
      <w:tr w:rsidR="00EF357A" w:rsidRPr="00354E33" w14:paraId="4764D16C" w14:textId="77777777" w:rsidTr="008D5F33">
        <w:trPr>
          <w:trHeight w:val="206"/>
        </w:trPr>
        <w:tc>
          <w:tcPr>
            <w:tcW w:w="2740" w:type="pct"/>
          </w:tcPr>
          <w:p w14:paraId="4D7E0C2C"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Hypertension</w:t>
            </w:r>
          </w:p>
        </w:tc>
        <w:tc>
          <w:tcPr>
            <w:tcW w:w="822" w:type="pct"/>
          </w:tcPr>
          <w:p w14:paraId="77A5CB1F" w14:textId="7F24F7EF"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49 (26.8</w:t>
            </w:r>
            <w:r w:rsidR="00EF357A" w:rsidRPr="00354E33">
              <w:rPr>
                <w:rFonts w:ascii="Book Antiqua" w:hAnsi="Book Antiqua" w:cs="Times New Roman"/>
              </w:rPr>
              <w:t>)</w:t>
            </w:r>
          </w:p>
        </w:tc>
        <w:tc>
          <w:tcPr>
            <w:tcW w:w="822" w:type="pct"/>
          </w:tcPr>
          <w:p w14:paraId="2E6E6DFB" w14:textId="5AA047A3"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43 (27.9</w:t>
            </w:r>
            <w:r w:rsidR="00EF357A" w:rsidRPr="00354E33">
              <w:rPr>
                <w:rFonts w:ascii="Book Antiqua" w:hAnsi="Book Antiqua" w:cs="Times New Roman"/>
              </w:rPr>
              <w:t>)</w:t>
            </w:r>
          </w:p>
        </w:tc>
        <w:tc>
          <w:tcPr>
            <w:tcW w:w="617" w:type="pct"/>
          </w:tcPr>
          <w:p w14:paraId="5D7E0A7A"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0.814</w:t>
            </w:r>
          </w:p>
        </w:tc>
      </w:tr>
      <w:tr w:rsidR="00EF357A" w:rsidRPr="00354E33" w14:paraId="44B865B3" w14:textId="77777777" w:rsidTr="008D5F33">
        <w:trPr>
          <w:trHeight w:val="206"/>
        </w:trPr>
        <w:tc>
          <w:tcPr>
            <w:tcW w:w="2740" w:type="pct"/>
          </w:tcPr>
          <w:p w14:paraId="01C2F3AE"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Smoking</w:t>
            </w:r>
          </w:p>
        </w:tc>
        <w:tc>
          <w:tcPr>
            <w:tcW w:w="822" w:type="pct"/>
          </w:tcPr>
          <w:p w14:paraId="2F0B0CB7" w14:textId="206A8EBA"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100 (54.6</w:t>
            </w:r>
            <w:r w:rsidR="00EF357A" w:rsidRPr="00354E33">
              <w:rPr>
                <w:rFonts w:ascii="Book Antiqua" w:hAnsi="Book Antiqua" w:cs="Times New Roman"/>
              </w:rPr>
              <w:t>)</w:t>
            </w:r>
          </w:p>
        </w:tc>
        <w:tc>
          <w:tcPr>
            <w:tcW w:w="822" w:type="pct"/>
          </w:tcPr>
          <w:p w14:paraId="55F38C4B" w14:textId="0FEF5998"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86 (55.8</w:t>
            </w:r>
            <w:r w:rsidR="00EF357A" w:rsidRPr="00354E33">
              <w:rPr>
                <w:rFonts w:ascii="Book Antiqua" w:hAnsi="Book Antiqua" w:cs="Times New Roman"/>
              </w:rPr>
              <w:t>)</w:t>
            </w:r>
          </w:p>
        </w:tc>
        <w:tc>
          <w:tcPr>
            <w:tcW w:w="617" w:type="pct"/>
          </w:tcPr>
          <w:p w14:paraId="7B59F27B"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0.825</w:t>
            </w:r>
          </w:p>
        </w:tc>
      </w:tr>
      <w:tr w:rsidR="00EF357A" w:rsidRPr="00354E33" w14:paraId="4D97A968" w14:textId="77777777" w:rsidTr="008D5F33">
        <w:trPr>
          <w:trHeight w:val="206"/>
        </w:trPr>
        <w:tc>
          <w:tcPr>
            <w:tcW w:w="5000" w:type="pct"/>
            <w:gridSpan w:val="4"/>
          </w:tcPr>
          <w:p w14:paraId="71225805" w14:textId="7F997B09"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 xml:space="preserve">Killip </w:t>
            </w:r>
            <w:r w:rsidR="00D72B2A" w:rsidRPr="00354E33">
              <w:rPr>
                <w:rFonts w:ascii="Book Antiqua" w:hAnsi="Book Antiqua" w:cs="Times New Roman"/>
                <w:b/>
              </w:rPr>
              <w:t>c</w:t>
            </w:r>
            <w:r w:rsidRPr="00354E33">
              <w:rPr>
                <w:rFonts w:ascii="Book Antiqua" w:hAnsi="Book Antiqua" w:cs="Times New Roman"/>
                <w:b/>
              </w:rPr>
              <w:t xml:space="preserve">lass, </w:t>
            </w:r>
            <w:r w:rsidRPr="00354E33">
              <w:rPr>
                <w:rFonts w:ascii="Book Antiqua" w:hAnsi="Book Antiqua" w:cs="Times New Roman"/>
                <w:b/>
                <w:i/>
              </w:rPr>
              <w:t>n</w:t>
            </w:r>
            <w:r w:rsidRPr="00354E33">
              <w:rPr>
                <w:rFonts w:ascii="Book Antiqua" w:hAnsi="Book Antiqua" w:cs="Times New Roman"/>
                <w:b/>
              </w:rPr>
              <w:t xml:space="preserve"> (%)</w:t>
            </w:r>
          </w:p>
        </w:tc>
      </w:tr>
      <w:tr w:rsidR="00EF357A" w:rsidRPr="00354E33" w14:paraId="507606E0" w14:textId="77777777" w:rsidTr="008D5F33">
        <w:trPr>
          <w:trHeight w:val="206"/>
        </w:trPr>
        <w:tc>
          <w:tcPr>
            <w:tcW w:w="2740" w:type="pct"/>
          </w:tcPr>
          <w:p w14:paraId="4E4AE2B5"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Class 1</w:t>
            </w:r>
          </w:p>
        </w:tc>
        <w:tc>
          <w:tcPr>
            <w:tcW w:w="822" w:type="pct"/>
          </w:tcPr>
          <w:p w14:paraId="29E8111F" w14:textId="522FBA7C"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165 (90.2</w:t>
            </w:r>
            <w:r w:rsidR="00EF357A" w:rsidRPr="00354E33">
              <w:rPr>
                <w:rFonts w:ascii="Book Antiqua" w:hAnsi="Book Antiqua" w:cs="Times New Roman"/>
              </w:rPr>
              <w:t>)</w:t>
            </w:r>
          </w:p>
        </w:tc>
        <w:tc>
          <w:tcPr>
            <w:tcW w:w="822" w:type="pct"/>
          </w:tcPr>
          <w:p w14:paraId="46E5A429" w14:textId="48A7032D"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129 (83.8</w:t>
            </w:r>
            <w:r w:rsidR="00EF357A" w:rsidRPr="00354E33">
              <w:rPr>
                <w:rFonts w:ascii="Book Antiqua" w:hAnsi="Book Antiqua" w:cs="Times New Roman"/>
              </w:rPr>
              <w:t>)</w:t>
            </w:r>
          </w:p>
        </w:tc>
        <w:tc>
          <w:tcPr>
            <w:tcW w:w="617" w:type="pct"/>
            <w:vMerge w:val="restart"/>
          </w:tcPr>
          <w:p w14:paraId="72D780D3"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0.176</w:t>
            </w:r>
          </w:p>
        </w:tc>
      </w:tr>
      <w:tr w:rsidR="00EF357A" w:rsidRPr="00354E33" w14:paraId="34068F0F" w14:textId="77777777" w:rsidTr="008D5F33">
        <w:trPr>
          <w:trHeight w:val="216"/>
        </w:trPr>
        <w:tc>
          <w:tcPr>
            <w:tcW w:w="2740" w:type="pct"/>
          </w:tcPr>
          <w:p w14:paraId="5AF2B2B0"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Class 2</w:t>
            </w:r>
          </w:p>
        </w:tc>
        <w:tc>
          <w:tcPr>
            <w:tcW w:w="822" w:type="pct"/>
          </w:tcPr>
          <w:p w14:paraId="2BBDF8AF" w14:textId="2834C799"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11 (6.0</w:t>
            </w:r>
            <w:r w:rsidR="00EF357A" w:rsidRPr="00354E33">
              <w:rPr>
                <w:rFonts w:ascii="Book Antiqua" w:hAnsi="Book Antiqua" w:cs="Times New Roman"/>
              </w:rPr>
              <w:t>)</w:t>
            </w:r>
          </w:p>
        </w:tc>
        <w:tc>
          <w:tcPr>
            <w:tcW w:w="822" w:type="pct"/>
          </w:tcPr>
          <w:p w14:paraId="31FA16E2" w14:textId="7AD253BF"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10 (6.5</w:t>
            </w:r>
            <w:r w:rsidR="00EF357A" w:rsidRPr="00354E33">
              <w:rPr>
                <w:rFonts w:ascii="Book Antiqua" w:hAnsi="Book Antiqua" w:cs="Times New Roman"/>
              </w:rPr>
              <w:t>)</w:t>
            </w:r>
          </w:p>
        </w:tc>
        <w:tc>
          <w:tcPr>
            <w:tcW w:w="617" w:type="pct"/>
            <w:vMerge/>
          </w:tcPr>
          <w:p w14:paraId="624CB69D" w14:textId="77777777" w:rsidR="00EF357A" w:rsidRPr="00354E33" w:rsidRDefault="00EF357A" w:rsidP="00354E33">
            <w:pPr>
              <w:spacing w:line="360" w:lineRule="auto"/>
              <w:jc w:val="both"/>
              <w:rPr>
                <w:rFonts w:ascii="Book Antiqua" w:hAnsi="Book Antiqua" w:cs="Times New Roman"/>
              </w:rPr>
            </w:pPr>
          </w:p>
        </w:tc>
      </w:tr>
      <w:tr w:rsidR="00EF357A" w:rsidRPr="00354E33" w14:paraId="6D5AC80F" w14:textId="77777777" w:rsidTr="008D5F33">
        <w:trPr>
          <w:trHeight w:val="216"/>
        </w:trPr>
        <w:tc>
          <w:tcPr>
            <w:tcW w:w="2740" w:type="pct"/>
          </w:tcPr>
          <w:p w14:paraId="7AAB0D1C"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Class 3</w:t>
            </w:r>
          </w:p>
        </w:tc>
        <w:tc>
          <w:tcPr>
            <w:tcW w:w="822" w:type="pct"/>
          </w:tcPr>
          <w:p w14:paraId="0F22E323" w14:textId="45134CA9"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5 (2.7</w:t>
            </w:r>
            <w:r w:rsidR="00EF357A" w:rsidRPr="00354E33">
              <w:rPr>
                <w:rFonts w:ascii="Book Antiqua" w:hAnsi="Book Antiqua" w:cs="Times New Roman"/>
              </w:rPr>
              <w:t>)</w:t>
            </w:r>
          </w:p>
        </w:tc>
        <w:tc>
          <w:tcPr>
            <w:tcW w:w="822" w:type="pct"/>
          </w:tcPr>
          <w:p w14:paraId="487061D9" w14:textId="082BAB13"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10 (6.5)</w:t>
            </w:r>
          </w:p>
        </w:tc>
        <w:tc>
          <w:tcPr>
            <w:tcW w:w="617" w:type="pct"/>
            <w:vMerge/>
          </w:tcPr>
          <w:p w14:paraId="1A669B26" w14:textId="77777777" w:rsidR="00EF357A" w:rsidRPr="00354E33" w:rsidRDefault="00EF357A" w:rsidP="00354E33">
            <w:pPr>
              <w:spacing w:line="360" w:lineRule="auto"/>
              <w:jc w:val="both"/>
              <w:rPr>
                <w:rFonts w:ascii="Book Antiqua" w:hAnsi="Book Antiqua" w:cs="Times New Roman"/>
              </w:rPr>
            </w:pPr>
          </w:p>
        </w:tc>
      </w:tr>
      <w:tr w:rsidR="00EF357A" w:rsidRPr="00354E33" w14:paraId="311EBAF6" w14:textId="77777777" w:rsidTr="008D5F33">
        <w:trPr>
          <w:trHeight w:val="216"/>
        </w:trPr>
        <w:tc>
          <w:tcPr>
            <w:tcW w:w="2740" w:type="pct"/>
          </w:tcPr>
          <w:p w14:paraId="4EB9DDAF"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Class 4</w:t>
            </w:r>
          </w:p>
        </w:tc>
        <w:tc>
          <w:tcPr>
            <w:tcW w:w="822" w:type="pct"/>
          </w:tcPr>
          <w:p w14:paraId="4B7A748A" w14:textId="520A32C9"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2 (1.1</w:t>
            </w:r>
            <w:r w:rsidR="00EF357A" w:rsidRPr="00354E33">
              <w:rPr>
                <w:rFonts w:ascii="Book Antiqua" w:hAnsi="Book Antiqua" w:cs="Times New Roman"/>
              </w:rPr>
              <w:t>)</w:t>
            </w:r>
          </w:p>
        </w:tc>
        <w:tc>
          <w:tcPr>
            <w:tcW w:w="822" w:type="pct"/>
          </w:tcPr>
          <w:p w14:paraId="33D5B68A" w14:textId="1CEC1C69" w:rsidR="00EF357A" w:rsidRPr="00354E33" w:rsidRDefault="00D72B2A" w:rsidP="00354E33">
            <w:pPr>
              <w:spacing w:line="360" w:lineRule="auto"/>
              <w:jc w:val="both"/>
              <w:rPr>
                <w:rFonts w:ascii="Book Antiqua" w:hAnsi="Book Antiqua" w:cs="Times New Roman"/>
              </w:rPr>
            </w:pPr>
            <w:r w:rsidRPr="00354E33">
              <w:rPr>
                <w:rFonts w:ascii="Book Antiqua" w:hAnsi="Book Antiqua" w:cs="Times New Roman"/>
              </w:rPr>
              <w:t>5 (3.2</w:t>
            </w:r>
            <w:r w:rsidR="00EF357A" w:rsidRPr="00354E33">
              <w:rPr>
                <w:rFonts w:ascii="Book Antiqua" w:hAnsi="Book Antiqua" w:cs="Times New Roman"/>
              </w:rPr>
              <w:t>)</w:t>
            </w:r>
          </w:p>
        </w:tc>
        <w:tc>
          <w:tcPr>
            <w:tcW w:w="617" w:type="pct"/>
            <w:vMerge/>
          </w:tcPr>
          <w:p w14:paraId="28C88EE5" w14:textId="77777777" w:rsidR="00EF357A" w:rsidRPr="00354E33" w:rsidRDefault="00EF357A" w:rsidP="00354E33">
            <w:pPr>
              <w:spacing w:line="360" w:lineRule="auto"/>
              <w:jc w:val="both"/>
              <w:rPr>
                <w:rFonts w:ascii="Book Antiqua" w:hAnsi="Book Antiqua" w:cs="Times New Roman"/>
              </w:rPr>
            </w:pPr>
          </w:p>
        </w:tc>
      </w:tr>
      <w:tr w:rsidR="00EF357A" w:rsidRPr="00354E33" w14:paraId="431DD649" w14:textId="77777777" w:rsidTr="008D5F33">
        <w:trPr>
          <w:trHeight w:val="216"/>
        </w:trPr>
        <w:tc>
          <w:tcPr>
            <w:tcW w:w="2740" w:type="pct"/>
          </w:tcPr>
          <w:p w14:paraId="02F74C0F" w14:textId="77777777"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Left ventricular ejection fraction (%)</w:t>
            </w:r>
          </w:p>
        </w:tc>
        <w:tc>
          <w:tcPr>
            <w:tcW w:w="822" w:type="pct"/>
          </w:tcPr>
          <w:p w14:paraId="642D8302"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46.9 ± 4.7</w:t>
            </w:r>
          </w:p>
        </w:tc>
        <w:tc>
          <w:tcPr>
            <w:tcW w:w="822" w:type="pct"/>
          </w:tcPr>
          <w:p w14:paraId="4107E056"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45.8 ± 4.5</w:t>
            </w:r>
          </w:p>
        </w:tc>
        <w:tc>
          <w:tcPr>
            <w:tcW w:w="617" w:type="pct"/>
          </w:tcPr>
          <w:p w14:paraId="66361057"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0.034</w:t>
            </w:r>
          </w:p>
        </w:tc>
      </w:tr>
      <w:tr w:rsidR="00EF357A" w:rsidRPr="00354E33" w14:paraId="5F95F28A" w14:textId="77777777" w:rsidTr="008D5F33">
        <w:trPr>
          <w:trHeight w:val="206"/>
        </w:trPr>
        <w:tc>
          <w:tcPr>
            <w:tcW w:w="5000" w:type="pct"/>
            <w:gridSpan w:val="4"/>
          </w:tcPr>
          <w:p w14:paraId="6AB291F2" w14:textId="77777777"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 xml:space="preserve">Type of myocardial infarction, </w:t>
            </w:r>
            <w:r w:rsidRPr="00354E33">
              <w:rPr>
                <w:rFonts w:ascii="Book Antiqua" w:hAnsi="Book Antiqua" w:cs="Times New Roman"/>
                <w:b/>
                <w:i/>
              </w:rPr>
              <w:t>n</w:t>
            </w:r>
            <w:r w:rsidRPr="00354E33">
              <w:rPr>
                <w:rFonts w:ascii="Book Antiqua" w:hAnsi="Book Antiqua" w:cs="Times New Roman"/>
                <w:b/>
              </w:rPr>
              <w:t xml:space="preserve"> (%)</w:t>
            </w:r>
          </w:p>
        </w:tc>
      </w:tr>
      <w:tr w:rsidR="00EF357A" w:rsidRPr="00354E33" w14:paraId="58392D00" w14:textId="77777777" w:rsidTr="008D5F33">
        <w:trPr>
          <w:trHeight w:val="206"/>
        </w:trPr>
        <w:tc>
          <w:tcPr>
            <w:tcW w:w="2740" w:type="pct"/>
          </w:tcPr>
          <w:p w14:paraId="16867B1E"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AWMI</w:t>
            </w:r>
          </w:p>
        </w:tc>
        <w:tc>
          <w:tcPr>
            <w:tcW w:w="822" w:type="pct"/>
          </w:tcPr>
          <w:p w14:paraId="402DDF5A" w14:textId="439E77B7" w:rsidR="00EF357A" w:rsidRPr="00354E33" w:rsidRDefault="00F53634" w:rsidP="00354E33">
            <w:pPr>
              <w:spacing w:line="360" w:lineRule="auto"/>
              <w:jc w:val="both"/>
              <w:rPr>
                <w:rFonts w:ascii="Book Antiqua" w:hAnsi="Book Antiqua" w:cs="Times New Roman"/>
              </w:rPr>
            </w:pPr>
            <w:r w:rsidRPr="00354E33">
              <w:rPr>
                <w:rFonts w:ascii="Book Antiqua" w:hAnsi="Book Antiqua" w:cs="Times New Roman"/>
              </w:rPr>
              <w:t>98 (53.6</w:t>
            </w:r>
            <w:r w:rsidR="00EF357A" w:rsidRPr="00354E33">
              <w:rPr>
                <w:rFonts w:ascii="Book Antiqua" w:hAnsi="Book Antiqua" w:cs="Times New Roman"/>
              </w:rPr>
              <w:t>)</w:t>
            </w:r>
          </w:p>
        </w:tc>
        <w:tc>
          <w:tcPr>
            <w:tcW w:w="822" w:type="pct"/>
          </w:tcPr>
          <w:p w14:paraId="3ADE550A" w14:textId="7FF3CB95" w:rsidR="00EF357A" w:rsidRPr="00354E33" w:rsidRDefault="00F53634" w:rsidP="00354E33">
            <w:pPr>
              <w:spacing w:line="360" w:lineRule="auto"/>
              <w:jc w:val="both"/>
              <w:rPr>
                <w:rFonts w:ascii="Book Antiqua" w:hAnsi="Book Antiqua" w:cs="Times New Roman"/>
              </w:rPr>
            </w:pPr>
            <w:r w:rsidRPr="00354E33">
              <w:rPr>
                <w:rFonts w:ascii="Book Antiqua" w:hAnsi="Book Antiqua" w:cs="Times New Roman"/>
              </w:rPr>
              <w:t>88 (57.1</w:t>
            </w:r>
            <w:r w:rsidR="00EF357A" w:rsidRPr="00354E33">
              <w:rPr>
                <w:rFonts w:ascii="Book Antiqua" w:hAnsi="Book Antiqua" w:cs="Times New Roman"/>
              </w:rPr>
              <w:t>)</w:t>
            </w:r>
          </w:p>
        </w:tc>
        <w:tc>
          <w:tcPr>
            <w:tcW w:w="617" w:type="pct"/>
            <w:vMerge w:val="restart"/>
          </w:tcPr>
          <w:p w14:paraId="7E713633"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0.509</w:t>
            </w:r>
          </w:p>
        </w:tc>
      </w:tr>
      <w:tr w:rsidR="00EF357A" w:rsidRPr="00354E33" w14:paraId="70431CA0" w14:textId="77777777" w:rsidTr="008D5F33">
        <w:trPr>
          <w:trHeight w:val="206"/>
        </w:trPr>
        <w:tc>
          <w:tcPr>
            <w:tcW w:w="2740" w:type="pct"/>
          </w:tcPr>
          <w:p w14:paraId="24803730"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Non-AWMI</w:t>
            </w:r>
          </w:p>
        </w:tc>
        <w:tc>
          <w:tcPr>
            <w:tcW w:w="822" w:type="pct"/>
          </w:tcPr>
          <w:p w14:paraId="65D1EC46" w14:textId="5208D117" w:rsidR="00EF357A" w:rsidRPr="00354E33" w:rsidRDefault="00F53634" w:rsidP="00354E33">
            <w:pPr>
              <w:spacing w:line="360" w:lineRule="auto"/>
              <w:jc w:val="both"/>
              <w:rPr>
                <w:rFonts w:ascii="Book Antiqua" w:hAnsi="Book Antiqua" w:cs="Times New Roman"/>
              </w:rPr>
            </w:pPr>
            <w:r w:rsidRPr="00354E33">
              <w:rPr>
                <w:rFonts w:ascii="Book Antiqua" w:hAnsi="Book Antiqua" w:cs="Times New Roman"/>
              </w:rPr>
              <w:t>85 (46.4</w:t>
            </w:r>
            <w:r w:rsidR="00EF357A" w:rsidRPr="00354E33">
              <w:rPr>
                <w:rFonts w:ascii="Book Antiqua" w:hAnsi="Book Antiqua" w:cs="Times New Roman"/>
              </w:rPr>
              <w:t>)</w:t>
            </w:r>
          </w:p>
        </w:tc>
        <w:tc>
          <w:tcPr>
            <w:tcW w:w="822" w:type="pct"/>
          </w:tcPr>
          <w:p w14:paraId="41623057" w14:textId="34BAADC3" w:rsidR="00EF357A" w:rsidRPr="00354E33" w:rsidRDefault="00F53634" w:rsidP="00354E33">
            <w:pPr>
              <w:spacing w:line="360" w:lineRule="auto"/>
              <w:jc w:val="both"/>
              <w:rPr>
                <w:rFonts w:ascii="Book Antiqua" w:hAnsi="Book Antiqua" w:cs="Times New Roman"/>
              </w:rPr>
            </w:pPr>
            <w:r w:rsidRPr="00354E33">
              <w:rPr>
                <w:rFonts w:ascii="Book Antiqua" w:hAnsi="Book Antiqua" w:cs="Times New Roman"/>
              </w:rPr>
              <w:t>66 (42.9</w:t>
            </w:r>
            <w:r w:rsidR="00EF357A" w:rsidRPr="00354E33">
              <w:rPr>
                <w:rFonts w:ascii="Book Antiqua" w:hAnsi="Book Antiqua" w:cs="Times New Roman"/>
              </w:rPr>
              <w:t>)</w:t>
            </w:r>
          </w:p>
        </w:tc>
        <w:tc>
          <w:tcPr>
            <w:tcW w:w="617" w:type="pct"/>
            <w:vMerge/>
          </w:tcPr>
          <w:p w14:paraId="6EE55D8F" w14:textId="77777777" w:rsidR="00EF357A" w:rsidRPr="00354E33" w:rsidRDefault="00EF357A" w:rsidP="00354E33">
            <w:pPr>
              <w:spacing w:line="360" w:lineRule="auto"/>
              <w:jc w:val="both"/>
              <w:rPr>
                <w:rFonts w:ascii="Book Antiqua" w:hAnsi="Book Antiqua" w:cs="Times New Roman"/>
              </w:rPr>
            </w:pPr>
          </w:p>
        </w:tc>
      </w:tr>
      <w:tr w:rsidR="00EF357A" w:rsidRPr="00354E33" w14:paraId="06101826" w14:textId="77777777" w:rsidTr="008D5F33">
        <w:trPr>
          <w:trHeight w:val="206"/>
        </w:trPr>
        <w:tc>
          <w:tcPr>
            <w:tcW w:w="5000" w:type="pct"/>
            <w:gridSpan w:val="4"/>
          </w:tcPr>
          <w:p w14:paraId="59AE12B2" w14:textId="77777777"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 xml:space="preserve">Type of coronary artery disease, </w:t>
            </w:r>
            <w:r w:rsidRPr="00354E33">
              <w:rPr>
                <w:rFonts w:ascii="Book Antiqua" w:hAnsi="Book Antiqua" w:cs="Times New Roman"/>
                <w:b/>
                <w:i/>
              </w:rPr>
              <w:t>n</w:t>
            </w:r>
            <w:r w:rsidRPr="00354E33">
              <w:rPr>
                <w:rFonts w:ascii="Book Antiqua" w:hAnsi="Book Antiqua" w:cs="Times New Roman"/>
                <w:b/>
              </w:rPr>
              <w:t xml:space="preserve"> (%)</w:t>
            </w:r>
          </w:p>
        </w:tc>
      </w:tr>
      <w:tr w:rsidR="00EF357A" w:rsidRPr="00354E33" w14:paraId="17C6A0F7" w14:textId="77777777" w:rsidTr="008D5F33">
        <w:trPr>
          <w:trHeight w:val="206"/>
        </w:trPr>
        <w:tc>
          <w:tcPr>
            <w:tcW w:w="2740" w:type="pct"/>
          </w:tcPr>
          <w:p w14:paraId="327B2958"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SVD</w:t>
            </w:r>
          </w:p>
        </w:tc>
        <w:tc>
          <w:tcPr>
            <w:tcW w:w="822" w:type="pct"/>
          </w:tcPr>
          <w:p w14:paraId="39EDF002" w14:textId="1D8277B3" w:rsidR="00EF357A" w:rsidRPr="00354E33" w:rsidRDefault="00F53634" w:rsidP="00354E33">
            <w:pPr>
              <w:spacing w:line="360" w:lineRule="auto"/>
              <w:jc w:val="both"/>
              <w:rPr>
                <w:rFonts w:ascii="Book Antiqua" w:hAnsi="Book Antiqua" w:cs="Times New Roman"/>
              </w:rPr>
            </w:pPr>
            <w:r w:rsidRPr="00354E33">
              <w:rPr>
                <w:rFonts w:ascii="Book Antiqua" w:hAnsi="Book Antiqua" w:cs="Times New Roman"/>
              </w:rPr>
              <w:t>105 (57.4</w:t>
            </w:r>
            <w:r w:rsidR="00EF357A" w:rsidRPr="00354E33">
              <w:rPr>
                <w:rFonts w:ascii="Book Antiqua" w:hAnsi="Book Antiqua" w:cs="Times New Roman"/>
              </w:rPr>
              <w:t>)</w:t>
            </w:r>
          </w:p>
        </w:tc>
        <w:tc>
          <w:tcPr>
            <w:tcW w:w="822" w:type="pct"/>
          </w:tcPr>
          <w:p w14:paraId="781D4ACC" w14:textId="4B10EFC3" w:rsidR="00EF357A" w:rsidRPr="00354E33" w:rsidRDefault="00F53634" w:rsidP="00354E33">
            <w:pPr>
              <w:spacing w:line="360" w:lineRule="auto"/>
              <w:jc w:val="both"/>
              <w:rPr>
                <w:rFonts w:ascii="Book Antiqua" w:hAnsi="Book Antiqua" w:cs="Times New Roman"/>
              </w:rPr>
            </w:pPr>
            <w:r w:rsidRPr="00354E33">
              <w:rPr>
                <w:rFonts w:ascii="Book Antiqua" w:hAnsi="Book Antiqua" w:cs="Times New Roman"/>
              </w:rPr>
              <w:t>89 (57.8</w:t>
            </w:r>
            <w:r w:rsidR="00EF357A" w:rsidRPr="00354E33">
              <w:rPr>
                <w:rFonts w:ascii="Book Antiqua" w:hAnsi="Book Antiqua" w:cs="Times New Roman"/>
              </w:rPr>
              <w:t>)</w:t>
            </w:r>
          </w:p>
        </w:tc>
        <w:tc>
          <w:tcPr>
            <w:tcW w:w="617" w:type="pct"/>
            <w:vMerge w:val="restart"/>
          </w:tcPr>
          <w:p w14:paraId="16CB7EA8"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0.939</w:t>
            </w:r>
          </w:p>
        </w:tc>
      </w:tr>
      <w:tr w:rsidR="00EF357A" w:rsidRPr="00354E33" w14:paraId="03583C49" w14:textId="77777777" w:rsidTr="008D5F33">
        <w:trPr>
          <w:trHeight w:val="206"/>
        </w:trPr>
        <w:tc>
          <w:tcPr>
            <w:tcW w:w="2740" w:type="pct"/>
          </w:tcPr>
          <w:p w14:paraId="3A19E478"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lastRenderedPageBreak/>
              <w:t>MVD</w:t>
            </w:r>
          </w:p>
        </w:tc>
        <w:tc>
          <w:tcPr>
            <w:tcW w:w="822" w:type="pct"/>
          </w:tcPr>
          <w:p w14:paraId="0E5EA70A" w14:textId="1C066AE9" w:rsidR="00EF357A" w:rsidRPr="00354E33" w:rsidRDefault="00F53634" w:rsidP="00354E33">
            <w:pPr>
              <w:spacing w:line="360" w:lineRule="auto"/>
              <w:jc w:val="both"/>
              <w:rPr>
                <w:rFonts w:ascii="Book Antiqua" w:hAnsi="Book Antiqua" w:cs="Times New Roman"/>
              </w:rPr>
            </w:pPr>
            <w:r w:rsidRPr="00354E33">
              <w:rPr>
                <w:rFonts w:ascii="Book Antiqua" w:hAnsi="Book Antiqua" w:cs="Times New Roman"/>
              </w:rPr>
              <w:t>78 (42.6</w:t>
            </w:r>
            <w:r w:rsidR="00EF357A" w:rsidRPr="00354E33">
              <w:rPr>
                <w:rFonts w:ascii="Book Antiqua" w:hAnsi="Book Antiqua" w:cs="Times New Roman"/>
              </w:rPr>
              <w:t>)</w:t>
            </w:r>
          </w:p>
        </w:tc>
        <w:tc>
          <w:tcPr>
            <w:tcW w:w="822" w:type="pct"/>
          </w:tcPr>
          <w:p w14:paraId="603ADD22" w14:textId="60C0EF8F" w:rsidR="00EF357A" w:rsidRPr="00354E33" w:rsidRDefault="00F53634" w:rsidP="00354E33">
            <w:pPr>
              <w:spacing w:line="360" w:lineRule="auto"/>
              <w:jc w:val="both"/>
              <w:rPr>
                <w:rFonts w:ascii="Book Antiqua" w:hAnsi="Book Antiqua" w:cs="Times New Roman"/>
              </w:rPr>
            </w:pPr>
            <w:r w:rsidRPr="00354E33">
              <w:rPr>
                <w:rFonts w:ascii="Book Antiqua" w:hAnsi="Book Antiqua" w:cs="Times New Roman"/>
              </w:rPr>
              <w:t>65 (42.2</w:t>
            </w:r>
            <w:r w:rsidR="00EF357A" w:rsidRPr="00354E33">
              <w:rPr>
                <w:rFonts w:ascii="Book Antiqua" w:hAnsi="Book Antiqua" w:cs="Times New Roman"/>
              </w:rPr>
              <w:t>)</w:t>
            </w:r>
          </w:p>
        </w:tc>
        <w:tc>
          <w:tcPr>
            <w:tcW w:w="617" w:type="pct"/>
            <w:vMerge/>
          </w:tcPr>
          <w:p w14:paraId="4D424B86" w14:textId="77777777" w:rsidR="00EF357A" w:rsidRPr="00354E33" w:rsidRDefault="00EF357A" w:rsidP="00354E33">
            <w:pPr>
              <w:spacing w:line="360" w:lineRule="auto"/>
              <w:jc w:val="both"/>
              <w:rPr>
                <w:rFonts w:ascii="Book Antiqua" w:hAnsi="Book Antiqua" w:cs="Times New Roman"/>
              </w:rPr>
            </w:pPr>
          </w:p>
        </w:tc>
      </w:tr>
      <w:tr w:rsidR="00EF357A" w:rsidRPr="00354E33" w14:paraId="23862193" w14:textId="77777777" w:rsidTr="008D5F33">
        <w:trPr>
          <w:trHeight w:val="206"/>
        </w:trPr>
        <w:tc>
          <w:tcPr>
            <w:tcW w:w="2740" w:type="pct"/>
          </w:tcPr>
          <w:p w14:paraId="6B0D5F82" w14:textId="7F3BB757" w:rsidR="00EF357A" w:rsidRPr="00354E33" w:rsidRDefault="00EF357A">
            <w:pPr>
              <w:spacing w:line="360" w:lineRule="auto"/>
              <w:jc w:val="both"/>
              <w:rPr>
                <w:rFonts w:ascii="Book Antiqua" w:hAnsi="Book Antiqua" w:cs="Times New Roman"/>
                <w:b/>
              </w:rPr>
            </w:pPr>
            <w:r w:rsidRPr="00354E33">
              <w:rPr>
                <w:rFonts w:ascii="Book Antiqua" w:hAnsi="Book Antiqua" w:cs="Times New Roman"/>
                <w:b/>
              </w:rPr>
              <w:t>Symptoms to needle time, h</w:t>
            </w:r>
          </w:p>
        </w:tc>
        <w:tc>
          <w:tcPr>
            <w:tcW w:w="822" w:type="pct"/>
          </w:tcPr>
          <w:p w14:paraId="7B15F7C2"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5.2 ± 3.4</w:t>
            </w:r>
          </w:p>
        </w:tc>
        <w:tc>
          <w:tcPr>
            <w:tcW w:w="822" w:type="pct"/>
          </w:tcPr>
          <w:p w14:paraId="14CEBF25"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5.8 ± 4.5</w:t>
            </w:r>
          </w:p>
        </w:tc>
        <w:tc>
          <w:tcPr>
            <w:tcW w:w="617" w:type="pct"/>
          </w:tcPr>
          <w:p w14:paraId="5A87B70C"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0.125</w:t>
            </w:r>
          </w:p>
        </w:tc>
      </w:tr>
      <w:tr w:rsidR="00EF357A" w:rsidRPr="00354E33" w14:paraId="2E9373C1" w14:textId="77777777" w:rsidTr="008D5F33">
        <w:trPr>
          <w:trHeight w:val="206"/>
        </w:trPr>
        <w:tc>
          <w:tcPr>
            <w:tcW w:w="2740" w:type="pct"/>
          </w:tcPr>
          <w:p w14:paraId="6BC2D28D" w14:textId="30F584F5" w:rsidR="00EF357A" w:rsidRPr="00354E33" w:rsidRDefault="00EF357A">
            <w:pPr>
              <w:spacing w:line="360" w:lineRule="auto"/>
              <w:jc w:val="both"/>
              <w:rPr>
                <w:rFonts w:ascii="Book Antiqua" w:hAnsi="Book Antiqua" w:cs="Times New Roman"/>
                <w:b/>
              </w:rPr>
            </w:pPr>
            <w:r w:rsidRPr="00354E33">
              <w:rPr>
                <w:rFonts w:ascii="Book Antiqua" w:hAnsi="Book Antiqua" w:cs="Times New Roman"/>
                <w:b/>
              </w:rPr>
              <w:t>Thrombolysis to PCI time, h</w:t>
            </w:r>
          </w:p>
        </w:tc>
        <w:tc>
          <w:tcPr>
            <w:tcW w:w="822" w:type="pct"/>
          </w:tcPr>
          <w:p w14:paraId="2C14565F"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16.9 ± 5.3</w:t>
            </w:r>
          </w:p>
        </w:tc>
        <w:tc>
          <w:tcPr>
            <w:tcW w:w="822" w:type="pct"/>
          </w:tcPr>
          <w:p w14:paraId="23424A9D"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44.1 ± 14.7</w:t>
            </w:r>
          </w:p>
        </w:tc>
        <w:tc>
          <w:tcPr>
            <w:tcW w:w="617" w:type="pct"/>
          </w:tcPr>
          <w:p w14:paraId="4135232E" w14:textId="77777777" w:rsidR="00EF357A" w:rsidRPr="00354E33" w:rsidRDefault="00EF357A" w:rsidP="00354E33">
            <w:pPr>
              <w:spacing w:line="360" w:lineRule="auto"/>
              <w:jc w:val="both"/>
              <w:rPr>
                <w:rFonts w:ascii="Book Antiqua" w:hAnsi="Book Antiqua" w:cs="Times New Roman"/>
              </w:rPr>
            </w:pPr>
            <w:r w:rsidRPr="00354E33">
              <w:rPr>
                <w:rFonts w:ascii="Book Antiqua" w:hAnsi="Book Antiqua" w:cs="Times New Roman"/>
              </w:rPr>
              <w:t>0.001</w:t>
            </w:r>
          </w:p>
        </w:tc>
      </w:tr>
    </w:tbl>
    <w:p w14:paraId="4D8415B7" w14:textId="328A4974" w:rsidR="00EF357A" w:rsidRPr="00354E33" w:rsidRDefault="00EF357A" w:rsidP="00354E33">
      <w:pPr>
        <w:spacing w:line="360" w:lineRule="auto"/>
        <w:jc w:val="both"/>
        <w:rPr>
          <w:rFonts w:ascii="Book Antiqua" w:hAnsi="Book Antiqua"/>
          <w:lang w:eastAsia="zh-CN"/>
        </w:rPr>
      </w:pPr>
      <w:r w:rsidRPr="00354E33">
        <w:rPr>
          <w:rFonts w:ascii="Book Antiqua" w:hAnsi="Book Antiqua"/>
        </w:rPr>
        <w:t xml:space="preserve">AWMI: </w:t>
      </w:r>
      <w:r w:rsidR="005D1FA8" w:rsidRPr="00354E33">
        <w:rPr>
          <w:rFonts w:ascii="Book Antiqua" w:hAnsi="Book Antiqua"/>
          <w:lang w:eastAsia="zh-CN"/>
        </w:rPr>
        <w:t>A</w:t>
      </w:r>
      <w:r w:rsidRPr="00354E33">
        <w:rPr>
          <w:rFonts w:ascii="Book Antiqua" w:hAnsi="Book Antiqua"/>
        </w:rPr>
        <w:t xml:space="preserve">nterior wall ST segment elevation myocardial infarction; Non-AWMI: </w:t>
      </w:r>
      <w:r w:rsidR="005D1FA8" w:rsidRPr="00354E33">
        <w:rPr>
          <w:rFonts w:ascii="Book Antiqua" w:hAnsi="Book Antiqua"/>
          <w:lang w:eastAsia="zh-CN"/>
        </w:rPr>
        <w:t>N</w:t>
      </w:r>
      <w:r w:rsidRPr="00354E33">
        <w:rPr>
          <w:rFonts w:ascii="Book Antiqua" w:hAnsi="Book Antiqua"/>
        </w:rPr>
        <w:t xml:space="preserve">on-anterior wall ST segment elevation myocardial infarction; SVD: </w:t>
      </w:r>
      <w:r w:rsidR="005D1FA8" w:rsidRPr="00354E33">
        <w:rPr>
          <w:rFonts w:ascii="Book Antiqua" w:hAnsi="Book Antiqua"/>
          <w:lang w:eastAsia="zh-CN"/>
        </w:rPr>
        <w:t>S</w:t>
      </w:r>
      <w:r w:rsidRPr="00354E33">
        <w:rPr>
          <w:rFonts w:ascii="Book Antiqua" w:hAnsi="Book Antiqua"/>
        </w:rPr>
        <w:t xml:space="preserve">ingle vessel disease; MVD: </w:t>
      </w:r>
      <w:r w:rsidR="005D1FA8" w:rsidRPr="00354E33">
        <w:rPr>
          <w:rFonts w:ascii="Book Antiqua" w:hAnsi="Book Antiqua"/>
          <w:lang w:eastAsia="zh-CN"/>
        </w:rPr>
        <w:t>M</w:t>
      </w:r>
      <w:r w:rsidRPr="00354E33">
        <w:rPr>
          <w:rFonts w:ascii="Book Antiqua" w:hAnsi="Book Antiqua"/>
        </w:rPr>
        <w:t>ulti-vessel disease</w:t>
      </w:r>
      <w:r w:rsidR="00A3695B" w:rsidRPr="00354E33">
        <w:rPr>
          <w:rFonts w:ascii="Book Antiqua" w:hAnsi="Book Antiqua"/>
          <w:lang w:eastAsia="zh-CN"/>
        </w:rPr>
        <w:t xml:space="preserve">; </w:t>
      </w:r>
      <w:r w:rsidR="00A3695B" w:rsidRPr="00354E33">
        <w:rPr>
          <w:rFonts w:ascii="Book Antiqua" w:hAnsi="Book Antiqua" w:cs="Book Antiqua"/>
          <w:color w:val="000000"/>
          <w:lang w:eastAsia="zh-CN"/>
        </w:rPr>
        <w:t>PCI: P</w:t>
      </w:r>
      <w:r w:rsidR="00A3695B" w:rsidRPr="00354E33">
        <w:rPr>
          <w:rFonts w:ascii="Book Antiqua" w:eastAsia="Book Antiqua" w:hAnsi="Book Antiqua" w:cs="Book Antiqua"/>
          <w:color w:val="000000"/>
        </w:rPr>
        <w:t>ercutaneous coronary intervention</w:t>
      </w:r>
      <w:r w:rsidR="00A3695B" w:rsidRPr="00354E33">
        <w:rPr>
          <w:rFonts w:ascii="Book Antiqua" w:hAnsi="Book Antiqua" w:cs="Book Antiqua"/>
          <w:color w:val="000000"/>
          <w:lang w:eastAsia="zh-CN"/>
        </w:rPr>
        <w:t>.</w:t>
      </w:r>
    </w:p>
    <w:p w14:paraId="0C0ED0F5" w14:textId="66757C5A" w:rsidR="00EF357A" w:rsidRPr="00354E33" w:rsidRDefault="00EF357A" w:rsidP="00354E33">
      <w:pPr>
        <w:spacing w:line="360" w:lineRule="auto"/>
        <w:jc w:val="both"/>
        <w:rPr>
          <w:rFonts w:ascii="Book Antiqua" w:hAnsi="Book Antiqua"/>
          <w:b/>
          <w:lang w:eastAsia="zh-CN"/>
        </w:rPr>
      </w:pPr>
      <w:r w:rsidRPr="00354E33">
        <w:rPr>
          <w:rFonts w:ascii="Book Antiqua" w:hAnsi="Book Antiqua"/>
          <w:lang w:eastAsia="zh-CN"/>
        </w:rPr>
        <w:br w:type="page"/>
      </w:r>
      <w:r w:rsidR="000C2BA7" w:rsidRPr="00354E33">
        <w:rPr>
          <w:rFonts w:ascii="Book Antiqua" w:hAnsi="Book Antiqua"/>
          <w:b/>
        </w:rPr>
        <w:lastRenderedPageBreak/>
        <w:t>Table 2</w:t>
      </w:r>
      <w:r w:rsidRPr="00354E33">
        <w:rPr>
          <w:rFonts w:ascii="Book Antiqua" w:hAnsi="Book Antiqua"/>
          <w:b/>
        </w:rPr>
        <w:t xml:space="preserve"> Outcomes based on </w:t>
      </w:r>
      <w:r w:rsidR="00B778D0" w:rsidRPr="00354E33">
        <w:rPr>
          <w:rFonts w:ascii="Book Antiqua" w:hAnsi="Book Antiqua"/>
          <w:b/>
          <w:lang w:eastAsia="zh-CN"/>
        </w:rPr>
        <w:t>p</w:t>
      </w:r>
      <w:r w:rsidRPr="00354E33">
        <w:rPr>
          <w:rFonts w:ascii="Book Antiqua" w:hAnsi="Book Antiqua"/>
          <w:b/>
        </w:rPr>
        <w:t xml:space="preserve">rimary and </w:t>
      </w:r>
      <w:r w:rsidR="00B778D0" w:rsidRPr="00354E33">
        <w:rPr>
          <w:rFonts w:ascii="Book Antiqua" w:hAnsi="Book Antiqua"/>
          <w:b/>
          <w:lang w:eastAsia="zh-CN"/>
        </w:rPr>
        <w:t>s</w:t>
      </w:r>
      <w:r w:rsidRPr="00354E33">
        <w:rPr>
          <w:rFonts w:ascii="Book Antiqua" w:hAnsi="Book Antiqua"/>
          <w:b/>
        </w:rPr>
        <w:t xml:space="preserve">econdary </w:t>
      </w:r>
      <w:r w:rsidR="00B778D0" w:rsidRPr="00354E33">
        <w:rPr>
          <w:rFonts w:ascii="Book Antiqua" w:hAnsi="Book Antiqua"/>
          <w:b/>
          <w:lang w:eastAsia="zh-CN"/>
        </w:rPr>
        <w:t>e</w:t>
      </w:r>
      <w:r w:rsidRPr="00354E33">
        <w:rPr>
          <w:rFonts w:ascii="Book Antiqua" w:hAnsi="Book Antiqua"/>
          <w:b/>
        </w:rPr>
        <w:t>ndpoints in the two study groups</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3114"/>
        <w:gridCol w:w="2162"/>
        <w:gridCol w:w="2202"/>
        <w:gridCol w:w="1882"/>
      </w:tblGrid>
      <w:tr w:rsidR="00EF357A" w:rsidRPr="00354E33" w14:paraId="08DA08E3" w14:textId="77777777" w:rsidTr="0053484A">
        <w:trPr>
          <w:trHeight w:val="560"/>
        </w:trPr>
        <w:tc>
          <w:tcPr>
            <w:tcW w:w="0" w:type="pct"/>
            <w:tcBorders>
              <w:top w:val="single" w:sz="4" w:space="0" w:color="auto"/>
              <w:bottom w:val="single" w:sz="4" w:space="0" w:color="auto"/>
            </w:tcBorders>
          </w:tcPr>
          <w:p w14:paraId="06A17B52" w14:textId="22F54AF0"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 xml:space="preserve">Clinical </w:t>
            </w:r>
            <w:r w:rsidR="004052BA" w:rsidRPr="00354E33">
              <w:rPr>
                <w:rFonts w:ascii="Book Antiqua" w:hAnsi="Book Antiqua" w:cs="Times New Roman"/>
                <w:b/>
                <w:lang w:eastAsia="zh-CN"/>
              </w:rPr>
              <w:t>o</w:t>
            </w:r>
            <w:r w:rsidRPr="00354E33">
              <w:rPr>
                <w:rFonts w:ascii="Book Antiqua" w:hAnsi="Book Antiqua" w:cs="Times New Roman"/>
                <w:b/>
              </w:rPr>
              <w:t>utcome</w:t>
            </w:r>
          </w:p>
        </w:tc>
        <w:tc>
          <w:tcPr>
            <w:tcW w:w="0" w:type="pct"/>
            <w:tcBorders>
              <w:top w:val="single" w:sz="4" w:space="0" w:color="auto"/>
              <w:bottom w:val="single" w:sz="4" w:space="0" w:color="auto"/>
            </w:tcBorders>
          </w:tcPr>
          <w:p w14:paraId="597CC7F2" w14:textId="01B00227"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Routine</w:t>
            </w:r>
            <w:r w:rsidR="004052BA" w:rsidRPr="00354E33">
              <w:rPr>
                <w:rFonts w:ascii="Book Antiqua" w:hAnsi="Book Antiqua" w:cs="Times New Roman"/>
                <w:b/>
                <w:lang w:eastAsia="zh-CN"/>
              </w:rPr>
              <w:t xml:space="preserve"> </w:t>
            </w:r>
            <w:r w:rsidRPr="00354E33">
              <w:rPr>
                <w:rFonts w:ascii="Book Antiqua" w:hAnsi="Book Antiqua" w:cs="Times New Roman"/>
                <w:b/>
              </w:rPr>
              <w:t>(</w:t>
            </w:r>
            <w:r w:rsidRPr="00354E33">
              <w:rPr>
                <w:rFonts w:ascii="Book Antiqua" w:hAnsi="Book Antiqua" w:cs="Times New Roman"/>
                <w:b/>
                <w:i/>
              </w:rPr>
              <w:t>n</w:t>
            </w:r>
            <w:r w:rsidR="004052BA" w:rsidRPr="00354E33">
              <w:rPr>
                <w:rFonts w:ascii="Book Antiqua" w:hAnsi="Book Antiqua" w:cs="Times New Roman"/>
                <w:b/>
                <w:lang w:eastAsia="zh-CN"/>
              </w:rPr>
              <w:t xml:space="preserve"> </w:t>
            </w:r>
            <w:r w:rsidRPr="00354E33">
              <w:rPr>
                <w:rFonts w:ascii="Book Antiqua" w:hAnsi="Book Antiqua" w:cs="Times New Roman"/>
                <w:b/>
              </w:rPr>
              <w:t>=</w:t>
            </w:r>
            <w:r w:rsidR="004052BA" w:rsidRPr="00354E33">
              <w:rPr>
                <w:rFonts w:ascii="Book Antiqua" w:hAnsi="Book Antiqua" w:cs="Times New Roman"/>
                <w:b/>
                <w:lang w:eastAsia="zh-CN"/>
              </w:rPr>
              <w:t xml:space="preserve"> </w:t>
            </w:r>
            <w:r w:rsidRPr="00354E33">
              <w:rPr>
                <w:rFonts w:ascii="Book Antiqua" w:hAnsi="Book Antiqua" w:cs="Times New Roman"/>
                <w:b/>
              </w:rPr>
              <w:t>183)</w:t>
            </w:r>
          </w:p>
        </w:tc>
        <w:tc>
          <w:tcPr>
            <w:tcW w:w="0" w:type="pct"/>
            <w:tcBorders>
              <w:top w:val="single" w:sz="4" w:space="0" w:color="auto"/>
              <w:bottom w:val="single" w:sz="4" w:space="0" w:color="auto"/>
            </w:tcBorders>
          </w:tcPr>
          <w:p w14:paraId="20D689ED" w14:textId="2007382E"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Delayed</w:t>
            </w:r>
            <w:r w:rsidR="004052BA" w:rsidRPr="00354E33">
              <w:rPr>
                <w:rFonts w:ascii="Book Antiqua" w:hAnsi="Book Antiqua" w:cs="Times New Roman"/>
                <w:b/>
                <w:lang w:eastAsia="zh-CN"/>
              </w:rPr>
              <w:t xml:space="preserve"> </w:t>
            </w:r>
            <w:r w:rsidRPr="00354E33">
              <w:rPr>
                <w:rFonts w:ascii="Book Antiqua" w:hAnsi="Book Antiqua" w:cs="Times New Roman"/>
                <w:b/>
              </w:rPr>
              <w:t>(</w:t>
            </w:r>
            <w:r w:rsidRPr="00354E33">
              <w:rPr>
                <w:rFonts w:ascii="Book Antiqua" w:hAnsi="Book Antiqua" w:cs="Times New Roman"/>
                <w:b/>
                <w:i/>
              </w:rPr>
              <w:t>n</w:t>
            </w:r>
            <w:r w:rsidR="004052BA" w:rsidRPr="00354E33">
              <w:rPr>
                <w:rFonts w:ascii="Book Antiqua" w:hAnsi="Book Antiqua" w:cs="Times New Roman"/>
                <w:b/>
                <w:lang w:eastAsia="zh-CN"/>
              </w:rPr>
              <w:t xml:space="preserve"> </w:t>
            </w:r>
            <w:r w:rsidRPr="00354E33">
              <w:rPr>
                <w:rFonts w:ascii="Book Antiqua" w:hAnsi="Book Antiqua" w:cs="Times New Roman"/>
                <w:b/>
              </w:rPr>
              <w:t>=</w:t>
            </w:r>
            <w:r w:rsidR="004052BA" w:rsidRPr="00354E33">
              <w:rPr>
                <w:rFonts w:ascii="Book Antiqua" w:hAnsi="Book Antiqua" w:cs="Times New Roman"/>
                <w:b/>
                <w:lang w:eastAsia="zh-CN"/>
              </w:rPr>
              <w:t xml:space="preserve"> </w:t>
            </w:r>
            <w:r w:rsidRPr="00354E33">
              <w:rPr>
                <w:rFonts w:ascii="Book Antiqua" w:hAnsi="Book Antiqua" w:cs="Times New Roman"/>
                <w:b/>
              </w:rPr>
              <w:t>154)</w:t>
            </w:r>
          </w:p>
        </w:tc>
        <w:tc>
          <w:tcPr>
            <w:tcW w:w="0" w:type="pct"/>
            <w:tcBorders>
              <w:top w:val="single" w:sz="4" w:space="0" w:color="auto"/>
              <w:bottom w:val="single" w:sz="4" w:space="0" w:color="auto"/>
            </w:tcBorders>
          </w:tcPr>
          <w:p w14:paraId="61760CE8" w14:textId="59A72FA4" w:rsidR="00EF357A" w:rsidRPr="00354E33" w:rsidRDefault="004052BA" w:rsidP="00354E33">
            <w:pPr>
              <w:spacing w:line="360" w:lineRule="auto"/>
              <w:jc w:val="both"/>
              <w:rPr>
                <w:rFonts w:ascii="Book Antiqua" w:hAnsi="Book Antiqua" w:cs="Times New Roman"/>
                <w:b/>
              </w:rPr>
            </w:pPr>
            <w:r w:rsidRPr="00354E33">
              <w:rPr>
                <w:rFonts w:ascii="Book Antiqua" w:hAnsi="Book Antiqua" w:cs="Times New Roman"/>
                <w:b/>
                <w:i/>
                <w:lang w:eastAsia="zh-CN"/>
              </w:rPr>
              <w:t>P</w:t>
            </w:r>
            <w:r w:rsidRPr="00354E33">
              <w:rPr>
                <w:rFonts w:ascii="Book Antiqua" w:hAnsi="Book Antiqua" w:cs="Times New Roman"/>
                <w:b/>
                <w:lang w:eastAsia="zh-CN"/>
              </w:rPr>
              <w:t xml:space="preserve"> </w:t>
            </w:r>
            <w:r w:rsidR="00EF357A" w:rsidRPr="00354E33">
              <w:rPr>
                <w:rFonts w:ascii="Book Antiqua" w:hAnsi="Book Antiqua" w:cs="Times New Roman"/>
                <w:b/>
              </w:rPr>
              <w:t>value</w:t>
            </w:r>
          </w:p>
        </w:tc>
      </w:tr>
      <w:tr w:rsidR="00EF357A" w:rsidRPr="00354E33" w14:paraId="4AF34EAD" w14:textId="77777777" w:rsidTr="0053484A">
        <w:trPr>
          <w:trHeight w:val="377"/>
        </w:trPr>
        <w:tc>
          <w:tcPr>
            <w:tcW w:w="0" w:type="pct"/>
            <w:gridSpan w:val="4"/>
            <w:tcBorders>
              <w:top w:val="single" w:sz="4" w:space="0" w:color="auto"/>
            </w:tcBorders>
          </w:tcPr>
          <w:p w14:paraId="2F938F75" w14:textId="77777777"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 xml:space="preserve">Primary endpoints, </w:t>
            </w:r>
            <w:r w:rsidRPr="00354E33">
              <w:rPr>
                <w:rFonts w:ascii="Book Antiqua" w:hAnsi="Book Antiqua" w:cs="Times New Roman"/>
                <w:b/>
                <w:i/>
              </w:rPr>
              <w:t>n</w:t>
            </w:r>
            <w:r w:rsidRPr="00354E33">
              <w:rPr>
                <w:rFonts w:ascii="Book Antiqua" w:hAnsi="Book Antiqua" w:cs="Times New Roman"/>
                <w:b/>
              </w:rPr>
              <w:t xml:space="preserve"> (%)</w:t>
            </w:r>
          </w:p>
        </w:tc>
      </w:tr>
      <w:tr w:rsidR="002A4725" w:rsidRPr="00354E33" w14:paraId="24CF2F81" w14:textId="77777777" w:rsidTr="0053484A">
        <w:trPr>
          <w:trHeight w:val="279"/>
        </w:trPr>
        <w:tc>
          <w:tcPr>
            <w:tcW w:w="0" w:type="pct"/>
          </w:tcPr>
          <w:p w14:paraId="39E4A6CB" w14:textId="6E990AE4" w:rsidR="002A4725" w:rsidRPr="00354E33" w:rsidRDefault="002A4725" w:rsidP="0053484A">
            <w:pPr>
              <w:spacing w:line="360" w:lineRule="auto"/>
              <w:rPr>
                <w:rFonts w:ascii="Book Antiqua" w:hAnsi="Book Antiqua"/>
              </w:rPr>
            </w:pPr>
            <w:r w:rsidRPr="00354E33">
              <w:rPr>
                <w:rFonts w:ascii="Book Antiqua" w:hAnsi="Book Antiqua" w:cs="Times New Roman"/>
              </w:rPr>
              <w:t>MACCE</w:t>
            </w:r>
            <w:r w:rsidRPr="00354E33" w:rsidDel="00AB5ED1">
              <w:rPr>
                <w:rFonts w:ascii="Book Antiqua" w:hAnsi="Book Antiqua" w:cs="Times New Roman"/>
              </w:rPr>
              <w:t xml:space="preserve"> </w:t>
            </w:r>
          </w:p>
        </w:tc>
        <w:tc>
          <w:tcPr>
            <w:tcW w:w="0" w:type="pct"/>
          </w:tcPr>
          <w:p w14:paraId="13DF8294" w14:textId="6318CA10" w:rsidR="002A4725" w:rsidRPr="00354E33" w:rsidRDefault="002A4725" w:rsidP="002A4725">
            <w:pPr>
              <w:spacing w:line="360" w:lineRule="auto"/>
              <w:jc w:val="both"/>
              <w:rPr>
                <w:rFonts w:ascii="Book Antiqua" w:hAnsi="Book Antiqua"/>
              </w:rPr>
            </w:pPr>
            <w:r w:rsidRPr="00354E33">
              <w:rPr>
                <w:rFonts w:ascii="Book Antiqua" w:hAnsi="Book Antiqua" w:cs="Times New Roman"/>
              </w:rPr>
              <w:t>16 (8.7)</w:t>
            </w:r>
          </w:p>
        </w:tc>
        <w:tc>
          <w:tcPr>
            <w:tcW w:w="0" w:type="pct"/>
          </w:tcPr>
          <w:p w14:paraId="00A13086" w14:textId="490CC13C" w:rsidR="002A4725" w:rsidRPr="00354E33" w:rsidRDefault="002A4725" w:rsidP="002A4725">
            <w:pPr>
              <w:spacing w:line="360" w:lineRule="auto"/>
              <w:jc w:val="both"/>
              <w:rPr>
                <w:rFonts w:ascii="Book Antiqua" w:hAnsi="Book Antiqua"/>
              </w:rPr>
            </w:pPr>
            <w:r w:rsidRPr="00354E33">
              <w:rPr>
                <w:rFonts w:ascii="Book Antiqua" w:hAnsi="Book Antiqua" w:cs="Times New Roman"/>
              </w:rPr>
              <w:t>20 (12.9)</w:t>
            </w:r>
          </w:p>
        </w:tc>
        <w:tc>
          <w:tcPr>
            <w:tcW w:w="0" w:type="pct"/>
          </w:tcPr>
          <w:p w14:paraId="42CF4678" w14:textId="095DEEDF" w:rsidR="002A4725" w:rsidRPr="00354E33" w:rsidRDefault="002A4725" w:rsidP="002A4725">
            <w:pPr>
              <w:spacing w:line="360" w:lineRule="auto"/>
              <w:jc w:val="both"/>
              <w:rPr>
                <w:rFonts w:ascii="Book Antiqua" w:hAnsi="Book Antiqua"/>
              </w:rPr>
            </w:pPr>
            <w:r w:rsidRPr="00354E33">
              <w:rPr>
                <w:rFonts w:ascii="Book Antiqua" w:hAnsi="Book Antiqua" w:cs="Times New Roman"/>
              </w:rPr>
              <w:t>0.152</w:t>
            </w:r>
          </w:p>
        </w:tc>
      </w:tr>
      <w:tr w:rsidR="002A4725" w:rsidRPr="00354E33" w14:paraId="0AC51D35" w14:textId="77777777" w:rsidTr="0053484A">
        <w:trPr>
          <w:trHeight w:val="279"/>
        </w:trPr>
        <w:tc>
          <w:tcPr>
            <w:tcW w:w="0" w:type="pct"/>
            <w:gridSpan w:val="4"/>
          </w:tcPr>
          <w:p w14:paraId="5373565D" w14:textId="7DCAFDEE" w:rsidR="002A4725" w:rsidRPr="00354E33" w:rsidRDefault="002A4725" w:rsidP="002A4725">
            <w:pPr>
              <w:spacing w:line="360" w:lineRule="auto"/>
              <w:jc w:val="both"/>
              <w:rPr>
                <w:rFonts w:ascii="Book Antiqua" w:hAnsi="Book Antiqua"/>
              </w:rPr>
            </w:pPr>
            <w:r w:rsidRPr="00354E33">
              <w:rPr>
                <w:rFonts w:ascii="Book Antiqua" w:hAnsi="Book Antiqua" w:cs="Times New Roman"/>
                <w:b/>
              </w:rPr>
              <w:t xml:space="preserve">Secondary endpoints, </w:t>
            </w:r>
            <w:r w:rsidRPr="00354E33">
              <w:rPr>
                <w:rFonts w:ascii="Book Antiqua" w:hAnsi="Book Antiqua" w:cs="Times New Roman"/>
                <w:b/>
                <w:i/>
              </w:rPr>
              <w:t>n</w:t>
            </w:r>
            <w:r w:rsidRPr="00354E33">
              <w:rPr>
                <w:rFonts w:ascii="Book Antiqua" w:hAnsi="Book Antiqua" w:cs="Times New Roman"/>
                <w:b/>
              </w:rPr>
              <w:t xml:space="preserve"> (%)</w:t>
            </w:r>
          </w:p>
        </w:tc>
      </w:tr>
      <w:tr w:rsidR="002A4725" w:rsidRPr="00354E33" w14:paraId="2BD6377A" w14:textId="77777777" w:rsidTr="0053484A">
        <w:trPr>
          <w:trHeight w:val="279"/>
        </w:trPr>
        <w:tc>
          <w:tcPr>
            <w:tcW w:w="0" w:type="pct"/>
          </w:tcPr>
          <w:p w14:paraId="66131E8B" w14:textId="0C1B31BB" w:rsidR="002A4725" w:rsidRPr="00354E33" w:rsidRDefault="002A4725" w:rsidP="002A4725">
            <w:pPr>
              <w:spacing w:line="360" w:lineRule="auto"/>
              <w:jc w:val="both"/>
              <w:rPr>
                <w:rFonts w:ascii="Book Antiqua" w:hAnsi="Book Antiqua"/>
              </w:rPr>
            </w:pPr>
            <w:r w:rsidRPr="00354E33">
              <w:rPr>
                <w:rFonts w:ascii="Book Antiqua" w:hAnsi="Book Antiqua" w:cs="Times New Roman"/>
              </w:rPr>
              <w:t>Death</w:t>
            </w:r>
          </w:p>
        </w:tc>
        <w:tc>
          <w:tcPr>
            <w:tcW w:w="0" w:type="pct"/>
          </w:tcPr>
          <w:p w14:paraId="0687BA1A" w14:textId="0A4F7986" w:rsidR="002A4725" w:rsidRPr="00354E33" w:rsidRDefault="002A4725" w:rsidP="002A4725">
            <w:pPr>
              <w:spacing w:line="360" w:lineRule="auto"/>
              <w:jc w:val="both"/>
              <w:rPr>
                <w:rFonts w:ascii="Book Antiqua" w:hAnsi="Book Antiqua"/>
              </w:rPr>
            </w:pPr>
            <w:r w:rsidRPr="00354E33">
              <w:rPr>
                <w:rFonts w:ascii="Book Antiqua" w:hAnsi="Book Antiqua" w:cs="Times New Roman"/>
              </w:rPr>
              <w:t>5 (2.7)</w:t>
            </w:r>
          </w:p>
        </w:tc>
        <w:tc>
          <w:tcPr>
            <w:tcW w:w="0" w:type="pct"/>
          </w:tcPr>
          <w:p w14:paraId="1FFB37BC" w14:textId="25F5D210" w:rsidR="002A4725" w:rsidRPr="00354E33" w:rsidRDefault="002A4725" w:rsidP="002A4725">
            <w:pPr>
              <w:spacing w:line="360" w:lineRule="auto"/>
              <w:jc w:val="both"/>
              <w:rPr>
                <w:rFonts w:ascii="Book Antiqua" w:hAnsi="Book Antiqua"/>
              </w:rPr>
            </w:pPr>
            <w:r w:rsidRPr="00354E33">
              <w:rPr>
                <w:rFonts w:ascii="Book Antiqua" w:hAnsi="Book Antiqua" w:cs="Times New Roman"/>
              </w:rPr>
              <w:t>3 (1.9)</w:t>
            </w:r>
          </w:p>
        </w:tc>
        <w:tc>
          <w:tcPr>
            <w:tcW w:w="0" w:type="pct"/>
          </w:tcPr>
          <w:p w14:paraId="0395FB4C" w14:textId="6288751F" w:rsidR="002A4725" w:rsidRPr="00354E33" w:rsidRDefault="002A4725" w:rsidP="002A4725">
            <w:pPr>
              <w:spacing w:line="360" w:lineRule="auto"/>
              <w:jc w:val="both"/>
              <w:rPr>
                <w:rFonts w:ascii="Book Antiqua" w:hAnsi="Book Antiqua"/>
              </w:rPr>
            </w:pPr>
            <w:r w:rsidRPr="00354E33">
              <w:rPr>
                <w:rFonts w:ascii="Book Antiqua" w:hAnsi="Book Antiqua" w:cs="Times New Roman"/>
              </w:rPr>
              <w:t>0.732</w:t>
            </w:r>
          </w:p>
        </w:tc>
      </w:tr>
      <w:tr w:rsidR="002A4725" w:rsidRPr="00354E33" w14:paraId="793F2E73" w14:textId="77777777" w:rsidTr="0053484A">
        <w:trPr>
          <w:trHeight w:val="279"/>
        </w:trPr>
        <w:tc>
          <w:tcPr>
            <w:tcW w:w="0" w:type="pct"/>
          </w:tcPr>
          <w:p w14:paraId="5F6F1018"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 xml:space="preserve">Myocardial infarction </w:t>
            </w:r>
          </w:p>
        </w:tc>
        <w:tc>
          <w:tcPr>
            <w:tcW w:w="0" w:type="pct"/>
          </w:tcPr>
          <w:p w14:paraId="42C942F8" w14:textId="7447C0FE"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2 (1.1)</w:t>
            </w:r>
          </w:p>
        </w:tc>
        <w:tc>
          <w:tcPr>
            <w:tcW w:w="0" w:type="pct"/>
          </w:tcPr>
          <w:p w14:paraId="3E1B08F3" w14:textId="2C8A5C9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7 (4.5)</w:t>
            </w:r>
          </w:p>
        </w:tc>
        <w:tc>
          <w:tcPr>
            <w:tcW w:w="0" w:type="pct"/>
          </w:tcPr>
          <w:p w14:paraId="2E33187D"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0.085</w:t>
            </w:r>
          </w:p>
        </w:tc>
      </w:tr>
      <w:tr w:rsidR="002A4725" w:rsidRPr="00354E33" w14:paraId="22505EEA" w14:textId="77777777" w:rsidTr="0053484A">
        <w:trPr>
          <w:trHeight w:val="279"/>
        </w:trPr>
        <w:tc>
          <w:tcPr>
            <w:tcW w:w="0" w:type="pct"/>
          </w:tcPr>
          <w:p w14:paraId="07E5F714"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shd w:val="clear" w:color="auto" w:fill="FFFFFF"/>
              </w:rPr>
              <w:t>Target vessel revascularization</w:t>
            </w:r>
            <w:r w:rsidRPr="00354E33">
              <w:rPr>
                <w:rFonts w:ascii="Book Antiqua" w:hAnsi="Book Antiqua" w:cs="Times New Roman"/>
              </w:rPr>
              <w:t xml:space="preserve"> </w:t>
            </w:r>
          </w:p>
        </w:tc>
        <w:tc>
          <w:tcPr>
            <w:tcW w:w="0" w:type="pct"/>
          </w:tcPr>
          <w:p w14:paraId="1C447324" w14:textId="1701DFFC"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3 (1.6)</w:t>
            </w:r>
          </w:p>
        </w:tc>
        <w:tc>
          <w:tcPr>
            <w:tcW w:w="0" w:type="pct"/>
          </w:tcPr>
          <w:p w14:paraId="0901DA63" w14:textId="699ECF36"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3 (1.9)</w:t>
            </w:r>
          </w:p>
        </w:tc>
        <w:tc>
          <w:tcPr>
            <w:tcW w:w="0" w:type="pct"/>
          </w:tcPr>
          <w:p w14:paraId="2723C52F"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0.999</w:t>
            </w:r>
          </w:p>
        </w:tc>
      </w:tr>
      <w:tr w:rsidR="002A4725" w:rsidRPr="00354E33" w14:paraId="76FFC1A8" w14:textId="77777777" w:rsidTr="0053484A">
        <w:trPr>
          <w:trHeight w:val="279"/>
        </w:trPr>
        <w:tc>
          <w:tcPr>
            <w:tcW w:w="0" w:type="pct"/>
          </w:tcPr>
          <w:p w14:paraId="0055EB63"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shd w:val="clear" w:color="auto" w:fill="FFFFFF"/>
              </w:rPr>
              <w:t xml:space="preserve">Congestive heart failure </w:t>
            </w:r>
          </w:p>
        </w:tc>
        <w:tc>
          <w:tcPr>
            <w:tcW w:w="0" w:type="pct"/>
          </w:tcPr>
          <w:p w14:paraId="7B33E72A" w14:textId="4BF7578F"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6 (3.3)</w:t>
            </w:r>
          </w:p>
        </w:tc>
        <w:tc>
          <w:tcPr>
            <w:tcW w:w="0" w:type="pct"/>
          </w:tcPr>
          <w:p w14:paraId="11382AED" w14:textId="1FA6700D"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7 (4.5)</w:t>
            </w:r>
          </w:p>
        </w:tc>
        <w:tc>
          <w:tcPr>
            <w:tcW w:w="0" w:type="pct"/>
          </w:tcPr>
          <w:p w14:paraId="32D380C5"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0.547</w:t>
            </w:r>
          </w:p>
        </w:tc>
      </w:tr>
      <w:tr w:rsidR="002A4725" w:rsidRPr="00354E33" w14:paraId="6DB4B6B4" w14:textId="77777777" w:rsidTr="0053484A">
        <w:trPr>
          <w:trHeight w:val="279"/>
        </w:trPr>
        <w:tc>
          <w:tcPr>
            <w:tcW w:w="0" w:type="pct"/>
          </w:tcPr>
          <w:p w14:paraId="4CB53DCC"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Stroke</w:t>
            </w:r>
          </w:p>
        </w:tc>
        <w:tc>
          <w:tcPr>
            <w:tcW w:w="0" w:type="pct"/>
          </w:tcPr>
          <w:p w14:paraId="60108703" w14:textId="36C89C1F" w:rsidR="002A4725" w:rsidRPr="00354E33" w:rsidRDefault="002A4725" w:rsidP="002A4725">
            <w:pPr>
              <w:spacing w:line="360" w:lineRule="auto"/>
              <w:jc w:val="both"/>
              <w:rPr>
                <w:rFonts w:ascii="Book Antiqua" w:hAnsi="Book Antiqua" w:cs="Times New Roman"/>
                <w:lang w:eastAsia="zh-CN"/>
              </w:rPr>
            </w:pPr>
            <w:r w:rsidRPr="00354E33">
              <w:rPr>
                <w:rFonts w:ascii="Book Antiqua" w:hAnsi="Book Antiqua" w:cs="Times New Roman"/>
              </w:rPr>
              <w:t>0</w:t>
            </w:r>
          </w:p>
        </w:tc>
        <w:tc>
          <w:tcPr>
            <w:tcW w:w="0" w:type="pct"/>
          </w:tcPr>
          <w:p w14:paraId="75185800" w14:textId="2132D957" w:rsidR="002A4725" w:rsidRPr="00354E33" w:rsidRDefault="002A4725" w:rsidP="002A4725">
            <w:pPr>
              <w:spacing w:line="360" w:lineRule="auto"/>
              <w:jc w:val="both"/>
              <w:rPr>
                <w:rFonts w:ascii="Book Antiqua" w:hAnsi="Book Antiqua" w:cs="Times New Roman"/>
                <w:lang w:eastAsia="zh-CN"/>
              </w:rPr>
            </w:pPr>
            <w:r w:rsidRPr="00354E33">
              <w:rPr>
                <w:rFonts w:ascii="Book Antiqua" w:hAnsi="Book Antiqua" w:cs="Times New Roman"/>
              </w:rPr>
              <w:t>0</w:t>
            </w:r>
          </w:p>
        </w:tc>
        <w:tc>
          <w:tcPr>
            <w:tcW w:w="0" w:type="pct"/>
          </w:tcPr>
          <w:p w14:paraId="41F4F701"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0.999</w:t>
            </w:r>
          </w:p>
        </w:tc>
      </w:tr>
      <w:tr w:rsidR="002A4725" w:rsidRPr="00354E33" w14:paraId="49C5F970" w14:textId="77777777" w:rsidTr="0053484A">
        <w:trPr>
          <w:trHeight w:val="279"/>
        </w:trPr>
        <w:tc>
          <w:tcPr>
            <w:tcW w:w="0" w:type="pct"/>
          </w:tcPr>
          <w:p w14:paraId="15F68443"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Angina</w:t>
            </w:r>
          </w:p>
        </w:tc>
        <w:tc>
          <w:tcPr>
            <w:tcW w:w="0" w:type="pct"/>
          </w:tcPr>
          <w:p w14:paraId="2D3CB09E" w14:textId="7D9D2CAB"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4 (2.2)</w:t>
            </w:r>
          </w:p>
        </w:tc>
        <w:tc>
          <w:tcPr>
            <w:tcW w:w="0" w:type="pct"/>
          </w:tcPr>
          <w:p w14:paraId="0C5072AC" w14:textId="3DCB56A1"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1 (0.6)</w:t>
            </w:r>
          </w:p>
        </w:tc>
        <w:tc>
          <w:tcPr>
            <w:tcW w:w="0" w:type="pct"/>
          </w:tcPr>
          <w:p w14:paraId="054BD8BA"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0.381</w:t>
            </w:r>
          </w:p>
        </w:tc>
      </w:tr>
      <w:tr w:rsidR="002A4725" w:rsidRPr="00354E33" w14:paraId="3219941A" w14:textId="77777777" w:rsidTr="0053484A">
        <w:trPr>
          <w:trHeight w:val="279"/>
        </w:trPr>
        <w:tc>
          <w:tcPr>
            <w:tcW w:w="0" w:type="pct"/>
          </w:tcPr>
          <w:p w14:paraId="4AFF1B6C" w14:textId="77777777" w:rsidR="002A4725" w:rsidRPr="00354E33" w:rsidRDefault="002A4725" w:rsidP="002A4725">
            <w:pPr>
              <w:spacing w:line="360" w:lineRule="auto"/>
              <w:jc w:val="both"/>
              <w:rPr>
                <w:rFonts w:ascii="Book Antiqua" w:hAnsi="Book Antiqua" w:cs="Times New Roman"/>
              </w:rPr>
            </w:pPr>
            <w:proofErr w:type="spellStart"/>
            <w:r w:rsidRPr="00354E33">
              <w:rPr>
                <w:rFonts w:ascii="Book Antiqua" w:hAnsi="Book Antiqua" w:cs="Times New Roman"/>
              </w:rPr>
              <w:t>Dyspnea</w:t>
            </w:r>
            <w:proofErr w:type="spellEnd"/>
          </w:p>
        </w:tc>
        <w:tc>
          <w:tcPr>
            <w:tcW w:w="0" w:type="pct"/>
          </w:tcPr>
          <w:p w14:paraId="37CBE0FE" w14:textId="31CD8D70"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6 (3.3)</w:t>
            </w:r>
          </w:p>
        </w:tc>
        <w:tc>
          <w:tcPr>
            <w:tcW w:w="0" w:type="pct"/>
          </w:tcPr>
          <w:p w14:paraId="23833330" w14:textId="3E3CA3FC"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5 (3.2)</w:t>
            </w:r>
          </w:p>
        </w:tc>
        <w:tc>
          <w:tcPr>
            <w:tcW w:w="0" w:type="pct"/>
          </w:tcPr>
          <w:p w14:paraId="7B4F73C7"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0.999</w:t>
            </w:r>
          </w:p>
        </w:tc>
      </w:tr>
      <w:tr w:rsidR="002A4725" w:rsidRPr="00354E33" w14:paraId="48F859AF" w14:textId="77777777" w:rsidTr="0053484A">
        <w:trPr>
          <w:trHeight w:val="279"/>
        </w:trPr>
        <w:tc>
          <w:tcPr>
            <w:tcW w:w="0" w:type="pct"/>
          </w:tcPr>
          <w:p w14:paraId="1A537833" w14:textId="5A5A8193"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Major Bleeding</w:t>
            </w:r>
            <w:r>
              <w:rPr>
                <w:rFonts w:ascii="Book Antiqua" w:hAnsi="Book Antiqua" w:cs="Times New Roman"/>
              </w:rPr>
              <w:t>*</w:t>
            </w:r>
          </w:p>
        </w:tc>
        <w:tc>
          <w:tcPr>
            <w:tcW w:w="0" w:type="pct"/>
          </w:tcPr>
          <w:p w14:paraId="0F36EC56" w14:textId="678211D4"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1 (0.5)</w:t>
            </w:r>
          </w:p>
        </w:tc>
        <w:tc>
          <w:tcPr>
            <w:tcW w:w="0" w:type="pct"/>
          </w:tcPr>
          <w:p w14:paraId="49154E5F" w14:textId="16916A91"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3 (1.9)</w:t>
            </w:r>
          </w:p>
        </w:tc>
        <w:tc>
          <w:tcPr>
            <w:tcW w:w="0" w:type="pct"/>
          </w:tcPr>
          <w:p w14:paraId="516C7604" w14:textId="77777777" w:rsidR="002A4725" w:rsidRPr="00354E33" w:rsidRDefault="002A4725" w:rsidP="002A4725">
            <w:pPr>
              <w:spacing w:line="360" w:lineRule="auto"/>
              <w:jc w:val="both"/>
              <w:rPr>
                <w:rFonts w:ascii="Book Antiqua" w:hAnsi="Book Antiqua" w:cs="Times New Roman"/>
              </w:rPr>
            </w:pPr>
            <w:r w:rsidRPr="00354E33">
              <w:rPr>
                <w:rFonts w:ascii="Book Antiqua" w:hAnsi="Book Antiqua" w:cs="Times New Roman"/>
              </w:rPr>
              <w:t>0.335</w:t>
            </w:r>
          </w:p>
        </w:tc>
      </w:tr>
    </w:tbl>
    <w:p w14:paraId="5AF96176" w14:textId="77E203CA" w:rsidR="002A4725" w:rsidRPr="00354E33" w:rsidRDefault="00EF357A" w:rsidP="00354E33">
      <w:pPr>
        <w:spacing w:line="360" w:lineRule="auto"/>
        <w:jc w:val="both"/>
        <w:rPr>
          <w:rFonts w:ascii="Book Antiqua" w:hAnsi="Book Antiqua"/>
          <w:lang w:eastAsia="zh-CN"/>
        </w:rPr>
      </w:pPr>
      <w:r w:rsidRPr="00354E33">
        <w:rPr>
          <w:rFonts w:ascii="Book Antiqua" w:hAnsi="Book Antiqua"/>
        </w:rPr>
        <w:t xml:space="preserve">MACCE: </w:t>
      </w:r>
      <w:r w:rsidR="000154A0" w:rsidRPr="00354E33">
        <w:rPr>
          <w:rFonts w:ascii="Book Antiqua" w:hAnsi="Book Antiqua"/>
          <w:lang w:eastAsia="zh-CN"/>
        </w:rPr>
        <w:t>M</w:t>
      </w:r>
      <w:r w:rsidRPr="00354E33">
        <w:rPr>
          <w:rFonts w:ascii="Book Antiqua" w:hAnsi="Book Antiqua"/>
        </w:rPr>
        <w:t>ajor adverse cardiac and cerebrovascular events</w:t>
      </w:r>
      <w:r w:rsidRPr="00354E33">
        <w:rPr>
          <w:rFonts w:ascii="Book Antiqua" w:hAnsi="Book Antiqua"/>
          <w:lang w:eastAsia="zh-CN"/>
        </w:rPr>
        <w:t>.</w:t>
      </w:r>
      <w:r w:rsidR="002A4725">
        <w:rPr>
          <w:rFonts w:ascii="Book Antiqua" w:hAnsi="Book Antiqua"/>
          <w:lang w:eastAsia="zh-CN"/>
        </w:rPr>
        <w:t xml:space="preserve">; *- </w:t>
      </w:r>
      <w:r w:rsidR="002A4725">
        <w:rPr>
          <w:rFonts w:ascii="Book Antiqua" w:eastAsia="Book Antiqua" w:hAnsi="Book Antiqua" w:cs="Book Antiqua"/>
          <w:color w:val="000000"/>
        </w:rPr>
        <w:t>A</w:t>
      </w:r>
      <w:r w:rsidR="002A4725" w:rsidRPr="00354E33">
        <w:rPr>
          <w:rFonts w:ascii="Book Antiqua" w:eastAsia="Book Antiqua" w:hAnsi="Book Antiqua" w:cs="Book Antiqua"/>
          <w:color w:val="000000"/>
        </w:rPr>
        <w:t xml:space="preserve">s defined by Bleeding Academic Research Consortium </w:t>
      </w:r>
      <w:r w:rsidR="002A4725">
        <w:rPr>
          <w:rFonts w:ascii="Book Antiqua" w:eastAsia="Book Antiqua" w:hAnsi="Book Antiqua" w:cs="Book Antiqua"/>
          <w:color w:val="000000"/>
        </w:rPr>
        <w:t xml:space="preserve">(BARC) </w:t>
      </w:r>
      <w:r w:rsidR="002A4725" w:rsidRPr="00354E33">
        <w:rPr>
          <w:rFonts w:ascii="Book Antiqua" w:eastAsia="Book Antiqua" w:hAnsi="Book Antiqua" w:cs="Book Antiqua"/>
          <w:color w:val="000000"/>
        </w:rPr>
        <w:t>classification,</w:t>
      </w:r>
    </w:p>
    <w:p w14:paraId="39FF4232" w14:textId="77777777" w:rsidR="00EF357A" w:rsidRPr="00354E33" w:rsidRDefault="00EF357A" w:rsidP="00354E33">
      <w:pPr>
        <w:spacing w:line="360" w:lineRule="auto"/>
        <w:jc w:val="both"/>
        <w:rPr>
          <w:rFonts w:ascii="Book Antiqua" w:hAnsi="Book Antiqua"/>
          <w:lang w:eastAsia="zh-CN"/>
        </w:rPr>
      </w:pPr>
    </w:p>
    <w:p w14:paraId="109B3EAD" w14:textId="77777777" w:rsidR="00EF357A" w:rsidRPr="00354E33" w:rsidRDefault="00EF357A" w:rsidP="00354E33">
      <w:pPr>
        <w:spacing w:line="360" w:lineRule="auto"/>
        <w:jc w:val="both"/>
        <w:rPr>
          <w:rFonts w:ascii="Book Antiqua" w:hAnsi="Book Antiqua"/>
        </w:rPr>
        <w:sectPr w:rsidR="00EF357A" w:rsidRPr="00354E33">
          <w:footerReference w:type="default" r:id="rId15"/>
          <w:pgSz w:w="12240" w:h="15840"/>
          <w:pgMar w:top="1440" w:right="1440" w:bottom="1440" w:left="1440" w:header="720" w:footer="720" w:gutter="0"/>
          <w:cols w:space="720"/>
          <w:docGrid w:linePitch="360"/>
        </w:sectPr>
      </w:pPr>
    </w:p>
    <w:p w14:paraId="5904F320" w14:textId="56A36472" w:rsidR="00EF357A" w:rsidRPr="00354E33" w:rsidRDefault="00504634" w:rsidP="00354E33">
      <w:pPr>
        <w:spacing w:line="360" w:lineRule="auto"/>
        <w:jc w:val="both"/>
        <w:rPr>
          <w:rFonts w:ascii="Book Antiqua" w:hAnsi="Book Antiqua"/>
          <w:b/>
          <w:lang w:eastAsia="zh-CN"/>
        </w:rPr>
      </w:pPr>
      <w:r w:rsidRPr="00354E33">
        <w:rPr>
          <w:rFonts w:ascii="Book Antiqua" w:hAnsi="Book Antiqua"/>
          <w:b/>
        </w:rPr>
        <w:lastRenderedPageBreak/>
        <w:t>Table 3</w:t>
      </w:r>
      <w:r w:rsidR="00EF357A" w:rsidRPr="00354E33">
        <w:rPr>
          <w:rFonts w:ascii="Book Antiqua" w:hAnsi="Book Antiqua"/>
          <w:b/>
        </w:rPr>
        <w:t xml:space="preserve"> Outcomes based on primary and secondary endpoints among study groups</w:t>
      </w:r>
    </w:p>
    <w:tbl>
      <w:tblPr>
        <w:tblStyle w:val="PlainTable21"/>
        <w:tblW w:w="5326" w:type="pct"/>
        <w:tblInd w:w="-567" w:type="dxa"/>
        <w:tblBorders>
          <w:top w:val="single" w:sz="4" w:space="0" w:color="auto"/>
          <w:bottom w:val="single" w:sz="4" w:space="0" w:color="auto"/>
        </w:tblBorders>
        <w:tblLook w:val="0600" w:firstRow="0" w:lastRow="0" w:firstColumn="0" w:lastColumn="0" w:noHBand="1" w:noVBand="1"/>
      </w:tblPr>
      <w:tblGrid>
        <w:gridCol w:w="3068"/>
        <w:gridCol w:w="2236"/>
        <w:gridCol w:w="1858"/>
        <w:gridCol w:w="2040"/>
        <w:gridCol w:w="1535"/>
        <w:gridCol w:w="1560"/>
        <w:gridCol w:w="1508"/>
      </w:tblGrid>
      <w:tr w:rsidR="000F6E28" w:rsidRPr="00354E33" w14:paraId="5CA3DA0D" w14:textId="77777777" w:rsidTr="009B4FCA">
        <w:trPr>
          <w:trHeight w:val="266"/>
        </w:trPr>
        <w:tc>
          <w:tcPr>
            <w:tcW w:w="1111" w:type="pct"/>
            <w:vMerge w:val="restart"/>
            <w:tcBorders>
              <w:top w:val="single" w:sz="4" w:space="0" w:color="auto"/>
              <w:bottom w:val="nil"/>
            </w:tcBorders>
          </w:tcPr>
          <w:p w14:paraId="77461A89" w14:textId="77777777" w:rsidR="000F6E28" w:rsidRPr="00354E33" w:rsidRDefault="000F6E28" w:rsidP="00354E33">
            <w:pPr>
              <w:spacing w:line="360" w:lineRule="auto"/>
              <w:jc w:val="both"/>
              <w:rPr>
                <w:rFonts w:ascii="Book Antiqua" w:hAnsi="Book Antiqua" w:cs="Times New Roman"/>
                <w:b/>
              </w:rPr>
            </w:pPr>
          </w:p>
        </w:tc>
        <w:tc>
          <w:tcPr>
            <w:tcW w:w="810" w:type="pct"/>
            <w:tcBorders>
              <w:top w:val="single" w:sz="4" w:space="0" w:color="auto"/>
              <w:bottom w:val="single" w:sz="4" w:space="0" w:color="auto"/>
            </w:tcBorders>
          </w:tcPr>
          <w:p w14:paraId="5774E404" w14:textId="7E9B2D55" w:rsidR="000F6E28" w:rsidRPr="00354E33" w:rsidRDefault="000F6E28" w:rsidP="00354E33">
            <w:pPr>
              <w:spacing w:line="360" w:lineRule="auto"/>
              <w:jc w:val="both"/>
              <w:rPr>
                <w:rFonts w:ascii="Book Antiqua" w:hAnsi="Book Antiqua" w:cs="Times New Roman"/>
                <w:b/>
              </w:rPr>
            </w:pPr>
            <w:r w:rsidRPr="00354E33">
              <w:rPr>
                <w:rFonts w:ascii="Book Antiqua" w:hAnsi="Book Antiqua" w:cs="Times New Roman"/>
                <w:b/>
              </w:rPr>
              <w:t>Routine</w:t>
            </w:r>
          </w:p>
        </w:tc>
        <w:tc>
          <w:tcPr>
            <w:tcW w:w="1412" w:type="pct"/>
            <w:gridSpan w:val="2"/>
            <w:tcBorders>
              <w:top w:val="single" w:sz="4" w:space="0" w:color="auto"/>
              <w:bottom w:val="single" w:sz="4" w:space="0" w:color="auto"/>
            </w:tcBorders>
          </w:tcPr>
          <w:p w14:paraId="3A5C5D06" w14:textId="5D9E9846" w:rsidR="000F6E28" w:rsidRPr="00354E33" w:rsidRDefault="000F6E28" w:rsidP="00354E33">
            <w:pPr>
              <w:spacing w:line="360" w:lineRule="auto"/>
              <w:jc w:val="both"/>
              <w:rPr>
                <w:rFonts w:ascii="Book Antiqua" w:hAnsi="Book Antiqua" w:cs="Times New Roman"/>
                <w:b/>
              </w:rPr>
            </w:pPr>
            <w:r w:rsidRPr="00354E33">
              <w:rPr>
                <w:rFonts w:ascii="Book Antiqua" w:hAnsi="Book Antiqua" w:cs="Times New Roman"/>
                <w:b/>
              </w:rPr>
              <w:t>Delayed</w:t>
            </w:r>
          </w:p>
        </w:tc>
        <w:tc>
          <w:tcPr>
            <w:tcW w:w="1667" w:type="pct"/>
            <w:gridSpan w:val="3"/>
            <w:tcBorders>
              <w:top w:val="single" w:sz="4" w:space="0" w:color="auto"/>
              <w:bottom w:val="single" w:sz="4" w:space="0" w:color="auto"/>
            </w:tcBorders>
          </w:tcPr>
          <w:p w14:paraId="0469746B" w14:textId="01D3C9C1" w:rsidR="000F6E28" w:rsidRPr="00354E33" w:rsidRDefault="00C30234" w:rsidP="00354E33">
            <w:pPr>
              <w:spacing w:line="360" w:lineRule="auto"/>
              <w:jc w:val="both"/>
              <w:rPr>
                <w:rFonts w:ascii="Book Antiqua" w:hAnsi="Book Antiqua" w:cs="Times New Roman"/>
                <w:b/>
              </w:rPr>
            </w:pPr>
            <w:r w:rsidRPr="00354E33">
              <w:rPr>
                <w:rFonts w:ascii="Book Antiqua" w:hAnsi="Book Antiqua" w:cs="Times New Roman"/>
                <w:b/>
                <w:i/>
                <w:lang w:eastAsia="zh-CN"/>
              </w:rPr>
              <w:t>P</w:t>
            </w:r>
            <w:r w:rsidRPr="00354E33">
              <w:rPr>
                <w:rFonts w:ascii="Book Antiqua" w:hAnsi="Book Antiqua" w:cs="Times New Roman"/>
                <w:b/>
                <w:lang w:eastAsia="zh-CN"/>
              </w:rPr>
              <w:t xml:space="preserve"> </w:t>
            </w:r>
            <w:r w:rsidR="000F6E28" w:rsidRPr="00354E33">
              <w:rPr>
                <w:rFonts w:ascii="Book Antiqua" w:hAnsi="Book Antiqua" w:cs="Times New Roman"/>
                <w:b/>
              </w:rPr>
              <w:t>value</w:t>
            </w:r>
          </w:p>
        </w:tc>
      </w:tr>
      <w:tr w:rsidR="00C222DE" w:rsidRPr="00354E33" w14:paraId="102C4DD2" w14:textId="77777777" w:rsidTr="009B4FCA">
        <w:trPr>
          <w:trHeight w:val="812"/>
        </w:trPr>
        <w:tc>
          <w:tcPr>
            <w:tcW w:w="1111" w:type="pct"/>
            <w:vMerge/>
            <w:tcBorders>
              <w:top w:val="nil"/>
              <w:bottom w:val="single" w:sz="4" w:space="0" w:color="auto"/>
            </w:tcBorders>
          </w:tcPr>
          <w:p w14:paraId="758A33F6" w14:textId="77777777" w:rsidR="00C222DE" w:rsidRPr="00354E33" w:rsidRDefault="00C222DE" w:rsidP="00354E33">
            <w:pPr>
              <w:spacing w:line="360" w:lineRule="auto"/>
              <w:jc w:val="both"/>
              <w:rPr>
                <w:rFonts w:ascii="Book Antiqua" w:hAnsi="Book Antiqua" w:cs="Times New Roman"/>
                <w:b/>
              </w:rPr>
            </w:pPr>
          </w:p>
        </w:tc>
        <w:tc>
          <w:tcPr>
            <w:tcW w:w="810" w:type="pct"/>
            <w:tcBorders>
              <w:top w:val="single" w:sz="4" w:space="0" w:color="auto"/>
              <w:bottom w:val="single" w:sz="4" w:space="0" w:color="auto"/>
            </w:tcBorders>
          </w:tcPr>
          <w:p w14:paraId="51F84E2A" w14:textId="2D6F62DE" w:rsidR="00C222DE" w:rsidRPr="00354E33" w:rsidRDefault="00C222DE" w:rsidP="00354E33">
            <w:pPr>
              <w:spacing w:line="360" w:lineRule="auto"/>
              <w:jc w:val="both"/>
              <w:rPr>
                <w:rFonts w:ascii="Book Antiqua" w:hAnsi="Book Antiqua" w:cs="Times New Roman"/>
                <w:b/>
                <w:lang w:eastAsia="zh-CN"/>
              </w:rPr>
            </w:pPr>
            <w:r w:rsidRPr="00354E33">
              <w:rPr>
                <w:rFonts w:ascii="Book Antiqua" w:hAnsi="Book Antiqua" w:cs="Times New Roman"/>
                <w:b/>
              </w:rPr>
              <w:t>Group A (≤</w:t>
            </w:r>
            <w:r w:rsidRPr="00354E33">
              <w:rPr>
                <w:rFonts w:ascii="Book Antiqua" w:hAnsi="Book Antiqua" w:cs="Times New Roman"/>
                <w:b/>
                <w:lang w:eastAsia="zh-CN"/>
              </w:rPr>
              <w:t xml:space="preserve"> </w:t>
            </w:r>
            <w:r w:rsidRPr="00354E33">
              <w:rPr>
                <w:rFonts w:ascii="Book Antiqua" w:hAnsi="Book Antiqua" w:cs="Times New Roman"/>
                <w:b/>
              </w:rPr>
              <w:t>24.0 h)</w:t>
            </w:r>
            <w:r w:rsidRPr="00354E33">
              <w:rPr>
                <w:rFonts w:ascii="Book Antiqua" w:hAnsi="Book Antiqua" w:cs="Times New Roman"/>
                <w:b/>
                <w:lang w:eastAsia="zh-CN"/>
              </w:rPr>
              <w:t xml:space="preserve">, </w:t>
            </w:r>
            <w:r w:rsidRPr="00354E33">
              <w:rPr>
                <w:rFonts w:ascii="Book Antiqua" w:hAnsi="Book Antiqua" w:cs="Times New Roman"/>
                <w:b/>
                <w:i/>
                <w:lang w:eastAsia="zh-CN"/>
              </w:rPr>
              <w:t>n</w:t>
            </w:r>
            <w:r w:rsidRPr="00354E33">
              <w:rPr>
                <w:rFonts w:ascii="Book Antiqua" w:hAnsi="Book Antiqua" w:cs="Times New Roman"/>
                <w:b/>
                <w:lang w:eastAsia="zh-CN"/>
              </w:rPr>
              <w:t xml:space="preserve"> </w:t>
            </w:r>
            <w:r w:rsidRPr="00354E33">
              <w:rPr>
                <w:rFonts w:ascii="Book Antiqua" w:hAnsi="Book Antiqua" w:cs="Times New Roman"/>
                <w:b/>
              </w:rPr>
              <w:t>=</w:t>
            </w:r>
            <w:r w:rsidRPr="00354E33">
              <w:rPr>
                <w:rFonts w:ascii="Book Antiqua" w:hAnsi="Book Antiqua" w:cs="Times New Roman"/>
                <w:b/>
                <w:lang w:eastAsia="zh-CN"/>
              </w:rPr>
              <w:t xml:space="preserve"> </w:t>
            </w:r>
            <w:r w:rsidRPr="00354E33">
              <w:rPr>
                <w:rFonts w:ascii="Book Antiqua" w:hAnsi="Book Antiqua" w:cs="Times New Roman"/>
                <w:b/>
              </w:rPr>
              <w:t>183</w:t>
            </w:r>
          </w:p>
        </w:tc>
        <w:tc>
          <w:tcPr>
            <w:tcW w:w="673" w:type="pct"/>
            <w:tcBorders>
              <w:top w:val="single" w:sz="4" w:space="0" w:color="auto"/>
              <w:bottom w:val="single" w:sz="4" w:space="0" w:color="auto"/>
            </w:tcBorders>
          </w:tcPr>
          <w:p w14:paraId="3DDB8D61" w14:textId="0352817B" w:rsidR="00C222DE" w:rsidRPr="00354E33" w:rsidRDefault="00C222DE" w:rsidP="00354E33">
            <w:pPr>
              <w:spacing w:line="360" w:lineRule="auto"/>
              <w:jc w:val="both"/>
              <w:rPr>
                <w:rFonts w:ascii="Book Antiqua" w:hAnsi="Book Antiqua" w:cs="Times New Roman"/>
                <w:b/>
                <w:lang w:eastAsia="zh-CN"/>
              </w:rPr>
            </w:pPr>
            <w:r w:rsidRPr="00354E33">
              <w:rPr>
                <w:rFonts w:ascii="Book Antiqua" w:hAnsi="Book Antiqua" w:cs="Times New Roman"/>
                <w:b/>
              </w:rPr>
              <w:t>Group B (24.0 ≤ 48.0 h)</w:t>
            </w:r>
            <w:r w:rsidRPr="00354E33">
              <w:rPr>
                <w:rFonts w:ascii="Book Antiqua" w:hAnsi="Book Antiqua" w:cs="Times New Roman"/>
                <w:b/>
                <w:lang w:eastAsia="zh-CN"/>
              </w:rPr>
              <w:t xml:space="preserve">, </w:t>
            </w:r>
            <w:r w:rsidRPr="00354E33">
              <w:rPr>
                <w:rFonts w:ascii="Book Antiqua" w:hAnsi="Book Antiqua" w:cs="Times New Roman"/>
                <w:b/>
                <w:i/>
                <w:lang w:eastAsia="zh-CN"/>
              </w:rPr>
              <w:t>n</w:t>
            </w:r>
            <w:r w:rsidRPr="00354E33">
              <w:rPr>
                <w:rFonts w:ascii="Book Antiqua" w:hAnsi="Book Antiqua" w:cs="Times New Roman"/>
                <w:b/>
              </w:rPr>
              <w:t xml:space="preserve"> =</w:t>
            </w:r>
            <w:r w:rsidRPr="00354E33">
              <w:rPr>
                <w:rFonts w:ascii="Book Antiqua" w:hAnsi="Book Antiqua" w:cs="Times New Roman"/>
                <w:b/>
                <w:lang w:eastAsia="zh-CN"/>
              </w:rPr>
              <w:t xml:space="preserve"> </w:t>
            </w:r>
            <w:r w:rsidRPr="00354E33">
              <w:rPr>
                <w:rFonts w:ascii="Book Antiqua" w:hAnsi="Book Antiqua" w:cs="Times New Roman"/>
                <w:b/>
              </w:rPr>
              <w:t>96</w:t>
            </w:r>
          </w:p>
        </w:tc>
        <w:tc>
          <w:tcPr>
            <w:tcW w:w="739" w:type="pct"/>
            <w:tcBorders>
              <w:top w:val="single" w:sz="4" w:space="0" w:color="auto"/>
              <w:bottom w:val="single" w:sz="4" w:space="0" w:color="auto"/>
            </w:tcBorders>
          </w:tcPr>
          <w:p w14:paraId="2ACBA033" w14:textId="388973EB" w:rsidR="00C222DE" w:rsidRPr="00354E33" w:rsidRDefault="00C222DE" w:rsidP="00354E33">
            <w:pPr>
              <w:spacing w:line="360" w:lineRule="auto"/>
              <w:jc w:val="both"/>
              <w:rPr>
                <w:rFonts w:ascii="Book Antiqua" w:hAnsi="Book Antiqua" w:cs="Times New Roman"/>
                <w:b/>
              </w:rPr>
            </w:pPr>
            <w:r w:rsidRPr="00354E33">
              <w:rPr>
                <w:rFonts w:ascii="Book Antiqua" w:hAnsi="Book Antiqua" w:cs="Times New Roman"/>
                <w:b/>
              </w:rPr>
              <w:t>Group C (48.0–72.0 h)</w:t>
            </w:r>
            <w:r w:rsidRPr="00354E33">
              <w:rPr>
                <w:rFonts w:ascii="Book Antiqua" w:hAnsi="Book Antiqua" w:cs="Times New Roman"/>
                <w:b/>
                <w:lang w:eastAsia="zh-CN"/>
              </w:rPr>
              <w:t>,</w:t>
            </w:r>
            <w:r w:rsidRPr="00354E33">
              <w:rPr>
                <w:rFonts w:ascii="Book Antiqua" w:hAnsi="Book Antiqua" w:cs="Times New Roman"/>
                <w:b/>
                <w:i/>
                <w:lang w:eastAsia="zh-CN"/>
              </w:rPr>
              <w:t xml:space="preserve"> n</w:t>
            </w:r>
            <w:r w:rsidRPr="00354E33">
              <w:rPr>
                <w:rFonts w:ascii="Book Antiqua" w:hAnsi="Book Antiqua" w:cs="Times New Roman"/>
                <w:b/>
              </w:rPr>
              <w:t xml:space="preserve"> =</w:t>
            </w:r>
            <w:r w:rsidRPr="00354E33">
              <w:rPr>
                <w:rFonts w:ascii="Book Antiqua" w:hAnsi="Book Antiqua" w:cs="Times New Roman"/>
                <w:b/>
                <w:lang w:eastAsia="zh-CN"/>
              </w:rPr>
              <w:t xml:space="preserve"> </w:t>
            </w:r>
            <w:r w:rsidRPr="00354E33">
              <w:rPr>
                <w:rFonts w:ascii="Book Antiqua" w:hAnsi="Book Antiqua" w:cs="Times New Roman"/>
                <w:b/>
              </w:rPr>
              <w:t>58</w:t>
            </w:r>
          </w:p>
        </w:tc>
        <w:tc>
          <w:tcPr>
            <w:tcW w:w="556" w:type="pct"/>
            <w:tcBorders>
              <w:top w:val="single" w:sz="4" w:space="0" w:color="auto"/>
              <w:bottom w:val="single" w:sz="4" w:space="0" w:color="auto"/>
            </w:tcBorders>
          </w:tcPr>
          <w:p w14:paraId="49F99C90" w14:textId="3C272E08" w:rsidR="00C222DE" w:rsidRPr="00354E33" w:rsidRDefault="00C222DE" w:rsidP="00354E33">
            <w:pPr>
              <w:spacing w:line="360" w:lineRule="auto"/>
              <w:jc w:val="both"/>
              <w:rPr>
                <w:rFonts w:ascii="Book Antiqua" w:hAnsi="Book Antiqua" w:cs="Times New Roman"/>
                <w:b/>
                <w:lang w:eastAsia="zh-CN"/>
              </w:rPr>
            </w:pPr>
            <w:r w:rsidRPr="00354E33">
              <w:rPr>
                <w:rFonts w:ascii="Book Antiqua" w:hAnsi="Book Antiqua" w:cs="Times New Roman"/>
                <w:b/>
              </w:rPr>
              <w:t xml:space="preserve">Group A </w:t>
            </w:r>
            <w:r w:rsidRPr="00354E33">
              <w:rPr>
                <w:rFonts w:ascii="Book Antiqua" w:hAnsi="Book Antiqua" w:cs="Times New Roman"/>
                <w:b/>
                <w:i/>
              </w:rPr>
              <w:t>vs</w:t>
            </w:r>
            <w:r w:rsidRPr="00354E33">
              <w:rPr>
                <w:rFonts w:ascii="Book Antiqua" w:hAnsi="Book Antiqua" w:cs="Times New Roman"/>
                <w:b/>
              </w:rPr>
              <w:t xml:space="preserve"> Group B</w:t>
            </w:r>
          </w:p>
        </w:tc>
        <w:tc>
          <w:tcPr>
            <w:tcW w:w="565" w:type="pct"/>
            <w:tcBorders>
              <w:top w:val="single" w:sz="4" w:space="0" w:color="auto"/>
              <w:bottom w:val="single" w:sz="4" w:space="0" w:color="auto"/>
            </w:tcBorders>
          </w:tcPr>
          <w:p w14:paraId="55690C52" w14:textId="360862E0" w:rsidR="00C222DE" w:rsidRPr="00354E33" w:rsidRDefault="00C222DE" w:rsidP="00354E33">
            <w:pPr>
              <w:spacing w:line="360" w:lineRule="auto"/>
              <w:jc w:val="both"/>
              <w:rPr>
                <w:rFonts w:ascii="Book Antiqua" w:hAnsi="Book Antiqua" w:cs="Times New Roman"/>
                <w:b/>
                <w:lang w:eastAsia="zh-CN"/>
              </w:rPr>
            </w:pPr>
            <w:r w:rsidRPr="00354E33">
              <w:rPr>
                <w:rFonts w:ascii="Book Antiqua" w:hAnsi="Book Antiqua" w:cs="Times New Roman"/>
                <w:b/>
              </w:rPr>
              <w:t xml:space="preserve">Group A </w:t>
            </w:r>
            <w:r w:rsidRPr="00354E33">
              <w:rPr>
                <w:rFonts w:ascii="Book Antiqua" w:hAnsi="Book Antiqua" w:cs="Times New Roman"/>
                <w:b/>
                <w:i/>
              </w:rPr>
              <w:t>vs</w:t>
            </w:r>
            <w:r w:rsidRPr="00354E33">
              <w:rPr>
                <w:rFonts w:ascii="Book Antiqua" w:hAnsi="Book Antiqua" w:cs="Times New Roman"/>
                <w:b/>
              </w:rPr>
              <w:t xml:space="preserve"> Group C</w:t>
            </w:r>
          </w:p>
        </w:tc>
        <w:tc>
          <w:tcPr>
            <w:tcW w:w="546" w:type="pct"/>
            <w:tcBorders>
              <w:top w:val="single" w:sz="4" w:space="0" w:color="auto"/>
              <w:bottom w:val="single" w:sz="4" w:space="0" w:color="auto"/>
            </w:tcBorders>
          </w:tcPr>
          <w:p w14:paraId="405ECEB2" w14:textId="1DC75C0D" w:rsidR="00C222DE" w:rsidRPr="00354E33" w:rsidRDefault="00C222DE" w:rsidP="00354E33">
            <w:pPr>
              <w:spacing w:line="360" w:lineRule="auto"/>
              <w:jc w:val="both"/>
              <w:rPr>
                <w:rFonts w:ascii="Book Antiqua" w:hAnsi="Book Antiqua" w:cs="Times New Roman"/>
                <w:b/>
                <w:lang w:eastAsia="zh-CN"/>
              </w:rPr>
            </w:pPr>
            <w:r w:rsidRPr="00354E33">
              <w:rPr>
                <w:rFonts w:ascii="Book Antiqua" w:hAnsi="Book Antiqua" w:cs="Times New Roman"/>
                <w:b/>
              </w:rPr>
              <w:t xml:space="preserve">Group B </w:t>
            </w:r>
            <w:r w:rsidRPr="00354E33">
              <w:rPr>
                <w:rFonts w:ascii="Book Antiqua" w:hAnsi="Book Antiqua" w:cs="Times New Roman"/>
                <w:b/>
                <w:i/>
              </w:rPr>
              <w:t>vs</w:t>
            </w:r>
            <w:r w:rsidRPr="00354E33">
              <w:rPr>
                <w:rFonts w:ascii="Book Antiqua" w:hAnsi="Book Antiqua" w:cs="Times New Roman"/>
                <w:b/>
              </w:rPr>
              <w:t xml:space="preserve"> Group C</w:t>
            </w:r>
          </w:p>
        </w:tc>
      </w:tr>
      <w:tr w:rsidR="00EF357A" w:rsidRPr="00354E33" w14:paraId="2F6FB7CB" w14:textId="77777777" w:rsidTr="009B4FCA">
        <w:trPr>
          <w:trHeight w:val="293"/>
        </w:trPr>
        <w:tc>
          <w:tcPr>
            <w:tcW w:w="5000" w:type="pct"/>
            <w:gridSpan w:val="7"/>
            <w:tcBorders>
              <w:top w:val="single" w:sz="4" w:space="0" w:color="auto"/>
            </w:tcBorders>
          </w:tcPr>
          <w:p w14:paraId="482786EB" w14:textId="77777777" w:rsidR="00EF357A" w:rsidRPr="00354E33" w:rsidRDefault="00EF357A" w:rsidP="00354E33">
            <w:pPr>
              <w:spacing w:line="360" w:lineRule="auto"/>
              <w:jc w:val="both"/>
              <w:rPr>
                <w:rFonts w:ascii="Book Antiqua" w:hAnsi="Book Antiqua" w:cs="Times New Roman"/>
                <w:b/>
              </w:rPr>
            </w:pPr>
            <w:r w:rsidRPr="00354E33">
              <w:rPr>
                <w:rFonts w:ascii="Book Antiqua" w:hAnsi="Book Antiqua" w:cs="Times New Roman"/>
                <w:b/>
              </w:rPr>
              <w:t xml:space="preserve">Primary outcomes, </w:t>
            </w:r>
            <w:r w:rsidRPr="00354E33">
              <w:rPr>
                <w:rFonts w:ascii="Book Antiqua" w:hAnsi="Book Antiqua" w:cs="Times New Roman"/>
                <w:b/>
                <w:i/>
              </w:rPr>
              <w:t>n</w:t>
            </w:r>
            <w:r w:rsidRPr="00354E33">
              <w:rPr>
                <w:rFonts w:ascii="Book Antiqua" w:hAnsi="Book Antiqua" w:cs="Times New Roman"/>
                <w:b/>
              </w:rPr>
              <w:t xml:space="preserve"> (%)</w:t>
            </w:r>
          </w:p>
        </w:tc>
      </w:tr>
      <w:tr w:rsidR="004A4E3F" w:rsidRPr="00354E33" w14:paraId="0CC41EF8" w14:textId="77777777" w:rsidTr="001F36AE">
        <w:trPr>
          <w:trHeight w:val="293"/>
        </w:trPr>
        <w:tc>
          <w:tcPr>
            <w:tcW w:w="1111" w:type="pct"/>
          </w:tcPr>
          <w:p w14:paraId="43742244" w14:textId="77777777" w:rsidR="004A4E3F" w:rsidRPr="00354E33" w:rsidRDefault="004A4E3F" w:rsidP="001F36AE">
            <w:pPr>
              <w:spacing w:line="360" w:lineRule="auto"/>
              <w:jc w:val="both"/>
              <w:rPr>
                <w:rFonts w:ascii="Book Antiqua" w:hAnsi="Book Antiqua" w:cs="Times New Roman"/>
              </w:rPr>
            </w:pPr>
            <w:r w:rsidRPr="00354E33">
              <w:rPr>
                <w:rFonts w:ascii="Book Antiqua" w:hAnsi="Book Antiqua" w:cs="Times New Roman"/>
              </w:rPr>
              <w:t>MACCE</w:t>
            </w:r>
          </w:p>
        </w:tc>
        <w:tc>
          <w:tcPr>
            <w:tcW w:w="810" w:type="pct"/>
          </w:tcPr>
          <w:p w14:paraId="595366F0" w14:textId="77777777" w:rsidR="004A4E3F" w:rsidRPr="00354E33" w:rsidRDefault="004A4E3F" w:rsidP="001F36AE">
            <w:pPr>
              <w:spacing w:line="360" w:lineRule="auto"/>
              <w:jc w:val="both"/>
              <w:rPr>
                <w:rFonts w:ascii="Book Antiqua" w:hAnsi="Book Antiqua" w:cs="Times New Roman"/>
              </w:rPr>
            </w:pPr>
            <w:r w:rsidRPr="00354E33">
              <w:rPr>
                <w:rFonts w:ascii="Book Antiqua" w:hAnsi="Book Antiqua" w:cs="Times New Roman"/>
              </w:rPr>
              <w:t>16 (8.7)</w:t>
            </w:r>
          </w:p>
        </w:tc>
        <w:tc>
          <w:tcPr>
            <w:tcW w:w="673" w:type="pct"/>
          </w:tcPr>
          <w:p w14:paraId="6FA0F607" w14:textId="77777777" w:rsidR="004A4E3F" w:rsidRPr="00354E33" w:rsidRDefault="004A4E3F" w:rsidP="001F36AE">
            <w:pPr>
              <w:spacing w:line="360" w:lineRule="auto"/>
              <w:jc w:val="both"/>
              <w:rPr>
                <w:rFonts w:ascii="Book Antiqua" w:hAnsi="Book Antiqua" w:cs="Times New Roman"/>
              </w:rPr>
            </w:pPr>
            <w:r w:rsidRPr="00354E33">
              <w:rPr>
                <w:rFonts w:ascii="Book Antiqua" w:hAnsi="Book Antiqua" w:cs="Times New Roman"/>
              </w:rPr>
              <w:t>13 (13.5)</w:t>
            </w:r>
          </w:p>
        </w:tc>
        <w:tc>
          <w:tcPr>
            <w:tcW w:w="739" w:type="pct"/>
          </w:tcPr>
          <w:p w14:paraId="0D0B5984" w14:textId="77777777" w:rsidR="004A4E3F" w:rsidRPr="00354E33" w:rsidRDefault="004A4E3F" w:rsidP="001F36AE">
            <w:pPr>
              <w:spacing w:line="360" w:lineRule="auto"/>
              <w:jc w:val="both"/>
              <w:rPr>
                <w:rFonts w:ascii="Book Antiqua" w:hAnsi="Book Antiqua" w:cs="Times New Roman"/>
              </w:rPr>
            </w:pPr>
            <w:r w:rsidRPr="00354E33">
              <w:rPr>
                <w:rFonts w:ascii="Book Antiqua" w:hAnsi="Book Antiqua" w:cs="Times New Roman"/>
              </w:rPr>
              <w:t>7 (12.06)</w:t>
            </w:r>
          </w:p>
        </w:tc>
        <w:tc>
          <w:tcPr>
            <w:tcW w:w="556" w:type="pct"/>
          </w:tcPr>
          <w:p w14:paraId="0775D0E2" w14:textId="77777777" w:rsidR="004A4E3F" w:rsidRPr="00354E33" w:rsidRDefault="004A4E3F" w:rsidP="001F36AE">
            <w:pPr>
              <w:spacing w:line="360" w:lineRule="auto"/>
              <w:jc w:val="both"/>
              <w:rPr>
                <w:rFonts w:ascii="Book Antiqua" w:hAnsi="Book Antiqua" w:cs="Times New Roman"/>
              </w:rPr>
            </w:pPr>
            <w:r w:rsidRPr="00354E33">
              <w:rPr>
                <w:rFonts w:ascii="Book Antiqua" w:hAnsi="Book Antiqua" w:cs="Times New Roman"/>
              </w:rPr>
              <w:t>0.212</w:t>
            </w:r>
          </w:p>
        </w:tc>
        <w:tc>
          <w:tcPr>
            <w:tcW w:w="565" w:type="pct"/>
          </w:tcPr>
          <w:p w14:paraId="4DDB1CDB" w14:textId="77777777" w:rsidR="004A4E3F" w:rsidRPr="00354E33" w:rsidRDefault="004A4E3F" w:rsidP="001F36AE">
            <w:pPr>
              <w:spacing w:line="360" w:lineRule="auto"/>
              <w:jc w:val="both"/>
              <w:rPr>
                <w:rFonts w:ascii="Book Antiqua" w:hAnsi="Book Antiqua" w:cs="Times New Roman"/>
              </w:rPr>
            </w:pPr>
            <w:r w:rsidRPr="00354E33">
              <w:rPr>
                <w:rFonts w:ascii="Book Antiqua" w:hAnsi="Book Antiqua" w:cs="Times New Roman"/>
              </w:rPr>
              <w:t>0.263</w:t>
            </w:r>
          </w:p>
        </w:tc>
        <w:tc>
          <w:tcPr>
            <w:tcW w:w="546" w:type="pct"/>
          </w:tcPr>
          <w:p w14:paraId="69EEE495" w14:textId="77777777" w:rsidR="004A4E3F" w:rsidRPr="00354E33" w:rsidRDefault="004A4E3F" w:rsidP="001F36AE">
            <w:pPr>
              <w:spacing w:line="360" w:lineRule="auto"/>
              <w:jc w:val="both"/>
              <w:rPr>
                <w:rFonts w:ascii="Book Antiqua" w:hAnsi="Book Antiqua" w:cs="Times New Roman"/>
              </w:rPr>
            </w:pPr>
            <w:r w:rsidRPr="00354E33">
              <w:rPr>
                <w:rFonts w:ascii="Book Antiqua" w:hAnsi="Book Antiqua" w:cs="Times New Roman"/>
              </w:rPr>
              <w:t>0.965</w:t>
            </w:r>
          </w:p>
        </w:tc>
      </w:tr>
      <w:tr w:rsidR="004A4E3F" w:rsidRPr="00354E33" w14:paraId="1C0351C1" w14:textId="77777777" w:rsidTr="004A4E3F">
        <w:trPr>
          <w:trHeight w:val="293"/>
        </w:trPr>
        <w:tc>
          <w:tcPr>
            <w:tcW w:w="5000" w:type="pct"/>
            <w:gridSpan w:val="7"/>
          </w:tcPr>
          <w:p w14:paraId="0ED1A714" w14:textId="4255E9C5" w:rsidR="004A4E3F" w:rsidRPr="00354E33" w:rsidRDefault="004A4E3F" w:rsidP="004A4E3F">
            <w:pPr>
              <w:spacing w:line="360" w:lineRule="auto"/>
              <w:jc w:val="both"/>
              <w:rPr>
                <w:rFonts w:ascii="Book Antiqua" w:hAnsi="Book Antiqua"/>
              </w:rPr>
            </w:pPr>
            <w:r w:rsidRPr="00354E33">
              <w:rPr>
                <w:rFonts w:ascii="Book Antiqua" w:hAnsi="Book Antiqua" w:cs="Times New Roman"/>
                <w:b/>
              </w:rPr>
              <w:t xml:space="preserve">Secondary outcomes, </w:t>
            </w:r>
            <w:r w:rsidRPr="00354E33">
              <w:rPr>
                <w:rFonts w:ascii="Book Antiqua" w:hAnsi="Book Antiqua" w:cs="Times New Roman"/>
                <w:b/>
                <w:i/>
              </w:rPr>
              <w:t>n</w:t>
            </w:r>
            <w:r w:rsidRPr="00354E33">
              <w:rPr>
                <w:rFonts w:ascii="Book Antiqua" w:hAnsi="Book Antiqua" w:cs="Times New Roman"/>
                <w:b/>
              </w:rPr>
              <w:t xml:space="preserve"> (%)</w:t>
            </w:r>
          </w:p>
        </w:tc>
      </w:tr>
      <w:tr w:rsidR="004A4E3F" w:rsidRPr="00354E33" w14:paraId="2480B767" w14:textId="77777777" w:rsidTr="009B4FCA">
        <w:trPr>
          <w:trHeight w:val="293"/>
        </w:trPr>
        <w:tc>
          <w:tcPr>
            <w:tcW w:w="1111" w:type="pct"/>
          </w:tcPr>
          <w:p w14:paraId="6BEAB917"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Death</w:t>
            </w:r>
          </w:p>
        </w:tc>
        <w:tc>
          <w:tcPr>
            <w:tcW w:w="810" w:type="pct"/>
          </w:tcPr>
          <w:p w14:paraId="26CB9919" w14:textId="44284CC3"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5 (2.7)</w:t>
            </w:r>
          </w:p>
        </w:tc>
        <w:tc>
          <w:tcPr>
            <w:tcW w:w="673" w:type="pct"/>
          </w:tcPr>
          <w:p w14:paraId="6BBD2394" w14:textId="60C8D37C"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2 (2.1)</w:t>
            </w:r>
          </w:p>
        </w:tc>
        <w:tc>
          <w:tcPr>
            <w:tcW w:w="739" w:type="pct"/>
          </w:tcPr>
          <w:p w14:paraId="520ADA41" w14:textId="30B3055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1 (1.7)</w:t>
            </w:r>
          </w:p>
        </w:tc>
        <w:tc>
          <w:tcPr>
            <w:tcW w:w="556" w:type="pct"/>
          </w:tcPr>
          <w:p w14:paraId="0563C243"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0.999</w:t>
            </w:r>
          </w:p>
        </w:tc>
        <w:tc>
          <w:tcPr>
            <w:tcW w:w="565" w:type="pct"/>
          </w:tcPr>
          <w:p w14:paraId="5F20453A"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0.999</w:t>
            </w:r>
          </w:p>
        </w:tc>
        <w:tc>
          <w:tcPr>
            <w:tcW w:w="546" w:type="pct"/>
          </w:tcPr>
          <w:p w14:paraId="740CA772"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0.999</w:t>
            </w:r>
          </w:p>
        </w:tc>
      </w:tr>
      <w:tr w:rsidR="004A4E3F" w:rsidRPr="00354E33" w14:paraId="69D4CEA8" w14:textId="77777777" w:rsidTr="009B4FCA">
        <w:trPr>
          <w:trHeight w:val="293"/>
        </w:trPr>
        <w:tc>
          <w:tcPr>
            <w:tcW w:w="1111" w:type="pct"/>
          </w:tcPr>
          <w:p w14:paraId="7908AEF9"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Myocardial infarction</w:t>
            </w:r>
          </w:p>
        </w:tc>
        <w:tc>
          <w:tcPr>
            <w:tcW w:w="810" w:type="pct"/>
          </w:tcPr>
          <w:p w14:paraId="5D2D8E60" w14:textId="2FE0DAA0"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2 (1.1)</w:t>
            </w:r>
          </w:p>
        </w:tc>
        <w:tc>
          <w:tcPr>
            <w:tcW w:w="673" w:type="pct"/>
          </w:tcPr>
          <w:p w14:paraId="37BBE5BF" w14:textId="6BC81E7C"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3 (3.1)</w:t>
            </w:r>
          </w:p>
        </w:tc>
        <w:tc>
          <w:tcPr>
            <w:tcW w:w="739" w:type="pct"/>
          </w:tcPr>
          <w:p w14:paraId="3E69A74E" w14:textId="15F078F8"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4 (6.9)</w:t>
            </w:r>
          </w:p>
        </w:tc>
        <w:tc>
          <w:tcPr>
            <w:tcW w:w="556" w:type="pct"/>
          </w:tcPr>
          <w:p w14:paraId="764429C8"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0.343</w:t>
            </w:r>
          </w:p>
        </w:tc>
        <w:tc>
          <w:tcPr>
            <w:tcW w:w="565" w:type="pct"/>
          </w:tcPr>
          <w:p w14:paraId="3003E4AE"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0.093</w:t>
            </w:r>
          </w:p>
        </w:tc>
        <w:tc>
          <w:tcPr>
            <w:tcW w:w="546" w:type="pct"/>
          </w:tcPr>
          <w:p w14:paraId="2068A6D4"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0.427</w:t>
            </w:r>
          </w:p>
        </w:tc>
      </w:tr>
      <w:tr w:rsidR="004A4E3F" w:rsidRPr="00354E33" w14:paraId="27B1C1A2" w14:textId="77777777" w:rsidTr="009B4FCA">
        <w:trPr>
          <w:trHeight w:val="293"/>
        </w:trPr>
        <w:tc>
          <w:tcPr>
            <w:tcW w:w="1111" w:type="pct"/>
          </w:tcPr>
          <w:p w14:paraId="2408F35A"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shd w:val="clear" w:color="auto" w:fill="FFFFFF"/>
              </w:rPr>
              <w:t>Target vessel revascularization</w:t>
            </w:r>
          </w:p>
        </w:tc>
        <w:tc>
          <w:tcPr>
            <w:tcW w:w="810" w:type="pct"/>
          </w:tcPr>
          <w:p w14:paraId="066C81E4" w14:textId="2C143568"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3 (1.6)</w:t>
            </w:r>
          </w:p>
        </w:tc>
        <w:tc>
          <w:tcPr>
            <w:tcW w:w="673" w:type="pct"/>
          </w:tcPr>
          <w:p w14:paraId="0BBFB22B" w14:textId="51C0D05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2 (2.1)</w:t>
            </w:r>
          </w:p>
        </w:tc>
        <w:tc>
          <w:tcPr>
            <w:tcW w:w="739" w:type="pct"/>
          </w:tcPr>
          <w:p w14:paraId="5422C0C9" w14:textId="32D723F0"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1 (1.7)</w:t>
            </w:r>
          </w:p>
        </w:tc>
        <w:tc>
          <w:tcPr>
            <w:tcW w:w="556" w:type="pct"/>
          </w:tcPr>
          <w:p w14:paraId="544ABC74"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0.999</w:t>
            </w:r>
          </w:p>
        </w:tc>
        <w:tc>
          <w:tcPr>
            <w:tcW w:w="565" w:type="pct"/>
          </w:tcPr>
          <w:p w14:paraId="522C9B63"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0.999</w:t>
            </w:r>
          </w:p>
        </w:tc>
        <w:tc>
          <w:tcPr>
            <w:tcW w:w="546" w:type="pct"/>
          </w:tcPr>
          <w:p w14:paraId="1451F85D"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0.999</w:t>
            </w:r>
          </w:p>
        </w:tc>
      </w:tr>
      <w:tr w:rsidR="004A4E3F" w:rsidRPr="00354E33" w14:paraId="28F55E61" w14:textId="77777777" w:rsidTr="009B4FCA">
        <w:trPr>
          <w:trHeight w:val="293"/>
        </w:trPr>
        <w:tc>
          <w:tcPr>
            <w:tcW w:w="1111" w:type="pct"/>
          </w:tcPr>
          <w:p w14:paraId="695E2004"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shd w:val="clear" w:color="auto" w:fill="FFFFFF"/>
              </w:rPr>
              <w:t xml:space="preserve">Congestive heart failure </w:t>
            </w:r>
          </w:p>
        </w:tc>
        <w:tc>
          <w:tcPr>
            <w:tcW w:w="810" w:type="pct"/>
          </w:tcPr>
          <w:p w14:paraId="5AFF342F" w14:textId="3BC6F9E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6 (3.3)</w:t>
            </w:r>
          </w:p>
        </w:tc>
        <w:tc>
          <w:tcPr>
            <w:tcW w:w="673" w:type="pct"/>
          </w:tcPr>
          <w:p w14:paraId="0B81DD26" w14:textId="23603F23"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6 (6.3)</w:t>
            </w:r>
          </w:p>
        </w:tc>
        <w:tc>
          <w:tcPr>
            <w:tcW w:w="739" w:type="pct"/>
          </w:tcPr>
          <w:p w14:paraId="100DA7C4" w14:textId="71D5BC3E"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1 (1.7)</w:t>
            </w:r>
          </w:p>
        </w:tc>
        <w:tc>
          <w:tcPr>
            <w:tcW w:w="556" w:type="pct"/>
          </w:tcPr>
          <w:p w14:paraId="76E9BD14"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0.245</w:t>
            </w:r>
          </w:p>
        </w:tc>
        <w:tc>
          <w:tcPr>
            <w:tcW w:w="565" w:type="pct"/>
          </w:tcPr>
          <w:p w14:paraId="00078EEC"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0.999</w:t>
            </w:r>
          </w:p>
        </w:tc>
        <w:tc>
          <w:tcPr>
            <w:tcW w:w="546" w:type="pct"/>
          </w:tcPr>
          <w:p w14:paraId="3D02A15E"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0.256</w:t>
            </w:r>
          </w:p>
        </w:tc>
      </w:tr>
      <w:tr w:rsidR="004A4E3F" w:rsidRPr="00354E33" w14:paraId="11E43E6E" w14:textId="77777777" w:rsidTr="009B4FCA">
        <w:trPr>
          <w:trHeight w:val="293"/>
        </w:trPr>
        <w:tc>
          <w:tcPr>
            <w:tcW w:w="1111" w:type="pct"/>
          </w:tcPr>
          <w:p w14:paraId="68327E6F"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Stroke</w:t>
            </w:r>
          </w:p>
        </w:tc>
        <w:tc>
          <w:tcPr>
            <w:tcW w:w="810" w:type="pct"/>
          </w:tcPr>
          <w:p w14:paraId="7429684D" w14:textId="1F32F502" w:rsidR="004A4E3F" w:rsidRPr="00354E33" w:rsidRDefault="004A4E3F" w:rsidP="004A4E3F">
            <w:pPr>
              <w:spacing w:line="360" w:lineRule="auto"/>
              <w:jc w:val="both"/>
              <w:rPr>
                <w:rFonts w:ascii="Book Antiqua" w:hAnsi="Book Antiqua" w:cs="Times New Roman"/>
                <w:lang w:eastAsia="zh-CN"/>
              </w:rPr>
            </w:pPr>
            <w:r w:rsidRPr="00354E33">
              <w:rPr>
                <w:rFonts w:ascii="Book Antiqua" w:hAnsi="Book Antiqua" w:cs="Times New Roman"/>
                <w:lang w:eastAsia="zh-CN"/>
              </w:rPr>
              <w:t>0</w:t>
            </w:r>
          </w:p>
        </w:tc>
        <w:tc>
          <w:tcPr>
            <w:tcW w:w="673" w:type="pct"/>
          </w:tcPr>
          <w:p w14:paraId="7393351A" w14:textId="00EE1297" w:rsidR="004A4E3F" w:rsidRPr="00354E33" w:rsidRDefault="004A4E3F" w:rsidP="004A4E3F">
            <w:pPr>
              <w:spacing w:line="360" w:lineRule="auto"/>
              <w:jc w:val="both"/>
              <w:rPr>
                <w:rFonts w:ascii="Book Antiqua" w:hAnsi="Book Antiqua" w:cs="Times New Roman"/>
                <w:lang w:eastAsia="zh-CN"/>
              </w:rPr>
            </w:pPr>
            <w:r w:rsidRPr="00354E33">
              <w:rPr>
                <w:rFonts w:ascii="Book Antiqua" w:hAnsi="Book Antiqua" w:cs="Times New Roman"/>
              </w:rPr>
              <w:t>0</w:t>
            </w:r>
          </w:p>
        </w:tc>
        <w:tc>
          <w:tcPr>
            <w:tcW w:w="739" w:type="pct"/>
          </w:tcPr>
          <w:p w14:paraId="71690C45" w14:textId="484BDB8F" w:rsidR="004A4E3F" w:rsidRPr="00354E33" w:rsidRDefault="004A4E3F" w:rsidP="004A4E3F">
            <w:pPr>
              <w:spacing w:line="360" w:lineRule="auto"/>
              <w:jc w:val="both"/>
              <w:rPr>
                <w:rFonts w:ascii="Book Antiqua" w:hAnsi="Book Antiqua" w:cs="Times New Roman"/>
                <w:lang w:eastAsia="zh-CN"/>
              </w:rPr>
            </w:pPr>
            <w:r w:rsidRPr="00354E33">
              <w:rPr>
                <w:rFonts w:ascii="Book Antiqua" w:hAnsi="Book Antiqua" w:cs="Times New Roman"/>
              </w:rPr>
              <w:t>0</w:t>
            </w:r>
          </w:p>
        </w:tc>
        <w:tc>
          <w:tcPr>
            <w:tcW w:w="556" w:type="pct"/>
          </w:tcPr>
          <w:p w14:paraId="6608AD92" w14:textId="1BF9CE5E" w:rsidR="004A4E3F" w:rsidRPr="00354E33" w:rsidRDefault="004A4E3F" w:rsidP="004A4E3F">
            <w:pPr>
              <w:spacing w:line="360" w:lineRule="auto"/>
              <w:jc w:val="both"/>
              <w:rPr>
                <w:rFonts w:ascii="Book Antiqua" w:hAnsi="Book Antiqua" w:cs="Times New Roman"/>
                <w:lang w:eastAsia="zh-CN"/>
              </w:rPr>
            </w:pPr>
            <w:r w:rsidRPr="00354E33">
              <w:rPr>
                <w:rFonts w:ascii="Book Antiqua" w:hAnsi="Book Antiqua" w:cs="Times New Roman"/>
              </w:rPr>
              <w:t>-</w:t>
            </w:r>
          </w:p>
        </w:tc>
        <w:tc>
          <w:tcPr>
            <w:tcW w:w="565" w:type="pct"/>
          </w:tcPr>
          <w:p w14:paraId="75F7B9A4" w14:textId="596E9D13" w:rsidR="004A4E3F" w:rsidRPr="00354E33" w:rsidRDefault="004A4E3F" w:rsidP="004A4E3F">
            <w:pPr>
              <w:spacing w:line="360" w:lineRule="auto"/>
              <w:jc w:val="both"/>
              <w:rPr>
                <w:rFonts w:ascii="Book Antiqua" w:hAnsi="Book Antiqua" w:cs="Times New Roman"/>
                <w:lang w:eastAsia="zh-CN"/>
              </w:rPr>
            </w:pPr>
            <w:r w:rsidRPr="00354E33">
              <w:rPr>
                <w:rFonts w:ascii="Book Antiqua" w:hAnsi="Book Antiqua" w:cs="Times New Roman"/>
              </w:rPr>
              <w:t>-</w:t>
            </w:r>
          </w:p>
        </w:tc>
        <w:tc>
          <w:tcPr>
            <w:tcW w:w="546" w:type="pct"/>
          </w:tcPr>
          <w:p w14:paraId="3B99AF3B" w14:textId="038CD333" w:rsidR="004A4E3F" w:rsidRPr="00354E33" w:rsidRDefault="004A4E3F" w:rsidP="004A4E3F">
            <w:pPr>
              <w:spacing w:line="360" w:lineRule="auto"/>
              <w:jc w:val="both"/>
              <w:rPr>
                <w:rFonts w:ascii="Book Antiqua" w:hAnsi="Book Antiqua" w:cs="Times New Roman"/>
                <w:lang w:eastAsia="zh-CN"/>
              </w:rPr>
            </w:pPr>
            <w:r w:rsidRPr="00354E33">
              <w:rPr>
                <w:rFonts w:ascii="Book Antiqua" w:hAnsi="Book Antiqua" w:cs="Times New Roman"/>
              </w:rPr>
              <w:t>-</w:t>
            </w:r>
          </w:p>
        </w:tc>
      </w:tr>
      <w:tr w:rsidR="004A4E3F" w:rsidRPr="00354E33" w14:paraId="187C0E8F" w14:textId="77777777" w:rsidTr="009B4FCA">
        <w:trPr>
          <w:trHeight w:val="293"/>
        </w:trPr>
        <w:tc>
          <w:tcPr>
            <w:tcW w:w="1111" w:type="pct"/>
          </w:tcPr>
          <w:p w14:paraId="6BCC2284" w14:textId="21D47F9B"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 xml:space="preserve">Major </w:t>
            </w:r>
            <w:r w:rsidRPr="00354E33">
              <w:rPr>
                <w:rFonts w:ascii="Book Antiqua" w:hAnsi="Book Antiqua" w:cs="Times New Roman"/>
                <w:lang w:eastAsia="zh-CN"/>
              </w:rPr>
              <w:t>b</w:t>
            </w:r>
            <w:r w:rsidRPr="00354E33">
              <w:rPr>
                <w:rFonts w:ascii="Book Antiqua" w:hAnsi="Book Antiqua" w:cs="Times New Roman"/>
              </w:rPr>
              <w:t>leeding</w:t>
            </w:r>
            <w:r>
              <w:rPr>
                <w:rFonts w:ascii="Book Antiqua" w:hAnsi="Book Antiqua" w:cs="Times New Roman"/>
              </w:rPr>
              <w:t>*</w:t>
            </w:r>
          </w:p>
        </w:tc>
        <w:tc>
          <w:tcPr>
            <w:tcW w:w="810" w:type="pct"/>
          </w:tcPr>
          <w:p w14:paraId="11551A97" w14:textId="19AA2F13"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1 (0.5)</w:t>
            </w:r>
          </w:p>
        </w:tc>
        <w:tc>
          <w:tcPr>
            <w:tcW w:w="673" w:type="pct"/>
          </w:tcPr>
          <w:p w14:paraId="08E9D745" w14:textId="1DF19A59"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1 (1.0)</w:t>
            </w:r>
          </w:p>
        </w:tc>
        <w:tc>
          <w:tcPr>
            <w:tcW w:w="739" w:type="pct"/>
          </w:tcPr>
          <w:p w14:paraId="0DF41F54" w14:textId="1AED4842"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2 (3.4)</w:t>
            </w:r>
          </w:p>
        </w:tc>
        <w:tc>
          <w:tcPr>
            <w:tcW w:w="556" w:type="pct"/>
          </w:tcPr>
          <w:p w14:paraId="696281E6"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0.999</w:t>
            </w:r>
          </w:p>
        </w:tc>
        <w:tc>
          <w:tcPr>
            <w:tcW w:w="565" w:type="pct"/>
          </w:tcPr>
          <w:p w14:paraId="031E5117"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0.145</w:t>
            </w:r>
          </w:p>
        </w:tc>
        <w:tc>
          <w:tcPr>
            <w:tcW w:w="546" w:type="pct"/>
          </w:tcPr>
          <w:p w14:paraId="3D198E7C" w14:textId="77777777" w:rsidR="004A4E3F" w:rsidRPr="00354E33" w:rsidRDefault="004A4E3F" w:rsidP="004A4E3F">
            <w:pPr>
              <w:spacing w:line="360" w:lineRule="auto"/>
              <w:jc w:val="both"/>
              <w:rPr>
                <w:rFonts w:ascii="Book Antiqua" w:hAnsi="Book Antiqua" w:cs="Times New Roman"/>
              </w:rPr>
            </w:pPr>
            <w:r w:rsidRPr="00354E33">
              <w:rPr>
                <w:rFonts w:ascii="Book Antiqua" w:hAnsi="Book Antiqua" w:cs="Times New Roman"/>
              </w:rPr>
              <w:t>0.557</w:t>
            </w:r>
          </w:p>
        </w:tc>
      </w:tr>
    </w:tbl>
    <w:p w14:paraId="29196023" w14:textId="67D0EDF0" w:rsidR="004A4E3F" w:rsidRPr="00354E33" w:rsidRDefault="00EF357A" w:rsidP="004A4E3F">
      <w:pPr>
        <w:spacing w:line="360" w:lineRule="auto"/>
        <w:jc w:val="both"/>
        <w:rPr>
          <w:rFonts w:ascii="Book Antiqua" w:hAnsi="Book Antiqua"/>
          <w:lang w:eastAsia="zh-CN"/>
        </w:rPr>
      </w:pPr>
      <w:r w:rsidRPr="00354E33">
        <w:rPr>
          <w:rFonts w:ascii="Book Antiqua" w:hAnsi="Book Antiqua"/>
        </w:rPr>
        <w:t xml:space="preserve">MACCE: </w:t>
      </w:r>
      <w:r w:rsidR="006436D1" w:rsidRPr="00354E33">
        <w:rPr>
          <w:rFonts w:ascii="Book Antiqua" w:hAnsi="Book Antiqua"/>
          <w:lang w:eastAsia="zh-CN"/>
        </w:rPr>
        <w:t>M</w:t>
      </w:r>
      <w:r w:rsidRPr="00354E33">
        <w:rPr>
          <w:rFonts w:ascii="Book Antiqua" w:hAnsi="Book Antiqua"/>
        </w:rPr>
        <w:t>ajor adverse cardiac and cerebrovascular events</w:t>
      </w:r>
      <w:r w:rsidR="004A4E3F">
        <w:rPr>
          <w:rFonts w:ascii="Book Antiqua" w:hAnsi="Book Antiqua"/>
          <w:lang w:eastAsia="zh-CN"/>
        </w:rPr>
        <w:t>;</w:t>
      </w:r>
      <w:r w:rsidR="004A4E3F" w:rsidRPr="004A4E3F">
        <w:rPr>
          <w:rFonts w:ascii="Book Antiqua" w:hAnsi="Book Antiqua"/>
          <w:lang w:eastAsia="zh-CN"/>
        </w:rPr>
        <w:t xml:space="preserve"> </w:t>
      </w:r>
      <w:r w:rsidR="004A4E3F">
        <w:rPr>
          <w:rFonts w:ascii="Book Antiqua" w:hAnsi="Book Antiqua"/>
          <w:lang w:eastAsia="zh-CN"/>
        </w:rPr>
        <w:t>*-</w:t>
      </w:r>
      <w:r w:rsidR="004A4E3F">
        <w:rPr>
          <w:rFonts w:ascii="Book Antiqua" w:eastAsia="Book Antiqua" w:hAnsi="Book Antiqua" w:cs="Book Antiqua"/>
          <w:color w:val="000000"/>
        </w:rPr>
        <w:t>A</w:t>
      </w:r>
      <w:r w:rsidR="004A4E3F" w:rsidRPr="00354E33">
        <w:rPr>
          <w:rFonts w:ascii="Book Antiqua" w:eastAsia="Book Antiqua" w:hAnsi="Book Antiqua" w:cs="Book Antiqua"/>
          <w:color w:val="000000"/>
        </w:rPr>
        <w:t xml:space="preserve">s defined by Bleeding Academic Research Consortium </w:t>
      </w:r>
      <w:r w:rsidR="004A4E3F">
        <w:rPr>
          <w:rFonts w:ascii="Book Antiqua" w:eastAsia="Book Antiqua" w:hAnsi="Book Antiqua" w:cs="Book Antiqua"/>
          <w:color w:val="000000"/>
        </w:rPr>
        <w:t xml:space="preserve">(BARC) </w:t>
      </w:r>
      <w:r w:rsidR="004A4E3F" w:rsidRPr="00354E33">
        <w:rPr>
          <w:rFonts w:ascii="Book Antiqua" w:eastAsia="Book Antiqua" w:hAnsi="Book Antiqua" w:cs="Book Antiqua"/>
          <w:color w:val="000000"/>
        </w:rPr>
        <w:t>classification,</w:t>
      </w:r>
    </w:p>
    <w:p w14:paraId="4D89FA47" w14:textId="77777777" w:rsidR="004A4E3F" w:rsidRPr="00354E33" w:rsidRDefault="004A4E3F" w:rsidP="004A4E3F">
      <w:pPr>
        <w:spacing w:line="360" w:lineRule="auto"/>
        <w:jc w:val="both"/>
        <w:rPr>
          <w:rFonts w:ascii="Book Antiqua" w:hAnsi="Book Antiqua"/>
          <w:lang w:eastAsia="zh-CN"/>
        </w:rPr>
      </w:pPr>
    </w:p>
    <w:p w14:paraId="5AE73399" w14:textId="55FA8AB0" w:rsidR="00EF357A" w:rsidRPr="00354E33" w:rsidRDefault="00EF357A" w:rsidP="00354E33">
      <w:pPr>
        <w:spacing w:line="360" w:lineRule="auto"/>
        <w:jc w:val="both"/>
        <w:rPr>
          <w:rFonts w:ascii="Book Antiqua" w:hAnsi="Book Antiqua"/>
          <w:lang w:eastAsia="zh-CN"/>
        </w:rPr>
      </w:pPr>
    </w:p>
    <w:p w14:paraId="35B9CC26" w14:textId="77777777" w:rsidR="00EF357A" w:rsidRPr="00354E33" w:rsidRDefault="00EF357A" w:rsidP="00354E33">
      <w:pPr>
        <w:spacing w:line="360" w:lineRule="auto"/>
        <w:jc w:val="both"/>
        <w:rPr>
          <w:rFonts w:ascii="Book Antiqua" w:hAnsi="Book Antiqua"/>
          <w:lang w:eastAsia="zh-CN"/>
        </w:rPr>
      </w:pPr>
    </w:p>
    <w:p w14:paraId="72B36A5E" w14:textId="77777777" w:rsidR="00EF357A" w:rsidRPr="00354E33" w:rsidRDefault="00EF357A" w:rsidP="00354E33">
      <w:pPr>
        <w:spacing w:line="360" w:lineRule="auto"/>
        <w:jc w:val="both"/>
        <w:rPr>
          <w:rFonts w:ascii="Book Antiqua" w:hAnsi="Book Antiqua"/>
        </w:rPr>
        <w:sectPr w:rsidR="00EF357A" w:rsidRPr="00354E33" w:rsidSect="00B06A54">
          <w:footerReference w:type="default" r:id="rId16"/>
          <w:pgSz w:w="15840" w:h="12240" w:orient="landscape"/>
          <w:pgMar w:top="1440" w:right="1440" w:bottom="1440" w:left="1440" w:header="720" w:footer="720" w:gutter="0"/>
          <w:cols w:space="720"/>
          <w:docGrid w:linePitch="360"/>
        </w:sectPr>
      </w:pPr>
    </w:p>
    <w:p w14:paraId="0B4091D6" w14:textId="44CD3A1B" w:rsidR="00EF357A" w:rsidRPr="00354E33" w:rsidRDefault="00EF357A" w:rsidP="00354E33">
      <w:pPr>
        <w:spacing w:line="360" w:lineRule="auto"/>
        <w:jc w:val="both"/>
        <w:rPr>
          <w:rFonts w:ascii="Book Antiqua" w:hAnsi="Book Antiqua"/>
          <w:b/>
          <w:lang w:eastAsia="zh-CN"/>
        </w:rPr>
      </w:pPr>
      <w:r w:rsidRPr="00354E33">
        <w:rPr>
          <w:rFonts w:ascii="Book Antiqua" w:hAnsi="Book Antiqua"/>
          <w:b/>
        </w:rPr>
        <w:lastRenderedPageBreak/>
        <w:t xml:space="preserve">Table 4 Univariate analysis for prediction of </w:t>
      </w:r>
      <w:r w:rsidR="008458BE" w:rsidRPr="00354E33">
        <w:rPr>
          <w:rFonts w:ascii="Book Antiqua" w:hAnsi="Book Antiqua"/>
          <w:b/>
          <w:lang w:eastAsia="zh-CN"/>
        </w:rPr>
        <w:t>p</w:t>
      </w:r>
      <w:r w:rsidRPr="00354E33">
        <w:rPr>
          <w:rFonts w:ascii="Book Antiqua" w:hAnsi="Book Antiqua"/>
          <w:b/>
        </w:rPr>
        <w:t xml:space="preserve">rimary </w:t>
      </w:r>
      <w:r w:rsidR="008458BE" w:rsidRPr="00354E33">
        <w:rPr>
          <w:rFonts w:ascii="Book Antiqua" w:hAnsi="Book Antiqua"/>
          <w:b/>
          <w:lang w:eastAsia="zh-CN"/>
        </w:rPr>
        <w:t>e</w:t>
      </w:r>
      <w:r w:rsidRPr="00354E33">
        <w:rPr>
          <w:rFonts w:ascii="Book Antiqua" w:hAnsi="Book Antiqua"/>
          <w:b/>
        </w:rPr>
        <w:t>ndpoints as a measure of outcome</w:t>
      </w:r>
    </w:p>
    <w:tbl>
      <w:tblPr>
        <w:tblStyle w:val="PlainTable21"/>
        <w:tblW w:w="5008" w:type="pct"/>
        <w:tblBorders>
          <w:top w:val="single" w:sz="4" w:space="0" w:color="auto"/>
          <w:bottom w:val="single" w:sz="4" w:space="0" w:color="auto"/>
        </w:tblBorders>
        <w:tblLayout w:type="fixed"/>
        <w:tblLook w:val="0600" w:firstRow="0" w:lastRow="0" w:firstColumn="0" w:lastColumn="0" w:noHBand="1" w:noVBand="1"/>
      </w:tblPr>
      <w:tblGrid>
        <w:gridCol w:w="2351"/>
        <w:gridCol w:w="1472"/>
        <w:gridCol w:w="2066"/>
        <w:gridCol w:w="1168"/>
        <w:gridCol w:w="2318"/>
      </w:tblGrid>
      <w:tr w:rsidR="00354E33" w:rsidRPr="00354E33" w14:paraId="7C17C88A" w14:textId="77777777" w:rsidTr="008C7A95">
        <w:trPr>
          <w:trHeight w:val="315"/>
        </w:trPr>
        <w:tc>
          <w:tcPr>
            <w:tcW w:w="1254" w:type="pct"/>
            <w:vMerge w:val="restart"/>
            <w:tcBorders>
              <w:top w:val="single" w:sz="4" w:space="0" w:color="auto"/>
              <w:bottom w:val="nil"/>
            </w:tcBorders>
          </w:tcPr>
          <w:p w14:paraId="0F6BD307" w14:textId="07A75A0F" w:rsidR="00EF357A" w:rsidRPr="00354E33" w:rsidRDefault="00EF357A" w:rsidP="00354E33">
            <w:pPr>
              <w:spacing w:line="360" w:lineRule="auto"/>
              <w:jc w:val="both"/>
              <w:rPr>
                <w:rFonts w:ascii="Book Antiqua" w:hAnsi="Book Antiqua" w:cs="Times New Roman"/>
                <w:b/>
                <w:bCs/>
                <w:lang w:eastAsia="zh-CN"/>
              </w:rPr>
            </w:pPr>
            <w:r w:rsidRPr="00354E33">
              <w:rPr>
                <w:rFonts w:ascii="Book Antiqua" w:hAnsi="Book Antiqua" w:cs="Times New Roman"/>
                <w:b/>
                <w:lang w:eastAsia="en-IN"/>
              </w:rPr>
              <w:t>Variable</w:t>
            </w:r>
          </w:p>
        </w:tc>
        <w:tc>
          <w:tcPr>
            <w:tcW w:w="785" w:type="pct"/>
            <w:vMerge w:val="restart"/>
            <w:tcBorders>
              <w:top w:val="single" w:sz="4" w:space="0" w:color="auto"/>
              <w:bottom w:val="nil"/>
            </w:tcBorders>
          </w:tcPr>
          <w:p w14:paraId="201278ED" w14:textId="1F2A8CAC" w:rsidR="00EF357A" w:rsidRPr="00354E33" w:rsidRDefault="00EF357A" w:rsidP="00354E33">
            <w:pPr>
              <w:spacing w:line="360" w:lineRule="auto"/>
              <w:jc w:val="both"/>
              <w:rPr>
                <w:rFonts w:ascii="Book Antiqua" w:hAnsi="Book Antiqua" w:cs="Times New Roman"/>
                <w:b/>
                <w:bCs/>
                <w:lang w:eastAsia="en-IN"/>
              </w:rPr>
            </w:pPr>
            <w:r w:rsidRPr="00354E33">
              <w:rPr>
                <w:rFonts w:ascii="Book Antiqua" w:hAnsi="Book Antiqua" w:cs="Times New Roman"/>
                <w:b/>
                <w:bCs/>
                <w:lang w:eastAsia="en-IN"/>
              </w:rPr>
              <w:t>Events</w:t>
            </w:r>
            <w:r w:rsidR="00E54D20" w:rsidRPr="00354E33">
              <w:rPr>
                <w:rFonts w:ascii="Book Antiqua" w:hAnsi="Book Antiqua" w:cs="Times New Roman"/>
                <w:b/>
                <w:bCs/>
                <w:lang w:eastAsia="zh-CN"/>
              </w:rPr>
              <w:t xml:space="preserve"> </w:t>
            </w:r>
            <w:r w:rsidRPr="00354E33">
              <w:rPr>
                <w:rFonts w:ascii="Book Antiqua" w:hAnsi="Book Antiqua" w:cs="Times New Roman"/>
                <w:b/>
                <w:bCs/>
                <w:lang w:eastAsia="en-IN"/>
              </w:rPr>
              <w:t>(16/183)</w:t>
            </w:r>
          </w:p>
        </w:tc>
        <w:tc>
          <w:tcPr>
            <w:tcW w:w="1102" w:type="pct"/>
            <w:tcBorders>
              <w:top w:val="single" w:sz="4" w:space="0" w:color="auto"/>
              <w:bottom w:val="single" w:sz="4" w:space="0" w:color="auto"/>
            </w:tcBorders>
          </w:tcPr>
          <w:p w14:paraId="7F7B4E74" w14:textId="5E3EF5BB" w:rsidR="00EF357A" w:rsidRPr="00354E33" w:rsidRDefault="00EF357A" w:rsidP="00354E33">
            <w:pPr>
              <w:spacing w:line="360" w:lineRule="auto"/>
              <w:jc w:val="both"/>
              <w:rPr>
                <w:rFonts w:ascii="Book Antiqua" w:hAnsi="Book Antiqua" w:cs="Times New Roman"/>
                <w:b/>
                <w:bCs/>
                <w:lang w:eastAsia="en-IN"/>
              </w:rPr>
            </w:pPr>
            <w:r w:rsidRPr="00354E33">
              <w:rPr>
                <w:rFonts w:ascii="Book Antiqua" w:hAnsi="Book Antiqua" w:cs="Times New Roman"/>
                <w:b/>
                <w:bCs/>
                <w:lang w:eastAsia="en-IN"/>
              </w:rPr>
              <w:t xml:space="preserve">Routine (3-24 </w:t>
            </w:r>
            <w:r w:rsidR="00E54D20" w:rsidRPr="00354E33">
              <w:rPr>
                <w:rFonts w:ascii="Book Antiqua" w:hAnsi="Book Antiqua" w:cs="Times New Roman"/>
                <w:b/>
                <w:bCs/>
                <w:lang w:eastAsia="en-IN"/>
              </w:rPr>
              <w:t>h</w:t>
            </w:r>
            <w:r w:rsidRPr="00354E33">
              <w:rPr>
                <w:rFonts w:ascii="Book Antiqua" w:hAnsi="Book Antiqua" w:cs="Times New Roman"/>
                <w:b/>
                <w:bCs/>
                <w:lang w:eastAsia="en-IN"/>
              </w:rPr>
              <w:t>)</w:t>
            </w:r>
          </w:p>
        </w:tc>
        <w:tc>
          <w:tcPr>
            <w:tcW w:w="623" w:type="pct"/>
            <w:vMerge w:val="restart"/>
            <w:tcBorders>
              <w:top w:val="single" w:sz="4" w:space="0" w:color="auto"/>
              <w:bottom w:val="nil"/>
            </w:tcBorders>
          </w:tcPr>
          <w:p w14:paraId="4C54BFDA" w14:textId="4FF6D765" w:rsidR="00EF357A" w:rsidRPr="00354E33" w:rsidRDefault="00EF357A" w:rsidP="00354E33">
            <w:pPr>
              <w:spacing w:line="360" w:lineRule="auto"/>
              <w:jc w:val="both"/>
              <w:rPr>
                <w:rFonts w:ascii="Book Antiqua" w:hAnsi="Book Antiqua" w:cs="Times New Roman"/>
                <w:b/>
                <w:bCs/>
                <w:lang w:eastAsia="en-IN"/>
              </w:rPr>
            </w:pPr>
            <w:r w:rsidRPr="00354E33">
              <w:rPr>
                <w:rFonts w:ascii="Book Antiqua" w:hAnsi="Book Antiqua" w:cs="Times New Roman"/>
                <w:b/>
                <w:bCs/>
                <w:lang w:eastAsia="en-IN"/>
              </w:rPr>
              <w:t>Events</w:t>
            </w:r>
            <w:r w:rsidR="00E54D20" w:rsidRPr="00354E33">
              <w:rPr>
                <w:rFonts w:ascii="Book Antiqua" w:hAnsi="Book Antiqua" w:cs="Times New Roman"/>
                <w:b/>
                <w:bCs/>
                <w:lang w:eastAsia="zh-CN"/>
              </w:rPr>
              <w:t xml:space="preserve"> </w:t>
            </w:r>
            <w:r w:rsidRPr="00354E33">
              <w:rPr>
                <w:rFonts w:ascii="Book Antiqua" w:hAnsi="Book Antiqua" w:cs="Times New Roman"/>
                <w:b/>
                <w:bCs/>
                <w:lang w:eastAsia="en-IN"/>
              </w:rPr>
              <w:t>(21/154)</w:t>
            </w:r>
          </w:p>
        </w:tc>
        <w:tc>
          <w:tcPr>
            <w:tcW w:w="1236" w:type="pct"/>
            <w:tcBorders>
              <w:top w:val="single" w:sz="4" w:space="0" w:color="auto"/>
              <w:bottom w:val="single" w:sz="4" w:space="0" w:color="auto"/>
            </w:tcBorders>
          </w:tcPr>
          <w:p w14:paraId="3B13A7C3" w14:textId="35544B17" w:rsidR="00EF357A" w:rsidRPr="00354E33" w:rsidRDefault="00EF357A" w:rsidP="00354E33">
            <w:pPr>
              <w:spacing w:line="360" w:lineRule="auto"/>
              <w:jc w:val="both"/>
              <w:rPr>
                <w:rFonts w:ascii="Book Antiqua" w:hAnsi="Book Antiqua" w:cs="Times New Roman"/>
                <w:b/>
                <w:bCs/>
                <w:lang w:eastAsia="en-IN"/>
              </w:rPr>
            </w:pPr>
            <w:r w:rsidRPr="00354E33">
              <w:rPr>
                <w:rFonts w:ascii="Book Antiqua" w:hAnsi="Book Antiqua" w:cs="Times New Roman"/>
                <w:b/>
                <w:bCs/>
                <w:lang w:eastAsia="en-IN"/>
              </w:rPr>
              <w:t>Delayed (&gt;</w:t>
            </w:r>
            <w:r w:rsidR="00E54D20" w:rsidRPr="00354E33">
              <w:rPr>
                <w:rFonts w:ascii="Book Antiqua" w:hAnsi="Book Antiqua" w:cs="Times New Roman"/>
                <w:b/>
                <w:bCs/>
                <w:lang w:eastAsia="zh-CN"/>
              </w:rPr>
              <w:t xml:space="preserve"> </w:t>
            </w:r>
            <w:r w:rsidR="00E54D20" w:rsidRPr="00354E33">
              <w:rPr>
                <w:rFonts w:ascii="Book Antiqua" w:hAnsi="Book Antiqua" w:cs="Times New Roman"/>
                <w:b/>
                <w:bCs/>
                <w:lang w:eastAsia="en-IN"/>
              </w:rPr>
              <w:t>24 h</w:t>
            </w:r>
            <w:r w:rsidRPr="00354E33">
              <w:rPr>
                <w:rFonts w:ascii="Book Antiqua" w:hAnsi="Book Antiqua" w:cs="Times New Roman"/>
                <w:b/>
                <w:bCs/>
                <w:lang w:eastAsia="en-IN"/>
              </w:rPr>
              <w:t>)</w:t>
            </w:r>
          </w:p>
        </w:tc>
      </w:tr>
      <w:tr w:rsidR="00354E33" w:rsidRPr="00354E33" w14:paraId="05099C02" w14:textId="77777777" w:rsidTr="008C7A95">
        <w:trPr>
          <w:trHeight w:val="300"/>
        </w:trPr>
        <w:tc>
          <w:tcPr>
            <w:tcW w:w="1254" w:type="pct"/>
            <w:vMerge/>
            <w:tcBorders>
              <w:top w:val="nil"/>
              <w:bottom w:val="single" w:sz="4" w:space="0" w:color="auto"/>
            </w:tcBorders>
            <w:noWrap/>
          </w:tcPr>
          <w:p w14:paraId="37755B22" w14:textId="77777777" w:rsidR="00EF357A" w:rsidRPr="00354E33" w:rsidRDefault="00EF357A" w:rsidP="00354E33">
            <w:pPr>
              <w:spacing w:line="360" w:lineRule="auto"/>
              <w:jc w:val="both"/>
              <w:rPr>
                <w:rFonts w:ascii="Book Antiqua" w:hAnsi="Book Antiqua" w:cs="Times New Roman"/>
                <w:b/>
                <w:lang w:eastAsia="en-IN"/>
              </w:rPr>
            </w:pPr>
          </w:p>
        </w:tc>
        <w:tc>
          <w:tcPr>
            <w:tcW w:w="785" w:type="pct"/>
            <w:vMerge/>
            <w:tcBorders>
              <w:top w:val="nil"/>
              <w:bottom w:val="single" w:sz="4" w:space="0" w:color="auto"/>
            </w:tcBorders>
            <w:noWrap/>
          </w:tcPr>
          <w:p w14:paraId="2C35EAB7" w14:textId="77777777" w:rsidR="00EF357A" w:rsidRPr="00354E33" w:rsidRDefault="00EF357A" w:rsidP="00354E33">
            <w:pPr>
              <w:spacing w:line="360" w:lineRule="auto"/>
              <w:jc w:val="both"/>
              <w:rPr>
                <w:rFonts w:ascii="Book Antiqua" w:hAnsi="Book Antiqua" w:cs="Times New Roman"/>
                <w:b/>
                <w:lang w:eastAsia="en-IN"/>
              </w:rPr>
            </w:pPr>
          </w:p>
        </w:tc>
        <w:tc>
          <w:tcPr>
            <w:tcW w:w="1102" w:type="pct"/>
            <w:tcBorders>
              <w:top w:val="single" w:sz="4" w:space="0" w:color="auto"/>
              <w:bottom w:val="single" w:sz="4" w:space="0" w:color="auto"/>
            </w:tcBorders>
          </w:tcPr>
          <w:p w14:paraId="2B7A2D46" w14:textId="552A7191" w:rsidR="00EF357A" w:rsidRPr="00354E33" w:rsidRDefault="004B7B0F" w:rsidP="00354E33">
            <w:pPr>
              <w:spacing w:line="360" w:lineRule="auto"/>
              <w:jc w:val="both"/>
              <w:rPr>
                <w:rFonts w:ascii="Book Antiqua" w:hAnsi="Book Antiqua" w:cs="Times New Roman"/>
                <w:b/>
                <w:bCs/>
                <w:iCs/>
                <w:lang w:eastAsia="en-IN"/>
              </w:rPr>
            </w:pPr>
            <w:r w:rsidRPr="00354E33">
              <w:rPr>
                <w:rFonts w:ascii="Book Antiqua" w:hAnsi="Book Antiqua" w:cs="Times New Roman"/>
                <w:b/>
                <w:bCs/>
                <w:iCs/>
                <w:lang w:eastAsia="en-IN"/>
              </w:rPr>
              <w:t>OR (95%</w:t>
            </w:r>
            <w:r w:rsidR="00EF357A" w:rsidRPr="00354E33">
              <w:rPr>
                <w:rFonts w:ascii="Book Antiqua" w:hAnsi="Book Antiqua" w:cs="Times New Roman"/>
                <w:b/>
                <w:bCs/>
                <w:iCs/>
                <w:lang w:eastAsia="en-IN"/>
              </w:rPr>
              <w:t>CI)</w:t>
            </w:r>
          </w:p>
        </w:tc>
        <w:tc>
          <w:tcPr>
            <w:tcW w:w="623" w:type="pct"/>
            <w:vMerge/>
            <w:tcBorders>
              <w:top w:val="nil"/>
              <w:bottom w:val="single" w:sz="4" w:space="0" w:color="auto"/>
            </w:tcBorders>
          </w:tcPr>
          <w:p w14:paraId="09279227" w14:textId="77777777" w:rsidR="00EF357A" w:rsidRPr="00354E33" w:rsidRDefault="00EF357A" w:rsidP="00354E33">
            <w:pPr>
              <w:spacing w:line="360" w:lineRule="auto"/>
              <w:jc w:val="both"/>
              <w:rPr>
                <w:rFonts w:ascii="Book Antiqua" w:hAnsi="Book Antiqua" w:cs="Times New Roman"/>
                <w:b/>
                <w:bCs/>
                <w:iCs/>
                <w:lang w:eastAsia="en-IN"/>
              </w:rPr>
            </w:pPr>
          </w:p>
        </w:tc>
        <w:tc>
          <w:tcPr>
            <w:tcW w:w="1236" w:type="pct"/>
            <w:tcBorders>
              <w:top w:val="single" w:sz="4" w:space="0" w:color="auto"/>
              <w:bottom w:val="single" w:sz="4" w:space="0" w:color="auto"/>
            </w:tcBorders>
          </w:tcPr>
          <w:p w14:paraId="4E1E8CBA" w14:textId="1D3CA18C" w:rsidR="00EF357A" w:rsidRPr="00354E33" w:rsidRDefault="004B7B0F" w:rsidP="00354E33">
            <w:pPr>
              <w:spacing w:line="360" w:lineRule="auto"/>
              <w:jc w:val="both"/>
              <w:rPr>
                <w:rFonts w:ascii="Book Antiqua" w:hAnsi="Book Antiqua" w:cs="Times New Roman"/>
                <w:b/>
                <w:bCs/>
                <w:iCs/>
                <w:lang w:eastAsia="en-IN"/>
              </w:rPr>
            </w:pPr>
            <w:r w:rsidRPr="00354E33">
              <w:rPr>
                <w:rFonts w:ascii="Book Antiqua" w:hAnsi="Book Antiqua" w:cs="Times New Roman"/>
                <w:b/>
                <w:bCs/>
                <w:iCs/>
                <w:lang w:eastAsia="en-IN"/>
              </w:rPr>
              <w:t>OR (95%</w:t>
            </w:r>
            <w:r w:rsidR="00EF357A" w:rsidRPr="00354E33">
              <w:rPr>
                <w:rFonts w:ascii="Book Antiqua" w:hAnsi="Book Antiqua" w:cs="Times New Roman"/>
                <w:b/>
                <w:bCs/>
                <w:iCs/>
                <w:lang w:eastAsia="en-IN"/>
              </w:rPr>
              <w:t>CI</w:t>
            </w:r>
            <w:r w:rsidR="00EF357A" w:rsidRPr="00354E33">
              <w:rPr>
                <w:rFonts w:ascii="Book Antiqua" w:hAnsi="Book Antiqua" w:cs="Times New Roman"/>
                <w:b/>
                <w:lang w:eastAsia="en-IN"/>
              </w:rPr>
              <w:t>)</w:t>
            </w:r>
          </w:p>
        </w:tc>
      </w:tr>
      <w:tr w:rsidR="00EF357A" w:rsidRPr="00354E33" w14:paraId="0DD6FD18" w14:textId="77777777" w:rsidTr="008C7A95">
        <w:trPr>
          <w:trHeight w:val="300"/>
        </w:trPr>
        <w:tc>
          <w:tcPr>
            <w:tcW w:w="1254" w:type="pct"/>
            <w:tcBorders>
              <w:top w:val="single" w:sz="4" w:space="0" w:color="auto"/>
            </w:tcBorders>
            <w:noWrap/>
          </w:tcPr>
          <w:p w14:paraId="5CB2A36F" w14:textId="4E9FDBE5"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Age (&gt;</w:t>
            </w:r>
            <w:r w:rsidR="008C7A95" w:rsidRPr="00354E33">
              <w:rPr>
                <w:rFonts w:ascii="Book Antiqua" w:hAnsi="Book Antiqua" w:cs="Times New Roman"/>
                <w:lang w:eastAsia="zh-CN"/>
              </w:rPr>
              <w:t xml:space="preserve"> </w:t>
            </w:r>
            <w:r w:rsidR="008C7A95" w:rsidRPr="00354E33">
              <w:rPr>
                <w:rFonts w:ascii="Book Antiqua" w:hAnsi="Book Antiqua" w:cs="Times New Roman"/>
                <w:lang w:eastAsia="en-IN"/>
              </w:rPr>
              <w:t xml:space="preserve">65 </w:t>
            </w:r>
            <w:proofErr w:type="spellStart"/>
            <w:r w:rsidR="008C7A95" w:rsidRPr="00354E33">
              <w:rPr>
                <w:rFonts w:ascii="Book Antiqua" w:hAnsi="Book Antiqua" w:cs="Times New Roman"/>
                <w:lang w:eastAsia="en-IN"/>
              </w:rPr>
              <w:t>yr</w:t>
            </w:r>
            <w:proofErr w:type="spellEnd"/>
            <w:r w:rsidRPr="00354E33">
              <w:rPr>
                <w:rFonts w:ascii="Book Antiqua" w:hAnsi="Book Antiqua" w:cs="Times New Roman"/>
                <w:lang w:eastAsia="en-IN"/>
              </w:rPr>
              <w:t>)</w:t>
            </w:r>
          </w:p>
        </w:tc>
        <w:tc>
          <w:tcPr>
            <w:tcW w:w="785" w:type="pct"/>
            <w:tcBorders>
              <w:top w:val="single" w:sz="4" w:space="0" w:color="auto"/>
            </w:tcBorders>
            <w:noWrap/>
          </w:tcPr>
          <w:p w14:paraId="4C34C7B1"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1/16</w:t>
            </w:r>
          </w:p>
        </w:tc>
        <w:tc>
          <w:tcPr>
            <w:tcW w:w="1102" w:type="pct"/>
            <w:tcBorders>
              <w:top w:val="single" w:sz="4" w:space="0" w:color="auto"/>
            </w:tcBorders>
            <w:noWrap/>
          </w:tcPr>
          <w:p w14:paraId="1FDDC07F"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0.68 (0.08-5.48)</w:t>
            </w:r>
          </w:p>
        </w:tc>
        <w:tc>
          <w:tcPr>
            <w:tcW w:w="623" w:type="pct"/>
            <w:tcBorders>
              <w:top w:val="single" w:sz="4" w:space="0" w:color="auto"/>
            </w:tcBorders>
            <w:noWrap/>
          </w:tcPr>
          <w:p w14:paraId="192E90E5"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3/18</w:t>
            </w:r>
          </w:p>
        </w:tc>
        <w:tc>
          <w:tcPr>
            <w:tcW w:w="1236" w:type="pct"/>
            <w:tcBorders>
              <w:top w:val="single" w:sz="4" w:space="0" w:color="auto"/>
            </w:tcBorders>
            <w:noWrap/>
          </w:tcPr>
          <w:p w14:paraId="2A7962FB"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1.31 (0.34-4.98)</w:t>
            </w:r>
          </w:p>
        </w:tc>
      </w:tr>
      <w:tr w:rsidR="00EF357A" w:rsidRPr="00354E33" w14:paraId="0036FFC1" w14:textId="77777777" w:rsidTr="008C7A95">
        <w:trPr>
          <w:trHeight w:val="397"/>
        </w:trPr>
        <w:tc>
          <w:tcPr>
            <w:tcW w:w="1254" w:type="pct"/>
            <w:noWrap/>
          </w:tcPr>
          <w:p w14:paraId="0BB84741" w14:textId="79A29A3A" w:rsidR="00EF357A" w:rsidRPr="00354E33" w:rsidRDefault="008C7A95"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 xml:space="preserve">Age (55-65 </w:t>
            </w:r>
            <w:proofErr w:type="spellStart"/>
            <w:r w:rsidRPr="00354E33">
              <w:rPr>
                <w:rFonts w:ascii="Book Antiqua" w:hAnsi="Book Antiqua" w:cs="Times New Roman"/>
                <w:lang w:eastAsia="en-IN"/>
              </w:rPr>
              <w:t>yr</w:t>
            </w:r>
            <w:proofErr w:type="spellEnd"/>
            <w:r w:rsidR="00EF357A" w:rsidRPr="00354E33">
              <w:rPr>
                <w:rFonts w:ascii="Book Antiqua" w:hAnsi="Book Antiqua" w:cs="Times New Roman"/>
                <w:lang w:eastAsia="en-IN"/>
              </w:rPr>
              <w:t>)</w:t>
            </w:r>
          </w:p>
        </w:tc>
        <w:tc>
          <w:tcPr>
            <w:tcW w:w="785" w:type="pct"/>
            <w:noWrap/>
          </w:tcPr>
          <w:p w14:paraId="379251AB"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9/81</w:t>
            </w:r>
          </w:p>
        </w:tc>
        <w:tc>
          <w:tcPr>
            <w:tcW w:w="1102" w:type="pct"/>
            <w:noWrap/>
          </w:tcPr>
          <w:p w14:paraId="0353EAC9"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1.70 (0.62-4.77)</w:t>
            </w:r>
          </w:p>
        </w:tc>
        <w:tc>
          <w:tcPr>
            <w:tcW w:w="623" w:type="pct"/>
            <w:noWrap/>
          </w:tcPr>
          <w:p w14:paraId="4562D672"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8/47</w:t>
            </w:r>
          </w:p>
        </w:tc>
        <w:tc>
          <w:tcPr>
            <w:tcW w:w="1236" w:type="pct"/>
            <w:noWrap/>
          </w:tcPr>
          <w:p w14:paraId="7BC99A72"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1.48 (0.57-3.86)</w:t>
            </w:r>
          </w:p>
        </w:tc>
      </w:tr>
      <w:tr w:rsidR="00EF357A" w:rsidRPr="00354E33" w14:paraId="42327D63" w14:textId="77777777" w:rsidTr="008C7A95">
        <w:trPr>
          <w:trHeight w:val="300"/>
        </w:trPr>
        <w:tc>
          <w:tcPr>
            <w:tcW w:w="1254" w:type="pct"/>
            <w:noWrap/>
          </w:tcPr>
          <w:p w14:paraId="58FE37A6" w14:textId="544C4473" w:rsidR="00EF357A" w:rsidRPr="00354E33" w:rsidRDefault="008C7A95"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 xml:space="preserve">Age (45-55 </w:t>
            </w:r>
            <w:proofErr w:type="spellStart"/>
            <w:r w:rsidRPr="00354E33">
              <w:rPr>
                <w:rFonts w:ascii="Book Antiqua" w:hAnsi="Book Antiqua" w:cs="Times New Roman"/>
                <w:lang w:eastAsia="en-IN"/>
              </w:rPr>
              <w:t>yr</w:t>
            </w:r>
            <w:proofErr w:type="spellEnd"/>
            <w:r w:rsidR="00EF357A" w:rsidRPr="00354E33">
              <w:rPr>
                <w:rFonts w:ascii="Book Antiqua" w:hAnsi="Book Antiqua" w:cs="Times New Roman"/>
                <w:lang w:eastAsia="en-IN"/>
              </w:rPr>
              <w:t>)</w:t>
            </w:r>
          </w:p>
        </w:tc>
        <w:tc>
          <w:tcPr>
            <w:tcW w:w="785" w:type="pct"/>
            <w:noWrap/>
          </w:tcPr>
          <w:p w14:paraId="2BA9BF69"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1/41</w:t>
            </w:r>
          </w:p>
        </w:tc>
        <w:tc>
          <w:tcPr>
            <w:tcW w:w="1102" w:type="pct"/>
            <w:noWrap/>
          </w:tcPr>
          <w:p w14:paraId="2A20FAC9"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0.21 (0.03-1.65)</w:t>
            </w:r>
          </w:p>
        </w:tc>
        <w:tc>
          <w:tcPr>
            <w:tcW w:w="623" w:type="pct"/>
            <w:noWrap/>
          </w:tcPr>
          <w:p w14:paraId="4E41AA1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5/56</w:t>
            </w:r>
          </w:p>
        </w:tc>
        <w:tc>
          <w:tcPr>
            <w:tcW w:w="1236" w:type="pct"/>
            <w:noWrap/>
          </w:tcPr>
          <w:p w14:paraId="4828041C"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0.50 (0.17-1.46)</w:t>
            </w:r>
          </w:p>
        </w:tc>
      </w:tr>
      <w:tr w:rsidR="00EF357A" w:rsidRPr="00354E33" w14:paraId="3C7CB322" w14:textId="77777777" w:rsidTr="008C7A95">
        <w:trPr>
          <w:trHeight w:val="300"/>
        </w:trPr>
        <w:tc>
          <w:tcPr>
            <w:tcW w:w="1254" w:type="pct"/>
            <w:noWrap/>
          </w:tcPr>
          <w:p w14:paraId="2601294A" w14:textId="530018D8" w:rsidR="00EF357A" w:rsidRPr="00354E33" w:rsidRDefault="008C7A95"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 xml:space="preserve">Age (35-45 </w:t>
            </w:r>
            <w:proofErr w:type="spellStart"/>
            <w:r w:rsidRPr="00354E33">
              <w:rPr>
                <w:rFonts w:ascii="Book Antiqua" w:hAnsi="Book Antiqua" w:cs="Times New Roman"/>
                <w:lang w:eastAsia="en-IN"/>
              </w:rPr>
              <w:t>yr</w:t>
            </w:r>
            <w:proofErr w:type="spellEnd"/>
            <w:r w:rsidR="00EF357A" w:rsidRPr="00354E33">
              <w:rPr>
                <w:rFonts w:ascii="Book Antiqua" w:hAnsi="Book Antiqua" w:cs="Times New Roman"/>
                <w:lang w:eastAsia="en-IN"/>
              </w:rPr>
              <w:t>)</w:t>
            </w:r>
          </w:p>
        </w:tc>
        <w:tc>
          <w:tcPr>
            <w:tcW w:w="785" w:type="pct"/>
            <w:noWrap/>
          </w:tcPr>
          <w:p w14:paraId="1599CC0F"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4/38</w:t>
            </w:r>
          </w:p>
        </w:tc>
        <w:tc>
          <w:tcPr>
            <w:tcW w:w="1102" w:type="pct"/>
            <w:noWrap/>
          </w:tcPr>
          <w:p w14:paraId="48361C90"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1.30 (0.40-4.30)</w:t>
            </w:r>
          </w:p>
        </w:tc>
        <w:tc>
          <w:tcPr>
            <w:tcW w:w="623" w:type="pct"/>
            <w:noWrap/>
          </w:tcPr>
          <w:p w14:paraId="5EF2943B"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4/26</w:t>
            </w:r>
          </w:p>
        </w:tc>
        <w:tc>
          <w:tcPr>
            <w:tcW w:w="1236" w:type="pct"/>
            <w:noWrap/>
          </w:tcPr>
          <w:p w14:paraId="1B2D860F"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1.19 (0.36-3.87)</w:t>
            </w:r>
          </w:p>
        </w:tc>
      </w:tr>
      <w:tr w:rsidR="00EF357A" w:rsidRPr="00354E33" w14:paraId="2292B4ED" w14:textId="77777777" w:rsidTr="008C7A95">
        <w:trPr>
          <w:trHeight w:val="300"/>
        </w:trPr>
        <w:tc>
          <w:tcPr>
            <w:tcW w:w="1254" w:type="pct"/>
            <w:noWrap/>
          </w:tcPr>
          <w:p w14:paraId="16F0F659" w14:textId="532C521D"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Age (&lt;</w:t>
            </w:r>
            <w:r w:rsidR="008C7A95" w:rsidRPr="00354E33">
              <w:rPr>
                <w:rFonts w:ascii="Book Antiqua" w:hAnsi="Book Antiqua" w:cs="Times New Roman"/>
                <w:lang w:eastAsia="zh-CN"/>
              </w:rPr>
              <w:t xml:space="preserve"> </w:t>
            </w:r>
            <w:r w:rsidR="008C7A95" w:rsidRPr="00354E33">
              <w:rPr>
                <w:rFonts w:ascii="Book Antiqua" w:hAnsi="Book Antiqua" w:cs="Times New Roman"/>
                <w:lang w:eastAsia="en-IN"/>
              </w:rPr>
              <w:t xml:space="preserve">35 </w:t>
            </w:r>
            <w:proofErr w:type="spellStart"/>
            <w:r w:rsidR="008C7A95" w:rsidRPr="00354E33">
              <w:rPr>
                <w:rFonts w:ascii="Book Antiqua" w:hAnsi="Book Antiqua" w:cs="Times New Roman"/>
                <w:lang w:eastAsia="en-IN"/>
              </w:rPr>
              <w:t>yr</w:t>
            </w:r>
            <w:proofErr w:type="spellEnd"/>
            <w:r w:rsidRPr="00354E33">
              <w:rPr>
                <w:rFonts w:ascii="Book Antiqua" w:hAnsi="Book Antiqua" w:cs="Times New Roman"/>
                <w:lang w:eastAsia="en-IN"/>
              </w:rPr>
              <w:t>)</w:t>
            </w:r>
          </w:p>
        </w:tc>
        <w:tc>
          <w:tcPr>
            <w:tcW w:w="785" w:type="pct"/>
            <w:noWrap/>
          </w:tcPr>
          <w:p w14:paraId="35276363"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1/7</w:t>
            </w:r>
          </w:p>
        </w:tc>
        <w:tc>
          <w:tcPr>
            <w:tcW w:w="1102" w:type="pct"/>
            <w:noWrap/>
          </w:tcPr>
          <w:p w14:paraId="431CA980"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1.79 (0.20-15.86)</w:t>
            </w:r>
          </w:p>
        </w:tc>
        <w:tc>
          <w:tcPr>
            <w:tcW w:w="623" w:type="pct"/>
            <w:noWrap/>
          </w:tcPr>
          <w:p w14:paraId="3D9F79DA"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1/7</w:t>
            </w:r>
          </w:p>
        </w:tc>
        <w:tc>
          <w:tcPr>
            <w:tcW w:w="1236" w:type="pct"/>
            <w:noWrap/>
          </w:tcPr>
          <w:p w14:paraId="2A127EAE"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1.06 (0.12-9.26)</w:t>
            </w:r>
          </w:p>
        </w:tc>
      </w:tr>
      <w:tr w:rsidR="00EF357A" w:rsidRPr="00354E33" w14:paraId="2468D861" w14:textId="77777777" w:rsidTr="008C7A95">
        <w:trPr>
          <w:trHeight w:val="300"/>
        </w:trPr>
        <w:tc>
          <w:tcPr>
            <w:tcW w:w="1254" w:type="pct"/>
            <w:noWrap/>
          </w:tcPr>
          <w:p w14:paraId="7133A829" w14:textId="77777777"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Male</w:t>
            </w:r>
          </w:p>
        </w:tc>
        <w:tc>
          <w:tcPr>
            <w:tcW w:w="785" w:type="pct"/>
            <w:noWrap/>
          </w:tcPr>
          <w:p w14:paraId="65C71258"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15/160</w:t>
            </w:r>
          </w:p>
        </w:tc>
        <w:tc>
          <w:tcPr>
            <w:tcW w:w="1102" w:type="pct"/>
            <w:noWrap/>
          </w:tcPr>
          <w:p w14:paraId="2117B7E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2.28 (0.29-18.10)</w:t>
            </w:r>
          </w:p>
        </w:tc>
        <w:tc>
          <w:tcPr>
            <w:tcW w:w="623" w:type="pct"/>
            <w:noWrap/>
          </w:tcPr>
          <w:p w14:paraId="25F7BF8A"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17/138</w:t>
            </w:r>
          </w:p>
        </w:tc>
        <w:tc>
          <w:tcPr>
            <w:tcW w:w="1236" w:type="pct"/>
            <w:noWrap/>
          </w:tcPr>
          <w:p w14:paraId="2C7BCCB4"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0.42 (0.12-1.46)</w:t>
            </w:r>
          </w:p>
        </w:tc>
      </w:tr>
      <w:tr w:rsidR="00EF357A" w:rsidRPr="00354E33" w14:paraId="266065E6" w14:textId="77777777" w:rsidTr="008C7A95">
        <w:trPr>
          <w:trHeight w:val="300"/>
        </w:trPr>
        <w:tc>
          <w:tcPr>
            <w:tcW w:w="1254" w:type="pct"/>
            <w:noWrap/>
          </w:tcPr>
          <w:p w14:paraId="6541C38C" w14:textId="77777777"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KILLIP Class-1</w:t>
            </w:r>
          </w:p>
        </w:tc>
        <w:tc>
          <w:tcPr>
            <w:tcW w:w="785" w:type="pct"/>
            <w:noWrap/>
          </w:tcPr>
          <w:p w14:paraId="26F7C88C"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13/165</w:t>
            </w:r>
          </w:p>
        </w:tc>
        <w:tc>
          <w:tcPr>
            <w:tcW w:w="1102" w:type="pct"/>
            <w:noWrap/>
          </w:tcPr>
          <w:p w14:paraId="0AD571EA"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0.43 (0.11-1.67)</w:t>
            </w:r>
          </w:p>
        </w:tc>
        <w:tc>
          <w:tcPr>
            <w:tcW w:w="623" w:type="pct"/>
            <w:noWrap/>
          </w:tcPr>
          <w:p w14:paraId="397FC353"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17/132</w:t>
            </w:r>
          </w:p>
        </w:tc>
        <w:tc>
          <w:tcPr>
            <w:tcW w:w="1236" w:type="pct"/>
            <w:noWrap/>
          </w:tcPr>
          <w:p w14:paraId="75750C29"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0.67 (0.20-2.20)</w:t>
            </w:r>
          </w:p>
        </w:tc>
      </w:tr>
      <w:tr w:rsidR="00EF357A" w:rsidRPr="00354E33" w14:paraId="4BB47B9E" w14:textId="77777777" w:rsidTr="008C7A95">
        <w:trPr>
          <w:trHeight w:val="300"/>
        </w:trPr>
        <w:tc>
          <w:tcPr>
            <w:tcW w:w="1254" w:type="pct"/>
            <w:noWrap/>
          </w:tcPr>
          <w:p w14:paraId="5B31FCB3" w14:textId="77777777" w:rsidR="00EF357A" w:rsidRPr="00354E33" w:rsidRDefault="00EF357A" w:rsidP="00354E33">
            <w:pPr>
              <w:spacing w:line="360" w:lineRule="auto"/>
              <w:jc w:val="both"/>
              <w:rPr>
                <w:rFonts w:ascii="Book Antiqua" w:hAnsi="Book Antiqua" w:cs="Times New Roman"/>
                <w:bCs/>
                <w:lang w:eastAsia="en-IN"/>
              </w:rPr>
            </w:pPr>
            <w:r w:rsidRPr="00354E33">
              <w:rPr>
                <w:rFonts w:ascii="Book Antiqua" w:hAnsi="Book Antiqua" w:cs="Times New Roman"/>
                <w:lang w:eastAsia="en-IN"/>
              </w:rPr>
              <w:t>KILLIP Class-2</w:t>
            </w:r>
          </w:p>
        </w:tc>
        <w:tc>
          <w:tcPr>
            <w:tcW w:w="785" w:type="pct"/>
            <w:noWrap/>
          </w:tcPr>
          <w:p w14:paraId="27B83832"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3/11</w:t>
            </w:r>
          </w:p>
        </w:tc>
        <w:tc>
          <w:tcPr>
            <w:tcW w:w="1102" w:type="pct"/>
            <w:noWrap/>
          </w:tcPr>
          <w:p w14:paraId="61508F7C"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4.59 (1.08-19.40)</w:t>
            </w:r>
          </w:p>
        </w:tc>
        <w:tc>
          <w:tcPr>
            <w:tcW w:w="623" w:type="pct"/>
            <w:noWrap/>
          </w:tcPr>
          <w:p w14:paraId="6A9D6029"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1/9</w:t>
            </w:r>
          </w:p>
        </w:tc>
        <w:tc>
          <w:tcPr>
            <w:tcW w:w="1236" w:type="pct"/>
            <w:noWrap/>
          </w:tcPr>
          <w:p w14:paraId="327EF61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0.78 (0.09-6.59)</w:t>
            </w:r>
          </w:p>
        </w:tc>
      </w:tr>
      <w:tr w:rsidR="00EF357A" w:rsidRPr="00354E33" w14:paraId="1A2F36D7" w14:textId="77777777" w:rsidTr="008C7A95">
        <w:trPr>
          <w:trHeight w:val="300"/>
        </w:trPr>
        <w:tc>
          <w:tcPr>
            <w:tcW w:w="1254" w:type="pct"/>
            <w:noWrap/>
          </w:tcPr>
          <w:p w14:paraId="65F7485E" w14:textId="77777777"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AWMI</w:t>
            </w:r>
          </w:p>
        </w:tc>
        <w:tc>
          <w:tcPr>
            <w:tcW w:w="785" w:type="pct"/>
            <w:noWrap/>
          </w:tcPr>
          <w:p w14:paraId="5AA03489"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9/99</w:t>
            </w:r>
          </w:p>
        </w:tc>
        <w:tc>
          <w:tcPr>
            <w:tcW w:w="1102" w:type="pct"/>
            <w:noWrap/>
          </w:tcPr>
          <w:p w14:paraId="4F0C454F"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1.10 (0.39-3.09)</w:t>
            </w:r>
          </w:p>
        </w:tc>
        <w:tc>
          <w:tcPr>
            <w:tcW w:w="623" w:type="pct"/>
            <w:noWrap/>
          </w:tcPr>
          <w:p w14:paraId="24CBC3D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10/88</w:t>
            </w:r>
          </w:p>
        </w:tc>
        <w:tc>
          <w:tcPr>
            <w:tcW w:w="1236" w:type="pct"/>
            <w:noWrap/>
          </w:tcPr>
          <w:p w14:paraId="3825B8CC"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0.64(0.25-1.61)</w:t>
            </w:r>
          </w:p>
        </w:tc>
      </w:tr>
      <w:tr w:rsidR="00EF357A" w:rsidRPr="00354E33" w14:paraId="6FB5BFF2" w14:textId="77777777" w:rsidTr="008C7A95">
        <w:trPr>
          <w:trHeight w:val="300"/>
        </w:trPr>
        <w:tc>
          <w:tcPr>
            <w:tcW w:w="1254" w:type="pct"/>
            <w:noWrap/>
          </w:tcPr>
          <w:p w14:paraId="20578995" w14:textId="77777777"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Type 2 DM</w:t>
            </w:r>
          </w:p>
        </w:tc>
        <w:tc>
          <w:tcPr>
            <w:tcW w:w="785" w:type="pct"/>
            <w:noWrap/>
          </w:tcPr>
          <w:p w14:paraId="5945EAC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3/37</w:t>
            </w:r>
          </w:p>
        </w:tc>
        <w:tc>
          <w:tcPr>
            <w:tcW w:w="1102" w:type="pct"/>
            <w:noWrap/>
          </w:tcPr>
          <w:p w14:paraId="6A4D93DC"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0.9 (0.24-3.35)</w:t>
            </w:r>
          </w:p>
        </w:tc>
        <w:tc>
          <w:tcPr>
            <w:tcW w:w="623" w:type="pct"/>
            <w:noWrap/>
          </w:tcPr>
          <w:p w14:paraId="3D2E5383"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2/34</w:t>
            </w:r>
          </w:p>
        </w:tc>
        <w:tc>
          <w:tcPr>
            <w:tcW w:w="1236" w:type="pct"/>
            <w:noWrap/>
          </w:tcPr>
          <w:p w14:paraId="35469458"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0.33(0.07-1.50)</w:t>
            </w:r>
          </w:p>
        </w:tc>
      </w:tr>
      <w:tr w:rsidR="00EF357A" w:rsidRPr="00354E33" w14:paraId="40F957C2" w14:textId="77777777" w:rsidTr="008C7A95">
        <w:trPr>
          <w:trHeight w:val="300"/>
        </w:trPr>
        <w:tc>
          <w:tcPr>
            <w:tcW w:w="1254" w:type="pct"/>
            <w:noWrap/>
          </w:tcPr>
          <w:p w14:paraId="2A9187CC" w14:textId="77777777"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Smoking</w:t>
            </w:r>
          </w:p>
        </w:tc>
        <w:tc>
          <w:tcPr>
            <w:tcW w:w="785" w:type="pct"/>
            <w:noWrap/>
          </w:tcPr>
          <w:p w14:paraId="2C1371B4"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10/100</w:t>
            </w:r>
          </w:p>
        </w:tc>
        <w:tc>
          <w:tcPr>
            <w:tcW w:w="1102" w:type="pct"/>
            <w:noWrap/>
          </w:tcPr>
          <w:p w14:paraId="00FDE302"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1.43 (0.50-4.10)</w:t>
            </w:r>
          </w:p>
        </w:tc>
        <w:tc>
          <w:tcPr>
            <w:tcW w:w="623" w:type="pct"/>
            <w:noWrap/>
          </w:tcPr>
          <w:p w14:paraId="26FA6452"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14/86</w:t>
            </w:r>
          </w:p>
        </w:tc>
        <w:tc>
          <w:tcPr>
            <w:tcW w:w="1236" w:type="pct"/>
            <w:noWrap/>
          </w:tcPr>
          <w:p w14:paraId="6EE77827"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1.69 (0.64-4.47)</w:t>
            </w:r>
          </w:p>
        </w:tc>
      </w:tr>
      <w:tr w:rsidR="00EF357A" w:rsidRPr="00354E33" w14:paraId="30837D55" w14:textId="77777777" w:rsidTr="008C7A95">
        <w:trPr>
          <w:trHeight w:val="300"/>
        </w:trPr>
        <w:tc>
          <w:tcPr>
            <w:tcW w:w="1254" w:type="pct"/>
            <w:noWrap/>
          </w:tcPr>
          <w:p w14:paraId="38A878A1" w14:textId="77777777"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HTN</w:t>
            </w:r>
          </w:p>
        </w:tc>
        <w:tc>
          <w:tcPr>
            <w:tcW w:w="785" w:type="pct"/>
            <w:noWrap/>
          </w:tcPr>
          <w:p w14:paraId="32289972"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4/49</w:t>
            </w:r>
          </w:p>
        </w:tc>
        <w:tc>
          <w:tcPr>
            <w:tcW w:w="1102" w:type="pct"/>
            <w:noWrap/>
          </w:tcPr>
          <w:p w14:paraId="5A9385E6"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0.90 (0.28-2.95)</w:t>
            </w:r>
          </w:p>
        </w:tc>
        <w:tc>
          <w:tcPr>
            <w:tcW w:w="623" w:type="pct"/>
            <w:noWrap/>
          </w:tcPr>
          <w:p w14:paraId="6884C070"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4/43</w:t>
            </w:r>
          </w:p>
        </w:tc>
        <w:tc>
          <w:tcPr>
            <w:tcW w:w="1236" w:type="pct"/>
            <w:noWrap/>
          </w:tcPr>
          <w:p w14:paraId="47D77A81"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0.57 (0.18-1.79)</w:t>
            </w:r>
          </w:p>
        </w:tc>
      </w:tr>
      <w:tr w:rsidR="00EF357A" w:rsidRPr="00354E33" w14:paraId="6C1B12DF" w14:textId="77777777" w:rsidTr="008C7A95">
        <w:trPr>
          <w:trHeight w:val="300"/>
        </w:trPr>
        <w:tc>
          <w:tcPr>
            <w:tcW w:w="1254" w:type="pct"/>
            <w:noWrap/>
          </w:tcPr>
          <w:p w14:paraId="3F6BF0E2" w14:textId="77777777"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LVEF (35-45)</w:t>
            </w:r>
          </w:p>
        </w:tc>
        <w:tc>
          <w:tcPr>
            <w:tcW w:w="785" w:type="pct"/>
            <w:noWrap/>
          </w:tcPr>
          <w:p w14:paraId="2B04E120"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3/70</w:t>
            </w:r>
          </w:p>
        </w:tc>
        <w:tc>
          <w:tcPr>
            <w:tcW w:w="1102" w:type="pct"/>
            <w:noWrap/>
          </w:tcPr>
          <w:p w14:paraId="753D45F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0.34 (0.09-1.25)</w:t>
            </w:r>
          </w:p>
        </w:tc>
        <w:tc>
          <w:tcPr>
            <w:tcW w:w="623" w:type="pct"/>
            <w:noWrap/>
          </w:tcPr>
          <w:p w14:paraId="4AB2F20C"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7/73</w:t>
            </w:r>
          </w:p>
        </w:tc>
        <w:tc>
          <w:tcPr>
            <w:tcW w:w="1236" w:type="pct"/>
            <w:noWrap/>
          </w:tcPr>
          <w:p w14:paraId="4DFC88DB"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0.51 (0.19-1.34)</w:t>
            </w:r>
          </w:p>
        </w:tc>
      </w:tr>
      <w:tr w:rsidR="00EF357A" w:rsidRPr="00354E33" w14:paraId="3F48637F" w14:textId="77777777" w:rsidTr="008C7A95">
        <w:trPr>
          <w:trHeight w:val="300"/>
        </w:trPr>
        <w:tc>
          <w:tcPr>
            <w:tcW w:w="1254" w:type="pct"/>
            <w:noWrap/>
          </w:tcPr>
          <w:p w14:paraId="65AFE2A1" w14:textId="6656F1A8"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LVEF (&gt;</w:t>
            </w:r>
            <w:r w:rsidR="008C7A95" w:rsidRPr="00354E33">
              <w:rPr>
                <w:rFonts w:ascii="Book Antiqua" w:hAnsi="Book Antiqua" w:cs="Times New Roman"/>
                <w:lang w:eastAsia="zh-CN"/>
              </w:rPr>
              <w:t xml:space="preserve"> </w:t>
            </w:r>
            <w:r w:rsidRPr="00354E33">
              <w:rPr>
                <w:rFonts w:ascii="Book Antiqua" w:hAnsi="Book Antiqua" w:cs="Times New Roman"/>
                <w:lang w:eastAsia="en-IN"/>
              </w:rPr>
              <w:t>45)</w:t>
            </w:r>
          </w:p>
        </w:tc>
        <w:tc>
          <w:tcPr>
            <w:tcW w:w="785" w:type="pct"/>
            <w:noWrap/>
          </w:tcPr>
          <w:p w14:paraId="279630C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12/112</w:t>
            </w:r>
          </w:p>
        </w:tc>
        <w:tc>
          <w:tcPr>
            <w:tcW w:w="1102" w:type="pct"/>
            <w:noWrap/>
          </w:tcPr>
          <w:p w14:paraId="47DAFB0B"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2.01 (0.62-6.50)</w:t>
            </w:r>
          </w:p>
        </w:tc>
        <w:tc>
          <w:tcPr>
            <w:tcW w:w="623" w:type="pct"/>
            <w:noWrap/>
          </w:tcPr>
          <w:p w14:paraId="36DDB548"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14/78</w:t>
            </w:r>
          </w:p>
        </w:tc>
        <w:tc>
          <w:tcPr>
            <w:tcW w:w="1236" w:type="pct"/>
            <w:noWrap/>
          </w:tcPr>
          <w:p w14:paraId="72804E4A"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2.16 (0.82-5.68)</w:t>
            </w:r>
          </w:p>
        </w:tc>
      </w:tr>
      <w:tr w:rsidR="00EF357A" w:rsidRPr="00354E33" w14:paraId="24FBBE88" w14:textId="77777777" w:rsidTr="008C7A95">
        <w:trPr>
          <w:trHeight w:val="300"/>
        </w:trPr>
        <w:tc>
          <w:tcPr>
            <w:tcW w:w="1254" w:type="pct"/>
            <w:noWrap/>
          </w:tcPr>
          <w:p w14:paraId="571DC74B" w14:textId="77777777"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MVD</w:t>
            </w:r>
          </w:p>
        </w:tc>
        <w:tc>
          <w:tcPr>
            <w:tcW w:w="785" w:type="pct"/>
            <w:noWrap/>
          </w:tcPr>
          <w:p w14:paraId="2C735F04"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7/78</w:t>
            </w:r>
          </w:p>
        </w:tc>
        <w:tc>
          <w:tcPr>
            <w:tcW w:w="1102" w:type="pct"/>
            <w:noWrap/>
          </w:tcPr>
          <w:p w14:paraId="6110DCF7"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1.05 (0.37-2.96)</w:t>
            </w:r>
          </w:p>
        </w:tc>
        <w:tc>
          <w:tcPr>
            <w:tcW w:w="623" w:type="pct"/>
            <w:noWrap/>
          </w:tcPr>
          <w:p w14:paraId="5EF9D8A1"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11/65</w:t>
            </w:r>
          </w:p>
        </w:tc>
        <w:tc>
          <w:tcPr>
            <w:tcW w:w="1236" w:type="pct"/>
            <w:noWrap/>
          </w:tcPr>
          <w:p w14:paraId="31F87DB8"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1.61 (0.64-4.05)</w:t>
            </w:r>
          </w:p>
        </w:tc>
      </w:tr>
      <w:tr w:rsidR="00EF357A" w:rsidRPr="00354E33" w14:paraId="4DE8269C" w14:textId="77777777" w:rsidTr="008C7A95">
        <w:trPr>
          <w:trHeight w:val="300"/>
        </w:trPr>
        <w:tc>
          <w:tcPr>
            <w:tcW w:w="1254" w:type="pct"/>
            <w:noWrap/>
          </w:tcPr>
          <w:p w14:paraId="68C93435" w14:textId="77777777" w:rsidR="00EF357A" w:rsidRPr="00354E33" w:rsidRDefault="00EF357A" w:rsidP="00354E33">
            <w:pPr>
              <w:spacing w:line="360" w:lineRule="auto"/>
              <w:jc w:val="both"/>
              <w:rPr>
                <w:rFonts w:ascii="Book Antiqua" w:hAnsi="Book Antiqua" w:cs="Times New Roman"/>
                <w:b/>
                <w:lang w:eastAsia="en-IN"/>
              </w:rPr>
            </w:pPr>
            <w:r w:rsidRPr="00354E33">
              <w:rPr>
                <w:rFonts w:ascii="Book Antiqua" w:hAnsi="Book Antiqua" w:cs="Times New Roman"/>
                <w:lang w:eastAsia="en-IN"/>
              </w:rPr>
              <w:t>SVD</w:t>
            </w:r>
          </w:p>
        </w:tc>
        <w:tc>
          <w:tcPr>
            <w:tcW w:w="785" w:type="pct"/>
            <w:noWrap/>
          </w:tcPr>
          <w:p w14:paraId="09E4B611"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9/98</w:t>
            </w:r>
          </w:p>
        </w:tc>
        <w:tc>
          <w:tcPr>
            <w:tcW w:w="1102" w:type="pct"/>
            <w:noWrap/>
          </w:tcPr>
          <w:p w14:paraId="2629515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1.13 (0.40-3.17)</w:t>
            </w:r>
          </w:p>
        </w:tc>
        <w:tc>
          <w:tcPr>
            <w:tcW w:w="623" w:type="pct"/>
            <w:noWrap/>
          </w:tcPr>
          <w:p w14:paraId="1A23368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10/87</w:t>
            </w:r>
          </w:p>
        </w:tc>
        <w:tc>
          <w:tcPr>
            <w:tcW w:w="1236" w:type="pct"/>
            <w:noWrap/>
          </w:tcPr>
          <w:p w14:paraId="53F089E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0.66 (0.26-1.66)</w:t>
            </w:r>
          </w:p>
        </w:tc>
      </w:tr>
      <w:tr w:rsidR="00EF357A" w:rsidRPr="00354E33" w14:paraId="598A3940" w14:textId="77777777" w:rsidTr="008C7A95">
        <w:trPr>
          <w:trHeight w:val="300"/>
        </w:trPr>
        <w:tc>
          <w:tcPr>
            <w:tcW w:w="1254" w:type="pct"/>
            <w:noWrap/>
          </w:tcPr>
          <w:p w14:paraId="5E1DFC85" w14:textId="01DA57E0" w:rsidR="00EF357A" w:rsidRPr="00354E33" w:rsidRDefault="00EF357A" w:rsidP="00354E33">
            <w:pPr>
              <w:spacing w:line="360" w:lineRule="auto"/>
              <w:jc w:val="both"/>
              <w:rPr>
                <w:rFonts w:ascii="Book Antiqua" w:hAnsi="Book Antiqua" w:cs="Times New Roman"/>
                <w:b/>
                <w:lang w:eastAsia="en-IN"/>
              </w:rPr>
            </w:pPr>
            <w:proofErr w:type="spellStart"/>
            <w:r w:rsidRPr="00354E33">
              <w:rPr>
                <w:rFonts w:ascii="Book Antiqua" w:hAnsi="Book Antiqua" w:cs="Times New Roman"/>
                <w:lang w:eastAsia="en-IN"/>
              </w:rPr>
              <w:t>Cr</w:t>
            </w:r>
            <w:r w:rsidR="004A4E3F">
              <w:rPr>
                <w:rFonts w:ascii="Book Antiqua" w:hAnsi="Book Antiqua" w:cs="Times New Roman"/>
                <w:lang w:eastAsia="en-IN"/>
              </w:rPr>
              <w:t>Cl</w:t>
            </w:r>
            <w:proofErr w:type="spellEnd"/>
            <w:r w:rsidRPr="00354E33">
              <w:rPr>
                <w:rFonts w:ascii="Book Antiqua" w:hAnsi="Book Antiqua" w:cs="Times New Roman"/>
                <w:lang w:eastAsia="en-IN"/>
              </w:rPr>
              <w:t xml:space="preserve"> (30-60)</w:t>
            </w:r>
          </w:p>
        </w:tc>
        <w:tc>
          <w:tcPr>
            <w:tcW w:w="785" w:type="pct"/>
            <w:noWrap/>
          </w:tcPr>
          <w:p w14:paraId="3F6D6FF4"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1/29</w:t>
            </w:r>
          </w:p>
        </w:tc>
        <w:tc>
          <w:tcPr>
            <w:tcW w:w="1102" w:type="pct"/>
            <w:noWrap/>
          </w:tcPr>
          <w:p w14:paraId="646CC439"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0.33 (0.04-2.61)</w:t>
            </w:r>
          </w:p>
        </w:tc>
        <w:tc>
          <w:tcPr>
            <w:tcW w:w="623" w:type="pct"/>
            <w:noWrap/>
          </w:tcPr>
          <w:p w14:paraId="3BB09DB7"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5/30</w:t>
            </w:r>
          </w:p>
        </w:tc>
        <w:tc>
          <w:tcPr>
            <w:tcW w:w="1236" w:type="pct"/>
            <w:noWrap/>
          </w:tcPr>
          <w:p w14:paraId="019F5B9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1.35 (0.45-4.03)</w:t>
            </w:r>
          </w:p>
        </w:tc>
      </w:tr>
      <w:tr w:rsidR="00EF357A" w:rsidRPr="00354E33" w14:paraId="7CA77BF9" w14:textId="77777777" w:rsidTr="008C7A95">
        <w:trPr>
          <w:trHeight w:val="371"/>
        </w:trPr>
        <w:tc>
          <w:tcPr>
            <w:tcW w:w="1254" w:type="pct"/>
            <w:noWrap/>
          </w:tcPr>
          <w:p w14:paraId="26C33454" w14:textId="6F30410E" w:rsidR="00EF357A" w:rsidRPr="00354E33" w:rsidRDefault="00EF357A" w:rsidP="00354E33">
            <w:pPr>
              <w:spacing w:line="360" w:lineRule="auto"/>
              <w:jc w:val="both"/>
              <w:rPr>
                <w:rFonts w:ascii="Book Antiqua" w:hAnsi="Book Antiqua" w:cs="Times New Roman"/>
                <w:b/>
                <w:lang w:eastAsia="en-IN"/>
              </w:rPr>
            </w:pPr>
            <w:proofErr w:type="spellStart"/>
            <w:r w:rsidRPr="00354E33">
              <w:rPr>
                <w:rFonts w:ascii="Book Antiqua" w:hAnsi="Book Antiqua" w:cs="Times New Roman"/>
                <w:lang w:eastAsia="en-IN"/>
              </w:rPr>
              <w:t>Cr</w:t>
            </w:r>
            <w:r w:rsidR="004A4E3F">
              <w:rPr>
                <w:rFonts w:ascii="Book Antiqua" w:hAnsi="Book Antiqua" w:cs="Times New Roman"/>
                <w:lang w:eastAsia="en-IN"/>
              </w:rPr>
              <w:t>Cl</w:t>
            </w:r>
            <w:proofErr w:type="spellEnd"/>
            <w:r w:rsidRPr="00354E33">
              <w:rPr>
                <w:rFonts w:ascii="Book Antiqua" w:hAnsi="Book Antiqua" w:cs="Times New Roman"/>
                <w:lang w:eastAsia="en-IN"/>
              </w:rPr>
              <w:t xml:space="preserve"> (60-90)</w:t>
            </w:r>
          </w:p>
        </w:tc>
        <w:tc>
          <w:tcPr>
            <w:tcW w:w="785" w:type="pct"/>
            <w:noWrap/>
          </w:tcPr>
          <w:p w14:paraId="29BB44EC"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11/113</w:t>
            </w:r>
          </w:p>
        </w:tc>
        <w:tc>
          <w:tcPr>
            <w:tcW w:w="1102" w:type="pct"/>
            <w:noWrap/>
          </w:tcPr>
          <w:p w14:paraId="104FD360"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1.40 (0.47-4.22)</w:t>
            </w:r>
          </w:p>
        </w:tc>
        <w:tc>
          <w:tcPr>
            <w:tcW w:w="623" w:type="pct"/>
            <w:noWrap/>
          </w:tcPr>
          <w:p w14:paraId="616CC1D8"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11/78</w:t>
            </w:r>
          </w:p>
        </w:tc>
        <w:tc>
          <w:tcPr>
            <w:tcW w:w="1236" w:type="pct"/>
            <w:noWrap/>
          </w:tcPr>
          <w:p w14:paraId="24556F9C"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1.08 (0.43-2.72)</w:t>
            </w:r>
          </w:p>
        </w:tc>
      </w:tr>
      <w:tr w:rsidR="00EF357A" w:rsidRPr="00354E33" w14:paraId="634485D7" w14:textId="77777777" w:rsidTr="008C7A95">
        <w:trPr>
          <w:trHeight w:val="70"/>
        </w:trPr>
        <w:tc>
          <w:tcPr>
            <w:tcW w:w="1254" w:type="pct"/>
            <w:noWrap/>
          </w:tcPr>
          <w:p w14:paraId="404C0A86" w14:textId="6F6341BE" w:rsidR="00EF357A" w:rsidRPr="00354E33" w:rsidRDefault="00EF357A" w:rsidP="00354E33">
            <w:pPr>
              <w:spacing w:line="360" w:lineRule="auto"/>
              <w:jc w:val="both"/>
              <w:rPr>
                <w:rFonts w:ascii="Book Antiqua" w:hAnsi="Book Antiqua" w:cs="Times New Roman"/>
                <w:b/>
                <w:lang w:eastAsia="en-IN"/>
              </w:rPr>
            </w:pPr>
            <w:proofErr w:type="spellStart"/>
            <w:r w:rsidRPr="00354E33">
              <w:rPr>
                <w:rFonts w:ascii="Book Antiqua" w:hAnsi="Book Antiqua" w:cs="Times New Roman"/>
                <w:lang w:eastAsia="en-IN"/>
              </w:rPr>
              <w:t>Cr</w:t>
            </w:r>
            <w:r w:rsidR="004A4E3F">
              <w:rPr>
                <w:rFonts w:ascii="Book Antiqua" w:hAnsi="Book Antiqua" w:cs="Times New Roman"/>
                <w:lang w:eastAsia="en-IN"/>
              </w:rPr>
              <w:t>Cl</w:t>
            </w:r>
            <w:proofErr w:type="spellEnd"/>
            <w:r w:rsidRPr="00354E33">
              <w:rPr>
                <w:rFonts w:ascii="Book Antiqua" w:hAnsi="Book Antiqua" w:cs="Times New Roman"/>
                <w:lang w:eastAsia="en-IN"/>
              </w:rPr>
              <w:t xml:space="preserve"> (&gt;</w:t>
            </w:r>
            <w:r w:rsidR="008C7A95" w:rsidRPr="00354E33">
              <w:rPr>
                <w:rFonts w:ascii="Book Antiqua" w:hAnsi="Book Antiqua" w:cs="Times New Roman"/>
                <w:lang w:eastAsia="zh-CN"/>
              </w:rPr>
              <w:t xml:space="preserve"> </w:t>
            </w:r>
            <w:r w:rsidRPr="00354E33">
              <w:rPr>
                <w:rFonts w:ascii="Book Antiqua" w:hAnsi="Book Antiqua" w:cs="Times New Roman"/>
                <w:lang w:eastAsia="en-IN"/>
              </w:rPr>
              <w:t>90)</w:t>
            </w:r>
          </w:p>
        </w:tc>
        <w:tc>
          <w:tcPr>
            <w:tcW w:w="785" w:type="pct"/>
            <w:noWrap/>
          </w:tcPr>
          <w:p w14:paraId="403C9550"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4/40</w:t>
            </w:r>
          </w:p>
        </w:tc>
        <w:tc>
          <w:tcPr>
            <w:tcW w:w="1102" w:type="pct"/>
            <w:noWrap/>
          </w:tcPr>
          <w:p w14:paraId="6F3907B5" w14:textId="1DD4DE47" w:rsidR="00EF357A" w:rsidRPr="00354E33" w:rsidRDefault="00EF357A" w:rsidP="00354E33">
            <w:pPr>
              <w:spacing w:line="360" w:lineRule="auto"/>
              <w:jc w:val="both"/>
              <w:rPr>
                <w:rFonts w:ascii="Book Antiqua" w:hAnsi="Book Antiqua" w:cs="Times New Roman"/>
                <w:lang w:eastAsia="zh-CN"/>
              </w:rPr>
            </w:pPr>
            <w:r w:rsidRPr="00354E33">
              <w:rPr>
                <w:rFonts w:ascii="Book Antiqua" w:hAnsi="Book Antiqua" w:cs="Times New Roman"/>
                <w:lang w:eastAsia="en-IN"/>
              </w:rPr>
              <w:t xml:space="preserve">1.21 </w:t>
            </w:r>
            <w:r w:rsidR="00F91B60">
              <w:rPr>
                <w:rFonts w:ascii="Book Antiqua" w:hAnsi="Book Antiqua" w:cs="Times New Roman" w:hint="eastAsia"/>
                <w:lang w:eastAsia="zh-CN"/>
              </w:rPr>
              <w:t>(</w:t>
            </w:r>
            <w:r w:rsidRPr="00354E33">
              <w:rPr>
                <w:rFonts w:ascii="Book Antiqua" w:hAnsi="Book Antiqua" w:cs="Times New Roman"/>
                <w:lang w:eastAsia="en-IN"/>
              </w:rPr>
              <w:t>0.37-3.99</w:t>
            </w:r>
            <w:r w:rsidR="00F91B60">
              <w:rPr>
                <w:rFonts w:ascii="Book Antiqua" w:hAnsi="Book Antiqua" w:cs="Times New Roman" w:hint="eastAsia"/>
                <w:lang w:eastAsia="zh-CN"/>
              </w:rPr>
              <w:t>)</w:t>
            </w:r>
          </w:p>
        </w:tc>
        <w:tc>
          <w:tcPr>
            <w:tcW w:w="623" w:type="pct"/>
            <w:noWrap/>
          </w:tcPr>
          <w:p w14:paraId="79E9AF4D"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5/42</w:t>
            </w:r>
          </w:p>
        </w:tc>
        <w:tc>
          <w:tcPr>
            <w:tcW w:w="1236" w:type="pct"/>
            <w:noWrap/>
          </w:tcPr>
          <w:p w14:paraId="14F70341" w14:textId="77777777" w:rsidR="00EF357A" w:rsidRPr="00354E33" w:rsidRDefault="00EF357A" w:rsidP="00354E33">
            <w:pPr>
              <w:spacing w:line="360" w:lineRule="auto"/>
              <w:jc w:val="both"/>
              <w:rPr>
                <w:rFonts w:ascii="Book Antiqua" w:hAnsi="Book Antiqua" w:cs="Times New Roman"/>
                <w:lang w:eastAsia="en-IN"/>
              </w:rPr>
            </w:pPr>
            <w:r w:rsidRPr="00354E33">
              <w:rPr>
                <w:rFonts w:ascii="Book Antiqua" w:hAnsi="Book Antiqua" w:cs="Times New Roman"/>
                <w:lang w:eastAsia="en-IN"/>
              </w:rPr>
              <w:t>0.81 (0.28-2.37)</w:t>
            </w:r>
          </w:p>
        </w:tc>
      </w:tr>
    </w:tbl>
    <w:p w14:paraId="6F04F936" w14:textId="5022759B" w:rsidR="00EF357A" w:rsidRPr="00354E33" w:rsidRDefault="00EF357A" w:rsidP="00354E33">
      <w:pPr>
        <w:spacing w:line="360" w:lineRule="auto"/>
        <w:jc w:val="both"/>
        <w:rPr>
          <w:rFonts w:ascii="Book Antiqua" w:hAnsi="Book Antiqua"/>
          <w:lang w:eastAsia="zh-CN"/>
        </w:rPr>
      </w:pPr>
      <w:r w:rsidRPr="00354E33">
        <w:rPr>
          <w:rFonts w:ascii="Book Antiqua" w:hAnsi="Book Antiqua"/>
        </w:rPr>
        <w:t xml:space="preserve">AWMI: </w:t>
      </w:r>
      <w:r w:rsidR="004F7B21" w:rsidRPr="00354E33">
        <w:rPr>
          <w:rFonts w:ascii="Book Antiqua" w:hAnsi="Book Antiqua"/>
          <w:lang w:eastAsia="zh-CN"/>
        </w:rPr>
        <w:t>A</w:t>
      </w:r>
      <w:r w:rsidRPr="00354E33">
        <w:rPr>
          <w:rFonts w:ascii="Book Antiqua" w:hAnsi="Book Antiqua"/>
        </w:rPr>
        <w:t xml:space="preserve">nterior wall ST-elevation myocardial infarction; DM: </w:t>
      </w:r>
      <w:r w:rsidR="004F7B21" w:rsidRPr="00354E33">
        <w:rPr>
          <w:rFonts w:ascii="Book Antiqua" w:hAnsi="Book Antiqua"/>
          <w:lang w:eastAsia="zh-CN"/>
        </w:rPr>
        <w:t>D</w:t>
      </w:r>
      <w:r w:rsidRPr="00354E33">
        <w:rPr>
          <w:rFonts w:ascii="Book Antiqua" w:hAnsi="Book Antiqua"/>
        </w:rPr>
        <w:t xml:space="preserve">iabetes mellitus; HTN: </w:t>
      </w:r>
      <w:r w:rsidR="004F7B21" w:rsidRPr="00354E33">
        <w:rPr>
          <w:rFonts w:ascii="Book Antiqua" w:hAnsi="Book Antiqua"/>
          <w:lang w:eastAsia="zh-CN"/>
        </w:rPr>
        <w:t>H</w:t>
      </w:r>
      <w:r w:rsidRPr="00354E33">
        <w:rPr>
          <w:rFonts w:ascii="Book Antiqua" w:hAnsi="Book Antiqua"/>
        </w:rPr>
        <w:t xml:space="preserve">ypertension; LVEF: </w:t>
      </w:r>
      <w:r w:rsidR="004F7B21" w:rsidRPr="00354E33">
        <w:rPr>
          <w:rFonts w:ascii="Book Antiqua" w:hAnsi="Book Antiqua"/>
          <w:lang w:eastAsia="zh-CN"/>
        </w:rPr>
        <w:t>L</w:t>
      </w:r>
      <w:r w:rsidRPr="00354E33">
        <w:rPr>
          <w:rFonts w:ascii="Book Antiqua" w:hAnsi="Book Antiqua"/>
        </w:rPr>
        <w:t xml:space="preserve">eft ventricular ejection fraction; MVD: </w:t>
      </w:r>
      <w:r w:rsidR="004F7B21" w:rsidRPr="00354E33">
        <w:rPr>
          <w:rFonts w:ascii="Book Antiqua" w:hAnsi="Book Antiqua"/>
          <w:lang w:eastAsia="zh-CN"/>
        </w:rPr>
        <w:t>M</w:t>
      </w:r>
      <w:r w:rsidRPr="00354E33">
        <w:rPr>
          <w:rFonts w:ascii="Book Antiqua" w:hAnsi="Book Antiqua"/>
        </w:rPr>
        <w:t xml:space="preserve">ulti-vessel disease; SVD: </w:t>
      </w:r>
      <w:r w:rsidR="004F7B21" w:rsidRPr="00354E33">
        <w:rPr>
          <w:rFonts w:ascii="Book Antiqua" w:hAnsi="Book Antiqua"/>
          <w:lang w:eastAsia="zh-CN"/>
        </w:rPr>
        <w:t>S</w:t>
      </w:r>
      <w:r w:rsidRPr="00354E33">
        <w:rPr>
          <w:rFonts w:ascii="Book Antiqua" w:hAnsi="Book Antiqua"/>
        </w:rPr>
        <w:t>ingle vessel disease</w:t>
      </w:r>
      <w:r w:rsidR="004F7B21" w:rsidRPr="00354E33">
        <w:rPr>
          <w:rFonts w:ascii="Book Antiqua" w:hAnsi="Book Antiqua"/>
          <w:lang w:eastAsia="zh-CN"/>
        </w:rPr>
        <w:t>;</w:t>
      </w:r>
      <w:r w:rsidRPr="00354E33">
        <w:rPr>
          <w:rFonts w:ascii="Book Antiqua" w:hAnsi="Book Antiqua"/>
        </w:rPr>
        <w:t xml:space="preserve"> </w:t>
      </w:r>
      <w:proofErr w:type="spellStart"/>
      <w:r w:rsidRPr="00354E33">
        <w:rPr>
          <w:rFonts w:ascii="Book Antiqua" w:hAnsi="Book Antiqua"/>
        </w:rPr>
        <w:t>Cr</w:t>
      </w:r>
      <w:r w:rsidR="004A4E3F">
        <w:rPr>
          <w:rFonts w:ascii="Book Antiqua" w:hAnsi="Book Antiqua"/>
        </w:rPr>
        <w:t>CL</w:t>
      </w:r>
      <w:proofErr w:type="spellEnd"/>
      <w:r w:rsidRPr="00354E33">
        <w:rPr>
          <w:rFonts w:ascii="Book Antiqua" w:hAnsi="Book Antiqua"/>
        </w:rPr>
        <w:t xml:space="preserve">: </w:t>
      </w:r>
      <w:r w:rsidR="004F7B21" w:rsidRPr="00354E33">
        <w:rPr>
          <w:rFonts w:ascii="Book Antiqua" w:hAnsi="Book Antiqua"/>
          <w:lang w:eastAsia="zh-CN"/>
        </w:rPr>
        <w:t>C</w:t>
      </w:r>
      <w:r w:rsidRPr="00354E33">
        <w:rPr>
          <w:rFonts w:ascii="Book Antiqua" w:hAnsi="Book Antiqua"/>
        </w:rPr>
        <w:t>reatinine</w:t>
      </w:r>
      <w:r w:rsidR="004A4E3F">
        <w:rPr>
          <w:rFonts w:ascii="Book Antiqua" w:hAnsi="Book Antiqua"/>
        </w:rPr>
        <w:t xml:space="preserve"> clearance</w:t>
      </w:r>
      <w:r w:rsidR="004F7B21" w:rsidRPr="00354E33">
        <w:rPr>
          <w:rFonts w:ascii="Book Antiqua" w:hAnsi="Book Antiqua"/>
          <w:lang w:eastAsia="zh-CN"/>
        </w:rPr>
        <w:t>.</w:t>
      </w:r>
    </w:p>
    <w:p w14:paraId="01072CAB" w14:textId="3D8AA74A" w:rsidR="00EF357A" w:rsidRPr="00354E33" w:rsidRDefault="00EF357A" w:rsidP="00354E33">
      <w:pPr>
        <w:spacing w:line="360" w:lineRule="auto"/>
        <w:jc w:val="both"/>
        <w:rPr>
          <w:rFonts w:ascii="Book Antiqua" w:hAnsi="Book Antiqua"/>
          <w:lang w:eastAsia="zh-CN"/>
        </w:rPr>
      </w:pPr>
    </w:p>
    <w:sectPr w:rsidR="00EF357A" w:rsidRPr="00354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81EB" w14:textId="77777777" w:rsidR="00104DAD" w:rsidRDefault="00104DAD" w:rsidP="00841A55">
      <w:r>
        <w:separator/>
      </w:r>
    </w:p>
  </w:endnote>
  <w:endnote w:type="continuationSeparator" w:id="0">
    <w:p w14:paraId="5B86050D" w14:textId="77777777" w:rsidR="00104DAD" w:rsidRDefault="00104DAD" w:rsidP="0084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13749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4B38DDB" w14:textId="08A196BE" w:rsidR="005B1572" w:rsidRPr="00571BE2" w:rsidRDefault="005B1572">
            <w:pPr>
              <w:pStyle w:val="ac"/>
              <w:jc w:val="right"/>
              <w:rPr>
                <w:rFonts w:ascii="Book Antiqua" w:hAnsi="Book Antiqua"/>
                <w:sz w:val="24"/>
                <w:szCs w:val="24"/>
              </w:rPr>
            </w:pPr>
            <w:r w:rsidRPr="00571BE2">
              <w:rPr>
                <w:rFonts w:ascii="Book Antiqua" w:hAnsi="Book Antiqua"/>
                <w:sz w:val="24"/>
                <w:szCs w:val="24"/>
                <w:lang w:val="zh-CN" w:eastAsia="zh-CN"/>
              </w:rPr>
              <w:t xml:space="preserve"> </w:t>
            </w:r>
            <w:r w:rsidRPr="00571BE2">
              <w:rPr>
                <w:rFonts w:ascii="Book Antiqua" w:hAnsi="Book Antiqua"/>
                <w:b/>
                <w:bCs/>
                <w:sz w:val="24"/>
                <w:szCs w:val="24"/>
              </w:rPr>
              <w:fldChar w:fldCharType="begin"/>
            </w:r>
            <w:r w:rsidRPr="00571BE2">
              <w:rPr>
                <w:rFonts w:ascii="Book Antiqua" w:hAnsi="Book Antiqua"/>
                <w:b/>
                <w:bCs/>
                <w:sz w:val="24"/>
                <w:szCs w:val="24"/>
              </w:rPr>
              <w:instrText>PAGE</w:instrText>
            </w:r>
            <w:r w:rsidRPr="00571BE2">
              <w:rPr>
                <w:rFonts w:ascii="Book Antiqua" w:hAnsi="Book Antiqua"/>
                <w:b/>
                <w:bCs/>
                <w:sz w:val="24"/>
                <w:szCs w:val="24"/>
              </w:rPr>
              <w:fldChar w:fldCharType="separate"/>
            </w:r>
            <w:r w:rsidR="00002EC4">
              <w:rPr>
                <w:rFonts w:ascii="Book Antiqua" w:hAnsi="Book Antiqua"/>
                <w:b/>
                <w:bCs/>
                <w:noProof/>
                <w:sz w:val="24"/>
                <w:szCs w:val="24"/>
              </w:rPr>
              <w:t>20</w:t>
            </w:r>
            <w:r w:rsidRPr="00571BE2">
              <w:rPr>
                <w:rFonts w:ascii="Book Antiqua" w:hAnsi="Book Antiqua"/>
                <w:b/>
                <w:bCs/>
                <w:sz w:val="24"/>
                <w:szCs w:val="24"/>
              </w:rPr>
              <w:fldChar w:fldCharType="end"/>
            </w:r>
            <w:r w:rsidRPr="00571BE2">
              <w:rPr>
                <w:rFonts w:ascii="Book Antiqua" w:hAnsi="Book Antiqua"/>
                <w:sz w:val="24"/>
                <w:szCs w:val="24"/>
                <w:lang w:val="zh-CN" w:eastAsia="zh-CN"/>
              </w:rPr>
              <w:t xml:space="preserve"> / </w:t>
            </w:r>
            <w:r w:rsidRPr="00571BE2">
              <w:rPr>
                <w:rFonts w:ascii="Book Antiqua" w:hAnsi="Book Antiqua"/>
                <w:b/>
                <w:bCs/>
                <w:sz w:val="24"/>
                <w:szCs w:val="24"/>
              </w:rPr>
              <w:fldChar w:fldCharType="begin"/>
            </w:r>
            <w:r w:rsidRPr="00571BE2">
              <w:rPr>
                <w:rFonts w:ascii="Book Antiqua" w:hAnsi="Book Antiqua"/>
                <w:b/>
                <w:bCs/>
                <w:sz w:val="24"/>
                <w:szCs w:val="24"/>
              </w:rPr>
              <w:instrText>NUMPAGES</w:instrText>
            </w:r>
            <w:r w:rsidRPr="00571BE2">
              <w:rPr>
                <w:rFonts w:ascii="Book Antiqua" w:hAnsi="Book Antiqua"/>
                <w:b/>
                <w:bCs/>
                <w:sz w:val="24"/>
                <w:szCs w:val="24"/>
              </w:rPr>
              <w:fldChar w:fldCharType="separate"/>
            </w:r>
            <w:r w:rsidR="00002EC4">
              <w:rPr>
                <w:rFonts w:ascii="Book Antiqua" w:hAnsi="Book Antiqua"/>
                <w:b/>
                <w:bCs/>
                <w:noProof/>
                <w:sz w:val="24"/>
                <w:szCs w:val="24"/>
              </w:rPr>
              <w:t>26</w:t>
            </w:r>
            <w:r w:rsidRPr="00571BE2">
              <w:rPr>
                <w:rFonts w:ascii="Book Antiqua" w:hAnsi="Book Antiqua"/>
                <w:b/>
                <w:bCs/>
                <w:sz w:val="24"/>
                <w:szCs w:val="24"/>
              </w:rPr>
              <w:fldChar w:fldCharType="end"/>
            </w:r>
          </w:p>
        </w:sdtContent>
      </w:sdt>
    </w:sdtContent>
  </w:sdt>
  <w:p w14:paraId="7FD4D29B" w14:textId="77777777" w:rsidR="005B1572" w:rsidRDefault="005B157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18549"/>
      <w:docPartObj>
        <w:docPartGallery w:val="Page Numbers (Bottom of Page)"/>
        <w:docPartUnique/>
      </w:docPartObj>
    </w:sdtPr>
    <w:sdtEndPr>
      <w:rPr>
        <w:rFonts w:ascii="Book Antiqua" w:hAnsi="Book Antiqua"/>
        <w:sz w:val="24"/>
        <w:szCs w:val="24"/>
      </w:rPr>
    </w:sdtEndPr>
    <w:sdtContent>
      <w:sdt>
        <w:sdtPr>
          <w:id w:val="-1570721970"/>
          <w:docPartObj>
            <w:docPartGallery w:val="Page Numbers (Top of Page)"/>
            <w:docPartUnique/>
          </w:docPartObj>
        </w:sdtPr>
        <w:sdtEndPr>
          <w:rPr>
            <w:rFonts w:ascii="Book Antiqua" w:hAnsi="Book Antiqua"/>
            <w:sz w:val="24"/>
            <w:szCs w:val="24"/>
          </w:rPr>
        </w:sdtEndPr>
        <w:sdtContent>
          <w:p w14:paraId="53FE2E11" w14:textId="77777777" w:rsidR="005B1572" w:rsidRPr="00571BE2" w:rsidRDefault="005B1572">
            <w:pPr>
              <w:pStyle w:val="ac"/>
              <w:jc w:val="right"/>
              <w:rPr>
                <w:rFonts w:ascii="Book Antiqua" w:hAnsi="Book Antiqua"/>
                <w:sz w:val="24"/>
                <w:szCs w:val="24"/>
              </w:rPr>
            </w:pPr>
            <w:r w:rsidRPr="00571BE2">
              <w:rPr>
                <w:rFonts w:ascii="Book Antiqua" w:hAnsi="Book Antiqua"/>
                <w:sz w:val="24"/>
                <w:szCs w:val="24"/>
                <w:lang w:val="zh-CN" w:eastAsia="zh-CN"/>
              </w:rPr>
              <w:t xml:space="preserve"> </w:t>
            </w:r>
            <w:r w:rsidRPr="00571BE2">
              <w:rPr>
                <w:rFonts w:ascii="Book Antiqua" w:hAnsi="Book Antiqua"/>
                <w:b/>
                <w:bCs/>
                <w:sz w:val="24"/>
                <w:szCs w:val="24"/>
              </w:rPr>
              <w:fldChar w:fldCharType="begin"/>
            </w:r>
            <w:r w:rsidRPr="00571BE2">
              <w:rPr>
                <w:rFonts w:ascii="Book Antiqua" w:hAnsi="Book Antiqua"/>
                <w:b/>
                <w:bCs/>
                <w:sz w:val="24"/>
                <w:szCs w:val="24"/>
              </w:rPr>
              <w:instrText>PAGE</w:instrText>
            </w:r>
            <w:r w:rsidRPr="00571BE2">
              <w:rPr>
                <w:rFonts w:ascii="Book Antiqua" w:hAnsi="Book Antiqua"/>
                <w:b/>
                <w:bCs/>
                <w:sz w:val="24"/>
                <w:szCs w:val="24"/>
              </w:rPr>
              <w:fldChar w:fldCharType="separate"/>
            </w:r>
            <w:r w:rsidR="00002EC4">
              <w:rPr>
                <w:rFonts w:ascii="Book Antiqua" w:hAnsi="Book Antiqua"/>
                <w:b/>
                <w:bCs/>
                <w:noProof/>
                <w:sz w:val="24"/>
                <w:szCs w:val="24"/>
              </w:rPr>
              <w:t>24</w:t>
            </w:r>
            <w:r w:rsidRPr="00571BE2">
              <w:rPr>
                <w:rFonts w:ascii="Book Antiqua" w:hAnsi="Book Antiqua"/>
                <w:b/>
                <w:bCs/>
                <w:sz w:val="24"/>
                <w:szCs w:val="24"/>
              </w:rPr>
              <w:fldChar w:fldCharType="end"/>
            </w:r>
            <w:r w:rsidRPr="00571BE2">
              <w:rPr>
                <w:rFonts w:ascii="Book Antiqua" w:hAnsi="Book Antiqua"/>
                <w:sz w:val="24"/>
                <w:szCs w:val="24"/>
                <w:lang w:val="zh-CN" w:eastAsia="zh-CN"/>
              </w:rPr>
              <w:t xml:space="preserve"> / </w:t>
            </w:r>
            <w:r w:rsidRPr="00571BE2">
              <w:rPr>
                <w:rFonts w:ascii="Book Antiqua" w:hAnsi="Book Antiqua"/>
                <w:b/>
                <w:bCs/>
                <w:sz w:val="24"/>
                <w:szCs w:val="24"/>
              </w:rPr>
              <w:fldChar w:fldCharType="begin"/>
            </w:r>
            <w:r w:rsidRPr="00571BE2">
              <w:rPr>
                <w:rFonts w:ascii="Book Antiqua" w:hAnsi="Book Antiqua"/>
                <w:b/>
                <w:bCs/>
                <w:sz w:val="24"/>
                <w:szCs w:val="24"/>
              </w:rPr>
              <w:instrText>NUMPAGES</w:instrText>
            </w:r>
            <w:r w:rsidRPr="00571BE2">
              <w:rPr>
                <w:rFonts w:ascii="Book Antiqua" w:hAnsi="Book Antiqua"/>
                <w:b/>
                <w:bCs/>
                <w:sz w:val="24"/>
                <w:szCs w:val="24"/>
              </w:rPr>
              <w:fldChar w:fldCharType="separate"/>
            </w:r>
            <w:r w:rsidR="00002EC4">
              <w:rPr>
                <w:rFonts w:ascii="Book Antiqua" w:hAnsi="Book Antiqua"/>
                <w:b/>
                <w:bCs/>
                <w:noProof/>
                <w:sz w:val="24"/>
                <w:szCs w:val="24"/>
              </w:rPr>
              <w:t>26</w:t>
            </w:r>
            <w:r w:rsidRPr="00571BE2">
              <w:rPr>
                <w:rFonts w:ascii="Book Antiqua" w:hAnsi="Book Antiqua"/>
                <w:b/>
                <w:bCs/>
                <w:sz w:val="24"/>
                <w:szCs w:val="24"/>
              </w:rPr>
              <w:fldChar w:fldCharType="end"/>
            </w:r>
          </w:p>
        </w:sdtContent>
      </w:sdt>
    </w:sdtContent>
  </w:sdt>
  <w:p w14:paraId="593A327E" w14:textId="77777777" w:rsidR="005B1572" w:rsidRDefault="005B157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773538"/>
      <w:docPartObj>
        <w:docPartGallery w:val="Page Numbers (Bottom of Page)"/>
        <w:docPartUnique/>
      </w:docPartObj>
    </w:sdtPr>
    <w:sdtEndPr>
      <w:rPr>
        <w:rFonts w:ascii="Book Antiqua" w:hAnsi="Book Antiqua"/>
        <w:sz w:val="24"/>
        <w:szCs w:val="24"/>
      </w:rPr>
    </w:sdtEndPr>
    <w:sdtContent>
      <w:sdt>
        <w:sdtPr>
          <w:id w:val="1414743753"/>
          <w:docPartObj>
            <w:docPartGallery w:val="Page Numbers (Top of Page)"/>
            <w:docPartUnique/>
          </w:docPartObj>
        </w:sdtPr>
        <w:sdtEndPr>
          <w:rPr>
            <w:rFonts w:ascii="Book Antiqua" w:hAnsi="Book Antiqua"/>
            <w:sz w:val="24"/>
            <w:szCs w:val="24"/>
          </w:rPr>
        </w:sdtEndPr>
        <w:sdtContent>
          <w:p w14:paraId="74A6AB4B" w14:textId="77777777" w:rsidR="005B1572" w:rsidRPr="00571BE2" w:rsidRDefault="005B1572">
            <w:pPr>
              <w:pStyle w:val="ac"/>
              <w:jc w:val="right"/>
              <w:rPr>
                <w:rFonts w:ascii="Book Antiqua" w:hAnsi="Book Antiqua"/>
                <w:sz w:val="24"/>
                <w:szCs w:val="24"/>
              </w:rPr>
            </w:pPr>
            <w:r w:rsidRPr="00571BE2">
              <w:rPr>
                <w:rFonts w:ascii="Book Antiqua" w:hAnsi="Book Antiqua"/>
                <w:sz w:val="24"/>
                <w:szCs w:val="24"/>
                <w:lang w:val="zh-CN" w:eastAsia="zh-CN"/>
              </w:rPr>
              <w:t xml:space="preserve"> </w:t>
            </w:r>
            <w:r w:rsidRPr="00571BE2">
              <w:rPr>
                <w:rFonts w:ascii="Book Antiqua" w:hAnsi="Book Antiqua"/>
                <w:b/>
                <w:bCs/>
                <w:sz w:val="24"/>
                <w:szCs w:val="24"/>
              </w:rPr>
              <w:fldChar w:fldCharType="begin"/>
            </w:r>
            <w:r w:rsidRPr="00571BE2">
              <w:rPr>
                <w:rFonts w:ascii="Book Antiqua" w:hAnsi="Book Antiqua"/>
                <w:b/>
                <w:bCs/>
                <w:sz w:val="24"/>
                <w:szCs w:val="24"/>
              </w:rPr>
              <w:instrText>PAGE</w:instrText>
            </w:r>
            <w:r w:rsidRPr="00571BE2">
              <w:rPr>
                <w:rFonts w:ascii="Book Antiqua" w:hAnsi="Book Antiqua"/>
                <w:b/>
                <w:bCs/>
                <w:sz w:val="24"/>
                <w:szCs w:val="24"/>
              </w:rPr>
              <w:fldChar w:fldCharType="separate"/>
            </w:r>
            <w:r w:rsidR="00002EC4">
              <w:rPr>
                <w:rFonts w:ascii="Book Antiqua" w:hAnsi="Book Antiqua"/>
                <w:b/>
                <w:bCs/>
                <w:noProof/>
                <w:sz w:val="24"/>
                <w:szCs w:val="24"/>
              </w:rPr>
              <w:t>26</w:t>
            </w:r>
            <w:r w:rsidRPr="00571BE2">
              <w:rPr>
                <w:rFonts w:ascii="Book Antiqua" w:hAnsi="Book Antiqua"/>
                <w:b/>
                <w:bCs/>
                <w:sz w:val="24"/>
                <w:szCs w:val="24"/>
              </w:rPr>
              <w:fldChar w:fldCharType="end"/>
            </w:r>
            <w:r w:rsidRPr="00571BE2">
              <w:rPr>
                <w:rFonts w:ascii="Book Antiqua" w:hAnsi="Book Antiqua"/>
                <w:sz w:val="24"/>
                <w:szCs w:val="24"/>
                <w:lang w:val="zh-CN" w:eastAsia="zh-CN"/>
              </w:rPr>
              <w:t xml:space="preserve"> / </w:t>
            </w:r>
            <w:r w:rsidRPr="00571BE2">
              <w:rPr>
                <w:rFonts w:ascii="Book Antiqua" w:hAnsi="Book Antiqua"/>
                <w:b/>
                <w:bCs/>
                <w:sz w:val="24"/>
                <w:szCs w:val="24"/>
              </w:rPr>
              <w:fldChar w:fldCharType="begin"/>
            </w:r>
            <w:r w:rsidRPr="00571BE2">
              <w:rPr>
                <w:rFonts w:ascii="Book Antiqua" w:hAnsi="Book Antiqua"/>
                <w:b/>
                <w:bCs/>
                <w:sz w:val="24"/>
                <w:szCs w:val="24"/>
              </w:rPr>
              <w:instrText>NUMPAGES</w:instrText>
            </w:r>
            <w:r w:rsidRPr="00571BE2">
              <w:rPr>
                <w:rFonts w:ascii="Book Antiqua" w:hAnsi="Book Antiqua"/>
                <w:b/>
                <w:bCs/>
                <w:sz w:val="24"/>
                <w:szCs w:val="24"/>
              </w:rPr>
              <w:fldChar w:fldCharType="separate"/>
            </w:r>
            <w:r w:rsidR="00002EC4">
              <w:rPr>
                <w:rFonts w:ascii="Book Antiqua" w:hAnsi="Book Antiqua"/>
                <w:b/>
                <w:bCs/>
                <w:noProof/>
                <w:sz w:val="24"/>
                <w:szCs w:val="24"/>
              </w:rPr>
              <w:t>26</w:t>
            </w:r>
            <w:r w:rsidRPr="00571BE2">
              <w:rPr>
                <w:rFonts w:ascii="Book Antiqua" w:hAnsi="Book Antiqua"/>
                <w:b/>
                <w:bCs/>
                <w:sz w:val="24"/>
                <w:szCs w:val="24"/>
              </w:rPr>
              <w:fldChar w:fldCharType="end"/>
            </w:r>
          </w:p>
        </w:sdtContent>
      </w:sdt>
    </w:sdtContent>
  </w:sdt>
  <w:p w14:paraId="390641C6" w14:textId="77777777" w:rsidR="005B1572" w:rsidRDefault="005B157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50F0" w14:textId="77777777" w:rsidR="00104DAD" w:rsidRDefault="00104DAD" w:rsidP="00841A55">
      <w:r>
        <w:separator/>
      </w:r>
    </w:p>
  </w:footnote>
  <w:footnote w:type="continuationSeparator" w:id="0">
    <w:p w14:paraId="67B726FF" w14:textId="77777777" w:rsidR="00104DAD" w:rsidRDefault="00104DAD" w:rsidP="0084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EC4"/>
    <w:rsid w:val="0001258A"/>
    <w:rsid w:val="000154A0"/>
    <w:rsid w:val="00076792"/>
    <w:rsid w:val="000A65C3"/>
    <w:rsid w:val="000B1AE0"/>
    <w:rsid w:val="000B6025"/>
    <w:rsid w:val="000C2BA7"/>
    <w:rsid w:val="000F6E28"/>
    <w:rsid w:val="00104DAD"/>
    <w:rsid w:val="0016236F"/>
    <w:rsid w:val="00162449"/>
    <w:rsid w:val="00187787"/>
    <w:rsid w:val="001B6F2F"/>
    <w:rsid w:val="00254F75"/>
    <w:rsid w:val="002732AC"/>
    <w:rsid w:val="00280900"/>
    <w:rsid w:val="00287845"/>
    <w:rsid w:val="00291F39"/>
    <w:rsid w:val="002A4725"/>
    <w:rsid w:val="002A51AE"/>
    <w:rsid w:val="002C181A"/>
    <w:rsid w:val="00347856"/>
    <w:rsid w:val="00354E33"/>
    <w:rsid w:val="00386B84"/>
    <w:rsid w:val="003A1B0C"/>
    <w:rsid w:val="003E07B3"/>
    <w:rsid w:val="004052BA"/>
    <w:rsid w:val="004053EC"/>
    <w:rsid w:val="004513D1"/>
    <w:rsid w:val="00453951"/>
    <w:rsid w:val="004A4E3F"/>
    <w:rsid w:val="004B7B0F"/>
    <w:rsid w:val="004E1CB3"/>
    <w:rsid w:val="004F7B21"/>
    <w:rsid w:val="00504634"/>
    <w:rsid w:val="0053484A"/>
    <w:rsid w:val="00571BE2"/>
    <w:rsid w:val="0058485D"/>
    <w:rsid w:val="005964CD"/>
    <w:rsid w:val="005B1572"/>
    <w:rsid w:val="005B1CF7"/>
    <w:rsid w:val="005D1FA8"/>
    <w:rsid w:val="006071A0"/>
    <w:rsid w:val="00617E21"/>
    <w:rsid w:val="006436D1"/>
    <w:rsid w:val="00663DCF"/>
    <w:rsid w:val="00690C59"/>
    <w:rsid w:val="006C158D"/>
    <w:rsid w:val="00727B7B"/>
    <w:rsid w:val="00736A24"/>
    <w:rsid w:val="00755C47"/>
    <w:rsid w:val="007714C0"/>
    <w:rsid w:val="00790D5D"/>
    <w:rsid w:val="00791449"/>
    <w:rsid w:val="00795B34"/>
    <w:rsid w:val="007A70FB"/>
    <w:rsid w:val="007B2551"/>
    <w:rsid w:val="007C7E66"/>
    <w:rsid w:val="007D19C1"/>
    <w:rsid w:val="00834873"/>
    <w:rsid w:val="00840CFE"/>
    <w:rsid w:val="00841A55"/>
    <w:rsid w:val="008458BE"/>
    <w:rsid w:val="00883A13"/>
    <w:rsid w:val="00895770"/>
    <w:rsid w:val="008C7A95"/>
    <w:rsid w:val="008D5F33"/>
    <w:rsid w:val="008D660D"/>
    <w:rsid w:val="008E53E1"/>
    <w:rsid w:val="008F18EA"/>
    <w:rsid w:val="00992904"/>
    <w:rsid w:val="009B4FCA"/>
    <w:rsid w:val="009D5D2F"/>
    <w:rsid w:val="009E712E"/>
    <w:rsid w:val="00A033AB"/>
    <w:rsid w:val="00A3695B"/>
    <w:rsid w:val="00A66470"/>
    <w:rsid w:val="00A74D50"/>
    <w:rsid w:val="00A77B3E"/>
    <w:rsid w:val="00AA5AFE"/>
    <w:rsid w:val="00AB7D0E"/>
    <w:rsid w:val="00AD1315"/>
    <w:rsid w:val="00B06A54"/>
    <w:rsid w:val="00B10DD4"/>
    <w:rsid w:val="00B35A22"/>
    <w:rsid w:val="00B778D0"/>
    <w:rsid w:val="00BD4470"/>
    <w:rsid w:val="00C17E25"/>
    <w:rsid w:val="00C222DE"/>
    <w:rsid w:val="00C22BE8"/>
    <w:rsid w:val="00C30234"/>
    <w:rsid w:val="00C30FC9"/>
    <w:rsid w:val="00C677B3"/>
    <w:rsid w:val="00C83D50"/>
    <w:rsid w:val="00CA2A55"/>
    <w:rsid w:val="00CE18E6"/>
    <w:rsid w:val="00D1754C"/>
    <w:rsid w:val="00D254C0"/>
    <w:rsid w:val="00D36C2A"/>
    <w:rsid w:val="00D51A96"/>
    <w:rsid w:val="00D72B2A"/>
    <w:rsid w:val="00DA7D41"/>
    <w:rsid w:val="00DB14FE"/>
    <w:rsid w:val="00DC1AEA"/>
    <w:rsid w:val="00DF0AF3"/>
    <w:rsid w:val="00E10934"/>
    <w:rsid w:val="00E54D20"/>
    <w:rsid w:val="00EB6EFE"/>
    <w:rsid w:val="00EC3A11"/>
    <w:rsid w:val="00EF0E3D"/>
    <w:rsid w:val="00EF357A"/>
    <w:rsid w:val="00EF542C"/>
    <w:rsid w:val="00F079D3"/>
    <w:rsid w:val="00F361F2"/>
    <w:rsid w:val="00F43894"/>
    <w:rsid w:val="00F52EC9"/>
    <w:rsid w:val="00F535BD"/>
    <w:rsid w:val="00F53634"/>
    <w:rsid w:val="00F77DE3"/>
    <w:rsid w:val="00F91B60"/>
    <w:rsid w:val="00F94718"/>
    <w:rsid w:val="00FC57AE"/>
    <w:rsid w:val="00FD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AEB2F"/>
  <w15:docId w15:val="{1C27D545-4DAF-7E4B-8A63-A331145E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highlight">
    <w:name w:val="highlight"/>
    <w:basedOn w:val="a0"/>
  </w:style>
  <w:style w:type="character" w:styleId="a3">
    <w:name w:val="annotation reference"/>
    <w:basedOn w:val="a0"/>
    <w:rsid w:val="00D254C0"/>
    <w:rPr>
      <w:sz w:val="21"/>
      <w:szCs w:val="21"/>
    </w:rPr>
  </w:style>
  <w:style w:type="paragraph" w:styleId="a4">
    <w:name w:val="annotation text"/>
    <w:basedOn w:val="a"/>
    <w:link w:val="a5"/>
    <w:rsid w:val="00D254C0"/>
  </w:style>
  <w:style w:type="character" w:customStyle="1" w:styleId="a5">
    <w:name w:val="批注文字 字符"/>
    <w:basedOn w:val="a0"/>
    <w:link w:val="a4"/>
    <w:rsid w:val="00D254C0"/>
    <w:rPr>
      <w:sz w:val="24"/>
      <w:szCs w:val="24"/>
    </w:rPr>
  </w:style>
  <w:style w:type="paragraph" w:styleId="a6">
    <w:name w:val="annotation subject"/>
    <w:basedOn w:val="a4"/>
    <w:next w:val="a4"/>
    <w:link w:val="a7"/>
    <w:rsid w:val="00D254C0"/>
    <w:rPr>
      <w:b/>
      <w:bCs/>
    </w:rPr>
  </w:style>
  <w:style w:type="character" w:customStyle="1" w:styleId="a7">
    <w:name w:val="批注主题 字符"/>
    <w:basedOn w:val="a5"/>
    <w:link w:val="a6"/>
    <w:rsid w:val="00D254C0"/>
    <w:rPr>
      <w:b/>
      <w:bCs/>
      <w:sz w:val="24"/>
      <w:szCs w:val="24"/>
    </w:rPr>
  </w:style>
  <w:style w:type="paragraph" w:styleId="a8">
    <w:name w:val="Balloon Text"/>
    <w:basedOn w:val="a"/>
    <w:link w:val="a9"/>
    <w:rsid w:val="00D254C0"/>
    <w:rPr>
      <w:sz w:val="18"/>
      <w:szCs w:val="18"/>
    </w:rPr>
  </w:style>
  <w:style w:type="character" w:customStyle="1" w:styleId="a9">
    <w:name w:val="批注框文本 字符"/>
    <w:basedOn w:val="a0"/>
    <w:link w:val="a8"/>
    <w:rsid w:val="00D254C0"/>
    <w:rPr>
      <w:sz w:val="18"/>
      <w:szCs w:val="18"/>
    </w:rPr>
  </w:style>
  <w:style w:type="paragraph" w:styleId="aa">
    <w:name w:val="header"/>
    <w:basedOn w:val="a"/>
    <w:link w:val="ab"/>
    <w:unhideWhenUsed/>
    <w:rsid w:val="00841A5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41A55"/>
    <w:rPr>
      <w:sz w:val="18"/>
      <w:szCs w:val="18"/>
    </w:rPr>
  </w:style>
  <w:style w:type="paragraph" w:styleId="ac">
    <w:name w:val="footer"/>
    <w:basedOn w:val="a"/>
    <w:link w:val="ad"/>
    <w:uiPriority w:val="99"/>
    <w:unhideWhenUsed/>
    <w:rsid w:val="00841A55"/>
    <w:pPr>
      <w:tabs>
        <w:tab w:val="center" w:pos="4153"/>
        <w:tab w:val="right" w:pos="8306"/>
      </w:tabs>
      <w:snapToGrid w:val="0"/>
    </w:pPr>
    <w:rPr>
      <w:sz w:val="18"/>
      <w:szCs w:val="18"/>
    </w:rPr>
  </w:style>
  <w:style w:type="character" w:customStyle="1" w:styleId="ad">
    <w:name w:val="页脚 字符"/>
    <w:basedOn w:val="a0"/>
    <w:link w:val="ac"/>
    <w:uiPriority w:val="99"/>
    <w:rsid w:val="00841A55"/>
    <w:rPr>
      <w:sz w:val="18"/>
      <w:szCs w:val="18"/>
    </w:rPr>
  </w:style>
  <w:style w:type="table" w:customStyle="1" w:styleId="PlainTable21">
    <w:name w:val="Plain Table 21"/>
    <w:basedOn w:val="a1"/>
    <w:uiPriority w:val="42"/>
    <w:rsid w:val="00EF357A"/>
    <w:rPr>
      <w:rFonts w:asciiTheme="minorHAnsi" w:hAnsiTheme="minorHAnsi" w:cstheme="minorBidi"/>
      <w:sz w:val="22"/>
      <w:szCs w:val="2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xdefaultcursor">
    <w:name w:val="dxdefaultcursor"/>
    <w:basedOn w:val="a0"/>
    <w:rsid w:val="00895770"/>
  </w:style>
  <w:style w:type="paragraph" w:styleId="ae">
    <w:name w:val="Revision"/>
    <w:hidden/>
    <w:uiPriority w:val="99"/>
    <w:semiHidden/>
    <w:rsid w:val="007914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356">
      <w:bodyDiv w:val="1"/>
      <w:marLeft w:val="0"/>
      <w:marRight w:val="0"/>
      <w:marTop w:val="0"/>
      <w:marBottom w:val="0"/>
      <w:divBdr>
        <w:top w:val="none" w:sz="0" w:space="0" w:color="auto"/>
        <w:left w:val="none" w:sz="0" w:space="0" w:color="auto"/>
        <w:bottom w:val="none" w:sz="0" w:space="0" w:color="auto"/>
        <w:right w:val="none" w:sz="0" w:space="0" w:color="auto"/>
      </w:divBdr>
      <w:divsChild>
        <w:div w:id="2082559591">
          <w:marLeft w:val="0"/>
          <w:marRight w:val="0"/>
          <w:marTop w:val="0"/>
          <w:marBottom w:val="0"/>
          <w:divBdr>
            <w:top w:val="none" w:sz="0" w:space="0" w:color="auto"/>
            <w:left w:val="none" w:sz="0" w:space="0" w:color="auto"/>
            <w:bottom w:val="none" w:sz="0" w:space="0" w:color="auto"/>
            <w:right w:val="none" w:sz="0" w:space="0" w:color="auto"/>
          </w:divBdr>
        </w:div>
        <w:div w:id="16019111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pplewebdata://6ECFB456-FF8E-440C-98F1-4A3B5DDB5426" TargetMode="External"/><Relationship Id="rId13" Type="http://schemas.openxmlformats.org/officeDocument/2006/relationships/hyperlink" Target="applewebdata://6ECFB456-FF8E-440C-98F1-4A3B5DDB542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pplewebdata://6A951623-027A-40ED-883B-D2832D5BBAC1" TargetMode="External"/><Relationship Id="rId12" Type="http://schemas.openxmlformats.org/officeDocument/2006/relationships/hyperlink" Target="applewebdata://6ECFB456-FF8E-440C-98F1-4A3B5DDB542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pplewebdata://6ECFB456-FF8E-440C-98F1-4A3B5DDB5426"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applewebdata://6ECFB456-FF8E-440C-98F1-4A3B5DDB5426" TargetMode="External"/><Relationship Id="rId4" Type="http://schemas.openxmlformats.org/officeDocument/2006/relationships/footnotes" Target="footnotes.xml"/><Relationship Id="rId9" Type="http://schemas.openxmlformats.org/officeDocument/2006/relationships/hyperlink" Target="applewebdata://6ECFB456-FF8E-440C-98F1-4A3B5DDB5426"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Tianqi</cp:lastModifiedBy>
  <cp:revision>3</cp:revision>
  <dcterms:created xsi:type="dcterms:W3CDTF">2022-12-29T13:05:00Z</dcterms:created>
  <dcterms:modified xsi:type="dcterms:W3CDTF">2022-12-29T13:07:00Z</dcterms:modified>
</cp:coreProperties>
</file>